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  <w:gridCol w:w="3536"/>
      </w:tblGrid>
      <w:tr w:rsidR="007E4FCC" w:rsidRPr="007E4FCC" w:rsidTr="007E4FCC">
        <w:tc>
          <w:tcPr>
            <w:tcW w:w="3535" w:type="dxa"/>
            <w:shd w:val="clear" w:color="auto" w:fill="BFBFBF" w:themeFill="background1" w:themeFillShade="BF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Opis</w:t>
            </w:r>
          </w:p>
        </w:tc>
        <w:tc>
          <w:tcPr>
            <w:tcW w:w="3535" w:type="dxa"/>
            <w:shd w:val="clear" w:color="auto" w:fill="BFBFBF" w:themeFill="background1" w:themeFillShade="BF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Szacunkowa ilość podana w celu wyliczenia ceny netto oferty</w:t>
            </w:r>
          </w:p>
        </w:tc>
        <w:tc>
          <w:tcPr>
            <w:tcW w:w="3536" w:type="dxa"/>
            <w:shd w:val="clear" w:color="auto" w:fill="BFBFBF" w:themeFill="background1" w:themeFillShade="BF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Cena</w:t>
            </w:r>
            <w:r w:rsidRPr="007E4FCC">
              <w:rPr>
                <w:sz w:val="26"/>
                <w:szCs w:val="26"/>
              </w:rPr>
              <w:t>*</w:t>
            </w:r>
            <w:r w:rsidRPr="007E4FCC">
              <w:rPr>
                <w:b/>
                <w:sz w:val="26"/>
                <w:szCs w:val="26"/>
              </w:rPr>
              <w:t xml:space="preserve"> jednostkowa netto w zł</w:t>
            </w:r>
          </w:p>
        </w:tc>
        <w:tc>
          <w:tcPr>
            <w:tcW w:w="3536" w:type="dxa"/>
            <w:shd w:val="clear" w:color="auto" w:fill="BFBFBF" w:themeFill="background1" w:themeFillShade="BF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Wartość</w:t>
            </w:r>
            <w:r w:rsidRPr="007E4FCC">
              <w:rPr>
                <w:sz w:val="26"/>
                <w:szCs w:val="26"/>
              </w:rPr>
              <w:t>**</w:t>
            </w:r>
            <w:r w:rsidRPr="007E4FCC">
              <w:rPr>
                <w:b/>
                <w:sz w:val="26"/>
                <w:szCs w:val="26"/>
              </w:rPr>
              <w:t xml:space="preserve"> netto w zł (wartość kol. 2 x kol. 3)</w:t>
            </w:r>
          </w:p>
        </w:tc>
      </w:tr>
      <w:tr w:rsidR="007E4FCC" w:rsidRPr="007E4FCC" w:rsidTr="007E4FCC">
        <w:tc>
          <w:tcPr>
            <w:tcW w:w="3535" w:type="dxa"/>
            <w:shd w:val="clear" w:color="auto" w:fill="DBE5F1" w:themeFill="accent1" w:themeFillTint="33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7E4FCC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535" w:type="dxa"/>
            <w:shd w:val="clear" w:color="auto" w:fill="DBE5F1" w:themeFill="accent1" w:themeFillTint="33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7E4FCC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536" w:type="dxa"/>
            <w:shd w:val="clear" w:color="auto" w:fill="DBE5F1" w:themeFill="accent1" w:themeFillTint="33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7E4FCC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536" w:type="dxa"/>
            <w:shd w:val="clear" w:color="auto" w:fill="DBE5F1" w:themeFill="accent1" w:themeFillTint="33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7E4FCC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7E4FCC" w:rsidRPr="007E4FCC" w:rsidTr="00E30BAE">
        <w:tc>
          <w:tcPr>
            <w:tcW w:w="14142" w:type="dxa"/>
            <w:gridSpan w:val="4"/>
            <w:shd w:val="clear" w:color="auto" w:fill="E5B8B7" w:themeFill="accent2" w:themeFillTint="66"/>
          </w:tcPr>
          <w:p w:rsidR="007E4FCC" w:rsidRPr="007E4FCC" w:rsidRDefault="007E4FCC" w:rsidP="007E4FCC">
            <w:pPr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1</w:t>
            </w:r>
            <w:r w:rsidRPr="007E4FCC">
              <w:rPr>
                <w:sz w:val="26"/>
                <w:szCs w:val="26"/>
              </w:rPr>
              <w:t xml:space="preserve">. Grupa taryfowa: </w:t>
            </w:r>
            <w:r w:rsidRPr="007E4FCC">
              <w:rPr>
                <w:b/>
                <w:bCs/>
                <w:sz w:val="26"/>
                <w:szCs w:val="26"/>
              </w:rPr>
              <w:t>W-1.1</w:t>
            </w:r>
          </w:p>
        </w:tc>
      </w:tr>
      <w:tr w:rsidR="007E4FCC" w:rsidRPr="007E4FCC" w:rsidTr="00932039"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rPr>
                <w:b/>
                <w:bCs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Sprzedaż gazu ziemnego</w:t>
            </w:r>
          </w:p>
        </w:tc>
        <w:tc>
          <w:tcPr>
            <w:tcW w:w="3535" w:type="dxa"/>
            <w:vAlign w:val="center"/>
          </w:tcPr>
          <w:p w:rsidR="007E4FCC" w:rsidRPr="007E4FCC" w:rsidRDefault="005A7907" w:rsidP="007E4FCC">
            <w:pPr>
              <w:snapToGrid w:val="0"/>
              <w:jc w:val="center"/>
              <w:rPr>
                <w:rFonts w:eastAsia="Arial"/>
                <w:b/>
                <w:bCs/>
                <w:sz w:val="26"/>
                <w:szCs w:val="26"/>
              </w:rPr>
            </w:pPr>
            <w:r>
              <w:rPr>
                <w:rFonts w:eastAsia="Arial"/>
                <w:sz w:val="26"/>
                <w:szCs w:val="26"/>
              </w:rPr>
              <w:t>261,00</w:t>
            </w:r>
            <w:r w:rsidR="007E4FCC" w:rsidRPr="007E4FCC">
              <w:rPr>
                <w:rFonts w:eastAsia="Arial"/>
                <w:sz w:val="26"/>
                <w:szCs w:val="26"/>
              </w:rPr>
              <w:t xml:space="preserve"> kWh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E4FCC" w:rsidRPr="007E4FCC" w:rsidTr="00932039"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rPr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Abonament miesięczny</w:t>
            </w:r>
          </w:p>
        </w:tc>
        <w:tc>
          <w:tcPr>
            <w:tcW w:w="3535" w:type="dxa"/>
            <w:vAlign w:val="center"/>
          </w:tcPr>
          <w:p w:rsidR="007E4FCC" w:rsidRPr="007E4FCC" w:rsidRDefault="005A7907" w:rsidP="007E4FC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7E4FCC" w:rsidRPr="007E4FCC">
              <w:rPr>
                <w:sz w:val="26"/>
                <w:szCs w:val="26"/>
              </w:rPr>
              <w:t>x12 m-cy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E4FCC" w:rsidRPr="007E4FCC" w:rsidTr="00932039"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Dystrybucja stała</w:t>
            </w:r>
          </w:p>
        </w:tc>
        <w:tc>
          <w:tcPr>
            <w:tcW w:w="3535" w:type="dxa"/>
            <w:vAlign w:val="center"/>
          </w:tcPr>
          <w:p w:rsidR="007E4FCC" w:rsidRPr="007E4FCC" w:rsidRDefault="005A7907" w:rsidP="007E4FC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eastAsia="Arial"/>
                <w:sz w:val="26"/>
                <w:szCs w:val="26"/>
              </w:rPr>
              <w:t>1</w:t>
            </w:r>
            <w:r w:rsidR="007E4FCC" w:rsidRPr="007E4FCC">
              <w:rPr>
                <w:rFonts w:eastAsia="Arial"/>
                <w:sz w:val="26"/>
                <w:szCs w:val="26"/>
              </w:rPr>
              <w:t>x12 m-cy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E4FCC" w:rsidRPr="007E4FCC" w:rsidTr="00932039"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Dystrybucja zmienna</w:t>
            </w:r>
          </w:p>
        </w:tc>
        <w:tc>
          <w:tcPr>
            <w:tcW w:w="3535" w:type="dxa"/>
            <w:vAlign w:val="center"/>
          </w:tcPr>
          <w:p w:rsidR="007E4FCC" w:rsidRPr="007E4FCC" w:rsidRDefault="005A7907" w:rsidP="007E4FCC">
            <w:pPr>
              <w:snapToGrid w:val="0"/>
              <w:jc w:val="center"/>
              <w:rPr>
                <w:rFonts w:eastAsia="Arial"/>
                <w:b/>
                <w:bCs/>
                <w:sz w:val="26"/>
                <w:szCs w:val="26"/>
              </w:rPr>
            </w:pPr>
            <w:r>
              <w:rPr>
                <w:rFonts w:eastAsia="Arial"/>
                <w:sz w:val="26"/>
                <w:szCs w:val="26"/>
              </w:rPr>
              <w:t>261,00</w:t>
            </w:r>
            <w:r w:rsidR="007E4FCC" w:rsidRPr="007E4FCC">
              <w:rPr>
                <w:rFonts w:eastAsia="Arial"/>
                <w:sz w:val="26"/>
                <w:szCs w:val="26"/>
              </w:rPr>
              <w:t xml:space="preserve"> kWh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D0FFD" w:rsidRPr="007E4FCC" w:rsidTr="00950095">
        <w:tc>
          <w:tcPr>
            <w:tcW w:w="10606" w:type="dxa"/>
            <w:gridSpan w:val="3"/>
            <w:vAlign w:val="center"/>
          </w:tcPr>
          <w:p w:rsidR="00BD0FFD" w:rsidRPr="007E4FCC" w:rsidRDefault="00BD0FFD" w:rsidP="00BD0FFD">
            <w:pPr>
              <w:snapToGrid w:val="0"/>
              <w:jc w:val="right"/>
              <w:rPr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3536" w:type="dxa"/>
            <w:vAlign w:val="center"/>
          </w:tcPr>
          <w:p w:rsidR="00BD0FFD" w:rsidRPr="007E4FCC" w:rsidRDefault="00BD0FFD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E4FCC" w:rsidRPr="007E4FCC" w:rsidTr="00AF2519">
        <w:tc>
          <w:tcPr>
            <w:tcW w:w="14142" w:type="dxa"/>
            <w:gridSpan w:val="4"/>
            <w:shd w:val="clear" w:color="auto" w:fill="E5B8B7" w:themeFill="accent2" w:themeFillTint="66"/>
          </w:tcPr>
          <w:p w:rsidR="007E4FCC" w:rsidRPr="007E4FCC" w:rsidRDefault="007E4FCC" w:rsidP="007E4FCC">
            <w:pPr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2.</w:t>
            </w:r>
            <w:r w:rsidRPr="007E4FCC">
              <w:rPr>
                <w:sz w:val="26"/>
                <w:szCs w:val="26"/>
              </w:rPr>
              <w:t xml:space="preserve"> Grupa taryfowa: </w:t>
            </w:r>
            <w:r w:rsidRPr="007E4FCC">
              <w:rPr>
                <w:b/>
                <w:bCs/>
                <w:sz w:val="26"/>
                <w:szCs w:val="26"/>
              </w:rPr>
              <w:t>W- 2.1</w:t>
            </w:r>
          </w:p>
        </w:tc>
      </w:tr>
      <w:tr w:rsidR="007E4FCC" w:rsidRPr="007E4FCC" w:rsidTr="00DF182A"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Sprzedaż gazu ziemnego</w:t>
            </w:r>
          </w:p>
        </w:tc>
        <w:tc>
          <w:tcPr>
            <w:tcW w:w="3535" w:type="dxa"/>
            <w:vAlign w:val="center"/>
          </w:tcPr>
          <w:p w:rsidR="007E4FCC" w:rsidRPr="007E4FCC" w:rsidRDefault="005A7907" w:rsidP="007E4FCC">
            <w:pPr>
              <w:snapToGrid w:val="0"/>
              <w:jc w:val="center"/>
              <w:rPr>
                <w:rFonts w:eastAsia="Arial"/>
                <w:b/>
                <w:bCs/>
                <w:sz w:val="26"/>
                <w:szCs w:val="26"/>
              </w:rPr>
            </w:pPr>
            <w:r w:rsidRPr="005A7907">
              <w:rPr>
                <w:rFonts w:eastAsia="Arial"/>
                <w:sz w:val="26"/>
                <w:szCs w:val="26"/>
              </w:rPr>
              <w:t>11827</w:t>
            </w:r>
            <w:r>
              <w:rPr>
                <w:rFonts w:eastAsia="Arial"/>
                <w:sz w:val="26"/>
                <w:szCs w:val="26"/>
              </w:rPr>
              <w:t xml:space="preserve">,00 </w:t>
            </w:r>
            <w:r w:rsidR="007E4FCC" w:rsidRPr="007E4FCC">
              <w:rPr>
                <w:rFonts w:eastAsia="Arial"/>
                <w:sz w:val="26"/>
                <w:szCs w:val="26"/>
              </w:rPr>
              <w:t>kWh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E4FCC" w:rsidRPr="007E4FCC" w:rsidTr="00DF182A"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rPr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Abonament miesięczny</w:t>
            </w:r>
          </w:p>
        </w:tc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2x12 m-cy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E4FCC" w:rsidRPr="007E4FCC" w:rsidTr="00DF182A"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Dystrybucja stała</w:t>
            </w:r>
          </w:p>
        </w:tc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  <w:r w:rsidRPr="007E4FCC">
              <w:rPr>
                <w:rFonts w:eastAsia="Arial"/>
                <w:sz w:val="26"/>
                <w:szCs w:val="26"/>
              </w:rPr>
              <w:t>2x12 m-cy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E4FCC" w:rsidRPr="007E4FCC" w:rsidTr="00DF182A"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Dystrybucja zmienna</w:t>
            </w:r>
          </w:p>
        </w:tc>
        <w:tc>
          <w:tcPr>
            <w:tcW w:w="3535" w:type="dxa"/>
            <w:vAlign w:val="center"/>
          </w:tcPr>
          <w:p w:rsidR="007E4FCC" w:rsidRPr="007E4FCC" w:rsidRDefault="005A7907" w:rsidP="007E4FCC">
            <w:pPr>
              <w:snapToGrid w:val="0"/>
              <w:jc w:val="center"/>
              <w:rPr>
                <w:rFonts w:eastAsia="Arial"/>
                <w:b/>
                <w:bCs/>
                <w:sz w:val="26"/>
                <w:szCs w:val="26"/>
              </w:rPr>
            </w:pPr>
            <w:r w:rsidRPr="005A7907">
              <w:rPr>
                <w:rFonts w:eastAsia="Arial"/>
                <w:sz w:val="26"/>
                <w:szCs w:val="26"/>
              </w:rPr>
              <w:t>11827</w:t>
            </w:r>
            <w:r>
              <w:rPr>
                <w:rFonts w:eastAsia="Arial"/>
                <w:sz w:val="26"/>
                <w:szCs w:val="26"/>
              </w:rPr>
              <w:t xml:space="preserve">,00 </w:t>
            </w:r>
            <w:r w:rsidR="007E4FCC" w:rsidRPr="007E4FCC">
              <w:rPr>
                <w:rFonts w:eastAsia="Arial"/>
                <w:sz w:val="26"/>
                <w:szCs w:val="26"/>
              </w:rPr>
              <w:t>kWh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D0FFD" w:rsidRPr="007E4FCC" w:rsidTr="00ED064C">
        <w:tc>
          <w:tcPr>
            <w:tcW w:w="10606" w:type="dxa"/>
            <w:gridSpan w:val="3"/>
          </w:tcPr>
          <w:p w:rsidR="00BD0FFD" w:rsidRPr="007E4FCC" w:rsidRDefault="00BD0FFD" w:rsidP="00BD0FFD">
            <w:pPr>
              <w:jc w:val="right"/>
              <w:rPr>
                <w:b/>
                <w:sz w:val="26"/>
                <w:szCs w:val="26"/>
                <w:vertAlign w:val="superscript"/>
              </w:rPr>
            </w:pPr>
            <w:r w:rsidRPr="007E4FCC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3536" w:type="dxa"/>
          </w:tcPr>
          <w:p w:rsidR="00BD0FFD" w:rsidRPr="007E4FCC" w:rsidRDefault="00BD0FFD" w:rsidP="007E4FCC">
            <w:pPr>
              <w:rPr>
                <w:b/>
                <w:sz w:val="26"/>
                <w:szCs w:val="26"/>
                <w:vertAlign w:val="superscript"/>
              </w:rPr>
            </w:pPr>
          </w:p>
        </w:tc>
      </w:tr>
      <w:tr w:rsidR="007E4FCC" w:rsidRPr="007E4FCC" w:rsidTr="00EC3CDE">
        <w:tc>
          <w:tcPr>
            <w:tcW w:w="14142" w:type="dxa"/>
            <w:gridSpan w:val="4"/>
            <w:shd w:val="clear" w:color="auto" w:fill="E5B8B7" w:themeFill="accent2" w:themeFillTint="66"/>
          </w:tcPr>
          <w:p w:rsidR="007E4FCC" w:rsidRPr="007E4FCC" w:rsidRDefault="007E4FCC" w:rsidP="007E4FCC">
            <w:pPr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3. Grupa taryfowa: W-3.6</w:t>
            </w:r>
          </w:p>
        </w:tc>
      </w:tr>
      <w:tr w:rsidR="007E4FCC" w:rsidRPr="007E4FCC" w:rsidTr="00487BC7"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Sprzedaż gazu ziemnego</w:t>
            </w:r>
          </w:p>
        </w:tc>
        <w:tc>
          <w:tcPr>
            <w:tcW w:w="3535" w:type="dxa"/>
            <w:vAlign w:val="center"/>
          </w:tcPr>
          <w:p w:rsidR="007E4FCC" w:rsidRPr="007E4FCC" w:rsidRDefault="005A7907" w:rsidP="007E4FCC">
            <w:pPr>
              <w:snapToGrid w:val="0"/>
              <w:jc w:val="center"/>
              <w:rPr>
                <w:rFonts w:eastAsia="Arial"/>
                <w:b/>
                <w:bCs/>
                <w:sz w:val="26"/>
                <w:szCs w:val="26"/>
              </w:rPr>
            </w:pPr>
            <w:r w:rsidRPr="005A7907">
              <w:rPr>
                <w:rFonts w:eastAsia="Arial"/>
                <w:sz w:val="26"/>
                <w:szCs w:val="26"/>
              </w:rPr>
              <w:t>322873</w:t>
            </w:r>
            <w:r>
              <w:rPr>
                <w:rFonts w:eastAsia="Arial"/>
                <w:sz w:val="26"/>
                <w:szCs w:val="26"/>
              </w:rPr>
              <w:t xml:space="preserve">,00 </w:t>
            </w:r>
            <w:r w:rsidR="007E4FCC" w:rsidRPr="007E4FCC">
              <w:rPr>
                <w:rFonts w:eastAsia="Arial"/>
                <w:sz w:val="26"/>
                <w:szCs w:val="26"/>
              </w:rPr>
              <w:t>kWh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E4FCC" w:rsidRPr="007E4FCC" w:rsidTr="00487BC7"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rPr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Abonament miesięczny</w:t>
            </w:r>
          </w:p>
        </w:tc>
        <w:tc>
          <w:tcPr>
            <w:tcW w:w="3535" w:type="dxa"/>
            <w:vAlign w:val="center"/>
          </w:tcPr>
          <w:p w:rsidR="007E4FCC" w:rsidRPr="007E4FCC" w:rsidRDefault="005A7907" w:rsidP="007E4FC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7E4FCC" w:rsidRPr="007E4FCC">
              <w:rPr>
                <w:sz w:val="26"/>
                <w:szCs w:val="26"/>
              </w:rPr>
              <w:t>x12 m-cy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E4FCC" w:rsidRPr="007E4FCC" w:rsidTr="00487BC7"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Dystrybucja stała</w:t>
            </w:r>
          </w:p>
        </w:tc>
        <w:tc>
          <w:tcPr>
            <w:tcW w:w="3535" w:type="dxa"/>
            <w:vAlign w:val="center"/>
          </w:tcPr>
          <w:p w:rsidR="007E4FCC" w:rsidRPr="007E4FCC" w:rsidRDefault="005A7907" w:rsidP="007E4FC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eastAsia="Arial"/>
                <w:sz w:val="26"/>
                <w:szCs w:val="26"/>
              </w:rPr>
              <w:t>9</w:t>
            </w:r>
            <w:r w:rsidR="007E4FCC" w:rsidRPr="007E4FCC">
              <w:rPr>
                <w:rFonts w:eastAsia="Arial"/>
                <w:sz w:val="26"/>
                <w:szCs w:val="26"/>
              </w:rPr>
              <w:t>x12 m-cy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E4FCC" w:rsidRPr="007E4FCC" w:rsidTr="00487BC7"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Dystrybucja zmienna</w:t>
            </w:r>
          </w:p>
        </w:tc>
        <w:tc>
          <w:tcPr>
            <w:tcW w:w="3535" w:type="dxa"/>
            <w:vAlign w:val="center"/>
          </w:tcPr>
          <w:p w:rsidR="007E4FCC" w:rsidRPr="007E4FCC" w:rsidRDefault="005A7907" w:rsidP="007E4FCC">
            <w:pPr>
              <w:snapToGrid w:val="0"/>
              <w:jc w:val="center"/>
              <w:rPr>
                <w:rFonts w:eastAsia="Arial"/>
                <w:b/>
                <w:bCs/>
                <w:sz w:val="26"/>
                <w:szCs w:val="26"/>
              </w:rPr>
            </w:pPr>
            <w:r w:rsidRPr="005A7907">
              <w:rPr>
                <w:rFonts w:eastAsia="Arial"/>
                <w:sz w:val="26"/>
                <w:szCs w:val="26"/>
              </w:rPr>
              <w:t>322873</w:t>
            </w:r>
            <w:r>
              <w:rPr>
                <w:rFonts w:eastAsia="Arial"/>
                <w:sz w:val="26"/>
                <w:szCs w:val="26"/>
              </w:rPr>
              <w:t xml:space="preserve">,00 </w:t>
            </w:r>
            <w:r w:rsidR="007E4FCC" w:rsidRPr="007E4FCC">
              <w:rPr>
                <w:rFonts w:eastAsia="Arial"/>
                <w:sz w:val="26"/>
                <w:szCs w:val="26"/>
              </w:rPr>
              <w:t>kWh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D0FFD" w:rsidRPr="007E4FCC" w:rsidTr="00A279E3">
        <w:tc>
          <w:tcPr>
            <w:tcW w:w="10606" w:type="dxa"/>
            <w:gridSpan w:val="3"/>
          </w:tcPr>
          <w:p w:rsidR="00BD0FFD" w:rsidRPr="007E4FCC" w:rsidRDefault="00BD0FFD" w:rsidP="00BD0FFD">
            <w:pPr>
              <w:jc w:val="right"/>
              <w:rPr>
                <w:b/>
                <w:sz w:val="26"/>
                <w:szCs w:val="26"/>
                <w:vertAlign w:val="superscript"/>
              </w:rPr>
            </w:pPr>
            <w:r w:rsidRPr="007E4FCC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3536" w:type="dxa"/>
          </w:tcPr>
          <w:p w:rsidR="00BD0FFD" w:rsidRPr="007E4FCC" w:rsidRDefault="00BD0FFD" w:rsidP="007E4FCC">
            <w:pPr>
              <w:rPr>
                <w:b/>
                <w:sz w:val="26"/>
                <w:szCs w:val="26"/>
                <w:vertAlign w:val="superscript"/>
              </w:rPr>
            </w:pPr>
          </w:p>
        </w:tc>
      </w:tr>
      <w:tr w:rsidR="007E4FCC" w:rsidRPr="007E4FCC" w:rsidTr="00780B8E">
        <w:tc>
          <w:tcPr>
            <w:tcW w:w="14142" w:type="dxa"/>
            <w:gridSpan w:val="4"/>
            <w:shd w:val="clear" w:color="auto" w:fill="E5B8B7" w:themeFill="accent2" w:themeFillTint="66"/>
          </w:tcPr>
          <w:p w:rsidR="007E4FCC" w:rsidRPr="007E4FCC" w:rsidRDefault="007E4FCC" w:rsidP="007E4FCC">
            <w:pPr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4.</w:t>
            </w:r>
            <w:r w:rsidRPr="007E4FCC">
              <w:rPr>
                <w:sz w:val="26"/>
                <w:szCs w:val="26"/>
              </w:rPr>
              <w:t xml:space="preserve"> Grupa taryfowa: </w:t>
            </w:r>
            <w:r w:rsidRPr="007E4FCC">
              <w:rPr>
                <w:b/>
                <w:bCs/>
                <w:sz w:val="26"/>
                <w:szCs w:val="26"/>
              </w:rPr>
              <w:t>W-4</w:t>
            </w:r>
          </w:p>
        </w:tc>
      </w:tr>
      <w:tr w:rsidR="007E4FCC" w:rsidRPr="007E4FCC" w:rsidTr="00CB2C4D"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Sprzedaż gazu ziemnego</w:t>
            </w:r>
          </w:p>
        </w:tc>
        <w:tc>
          <w:tcPr>
            <w:tcW w:w="3535" w:type="dxa"/>
            <w:vAlign w:val="center"/>
          </w:tcPr>
          <w:p w:rsidR="007E4FCC" w:rsidRPr="007E4FCC" w:rsidRDefault="005A7907" w:rsidP="007E4FCC">
            <w:pPr>
              <w:snapToGrid w:val="0"/>
              <w:jc w:val="center"/>
              <w:rPr>
                <w:rFonts w:eastAsia="Arial"/>
                <w:b/>
                <w:bCs/>
                <w:sz w:val="26"/>
                <w:szCs w:val="26"/>
              </w:rPr>
            </w:pPr>
            <w:r w:rsidRPr="005A7907">
              <w:rPr>
                <w:rFonts w:eastAsia="Arial"/>
                <w:sz w:val="26"/>
                <w:szCs w:val="26"/>
              </w:rPr>
              <w:t>326237</w:t>
            </w:r>
            <w:r>
              <w:rPr>
                <w:rFonts w:eastAsia="Arial"/>
                <w:sz w:val="26"/>
                <w:szCs w:val="26"/>
              </w:rPr>
              <w:t xml:space="preserve">,00 </w:t>
            </w:r>
            <w:r w:rsidR="007E4FCC" w:rsidRPr="007E4FCC">
              <w:rPr>
                <w:rFonts w:eastAsia="Arial"/>
                <w:sz w:val="26"/>
                <w:szCs w:val="26"/>
              </w:rPr>
              <w:t>kWh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E4FCC" w:rsidRPr="007E4FCC" w:rsidTr="00CB2C4D"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rPr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Abonament miesięczny</w:t>
            </w:r>
          </w:p>
        </w:tc>
        <w:tc>
          <w:tcPr>
            <w:tcW w:w="3535" w:type="dxa"/>
            <w:vAlign w:val="center"/>
          </w:tcPr>
          <w:p w:rsidR="007E4FCC" w:rsidRPr="007E4FCC" w:rsidRDefault="005A7907" w:rsidP="007E4FC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7E4FCC" w:rsidRPr="007E4FCC">
              <w:rPr>
                <w:sz w:val="26"/>
                <w:szCs w:val="26"/>
              </w:rPr>
              <w:t>x12 m-cy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E4FCC" w:rsidRPr="007E4FCC" w:rsidTr="00CB2C4D"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rPr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Dystrybucja  stała</w:t>
            </w:r>
          </w:p>
        </w:tc>
        <w:tc>
          <w:tcPr>
            <w:tcW w:w="3535" w:type="dxa"/>
            <w:vAlign w:val="center"/>
          </w:tcPr>
          <w:p w:rsidR="007E4FCC" w:rsidRPr="007E4FCC" w:rsidRDefault="005A7907" w:rsidP="007E4FCC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7E4FCC" w:rsidRPr="007E4FCC">
              <w:rPr>
                <w:sz w:val="26"/>
                <w:szCs w:val="26"/>
              </w:rPr>
              <w:t>x12 m-cy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E4FCC" w:rsidRPr="007E4FCC" w:rsidTr="00CB2C4D">
        <w:tc>
          <w:tcPr>
            <w:tcW w:w="3535" w:type="dxa"/>
            <w:vAlign w:val="center"/>
          </w:tcPr>
          <w:p w:rsidR="007E4FCC" w:rsidRPr="007E4FCC" w:rsidRDefault="007E4FCC" w:rsidP="007E4FCC">
            <w:pPr>
              <w:snapToGrid w:val="0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Dystrybucja zmienna</w:t>
            </w:r>
          </w:p>
        </w:tc>
        <w:tc>
          <w:tcPr>
            <w:tcW w:w="3535" w:type="dxa"/>
            <w:vAlign w:val="center"/>
          </w:tcPr>
          <w:p w:rsidR="007E4FCC" w:rsidRPr="007E4FCC" w:rsidRDefault="005A7907" w:rsidP="007E4FCC">
            <w:pPr>
              <w:snapToGrid w:val="0"/>
              <w:jc w:val="center"/>
              <w:rPr>
                <w:rFonts w:eastAsia="Arial"/>
                <w:b/>
                <w:bCs/>
                <w:sz w:val="26"/>
                <w:szCs w:val="26"/>
              </w:rPr>
            </w:pPr>
            <w:r w:rsidRPr="005A7907">
              <w:rPr>
                <w:rFonts w:eastAsia="Arial"/>
                <w:sz w:val="26"/>
                <w:szCs w:val="26"/>
              </w:rPr>
              <w:t>326237</w:t>
            </w:r>
            <w:r>
              <w:rPr>
                <w:rFonts w:eastAsia="Arial"/>
                <w:sz w:val="26"/>
                <w:szCs w:val="26"/>
              </w:rPr>
              <w:t xml:space="preserve">,00 </w:t>
            </w:r>
            <w:r w:rsidR="007E4FCC" w:rsidRPr="007E4FCC">
              <w:rPr>
                <w:rFonts w:eastAsia="Arial"/>
                <w:sz w:val="26"/>
                <w:szCs w:val="26"/>
              </w:rPr>
              <w:t>kWh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7E4FC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D0FFD" w:rsidRPr="007E4FCC" w:rsidTr="00F92EC9">
        <w:tc>
          <w:tcPr>
            <w:tcW w:w="10606" w:type="dxa"/>
            <w:gridSpan w:val="3"/>
          </w:tcPr>
          <w:p w:rsidR="00BD0FFD" w:rsidRPr="007E4FCC" w:rsidRDefault="00BD0FFD" w:rsidP="00BD0FFD">
            <w:pPr>
              <w:jc w:val="right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3536" w:type="dxa"/>
          </w:tcPr>
          <w:p w:rsidR="00BD0FFD" w:rsidRPr="007E4FCC" w:rsidRDefault="00BD0FFD" w:rsidP="007E4FCC">
            <w:pPr>
              <w:rPr>
                <w:b/>
                <w:sz w:val="26"/>
                <w:szCs w:val="26"/>
              </w:rPr>
            </w:pPr>
          </w:p>
        </w:tc>
      </w:tr>
    </w:tbl>
    <w:p w:rsidR="007E4FCC" w:rsidRDefault="007E4FCC"/>
    <w:p w:rsidR="007E4FCC" w:rsidRDefault="007E4FC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  <w:gridCol w:w="3536"/>
      </w:tblGrid>
      <w:tr w:rsidR="007E4FCC" w:rsidRPr="007E4FCC" w:rsidTr="00127FE7">
        <w:tc>
          <w:tcPr>
            <w:tcW w:w="3535" w:type="dxa"/>
            <w:shd w:val="clear" w:color="auto" w:fill="BFBFBF" w:themeFill="background1" w:themeFillShade="BF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Opis</w:t>
            </w:r>
          </w:p>
        </w:tc>
        <w:tc>
          <w:tcPr>
            <w:tcW w:w="3535" w:type="dxa"/>
            <w:shd w:val="clear" w:color="auto" w:fill="BFBFBF" w:themeFill="background1" w:themeFillShade="BF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Szacunkowa ilość podana w celu wyliczenia ceny netto oferty</w:t>
            </w:r>
          </w:p>
        </w:tc>
        <w:tc>
          <w:tcPr>
            <w:tcW w:w="3536" w:type="dxa"/>
            <w:shd w:val="clear" w:color="auto" w:fill="BFBFBF" w:themeFill="background1" w:themeFillShade="BF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Cena</w:t>
            </w:r>
            <w:r w:rsidRPr="007E4FCC">
              <w:rPr>
                <w:sz w:val="26"/>
                <w:szCs w:val="26"/>
              </w:rPr>
              <w:t>*</w:t>
            </w:r>
            <w:r w:rsidRPr="007E4FCC">
              <w:rPr>
                <w:b/>
                <w:sz w:val="26"/>
                <w:szCs w:val="26"/>
              </w:rPr>
              <w:t xml:space="preserve"> jednostkowa netto w zł</w:t>
            </w:r>
          </w:p>
        </w:tc>
        <w:tc>
          <w:tcPr>
            <w:tcW w:w="3536" w:type="dxa"/>
            <w:shd w:val="clear" w:color="auto" w:fill="BFBFBF" w:themeFill="background1" w:themeFillShade="BF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Wartość</w:t>
            </w:r>
            <w:r w:rsidRPr="007E4FCC">
              <w:rPr>
                <w:sz w:val="26"/>
                <w:szCs w:val="26"/>
              </w:rPr>
              <w:t>**</w:t>
            </w:r>
            <w:r w:rsidRPr="007E4FCC">
              <w:rPr>
                <w:b/>
                <w:sz w:val="26"/>
                <w:szCs w:val="26"/>
              </w:rPr>
              <w:t xml:space="preserve"> netto w zł (wartość kol. 2 x kol. 3)</w:t>
            </w:r>
          </w:p>
        </w:tc>
      </w:tr>
      <w:tr w:rsidR="007E4FCC" w:rsidRPr="007E4FCC" w:rsidTr="00127FE7">
        <w:tc>
          <w:tcPr>
            <w:tcW w:w="3535" w:type="dxa"/>
            <w:shd w:val="clear" w:color="auto" w:fill="DBE5F1" w:themeFill="accent1" w:themeFillTint="33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b/>
                <w:bCs/>
                <w:sz w:val="26"/>
                <w:szCs w:val="26"/>
              </w:rPr>
            </w:pPr>
            <w:r w:rsidRPr="007E4FCC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535" w:type="dxa"/>
            <w:shd w:val="clear" w:color="auto" w:fill="DBE5F1" w:themeFill="accent1" w:themeFillTint="33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b/>
                <w:bCs/>
                <w:sz w:val="26"/>
                <w:szCs w:val="26"/>
              </w:rPr>
            </w:pPr>
            <w:r w:rsidRPr="007E4FCC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536" w:type="dxa"/>
            <w:shd w:val="clear" w:color="auto" w:fill="DBE5F1" w:themeFill="accent1" w:themeFillTint="33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b/>
                <w:bCs/>
                <w:sz w:val="26"/>
                <w:szCs w:val="26"/>
              </w:rPr>
            </w:pPr>
            <w:r w:rsidRPr="007E4FCC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536" w:type="dxa"/>
            <w:shd w:val="clear" w:color="auto" w:fill="DBE5F1" w:themeFill="accent1" w:themeFillTint="33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b/>
                <w:bCs/>
                <w:sz w:val="26"/>
                <w:szCs w:val="26"/>
              </w:rPr>
            </w:pPr>
            <w:r w:rsidRPr="007E4FCC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7E4FCC" w:rsidRPr="007E4FCC" w:rsidTr="0098063E">
        <w:tc>
          <w:tcPr>
            <w:tcW w:w="14142" w:type="dxa"/>
            <w:gridSpan w:val="4"/>
            <w:shd w:val="clear" w:color="auto" w:fill="E5B8B7" w:themeFill="accent2" w:themeFillTint="66"/>
          </w:tcPr>
          <w:p w:rsidR="007E4FCC" w:rsidRPr="007E4FCC" w:rsidRDefault="007E4FCC" w:rsidP="007E4FCC">
            <w:pPr>
              <w:spacing w:line="24" w:lineRule="atLeast"/>
              <w:jc w:val="center"/>
              <w:rPr>
                <w:b/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5.</w:t>
            </w:r>
            <w:r w:rsidRPr="007E4FCC">
              <w:rPr>
                <w:sz w:val="26"/>
                <w:szCs w:val="26"/>
              </w:rPr>
              <w:t xml:space="preserve"> Grupa taryfowa: </w:t>
            </w:r>
            <w:r w:rsidRPr="007E4FCC">
              <w:rPr>
                <w:b/>
                <w:bCs/>
                <w:sz w:val="26"/>
                <w:szCs w:val="26"/>
              </w:rPr>
              <w:t>W-5</w:t>
            </w:r>
          </w:p>
        </w:tc>
      </w:tr>
      <w:tr w:rsidR="007E4FCC" w:rsidRPr="007E4FCC" w:rsidTr="00910BCA">
        <w:tc>
          <w:tcPr>
            <w:tcW w:w="3535" w:type="dxa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Sprzedaż gazu ziemnego</w:t>
            </w:r>
          </w:p>
        </w:tc>
        <w:tc>
          <w:tcPr>
            <w:tcW w:w="3535" w:type="dxa"/>
            <w:vAlign w:val="center"/>
          </w:tcPr>
          <w:p w:rsidR="007E4FCC" w:rsidRPr="007E4FCC" w:rsidRDefault="005A7907" w:rsidP="00BB24AD">
            <w:pPr>
              <w:snapToGrid w:val="0"/>
              <w:spacing w:line="24" w:lineRule="atLeast"/>
              <w:jc w:val="center"/>
              <w:rPr>
                <w:rFonts w:eastAsia="Arial"/>
                <w:b/>
                <w:bCs/>
                <w:sz w:val="26"/>
                <w:szCs w:val="26"/>
              </w:rPr>
            </w:pPr>
            <w:r w:rsidRPr="005A7907">
              <w:rPr>
                <w:rFonts w:eastAsia="Arial"/>
                <w:sz w:val="26"/>
                <w:szCs w:val="26"/>
              </w:rPr>
              <w:t>1372288</w:t>
            </w:r>
            <w:r>
              <w:rPr>
                <w:rFonts w:eastAsia="Arial"/>
                <w:sz w:val="26"/>
                <w:szCs w:val="26"/>
              </w:rPr>
              <w:t>,00</w:t>
            </w:r>
            <w:r w:rsidR="007E4FCC" w:rsidRPr="007E4FCC">
              <w:rPr>
                <w:rFonts w:eastAsia="Arial"/>
                <w:sz w:val="26"/>
                <w:szCs w:val="26"/>
              </w:rPr>
              <w:t xml:space="preserve"> kWh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</w:tr>
      <w:tr w:rsidR="007E4FCC" w:rsidRPr="007E4FCC" w:rsidTr="00910BCA">
        <w:tc>
          <w:tcPr>
            <w:tcW w:w="3535" w:type="dxa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Abonament miesięczny</w:t>
            </w:r>
          </w:p>
        </w:tc>
        <w:tc>
          <w:tcPr>
            <w:tcW w:w="3535" w:type="dxa"/>
            <w:vAlign w:val="center"/>
          </w:tcPr>
          <w:p w:rsidR="007E4FCC" w:rsidRPr="007E4FCC" w:rsidRDefault="00BB24AD" w:rsidP="00127FE7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7E4FCC" w:rsidRPr="007E4FCC">
              <w:rPr>
                <w:sz w:val="26"/>
                <w:szCs w:val="26"/>
              </w:rPr>
              <w:t>x12 m-cy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</w:tr>
      <w:tr w:rsidR="007E4FCC" w:rsidRPr="007E4FCC" w:rsidTr="00910BCA">
        <w:tc>
          <w:tcPr>
            <w:tcW w:w="3535" w:type="dxa"/>
            <w:vAlign w:val="center"/>
          </w:tcPr>
          <w:p w:rsidR="007E4FCC" w:rsidRPr="007E4FCC" w:rsidRDefault="005A7907" w:rsidP="00127FE7">
            <w:pPr>
              <w:snapToGrid w:val="0"/>
              <w:spacing w:line="24" w:lineRule="atLeast"/>
              <w:jc w:val="center"/>
              <w:rPr>
                <w:rFonts w:eastAsia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Dystrybucja</w:t>
            </w:r>
            <w:r w:rsidR="007E4FCC" w:rsidRPr="007E4FCC">
              <w:rPr>
                <w:sz w:val="26"/>
                <w:szCs w:val="26"/>
              </w:rPr>
              <w:t xml:space="preserve"> stała</w:t>
            </w:r>
          </w:p>
        </w:tc>
        <w:tc>
          <w:tcPr>
            <w:tcW w:w="3535" w:type="dxa"/>
            <w:vAlign w:val="center"/>
          </w:tcPr>
          <w:p w:rsidR="007E4FCC" w:rsidRPr="007E4FCC" w:rsidRDefault="00BB24AD" w:rsidP="00127FE7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  <w:r w:rsidRPr="00BB24AD">
              <w:rPr>
                <w:rFonts w:eastAsia="Arial"/>
                <w:sz w:val="26"/>
                <w:szCs w:val="26"/>
              </w:rPr>
              <w:t>11300400</w:t>
            </w:r>
            <w:r>
              <w:rPr>
                <w:rFonts w:eastAsia="Arial"/>
                <w:sz w:val="26"/>
                <w:szCs w:val="26"/>
              </w:rPr>
              <w:t xml:space="preserve">,00 </w:t>
            </w:r>
            <w:r w:rsidR="007E4FCC" w:rsidRPr="007E4FCC">
              <w:rPr>
                <w:sz w:val="26"/>
                <w:szCs w:val="26"/>
              </w:rPr>
              <w:t>kWh/h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536" w:type="dxa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</w:tr>
      <w:tr w:rsidR="007E4FCC" w:rsidRPr="007E4FCC" w:rsidTr="00910BCA">
        <w:tc>
          <w:tcPr>
            <w:tcW w:w="3535" w:type="dxa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rFonts w:eastAsia="Arial"/>
                <w:sz w:val="26"/>
                <w:szCs w:val="26"/>
              </w:rPr>
            </w:pPr>
            <w:r w:rsidRPr="007E4FCC">
              <w:rPr>
                <w:sz w:val="26"/>
                <w:szCs w:val="26"/>
              </w:rPr>
              <w:t>Dystrybucja zmienna</w:t>
            </w:r>
          </w:p>
        </w:tc>
        <w:tc>
          <w:tcPr>
            <w:tcW w:w="3535" w:type="dxa"/>
            <w:vAlign w:val="center"/>
          </w:tcPr>
          <w:p w:rsidR="007E4FCC" w:rsidRPr="007E4FCC" w:rsidRDefault="005A7907" w:rsidP="00127FE7">
            <w:pPr>
              <w:snapToGrid w:val="0"/>
              <w:spacing w:line="24" w:lineRule="atLeast"/>
              <w:jc w:val="center"/>
              <w:rPr>
                <w:rFonts w:eastAsia="Arial"/>
                <w:b/>
                <w:bCs/>
                <w:sz w:val="26"/>
                <w:szCs w:val="26"/>
              </w:rPr>
            </w:pPr>
            <w:r w:rsidRPr="005A7907">
              <w:rPr>
                <w:rFonts w:eastAsia="Arial"/>
                <w:sz w:val="26"/>
                <w:szCs w:val="26"/>
              </w:rPr>
              <w:t>1372288</w:t>
            </w:r>
            <w:r>
              <w:rPr>
                <w:rFonts w:eastAsia="Arial"/>
                <w:sz w:val="26"/>
                <w:szCs w:val="26"/>
              </w:rPr>
              <w:t>,00</w:t>
            </w:r>
            <w:r w:rsidR="007E4FCC" w:rsidRPr="007E4FCC">
              <w:rPr>
                <w:rFonts w:eastAsia="Arial"/>
                <w:sz w:val="26"/>
                <w:szCs w:val="26"/>
              </w:rPr>
              <w:t xml:space="preserve"> kWh</w:t>
            </w:r>
          </w:p>
        </w:tc>
        <w:tc>
          <w:tcPr>
            <w:tcW w:w="3536" w:type="dxa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3536" w:type="dxa"/>
            <w:vAlign w:val="center"/>
          </w:tcPr>
          <w:p w:rsidR="007E4FCC" w:rsidRPr="007E4FCC" w:rsidRDefault="007E4FCC" w:rsidP="00127FE7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</w:tr>
      <w:tr w:rsidR="00BD0FFD" w:rsidRPr="007E4FCC" w:rsidTr="00A95F35">
        <w:tc>
          <w:tcPr>
            <w:tcW w:w="10606" w:type="dxa"/>
            <w:gridSpan w:val="3"/>
            <w:vAlign w:val="center"/>
          </w:tcPr>
          <w:p w:rsidR="00BD0FFD" w:rsidRPr="007E4FCC" w:rsidRDefault="00BD0FFD" w:rsidP="00BD0FFD">
            <w:pPr>
              <w:snapToGrid w:val="0"/>
              <w:spacing w:line="24" w:lineRule="atLeast"/>
              <w:jc w:val="right"/>
              <w:rPr>
                <w:sz w:val="26"/>
                <w:szCs w:val="26"/>
              </w:rPr>
            </w:pPr>
            <w:r w:rsidRPr="007E4FCC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3536" w:type="dxa"/>
            <w:vAlign w:val="center"/>
          </w:tcPr>
          <w:p w:rsidR="00BD0FFD" w:rsidRPr="007E4FCC" w:rsidRDefault="00BD0FFD" w:rsidP="00127FE7">
            <w:pPr>
              <w:snapToGrid w:val="0"/>
              <w:spacing w:line="24" w:lineRule="atLeast"/>
              <w:jc w:val="center"/>
              <w:rPr>
                <w:sz w:val="26"/>
                <w:szCs w:val="26"/>
              </w:rPr>
            </w:pPr>
          </w:p>
        </w:tc>
      </w:tr>
    </w:tbl>
    <w:p w:rsidR="00944DD1" w:rsidRPr="0051749E" w:rsidRDefault="00944DD1" w:rsidP="0084674D">
      <w:pPr>
        <w:spacing w:line="24" w:lineRule="atLeast"/>
      </w:pPr>
    </w:p>
    <w:p w:rsidR="00A95930" w:rsidRPr="0051749E" w:rsidRDefault="00A95930" w:rsidP="0084674D">
      <w:pPr>
        <w:spacing w:line="24" w:lineRule="atLeast"/>
        <w:rPr>
          <w:sz w:val="22"/>
          <w:szCs w:val="22"/>
        </w:rPr>
      </w:pPr>
    </w:p>
    <w:p w:rsidR="006F7025" w:rsidRPr="0051749E" w:rsidRDefault="00472EFA" w:rsidP="0084674D">
      <w:pPr>
        <w:spacing w:line="24" w:lineRule="atLeast"/>
        <w:rPr>
          <w:b/>
          <w:bCs/>
          <w:u w:val="single"/>
        </w:rPr>
      </w:pPr>
      <w:r w:rsidRPr="0051749E">
        <w:rPr>
          <w:b/>
          <w:bCs/>
          <w:u w:val="single"/>
        </w:rPr>
        <w:t xml:space="preserve">Razem cena oferty </w:t>
      </w:r>
      <w:r w:rsidR="00F30785" w:rsidRPr="0051749E">
        <w:rPr>
          <w:b/>
          <w:bCs/>
          <w:u w:val="single"/>
        </w:rPr>
        <w:t>netto</w:t>
      </w:r>
    </w:p>
    <w:tbl>
      <w:tblPr>
        <w:tblW w:w="0" w:type="auto"/>
        <w:tblInd w:w="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3"/>
        <w:gridCol w:w="6237"/>
      </w:tblGrid>
      <w:tr w:rsidR="0084674D" w:rsidRPr="0051749E" w:rsidTr="008A4CF8">
        <w:tc>
          <w:tcPr>
            <w:tcW w:w="70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2EFA" w:rsidRPr="0051749E" w:rsidRDefault="00472EFA" w:rsidP="0084674D">
            <w:pPr>
              <w:pStyle w:val="Zawartotabeli"/>
              <w:snapToGrid w:val="0"/>
              <w:spacing w:line="24" w:lineRule="atLeast"/>
              <w:jc w:val="both"/>
            </w:pPr>
            <w:r w:rsidRPr="0051749E">
              <w:rPr>
                <w:iCs/>
              </w:rPr>
              <w:t xml:space="preserve">Razem wartość netto w zł </w:t>
            </w:r>
            <w:r w:rsidRPr="0051749E">
              <w:rPr>
                <w:b/>
                <w:bCs/>
                <w:iCs/>
              </w:rPr>
              <w:t xml:space="preserve">(suma </w:t>
            </w:r>
            <w:r w:rsidR="008F7229" w:rsidRPr="0051749E">
              <w:rPr>
                <w:b/>
                <w:bCs/>
                <w:iCs/>
              </w:rPr>
              <w:t>wartości z tabeli</w:t>
            </w:r>
            <w:r w:rsidR="00F2410B" w:rsidRPr="0051749E">
              <w:rPr>
                <w:b/>
                <w:bCs/>
                <w:iCs/>
              </w:rPr>
              <w:t xml:space="preserve"> 1+2+3+4+5</w:t>
            </w:r>
            <w:r w:rsidRPr="0051749E">
              <w:rPr>
                <w:b/>
                <w:bCs/>
                <w:iCs/>
              </w:rPr>
              <w:t xml:space="preserve">) </w:t>
            </w:r>
            <w:r w:rsidRPr="0051749E">
              <w:rPr>
                <w:iCs/>
              </w:rPr>
              <w:t>– dwa miejsca po przecinku</w:t>
            </w:r>
          </w:p>
        </w:tc>
        <w:tc>
          <w:tcPr>
            <w:tcW w:w="62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2EFA" w:rsidRPr="0051749E" w:rsidRDefault="00472EFA" w:rsidP="0084674D">
            <w:pPr>
              <w:pStyle w:val="Zawartotabeli"/>
              <w:snapToGrid w:val="0"/>
              <w:spacing w:line="24" w:lineRule="atLeast"/>
              <w:jc w:val="both"/>
            </w:pPr>
          </w:p>
        </w:tc>
      </w:tr>
    </w:tbl>
    <w:p w:rsidR="00F2410B" w:rsidRPr="0051749E" w:rsidRDefault="00F2410B" w:rsidP="0084674D">
      <w:pPr>
        <w:spacing w:line="24" w:lineRule="atLeast"/>
      </w:pPr>
    </w:p>
    <w:p w:rsidR="00944DD1" w:rsidRPr="0051749E" w:rsidRDefault="00944DD1" w:rsidP="0084674D">
      <w:pPr>
        <w:spacing w:line="24" w:lineRule="atLeast"/>
      </w:pPr>
    </w:p>
    <w:p w:rsidR="00472EFA" w:rsidRPr="0051749E" w:rsidRDefault="00472EFA" w:rsidP="0084674D">
      <w:pPr>
        <w:spacing w:line="24" w:lineRule="atLeast"/>
        <w:ind w:left="10065" w:hanging="709"/>
        <w:rPr>
          <w:vertAlign w:val="superscript"/>
        </w:rPr>
      </w:pPr>
      <w:r w:rsidRPr="0051749E">
        <w:t>....…………………………………</w:t>
      </w:r>
    </w:p>
    <w:p w:rsidR="00472EFA" w:rsidRPr="0051749E" w:rsidRDefault="00472EFA" w:rsidP="0084674D">
      <w:pPr>
        <w:spacing w:line="24" w:lineRule="atLeast"/>
        <w:ind w:left="9498"/>
        <w:rPr>
          <w:vertAlign w:val="superscript"/>
        </w:rPr>
      </w:pPr>
      <w:r w:rsidRPr="0051749E">
        <w:rPr>
          <w:vertAlign w:val="superscript"/>
        </w:rPr>
        <w:t>(pieczęć i podpis upoważni</w:t>
      </w:r>
      <w:r w:rsidR="00726C71" w:rsidRPr="0051749E">
        <w:rPr>
          <w:vertAlign w:val="superscript"/>
        </w:rPr>
        <w:t>onego przedstawiciela wykonawcy</w:t>
      </w:r>
    </w:p>
    <w:sectPr w:rsidR="00472EFA" w:rsidRPr="0051749E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08E" w:rsidRDefault="002E008E">
      <w:r>
        <w:separator/>
      </w:r>
    </w:p>
  </w:endnote>
  <w:endnote w:type="continuationSeparator" w:id="0">
    <w:p w:rsidR="002E008E" w:rsidRDefault="002E0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DD1" w:rsidRPr="00944DD1" w:rsidRDefault="00944DD1" w:rsidP="00944DD1">
    <w:pPr>
      <w:rPr>
        <w:sz w:val="22"/>
        <w:szCs w:val="22"/>
      </w:rPr>
    </w:pPr>
    <w:r w:rsidRPr="00944DD1">
      <w:rPr>
        <w:sz w:val="22"/>
        <w:szCs w:val="22"/>
      </w:rPr>
      <w:t>*Cena powinna być podana w formacie 0,00000 zł tj. z dokładnością do pięciu  miejsc po przecinku.</w:t>
    </w:r>
  </w:p>
  <w:p w:rsidR="00944DD1" w:rsidRPr="00944DD1" w:rsidRDefault="00944DD1" w:rsidP="00944DD1">
    <w:pPr>
      <w:rPr>
        <w:sz w:val="22"/>
        <w:szCs w:val="22"/>
      </w:rPr>
    </w:pPr>
    <w:r>
      <w:rPr>
        <w:sz w:val="22"/>
        <w:szCs w:val="22"/>
      </w:rPr>
      <w:t xml:space="preserve">** Wartość netto powinna być podana z dokładnością </w:t>
    </w:r>
    <w:r w:rsidRPr="00CE3DAF">
      <w:rPr>
        <w:sz w:val="22"/>
        <w:szCs w:val="22"/>
        <w:u w:val="single"/>
      </w:rPr>
      <w:t>do dwóch miejsc po przecinku</w:t>
    </w:r>
    <w:r>
      <w:rPr>
        <w:sz w:val="22"/>
        <w:szCs w:val="22"/>
      </w:rPr>
      <w:t xml:space="preserve"> </w:t>
    </w:r>
  </w:p>
  <w:p w:rsidR="00944DD1" w:rsidRDefault="00944DD1" w:rsidP="00944DD1">
    <w:pPr>
      <w:pStyle w:val="Stopka"/>
      <w:jc w:val="center"/>
    </w:pPr>
  </w:p>
  <w:p w:rsidR="00944DD1" w:rsidRPr="00944DD1" w:rsidRDefault="00944DD1" w:rsidP="00944DD1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E008E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E008E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08E" w:rsidRDefault="002E008E">
      <w:r>
        <w:separator/>
      </w:r>
    </w:p>
  </w:footnote>
  <w:footnote w:type="continuationSeparator" w:id="0">
    <w:p w:rsidR="002E008E" w:rsidRDefault="002E0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DD1" w:rsidRDefault="008A4CF8" w:rsidP="00944DD1">
    <w:pPr>
      <w:tabs>
        <w:tab w:val="left" w:pos="10206"/>
      </w:tabs>
      <w:rPr>
        <w:b/>
        <w:bCs/>
        <w:color w:val="000000"/>
        <w:sz w:val="26"/>
        <w:szCs w:val="26"/>
      </w:rPr>
    </w:pPr>
    <w:r>
      <w:rPr>
        <w:rFonts w:eastAsia="Lucida Sans Unicode"/>
        <w:b/>
        <w:kern w:val="1"/>
        <w:sz w:val="26"/>
        <w:szCs w:val="26"/>
        <w:lang w:eastAsia="hi-IN" w:bidi="hi-IN"/>
      </w:rPr>
      <w:t>ZP.271.4</w:t>
    </w:r>
    <w:r w:rsidR="00A053D4">
      <w:rPr>
        <w:rFonts w:eastAsia="Lucida Sans Unicode"/>
        <w:b/>
        <w:kern w:val="1"/>
        <w:sz w:val="26"/>
        <w:szCs w:val="26"/>
        <w:lang w:eastAsia="hi-IN" w:bidi="hi-IN"/>
      </w:rPr>
      <w:t>1.2020</w:t>
    </w:r>
    <w:r w:rsidR="00944DD1" w:rsidRPr="00944DD1">
      <w:rPr>
        <w:rFonts w:eastAsia="Lucida Sans Unicode"/>
        <w:b/>
        <w:kern w:val="1"/>
        <w:sz w:val="26"/>
        <w:szCs w:val="26"/>
        <w:lang w:eastAsia="hi-IN" w:bidi="hi-IN"/>
      </w:rPr>
      <w:tab/>
    </w:r>
    <w:r w:rsidR="00944DD1" w:rsidRPr="00944DD1">
      <w:rPr>
        <w:b/>
        <w:sz w:val="26"/>
        <w:szCs w:val="26"/>
      </w:rPr>
      <w:t>Załącznik nr 1</w:t>
    </w:r>
    <w:r w:rsidR="00944DD1" w:rsidRPr="00944DD1">
      <w:rPr>
        <w:b/>
        <w:bCs/>
        <w:color w:val="000000"/>
        <w:sz w:val="26"/>
        <w:szCs w:val="26"/>
      </w:rPr>
      <w:t>a do SIWZ</w:t>
    </w:r>
  </w:p>
  <w:p w:rsidR="00944DD1" w:rsidRPr="007E4FCC" w:rsidRDefault="00944DD1" w:rsidP="007E4FCC">
    <w:pPr>
      <w:jc w:val="center"/>
      <w:rPr>
        <w:b/>
        <w:bCs/>
        <w:color w:val="000000"/>
        <w:sz w:val="32"/>
        <w:szCs w:val="32"/>
      </w:rPr>
    </w:pPr>
    <w:r w:rsidRPr="00944DD1">
      <w:rPr>
        <w:b/>
        <w:bCs/>
        <w:color w:val="000000"/>
        <w:sz w:val="32"/>
        <w:szCs w:val="32"/>
      </w:rPr>
      <w:t>Formularz cenowy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99B"/>
    <w:rsid w:val="0002541A"/>
    <w:rsid w:val="000826EF"/>
    <w:rsid w:val="00092D14"/>
    <w:rsid w:val="000B57E3"/>
    <w:rsid w:val="000F1DC8"/>
    <w:rsid w:val="000F2D3F"/>
    <w:rsid w:val="00134DA5"/>
    <w:rsid w:val="00143C13"/>
    <w:rsid w:val="00144740"/>
    <w:rsid w:val="00154005"/>
    <w:rsid w:val="00196C88"/>
    <w:rsid w:val="001A2040"/>
    <w:rsid w:val="001A5BA5"/>
    <w:rsid w:val="00202379"/>
    <w:rsid w:val="002557E5"/>
    <w:rsid w:val="002D0A74"/>
    <w:rsid w:val="002E008E"/>
    <w:rsid w:val="00307313"/>
    <w:rsid w:val="00360F99"/>
    <w:rsid w:val="003B243A"/>
    <w:rsid w:val="00446ED3"/>
    <w:rsid w:val="00456487"/>
    <w:rsid w:val="004622B1"/>
    <w:rsid w:val="00472EFA"/>
    <w:rsid w:val="004A6F4D"/>
    <w:rsid w:val="004A7655"/>
    <w:rsid w:val="004C1D61"/>
    <w:rsid w:val="004F4E8D"/>
    <w:rsid w:val="00516646"/>
    <w:rsid w:val="0051749E"/>
    <w:rsid w:val="00560FA8"/>
    <w:rsid w:val="005645A7"/>
    <w:rsid w:val="00580F94"/>
    <w:rsid w:val="005A617D"/>
    <w:rsid w:val="005A7907"/>
    <w:rsid w:val="005E0B25"/>
    <w:rsid w:val="00617673"/>
    <w:rsid w:val="006F0737"/>
    <w:rsid w:val="006F7025"/>
    <w:rsid w:val="00705DCF"/>
    <w:rsid w:val="00714ECD"/>
    <w:rsid w:val="00722F4C"/>
    <w:rsid w:val="00726C71"/>
    <w:rsid w:val="00744AC8"/>
    <w:rsid w:val="007A3518"/>
    <w:rsid w:val="007E4FCC"/>
    <w:rsid w:val="0084674D"/>
    <w:rsid w:val="008A4CF8"/>
    <w:rsid w:val="008A693E"/>
    <w:rsid w:val="008D3C0C"/>
    <w:rsid w:val="008D72D9"/>
    <w:rsid w:val="008F29E4"/>
    <w:rsid w:val="008F7229"/>
    <w:rsid w:val="009221B8"/>
    <w:rsid w:val="00944DD1"/>
    <w:rsid w:val="00955836"/>
    <w:rsid w:val="009673BE"/>
    <w:rsid w:val="00997CA9"/>
    <w:rsid w:val="009D2AC7"/>
    <w:rsid w:val="009D38F8"/>
    <w:rsid w:val="00A053D4"/>
    <w:rsid w:val="00A137F1"/>
    <w:rsid w:val="00A95930"/>
    <w:rsid w:val="00AE5580"/>
    <w:rsid w:val="00B16090"/>
    <w:rsid w:val="00B715A8"/>
    <w:rsid w:val="00B74090"/>
    <w:rsid w:val="00B9751D"/>
    <w:rsid w:val="00BB24AD"/>
    <w:rsid w:val="00BD0FFD"/>
    <w:rsid w:val="00C134CE"/>
    <w:rsid w:val="00C54FA0"/>
    <w:rsid w:val="00CE099B"/>
    <w:rsid w:val="00CF3AEE"/>
    <w:rsid w:val="00CF7612"/>
    <w:rsid w:val="00D02B8A"/>
    <w:rsid w:val="00D1309D"/>
    <w:rsid w:val="00D42E02"/>
    <w:rsid w:val="00D85696"/>
    <w:rsid w:val="00DA2A4D"/>
    <w:rsid w:val="00DB62D2"/>
    <w:rsid w:val="00DE7443"/>
    <w:rsid w:val="00E07AEF"/>
    <w:rsid w:val="00E32A71"/>
    <w:rsid w:val="00EA3341"/>
    <w:rsid w:val="00EE011E"/>
    <w:rsid w:val="00F02801"/>
    <w:rsid w:val="00F2410B"/>
    <w:rsid w:val="00F30785"/>
    <w:rsid w:val="00F44E6A"/>
    <w:rsid w:val="00F614D3"/>
    <w:rsid w:val="00F73E0E"/>
    <w:rsid w:val="00FA5F1B"/>
    <w:rsid w:val="00FA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2">
    <w:name w:val="Domyślna czcionka akapitu2"/>
  </w:style>
  <w:style w:type="character" w:customStyle="1" w:styleId="WW-Absatz-Standardschriftart11">
    <w:name w:val="WW-Absatz-Standardschriftart11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hAnsi="Times New Roman" w:cs="Times New Roman"/>
      <w:sz w:val="24"/>
    </w:rPr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</w:style>
  <w:style w:type="paragraph" w:styleId="Stopka">
    <w:name w:val="footer"/>
    <w:basedOn w:val="Normalny"/>
    <w:uiPriority w:val="99"/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7E4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2">
    <w:name w:val="Domyślna czcionka akapitu2"/>
  </w:style>
  <w:style w:type="character" w:customStyle="1" w:styleId="WW-Absatz-Standardschriftart11">
    <w:name w:val="WW-Absatz-Standardschriftart11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hAnsi="Times New Roman" w:cs="Times New Roman"/>
      <w:sz w:val="24"/>
    </w:rPr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</w:style>
  <w:style w:type="paragraph" w:styleId="Stopka">
    <w:name w:val="footer"/>
    <w:basedOn w:val="Normalny"/>
    <w:uiPriority w:val="99"/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7E4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0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2020-10-30T11:56:00Z</cp:lastPrinted>
  <dcterms:created xsi:type="dcterms:W3CDTF">2020-10-30T11:50:00Z</dcterms:created>
  <dcterms:modified xsi:type="dcterms:W3CDTF">2020-10-30T12:24:00Z</dcterms:modified>
</cp:coreProperties>
</file>