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Nisko, 2018-10-0</w:t>
      </w:r>
      <w:r>
        <w:rPr>
          <w:rFonts w:ascii="Times New Roman" w:cs="Times New Roman" w:hAnsi="Times New Roman"/>
          <w:sz w:val="24"/>
          <w:szCs w:val="24"/>
        </w:rPr>
        <w:t>5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4"/>
          <w:szCs w:val="24"/>
        </w:rPr>
        <w:t>BRM.0002.1.54.2018</w:t>
      </w:r>
    </w:p>
    <w:p>
      <w:pPr>
        <w:pStyle w:val="style0"/>
        <w:spacing w:line="100" w:lineRule="atLeast"/>
        <w:ind w:hanging="0" w:left="4956" w:right="0"/>
      </w:pPr>
      <w:r>
        <w:rPr>
          <w:rFonts w:ascii="Times New Roman" w:cs="Times New Roman" w:hAnsi="Times New Roman"/>
          <w:sz w:val="24"/>
          <w:szCs w:val="24"/>
        </w:rPr>
        <w:t>Pan/i/……………………</w:t>
      </w:r>
    </w:p>
    <w:p>
      <w:pPr>
        <w:pStyle w:val="style0"/>
        <w:spacing w:line="100" w:lineRule="atLeast"/>
        <w:ind w:hanging="0" w:left="4956" w:right="0"/>
      </w:pPr>
      <w:r>
        <w:rPr>
          <w:rFonts w:ascii="Times New Roman" w:cs="Times New Roman" w:hAnsi="Times New Roman"/>
          <w:sz w:val="24"/>
          <w:szCs w:val="24"/>
        </w:rPr>
        <w:t>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Na podstawie art. 20 ust. 1 ustawy z dnia 8 marca 1990r. o samorządzie gminnym /Dz.U. z 2018r, poz.994/ oraz § 54 Statutu Gminy Nisko </w:t>
      </w:r>
      <w:r>
        <w:rPr>
          <w:rFonts w:ascii="Times New Roman" w:cs="Times New Roman" w:hAnsi="Times New Roman"/>
          <w:b/>
          <w:sz w:val="24"/>
          <w:szCs w:val="24"/>
        </w:rPr>
        <w:t>– z w o ł u j ę LIV Sesję Rady Miejskiej VII kadencji w Nisku.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Sesja odbędzie się w dniu </w:t>
      </w:r>
      <w:r>
        <w:rPr>
          <w:rFonts w:ascii="Times New Roman" w:cs="Times New Roman" w:hAnsi="Times New Roman"/>
          <w:b/>
          <w:bCs/>
          <w:sz w:val="24"/>
          <w:szCs w:val="24"/>
        </w:rPr>
        <w:t>15</w:t>
      </w:r>
      <w:r>
        <w:rPr>
          <w:rFonts w:ascii="Times New Roman" w:cs="Times New Roman" w:hAnsi="Times New Roman"/>
          <w:b/>
          <w:sz w:val="24"/>
          <w:szCs w:val="24"/>
        </w:rPr>
        <w:t xml:space="preserve"> października 2018r /poniedziałek</w:t>
      </w:r>
      <w:r>
        <w:rPr>
          <w:rFonts w:ascii="Times New Roman" w:cs="Times New Roman" w:hAnsi="Times New Roman"/>
          <w:sz w:val="24"/>
          <w:szCs w:val="24"/>
        </w:rPr>
        <w:t>/, godz</w:t>
      </w:r>
      <w:r>
        <w:rPr>
          <w:rFonts w:ascii="Times New Roman" w:cs="Times New Roman" w:hAnsi="Times New Roman"/>
          <w:b/>
          <w:sz w:val="24"/>
          <w:szCs w:val="24"/>
        </w:rPr>
        <w:t>.13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 Sali Narad Urzędu Gminy i Miasta w Nisku.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  <w:u w:val="single"/>
        </w:rPr>
        <w:t>Porządek obrad: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1.Otwarcie sesji i przyjęcie porządku obrad.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2.Przyjęcie protokołu sesji z  13.09.2018r.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3.Informacja Burmistrza na temat bieżących spraw Gminy.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4. Informacja o stanie realizacji zadań oświatowych Gminy i Miasta Nisko w roku szkolnym 2017/2018.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5. Podjęcie uchwał w sprawie: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1/zmian we Wieloletniej prognozie finansowej Gminy Nisko na lata 2018-2026,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2/ zmiany uchwały budżetowej na 2018r.,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3/ uchwalenia „Programu Współpracy Gminy i Miasta Nisko z organizacjami pozarządowymi oraz podmiotami wymienionymi w art. 3 ust 3 ustawy z dnia 24 kwietnia 2003r. o działalności pożytku publicznego i o wolontariacie na rok 2019”.,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4/ zmieniająca uchwałę  Nr XXV/311/17 Rady Miejskiej w Nisku  dnia 31 sierpnia 2016 r. w sprawie określenia jednostki obsługującej, jednostek obsługiwanych oraz zakresu obowiązków powierzonych jednostce obsługującej w ramach wspólnej obsługi.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5/ o zmianie uchwały zmieniającej uchwałę  Nr XVIII/138/95 Rady Miejskiej w Nisku z dnia 29 grudnia 1995 r. w sprawie utworzenia Zespołu Obsługi Ekonomiczno-Administracyjnej Szkól i przedszkoli w Nisku oraz w sprawie nadania statutu Centrum Usług Wspólnych w Nisku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6/ uchwały zmieniającej uchwałę w sprawie dostosowania sieci szkół podstawowych i gimnazjów do nowego ustroju szkolnego na okres od 1 września 2017r do 31 sierpnia 2019r,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6.Interpelacje radnych, wolne wnioski i zapytania.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7.Zamknięcie obrad sesji.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>Podstawa prawna do uzyskania zwolnienia z zakładu pracy: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>art. 25 ust. 3 ustawy z dnia 8 marca 1990 r. o samorządzie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>gminnym /Dz.U. z 2018r, poz. 994 z późn. zm./</w:t>
      </w:r>
    </w:p>
    <w:p>
      <w:pPr>
        <w:pStyle w:val="style0"/>
        <w:spacing w:line="100" w:lineRule="atLeast"/>
        <w:ind w:hanging="0" w:left="4956" w:right="0"/>
        <w:jc w:val="center"/>
      </w:pPr>
      <w:r>
        <w:rPr/>
      </w:r>
    </w:p>
    <w:p>
      <w:pPr>
        <w:pStyle w:val="style0"/>
        <w:spacing w:line="100" w:lineRule="atLeast"/>
        <w:ind w:hanging="0" w:left="4956" w:right="0"/>
        <w:jc w:val="center"/>
      </w:pPr>
      <w:r>
        <w:rPr/>
      </w:r>
    </w:p>
    <w:p>
      <w:pPr>
        <w:pStyle w:val="style0"/>
        <w:spacing w:line="100" w:lineRule="atLeast"/>
        <w:ind w:hanging="0" w:left="4956" w:right="0"/>
        <w:jc w:val="center"/>
      </w:pPr>
      <w:r>
        <w:rPr>
          <w:rFonts w:ascii="Times New Roman" w:cs="Times New Roman" w:hAnsi="Times New Roman"/>
          <w:b/>
          <w:i/>
          <w:sz w:val="24"/>
          <w:szCs w:val="24"/>
        </w:rPr>
        <w:t>Przewodniczący Rady Miejskiej</w:t>
      </w:r>
    </w:p>
    <w:p>
      <w:pPr>
        <w:pStyle w:val="style0"/>
        <w:spacing w:after="200" w:before="0" w:line="100" w:lineRule="atLeast"/>
        <w:ind w:hanging="0" w:left="4956" w:right="0"/>
        <w:contextualSpacing w:val="false"/>
        <w:jc w:val="center"/>
      </w:pPr>
      <w:r>
        <w:rPr>
          <w:rFonts w:ascii="Times New Roman" w:cs="Times New Roman" w:hAnsi="Times New Roman"/>
          <w:b/>
          <w:i/>
          <w:sz w:val="24"/>
          <w:szCs w:val="24"/>
        </w:rPr>
        <w:t>Waldemar Ślusarczyk</w:t>
      </w:r>
    </w:p>
    <w:sectPr>
      <w:type w:val="nextPage"/>
      <w:pgSz w:h="16838" w:w="11906"/>
      <w:pgMar w:bottom="680" w:footer="0" w:gutter="0" w:header="0" w:left="1418" w:right="1418" w:top="680"/>
      <w:pgNumType w:fmt="decimal"/>
      <w:formProt w:val="false"/>
      <w:textDirection w:val="lrTb"/>
      <w:docGrid w:charSpace="69632" w:linePitch="5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4" w:type="paragraph">
    <w:name w:val="Nagłówek "/>
    <w:basedOn w:val="style0"/>
    <w:next w:val="style24"/>
    <w:pPr>
      <w:suppressLineNumbers/>
      <w:tabs>
        <w:tab w:leader="none" w:pos="4535" w:val="center"/>
        <w:tab w:leader="none" w:pos="907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2015-03-30T06:38:00.00Z</dcterms:created>
  <dc:creator>BRM-Katarzyna</dc:creator>
  <cp:lastModifiedBy>BRM-Katarzyna</cp:lastModifiedBy>
  <cp:lastPrinted>2018-10-05T08:05:39.17Z</cp:lastPrinted>
  <dcterms:modified xsi:type="dcterms:W3CDTF">2016-06-23T08:40:00.00Z</dcterms:modified>
  <cp:revision>245</cp:revision>
</cp:coreProperties>
</file>