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7F5" w:rsidRPr="008E0F84" w:rsidRDefault="002C47F5" w:rsidP="002C47F5">
      <w:pPr>
        <w:pStyle w:val="Tytu"/>
        <w:rPr>
          <w:b w:val="0"/>
          <w:sz w:val="32"/>
          <w:szCs w:val="32"/>
        </w:rPr>
      </w:pPr>
      <w:r>
        <w:rPr>
          <w:b w:val="0"/>
          <w:sz w:val="32"/>
          <w:szCs w:val="32"/>
        </w:rPr>
        <w:t>UMOWA NR ZP.272….2017</w:t>
      </w:r>
    </w:p>
    <w:p w:rsidR="002C47F5" w:rsidRDefault="002C47F5" w:rsidP="002C47F5">
      <w:pPr>
        <w:pStyle w:val="Tekstpodstawowy"/>
        <w:rPr>
          <w:rFonts w:cs="Times New Roman"/>
          <w:b w:val="0"/>
          <w:i w:val="0"/>
          <w:sz w:val="24"/>
        </w:rPr>
      </w:pPr>
    </w:p>
    <w:p w:rsidR="002C47F5" w:rsidRPr="008E0F84" w:rsidRDefault="002C47F5" w:rsidP="002C47F5">
      <w:pPr>
        <w:pStyle w:val="Tekstpodstawowy"/>
        <w:rPr>
          <w:rFonts w:cs="Times New Roman"/>
          <w:b w:val="0"/>
          <w:i w:val="0"/>
          <w:sz w:val="24"/>
        </w:rPr>
      </w:pPr>
    </w:p>
    <w:p w:rsidR="002C47F5" w:rsidRDefault="002C47F5" w:rsidP="002C47F5">
      <w:pPr>
        <w:pStyle w:val="Tekstpodstawowy22"/>
        <w:spacing w:after="0" w:line="240" w:lineRule="auto"/>
        <w:jc w:val="both"/>
      </w:pPr>
      <w:r>
        <w:t>Zawarta w dniu …………..…….… 2017</w:t>
      </w:r>
      <w:r w:rsidRPr="0064367C">
        <w:t xml:space="preserve"> roku, pomiędzy Gminą i Miastem Nisko, w imieniu której działa</w:t>
      </w:r>
      <w:r>
        <w:t xml:space="preserve"> .................................................................................................................. </w:t>
      </w:r>
    </w:p>
    <w:p w:rsidR="002C47F5" w:rsidRPr="00B017B2" w:rsidRDefault="002C47F5" w:rsidP="002C47F5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</w:rPr>
      </w:pPr>
      <w:r w:rsidRPr="00B017B2">
        <w:rPr>
          <w:rFonts w:ascii="Times New Roman" w:hAnsi="Times New Roman" w:cs="Times New Roman"/>
          <w:sz w:val="24"/>
          <w:szCs w:val="24"/>
        </w:rPr>
        <w:t>przy kontrasygnacie Sk</w:t>
      </w:r>
      <w:r>
        <w:rPr>
          <w:rFonts w:ascii="Times New Roman" w:hAnsi="Times New Roman" w:cs="Times New Roman"/>
          <w:sz w:val="24"/>
          <w:szCs w:val="24"/>
        </w:rPr>
        <w:t xml:space="preserve">arbnika Pani Marii </w:t>
      </w:r>
      <w:proofErr w:type="spellStart"/>
      <w:r>
        <w:rPr>
          <w:rFonts w:ascii="Times New Roman" w:hAnsi="Times New Roman" w:cs="Times New Roman"/>
          <w:sz w:val="24"/>
          <w:szCs w:val="24"/>
        </w:rPr>
        <w:t>Nabrzeskiej</w:t>
      </w:r>
      <w:proofErr w:type="spellEnd"/>
    </w:p>
    <w:p w:rsidR="002C47F5" w:rsidRPr="00B017B2" w:rsidRDefault="002C47F5" w:rsidP="002C47F5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</w:rPr>
      </w:pPr>
      <w:r w:rsidRPr="00B017B2">
        <w:rPr>
          <w:rFonts w:ascii="Times New Roman" w:hAnsi="Times New Roman" w:cs="Times New Roman"/>
          <w:sz w:val="24"/>
          <w:szCs w:val="24"/>
        </w:rPr>
        <w:t>mający swoją siedzibę w Nisku</w:t>
      </w:r>
      <w:r>
        <w:rPr>
          <w:rFonts w:ascii="Times New Roman" w:hAnsi="Times New Roman" w:cs="Times New Roman"/>
          <w:sz w:val="24"/>
          <w:szCs w:val="24"/>
        </w:rPr>
        <w:t xml:space="preserve"> Plac Wolności 14</w:t>
      </w:r>
      <w:r w:rsidRPr="00B017B2">
        <w:rPr>
          <w:rFonts w:ascii="Times New Roman" w:hAnsi="Times New Roman" w:cs="Times New Roman"/>
          <w:sz w:val="24"/>
          <w:szCs w:val="24"/>
        </w:rPr>
        <w:t>, zwanym dalej w treści Zamawiającym,</w:t>
      </w:r>
    </w:p>
    <w:p w:rsidR="002C47F5" w:rsidRDefault="002C47F5" w:rsidP="002C47F5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7B2">
        <w:rPr>
          <w:rFonts w:ascii="Times New Roman" w:hAnsi="Times New Roman" w:cs="Times New Roman"/>
          <w:sz w:val="24"/>
          <w:szCs w:val="24"/>
        </w:rPr>
        <w:t>a</w:t>
      </w:r>
    </w:p>
    <w:p w:rsidR="002C47F5" w:rsidRDefault="002C47F5" w:rsidP="002C47F5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</w:t>
      </w:r>
    </w:p>
    <w:p w:rsidR="002C47F5" w:rsidRDefault="002C47F5" w:rsidP="002C47F5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</w:t>
      </w:r>
    </w:p>
    <w:p w:rsidR="002C47F5" w:rsidRDefault="002C47F5" w:rsidP="002C47F5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</w:t>
      </w:r>
    </w:p>
    <w:p w:rsidR="002C47F5" w:rsidRPr="00B017B2" w:rsidRDefault="002C47F5" w:rsidP="002C47F5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</w:t>
      </w:r>
    </w:p>
    <w:p w:rsidR="002C47F5" w:rsidRDefault="002C47F5" w:rsidP="002C47F5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reprezentowanym</w:t>
      </w:r>
      <w:r w:rsidRPr="00CE7D8B">
        <w:rPr>
          <w:rFonts w:ascii="Times New Roman" w:hAnsi="Times New Roman" w:cs="Times New Roman"/>
          <w:sz w:val="24"/>
          <w:szCs w:val="24"/>
        </w:rPr>
        <w:t xml:space="preserve"> przez: </w:t>
      </w:r>
    </w:p>
    <w:p w:rsidR="002C47F5" w:rsidRDefault="002C47F5" w:rsidP="002C47F5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</w:t>
      </w:r>
    </w:p>
    <w:p w:rsidR="002C47F5" w:rsidRPr="00CE7D8B" w:rsidRDefault="002C47F5" w:rsidP="002C47F5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</w:t>
      </w:r>
    </w:p>
    <w:p w:rsidR="002C47F5" w:rsidRPr="00B017B2" w:rsidRDefault="002C47F5" w:rsidP="002C47F5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7B2">
        <w:rPr>
          <w:rFonts w:ascii="Times New Roman" w:hAnsi="Times New Roman" w:cs="Times New Roman"/>
          <w:sz w:val="24"/>
          <w:szCs w:val="24"/>
        </w:rPr>
        <w:t>zwanym dalej w tekście "Wykonawcą", została zawa</w:t>
      </w:r>
      <w:r>
        <w:rPr>
          <w:rFonts w:ascii="Times New Roman" w:hAnsi="Times New Roman" w:cs="Times New Roman"/>
          <w:sz w:val="24"/>
          <w:szCs w:val="24"/>
        </w:rPr>
        <w:t>rta umowa o następującej treści</w:t>
      </w:r>
      <w:r w:rsidRPr="00B017B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C47F5" w:rsidRPr="00B017B2" w:rsidRDefault="002C47F5" w:rsidP="002C47F5">
      <w:pPr>
        <w:pStyle w:val="NormalnyWeb"/>
        <w:spacing w:before="0" w:after="0"/>
        <w:jc w:val="both"/>
      </w:pPr>
    </w:p>
    <w:p w:rsidR="002C47F5" w:rsidRPr="00F37EE6" w:rsidRDefault="002C47F5" w:rsidP="002C47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EE6">
        <w:rPr>
          <w:rFonts w:ascii="Times New Roman" w:hAnsi="Times New Roman" w:cs="Times New Roman"/>
          <w:sz w:val="24"/>
          <w:szCs w:val="24"/>
        </w:rPr>
        <w:t xml:space="preserve">Podstawę zawarcia umowy stanowi protokół wyboru Wykonawcy w drodze przetargu nieograniczonego na </w:t>
      </w:r>
      <w:r w:rsidRPr="00E43CC4">
        <w:rPr>
          <w:rFonts w:ascii="Times New Roman" w:hAnsi="Times New Roman" w:cs="Times New Roman"/>
          <w:b/>
          <w:sz w:val="24"/>
          <w:szCs w:val="24"/>
        </w:rPr>
        <w:t>„</w:t>
      </w:r>
      <w:r w:rsidRPr="00E43CC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Zakup energii elektrycznej dla Gminy i Miasta Nisko                                                              oraz podległych jednostek organizacyjnych”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rozstrzygniętego w dniu ........... 2017</w:t>
      </w:r>
      <w:r w:rsidRPr="00F37EE6">
        <w:rPr>
          <w:rFonts w:ascii="Times New Roman" w:hAnsi="Times New Roman" w:cs="Times New Roman"/>
          <w:sz w:val="24"/>
          <w:szCs w:val="24"/>
        </w:rPr>
        <w:t xml:space="preserve"> roku.</w:t>
      </w:r>
    </w:p>
    <w:p w:rsidR="00B017B2" w:rsidRPr="005755F3" w:rsidRDefault="00B017B2" w:rsidP="00CE7D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</w:pPr>
    </w:p>
    <w:p w:rsidR="00B017B2" w:rsidRPr="00B017B2" w:rsidRDefault="00B017B2" w:rsidP="006436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7623" w:rsidRPr="00FD2AFD" w:rsidRDefault="00B67623" w:rsidP="006436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2AFD">
        <w:rPr>
          <w:rFonts w:ascii="Times New Roman" w:hAnsi="Times New Roman" w:cs="Times New Roman"/>
          <w:sz w:val="24"/>
          <w:szCs w:val="24"/>
        </w:rPr>
        <w:t>§ 1</w:t>
      </w:r>
    </w:p>
    <w:p w:rsidR="00B67623" w:rsidRDefault="00BD3C99" w:rsidP="006436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Przedmiot umowy, p</w:t>
      </w:r>
      <w:r w:rsidR="0095690D">
        <w:rPr>
          <w:rFonts w:ascii="Times New Roman" w:hAnsi="Times New Roman" w:cs="Times New Roman"/>
          <w:b/>
          <w:sz w:val="24"/>
          <w:szCs w:val="24"/>
        </w:rPr>
        <w:t>ostanowienia ogólne</w:t>
      </w:r>
    </w:p>
    <w:p w:rsidR="00F37EE6" w:rsidRPr="00F37EE6" w:rsidRDefault="00F37EE6" w:rsidP="0064367C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B67623" w:rsidRPr="0064367C" w:rsidRDefault="00B67623" w:rsidP="0064367C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4367C">
        <w:rPr>
          <w:rFonts w:ascii="Times New Roman" w:hAnsi="Times New Roman" w:cs="Times New Roman"/>
          <w:sz w:val="24"/>
          <w:szCs w:val="24"/>
        </w:rPr>
        <w:t>Przedmiotem niniejszej umowy jest określenie praw i obowiązków Stron związanych ze</w:t>
      </w:r>
      <w:r w:rsidR="00865F8A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="0064367C" w:rsidRPr="0064367C">
        <w:rPr>
          <w:rFonts w:ascii="Times New Roman" w:hAnsi="Times New Roman" w:cs="Times New Roman"/>
          <w:sz w:val="24"/>
          <w:szCs w:val="24"/>
        </w:rPr>
        <w:t>sprzedażą</w:t>
      </w:r>
      <w:r w:rsidR="00B017B2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i zakupem energii elektrycznej na zasadach ok</w:t>
      </w:r>
      <w:r w:rsidR="00E43CC4">
        <w:rPr>
          <w:rFonts w:ascii="Times New Roman" w:hAnsi="Times New Roman" w:cs="Times New Roman"/>
          <w:sz w:val="24"/>
          <w:szCs w:val="24"/>
        </w:rPr>
        <w:t>reślonych w niniejszej u</w:t>
      </w:r>
      <w:r w:rsidR="00865F8A" w:rsidRPr="0064367C">
        <w:rPr>
          <w:rFonts w:ascii="Times New Roman" w:hAnsi="Times New Roman" w:cs="Times New Roman"/>
          <w:sz w:val="24"/>
          <w:szCs w:val="24"/>
        </w:rPr>
        <w:t xml:space="preserve">mowie. </w:t>
      </w:r>
    </w:p>
    <w:p w:rsidR="00B67623" w:rsidRPr="0064367C" w:rsidRDefault="00B67623" w:rsidP="0064367C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4367C">
        <w:rPr>
          <w:rFonts w:ascii="Times New Roman" w:hAnsi="Times New Roman" w:cs="Times New Roman"/>
          <w:sz w:val="24"/>
          <w:szCs w:val="24"/>
        </w:rPr>
        <w:t>Umowa nie obejmuje świadczenia usług dystrybucj</w:t>
      </w:r>
      <w:r w:rsidR="0064367C" w:rsidRPr="0064367C">
        <w:rPr>
          <w:rFonts w:ascii="Times New Roman" w:hAnsi="Times New Roman" w:cs="Times New Roman"/>
          <w:sz w:val="24"/>
          <w:szCs w:val="24"/>
        </w:rPr>
        <w:t>i energii elektrycznej.</w:t>
      </w:r>
    </w:p>
    <w:p w:rsidR="00B67623" w:rsidRPr="0064367C" w:rsidRDefault="00B67623" w:rsidP="0064367C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4367C">
        <w:rPr>
          <w:rFonts w:ascii="Times New Roman" w:hAnsi="Times New Roman" w:cs="Times New Roman"/>
          <w:sz w:val="24"/>
          <w:szCs w:val="24"/>
        </w:rPr>
        <w:t>Sprzedaż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energii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elektrycznej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odbywa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się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za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pośrednictwem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sieci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dystrybucyjne</w:t>
      </w:r>
      <w:r w:rsidR="008E0F84">
        <w:rPr>
          <w:rFonts w:ascii="Times New Roman" w:hAnsi="Times New Roman" w:cs="Times New Roman"/>
          <w:sz w:val="24"/>
          <w:szCs w:val="24"/>
        </w:rPr>
        <w:t>j</w:t>
      </w:r>
      <w:r w:rsidR="00865F8A" w:rsidRPr="0064367C">
        <w:rPr>
          <w:rFonts w:ascii="Times New Roman" w:hAnsi="Times New Roman" w:cs="Times New Roman"/>
          <w:sz w:val="24"/>
          <w:szCs w:val="24"/>
        </w:rPr>
        <w:t xml:space="preserve"> należącej </w:t>
      </w:r>
      <w:r w:rsidRPr="0064367C">
        <w:rPr>
          <w:rFonts w:ascii="Times New Roman" w:hAnsi="Times New Roman" w:cs="Times New Roman"/>
          <w:sz w:val="24"/>
          <w:szCs w:val="24"/>
        </w:rPr>
        <w:t>do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Operatora Systemu Dystrybucyjnego (zwanego dalej OSD)</w:t>
      </w:r>
      <w:r w:rsidR="00E46C06">
        <w:rPr>
          <w:rFonts w:ascii="Times New Roman" w:hAnsi="Times New Roman" w:cs="Times New Roman"/>
          <w:sz w:val="24"/>
          <w:szCs w:val="24"/>
        </w:rPr>
        <w:t xml:space="preserve"> tj</w:t>
      </w:r>
      <w:r w:rsidRPr="0064367C">
        <w:rPr>
          <w:rFonts w:ascii="Times New Roman" w:hAnsi="Times New Roman" w:cs="Times New Roman"/>
          <w:sz w:val="24"/>
          <w:szCs w:val="24"/>
        </w:rPr>
        <w:t>.</w:t>
      </w:r>
      <w:r w:rsidR="00E46C06">
        <w:rPr>
          <w:rFonts w:ascii="Times New Roman" w:hAnsi="Times New Roman" w:cs="Times New Roman"/>
          <w:sz w:val="24"/>
          <w:szCs w:val="24"/>
        </w:rPr>
        <w:t xml:space="preserve"> PGE Dystrybucja S.A. Oddział Rzeszów</w:t>
      </w:r>
      <w:r w:rsidR="00FE3A4F">
        <w:rPr>
          <w:rFonts w:ascii="Times New Roman" w:hAnsi="Times New Roman" w:cs="Times New Roman"/>
          <w:sz w:val="24"/>
          <w:szCs w:val="24"/>
        </w:rPr>
        <w:t xml:space="preserve"> do którego przyłączone są obiekty Zamawiającego</w:t>
      </w:r>
      <w:r w:rsidR="00E46C06">
        <w:rPr>
          <w:rFonts w:ascii="Times New Roman" w:hAnsi="Times New Roman" w:cs="Times New Roman"/>
          <w:sz w:val="24"/>
          <w:szCs w:val="24"/>
        </w:rPr>
        <w:t>.</w:t>
      </w:r>
      <w:r w:rsidRPr="0064367C">
        <w:rPr>
          <w:rFonts w:ascii="Times New Roman" w:hAnsi="Times New Roman" w:cs="Times New Roman"/>
          <w:sz w:val="24"/>
          <w:szCs w:val="24"/>
        </w:rPr>
        <w:t xml:space="preserve"> Warunki świadczenia usług dystrybucji określa odrębna umowa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dystrybucyjna zawarta </w:t>
      </w:r>
      <w:r w:rsidR="005755F3">
        <w:rPr>
          <w:rFonts w:ascii="Times New Roman" w:hAnsi="Times New Roman" w:cs="Times New Roman"/>
          <w:sz w:val="24"/>
          <w:szCs w:val="24"/>
        </w:rPr>
        <w:br/>
      </w:r>
      <w:r w:rsidR="0064367C" w:rsidRPr="0064367C">
        <w:rPr>
          <w:rFonts w:ascii="Times New Roman" w:hAnsi="Times New Roman" w:cs="Times New Roman"/>
          <w:sz w:val="24"/>
          <w:szCs w:val="24"/>
        </w:rPr>
        <w:t>z OSD.</w:t>
      </w:r>
    </w:p>
    <w:p w:rsidR="00B67623" w:rsidRPr="0064367C" w:rsidRDefault="00B67623" w:rsidP="0064367C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4367C">
        <w:rPr>
          <w:rFonts w:ascii="Times New Roman" w:hAnsi="Times New Roman" w:cs="Times New Roman"/>
          <w:sz w:val="24"/>
          <w:szCs w:val="24"/>
        </w:rPr>
        <w:t>Sprzedaż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energii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elektrycznej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odbywa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się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na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warunkach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określonych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przepisami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="00B017B2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ustawy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z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="008E0F84">
        <w:rPr>
          <w:rFonts w:ascii="Times New Roman" w:hAnsi="Times New Roman" w:cs="Times New Roman"/>
          <w:sz w:val="24"/>
          <w:szCs w:val="24"/>
        </w:rPr>
        <w:t xml:space="preserve">dnia 10 kwietnia 1997 r. </w:t>
      </w:r>
      <w:r w:rsidRPr="0064367C">
        <w:rPr>
          <w:rFonts w:ascii="Times New Roman" w:hAnsi="Times New Roman" w:cs="Times New Roman"/>
          <w:sz w:val="24"/>
          <w:szCs w:val="24"/>
        </w:rPr>
        <w:t xml:space="preserve">Prawo energetyczne (tekst jednolity: Dz. U. z 2012 r., poz. 1059 z </w:t>
      </w:r>
      <w:proofErr w:type="spellStart"/>
      <w:r w:rsidRPr="0064367C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64367C">
        <w:rPr>
          <w:rFonts w:ascii="Times New Roman" w:hAnsi="Times New Roman" w:cs="Times New Roman"/>
          <w:sz w:val="24"/>
          <w:szCs w:val="24"/>
        </w:rPr>
        <w:t>. zm.), zwanej dalej „Prawo energetyczne”, zgodnie z obowiązującymi rozporządzeniami do ww. ustawy oraz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przepisami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ustawy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z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dnia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23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kwietnia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1964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r.</w:t>
      </w:r>
      <w:r w:rsidR="005755F3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Kodeks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Cywilny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401A09">
        <w:rPr>
          <w:rFonts w:ascii="Times New Roman" w:hAnsi="Times New Roman" w:cs="Times New Roman"/>
          <w:sz w:val="24"/>
          <w:szCs w:val="24"/>
        </w:rPr>
        <w:t>t.j.</w:t>
      </w:r>
      <w:r w:rsidRPr="0064367C">
        <w:rPr>
          <w:rFonts w:ascii="Times New Roman" w:hAnsi="Times New Roman" w:cs="Times New Roman"/>
          <w:sz w:val="24"/>
          <w:szCs w:val="24"/>
        </w:rPr>
        <w:t>Dz</w:t>
      </w:r>
      <w:proofErr w:type="spellEnd"/>
      <w:r w:rsidRPr="0064367C">
        <w:rPr>
          <w:rFonts w:ascii="Times New Roman" w:hAnsi="Times New Roman" w:cs="Times New Roman"/>
          <w:sz w:val="24"/>
          <w:szCs w:val="24"/>
        </w:rPr>
        <w:t>.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U.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="00401A09">
        <w:rPr>
          <w:rFonts w:ascii="Times New Roman" w:hAnsi="Times New Roman" w:cs="Times New Roman"/>
          <w:sz w:val="24"/>
          <w:szCs w:val="24"/>
        </w:rPr>
        <w:t>z 2014r.</w:t>
      </w:r>
      <w:r w:rsidRPr="0064367C">
        <w:rPr>
          <w:rFonts w:ascii="Times New Roman" w:hAnsi="Times New Roman" w:cs="Times New Roman"/>
          <w:sz w:val="24"/>
          <w:szCs w:val="24"/>
        </w:rPr>
        <w:t>,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poz.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="00401A09">
        <w:rPr>
          <w:rFonts w:ascii="Times New Roman" w:hAnsi="Times New Roman" w:cs="Times New Roman"/>
          <w:sz w:val="24"/>
          <w:szCs w:val="24"/>
        </w:rPr>
        <w:t>121</w:t>
      </w:r>
      <w:r w:rsidRPr="0064367C">
        <w:rPr>
          <w:rFonts w:ascii="Times New Roman" w:hAnsi="Times New Roman" w:cs="Times New Roman"/>
          <w:sz w:val="24"/>
          <w:szCs w:val="24"/>
        </w:rPr>
        <w:t xml:space="preserve">, z </w:t>
      </w:r>
      <w:proofErr w:type="spellStart"/>
      <w:r w:rsidRPr="0064367C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64367C">
        <w:rPr>
          <w:rFonts w:ascii="Times New Roman" w:hAnsi="Times New Roman" w:cs="Times New Roman"/>
          <w:sz w:val="24"/>
          <w:szCs w:val="24"/>
        </w:rPr>
        <w:t>.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zm.),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zwanej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dalej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„Kodeks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Cywilny”,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zasadami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określonymi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w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koncesjach, postanowieniami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niniejszej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Umowy,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oraz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w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oparciu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o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ustawę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z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dnia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29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stycznia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2004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r.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Prawo zamówień publicznych (tekst jednolity: Dz. U. z</w:t>
      </w:r>
      <w:r w:rsidR="0095690D">
        <w:rPr>
          <w:rFonts w:ascii="Times New Roman" w:hAnsi="Times New Roman" w:cs="Times New Roman"/>
          <w:sz w:val="24"/>
          <w:szCs w:val="24"/>
        </w:rPr>
        <w:t xml:space="preserve"> 2017</w:t>
      </w:r>
      <w:r w:rsidR="007672A2">
        <w:rPr>
          <w:rFonts w:ascii="Times New Roman" w:hAnsi="Times New Roman" w:cs="Times New Roman"/>
          <w:sz w:val="24"/>
          <w:szCs w:val="24"/>
        </w:rPr>
        <w:t>r.,</w:t>
      </w:r>
      <w:r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="0095690D">
        <w:rPr>
          <w:rFonts w:ascii="Times New Roman" w:hAnsi="Times New Roman" w:cs="Times New Roman"/>
          <w:sz w:val="24"/>
          <w:szCs w:val="24"/>
        </w:rPr>
        <w:t>1579</w:t>
      </w:r>
      <w:r w:rsidR="00EF659C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EF659C">
        <w:rPr>
          <w:rFonts w:ascii="Times New Roman" w:hAnsi="Times New Roman" w:cs="Times New Roman"/>
          <w:sz w:val="24"/>
          <w:szCs w:val="24"/>
        </w:rPr>
        <w:t>późn.zm</w:t>
      </w:r>
      <w:proofErr w:type="spellEnd"/>
      <w:r w:rsidR="00EF659C">
        <w:rPr>
          <w:rFonts w:ascii="Times New Roman" w:hAnsi="Times New Roman" w:cs="Times New Roman"/>
          <w:sz w:val="24"/>
          <w:szCs w:val="24"/>
        </w:rPr>
        <w:t>.)</w:t>
      </w:r>
      <w:r w:rsidRPr="0064367C">
        <w:rPr>
          <w:rFonts w:ascii="Times New Roman" w:hAnsi="Times New Roman" w:cs="Times New Roman"/>
          <w:sz w:val="24"/>
          <w:szCs w:val="24"/>
        </w:rPr>
        <w:t>.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55F3" w:rsidRDefault="00B017B2" w:rsidP="005755F3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4367C">
        <w:rPr>
          <w:rFonts w:ascii="Times New Roman" w:hAnsi="Times New Roman" w:cs="Times New Roman"/>
          <w:sz w:val="24"/>
          <w:szCs w:val="24"/>
        </w:rPr>
        <w:t>Wykonawca zobowiązuje się do złożenia OSD</w:t>
      </w:r>
      <w:r w:rsidR="00C44DD9">
        <w:rPr>
          <w:rFonts w:ascii="Times New Roman" w:hAnsi="Times New Roman" w:cs="Times New Roman"/>
          <w:sz w:val="24"/>
          <w:szCs w:val="24"/>
        </w:rPr>
        <w:t xml:space="preserve"> – PGE Dystrybucja S.A. </w:t>
      </w:r>
      <w:r w:rsidR="00E46C06">
        <w:rPr>
          <w:rFonts w:ascii="Times New Roman" w:hAnsi="Times New Roman" w:cs="Times New Roman"/>
          <w:sz w:val="24"/>
          <w:szCs w:val="24"/>
        </w:rPr>
        <w:t xml:space="preserve">Oddział </w:t>
      </w:r>
      <w:r w:rsidR="00C44DD9">
        <w:rPr>
          <w:rFonts w:ascii="Times New Roman" w:hAnsi="Times New Roman" w:cs="Times New Roman"/>
          <w:sz w:val="24"/>
          <w:szCs w:val="24"/>
        </w:rPr>
        <w:t>Rzeszów</w:t>
      </w:r>
      <w:r w:rsidRPr="0064367C">
        <w:rPr>
          <w:rFonts w:ascii="Times New Roman" w:hAnsi="Times New Roman" w:cs="Times New Roman"/>
          <w:sz w:val="24"/>
          <w:szCs w:val="24"/>
        </w:rPr>
        <w:t>,</w:t>
      </w:r>
      <w:r w:rsidR="00E46C06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w im</w:t>
      </w:r>
      <w:r w:rsidR="00C44DD9">
        <w:rPr>
          <w:rFonts w:ascii="Times New Roman" w:hAnsi="Times New Roman" w:cs="Times New Roman"/>
          <w:sz w:val="24"/>
          <w:szCs w:val="24"/>
        </w:rPr>
        <w:t xml:space="preserve">ieniu Zamawiającego, zgłoszenia </w:t>
      </w:r>
      <w:r w:rsidRPr="0064367C">
        <w:rPr>
          <w:rFonts w:ascii="Times New Roman" w:hAnsi="Times New Roman" w:cs="Times New Roman"/>
          <w:sz w:val="24"/>
          <w:szCs w:val="24"/>
        </w:rPr>
        <w:t>o zawarciu umowy na sprzedaż energii elektrycznej.</w:t>
      </w:r>
    </w:p>
    <w:p w:rsidR="005755F3" w:rsidRPr="00B37835" w:rsidRDefault="005755F3" w:rsidP="005755F3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755F3">
        <w:rPr>
          <w:rFonts w:ascii="Times New Roman" w:hAnsi="Times New Roman"/>
          <w:sz w:val="24"/>
          <w:szCs w:val="24"/>
        </w:rPr>
        <w:t>Planowana wysokość zużycia energii elektrycznej w okresie trwania umowy dla punktów pobo</w:t>
      </w:r>
      <w:r>
        <w:rPr>
          <w:rFonts w:ascii="Times New Roman" w:hAnsi="Times New Roman"/>
          <w:sz w:val="24"/>
          <w:szCs w:val="24"/>
        </w:rPr>
        <w:t>ru określonych w Załączniku</w:t>
      </w:r>
      <w:r w:rsidRPr="005755F3">
        <w:rPr>
          <w:rFonts w:ascii="Times New Roman" w:hAnsi="Times New Roman"/>
          <w:sz w:val="24"/>
          <w:szCs w:val="24"/>
        </w:rPr>
        <w:t xml:space="preserve"> do umowy szacowana jest łącznie w wysokości</w:t>
      </w:r>
      <w:r>
        <w:rPr>
          <w:rFonts w:ascii="Times New Roman" w:hAnsi="Times New Roman"/>
          <w:sz w:val="24"/>
          <w:szCs w:val="24"/>
        </w:rPr>
        <w:t xml:space="preserve"> </w:t>
      </w:r>
      <w:r w:rsidR="00D90E75">
        <w:rPr>
          <w:rFonts w:ascii="Times New Roman" w:hAnsi="Times New Roman"/>
          <w:sz w:val="24"/>
          <w:szCs w:val="24"/>
        </w:rPr>
        <w:t xml:space="preserve">   </w:t>
      </w:r>
      <w:r w:rsidR="00D90E75" w:rsidRPr="00C06B47">
        <w:rPr>
          <w:rFonts w:ascii="Times New Roman" w:hAnsi="Times New Roman"/>
          <w:sz w:val="24"/>
          <w:szCs w:val="24"/>
        </w:rPr>
        <w:t>1</w:t>
      </w:r>
      <w:r w:rsidR="00C11DAD" w:rsidRPr="00C06B47">
        <w:rPr>
          <w:rFonts w:ascii="Times New Roman" w:hAnsi="Times New Roman"/>
          <w:sz w:val="24"/>
          <w:szCs w:val="24"/>
        </w:rPr>
        <w:t> 559 300</w:t>
      </w:r>
      <w:r w:rsidRPr="00C06B47">
        <w:rPr>
          <w:rFonts w:ascii="Times New Roman" w:hAnsi="Times New Roman"/>
          <w:sz w:val="24"/>
          <w:szCs w:val="24"/>
        </w:rPr>
        <w:t>, w tym</w:t>
      </w:r>
      <w:r w:rsidR="00C11DAD" w:rsidRPr="00C06B47">
        <w:rPr>
          <w:rFonts w:ascii="Times New Roman" w:hAnsi="Times New Roman"/>
          <w:sz w:val="24"/>
          <w:szCs w:val="24"/>
        </w:rPr>
        <w:t xml:space="preserve"> taryfa: B11 - 100 </w:t>
      </w:r>
      <w:proofErr w:type="spellStart"/>
      <w:r w:rsidR="00C11DAD" w:rsidRPr="00C06B47">
        <w:rPr>
          <w:rFonts w:ascii="Times New Roman" w:hAnsi="Times New Roman"/>
          <w:sz w:val="24"/>
          <w:szCs w:val="24"/>
        </w:rPr>
        <w:t>kWh</w:t>
      </w:r>
      <w:proofErr w:type="spellEnd"/>
      <w:r w:rsidR="00C11DAD" w:rsidRPr="00C06B47">
        <w:rPr>
          <w:rFonts w:ascii="Times New Roman" w:hAnsi="Times New Roman"/>
          <w:sz w:val="24"/>
          <w:szCs w:val="24"/>
        </w:rPr>
        <w:t>, C11 - 46</w:t>
      </w:r>
      <w:r w:rsidRPr="00C06B47">
        <w:rPr>
          <w:rFonts w:ascii="Times New Roman" w:hAnsi="Times New Roman"/>
          <w:sz w:val="24"/>
          <w:szCs w:val="24"/>
        </w:rPr>
        <w:t xml:space="preserve">0 000 </w:t>
      </w:r>
      <w:proofErr w:type="spellStart"/>
      <w:r w:rsidRPr="00C06B47">
        <w:rPr>
          <w:rFonts w:ascii="Times New Roman" w:hAnsi="Times New Roman"/>
          <w:sz w:val="24"/>
          <w:szCs w:val="24"/>
        </w:rPr>
        <w:t>kWh</w:t>
      </w:r>
      <w:proofErr w:type="spellEnd"/>
      <w:r w:rsidRPr="00C06B47">
        <w:rPr>
          <w:rFonts w:ascii="Times New Roman" w:hAnsi="Times New Roman"/>
          <w:sz w:val="24"/>
          <w:szCs w:val="24"/>
        </w:rPr>
        <w:t xml:space="preserve">, C12A – (I strefa) </w:t>
      </w:r>
      <w:r w:rsidR="00C11DAD" w:rsidRPr="00C06B47">
        <w:rPr>
          <w:rFonts w:ascii="Times New Roman" w:hAnsi="Times New Roman"/>
          <w:sz w:val="24"/>
          <w:szCs w:val="24"/>
        </w:rPr>
        <w:t>10</w:t>
      </w:r>
      <w:r w:rsidRPr="00C06B47">
        <w:rPr>
          <w:rFonts w:ascii="Times New Roman" w:hAnsi="Times New Roman"/>
          <w:sz w:val="24"/>
          <w:szCs w:val="24"/>
        </w:rPr>
        <w:t xml:space="preserve">0 </w:t>
      </w:r>
      <w:proofErr w:type="spellStart"/>
      <w:r w:rsidRPr="00C06B47">
        <w:rPr>
          <w:rFonts w:ascii="Times New Roman" w:hAnsi="Times New Roman"/>
          <w:sz w:val="24"/>
          <w:szCs w:val="24"/>
        </w:rPr>
        <w:t>kWh</w:t>
      </w:r>
      <w:proofErr w:type="spellEnd"/>
      <w:r w:rsidRPr="00C06B47">
        <w:rPr>
          <w:rFonts w:ascii="Times New Roman" w:hAnsi="Times New Roman"/>
          <w:sz w:val="24"/>
          <w:szCs w:val="24"/>
        </w:rPr>
        <w:t xml:space="preserve">, C12A (II strefa) – </w:t>
      </w:r>
      <w:r w:rsidR="00C11DAD" w:rsidRPr="00C06B47">
        <w:rPr>
          <w:rFonts w:ascii="Times New Roman" w:hAnsi="Times New Roman"/>
          <w:sz w:val="24"/>
          <w:szCs w:val="24"/>
        </w:rPr>
        <w:t xml:space="preserve">100 </w:t>
      </w:r>
      <w:proofErr w:type="spellStart"/>
      <w:r w:rsidR="00C11DAD" w:rsidRPr="00C06B47">
        <w:rPr>
          <w:rFonts w:ascii="Times New Roman" w:hAnsi="Times New Roman"/>
          <w:sz w:val="24"/>
          <w:szCs w:val="24"/>
        </w:rPr>
        <w:t>kWh</w:t>
      </w:r>
      <w:proofErr w:type="spellEnd"/>
      <w:r w:rsidR="00C11DAD" w:rsidRPr="00C06B47">
        <w:rPr>
          <w:rFonts w:ascii="Times New Roman" w:hAnsi="Times New Roman"/>
          <w:sz w:val="24"/>
          <w:szCs w:val="24"/>
        </w:rPr>
        <w:t>, C12B (I strefa) – 6</w:t>
      </w:r>
      <w:r w:rsidRPr="00C06B47">
        <w:rPr>
          <w:rFonts w:ascii="Times New Roman" w:hAnsi="Times New Roman"/>
          <w:sz w:val="24"/>
          <w:szCs w:val="24"/>
        </w:rPr>
        <w:t xml:space="preserve">20 000 </w:t>
      </w:r>
      <w:proofErr w:type="spellStart"/>
      <w:r w:rsidRPr="00C06B47">
        <w:rPr>
          <w:rFonts w:ascii="Times New Roman" w:hAnsi="Times New Roman"/>
          <w:sz w:val="24"/>
          <w:szCs w:val="24"/>
        </w:rPr>
        <w:t>kWh</w:t>
      </w:r>
      <w:proofErr w:type="spellEnd"/>
      <w:r w:rsidRPr="00C06B47">
        <w:rPr>
          <w:rFonts w:ascii="Times New Roman" w:hAnsi="Times New Roman"/>
          <w:sz w:val="24"/>
          <w:szCs w:val="24"/>
        </w:rPr>
        <w:t xml:space="preserve">, C12B (II strefa) – </w:t>
      </w:r>
      <w:r w:rsidR="00C11DAD" w:rsidRPr="00C06B47">
        <w:rPr>
          <w:rFonts w:ascii="Times New Roman" w:hAnsi="Times New Roman"/>
          <w:sz w:val="24"/>
          <w:szCs w:val="24"/>
        </w:rPr>
        <w:t xml:space="preserve">450 000 </w:t>
      </w:r>
      <w:proofErr w:type="spellStart"/>
      <w:r w:rsidR="00C11DAD" w:rsidRPr="00C06B47">
        <w:rPr>
          <w:rFonts w:ascii="Times New Roman" w:hAnsi="Times New Roman"/>
          <w:sz w:val="24"/>
          <w:szCs w:val="24"/>
        </w:rPr>
        <w:t>kWh</w:t>
      </w:r>
      <w:proofErr w:type="spellEnd"/>
      <w:r w:rsidR="00C11DAD" w:rsidRPr="00C06B47">
        <w:rPr>
          <w:rFonts w:ascii="Times New Roman" w:hAnsi="Times New Roman"/>
          <w:sz w:val="24"/>
          <w:szCs w:val="24"/>
        </w:rPr>
        <w:t>, G11 – 29</w:t>
      </w:r>
      <w:r w:rsidRPr="00C06B47">
        <w:rPr>
          <w:rFonts w:ascii="Times New Roman" w:hAnsi="Times New Roman"/>
          <w:sz w:val="24"/>
          <w:szCs w:val="24"/>
        </w:rPr>
        <w:t xml:space="preserve"> 000 </w:t>
      </w:r>
      <w:proofErr w:type="spellStart"/>
      <w:r w:rsidRPr="00C06B47">
        <w:rPr>
          <w:rFonts w:ascii="Times New Roman" w:hAnsi="Times New Roman"/>
          <w:sz w:val="24"/>
          <w:szCs w:val="24"/>
        </w:rPr>
        <w:t>kWh</w:t>
      </w:r>
      <w:proofErr w:type="spellEnd"/>
      <w:r w:rsidRPr="00C06B47">
        <w:rPr>
          <w:rFonts w:ascii="Times New Roman" w:hAnsi="Times New Roman"/>
          <w:sz w:val="24"/>
          <w:szCs w:val="24"/>
        </w:rPr>
        <w:t>.</w:t>
      </w:r>
    </w:p>
    <w:p w:rsidR="00B37835" w:rsidRPr="002C47F5" w:rsidRDefault="00B37835" w:rsidP="00B37835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E76F7" w:rsidRPr="008E76F7" w:rsidRDefault="008E76F7" w:rsidP="008E76F7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752CE" w:rsidRPr="008E76F7" w:rsidRDefault="00E91DC8" w:rsidP="008E76F7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4367C">
        <w:rPr>
          <w:rFonts w:ascii="Times New Roman" w:hAnsi="Times New Roman" w:cs="Times New Roman"/>
          <w:sz w:val="24"/>
          <w:szCs w:val="24"/>
        </w:rPr>
        <w:t xml:space="preserve">Ewentualna zmiana szacowanego zużycia nie będzie skutkowała dodatkowymi kosztami dla Zamawiającego, poza rozliczeniem za fatycznie zużytą ilość energii </w:t>
      </w:r>
      <w:r w:rsidR="008E0F84">
        <w:rPr>
          <w:rFonts w:ascii="Times New Roman" w:hAnsi="Times New Roman" w:cs="Times New Roman"/>
          <w:sz w:val="24"/>
          <w:szCs w:val="24"/>
        </w:rPr>
        <w:t xml:space="preserve">elektrycznej </w:t>
      </w:r>
      <w:r w:rsidRPr="0064367C">
        <w:rPr>
          <w:rFonts w:ascii="Times New Roman" w:hAnsi="Times New Roman" w:cs="Times New Roman"/>
          <w:sz w:val="24"/>
          <w:szCs w:val="24"/>
        </w:rPr>
        <w:t>według cen określonych w umowie</w:t>
      </w:r>
      <w:r w:rsidR="005F13FF">
        <w:rPr>
          <w:rFonts w:ascii="Times New Roman" w:hAnsi="Times New Roman" w:cs="Times New Roman"/>
          <w:sz w:val="24"/>
          <w:szCs w:val="24"/>
        </w:rPr>
        <w:t>.</w:t>
      </w:r>
    </w:p>
    <w:p w:rsidR="00780245" w:rsidRPr="00780245" w:rsidRDefault="00780245" w:rsidP="00780245">
      <w:pPr>
        <w:pStyle w:val="Akapitzlist"/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80245">
        <w:rPr>
          <w:rFonts w:ascii="Times New Roman" w:hAnsi="Times New Roman" w:cs="Times New Roman"/>
          <w:sz w:val="24"/>
          <w:szCs w:val="24"/>
        </w:rPr>
        <w:t>Zamawiający ma prawo do rezygnacji z punktów odbiorów wymienionych w Załączniku do umowy w przypadku przekazania, sprzedaży, wynajmu obiektu innemu  podmiotowi oraz w przypadku zamknięcia lub likwidacji obiektu. O rezygnacji z punktów odbioru oraz o zamknięciu lub likwidacji obiektu Zamawiający poinformuje Wykonawcę na piśmie. Zmiana ta nie wymaga aneksu do umowy. Nie wymaga również aneksu do umowy zmiana mocy umownej w przypadkach określonych w zdaniu pierwszym i drugim.</w:t>
      </w:r>
    </w:p>
    <w:p w:rsidR="004752CE" w:rsidRPr="007660A1" w:rsidRDefault="004752CE" w:rsidP="004752CE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660A1">
        <w:rPr>
          <w:rFonts w:ascii="Times New Roman" w:hAnsi="Times New Roman" w:cs="Times New Roman"/>
          <w:sz w:val="24"/>
          <w:szCs w:val="24"/>
        </w:rPr>
        <w:t>Zamawiający ma prawo do zwiększenia ilości punktów odbioru energii, o których mowa w Załączniku d</w:t>
      </w:r>
      <w:r w:rsidR="007660A1" w:rsidRPr="007660A1">
        <w:rPr>
          <w:rFonts w:ascii="Times New Roman" w:hAnsi="Times New Roman" w:cs="Times New Roman"/>
          <w:sz w:val="24"/>
          <w:szCs w:val="24"/>
        </w:rPr>
        <w:t>o umowy ( w ramach tych samych grup taryfowych)</w:t>
      </w:r>
      <w:r w:rsidR="007F3412">
        <w:rPr>
          <w:rFonts w:ascii="Times New Roman" w:hAnsi="Times New Roman" w:cs="Times New Roman"/>
          <w:sz w:val="24"/>
          <w:szCs w:val="24"/>
        </w:rPr>
        <w:t xml:space="preserve"> poprzez zawarcie stosownego aneksu do umowy.</w:t>
      </w:r>
      <w:r w:rsidRPr="007660A1">
        <w:rPr>
          <w:rFonts w:ascii="Times New Roman" w:hAnsi="Times New Roman" w:cs="Times New Roman"/>
          <w:sz w:val="24"/>
          <w:szCs w:val="24"/>
        </w:rPr>
        <w:t xml:space="preserve"> Rozliczenie dodatkowych punktów odbioru będzie się odbywać odpowiednio do pierwotne</w:t>
      </w:r>
      <w:r w:rsidR="007660A1" w:rsidRPr="007660A1">
        <w:rPr>
          <w:rFonts w:ascii="Times New Roman" w:hAnsi="Times New Roman" w:cs="Times New Roman"/>
          <w:sz w:val="24"/>
          <w:szCs w:val="24"/>
        </w:rPr>
        <w:t>j części zamówienia i według tych samych cen jednostkowych</w:t>
      </w:r>
      <w:r w:rsidRPr="007660A1">
        <w:rPr>
          <w:rFonts w:ascii="Times New Roman" w:hAnsi="Times New Roman" w:cs="Times New Roman"/>
          <w:sz w:val="24"/>
          <w:szCs w:val="24"/>
        </w:rPr>
        <w:t xml:space="preserve"> </w:t>
      </w:r>
      <w:r w:rsidR="002707BC">
        <w:rPr>
          <w:rFonts w:ascii="Times New Roman" w:hAnsi="Times New Roman" w:cs="Times New Roman"/>
          <w:sz w:val="24"/>
          <w:szCs w:val="24"/>
        </w:rPr>
        <w:t xml:space="preserve">i tej </w:t>
      </w:r>
      <w:r w:rsidRPr="007660A1">
        <w:rPr>
          <w:rFonts w:ascii="Times New Roman" w:hAnsi="Times New Roman" w:cs="Times New Roman"/>
          <w:sz w:val="24"/>
          <w:szCs w:val="24"/>
        </w:rPr>
        <w:t xml:space="preserve">samej stawki rozliczeniowej. </w:t>
      </w:r>
    </w:p>
    <w:p w:rsidR="004752CE" w:rsidRPr="00E46C06" w:rsidRDefault="004752CE" w:rsidP="00E46C0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B67623" w:rsidRPr="00FD2AFD" w:rsidRDefault="00B67623" w:rsidP="006436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2AFD">
        <w:rPr>
          <w:rFonts w:ascii="Times New Roman" w:hAnsi="Times New Roman" w:cs="Times New Roman"/>
          <w:sz w:val="24"/>
          <w:szCs w:val="24"/>
        </w:rPr>
        <w:t>§ 2</w:t>
      </w:r>
    </w:p>
    <w:p w:rsidR="00E91DC8" w:rsidRPr="00A829A7" w:rsidRDefault="00B67623" w:rsidP="00A829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DC8">
        <w:rPr>
          <w:rFonts w:ascii="Times New Roman" w:hAnsi="Times New Roman" w:cs="Times New Roman"/>
          <w:b/>
          <w:sz w:val="24"/>
          <w:szCs w:val="24"/>
        </w:rPr>
        <w:t>Zobowiązania Stron</w:t>
      </w:r>
      <w:r w:rsidR="00BD3C99">
        <w:rPr>
          <w:rFonts w:ascii="Times New Roman" w:hAnsi="Times New Roman" w:cs="Times New Roman"/>
          <w:b/>
          <w:sz w:val="24"/>
          <w:szCs w:val="24"/>
        </w:rPr>
        <w:t>.</w:t>
      </w:r>
    </w:p>
    <w:p w:rsidR="00B67623" w:rsidRPr="0064367C" w:rsidRDefault="00A932A5" w:rsidP="00F32F0C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zobowiązuje się do:</w:t>
      </w:r>
    </w:p>
    <w:p w:rsidR="00B67623" w:rsidRPr="00F32F0C" w:rsidRDefault="00B67623" w:rsidP="00A932A5">
      <w:pPr>
        <w:pStyle w:val="Akapitzlist"/>
        <w:numPr>
          <w:ilvl w:val="0"/>
          <w:numId w:val="25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F32F0C">
        <w:rPr>
          <w:rFonts w:ascii="Times New Roman" w:hAnsi="Times New Roman" w:cs="Times New Roman"/>
          <w:sz w:val="24"/>
          <w:szCs w:val="24"/>
        </w:rPr>
        <w:t>sprzedaży</w:t>
      </w:r>
      <w:r w:rsidR="0064367C" w:rsidRPr="00F32F0C">
        <w:rPr>
          <w:rFonts w:ascii="Times New Roman" w:hAnsi="Times New Roman" w:cs="Times New Roman"/>
          <w:sz w:val="24"/>
          <w:szCs w:val="24"/>
        </w:rPr>
        <w:t xml:space="preserve"> </w:t>
      </w:r>
      <w:r w:rsidRPr="00F32F0C">
        <w:rPr>
          <w:rFonts w:ascii="Times New Roman" w:hAnsi="Times New Roman" w:cs="Times New Roman"/>
          <w:sz w:val="24"/>
          <w:szCs w:val="24"/>
        </w:rPr>
        <w:t>energii</w:t>
      </w:r>
      <w:r w:rsidR="0064367C" w:rsidRPr="00F32F0C">
        <w:rPr>
          <w:rFonts w:ascii="Times New Roman" w:hAnsi="Times New Roman" w:cs="Times New Roman"/>
          <w:sz w:val="24"/>
          <w:szCs w:val="24"/>
        </w:rPr>
        <w:t xml:space="preserve"> </w:t>
      </w:r>
      <w:r w:rsidRPr="00F32F0C">
        <w:rPr>
          <w:rFonts w:ascii="Times New Roman" w:hAnsi="Times New Roman" w:cs="Times New Roman"/>
          <w:sz w:val="24"/>
          <w:szCs w:val="24"/>
        </w:rPr>
        <w:t>elektrycznej</w:t>
      </w:r>
      <w:r w:rsidR="0064367C" w:rsidRPr="00F32F0C">
        <w:rPr>
          <w:rFonts w:ascii="Times New Roman" w:hAnsi="Times New Roman" w:cs="Times New Roman"/>
          <w:sz w:val="24"/>
          <w:szCs w:val="24"/>
        </w:rPr>
        <w:t xml:space="preserve"> </w:t>
      </w:r>
      <w:r w:rsidRPr="00F32F0C">
        <w:rPr>
          <w:rFonts w:ascii="Times New Roman" w:hAnsi="Times New Roman" w:cs="Times New Roman"/>
          <w:sz w:val="24"/>
          <w:szCs w:val="24"/>
        </w:rPr>
        <w:t>do</w:t>
      </w:r>
      <w:r w:rsidR="0064367C" w:rsidRPr="00F32F0C">
        <w:rPr>
          <w:rFonts w:ascii="Times New Roman" w:hAnsi="Times New Roman" w:cs="Times New Roman"/>
          <w:sz w:val="24"/>
          <w:szCs w:val="24"/>
        </w:rPr>
        <w:t xml:space="preserve"> </w:t>
      </w:r>
      <w:r w:rsidRPr="00F32F0C">
        <w:rPr>
          <w:rFonts w:ascii="Times New Roman" w:hAnsi="Times New Roman" w:cs="Times New Roman"/>
          <w:sz w:val="24"/>
          <w:szCs w:val="24"/>
        </w:rPr>
        <w:t>obiektów</w:t>
      </w:r>
      <w:r w:rsidR="0064367C" w:rsidRPr="00F32F0C">
        <w:rPr>
          <w:rFonts w:ascii="Times New Roman" w:hAnsi="Times New Roman" w:cs="Times New Roman"/>
          <w:sz w:val="24"/>
          <w:szCs w:val="24"/>
        </w:rPr>
        <w:t xml:space="preserve"> </w:t>
      </w:r>
      <w:r w:rsidRPr="00F32F0C">
        <w:rPr>
          <w:rFonts w:ascii="Times New Roman" w:hAnsi="Times New Roman" w:cs="Times New Roman"/>
          <w:sz w:val="24"/>
          <w:szCs w:val="24"/>
        </w:rPr>
        <w:t>Zamawiającego</w:t>
      </w:r>
      <w:r w:rsidR="0064367C" w:rsidRPr="00F32F0C">
        <w:rPr>
          <w:rFonts w:ascii="Times New Roman" w:hAnsi="Times New Roman" w:cs="Times New Roman"/>
          <w:sz w:val="24"/>
          <w:szCs w:val="24"/>
        </w:rPr>
        <w:t xml:space="preserve"> </w:t>
      </w:r>
      <w:r w:rsidRPr="00F32F0C">
        <w:rPr>
          <w:rFonts w:ascii="Times New Roman" w:hAnsi="Times New Roman" w:cs="Times New Roman"/>
          <w:sz w:val="24"/>
          <w:szCs w:val="24"/>
        </w:rPr>
        <w:t>wymienionych</w:t>
      </w:r>
      <w:r w:rsidR="0064367C" w:rsidRPr="00F32F0C">
        <w:rPr>
          <w:rFonts w:ascii="Times New Roman" w:hAnsi="Times New Roman" w:cs="Times New Roman"/>
          <w:sz w:val="24"/>
          <w:szCs w:val="24"/>
        </w:rPr>
        <w:t xml:space="preserve"> </w:t>
      </w:r>
      <w:r w:rsidR="005755F3">
        <w:rPr>
          <w:rFonts w:ascii="Times New Roman" w:hAnsi="Times New Roman" w:cs="Times New Roman"/>
          <w:sz w:val="24"/>
          <w:szCs w:val="24"/>
        </w:rPr>
        <w:br/>
      </w:r>
      <w:r w:rsidRPr="00F32F0C">
        <w:rPr>
          <w:rFonts w:ascii="Times New Roman" w:hAnsi="Times New Roman" w:cs="Times New Roman"/>
          <w:sz w:val="24"/>
          <w:szCs w:val="24"/>
        </w:rPr>
        <w:t>w</w:t>
      </w:r>
      <w:r w:rsidR="0064367C" w:rsidRPr="00F32F0C">
        <w:rPr>
          <w:rFonts w:ascii="Times New Roman" w:hAnsi="Times New Roman" w:cs="Times New Roman"/>
          <w:sz w:val="24"/>
          <w:szCs w:val="24"/>
        </w:rPr>
        <w:t xml:space="preserve"> </w:t>
      </w:r>
      <w:r w:rsidRPr="00F32F0C">
        <w:rPr>
          <w:rFonts w:ascii="Times New Roman" w:hAnsi="Times New Roman" w:cs="Times New Roman"/>
          <w:sz w:val="24"/>
          <w:szCs w:val="24"/>
        </w:rPr>
        <w:t>załączniku</w:t>
      </w:r>
      <w:r w:rsidR="0064367C" w:rsidRPr="00F32F0C">
        <w:rPr>
          <w:rFonts w:ascii="Times New Roman" w:hAnsi="Times New Roman" w:cs="Times New Roman"/>
          <w:sz w:val="24"/>
          <w:szCs w:val="24"/>
        </w:rPr>
        <w:t xml:space="preserve"> </w:t>
      </w:r>
      <w:r w:rsidR="00FD2AFD">
        <w:rPr>
          <w:rFonts w:ascii="Times New Roman" w:hAnsi="Times New Roman" w:cs="Times New Roman"/>
          <w:sz w:val="24"/>
          <w:szCs w:val="24"/>
        </w:rPr>
        <w:t>do umowy, zgodnie z warunkami u</w:t>
      </w:r>
      <w:r w:rsidRPr="00F32F0C">
        <w:rPr>
          <w:rFonts w:ascii="Times New Roman" w:hAnsi="Times New Roman" w:cs="Times New Roman"/>
          <w:sz w:val="24"/>
          <w:szCs w:val="24"/>
        </w:rPr>
        <w:t xml:space="preserve">mowy, </w:t>
      </w:r>
    </w:p>
    <w:p w:rsidR="00B67623" w:rsidRPr="00F32F0C" w:rsidRDefault="00B67623" w:rsidP="00A932A5">
      <w:pPr>
        <w:pStyle w:val="Akapitzlist"/>
        <w:numPr>
          <w:ilvl w:val="0"/>
          <w:numId w:val="25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F32F0C">
        <w:rPr>
          <w:rFonts w:ascii="Times New Roman" w:hAnsi="Times New Roman" w:cs="Times New Roman"/>
          <w:sz w:val="24"/>
          <w:szCs w:val="24"/>
        </w:rPr>
        <w:t>zapewnienia</w:t>
      </w:r>
      <w:r w:rsidR="0064367C" w:rsidRPr="00F32F0C">
        <w:rPr>
          <w:rFonts w:ascii="Times New Roman" w:hAnsi="Times New Roman" w:cs="Times New Roman"/>
          <w:sz w:val="24"/>
          <w:szCs w:val="24"/>
        </w:rPr>
        <w:t xml:space="preserve"> </w:t>
      </w:r>
      <w:r w:rsidRPr="00F32F0C">
        <w:rPr>
          <w:rFonts w:ascii="Times New Roman" w:hAnsi="Times New Roman" w:cs="Times New Roman"/>
          <w:sz w:val="24"/>
          <w:szCs w:val="24"/>
        </w:rPr>
        <w:t>Zamawiającemu</w:t>
      </w:r>
      <w:r w:rsidR="0064367C" w:rsidRPr="00F32F0C">
        <w:rPr>
          <w:rFonts w:ascii="Times New Roman" w:hAnsi="Times New Roman" w:cs="Times New Roman"/>
          <w:sz w:val="24"/>
          <w:szCs w:val="24"/>
        </w:rPr>
        <w:t xml:space="preserve"> </w:t>
      </w:r>
      <w:r w:rsidRPr="00F32F0C">
        <w:rPr>
          <w:rFonts w:ascii="Times New Roman" w:hAnsi="Times New Roman" w:cs="Times New Roman"/>
          <w:sz w:val="24"/>
          <w:szCs w:val="24"/>
        </w:rPr>
        <w:t>dostępu</w:t>
      </w:r>
      <w:r w:rsidR="0064367C" w:rsidRPr="00F32F0C">
        <w:rPr>
          <w:rFonts w:ascii="Times New Roman" w:hAnsi="Times New Roman" w:cs="Times New Roman"/>
          <w:sz w:val="24"/>
          <w:szCs w:val="24"/>
        </w:rPr>
        <w:t xml:space="preserve"> </w:t>
      </w:r>
      <w:r w:rsidRPr="00F32F0C">
        <w:rPr>
          <w:rFonts w:ascii="Times New Roman" w:hAnsi="Times New Roman" w:cs="Times New Roman"/>
          <w:sz w:val="24"/>
          <w:szCs w:val="24"/>
        </w:rPr>
        <w:t>do</w:t>
      </w:r>
      <w:r w:rsidR="0064367C" w:rsidRPr="00F32F0C">
        <w:rPr>
          <w:rFonts w:ascii="Times New Roman" w:hAnsi="Times New Roman" w:cs="Times New Roman"/>
          <w:sz w:val="24"/>
          <w:szCs w:val="24"/>
        </w:rPr>
        <w:t xml:space="preserve"> </w:t>
      </w:r>
      <w:r w:rsidRPr="00F32F0C">
        <w:rPr>
          <w:rFonts w:ascii="Times New Roman" w:hAnsi="Times New Roman" w:cs="Times New Roman"/>
          <w:sz w:val="24"/>
          <w:szCs w:val="24"/>
        </w:rPr>
        <w:t>informacji</w:t>
      </w:r>
      <w:r w:rsidR="0064367C" w:rsidRPr="00F32F0C">
        <w:rPr>
          <w:rFonts w:ascii="Times New Roman" w:hAnsi="Times New Roman" w:cs="Times New Roman"/>
          <w:sz w:val="24"/>
          <w:szCs w:val="24"/>
        </w:rPr>
        <w:t xml:space="preserve"> </w:t>
      </w:r>
      <w:r w:rsidRPr="00F32F0C">
        <w:rPr>
          <w:rFonts w:ascii="Times New Roman" w:hAnsi="Times New Roman" w:cs="Times New Roman"/>
          <w:sz w:val="24"/>
          <w:szCs w:val="24"/>
        </w:rPr>
        <w:t>o</w:t>
      </w:r>
      <w:r w:rsidR="0064367C" w:rsidRPr="00F32F0C">
        <w:rPr>
          <w:rFonts w:ascii="Times New Roman" w:hAnsi="Times New Roman" w:cs="Times New Roman"/>
          <w:sz w:val="24"/>
          <w:szCs w:val="24"/>
        </w:rPr>
        <w:t xml:space="preserve"> </w:t>
      </w:r>
      <w:r w:rsidRPr="00F32F0C">
        <w:rPr>
          <w:rFonts w:ascii="Times New Roman" w:hAnsi="Times New Roman" w:cs="Times New Roman"/>
          <w:sz w:val="24"/>
          <w:szCs w:val="24"/>
        </w:rPr>
        <w:t>danych</w:t>
      </w:r>
      <w:r w:rsidR="0064367C" w:rsidRPr="00F32F0C">
        <w:rPr>
          <w:rFonts w:ascii="Times New Roman" w:hAnsi="Times New Roman" w:cs="Times New Roman"/>
          <w:sz w:val="24"/>
          <w:szCs w:val="24"/>
        </w:rPr>
        <w:t xml:space="preserve"> </w:t>
      </w:r>
      <w:r w:rsidRPr="00F32F0C">
        <w:rPr>
          <w:rFonts w:ascii="Times New Roman" w:hAnsi="Times New Roman" w:cs="Times New Roman"/>
          <w:sz w:val="24"/>
          <w:szCs w:val="24"/>
        </w:rPr>
        <w:t xml:space="preserve">pomiarowo-rozliczeniowych energii elektrycznej pobranej przez Zamawiającego </w:t>
      </w:r>
      <w:r w:rsidR="005755F3">
        <w:rPr>
          <w:rFonts w:ascii="Times New Roman" w:hAnsi="Times New Roman" w:cs="Times New Roman"/>
          <w:sz w:val="24"/>
          <w:szCs w:val="24"/>
        </w:rPr>
        <w:br/>
      </w:r>
      <w:r w:rsidRPr="00F32F0C">
        <w:rPr>
          <w:rFonts w:ascii="Times New Roman" w:hAnsi="Times New Roman" w:cs="Times New Roman"/>
          <w:sz w:val="24"/>
          <w:szCs w:val="24"/>
        </w:rPr>
        <w:t>w poszczególnych punktach poboru,</w:t>
      </w:r>
    </w:p>
    <w:p w:rsidR="008E0F84" w:rsidRPr="008E0F84" w:rsidRDefault="00B67623" w:rsidP="00A932A5">
      <w:pPr>
        <w:pStyle w:val="Akapitzlist"/>
        <w:numPr>
          <w:ilvl w:val="0"/>
          <w:numId w:val="25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F32F0C">
        <w:rPr>
          <w:rFonts w:ascii="Times New Roman" w:hAnsi="Times New Roman" w:cs="Times New Roman"/>
          <w:sz w:val="24"/>
          <w:szCs w:val="24"/>
        </w:rPr>
        <w:t xml:space="preserve">bilansowania handlowego w zakresie sprzedaży energii elektrycznej. </w:t>
      </w:r>
    </w:p>
    <w:p w:rsidR="00B67623" w:rsidRPr="0064367C" w:rsidRDefault="00B67623" w:rsidP="00F32F0C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4367C">
        <w:rPr>
          <w:rFonts w:ascii="Times New Roman" w:hAnsi="Times New Roman" w:cs="Times New Roman"/>
          <w:sz w:val="24"/>
          <w:szCs w:val="24"/>
        </w:rPr>
        <w:t xml:space="preserve">Zamawiający zobowiązuje się do: </w:t>
      </w:r>
    </w:p>
    <w:p w:rsidR="00B67623" w:rsidRPr="00F32F0C" w:rsidRDefault="00B67623" w:rsidP="00F32F0C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F0C">
        <w:rPr>
          <w:rFonts w:ascii="Times New Roman" w:hAnsi="Times New Roman" w:cs="Times New Roman"/>
          <w:sz w:val="24"/>
          <w:szCs w:val="24"/>
        </w:rPr>
        <w:t>pobierania energii zgodnie z obowiąz</w:t>
      </w:r>
      <w:r w:rsidR="00FD2AFD">
        <w:rPr>
          <w:rFonts w:ascii="Times New Roman" w:hAnsi="Times New Roman" w:cs="Times New Roman"/>
          <w:sz w:val="24"/>
          <w:szCs w:val="24"/>
        </w:rPr>
        <w:t>ującymi przepisami i warunkami u</w:t>
      </w:r>
      <w:r w:rsidRPr="00F32F0C">
        <w:rPr>
          <w:rFonts w:ascii="Times New Roman" w:hAnsi="Times New Roman" w:cs="Times New Roman"/>
          <w:sz w:val="24"/>
          <w:szCs w:val="24"/>
        </w:rPr>
        <w:t xml:space="preserve">mowy, </w:t>
      </w:r>
    </w:p>
    <w:p w:rsidR="00B67623" w:rsidRPr="00F32F0C" w:rsidRDefault="00B67623" w:rsidP="00F32F0C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F0C">
        <w:rPr>
          <w:rFonts w:ascii="Times New Roman" w:hAnsi="Times New Roman" w:cs="Times New Roman"/>
          <w:sz w:val="24"/>
          <w:szCs w:val="24"/>
        </w:rPr>
        <w:t xml:space="preserve">terminowego regulowania należności za energię elektryczną. </w:t>
      </w:r>
    </w:p>
    <w:p w:rsidR="00B67623" w:rsidRPr="0064367C" w:rsidRDefault="00B67623" w:rsidP="00F32F0C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4367C">
        <w:rPr>
          <w:rFonts w:ascii="Times New Roman" w:hAnsi="Times New Roman" w:cs="Times New Roman"/>
          <w:sz w:val="24"/>
          <w:szCs w:val="24"/>
        </w:rPr>
        <w:t>W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przypadku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rozwiązania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umowy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na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świadczenie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usług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dystrybucji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zawartej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 xml:space="preserve">pomiędzy Zamawiającym a OSD lub zamiarze jej rozwiązania Zamawiający zobowiązany jest niezwłocznie powiadomić Wykonawcę o tym fakcie. </w:t>
      </w:r>
    </w:p>
    <w:p w:rsidR="00B67623" w:rsidRDefault="00B67623" w:rsidP="00F32F0C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4367C">
        <w:rPr>
          <w:rFonts w:ascii="Times New Roman" w:hAnsi="Times New Roman" w:cs="Times New Roman"/>
          <w:sz w:val="24"/>
          <w:szCs w:val="24"/>
        </w:rPr>
        <w:t>Strony zobowiązują się do zapewnienia wzajemnego dostępu do danych, stanowiących podstawę do r</w:t>
      </w:r>
      <w:r w:rsidR="008E0F84">
        <w:rPr>
          <w:rFonts w:ascii="Times New Roman" w:hAnsi="Times New Roman" w:cs="Times New Roman"/>
          <w:sz w:val="24"/>
          <w:szCs w:val="24"/>
        </w:rPr>
        <w:t>ozliczeń za dostarczoną energię.</w:t>
      </w:r>
    </w:p>
    <w:p w:rsidR="00B67623" w:rsidRPr="00F545DA" w:rsidRDefault="00B67623" w:rsidP="0064367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67623" w:rsidRPr="00FD2AFD" w:rsidRDefault="00B67623" w:rsidP="006436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2AFD">
        <w:rPr>
          <w:rFonts w:ascii="Times New Roman" w:hAnsi="Times New Roman" w:cs="Times New Roman"/>
          <w:sz w:val="24"/>
          <w:szCs w:val="24"/>
        </w:rPr>
        <w:t>§ 3</w:t>
      </w:r>
    </w:p>
    <w:p w:rsidR="00E91DC8" w:rsidRPr="00A829A7" w:rsidRDefault="00BD3C99" w:rsidP="00A829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Standardy jakościowe,</w:t>
      </w:r>
      <w:r w:rsidR="006436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bilansowanie handlowe.</w:t>
      </w:r>
    </w:p>
    <w:p w:rsidR="00B67623" w:rsidRPr="0064367C" w:rsidRDefault="00B67623" w:rsidP="00F32F0C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4367C">
        <w:rPr>
          <w:rFonts w:ascii="Times New Roman" w:hAnsi="Times New Roman" w:cs="Times New Roman"/>
          <w:sz w:val="24"/>
          <w:szCs w:val="24"/>
        </w:rPr>
        <w:t>Wykonawca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w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ramach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="00FD2AFD">
        <w:rPr>
          <w:rFonts w:ascii="Times New Roman" w:hAnsi="Times New Roman" w:cs="Times New Roman"/>
          <w:sz w:val="24"/>
          <w:szCs w:val="24"/>
        </w:rPr>
        <w:t>u</w:t>
      </w:r>
      <w:r w:rsidRPr="0064367C">
        <w:rPr>
          <w:rFonts w:ascii="Times New Roman" w:hAnsi="Times New Roman" w:cs="Times New Roman"/>
          <w:sz w:val="24"/>
          <w:szCs w:val="24"/>
        </w:rPr>
        <w:t>mowy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pełni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funkcję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Podmiotu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Odpowiedzialnego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za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="00FD2AFD">
        <w:rPr>
          <w:rFonts w:ascii="Times New Roman" w:hAnsi="Times New Roman" w:cs="Times New Roman"/>
          <w:sz w:val="24"/>
          <w:szCs w:val="24"/>
        </w:rPr>
        <w:t>bilansowanie h</w:t>
      </w:r>
      <w:r w:rsidRPr="0064367C">
        <w:rPr>
          <w:rFonts w:ascii="Times New Roman" w:hAnsi="Times New Roman" w:cs="Times New Roman"/>
          <w:sz w:val="24"/>
          <w:szCs w:val="24"/>
        </w:rPr>
        <w:t>andlowe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dla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energii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elektrycznej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="00C44DD9">
        <w:rPr>
          <w:rFonts w:ascii="Times New Roman" w:hAnsi="Times New Roman" w:cs="Times New Roman"/>
          <w:sz w:val="24"/>
          <w:szCs w:val="24"/>
        </w:rPr>
        <w:t>sprzedawanej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do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obiektów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Zamawiającego.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Bilansowanie rozumiane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jest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jako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pokrycie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strat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wynikających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z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różnicy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zużycia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energii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prognozowanego w stosunku do rzeczywistego w danym okresie rozliczeniowym.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7623" w:rsidRPr="0064367C" w:rsidRDefault="00B67623" w:rsidP="00F32F0C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4367C">
        <w:rPr>
          <w:rFonts w:ascii="Times New Roman" w:hAnsi="Times New Roman" w:cs="Times New Roman"/>
          <w:sz w:val="24"/>
          <w:szCs w:val="24"/>
        </w:rPr>
        <w:t>Wykonawca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zwalnia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Zamawiającego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z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wszelkich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kosztów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i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obowiązków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związanych</w:t>
      </w:r>
      <w:r w:rsidR="00C44DD9">
        <w:rPr>
          <w:rFonts w:ascii="Times New Roman" w:hAnsi="Times New Roman" w:cs="Times New Roman"/>
          <w:sz w:val="24"/>
          <w:szCs w:val="24"/>
        </w:rPr>
        <w:t xml:space="preserve"> </w:t>
      </w:r>
      <w:r w:rsidR="005755F3">
        <w:rPr>
          <w:rFonts w:ascii="Times New Roman" w:hAnsi="Times New Roman" w:cs="Times New Roman"/>
          <w:sz w:val="24"/>
          <w:szCs w:val="24"/>
        </w:rPr>
        <w:br/>
      </w:r>
      <w:r w:rsidRPr="0064367C">
        <w:rPr>
          <w:rFonts w:ascii="Times New Roman" w:hAnsi="Times New Roman" w:cs="Times New Roman"/>
          <w:sz w:val="24"/>
          <w:szCs w:val="24"/>
        </w:rPr>
        <w:t>z bilansowaniem handlowym oraz przygoto</w:t>
      </w:r>
      <w:r w:rsidR="00E91DC8" w:rsidRPr="0064367C">
        <w:rPr>
          <w:rFonts w:ascii="Times New Roman" w:hAnsi="Times New Roman" w:cs="Times New Roman"/>
          <w:sz w:val="24"/>
          <w:szCs w:val="24"/>
        </w:rPr>
        <w:t xml:space="preserve">wywaniem i zgłaszaniem grafików </w:t>
      </w:r>
      <w:r w:rsidRPr="0064367C">
        <w:rPr>
          <w:rFonts w:ascii="Times New Roman" w:hAnsi="Times New Roman" w:cs="Times New Roman"/>
          <w:sz w:val="24"/>
          <w:szCs w:val="24"/>
        </w:rPr>
        <w:t>zapotrzebowania na energię elektryczną do Operatora Systemu Dystrybucyjnego oraz Operatora Systemu Przesyłowego.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3412" w:rsidRPr="008E76F7" w:rsidRDefault="00B67623" w:rsidP="008E76F7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4367C">
        <w:rPr>
          <w:rFonts w:ascii="Times New Roman" w:hAnsi="Times New Roman" w:cs="Times New Roman"/>
          <w:sz w:val="24"/>
          <w:szCs w:val="24"/>
        </w:rPr>
        <w:t>Wykonawca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zobowiązuje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się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zapewnić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Zamawiającemu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standardy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jakościowe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obsługi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 xml:space="preserve">zgodne z obowiązującymi przepisami Prawa energetycznego. </w:t>
      </w:r>
    </w:p>
    <w:p w:rsidR="00B67623" w:rsidRPr="00003847" w:rsidRDefault="00B67623" w:rsidP="0064367C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4367C">
        <w:rPr>
          <w:rFonts w:ascii="Times New Roman" w:hAnsi="Times New Roman" w:cs="Times New Roman"/>
          <w:sz w:val="24"/>
          <w:szCs w:val="24"/>
        </w:rPr>
        <w:t>W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przypadku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niedotrzymania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standardów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jakościowych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obsługi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określonych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obowiązującymi przepisami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Prawa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energetycznego,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Wykonawca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zobowiązany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jest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do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lastRenderedPageBreak/>
        <w:t>udzielenia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bonifikat w wysokości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określonych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Prawem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energetycznym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oraz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zgodnie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="00646EC8">
        <w:rPr>
          <w:rFonts w:ascii="Times New Roman" w:hAnsi="Times New Roman" w:cs="Times New Roman"/>
          <w:sz w:val="24"/>
          <w:szCs w:val="24"/>
        </w:rPr>
        <w:br/>
      </w:r>
      <w:r w:rsidRPr="0064367C">
        <w:rPr>
          <w:rFonts w:ascii="Times New Roman" w:hAnsi="Times New Roman" w:cs="Times New Roman"/>
          <w:sz w:val="24"/>
          <w:szCs w:val="24"/>
        </w:rPr>
        <w:t>z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 xml:space="preserve">obowiązującymi rozporządzeniami do ww. ustawy. </w:t>
      </w:r>
    </w:p>
    <w:p w:rsidR="005755F3" w:rsidRDefault="005755F3" w:rsidP="006436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7623" w:rsidRPr="00FD2AFD" w:rsidRDefault="00B67623" w:rsidP="006436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2AFD">
        <w:rPr>
          <w:rFonts w:ascii="Times New Roman" w:hAnsi="Times New Roman" w:cs="Times New Roman"/>
          <w:sz w:val="24"/>
          <w:szCs w:val="24"/>
        </w:rPr>
        <w:t>§ 4</w:t>
      </w:r>
    </w:p>
    <w:p w:rsidR="00E91DC8" w:rsidRPr="00646EC8" w:rsidRDefault="00B67623" w:rsidP="00646E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DC8">
        <w:rPr>
          <w:rFonts w:ascii="Times New Roman" w:hAnsi="Times New Roman" w:cs="Times New Roman"/>
          <w:b/>
          <w:sz w:val="24"/>
          <w:szCs w:val="24"/>
        </w:rPr>
        <w:t>Ceny energii elektrycznej</w:t>
      </w:r>
      <w:r w:rsidR="00BD3C99">
        <w:rPr>
          <w:rFonts w:ascii="Times New Roman" w:hAnsi="Times New Roman" w:cs="Times New Roman"/>
          <w:b/>
          <w:sz w:val="24"/>
          <w:szCs w:val="24"/>
        </w:rPr>
        <w:t>, wynagrodzenie Wykonawcy.</w:t>
      </w:r>
    </w:p>
    <w:p w:rsidR="00646EC8" w:rsidRPr="0064367C" w:rsidRDefault="00646EC8" w:rsidP="00646EC8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64367C">
        <w:rPr>
          <w:rFonts w:ascii="Times New Roman" w:hAnsi="Times New Roman"/>
          <w:sz w:val="24"/>
          <w:szCs w:val="24"/>
        </w:rPr>
        <w:t>Sprz</w:t>
      </w:r>
      <w:r>
        <w:rPr>
          <w:rFonts w:ascii="Times New Roman" w:hAnsi="Times New Roman"/>
          <w:sz w:val="24"/>
          <w:szCs w:val="24"/>
        </w:rPr>
        <w:t>e</w:t>
      </w:r>
      <w:r w:rsidRPr="0064367C">
        <w:rPr>
          <w:rFonts w:ascii="Times New Roman" w:hAnsi="Times New Roman"/>
          <w:sz w:val="24"/>
          <w:szCs w:val="24"/>
        </w:rPr>
        <w:t>dawana energia elektryczna będzie rozliczana według cen jednostkowych określonych w ofercie Wykonawcy, które wynoszą:</w:t>
      </w:r>
    </w:p>
    <w:p w:rsidR="00B37835" w:rsidRPr="00B37835" w:rsidRDefault="00B37835" w:rsidP="00B378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37835">
        <w:rPr>
          <w:rFonts w:ascii="Times New Roman" w:hAnsi="Times New Roman"/>
          <w:sz w:val="24"/>
          <w:szCs w:val="24"/>
        </w:rPr>
        <w:t xml:space="preserve">a) taryfa B11 (całodobowa) - cena jednostkowa za sprzedaż 1 </w:t>
      </w:r>
      <w:proofErr w:type="spellStart"/>
      <w:r w:rsidRPr="00B37835">
        <w:rPr>
          <w:rFonts w:ascii="Times New Roman" w:hAnsi="Times New Roman"/>
          <w:sz w:val="24"/>
          <w:szCs w:val="24"/>
        </w:rPr>
        <w:t>kWh</w:t>
      </w:r>
      <w:proofErr w:type="spellEnd"/>
      <w:r w:rsidRPr="00B37835">
        <w:rPr>
          <w:rFonts w:ascii="Times New Roman" w:hAnsi="Times New Roman"/>
          <w:sz w:val="24"/>
          <w:szCs w:val="24"/>
        </w:rPr>
        <w:t xml:space="preserve">  w kwocie netto ........................zł, podatek VAT................zł , razem brutto...........................zł </w:t>
      </w:r>
    </w:p>
    <w:p w:rsidR="00B37835" w:rsidRPr="00B37835" w:rsidRDefault="00B37835" w:rsidP="00B378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37835">
        <w:rPr>
          <w:rFonts w:ascii="Times New Roman" w:hAnsi="Times New Roman"/>
          <w:sz w:val="24"/>
          <w:szCs w:val="24"/>
        </w:rPr>
        <w:t xml:space="preserve">b) taryfa C11 (całodobowa) - cena jednostkowa za sprzedaż 1 </w:t>
      </w:r>
      <w:proofErr w:type="spellStart"/>
      <w:r w:rsidRPr="00B37835">
        <w:rPr>
          <w:rFonts w:ascii="Times New Roman" w:hAnsi="Times New Roman"/>
          <w:sz w:val="24"/>
          <w:szCs w:val="24"/>
        </w:rPr>
        <w:t>kWh</w:t>
      </w:r>
      <w:proofErr w:type="spellEnd"/>
      <w:r w:rsidRPr="00B37835">
        <w:rPr>
          <w:rFonts w:ascii="Times New Roman" w:hAnsi="Times New Roman"/>
          <w:sz w:val="24"/>
          <w:szCs w:val="24"/>
        </w:rPr>
        <w:t xml:space="preserve">  w kwocie netto ........................zł, podatek VAT................zł , razem brutto...........................zł </w:t>
      </w:r>
    </w:p>
    <w:p w:rsidR="00B37835" w:rsidRPr="00B37835" w:rsidRDefault="00B37835" w:rsidP="00B378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37835">
        <w:rPr>
          <w:rFonts w:ascii="Times New Roman" w:hAnsi="Times New Roman"/>
          <w:sz w:val="24"/>
          <w:szCs w:val="24"/>
        </w:rPr>
        <w:t xml:space="preserve">c) taryfa C12A (I strefa dzienna) - cena jednostkowa za sprzedaż 1 </w:t>
      </w:r>
      <w:proofErr w:type="spellStart"/>
      <w:r w:rsidRPr="00B37835">
        <w:rPr>
          <w:rFonts w:ascii="Times New Roman" w:hAnsi="Times New Roman"/>
          <w:sz w:val="24"/>
          <w:szCs w:val="24"/>
        </w:rPr>
        <w:t>kWh</w:t>
      </w:r>
      <w:proofErr w:type="spellEnd"/>
      <w:r w:rsidRPr="00B37835">
        <w:rPr>
          <w:rFonts w:ascii="Times New Roman" w:hAnsi="Times New Roman"/>
          <w:sz w:val="24"/>
          <w:szCs w:val="24"/>
        </w:rPr>
        <w:t xml:space="preserve">  w kwocie netto ........................zł, podatek VAT................zł , razem brutto...........................zł </w:t>
      </w:r>
    </w:p>
    <w:p w:rsidR="00B37835" w:rsidRPr="00B37835" w:rsidRDefault="00B37835" w:rsidP="00B378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37835">
        <w:rPr>
          <w:rFonts w:ascii="Times New Roman" w:hAnsi="Times New Roman"/>
          <w:sz w:val="24"/>
          <w:szCs w:val="24"/>
        </w:rPr>
        <w:t xml:space="preserve">d) taryfa C12A (II strefa nocna) - cena jednostkowa za sprzedaż 1 </w:t>
      </w:r>
      <w:proofErr w:type="spellStart"/>
      <w:r w:rsidRPr="00B37835">
        <w:rPr>
          <w:rFonts w:ascii="Times New Roman" w:hAnsi="Times New Roman"/>
          <w:sz w:val="24"/>
          <w:szCs w:val="24"/>
        </w:rPr>
        <w:t>kWh</w:t>
      </w:r>
      <w:proofErr w:type="spellEnd"/>
      <w:r w:rsidRPr="00B37835">
        <w:rPr>
          <w:rFonts w:ascii="Times New Roman" w:hAnsi="Times New Roman"/>
          <w:sz w:val="24"/>
          <w:szCs w:val="24"/>
        </w:rPr>
        <w:t xml:space="preserve">  w kwocie netto ........................zł, podatek VAT................zł , razem brutto...........................zł </w:t>
      </w:r>
    </w:p>
    <w:p w:rsidR="00B37835" w:rsidRPr="00B37835" w:rsidRDefault="00B37835" w:rsidP="00B378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37835">
        <w:rPr>
          <w:rFonts w:ascii="Times New Roman" w:hAnsi="Times New Roman"/>
          <w:sz w:val="24"/>
          <w:szCs w:val="24"/>
        </w:rPr>
        <w:t xml:space="preserve">e) taryfa C12B  (I strefa dzienna) - cena jednostkowa za sprzedaż 1 </w:t>
      </w:r>
      <w:proofErr w:type="spellStart"/>
      <w:r w:rsidRPr="00B37835">
        <w:rPr>
          <w:rFonts w:ascii="Times New Roman" w:hAnsi="Times New Roman"/>
          <w:sz w:val="24"/>
          <w:szCs w:val="24"/>
        </w:rPr>
        <w:t>kWh</w:t>
      </w:r>
      <w:proofErr w:type="spellEnd"/>
      <w:r w:rsidRPr="00B37835">
        <w:rPr>
          <w:rFonts w:ascii="Times New Roman" w:hAnsi="Times New Roman"/>
          <w:sz w:val="24"/>
          <w:szCs w:val="24"/>
        </w:rPr>
        <w:t xml:space="preserve">  w kwocie netto .......................zł, podatek VAT................zł , razem brutto...........................zł </w:t>
      </w:r>
    </w:p>
    <w:p w:rsidR="00B37835" w:rsidRPr="00B37835" w:rsidRDefault="00B37835" w:rsidP="00B378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37835">
        <w:rPr>
          <w:rFonts w:ascii="Times New Roman" w:hAnsi="Times New Roman"/>
          <w:sz w:val="24"/>
          <w:szCs w:val="24"/>
        </w:rPr>
        <w:t xml:space="preserve">f) taryfa C12B ( II strefa nocna)  - cena jednostkowa za sprzedaż 1 </w:t>
      </w:r>
      <w:proofErr w:type="spellStart"/>
      <w:r w:rsidRPr="00B37835">
        <w:rPr>
          <w:rFonts w:ascii="Times New Roman" w:hAnsi="Times New Roman"/>
          <w:sz w:val="24"/>
          <w:szCs w:val="24"/>
        </w:rPr>
        <w:t>kWh</w:t>
      </w:r>
      <w:proofErr w:type="spellEnd"/>
      <w:r w:rsidRPr="00B37835">
        <w:rPr>
          <w:rFonts w:ascii="Times New Roman" w:hAnsi="Times New Roman"/>
          <w:sz w:val="24"/>
          <w:szCs w:val="24"/>
        </w:rPr>
        <w:t xml:space="preserve">  w kwocie netto .....................zł, podatek VAT................zł , razem brutto...........................zł  </w:t>
      </w:r>
    </w:p>
    <w:p w:rsidR="00B37835" w:rsidRPr="00B37835" w:rsidRDefault="00B37835" w:rsidP="00B378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37835">
        <w:rPr>
          <w:rFonts w:ascii="Times New Roman" w:hAnsi="Times New Roman"/>
          <w:sz w:val="24"/>
          <w:szCs w:val="24"/>
        </w:rPr>
        <w:t xml:space="preserve">g) taryfa G11 (całodobowa) - cena jednostkowa za sprzedaż 1 </w:t>
      </w:r>
      <w:proofErr w:type="spellStart"/>
      <w:r w:rsidRPr="00B37835">
        <w:rPr>
          <w:rFonts w:ascii="Times New Roman" w:hAnsi="Times New Roman"/>
          <w:sz w:val="24"/>
          <w:szCs w:val="24"/>
        </w:rPr>
        <w:t>kWh</w:t>
      </w:r>
      <w:proofErr w:type="spellEnd"/>
      <w:r w:rsidRPr="00B37835">
        <w:rPr>
          <w:rFonts w:ascii="Times New Roman" w:hAnsi="Times New Roman"/>
          <w:sz w:val="24"/>
          <w:szCs w:val="24"/>
        </w:rPr>
        <w:t xml:space="preserve">  w kwocie netto .....................zł, podatek VAT................zł , razem brutto...........................zł </w:t>
      </w:r>
    </w:p>
    <w:p w:rsidR="00B67623" w:rsidRPr="00646EC8" w:rsidRDefault="00B67623" w:rsidP="00646EC8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46EC8">
        <w:rPr>
          <w:rFonts w:ascii="Times New Roman" w:hAnsi="Times New Roman" w:cs="Times New Roman"/>
          <w:sz w:val="24"/>
          <w:szCs w:val="24"/>
        </w:rPr>
        <w:t>Ceny</w:t>
      </w:r>
      <w:r w:rsidR="0064367C" w:rsidRPr="00646EC8">
        <w:rPr>
          <w:rFonts w:ascii="Times New Roman" w:hAnsi="Times New Roman" w:cs="Times New Roman"/>
          <w:sz w:val="24"/>
          <w:szCs w:val="24"/>
        </w:rPr>
        <w:t xml:space="preserve"> </w:t>
      </w:r>
      <w:r w:rsidRPr="00646EC8">
        <w:rPr>
          <w:rFonts w:ascii="Times New Roman" w:hAnsi="Times New Roman" w:cs="Times New Roman"/>
          <w:sz w:val="24"/>
          <w:szCs w:val="24"/>
        </w:rPr>
        <w:t>określone</w:t>
      </w:r>
      <w:r w:rsidR="0064367C" w:rsidRPr="00646EC8">
        <w:rPr>
          <w:rFonts w:ascii="Times New Roman" w:hAnsi="Times New Roman" w:cs="Times New Roman"/>
          <w:sz w:val="24"/>
          <w:szCs w:val="24"/>
        </w:rPr>
        <w:t xml:space="preserve"> </w:t>
      </w:r>
      <w:r w:rsidRPr="00646EC8">
        <w:rPr>
          <w:rFonts w:ascii="Times New Roman" w:hAnsi="Times New Roman" w:cs="Times New Roman"/>
          <w:sz w:val="24"/>
          <w:szCs w:val="24"/>
        </w:rPr>
        <w:t>w</w:t>
      </w:r>
      <w:r w:rsidR="0064367C" w:rsidRPr="00646EC8">
        <w:rPr>
          <w:rFonts w:ascii="Times New Roman" w:hAnsi="Times New Roman" w:cs="Times New Roman"/>
          <w:sz w:val="24"/>
          <w:szCs w:val="24"/>
        </w:rPr>
        <w:t xml:space="preserve"> </w:t>
      </w:r>
      <w:r w:rsidRPr="00646EC8">
        <w:rPr>
          <w:rFonts w:ascii="Times New Roman" w:hAnsi="Times New Roman" w:cs="Times New Roman"/>
          <w:sz w:val="24"/>
          <w:szCs w:val="24"/>
        </w:rPr>
        <w:t>ust.</w:t>
      </w:r>
      <w:r w:rsidR="0064367C" w:rsidRPr="00646EC8">
        <w:rPr>
          <w:rFonts w:ascii="Times New Roman" w:hAnsi="Times New Roman" w:cs="Times New Roman"/>
          <w:sz w:val="24"/>
          <w:szCs w:val="24"/>
        </w:rPr>
        <w:t xml:space="preserve"> </w:t>
      </w:r>
      <w:r w:rsidRPr="00646EC8">
        <w:rPr>
          <w:rFonts w:ascii="Times New Roman" w:hAnsi="Times New Roman" w:cs="Times New Roman"/>
          <w:sz w:val="24"/>
          <w:szCs w:val="24"/>
        </w:rPr>
        <w:t>1</w:t>
      </w:r>
      <w:r w:rsidR="0064367C" w:rsidRPr="00646EC8">
        <w:rPr>
          <w:rFonts w:ascii="Times New Roman" w:hAnsi="Times New Roman" w:cs="Times New Roman"/>
          <w:sz w:val="24"/>
          <w:szCs w:val="24"/>
        </w:rPr>
        <w:t xml:space="preserve"> </w:t>
      </w:r>
      <w:r w:rsidRPr="00646EC8">
        <w:rPr>
          <w:rFonts w:ascii="Times New Roman" w:hAnsi="Times New Roman" w:cs="Times New Roman"/>
          <w:sz w:val="24"/>
          <w:szCs w:val="24"/>
        </w:rPr>
        <w:t>obowiązują</w:t>
      </w:r>
      <w:r w:rsidR="0064367C" w:rsidRPr="00646EC8">
        <w:rPr>
          <w:rFonts w:ascii="Times New Roman" w:hAnsi="Times New Roman" w:cs="Times New Roman"/>
          <w:sz w:val="24"/>
          <w:szCs w:val="24"/>
        </w:rPr>
        <w:t xml:space="preserve"> </w:t>
      </w:r>
      <w:r w:rsidRPr="00646EC8">
        <w:rPr>
          <w:rFonts w:ascii="Times New Roman" w:hAnsi="Times New Roman" w:cs="Times New Roman"/>
          <w:sz w:val="24"/>
          <w:szCs w:val="24"/>
        </w:rPr>
        <w:t>także</w:t>
      </w:r>
      <w:r w:rsidR="0064367C" w:rsidRPr="00646EC8">
        <w:rPr>
          <w:rFonts w:ascii="Times New Roman" w:hAnsi="Times New Roman" w:cs="Times New Roman"/>
          <w:sz w:val="24"/>
          <w:szCs w:val="24"/>
        </w:rPr>
        <w:t xml:space="preserve"> </w:t>
      </w:r>
      <w:r w:rsidRPr="00646EC8">
        <w:rPr>
          <w:rFonts w:ascii="Times New Roman" w:hAnsi="Times New Roman" w:cs="Times New Roman"/>
          <w:sz w:val="24"/>
          <w:szCs w:val="24"/>
        </w:rPr>
        <w:t>dla</w:t>
      </w:r>
      <w:r w:rsidR="0064367C" w:rsidRPr="00646EC8">
        <w:rPr>
          <w:rFonts w:ascii="Times New Roman" w:hAnsi="Times New Roman" w:cs="Times New Roman"/>
          <w:sz w:val="24"/>
          <w:szCs w:val="24"/>
        </w:rPr>
        <w:t xml:space="preserve"> </w:t>
      </w:r>
      <w:r w:rsidRPr="00646EC8">
        <w:rPr>
          <w:rFonts w:ascii="Times New Roman" w:hAnsi="Times New Roman" w:cs="Times New Roman"/>
          <w:sz w:val="24"/>
          <w:szCs w:val="24"/>
        </w:rPr>
        <w:t>nowo</w:t>
      </w:r>
      <w:r w:rsidR="0064367C" w:rsidRPr="00646EC8">
        <w:rPr>
          <w:rFonts w:ascii="Times New Roman" w:hAnsi="Times New Roman" w:cs="Times New Roman"/>
          <w:sz w:val="24"/>
          <w:szCs w:val="24"/>
        </w:rPr>
        <w:t xml:space="preserve"> </w:t>
      </w:r>
      <w:r w:rsidRPr="00646EC8">
        <w:rPr>
          <w:rFonts w:ascii="Times New Roman" w:hAnsi="Times New Roman" w:cs="Times New Roman"/>
          <w:sz w:val="24"/>
          <w:szCs w:val="24"/>
        </w:rPr>
        <w:t>przyłączonych</w:t>
      </w:r>
      <w:r w:rsidR="0064367C" w:rsidRPr="00646EC8">
        <w:rPr>
          <w:rFonts w:ascii="Times New Roman" w:hAnsi="Times New Roman" w:cs="Times New Roman"/>
          <w:sz w:val="24"/>
          <w:szCs w:val="24"/>
        </w:rPr>
        <w:t xml:space="preserve"> </w:t>
      </w:r>
      <w:r w:rsidRPr="00646EC8">
        <w:rPr>
          <w:rFonts w:ascii="Times New Roman" w:hAnsi="Times New Roman" w:cs="Times New Roman"/>
          <w:sz w:val="24"/>
          <w:szCs w:val="24"/>
        </w:rPr>
        <w:t>obiektów</w:t>
      </w:r>
      <w:r w:rsidR="0064367C" w:rsidRPr="00646EC8">
        <w:rPr>
          <w:rFonts w:ascii="Times New Roman" w:hAnsi="Times New Roman" w:cs="Times New Roman"/>
          <w:sz w:val="24"/>
          <w:szCs w:val="24"/>
        </w:rPr>
        <w:t xml:space="preserve"> </w:t>
      </w:r>
      <w:r w:rsidR="00FD2AFD" w:rsidRPr="00646EC8">
        <w:rPr>
          <w:rFonts w:ascii="Times New Roman" w:hAnsi="Times New Roman" w:cs="Times New Roman"/>
          <w:sz w:val="24"/>
          <w:szCs w:val="24"/>
        </w:rPr>
        <w:t xml:space="preserve">Zamawiającego </w:t>
      </w:r>
      <w:r w:rsidRPr="00646EC8">
        <w:rPr>
          <w:rFonts w:ascii="Times New Roman" w:hAnsi="Times New Roman" w:cs="Times New Roman"/>
          <w:sz w:val="24"/>
          <w:szCs w:val="24"/>
        </w:rPr>
        <w:t>do</w:t>
      </w:r>
      <w:r w:rsidR="0064367C" w:rsidRPr="00646EC8">
        <w:rPr>
          <w:rFonts w:ascii="Times New Roman" w:hAnsi="Times New Roman" w:cs="Times New Roman"/>
          <w:sz w:val="24"/>
          <w:szCs w:val="24"/>
        </w:rPr>
        <w:t xml:space="preserve"> </w:t>
      </w:r>
      <w:r w:rsidRPr="00646EC8">
        <w:rPr>
          <w:rFonts w:ascii="Times New Roman" w:hAnsi="Times New Roman" w:cs="Times New Roman"/>
          <w:sz w:val="24"/>
          <w:szCs w:val="24"/>
        </w:rPr>
        <w:t xml:space="preserve">sieci elektroenergetycznej OSD. </w:t>
      </w:r>
    </w:p>
    <w:p w:rsidR="00E008FF" w:rsidRPr="00E008FF" w:rsidRDefault="00E008FF" w:rsidP="00646EC8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008FF">
        <w:rPr>
          <w:rFonts w:ascii="Times New Roman" w:hAnsi="Times New Roman" w:cs="Times New Roman"/>
          <w:sz w:val="24"/>
          <w:szCs w:val="24"/>
        </w:rPr>
        <w:t xml:space="preserve">Należność Wykonawcy za zużytą energię elektryczną w okresach rozliczeniowych obliczana będzie indywidualnie dla punktu poboru jako iloczyn ilości sprzedanej energii elektrycznej ustalonej na podstawie wskazań urządzeń pomiarowych zainstalowanych </w:t>
      </w:r>
      <w:r w:rsidR="00A932A5">
        <w:rPr>
          <w:rFonts w:ascii="Times New Roman" w:hAnsi="Times New Roman" w:cs="Times New Roman"/>
          <w:sz w:val="24"/>
          <w:szCs w:val="24"/>
        </w:rPr>
        <w:br/>
      </w:r>
      <w:r w:rsidRPr="00E008FF">
        <w:rPr>
          <w:rFonts w:ascii="Times New Roman" w:hAnsi="Times New Roman" w:cs="Times New Roman"/>
          <w:sz w:val="24"/>
          <w:szCs w:val="24"/>
        </w:rPr>
        <w:t xml:space="preserve">w układach pomiarowo - rozliczeniowych i ceny jednostkowej energii elektrycznej określonej w ust. 1. Do wyliczonej należności Wykonawca doliczy podatek VAT według obowiązującej stawki. </w:t>
      </w:r>
    </w:p>
    <w:p w:rsidR="00B619B1" w:rsidRPr="00B619B1" w:rsidRDefault="00780245" w:rsidP="00780245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80245">
        <w:rPr>
          <w:rFonts w:ascii="Times New Roman" w:eastAsia="Times New Roman" w:hAnsi="Times New Roman" w:cs="Times New Roman"/>
          <w:sz w:val="24"/>
          <w:szCs w:val="24"/>
        </w:rPr>
        <w:t>Szacunkowe wynagrodzenie Wykonawcy z tytułu należytego wyk</w:t>
      </w:r>
      <w:r w:rsidR="00126B1E">
        <w:rPr>
          <w:rFonts w:ascii="Times New Roman" w:eastAsia="Times New Roman" w:hAnsi="Times New Roman" w:cs="Times New Roman"/>
          <w:sz w:val="24"/>
          <w:szCs w:val="24"/>
        </w:rPr>
        <w:t xml:space="preserve">onania umowy wynosi </w:t>
      </w:r>
      <w:r w:rsidR="00EF659C">
        <w:rPr>
          <w:rFonts w:ascii="Times New Roman" w:eastAsia="Times New Roman" w:hAnsi="Times New Roman" w:cs="Times New Roman"/>
          <w:b/>
          <w:sz w:val="24"/>
          <w:szCs w:val="24"/>
        </w:rPr>
        <w:t xml:space="preserve">brutto </w:t>
      </w:r>
      <w:r w:rsidR="00081E3F">
        <w:rPr>
          <w:rFonts w:ascii="Times New Roman" w:eastAsia="Times New Roman" w:hAnsi="Times New Roman" w:cs="Times New Roman"/>
          <w:b/>
          <w:sz w:val="24"/>
          <w:szCs w:val="24"/>
        </w:rPr>
        <w:t>…</w:t>
      </w:r>
      <w:r w:rsidR="00D90E75">
        <w:rPr>
          <w:rFonts w:ascii="Times New Roman" w:eastAsia="Times New Roman" w:hAnsi="Times New Roman" w:cs="Times New Roman"/>
          <w:b/>
          <w:sz w:val="24"/>
          <w:szCs w:val="24"/>
        </w:rPr>
        <w:t>…..</w:t>
      </w:r>
      <w:r w:rsidR="00081E3F">
        <w:rPr>
          <w:rFonts w:ascii="Times New Roman" w:eastAsia="Times New Roman" w:hAnsi="Times New Roman" w:cs="Times New Roman"/>
          <w:b/>
          <w:sz w:val="24"/>
          <w:szCs w:val="24"/>
        </w:rPr>
        <w:t>….</w:t>
      </w:r>
      <w:r w:rsidR="00646EC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B083F">
        <w:rPr>
          <w:rFonts w:ascii="Times New Roman" w:eastAsia="Times New Roman" w:hAnsi="Times New Roman" w:cs="Times New Roman"/>
          <w:b/>
          <w:sz w:val="24"/>
          <w:szCs w:val="24"/>
        </w:rPr>
        <w:t>zł</w:t>
      </w:r>
      <w:r w:rsidRPr="007802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81E3F" w:rsidRPr="00081E3F">
        <w:rPr>
          <w:rFonts w:ascii="Times New Roman" w:eastAsia="Times New Roman" w:hAnsi="Times New Roman" w:cs="Times New Roman"/>
          <w:sz w:val="24"/>
          <w:szCs w:val="24"/>
        </w:rPr>
        <w:t>(s</w:t>
      </w:r>
      <w:r w:rsidR="00646EC8" w:rsidRPr="00081E3F">
        <w:rPr>
          <w:rFonts w:ascii="Times New Roman" w:eastAsia="Times New Roman" w:hAnsi="Times New Roman" w:cs="Times New Roman"/>
          <w:sz w:val="24"/>
          <w:szCs w:val="24"/>
        </w:rPr>
        <w:t xml:space="preserve">łownie: </w:t>
      </w:r>
      <w:r w:rsidR="00081E3F" w:rsidRPr="00081E3F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</w:t>
      </w:r>
      <w:r w:rsidRPr="00081E3F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780245">
        <w:rPr>
          <w:rFonts w:ascii="Times New Roman" w:eastAsia="Times New Roman" w:hAnsi="Times New Roman" w:cs="Times New Roman"/>
          <w:sz w:val="24"/>
          <w:szCs w:val="24"/>
        </w:rPr>
        <w:t xml:space="preserve"> zgodnie z ofertą Wykonawc</w:t>
      </w:r>
      <w:r w:rsidR="00646EC8">
        <w:rPr>
          <w:rFonts w:ascii="Times New Roman" w:eastAsia="Times New Roman" w:hAnsi="Times New Roman" w:cs="Times New Roman"/>
          <w:sz w:val="24"/>
          <w:szCs w:val="24"/>
        </w:rPr>
        <w:t xml:space="preserve">y z dnia </w:t>
      </w:r>
      <w:r w:rsidR="00081E3F">
        <w:rPr>
          <w:rFonts w:ascii="Times New Roman" w:eastAsia="Times New Roman" w:hAnsi="Times New Roman" w:cs="Times New Roman"/>
          <w:sz w:val="24"/>
          <w:szCs w:val="24"/>
        </w:rPr>
        <w:t>………..</w:t>
      </w:r>
      <w:r w:rsidR="00126B1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FF18CE" w:rsidRDefault="00780245" w:rsidP="00646EC8">
      <w:pPr>
        <w:pStyle w:val="Akapitzlist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245">
        <w:rPr>
          <w:rFonts w:ascii="Times New Roman" w:eastAsia="Times New Roman" w:hAnsi="Times New Roman" w:cs="Times New Roman"/>
          <w:sz w:val="24"/>
          <w:szCs w:val="24"/>
        </w:rPr>
        <w:t>Zamawiający nie jest zobowiązany do nabycia energii elektrycznej o wartoś</w:t>
      </w:r>
      <w:r>
        <w:rPr>
          <w:rFonts w:ascii="Times New Roman" w:eastAsia="Times New Roman" w:hAnsi="Times New Roman" w:cs="Times New Roman"/>
          <w:sz w:val="24"/>
          <w:szCs w:val="24"/>
        </w:rPr>
        <w:t>ci jak wyżej,</w:t>
      </w:r>
      <w:r w:rsidRPr="00780245">
        <w:rPr>
          <w:rFonts w:ascii="Times New Roman" w:eastAsia="Times New Roman" w:hAnsi="Times New Roman" w:cs="Times New Roman"/>
          <w:sz w:val="24"/>
          <w:szCs w:val="24"/>
        </w:rPr>
        <w:t xml:space="preserve"> a jedynie do tego uprawniony.</w:t>
      </w:r>
      <w:r w:rsidR="00FF18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18CE" w:rsidRPr="00FF18CE">
        <w:rPr>
          <w:rFonts w:ascii="Times New Roman" w:eastAsia="Times New Roman" w:hAnsi="Times New Roman" w:cs="Times New Roman"/>
          <w:sz w:val="24"/>
          <w:szCs w:val="24"/>
        </w:rPr>
        <w:t>Wykonawcy nie przysługuje wobec</w:t>
      </w:r>
      <w:r w:rsidR="00003847" w:rsidRPr="00FF18CE">
        <w:rPr>
          <w:rFonts w:ascii="Times New Roman" w:eastAsia="Times New Roman" w:hAnsi="Times New Roman" w:cs="Times New Roman"/>
          <w:sz w:val="24"/>
          <w:szCs w:val="24"/>
        </w:rPr>
        <w:t xml:space="preserve"> Zamawiającego żadne roszczenie z tytułu zakupu przez Zamawiającego energii elektrycznej o wartości</w:t>
      </w:r>
      <w:r w:rsidR="00561C9A">
        <w:rPr>
          <w:rFonts w:ascii="Times New Roman" w:eastAsia="Times New Roman" w:hAnsi="Times New Roman" w:cs="Times New Roman"/>
          <w:sz w:val="24"/>
          <w:szCs w:val="24"/>
        </w:rPr>
        <w:t xml:space="preserve"> mniejszej niż określona</w:t>
      </w:r>
      <w:r w:rsidR="00003847" w:rsidRPr="00FF18CE">
        <w:rPr>
          <w:rFonts w:ascii="Times New Roman" w:eastAsia="Times New Roman" w:hAnsi="Times New Roman" w:cs="Times New Roman"/>
          <w:sz w:val="24"/>
          <w:szCs w:val="24"/>
        </w:rPr>
        <w:t xml:space="preserve"> powyżej.</w:t>
      </w:r>
    </w:p>
    <w:p w:rsidR="00EF659C" w:rsidRDefault="00EF659C" w:rsidP="00646EC8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B67623" w:rsidRPr="00FD2AFD" w:rsidRDefault="00B67623" w:rsidP="00646E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2AFD">
        <w:rPr>
          <w:rFonts w:ascii="Times New Roman" w:hAnsi="Times New Roman" w:cs="Times New Roman"/>
          <w:sz w:val="24"/>
          <w:szCs w:val="24"/>
        </w:rPr>
        <w:t>§ 5</w:t>
      </w:r>
    </w:p>
    <w:p w:rsidR="006306A3" w:rsidRPr="00EF659C" w:rsidRDefault="00BD3C99" w:rsidP="00EF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Rozliczenia i p</w:t>
      </w:r>
      <w:r w:rsidR="00B67623" w:rsidRPr="006306A3">
        <w:rPr>
          <w:rFonts w:ascii="Times New Roman" w:hAnsi="Times New Roman" w:cs="Times New Roman"/>
          <w:b/>
          <w:sz w:val="24"/>
          <w:szCs w:val="24"/>
        </w:rPr>
        <w:t>łatności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6511DF" w:rsidRPr="006511DF" w:rsidRDefault="006511DF" w:rsidP="00F32F0C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11DF">
        <w:rPr>
          <w:rFonts w:ascii="Times New Roman" w:hAnsi="Times New Roman" w:cs="Times New Roman"/>
          <w:sz w:val="24"/>
          <w:szCs w:val="24"/>
        </w:rPr>
        <w:t>Płatnikami należności za energię elektryczną są podmi</w:t>
      </w:r>
      <w:r w:rsidR="00E43CC4">
        <w:rPr>
          <w:rFonts w:ascii="Times New Roman" w:hAnsi="Times New Roman" w:cs="Times New Roman"/>
          <w:sz w:val="24"/>
          <w:szCs w:val="24"/>
        </w:rPr>
        <w:t xml:space="preserve">oty wymienione w Załączniku </w:t>
      </w:r>
      <w:r w:rsidRPr="006511DF">
        <w:rPr>
          <w:rFonts w:ascii="Times New Roman" w:hAnsi="Times New Roman" w:cs="Times New Roman"/>
          <w:sz w:val="24"/>
          <w:szCs w:val="24"/>
        </w:rPr>
        <w:t>do umowy.</w:t>
      </w:r>
    </w:p>
    <w:p w:rsidR="00D90E75" w:rsidRPr="00D90E75" w:rsidRDefault="00D90E75" w:rsidP="00D90E75">
      <w:pPr>
        <w:pStyle w:val="Tekstpodstawowy"/>
        <w:numPr>
          <w:ilvl w:val="0"/>
          <w:numId w:val="4"/>
        </w:numPr>
        <w:ind w:left="426" w:hanging="426"/>
        <w:rPr>
          <w:rFonts w:cs="Times New Roman"/>
          <w:b w:val="0"/>
          <w:i w:val="0"/>
          <w:sz w:val="24"/>
        </w:rPr>
      </w:pPr>
      <w:r w:rsidRPr="00D90E75">
        <w:rPr>
          <w:rFonts w:cs="Times New Roman"/>
          <w:b w:val="0"/>
          <w:i w:val="0"/>
          <w:sz w:val="24"/>
        </w:rPr>
        <w:t>Faktury za zużycie energii elektrycznej dostarczone zostaną na</w:t>
      </w:r>
      <w:r>
        <w:rPr>
          <w:rFonts w:cs="Times New Roman"/>
          <w:b w:val="0"/>
          <w:i w:val="0"/>
          <w:sz w:val="24"/>
        </w:rPr>
        <w:t xml:space="preserve"> adresy Płatników (odbiorców). </w:t>
      </w:r>
      <w:r w:rsidRPr="00D90E75">
        <w:rPr>
          <w:rFonts w:cs="Times New Roman"/>
          <w:b w:val="0"/>
          <w:i w:val="0"/>
          <w:sz w:val="24"/>
        </w:rPr>
        <w:t xml:space="preserve">Na fakturach jako Nabywca należy wpisać Gmina i Miasto Nisko, Plac Wolności 14, 37 – 400 Nisko, NIP 6020017509, natomiast jako odbiorca (płatnik) należy wpisać jednostkę organizacyjną Zamawiającego. </w:t>
      </w:r>
    </w:p>
    <w:p w:rsidR="00B67623" w:rsidRDefault="00B67623" w:rsidP="00F32F0C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4367C">
        <w:rPr>
          <w:rFonts w:ascii="Times New Roman" w:hAnsi="Times New Roman" w:cs="Times New Roman"/>
          <w:sz w:val="24"/>
          <w:szCs w:val="24"/>
        </w:rPr>
        <w:t>Rozliczenia kosztów sprzedanej energii odbywać się będą na podstawie odczytów rozliczeniowych układów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pomiarowo-rozliczeniowych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dokonywanych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przez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="00E43CC4">
        <w:rPr>
          <w:rFonts w:ascii="Times New Roman" w:hAnsi="Times New Roman" w:cs="Times New Roman"/>
          <w:sz w:val="24"/>
          <w:szCs w:val="24"/>
        </w:rPr>
        <w:t>O</w:t>
      </w:r>
      <w:r w:rsidRPr="0064367C">
        <w:rPr>
          <w:rFonts w:ascii="Times New Roman" w:hAnsi="Times New Roman" w:cs="Times New Roman"/>
          <w:sz w:val="24"/>
          <w:szCs w:val="24"/>
        </w:rPr>
        <w:t>peratora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="00E43CC4">
        <w:rPr>
          <w:rFonts w:ascii="Times New Roman" w:hAnsi="Times New Roman" w:cs="Times New Roman"/>
          <w:sz w:val="24"/>
          <w:szCs w:val="24"/>
        </w:rPr>
        <w:t>S</w:t>
      </w:r>
      <w:r w:rsidRPr="0064367C">
        <w:rPr>
          <w:rFonts w:ascii="Times New Roman" w:hAnsi="Times New Roman" w:cs="Times New Roman"/>
          <w:sz w:val="24"/>
          <w:szCs w:val="24"/>
        </w:rPr>
        <w:t>ystemu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="00E43CC4">
        <w:rPr>
          <w:rFonts w:ascii="Times New Roman" w:hAnsi="Times New Roman" w:cs="Times New Roman"/>
          <w:sz w:val="24"/>
          <w:szCs w:val="24"/>
        </w:rPr>
        <w:t>D</w:t>
      </w:r>
      <w:r w:rsidRPr="0064367C">
        <w:rPr>
          <w:rFonts w:ascii="Times New Roman" w:hAnsi="Times New Roman" w:cs="Times New Roman"/>
          <w:sz w:val="24"/>
          <w:szCs w:val="24"/>
        </w:rPr>
        <w:t xml:space="preserve">ystrybucyjnego zgodnie z okresem rozliczeniowym stosowanym przez OSD. </w:t>
      </w:r>
    </w:p>
    <w:p w:rsidR="008E76F7" w:rsidRPr="00646EC8" w:rsidRDefault="00032A14" w:rsidP="00646EC8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Strony tym samym wykluczają możliwość wystawiania faktur w oparciu o tzw. prognozowane zużycie </w:t>
      </w:r>
      <w:r w:rsidR="008E76F7">
        <w:rPr>
          <w:rFonts w:ascii="Times New Roman" w:hAnsi="Times New Roman" w:cs="Times New Roman"/>
          <w:sz w:val="24"/>
          <w:szCs w:val="24"/>
        </w:rPr>
        <w:t>energii.</w:t>
      </w:r>
    </w:p>
    <w:p w:rsidR="001C7319" w:rsidRPr="000D20FF" w:rsidRDefault="00B67623" w:rsidP="000D20FF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4367C">
        <w:rPr>
          <w:rFonts w:ascii="Times New Roman" w:hAnsi="Times New Roman" w:cs="Times New Roman"/>
          <w:sz w:val="24"/>
          <w:szCs w:val="24"/>
        </w:rPr>
        <w:lastRenderedPageBreak/>
        <w:t xml:space="preserve">Należności za energię elektryczną regulowane będą </w:t>
      </w:r>
      <w:r w:rsidR="000D20FF">
        <w:rPr>
          <w:rFonts w:ascii="Times New Roman" w:hAnsi="Times New Roman" w:cs="Times New Roman"/>
          <w:sz w:val="24"/>
          <w:szCs w:val="24"/>
        </w:rPr>
        <w:t xml:space="preserve">przez Płatników </w:t>
      </w:r>
      <w:r w:rsidRPr="0064367C">
        <w:rPr>
          <w:rFonts w:ascii="Times New Roman" w:hAnsi="Times New Roman" w:cs="Times New Roman"/>
          <w:sz w:val="24"/>
          <w:szCs w:val="24"/>
        </w:rPr>
        <w:t xml:space="preserve">na podstawie faktur VAT wystawianych przez Wykonawcę </w:t>
      </w:r>
      <w:r w:rsidR="00E46C06">
        <w:rPr>
          <w:rFonts w:ascii="Times New Roman" w:hAnsi="Times New Roman" w:cs="Times New Roman"/>
          <w:sz w:val="24"/>
          <w:szCs w:val="24"/>
        </w:rPr>
        <w:t xml:space="preserve">dla Płatników </w:t>
      </w:r>
      <w:r w:rsidRPr="0064367C">
        <w:rPr>
          <w:rFonts w:ascii="Times New Roman" w:hAnsi="Times New Roman" w:cs="Times New Roman"/>
          <w:sz w:val="24"/>
          <w:szCs w:val="24"/>
        </w:rPr>
        <w:t xml:space="preserve">zgodnie z Załącznikiem </w:t>
      </w:r>
      <w:r w:rsidR="00E43CC4">
        <w:rPr>
          <w:rFonts w:ascii="Times New Roman" w:hAnsi="Times New Roman" w:cs="Times New Roman"/>
          <w:sz w:val="24"/>
          <w:szCs w:val="24"/>
        </w:rPr>
        <w:t xml:space="preserve"> do u</w:t>
      </w:r>
      <w:r w:rsidRPr="0064367C">
        <w:rPr>
          <w:rFonts w:ascii="Times New Roman" w:hAnsi="Times New Roman" w:cs="Times New Roman"/>
          <w:sz w:val="24"/>
          <w:szCs w:val="24"/>
        </w:rPr>
        <w:t>mowy stanowiącym szczegółowy podział odbiorów ener</w:t>
      </w:r>
      <w:r w:rsidR="000D20FF">
        <w:rPr>
          <w:rFonts w:ascii="Times New Roman" w:hAnsi="Times New Roman" w:cs="Times New Roman"/>
          <w:sz w:val="24"/>
          <w:szCs w:val="24"/>
        </w:rPr>
        <w:t>gii elektrycznej Zamawiającego ze wskazaniem grupy taryfowej tych odbiorców.</w:t>
      </w:r>
    </w:p>
    <w:p w:rsidR="00646EC8" w:rsidRDefault="006511DF" w:rsidP="006511C7">
      <w:pPr>
        <w:pStyle w:val="Akapitzlist"/>
        <w:numPr>
          <w:ilvl w:val="0"/>
          <w:numId w:val="4"/>
        </w:numPr>
        <w:suppressAutoHyphens/>
        <w:spacing w:after="0" w:line="200" w:lineRule="atLeas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32A14">
        <w:rPr>
          <w:rFonts w:ascii="Times New Roman" w:hAnsi="Times New Roman" w:cs="Times New Roman"/>
          <w:sz w:val="24"/>
          <w:szCs w:val="24"/>
        </w:rPr>
        <w:t xml:space="preserve">Należności wynikające z faktury VAT płatne będą </w:t>
      </w:r>
      <w:r w:rsidR="00032A14">
        <w:rPr>
          <w:rFonts w:ascii="Times New Roman" w:hAnsi="Times New Roman" w:cs="Times New Roman"/>
          <w:sz w:val="24"/>
          <w:szCs w:val="24"/>
        </w:rPr>
        <w:t>przelewem na konto W</w:t>
      </w:r>
      <w:r w:rsidR="00032A14" w:rsidRPr="00032A14">
        <w:rPr>
          <w:rFonts w:ascii="Times New Roman" w:hAnsi="Times New Roman" w:cs="Times New Roman"/>
          <w:sz w:val="24"/>
          <w:szCs w:val="24"/>
        </w:rPr>
        <w:t xml:space="preserve">ykonawcy wskazane w treści faktury VAT </w:t>
      </w:r>
      <w:r w:rsidRPr="00032A14">
        <w:rPr>
          <w:rFonts w:ascii="Times New Roman" w:hAnsi="Times New Roman" w:cs="Times New Roman"/>
          <w:sz w:val="24"/>
          <w:szCs w:val="24"/>
        </w:rPr>
        <w:t>w terminie każdorazowo podawanym w treści wystawionej przez wykonawc</w:t>
      </w:r>
      <w:r w:rsidR="00316057">
        <w:rPr>
          <w:rFonts w:ascii="Times New Roman" w:hAnsi="Times New Roman" w:cs="Times New Roman"/>
          <w:sz w:val="24"/>
          <w:szCs w:val="24"/>
        </w:rPr>
        <w:t xml:space="preserve">ę faktury VAT i określonym na </w:t>
      </w:r>
      <w:r w:rsidR="00806583" w:rsidRPr="00F04DBD">
        <w:rPr>
          <w:rFonts w:ascii="Times New Roman" w:hAnsi="Times New Roman" w:cs="Times New Roman"/>
          <w:b/>
          <w:sz w:val="24"/>
          <w:szCs w:val="24"/>
        </w:rPr>
        <w:t>….</w:t>
      </w:r>
      <w:r w:rsidRPr="00032A14">
        <w:rPr>
          <w:rFonts w:ascii="Times New Roman" w:hAnsi="Times New Roman" w:cs="Times New Roman"/>
          <w:sz w:val="24"/>
          <w:szCs w:val="24"/>
        </w:rPr>
        <w:t xml:space="preserve"> od daty prawidłowego wystawienia faktury</w:t>
      </w:r>
      <w:r w:rsidR="00032A14">
        <w:rPr>
          <w:rFonts w:ascii="Times New Roman" w:hAnsi="Times New Roman" w:cs="Times New Roman"/>
          <w:sz w:val="24"/>
          <w:szCs w:val="24"/>
        </w:rPr>
        <w:t xml:space="preserve">. </w:t>
      </w:r>
      <w:r w:rsidRPr="00032A14">
        <w:rPr>
          <w:rFonts w:ascii="Times New Roman" w:hAnsi="Times New Roman" w:cs="Times New Roman"/>
          <w:sz w:val="24"/>
          <w:szCs w:val="24"/>
        </w:rPr>
        <w:t xml:space="preserve">Wykonawca zobowiązany będzie do doręczenia </w:t>
      </w:r>
      <w:r w:rsidR="00032A14">
        <w:rPr>
          <w:rFonts w:ascii="Times New Roman" w:hAnsi="Times New Roman" w:cs="Times New Roman"/>
          <w:sz w:val="24"/>
          <w:szCs w:val="24"/>
        </w:rPr>
        <w:t xml:space="preserve">Płatnikowi </w:t>
      </w:r>
      <w:r w:rsidRPr="00032A14">
        <w:rPr>
          <w:rFonts w:ascii="Times New Roman" w:hAnsi="Times New Roman" w:cs="Times New Roman"/>
          <w:sz w:val="24"/>
          <w:szCs w:val="24"/>
        </w:rPr>
        <w:t xml:space="preserve">faktury na co najmniej 14 dni przed tak określonym terminem płatności. </w:t>
      </w:r>
    </w:p>
    <w:p w:rsidR="006511DF" w:rsidRPr="00880943" w:rsidRDefault="006511DF" w:rsidP="00646EC8">
      <w:pPr>
        <w:pStyle w:val="Akapitzlist"/>
        <w:suppressAutoHyphens/>
        <w:spacing w:after="0" w:line="20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32A14">
        <w:rPr>
          <w:rFonts w:ascii="Times New Roman" w:hAnsi="Times New Roman" w:cs="Times New Roman"/>
          <w:sz w:val="24"/>
          <w:szCs w:val="24"/>
        </w:rPr>
        <w:t xml:space="preserve">W przypadku niezachowania tego terminu, termin płatności wskazany w fakturze VAT zostanie automatycznie przedłużony o czas opóźnienia. </w:t>
      </w:r>
      <w:r w:rsidRPr="00880943">
        <w:rPr>
          <w:rFonts w:ascii="Times New Roman" w:hAnsi="Times New Roman" w:cs="Times New Roman"/>
          <w:sz w:val="24"/>
          <w:szCs w:val="24"/>
        </w:rPr>
        <w:t xml:space="preserve">Za dzień zapłaty uznaje się datę </w:t>
      </w:r>
      <w:r w:rsidR="008B7C5E" w:rsidRPr="00880943">
        <w:rPr>
          <w:rFonts w:ascii="Times New Roman" w:hAnsi="Times New Roman" w:cs="Times New Roman"/>
          <w:sz w:val="24"/>
          <w:szCs w:val="24"/>
        </w:rPr>
        <w:t>uznania</w:t>
      </w:r>
      <w:r w:rsidRPr="00880943">
        <w:rPr>
          <w:rFonts w:ascii="Times New Roman" w:hAnsi="Times New Roman" w:cs="Times New Roman"/>
          <w:sz w:val="24"/>
          <w:szCs w:val="24"/>
        </w:rPr>
        <w:t xml:space="preserve"> rachunku </w:t>
      </w:r>
      <w:r w:rsidR="008B7C5E" w:rsidRPr="00880943">
        <w:rPr>
          <w:rFonts w:ascii="Times New Roman" w:hAnsi="Times New Roman" w:cs="Times New Roman"/>
          <w:sz w:val="24"/>
          <w:szCs w:val="24"/>
        </w:rPr>
        <w:t xml:space="preserve">bankowego </w:t>
      </w:r>
      <w:r w:rsidRPr="00880943">
        <w:rPr>
          <w:rFonts w:ascii="Times New Roman" w:hAnsi="Times New Roman" w:cs="Times New Roman"/>
          <w:sz w:val="24"/>
          <w:szCs w:val="24"/>
        </w:rPr>
        <w:t>Wykonaw</w:t>
      </w:r>
      <w:r w:rsidR="00032A14" w:rsidRPr="00880943">
        <w:rPr>
          <w:rFonts w:ascii="Times New Roman" w:hAnsi="Times New Roman" w:cs="Times New Roman"/>
          <w:sz w:val="24"/>
          <w:szCs w:val="24"/>
        </w:rPr>
        <w:t>cy</w:t>
      </w:r>
      <w:r w:rsidRPr="00880943">
        <w:rPr>
          <w:rFonts w:ascii="Times New Roman" w:hAnsi="Times New Roman" w:cs="Times New Roman"/>
          <w:sz w:val="24"/>
          <w:szCs w:val="24"/>
        </w:rPr>
        <w:t>.</w:t>
      </w:r>
    </w:p>
    <w:p w:rsidR="00B67623" w:rsidRPr="0064367C" w:rsidRDefault="00B67623" w:rsidP="00F32F0C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4367C">
        <w:rPr>
          <w:rFonts w:ascii="Times New Roman" w:hAnsi="Times New Roman" w:cs="Times New Roman"/>
          <w:sz w:val="24"/>
          <w:szCs w:val="24"/>
        </w:rPr>
        <w:t>W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przypadku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stwierdzenia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błędów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w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pomiarze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lub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odczycie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wskazań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układu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pomiarowo-rozliczeniowego,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które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spowodowały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zawyżenie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lub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zaniżenie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należności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za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pobraną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 xml:space="preserve">energię Wykonawca dokona korekt uprzednio wystawionych faktur VAT. </w:t>
      </w:r>
    </w:p>
    <w:p w:rsidR="00B67623" w:rsidRPr="0064367C" w:rsidRDefault="00B67623" w:rsidP="00F32F0C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4367C">
        <w:rPr>
          <w:rFonts w:ascii="Times New Roman" w:hAnsi="Times New Roman" w:cs="Times New Roman"/>
          <w:sz w:val="24"/>
          <w:szCs w:val="24"/>
        </w:rPr>
        <w:t>W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przypadku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nie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dotrzymania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terminu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płatności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faktur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>Wykonawca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="00494EBF">
        <w:rPr>
          <w:rFonts w:ascii="Times New Roman" w:hAnsi="Times New Roman" w:cs="Times New Roman"/>
          <w:sz w:val="24"/>
          <w:szCs w:val="24"/>
        </w:rPr>
        <w:t>ma prawo obciążyć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Pr="0064367C">
        <w:rPr>
          <w:rFonts w:ascii="Times New Roman" w:hAnsi="Times New Roman" w:cs="Times New Roman"/>
          <w:sz w:val="24"/>
          <w:szCs w:val="24"/>
        </w:rPr>
        <w:t xml:space="preserve">Zamawiającego odsetkami ustawowymi. </w:t>
      </w:r>
    </w:p>
    <w:p w:rsidR="00B67623" w:rsidRPr="0064367C" w:rsidRDefault="006511C7" w:rsidP="00F32F0C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B67623" w:rsidRPr="0064367C">
        <w:rPr>
          <w:rFonts w:ascii="Times New Roman" w:hAnsi="Times New Roman" w:cs="Times New Roman"/>
          <w:sz w:val="24"/>
          <w:szCs w:val="24"/>
        </w:rPr>
        <w:t>zmianach danych kont bankowych lub danych adresowych</w:t>
      </w:r>
      <w:r w:rsidR="0064367C" w:rsidRPr="0064367C">
        <w:rPr>
          <w:rFonts w:ascii="Times New Roman" w:hAnsi="Times New Roman" w:cs="Times New Roman"/>
          <w:sz w:val="24"/>
          <w:szCs w:val="24"/>
        </w:rPr>
        <w:t xml:space="preserve"> </w:t>
      </w:r>
      <w:r w:rsidR="00B67623" w:rsidRPr="0064367C">
        <w:rPr>
          <w:rFonts w:ascii="Times New Roman" w:hAnsi="Times New Roman" w:cs="Times New Roman"/>
          <w:sz w:val="24"/>
          <w:szCs w:val="24"/>
        </w:rPr>
        <w:t xml:space="preserve">Strony zobowiązują się wzajemnie powiadamiać pod rygorem poniesienia kosztów związanych z mylnymi operacjami bankowymi. </w:t>
      </w:r>
    </w:p>
    <w:p w:rsidR="00B67623" w:rsidRDefault="00B67623" w:rsidP="0064367C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32F0C">
        <w:rPr>
          <w:rFonts w:ascii="Times New Roman" w:hAnsi="Times New Roman" w:cs="Times New Roman"/>
          <w:sz w:val="24"/>
          <w:szCs w:val="24"/>
        </w:rPr>
        <w:t>W przypadku uzasadnionych wątpliwości co do prawidłowości wystawionej faktury adresat faktury złoży</w:t>
      </w:r>
      <w:r w:rsidR="0064367C" w:rsidRPr="00F32F0C">
        <w:rPr>
          <w:rFonts w:ascii="Times New Roman" w:hAnsi="Times New Roman" w:cs="Times New Roman"/>
          <w:sz w:val="24"/>
          <w:szCs w:val="24"/>
        </w:rPr>
        <w:t xml:space="preserve"> </w:t>
      </w:r>
      <w:r w:rsidRPr="00F32F0C">
        <w:rPr>
          <w:rFonts w:ascii="Times New Roman" w:hAnsi="Times New Roman" w:cs="Times New Roman"/>
          <w:sz w:val="24"/>
          <w:szCs w:val="24"/>
        </w:rPr>
        <w:t>pisemną</w:t>
      </w:r>
      <w:r w:rsidR="0064367C" w:rsidRPr="00F32F0C">
        <w:rPr>
          <w:rFonts w:ascii="Times New Roman" w:hAnsi="Times New Roman" w:cs="Times New Roman"/>
          <w:sz w:val="24"/>
          <w:szCs w:val="24"/>
        </w:rPr>
        <w:t xml:space="preserve"> </w:t>
      </w:r>
      <w:r w:rsidR="00370A4B">
        <w:rPr>
          <w:rFonts w:ascii="Times New Roman" w:hAnsi="Times New Roman" w:cs="Times New Roman"/>
          <w:sz w:val="24"/>
          <w:szCs w:val="24"/>
        </w:rPr>
        <w:t>reklamację</w:t>
      </w:r>
      <w:r w:rsidRPr="00F32F0C">
        <w:rPr>
          <w:rFonts w:ascii="Times New Roman" w:hAnsi="Times New Roman" w:cs="Times New Roman"/>
          <w:sz w:val="24"/>
          <w:szCs w:val="24"/>
        </w:rPr>
        <w:t>.</w:t>
      </w:r>
      <w:r w:rsidR="0064367C" w:rsidRPr="00F32F0C">
        <w:rPr>
          <w:rFonts w:ascii="Times New Roman" w:hAnsi="Times New Roman" w:cs="Times New Roman"/>
          <w:sz w:val="24"/>
          <w:szCs w:val="24"/>
        </w:rPr>
        <w:t xml:space="preserve"> </w:t>
      </w:r>
      <w:r w:rsidRPr="00F32F0C">
        <w:rPr>
          <w:rFonts w:ascii="Times New Roman" w:hAnsi="Times New Roman" w:cs="Times New Roman"/>
          <w:sz w:val="24"/>
          <w:szCs w:val="24"/>
        </w:rPr>
        <w:t>Reklamacja</w:t>
      </w:r>
      <w:r w:rsidR="0064367C" w:rsidRPr="00F32F0C">
        <w:rPr>
          <w:rFonts w:ascii="Times New Roman" w:hAnsi="Times New Roman" w:cs="Times New Roman"/>
          <w:sz w:val="24"/>
          <w:szCs w:val="24"/>
        </w:rPr>
        <w:t xml:space="preserve"> </w:t>
      </w:r>
      <w:r w:rsidRPr="00F32F0C">
        <w:rPr>
          <w:rFonts w:ascii="Times New Roman" w:hAnsi="Times New Roman" w:cs="Times New Roman"/>
          <w:sz w:val="24"/>
          <w:szCs w:val="24"/>
        </w:rPr>
        <w:t>winna</w:t>
      </w:r>
      <w:r w:rsidR="0064367C" w:rsidRPr="00F32F0C">
        <w:rPr>
          <w:rFonts w:ascii="Times New Roman" w:hAnsi="Times New Roman" w:cs="Times New Roman"/>
          <w:sz w:val="24"/>
          <w:szCs w:val="24"/>
        </w:rPr>
        <w:t xml:space="preserve"> </w:t>
      </w:r>
      <w:r w:rsidRPr="00F32F0C">
        <w:rPr>
          <w:rFonts w:ascii="Times New Roman" w:hAnsi="Times New Roman" w:cs="Times New Roman"/>
          <w:sz w:val="24"/>
          <w:szCs w:val="24"/>
        </w:rPr>
        <w:t xml:space="preserve">być rozpatrzona przez Wykonawcę w terminie do 14 dni od daty jej otrzymania. </w:t>
      </w:r>
    </w:p>
    <w:p w:rsidR="00EF659C" w:rsidRPr="003062A6" w:rsidRDefault="00EF659C" w:rsidP="00EF659C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B67623" w:rsidRPr="006511C7" w:rsidRDefault="00B67623" w:rsidP="00F32F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11C7">
        <w:rPr>
          <w:rFonts w:ascii="Times New Roman" w:hAnsi="Times New Roman" w:cs="Times New Roman"/>
          <w:sz w:val="24"/>
          <w:szCs w:val="24"/>
        </w:rPr>
        <w:t>§ 6</w:t>
      </w:r>
    </w:p>
    <w:p w:rsidR="00101D3A" w:rsidRPr="00646EC8" w:rsidRDefault="00B67623" w:rsidP="00646E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1D3A">
        <w:rPr>
          <w:rFonts w:ascii="Times New Roman" w:hAnsi="Times New Roman" w:cs="Times New Roman"/>
          <w:b/>
          <w:sz w:val="24"/>
          <w:szCs w:val="24"/>
        </w:rPr>
        <w:t>Wstrzymanie sprzedaży energii</w:t>
      </w:r>
      <w:r w:rsidR="00BD3C99">
        <w:rPr>
          <w:rFonts w:ascii="Times New Roman" w:hAnsi="Times New Roman" w:cs="Times New Roman"/>
          <w:b/>
          <w:sz w:val="24"/>
          <w:szCs w:val="24"/>
        </w:rPr>
        <w:t xml:space="preserve"> elektrycznej.</w:t>
      </w:r>
    </w:p>
    <w:p w:rsidR="00780245" w:rsidRPr="00780245" w:rsidRDefault="00780245" w:rsidP="00780245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80245">
        <w:rPr>
          <w:rFonts w:ascii="Times New Roman" w:hAnsi="Times New Roman"/>
          <w:sz w:val="24"/>
          <w:szCs w:val="24"/>
        </w:rPr>
        <w:t>Wykonawca może wstrzymać sprzedaż energii elektry</w:t>
      </w:r>
      <w:r w:rsidR="00A829A7">
        <w:rPr>
          <w:rFonts w:ascii="Times New Roman" w:hAnsi="Times New Roman"/>
          <w:sz w:val="24"/>
          <w:szCs w:val="24"/>
        </w:rPr>
        <w:t>cznej</w:t>
      </w:r>
      <w:r w:rsidR="00646EC8">
        <w:rPr>
          <w:rFonts w:ascii="Times New Roman" w:hAnsi="Times New Roman"/>
          <w:sz w:val="24"/>
          <w:szCs w:val="24"/>
        </w:rPr>
        <w:t xml:space="preserve">, gdy Zamawiający zwleka </w:t>
      </w:r>
      <w:r w:rsidR="00646EC8">
        <w:rPr>
          <w:rFonts w:ascii="Times New Roman" w:hAnsi="Times New Roman"/>
          <w:sz w:val="24"/>
          <w:szCs w:val="24"/>
        </w:rPr>
        <w:br/>
      </w:r>
      <w:r w:rsidRPr="00780245">
        <w:rPr>
          <w:rFonts w:ascii="Times New Roman" w:hAnsi="Times New Roman"/>
          <w:sz w:val="24"/>
          <w:szCs w:val="24"/>
        </w:rPr>
        <w:t xml:space="preserve">z zapłatą za pobraną energię elektryczną co najmniej przez okres 30 dni po upływie terminu płatności określonego w § 5 ust. 5. </w:t>
      </w:r>
    </w:p>
    <w:p w:rsidR="00B67623" w:rsidRPr="00F32F0C" w:rsidRDefault="00B67623" w:rsidP="00F32F0C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32F0C">
        <w:rPr>
          <w:rFonts w:ascii="Times New Roman" w:hAnsi="Times New Roman" w:cs="Times New Roman"/>
          <w:sz w:val="24"/>
          <w:szCs w:val="24"/>
        </w:rPr>
        <w:t>Wstrzymanie</w:t>
      </w:r>
      <w:r w:rsidR="0064367C" w:rsidRPr="00F32F0C">
        <w:rPr>
          <w:rFonts w:ascii="Times New Roman" w:hAnsi="Times New Roman" w:cs="Times New Roman"/>
          <w:sz w:val="24"/>
          <w:szCs w:val="24"/>
        </w:rPr>
        <w:t xml:space="preserve"> </w:t>
      </w:r>
      <w:r w:rsidRPr="00F32F0C">
        <w:rPr>
          <w:rFonts w:ascii="Times New Roman" w:hAnsi="Times New Roman" w:cs="Times New Roman"/>
          <w:sz w:val="24"/>
          <w:szCs w:val="24"/>
        </w:rPr>
        <w:t>sprzedaży</w:t>
      </w:r>
      <w:r w:rsidR="0064367C" w:rsidRPr="00F32F0C">
        <w:rPr>
          <w:rFonts w:ascii="Times New Roman" w:hAnsi="Times New Roman" w:cs="Times New Roman"/>
          <w:sz w:val="24"/>
          <w:szCs w:val="24"/>
        </w:rPr>
        <w:t xml:space="preserve"> </w:t>
      </w:r>
      <w:r w:rsidRPr="00F32F0C">
        <w:rPr>
          <w:rFonts w:ascii="Times New Roman" w:hAnsi="Times New Roman" w:cs="Times New Roman"/>
          <w:sz w:val="24"/>
          <w:szCs w:val="24"/>
        </w:rPr>
        <w:t>energii</w:t>
      </w:r>
      <w:r w:rsidR="0064367C" w:rsidRPr="00F32F0C">
        <w:rPr>
          <w:rFonts w:ascii="Times New Roman" w:hAnsi="Times New Roman" w:cs="Times New Roman"/>
          <w:sz w:val="24"/>
          <w:szCs w:val="24"/>
        </w:rPr>
        <w:t xml:space="preserve"> </w:t>
      </w:r>
      <w:r w:rsidRPr="00F32F0C">
        <w:rPr>
          <w:rFonts w:ascii="Times New Roman" w:hAnsi="Times New Roman" w:cs="Times New Roman"/>
          <w:sz w:val="24"/>
          <w:szCs w:val="24"/>
        </w:rPr>
        <w:t>elektrycznej</w:t>
      </w:r>
      <w:r w:rsidR="0064367C" w:rsidRPr="00F32F0C">
        <w:rPr>
          <w:rFonts w:ascii="Times New Roman" w:hAnsi="Times New Roman" w:cs="Times New Roman"/>
          <w:sz w:val="24"/>
          <w:szCs w:val="24"/>
        </w:rPr>
        <w:t xml:space="preserve"> </w:t>
      </w:r>
      <w:r w:rsidRPr="00F32F0C">
        <w:rPr>
          <w:rFonts w:ascii="Times New Roman" w:hAnsi="Times New Roman" w:cs="Times New Roman"/>
          <w:sz w:val="24"/>
          <w:szCs w:val="24"/>
        </w:rPr>
        <w:t>następuje</w:t>
      </w:r>
      <w:r w:rsidR="0064367C" w:rsidRPr="00F32F0C">
        <w:rPr>
          <w:rFonts w:ascii="Times New Roman" w:hAnsi="Times New Roman" w:cs="Times New Roman"/>
          <w:sz w:val="24"/>
          <w:szCs w:val="24"/>
        </w:rPr>
        <w:t xml:space="preserve"> </w:t>
      </w:r>
      <w:r w:rsidRPr="00F32F0C">
        <w:rPr>
          <w:rFonts w:ascii="Times New Roman" w:hAnsi="Times New Roman" w:cs="Times New Roman"/>
          <w:sz w:val="24"/>
          <w:szCs w:val="24"/>
        </w:rPr>
        <w:t>poprzez</w:t>
      </w:r>
      <w:r w:rsidR="0064367C" w:rsidRPr="00F32F0C">
        <w:rPr>
          <w:rFonts w:ascii="Times New Roman" w:hAnsi="Times New Roman" w:cs="Times New Roman"/>
          <w:sz w:val="24"/>
          <w:szCs w:val="24"/>
        </w:rPr>
        <w:t xml:space="preserve"> </w:t>
      </w:r>
      <w:r w:rsidRPr="00F32F0C">
        <w:rPr>
          <w:rFonts w:ascii="Times New Roman" w:hAnsi="Times New Roman" w:cs="Times New Roman"/>
          <w:sz w:val="24"/>
          <w:szCs w:val="24"/>
        </w:rPr>
        <w:t>wstrzymanie</w:t>
      </w:r>
      <w:r w:rsidR="0064367C" w:rsidRPr="00F32F0C">
        <w:rPr>
          <w:rFonts w:ascii="Times New Roman" w:hAnsi="Times New Roman" w:cs="Times New Roman"/>
          <w:sz w:val="24"/>
          <w:szCs w:val="24"/>
        </w:rPr>
        <w:t xml:space="preserve"> </w:t>
      </w:r>
      <w:r w:rsidRPr="00F32F0C">
        <w:rPr>
          <w:rFonts w:ascii="Times New Roman" w:hAnsi="Times New Roman" w:cs="Times New Roman"/>
          <w:sz w:val="24"/>
          <w:szCs w:val="24"/>
        </w:rPr>
        <w:t>dostarczania</w:t>
      </w:r>
      <w:r w:rsidR="0064367C" w:rsidRPr="00F32F0C">
        <w:rPr>
          <w:rFonts w:ascii="Times New Roman" w:hAnsi="Times New Roman" w:cs="Times New Roman"/>
          <w:sz w:val="24"/>
          <w:szCs w:val="24"/>
        </w:rPr>
        <w:t xml:space="preserve"> </w:t>
      </w:r>
      <w:r w:rsidRPr="00F32F0C">
        <w:rPr>
          <w:rFonts w:ascii="Times New Roman" w:hAnsi="Times New Roman" w:cs="Times New Roman"/>
          <w:sz w:val="24"/>
          <w:szCs w:val="24"/>
        </w:rPr>
        <w:t xml:space="preserve">energii elektrycznej przez OSD na wniosek Wykonawcy. </w:t>
      </w:r>
    </w:p>
    <w:p w:rsidR="00B67623" w:rsidRPr="00F32F0C" w:rsidRDefault="00B67623" w:rsidP="00F32F0C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32F0C">
        <w:rPr>
          <w:rFonts w:ascii="Times New Roman" w:hAnsi="Times New Roman" w:cs="Times New Roman"/>
          <w:sz w:val="24"/>
          <w:szCs w:val="24"/>
        </w:rPr>
        <w:t>Wznowienie</w:t>
      </w:r>
      <w:r w:rsidR="0064367C" w:rsidRPr="00F32F0C">
        <w:rPr>
          <w:rFonts w:ascii="Times New Roman" w:hAnsi="Times New Roman" w:cs="Times New Roman"/>
          <w:sz w:val="24"/>
          <w:szCs w:val="24"/>
        </w:rPr>
        <w:t xml:space="preserve"> </w:t>
      </w:r>
      <w:r w:rsidRPr="00F32F0C">
        <w:rPr>
          <w:rFonts w:ascii="Times New Roman" w:hAnsi="Times New Roman" w:cs="Times New Roman"/>
          <w:sz w:val="24"/>
          <w:szCs w:val="24"/>
        </w:rPr>
        <w:t>dostarczania</w:t>
      </w:r>
      <w:r w:rsidR="0064367C" w:rsidRPr="00F32F0C">
        <w:rPr>
          <w:rFonts w:ascii="Times New Roman" w:hAnsi="Times New Roman" w:cs="Times New Roman"/>
          <w:sz w:val="24"/>
          <w:szCs w:val="24"/>
        </w:rPr>
        <w:t xml:space="preserve"> </w:t>
      </w:r>
      <w:r w:rsidRPr="00F32F0C">
        <w:rPr>
          <w:rFonts w:ascii="Times New Roman" w:hAnsi="Times New Roman" w:cs="Times New Roman"/>
          <w:sz w:val="24"/>
          <w:szCs w:val="24"/>
        </w:rPr>
        <w:t>energii</w:t>
      </w:r>
      <w:r w:rsidR="0064367C" w:rsidRPr="00F32F0C">
        <w:rPr>
          <w:rFonts w:ascii="Times New Roman" w:hAnsi="Times New Roman" w:cs="Times New Roman"/>
          <w:sz w:val="24"/>
          <w:szCs w:val="24"/>
        </w:rPr>
        <w:t xml:space="preserve"> </w:t>
      </w:r>
      <w:r w:rsidRPr="00F32F0C">
        <w:rPr>
          <w:rFonts w:ascii="Times New Roman" w:hAnsi="Times New Roman" w:cs="Times New Roman"/>
          <w:sz w:val="24"/>
          <w:szCs w:val="24"/>
        </w:rPr>
        <w:t>elektrycznej</w:t>
      </w:r>
      <w:r w:rsidR="0064367C" w:rsidRPr="00F32F0C">
        <w:rPr>
          <w:rFonts w:ascii="Times New Roman" w:hAnsi="Times New Roman" w:cs="Times New Roman"/>
          <w:sz w:val="24"/>
          <w:szCs w:val="24"/>
        </w:rPr>
        <w:t xml:space="preserve"> </w:t>
      </w:r>
      <w:r w:rsidRPr="00F32F0C">
        <w:rPr>
          <w:rFonts w:ascii="Times New Roman" w:hAnsi="Times New Roman" w:cs="Times New Roman"/>
          <w:sz w:val="24"/>
          <w:szCs w:val="24"/>
        </w:rPr>
        <w:t>i</w:t>
      </w:r>
      <w:r w:rsidR="0064367C" w:rsidRPr="00F32F0C">
        <w:rPr>
          <w:rFonts w:ascii="Times New Roman" w:hAnsi="Times New Roman" w:cs="Times New Roman"/>
          <w:sz w:val="24"/>
          <w:szCs w:val="24"/>
        </w:rPr>
        <w:t xml:space="preserve"> </w:t>
      </w:r>
      <w:r w:rsidRPr="00F32F0C">
        <w:rPr>
          <w:rFonts w:ascii="Times New Roman" w:hAnsi="Times New Roman" w:cs="Times New Roman"/>
          <w:sz w:val="24"/>
          <w:szCs w:val="24"/>
        </w:rPr>
        <w:t>świadczenie</w:t>
      </w:r>
      <w:r w:rsidR="0064367C" w:rsidRPr="00F32F0C">
        <w:rPr>
          <w:rFonts w:ascii="Times New Roman" w:hAnsi="Times New Roman" w:cs="Times New Roman"/>
          <w:sz w:val="24"/>
          <w:szCs w:val="24"/>
        </w:rPr>
        <w:t xml:space="preserve"> </w:t>
      </w:r>
      <w:r w:rsidRPr="00F32F0C">
        <w:rPr>
          <w:rFonts w:ascii="Times New Roman" w:hAnsi="Times New Roman" w:cs="Times New Roman"/>
          <w:sz w:val="24"/>
          <w:szCs w:val="24"/>
        </w:rPr>
        <w:t>usług</w:t>
      </w:r>
      <w:r w:rsidR="0064367C" w:rsidRPr="00F32F0C">
        <w:rPr>
          <w:rFonts w:ascii="Times New Roman" w:hAnsi="Times New Roman" w:cs="Times New Roman"/>
          <w:sz w:val="24"/>
          <w:szCs w:val="24"/>
        </w:rPr>
        <w:t xml:space="preserve"> </w:t>
      </w:r>
      <w:r w:rsidRPr="00F32F0C">
        <w:rPr>
          <w:rFonts w:ascii="Times New Roman" w:hAnsi="Times New Roman" w:cs="Times New Roman"/>
          <w:sz w:val="24"/>
          <w:szCs w:val="24"/>
        </w:rPr>
        <w:t>dystrybucji</w:t>
      </w:r>
      <w:r w:rsidR="0064367C" w:rsidRPr="00F32F0C">
        <w:rPr>
          <w:rFonts w:ascii="Times New Roman" w:hAnsi="Times New Roman" w:cs="Times New Roman"/>
          <w:sz w:val="24"/>
          <w:szCs w:val="24"/>
        </w:rPr>
        <w:t xml:space="preserve"> </w:t>
      </w:r>
      <w:r w:rsidRPr="00F32F0C">
        <w:rPr>
          <w:rFonts w:ascii="Times New Roman" w:hAnsi="Times New Roman" w:cs="Times New Roman"/>
          <w:sz w:val="24"/>
          <w:szCs w:val="24"/>
        </w:rPr>
        <w:t>przez</w:t>
      </w:r>
      <w:r w:rsidR="0064367C" w:rsidRPr="00F32F0C">
        <w:rPr>
          <w:rFonts w:ascii="Times New Roman" w:hAnsi="Times New Roman" w:cs="Times New Roman"/>
          <w:sz w:val="24"/>
          <w:szCs w:val="24"/>
        </w:rPr>
        <w:t xml:space="preserve"> </w:t>
      </w:r>
      <w:r w:rsidRPr="00F32F0C">
        <w:rPr>
          <w:rFonts w:ascii="Times New Roman" w:hAnsi="Times New Roman" w:cs="Times New Roman"/>
          <w:sz w:val="24"/>
          <w:szCs w:val="24"/>
        </w:rPr>
        <w:t>OSD</w:t>
      </w:r>
      <w:r w:rsidR="0064367C" w:rsidRPr="00F32F0C">
        <w:rPr>
          <w:rFonts w:ascii="Times New Roman" w:hAnsi="Times New Roman" w:cs="Times New Roman"/>
          <w:sz w:val="24"/>
          <w:szCs w:val="24"/>
        </w:rPr>
        <w:t xml:space="preserve"> </w:t>
      </w:r>
      <w:r w:rsidRPr="00F32F0C">
        <w:rPr>
          <w:rFonts w:ascii="Times New Roman" w:hAnsi="Times New Roman" w:cs="Times New Roman"/>
          <w:sz w:val="24"/>
          <w:szCs w:val="24"/>
        </w:rPr>
        <w:t xml:space="preserve">na wniosek Wykonawcy może nastąpić po uregulowaniu zaległych należności za energię elektryczną. </w:t>
      </w:r>
    </w:p>
    <w:p w:rsidR="00E008FF" w:rsidRDefault="00B67623" w:rsidP="00E008FF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32F0C">
        <w:rPr>
          <w:rFonts w:ascii="Times New Roman" w:hAnsi="Times New Roman" w:cs="Times New Roman"/>
          <w:sz w:val="24"/>
          <w:szCs w:val="24"/>
        </w:rPr>
        <w:t>Wykonawca</w:t>
      </w:r>
      <w:r w:rsidR="0064367C" w:rsidRPr="00F32F0C">
        <w:rPr>
          <w:rFonts w:ascii="Times New Roman" w:hAnsi="Times New Roman" w:cs="Times New Roman"/>
          <w:sz w:val="24"/>
          <w:szCs w:val="24"/>
        </w:rPr>
        <w:t xml:space="preserve"> </w:t>
      </w:r>
      <w:r w:rsidRPr="00F32F0C">
        <w:rPr>
          <w:rFonts w:ascii="Times New Roman" w:hAnsi="Times New Roman" w:cs="Times New Roman"/>
          <w:sz w:val="24"/>
          <w:szCs w:val="24"/>
        </w:rPr>
        <w:t>nie</w:t>
      </w:r>
      <w:r w:rsidR="0064367C" w:rsidRPr="00F32F0C">
        <w:rPr>
          <w:rFonts w:ascii="Times New Roman" w:hAnsi="Times New Roman" w:cs="Times New Roman"/>
          <w:sz w:val="24"/>
          <w:szCs w:val="24"/>
        </w:rPr>
        <w:t xml:space="preserve"> </w:t>
      </w:r>
      <w:r w:rsidRPr="00F32F0C">
        <w:rPr>
          <w:rFonts w:ascii="Times New Roman" w:hAnsi="Times New Roman" w:cs="Times New Roman"/>
          <w:sz w:val="24"/>
          <w:szCs w:val="24"/>
        </w:rPr>
        <w:t>ponosi</w:t>
      </w:r>
      <w:r w:rsidR="0064367C" w:rsidRPr="00F32F0C">
        <w:rPr>
          <w:rFonts w:ascii="Times New Roman" w:hAnsi="Times New Roman" w:cs="Times New Roman"/>
          <w:sz w:val="24"/>
          <w:szCs w:val="24"/>
        </w:rPr>
        <w:t xml:space="preserve"> </w:t>
      </w:r>
      <w:r w:rsidRPr="00F32F0C">
        <w:rPr>
          <w:rFonts w:ascii="Times New Roman" w:hAnsi="Times New Roman" w:cs="Times New Roman"/>
          <w:sz w:val="24"/>
          <w:szCs w:val="24"/>
        </w:rPr>
        <w:t>odpowiedzialności</w:t>
      </w:r>
      <w:r w:rsidR="0064367C" w:rsidRPr="00F32F0C">
        <w:rPr>
          <w:rFonts w:ascii="Times New Roman" w:hAnsi="Times New Roman" w:cs="Times New Roman"/>
          <w:sz w:val="24"/>
          <w:szCs w:val="24"/>
        </w:rPr>
        <w:t xml:space="preserve"> </w:t>
      </w:r>
      <w:r w:rsidRPr="00F32F0C">
        <w:rPr>
          <w:rFonts w:ascii="Times New Roman" w:hAnsi="Times New Roman" w:cs="Times New Roman"/>
          <w:sz w:val="24"/>
          <w:szCs w:val="24"/>
        </w:rPr>
        <w:t>za</w:t>
      </w:r>
      <w:r w:rsidR="0064367C" w:rsidRPr="00F32F0C">
        <w:rPr>
          <w:rFonts w:ascii="Times New Roman" w:hAnsi="Times New Roman" w:cs="Times New Roman"/>
          <w:sz w:val="24"/>
          <w:szCs w:val="24"/>
        </w:rPr>
        <w:t xml:space="preserve"> </w:t>
      </w:r>
      <w:r w:rsidRPr="00F32F0C">
        <w:rPr>
          <w:rFonts w:ascii="Times New Roman" w:hAnsi="Times New Roman" w:cs="Times New Roman"/>
          <w:sz w:val="24"/>
          <w:szCs w:val="24"/>
        </w:rPr>
        <w:t>szkody</w:t>
      </w:r>
      <w:r w:rsidR="0064367C" w:rsidRPr="00F32F0C">
        <w:rPr>
          <w:rFonts w:ascii="Times New Roman" w:hAnsi="Times New Roman" w:cs="Times New Roman"/>
          <w:sz w:val="24"/>
          <w:szCs w:val="24"/>
        </w:rPr>
        <w:t xml:space="preserve"> </w:t>
      </w:r>
      <w:r w:rsidRPr="00F32F0C">
        <w:rPr>
          <w:rFonts w:ascii="Times New Roman" w:hAnsi="Times New Roman" w:cs="Times New Roman"/>
          <w:sz w:val="24"/>
          <w:szCs w:val="24"/>
        </w:rPr>
        <w:t>spowodowane</w:t>
      </w:r>
      <w:r w:rsidR="0064367C" w:rsidRPr="00F32F0C">
        <w:rPr>
          <w:rFonts w:ascii="Times New Roman" w:hAnsi="Times New Roman" w:cs="Times New Roman"/>
          <w:sz w:val="24"/>
          <w:szCs w:val="24"/>
        </w:rPr>
        <w:t xml:space="preserve"> </w:t>
      </w:r>
      <w:r w:rsidRPr="00F32F0C">
        <w:rPr>
          <w:rFonts w:ascii="Times New Roman" w:hAnsi="Times New Roman" w:cs="Times New Roman"/>
          <w:sz w:val="24"/>
          <w:szCs w:val="24"/>
        </w:rPr>
        <w:t>wstrzymaniem</w:t>
      </w:r>
      <w:r w:rsidR="0064367C" w:rsidRPr="00F32F0C">
        <w:rPr>
          <w:rFonts w:ascii="Times New Roman" w:hAnsi="Times New Roman" w:cs="Times New Roman"/>
          <w:sz w:val="24"/>
          <w:szCs w:val="24"/>
        </w:rPr>
        <w:t xml:space="preserve"> </w:t>
      </w:r>
      <w:r w:rsidRPr="00F32F0C">
        <w:rPr>
          <w:rFonts w:ascii="Times New Roman" w:hAnsi="Times New Roman" w:cs="Times New Roman"/>
          <w:sz w:val="24"/>
          <w:szCs w:val="24"/>
        </w:rPr>
        <w:t xml:space="preserve">sprzedaży energii elektrycznej wskutek naruszenia przez Zamawiającego warunków umowy i obowiązujących przepisów Prawa energetycznego i Kodeksu Cywilnego. </w:t>
      </w:r>
    </w:p>
    <w:p w:rsidR="00B67623" w:rsidRPr="00B017B2" w:rsidRDefault="00B67623" w:rsidP="006436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7623" w:rsidRPr="006511C7" w:rsidRDefault="00B67623" w:rsidP="00F32F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11C7">
        <w:rPr>
          <w:rFonts w:ascii="Times New Roman" w:hAnsi="Times New Roman" w:cs="Times New Roman"/>
          <w:sz w:val="24"/>
          <w:szCs w:val="24"/>
        </w:rPr>
        <w:t>§ 7</w:t>
      </w:r>
    </w:p>
    <w:p w:rsidR="00101D3A" w:rsidRPr="00646EC8" w:rsidRDefault="00BD3C99" w:rsidP="00646E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Okres obowiązywania u</w:t>
      </w:r>
      <w:r w:rsidR="00B67623" w:rsidRPr="00101D3A">
        <w:rPr>
          <w:rFonts w:ascii="Times New Roman" w:hAnsi="Times New Roman" w:cs="Times New Roman"/>
          <w:b/>
          <w:sz w:val="24"/>
          <w:szCs w:val="24"/>
        </w:rPr>
        <w:t xml:space="preserve">mowy. </w:t>
      </w:r>
    </w:p>
    <w:p w:rsidR="001C7319" w:rsidRPr="00880943" w:rsidRDefault="00780245" w:rsidP="00CA02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02B0">
        <w:rPr>
          <w:rFonts w:ascii="Times New Roman" w:hAnsi="Times New Roman" w:cs="Times New Roman"/>
          <w:sz w:val="24"/>
          <w:szCs w:val="24"/>
        </w:rPr>
        <w:t>Umow</w:t>
      </w:r>
      <w:r>
        <w:rPr>
          <w:rFonts w:ascii="Times New Roman" w:hAnsi="Times New Roman" w:cs="Times New Roman"/>
          <w:sz w:val="24"/>
          <w:szCs w:val="24"/>
        </w:rPr>
        <w:t xml:space="preserve">a niniejsza obowiązuje przez okres 12 </w:t>
      </w:r>
      <w:r w:rsidRPr="00880943">
        <w:rPr>
          <w:rFonts w:ascii="Times New Roman" w:hAnsi="Times New Roman" w:cs="Times New Roman"/>
          <w:sz w:val="24"/>
          <w:szCs w:val="24"/>
        </w:rPr>
        <w:t xml:space="preserve">miesięcy od dnia 1 stycznia </w:t>
      </w:r>
      <w:r w:rsidR="00806583" w:rsidRPr="00880943">
        <w:rPr>
          <w:rFonts w:ascii="Times New Roman" w:hAnsi="Times New Roman" w:cs="Times New Roman"/>
          <w:sz w:val="24"/>
          <w:szCs w:val="24"/>
        </w:rPr>
        <w:t>2018</w:t>
      </w:r>
      <w:r w:rsidR="00316057" w:rsidRPr="00880943">
        <w:rPr>
          <w:rFonts w:ascii="Times New Roman" w:hAnsi="Times New Roman" w:cs="Times New Roman"/>
          <w:sz w:val="24"/>
          <w:szCs w:val="24"/>
        </w:rPr>
        <w:t xml:space="preserve"> r. do dnia</w:t>
      </w:r>
      <w:r w:rsidR="00646EC8" w:rsidRPr="00880943">
        <w:rPr>
          <w:rFonts w:ascii="Times New Roman" w:hAnsi="Times New Roman" w:cs="Times New Roman"/>
          <w:sz w:val="24"/>
          <w:szCs w:val="24"/>
        </w:rPr>
        <w:t xml:space="preserve"> </w:t>
      </w:r>
      <w:r w:rsidR="00646EC8" w:rsidRPr="00880943">
        <w:rPr>
          <w:rFonts w:ascii="Times New Roman" w:hAnsi="Times New Roman" w:cs="Times New Roman"/>
          <w:sz w:val="24"/>
          <w:szCs w:val="24"/>
        </w:rPr>
        <w:br/>
      </w:r>
      <w:r w:rsidR="00806583" w:rsidRPr="00880943">
        <w:rPr>
          <w:rFonts w:ascii="Times New Roman" w:hAnsi="Times New Roman" w:cs="Times New Roman"/>
          <w:sz w:val="24"/>
          <w:szCs w:val="24"/>
        </w:rPr>
        <w:t>31 grudnia 2018</w:t>
      </w:r>
      <w:r w:rsidRPr="00880943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EF659C" w:rsidRPr="003062A6" w:rsidRDefault="00EF659C" w:rsidP="00CA02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52CE" w:rsidRPr="008E76F7" w:rsidRDefault="004752CE" w:rsidP="008E76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52CE">
        <w:rPr>
          <w:rFonts w:ascii="Times New Roman" w:hAnsi="Times New Roman" w:cs="Times New Roman"/>
          <w:sz w:val="24"/>
          <w:szCs w:val="24"/>
        </w:rPr>
        <w:t>§ 8</w:t>
      </w:r>
    </w:p>
    <w:p w:rsidR="004752CE" w:rsidRPr="004752CE" w:rsidRDefault="004752CE" w:rsidP="004752C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52CE">
        <w:rPr>
          <w:rFonts w:ascii="Times New Roman" w:hAnsi="Times New Roman" w:cs="Times New Roman"/>
          <w:b/>
          <w:sz w:val="24"/>
          <w:szCs w:val="24"/>
        </w:rPr>
        <w:t>Rozwiązanie Umowy</w:t>
      </w:r>
      <w:r>
        <w:rPr>
          <w:rFonts w:ascii="Times New Roman" w:hAnsi="Times New Roman" w:cs="Times New Roman"/>
          <w:b/>
          <w:sz w:val="24"/>
          <w:szCs w:val="24"/>
        </w:rPr>
        <w:t>, odstąpienie od umowy.</w:t>
      </w:r>
    </w:p>
    <w:p w:rsidR="00CA02B0" w:rsidRDefault="00CA02B0" w:rsidP="007660A1">
      <w:pPr>
        <w:pStyle w:val="Akapitzlist"/>
        <w:numPr>
          <w:ilvl w:val="0"/>
          <w:numId w:val="3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ma prawo r</w:t>
      </w:r>
      <w:r w:rsidR="00A932A5">
        <w:rPr>
          <w:rFonts w:ascii="Times New Roman" w:hAnsi="Times New Roman" w:cs="Times New Roman"/>
          <w:sz w:val="24"/>
          <w:szCs w:val="24"/>
        </w:rPr>
        <w:t>ozwiązać umowę z winy Wykonawcy</w:t>
      </w:r>
      <w:r>
        <w:rPr>
          <w:rFonts w:ascii="Times New Roman" w:hAnsi="Times New Roman" w:cs="Times New Roman"/>
          <w:sz w:val="24"/>
          <w:szCs w:val="24"/>
        </w:rPr>
        <w:t xml:space="preserve"> ze skutkiem natychmiastowym w przypadku:</w:t>
      </w:r>
    </w:p>
    <w:p w:rsidR="00B67623" w:rsidRDefault="00494EBF" w:rsidP="00CA02B0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gdy Wykonawca</w:t>
      </w:r>
      <w:r w:rsidR="00B67623" w:rsidRPr="004752CE">
        <w:rPr>
          <w:rFonts w:ascii="Times New Roman" w:hAnsi="Times New Roman" w:cs="Times New Roman"/>
          <w:sz w:val="24"/>
          <w:szCs w:val="24"/>
        </w:rPr>
        <w:t xml:space="preserve"> pomimo pisemnego wezwania rażąc</w:t>
      </w:r>
      <w:r w:rsidR="006511C7" w:rsidRPr="004752CE">
        <w:rPr>
          <w:rFonts w:ascii="Times New Roman" w:hAnsi="Times New Roman" w:cs="Times New Roman"/>
          <w:sz w:val="24"/>
          <w:szCs w:val="24"/>
        </w:rPr>
        <w:t>o i uporczywie narusza warunki u</w:t>
      </w:r>
      <w:r w:rsidR="00CA02B0">
        <w:rPr>
          <w:rFonts w:ascii="Times New Roman" w:hAnsi="Times New Roman" w:cs="Times New Roman"/>
          <w:sz w:val="24"/>
          <w:szCs w:val="24"/>
        </w:rPr>
        <w:t>mowy,</w:t>
      </w:r>
      <w:r w:rsidR="00B67623" w:rsidRPr="004752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02B0" w:rsidRDefault="00CA02B0" w:rsidP="00CA02B0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likwidacji, rozwiązania przedsiębiorstwa Wykonawcy lub zgłoszenia wniosk</w:t>
      </w:r>
      <w:r w:rsidR="0016428D">
        <w:rPr>
          <w:rFonts w:ascii="Times New Roman" w:hAnsi="Times New Roman" w:cs="Times New Roman"/>
          <w:sz w:val="24"/>
          <w:szCs w:val="24"/>
        </w:rPr>
        <w:t xml:space="preserve">u </w:t>
      </w:r>
      <w:r w:rsidR="00646EC8">
        <w:rPr>
          <w:rFonts w:ascii="Times New Roman" w:hAnsi="Times New Roman" w:cs="Times New Roman"/>
          <w:sz w:val="24"/>
          <w:szCs w:val="24"/>
        </w:rPr>
        <w:br/>
      </w:r>
      <w:r w:rsidR="0016428D">
        <w:rPr>
          <w:rFonts w:ascii="Times New Roman" w:hAnsi="Times New Roman" w:cs="Times New Roman"/>
          <w:sz w:val="24"/>
          <w:szCs w:val="24"/>
        </w:rPr>
        <w:t>o upadłość,</w:t>
      </w:r>
    </w:p>
    <w:p w:rsidR="0016428D" w:rsidRPr="004752CE" w:rsidRDefault="0016428D" w:rsidP="00CA02B0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utraty</w:t>
      </w:r>
      <w:r w:rsidR="00B53276">
        <w:rPr>
          <w:rFonts w:ascii="Times New Roman" w:hAnsi="Times New Roman" w:cs="Times New Roman"/>
          <w:sz w:val="24"/>
          <w:szCs w:val="24"/>
        </w:rPr>
        <w:t xml:space="preserve"> przez Wykonawcę </w:t>
      </w:r>
      <w:r>
        <w:rPr>
          <w:rFonts w:ascii="Times New Roman" w:hAnsi="Times New Roman" w:cs="Times New Roman"/>
          <w:sz w:val="24"/>
          <w:szCs w:val="24"/>
        </w:rPr>
        <w:t xml:space="preserve"> koncesji niezbędnej do realizacji umowy.</w:t>
      </w:r>
    </w:p>
    <w:p w:rsidR="00B67623" w:rsidRDefault="006511C7" w:rsidP="004752CE">
      <w:pPr>
        <w:pStyle w:val="Akapitzlist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Rozwiązanie u</w:t>
      </w:r>
      <w:r w:rsidR="00CA02B0">
        <w:rPr>
          <w:rFonts w:ascii="Times New Roman" w:hAnsi="Times New Roman" w:cs="Times New Roman"/>
          <w:sz w:val="24"/>
          <w:szCs w:val="24"/>
        </w:rPr>
        <w:t>mowy nie zwalnia Zamawiającego</w:t>
      </w:r>
      <w:r w:rsidR="00B67623" w:rsidRPr="00F32F0C">
        <w:rPr>
          <w:rFonts w:ascii="Times New Roman" w:hAnsi="Times New Roman" w:cs="Times New Roman"/>
          <w:sz w:val="24"/>
          <w:szCs w:val="24"/>
        </w:rPr>
        <w:t xml:space="preserve"> z obowiązku u</w:t>
      </w:r>
      <w:r w:rsidR="00CA02B0">
        <w:rPr>
          <w:rFonts w:ascii="Times New Roman" w:hAnsi="Times New Roman" w:cs="Times New Roman"/>
          <w:sz w:val="24"/>
          <w:szCs w:val="24"/>
        </w:rPr>
        <w:t>regulowania wobec Wykonawcy</w:t>
      </w:r>
      <w:r w:rsidR="00B67623" w:rsidRPr="00F32F0C">
        <w:rPr>
          <w:rFonts w:ascii="Times New Roman" w:hAnsi="Times New Roman" w:cs="Times New Roman"/>
          <w:sz w:val="24"/>
          <w:szCs w:val="24"/>
        </w:rPr>
        <w:t xml:space="preserve"> wszelkich zobowiązań z niej wynikających. </w:t>
      </w:r>
    </w:p>
    <w:p w:rsidR="00CA02B0" w:rsidRDefault="00CA02B0" w:rsidP="004752CE">
      <w:pPr>
        <w:pStyle w:val="Akapitzlist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Zamawiającemu przysługuje prawo odstąpienia od u</w:t>
      </w:r>
      <w:r w:rsidR="00646EC8">
        <w:rPr>
          <w:rFonts w:ascii="Times New Roman" w:hAnsi="Times New Roman" w:cs="Times New Roman"/>
          <w:sz w:val="24"/>
          <w:szCs w:val="24"/>
        </w:rPr>
        <w:t xml:space="preserve">mowy w przypadkach określonych </w:t>
      </w:r>
      <w:r w:rsidR="00646EC8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w kodeksie cywilnym. </w:t>
      </w:r>
    </w:p>
    <w:p w:rsidR="00B41096" w:rsidRPr="00880943" w:rsidRDefault="00B41096" w:rsidP="00B41096">
      <w:pPr>
        <w:pStyle w:val="Akapitzlist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80943">
        <w:rPr>
          <w:rFonts w:ascii="Times New Roman" w:hAnsi="Times New Roman" w:cs="Times New Roman"/>
          <w:bCs/>
          <w:sz w:val="24"/>
          <w:szCs w:val="24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publicznemu; w tym przypadku Zamawiający może odstąpić od umowy  w terminie 30 dni od dnia powzięcia wiadomości o tych okolicznościach. W takim przypadku Wykonawca może żądać wyłącznie wynagrodzenia należnego z tytułu wykonania części umowy (art.145 ust.1 ustawy Prawo zamówień publicznych),</w:t>
      </w:r>
    </w:p>
    <w:p w:rsidR="00B67623" w:rsidRDefault="00CA02B0" w:rsidP="001F2181">
      <w:pPr>
        <w:pStyle w:val="Akapitzlist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Odstąpienie lub rozwiązanie umowy powinno nastąpić pod rygorem nieważności na piśmie i zawierać uzasadnienie. </w:t>
      </w:r>
    </w:p>
    <w:p w:rsidR="003062A6" w:rsidRPr="00646EC8" w:rsidRDefault="003062A6" w:rsidP="003062A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B67623" w:rsidRPr="00F35013" w:rsidRDefault="00CA02B0" w:rsidP="00F32F0C">
      <w:pPr>
        <w:spacing w:after="0" w:line="240" w:lineRule="auto"/>
        <w:ind w:left="426" w:hanging="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9</w:t>
      </w:r>
    </w:p>
    <w:p w:rsidR="00C1022E" w:rsidRPr="00AA530A" w:rsidRDefault="00B67623" w:rsidP="00AA530A">
      <w:pPr>
        <w:spacing w:after="0" w:line="240" w:lineRule="auto"/>
        <w:ind w:left="426"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022E">
        <w:rPr>
          <w:rFonts w:ascii="Times New Roman" w:hAnsi="Times New Roman" w:cs="Times New Roman"/>
          <w:b/>
          <w:sz w:val="24"/>
          <w:szCs w:val="24"/>
        </w:rPr>
        <w:t>Kary umowne.</w:t>
      </w:r>
    </w:p>
    <w:p w:rsidR="00646EC8" w:rsidRPr="00646EC8" w:rsidRDefault="00780245" w:rsidP="00780245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80245">
        <w:rPr>
          <w:rFonts w:ascii="Times New Roman" w:eastAsia="Times New Roman" w:hAnsi="Times New Roman" w:cs="Times New Roman"/>
          <w:sz w:val="24"/>
          <w:szCs w:val="24"/>
        </w:rPr>
        <w:t>Strony ponoszą wobec siebie odpowiedzialność odszkodowawczą na zasadach ogólnych do</w:t>
      </w:r>
      <w:r w:rsidR="00880943">
        <w:rPr>
          <w:rFonts w:ascii="Times New Roman" w:eastAsia="Times New Roman" w:hAnsi="Times New Roman" w:cs="Times New Roman"/>
          <w:sz w:val="24"/>
          <w:szCs w:val="24"/>
        </w:rPr>
        <w:t xml:space="preserve"> wysokości poniesionej szkody (</w:t>
      </w:r>
      <w:r w:rsidRPr="00780245">
        <w:rPr>
          <w:rFonts w:ascii="Times New Roman" w:eastAsia="Times New Roman" w:hAnsi="Times New Roman" w:cs="Times New Roman"/>
          <w:sz w:val="24"/>
          <w:szCs w:val="24"/>
        </w:rPr>
        <w:t>straty).</w:t>
      </w:r>
    </w:p>
    <w:p w:rsidR="00780245" w:rsidRPr="00646EC8" w:rsidRDefault="00780245" w:rsidP="00780245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46EC8">
        <w:rPr>
          <w:rFonts w:ascii="Times New Roman" w:hAnsi="Times New Roman"/>
          <w:sz w:val="24"/>
          <w:szCs w:val="24"/>
        </w:rPr>
        <w:t xml:space="preserve">Zamawiającemu przysługuje od Wykonawcy odszkodowanie również na skutek odstąpienia od umowy lub rozwiązania umowy przez Zamawiającego lub Wykonawcę </w:t>
      </w:r>
      <w:r w:rsidR="00646EC8">
        <w:rPr>
          <w:rFonts w:ascii="Times New Roman" w:hAnsi="Times New Roman"/>
          <w:sz w:val="24"/>
          <w:szCs w:val="24"/>
        </w:rPr>
        <w:br/>
      </w:r>
      <w:r w:rsidRPr="00646EC8">
        <w:rPr>
          <w:rFonts w:ascii="Times New Roman" w:hAnsi="Times New Roman"/>
          <w:sz w:val="24"/>
          <w:szCs w:val="24"/>
        </w:rPr>
        <w:t xml:space="preserve">z przyczyn leżących po stronie Wykonawcy, tj. pokrycie wydatków wynikających </w:t>
      </w:r>
      <w:r w:rsidR="00646EC8">
        <w:rPr>
          <w:rFonts w:ascii="Times New Roman" w:hAnsi="Times New Roman"/>
          <w:sz w:val="24"/>
          <w:szCs w:val="24"/>
        </w:rPr>
        <w:br/>
      </w:r>
      <w:r w:rsidRPr="00646EC8">
        <w:rPr>
          <w:rFonts w:ascii="Times New Roman" w:hAnsi="Times New Roman"/>
          <w:sz w:val="24"/>
          <w:szCs w:val="24"/>
        </w:rPr>
        <w:t>z różnicy pomiędzy cenami: stosowaną przez sprzedawcę rezerwowego, a ceną zaproponowaną przez Wykonawcę w ofercie, do dnia skutecznego wejścia w życie nowych umów na dostaw energii. Zamawiający może dochodzić odszkodowania do</w:t>
      </w:r>
      <w:r w:rsidR="00646EC8">
        <w:rPr>
          <w:rFonts w:ascii="Times New Roman" w:hAnsi="Times New Roman"/>
          <w:sz w:val="24"/>
          <w:szCs w:val="24"/>
        </w:rPr>
        <w:t xml:space="preserve"> </w:t>
      </w:r>
      <w:r w:rsidRPr="00646EC8">
        <w:rPr>
          <w:rFonts w:ascii="Times New Roman" w:hAnsi="Times New Roman"/>
          <w:sz w:val="24"/>
          <w:szCs w:val="24"/>
        </w:rPr>
        <w:t>rzeczywistej szkody.</w:t>
      </w:r>
    </w:p>
    <w:p w:rsidR="00B67623" w:rsidRPr="00646EC8" w:rsidRDefault="00B67623" w:rsidP="00F32F0C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B67623" w:rsidRPr="00F35013" w:rsidRDefault="00CA02B0" w:rsidP="00F32F0C">
      <w:pPr>
        <w:spacing w:after="0" w:line="240" w:lineRule="auto"/>
        <w:ind w:left="426" w:hanging="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10</w:t>
      </w:r>
    </w:p>
    <w:p w:rsidR="001429BF" w:rsidRPr="00AA530A" w:rsidRDefault="00F05AF3" w:rsidP="00AA530A">
      <w:pPr>
        <w:spacing w:after="0" w:line="240" w:lineRule="auto"/>
        <w:ind w:left="426"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5AF3">
        <w:rPr>
          <w:rFonts w:ascii="Times New Roman" w:hAnsi="Times New Roman" w:cs="Times New Roman"/>
          <w:b/>
          <w:sz w:val="24"/>
          <w:szCs w:val="24"/>
        </w:rPr>
        <w:t>Zmiany w umowie.</w:t>
      </w:r>
    </w:p>
    <w:p w:rsidR="001429BF" w:rsidRPr="00432E18" w:rsidRDefault="001429BF" w:rsidP="00432E18">
      <w:pPr>
        <w:pStyle w:val="Default"/>
        <w:numPr>
          <w:ilvl w:val="0"/>
          <w:numId w:val="36"/>
        </w:numPr>
        <w:ind w:left="426" w:hanging="426"/>
        <w:jc w:val="both"/>
      </w:pPr>
      <w:r w:rsidRPr="00432E18">
        <w:t xml:space="preserve">Zakazana jest istotna zmiana postanowień zawartej umowy w stosunku do treści oferty, na podstawie której dokonano wyboru Wykonawcy, z zastrzeżeniem możliwości dokonania zmian w umowie w przypadkach określonych w art. 144 ust. 1 </w:t>
      </w:r>
      <w:proofErr w:type="spellStart"/>
      <w:r w:rsidRPr="00432E18">
        <w:t>pkt</w:t>
      </w:r>
      <w:proofErr w:type="spellEnd"/>
      <w:r w:rsidRPr="00432E18">
        <w:t xml:space="preserve"> 2) -</w:t>
      </w:r>
      <w:r w:rsidR="00432E18">
        <w:t xml:space="preserve"> </w:t>
      </w:r>
      <w:r w:rsidRPr="00432E18">
        <w:t xml:space="preserve">6) ustawy Prawo </w:t>
      </w:r>
      <w:r w:rsidR="00646EC8">
        <w:t xml:space="preserve">zamówień </w:t>
      </w:r>
      <w:r w:rsidRPr="00432E18">
        <w:t xml:space="preserve">publicznych </w:t>
      </w:r>
      <w:r w:rsidR="00432E18">
        <w:t xml:space="preserve">oraz zmian o których mowa w </w:t>
      </w:r>
      <w:proofErr w:type="spellStart"/>
      <w:r w:rsidRPr="00432E18">
        <w:t>pkt</w:t>
      </w:r>
      <w:proofErr w:type="spellEnd"/>
      <w:r w:rsidRPr="00432E18">
        <w:t xml:space="preserve"> 1) – 4)</w:t>
      </w:r>
      <w:r w:rsidR="00806583">
        <w:t xml:space="preserve"> niniejszego ustę</w:t>
      </w:r>
      <w:r w:rsidR="00432E18">
        <w:t>pu:</w:t>
      </w:r>
      <w:r w:rsidRPr="00432E18">
        <w:t xml:space="preserve"> </w:t>
      </w:r>
    </w:p>
    <w:p w:rsidR="00646EC8" w:rsidRDefault="00780245" w:rsidP="00646EC8">
      <w:pPr>
        <w:pStyle w:val="Akapitzlist"/>
        <w:numPr>
          <w:ilvl w:val="1"/>
          <w:numId w:val="36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646EC8">
        <w:rPr>
          <w:rFonts w:ascii="Times New Roman" w:hAnsi="Times New Roman" w:cs="Times New Roman"/>
          <w:sz w:val="24"/>
          <w:szCs w:val="24"/>
        </w:rPr>
        <w:t xml:space="preserve">zmiany ustawowej stawki podatku VAT lub wysokości podatku akcyzowego; wówczas ceny jednostkowe energii elektrycznej oraz szacunkowe wynagrodzenie Wykonawcy określone w §4 ust.4  zostaną zmienione o kwotę </w:t>
      </w:r>
      <w:r w:rsidR="00646EC8" w:rsidRPr="00646EC8">
        <w:rPr>
          <w:rFonts w:ascii="Times New Roman" w:hAnsi="Times New Roman" w:cs="Times New Roman"/>
          <w:sz w:val="24"/>
          <w:szCs w:val="24"/>
        </w:rPr>
        <w:t>równą różnicy</w:t>
      </w:r>
      <w:r w:rsidRPr="00646EC8">
        <w:rPr>
          <w:rFonts w:ascii="Times New Roman" w:hAnsi="Times New Roman" w:cs="Times New Roman"/>
          <w:sz w:val="24"/>
          <w:szCs w:val="24"/>
        </w:rPr>
        <w:t xml:space="preserve"> </w:t>
      </w:r>
      <w:r w:rsidR="00646EC8">
        <w:rPr>
          <w:rFonts w:ascii="Times New Roman" w:hAnsi="Times New Roman" w:cs="Times New Roman"/>
          <w:sz w:val="24"/>
          <w:szCs w:val="24"/>
        </w:rPr>
        <w:br/>
      </w:r>
      <w:r w:rsidRPr="00646EC8">
        <w:rPr>
          <w:rFonts w:ascii="Times New Roman" w:hAnsi="Times New Roman" w:cs="Times New Roman"/>
          <w:sz w:val="24"/>
          <w:szCs w:val="24"/>
        </w:rPr>
        <w:t>w kwocie podatku VAT lub podatku akcyzowego wynikającej z właściwych  przepisów, od dnia ich wejścia w życie.</w:t>
      </w:r>
    </w:p>
    <w:p w:rsidR="00646EC8" w:rsidRDefault="00780245" w:rsidP="00646EC8">
      <w:pPr>
        <w:pStyle w:val="Akapitzlist"/>
        <w:numPr>
          <w:ilvl w:val="1"/>
          <w:numId w:val="36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646EC8">
        <w:rPr>
          <w:rFonts w:ascii="Times New Roman" w:hAnsi="Times New Roman" w:cs="Times New Roman"/>
          <w:sz w:val="24"/>
          <w:szCs w:val="24"/>
        </w:rPr>
        <w:t xml:space="preserve">zmian grupy taryfowej, </w:t>
      </w:r>
    </w:p>
    <w:p w:rsidR="00646EC8" w:rsidRDefault="00646EC8" w:rsidP="00646EC8">
      <w:pPr>
        <w:pStyle w:val="Akapitzlist"/>
        <w:numPr>
          <w:ilvl w:val="1"/>
          <w:numId w:val="36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780245" w:rsidRPr="00646EC8">
        <w:rPr>
          <w:rFonts w:ascii="Times New Roman" w:hAnsi="Times New Roman" w:cs="Times New Roman"/>
          <w:sz w:val="24"/>
          <w:szCs w:val="24"/>
        </w:rPr>
        <w:t xml:space="preserve">miany mocy umownej, </w:t>
      </w:r>
    </w:p>
    <w:p w:rsidR="00780245" w:rsidRPr="00646EC8" w:rsidRDefault="00780245" w:rsidP="00646EC8">
      <w:pPr>
        <w:pStyle w:val="Akapitzlist"/>
        <w:numPr>
          <w:ilvl w:val="1"/>
          <w:numId w:val="36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646EC8">
        <w:rPr>
          <w:rFonts w:ascii="Times New Roman" w:hAnsi="Times New Roman" w:cs="Times New Roman"/>
          <w:sz w:val="24"/>
          <w:szCs w:val="24"/>
        </w:rPr>
        <w:t>w przypadkach określonych w §1 ust. 8 i ust.9.</w:t>
      </w:r>
    </w:p>
    <w:p w:rsidR="00961490" w:rsidRPr="00646EC8" w:rsidRDefault="00961490" w:rsidP="00646EC8">
      <w:pPr>
        <w:pStyle w:val="Akapitzlist"/>
        <w:numPr>
          <w:ilvl w:val="0"/>
          <w:numId w:val="3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46EC8">
        <w:rPr>
          <w:rFonts w:ascii="Times New Roman" w:hAnsi="Times New Roman" w:cs="Times New Roman"/>
          <w:sz w:val="24"/>
          <w:szCs w:val="24"/>
        </w:rPr>
        <w:t>Nie stanowią zmian umowy, w r</w:t>
      </w:r>
      <w:r w:rsidR="00646EC8">
        <w:rPr>
          <w:rFonts w:ascii="Times New Roman" w:hAnsi="Times New Roman" w:cs="Times New Roman"/>
          <w:sz w:val="24"/>
          <w:szCs w:val="24"/>
        </w:rPr>
        <w:t xml:space="preserve">ozumieniu art. 144 ustawy </w:t>
      </w:r>
      <w:proofErr w:type="spellStart"/>
      <w:r w:rsidR="00646EC8">
        <w:rPr>
          <w:rFonts w:ascii="Times New Roman" w:hAnsi="Times New Roman" w:cs="Times New Roman"/>
          <w:sz w:val="24"/>
          <w:szCs w:val="24"/>
        </w:rPr>
        <w:t>p.z.p</w:t>
      </w:r>
      <w:proofErr w:type="spellEnd"/>
      <w:r w:rsidR="00646EC8">
        <w:rPr>
          <w:rFonts w:ascii="Times New Roman" w:hAnsi="Times New Roman" w:cs="Times New Roman"/>
          <w:sz w:val="24"/>
          <w:szCs w:val="24"/>
        </w:rPr>
        <w:t>:</w:t>
      </w:r>
    </w:p>
    <w:p w:rsidR="00961490" w:rsidRPr="00F32F0C" w:rsidRDefault="00961490" w:rsidP="00646EC8">
      <w:pPr>
        <w:pStyle w:val="Akapitzlist"/>
        <w:numPr>
          <w:ilvl w:val="0"/>
          <w:numId w:val="29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F32F0C">
        <w:rPr>
          <w:rFonts w:ascii="Times New Roman" w:hAnsi="Times New Roman" w:cs="Times New Roman"/>
          <w:sz w:val="24"/>
          <w:szCs w:val="24"/>
        </w:rPr>
        <w:t>zmiana danych związanych z obsługą adminis</w:t>
      </w:r>
      <w:r w:rsidR="00646EC8">
        <w:rPr>
          <w:rFonts w:ascii="Times New Roman" w:hAnsi="Times New Roman" w:cs="Times New Roman"/>
          <w:sz w:val="24"/>
          <w:szCs w:val="24"/>
        </w:rPr>
        <w:t>tracyjno – organizacyjną umowy;</w:t>
      </w:r>
    </w:p>
    <w:p w:rsidR="00961490" w:rsidRPr="00F32F0C" w:rsidRDefault="00961490" w:rsidP="00646EC8">
      <w:pPr>
        <w:pStyle w:val="Akapitzlist"/>
        <w:numPr>
          <w:ilvl w:val="0"/>
          <w:numId w:val="29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F32F0C">
        <w:rPr>
          <w:rFonts w:ascii="Times New Roman" w:hAnsi="Times New Roman" w:cs="Times New Roman"/>
          <w:sz w:val="24"/>
          <w:szCs w:val="24"/>
        </w:rPr>
        <w:t xml:space="preserve">zmiana danych teleadresowych, zmiany osób reprezentujących Strony; </w:t>
      </w:r>
    </w:p>
    <w:p w:rsidR="00646EC8" w:rsidRDefault="00961490" w:rsidP="005F13FF">
      <w:pPr>
        <w:pStyle w:val="Akapitzlist"/>
        <w:numPr>
          <w:ilvl w:val="0"/>
          <w:numId w:val="3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46EC8">
        <w:rPr>
          <w:rFonts w:ascii="Times New Roman" w:hAnsi="Times New Roman" w:cs="Times New Roman"/>
          <w:sz w:val="24"/>
          <w:szCs w:val="24"/>
        </w:rPr>
        <w:t>W</w:t>
      </w:r>
      <w:r w:rsidR="0064367C" w:rsidRPr="00646EC8">
        <w:rPr>
          <w:rFonts w:ascii="Times New Roman" w:hAnsi="Times New Roman" w:cs="Times New Roman"/>
          <w:sz w:val="24"/>
          <w:szCs w:val="24"/>
        </w:rPr>
        <w:t xml:space="preserve"> </w:t>
      </w:r>
      <w:r w:rsidRPr="00646EC8">
        <w:rPr>
          <w:rFonts w:ascii="Times New Roman" w:hAnsi="Times New Roman" w:cs="Times New Roman"/>
          <w:sz w:val="24"/>
          <w:szCs w:val="24"/>
        </w:rPr>
        <w:t>przypadku</w:t>
      </w:r>
      <w:r w:rsidR="0064367C" w:rsidRPr="00646EC8">
        <w:rPr>
          <w:rFonts w:ascii="Times New Roman" w:hAnsi="Times New Roman" w:cs="Times New Roman"/>
          <w:sz w:val="24"/>
          <w:szCs w:val="24"/>
        </w:rPr>
        <w:t xml:space="preserve"> </w:t>
      </w:r>
      <w:r w:rsidRPr="00646EC8">
        <w:rPr>
          <w:rFonts w:ascii="Times New Roman" w:hAnsi="Times New Roman" w:cs="Times New Roman"/>
          <w:sz w:val="24"/>
          <w:szCs w:val="24"/>
        </w:rPr>
        <w:t>zmiany</w:t>
      </w:r>
      <w:r w:rsidR="0064367C" w:rsidRPr="00646EC8">
        <w:rPr>
          <w:rFonts w:ascii="Times New Roman" w:hAnsi="Times New Roman" w:cs="Times New Roman"/>
          <w:sz w:val="24"/>
          <w:szCs w:val="24"/>
        </w:rPr>
        <w:t xml:space="preserve"> </w:t>
      </w:r>
      <w:r w:rsidRPr="00646EC8">
        <w:rPr>
          <w:rFonts w:ascii="Times New Roman" w:hAnsi="Times New Roman" w:cs="Times New Roman"/>
          <w:sz w:val="24"/>
          <w:szCs w:val="24"/>
        </w:rPr>
        <w:t>przepisów</w:t>
      </w:r>
      <w:r w:rsidR="0064367C" w:rsidRPr="00646EC8">
        <w:rPr>
          <w:rFonts w:ascii="Times New Roman" w:hAnsi="Times New Roman" w:cs="Times New Roman"/>
          <w:sz w:val="24"/>
          <w:szCs w:val="24"/>
        </w:rPr>
        <w:t xml:space="preserve"> </w:t>
      </w:r>
      <w:r w:rsidRPr="00646EC8">
        <w:rPr>
          <w:rFonts w:ascii="Times New Roman" w:hAnsi="Times New Roman" w:cs="Times New Roman"/>
          <w:sz w:val="24"/>
          <w:szCs w:val="24"/>
        </w:rPr>
        <w:t>bezwzględnie</w:t>
      </w:r>
      <w:r w:rsidR="0064367C" w:rsidRPr="00646EC8">
        <w:rPr>
          <w:rFonts w:ascii="Times New Roman" w:hAnsi="Times New Roman" w:cs="Times New Roman"/>
          <w:sz w:val="24"/>
          <w:szCs w:val="24"/>
        </w:rPr>
        <w:t xml:space="preserve"> </w:t>
      </w:r>
      <w:r w:rsidRPr="00646EC8">
        <w:rPr>
          <w:rFonts w:ascii="Times New Roman" w:hAnsi="Times New Roman" w:cs="Times New Roman"/>
          <w:sz w:val="24"/>
          <w:szCs w:val="24"/>
        </w:rPr>
        <w:t>obowiązujących</w:t>
      </w:r>
      <w:r w:rsidR="0064367C" w:rsidRPr="00646EC8">
        <w:rPr>
          <w:rFonts w:ascii="Times New Roman" w:hAnsi="Times New Roman" w:cs="Times New Roman"/>
          <w:sz w:val="24"/>
          <w:szCs w:val="24"/>
        </w:rPr>
        <w:t xml:space="preserve"> </w:t>
      </w:r>
      <w:r w:rsidRPr="00646EC8">
        <w:rPr>
          <w:rFonts w:ascii="Times New Roman" w:hAnsi="Times New Roman" w:cs="Times New Roman"/>
          <w:sz w:val="24"/>
          <w:szCs w:val="24"/>
        </w:rPr>
        <w:t>ulegają</w:t>
      </w:r>
      <w:r w:rsidR="0064367C" w:rsidRPr="00646EC8">
        <w:rPr>
          <w:rFonts w:ascii="Times New Roman" w:hAnsi="Times New Roman" w:cs="Times New Roman"/>
          <w:sz w:val="24"/>
          <w:szCs w:val="24"/>
        </w:rPr>
        <w:t xml:space="preserve"> </w:t>
      </w:r>
      <w:r w:rsidRPr="00646EC8">
        <w:rPr>
          <w:rFonts w:ascii="Times New Roman" w:hAnsi="Times New Roman" w:cs="Times New Roman"/>
          <w:sz w:val="24"/>
          <w:szCs w:val="24"/>
        </w:rPr>
        <w:t>automatycznie</w:t>
      </w:r>
      <w:r w:rsidR="0064367C" w:rsidRPr="00646EC8">
        <w:rPr>
          <w:rFonts w:ascii="Times New Roman" w:hAnsi="Times New Roman" w:cs="Times New Roman"/>
          <w:sz w:val="24"/>
          <w:szCs w:val="24"/>
        </w:rPr>
        <w:t xml:space="preserve"> </w:t>
      </w:r>
      <w:r w:rsidRPr="00646EC8">
        <w:rPr>
          <w:rFonts w:ascii="Times New Roman" w:hAnsi="Times New Roman" w:cs="Times New Roman"/>
          <w:sz w:val="24"/>
          <w:szCs w:val="24"/>
        </w:rPr>
        <w:t>zmianie postanowienia</w:t>
      </w:r>
      <w:r w:rsidR="0064367C" w:rsidRPr="00646EC8">
        <w:rPr>
          <w:rFonts w:ascii="Times New Roman" w:hAnsi="Times New Roman" w:cs="Times New Roman"/>
          <w:sz w:val="24"/>
          <w:szCs w:val="24"/>
        </w:rPr>
        <w:t xml:space="preserve"> </w:t>
      </w:r>
      <w:r w:rsidRPr="00646EC8">
        <w:rPr>
          <w:rFonts w:ascii="Times New Roman" w:hAnsi="Times New Roman" w:cs="Times New Roman"/>
          <w:sz w:val="24"/>
          <w:szCs w:val="24"/>
        </w:rPr>
        <w:t>niniejszej</w:t>
      </w:r>
      <w:r w:rsidR="0064367C" w:rsidRPr="00646EC8">
        <w:rPr>
          <w:rFonts w:ascii="Times New Roman" w:hAnsi="Times New Roman" w:cs="Times New Roman"/>
          <w:sz w:val="24"/>
          <w:szCs w:val="24"/>
        </w:rPr>
        <w:t xml:space="preserve"> </w:t>
      </w:r>
      <w:r w:rsidRPr="00646EC8">
        <w:rPr>
          <w:rFonts w:ascii="Times New Roman" w:hAnsi="Times New Roman" w:cs="Times New Roman"/>
          <w:sz w:val="24"/>
          <w:szCs w:val="24"/>
        </w:rPr>
        <w:t>Umowy.</w:t>
      </w:r>
      <w:r w:rsidR="0064367C" w:rsidRPr="00646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62A6" w:rsidRPr="00646EC8" w:rsidRDefault="00961490" w:rsidP="00B85F14">
      <w:pPr>
        <w:pStyle w:val="Akapitzlist"/>
        <w:numPr>
          <w:ilvl w:val="0"/>
          <w:numId w:val="3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46EC8">
        <w:rPr>
          <w:rFonts w:ascii="Times New Roman" w:hAnsi="Times New Roman" w:cs="Times New Roman"/>
          <w:sz w:val="24"/>
          <w:szCs w:val="24"/>
        </w:rPr>
        <w:lastRenderedPageBreak/>
        <w:t>Z</w:t>
      </w:r>
      <w:r w:rsidR="0064367C" w:rsidRPr="00646EC8">
        <w:rPr>
          <w:rFonts w:ascii="Times New Roman" w:hAnsi="Times New Roman" w:cs="Times New Roman"/>
          <w:sz w:val="24"/>
          <w:szCs w:val="24"/>
        </w:rPr>
        <w:t xml:space="preserve"> </w:t>
      </w:r>
      <w:r w:rsidRPr="00646EC8">
        <w:rPr>
          <w:rFonts w:ascii="Times New Roman" w:hAnsi="Times New Roman" w:cs="Times New Roman"/>
          <w:sz w:val="24"/>
          <w:szCs w:val="24"/>
        </w:rPr>
        <w:t>zastrzeżeniem</w:t>
      </w:r>
      <w:r w:rsidR="0064367C" w:rsidRPr="00646EC8">
        <w:rPr>
          <w:rFonts w:ascii="Times New Roman" w:hAnsi="Times New Roman" w:cs="Times New Roman"/>
          <w:sz w:val="24"/>
          <w:szCs w:val="24"/>
        </w:rPr>
        <w:t xml:space="preserve"> </w:t>
      </w:r>
      <w:r w:rsidR="00B53276" w:rsidRPr="00646EC8">
        <w:rPr>
          <w:rFonts w:ascii="Times New Roman" w:hAnsi="Times New Roman" w:cs="Times New Roman"/>
          <w:sz w:val="24"/>
          <w:szCs w:val="24"/>
        </w:rPr>
        <w:t xml:space="preserve">odmiennych </w:t>
      </w:r>
      <w:r w:rsidRPr="00646EC8">
        <w:rPr>
          <w:rFonts w:ascii="Times New Roman" w:hAnsi="Times New Roman" w:cs="Times New Roman"/>
          <w:sz w:val="24"/>
          <w:szCs w:val="24"/>
        </w:rPr>
        <w:t>postanowień</w:t>
      </w:r>
      <w:r w:rsidR="0064367C" w:rsidRPr="00646EC8">
        <w:rPr>
          <w:rFonts w:ascii="Times New Roman" w:hAnsi="Times New Roman" w:cs="Times New Roman"/>
          <w:sz w:val="24"/>
          <w:szCs w:val="24"/>
        </w:rPr>
        <w:t xml:space="preserve"> </w:t>
      </w:r>
      <w:r w:rsidRPr="00646EC8">
        <w:rPr>
          <w:rFonts w:ascii="Times New Roman" w:hAnsi="Times New Roman" w:cs="Times New Roman"/>
          <w:sz w:val="24"/>
          <w:szCs w:val="24"/>
        </w:rPr>
        <w:t>Umowy,</w:t>
      </w:r>
      <w:r w:rsidR="00A932A5">
        <w:rPr>
          <w:rFonts w:ascii="Times New Roman" w:hAnsi="Times New Roman" w:cs="Times New Roman"/>
          <w:sz w:val="24"/>
          <w:szCs w:val="24"/>
        </w:rPr>
        <w:t xml:space="preserve"> </w:t>
      </w:r>
      <w:r w:rsidRPr="00646EC8">
        <w:rPr>
          <w:rFonts w:ascii="Times New Roman" w:hAnsi="Times New Roman" w:cs="Times New Roman"/>
          <w:sz w:val="24"/>
          <w:szCs w:val="24"/>
        </w:rPr>
        <w:t xml:space="preserve">zmiany Umowy mogą nastąpić wyłącznie za zgodą Stron wyrażoną na piśmie </w:t>
      </w:r>
      <w:r w:rsidR="00171EDE" w:rsidRPr="00646EC8">
        <w:rPr>
          <w:rFonts w:ascii="Times New Roman" w:hAnsi="Times New Roman" w:cs="Times New Roman"/>
          <w:sz w:val="24"/>
          <w:szCs w:val="24"/>
        </w:rPr>
        <w:t xml:space="preserve">w formie aneksu </w:t>
      </w:r>
      <w:r w:rsidRPr="00646EC8">
        <w:rPr>
          <w:rFonts w:ascii="Times New Roman" w:hAnsi="Times New Roman" w:cs="Times New Roman"/>
          <w:sz w:val="24"/>
          <w:szCs w:val="24"/>
        </w:rPr>
        <w:t>pod rygorem</w:t>
      </w:r>
      <w:r w:rsidR="00646EC8">
        <w:rPr>
          <w:rFonts w:ascii="Times New Roman" w:hAnsi="Times New Roman" w:cs="Times New Roman"/>
          <w:sz w:val="24"/>
          <w:szCs w:val="24"/>
        </w:rPr>
        <w:t xml:space="preserve"> </w:t>
      </w:r>
      <w:r w:rsidRPr="00646EC8">
        <w:rPr>
          <w:rFonts w:ascii="Times New Roman" w:hAnsi="Times New Roman" w:cs="Times New Roman"/>
          <w:sz w:val="24"/>
          <w:szCs w:val="24"/>
        </w:rPr>
        <w:t>nieważności.</w:t>
      </w:r>
      <w:r w:rsidR="0064367C" w:rsidRPr="00646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5AF3" w:rsidRPr="00F35013" w:rsidRDefault="00CA02B0" w:rsidP="00F32F0C">
      <w:pPr>
        <w:spacing w:after="0" w:line="240" w:lineRule="auto"/>
        <w:ind w:left="426" w:hanging="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11</w:t>
      </w:r>
    </w:p>
    <w:p w:rsidR="00F32F0C" w:rsidRPr="00646EC8" w:rsidRDefault="00B67623" w:rsidP="00646EC8">
      <w:pPr>
        <w:spacing w:after="0" w:line="240" w:lineRule="auto"/>
        <w:ind w:left="426"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5AF3">
        <w:rPr>
          <w:rFonts w:ascii="Times New Roman" w:hAnsi="Times New Roman" w:cs="Times New Roman"/>
          <w:b/>
          <w:sz w:val="24"/>
          <w:szCs w:val="24"/>
        </w:rPr>
        <w:t>Postanowienia końcowe</w:t>
      </w:r>
      <w:r w:rsidR="00BD3C99">
        <w:rPr>
          <w:rFonts w:ascii="Times New Roman" w:hAnsi="Times New Roman" w:cs="Times New Roman"/>
          <w:b/>
          <w:sz w:val="24"/>
          <w:szCs w:val="24"/>
        </w:rPr>
        <w:t>.</w:t>
      </w:r>
    </w:p>
    <w:p w:rsidR="00B53276" w:rsidRDefault="00A932A5" w:rsidP="00F32F0C">
      <w:pPr>
        <w:pStyle w:val="Akapitzlist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Wierzytelności </w:t>
      </w:r>
      <w:r w:rsidR="00665CBF">
        <w:rPr>
          <w:rFonts w:ascii="Times New Roman" w:hAnsi="Times New Roman" w:cs="Times New Roman"/>
          <w:sz w:val="24"/>
          <w:szCs w:val="24"/>
        </w:rPr>
        <w:t>wynikające z niniejszej Umowy nie mogą</w:t>
      </w:r>
      <w:r w:rsidR="00B53276">
        <w:rPr>
          <w:rFonts w:ascii="Times New Roman" w:hAnsi="Times New Roman" w:cs="Times New Roman"/>
          <w:sz w:val="24"/>
          <w:szCs w:val="24"/>
        </w:rPr>
        <w:t xml:space="preserve"> być przedmiotem cesji na rzecz osób trzecich bez zgody Zamawiającego.</w:t>
      </w:r>
    </w:p>
    <w:p w:rsidR="00961490" w:rsidRDefault="00B67623" w:rsidP="00F32F0C">
      <w:pPr>
        <w:pStyle w:val="Akapitzlist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32F0C">
        <w:rPr>
          <w:rFonts w:ascii="Times New Roman" w:hAnsi="Times New Roman" w:cs="Times New Roman"/>
          <w:sz w:val="24"/>
          <w:szCs w:val="24"/>
        </w:rPr>
        <w:t>W zakre</w:t>
      </w:r>
      <w:r w:rsidR="00F35013">
        <w:rPr>
          <w:rFonts w:ascii="Times New Roman" w:hAnsi="Times New Roman" w:cs="Times New Roman"/>
          <w:sz w:val="24"/>
          <w:szCs w:val="24"/>
        </w:rPr>
        <w:t>sie nie uregulowanym niniejszą u</w:t>
      </w:r>
      <w:r w:rsidRPr="00F32F0C">
        <w:rPr>
          <w:rFonts w:ascii="Times New Roman" w:hAnsi="Times New Roman" w:cs="Times New Roman"/>
          <w:sz w:val="24"/>
          <w:szCs w:val="24"/>
        </w:rPr>
        <w:t xml:space="preserve">mową stosuje się Prawo Zamówień Publicznych, Kodeks Cywilny oraz Prawo energetyczne wraz z aktami wykonawczymi. </w:t>
      </w:r>
    </w:p>
    <w:p w:rsidR="00961490" w:rsidRPr="00F32F0C" w:rsidRDefault="00F35013" w:rsidP="00F32F0C">
      <w:pPr>
        <w:pStyle w:val="Akapitzlist"/>
        <w:numPr>
          <w:ilvl w:val="0"/>
          <w:numId w:val="19"/>
        </w:numPr>
        <w:autoSpaceDE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Integralną część u</w:t>
      </w:r>
      <w:r w:rsidR="00961490" w:rsidRPr="00F32F0C">
        <w:rPr>
          <w:rFonts w:ascii="Times New Roman" w:hAnsi="Times New Roman" w:cs="Times New Roman"/>
          <w:sz w:val="24"/>
          <w:szCs w:val="24"/>
        </w:rPr>
        <w:t>mowy stanowią:</w:t>
      </w:r>
    </w:p>
    <w:p w:rsidR="00F32F0C" w:rsidRPr="00F32F0C" w:rsidRDefault="00961490" w:rsidP="00F32F0C">
      <w:pPr>
        <w:pStyle w:val="Akapitzlist"/>
        <w:numPr>
          <w:ilvl w:val="0"/>
          <w:numId w:val="30"/>
        </w:num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F0C">
        <w:rPr>
          <w:rFonts w:ascii="Times New Roman" w:hAnsi="Times New Roman" w:cs="Times New Roman"/>
          <w:sz w:val="24"/>
          <w:szCs w:val="24"/>
        </w:rPr>
        <w:t>dokumentacja przetargowa, w tym SIWZ z załącznikami,</w:t>
      </w:r>
    </w:p>
    <w:p w:rsidR="00F32F0C" w:rsidRDefault="00961490" w:rsidP="00F32F0C">
      <w:pPr>
        <w:pStyle w:val="Akapitzlist"/>
        <w:numPr>
          <w:ilvl w:val="0"/>
          <w:numId w:val="30"/>
        </w:num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F0C">
        <w:rPr>
          <w:rFonts w:ascii="Times New Roman" w:hAnsi="Times New Roman" w:cs="Times New Roman"/>
          <w:sz w:val="24"/>
          <w:szCs w:val="24"/>
        </w:rPr>
        <w:t>oferta Wykonawcy</w:t>
      </w:r>
      <w:r w:rsidR="00F35013">
        <w:rPr>
          <w:rFonts w:ascii="Times New Roman" w:hAnsi="Times New Roman" w:cs="Times New Roman"/>
          <w:sz w:val="24"/>
          <w:szCs w:val="24"/>
        </w:rPr>
        <w:t>,</w:t>
      </w:r>
    </w:p>
    <w:p w:rsidR="00B67623" w:rsidRPr="00F32F0C" w:rsidRDefault="00F35013" w:rsidP="00F32F0C">
      <w:pPr>
        <w:pStyle w:val="Akapitzlist"/>
        <w:numPr>
          <w:ilvl w:val="0"/>
          <w:numId w:val="30"/>
        </w:num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</w:t>
      </w:r>
      <w:r w:rsidR="00961490" w:rsidRPr="00F32F0C">
        <w:rPr>
          <w:rFonts w:ascii="Times New Roman" w:hAnsi="Times New Roman" w:cs="Times New Roman"/>
          <w:sz w:val="24"/>
          <w:szCs w:val="24"/>
        </w:rPr>
        <w:t>– Wykaz</w:t>
      </w:r>
      <w:r w:rsidR="0064367C" w:rsidRPr="00F32F0C">
        <w:rPr>
          <w:rFonts w:ascii="Times New Roman" w:hAnsi="Times New Roman" w:cs="Times New Roman"/>
          <w:sz w:val="24"/>
          <w:szCs w:val="24"/>
        </w:rPr>
        <w:t xml:space="preserve"> </w:t>
      </w:r>
      <w:r w:rsidR="00B67623" w:rsidRPr="00F32F0C">
        <w:rPr>
          <w:rFonts w:ascii="Times New Roman" w:hAnsi="Times New Roman" w:cs="Times New Roman"/>
          <w:sz w:val="24"/>
          <w:szCs w:val="24"/>
        </w:rPr>
        <w:t xml:space="preserve">obiektów </w:t>
      </w:r>
      <w:r w:rsidR="00961490" w:rsidRPr="00F32F0C">
        <w:rPr>
          <w:rFonts w:ascii="Times New Roman" w:hAnsi="Times New Roman" w:cs="Times New Roman"/>
          <w:sz w:val="24"/>
          <w:szCs w:val="24"/>
        </w:rPr>
        <w:t>Gminy i Miasta Nisko oraz</w:t>
      </w:r>
      <w:r w:rsidR="0064367C" w:rsidRPr="00F32F0C">
        <w:rPr>
          <w:rFonts w:ascii="Times New Roman" w:hAnsi="Times New Roman" w:cs="Times New Roman"/>
          <w:sz w:val="24"/>
          <w:szCs w:val="24"/>
        </w:rPr>
        <w:t xml:space="preserve"> </w:t>
      </w:r>
      <w:r w:rsidR="00961490" w:rsidRPr="00F32F0C">
        <w:rPr>
          <w:rFonts w:ascii="Times New Roman" w:hAnsi="Times New Roman" w:cs="Times New Roman"/>
          <w:sz w:val="24"/>
          <w:szCs w:val="24"/>
        </w:rPr>
        <w:t>podległych jednostek</w:t>
      </w:r>
      <w:r w:rsidR="0064367C" w:rsidRPr="00F32F0C">
        <w:rPr>
          <w:rFonts w:ascii="Times New Roman" w:hAnsi="Times New Roman" w:cs="Times New Roman"/>
          <w:sz w:val="24"/>
          <w:szCs w:val="24"/>
        </w:rPr>
        <w:t xml:space="preserve"> </w:t>
      </w:r>
      <w:r w:rsidR="00961490" w:rsidRPr="00F32F0C">
        <w:rPr>
          <w:rFonts w:ascii="Times New Roman" w:hAnsi="Times New Roman" w:cs="Times New Roman"/>
          <w:sz w:val="24"/>
          <w:szCs w:val="24"/>
        </w:rPr>
        <w:t>organizacyjnych</w:t>
      </w:r>
      <w:r>
        <w:rPr>
          <w:rFonts w:ascii="Times New Roman" w:hAnsi="Times New Roman" w:cs="Times New Roman"/>
          <w:sz w:val="24"/>
          <w:szCs w:val="24"/>
        </w:rPr>
        <w:t xml:space="preserve"> zaopatrywanych w energię elektryczną</w:t>
      </w:r>
      <w:r w:rsidR="00494EBF">
        <w:rPr>
          <w:rFonts w:ascii="Times New Roman" w:hAnsi="Times New Roman" w:cs="Times New Roman"/>
          <w:sz w:val="24"/>
          <w:szCs w:val="24"/>
        </w:rPr>
        <w:t xml:space="preserve"> wraz z określeniem grupy taryfowej.</w:t>
      </w:r>
      <w:r w:rsidR="0064367C" w:rsidRPr="00F32F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1490" w:rsidRPr="00F32F0C" w:rsidRDefault="00961490" w:rsidP="00F32F0C">
      <w:pPr>
        <w:pStyle w:val="Akapitzlist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32F0C">
        <w:rPr>
          <w:rFonts w:ascii="Times New Roman" w:hAnsi="Times New Roman" w:cs="Times New Roman"/>
          <w:sz w:val="24"/>
          <w:szCs w:val="24"/>
        </w:rPr>
        <w:t>Umowę</w:t>
      </w:r>
      <w:r w:rsidR="0064367C" w:rsidRPr="00F32F0C">
        <w:rPr>
          <w:rFonts w:ascii="Times New Roman" w:hAnsi="Times New Roman" w:cs="Times New Roman"/>
          <w:sz w:val="24"/>
          <w:szCs w:val="24"/>
        </w:rPr>
        <w:t xml:space="preserve"> </w:t>
      </w:r>
      <w:r w:rsidRPr="00F32F0C">
        <w:rPr>
          <w:rFonts w:ascii="Times New Roman" w:hAnsi="Times New Roman" w:cs="Times New Roman"/>
          <w:sz w:val="24"/>
          <w:szCs w:val="24"/>
        </w:rPr>
        <w:t>niniejszą</w:t>
      </w:r>
      <w:r w:rsidR="0064367C" w:rsidRPr="00F32F0C">
        <w:rPr>
          <w:rFonts w:ascii="Times New Roman" w:hAnsi="Times New Roman" w:cs="Times New Roman"/>
          <w:sz w:val="24"/>
          <w:szCs w:val="24"/>
        </w:rPr>
        <w:t xml:space="preserve"> </w:t>
      </w:r>
      <w:r w:rsidRPr="00F32F0C">
        <w:rPr>
          <w:rFonts w:ascii="Times New Roman" w:hAnsi="Times New Roman" w:cs="Times New Roman"/>
          <w:sz w:val="24"/>
          <w:szCs w:val="24"/>
        </w:rPr>
        <w:t>sporządzono</w:t>
      </w:r>
      <w:r w:rsidR="0064367C" w:rsidRPr="00F32F0C">
        <w:rPr>
          <w:rFonts w:ascii="Times New Roman" w:hAnsi="Times New Roman" w:cs="Times New Roman"/>
          <w:sz w:val="24"/>
          <w:szCs w:val="24"/>
        </w:rPr>
        <w:t xml:space="preserve"> </w:t>
      </w:r>
      <w:r w:rsidRPr="00F32F0C">
        <w:rPr>
          <w:rFonts w:ascii="Times New Roman" w:hAnsi="Times New Roman" w:cs="Times New Roman"/>
          <w:sz w:val="24"/>
          <w:szCs w:val="24"/>
        </w:rPr>
        <w:t>w</w:t>
      </w:r>
      <w:r w:rsidR="0064367C" w:rsidRPr="00F32F0C">
        <w:rPr>
          <w:rFonts w:ascii="Times New Roman" w:hAnsi="Times New Roman" w:cs="Times New Roman"/>
          <w:sz w:val="24"/>
          <w:szCs w:val="24"/>
        </w:rPr>
        <w:t xml:space="preserve"> </w:t>
      </w:r>
      <w:r w:rsidRPr="00F32F0C">
        <w:rPr>
          <w:rFonts w:ascii="Times New Roman" w:hAnsi="Times New Roman" w:cs="Times New Roman"/>
          <w:sz w:val="24"/>
          <w:szCs w:val="24"/>
        </w:rPr>
        <w:t>trzech</w:t>
      </w:r>
      <w:r w:rsidR="0064367C" w:rsidRPr="00F32F0C">
        <w:rPr>
          <w:rFonts w:ascii="Times New Roman" w:hAnsi="Times New Roman" w:cs="Times New Roman"/>
          <w:sz w:val="24"/>
          <w:szCs w:val="24"/>
        </w:rPr>
        <w:t xml:space="preserve"> </w:t>
      </w:r>
      <w:r w:rsidRPr="00F32F0C">
        <w:rPr>
          <w:rFonts w:ascii="Times New Roman" w:hAnsi="Times New Roman" w:cs="Times New Roman"/>
          <w:sz w:val="24"/>
          <w:szCs w:val="24"/>
        </w:rPr>
        <w:t>jednobrzmiących</w:t>
      </w:r>
      <w:r w:rsidR="0064367C" w:rsidRPr="00F32F0C">
        <w:rPr>
          <w:rFonts w:ascii="Times New Roman" w:hAnsi="Times New Roman" w:cs="Times New Roman"/>
          <w:sz w:val="24"/>
          <w:szCs w:val="24"/>
        </w:rPr>
        <w:t xml:space="preserve"> </w:t>
      </w:r>
      <w:r w:rsidRPr="00F32F0C">
        <w:rPr>
          <w:rFonts w:ascii="Times New Roman" w:hAnsi="Times New Roman" w:cs="Times New Roman"/>
          <w:sz w:val="24"/>
          <w:szCs w:val="24"/>
        </w:rPr>
        <w:t>egzemplarzach,</w:t>
      </w:r>
      <w:r w:rsidR="0064367C" w:rsidRPr="00F32F0C">
        <w:rPr>
          <w:rFonts w:ascii="Times New Roman" w:hAnsi="Times New Roman" w:cs="Times New Roman"/>
          <w:sz w:val="24"/>
          <w:szCs w:val="24"/>
        </w:rPr>
        <w:t xml:space="preserve"> </w:t>
      </w:r>
      <w:r w:rsidRPr="00F32F0C">
        <w:rPr>
          <w:rFonts w:ascii="Times New Roman" w:hAnsi="Times New Roman" w:cs="Times New Roman"/>
          <w:sz w:val="24"/>
          <w:szCs w:val="24"/>
        </w:rPr>
        <w:t>jeden</w:t>
      </w:r>
      <w:r w:rsidR="0064367C" w:rsidRPr="00F32F0C">
        <w:rPr>
          <w:rFonts w:ascii="Times New Roman" w:hAnsi="Times New Roman" w:cs="Times New Roman"/>
          <w:sz w:val="24"/>
          <w:szCs w:val="24"/>
        </w:rPr>
        <w:t xml:space="preserve"> </w:t>
      </w:r>
      <w:r w:rsidRPr="00F32F0C">
        <w:rPr>
          <w:rFonts w:ascii="Times New Roman" w:hAnsi="Times New Roman" w:cs="Times New Roman"/>
          <w:sz w:val="24"/>
          <w:szCs w:val="24"/>
        </w:rPr>
        <w:t>dla</w:t>
      </w:r>
      <w:r w:rsidR="0064367C" w:rsidRPr="00F32F0C">
        <w:rPr>
          <w:rFonts w:ascii="Times New Roman" w:hAnsi="Times New Roman" w:cs="Times New Roman"/>
          <w:sz w:val="24"/>
          <w:szCs w:val="24"/>
        </w:rPr>
        <w:t xml:space="preserve"> </w:t>
      </w:r>
      <w:r w:rsidRPr="00F32F0C">
        <w:rPr>
          <w:rFonts w:ascii="Times New Roman" w:hAnsi="Times New Roman" w:cs="Times New Roman"/>
          <w:sz w:val="24"/>
          <w:szCs w:val="24"/>
        </w:rPr>
        <w:t xml:space="preserve">Wykonawcy i dwa dla Zamawiającego. </w:t>
      </w:r>
    </w:p>
    <w:p w:rsidR="00B67623" w:rsidRDefault="00B67623" w:rsidP="00F32F0C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F32F0C" w:rsidRDefault="00F32F0C" w:rsidP="006436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2F0C" w:rsidRDefault="00F32F0C" w:rsidP="006436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634"/>
        <w:gridCol w:w="4654"/>
      </w:tblGrid>
      <w:tr w:rsidR="00F35013" w:rsidTr="00EF659C">
        <w:tc>
          <w:tcPr>
            <w:tcW w:w="4889" w:type="dxa"/>
          </w:tcPr>
          <w:p w:rsidR="00F35013" w:rsidRPr="00F35013" w:rsidRDefault="00F35013" w:rsidP="00EF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013">
              <w:rPr>
                <w:rFonts w:ascii="Times New Roman" w:hAnsi="Times New Roman" w:cs="Times New Roman"/>
                <w:sz w:val="24"/>
                <w:szCs w:val="24"/>
              </w:rPr>
              <w:t>WYKONAWCA:</w:t>
            </w:r>
          </w:p>
        </w:tc>
        <w:tc>
          <w:tcPr>
            <w:tcW w:w="4889" w:type="dxa"/>
          </w:tcPr>
          <w:p w:rsidR="00F35013" w:rsidRPr="00F35013" w:rsidRDefault="00F35013" w:rsidP="00EF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013">
              <w:rPr>
                <w:rFonts w:ascii="Times New Roman" w:hAnsi="Times New Roman" w:cs="Times New Roman"/>
                <w:sz w:val="24"/>
                <w:szCs w:val="24"/>
              </w:rPr>
              <w:t>ZAMAWIAJĄCY:</w:t>
            </w:r>
          </w:p>
        </w:tc>
      </w:tr>
      <w:tr w:rsidR="00F35013" w:rsidTr="00EF659C">
        <w:tc>
          <w:tcPr>
            <w:tcW w:w="4889" w:type="dxa"/>
          </w:tcPr>
          <w:p w:rsidR="00F35013" w:rsidRDefault="00F35013" w:rsidP="00EF659C">
            <w:pPr>
              <w:rPr>
                <w:b/>
              </w:rPr>
            </w:pPr>
          </w:p>
          <w:p w:rsidR="00F35013" w:rsidRDefault="00F35013" w:rsidP="00EF659C">
            <w:pPr>
              <w:jc w:val="center"/>
            </w:pPr>
            <w:r>
              <w:t>………………………………………………</w:t>
            </w:r>
          </w:p>
        </w:tc>
        <w:tc>
          <w:tcPr>
            <w:tcW w:w="4889" w:type="dxa"/>
          </w:tcPr>
          <w:p w:rsidR="00F35013" w:rsidRDefault="00F35013" w:rsidP="00F35013">
            <w:pPr>
              <w:rPr>
                <w:b/>
              </w:rPr>
            </w:pPr>
          </w:p>
          <w:p w:rsidR="00F35013" w:rsidRDefault="00F35013" w:rsidP="00EF659C">
            <w:pPr>
              <w:jc w:val="center"/>
            </w:pPr>
            <w:r>
              <w:t>....................................................</w:t>
            </w:r>
          </w:p>
        </w:tc>
      </w:tr>
    </w:tbl>
    <w:p w:rsidR="00F32F0C" w:rsidRPr="00B017B2" w:rsidRDefault="00F32F0C" w:rsidP="006436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32F0C" w:rsidRPr="00B017B2" w:rsidSect="0008760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4FE8" w:rsidRDefault="008B4FE8" w:rsidP="00143A08">
      <w:pPr>
        <w:spacing w:after="0" w:line="240" w:lineRule="auto"/>
      </w:pPr>
      <w:r>
        <w:separator/>
      </w:r>
    </w:p>
  </w:endnote>
  <w:endnote w:type="continuationSeparator" w:id="0">
    <w:p w:rsidR="008B4FE8" w:rsidRDefault="008B4FE8" w:rsidP="00143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2894615"/>
      <w:docPartObj>
        <w:docPartGallery w:val="Page Numbers (Bottom of Page)"/>
        <w:docPartUnique/>
      </w:docPartObj>
    </w:sdtPr>
    <w:sdtContent>
      <w:p w:rsidR="00EF659C" w:rsidRDefault="0093225F">
        <w:pPr>
          <w:pStyle w:val="Stopka"/>
          <w:jc w:val="right"/>
        </w:pPr>
        <w:fldSimple w:instr="PAGE   \* MERGEFORMAT">
          <w:r w:rsidR="00F04DBD">
            <w:rPr>
              <w:noProof/>
            </w:rPr>
            <w:t>6</w:t>
          </w:r>
        </w:fldSimple>
      </w:p>
    </w:sdtContent>
  </w:sdt>
  <w:p w:rsidR="00EF659C" w:rsidRDefault="00EF659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4FE8" w:rsidRDefault="008B4FE8" w:rsidP="00143A08">
      <w:pPr>
        <w:spacing w:after="0" w:line="240" w:lineRule="auto"/>
      </w:pPr>
      <w:r>
        <w:separator/>
      </w:r>
    </w:p>
  </w:footnote>
  <w:footnote w:type="continuationSeparator" w:id="0">
    <w:p w:rsidR="008B4FE8" w:rsidRDefault="008B4FE8" w:rsidP="00143A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C52BF"/>
    <w:multiLevelType w:val="hybridMultilevel"/>
    <w:tmpl w:val="86144E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57904"/>
    <w:multiLevelType w:val="hybridMultilevel"/>
    <w:tmpl w:val="F15A9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F2E27"/>
    <w:multiLevelType w:val="multilevel"/>
    <w:tmpl w:val="00000022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</w:lvl>
    <w:lvl w:ilvl="3">
      <w:start w:val="1"/>
      <w:numFmt w:val="decimal"/>
      <w:lvlText w:val="%4)"/>
      <w:lvlJc w:val="left"/>
      <w:pPr>
        <w:tabs>
          <w:tab w:val="num" w:pos="1698"/>
        </w:tabs>
        <w:ind w:left="1698" w:hanging="283"/>
      </w:pPr>
    </w:lvl>
    <w:lvl w:ilvl="4">
      <w:start w:val="1"/>
      <w:numFmt w:val="decimal"/>
      <w:lvlText w:val="%5)"/>
      <w:lvlJc w:val="left"/>
      <w:pPr>
        <w:tabs>
          <w:tab w:val="num" w:pos="1981"/>
        </w:tabs>
        <w:ind w:left="1981" w:hanging="283"/>
      </w:pPr>
    </w:lvl>
    <w:lvl w:ilvl="5">
      <w:start w:val="1"/>
      <w:numFmt w:val="decimal"/>
      <w:lvlText w:val="%6)"/>
      <w:lvlJc w:val="left"/>
      <w:pPr>
        <w:tabs>
          <w:tab w:val="num" w:pos="2264"/>
        </w:tabs>
        <w:ind w:left="2264" w:hanging="283"/>
      </w:pPr>
    </w:lvl>
    <w:lvl w:ilvl="6">
      <w:start w:val="1"/>
      <w:numFmt w:val="decimal"/>
      <w:lvlText w:val="%7)"/>
      <w:lvlJc w:val="left"/>
      <w:pPr>
        <w:tabs>
          <w:tab w:val="num" w:pos="2547"/>
        </w:tabs>
        <w:ind w:left="2547" w:hanging="283"/>
      </w:pPr>
    </w:lvl>
    <w:lvl w:ilvl="7">
      <w:start w:val="1"/>
      <w:numFmt w:val="decimal"/>
      <w:lvlText w:val="%8)"/>
      <w:lvlJc w:val="left"/>
      <w:pPr>
        <w:tabs>
          <w:tab w:val="num" w:pos="2830"/>
        </w:tabs>
        <w:ind w:left="2830" w:hanging="283"/>
      </w:pPr>
    </w:lvl>
    <w:lvl w:ilvl="8">
      <w:start w:val="1"/>
      <w:numFmt w:val="decimal"/>
      <w:lvlText w:val="%9)"/>
      <w:lvlJc w:val="left"/>
      <w:pPr>
        <w:tabs>
          <w:tab w:val="num" w:pos="3113"/>
        </w:tabs>
        <w:ind w:left="3113" w:hanging="283"/>
      </w:pPr>
    </w:lvl>
  </w:abstractNum>
  <w:abstractNum w:abstractNumId="3">
    <w:nsid w:val="111D3A8D"/>
    <w:multiLevelType w:val="hybridMultilevel"/>
    <w:tmpl w:val="C86A37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5F6756"/>
    <w:multiLevelType w:val="hybridMultilevel"/>
    <w:tmpl w:val="3AC63B02"/>
    <w:lvl w:ilvl="0" w:tplc="43C2CDC8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8BD368E"/>
    <w:multiLevelType w:val="hybridMultilevel"/>
    <w:tmpl w:val="1AF0B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0C00DE"/>
    <w:multiLevelType w:val="hybridMultilevel"/>
    <w:tmpl w:val="1EDE7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216765"/>
    <w:multiLevelType w:val="hybridMultilevel"/>
    <w:tmpl w:val="D6F409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553CAD"/>
    <w:multiLevelType w:val="hybridMultilevel"/>
    <w:tmpl w:val="F9B0A1F4"/>
    <w:lvl w:ilvl="0" w:tplc="805812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4C3A9B"/>
    <w:multiLevelType w:val="hybridMultilevel"/>
    <w:tmpl w:val="9F4CBE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155CE0"/>
    <w:multiLevelType w:val="hybridMultilevel"/>
    <w:tmpl w:val="D1AE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AA24482"/>
    <w:multiLevelType w:val="hybridMultilevel"/>
    <w:tmpl w:val="1F0084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0F59CF"/>
    <w:multiLevelType w:val="hybridMultilevel"/>
    <w:tmpl w:val="0B8419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0076C8"/>
    <w:multiLevelType w:val="multilevel"/>
    <w:tmpl w:val="00000022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</w:lvl>
    <w:lvl w:ilvl="3">
      <w:start w:val="1"/>
      <w:numFmt w:val="decimal"/>
      <w:lvlText w:val="%4)"/>
      <w:lvlJc w:val="left"/>
      <w:pPr>
        <w:tabs>
          <w:tab w:val="num" w:pos="1698"/>
        </w:tabs>
        <w:ind w:left="1698" w:hanging="283"/>
      </w:pPr>
    </w:lvl>
    <w:lvl w:ilvl="4">
      <w:start w:val="1"/>
      <w:numFmt w:val="decimal"/>
      <w:lvlText w:val="%5)"/>
      <w:lvlJc w:val="left"/>
      <w:pPr>
        <w:tabs>
          <w:tab w:val="num" w:pos="1981"/>
        </w:tabs>
        <w:ind w:left="1981" w:hanging="283"/>
      </w:pPr>
    </w:lvl>
    <w:lvl w:ilvl="5">
      <w:start w:val="1"/>
      <w:numFmt w:val="decimal"/>
      <w:lvlText w:val="%6)"/>
      <w:lvlJc w:val="left"/>
      <w:pPr>
        <w:tabs>
          <w:tab w:val="num" w:pos="2264"/>
        </w:tabs>
        <w:ind w:left="2264" w:hanging="283"/>
      </w:pPr>
    </w:lvl>
    <w:lvl w:ilvl="6">
      <w:start w:val="1"/>
      <w:numFmt w:val="decimal"/>
      <w:lvlText w:val="%7)"/>
      <w:lvlJc w:val="left"/>
      <w:pPr>
        <w:tabs>
          <w:tab w:val="num" w:pos="2547"/>
        </w:tabs>
        <w:ind w:left="2547" w:hanging="283"/>
      </w:pPr>
    </w:lvl>
    <w:lvl w:ilvl="7">
      <w:start w:val="1"/>
      <w:numFmt w:val="decimal"/>
      <w:lvlText w:val="%8)"/>
      <w:lvlJc w:val="left"/>
      <w:pPr>
        <w:tabs>
          <w:tab w:val="num" w:pos="2830"/>
        </w:tabs>
        <w:ind w:left="2830" w:hanging="283"/>
      </w:pPr>
    </w:lvl>
    <w:lvl w:ilvl="8">
      <w:start w:val="1"/>
      <w:numFmt w:val="decimal"/>
      <w:lvlText w:val="%9)"/>
      <w:lvlJc w:val="left"/>
      <w:pPr>
        <w:tabs>
          <w:tab w:val="num" w:pos="3113"/>
        </w:tabs>
        <w:ind w:left="3113" w:hanging="283"/>
      </w:pPr>
    </w:lvl>
  </w:abstractNum>
  <w:abstractNum w:abstractNumId="14">
    <w:nsid w:val="39C8682E"/>
    <w:multiLevelType w:val="hybridMultilevel"/>
    <w:tmpl w:val="D4401E14"/>
    <w:lvl w:ilvl="0" w:tplc="3648C52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1C7273"/>
    <w:multiLevelType w:val="hybridMultilevel"/>
    <w:tmpl w:val="F75C4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431181"/>
    <w:multiLevelType w:val="hybridMultilevel"/>
    <w:tmpl w:val="497C7BF4"/>
    <w:lvl w:ilvl="0" w:tplc="75B2A6B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FA71B52"/>
    <w:multiLevelType w:val="hybridMultilevel"/>
    <w:tmpl w:val="B9DA9556"/>
    <w:name w:val="WW8Num113"/>
    <w:lvl w:ilvl="0" w:tplc="73D07814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926B1D"/>
    <w:multiLevelType w:val="hybridMultilevel"/>
    <w:tmpl w:val="C486E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1E7E31"/>
    <w:multiLevelType w:val="hybridMultilevel"/>
    <w:tmpl w:val="68A62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216AC4"/>
    <w:multiLevelType w:val="hybridMultilevel"/>
    <w:tmpl w:val="457AA5C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4ACF28BE"/>
    <w:multiLevelType w:val="hybridMultilevel"/>
    <w:tmpl w:val="35B60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F54DC1"/>
    <w:multiLevelType w:val="hybridMultilevel"/>
    <w:tmpl w:val="424267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BEC2381"/>
    <w:multiLevelType w:val="hybridMultilevel"/>
    <w:tmpl w:val="77067F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520205"/>
    <w:multiLevelType w:val="hybridMultilevel"/>
    <w:tmpl w:val="562AF3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4B2D7F"/>
    <w:multiLevelType w:val="hybridMultilevel"/>
    <w:tmpl w:val="D68C31D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629709F0"/>
    <w:multiLevelType w:val="hybridMultilevel"/>
    <w:tmpl w:val="B8BC78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CC09CB"/>
    <w:multiLevelType w:val="hybridMultilevel"/>
    <w:tmpl w:val="A3100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830B36"/>
    <w:multiLevelType w:val="hybridMultilevel"/>
    <w:tmpl w:val="C29E988E"/>
    <w:lvl w:ilvl="0" w:tplc="DB78205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B7357F"/>
    <w:multiLevelType w:val="hybridMultilevel"/>
    <w:tmpl w:val="F37A236A"/>
    <w:lvl w:ilvl="0" w:tplc="A69A00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D21DF4"/>
    <w:multiLevelType w:val="hybridMultilevel"/>
    <w:tmpl w:val="7D325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C71D7A"/>
    <w:multiLevelType w:val="hybridMultilevel"/>
    <w:tmpl w:val="815AD864"/>
    <w:lvl w:ilvl="0" w:tplc="6992608E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73071B3A"/>
    <w:multiLevelType w:val="hybridMultilevel"/>
    <w:tmpl w:val="2C589F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8A11EC"/>
    <w:multiLevelType w:val="hybridMultilevel"/>
    <w:tmpl w:val="302203FC"/>
    <w:lvl w:ilvl="0" w:tplc="4660274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047290"/>
    <w:multiLevelType w:val="hybridMultilevel"/>
    <w:tmpl w:val="8FD43E9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76183DED"/>
    <w:multiLevelType w:val="hybridMultilevel"/>
    <w:tmpl w:val="B92C6E42"/>
    <w:lvl w:ilvl="0" w:tplc="E42AAD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7513935"/>
    <w:multiLevelType w:val="hybridMultilevel"/>
    <w:tmpl w:val="5100C570"/>
    <w:lvl w:ilvl="0" w:tplc="2E82AAF0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AB885A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BA6DE8"/>
    <w:multiLevelType w:val="hybridMultilevel"/>
    <w:tmpl w:val="2206A0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A5229F"/>
    <w:multiLevelType w:val="hybridMultilevel"/>
    <w:tmpl w:val="13529778"/>
    <w:lvl w:ilvl="0" w:tplc="07E63E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6"/>
  </w:num>
  <w:num w:numId="2">
    <w:abstractNumId w:val="37"/>
  </w:num>
  <w:num w:numId="3">
    <w:abstractNumId w:val="17"/>
  </w:num>
  <w:num w:numId="4">
    <w:abstractNumId w:val="6"/>
  </w:num>
  <w:num w:numId="5">
    <w:abstractNumId w:val="15"/>
  </w:num>
  <w:num w:numId="6">
    <w:abstractNumId w:val="10"/>
  </w:num>
  <w:num w:numId="7">
    <w:abstractNumId w:val="22"/>
  </w:num>
  <w:num w:numId="8">
    <w:abstractNumId w:val="9"/>
  </w:num>
  <w:num w:numId="9">
    <w:abstractNumId w:val="1"/>
  </w:num>
  <w:num w:numId="10">
    <w:abstractNumId w:val="5"/>
  </w:num>
  <w:num w:numId="11">
    <w:abstractNumId w:val="14"/>
  </w:num>
  <w:num w:numId="12">
    <w:abstractNumId w:val="33"/>
  </w:num>
  <w:num w:numId="13">
    <w:abstractNumId w:val="3"/>
  </w:num>
  <w:num w:numId="14">
    <w:abstractNumId w:val="21"/>
  </w:num>
  <w:num w:numId="15">
    <w:abstractNumId w:val="28"/>
  </w:num>
  <w:num w:numId="16">
    <w:abstractNumId w:val="24"/>
  </w:num>
  <w:num w:numId="17">
    <w:abstractNumId w:val="8"/>
  </w:num>
  <w:num w:numId="18">
    <w:abstractNumId w:val="11"/>
  </w:num>
  <w:num w:numId="19">
    <w:abstractNumId w:val="32"/>
  </w:num>
  <w:num w:numId="20">
    <w:abstractNumId w:val="29"/>
  </w:num>
  <w:num w:numId="21">
    <w:abstractNumId w:val="13"/>
  </w:num>
  <w:num w:numId="22">
    <w:abstractNumId w:val="2"/>
  </w:num>
  <w:num w:numId="23">
    <w:abstractNumId w:val="34"/>
  </w:num>
  <w:num w:numId="24">
    <w:abstractNumId w:val="30"/>
  </w:num>
  <w:num w:numId="25">
    <w:abstractNumId w:val="19"/>
  </w:num>
  <w:num w:numId="26">
    <w:abstractNumId w:val="25"/>
  </w:num>
  <w:num w:numId="27">
    <w:abstractNumId w:val="0"/>
  </w:num>
  <w:num w:numId="28">
    <w:abstractNumId w:val="7"/>
  </w:num>
  <w:num w:numId="29">
    <w:abstractNumId w:val="12"/>
  </w:num>
  <w:num w:numId="30">
    <w:abstractNumId w:val="18"/>
  </w:num>
  <w:num w:numId="31">
    <w:abstractNumId w:val="38"/>
  </w:num>
  <w:num w:numId="32">
    <w:abstractNumId w:val="31"/>
  </w:num>
  <w:num w:numId="33">
    <w:abstractNumId w:val="16"/>
  </w:num>
  <w:num w:numId="34">
    <w:abstractNumId w:val="35"/>
  </w:num>
  <w:num w:numId="35">
    <w:abstractNumId w:val="27"/>
  </w:num>
  <w:num w:numId="36">
    <w:abstractNumId w:val="36"/>
  </w:num>
  <w:num w:numId="37">
    <w:abstractNumId w:val="23"/>
  </w:num>
  <w:num w:numId="38">
    <w:abstractNumId w:val="20"/>
  </w:num>
  <w:num w:numId="3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7623"/>
    <w:rsid w:val="0000229B"/>
    <w:rsid w:val="00003847"/>
    <w:rsid w:val="00030242"/>
    <w:rsid w:val="00032414"/>
    <w:rsid w:val="00032A14"/>
    <w:rsid w:val="000620FF"/>
    <w:rsid w:val="00080C24"/>
    <w:rsid w:val="00081E3F"/>
    <w:rsid w:val="00087605"/>
    <w:rsid w:val="000D20FF"/>
    <w:rsid w:val="00101D3A"/>
    <w:rsid w:val="00126B1E"/>
    <w:rsid w:val="0013279D"/>
    <w:rsid w:val="001429BF"/>
    <w:rsid w:val="00143A08"/>
    <w:rsid w:val="00154982"/>
    <w:rsid w:val="0016428D"/>
    <w:rsid w:val="00171EDE"/>
    <w:rsid w:val="00172EC7"/>
    <w:rsid w:val="001A3BB7"/>
    <w:rsid w:val="001C7319"/>
    <w:rsid w:val="001E0EDE"/>
    <w:rsid w:val="001F2181"/>
    <w:rsid w:val="0023432E"/>
    <w:rsid w:val="002601D1"/>
    <w:rsid w:val="002707BC"/>
    <w:rsid w:val="00276DB5"/>
    <w:rsid w:val="00286699"/>
    <w:rsid w:val="002A2D3F"/>
    <w:rsid w:val="002B44ED"/>
    <w:rsid w:val="002C47F5"/>
    <w:rsid w:val="002D7ED2"/>
    <w:rsid w:val="002E16B4"/>
    <w:rsid w:val="003062A6"/>
    <w:rsid w:val="00306D11"/>
    <w:rsid w:val="00315ACD"/>
    <w:rsid w:val="00316057"/>
    <w:rsid w:val="00355C9D"/>
    <w:rsid w:val="00370A4B"/>
    <w:rsid w:val="003743D0"/>
    <w:rsid w:val="00375900"/>
    <w:rsid w:val="0037598A"/>
    <w:rsid w:val="00396B26"/>
    <w:rsid w:val="003A5B56"/>
    <w:rsid w:val="003B083F"/>
    <w:rsid w:val="003B0F9D"/>
    <w:rsid w:val="003E1AC0"/>
    <w:rsid w:val="003F25F4"/>
    <w:rsid w:val="00401A09"/>
    <w:rsid w:val="004062D8"/>
    <w:rsid w:val="00420F16"/>
    <w:rsid w:val="00432E18"/>
    <w:rsid w:val="004752CE"/>
    <w:rsid w:val="00494EBF"/>
    <w:rsid w:val="0049763B"/>
    <w:rsid w:val="004B07AE"/>
    <w:rsid w:val="004B2E63"/>
    <w:rsid w:val="004D595F"/>
    <w:rsid w:val="004D5B32"/>
    <w:rsid w:val="004E5DB9"/>
    <w:rsid w:val="005568D9"/>
    <w:rsid w:val="00561C9A"/>
    <w:rsid w:val="005755F3"/>
    <w:rsid w:val="005A5459"/>
    <w:rsid w:val="005C21EC"/>
    <w:rsid w:val="005C685A"/>
    <w:rsid w:val="005E15C0"/>
    <w:rsid w:val="005F13FF"/>
    <w:rsid w:val="00604FF5"/>
    <w:rsid w:val="0062290C"/>
    <w:rsid w:val="00625019"/>
    <w:rsid w:val="006306A3"/>
    <w:rsid w:val="0064367C"/>
    <w:rsid w:val="00646EC8"/>
    <w:rsid w:val="006511C7"/>
    <w:rsid w:val="006511DF"/>
    <w:rsid w:val="00660CC8"/>
    <w:rsid w:val="00665CBF"/>
    <w:rsid w:val="0067083E"/>
    <w:rsid w:val="006B45A6"/>
    <w:rsid w:val="006D5ED5"/>
    <w:rsid w:val="006D726B"/>
    <w:rsid w:val="006F72BC"/>
    <w:rsid w:val="00700D4E"/>
    <w:rsid w:val="0070754A"/>
    <w:rsid w:val="00712FA6"/>
    <w:rsid w:val="00744596"/>
    <w:rsid w:val="00754FAB"/>
    <w:rsid w:val="00762143"/>
    <w:rsid w:val="007660A1"/>
    <w:rsid w:val="00766A14"/>
    <w:rsid w:val="007672A2"/>
    <w:rsid w:val="00775D8B"/>
    <w:rsid w:val="00780245"/>
    <w:rsid w:val="00796FE0"/>
    <w:rsid w:val="00797C6D"/>
    <w:rsid w:val="007A7EA2"/>
    <w:rsid w:val="007B06A2"/>
    <w:rsid w:val="007D53C7"/>
    <w:rsid w:val="007F3412"/>
    <w:rsid w:val="007F6B82"/>
    <w:rsid w:val="007F7783"/>
    <w:rsid w:val="00806583"/>
    <w:rsid w:val="00861807"/>
    <w:rsid w:val="00865F8A"/>
    <w:rsid w:val="00873213"/>
    <w:rsid w:val="00875DCC"/>
    <w:rsid w:val="00880943"/>
    <w:rsid w:val="00883148"/>
    <w:rsid w:val="008874B2"/>
    <w:rsid w:val="00894548"/>
    <w:rsid w:val="008B15E2"/>
    <w:rsid w:val="008B4FE8"/>
    <w:rsid w:val="008B7C5E"/>
    <w:rsid w:val="008D09CA"/>
    <w:rsid w:val="008E0F84"/>
    <w:rsid w:val="008E76F7"/>
    <w:rsid w:val="0093225F"/>
    <w:rsid w:val="00950979"/>
    <w:rsid w:val="0095690D"/>
    <w:rsid w:val="00961490"/>
    <w:rsid w:val="00984BCD"/>
    <w:rsid w:val="0099551D"/>
    <w:rsid w:val="009A3751"/>
    <w:rsid w:val="009D4B4B"/>
    <w:rsid w:val="00A433E1"/>
    <w:rsid w:val="00A829A7"/>
    <w:rsid w:val="00A932A5"/>
    <w:rsid w:val="00A96FC7"/>
    <w:rsid w:val="00AA053F"/>
    <w:rsid w:val="00AA530A"/>
    <w:rsid w:val="00AA7A95"/>
    <w:rsid w:val="00AB27C6"/>
    <w:rsid w:val="00AB5006"/>
    <w:rsid w:val="00AC4C9B"/>
    <w:rsid w:val="00AE28F6"/>
    <w:rsid w:val="00AF05F2"/>
    <w:rsid w:val="00B017B2"/>
    <w:rsid w:val="00B31B88"/>
    <w:rsid w:val="00B3460A"/>
    <w:rsid w:val="00B37835"/>
    <w:rsid w:val="00B40B10"/>
    <w:rsid w:val="00B40F97"/>
    <w:rsid w:val="00B41096"/>
    <w:rsid w:val="00B53276"/>
    <w:rsid w:val="00B54D58"/>
    <w:rsid w:val="00B619B1"/>
    <w:rsid w:val="00B67623"/>
    <w:rsid w:val="00B85F14"/>
    <w:rsid w:val="00B94F31"/>
    <w:rsid w:val="00BD3C99"/>
    <w:rsid w:val="00BF03AB"/>
    <w:rsid w:val="00C02F3D"/>
    <w:rsid w:val="00C06B47"/>
    <w:rsid w:val="00C1022E"/>
    <w:rsid w:val="00C11DAD"/>
    <w:rsid w:val="00C35547"/>
    <w:rsid w:val="00C44DD9"/>
    <w:rsid w:val="00C91B05"/>
    <w:rsid w:val="00CA02B0"/>
    <w:rsid w:val="00CD18A2"/>
    <w:rsid w:val="00CE23F1"/>
    <w:rsid w:val="00CE7D8B"/>
    <w:rsid w:val="00D11E17"/>
    <w:rsid w:val="00D82CA7"/>
    <w:rsid w:val="00D90E75"/>
    <w:rsid w:val="00DB2AB9"/>
    <w:rsid w:val="00DC2F96"/>
    <w:rsid w:val="00DD0892"/>
    <w:rsid w:val="00DF5C8A"/>
    <w:rsid w:val="00E008FF"/>
    <w:rsid w:val="00E2740F"/>
    <w:rsid w:val="00E3740A"/>
    <w:rsid w:val="00E43CC4"/>
    <w:rsid w:val="00E46C06"/>
    <w:rsid w:val="00E56771"/>
    <w:rsid w:val="00E67A16"/>
    <w:rsid w:val="00E703B7"/>
    <w:rsid w:val="00E7430B"/>
    <w:rsid w:val="00E91DC8"/>
    <w:rsid w:val="00EB2BAC"/>
    <w:rsid w:val="00EB48E4"/>
    <w:rsid w:val="00ED7B90"/>
    <w:rsid w:val="00EF659C"/>
    <w:rsid w:val="00F04DBD"/>
    <w:rsid w:val="00F04EB4"/>
    <w:rsid w:val="00F05AF3"/>
    <w:rsid w:val="00F12510"/>
    <w:rsid w:val="00F20257"/>
    <w:rsid w:val="00F32F0C"/>
    <w:rsid w:val="00F35013"/>
    <w:rsid w:val="00F37EE6"/>
    <w:rsid w:val="00F4404B"/>
    <w:rsid w:val="00F504D7"/>
    <w:rsid w:val="00F545DA"/>
    <w:rsid w:val="00F629D7"/>
    <w:rsid w:val="00F81E99"/>
    <w:rsid w:val="00F97C02"/>
    <w:rsid w:val="00FD2AFD"/>
    <w:rsid w:val="00FE3A4F"/>
    <w:rsid w:val="00FF1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76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B017B2"/>
    <w:pPr>
      <w:suppressAutoHyphens/>
      <w:spacing w:after="0" w:line="240" w:lineRule="auto"/>
      <w:jc w:val="both"/>
    </w:pPr>
    <w:rPr>
      <w:rFonts w:ascii="Times New Roman" w:eastAsia="Times New Roman" w:hAnsi="Times New Roman" w:cs="Garamond"/>
      <w:b/>
      <w:bCs/>
      <w:i/>
      <w:iCs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017B2"/>
    <w:rPr>
      <w:rFonts w:ascii="Times New Roman" w:eastAsia="Times New Roman" w:hAnsi="Times New Roman" w:cs="Garamond"/>
      <w:b/>
      <w:bCs/>
      <w:i/>
      <w:iCs/>
      <w:sz w:val="28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B017B2"/>
    <w:pPr>
      <w:widowControl w:val="0"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ar-SA"/>
    </w:rPr>
  </w:style>
  <w:style w:type="character" w:customStyle="1" w:styleId="TytuZnak">
    <w:name w:val="Tytuł Znak"/>
    <w:basedOn w:val="Domylnaczcionkaakapitu"/>
    <w:link w:val="Tytu"/>
    <w:rsid w:val="00B017B2"/>
    <w:rPr>
      <w:rFonts w:ascii="Times New Roman" w:eastAsia="Times New Roman" w:hAnsi="Times New Roman" w:cs="Times New Roman"/>
      <w:b/>
      <w:bCs/>
      <w:sz w:val="40"/>
      <w:szCs w:val="4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B017B2"/>
    <w:pPr>
      <w:suppressAutoHyphens/>
      <w:spacing w:after="60" w:line="240" w:lineRule="auto"/>
      <w:jc w:val="center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rsid w:val="00B017B2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B017B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rsid w:val="00B017B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B017B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43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3A08"/>
  </w:style>
  <w:style w:type="paragraph" w:styleId="Stopka">
    <w:name w:val="footer"/>
    <w:basedOn w:val="Normalny"/>
    <w:link w:val="StopkaZnak"/>
    <w:uiPriority w:val="99"/>
    <w:unhideWhenUsed/>
    <w:rsid w:val="00143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3A08"/>
  </w:style>
  <w:style w:type="paragraph" w:customStyle="1" w:styleId="Default">
    <w:name w:val="Default"/>
    <w:rsid w:val="001429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5755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6</Pages>
  <Words>2301</Words>
  <Characters>13807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kaza</dc:creator>
  <cp:lastModifiedBy>Użytkownik systemu Windows</cp:lastModifiedBy>
  <cp:revision>17</cp:revision>
  <cp:lastPrinted>2016-11-30T10:22:00Z</cp:lastPrinted>
  <dcterms:created xsi:type="dcterms:W3CDTF">2016-11-17T08:20:00Z</dcterms:created>
  <dcterms:modified xsi:type="dcterms:W3CDTF">2017-10-18T09:32:00Z</dcterms:modified>
</cp:coreProperties>
</file>