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0CE" w:rsidRPr="000B28D4" w:rsidRDefault="00D250CE" w:rsidP="00D250CE">
      <w:pPr>
        <w:pStyle w:val="pkt"/>
        <w:tabs>
          <w:tab w:val="right" w:pos="9000"/>
        </w:tabs>
        <w:ind w:left="0" w:firstLine="0"/>
      </w:pPr>
      <w:bookmarkStart w:id="0" w:name="_GoBack"/>
      <w:bookmarkEnd w:id="0"/>
      <w:r>
        <w:rPr>
          <w:b/>
        </w:rPr>
        <w:t xml:space="preserve">Gmina </w:t>
      </w:r>
      <w:r w:rsidR="008544F5">
        <w:rPr>
          <w:b/>
        </w:rPr>
        <w:t>i Miasto Nisko</w:t>
      </w:r>
    </w:p>
    <w:p w:rsidR="00D250CE" w:rsidRDefault="00D250CE" w:rsidP="00D250CE">
      <w:pPr>
        <w:pStyle w:val="pkt"/>
        <w:spacing w:before="0" w:after="0" w:line="360" w:lineRule="auto"/>
        <w:ind w:left="0" w:firstLine="0"/>
        <w:rPr>
          <w:b/>
        </w:rPr>
      </w:pPr>
      <w:r>
        <w:rPr>
          <w:b/>
        </w:rPr>
        <w:t>Burmistrz Gminy i Miasta Nisko</w:t>
      </w:r>
    </w:p>
    <w:p w:rsidR="00D250CE" w:rsidRDefault="00D250CE" w:rsidP="00D250CE">
      <w:pPr>
        <w:pStyle w:val="pkt"/>
        <w:spacing w:before="0" w:after="0" w:line="360" w:lineRule="auto"/>
        <w:ind w:left="0" w:firstLine="0"/>
        <w:rPr>
          <w:b/>
        </w:rPr>
      </w:pPr>
      <w:r>
        <w:rPr>
          <w:b/>
        </w:rPr>
        <w:t xml:space="preserve">Plac Wolności 14 </w:t>
      </w:r>
    </w:p>
    <w:p w:rsidR="00D250CE" w:rsidRPr="008B1627" w:rsidRDefault="00D250CE" w:rsidP="00D250CE">
      <w:pPr>
        <w:pStyle w:val="pkt"/>
        <w:spacing w:before="0" w:after="0" w:line="360" w:lineRule="auto"/>
        <w:ind w:left="0" w:firstLine="0"/>
        <w:rPr>
          <w:b/>
        </w:rPr>
      </w:pPr>
      <w:r>
        <w:rPr>
          <w:b/>
        </w:rPr>
        <w:t>37-400 Nisko</w:t>
      </w:r>
    </w:p>
    <w:p w:rsidR="00D250CE" w:rsidRPr="00190F5D" w:rsidRDefault="00E60B0C" w:rsidP="00D250CE">
      <w:pPr>
        <w:pStyle w:val="pkt"/>
        <w:tabs>
          <w:tab w:val="right" w:pos="9000"/>
        </w:tabs>
        <w:ind w:left="0" w:firstLine="0"/>
      </w:pPr>
      <w:r>
        <w:rPr>
          <w:b/>
        </w:rPr>
        <w:t>ZP.271.37</w:t>
      </w:r>
      <w:r w:rsidR="00920599">
        <w:rPr>
          <w:b/>
        </w:rPr>
        <w:t>.</w:t>
      </w:r>
      <w:r w:rsidR="00D250CE" w:rsidRPr="00190F5D">
        <w:rPr>
          <w:b/>
        </w:rPr>
        <w:t>201</w:t>
      </w:r>
      <w:r w:rsidR="00EC2D54">
        <w:rPr>
          <w:b/>
        </w:rPr>
        <w:t>7</w:t>
      </w:r>
    </w:p>
    <w:p w:rsidR="00D250CE" w:rsidRDefault="00D250CE" w:rsidP="00D250CE">
      <w:pPr>
        <w:pStyle w:val="Tytu"/>
      </w:pPr>
    </w:p>
    <w:p w:rsidR="00D250CE" w:rsidRDefault="00D250CE" w:rsidP="00D250CE">
      <w:pPr>
        <w:pStyle w:val="StylNagwek4NiePogrubienieZlewej0cmPierwszywiersz"/>
        <w:keepNext w:val="0"/>
        <w:numPr>
          <w:ilvl w:val="0"/>
          <w:numId w:val="0"/>
        </w:numPr>
        <w:spacing w:before="0" w:after="0"/>
        <w:rPr>
          <w:bCs/>
          <w:szCs w:val="24"/>
        </w:rPr>
      </w:pPr>
    </w:p>
    <w:p w:rsidR="00D250CE" w:rsidRDefault="00D250CE" w:rsidP="00D250CE">
      <w:pPr>
        <w:pStyle w:val="Tytu"/>
      </w:pPr>
    </w:p>
    <w:p w:rsidR="00D250CE" w:rsidRDefault="00D250CE" w:rsidP="00D250CE">
      <w:pPr>
        <w:pStyle w:val="Tytu"/>
        <w:rPr>
          <w:sz w:val="28"/>
          <w:szCs w:val="28"/>
        </w:rPr>
      </w:pPr>
      <w:r w:rsidRPr="00EB4485">
        <w:rPr>
          <w:sz w:val="28"/>
          <w:szCs w:val="28"/>
        </w:rPr>
        <w:t>SPECYFIKACJA ISTOTNYCH WARUNKÓW ZAMÓWIENIA</w:t>
      </w:r>
    </w:p>
    <w:p w:rsidR="00B85C09" w:rsidRPr="006064C6" w:rsidRDefault="00B85C09" w:rsidP="006064C6">
      <w:pPr>
        <w:pStyle w:val="Tekstpodstawowy"/>
        <w:jc w:val="center"/>
        <w:rPr>
          <w:sz w:val="26"/>
          <w:szCs w:val="26"/>
        </w:rPr>
      </w:pPr>
    </w:p>
    <w:p w:rsidR="00E60B0C" w:rsidRPr="00EC3CE6" w:rsidRDefault="00E60B0C" w:rsidP="00E60B0C">
      <w:pPr>
        <w:tabs>
          <w:tab w:val="left" w:pos="929"/>
        </w:tabs>
        <w:snapToGrid w:val="0"/>
        <w:ind w:left="284" w:hanging="295"/>
        <w:jc w:val="center"/>
        <w:rPr>
          <w:rFonts w:eastAsia="Arial"/>
          <w:b/>
          <w:bCs/>
          <w:iCs/>
        </w:rPr>
      </w:pPr>
      <w:r w:rsidRPr="00EC3CE6">
        <w:rPr>
          <w:rFonts w:eastAsia="Arial"/>
          <w:b/>
          <w:bCs/>
          <w:iCs/>
        </w:rPr>
        <w:t xml:space="preserve">Przebudowa instalacji wod - kan, i p.poż </w:t>
      </w:r>
      <w:r>
        <w:rPr>
          <w:rFonts w:eastAsia="Arial"/>
          <w:b/>
          <w:bCs/>
          <w:iCs/>
        </w:rPr>
        <w:t>wraz z</w:t>
      </w:r>
      <w:r w:rsidRPr="00EC3CE6">
        <w:rPr>
          <w:rFonts w:eastAsia="Arial"/>
          <w:b/>
          <w:bCs/>
          <w:iCs/>
        </w:rPr>
        <w:t>e zmianami konstrukcyjno-architektonicznymi pomieszczeń WC</w:t>
      </w:r>
      <w:r>
        <w:rPr>
          <w:rFonts w:eastAsia="Arial"/>
          <w:b/>
          <w:bCs/>
          <w:iCs/>
        </w:rPr>
        <w:t xml:space="preserve"> w Zespole Szkół Nr 3 w Nisku</w:t>
      </w:r>
    </w:p>
    <w:p w:rsidR="00CB51F8" w:rsidRPr="006C40D4" w:rsidRDefault="00CB51F8" w:rsidP="006C40D4">
      <w:pPr>
        <w:pStyle w:val="Tekstpodstawowy"/>
        <w:jc w:val="both"/>
        <w:rPr>
          <w:b/>
          <w:sz w:val="26"/>
          <w:szCs w:val="26"/>
        </w:rPr>
      </w:pPr>
    </w:p>
    <w:p w:rsidR="00920599" w:rsidRPr="00920599" w:rsidRDefault="00920599" w:rsidP="00920599">
      <w:pPr>
        <w:pStyle w:val="Tekstpodstawowy"/>
      </w:pPr>
    </w:p>
    <w:p w:rsidR="00D41471" w:rsidRPr="007811AB" w:rsidRDefault="00D41471" w:rsidP="00D41471">
      <w:pPr>
        <w:spacing w:before="120"/>
        <w:ind w:right="-1"/>
        <w:jc w:val="both"/>
        <w:rPr>
          <w:sz w:val="26"/>
          <w:szCs w:val="26"/>
        </w:rPr>
      </w:pPr>
      <w:r w:rsidRPr="007811AB">
        <w:rPr>
          <w:sz w:val="26"/>
          <w:szCs w:val="26"/>
        </w:rPr>
        <w:t xml:space="preserve">Postępowanie o udzielenie zamówienia prowadzone jest w trybie </w:t>
      </w:r>
      <w:r w:rsidRPr="007811AB">
        <w:rPr>
          <w:b/>
          <w:sz w:val="26"/>
          <w:szCs w:val="26"/>
        </w:rPr>
        <w:t>przetarg nieograniczony</w:t>
      </w:r>
      <w:r w:rsidR="00920599" w:rsidRPr="007811AB">
        <w:rPr>
          <w:b/>
          <w:sz w:val="26"/>
          <w:szCs w:val="26"/>
        </w:rPr>
        <w:t xml:space="preserve"> </w:t>
      </w:r>
      <w:r w:rsidRPr="007811AB">
        <w:rPr>
          <w:sz w:val="26"/>
          <w:szCs w:val="26"/>
        </w:rPr>
        <w:t>na podstawie ust</w:t>
      </w:r>
      <w:r w:rsidR="00EB4485" w:rsidRPr="007811AB">
        <w:rPr>
          <w:sz w:val="26"/>
          <w:szCs w:val="26"/>
        </w:rPr>
        <w:t>awy z dnia 29 stycznia 2004 r.</w:t>
      </w:r>
      <w:r w:rsidRPr="007811AB">
        <w:rPr>
          <w:sz w:val="26"/>
          <w:szCs w:val="26"/>
        </w:rPr>
        <w:t xml:space="preserve"> Prawo zamówień publicznych </w:t>
      </w:r>
      <w:r w:rsidR="00CB51F8">
        <w:rPr>
          <w:sz w:val="26"/>
          <w:szCs w:val="26"/>
        </w:rPr>
        <w:t xml:space="preserve">                             </w:t>
      </w:r>
      <w:r w:rsidR="00367BC4" w:rsidRPr="007811AB">
        <w:rPr>
          <w:bCs/>
          <w:iCs/>
          <w:sz w:val="26"/>
          <w:szCs w:val="26"/>
        </w:rPr>
        <w:t>(</w:t>
      </w:r>
      <w:r w:rsidR="00FC2CA3" w:rsidRPr="007811AB">
        <w:rPr>
          <w:bCs/>
          <w:iCs/>
          <w:sz w:val="26"/>
          <w:szCs w:val="26"/>
        </w:rPr>
        <w:t xml:space="preserve">t.j. </w:t>
      </w:r>
      <w:r w:rsidR="00367BC4" w:rsidRPr="007811AB">
        <w:rPr>
          <w:bCs/>
          <w:iCs/>
          <w:sz w:val="26"/>
          <w:szCs w:val="26"/>
        </w:rPr>
        <w:t xml:space="preserve">Dz. U. z 2015 r. </w:t>
      </w:r>
      <w:r w:rsidR="00D73759" w:rsidRPr="007811AB">
        <w:rPr>
          <w:bCs/>
          <w:iCs/>
          <w:sz w:val="26"/>
          <w:szCs w:val="26"/>
        </w:rPr>
        <w:t xml:space="preserve"> </w:t>
      </w:r>
      <w:r w:rsidR="00367BC4" w:rsidRPr="007811AB">
        <w:rPr>
          <w:bCs/>
          <w:iCs/>
          <w:sz w:val="26"/>
          <w:szCs w:val="26"/>
        </w:rPr>
        <w:t>poz. 2164</w:t>
      </w:r>
      <w:r w:rsidR="00FE3FE8" w:rsidRPr="007811AB">
        <w:rPr>
          <w:bCs/>
          <w:iCs/>
          <w:sz w:val="26"/>
          <w:szCs w:val="26"/>
        </w:rPr>
        <w:t xml:space="preserve"> </w:t>
      </w:r>
      <w:r w:rsidR="002A1559" w:rsidRPr="007811AB">
        <w:rPr>
          <w:bCs/>
          <w:iCs/>
          <w:sz w:val="26"/>
          <w:szCs w:val="26"/>
        </w:rPr>
        <w:t>z późn. zm.</w:t>
      </w:r>
      <w:r w:rsidRPr="007811AB">
        <w:rPr>
          <w:bCs/>
          <w:iCs/>
          <w:sz w:val="26"/>
          <w:szCs w:val="26"/>
        </w:rPr>
        <w:t>)</w:t>
      </w:r>
      <w:r w:rsidR="00EB4485" w:rsidRPr="007811AB">
        <w:rPr>
          <w:bCs/>
          <w:iCs/>
          <w:sz w:val="26"/>
          <w:szCs w:val="26"/>
        </w:rPr>
        <w:t>.</w:t>
      </w:r>
    </w:p>
    <w:p w:rsidR="00D250CE" w:rsidRDefault="00D250CE" w:rsidP="00D250CE">
      <w:pPr>
        <w:jc w:val="both"/>
      </w:pPr>
    </w:p>
    <w:p w:rsidR="00D250CE" w:rsidRDefault="00D250CE" w:rsidP="00D250CE">
      <w:pPr>
        <w:jc w:val="both"/>
      </w:pPr>
    </w:p>
    <w:p w:rsidR="00D250CE" w:rsidRDefault="00D250CE" w:rsidP="00D250CE">
      <w:pPr>
        <w:jc w:val="both"/>
      </w:pPr>
    </w:p>
    <w:p w:rsidR="00D250CE" w:rsidRDefault="00D250CE" w:rsidP="00D250CE">
      <w:pPr>
        <w:jc w:val="both"/>
      </w:pPr>
    </w:p>
    <w:p w:rsidR="00D250CE" w:rsidRDefault="00D250CE" w:rsidP="00E76091">
      <w:pPr>
        <w:ind w:left="5954"/>
      </w:pPr>
      <w:r>
        <w:t>Zatwierdzam w dniu:</w:t>
      </w:r>
    </w:p>
    <w:p w:rsidR="003D6BA8" w:rsidRDefault="00C146CF" w:rsidP="00E76091">
      <w:pPr>
        <w:tabs>
          <w:tab w:val="left" w:pos="5954"/>
        </w:tabs>
      </w:pPr>
      <w:r>
        <w:tab/>
        <w:t>07</w:t>
      </w:r>
      <w:r w:rsidR="00E60B0C">
        <w:t>.07</w:t>
      </w:r>
      <w:r w:rsidR="00505402">
        <w:t>.</w:t>
      </w:r>
      <w:r w:rsidR="00CB51F8">
        <w:t>2017</w:t>
      </w:r>
      <w:r w:rsidR="00D250CE" w:rsidRPr="00385E82">
        <w:t xml:space="preserve"> r.</w:t>
      </w:r>
      <w:r w:rsidR="00EA290A" w:rsidRPr="00385E82">
        <w:tab/>
      </w:r>
    </w:p>
    <w:p w:rsidR="00830B36" w:rsidRDefault="00830B36" w:rsidP="00E76091">
      <w:pPr>
        <w:tabs>
          <w:tab w:val="left" w:pos="5954"/>
        </w:tabs>
      </w:pPr>
    </w:p>
    <w:p w:rsidR="00830B36" w:rsidRDefault="00830B36" w:rsidP="00E60B0C">
      <w:pPr>
        <w:tabs>
          <w:tab w:val="left" w:pos="5954"/>
        </w:tabs>
        <w:rPr>
          <w:color w:val="FF0000"/>
        </w:rPr>
      </w:pPr>
      <w:r>
        <w:tab/>
      </w:r>
      <w:r w:rsidR="00C146CF" w:rsidRPr="00C146CF">
        <w:rPr>
          <w:color w:val="FF0000"/>
        </w:rPr>
        <w:t>BURMISTRZ</w:t>
      </w:r>
    </w:p>
    <w:p w:rsidR="00C146CF" w:rsidRPr="00C146CF" w:rsidRDefault="00C146CF" w:rsidP="00E60B0C">
      <w:pPr>
        <w:tabs>
          <w:tab w:val="left" w:pos="5954"/>
        </w:tabs>
        <w:rPr>
          <w:color w:val="FF0000"/>
        </w:rPr>
      </w:pPr>
    </w:p>
    <w:p w:rsidR="00C146CF" w:rsidRPr="00C146CF" w:rsidRDefault="00C146CF" w:rsidP="00E60B0C">
      <w:pPr>
        <w:tabs>
          <w:tab w:val="left" w:pos="5954"/>
        </w:tabs>
        <w:rPr>
          <w:color w:val="FF0000"/>
        </w:rPr>
      </w:pPr>
      <w:r w:rsidRPr="00C146CF">
        <w:rPr>
          <w:color w:val="FF0000"/>
        </w:rPr>
        <w:tab/>
        <w:t>mgr Julian Ozimek</w:t>
      </w:r>
    </w:p>
    <w:p w:rsidR="00505402" w:rsidRDefault="00505402" w:rsidP="00E76091">
      <w:pPr>
        <w:tabs>
          <w:tab w:val="left" w:pos="5954"/>
        </w:tabs>
      </w:pPr>
    </w:p>
    <w:p w:rsidR="006A3E03" w:rsidRDefault="00505402" w:rsidP="006064C6">
      <w:pPr>
        <w:tabs>
          <w:tab w:val="left" w:pos="5954"/>
        </w:tabs>
        <w:rPr>
          <w:color w:val="FF0000"/>
        </w:rPr>
      </w:pPr>
      <w:r>
        <w:tab/>
      </w:r>
      <w:r>
        <w:tab/>
      </w:r>
    </w:p>
    <w:p w:rsidR="007811AB" w:rsidRDefault="006A3E03" w:rsidP="00CB51F8">
      <w:pPr>
        <w:tabs>
          <w:tab w:val="left" w:pos="5954"/>
        </w:tabs>
        <w:rPr>
          <w:color w:val="FF0000"/>
        </w:rPr>
      </w:pPr>
      <w:r>
        <w:rPr>
          <w:color w:val="FF0000"/>
        </w:rPr>
        <w:tab/>
      </w:r>
    </w:p>
    <w:p w:rsidR="007811AB" w:rsidRDefault="007811AB" w:rsidP="00E76091">
      <w:pPr>
        <w:tabs>
          <w:tab w:val="left" w:pos="5954"/>
        </w:tabs>
      </w:pPr>
    </w:p>
    <w:p w:rsidR="00D250CE" w:rsidRDefault="00D250CE" w:rsidP="007811AB">
      <w:pPr>
        <w:pStyle w:val="Nagwek1"/>
        <w:pageBreakBefore/>
        <w:numPr>
          <w:ilvl w:val="0"/>
          <w:numId w:val="2"/>
        </w:numPr>
        <w:spacing w:before="0"/>
        <w:ind w:left="284" w:hanging="284"/>
      </w:pPr>
      <w:r>
        <w:lastRenderedPageBreak/>
        <w:t>Nazwa (firma) oraz adres Zamawiającego</w:t>
      </w:r>
    </w:p>
    <w:p w:rsidR="00D250CE" w:rsidRDefault="00D250CE" w:rsidP="007811AB">
      <w:pPr>
        <w:pStyle w:val="Tekstpodstawowy"/>
        <w:spacing w:after="0"/>
        <w:ind w:left="284"/>
      </w:pPr>
      <w:r>
        <w:t>Gmina Nisko</w:t>
      </w:r>
    </w:p>
    <w:p w:rsidR="00D250CE" w:rsidRDefault="00D250CE" w:rsidP="007811AB">
      <w:pPr>
        <w:pStyle w:val="Tekstpodstawowy"/>
        <w:spacing w:after="0"/>
        <w:ind w:left="284"/>
      </w:pPr>
      <w:r>
        <w:t>Burmistrz Gminy i Miasta Nisko</w:t>
      </w:r>
    </w:p>
    <w:p w:rsidR="00D250CE" w:rsidRDefault="00D250CE" w:rsidP="007811AB">
      <w:pPr>
        <w:pStyle w:val="Tekstpodstawowy"/>
        <w:spacing w:after="0"/>
        <w:ind w:left="284"/>
      </w:pPr>
      <w:r>
        <w:t xml:space="preserve">Plac Wolności 14 </w:t>
      </w:r>
    </w:p>
    <w:p w:rsidR="00D250CE" w:rsidRDefault="00D250CE" w:rsidP="007811AB">
      <w:pPr>
        <w:pStyle w:val="Tekstpodstawowy"/>
        <w:spacing w:after="0"/>
        <w:ind w:left="284"/>
      </w:pPr>
      <w:r>
        <w:t>37 – 400 Nisko</w:t>
      </w:r>
    </w:p>
    <w:p w:rsidR="00D250CE" w:rsidRDefault="00D250CE" w:rsidP="007811AB">
      <w:pPr>
        <w:pStyle w:val="Tekstpodstawowy"/>
        <w:spacing w:after="0"/>
        <w:ind w:left="284"/>
      </w:pPr>
      <w:r>
        <w:t>Sekretariat tel. (015) 8415-643</w:t>
      </w:r>
    </w:p>
    <w:p w:rsidR="00D250CE" w:rsidRDefault="00D250CE" w:rsidP="007811AB">
      <w:pPr>
        <w:pStyle w:val="Tekstpodstawowy"/>
        <w:spacing w:after="0"/>
        <w:ind w:left="284"/>
      </w:pPr>
      <w:r>
        <w:t>Fax (015) 8415-630</w:t>
      </w:r>
    </w:p>
    <w:p w:rsidR="00D250CE" w:rsidRDefault="00D250CE" w:rsidP="007811AB">
      <w:pPr>
        <w:pStyle w:val="Tekstpodstawowy"/>
        <w:spacing w:after="0"/>
        <w:ind w:left="284"/>
      </w:pPr>
      <w:r>
        <w:t xml:space="preserve">Strona internetowa: </w:t>
      </w:r>
      <w:hyperlink r:id="rId9" w:history="1">
        <w:r>
          <w:rPr>
            <w:rStyle w:val="Hipercze"/>
            <w:color w:val="000000"/>
            <w:u w:val="none"/>
          </w:rPr>
          <w:t>www.nisko.pl</w:t>
        </w:r>
      </w:hyperlink>
    </w:p>
    <w:p w:rsidR="00D250CE" w:rsidRDefault="00D250CE" w:rsidP="007811AB">
      <w:pPr>
        <w:pStyle w:val="Tekstpodstawowy"/>
        <w:spacing w:after="0"/>
        <w:ind w:left="284"/>
        <w:rPr>
          <w:lang w:val="en-US"/>
        </w:rPr>
      </w:pPr>
      <w:r>
        <w:rPr>
          <w:lang w:val="en-US"/>
        </w:rPr>
        <w:t xml:space="preserve">mail: </w:t>
      </w:r>
      <w:hyperlink r:id="rId10" w:history="1">
        <w:r w:rsidRPr="00652AE1">
          <w:rPr>
            <w:rStyle w:val="Hipercze"/>
            <w:lang w:val="en-US"/>
          </w:rPr>
          <w:t>przetargi@nisko.pl</w:t>
        </w:r>
      </w:hyperlink>
    </w:p>
    <w:p w:rsidR="00D250CE" w:rsidRDefault="00D250CE" w:rsidP="007811AB">
      <w:pPr>
        <w:pStyle w:val="Nagwek1"/>
        <w:numPr>
          <w:ilvl w:val="0"/>
          <w:numId w:val="2"/>
        </w:numPr>
        <w:spacing w:before="120"/>
        <w:ind w:left="284" w:hanging="284"/>
      </w:pPr>
      <w:r>
        <w:t>Tryb udzielenia zamówienia</w:t>
      </w:r>
    </w:p>
    <w:p w:rsidR="007811AB" w:rsidRPr="007811AB" w:rsidRDefault="001D4CA0" w:rsidP="005C39CE">
      <w:pPr>
        <w:pStyle w:val="Akapitzlist"/>
        <w:numPr>
          <w:ilvl w:val="1"/>
          <w:numId w:val="2"/>
        </w:numPr>
        <w:spacing w:after="120"/>
        <w:ind w:left="567" w:hanging="567"/>
        <w:jc w:val="both"/>
        <w:rPr>
          <w:bCs/>
          <w:iCs/>
        </w:rPr>
      </w:pPr>
      <w:r w:rsidRPr="007811AB">
        <w:rPr>
          <w:rFonts w:eastAsia="EUAlbertina-Regular-Identity-H"/>
        </w:rPr>
        <w:t xml:space="preserve">Postępowanie prowadzone jest w trybie </w:t>
      </w:r>
      <w:r w:rsidR="00D250CE" w:rsidRPr="007811AB">
        <w:rPr>
          <w:rFonts w:eastAsia="EUAlbertina-Regular-Identity-H"/>
        </w:rPr>
        <w:t xml:space="preserve"> przetarg</w:t>
      </w:r>
      <w:r w:rsidRPr="007811AB">
        <w:rPr>
          <w:rFonts w:eastAsia="EUAlbertina-Regular-Identity-H"/>
        </w:rPr>
        <w:t>u nieograniczonego</w:t>
      </w:r>
      <w:r w:rsidR="00D250CE" w:rsidRPr="007811AB">
        <w:rPr>
          <w:rFonts w:eastAsia="EUAlbertina-Regular-Identity-H"/>
        </w:rPr>
        <w:t xml:space="preserve"> o wartości szacunkowej poniżej prog</w:t>
      </w:r>
      <w:r w:rsidR="007811AB" w:rsidRPr="007811AB">
        <w:rPr>
          <w:rFonts w:eastAsia="EUAlbertina-Regular-Identity-H"/>
        </w:rPr>
        <w:t>ów ustalonych na podstawie art.11 ust.</w:t>
      </w:r>
      <w:r w:rsidR="00D250CE" w:rsidRPr="007811AB">
        <w:rPr>
          <w:rFonts w:eastAsia="EUAlbertina-Regular-Identity-H"/>
        </w:rPr>
        <w:t>8 Prawa zamówień publicznych</w:t>
      </w:r>
      <w:r w:rsidRPr="007811AB">
        <w:rPr>
          <w:rFonts w:eastAsia="EUAlbertina-Regular-Identity-H"/>
        </w:rPr>
        <w:t>.</w:t>
      </w:r>
      <w:r w:rsidR="00D250CE" w:rsidRPr="007811AB">
        <w:rPr>
          <w:rFonts w:eastAsia="EUAlbertina-Regular-Identity-H"/>
        </w:rPr>
        <w:t xml:space="preserve"> Podstawa prawna udzielenia </w:t>
      </w:r>
      <w:r w:rsidRPr="007811AB">
        <w:rPr>
          <w:rFonts w:eastAsia="EUAlbertina-Regular-Identity-H"/>
        </w:rPr>
        <w:t xml:space="preserve">zamówienia publicznego: art. 10 ust </w:t>
      </w:r>
      <w:r w:rsidR="00D250CE" w:rsidRPr="007811AB">
        <w:rPr>
          <w:rFonts w:eastAsia="EUAlbertina-Regular-Identity-H"/>
        </w:rPr>
        <w:t>1 oraz art.</w:t>
      </w:r>
      <w:r w:rsidR="00FE3FE8" w:rsidRPr="007811AB">
        <w:rPr>
          <w:rFonts w:eastAsia="EUAlbertina-Regular-Identity-H"/>
        </w:rPr>
        <w:t xml:space="preserve"> </w:t>
      </w:r>
      <w:r w:rsidR="00D250CE" w:rsidRPr="007811AB">
        <w:rPr>
          <w:rFonts w:eastAsia="EUAlbertina-Regular-Identity-H"/>
        </w:rPr>
        <w:t xml:space="preserve">39 – 46 ustawy z dnia </w:t>
      </w:r>
      <w:r w:rsidR="00EC2D54">
        <w:rPr>
          <w:rFonts w:eastAsia="EUAlbertina-Regular-Identity-H"/>
        </w:rPr>
        <w:t xml:space="preserve">                      </w:t>
      </w:r>
      <w:r w:rsidR="00D250CE" w:rsidRPr="007811AB">
        <w:rPr>
          <w:rFonts w:eastAsia="EUAlbertina-Regular-Identity-H"/>
        </w:rPr>
        <w:t xml:space="preserve">29 stycznia 2004 r. – Prawo zamówień publicznych </w:t>
      </w:r>
      <w:r w:rsidR="00D250CE" w:rsidRPr="007811AB">
        <w:rPr>
          <w:bCs/>
          <w:iCs/>
        </w:rPr>
        <w:t>(</w:t>
      </w:r>
      <w:r w:rsidR="00FC2CA3" w:rsidRPr="007811AB">
        <w:rPr>
          <w:bCs/>
          <w:iCs/>
        </w:rPr>
        <w:t xml:space="preserve">t.j. </w:t>
      </w:r>
      <w:r w:rsidR="00D250CE" w:rsidRPr="007811AB">
        <w:rPr>
          <w:bCs/>
          <w:iCs/>
        </w:rPr>
        <w:t>Dz. U. z</w:t>
      </w:r>
      <w:r w:rsidR="00367BC4" w:rsidRPr="007811AB">
        <w:rPr>
          <w:bCs/>
          <w:iCs/>
        </w:rPr>
        <w:t xml:space="preserve"> 2015</w:t>
      </w:r>
      <w:r w:rsidR="00D250CE" w:rsidRPr="007811AB">
        <w:rPr>
          <w:bCs/>
          <w:iCs/>
        </w:rPr>
        <w:t xml:space="preserve"> r. poz. </w:t>
      </w:r>
      <w:r w:rsidR="00367BC4" w:rsidRPr="007811AB">
        <w:rPr>
          <w:bCs/>
          <w:iCs/>
        </w:rPr>
        <w:t>2164</w:t>
      </w:r>
      <w:r w:rsidR="007811AB" w:rsidRPr="007811AB">
        <w:rPr>
          <w:bCs/>
          <w:iCs/>
        </w:rPr>
        <w:t xml:space="preserve"> </w:t>
      </w:r>
      <w:r w:rsidR="002A1559" w:rsidRPr="007811AB">
        <w:rPr>
          <w:bCs/>
          <w:iCs/>
        </w:rPr>
        <w:t>z późn.</w:t>
      </w:r>
      <w:r w:rsidR="00920599" w:rsidRPr="007811AB">
        <w:rPr>
          <w:bCs/>
          <w:iCs/>
        </w:rPr>
        <w:t xml:space="preserve"> </w:t>
      </w:r>
      <w:r w:rsidR="002A1559" w:rsidRPr="007811AB">
        <w:rPr>
          <w:bCs/>
          <w:iCs/>
        </w:rPr>
        <w:t>zm.</w:t>
      </w:r>
      <w:r w:rsidR="00367BC4" w:rsidRPr="007811AB">
        <w:rPr>
          <w:bCs/>
          <w:iCs/>
        </w:rPr>
        <w:t>)</w:t>
      </w:r>
      <w:r w:rsidR="008B77D6" w:rsidRPr="007811AB">
        <w:rPr>
          <w:bCs/>
          <w:iCs/>
        </w:rPr>
        <w:t>.</w:t>
      </w:r>
    </w:p>
    <w:p w:rsidR="00D250CE" w:rsidRPr="007811AB" w:rsidRDefault="00D250CE" w:rsidP="005C39CE">
      <w:pPr>
        <w:pStyle w:val="Akapitzlist"/>
        <w:numPr>
          <w:ilvl w:val="1"/>
          <w:numId w:val="2"/>
        </w:numPr>
        <w:spacing w:after="120"/>
        <w:ind w:left="567" w:hanging="567"/>
        <w:jc w:val="both"/>
        <w:rPr>
          <w:bCs/>
          <w:iCs/>
        </w:rPr>
      </w:pPr>
      <w:r w:rsidRPr="007811AB">
        <w:rPr>
          <w:rFonts w:eastAsia="EUAlbertina-Regular-Identity-H"/>
        </w:rPr>
        <w:t>Podstawa prawna opracowania specyfikacji istotnych warunków zamówienia:</w:t>
      </w:r>
    </w:p>
    <w:p w:rsidR="005C39CE" w:rsidRDefault="00367BC4" w:rsidP="00320BAE">
      <w:pPr>
        <w:pStyle w:val="Nagwek4"/>
        <w:numPr>
          <w:ilvl w:val="0"/>
          <w:numId w:val="30"/>
        </w:numPr>
        <w:spacing w:before="0" w:after="0"/>
        <w:ind w:left="851" w:hanging="284"/>
        <w:jc w:val="both"/>
      </w:pPr>
      <w:r w:rsidRPr="001D4CA0">
        <w:t>Ustawa z dnia 29 stycznia 2004 r. Prawo zamówień publicznych (tj. Dz. U. z 2015 r. poz. 2164</w:t>
      </w:r>
      <w:r w:rsidR="00F5170A">
        <w:t xml:space="preserve"> </w:t>
      </w:r>
      <w:r w:rsidR="002A1559" w:rsidRPr="001D4CA0">
        <w:t>z późn.</w:t>
      </w:r>
      <w:r w:rsidR="00BF4DA4">
        <w:t xml:space="preserve"> </w:t>
      </w:r>
      <w:r w:rsidR="002A1559" w:rsidRPr="001D4CA0">
        <w:t>zm.</w:t>
      </w:r>
      <w:r w:rsidR="008B77D6" w:rsidRPr="001D4CA0">
        <w:t>),</w:t>
      </w:r>
    </w:p>
    <w:p w:rsidR="005C39CE" w:rsidRDefault="00367BC4" w:rsidP="00320BAE">
      <w:pPr>
        <w:pStyle w:val="Nagwek4"/>
        <w:numPr>
          <w:ilvl w:val="0"/>
          <w:numId w:val="30"/>
        </w:numPr>
        <w:spacing w:before="0" w:after="0"/>
        <w:ind w:left="851" w:hanging="284"/>
        <w:jc w:val="both"/>
      </w:pPr>
      <w:r w:rsidRPr="001D4CA0">
        <w:t>Rozpo</w:t>
      </w:r>
      <w:r w:rsidR="005C39CE">
        <w:t>rządzenie Ministra Rozwoju</w:t>
      </w:r>
      <w:r w:rsidR="002A1559" w:rsidRPr="001D4CA0">
        <w:t xml:space="preserve"> z dnia 26 lipca 2016</w:t>
      </w:r>
      <w:r w:rsidRPr="001D4CA0">
        <w:t xml:space="preserve"> r. w sprawie rodzajów dokumentów, jakich może żądać zamawiający od</w:t>
      </w:r>
      <w:r w:rsidR="002A1559" w:rsidRPr="001D4CA0">
        <w:t xml:space="preserve"> wykonawcy w postępowaniu </w:t>
      </w:r>
      <w:r w:rsidR="00EC2D54">
        <w:t xml:space="preserve">                           </w:t>
      </w:r>
      <w:r w:rsidR="002A1559" w:rsidRPr="001D4CA0">
        <w:t xml:space="preserve">o udzielenie zamówienia </w:t>
      </w:r>
      <w:r w:rsidRPr="001D4CA0">
        <w:t>(Dz. U.</w:t>
      </w:r>
      <w:r w:rsidR="00BF4DA4">
        <w:t xml:space="preserve"> </w:t>
      </w:r>
      <w:r w:rsidR="002A1559" w:rsidRPr="001D4CA0">
        <w:t>z 2016</w:t>
      </w:r>
      <w:r w:rsidR="00EC2D54">
        <w:t xml:space="preserve"> </w:t>
      </w:r>
      <w:r w:rsidR="002A1559" w:rsidRPr="001D4CA0">
        <w:t>r.</w:t>
      </w:r>
      <w:r w:rsidR="002D6E77">
        <w:t xml:space="preserve"> </w:t>
      </w:r>
      <w:r w:rsidR="002A1559" w:rsidRPr="001D4CA0">
        <w:t>poz. 1126</w:t>
      </w:r>
      <w:r w:rsidRPr="001D4CA0">
        <w:t>),</w:t>
      </w:r>
    </w:p>
    <w:p w:rsidR="005C39CE" w:rsidRPr="003403FF" w:rsidRDefault="00367BC4" w:rsidP="00320BAE">
      <w:pPr>
        <w:pStyle w:val="Nagwek4"/>
        <w:numPr>
          <w:ilvl w:val="0"/>
          <w:numId w:val="30"/>
        </w:numPr>
        <w:spacing w:before="0" w:after="0"/>
        <w:ind w:left="851" w:hanging="284"/>
        <w:jc w:val="both"/>
      </w:pPr>
      <w:r w:rsidRPr="003403FF">
        <w:t>Rozporządzenie Prezesa Rady Ministrów z dnia 28 grudnia 2015 r. w sprawie średniego kursu złotego w stosunku do euro stanowiącego podstawę przeliczania wartości zamówień publicznych (Dz. U. </w:t>
      </w:r>
      <w:r w:rsidR="008B77D6" w:rsidRPr="003403FF">
        <w:t>poz. 2254),</w:t>
      </w:r>
    </w:p>
    <w:p w:rsidR="009D28C5" w:rsidRPr="005C39CE" w:rsidRDefault="00367BC4" w:rsidP="00320BAE">
      <w:pPr>
        <w:pStyle w:val="Nagwek4"/>
        <w:numPr>
          <w:ilvl w:val="0"/>
          <w:numId w:val="30"/>
        </w:numPr>
        <w:spacing w:before="0" w:after="0"/>
        <w:ind w:left="851" w:hanging="284"/>
        <w:jc w:val="both"/>
      </w:pPr>
      <w:r w:rsidRPr="005C39CE">
        <w:t>R</w:t>
      </w:r>
      <w:r w:rsidR="00654A03" w:rsidRPr="005C39CE">
        <w:t>o</w:t>
      </w:r>
      <w:r w:rsidRPr="005C39CE">
        <w:t xml:space="preserve">zporządzenie Prezesa Rady Ministrów z dnia 28 grudnia </w:t>
      </w:r>
      <w:r w:rsidR="00157824" w:rsidRPr="005C39CE">
        <w:t xml:space="preserve">2015 r. w sprawie kwot wartości </w:t>
      </w:r>
      <w:r w:rsidRPr="005C39CE">
        <w:t>zamówień oraz konkursów, od których jest uzależniony obowiązek przekazywania ogłoszeń Urzędowi Publikacji Unii Europejskiej (Dz. U. </w:t>
      </w:r>
      <w:r w:rsidR="008B77D6" w:rsidRPr="005C39CE">
        <w:t>poz. 2263).</w:t>
      </w:r>
    </w:p>
    <w:p w:rsidR="002E4D65" w:rsidRPr="00846179" w:rsidRDefault="00D250CE" w:rsidP="002E4D65">
      <w:pPr>
        <w:pStyle w:val="Nagwek1"/>
        <w:numPr>
          <w:ilvl w:val="0"/>
          <w:numId w:val="2"/>
        </w:numPr>
        <w:spacing w:before="120"/>
        <w:ind w:left="284" w:hanging="284"/>
        <w:rPr>
          <w:rFonts w:cs="Times New Roman"/>
        </w:rPr>
      </w:pPr>
      <w:r w:rsidRPr="005C39CE">
        <w:rPr>
          <w:rFonts w:cs="Times New Roman"/>
        </w:rPr>
        <w:t>Opis przedmiotu zamówienia</w:t>
      </w:r>
      <w:r w:rsidR="00654A03" w:rsidRPr="005C39CE">
        <w:rPr>
          <w:rFonts w:eastAsia="Arial"/>
        </w:rPr>
        <w:t>.</w:t>
      </w:r>
      <w:r w:rsidR="005C39CE" w:rsidRPr="005C39CE">
        <w:rPr>
          <w:rFonts w:cs="Times New Roman"/>
        </w:rPr>
        <w:t xml:space="preserve"> </w:t>
      </w:r>
    </w:p>
    <w:p w:rsidR="00E67E3E" w:rsidRPr="00E60B0C" w:rsidRDefault="00E60B0C" w:rsidP="00E60B0C">
      <w:pPr>
        <w:tabs>
          <w:tab w:val="left" w:pos="929"/>
        </w:tabs>
        <w:snapToGrid w:val="0"/>
        <w:ind w:left="284" w:hanging="295"/>
        <w:jc w:val="both"/>
        <w:rPr>
          <w:rFonts w:eastAsia="Arial"/>
          <w:b/>
          <w:bCs/>
          <w:iCs/>
        </w:rPr>
      </w:pPr>
      <w:r>
        <w:rPr>
          <w:rFonts w:cs="Times New Roman"/>
        </w:rPr>
        <w:tab/>
      </w:r>
      <w:r w:rsidR="005C39CE" w:rsidRPr="00E67E3E">
        <w:rPr>
          <w:rFonts w:cs="Times New Roman"/>
        </w:rPr>
        <w:t>Przedmiotem zamówienia jest:</w:t>
      </w:r>
      <w:r w:rsidR="00E67E3E" w:rsidRPr="00E67E3E">
        <w:rPr>
          <w:rFonts w:cs="Times New Roman"/>
        </w:rPr>
        <w:t xml:space="preserve"> </w:t>
      </w:r>
      <w:r w:rsidRPr="00EC3CE6">
        <w:rPr>
          <w:rFonts w:eastAsia="Arial"/>
          <w:b/>
          <w:bCs/>
          <w:iCs/>
        </w:rPr>
        <w:t xml:space="preserve">Przebudowa instalacji wod - kan, i p.poż </w:t>
      </w:r>
      <w:r>
        <w:rPr>
          <w:rFonts w:eastAsia="Arial"/>
          <w:b/>
          <w:bCs/>
          <w:iCs/>
        </w:rPr>
        <w:t>wraz z</w:t>
      </w:r>
      <w:r w:rsidRPr="00EC3CE6">
        <w:rPr>
          <w:rFonts w:eastAsia="Arial"/>
          <w:b/>
          <w:bCs/>
          <w:iCs/>
        </w:rPr>
        <w:t>e zmianami konstrukcyjno-architektonicznymi pomieszczeń WC</w:t>
      </w:r>
      <w:r>
        <w:rPr>
          <w:rFonts w:eastAsia="Arial"/>
          <w:b/>
          <w:bCs/>
          <w:iCs/>
        </w:rPr>
        <w:t xml:space="preserve"> w Zespole Szkół Nr 3 w Nisku</w:t>
      </w:r>
      <w:r w:rsidR="00E67E3E" w:rsidRPr="00E60B0C">
        <w:rPr>
          <w:rFonts w:eastAsia="Arial"/>
          <w:b/>
          <w:bCs/>
          <w:iCs/>
        </w:rPr>
        <w:t>.</w:t>
      </w:r>
    </w:p>
    <w:p w:rsidR="00A408EC" w:rsidRPr="00846179" w:rsidRDefault="00A408EC" w:rsidP="00846179">
      <w:pPr>
        <w:widowControl w:val="0"/>
        <w:snapToGrid w:val="0"/>
        <w:jc w:val="both"/>
        <w:rPr>
          <w:rFonts w:eastAsia="Times New Roman" w:cs="Times New Roman"/>
          <w:color w:val="FF0000"/>
          <w:sz w:val="16"/>
          <w:szCs w:val="16"/>
        </w:rPr>
      </w:pPr>
    </w:p>
    <w:p w:rsidR="005C39CE" w:rsidRPr="00E60B0C" w:rsidRDefault="002F6FE2" w:rsidP="00E60B0C">
      <w:pPr>
        <w:pStyle w:val="Akapitzlist"/>
        <w:widowControl w:val="0"/>
        <w:numPr>
          <w:ilvl w:val="1"/>
          <w:numId w:val="2"/>
        </w:numPr>
        <w:snapToGrid w:val="0"/>
        <w:jc w:val="both"/>
        <w:rPr>
          <w:rFonts w:eastAsia="Times New Roman" w:cs="Times New Roman"/>
        </w:rPr>
      </w:pPr>
      <w:r w:rsidRPr="00E60B0C">
        <w:rPr>
          <w:rFonts w:eastAsia="Times New Roman" w:cs="Times New Roman"/>
        </w:rPr>
        <w:t>Przedmi</w:t>
      </w:r>
      <w:r w:rsidR="005C39CE" w:rsidRPr="00E60B0C">
        <w:rPr>
          <w:rFonts w:eastAsia="Times New Roman" w:cs="Times New Roman"/>
        </w:rPr>
        <w:t>ot zamówienia obejmuje między innymi:</w:t>
      </w:r>
    </w:p>
    <w:p w:rsidR="00E60B0C" w:rsidRPr="00791C79" w:rsidRDefault="00E60B0C" w:rsidP="00E60B0C">
      <w:pPr>
        <w:numPr>
          <w:ilvl w:val="0"/>
          <w:numId w:val="43"/>
        </w:numPr>
        <w:tabs>
          <w:tab w:val="left" w:pos="720"/>
          <w:tab w:val="left" w:pos="929"/>
        </w:tabs>
        <w:snapToGrid w:val="0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 xml:space="preserve">roboty rozbiórkowe </w:t>
      </w:r>
    </w:p>
    <w:p w:rsidR="00E60B0C" w:rsidRPr="00791C79" w:rsidRDefault="00E60B0C" w:rsidP="00E60B0C">
      <w:pPr>
        <w:numPr>
          <w:ilvl w:val="0"/>
          <w:numId w:val="43"/>
        </w:numPr>
        <w:tabs>
          <w:tab w:val="left" w:pos="720"/>
          <w:tab w:val="left" w:pos="929"/>
        </w:tabs>
        <w:snapToGrid w:val="0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 xml:space="preserve">roboty budowlane </w:t>
      </w:r>
    </w:p>
    <w:p w:rsidR="00E60B0C" w:rsidRPr="00791C79" w:rsidRDefault="00E60B0C" w:rsidP="00E60B0C">
      <w:pPr>
        <w:numPr>
          <w:ilvl w:val="0"/>
          <w:numId w:val="43"/>
        </w:numPr>
        <w:tabs>
          <w:tab w:val="left" w:pos="720"/>
          <w:tab w:val="left" w:pos="929"/>
        </w:tabs>
        <w:snapToGrid w:val="0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 xml:space="preserve">roboty instalacyjne w zakresie wod - kan </w:t>
      </w:r>
    </w:p>
    <w:p w:rsidR="00E60B0C" w:rsidRPr="00791C79" w:rsidRDefault="00E60B0C" w:rsidP="00E60B0C">
      <w:pPr>
        <w:numPr>
          <w:ilvl w:val="0"/>
          <w:numId w:val="43"/>
        </w:numPr>
        <w:tabs>
          <w:tab w:val="left" w:pos="720"/>
          <w:tab w:val="left" w:pos="929"/>
        </w:tabs>
        <w:snapToGrid w:val="0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 xml:space="preserve">roboty instalacyjne w zakresie instalacji elektrycznych </w:t>
      </w:r>
    </w:p>
    <w:p w:rsidR="0071681B" w:rsidRPr="00A408EC" w:rsidRDefault="0071681B" w:rsidP="00846179">
      <w:pPr>
        <w:tabs>
          <w:tab w:val="left" w:pos="720"/>
          <w:tab w:val="left" w:pos="929"/>
        </w:tabs>
        <w:snapToGrid w:val="0"/>
        <w:jc w:val="both"/>
        <w:rPr>
          <w:rFonts w:eastAsia="Arial"/>
          <w:bCs/>
          <w:sz w:val="16"/>
          <w:szCs w:val="16"/>
        </w:rPr>
      </w:pPr>
    </w:p>
    <w:p w:rsidR="005C39CE" w:rsidRPr="00F9342A" w:rsidRDefault="005C39CE" w:rsidP="00E60B0C">
      <w:pPr>
        <w:pStyle w:val="Nagwek2"/>
        <w:numPr>
          <w:ilvl w:val="1"/>
          <w:numId w:val="2"/>
        </w:numPr>
        <w:spacing w:before="0" w:after="0"/>
        <w:rPr>
          <w:rFonts w:cs="Times New Roman"/>
          <w:color w:val="auto"/>
        </w:rPr>
      </w:pPr>
      <w:r w:rsidRPr="005C39CE">
        <w:rPr>
          <w:rFonts w:cs="Times New Roman"/>
        </w:rPr>
        <w:t xml:space="preserve">Szczegółowy opis przedmiotu zamówienia - stanowi </w:t>
      </w:r>
      <w:r w:rsidRPr="007D20F3">
        <w:rPr>
          <w:rFonts w:cs="Times New Roman"/>
          <w:color w:val="auto"/>
        </w:rPr>
        <w:t>Zał</w:t>
      </w:r>
      <w:r w:rsidRPr="007D20F3">
        <w:rPr>
          <w:rFonts w:eastAsia="TimesNewRoman" w:cs="Times New Roman"/>
          <w:color w:val="auto"/>
        </w:rPr>
        <w:t>ą</w:t>
      </w:r>
      <w:r w:rsidR="00E67E3E">
        <w:rPr>
          <w:rFonts w:cs="Times New Roman"/>
          <w:color w:val="auto"/>
        </w:rPr>
        <w:t>cznik nr 7</w:t>
      </w:r>
      <w:r w:rsidRPr="007D20F3">
        <w:rPr>
          <w:rFonts w:cs="Times New Roman"/>
          <w:color w:val="auto"/>
        </w:rPr>
        <w:t xml:space="preserve"> do Specyfikacji istotnych warunków zamówienia</w:t>
      </w:r>
      <w:r w:rsidRPr="00F9342A">
        <w:rPr>
          <w:rFonts w:cs="Times New Roman"/>
          <w:color w:val="auto"/>
        </w:rPr>
        <w:t xml:space="preserve"> (zwanej dalej SIWZ), tj. dokumentacja projektowa, Specyfikacja techniczna wykonania i odbioru robót budowlanych oraz przedmiar robót.</w:t>
      </w:r>
    </w:p>
    <w:p w:rsidR="005C39CE" w:rsidRPr="00C6054E" w:rsidRDefault="00C6054E" w:rsidP="00E60B0C">
      <w:pPr>
        <w:pStyle w:val="Akapitzlist"/>
        <w:widowControl w:val="0"/>
        <w:numPr>
          <w:ilvl w:val="1"/>
          <w:numId w:val="2"/>
        </w:numPr>
        <w:snapToGrid w:val="0"/>
        <w:ind w:left="567" w:hanging="567"/>
        <w:jc w:val="both"/>
        <w:rPr>
          <w:rFonts w:eastAsia="Times New Roman" w:cs="Times New Roman"/>
        </w:rPr>
      </w:pPr>
      <w:r>
        <w:t>Istotne uwagi dotyczące przedmiotu zamówienia:</w:t>
      </w:r>
    </w:p>
    <w:p w:rsidR="00C6054E" w:rsidRPr="009E2D75" w:rsidRDefault="00C6054E" w:rsidP="00320BAE">
      <w:pPr>
        <w:pStyle w:val="Tekstpodstawowy"/>
        <w:numPr>
          <w:ilvl w:val="0"/>
          <w:numId w:val="32"/>
        </w:numPr>
        <w:spacing w:after="0"/>
        <w:ind w:left="851" w:hanging="284"/>
        <w:jc w:val="both"/>
      </w:pPr>
      <w:r w:rsidRPr="009E2D75">
        <w:t>Roboty, które błędnie nie zostały ujęte w przedmiarze, a należy je wykonać zgodnie z obowiązującymi przepisami lub sztuką budowlaną, aby przedmiotowe dzieło zostało wykonane, odebrane i spełniało swoje funkcje nie zostaną zapłacone.</w:t>
      </w:r>
    </w:p>
    <w:p w:rsidR="005C39CE" w:rsidRPr="00C6054E" w:rsidRDefault="00C6054E" w:rsidP="00320BAE">
      <w:pPr>
        <w:pStyle w:val="Tekstpodstawowy"/>
        <w:numPr>
          <w:ilvl w:val="0"/>
          <w:numId w:val="32"/>
        </w:numPr>
        <w:spacing w:after="0"/>
        <w:ind w:left="851" w:hanging="284"/>
        <w:jc w:val="both"/>
      </w:pPr>
      <w:r>
        <w:t xml:space="preserve">Dokumentacja techniczna, specyfikacje techniczne wykonania i odbioru robót budowlanych oraz inne dokumenty przekazane przez Zamawiającego, w tym przedmiar robót jako materiał pomocniczy do dokumentacji technicznej i specyfikacji technicznej wykonania i odbioru robót budowlanych służą ustaleniu ceny za wykonanie przedmiotu zamówienia, a wymagania wyszczególnione choćby w jednym z nich są obowiązujące dla Oferenta (Wykonawcy) tak, jakby zawarte były w całej dokumentacji. W przypadku </w:t>
      </w:r>
      <w:r>
        <w:lastRenderedPageBreak/>
        <w:t>rozbieżności w ustaleniach poszczególnych dokumentów obowiązuje kolejność: specyfikacja techniczna wykonania i odbioru robót budowlanych, dokumentacja techniczna, przedmiar robót, umowa oraz SIWZ.</w:t>
      </w:r>
    </w:p>
    <w:p w:rsid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D178C">
        <w:rPr>
          <w:rFonts w:cs="Times New Roman"/>
        </w:rPr>
        <w:t>Wykonawca zobowi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zany jest do zgłoszenia wszelkich niezgodno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ci w zał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czonej dokumentacji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cemu w sposób okre</w:t>
      </w:r>
      <w:r w:rsidRPr="00CD178C">
        <w:rPr>
          <w:rFonts w:eastAsia="TimesNewRoman" w:cs="Times New Roman"/>
        </w:rPr>
        <w:t>ś</w:t>
      </w:r>
      <w:r>
        <w:rPr>
          <w:rFonts w:cs="Times New Roman"/>
        </w:rPr>
        <w:t xml:space="preserve">lony </w:t>
      </w:r>
      <w:r w:rsidRPr="007D20F3">
        <w:rPr>
          <w:rFonts w:cs="Times New Roman"/>
          <w:color w:val="auto"/>
        </w:rPr>
        <w:t>w pkt 8 niniejszej</w:t>
      </w:r>
      <w:r w:rsidRPr="00CD178C">
        <w:rPr>
          <w:rFonts w:cs="Times New Roman"/>
        </w:rPr>
        <w:t xml:space="preserve"> </w:t>
      </w:r>
      <w:r>
        <w:rPr>
          <w:rFonts w:cs="Times New Roman"/>
        </w:rPr>
        <w:t>SIWZ</w:t>
      </w:r>
      <w:r w:rsidRPr="00CD178C">
        <w:rPr>
          <w:rFonts w:cs="Times New Roman"/>
        </w:rPr>
        <w:t>. Wprowadzenie zmian, bez zgody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cego, zostanie uznane za zmian</w:t>
      </w:r>
      <w:r w:rsidRPr="00CD178C">
        <w:rPr>
          <w:rFonts w:eastAsia="TimesNewRoman" w:cs="Times New Roman"/>
        </w:rPr>
        <w:t xml:space="preserve">ę </w:t>
      </w:r>
      <w:r w:rsidRPr="00CD178C">
        <w:rPr>
          <w:rFonts w:cs="Times New Roman"/>
        </w:rPr>
        <w:t>przedmiotu zamówienia i b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dzie skutkowało odrzuceniem oferty.</w:t>
      </w:r>
    </w:p>
    <w:p w:rsid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imes New Roman"/>
        </w:rPr>
        <w:t>Zamawiaj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 xml:space="preserve">cy informuje, </w:t>
      </w:r>
      <w:r w:rsidRPr="00C6054E">
        <w:rPr>
          <w:rFonts w:eastAsia="TimesNewRoman" w:cs="Times New Roman"/>
        </w:rPr>
        <w:t>ż</w:t>
      </w:r>
      <w:r w:rsidRPr="00C6054E">
        <w:rPr>
          <w:rFonts w:cs="Times New Roman"/>
        </w:rPr>
        <w:t>e oferty składane w przetargu nieograniczonym b</w:t>
      </w:r>
      <w:r w:rsidRPr="00C6054E">
        <w:rPr>
          <w:rFonts w:eastAsia="TimesNewRoman" w:cs="Times New Roman"/>
        </w:rPr>
        <w:t>ę</w:t>
      </w:r>
      <w:r w:rsidRPr="00C6054E">
        <w:rPr>
          <w:rFonts w:cs="Times New Roman"/>
        </w:rPr>
        <w:t>d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musiały obejmować cało</w:t>
      </w:r>
      <w:r w:rsidRPr="00C6054E">
        <w:rPr>
          <w:rFonts w:eastAsia="TimesNewRoman" w:cs="Times New Roman"/>
        </w:rPr>
        <w:t xml:space="preserve">ść </w:t>
      </w:r>
      <w:r w:rsidRPr="00C6054E">
        <w:rPr>
          <w:rFonts w:cs="Times New Roman"/>
        </w:rPr>
        <w:t>zamówienia.</w:t>
      </w:r>
    </w:p>
    <w:p w:rsid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imes New Roman"/>
        </w:rPr>
        <w:t>W razie w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tpliwo</w:t>
      </w:r>
      <w:r w:rsidRPr="00C6054E">
        <w:rPr>
          <w:rFonts w:eastAsia="TimesNewRoman" w:cs="Times New Roman"/>
        </w:rPr>
        <w:t>ś</w:t>
      </w:r>
      <w:r w:rsidRPr="00C6054E">
        <w:rPr>
          <w:rFonts w:cs="Times New Roman"/>
        </w:rPr>
        <w:t>ci poczytuje si</w:t>
      </w:r>
      <w:r w:rsidRPr="00C6054E">
        <w:rPr>
          <w:rFonts w:eastAsia="TimesNewRoman" w:cs="Times New Roman"/>
        </w:rPr>
        <w:t>ę</w:t>
      </w:r>
      <w:r w:rsidRPr="00C6054E">
        <w:rPr>
          <w:rFonts w:cs="Times New Roman"/>
        </w:rPr>
        <w:t>, i</w:t>
      </w:r>
      <w:r w:rsidRPr="00C6054E">
        <w:rPr>
          <w:rFonts w:eastAsia="TimesNewRoman" w:cs="Times New Roman"/>
        </w:rPr>
        <w:t xml:space="preserve">ż </w:t>
      </w:r>
      <w:r w:rsidRPr="00C6054E">
        <w:rPr>
          <w:rFonts w:cs="Times New Roman"/>
        </w:rPr>
        <w:t>Wykonawca podj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ł si</w:t>
      </w:r>
      <w:r w:rsidRPr="00C6054E">
        <w:rPr>
          <w:rFonts w:eastAsia="TimesNewRoman" w:cs="Times New Roman"/>
        </w:rPr>
        <w:t xml:space="preserve">ę </w:t>
      </w:r>
      <w:r w:rsidRPr="00C6054E">
        <w:rPr>
          <w:rFonts w:cs="Times New Roman"/>
        </w:rPr>
        <w:t>wszystkich robót obj</w:t>
      </w:r>
      <w:r w:rsidRPr="00C6054E">
        <w:rPr>
          <w:rFonts w:eastAsia="TimesNewRoman" w:cs="Times New Roman"/>
        </w:rPr>
        <w:t>ę</w:t>
      </w:r>
      <w:r w:rsidRPr="00C6054E">
        <w:rPr>
          <w:rFonts w:cs="Times New Roman"/>
        </w:rPr>
        <w:t>tych projektem (art. 649 Kodeksu cywilnego).</w:t>
      </w:r>
    </w:p>
    <w:p w:rsid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imes New Roman"/>
        </w:rPr>
        <w:t>Roboty musz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być wykonane zgodnie z obowi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zuj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cymi przepisami, w szczególno</w:t>
      </w:r>
      <w:r w:rsidRPr="00C6054E">
        <w:rPr>
          <w:rFonts w:eastAsia="TimesNewRoman" w:cs="Times New Roman"/>
        </w:rPr>
        <w:t>ś</w:t>
      </w:r>
      <w:r w:rsidRPr="00C6054E">
        <w:rPr>
          <w:rFonts w:cs="Times New Roman"/>
        </w:rPr>
        <w:t>ci z </w:t>
      </w:r>
      <w:r w:rsidRPr="00C6054E">
        <w:rPr>
          <w:rFonts w:cs="Times New Roman"/>
          <w:color w:val="auto"/>
        </w:rPr>
        <w:t>wymogami ustawy Prawo budowlane (tj. Dz. U. z 2016 r. poz. 290 z późn. zm.)</w:t>
      </w:r>
    </w:p>
    <w:p w:rsid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imes New Roman"/>
        </w:rPr>
        <w:t>Roboty musz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być wykonane zgodnie z zasadami wiedzy technicznej, dokumentacj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projektow</w:t>
      </w:r>
      <w:r w:rsidRPr="00C6054E">
        <w:rPr>
          <w:rFonts w:eastAsia="TimesNewRoman" w:cs="Times New Roman"/>
        </w:rPr>
        <w:t xml:space="preserve">ą, wykonawczą, techniczną </w:t>
      </w:r>
      <w:r w:rsidRPr="00C6054E">
        <w:rPr>
          <w:rFonts w:cs="Times New Roman"/>
        </w:rPr>
        <w:t>oraz nale</w:t>
      </w:r>
      <w:r w:rsidRPr="00C6054E">
        <w:rPr>
          <w:rFonts w:eastAsia="TimesNewRoman" w:cs="Times New Roman"/>
        </w:rPr>
        <w:t>ż</w:t>
      </w:r>
      <w:r w:rsidRPr="00C6054E">
        <w:rPr>
          <w:rFonts w:cs="Times New Roman"/>
        </w:rPr>
        <w:t>yt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staranno</w:t>
      </w:r>
      <w:r w:rsidRPr="00C6054E">
        <w:rPr>
          <w:rFonts w:eastAsia="TimesNewRoman" w:cs="Times New Roman"/>
        </w:rPr>
        <w:t>ś</w:t>
      </w:r>
      <w:r w:rsidRPr="00C6054E">
        <w:rPr>
          <w:rFonts w:cs="Times New Roman"/>
        </w:rPr>
        <w:t>ci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w ich wykonaniu, dobr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jako</w:t>
      </w:r>
      <w:r w:rsidRPr="00C6054E">
        <w:rPr>
          <w:rFonts w:eastAsia="TimesNewRoman" w:cs="Times New Roman"/>
        </w:rPr>
        <w:t>ś</w:t>
      </w:r>
      <w:r w:rsidRPr="00C6054E">
        <w:rPr>
          <w:rFonts w:cs="Times New Roman"/>
        </w:rPr>
        <w:t>ci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, wła</w:t>
      </w:r>
      <w:r w:rsidRPr="00C6054E">
        <w:rPr>
          <w:rFonts w:eastAsia="TimesNewRoman" w:cs="Times New Roman"/>
        </w:rPr>
        <w:t>ś</w:t>
      </w:r>
      <w:r w:rsidRPr="00C6054E">
        <w:rPr>
          <w:rFonts w:cs="Times New Roman"/>
        </w:rPr>
        <w:t>ciw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organizacj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pracy oraz z zachowaniem wymaga</w:t>
      </w:r>
      <w:r w:rsidRPr="00C6054E">
        <w:rPr>
          <w:rFonts w:eastAsia="TimesNewRoman" w:cs="Times New Roman"/>
        </w:rPr>
        <w:t xml:space="preserve">ń </w:t>
      </w:r>
      <w:r w:rsidRPr="00C6054E">
        <w:rPr>
          <w:rFonts w:cs="Times New Roman"/>
        </w:rPr>
        <w:t>i obowi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zuj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cych przepisów w szczególno</w:t>
      </w:r>
      <w:r w:rsidRPr="00C6054E">
        <w:rPr>
          <w:rFonts w:eastAsia="TimesNewRoman" w:cs="Times New Roman"/>
        </w:rPr>
        <w:t>ś</w:t>
      </w:r>
      <w:r w:rsidRPr="00C6054E">
        <w:rPr>
          <w:rFonts w:cs="Times New Roman"/>
        </w:rPr>
        <w:t>ci bhp, ppo</w:t>
      </w:r>
      <w:r w:rsidRPr="00C6054E">
        <w:rPr>
          <w:rFonts w:eastAsia="TimesNewRoman" w:cs="Times New Roman"/>
        </w:rPr>
        <w:t>ż</w:t>
      </w:r>
      <w:r w:rsidRPr="00C6054E">
        <w:rPr>
          <w:rFonts w:cs="Times New Roman"/>
        </w:rPr>
        <w:t>. i bran</w:t>
      </w:r>
      <w:r w:rsidRPr="00C6054E">
        <w:rPr>
          <w:rFonts w:eastAsia="TimesNewRoman" w:cs="Times New Roman"/>
        </w:rPr>
        <w:t>ż</w:t>
      </w:r>
      <w:r w:rsidRPr="00C6054E">
        <w:rPr>
          <w:rFonts w:cs="Times New Roman"/>
        </w:rPr>
        <w:t>owych</w:t>
      </w:r>
      <w:r>
        <w:rPr>
          <w:rFonts w:cs="Times New Roman"/>
        </w:rPr>
        <w:t>.</w:t>
      </w:r>
    </w:p>
    <w:p w:rsidR="00C6054E" w:rsidRP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ahoma"/>
          <w:lang w:eastAsia="ar-SA" w:bidi="ar-SA"/>
        </w:rPr>
        <w:t>Zgodnie z art. 29 ust. 3 ustawy Prawo zamówień publicznych, w każdym przypadku, gdzie</w:t>
      </w:r>
      <w:r>
        <w:rPr>
          <w:rFonts w:cs="Tahoma"/>
          <w:lang w:eastAsia="ar-SA" w:bidi="ar-SA"/>
        </w:rPr>
        <w:t xml:space="preserve"> </w:t>
      </w:r>
      <w:r w:rsidRPr="00C6054E">
        <w:rPr>
          <w:rFonts w:cs="Tahoma"/>
          <w:lang w:eastAsia="ar-SA" w:bidi="ar-SA"/>
        </w:rPr>
        <w:t>wskazano lub użyto w niniejszej SIWZ oraz załącznikach znaków towarowych, patentów, pochodzenia materiałów oraz nazw producentów czy konkretnych modeli należy rozumieć, że dopuszcza się stosowanie materiałów równoważnych o porównywalnych (nie gorszych) parametrach technicznych, eksploatacyjnych i użytkowych niż te, które wskazano w projekcie, przedmiarze robót oraz specyfikacji technicznej wykonania i odbioru robót budowlanych. Ponadto zgodnie z art. 30 ust. 4 ww. ustawy, ilekroć w niniejszej SIWZ lub załącznikach w opisie przedmiotu zamówienia wskazano określone normy, europejskie oceny techniczne, aprobaty, specyfikacje techniczne lub systemy referencji technicznych, należy rozumieć, iż Zamawiający dopuszcza rozwiązania równoważne opisywanym.</w:t>
      </w:r>
    </w:p>
    <w:p w:rsidR="00C6054E" w:rsidRP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ahoma"/>
          <w:lang w:eastAsia="ar-SA" w:bidi="ar-SA"/>
        </w:rPr>
        <w:t xml:space="preserve">Wykonawca, który powołuje się na rozwiązania równoważne w stosunku do projektu budowlanego, projektu wykonawczego oraz </w:t>
      </w:r>
      <w:r w:rsidRPr="00C6054E">
        <w:t xml:space="preserve">specyfikacji technicznej wykonania i odbioru robót budowlanych </w:t>
      </w:r>
      <w:r w:rsidRPr="00C6054E">
        <w:rPr>
          <w:rFonts w:cs="Tahoma"/>
          <w:lang w:eastAsia="ar-SA" w:bidi="ar-SA"/>
        </w:rPr>
        <w:t xml:space="preserve"> jest obowiązany wykazać, że oferowane przez niego materiały, roboty budowlane spełniają wymagania określone przez Zamawiającego. Ciężar udowodnienia, że materiał (wyrób) jest równoważny w stosunku do wymogu określonego przez Zamawiającego spoczywa na składającym ofertę. W takim wypadku Wykonawca musi przedłożyć odpowiednie dokumenty, opisujące parametry techniczne, wymagane prawem certyfikaty i inne dokumenty, dopuszczające dane materiały (wyroby) do użytkowania oraz pozwalające jednoznacznie stwierdzić, że są one równoważne.</w:t>
      </w:r>
    </w:p>
    <w:p w:rsid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imes New Roman"/>
        </w:rPr>
        <w:t>U</w:t>
      </w:r>
      <w:r w:rsidRPr="00C6054E">
        <w:rPr>
          <w:rFonts w:eastAsia="TimesNewRoman" w:cs="Times New Roman"/>
        </w:rPr>
        <w:t>ż</w:t>
      </w:r>
      <w:r w:rsidRPr="00C6054E">
        <w:rPr>
          <w:rFonts w:cs="Times New Roman"/>
        </w:rPr>
        <w:t>yte materiały musz</w:t>
      </w:r>
      <w:r w:rsidRPr="00C6054E">
        <w:rPr>
          <w:rFonts w:eastAsia="TimesNewRoman" w:cs="Times New Roman"/>
        </w:rPr>
        <w:t xml:space="preserve">ą </w:t>
      </w:r>
      <w:r w:rsidRPr="00C6054E">
        <w:rPr>
          <w:rFonts w:cs="Times New Roman"/>
        </w:rPr>
        <w:t>mieć aktualne dokumenty, dopuszczaj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ce do stosowania w budownictwie, zgodnie z przepisami obowi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zuj</w:t>
      </w:r>
      <w:r w:rsidRPr="00C6054E">
        <w:rPr>
          <w:rFonts w:eastAsia="TimesNewRoman" w:cs="Times New Roman"/>
        </w:rPr>
        <w:t>ą</w:t>
      </w:r>
      <w:r w:rsidRPr="00C6054E">
        <w:rPr>
          <w:rFonts w:cs="Times New Roman"/>
        </w:rPr>
        <w:t>cymi w tym zakresie.</w:t>
      </w:r>
    </w:p>
    <w:p w:rsidR="00C6054E" w:rsidRPr="00C6054E" w:rsidRDefault="00C6054E" w:rsidP="00E60B0C">
      <w:pPr>
        <w:pStyle w:val="Nagwek2"/>
        <w:numPr>
          <w:ilvl w:val="1"/>
          <w:numId w:val="2"/>
        </w:numPr>
        <w:spacing w:before="0" w:after="0"/>
        <w:ind w:left="567" w:hanging="567"/>
        <w:rPr>
          <w:rFonts w:cs="Times New Roman"/>
        </w:rPr>
      </w:pPr>
      <w:r w:rsidRPr="00C6054E">
        <w:rPr>
          <w:rFonts w:cs="Times New Roman"/>
        </w:rPr>
        <w:t>Wykonawca robót ponosi odpowiedzialno</w:t>
      </w:r>
      <w:r w:rsidRPr="00C6054E">
        <w:rPr>
          <w:rFonts w:eastAsia="TimesNewRoman" w:cs="Times New Roman"/>
        </w:rPr>
        <w:t xml:space="preserve">ść </w:t>
      </w:r>
      <w:r w:rsidRPr="00C6054E">
        <w:rPr>
          <w:rFonts w:cs="Times New Roman"/>
        </w:rPr>
        <w:t>za jako</w:t>
      </w:r>
      <w:r w:rsidRPr="00C6054E">
        <w:rPr>
          <w:rFonts w:eastAsia="TimesNewRoman" w:cs="Times New Roman"/>
        </w:rPr>
        <w:t xml:space="preserve">ść </w:t>
      </w:r>
      <w:r w:rsidRPr="00C6054E">
        <w:rPr>
          <w:rFonts w:cs="Times New Roman"/>
        </w:rPr>
        <w:t xml:space="preserve">wykonywanych robót oraz </w:t>
      </w:r>
      <w:r w:rsidRPr="00C6054E">
        <w:rPr>
          <w:rFonts w:cs="Times New Roman"/>
          <w:color w:val="auto"/>
        </w:rPr>
        <w:t>zastosowanych materiałów.</w:t>
      </w:r>
    </w:p>
    <w:p w:rsidR="0022638D" w:rsidRPr="00B20582" w:rsidRDefault="0022638D" w:rsidP="00E51597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 w:rsidRPr="00B20582">
        <w:t xml:space="preserve">Wykonawca/podwykonawca zobowiązany jest do zatrudnienia na podstawie umowy o pracę we własnym przedsiębiorstwie osób wykonujących następujące czynności w </w:t>
      </w:r>
      <w:r>
        <w:t xml:space="preserve">zakresie realizacji zamówienia </w:t>
      </w:r>
      <w:r w:rsidRPr="00B20582">
        <w:t xml:space="preserve">jeżeli wykonywanie tych czynności polega na wykonywaniu pracy w sposób określony w art. 22 § 1 ustawy z dnia 26 czerwca 1974 r. – Kodeks pracy (Dz. U. z </w:t>
      </w:r>
      <w:r>
        <w:t>2014 r. poz. 1502, z późn. zm.</w:t>
      </w:r>
      <w:r w:rsidRPr="00B20582">
        <w:t>:</w:t>
      </w:r>
    </w:p>
    <w:p w:rsidR="00E67E3E" w:rsidRPr="00D524E4" w:rsidRDefault="00E67E3E" w:rsidP="00E67E3E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</w:pPr>
      <w:r w:rsidRPr="00D524E4">
        <w:t>roboty remontowo – budowlane,</w:t>
      </w:r>
    </w:p>
    <w:p w:rsidR="00E67E3E" w:rsidRPr="00D524E4" w:rsidRDefault="00E67E3E" w:rsidP="00E67E3E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</w:pPr>
      <w:r w:rsidRPr="00D524E4">
        <w:t>roboty instalacyjne – instalacja wod. –kan</w:t>
      </w:r>
      <w:r w:rsidRPr="00ED0D48">
        <w:t>.,</w:t>
      </w:r>
    </w:p>
    <w:p w:rsidR="00E67E3E" w:rsidRDefault="00E67E3E" w:rsidP="00E67E3E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</w:pPr>
      <w:r w:rsidRPr="00D524E4">
        <w:t>roboty instalacyjne – instalacje elektryczne.</w:t>
      </w:r>
    </w:p>
    <w:p w:rsidR="00E67E3E" w:rsidRPr="00D524E4" w:rsidRDefault="00E67E3E" w:rsidP="00E67E3E">
      <w:pPr>
        <w:pStyle w:val="Akapitzlist"/>
        <w:suppressAutoHyphens w:val="0"/>
        <w:autoSpaceDE w:val="0"/>
        <w:autoSpaceDN w:val="0"/>
        <w:adjustRightInd w:val="0"/>
        <w:ind w:left="480"/>
        <w:jc w:val="both"/>
      </w:pPr>
    </w:p>
    <w:p w:rsidR="0022638D" w:rsidRDefault="0022638D" w:rsidP="00E67E3E">
      <w:pPr>
        <w:pStyle w:val="Akapitzlist"/>
        <w:suppressAutoHyphens w:val="0"/>
        <w:autoSpaceDE w:val="0"/>
        <w:autoSpaceDN w:val="0"/>
        <w:adjustRightInd w:val="0"/>
        <w:ind w:left="480"/>
        <w:jc w:val="both"/>
      </w:pPr>
      <w:r>
        <w:t>Zatr</w:t>
      </w:r>
      <w:r w:rsidR="00DD4ED6">
        <w:t>udnienie, o którym mowa w ust. 3.13</w:t>
      </w:r>
      <w:r>
        <w:t xml:space="preserve"> powinno trwać przez okres niezbędny do wykonania wskazanych czynności. W przypadku rozwiązania stosunku pracy przed zakończeniem tego </w:t>
      </w:r>
      <w:r>
        <w:lastRenderedPageBreak/>
        <w:t xml:space="preserve">okresu Wykonawca/podwykonawca niezwłocznie zatrudni na to miejsce inną osobę                    </w:t>
      </w:r>
      <w:r w:rsidR="00DD4ED6">
        <w:t xml:space="preserve">         z zastrzeżeniem ust. 3.20</w:t>
      </w:r>
      <w:r>
        <w:t>.</w:t>
      </w:r>
    </w:p>
    <w:p w:rsidR="0022638D" w:rsidRPr="00DF31DD" w:rsidRDefault="0022638D" w:rsidP="00E51597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>
        <w:t>Dla udokumentowania faktu zatrudnienia</w:t>
      </w:r>
      <w:r w:rsidR="00DD4ED6">
        <w:t xml:space="preserve"> pracowników stosownie do ust. 3.13</w:t>
      </w:r>
      <w:r>
        <w:t>,</w:t>
      </w:r>
      <w:r w:rsidRPr="00E51597">
        <w:rPr>
          <w:b/>
        </w:rPr>
        <w:t xml:space="preserve"> </w:t>
      </w:r>
      <w:r w:rsidRPr="00DF31DD">
        <w:t>Wykonawca nie później niż w terminie 7 dni od dnia zawarcia niniejszej umowy lub umowy z podwykonawcą złoży Zamawiającemu w formie pisemnej oświadczenie o spełnieni</w:t>
      </w:r>
      <w:r>
        <w:t>u  przez Wykonawcę oraz podwykonawcę</w:t>
      </w:r>
      <w:r w:rsidR="00DD4ED6">
        <w:t xml:space="preserve"> wymogu, o którym mowa w ust. 3.13</w:t>
      </w:r>
      <w:r w:rsidRPr="00DF31DD">
        <w:t xml:space="preserve">, ze wskazaniem ilu pracowników zatrudnionych na </w:t>
      </w:r>
      <w:r>
        <w:t>podstawie umowy</w:t>
      </w:r>
      <w:r w:rsidRPr="00DF31DD">
        <w:t xml:space="preserve"> o pracę wykon</w:t>
      </w:r>
      <w:r w:rsidR="00DD4ED6">
        <w:t>uje czynności określone w ust. 3.13</w:t>
      </w:r>
      <w:r w:rsidRPr="00B74306">
        <w:t>.</w:t>
      </w:r>
    </w:p>
    <w:p w:rsidR="0022638D" w:rsidRDefault="0022638D" w:rsidP="00773C41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>
        <w:t>Zamawiający zastrzega sobie możliwość kontroli zatrudnienia pracown</w:t>
      </w:r>
      <w:r w:rsidR="00DD4ED6">
        <w:t>ików, o których mowa    w ust. 3.13</w:t>
      </w:r>
      <w:r>
        <w:t xml:space="preserve"> przez cały okres realizacji wykonywanych przez nich czynności. W tym celu Wykonawca/podwykonawca na każde pisemne wezwanie Zamawiającego, w terminie 5 dni roboczych od otrzymania wezwania zobowiązuje się przedłożyć kopię zanonimizowanych umów o pracę zawartych przez Wykonawcę/podwykonawcę z pracownikami. </w:t>
      </w:r>
    </w:p>
    <w:p w:rsidR="0022638D" w:rsidRDefault="0022638D" w:rsidP="00E51597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>
        <w:t>Zamawiający może żądać od Wykonawcy/podwykonawcy pisemnych wyjaśnień co do sposobu i stanu zatrudnien</w:t>
      </w:r>
      <w:r w:rsidR="00DD4ED6">
        <w:t>ia osób, o których mowa w ust. 3.13</w:t>
      </w:r>
      <w:r>
        <w:t>.</w:t>
      </w:r>
    </w:p>
    <w:p w:rsidR="0022638D" w:rsidRDefault="0022638D" w:rsidP="00E51597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>
        <w:t>Nieprzedłożenie przez Wykonawcę dok</w:t>
      </w:r>
      <w:r w:rsidR="00DD4ED6">
        <w:t xml:space="preserve">umentów, o których mowa w ust. 3.15 lub 3.16                   </w:t>
      </w:r>
      <w:r>
        <w:t xml:space="preserve"> w terminie tam wskazanym będzie traktowane jako niewypełnienie obowiązku zatrudnienia pracowników na podstawie umowy o pracę oraz będzie skutkować naliczeniem kary umownej w wysokości określonej </w:t>
      </w:r>
      <w:r w:rsidRPr="00C9113F">
        <w:t>w § 1</w:t>
      </w:r>
      <w:r>
        <w:t>3 ust. 2 pkt 1 lit. j</w:t>
      </w:r>
      <w:r w:rsidR="00DD4ED6">
        <w:t xml:space="preserve"> wzoru umowy</w:t>
      </w:r>
      <w:r>
        <w:t xml:space="preserve">. </w:t>
      </w:r>
    </w:p>
    <w:p w:rsidR="0022638D" w:rsidRDefault="0022638D" w:rsidP="00E51597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 w:rsidRPr="00CF7C25">
        <w:t>W przypadku nie wywiązania się Wykonawcy</w:t>
      </w:r>
      <w:r w:rsidR="00DD4ED6">
        <w:t xml:space="preserve"> z obowiązku wskazanego w ust. 3.15</w:t>
      </w:r>
      <w:r w:rsidRPr="00CF7C25">
        <w:t>, pomimo dodatkowego wezwania przez Zamawiającego</w:t>
      </w:r>
      <w:r>
        <w:t xml:space="preserve"> oraz w przypadku dwukrotnego niewywiązania się Wykonawcy/podwykonawcy</w:t>
      </w:r>
      <w:r w:rsidR="00DD4ED6">
        <w:t xml:space="preserve"> z obowiązku wskazanego w ust. 3.16</w:t>
      </w:r>
      <w:r>
        <w:t xml:space="preserve"> Zamawiający może odstąpić od umowy z powodu okoliczności, za które odpowiada Wykonawca – w terminie 60 dni od upływu terminu wykonan</w:t>
      </w:r>
      <w:r w:rsidR="00DD4ED6">
        <w:t>ia obowiązku wskazanego w ust. 3.16</w:t>
      </w:r>
      <w:r>
        <w:t xml:space="preserve"> dla drugiego wezwania lub upływu dodatkowego terminu wyznaczonego przez Zamawiającego do wykonani</w:t>
      </w:r>
      <w:r w:rsidR="00DD4ED6">
        <w:t>a obowiązku określonego w ust. 3.15</w:t>
      </w:r>
      <w:r>
        <w:t>.</w:t>
      </w:r>
    </w:p>
    <w:p w:rsidR="0022638D" w:rsidRPr="00A06177" w:rsidRDefault="0022638D" w:rsidP="00E51597">
      <w:pPr>
        <w:pStyle w:val="Akapitzlist"/>
        <w:numPr>
          <w:ilvl w:val="1"/>
          <w:numId w:val="39"/>
        </w:numPr>
        <w:suppressAutoHyphens w:val="0"/>
        <w:autoSpaceDE w:val="0"/>
        <w:autoSpaceDN w:val="0"/>
        <w:adjustRightInd w:val="0"/>
        <w:jc w:val="both"/>
      </w:pPr>
      <w:r>
        <w:t>W przypadku konieczności zmiany pracowników zatrudnionych na podstawie umowę o pracę, wykonujących cz</w:t>
      </w:r>
      <w:r w:rsidR="00DD4ED6">
        <w:t>ynności, o których mowa w ust. 3.13</w:t>
      </w:r>
      <w:r>
        <w:t>, Wykonawca każdorazowo przekaże Zamawiającemu w terminie 5 dni roboczych, nowe ośw</w:t>
      </w:r>
      <w:r w:rsidR="00DD4ED6">
        <w:t>iadczenie o którym mowa w ust. 3.15</w:t>
      </w:r>
      <w:r>
        <w:t>.</w:t>
      </w:r>
    </w:p>
    <w:p w:rsidR="00C6054E" w:rsidRPr="00033673" w:rsidRDefault="00C6054E" w:rsidP="00E51597">
      <w:pPr>
        <w:pStyle w:val="Nagwek2"/>
        <w:numPr>
          <w:ilvl w:val="1"/>
          <w:numId w:val="39"/>
        </w:numPr>
        <w:spacing w:before="0" w:after="0"/>
        <w:rPr>
          <w:rFonts w:cs="Times New Roman"/>
          <w:color w:val="auto"/>
        </w:rPr>
      </w:pPr>
      <w:r w:rsidRPr="00033673">
        <w:rPr>
          <w:rFonts w:eastAsia="Arial"/>
          <w:color w:val="auto"/>
        </w:rPr>
        <w:t>Wykonawca w przypadku opóźnienia lub nienależytego wykonania robót z winy wykonawcy zwróci zamawiającemu w pełnej wysokości korzyści wynikające z utraty dotacji, pożyczki lub innej formy dofinansowania zadania będącego przedmiotem umowy a spowodowanej opóźnieniem lub nienależytym wykonaniem przedmiotu umowy.</w:t>
      </w: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9273"/>
        <w:gridCol w:w="241"/>
      </w:tblGrid>
      <w:tr w:rsidR="00D250CE" w:rsidTr="00BD7DEE">
        <w:trPr>
          <w:gridAfter w:val="1"/>
          <w:wAfter w:w="241" w:type="dxa"/>
        </w:trPr>
        <w:tc>
          <w:tcPr>
            <w:tcW w:w="9449" w:type="dxa"/>
            <w:gridSpan w:val="2"/>
            <w:shd w:val="clear" w:color="auto" w:fill="FFFFFF"/>
          </w:tcPr>
          <w:p w:rsidR="00D250CE" w:rsidRPr="00EC6F25" w:rsidRDefault="00D250CE" w:rsidP="00BD7DEE">
            <w:pPr>
              <w:snapToGrid w:val="0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  <w:tr w:rsidR="00D250CE" w:rsidTr="00BD7DEE">
        <w:tblPrEx>
          <w:tblLook w:val="0000" w:firstRow="0" w:lastRow="0" w:firstColumn="0" w:lastColumn="0" w:noHBand="0" w:noVBand="0"/>
        </w:tblPrEx>
        <w:trPr>
          <w:gridBefore w:val="1"/>
          <w:wBefore w:w="176" w:type="dxa"/>
        </w:trPr>
        <w:tc>
          <w:tcPr>
            <w:tcW w:w="9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EB" w:rsidRPr="00AC16E9" w:rsidRDefault="00AC16E9" w:rsidP="00AC16E9">
            <w:pPr>
              <w:pStyle w:val="Tekstpodstawowy"/>
              <w:spacing w:after="0"/>
              <w:ind w:left="567" w:hanging="567"/>
            </w:pPr>
            <w:r>
              <w:t>3.21.</w:t>
            </w:r>
            <w:r w:rsidR="00650F8B">
              <w:t xml:space="preserve">  </w:t>
            </w:r>
            <w:r w:rsidR="00D250CE">
              <w:rPr>
                <w:b/>
              </w:rPr>
              <w:t>Wspólny Słownik Zamówień:</w:t>
            </w:r>
          </w:p>
          <w:p w:rsidR="00505402" w:rsidRPr="00505402" w:rsidRDefault="00505402" w:rsidP="00AC1633">
            <w:pPr>
              <w:pStyle w:val="Tekstpodstawowy"/>
              <w:spacing w:after="0"/>
              <w:ind w:left="567" w:hanging="567"/>
              <w:rPr>
                <w:b/>
                <w:sz w:val="16"/>
                <w:szCs w:val="16"/>
              </w:rPr>
            </w:pP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45000000-7 Roboty budowlane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45110000-1 Roboty przygotowawcze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45111100-9 Roboty w zakresie burzenia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45111220-6 Roboty w zakresie usuwania gruzu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45210000-</w:t>
            </w:r>
            <w:r>
              <w:t>2 Roboty bud. w zakresie budynkó</w:t>
            </w:r>
            <w:r w:rsidRPr="00B64E62">
              <w:t>w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45332300-6 Roboty instalacyjne kanalizacyjne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 xml:space="preserve">45421152-4 Wykonanie </w:t>
            </w:r>
            <w:r w:rsidRPr="00B64E62">
              <w:rPr>
                <w:rFonts w:hint="eastAsia"/>
              </w:rPr>
              <w:t>ś</w:t>
            </w:r>
            <w:r w:rsidRPr="00B64E62">
              <w:t>cianek dzia</w:t>
            </w:r>
            <w:r w:rsidRPr="00B64E62">
              <w:rPr>
                <w:rFonts w:hint="eastAsia"/>
              </w:rPr>
              <w:t>ł</w:t>
            </w:r>
            <w:r w:rsidRPr="00B64E62">
              <w:t>owych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>
              <w:t>45262321-7 Wyró</w:t>
            </w:r>
            <w:r w:rsidRPr="00B64E62">
              <w:t>wnywanie pod</w:t>
            </w:r>
            <w:r w:rsidRPr="00B64E62">
              <w:rPr>
                <w:rFonts w:hint="eastAsia"/>
              </w:rPr>
              <w:t>ł</w:t>
            </w:r>
            <w:r>
              <w:t>ó</w:t>
            </w:r>
            <w:r w:rsidRPr="00B64E62">
              <w:t>g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45400000-1 Roboty wyko</w:t>
            </w:r>
            <w:r w:rsidRPr="00B64E62">
              <w:rPr>
                <w:rFonts w:hint="eastAsia"/>
              </w:rPr>
              <w:t>ń</w:t>
            </w:r>
            <w:r>
              <w:t>czeniowe w zakresie obiektó</w:t>
            </w:r>
            <w:r w:rsidRPr="00B64E62">
              <w:t>w budowlanych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45421131-1 Wymiana stolarki drzwiowej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45430000-0 Pokrywanie pod</w:t>
            </w:r>
            <w:r w:rsidRPr="00B64E62">
              <w:rPr>
                <w:rFonts w:hint="eastAsia"/>
              </w:rPr>
              <w:t>ł</w:t>
            </w:r>
            <w:r>
              <w:t>ó</w:t>
            </w:r>
            <w:r w:rsidRPr="00B64E62">
              <w:t xml:space="preserve">g i </w:t>
            </w:r>
            <w:r w:rsidRPr="00B64E62">
              <w:rPr>
                <w:rFonts w:hint="eastAsia"/>
              </w:rPr>
              <w:t>ś</w:t>
            </w:r>
            <w:r w:rsidRPr="00B64E62">
              <w:t>cian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45450000-6 Roboty budowlane wyko</w:t>
            </w:r>
            <w:r w:rsidRPr="00B64E62">
              <w:rPr>
                <w:rFonts w:hint="eastAsia"/>
              </w:rPr>
              <w:t>ń</w:t>
            </w:r>
            <w:r w:rsidRPr="00B64E62">
              <w:t>czeniowe, pozosta</w:t>
            </w:r>
            <w:r w:rsidRPr="00B64E62">
              <w:rPr>
                <w:rFonts w:hint="eastAsia"/>
              </w:rPr>
              <w:t>ł</w:t>
            </w:r>
            <w:r w:rsidRPr="00B64E62">
              <w:t>e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45410000-4 Tynkowanie</w:t>
            </w:r>
          </w:p>
          <w:p w:rsidR="00F3682C" w:rsidRPr="00B64E62" w:rsidRDefault="00F3682C" w:rsidP="00F3682C">
            <w:pPr>
              <w:spacing w:line="276" w:lineRule="auto"/>
              <w:jc w:val="both"/>
            </w:pPr>
            <w:r w:rsidRPr="00B64E62">
              <w:t>45431000-7 K</w:t>
            </w:r>
            <w:r w:rsidRPr="00B64E62">
              <w:rPr>
                <w:rFonts w:hint="eastAsia"/>
              </w:rPr>
              <w:t>ł</w:t>
            </w:r>
            <w:r w:rsidRPr="00B64E62">
              <w:t>adzenie p</w:t>
            </w:r>
            <w:r w:rsidRPr="00B64E62">
              <w:rPr>
                <w:rFonts w:hint="eastAsia"/>
              </w:rPr>
              <w:t>ł</w:t>
            </w:r>
            <w:r w:rsidRPr="00B64E62">
              <w:t>ytek</w:t>
            </w:r>
          </w:p>
          <w:p w:rsidR="00F3682C" w:rsidRDefault="00F3682C" w:rsidP="00F3682C">
            <w:pPr>
              <w:spacing w:line="276" w:lineRule="auto"/>
              <w:jc w:val="both"/>
            </w:pPr>
            <w:r w:rsidRPr="00B64E62">
              <w:t>45442100-8 Roboty malarskie</w:t>
            </w:r>
          </w:p>
          <w:p w:rsidR="00D545E2" w:rsidRPr="00505402" w:rsidRDefault="00D545E2" w:rsidP="00AC16E9">
            <w:pPr>
              <w:spacing w:line="276" w:lineRule="auto"/>
              <w:rPr>
                <w:sz w:val="16"/>
                <w:szCs w:val="16"/>
              </w:rPr>
            </w:pPr>
          </w:p>
          <w:p w:rsidR="00C6054E" w:rsidRDefault="00D250CE" w:rsidP="00D545E2">
            <w:pPr>
              <w:pStyle w:val="Tekstpodstawowy"/>
              <w:spacing w:after="0"/>
              <w:rPr>
                <w:b/>
                <w:u w:val="single"/>
              </w:rPr>
            </w:pPr>
            <w:r w:rsidRPr="00C6054E">
              <w:rPr>
                <w:b/>
                <w:u w:val="single"/>
              </w:rPr>
              <w:t>Uwaga:</w:t>
            </w:r>
          </w:p>
          <w:p w:rsidR="00D250CE" w:rsidRPr="00C6054E" w:rsidRDefault="00D250CE" w:rsidP="00C6054E">
            <w:pPr>
              <w:pStyle w:val="Tekstpodstawowy"/>
              <w:spacing w:after="0"/>
              <w:jc w:val="both"/>
              <w:rPr>
                <w:u w:val="single"/>
              </w:rPr>
            </w:pPr>
            <w:r w:rsidRPr="00C6054E">
              <w:rPr>
                <w:u w:val="single"/>
              </w:rPr>
              <w:t xml:space="preserve">Oferent, wyłoniony w drodze przetargu, jest zobowiązany przedłożyć Zamawiającemu kosztorys </w:t>
            </w:r>
            <w:r w:rsidR="0046751D" w:rsidRPr="00C6054E">
              <w:rPr>
                <w:u w:val="single"/>
              </w:rPr>
              <w:t xml:space="preserve">ofertowy - </w:t>
            </w:r>
            <w:r w:rsidR="00EE7872" w:rsidRPr="005C7CC0">
              <w:rPr>
                <w:u w:val="single"/>
              </w:rPr>
              <w:t>szczegółowy</w:t>
            </w:r>
            <w:r w:rsidR="00220D54" w:rsidRPr="00C6054E">
              <w:rPr>
                <w:u w:val="single"/>
              </w:rPr>
              <w:t>.</w:t>
            </w:r>
            <w:r w:rsidR="00420B68" w:rsidRPr="00C6054E">
              <w:rPr>
                <w:u w:val="single"/>
              </w:rPr>
              <w:t xml:space="preserve"> </w:t>
            </w:r>
            <w:r w:rsidRPr="00C6054E">
              <w:rPr>
                <w:u w:val="single"/>
              </w:rPr>
              <w:t>Kosztorys te</w:t>
            </w:r>
            <w:r w:rsidR="00220D54" w:rsidRPr="00C6054E">
              <w:rPr>
                <w:u w:val="single"/>
              </w:rPr>
              <w:t>n</w:t>
            </w:r>
            <w:r w:rsidRPr="00C6054E">
              <w:rPr>
                <w:u w:val="single"/>
              </w:rPr>
              <w:t>, zaakceptowan</w:t>
            </w:r>
            <w:r w:rsidR="00220D54" w:rsidRPr="00C6054E">
              <w:rPr>
                <w:u w:val="single"/>
              </w:rPr>
              <w:t>y</w:t>
            </w:r>
            <w:r w:rsidRPr="00C6054E">
              <w:rPr>
                <w:u w:val="single"/>
              </w:rPr>
              <w:t xml:space="preserve"> przez Zamawiającego, bę</w:t>
            </w:r>
            <w:r w:rsidR="00220D54" w:rsidRPr="00C6054E">
              <w:rPr>
                <w:u w:val="single"/>
              </w:rPr>
              <w:t>dzie</w:t>
            </w:r>
            <w:r w:rsidRPr="00C6054E">
              <w:rPr>
                <w:u w:val="single"/>
              </w:rPr>
              <w:t xml:space="preserve"> stanowił załącznik do umowy na realizację zamówienia. </w:t>
            </w:r>
          </w:p>
          <w:p w:rsidR="00D250CE" w:rsidRDefault="00D250CE" w:rsidP="006240A6">
            <w:pPr>
              <w:pStyle w:val="Tekstpodstawowy"/>
              <w:spacing w:after="0"/>
              <w:rPr>
                <w:b/>
              </w:rPr>
            </w:pPr>
            <w:r>
              <w:rPr>
                <w:b/>
              </w:rPr>
              <w:t>Zamawiający dopuszcza składanie ofert równoważnych.</w:t>
            </w:r>
          </w:p>
          <w:p w:rsidR="00D250CE" w:rsidRDefault="00D250CE" w:rsidP="006240A6">
            <w:pPr>
              <w:pStyle w:val="Tekstpodstawowy"/>
              <w:spacing w:after="0"/>
            </w:pPr>
            <w:r>
              <w:rPr>
                <w:b/>
              </w:rPr>
              <w:t>Zamawiający nie dopuszcza składania ofert wariantowych</w:t>
            </w:r>
            <w:r>
              <w:t xml:space="preserve">. </w:t>
            </w:r>
          </w:p>
          <w:p w:rsidR="00D250CE" w:rsidRDefault="00D250CE" w:rsidP="006240A6">
            <w:pPr>
              <w:pStyle w:val="Tekstpodstawowy"/>
              <w:spacing w:after="0"/>
              <w:rPr>
                <w:b/>
              </w:rPr>
            </w:pPr>
            <w:r w:rsidRPr="00ED2C3E">
              <w:rPr>
                <w:b/>
              </w:rPr>
              <w:t>Zamawiający nie dopuszcza składania ofert częściowych.</w:t>
            </w:r>
          </w:p>
          <w:p w:rsidR="00C6054E" w:rsidRDefault="00C6054E" w:rsidP="006240A6">
            <w:pPr>
              <w:pStyle w:val="Tekstpodstawowy"/>
              <w:spacing w:after="0"/>
              <w:rPr>
                <w:rFonts w:cs="Times New Roman"/>
                <w:b/>
              </w:rPr>
            </w:pPr>
            <w:r w:rsidRPr="00C6054E">
              <w:rPr>
                <w:rFonts w:cs="Times New Roman"/>
                <w:b/>
              </w:rPr>
              <w:t>Zamawiający nie zastosował dialogu technicznego, o którym mowa w art. 31 a ustawy Prawo zamówień publicznych.</w:t>
            </w:r>
          </w:p>
          <w:p w:rsidR="003B3A05" w:rsidRPr="00ED2C3E" w:rsidRDefault="003B3A05" w:rsidP="006240A6">
            <w:pPr>
              <w:pStyle w:val="Tekstpodstawowy"/>
              <w:spacing w:after="0"/>
              <w:rPr>
                <w:b/>
              </w:rPr>
            </w:pPr>
          </w:p>
        </w:tc>
      </w:tr>
    </w:tbl>
    <w:p w:rsidR="00C6054E" w:rsidRDefault="00C6054E" w:rsidP="00050658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pl-PL" w:bidi="ar-SA"/>
        </w:rPr>
      </w:pPr>
    </w:p>
    <w:p w:rsidR="0033233A" w:rsidRPr="0021694C" w:rsidRDefault="0033233A" w:rsidP="00050658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pl-PL" w:bidi="ar-SA"/>
        </w:rPr>
      </w:pPr>
    </w:p>
    <w:p w:rsidR="006019DE" w:rsidRPr="007842C5" w:rsidRDefault="006019DE" w:rsidP="00320BAE">
      <w:pPr>
        <w:pStyle w:val="Nagwek1"/>
        <w:numPr>
          <w:ilvl w:val="0"/>
          <w:numId w:val="17"/>
        </w:numPr>
        <w:spacing w:before="0" w:after="0"/>
        <w:ind w:left="284" w:hanging="284"/>
        <w:rPr>
          <w:rFonts w:cs="Times New Roman"/>
        </w:rPr>
      </w:pPr>
      <w:bookmarkStart w:id="1" w:name="_Toc258314245"/>
      <w:r w:rsidRPr="00CD178C">
        <w:rPr>
          <w:rFonts w:cs="Times New Roman"/>
        </w:rPr>
        <w:t>Informacja o przewidywanyc</w:t>
      </w:r>
      <w:r w:rsidR="003239EB">
        <w:rPr>
          <w:rFonts w:cs="Times New Roman"/>
        </w:rPr>
        <w:t xml:space="preserve">h zamówieniach  </w:t>
      </w:r>
      <w:r w:rsidRPr="00CD178C">
        <w:rPr>
          <w:rFonts w:cs="Times New Roman"/>
        </w:rPr>
        <w:t xml:space="preserve">(art. 67 ust. 1 </w:t>
      </w:r>
      <w:r w:rsidRPr="007842C5">
        <w:rPr>
          <w:rFonts w:cs="Times New Roman"/>
        </w:rPr>
        <w:t xml:space="preserve">pkt 6 </w:t>
      </w:r>
      <w:r w:rsidR="003239EB" w:rsidRPr="007842C5">
        <w:rPr>
          <w:rFonts w:cs="Times New Roman"/>
        </w:rPr>
        <w:t>i</w:t>
      </w:r>
      <w:r w:rsidRPr="007842C5">
        <w:rPr>
          <w:rFonts w:cs="Times New Roman"/>
        </w:rPr>
        <w:t xml:space="preserve"> 7)</w:t>
      </w:r>
      <w:bookmarkEnd w:id="1"/>
    </w:p>
    <w:p w:rsidR="00C15E30" w:rsidRPr="00C15E30" w:rsidRDefault="003239EB" w:rsidP="00C15E30">
      <w:pPr>
        <w:shd w:val="clear" w:color="auto" w:fill="FFFFFF"/>
        <w:ind w:right="23"/>
        <w:jc w:val="both"/>
        <w:rPr>
          <w:rFonts w:cs="Times New Roman"/>
          <w:bCs/>
          <w:spacing w:val="-1"/>
        </w:rPr>
      </w:pPr>
      <w:r w:rsidRPr="00C15E30">
        <w:rPr>
          <w:rFonts w:cs="Times New Roman"/>
          <w:bCs/>
          <w:spacing w:val="-1"/>
        </w:rPr>
        <w:t xml:space="preserve">Zamawiający </w:t>
      </w:r>
      <w:r w:rsidR="00C15E30" w:rsidRPr="00C15E30">
        <w:rPr>
          <w:rFonts w:cs="Times New Roman"/>
          <w:bCs/>
          <w:spacing w:val="-1"/>
        </w:rPr>
        <w:t>nie przewiduje udzielania zamówień o których mowa w art.67 ust 1 pkt.6 ustawy Pzp.</w:t>
      </w:r>
    </w:p>
    <w:p w:rsidR="00FC3ACB" w:rsidRPr="00CD178C" w:rsidRDefault="00FC3ACB" w:rsidP="00320BAE">
      <w:pPr>
        <w:pStyle w:val="Nagwek1"/>
        <w:numPr>
          <w:ilvl w:val="0"/>
          <w:numId w:val="17"/>
        </w:numPr>
        <w:spacing w:before="120"/>
        <w:ind w:left="284" w:hanging="284"/>
        <w:rPr>
          <w:rFonts w:cs="Times New Roman"/>
        </w:rPr>
      </w:pPr>
      <w:bookmarkStart w:id="2" w:name="_Toc258314246"/>
      <w:r w:rsidRPr="00CD178C">
        <w:rPr>
          <w:rFonts w:cs="Times New Roman"/>
        </w:rPr>
        <w:t>Termin wykonania zamówienia</w:t>
      </w:r>
      <w:bookmarkEnd w:id="2"/>
    </w:p>
    <w:p w:rsidR="00EB6DE5" w:rsidRPr="00872837" w:rsidRDefault="00FC3ACB" w:rsidP="00872837">
      <w:pPr>
        <w:pStyle w:val="Nagwek2"/>
        <w:numPr>
          <w:ilvl w:val="0"/>
          <w:numId w:val="0"/>
        </w:numPr>
        <w:spacing w:before="120"/>
        <w:ind w:left="576" w:hanging="576"/>
        <w:rPr>
          <w:rFonts w:cs="Times New Roman"/>
          <w:b/>
        </w:rPr>
      </w:pPr>
      <w:r w:rsidRPr="001D4CA0">
        <w:rPr>
          <w:rFonts w:cs="Times New Roman"/>
        </w:rPr>
        <w:t xml:space="preserve">Zamówienie </w:t>
      </w:r>
      <w:r w:rsidR="003F043F" w:rsidRPr="001D4CA0">
        <w:rPr>
          <w:rFonts w:cs="Times New Roman"/>
        </w:rPr>
        <w:t>należy zrealizować</w:t>
      </w:r>
      <w:r w:rsidR="008D7E84" w:rsidRPr="001D4CA0">
        <w:rPr>
          <w:rFonts w:cs="Times New Roman"/>
        </w:rPr>
        <w:t xml:space="preserve"> w terminie </w:t>
      </w:r>
      <w:r w:rsidR="000F166B" w:rsidRPr="001D4CA0">
        <w:rPr>
          <w:rFonts w:cs="Times New Roman"/>
        </w:rPr>
        <w:t>do dnia</w:t>
      </w:r>
      <w:r w:rsidR="00420B68">
        <w:rPr>
          <w:rFonts w:cs="Times New Roman"/>
          <w:b/>
        </w:rPr>
        <w:t xml:space="preserve"> </w:t>
      </w:r>
      <w:r w:rsidR="003403FF">
        <w:rPr>
          <w:rFonts w:cs="Times New Roman"/>
          <w:b/>
        </w:rPr>
        <w:t>16 października</w:t>
      </w:r>
      <w:r w:rsidR="005E0DB5">
        <w:rPr>
          <w:rFonts w:cs="Times New Roman"/>
          <w:b/>
        </w:rPr>
        <w:t xml:space="preserve"> </w:t>
      </w:r>
      <w:r w:rsidR="00872837">
        <w:rPr>
          <w:rFonts w:cs="Times New Roman"/>
          <w:b/>
        </w:rPr>
        <w:t>2017</w:t>
      </w:r>
      <w:r w:rsidR="000F166B" w:rsidRPr="001D4CA0">
        <w:rPr>
          <w:rFonts w:cs="Times New Roman"/>
          <w:b/>
        </w:rPr>
        <w:t xml:space="preserve"> r</w:t>
      </w:r>
      <w:r w:rsidR="00EA290A" w:rsidRPr="001D4CA0">
        <w:rPr>
          <w:rFonts w:cs="Times New Roman"/>
          <w:b/>
        </w:rPr>
        <w:t>.</w:t>
      </w:r>
    </w:p>
    <w:p w:rsidR="00173A9C" w:rsidRPr="0021694C" w:rsidRDefault="00FC3ACB" w:rsidP="00320BAE">
      <w:pPr>
        <w:pStyle w:val="Nagwek1"/>
        <w:numPr>
          <w:ilvl w:val="0"/>
          <w:numId w:val="17"/>
        </w:numPr>
        <w:spacing w:before="120"/>
        <w:ind w:left="284" w:hanging="284"/>
        <w:rPr>
          <w:rFonts w:cs="Times New Roman"/>
        </w:rPr>
      </w:pPr>
      <w:bookmarkStart w:id="3" w:name="_Toc258314247"/>
      <w:r w:rsidRPr="00CD178C">
        <w:rPr>
          <w:rFonts w:cs="Times New Roman"/>
        </w:rPr>
        <w:t>Warunki udziału w postępowaniu oraz</w:t>
      </w:r>
      <w:r w:rsidR="00DA71AD">
        <w:rPr>
          <w:rFonts w:cs="Times New Roman"/>
        </w:rPr>
        <w:t xml:space="preserve"> PODSTAWY WYKLUCZENIA</w:t>
      </w:r>
      <w:bookmarkEnd w:id="3"/>
    </w:p>
    <w:p w:rsidR="0042533A" w:rsidRPr="00BB0B76" w:rsidRDefault="00FC3ACB" w:rsidP="003043A1">
      <w:pPr>
        <w:pStyle w:val="Nagwek2"/>
        <w:numPr>
          <w:ilvl w:val="0"/>
          <w:numId w:val="0"/>
        </w:numPr>
        <w:spacing w:before="120"/>
        <w:ind w:left="576" w:hanging="576"/>
        <w:rPr>
          <w:rFonts w:cs="Times New Roman"/>
          <w:strike/>
          <w:color w:val="auto"/>
        </w:rPr>
      </w:pPr>
      <w:r w:rsidRPr="00CD178C">
        <w:rPr>
          <w:rFonts w:cs="Times New Roman"/>
        </w:rPr>
        <w:t>6.1.</w:t>
      </w:r>
      <w:r w:rsidR="0074531E" w:rsidRPr="00CD178C">
        <w:rPr>
          <w:rFonts w:cs="Times New Roman"/>
        </w:rPr>
        <w:tab/>
      </w:r>
      <w:r w:rsidR="0042533A" w:rsidRPr="003043A1">
        <w:rPr>
          <w:rFonts w:eastAsia="Times New Roman" w:cs="Times New Roman"/>
          <w:bCs w:val="0"/>
          <w:kern w:val="0"/>
          <w:lang w:eastAsia="pl-PL" w:bidi="ar-SA"/>
        </w:rPr>
        <w:t xml:space="preserve">O udzielenie zamówienia mogą ubiegać się wykonawcy, </w:t>
      </w:r>
      <w:r w:rsidR="0042533A" w:rsidRPr="00BB0B76">
        <w:rPr>
          <w:rFonts w:eastAsia="Times New Roman" w:cs="Times New Roman"/>
          <w:bCs w:val="0"/>
          <w:kern w:val="0"/>
          <w:lang w:eastAsia="pl-PL" w:bidi="ar-SA"/>
        </w:rPr>
        <w:t>którzy</w:t>
      </w:r>
      <w:r w:rsidR="00F727BB" w:rsidRPr="00F727BB">
        <w:rPr>
          <w:rFonts w:eastAsia="Times New Roman" w:cs="Times New Roman"/>
          <w:bCs w:val="0"/>
          <w:kern w:val="0"/>
          <w:lang w:eastAsia="pl-PL" w:bidi="ar-SA"/>
        </w:rPr>
        <w:t>:</w:t>
      </w:r>
    </w:p>
    <w:p w:rsidR="0042533A" w:rsidRPr="00EB6DE5" w:rsidRDefault="0042533A" w:rsidP="00320BAE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3"/>
        <w:ind w:left="851" w:hanging="284"/>
        <w:rPr>
          <w:rFonts w:eastAsia="Times New Roman" w:cs="Times New Roman"/>
          <w:color w:val="000000"/>
          <w:kern w:val="0"/>
          <w:lang w:eastAsia="pl-PL" w:bidi="ar-SA"/>
        </w:rPr>
      </w:pPr>
      <w:r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nie podlegają wykluczeniu; </w:t>
      </w:r>
    </w:p>
    <w:p w:rsidR="006240A6" w:rsidRPr="00EB6DE5" w:rsidRDefault="0042533A" w:rsidP="00320BAE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hanging="284"/>
        <w:rPr>
          <w:rFonts w:eastAsia="Times New Roman" w:cs="Times New Roman"/>
          <w:bCs/>
          <w:color w:val="000000"/>
          <w:kern w:val="0"/>
          <w:lang w:eastAsia="pl-PL" w:bidi="ar-SA"/>
        </w:rPr>
      </w:pPr>
      <w:r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>spełniają warunki udziału w</w:t>
      </w:r>
      <w:r w:rsidR="001D4CA0"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 postępowaniu </w:t>
      </w:r>
      <w:r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 określone przez zamawiającego </w:t>
      </w:r>
      <w:r w:rsidR="003043A1"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w ogłoszeniu </w:t>
      </w:r>
      <w:r w:rsidR="005A03C9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  </w:t>
      </w:r>
      <w:r w:rsidR="003043A1"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>o zamówieniu</w:t>
      </w:r>
      <w:r w:rsidR="001D4CA0"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 i niniejszej SIWZ</w:t>
      </w:r>
      <w:r w:rsidR="003043A1" w:rsidRPr="00EB6DE5">
        <w:rPr>
          <w:rFonts w:eastAsia="Times New Roman" w:cs="Times New Roman"/>
          <w:bCs/>
          <w:color w:val="000000"/>
          <w:kern w:val="0"/>
          <w:lang w:eastAsia="pl-PL" w:bidi="ar-SA"/>
        </w:rPr>
        <w:t>.</w:t>
      </w:r>
    </w:p>
    <w:p w:rsidR="005E0DB5" w:rsidRDefault="003043A1" w:rsidP="00F4175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>
        <w:rPr>
          <w:rFonts w:cs="Times New Roman"/>
        </w:rPr>
        <w:t>6.2</w:t>
      </w:r>
      <w:r w:rsidR="0042533A" w:rsidRPr="0042533A">
        <w:rPr>
          <w:rFonts w:cs="Times New Roman"/>
        </w:rPr>
        <w:t>.</w:t>
      </w:r>
      <w:r w:rsidR="00EB6DE5">
        <w:rPr>
          <w:rFonts w:cs="Times New Roman"/>
        </w:rPr>
        <w:tab/>
      </w:r>
      <w:r w:rsidR="00FF1F1D" w:rsidRPr="0042533A">
        <w:rPr>
          <w:rFonts w:cs="Times New Roman"/>
        </w:rPr>
        <w:t xml:space="preserve">O udzielenie zamówienia mogą ubiegać </w:t>
      </w:r>
      <w:r w:rsidR="00EB6DE5">
        <w:rPr>
          <w:rFonts w:cs="Times New Roman"/>
        </w:rPr>
        <w:t xml:space="preserve">się Wykonawcy, którzy </w:t>
      </w:r>
      <w:r>
        <w:rPr>
          <w:rFonts w:cs="Times New Roman"/>
        </w:rPr>
        <w:t>spełniają n.w. warunki</w:t>
      </w:r>
      <w:r w:rsidR="009B0399">
        <w:rPr>
          <w:rFonts w:cs="Times New Roman"/>
        </w:rPr>
        <w:t xml:space="preserve"> udziału w postępowaniu</w:t>
      </w:r>
      <w:r w:rsidR="0042533A" w:rsidRPr="0042533A">
        <w:rPr>
          <w:rFonts w:cs="Times New Roman"/>
        </w:rPr>
        <w:t>:</w:t>
      </w:r>
    </w:p>
    <w:p w:rsidR="009B0399" w:rsidRPr="009B0399" w:rsidRDefault="009B0399" w:rsidP="009B0399">
      <w:pPr>
        <w:pStyle w:val="Tekstpodstawowy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28"/>
        <w:gridCol w:w="8472"/>
      </w:tblGrid>
      <w:tr w:rsidR="00916219" w:rsidRPr="00CD178C" w:rsidTr="00EB6DE5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219" w:rsidRPr="0042533A" w:rsidRDefault="00916219" w:rsidP="00BC08C4">
            <w:pPr>
              <w:spacing w:before="60"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533A">
              <w:rPr>
                <w:rFonts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219" w:rsidRPr="00FF1F1D" w:rsidRDefault="00916219" w:rsidP="00BC08C4">
            <w:pPr>
              <w:spacing w:before="60"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F1F1D">
              <w:rPr>
                <w:rFonts w:cs="Times New Roman"/>
                <w:b/>
                <w:sz w:val="22"/>
                <w:szCs w:val="22"/>
              </w:rPr>
              <w:t>Warunki oraz opis sposobu dokonywania oceny spełniania tych warunków</w:t>
            </w:r>
          </w:p>
        </w:tc>
      </w:tr>
      <w:tr w:rsidR="00916219" w:rsidRPr="00CD178C" w:rsidTr="00EB6DE5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19" w:rsidRPr="0042533A" w:rsidRDefault="00916219" w:rsidP="008B2409">
            <w:pPr>
              <w:spacing w:before="60" w:after="120"/>
              <w:jc w:val="center"/>
              <w:rPr>
                <w:rFonts w:cs="Times New Roman"/>
              </w:rPr>
            </w:pPr>
            <w:r w:rsidRPr="0042533A">
              <w:rPr>
                <w:rFonts w:cs="Times New Roman"/>
              </w:rPr>
              <w:t>1</w:t>
            </w:r>
            <w:r w:rsidR="008B2409" w:rsidRPr="0042533A">
              <w:rPr>
                <w:rFonts w:cs="Times New Roman"/>
              </w:rPr>
              <w:t>.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AA" w:rsidRPr="003043A1" w:rsidRDefault="003043A1" w:rsidP="00FF1F1D">
            <w:pPr>
              <w:suppressAutoHyphens w:val="0"/>
              <w:autoSpaceDE w:val="0"/>
              <w:autoSpaceDN w:val="0"/>
              <w:adjustRightInd w:val="0"/>
              <w:spacing w:after="13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 w:rsidRPr="003043A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Kompetencje lub uprawnienia</w:t>
            </w:r>
            <w:r w:rsidR="00FF1F1D" w:rsidRPr="003043A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 xml:space="preserve"> do prowadzenia określonej działalności zawodowej, o ile </w:t>
            </w:r>
            <w:r w:rsidRPr="003043A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wynika to z odrębnych przepisów.</w:t>
            </w:r>
          </w:p>
          <w:p w:rsidR="005D6DAA" w:rsidRPr="003043A1" w:rsidRDefault="00916219" w:rsidP="0042533A">
            <w:pPr>
              <w:suppressAutoHyphens w:val="0"/>
              <w:autoSpaceDE w:val="0"/>
              <w:autoSpaceDN w:val="0"/>
              <w:adjustRightInd w:val="0"/>
              <w:spacing w:after="13"/>
              <w:rPr>
                <w:rFonts w:cs="Times New Roman"/>
              </w:rPr>
            </w:pPr>
            <w:r w:rsidRPr="003043A1">
              <w:rPr>
                <w:rFonts w:cs="Times New Roman"/>
              </w:rPr>
              <w:t xml:space="preserve">Zamawiający nie stawia szczególnych wymagań w </w:t>
            </w:r>
            <w:r w:rsidR="005D6DAA" w:rsidRPr="003043A1">
              <w:rPr>
                <w:rFonts w:cs="Times New Roman"/>
              </w:rPr>
              <w:t xml:space="preserve">tym </w:t>
            </w:r>
            <w:r w:rsidRPr="003043A1">
              <w:rPr>
                <w:rFonts w:cs="Times New Roman"/>
              </w:rPr>
              <w:t>zakresie</w:t>
            </w:r>
            <w:r w:rsidR="005D6DAA" w:rsidRPr="003043A1">
              <w:rPr>
                <w:rFonts w:cs="Times New Roman"/>
              </w:rPr>
              <w:t>.</w:t>
            </w:r>
          </w:p>
          <w:p w:rsidR="00FB0E2E" w:rsidRPr="003043A1" w:rsidRDefault="005D6DAA" w:rsidP="005D6DAA">
            <w:pPr>
              <w:suppressAutoHyphens w:val="0"/>
              <w:autoSpaceDE w:val="0"/>
              <w:autoSpaceDN w:val="0"/>
              <w:adjustRightInd w:val="0"/>
              <w:spacing w:after="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043A1">
              <w:rPr>
                <w:rFonts w:cs="Times New Roman"/>
              </w:rPr>
              <w:t>Warunek zostanie spełniony poprzez złożenie oświadczenia o spełnie</w:t>
            </w:r>
            <w:r w:rsidR="00916219" w:rsidRPr="003043A1">
              <w:rPr>
                <w:rFonts w:cs="Times New Roman"/>
              </w:rPr>
              <w:t xml:space="preserve">niu warunków udziału w postępowaniu. </w:t>
            </w:r>
          </w:p>
        </w:tc>
      </w:tr>
      <w:tr w:rsidR="005D6DAA" w:rsidRPr="00CD178C" w:rsidTr="00EB6DE5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AA" w:rsidRPr="0042533A" w:rsidRDefault="005D6DAA" w:rsidP="008B2409">
            <w:pPr>
              <w:spacing w:before="6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AA" w:rsidRPr="003043A1" w:rsidRDefault="003043A1" w:rsidP="003043A1">
            <w:pPr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 w:rsidRPr="003043A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S</w:t>
            </w:r>
            <w:r w:rsidR="005D6DAA" w:rsidRPr="003043A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ytuacj</w:t>
            </w:r>
            <w:r w:rsidRPr="003043A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a ekonomiczna lub finansowa.</w:t>
            </w:r>
          </w:p>
          <w:p w:rsidR="005D6DAA" w:rsidRPr="003043A1" w:rsidRDefault="005D6DAA" w:rsidP="003043A1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3043A1">
              <w:rPr>
                <w:rFonts w:cs="Times New Roman"/>
              </w:rPr>
              <w:t>Zamawiający nie stawia szczególnych wymagań w tym zakresie.</w:t>
            </w:r>
          </w:p>
          <w:p w:rsidR="005D6DAA" w:rsidRPr="003043A1" w:rsidRDefault="005D6DAA" w:rsidP="003043A1">
            <w:pPr>
              <w:jc w:val="both"/>
              <w:rPr>
                <w:rFonts w:cs="Times New Roman"/>
                <w:b/>
                <w:bCs/>
                <w:strike/>
              </w:rPr>
            </w:pPr>
            <w:r w:rsidRPr="003043A1">
              <w:rPr>
                <w:rFonts w:cs="Times New Roman"/>
              </w:rPr>
              <w:t>Warunek zostanie spełniony poprzez złożenie oświadczenia o spełnieniu warunków udziału w postępowaniu</w:t>
            </w:r>
            <w:r w:rsidR="003043A1">
              <w:rPr>
                <w:rFonts w:cs="Times New Roman"/>
              </w:rPr>
              <w:t>.</w:t>
            </w:r>
          </w:p>
        </w:tc>
      </w:tr>
      <w:tr w:rsidR="004B147C" w:rsidRPr="00CD178C" w:rsidTr="00EB6DE5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47C" w:rsidRPr="00CD178C" w:rsidRDefault="003043A1" w:rsidP="008B2409">
            <w:pPr>
              <w:spacing w:before="6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4B147C">
              <w:rPr>
                <w:rFonts w:cs="Times New Roman"/>
              </w:rPr>
              <w:t>.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47C" w:rsidRDefault="00730BE2" w:rsidP="003043A1">
            <w:pPr>
              <w:jc w:val="both"/>
              <w:rPr>
                <w:rFonts w:cs="Times New Roman"/>
                <w:b/>
                <w:bCs/>
              </w:rPr>
            </w:pPr>
            <w:r w:rsidRPr="00FF1F1D">
              <w:rPr>
                <w:rFonts w:cs="Times New Roman"/>
                <w:b/>
                <w:bCs/>
              </w:rPr>
              <w:t>Zdolność techniczna lub zawodowa</w:t>
            </w:r>
            <w:r w:rsidR="003043A1">
              <w:rPr>
                <w:rFonts w:cs="Times New Roman"/>
                <w:b/>
                <w:bCs/>
              </w:rPr>
              <w:t>.</w:t>
            </w:r>
          </w:p>
          <w:p w:rsidR="006078B3" w:rsidRDefault="00C31665" w:rsidP="00FF3A76">
            <w:pPr>
              <w:ind w:left="29" w:hanging="29"/>
              <w:jc w:val="both"/>
              <w:rPr>
                <w:rFonts w:eastAsia="Times New Roman" w:cs="Times New Roman"/>
                <w:bCs/>
                <w:iCs/>
                <w:kern w:val="0"/>
                <w:lang w:eastAsia="ar-SA" w:bidi="ar-SA"/>
              </w:rPr>
            </w:pPr>
            <w:r w:rsidRPr="00C31665">
              <w:rPr>
                <w:rFonts w:eastAsia="Times New Roman" w:cs="Times New Roman"/>
                <w:bCs/>
                <w:iCs/>
                <w:kern w:val="0"/>
                <w:lang w:eastAsia="ar-SA" w:bidi="ar-SA"/>
              </w:rPr>
              <w:t xml:space="preserve">Zamawiający dokona oceny spełniania warunków udziału w postępowaniu w tym zakresie i uzna, że warunek ten zostanie spełniony, jeżeli Wykonawca </w:t>
            </w:r>
            <w:r w:rsidR="00872837">
              <w:rPr>
                <w:rFonts w:eastAsia="Times New Roman" w:cs="Times New Roman"/>
                <w:bCs/>
                <w:iCs/>
                <w:kern w:val="0"/>
                <w:lang w:eastAsia="ar-SA" w:bidi="ar-SA"/>
              </w:rPr>
              <w:t>wykaże iż</w:t>
            </w:r>
            <w:r w:rsidR="006078B3">
              <w:rPr>
                <w:rFonts w:eastAsia="Times New Roman" w:cs="Times New Roman"/>
                <w:bCs/>
                <w:iCs/>
                <w:kern w:val="0"/>
                <w:lang w:eastAsia="ar-SA" w:bidi="ar-SA"/>
              </w:rPr>
              <w:t>:</w:t>
            </w:r>
          </w:p>
          <w:p w:rsidR="001D0CB9" w:rsidRPr="00033673" w:rsidRDefault="004F4BA2" w:rsidP="00791595">
            <w:pPr>
              <w:pStyle w:val="Akapitzlist"/>
              <w:numPr>
                <w:ilvl w:val="0"/>
                <w:numId w:val="40"/>
              </w:numPr>
              <w:ind w:left="413" w:hanging="413"/>
              <w:jc w:val="both"/>
              <w:rPr>
                <w:rFonts w:cs="Times New Roman"/>
              </w:rPr>
            </w:pPr>
            <w:r w:rsidRPr="00033673">
              <w:rPr>
                <w:rFonts w:cs="Times New Roman"/>
              </w:rPr>
              <w:t>dysponuje kadrą techniczną posiadającą</w:t>
            </w:r>
            <w:r w:rsidR="004B147C" w:rsidRPr="00033673">
              <w:rPr>
                <w:rFonts w:cs="Times New Roman"/>
              </w:rPr>
              <w:t xml:space="preserve"> </w:t>
            </w:r>
            <w:r w:rsidRPr="00033673">
              <w:rPr>
                <w:rFonts w:cs="Times New Roman"/>
              </w:rPr>
              <w:t>uprawnienia budowlane</w:t>
            </w:r>
            <w:r w:rsidR="001D0CB9" w:rsidRPr="00033673">
              <w:rPr>
                <w:rFonts w:cs="Times New Roman"/>
              </w:rPr>
              <w:t>:</w:t>
            </w:r>
          </w:p>
          <w:p w:rsidR="008F6634" w:rsidRPr="008F6634" w:rsidRDefault="00784553" w:rsidP="00EE6BDB">
            <w:pPr>
              <w:jc w:val="both"/>
              <w:rPr>
                <w:rFonts w:cs="Times New Roman"/>
                <w:bCs/>
              </w:rPr>
            </w:pPr>
            <w:r w:rsidRPr="00033673">
              <w:rPr>
                <w:rFonts w:cs="Times New Roman"/>
                <w:bCs/>
              </w:rPr>
              <w:t xml:space="preserve"> – </w:t>
            </w:r>
            <w:r w:rsidRPr="00033673">
              <w:rPr>
                <w:rFonts w:cs="Times New Roman"/>
                <w:b/>
              </w:rPr>
              <w:t>kierownik budowy</w:t>
            </w:r>
            <w:r w:rsidRPr="00033673">
              <w:rPr>
                <w:rFonts w:cs="Times New Roman"/>
                <w:bCs/>
              </w:rPr>
              <w:t xml:space="preserve"> </w:t>
            </w:r>
            <w:r w:rsidR="00706530" w:rsidRPr="00886589">
              <w:rPr>
                <w:u w:val="single"/>
              </w:rPr>
              <w:t xml:space="preserve">w specjalności </w:t>
            </w:r>
            <w:r w:rsidR="00706530" w:rsidRPr="007A00EA">
              <w:rPr>
                <w:u w:val="single"/>
              </w:rPr>
              <w:t>instalacyjn</w:t>
            </w:r>
            <w:r w:rsidR="00706530">
              <w:rPr>
                <w:u w:val="single"/>
              </w:rPr>
              <w:t xml:space="preserve">ej w zakresie sieci, instalacji </w:t>
            </w:r>
            <w:r w:rsidR="00706530" w:rsidRPr="007A00EA">
              <w:rPr>
                <w:u w:val="single"/>
              </w:rPr>
              <w:t>i urządzeń</w:t>
            </w:r>
            <w:r w:rsidR="00706530">
              <w:rPr>
                <w:u w:val="single"/>
              </w:rPr>
              <w:t xml:space="preserve"> </w:t>
            </w:r>
            <w:r w:rsidR="00706530" w:rsidRPr="003A42D1">
              <w:rPr>
                <w:u w:val="single"/>
              </w:rPr>
              <w:t>cieplnych, wentylacyjnych, gazowych,</w:t>
            </w:r>
            <w:r w:rsidR="00706530" w:rsidRPr="007A00EA">
              <w:rPr>
                <w:u w:val="single"/>
              </w:rPr>
              <w:t xml:space="preserve"> wodocią</w:t>
            </w:r>
            <w:r w:rsidR="00706530">
              <w:rPr>
                <w:u w:val="single"/>
              </w:rPr>
              <w:t>gowych i kanalizacyjnych</w:t>
            </w:r>
            <w:r w:rsidR="00EE6BDB">
              <w:rPr>
                <w:rFonts w:cs="Times New Roman"/>
                <w:bCs/>
              </w:rPr>
              <w:t>.</w:t>
            </w:r>
          </w:p>
          <w:p w:rsidR="00023FD2" w:rsidRPr="00784553" w:rsidRDefault="00784553" w:rsidP="00784553">
            <w:pPr>
              <w:jc w:val="both"/>
              <w:rPr>
                <w:rFonts w:cs="Times New Roman"/>
                <w:color w:val="0070C0"/>
                <w:u w:val="single"/>
              </w:rPr>
            </w:pPr>
            <w:r w:rsidRPr="00033673">
              <w:t xml:space="preserve">Przez uprawnienia budowlane Zamawiający rozumie uprawnienia wydane zgodnie z ustawą z dnia 7 lipca 1994 r. Prawo Budowlane </w:t>
            </w:r>
            <w:r w:rsidRPr="00033673">
              <w:rPr>
                <w:rFonts w:cs="Times New Roman"/>
              </w:rPr>
              <w:t>(tj. Dz. U. z 2016 r. poz. 290 z późn. zm.) lub odpowiadające im ważne uprawnienia wydane na podstawie wcześniej obowiązujących przepisów, lub odpowiadające im uprawnienia budowlane, które zostały wydane obywatelom państw Europejskiego Obszaru Gospodarczego oraz Konfederacji Szwajcarskiej,  z zastrzeżeniem art. 12a oraz innych przepisów ustawy Prawo Budowlane oraz ustawy z dnia</w:t>
            </w:r>
            <w:r w:rsidRPr="00033673">
              <w:rPr>
                <w:bCs/>
              </w:rPr>
              <w:t xml:space="preserve"> 22 grudnia 2015 r. </w:t>
            </w:r>
            <w:r w:rsidRPr="00033673">
              <w:rPr>
                <w:rFonts w:cs="Times New Roman"/>
              </w:rPr>
              <w:t xml:space="preserve">o zasadach uznawania </w:t>
            </w:r>
            <w:r w:rsidRPr="00033673">
              <w:rPr>
                <w:rFonts w:cs="Times New Roman"/>
              </w:rPr>
              <w:lastRenderedPageBreak/>
              <w:t>kwalifikacji zawodowych nabytych  w państwach członkowskich Unii Europejskiej                 (Dz. U. z 2016 r. poz. 65).</w:t>
            </w:r>
            <w:r w:rsidRPr="00784553">
              <w:rPr>
                <w:color w:val="0070C0"/>
              </w:rPr>
              <w:t xml:space="preserve"> </w:t>
            </w:r>
            <w:r w:rsidRPr="00784553">
              <w:rPr>
                <w:rFonts w:cs="Times New Roman"/>
                <w:color w:val="0070C0"/>
              </w:rPr>
              <w:t xml:space="preserve"> </w:t>
            </w:r>
          </w:p>
        </w:tc>
      </w:tr>
    </w:tbl>
    <w:p w:rsidR="004872E9" w:rsidRDefault="004872E9" w:rsidP="009C56B0">
      <w:pPr>
        <w:rPr>
          <w:rFonts w:cs="Times New Roman"/>
          <w:b/>
          <w:sz w:val="16"/>
          <w:szCs w:val="16"/>
        </w:rPr>
      </w:pPr>
    </w:p>
    <w:p w:rsidR="004872E9" w:rsidRDefault="00BB0B76" w:rsidP="004872E9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EB6DE5">
        <w:rPr>
          <w:rFonts w:cs="Times New Roman"/>
        </w:rPr>
        <w:t>6.3.</w:t>
      </w:r>
      <w:r w:rsidR="00EB6DE5">
        <w:rPr>
          <w:rFonts w:cs="Times New Roman"/>
          <w:b/>
        </w:rPr>
        <w:tab/>
      </w:r>
      <w:r>
        <w:rPr>
          <w:rFonts w:cs="Times New Roman"/>
          <w:b/>
        </w:rPr>
        <w:t>Wykluczenie z postę</w:t>
      </w:r>
      <w:r w:rsidR="004872E9" w:rsidRPr="004333D4">
        <w:rPr>
          <w:rFonts w:cs="Times New Roman"/>
          <w:b/>
        </w:rPr>
        <w:t>powania</w:t>
      </w:r>
      <w:r w:rsidR="004872E9">
        <w:rPr>
          <w:rFonts w:cs="Times New Roman"/>
        </w:rPr>
        <w:t>.</w:t>
      </w:r>
    </w:p>
    <w:p w:rsidR="00EB6DE5" w:rsidRDefault="004872E9" w:rsidP="00320BAE">
      <w:pPr>
        <w:pStyle w:val="Nagwek2"/>
        <w:numPr>
          <w:ilvl w:val="0"/>
          <w:numId w:val="28"/>
        </w:numPr>
        <w:spacing w:before="0" w:after="0"/>
        <w:ind w:left="709" w:hanging="425"/>
        <w:rPr>
          <w:rFonts w:cs="Times New Roman"/>
        </w:rPr>
      </w:pPr>
      <w:r>
        <w:rPr>
          <w:rFonts w:cs="Times New Roman"/>
        </w:rPr>
        <w:t>Z postępowania o o udzielenie zamówienia publicznego zostaną wykluczeni Wykonawcy w przypadku zaistnienia</w:t>
      </w:r>
      <w:r w:rsidR="00BB0B76">
        <w:rPr>
          <w:rFonts w:cs="Times New Roman"/>
        </w:rPr>
        <w:t xml:space="preserve"> okoliczności o których mowa w </w:t>
      </w:r>
      <w:r w:rsidRPr="00D84B5F">
        <w:rPr>
          <w:rFonts w:cs="Times New Roman"/>
        </w:rPr>
        <w:t>art. 24</w:t>
      </w:r>
      <w:r w:rsidRPr="00D84B5F">
        <w:rPr>
          <w:rFonts w:cs="Times New Roman"/>
          <w:color w:val="auto"/>
        </w:rPr>
        <w:t xml:space="preserve">ust.1 pkt </w:t>
      </w:r>
      <w:r w:rsidR="00F14975">
        <w:rPr>
          <w:rFonts w:cs="Times New Roman"/>
          <w:color w:val="auto"/>
        </w:rPr>
        <w:t>12 do 23</w:t>
      </w:r>
      <w:r w:rsidRPr="00D84B5F">
        <w:rPr>
          <w:rFonts w:cs="Times New Roman"/>
          <w:color w:val="auto"/>
        </w:rPr>
        <w:t xml:space="preserve"> ustawy Pzp</w:t>
      </w:r>
      <w:r>
        <w:rPr>
          <w:rFonts w:cs="Times New Roman"/>
          <w:color w:val="auto"/>
        </w:rPr>
        <w:t xml:space="preserve">, </w:t>
      </w:r>
      <w:r w:rsidRPr="004872E9">
        <w:rPr>
          <w:rFonts w:cs="Times New Roman"/>
        </w:rPr>
        <w:t>ponadto Zamawiający wykluczy również Wykonawców jeż</w:t>
      </w:r>
      <w:r w:rsidR="00BB0B76">
        <w:rPr>
          <w:rFonts w:cs="Times New Roman"/>
        </w:rPr>
        <w:t>eli zajdą ok</w:t>
      </w:r>
      <w:r w:rsidR="00D73759">
        <w:rPr>
          <w:rFonts w:cs="Times New Roman"/>
        </w:rPr>
        <w:t>o</w:t>
      </w:r>
      <w:r w:rsidR="00BB0B76">
        <w:rPr>
          <w:rFonts w:cs="Times New Roman"/>
        </w:rPr>
        <w:t>liczności</w:t>
      </w:r>
      <w:r w:rsidR="00EB6DE5">
        <w:rPr>
          <w:rFonts w:cs="Times New Roman"/>
        </w:rPr>
        <w:t xml:space="preserve">, </w:t>
      </w:r>
      <w:r w:rsidR="00BB0B76">
        <w:rPr>
          <w:rFonts w:cs="Times New Roman"/>
        </w:rPr>
        <w:t xml:space="preserve">o których </w:t>
      </w:r>
      <w:r w:rsidRPr="004872E9">
        <w:rPr>
          <w:rFonts w:cs="Times New Roman"/>
        </w:rPr>
        <w:t>mowa w art. 24 ust. 5 pkt 1 ustawy</w:t>
      </w:r>
      <w:r w:rsidR="00BB0B76">
        <w:rPr>
          <w:rFonts w:cs="Times New Roman"/>
        </w:rPr>
        <w:t xml:space="preserve"> </w:t>
      </w:r>
      <w:r w:rsidR="00EB6DE5">
        <w:rPr>
          <w:rFonts w:cs="Times New Roman"/>
        </w:rPr>
        <w:t>Pzp tj.</w:t>
      </w:r>
    </w:p>
    <w:p w:rsidR="004872E9" w:rsidRPr="00EB6DE5" w:rsidRDefault="004872E9" w:rsidP="00EB6DE5">
      <w:pPr>
        <w:pStyle w:val="Nagwek2"/>
        <w:numPr>
          <w:ilvl w:val="0"/>
          <w:numId w:val="0"/>
        </w:numPr>
        <w:spacing w:before="0" w:after="0"/>
        <w:ind w:left="709"/>
        <w:rPr>
          <w:rFonts w:cs="Times New Roman"/>
        </w:rPr>
      </w:pPr>
      <w:r w:rsidRPr="00EB6DE5">
        <w:rPr>
          <w:rFonts w:eastAsia="Times New Roman" w:cs="Times New Roman"/>
          <w:kern w:val="0"/>
          <w:lang w:eastAsia="pl-PL" w:bidi="ar-SA"/>
        </w:rPr>
        <w:t>Wykonawcę w stosunku do którego otwarto likwidację, w zatwierdzonym przez sąd</w:t>
      </w:r>
      <w:r w:rsidR="00BB0B76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układzie w postępowaniu restrukturyzacyjnym jest przewidziane zaspokojenie</w:t>
      </w:r>
      <w:r w:rsidR="00CB250E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wierzycieli przez likwidację jego majątku lub sąd zarządził likwidację jego majątku w</w:t>
      </w:r>
      <w:r w:rsidR="00BB0B76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trybie art. 332 ust. 1 ustawy z dnia 15 maja 2015 r. – Prawo restrukturyzacyjne (Dz. U.</w:t>
      </w:r>
      <w:r w:rsidR="00CB250E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z 2015 r. poz. 978, 1259, 1513, 1830 i 1844 oraz z 2016 r. poz. 615) lub którego</w:t>
      </w:r>
      <w:r w:rsidR="00BB0B76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upadłość ogłoszono, z wyjątkiem wykonawcy, który po ogłoszeniu upadłości zawarł</w:t>
      </w:r>
      <w:r w:rsidR="00BB0B76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układ zatwierdzony prawomocnym postanowieniem sądu, jeżeli układ nie przewiduje</w:t>
      </w:r>
      <w:r w:rsidR="00BB0B76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zaspokojenia wierzycieli przez likwidację majątku upadłego, chyba że sąd zarządził</w:t>
      </w:r>
      <w:r w:rsidR="00CB250E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likwidację jego majątku w trybie art. 366 ust. 1 ustawy z dnia 28 lutego 2003 r. – Prawo</w:t>
      </w:r>
      <w:r w:rsidR="00CB250E" w:rsidRPr="00EB6DE5">
        <w:rPr>
          <w:rFonts w:eastAsia="Times New Roman" w:cs="Times New Roman"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kern w:val="0"/>
          <w:lang w:eastAsia="pl-PL" w:bidi="ar-SA"/>
        </w:rPr>
        <w:t>upadłościowe (Dz. U. z 2015 r. poz. 233, 978, 1166, 1259 i 1844 oraz z 2016 r.  poz.615);</w:t>
      </w:r>
    </w:p>
    <w:p w:rsidR="004872E9" w:rsidRPr="00BB0B76" w:rsidRDefault="004872E9" w:rsidP="00320BAE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cs="Times New Roman"/>
        </w:rPr>
      </w:pPr>
      <w:r w:rsidRPr="00DC25E1">
        <w:rPr>
          <w:rFonts w:eastAsia="Times New Roman" w:cs="Times New Roman"/>
          <w:kern w:val="0"/>
          <w:lang w:eastAsia="pl-PL" w:bidi="ar-SA"/>
        </w:rPr>
        <w:t xml:space="preserve">Wykluczenie wykonawcy na podstawie art. </w:t>
      </w:r>
      <w:r w:rsidRPr="00DC25E1">
        <w:rPr>
          <w:rFonts w:cs="Times New Roman"/>
        </w:rPr>
        <w:t>24 ust.1 pkt 12 do 23 oraz art. 24 ust. 5 pkt 1</w:t>
      </w:r>
      <w:r w:rsidR="00BB0B76">
        <w:rPr>
          <w:rFonts w:cs="Times New Roman"/>
        </w:rPr>
        <w:t xml:space="preserve"> </w:t>
      </w:r>
      <w:r w:rsidRPr="00BB0B76">
        <w:rPr>
          <w:rFonts w:cs="Times New Roman"/>
        </w:rPr>
        <w:t>ustawy Pzp</w:t>
      </w:r>
      <w:r w:rsidR="00CB250E" w:rsidRPr="00BB0B76">
        <w:rPr>
          <w:rFonts w:cs="Times New Roman"/>
        </w:rPr>
        <w:t xml:space="preserve"> </w:t>
      </w:r>
      <w:r w:rsidR="00D73759">
        <w:rPr>
          <w:rFonts w:eastAsia="Times New Roman" w:cs="Times New Roman"/>
          <w:kern w:val="0"/>
          <w:lang w:eastAsia="pl-PL" w:bidi="ar-SA"/>
        </w:rPr>
        <w:t>nastąpi</w:t>
      </w:r>
      <w:r w:rsidRPr="00BB0B76">
        <w:rPr>
          <w:rFonts w:eastAsia="Times New Roman" w:cs="Times New Roman"/>
          <w:kern w:val="0"/>
          <w:lang w:eastAsia="pl-PL" w:bidi="ar-SA"/>
        </w:rPr>
        <w:t xml:space="preserve"> po uwzględnieniu wszystk</w:t>
      </w:r>
      <w:r w:rsidR="00D73759">
        <w:rPr>
          <w:rFonts w:eastAsia="Times New Roman" w:cs="Times New Roman"/>
          <w:kern w:val="0"/>
          <w:lang w:eastAsia="pl-PL" w:bidi="ar-SA"/>
        </w:rPr>
        <w:t>ich okoliczności o których mowa</w:t>
      </w:r>
      <w:r w:rsidRPr="00BB0B76">
        <w:rPr>
          <w:rFonts w:eastAsia="Times New Roman" w:cs="Times New Roman"/>
          <w:kern w:val="0"/>
          <w:lang w:eastAsia="pl-PL" w:bidi="ar-SA"/>
        </w:rPr>
        <w:t xml:space="preserve"> w art.24</w:t>
      </w:r>
      <w:r w:rsidR="00D21052" w:rsidRPr="00BB0B76">
        <w:rPr>
          <w:rFonts w:eastAsia="Times New Roman" w:cs="Times New Roman"/>
          <w:kern w:val="0"/>
          <w:lang w:eastAsia="pl-PL" w:bidi="ar-SA"/>
        </w:rPr>
        <w:t xml:space="preserve"> </w:t>
      </w:r>
      <w:r w:rsidRPr="00BB0B76">
        <w:rPr>
          <w:rFonts w:eastAsia="Times New Roman" w:cs="Times New Roman"/>
          <w:kern w:val="0"/>
          <w:lang w:eastAsia="pl-PL" w:bidi="ar-SA"/>
        </w:rPr>
        <w:t>ustawy Pzp.</w:t>
      </w:r>
    </w:p>
    <w:p w:rsidR="004872E9" w:rsidRPr="004872E9" w:rsidRDefault="004872E9" w:rsidP="00320BAE">
      <w:pPr>
        <w:pStyle w:val="Nagwek2"/>
        <w:numPr>
          <w:ilvl w:val="0"/>
          <w:numId w:val="28"/>
        </w:numPr>
        <w:spacing w:before="0" w:after="0"/>
        <w:ind w:left="709" w:hanging="425"/>
        <w:rPr>
          <w:rFonts w:cs="Times New Roman"/>
        </w:rPr>
      </w:pPr>
      <w:r w:rsidRPr="004872E9">
        <w:rPr>
          <w:rFonts w:cs="Times New Roman"/>
        </w:rPr>
        <w:t>Ofertę Wykonawcy wykluczonego uznaje się za odrzuconą.</w:t>
      </w:r>
    </w:p>
    <w:p w:rsidR="004872E9" w:rsidRPr="00CD178C" w:rsidRDefault="004872E9" w:rsidP="009C56B0">
      <w:pPr>
        <w:rPr>
          <w:rFonts w:cs="Times New Roman"/>
          <w:b/>
          <w:sz w:val="16"/>
          <w:szCs w:val="16"/>
        </w:rPr>
      </w:pPr>
    </w:p>
    <w:p w:rsidR="00CB250E" w:rsidRPr="00EB6DE5" w:rsidRDefault="004872E9" w:rsidP="00EB6DE5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  <w:b/>
          <w:bCs w:val="0"/>
          <w:strike/>
        </w:rPr>
      </w:pPr>
      <w:r w:rsidRPr="00CD178C">
        <w:rPr>
          <w:rFonts w:cs="Times New Roman"/>
        </w:rPr>
        <w:t>6.</w:t>
      </w:r>
      <w:r>
        <w:rPr>
          <w:rFonts w:cs="Times New Roman"/>
        </w:rPr>
        <w:t>4</w:t>
      </w:r>
      <w:r w:rsidRPr="00CD178C">
        <w:rPr>
          <w:rFonts w:cs="Times New Roman"/>
        </w:rPr>
        <w:t>.</w:t>
      </w:r>
      <w:r w:rsidRPr="00CD178C">
        <w:rPr>
          <w:rFonts w:cs="Times New Roman"/>
        </w:rPr>
        <w:tab/>
      </w:r>
      <w:r w:rsidRPr="003A3AA2">
        <w:rPr>
          <w:rFonts w:eastAsia="Times New Roman" w:cs="Times New Roman"/>
          <w:b/>
          <w:bCs w:val="0"/>
          <w:color w:val="auto"/>
          <w:kern w:val="0"/>
          <w:lang w:eastAsia="pl-PL" w:bidi="ar-SA"/>
        </w:rPr>
        <w:t>Opis sposobu dokonywania oceny spełniania warunków udziału w</w:t>
      </w:r>
      <w:r w:rsidR="00BB0B76">
        <w:rPr>
          <w:rFonts w:eastAsia="Times New Roman" w:cs="Times New Roman"/>
          <w:b/>
          <w:bCs w:val="0"/>
          <w:color w:val="auto"/>
          <w:kern w:val="0"/>
          <w:lang w:eastAsia="pl-PL" w:bidi="ar-SA"/>
        </w:rPr>
        <w:t xml:space="preserve"> </w:t>
      </w:r>
      <w:r w:rsidRPr="003A3AA2">
        <w:rPr>
          <w:rFonts w:eastAsia="Times New Roman" w:cs="Times New Roman"/>
          <w:b/>
          <w:bCs w:val="0"/>
          <w:color w:val="auto"/>
          <w:kern w:val="0"/>
          <w:lang w:eastAsia="pl-PL" w:bidi="ar-SA"/>
        </w:rPr>
        <w:t>postępowaniu</w:t>
      </w:r>
      <w:r>
        <w:rPr>
          <w:rFonts w:eastAsia="Times New Roman" w:cs="Times New Roman"/>
          <w:b/>
          <w:bCs w:val="0"/>
          <w:color w:val="auto"/>
          <w:kern w:val="0"/>
          <w:lang w:eastAsia="pl-PL" w:bidi="ar-SA"/>
        </w:rPr>
        <w:t xml:space="preserve"> oraz niepodlegania wykluczeniu</w:t>
      </w:r>
      <w:r w:rsidRPr="003A3AA2">
        <w:rPr>
          <w:rFonts w:eastAsia="Times New Roman" w:cs="Times New Roman"/>
          <w:b/>
          <w:bCs w:val="0"/>
          <w:color w:val="auto"/>
          <w:kern w:val="0"/>
          <w:lang w:eastAsia="pl-PL" w:bidi="ar-SA"/>
        </w:rPr>
        <w:t>.</w:t>
      </w:r>
    </w:p>
    <w:p w:rsidR="004872E9" w:rsidRDefault="004872E9" w:rsidP="004872E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40103F">
        <w:rPr>
          <w:rFonts w:eastAsia="Times New Roman" w:cs="Times New Roman"/>
          <w:kern w:val="0"/>
          <w:lang w:eastAsia="pl-PL" w:bidi="ar-SA"/>
        </w:rPr>
        <w:t>Ocena spe</w:t>
      </w:r>
      <w:r w:rsidR="00BB0B76">
        <w:rPr>
          <w:rFonts w:eastAsia="Times New Roman" w:cs="Times New Roman"/>
          <w:kern w:val="0"/>
          <w:lang w:eastAsia="pl-PL" w:bidi="ar-SA"/>
        </w:rPr>
        <w:t>łniania warunków udziału w postę</w:t>
      </w:r>
      <w:r w:rsidRPr="0040103F">
        <w:rPr>
          <w:rFonts w:eastAsia="Times New Roman" w:cs="Times New Roman"/>
          <w:kern w:val="0"/>
          <w:lang w:eastAsia="pl-PL" w:bidi="ar-SA"/>
        </w:rPr>
        <w:t>powaniu odbywa się dwuetapowo.</w:t>
      </w:r>
    </w:p>
    <w:p w:rsidR="00EB6DE5" w:rsidRPr="003B3A05" w:rsidRDefault="00EB6DE5" w:rsidP="004872E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16"/>
          <w:szCs w:val="16"/>
          <w:lang w:eastAsia="pl-PL" w:bidi="ar-SA"/>
        </w:rPr>
      </w:pPr>
    </w:p>
    <w:p w:rsidR="0040103F" w:rsidRPr="009736A5" w:rsidRDefault="0040103F" w:rsidP="009736A5">
      <w:pPr>
        <w:pStyle w:val="Nagwek4"/>
      </w:pPr>
      <w:r w:rsidRPr="00AF36C9">
        <w:rPr>
          <w:b/>
        </w:rPr>
        <w:t>Zamawiający przewiduje zastosowanie</w:t>
      </w:r>
      <w:r w:rsidR="00BB0B76" w:rsidRPr="00AF36C9">
        <w:rPr>
          <w:b/>
        </w:rPr>
        <w:t xml:space="preserve"> procedury określonej w art. 24</w:t>
      </w:r>
      <w:r w:rsidRPr="00AF36C9">
        <w:rPr>
          <w:b/>
        </w:rPr>
        <w:t>aa ustawy – Prawo zamówień publicznych</w:t>
      </w:r>
      <w:r w:rsidRPr="00AF36C9">
        <w:t>, zgodnie z którą dokona oceny ofert pod kątem przesłanek odrzucenia oferty na podstawie art. 89 ust. 1 ustawy oraz kryteriów</w:t>
      </w:r>
      <w:r w:rsidR="00EB6DE5">
        <w:t xml:space="preserve"> oceny ofert opisanych w SIWZ. </w:t>
      </w:r>
      <w:r w:rsidRPr="00AF36C9">
        <w:t xml:space="preserve">Następnie wyłącznie w odniesieniu do Wykonawcy, którego oferta zastanie oceniona jako najkorzystniejsza dokona oceny podmiotowej Wykonawcy, tj. zbada oświadczenia wstępne, a następnie zażąda przedłożenia dokumentów w trybie art. 26 ust. 1 ustawy.   </w:t>
      </w:r>
    </w:p>
    <w:p w:rsidR="004872E9" w:rsidRDefault="004872E9" w:rsidP="00017AFC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pl-PL" w:bidi="ar-SA"/>
        </w:rPr>
      </w:pPr>
      <w:r w:rsidRPr="003A3AA2">
        <w:rPr>
          <w:rFonts w:eastAsia="Times New Roman" w:cs="Times New Roman"/>
          <w:kern w:val="0"/>
          <w:lang w:eastAsia="pl-PL" w:bidi="ar-SA"/>
        </w:rPr>
        <w:t xml:space="preserve">• </w:t>
      </w:r>
      <w:r w:rsidRPr="003A3AA2">
        <w:rPr>
          <w:rFonts w:eastAsia="Times New Roman" w:cs="Times New Roman"/>
          <w:b/>
          <w:kern w:val="0"/>
          <w:lang w:eastAsia="pl-PL" w:bidi="ar-SA"/>
        </w:rPr>
        <w:t>Etap I Ocena wstępna</w:t>
      </w:r>
      <w:r w:rsidRPr="003A3AA2">
        <w:rPr>
          <w:rFonts w:eastAsia="Times New Roman" w:cs="Times New Roman"/>
          <w:kern w:val="0"/>
          <w:lang w:eastAsia="pl-PL" w:bidi="ar-SA"/>
        </w:rPr>
        <w:t>, której poddawani są wszyscy Wykonawcy odbędzie się na</w:t>
      </w:r>
      <w:r w:rsidR="00CB250E">
        <w:rPr>
          <w:rFonts w:eastAsia="Times New Roman" w:cs="Times New Roman"/>
          <w:kern w:val="0"/>
          <w:lang w:eastAsia="pl-PL" w:bidi="ar-SA"/>
        </w:rPr>
        <w:t xml:space="preserve"> </w:t>
      </w:r>
      <w:r w:rsidRPr="003A3AA2">
        <w:rPr>
          <w:rFonts w:eastAsia="Times New Roman" w:cs="Times New Roman"/>
          <w:kern w:val="0"/>
          <w:lang w:eastAsia="pl-PL" w:bidi="ar-SA"/>
        </w:rPr>
        <w:t>podstawie informacji zawartych w</w:t>
      </w:r>
      <w:r>
        <w:rPr>
          <w:rFonts w:eastAsia="Times New Roman" w:cs="Times New Roman"/>
          <w:kern w:val="0"/>
          <w:lang w:eastAsia="pl-PL" w:bidi="ar-SA"/>
        </w:rPr>
        <w:t>:</w:t>
      </w:r>
    </w:p>
    <w:p w:rsidR="004872E9" w:rsidRPr="00EB6DE5" w:rsidRDefault="00BB0B76" w:rsidP="00320BAE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Times New Roman" w:cs="Times New Roman"/>
          <w:b/>
          <w:bCs/>
          <w:kern w:val="0"/>
          <w:lang w:eastAsia="pl-PL" w:bidi="ar-SA"/>
        </w:rPr>
      </w:pPr>
      <w:r>
        <w:rPr>
          <w:rFonts w:cs="Times New Roman"/>
          <w:bCs/>
        </w:rPr>
        <w:t>o</w:t>
      </w:r>
      <w:r w:rsidR="004872E9" w:rsidRPr="004333D4">
        <w:rPr>
          <w:rFonts w:cs="Times New Roman"/>
          <w:bCs/>
        </w:rPr>
        <w:t xml:space="preserve">świadczeniu Wykonawcy dotyczącym spełniania </w:t>
      </w:r>
      <w:r w:rsidR="00017AFC">
        <w:rPr>
          <w:rFonts w:cs="Times New Roman"/>
          <w:bCs/>
        </w:rPr>
        <w:t>w</w:t>
      </w:r>
      <w:r w:rsidR="00EB6DE5">
        <w:rPr>
          <w:rFonts w:cs="Times New Roman"/>
          <w:bCs/>
        </w:rPr>
        <w:t>arunków udziału w postępowaniu</w:t>
      </w:r>
      <w:r w:rsidR="00017AFC">
        <w:rPr>
          <w:rFonts w:cs="Times New Roman"/>
          <w:bCs/>
        </w:rPr>
        <w:t xml:space="preserve"> -</w:t>
      </w:r>
      <w:r w:rsidR="004872E9">
        <w:rPr>
          <w:rFonts w:cs="Times New Roman"/>
          <w:bCs/>
        </w:rPr>
        <w:t xml:space="preserve"> </w:t>
      </w:r>
      <w:r w:rsidR="004872E9" w:rsidRPr="00EB6DE5">
        <w:rPr>
          <w:rFonts w:eastAsia="Times New Roman" w:cs="Times New Roman"/>
          <w:b/>
          <w:bCs/>
          <w:kern w:val="0"/>
          <w:lang w:eastAsia="pl-PL" w:bidi="ar-SA"/>
        </w:rPr>
        <w:t>Zał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>ącznik</w:t>
      </w:r>
      <w:r w:rsidR="004872E9" w:rsidRPr="00EB6DE5">
        <w:rPr>
          <w:rFonts w:eastAsia="Times New Roman" w:cs="Times New Roman"/>
          <w:b/>
          <w:bCs/>
          <w:kern w:val="0"/>
          <w:lang w:eastAsia="pl-PL" w:bidi="ar-SA"/>
        </w:rPr>
        <w:t xml:space="preserve"> nr 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>2</w:t>
      </w:r>
      <w:r w:rsidR="004872E9" w:rsidRPr="00EB6DE5">
        <w:rPr>
          <w:rFonts w:eastAsia="Times New Roman" w:cs="Times New Roman"/>
          <w:b/>
          <w:bCs/>
          <w:kern w:val="0"/>
          <w:lang w:eastAsia="pl-PL" w:bidi="ar-SA"/>
        </w:rPr>
        <w:t xml:space="preserve"> do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="004872E9" w:rsidRPr="00EB6DE5">
        <w:rPr>
          <w:rFonts w:eastAsia="Times New Roman" w:cs="Times New Roman"/>
          <w:b/>
          <w:bCs/>
          <w:kern w:val="0"/>
          <w:lang w:eastAsia="pl-PL" w:bidi="ar-SA"/>
        </w:rPr>
        <w:t>SIWZ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>,</w:t>
      </w:r>
    </w:p>
    <w:p w:rsidR="004872E9" w:rsidRPr="00EB6DE5" w:rsidRDefault="004872E9" w:rsidP="00320BAE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284" w:hanging="284"/>
        <w:rPr>
          <w:rFonts w:eastAsia="Times New Roman" w:cs="Times New Roman"/>
          <w:b/>
          <w:bCs/>
          <w:kern w:val="0"/>
          <w:lang w:eastAsia="pl-PL" w:bidi="ar-SA"/>
        </w:rPr>
      </w:pPr>
      <w:r>
        <w:rPr>
          <w:rFonts w:cs="Times New Roman"/>
          <w:bCs/>
        </w:rPr>
        <w:t>O</w:t>
      </w:r>
      <w:r w:rsidRPr="004333D4">
        <w:rPr>
          <w:rFonts w:cs="Times New Roman"/>
          <w:bCs/>
        </w:rPr>
        <w:t>świadczeniu Wykonawcy dotyczący</w:t>
      </w:r>
      <w:r w:rsidR="00BB0B76">
        <w:rPr>
          <w:rFonts w:cs="Times New Roman"/>
          <w:bCs/>
        </w:rPr>
        <w:t>m przesłanek wykluczenia z postę</w:t>
      </w:r>
      <w:r w:rsidRPr="004333D4">
        <w:rPr>
          <w:rFonts w:cs="Times New Roman"/>
          <w:bCs/>
        </w:rPr>
        <w:t>powania</w:t>
      </w:r>
      <w:r w:rsidR="00017AFC">
        <w:rPr>
          <w:rFonts w:cs="Times New Roman"/>
          <w:bCs/>
        </w:rPr>
        <w:t xml:space="preserve"> - </w:t>
      </w:r>
      <w:r w:rsidR="00EB6DE5" w:rsidRPr="00EB6DE5">
        <w:rPr>
          <w:rFonts w:eastAsia="Times New Roman" w:cs="Times New Roman"/>
          <w:b/>
          <w:bCs/>
          <w:kern w:val="0"/>
          <w:lang w:eastAsia="pl-PL" w:bidi="ar-SA"/>
        </w:rPr>
        <w:t>Z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>ał</w:t>
      </w:r>
      <w:r w:rsidR="00BB0B76" w:rsidRPr="00EB6DE5">
        <w:rPr>
          <w:rFonts w:eastAsia="Times New Roman" w:cs="Times New Roman"/>
          <w:b/>
          <w:bCs/>
          <w:kern w:val="0"/>
          <w:lang w:eastAsia="pl-PL" w:bidi="ar-SA"/>
        </w:rPr>
        <w:t xml:space="preserve">ącznik nr 3 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>do</w:t>
      </w:r>
      <w:r w:rsidR="00BB0B76" w:rsidRPr="00EB6DE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EB6DE5">
        <w:rPr>
          <w:rFonts w:eastAsia="Times New Roman" w:cs="Times New Roman"/>
          <w:b/>
          <w:bCs/>
          <w:kern w:val="0"/>
          <w:lang w:eastAsia="pl-PL" w:bidi="ar-SA"/>
        </w:rPr>
        <w:t>SIWZ.</w:t>
      </w:r>
    </w:p>
    <w:p w:rsidR="004872E9" w:rsidRPr="003B3A05" w:rsidRDefault="004872E9" w:rsidP="004872E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16"/>
          <w:szCs w:val="16"/>
          <w:lang w:eastAsia="pl-PL" w:bidi="ar-SA"/>
        </w:rPr>
      </w:pPr>
    </w:p>
    <w:p w:rsidR="004872E9" w:rsidRPr="009B3270" w:rsidRDefault="004872E9" w:rsidP="004872E9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pl-PL" w:bidi="ar-SA"/>
        </w:rPr>
      </w:pPr>
      <w:r w:rsidRPr="003A3AA2">
        <w:rPr>
          <w:rFonts w:eastAsia="Times New Roman" w:cs="Times New Roman"/>
          <w:kern w:val="0"/>
          <w:lang w:eastAsia="pl-PL" w:bidi="ar-SA"/>
        </w:rPr>
        <w:t xml:space="preserve">• </w:t>
      </w:r>
      <w:r w:rsidRPr="003A3AA2">
        <w:rPr>
          <w:rFonts w:eastAsia="Times New Roman" w:cs="Times New Roman"/>
          <w:b/>
          <w:kern w:val="0"/>
          <w:lang w:eastAsia="pl-PL" w:bidi="ar-SA"/>
        </w:rPr>
        <w:t>Etap II Ostateczne potwierdzenie spełniania warunków udziału w postępowaniu</w:t>
      </w:r>
      <w:r w:rsidR="00BB0B76">
        <w:rPr>
          <w:rFonts w:eastAsia="Times New Roman" w:cs="Times New Roman"/>
          <w:b/>
          <w:kern w:val="0"/>
          <w:lang w:eastAsia="pl-PL" w:bidi="ar-SA"/>
        </w:rPr>
        <w:t xml:space="preserve"> </w:t>
      </w:r>
      <w:r>
        <w:rPr>
          <w:rFonts w:eastAsia="Times New Roman" w:cs="Times New Roman"/>
          <w:b/>
          <w:kern w:val="0"/>
          <w:lang w:eastAsia="pl-PL" w:bidi="ar-SA"/>
        </w:rPr>
        <w:t>oraz niepodleganiu wykluczeniu</w:t>
      </w:r>
      <w:r w:rsidR="00DC25E1">
        <w:rPr>
          <w:rFonts w:eastAsia="Times New Roman" w:cs="Times New Roman"/>
          <w:kern w:val="0"/>
          <w:lang w:eastAsia="pl-PL" w:bidi="ar-SA"/>
        </w:rPr>
        <w:t xml:space="preserve">, </w:t>
      </w:r>
      <w:r w:rsidRPr="003A3AA2">
        <w:rPr>
          <w:rFonts w:eastAsia="Times New Roman" w:cs="Times New Roman"/>
          <w:kern w:val="0"/>
          <w:lang w:eastAsia="pl-PL" w:bidi="ar-SA"/>
        </w:rPr>
        <w:t>zostanie dokonane na podstawie dokumentów to potwierdzających. Ocenie na tym</w:t>
      </w:r>
      <w:r w:rsidR="00CB250E">
        <w:rPr>
          <w:rFonts w:eastAsia="Times New Roman" w:cs="Times New Roman"/>
          <w:kern w:val="0"/>
          <w:lang w:eastAsia="pl-PL" w:bidi="ar-SA"/>
        </w:rPr>
        <w:t xml:space="preserve"> </w:t>
      </w:r>
      <w:r w:rsidRPr="003A3AA2">
        <w:rPr>
          <w:rFonts w:eastAsia="Times New Roman" w:cs="Times New Roman"/>
          <w:kern w:val="0"/>
          <w:lang w:eastAsia="pl-PL" w:bidi="ar-SA"/>
        </w:rPr>
        <w:t>etapie podlegać będzie wyłącznie Wykonawca, k</w:t>
      </w:r>
      <w:r>
        <w:rPr>
          <w:rFonts w:eastAsia="Times New Roman" w:cs="Times New Roman"/>
          <w:kern w:val="0"/>
          <w:lang w:eastAsia="pl-PL" w:bidi="ar-SA"/>
        </w:rPr>
        <w:t>tórego oferta zostanie oceniona jako najkorzystniejsza</w:t>
      </w:r>
      <w:r w:rsidRPr="003A3AA2">
        <w:rPr>
          <w:rFonts w:eastAsia="Times New Roman" w:cs="Times New Roman"/>
          <w:kern w:val="0"/>
          <w:lang w:eastAsia="pl-PL" w:bidi="ar-SA"/>
        </w:rPr>
        <w:t xml:space="preserve"> spośród tych, które nie zostaną odrzucone po analizie </w:t>
      </w:r>
      <w:r>
        <w:rPr>
          <w:rFonts w:eastAsia="Times New Roman" w:cs="Times New Roman"/>
          <w:kern w:val="0"/>
          <w:lang w:eastAsia="pl-PL" w:bidi="ar-SA"/>
        </w:rPr>
        <w:t xml:space="preserve">w/w </w:t>
      </w:r>
      <w:r w:rsidRPr="003A3AA2">
        <w:rPr>
          <w:rFonts w:eastAsia="Times New Roman" w:cs="Times New Roman"/>
          <w:kern w:val="0"/>
          <w:lang w:eastAsia="pl-PL" w:bidi="ar-SA"/>
        </w:rPr>
        <w:t>Oświadczeń.</w:t>
      </w:r>
    </w:p>
    <w:p w:rsidR="00017AFC" w:rsidRPr="003B3A05" w:rsidRDefault="00017AFC" w:rsidP="004872E9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16"/>
          <w:szCs w:val="16"/>
          <w:lang w:eastAsia="pl-PL" w:bidi="ar-SA"/>
        </w:rPr>
      </w:pPr>
    </w:p>
    <w:p w:rsidR="00017AFC" w:rsidRPr="00017AFC" w:rsidRDefault="00CB250E" w:rsidP="00CB250E">
      <w:pPr>
        <w:suppressAutoHyphens w:val="0"/>
        <w:autoSpaceDE w:val="0"/>
        <w:autoSpaceDN w:val="0"/>
        <w:adjustRightInd w:val="0"/>
        <w:jc w:val="both"/>
        <w:rPr>
          <w:b/>
          <w:bCs/>
        </w:rPr>
      </w:pPr>
      <w:r w:rsidRPr="00017AFC">
        <w:rPr>
          <w:bCs/>
        </w:rPr>
        <w:t xml:space="preserve">Jeżeli wykonawca, którego oferta została oceniona jako najkorzystniejsza oraz </w:t>
      </w:r>
      <w:r w:rsidRPr="00017AFC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nie podlega wykluczeniu i spełnia warunki udziału w postępowaniu </w:t>
      </w:r>
      <w:r w:rsidRPr="00017AFC">
        <w:rPr>
          <w:bCs/>
        </w:rPr>
        <w:t>uchyla się od zawarcia umowy lub nie wnosi wymaganego zabezpieczenia należytego wykonania umowy, zamawiający może zbadać, czy nie podlega wykluczeniu oraz czy spełnia warunki udziału w postępowaniu wykonawca, który złożył ofertę najwyżej ocenioną spośród pozostałych ofert</w:t>
      </w:r>
      <w:r w:rsidR="00017AFC" w:rsidRPr="00017AFC">
        <w:rPr>
          <w:bCs/>
        </w:rPr>
        <w:t>.</w:t>
      </w:r>
    </w:p>
    <w:p w:rsidR="00217367" w:rsidRPr="00D21052" w:rsidRDefault="00217367" w:rsidP="00CB250E">
      <w:pPr>
        <w:pStyle w:val="Nagwek2"/>
        <w:numPr>
          <w:ilvl w:val="0"/>
          <w:numId w:val="0"/>
        </w:numPr>
        <w:spacing w:before="0" w:after="0"/>
        <w:rPr>
          <w:rFonts w:eastAsia="EUAlbertina-Regular-Identity-H" w:cs="Times New Roman"/>
          <w:sz w:val="16"/>
          <w:szCs w:val="16"/>
        </w:rPr>
      </w:pPr>
    </w:p>
    <w:p w:rsidR="001E7AC9" w:rsidRPr="00482859" w:rsidRDefault="00DD1C5B" w:rsidP="00EB6DE5">
      <w:pPr>
        <w:pStyle w:val="Nagwek2"/>
        <w:numPr>
          <w:ilvl w:val="0"/>
          <w:numId w:val="0"/>
        </w:numPr>
        <w:spacing w:before="0" w:after="0"/>
        <w:ind w:left="567" w:hanging="567"/>
        <w:rPr>
          <w:b/>
          <w:i/>
          <w:strike/>
        </w:rPr>
      </w:pPr>
      <w:r>
        <w:rPr>
          <w:rFonts w:eastAsia="EUAlbertina-Regular-Identity-H" w:cs="Times New Roman"/>
        </w:rPr>
        <w:t>6.5</w:t>
      </w:r>
      <w:r w:rsidR="00FC3ACB" w:rsidRPr="00CD178C">
        <w:rPr>
          <w:rFonts w:eastAsia="EUAlbertina-Regular-Identity-H" w:cs="Times New Roman"/>
        </w:rPr>
        <w:t>.</w:t>
      </w:r>
      <w:r w:rsidR="00065ED7" w:rsidRPr="00CD178C">
        <w:rPr>
          <w:rFonts w:cs="Times New Roman"/>
        </w:rPr>
        <w:tab/>
      </w:r>
      <w:r w:rsidR="001E7AC9" w:rsidRPr="00482859">
        <w:rPr>
          <w:rFonts w:cs="Times New Roman"/>
          <w:b/>
        </w:rPr>
        <w:t xml:space="preserve">Korzystanie przez Wykonawcę ze zdolności technicznych lub </w:t>
      </w:r>
      <w:r w:rsidR="00D60DD8" w:rsidRPr="00482859">
        <w:rPr>
          <w:rFonts w:cs="Times New Roman"/>
          <w:b/>
        </w:rPr>
        <w:t xml:space="preserve">zawodowych lub </w:t>
      </w:r>
      <w:r w:rsidR="001E7AC9" w:rsidRPr="00482859">
        <w:rPr>
          <w:rFonts w:cs="Times New Roman"/>
          <w:b/>
        </w:rPr>
        <w:t>sytuacji ekonomicznej innych podmiotów</w:t>
      </w:r>
      <w:r w:rsidR="00217367" w:rsidRPr="00482859">
        <w:rPr>
          <w:rFonts w:cs="Times New Roman"/>
          <w:b/>
        </w:rPr>
        <w:t>.</w:t>
      </w:r>
    </w:p>
    <w:p w:rsidR="001E7AC9" w:rsidRPr="00DC25E1" w:rsidRDefault="00DD1C5B" w:rsidP="00EB6DE5">
      <w:pPr>
        <w:autoSpaceDN w:val="0"/>
        <w:ind w:left="851" w:right="112" w:hanging="284"/>
        <w:jc w:val="both"/>
        <w:textAlignment w:val="baseline"/>
        <w:rPr>
          <w:rFonts w:cs="Times New Roman"/>
        </w:rPr>
      </w:pPr>
      <w:r w:rsidRPr="00DC25E1">
        <w:rPr>
          <w:rFonts w:cs="Times New Roman"/>
        </w:rPr>
        <w:lastRenderedPageBreak/>
        <w:t>1.</w:t>
      </w:r>
      <w:r w:rsidR="00E76FF7">
        <w:rPr>
          <w:rFonts w:cs="Times New Roman"/>
        </w:rPr>
        <w:t xml:space="preserve"> </w:t>
      </w:r>
      <w:r w:rsidR="001E7AC9" w:rsidRPr="00DC25E1">
        <w:rPr>
          <w:rFonts w:cs="Times New Roman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EB6DE5" w:rsidRDefault="00DD1C5B" w:rsidP="00EB6DE5">
      <w:pPr>
        <w:autoSpaceDN w:val="0"/>
        <w:ind w:left="851" w:right="112" w:hanging="284"/>
        <w:jc w:val="both"/>
        <w:textAlignment w:val="baseline"/>
        <w:rPr>
          <w:bCs/>
        </w:rPr>
      </w:pPr>
      <w:r w:rsidRPr="00DC25E1">
        <w:rPr>
          <w:bCs/>
        </w:rPr>
        <w:t>2.</w:t>
      </w:r>
      <w:r w:rsidR="00E76FF7">
        <w:rPr>
          <w:bCs/>
        </w:rPr>
        <w:t xml:space="preserve"> </w:t>
      </w:r>
      <w:r w:rsidRPr="00DC25E1">
        <w:rPr>
          <w:bCs/>
        </w:rPr>
        <w:t xml:space="preserve">Wykonawca, który polega na zdolnościach lub sytuacji innych podmiotów, musi udowodnić zamawiającemu, że realizując zamówienie, będzie dysponował niezbędnymi </w:t>
      </w:r>
      <w:r w:rsidRPr="00D21052">
        <w:rPr>
          <w:bCs/>
        </w:rPr>
        <w:t xml:space="preserve">zasobami tych podmiotów, w szczególności przedstawiając </w:t>
      </w:r>
      <w:r w:rsidRPr="00D21052">
        <w:rPr>
          <w:b/>
          <w:bCs/>
        </w:rPr>
        <w:t>zobowiązanie tych podmiotów do oddania mu do dyspozycji niezbędnych zasobów na potrzeby realizacji zamówienia</w:t>
      </w:r>
      <w:r w:rsidRPr="00D21052">
        <w:rPr>
          <w:bCs/>
        </w:rPr>
        <w:t>.</w:t>
      </w:r>
    </w:p>
    <w:p w:rsidR="00D21052" w:rsidRPr="00EB6DE5" w:rsidRDefault="00D21052" w:rsidP="00EB6DE5">
      <w:pPr>
        <w:autoSpaceDN w:val="0"/>
        <w:ind w:left="851" w:right="112"/>
        <w:jc w:val="both"/>
        <w:textAlignment w:val="baseline"/>
        <w:rPr>
          <w:bCs/>
        </w:rPr>
      </w:pPr>
      <w:r w:rsidRPr="00F727BB">
        <w:rPr>
          <w:rFonts w:cs="Times New Roman"/>
        </w:rPr>
        <w:t>Z zobowiązania potwierdzającego udostępnienie za</w:t>
      </w:r>
      <w:r w:rsidR="00EB6DE5">
        <w:rPr>
          <w:rFonts w:cs="Times New Roman"/>
        </w:rPr>
        <w:t xml:space="preserve">sobów przez inne podmioty musi </w:t>
      </w:r>
      <w:r w:rsidRPr="00F727BB">
        <w:rPr>
          <w:rFonts w:cs="Times New Roman"/>
        </w:rPr>
        <w:t>bez</w:t>
      </w:r>
      <w:r w:rsidR="003B3A05">
        <w:rPr>
          <w:rFonts w:cs="Times New Roman"/>
        </w:rPr>
        <w:t>s</w:t>
      </w:r>
      <w:r w:rsidRPr="00F727BB">
        <w:rPr>
          <w:rFonts w:cs="Times New Roman"/>
        </w:rPr>
        <w:t>pornie i jednoznacznie wynikać w szczególności:</w:t>
      </w:r>
    </w:p>
    <w:p w:rsidR="00D21052" w:rsidRPr="00F727BB" w:rsidRDefault="00D21052" w:rsidP="00320BAE">
      <w:pPr>
        <w:pStyle w:val="Akapitzlist"/>
        <w:numPr>
          <w:ilvl w:val="0"/>
          <w:numId w:val="29"/>
        </w:numPr>
        <w:tabs>
          <w:tab w:val="left" w:pos="1701"/>
          <w:tab w:val="left" w:pos="2268"/>
        </w:tabs>
        <w:autoSpaceDN w:val="0"/>
        <w:ind w:left="1134" w:right="113" w:hanging="283"/>
        <w:jc w:val="both"/>
        <w:textAlignment w:val="baseline"/>
        <w:rPr>
          <w:rFonts w:cs="Times New Roman"/>
        </w:rPr>
      </w:pPr>
      <w:r w:rsidRPr="00F727BB">
        <w:rPr>
          <w:rFonts w:cs="Times New Roman"/>
        </w:rPr>
        <w:t>zakres dostępnych Wykonawcy zasobów innego podmiotu,</w:t>
      </w:r>
    </w:p>
    <w:p w:rsidR="00D21052" w:rsidRPr="00F727BB" w:rsidRDefault="00D21052" w:rsidP="00320BAE">
      <w:pPr>
        <w:numPr>
          <w:ilvl w:val="0"/>
          <w:numId w:val="29"/>
        </w:numPr>
        <w:tabs>
          <w:tab w:val="left" w:pos="1701"/>
          <w:tab w:val="left" w:pos="2268"/>
        </w:tabs>
        <w:autoSpaceDN w:val="0"/>
        <w:ind w:left="1134" w:right="113" w:hanging="283"/>
        <w:jc w:val="both"/>
        <w:textAlignment w:val="baseline"/>
        <w:rPr>
          <w:rFonts w:cs="Times New Roman"/>
        </w:rPr>
      </w:pPr>
      <w:r w:rsidRPr="00F727BB">
        <w:rPr>
          <w:rFonts w:cs="Times New Roman"/>
        </w:rPr>
        <w:t>sposób wykorzystania zasobów innego podmiotu przez Wykonawcę przy wykonywaniu zamówienia publicznego</w:t>
      </w:r>
    </w:p>
    <w:p w:rsidR="00D21052" w:rsidRPr="00F727BB" w:rsidRDefault="00D21052" w:rsidP="00320BAE">
      <w:pPr>
        <w:numPr>
          <w:ilvl w:val="0"/>
          <w:numId w:val="29"/>
        </w:numPr>
        <w:tabs>
          <w:tab w:val="left" w:pos="1701"/>
          <w:tab w:val="left" w:pos="2268"/>
        </w:tabs>
        <w:autoSpaceDN w:val="0"/>
        <w:ind w:left="1134" w:right="113" w:hanging="283"/>
        <w:jc w:val="both"/>
        <w:textAlignment w:val="baseline"/>
        <w:rPr>
          <w:rFonts w:cs="Times New Roman"/>
        </w:rPr>
      </w:pPr>
      <w:r w:rsidRPr="00F727BB">
        <w:rPr>
          <w:rFonts w:cs="Times New Roman"/>
        </w:rPr>
        <w:t>zakres i okres udziału innego podmiotu przy wykonywaniu zamówienia,</w:t>
      </w:r>
    </w:p>
    <w:p w:rsidR="00D21052" w:rsidRPr="00F727BB" w:rsidRDefault="00D21052" w:rsidP="00320BAE">
      <w:pPr>
        <w:numPr>
          <w:ilvl w:val="0"/>
          <w:numId w:val="29"/>
        </w:numPr>
        <w:tabs>
          <w:tab w:val="left" w:pos="1701"/>
          <w:tab w:val="left" w:pos="2268"/>
        </w:tabs>
        <w:autoSpaceDN w:val="0"/>
        <w:ind w:left="1134" w:right="113" w:hanging="283"/>
        <w:jc w:val="both"/>
        <w:textAlignment w:val="baseline"/>
        <w:rPr>
          <w:rFonts w:cs="Times New Roman"/>
        </w:rPr>
      </w:pPr>
      <w:r w:rsidRPr="00F727BB">
        <w:rPr>
          <w:rFonts w:cs="Times New Roman"/>
        </w:rPr>
        <w:t>czy podmiot na zdolności</w:t>
      </w:r>
      <w:r w:rsidR="00E76FF7" w:rsidRPr="00F727BB">
        <w:rPr>
          <w:rFonts w:cs="Times New Roman"/>
        </w:rPr>
        <w:t>a</w:t>
      </w:r>
      <w:r w:rsidRPr="00F727BB">
        <w:rPr>
          <w:rFonts w:cs="Times New Roman"/>
        </w:rPr>
        <w:t>ch którego Wykonawca polega w odniesi</w:t>
      </w:r>
      <w:r w:rsidR="00E76FF7" w:rsidRPr="00F727BB">
        <w:rPr>
          <w:rFonts w:cs="Times New Roman"/>
        </w:rPr>
        <w:t>eniu do warunków udziału w postę</w:t>
      </w:r>
      <w:r w:rsidRPr="00F727BB">
        <w:rPr>
          <w:rFonts w:cs="Times New Roman"/>
        </w:rPr>
        <w:t>powaniu dotyczących wykształcenia, kwalifikacji zawodowych lub doświadczenia, zrealizuje roboty b</w:t>
      </w:r>
      <w:r w:rsidR="00E76FF7" w:rsidRPr="00F727BB">
        <w:rPr>
          <w:rFonts w:cs="Times New Roman"/>
        </w:rPr>
        <w:t>udowlane lub usługi, których ws</w:t>
      </w:r>
      <w:r w:rsidRPr="00F727BB">
        <w:rPr>
          <w:rFonts w:cs="Times New Roman"/>
        </w:rPr>
        <w:t>kazane zdolności dotyczą.</w:t>
      </w:r>
    </w:p>
    <w:p w:rsidR="001E7AC9" w:rsidRPr="00DC25E1" w:rsidRDefault="00DD1C5B" w:rsidP="00E76FF7">
      <w:pPr>
        <w:autoSpaceDN w:val="0"/>
        <w:ind w:left="284" w:right="112" w:hanging="284"/>
        <w:jc w:val="both"/>
        <w:textAlignment w:val="baseline"/>
        <w:rPr>
          <w:rFonts w:cs="Times New Roman"/>
        </w:rPr>
      </w:pPr>
      <w:r w:rsidRPr="00DC25E1">
        <w:rPr>
          <w:rFonts w:cs="Times New Roman"/>
        </w:rPr>
        <w:t>3.</w:t>
      </w:r>
      <w:r w:rsidR="00E76FF7">
        <w:rPr>
          <w:rFonts w:cs="Times New Roman"/>
        </w:rPr>
        <w:t xml:space="preserve"> </w:t>
      </w:r>
      <w:r w:rsidR="001E7AC9" w:rsidRPr="00DC25E1">
        <w:rPr>
          <w:rFonts w:cs="Times New Roman"/>
        </w:rPr>
        <w:t>Zamawiający oceni, czy udostępniane Wykonawcy przez inn</w:t>
      </w:r>
      <w:r w:rsidR="00E76FF7">
        <w:rPr>
          <w:rFonts w:cs="Times New Roman"/>
        </w:rPr>
        <w:t xml:space="preserve">e podmioty zdolności techniczne </w:t>
      </w:r>
      <w:r w:rsidR="001E7AC9" w:rsidRPr="00DC25E1">
        <w:rPr>
          <w:rFonts w:cs="Times New Roman"/>
        </w:rPr>
        <w:t>lub zawodowe lub ich sytuacja finansowa lub ekonomiczna, pozwalają na wykazanie przez wykonawcę spełniania warunków udziału w postępowaniu oraz bada, czy nie zachodzą wobec tego podmiotu podstawy wykluczenia, o których</w:t>
      </w:r>
      <w:r w:rsidR="00D60DD8" w:rsidRPr="00DC25E1">
        <w:rPr>
          <w:rFonts w:cs="Times New Roman"/>
        </w:rPr>
        <w:t xml:space="preserve"> mowa w art. 24 ust. 1 pkt 13-</w:t>
      </w:r>
      <w:r w:rsidR="001D4CA0" w:rsidRPr="00DC25E1">
        <w:rPr>
          <w:rFonts w:cs="Times New Roman"/>
        </w:rPr>
        <w:t>22</w:t>
      </w:r>
      <w:r w:rsidR="001E7AC9" w:rsidRPr="00DC25E1">
        <w:rPr>
          <w:rFonts w:cs="Times New Roman"/>
        </w:rPr>
        <w:t xml:space="preserve"> i ust. 5 ustawy.</w:t>
      </w:r>
    </w:p>
    <w:p w:rsidR="001E7AC9" w:rsidRPr="00D21052" w:rsidRDefault="00DD1C5B" w:rsidP="00EB6DE5">
      <w:pPr>
        <w:autoSpaceDN w:val="0"/>
        <w:ind w:left="284" w:right="113" w:hanging="284"/>
        <w:jc w:val="both"/>
        <w:textAlignment w:val="baseline"/>
        <w:rPr>
          <w:rFonts w:cs="Times New Roman"/>
          <w:b/>
          <w:u w:val="single"/>
        </w:rPr>
      </w:pPr>
      <w:r w:rsidRPr="00EB6DE5">
        <w:rPr>
          <w:rFonts w:cs="Times New Roman"/>
        </w:rPr>
        <w:t>4.</w:t>
      </w:r>
      <w:r w:rsidR="00E76FF7">
        <w:rPr>
          <w:rFonts w:cs="Times New Roman"/>
          <w:b/>
        </w:rPr>
        <w:t xml:space="preserve"> </w:t>
      </w:r>
      <w:r w:rsidR="001E7AC9" w:rsidRPr="00DC25E1">
        <w:rPr>
          <w:rFonts w:cs="Times New Roman"/>
          <w:b/>
        </w:rPr>
        <w:t xml:space="preserve">W odniesieniu do warunków dotyczących wykształcenia, kwalifikacji zawodowych lub doświadczenia, Wykonawcy mogą polegać na zdolnościach innych podmiotów, jeśli podmioty te </w:t>
      </w:r>
      <w:r w:rsidR="001E7AC9" w:rsidRPr="00D21052">
        <w:rPr>
          <w:rFonts w:cs="Times New Roman"/>
          <w:b/>
          <w:u w:val="single"/>
        </w:rPr>
        <w:t>zrealizują roboty budowlane, do realizacji których te zdolności są wymagane.</w:t>
      </w:r>
    </w:p>
    <w:p w:rsidR="001E7AC9" w:rsidRPr="00DC25E1" w:rsidRDefault="00DD1C5B" w:rsidP="00EB6DE5">
      <w:pPr>
        <w:autoSpaceDN w:val="0"/>
        <w:ind w:left="284" w:right="112" w:hanging="284"/>
        <w:jc w:val="both"/>
        <w:textAlignment w:val="baseline"/>
        <w:rPr>
          <w:rFonts w:cs="Times New Roman"/>
          <w:b/>
        </w:rPr>
      </w:pPr>
      <w:r w:rsidRPr="00DC25E1">
        <w:rPr>
          <w:rFonts w:cs="Times New Roman"/>
        </w:rPr>
        <w:t>5.</w:t>
      </w:r>
      <w:r w:rsidR="00EB6DE5">
        <w:rPr>
          <w:rFonts w:cs="Times New Roman"/>
        </w:rPr>
        <w:tab/>
      </w:r>
      <w:r w:rsidR="001E7AC9" w:rsidRPr="00DC25E1">
        <w:rPr>
          <w:rFonts w:cs="Times New Roman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:rsidR="001E7AC9" w:rsidRPr="00DC25E1" w:rsidRDefault="00DD1C5B" w:rsidP="00EB6DE5">
      <w:pPr>
        <w:autoSpaceDN w:val="0"/>
        <w:ind w:left="284" w:right="113" w:hanging="284"/>
        <w:jc w:val="both"/>
        <w:textAlignment w:val="baseline"/>
        <w:rPr>
          <w:rFonts w:cs="Times New Roman"/>
          <w:b/>
        </w:rPr>
      </w:pPr>
      <w:r w:rsidRPr="00DC25E1">
        <w:rPr>
          <w:rFonts w:cs="Times New Roman"/>
        </w:rPr>
        <w:t>6.</w:t>
      </w:r>
      <w:r w:rsidR="001E7AC9" w:rsidRPr="00DC25E1">
        <w:rPr>
          <w:rFonts w:cs="Times New Roman"/>
        </w:rPr>
        <w:t>Jeżeli zdolności techniczne lub zawodowe lub sytuacja ekonomiczna lub finansowa, podmiotu, o którym mowa w pkt 1, nie potwierdzają spełnienia przez wykonawcę warunków udziału w postępowaniu lub zachodzą wobec tych podmiotów podstawy wykluczenia, zamawiający żąda, aby wykonawca w terminie określonym przez zamawiającego:</w:t>
      </w:r>
    </w:p>
    <w:p w:rsidR="001E7AC9" w:rsidRPr="00DC25E1" w:rsidRDefault="001E7AC9" w:rsidP="00320BAE">
      <w:pPr>
        <w:numPr>
          <w:ilvl w:val="1"/>
          <w:numId w:val="19"/>
        </w:numPr>
        <w:autoSpaceDN w:val="0"/>
        <w:ind w:left="567" w:right="113" w:hanging="283"/>
        <w:jc w:val="both"/>
        <w:textAlignment w:val="baseline"/>
        <w:rPr>
          <w:rFonts w:cs="Times New Roman"/>
        </w:rPr>
      </w:pPr>
      <w:r w:rsidRPr="00DC25E1">
        <w:rPr>
          <w:rFonts w:cs="Times New Roman"/>
        </w:rPr>
        <w:t>zastąpił ten podmiot innym podmiotem lub podmiotami lub</w:t>
      </w:r>
    </w:p>
    <w:p w:rsidR="00DC25E1" w:rsidRPr="00F44E14" w:rsidRDefault="001E7AC9" w:rsidP="00320BAE">
      <w:pPr>
        <w:numPr>
          <w:ilvl w:val="1"/>
          <w:numId w:val="19"/>
        </w:numPr>
        <w:tabs>
          <w:tab w:val="left" w:pos="1701"/>
          <w:tab w:val="left" w:pos="2268"/>
        </w:tabs>
        <w:autoSpaceDN w:val="0"/>
        <w:ind w:left="567" w:right="113" w:hanging="283"/>
        <w:jc w:val="both"/>
        <w:textAlignment w:val="baseline"/>
        <w:rPr>
          <w:rFonts w:cs="Times New Roman"/>
        </w:rPr>
      </w:pPr>
      <w:r w:rsidRPr="00DC25E1">
        <w:rPr>
          <w:rFonts w:cs="Times New Roman"/>
        </w:rPr>
        <w:t>zobowiązał się do osobistego wykonania odpowiedniej części zamówienia, jeżeli</w:t>
      </w:r>
      <w:r w:rsidR="00E76FF7">
        <w:rPr>
          <w:rFonts w:cs="Times New Roman"/>
        </w:rPr>
        <w:t xml:space="preserve"> </w:t>
      </w:r>
      <w:r w:rsidRPr="00E76FF7">
        <w:rPr>
          <w:rFonts w:cs="Times New Roman"/>
        </w:rPr>
        <w:t>wykaże zdolności techniczne lub zawodowe lub sytuację finansową lub</w:t>
      </w:r>
      <w:r w:rsidR="00D21052" w:rsidRPr="00E76FF7">
        <w:rPr>
          <w:rFonts w:cs="Times New Roman"/>
        </w:rPr>
        <w:t xml:space="preserve"> </w:t>
      </w:r>
      <w:r w:rsidR="00AE1CAF">
        <w:rPr>
          <w:rFonts w:cs="Times New Roman"/>
        </w:rPr>
        <w:t>ekonomiczną,</w:t>
      </w:r>
      <w:r w:rsidR="00E76FF7">
        <w:rPr>
          <w:rFonts w:cs="Times New Roman"/>
        </w:rPr>
        <w:t xml:space="preserve"> </w:t>
      </w:r>
      <w:r w:rsidRPr="00E76FF7">
        <w:rPr>
          <w:rFonts w:cs="Times New Roman"/>
        </w:rPr>
        <w:t>o których mowa w pkt 1.</w:t>
      </w:r>
    </w:p>
    <w:p w:rsidR="00DD1C5B" w:rsidRDefault="00DD1C5B" w:rsidP="00EB6DE5">
      <w:pPr>
        <w:suppressAutoHyphens w:val="0"/>
        <w:ind w:left="567" w:hanging="567"/>
        <w:rPr>
          <w:rFonts w:eastAsia="Times New Roman" w:cs="Times New Roman"/>
          <w:kern w:val="0"/>
          <w:lang w:eastAsia="pl-PL" w:bidi="ar-SA"/>
        </w:rPr>
      </w:pPr>
      <w:r w:rsidRPr="00F44E14">
        <w:rPr>
          <w:rFonts w:eastAsia="Times New Roman" w:cs="Times New Roman"/>
          <w:kern w:val="0"/>
          <w:lang w:eastAsia="pl-PL" w:bidi="ar-SA"/>
        </w:rPr>
        <w:t>6.6</w:t>
      </w:r>
      <w:r w:rsidR="00CE2EDC" w:rsidRPr="00F44E14">
        <w:rPr>
          <w:rFonts w:eastAsia="Times New Roman" w:cs="Times New Roman"/>
          <w:kern w:val="0"/>
          <w:lang w:eastAsia="pl-PL" w:bidi="ar-SA"/>
        </w:rPr>
        <w:t>.</w:t>
      </w:r>
      <w:r w:rsidR="00CE2EDC" w:rsidRPr="003A0AEE">
        <w:rPr>
          <w:rFonts w:eastAsia="Times New Roman" w:cs="Times New Roman"/>
          <w:kern w:val="0"/>
          <w:lang w:eastAsia="pl-PL" w:bidi="ar-SA"/>
        </w:rPr>
        <w:t xml:space="preserve"> </w:t>
      </w:r>
      <w:r w:rsidR="00EB6DE5">
        <w:rPr>
          <w:rFonts w:eastAsia="Times New Roman" w:cs="Times New Roman"/>
          <w:kern w:val="0"/>
          <w:lang w:eastAsia="pl-PL" w:bidi="ar-SA"/>
        </w:rPr>
        <w:tab/>
      </w:r>
      <w:r w:rsidRPr="00DD1C5B">
        <w:rPr>
          <w:rFonts w:eastAsia="Times New Roman" w:cs="Times New Roman"/>
          <w:b/>
          <w:kern w:val="0"/>
          <w:lang w:eastAsia="pl-PL" w:bidi="ar-SA"/>
        </w:rPr>
        <w:t>Powierzenie wykonania zadania podwykonawcom.</w:t>
      </w:r>
    </w:p>
    <w:p w:rsidR="00AD3545" w:rsidRPr="003A0AEE" w:rsidRDefault="00DD1C5B" w:rsidP="00EB6DE5">
      <w:pPr>
        <w:suppressAutoHyphens w:val="0"/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1. </w:t>
      </w:r>
      <w:r w:rsidR="00AD3545" w:rsidRPr="003A0AEE">
        <w:rPr>
          <w:rFonts w:eastAsia="Times New Roman" w:cs="Times New Roman"/>
          <w:kern w:val="0"/>
          <w:lang w:eastAsia="pl-PL" w:bidi="ar-SA"/>
        </w:rPr>
        <w:t>Zamawiający żąda wskazania przez wykonawcę części zamówienia, których wykonanie zamierza powierzyć podwykonawcom, i podania przez wykonawcę firm podwykonawców.</w:t>
      </w:r>
    </w:p>
    <w:p w:rsidR="00AD3545" w:rsidRPr="00DD1C5B" w:rsidRDefault="00DD1C5B" w:rsidP="00EB6DE5">
      <w:pPr>
        <w:suppressAutoHyphens w:val="0"/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 w:rsidRPr="00E76FF7">
        <w:rPr>
          <w:rFonts w:eastAsia="Times New Roman" w:cs="Times New Roman"/>
          <w:kern w:val="0"/>
          <w:lang w:eastAsia="pl-PL" w:bidi="ar-SA"/>
        </w:rPr>
        <w:t>2.</w:t>
      </w:r>
      <w:r w:rsidR="00AD3545" w:rsidRPr="00E76FF7">
        <w:rPr>
          <w:rFonts w:eastAsia="Times New Roman" w:cs="Times New Roman"/>
          <w:kern w:val="0"/>
          <w:lang w:eastAsia="pl-PL" w:bidi="ar-SA"/>
        </w:rPr>
        <w:t xml:space="preserve"> W przypadku zamówień na roboty budowlane lub usługi, które mają być wykonane w </w:t>
      </w:r>
      <w:r w:rsidR="00AD3545" w:rsidRPr="003A0AEE">
        <w:rPr>
          <w:rFonts w:eastAsia="Times New Roman" w:cs="Times New Roman"/>
          <w:kern w:val="0"/>
          <w:lang w:eastAsia="pl-PL" w:bidi="ar-SA"/>
        </w:rPr>
        <w:t>miejscu podlegającym bezpośre</w:t>
      </w:r>
      <w:r w:rsidR="00AE1CAF">
        <w:rPr>
          <w:rFonts w:eastAsia="Times New Roman" w:cs="Times New Roman"/>
          <w:kern w:val="0"/>
          <w:lang w:eastAsia="pl-PL" w:bidi="ar-SA"/>
        </w:rPr>
        <w:t xml:space="preserve">dniemu nadzorowi zamawiającego, </w:t>
      </w:r>
      <w:r w:rsidR="00AD3545" w:rsidRPr="003A0AEE">
        <w:rPr>
          <w:rFonts w:eastAsia="Times New Roman" w:cs="Times New Roman"/>
          <w:kern w:val="0"/>
          <w:lang w:eastAsia="pl-PL" w:bidi="ar-SA"/>
        </w:rPr>
        <w:t>zamawiający żąda, aby przed przystąpieniem do wykonania zamówienia wykonawca, o ile są już znane, podał nazwy albo imiona i nazwiska oraz dane kontaktowe podwykonawców i osób do kontaktu z nimi,</w:t>
      </w:r>
      <w:r w:rsidR="00E76FF7">
        <w:rPr>
          <w:rFonts w:eastAsia="Times New Roman" w:cs="Times New Roman"/>
          <w:kern w:val="0"/>
          <w:lang w:eastAsia="pl-PL" w:bidi="ar-SA"/>
        </w:rPr>
        <w:t xml:space="preserve"> </w:t>
      </w:r>
      <w:r w:rsidR="00AD3545" w:rsidRPr="003A0AEE">
        <w:rPr>
          <w:rFonts w:eastAsia="Times New Roman" w:cs="Times New Roman"/>
          <w:kern w:val="0"/>
          <w:lang w:eastAsia="pl-PL" w:bidi="ar-SA"/>
        </w:rPr>
        <w:t>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AD3545" w:rsidRPr="00E76FF7" w:rsidRDefault="00DD1C5B" w:rsidP="00EB6DE5">
      <w:pPr>
        <w:suppressAutoHyphens w:val="0"/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 w:rsidRPr="00E76FF7">
        <w:rPr>
          <w:rFonts w:eastAsia="Times New Roman" w:cs="Times New Roman"/>
          <w:kern w:val="0"/>
          <w:lang w:eastAsia="pl-PL" w:bidi="ar-SA"/>
        </w:rPr>
        <w:lastRenderedPageBreak/>
        <w:t xml:space="preserve">3. </w:t>
      </w:r>
      <w:r w:rsidR="00AD3545" w:rsidRPr="00E76FF7">
        <w:rPr>
          <w:rFonts w:eastAsia="Times New Roman" w:cs="Times New Roman"/>
          <w:kern w:val="0"/>
          <w:lang w:eastAsia="pl-PL" w:bidi="ar-SA"/>
        </w:rPr>
        <w:t xml:space="preserve">Jeżeli zmiana albo rezygnacja z </w:t>
      </w:r>
      <w:r w:rsidR="00CE2EDC" w:rsidRPr="00E76FF7">
        <w:rPr>
          <w:rFonts w:eastAsia="Times New Roman" w:cs="Times New Roman"/>
          <w:kern w:val="0"/>
          <w:lang w:eastAsia="pl-PL" w:bidi="ar-SA"/>
        </w:rPr>
        <w:t xml:space="preserve">podwykonawcy dotyczy podmiotu, </w:t>
      </w:r>
      <w:r w:rsidR="00AD3545" w:rsidRPr="00E76FF7">
        <w:rPr>
          <w:rFonts w:eastAsia="Times New Roman" w:cs="Times New Roman"/>
          <w:kern w:val="0"/>
          <w:lang w:eastAsia="pl-PL" w:bidi="ar-SA"/>
        </w:rPr>
        <w:t>na którego zasoby wykonawca powoływał się, na zasadach określonych w art. 22a ust.1, w celu wykazania spełniania warunków udziału w postępowaniu lub kryteriów selekcji, wykonawca jest  obowiązany wykazać zamawiającemu, że pro</w:t>
      </w:r>
      <w:r w:rsidR="00CE2EDC" w:rsidRPr="00E76FF7">
        <w:rPr>
          <w:rFonts w:eastAsia="Times New Roman" w:cs="Times New Roman"/>
          <w:kern w:val="0"/>
          <w:lang w:eastAsia="pl-PL" w:bidi="ar-SA"/>
        </w:rPr>
        <w:t xml:space="preserve">ponowany inny podwykonawca lub </w:t>
      </w:r>
      <w:r w:rsidR="00AD3545" w:rsidRPr="00E76FF7">
        <w:rPr>
          <w:rFonts w:eastAsia="Times New Roman" w:cs="Times New Roman"/>
          <w:kern w:val="0"/>
          <w:lang w:eastAsia="pl-PL" w:bidi="ar-SA"/>
        </w:rPr>
        <w:t>wykonawca samodzielnie spełnia je w stopniu nie mniejszym niż podwykonawca, na któr</w:t>
      </w:r>
      <w:r w:rsidR="00CE2EDC" w:rsidRPr="00E76FF7">
        <w:rPr>
          <w:rFonts w:eastAsia="Times New Roman" w:cs="Times New Roman"/>
          <w:kern w:val="0"/>
          <w:lang w:eastAsia="pl-PL" w:bidi="ar-SA"/>
        </w:rPr>
        <w:t xml:space="preserve">ego zasoby </w:t>
      </w:r>
      <w:r w:rsidR="00AD3545" w:rsidRPr="00E76FF7">
        <w:rPr>
          <w:rFonts w:eastAsia="Times New Roman" w:cs="Times New Roman"/>
          <w:kern w:val="0"/>
          <w:lang w:eastAsia="pl-PL" w:bidi="ar-SA"/>
        </w:rPr>
        <w:t>wykonawca powoływał się w trakcie postępowania o udzielenie zamówienia.</w:t>
      </w:r>
    </w:p>
    <w:p w:rsidR="00AD3545" w:rsidRPr="003A0AEE" w:rsidRDefault="00DD1C5B" w:rsidP="00EB6DE5">
      <w:pPr>
        <w:suppressAutoHyphens w:val="0"/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 w:rsidRPr="00E76FF7">
        <w:rPr>
          <w:rFonts w:eastAsia="Times New Roman" w:cs="Times New Roman"/>
          <w:kern w:val="0"/>
          <w:lang w:eastAsia="pl-PL" w:bidi="ar-SA"/>
        </w:rPr>
        <w:t>4.</w:t>
      </w:r>
      <w:r w:rsidR="00E76FF7">
        <w:rPr>
          <w:rFonts w:eastAsia="Times New Roman" w:cs="Times New Roman"/>
          <w:kern w:val="0"/>
          <w:lang w:eastAsia="pl-PL" w:bidi="ar-SA"/>
        </w:rPr>
        <w:t xml:space="preserve"> </w:t>
      </w:r>
      <w:r w:rsidR="00AD3545" w:rsidRPr="00E76FF7">
        <w:rPr>
          <w:rFonts w:eastAsia="Times New Roman" w:cs="Times New Roman"/>
          <w:kern w:val="0"/>
          <w:lang w:eastAsia="pl-PL" w:bidi="ar-SA"/>
        </w:rPr>
        <w:t xml:space="preserve">Jeżeli powierzenie podwykonawcy wykonania części zamówienia na roboty </w:t>
      </w:r>
      <w:r w:rsidR="00AD3545" w:rsidRPr="003A0AEE">
        <w:rPr>
          <w:rFonts w:eastAsia="Times New Roman" w:cs="Times New Roman"/>
          <w:kern w:val="0"/>
          <w:lang w:eastAsia="pl-PL" w:bidi="ar-SA"/>
        </w:rPr>
        <w:t>budowlane lub usługi następuje w trakcie jego realizacji, wykonawca na żądanie zamawiającego przedstawia oświadczenie, o którym mowa w art. 25a ust. 1, lub oświadczenia lub dokumenty potwierdzające brak podstaw wykluczenia wobec tego podwykonawcy</w:t>
      </w:r>
      <w:r w:rsidR="00E76FF7">
        <w:rPr>
          <w:rFonts w:eastAsia="Times New Roman" w:cs="Times New Roman"/>
          <w:kern w:val="0"/>
          <w:lang w:eastAsia="pl-PL" w:bidi="ar-SA"/>
        </w:rPr>
        <w:t xml:space="preserve"> – </w:t>
      </w:r>
      <w:r>
        <w:rPr>
          <w:rFonts w:eastAsia="Times New Roman" w:cs="Times New Roman"/>
          <w:kern w:val="0"/>
          <w:lang w:eastAsia="pl-PL" w:bidi="ar-SA"/>
        </w:rPr>
        <w:t xml:space="preserve">dotyczy </w:t>
      </w:r>
      <w:r w:rsidR="007549D3" w:rsidRPr="00F727BB">
        <w:rPr>
          <w:rFonts w:eastAsia="Times New Roman" w:cs="Times New Roman"/>
          <w:kern w:val="0"/>
          <w:lang w:eastAsia="pl-PL" w:bidi="ar-SA"/>
        </w:rPr>
        <w:t>również</w:t>
      </w:r>
      <w:r w:rsidR="007549D3">
        <w:rPr>
          <w:rFonts w:eastAsia="Times New Roman" w:cs="Times New Roman"/>
          <w:kern w:val="0"/>
          <w:lang w:eastAsia="pl-PL" w:bidi="ar-SA"/>
        </w:rPr>
        <w:t xml:space="preserve"> </w:t>
      </w:r>
      <w:r>
        <w:rPr>
          <w:rFonts w:eastAsia="Times New Roman" w:cs="Times New Roman"/>
          <w:kern w:val="0"/>
          <w:lang w:eastAsia="pl-PL" w:bidi="ar-SA"/>
        </w:rPr>
        <w:t>dalszego podwykonawcy</w:t>
      </w:r>
      <w:r w:rsidR="00AD3545" w:rsidRPr="003A0AEE">
        <w:rPr>
          <w:rFonts w:eastAsia="Times New Roman" w:cs="Times New Roman"/>
          <w:kern w:val="0"/>
          <w:lang w:eastAsia="pl-PL" w:bidi="ar-SA"/>
        </w:rPr>
        <w:t xml:space="preserve">. </w:t>
      </w:r>
    </w:p>
    <w:p w:rsidR="000E6A89" w:rsidRDefault="00AD3545" w:rsidP="00320BAE">
      <w:pPr>
        <w:pStyle w:val="Akapitzlist"/>
        <w:numPr>
          <w:ilvl w:val="0"/>
          <w:numId w:val="26"/>
        </w:numPr>
        <w:suppressAutoHyphens w:val="0"/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 w:rsidRPr="00DD1C5B">
        <w:rPr>
          <w:rFonts w:eastAsia="Times New Roman" w:cs="Times New Roman"/>
          <w:kern w:val="0"/>
          <w:lang w:eastAsia="pl-PL" w:bidi="ar-SA"/>
        </w:rPr>
        <w:t>Jeżeli zamawiający stwierdzi, że wobec danego podwykonawcy zachodzą podstawy</w:t>
      </w:r>
      <w:r w:rsidR="00C52747">
        <w:rPr>
          <w:rFonts w:eastAsia="Times New Roman" w:cs="Times New Roman"/>
          <w:kern w:val="0"/>
          <w:lang w:eastAsia="pl-PL" w:bidi="ar-SA"/>
        </w:rPr>
        <w:t xml:space="preserve"> </w:t>
      </w:r>
      <w:r w:rsidRPr="00C52747">
        <w:rPr>
          <w:rFonts w:eastAsia="Times New Roman" w:cs="Times New Roman"/>
          <w:kern w:val="0"/>
          <w:lang w:eastAsia="pl-PL" w:bidi="ar-SA"/>
        </w:rPr>
        <w:t>wykluczenia, wykonawca obowiązany jest zastąpić tego podwykonawcę lub zrezygnować z powierzenia wykonania części zamówienia podwykonawcy</w:t>
      </w:r>
      <w:r w:rsidR="00DD1C5B" w:rsidRPr="00C52747">
        <w:rPr>
          <w:rFonts w:eastAsia="Times New Roman" w:cs="Times New Roman"/>
          <w:kern w:val="0"/>
          <w:lang w:eastAsia="pl-PL" w:bidi="ar-SA"/>
        </w:rPr>
        <w:t xml:space="preserve"> </w:t>
      </w:r>
      <w:r w:rsidR="00D21052" w:rsidRPr="00C52747">
        <w:rPr>
          <w:rFonts w:eastAsia="Times New Roman" w:cs="Times New Roman"/>
          <w:kern w:val="0"/>
          <w:lang w:eastAsia="pl-PL" w:bidi="ar-SA"/>
        </w:rPr>
        <w:t>–</w:t>
      </w:r>
      <w:r w:rsidR="00DD1C5B" w:rsidRPr="00C52747">
        <w:rPr>
          <w:rFonts w:eastAsia="Times New Roman" w:cs="Times New Roman"/>
          <w:kern w:val="0"/>
          <w:lang w:eastAsia="pl-PL" w:bidi="ar-SA"/>
        </w:rPr>
        <w:t xml:space="preserve"> dotyczy </w:t>
      </w:r>
      <w:r w:rsidR="00285655" w:rsidRPr="00C52747">
        <w:rPr>
          <w:rFonts w:eastAsia="Times New Roman" w:cs="Times New Roman"/>
          <w:kern w:val="0"/>
          <w:lang w:eastAsia="pl-PL" w:bidi="ar-SA"/>
        </w:rPr>
        <w:t xml:space="preserve">również </w:t>
      </w:r>
      <w:r w:rsidR="00DD1C5B" w:rsidRPr="00C52747">
        <w:rPr>
          <w:rFonts w:eastAsia="Times New Roman" w:cs="Times New Roman"/>
          <w:kern w:val="0"/>
          <w:lang w:eastAsia="pl-PL" w:bidi="ar-SA"/>
        </w:rPr>
        <w:t xml:space="preserve">dalszego podwykonawcy. </w:t>
      </w:r>
    </w:p>
    <w:p w:rsidR="00F41753" w:rsidRPr="003B3A05" w:rsidRDefault="00F41753" w:rsidP="00F41753">
      <w:pPr>
        <w:pStyle w:val="Akapitzlist"/>
        <w:suppressAutoHyphens w:val="0"/>
        <w:ind w:left="284"/>
        <w:jc w:val="both"/>
        <w:rPr>
          <w:rFonts w:eastAsia="Times New Roman" w:cs="Times New Roman"/>
          <w:kern w:val="0"/>
          <w:sz w:val="16"/>
          <w:szCs w:val="16"/>
          <w:lang w:eastAsia="pl-PL" w:bidi="ar-SA"/>
        </w:rPr>
      </w:pPr>
    </w:p>
    <w:p w:rsidR="00DD1C5B" w:rsidRPr="00DD1C5B" w:rsidRDefault="00FC3ACB" w:rsidP="008A1F14">
      <w:pPr>
        <w:pStyle w:val="Nagwek2"/>
        <w:numPr>
          <w:ilvl w:val="0"/>
          <w:numId w:val="0"/>
        </w:numPr>
        <w:spacing w:before="0" w:after="0"/>
        <w:ind w:left="578" w:hanging="576"/>
        <w:rPr>
          <w:rFonts w:cs="Times New Roman"/>
          <w:b/>
        </w:rPr>
      </w:pPr>
      <w:r w:rsidRPr="00CD178C">
        <w:rPr>
          <w:rFonts w:cs="Times New Roman"/>
        </w:rPr>
        <w:t>6.</w:t>
      </w:r>
      <w:r w:rsidR="00DD1C5B">
        <w:rPr>
          <w:rFonts w:cs="Times New Roman"/>
        </w:rPr>
        <w:t>7</w:t>
      </w:r>
      <w:r w:rsidRPr="00CD178C">
        <w:rPr>
          <w:rFonts w:cs="Times New Roman"/>
        </w:rPr>
        <w:t>.</w:t>
      </w:r>
      <w:r w:rsidR="00EB6DE5">
        <w:rPr>
          <w:rFonts w:cs="Times New Roman"/>
        </w:rPr>
        <w:tab/>
      </w:r>
      <w:r w:rsidR="00DD1C5B" w:rsidRPr="00DD1C5B">
        <w:rPr>
          <w:rFonts w:cs="Times New Roman"/>
          <w:b/>
        </w:rPr>
        <w:t>Wykonawcy wspólnie ubiegający sie o zamówienie.</w:t>
      </w:r>
    </w:p>
    <w:p w:rsidR="00FC3ACB" w:rsidRPr="00CD178C" w:rsidRDefault="00DD1C5B" w:rsidP="00EB6DE5">
      <w:pPr>
        <w:pStyle w:val="Nagwek2"/>
        <w:numPr>
          <w:ilvl w:val="0"/>
          <w:numId w:val="0"/>
        </w:numPr>
        <w:spacing w:before="0" w:after="0"/>
        <w:ind w:left="567" w:hanging="283"/>
        <w:rPr>
          <w:rFonts w:cs="Times New Roman"/>
        </w:rPr>
      </w:pPr>
      <w:r>
        <w:rPr>
          <w:rFonts w:cs="Times New Roman"/>
        </w:rPr>
        <w:t>1.</w:t>
      </w:r>
      <w:r w:rsidR="00FC3ACB" w:rsidRPr="00CD178C">
        <w:rPr>
          <w:rFonts w:cs="Times New Roman"/>
        </w:rPr>
        <w:t>Wykonawcy mog</w:t>
      </w:r>
      <w:r w:rsidR="00FC3ACB" w:rsidRPr="00CD178C">
        <w:rPr>
          <w:rFonts w:eastAsia="TimesNewRoman" w:cs="Times New Roman"/>
        </w:rPr>
        <w:t xml:space="preserve">ą </w:t>
      </w:r>
      <w:r w:rsidR="00FC3ACB" w:rsidRPr="00CD178C">
        <w:rPr>
          <w:rFonts w:cs="Times New Roman"/>
        </w:rPr>
        <w:t>wspólnie ubiegać si</w:t>
      </w:r>
      <w:r w:rsidR="00FC3ACB" w:rsidRPr="00CD178C">
        <w:rPr>
          <w:rFonts w:eastAsia="TimesNewRoman" w:cs="Times New Roman"/>
        </w:rPr>
        <w:t xml:space="preserve">ę </w:t>
      </w:r>
      <w:r w:rsidR="00FC3ACB" w:rsidRPr="00CD178C">
        <w:rPr>
          <w:rFonts w:cs="Times New Roman"/>
        </w:rPr>
        <w:t>o udzielenie zamówienia</w:t>
      </w:r>
      <w:r w:rsidR="00AE1CAF">
        <w:rPr>
          <w:rFonts w:cs="Times New Roman"/>
        </w:rPr>
        <w:t xml:space="preserve"> (np. konsorcjum, spółki </w:t>
      </w:r>
      <w:r w:rsidR="0045038A">
        <w:rPr>
          <w:rFonts w:cs="Times New Roman"/>
        </w:rPr>
        <w:t>cywilne)</w:t>
      </w:r>
      <w:r w:rsidR="00FC3ACB" w:rsidRPr="00CD178C">
        <w:rPr>
          <w:rFonts w:cs="Times New Roman"/>
        </w:rPr>
        <w:t>. W takim przypadku Wykonawcy ustanawiaj</w:t>
      </w:r>
      <w:r w:rsidR="00FC3ACB" w:rsidRPr="00CD178C">
        <w:rPr>
          <w:rFonts w:eastAsia="TimesNewRoman" w:cs="Times New Roman"/>
        </w:rPr>
        <w:t xml:space="preserve">ą </w:t>
      </w:r>
      <w:r w:rsidR="00FC3ACB" w:rsidRPr="00CD178C">
        <w:rPr>
          <w:rFonts w:cs="Times New Roman"/>
        </w:rPr>
        <w:t>pełnomocnika do reprezentowania</w:t>
      </w:r>
      <w:r w:rsidR="00AE1CAF">
        <w:rPr>
          <w:rFonts w:cs="Times New Roman"/>
        </w:rPr>
        <w:t xml:space="preserve"> </w:t>
      </w:r>
      <w:r w:rsidR="00FC3ACB" w:rsidRPr="00CD178C">
        <w:rPr>
          <w:rFonts w:cs="Times New Roman"/>
        </w:rPr>
        <w:t>ich w post</w:t>
      </w:r>
      <w:r w:rsidR="00FC3ACB" w:rsidRPr="00CD178C">
        <w:rPr>
          <w:rFonts w:eastAsia="TimesNewRoman" w:cs="Times New Roman"/>
        </w:rPr>
        <w:t>ę</w:t>
      </w:r>
      <w:r w:rsidR="00FC3ACB" w:rsidRPr="00CD178C">
        <w:rPr>
          <w:rFonts w:cs="Times New Roman"/>
        </w:rPr>
        <w:t>powaniu o udzielenie zamówienia albo reprezentowania w post</w:t>
      </w:r>
      <w:r w:rsidR="00FC3ACB" w:rsidRPr="00CD178C">
        <w:rPr>
          <w:rFonts w:eastAsia="TimesNewRoman" w:cs="Times New Roman"/>
        </w:rPr>
        <w:t>ę</w:t>
      </w:r>
      <w:r w:rsidR="00EB6DE5">
        <w:rPr>
          <w:rFonts w:cs="Times New Roman"/>
        </w:rPr>
        <w:t xml:space="preserve">powaniu i zawarcia umowy w </w:t>
      </w:r>
      <w:r w:rsidR="00FC3ACB" w:rsidRPr="00CD178C">
        <w:rPr>
          <w:rFonts w:cs="Times New Roman"/>
        </w:rPr>
        <w:t>sprawie zamówienia publicznego. Oferty wspólne będą musiały spełniać następujące wymagania:</w:t>
      </w:r>
    </w:p>
    <w:p w:rsidR="00065ED7" w:rsidRPr="00CD178C" w:rsidRDefault="00FC3ACB" w:rsidP="00D7258A">
      <w:pPr>
        <w:pStyle w:val="Nagwek2"/>
        <w:numPr>
          <w:ilvl w:val="0"/>
          <w:numId w:val="3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oferta będzie podpisana w taki sposób, by wiązała praw</w:t>
      </w:r>
      <w:r w:rsidR="00065ED7" w:rsidRPr="00CD178C">
        <w:rPr>
          <w:rFonts w:cs="Times New Roman"/>
        </w:rPr>
        <w:t xml:space="preserve">nie wszystkich partnerów. Osoba </w:t>
      </w:r>
      <w:r w:rsidRPr="00CD178C">
        <w:rPr>
          <w:rFonts w:cs="Times New Roman"/>
        </w:rPr>
        <w:t>podpisująca ofertę musi posiadać umocowanie prawne do reprezentacji. Umocowanie musi wynikać z pełnomocnictwa – treść pełnomocnictwa powinna dokładnie określać zakres umocowania</w:t>
      </w:r>
      <w:r w:rsidR="00065ED7" w:rsidRPr="00CD178C">
        <w:rPr>
          <w:rFonts w:cs="Times New Roman"/>
        </w:rPr>
        <w:t>,</w:t>
      </w:r>
    </w:p>
    <w:p w:rsidR="00065ED7" w:rsidRPr="00CD178C" w:rsidRDefault="00FC3ACB" w:rsidP="00D7258A">
      <w:pPr>
        <w:pStyle w:val="Nagwek2"/>
        <w:numPr>
          <w:ilvl w:val="0"/>
          <w:numId w:val="3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wszyscy partnerzy będą ponosić odpowiedzialność solidarną za wykonanie umowy zgodnie z jej postanowieniami</w:t>
      </w:r>
      <w:r w:rsidR="00065ED7" w:rsidRPr="00CD178C">
        <w:rPr>
          <w:rFonts w:cs="Times New Roman"/>
        </w:rPr>
        <w:t>,</w:t>
      </w:r>
    </w:p>
    <w:p w:rsidR="00065ED7" w:rsidRPr="00CD178C" w:rsidRDefault="00FC3ACB" w:rsidP="00D7258A">
      <w:pPr>
        <w:pStyle w:val="Nagwek2"/>
        <w:numPr>
          <w:ilvl w:val="0"/>
          <w:numId w:val="3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wyznaczony lider umocowany będzie do otrzymywani</w:t>
      </w:r>
      <w:r w:rsidR="001259B5">
        <w:rPr>
          <w:rFonts w:cs="Times New Roman"/>
        </w:rPr>
        <w:t>a poleceń oraz instrukcji dla i </w:t>
      </w:r>
      <w:r w:rsidRPr="00CD178C">
        <w:rPr>
          <w:rFonts w:cs="Times New Roman"/>
        </w:rPr>
        <w:t>w</w:t>
      </w:r>
      <w:r w:rsidR="001259B5">
        <w:rPr>
          <w:rFonts w:cs="Times New Roman"/>
        </w:rPr>
        <w:t> </w:t>
      </w:r>
      <w:r w:rsidRPr="00CD178C">
        <w:rPr>
          <w:rFonts w:cs="Times New Roman"/>
        </w:rPr>
        <w:t>imieniu każdego, jak tez dla wszystkich partnerów. Wszelka korespondencja oraz rozliczenia dokonywane będą wyłącznie z pełnomocnikiem</w:t>
      </w:r>
      <w:r w:rsidR="00065ED7" w:rsidRPr="00CD178C">
        <w:rPr>
          <w:rFonts w:cs="Times New Roman"/>
        </w:rPr>
        <w:t>,</w:t>
      </w:r>
    </w:p>
    <w:p w:rsidR="00065ED7" w:rsidRDefault="00FC3ACB" w:rsidP="00D7258A">
      <w:pPr>
        <w:pStyle w:val="Nagwek2"/>
        <w:numPr>
          <w:ilvl w:val="0"/>
          <w:numId w:val="3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zamawiający może w ramach odpowiedzialności sol</w:t>
      </w:r>
      <w:r w:rsidR="00A317D5">
        <w:rPr>
          <w:rFonts w:cs="Times New Roman"/>
        </w:rPr>
        <w:t>idarnej żądać wykonania umowy w </w:t>
      </w:r>
      <w:r w:rsidRPr="00CD178C">
        <w:rPr>
          <w:rFonts w:cs="Times New Roman"/>
        </w:rPr>
        <w:t>całości przez partnera kierującego lub od wszystkich partnerów łącznie lub od każdego z osobna, albo też w inny sposób ustalony w umowie konsorcju</w:t>
      </w:r>
      <w:r w:rsidR="00065ED7" w:rsidRPr="00CD178C">
        <w:rPr>
          <w:rFonts w:cs="Times New Roman"/>
        </w:rPr>
        <w:t>m;</w:t>
      </w:r>
    </w:p>
    <w:p w:rsidR="00065ED7" w:rsidRPr="00DD1C5B" w:rsidRDefault="00065ED7" w:rsidP="00AE1CAF">
      <w:pPr>
        <w:pStyle w:val="Tekstpodstawowy"/>
        <w:numPr>
          <w:ilvl w:val="0"/>
          <w:numId w:val="3"/>
        </w:numPr>
        <w:spacing w:after="0"/>
        <w:ind w:left="935" w:hanging="357"/>
        <w:jc w:val="both"/>
      </w:pPr>
      <w:r w:rsidRPr="00CD178C">
        <w:rPr>
          <w:rFonts w:cs="Times New Roman"/>
        </w:rPr>
        <w:t>w</w:t>
      </w:r>
      <w:r w:rsidR="00FC3ACB" w:rsidRPr="00CD178C">
        <w:rPr>
          <w:rFonts w:cs="Times New Roman"/>
        </w:rPr>
        <w:t xml:space="preserve"> odniesieniu do wymagań wynika</w:t>
      </w:r>
      <w:r w:rsidR="001B64A0">
        <w:rPr>
          <w:rFonts w:cs="Times New Roman"/>
        </w:rPr>
        <w:t xml:space="preserve">jących z art. </w:t>
      </w:r>
      <w:r w:rsidR="00DD1C5B">
        <w:rPr>
          <w:rFonts w:cs="Times New Roman"/>
        </w:rPr>
        <w:t xml:space="preserve">22 ust. 1b </w:t>
      </w:r>
      <w:r w:rsidR="00FC3ACB" w:rsidRPr="00CD178C">
        <w:rPr>
          <w:rFonts w:cs="Times New Roman"/>
        </w:rPr>
        <w:t xml:space="preserve">ustawy </w:t>
      </w:r>
      <w:r w:rsidR="00C57BAB" w:rsidRPr="00CD178C">
        <w:rPr>
          <w:rFonts w:cs="Times New Roman"/>
        </w:rPr>
        <w:t>Pzp</w:t>
      </w:r>
      <w:r w:rsidR="00FC3ACB" w:rsidRPr="00CD178C">
        <w:rPr>
          <w:rFonts w:cs="Times New Roman"/>
        </w:rPr>
        <w:t xml:space="preserve"> tj. </w:t>
      </w:r>
      <w:r w:rsidR="00DD1C5B" w:rsidRPr="00DD1C5B">
        <w:rPr>
          <w:rFonts w:eastAsia="Times New Roman" w:cs="Times New Roman"/>
          <w:bCs/>
          <w:color w:val="000000"/>
          <w:kern w:val="0"/>
          <w:lang w:eastAsia="pl-PL" w:bidi="ar-SA"/>
        </w:rPr>
        <w:t>kompetencji lub uprawnień do prowadzenia określonej działalności zawodowej, o ile wynika to z odrębnych przepisów</w:t>
      </w:r>
      <w:r w:rsidR="00DD1C5B">
        <w:rPr>
          <w:rFonts w:eastAsia="Times New Roman" w:cs="Times New Roman"/>
          <w:bCs/>
          <w:kern w:val="0"/>
          <w:lang w:eastAsia="pl-PL" w:bidi="ar-SA"/>
        </w:rPr>
        <w:t xml:space="preserve">, </w:t>
      </w:r>
      <w:r w:rsidR="00DD1C5B" w:rsidRPr="00DD1C5B">
        <w:rPr>
          <w:rFonts w:eastAsia="Times New Roman" w:cs="Times New Roman"/>
          <w:bCs/>
          <w:color w:val="000000"/>
          <w:kern w:val="0"/>
          <w:lang w:eastAsia="pl-PL" w:bidi="ar-SA"/>
        </w:rPr>
        <w:t>sytuacji ekonomicznej lub finansowej</w:t>
      </w:r>
      <w:r w:rsidR="00DD1C5B">
        <w:rPr>
          <w:rFonts w:eastAsia="Times New Roman" w:cs="Times New Roman"/>
          <w:bCs/>
          <w:kern w:val="0"/>
          <w:lang w:eastAsia="pl-PL" w:bidi="ar-SA"/>
        </w:rPr>
        <w:t xml:space="preserve">, </w:t>
      </w:r>
      <w:r w:rsidR="00DD1C5B" w:rsidRPr="00DD1C5B">
        <w:rPr>
          <w:rFonts w:eastAsia="Times New Roman" w:cs="Times New Roman"/>
          <w:bCs/>
          <w:color w:val="000000"/>
          <w:kern w:val="0"/>
          <w:lang w:eastAsia="pl-PL" w:bidi="ar-SA"/>
        </w:rPr>
        <w:t>zdolności technicznej lub zawodowej</w:t>
      </w:r>
      <w:r w:rsidR="00AE1CAF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 </w:t>
      </w:r>
      <w:r w:rsidR="00FC3ACB" w:rsidRPr="00DD1C5B">
        <w:rPr>
          <w:rFonts w:cs="Times New Roman"/>
        </w:rPr>
        <w:t xml:space="preserve">oraz znajdowania się w zakresie wymagań określonych w SIWZ </w:t>
      </w:r>
      <w:r w:rsidR="0045038A" w:rsidRPr="00DD1C5B">
        <w:rPr>
          <w:rFonts w:cs="Times New Roman"/>
        </w:rPr>
        <w:t>oferty składane przez Wykonawców</w:t>
      </w:r>
      <w:r w:rsidR="005760FF" w:rsidRPr="00DD1C5B">
        <w:rPr>
          <w:rFonts w:cs="Times New Roman"/>
        </w:rPr>
        <w:t xml:space="preserve"> składających ofertę wspólną</w:t>
      </w:r>
      <w:r w:rsidR="00FC3ACB" w:rsidRPr="00DD1C5B">
        <w:rPr>
          <w:rFonts w:cs="Times New Roman"/>
        </w:rPr>
        <w:t xml:space="preserve"> zostaną ocenione pod kątem łącznego spełnienia wymagań zamawiającego przez występujących wspólnie wykonawców na podstawie złożonych przez nich dokumentów wymienionych w pkt 7.1.</w:t>
      </w:r>
    </w:p>
    <w:p w:rsidR="00065ED7" w:rsidRPr="00CD178C" w:rsidRDefault="00065ED7" w:rsidP="00AE1CAF">
      <w:pPr>
        <w:pStyle w:val="Nagwek2"/>
        <w:numPr>
          <w:ilvl w:val="0"/>
          <w:numId w:val="3"/>
        </w:numPr>
        <w:spacing w:before="0" w:after="0"/>
        <w:ind w:left="935" w:hanging="357"/>
        <w:rPr>
          <w:rFonts w:cs="Times New Roman"/>
        </w:rPr>
      </w:pPr>
      <w:r w:rsidRPr="00CD178C">
        <w:rPr>
          <w:rFonts w:cs="Times New Roman"/>
        </w:rPr>
        <w:t>k</w:t>
      </w:r>
      <w:r w:rsidR="00FC3ACB" w:rsidRPr="00CD178C">
        <w:rPr>
          <w:rFonts w:cs="Times New Roman"/>
        </w:rPr>
        <w:t>ażdy z Wykon</w:t>
      </w:r>
      <w:r w:rsidR="005760FF">
        <w:rPr>
          <w:rFonts w:cs="Times New Roman"/>
        </w:rPr>
        <w:t>awców składających ofertę wspólną</w:t>
      </w:r>
      <w:r w:rsidR="00FC3ACB" w:rsidRPr="00CD178C">
        <w:rPr>
          <w:rFonts w:cs="Times New Roman"/>
        </w:rPr>
        <w:t xml:space="preserve"> oddzielnie musi wykazać, iż nie podlega wykluczeniu z postępowania składając o</w:t>
      </w:r>
      <w:r w:rsidR="00711998">
        <w:rPr>
          <w:rFonts w:cs="Times New Roman"/>
        </w:rPr>
        <w:t xml:space="preserve">świadczenie stanowiące </w:t>
      </w:r>
      <w:r w:rsidR="00711998" w:rsidRPr="005E0DB5">
        <w:rPr>
          <w:rFonts w:cs="Times New Roman"/>
          <w:color w:val="auto"/>
        </w:rPr>
        <w:t>Z</w:t>
      </w:r>
      <w:r w:rsidR="008A1F14" w:rsidRPr="005E0DB5">
        <w:rPr>
          <w:rFonts w:cs="Times New Roman"/>
          <w:color w:val="auto"/>
        </w:rPr>
        <w:t>ałączni</w:t>
      </w:r>
      <w:r w:rsidR="00AE1CAF" w:rsidRPr="005E0DB5">
        <w:rPr>
          <w:rFonts w:cs="Times New Roman"/>
          <w:color w:val="auto"/>
        </w:rPr>
        <w:t>k nr 3</w:t>
      </w:r>
      <w:r w:rsidR="00FC3ACB" w:rsidRPr="001B64A0">
        <w:rPr>
          <w:rFonts w:cs="Times New Roman"/>
          <w:b/>
        </w:rPr>
        <w:t xml:space="preserve"> </w:t>
      </w:r>
      <w:r w:rsidR="00FC3ACB" w:rsidRPr="00F727BB">
        <w:rPr>
          <w:rFonts w:cs="Times New Roman"/>
        </w:rPr>
        <w:t>do SIWZ</w:t>
      </w:r>
      <w:r w:rsidR="00FC3ACB" w:rsidRPr="00CD178C">
        <w:rPr>
          <w:rFonts w:cs="Times New Roman"/>
        </w:rPr>
        <w:t xml:space="preserve"> oraz składa w imieniu własnym dokum</w:t>
      </w:r>
      <w:r w:rsidR="004333D4">
        <w:rPr>
          <w:rFonts w:cs="Times New Roman"/>
        </w:rPr>
        <w:t>enty wymienione w pkt. 7.2</w:t>
      </w:r>
      <w:r w:rsidR="00FC3ACB" w:rsidRPr="00CD178C">
        <w:rPr>
          <w:rFonts w:cs="Times New Roman"/>
        </w:rPr>
        <w:t>.</w:t>
      </w:r>
    </w:p>
    <w:p w:rsidR="00FC3ACB" w:rsidRPr="00CD178C" w:rsidRDefault="00065ED7" w:rsidP="00D7258A">
      <w:pPr>
        <w:pStyle w:val="Nagwek2"/>
        <w:numPr>
          <w:ilvl w:val="0"/>
          <w:numId w:val="3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w</w:t>
      </w:r>
      <w:r w:rsidR="00FC3ACB" w:rsidRPr="00CD178C">
        <w:rPr>
          <w:rFonts w:cs="Times New Roman"/>
        </w:rPr>
        <w:t>ypełniając formularz ofertowy jak również inne dokumenty powołujące s</w:t>
      </w:r>
      <w:r w:rsidR="00EB6DE5">
        <w:rPr>
          <w:rFonts w:cs="Times New Roman"/>
        </w:rPr>
        <w:t>ię na wykonawcę w miejscu np</w:t>
      </w:r>
      <w:r w:rsidR="00FC3ACB" w:rsidRPr="00CD178C">
        <w:rPr>
          <w:rFonts w:cs="Times New Roman"/>
        </w:rPr>
        <w:t>: „nazwa i adres wykonawcy” należy wpisać dane dotyczące konsorcjum, a nie pełnomocnika konsorcjum.</w:t>
      </w:r>
    </w:p>
    <w:p w:rsidR="00DC25E1" w:rsidRDefault="00DC25E1" w:rsidP="00EB6DE5">
      <w:pPr>
        <w:pStyle w:val="Nagwek2"/>
        <w:numPr>
          <w:ilvl w:val="0"/>
          <w:numId w:val="0"/>
        </w:numPr>
        <w:spacing w:before="0" w:after="0"/>
        <w:ind w:left="567" w:hanging="283"/>
        <w:rPr>
          <w:rFonts w:cs="Times New Roman"/>
        </w:rPr>
      </w:pPr>
      <w:r>
        <w:rPr>
          <w:rFonts w:cs="Times New Roman"/>
        </w:rPr>
        <w:t>2.</w:t>
      </w:r>
      <w:r w:rsidR="00FC3ACB" w:rsidRPr="00CD178C">
        <w:rPr>
          <w:rFonts w:cs="Times New Roman"/>
        </w:rPr>
        <w:t>Przepisy dotycz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ce Wykonawcy stosuje si</w:t>
      </w:r>
      <w:r w:rsidR="00FC3ACB" w:rsidRPr="00CD178C">
        <w:rPr>
          <w:rFonts w:eastAsia="TimesNewRoman" w:cs="Times New Roman"/>
        </w:rPr>
        <w:t xml:space="preserve">ę </w:t>
      </w:r>
      <w:r w:rsidR="00FC3ACB" w:rsidRPr="00CD178C">
        <w:rPr>
          <w:rFonts w:cs="Times New Roman"/>
        </w:rPr>
        <w:t>odpowiednio do Wykonawców</w:t>
      </w:r>
      <w:r w:rsidR="004333D4">
        <w:rPr>
          <w:rFonts w:cs="Times New Roman"/>
        </w:rPr>
        <w:t xml:space="preserve"> wspólnie ubiegających sie o zamówienie.</w:t>
      </w:r>
    </w:p>
    <w:p w:rsidR="003B3A05" w:rsidRPr="003B3A05" w:rsidRDefault="003B3A05" w:rsidP="003B3A05">
      <w:pPr>
        <w:pStyle w:val="Tekstpodstawowy"/>
        <w:rPr>
          <w:sz w:val="16"/>
          <w:szCs w:val="16"/>
        </w:rPr>
      </w:pPr>
    </w:p>
    <w:p w:rsidR="00FC3ACB" w:rsidRPr="00CD178C" w:rsidRDefault="00FC3ACB" w:rsidP="00320BAE">
      <w:pPr>
        <w:pStyle w:val="Nagwek1"/>
        <w:numPr>
          <w:ilvl w:val="0"/>
          <w:numId w:val="18"/>
        </w:numPr>
        <w:spacing w:before="120"/>
        <w:ind w:left="284" w:hanging="284"/>
        <w:rPr>
          <w:rFonts w:cs="Times New Roman"/>
        </w:rPr>
      </w:pPr>
      <w:bookmarkStart w:id="4" w:name="_Toc258314248"/>
      <w:r w:rsidRPr="00CD178C">
        <w:rPr>
          <w:rFonts w:cs="Times New Roman"/>
        </w:rPr>
        <w:t>Wykaz oświadczeń lub dokumentów</w:t>
      </w:r>
      <w:r w:rsidR="00482859">
        <w:rPr>
          <w:rFonts w:cs="Times New Roman"/>
        </w:rPr>
        <w:t xml:space="preserve"> POTWIERDZAJĄCYCH SPEŁNIANIE WARUNKÓW UDZIAŁU W POSTĘPOWANIU ORAZ BRAK PODSTAW DO WYKLUCZENIA</w:t>
      </w:r>
      <w:r w:rsidRPr="00CD178C">
        <w:rPr>
          <w:rFonts w:cs="Times New Roman"/>
        </w:rPr>
        <w:t xml:space="preserve"> oraz innych wymaganych dokumentów</w:t>
      </w:r>
      <w:bookmarkEnd w:id="4"/>
    </w:p>
    <w:p w:rsidR="001F1B95" w:rsidRPr="00B31A5D" w:rsidRDefault="003420A9" w:rsidP="00320BAE">
      <w:pPr>
        <w:pStyle w:val="Nagwek2"/>
        <w:numPr>
          <w:ilvl w:val="1"/>
          <w:numId w:val="18"/>
        </w:numPr>
        <w:ind w:left="426" w:hanging="429"/>
        <w:rPr>
          <w:rFonts w:cs="Times New Roman"/>
        </w:rPr>
      </w:pPr>
      <w:r>
        <w:rPr>
          <w:rFonts w:cs="Times New Roman"/>
        </w:rPr>
        <w:lastRenderedPageBreak/>
        <w:t>W</w:t>
      </w:r>
      <w:r w:rsidR="00FC3ACB" w:rsidRPr="00CD178C">
        <w:rPr>
          <w:rFonts w:cs="Times New Roman"/>
        </w:rPr>
        <w:t xml:space="preserve"> celu wykazania spełniania przez Wykonawcę warunków, </w:t>
      </w:r>
      <w:r w:rsidR="00033793">
        <w:rPr>
          <w:rFonts w:cs="Times New Roman"/>
        </w:rPr>
        <w:t>o których mowa w art. 22 ust. 1</w:t>
      </w:r>
      <w:r w:rsidR="0008734C">
        <w:rPr>
          <w:rFonts w:cs="Times New Roman"/>
        </w:rPr>
        <w:t>b</w:t>
      </w:r>
      <w:r w:rsidR="003D0117">
        <w:rPr>
          <w:rFonts w:cs="Times New Roman"/>
        </w:rPr>
        <w:t xml:space="preserve"> </w:t>
      </w:r>
      <w:r w:rsidR="00FC3ACB" w:rsidRPr="00CD178C">
        <w:rPr>
          <w:rFonts w:cs="Times New Roman"/>
        </w:rPr>
        <w:t>ustawy</w:t>
      </w:r>
      <w:r w:rsidR="0073195C">
        <w:rPr>
          <w:rFonts w:cs="Times New Roman"/>
        </w:rPr>
        <w:t xml:space="preserve"> </w:t>
      </w:r>
      <w:r w:rsidR="00C57BAB" w:rsidRPr="00CD178C">
        <w:rPr>
          <w:rFonts w:cs="Times New Roman"/>
        </w:rPr>
        <w:t>Pzp</w:t>
      </w:r>
      <w:r w:rsidR="00FC3ACB" w:rsidRPr="00CD178C">
        <w:rPr>
          <w:rFonts w:cs="Times New Roman"/>
        </w:rPr>
        <w:t>, należy przedłożyć: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19"/>
        <w:gridCol w:w="7920"/>
      </w:tblGrid>
      <w:tr w:rsidR="00FC3ACB" w:rsidRPr="00CD178C" w:rsidTr="00EF21AF">
        <w:trPr>
          <w:trHeight w:val="244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Wymagany dokument</w:t>
            </w:r>
          </w:p>
        </w:tc>
      </w:tr>
      <w:tr w:rsidR="00FC3ACB" w:rsidRPr="00CD178C" w:rsidTr="00EF21AF">
        <w:trPr>
          <w:trHeight w:val="406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8B2409">
            <w:pPr>
              <w:spacing w:before="60" w:after="120"/>
              <w:jc w:val="center"/>
              <w:rPr>
                <w:rFonts w:cs="Times New Roman"/>
              </w:rPr>
            </w:pPr>
            <w:r w:rsidRPr="00CD178C">
              <w:rPr>
                <w:rFonts w:cs="Times New Roman"/>
              </w:rPr>
              <w:t>1</w:t>
            </w:r>
            <w:r w:rsidR="00A47156" w:rsidRPr="00CD178C">
              <w:rPr>
                <w:rFonts w:cs="Times New Roman"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482859" w:rsidRDefault="00912B6B" w:rsidP="00AE1CAF">
            <w:pPr>
              <w:spacing w:before="60" w:after="120"/>
              <w:jc w:val="both"/>
              <w:rPr>
                <w:rFonts w:cs="Times New Roman"/>
                <w:b/>
                <w:bCs/>
              </w:rPr>
            </w:pPr>
            <w:r w:rsidRPr="00482859">
              <w:rPr>
                <w:rFonts w:cs="Times New Roman"/>
                <w:bCs/>
              </w:rPr>
              <w:t>Oświadczenie Wykonawcy</w:t>
            </w:r>
            <w:r w:rsidR="0008734C" w:rsidRPr="00482859">
              <w:rPr>
                <w:rFonts w:cs="Times New Roman"/>
                <w:bCs/>
              </w:rPr>
              <w:t xml:space="preserve"> zgodnie z art.25</w:t>
            </w:r>
            <w:r w:rsidR="00D21052">
              <w:rPr>
                <w:rFonts w:cs="Times New Roman"/>
                <w:bCs/>
              </w:rPr>
              <w:t xml:space="preserve"> </w:t>
            </w:r>
            <w:r w:rsidR="0008734C" w:rsidRPr="00482859">
              <w:rPr>
                <w:rFonts w:cs="Times New Roman"/>
                <w:bCs/>
              </w:rPr>
              <w:t>ust 1 pkt</w:t>
            </w:r>
            <w:r w:rsidR="0073195C">
              <w:rPr>
                <w:rFonts w:cs="Times New Roman"/>
                <w:bCs/>
              </w:rPr>
              <w:t xml:space="preserve"> </w:t>
            </w:r>
            <w:r w:rsidR="0008734C" w:rsidRPr="00482859">
              <w:rPr>
                <w:rFonts w:cs="Times New Roman"/>
                <w:bCs/>
              </w:rPr>
              <w:t>1</w:t>
            </w:r>
            <w:r w:rsidRPr="00482859">
              <w:rPr>
                <w:rFonts w:cs="Times New Roman"/>
                <w:bCs/>
              </w:rPr>
              <w:t xml:space="preserve"> dotyczące spełniania warunków udziału w postępowaniu</w:t>
            </w:r>
            <w:r w:rsidR="00D21052">
              <w:rPr>
                <w:rFonts w:cs="Times New Roman"/>
                <w:bCs/>
              </w:rPr>
              <w:t xml:space="preserve"> </w:t>
            </w:r>
            <w:r w:rsidR="00647FF8" w:rsidRPr="00EB6DE5">
              <w:rPr>
                <w:rFonts w:cs="Times New Roman"/>
                <w:b/>
                <w:bCs/>
              </w:rPr>
              <w:t>Z</w:t>
            </w:r>
            <w:r w:rsidR="00FC3ACB" w:rsidRPr="00EB6DE5">
              <w:rPr>
                <w:rFonts w:cs="Times New Roman"/>
                <w:b/>
                <w:bCs/>
              </w:rPr>
              <w:t xml:space="preserve">ałącznik </w:t>
            </w:r>
            <w:r w:rsidR="00AE1CAF" w:rsidRPr="00EB6DE5">
              <w:rPr>
                <w:rFonts w:cs="Times New Roman"/>
                <w:b/>
                <w:bCs/>
              </w:rPr>
              <w:t xml:space="preserve">nr 2 </w:t>
            </w:r>
            <w:r w:rsidR="00154980" w:rsidRPr="00EB6DE5">
              <w:rPr>
                <w:rFonts w:cs="Times New Roman"/>
                <w:b/>
                <w:bCs/>
              </w:rPr>
              <w:t>do SIWZ</w:t>
            </w:r>
          </w:p>
        </w:tc>
      </w:tr>
      <w:tr w:rsidR="00CB56F0" w:rsidRPr="00CD178C" w:rsidTr="008B2409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6F0" w:rsidRPr="00CD178C" w:rsidRDefault="00A47156" w:rsidP="008B2409">
            <w:pPr>
              <w:spacing w:before="60" w:after="120"/>
              <w:jc w:val="center"/>
              <w:rPr>
                <w:rFonts w:cs="Times New Roman"/>
              </w:rPr>
            </w:pPr>
            <w:r w:rsidRPr="00CD178C">
              <w:rPr>
                <w:rFonts w:cs="Times New Roman"/>
              </w:rPr>
              <w:t>2.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B9" w:rsidRPr="003B3A05" w:rsidRDefault="001D0CB9" w:rsidP="00790B94">
            <w:pPr>
              <w:jc w:val="both"/>
            </w:pPr>
            <w:r w:rsidRPr="00033673">
              <w:rPr>
                <w:rFonts w:cs="Times New Roman"/>
                <w:bCs/>
              </w:rPr>
              <w:t>1</w:t>
            </w:r>
            <w:r w:rsidR="00D70ED6" w:rsidRPr="00033673">
              <w:rPr>
                <w:rFonts w:cs="Times New Roman"/>
                <w:bCs/>
              </w:rPr>
              <w:t>)</w:t>
            </w:r>
            <w:r w:rsidR="00D70ED6" w:rsidRPr="00033673">
              <w:t xml:space="preserve"> </w:t>
            </w:r>
            <w:r w:rsidRPr="00033673">
              <w:t>Wykaz osób</w:t>
            </w:r>
            <w:r w:rsidR="00791595" w:rsidRPr="00033673">
              <w:t xml:space="preserve"> zgodnie z</w:t>
            </w:r>
            <w:r w:rsidR="00A973D4">
              <w:rPr>
                <w:b/>
              </w:rPr>
              <w:t xml:space="preserve"> załącznikiem nr 5</w:t>
            </w:r>
            <w:r w:rsidR="00791595" w:rsidRPr="00033673">
              <w:rPr>
                <w:b/>
              </w:rPr>
              <w:t xml:space="preserve"> do SIWZ</w:t>
            </w:r>
            <w:r w:rsidRPr="00033673">
              <w:t>, skierowanych przez Wykonawcę do realizacji zamówienia publicznego, w szczególności odpowiedzialnych za kierowanie robotami budowlanymi, wraz z informacjami</w:t>
            </w:r>
            <w:r w:rsidR="00791595" w:rsidRPr="00033673">
              <w:t xml:space="preserve"> na temat ich kwalifikacji zawodowych, uprawnień, doświadczenia i wykształcenia niezbędnych do wykonania zamówienia publicznego, a także zakresu wykonywanych przez nie czynności oraz informację o podstawie do dysponowania tymi osobami.</w:t>
            </w:r>
          </w:p>
          <w:p w:rsidR="00482859" w:rsidRPr="00482859" w:rsidRDefault="00482859" w:rsidP="00647FF8">
            <w:pPr>
              <w:pStyle w:val="Tekstpodstawowy"/>
              <w:tabs>
                <w:tab w:val="left" w:pos="-1260"/>
              </w:tabs>
              <w:spacing w:after="0"/>
              <w:jc w:val="both"/>
              <w:rPr>
                <w:rFonts w:cs="Times New Roman"/>
                <w:sz w:val="16"/>
                <w:szCs w:val="16"/>
              </w:rPr>
            </w:pPr>
          </w:p>
          <w:p w:rsidR="00545561" w:rsidRPr="00482859" w:rsidRDefault="002B5F4D" w:rsidP="00AE1CA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u w:val="single"/>
                <w:lang w:eastAsia="pl-PL" w:bidi="ar-SA"/>
              </w:rPr>
            </w:pPr>
            <w:r w:rsidRPr="00482859">
              <w:rPr>
                <w:rFonts w:eastAsia="Times New Roman" w:cs="Times New Roman"/>
                <w:kern w:val="0"/>
                <w:u w:val="single"/>
                <w:lang w:eastAsia="pl-PL" w:bidi="ar-SA"/>
              </w:rPr>
              <w:t>W/w dokumentu</w:t>
            </w:r>
            <w:r w:rsidR="00EB6DE5">
              <w:rPr>
                <w:rFonts w:eastAsia="Times New Roman" w:cs="Times New Roman"/>
                <w:kern w:val="0"/>
                <w:u w:val="single"/>
                <w:lang w:eastAsia="pl-PL" w:bidi="ar-SA"/>
              </w:rPr>
              <w:t xml:space="preserve"> nie należy </w:t>
            </w:r>
            <w:r w:rsidR="00AE1CAF">
              <w:rPr>
                <w:rFonts w:eastAsia="Times New Roman" w:cs="Times New Roman"/>
                <w:kern w:val="0"/>
                <w:u w:val="single"/>
                <w:lang w:eastAsia="pl-PL" w:bidi="ar-SA"/>
              </w:rPr>
              <w:t>dołączyć do oferty</w:t>
            </w:r>
            <w:r w:rsidRPr="00482859">
              <w:rPr>
                <w:rFonts w:eastAsia="Times New Roman" w:cs="Times New Roman"/>
                <w:kern w:val="0"/>
                <w:u w:val="single"/>
                <w:lang w:eastAsia="pl-PL" w:bidi="ar-SA"/>
              </w:rPr>
              <w:t>. Wykonawca, którego oferta  zostanie uznana za najkorzystniejszą zostanie powiadomiony odrębnym pismem o terminie i miejscu ich dostarczenia.</w:t>
            </w:r>
          </w:p>
        </w:tc>
      </w:tr>
    </w:tbl>
    <w:p w:rsidR="00D84B5F" w:rsidRPr="003B3A05" w:rsidRDefault="00D84B5F" w:rsidP="003B3A05">
      <w:pPr>
        <w:pStyle w:val="Nagwek2"/>
        <w:numPr>
          <w:ilvl w:val="0"/>
          <w:numId w:val="0"/>
        </w:numPr>
        <w:rPr>
          <w:rFonts w:cs="Times New Roman"/>
          <w:sz w:val="16"/>
          <w:szCs w:val="16"/>
        </w:rPr>
      </w:pPr>
    </w:p>
    <w:p w:rsidR="009B0399" w:rsidRPr="003B3A05" w:rsidRDefault="00FC3ACB" w:rsidP="009B0399">
      <w:pPr>
        <w:pStyle w:val="Nagwek2"/>
        <w:numPr>
          <w:ilvl w:val="1"/>
          <w:numId w:val="18"/>
        </w:numPr>
        <w:ind w:left="567"/>
        <w:rPr>
          <w:rFonts w:cs="Times New Roman"/>
        </w:rPr>
      </w:pPr>
      <w:r w:rsidRPr="00CD178C">
        <w:rPr>
          <w:rFonts w:cs="Times New Roman"/>
        </w:rPr>
        <w:t xml:space="preserve">W celu wykazania braku podstaw do wykluczenia z postępowania o udzielenie zamówienia Wykonawcy </w:t>
      </w:r>
      <w:r w:rsidRPr="004E6B5C">
        <w:rPr>
          <w:rFonts w:cs="Times New Roman"/>
        </w:rPr>
        <w:t>w okolicznościach, o których mowa w art. 24 ust. 1</w:t>
      </w:r>
      <w:r w:rsidR="00C41C8D">
        <w:rPr>
          <w:rFonts w:cs="Times New Roman"/>
        </w:rPr>
        <w:t xml:space="preserve"> pkt 12-23</w:t>
      </w:r>
      <w:r w:rsidR="00C52747">
        <w:rPr>
          <w:rFonts w:cs="Times New Roman"/>
        </w:rPr>
        <w:t xml:space="preserve"> </w:t>
      </w:r>
      <w:r w:rsidR="00666A32">
        <w:rPr>
          <w:rFonts w:cs="Times New Roman"/>
        </w:rPr>
        <w:t xml:space="preserve">i ust 5 </w:t>
      </w:r>
      <w:r w:rsidRPr="004E6B5C">
        <w:rPr>
          <w:rFonts w:cs="Times New Roman"/>
        </w:rPr>
        <w:t xml:space="preserve">ustawy </w:t>
      </w:r>
      <w:r w:rsidR="00C57BAB" w:rsidRPr="004E6B5C">
        <w:rPr>
          <w:rFonts w:cs="Times New Roman"/>
        </w:rPr>
        <w:t>Pzp</w:t>
      </w:r>
      <w:r w:rsidRPr="004E6B5C">
        <w:rPr>
          <w:rFonts w:cs="Times New Roman"/>
        </w:rPr>
        <w:t xml:space="preserve"> należy przedłożyć: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19"/>
        <w:gridCol w:w="7920"/>
      </w:tblGrid>
      <w:tr w:rsidR="00FC3ACB" w:rsidRPr="00CD178C" w:rsidTr="00DE3159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EB6DE5" w:rsidRDefault="00FC3ACB">
            <w:pPr>
              <w:spacing w:before="60" w:after="120"/>
              <w:jc w:val="both"/>
              <w:rPr>
                <w:rFonts w:cs="Times New Roman"/>
                <w:b/>
              </w:rPr>
            </w:pPr>
            <w:r w:rsidRPr="00EB6DE5">
              <w:rPr>
                <w:rFonts w:cs="Times New Roman"/>
                <w:b/>
              </w:rPr>
              <w:t>Lp.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EB6DE5" w:rsidRDefault="00FC3ACB">
            <w:pPr>
              <w:spacing w:before="60" w:after="120"/>
              <w:jc w:val="both"/>
              <w:rPr>
                <w:rFonts w:cs="Times New Roman"/>
                <w:b/>
              </w:rPr>
            </w:pPr>
            <w:r w:rsidRPr="00EB6DE5">
              <w:rPr>
                <w:rFonts w:cs="Times New Roman"/>
                <w:b/>
              </w:rPr>
              <w:t>Wymagany dokument</w:t>
            </w:r>
          </w:p>
        </w:tc>
      </w:tr>
      <w:tr w:rsidR="00FC3ACB" w:rsidRPr="00CD178C" w:rsidTr="00536F39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536F39">
            <w:pPr>
              <w:spacing w:before="60" w:after="120"/>
              <w:jc w:val="center"/>
              <w:rPr>
                <w:rFonts w:cs="Times New Roman"/>
              </w:rPr>
            </w:pPr>
            <w:r w:rsidRPr="00CD178C">
              <w:rPr>
                <w:rFonts w:cs="Times New Roman"/>
              </w:rPr>
              <w:t>1</w:t>
            </w:r>
            <w:r w:rsidR="00FD3AFD" w:rsidRPr="00CD178C">
              <w:rPr>
                <w:rFonts w:cs="Times New Roman"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545561" w:rsidP="00AE1CAF">
            <w:pPr>
              <w:jc w:val="both"/>
              <w:rPr>
                <w:rFonts w:cs="Times New Roman"/>
                <w:b/>
                <w:bCs/>
              </w:rPr>
            </w:pPr>
            <w:r w:rsidRPr="00243987">
              <w:rPr>
                <w:rFonts w:cs="Times New Roman"/>
                <w:bCs/>
              </w:rPr>
              <w:t>Oświadczenie Wykonawcy</w:t>
            </w:r>
            <w:r w:rsidR="00AE1CAF">
              <w:rPr>
                <w:rFonts w:cs="Times New Roman"/>
                <w:bCs/>
              </w:rPr>
              <w:t xml:space="preserve"> </w:t>
            </w:r>
            <w:r w:rsidR="0008734C" w:rsidRPr="0008734C">
              <w:rPr>
                <w:rFonts w:cs="Times New Roman"/>
                <w:bCs/>
              </w:rPr>
              <w:t>zgodnie z art.25</w:t>
            </w:r>
            <w:r w:rsidR="00AE1CAF">
              <w:rPr>
                <w:rFonts w:cs="Times New Roman"/>
                <w:bCs/>
              </w:rPr>
              <w:t xml:space="preserve"> </w:t>
            </w:r>
            <w:r w:rsidR="0008734C" w:rsidRPr="0008734C">
              <w:rPr>
                <w:rFonts w:cs="Times New Roman"/>
                <w:bCs/>
              </w:rPr>
              <w:t>ust 1 pkt 3</w:t>
            </w:r>
            <w:r w:rsidR="00AE1CAF">
              <w:rPr>
                <w:rFonts w:cs="Times New Roman"/>
                <w:bCs/>
              </w:rPr>
              <w:t xml:space="preserve"> </w:t>
            </w:r>
            <w:r w:rsidR="00243987" w:rsidRPr="00243987">
              <w:rPr>
                <w:rFonts w:cs="Times New Roman"/>
                <w:bCs/>
              </w:rPr>
              <w:t>dotyczą</w:t>
            </w:r>
            <w:r w:rsidRPr="00243987">
              <w:rPr>
                <w:rFonts w:cs="Times New Roman"/>
                <w:bCs/>
              </w:rPr>
              <w:t>c</w:t>
            </w:r>
            <w:r w:rsidR="00AE1CAF">
              <w:rPr>
                <w:rFonts w:cs="Times New Roman"/>
                <w:bCs/>
              </w:rPr>
              <w:t>e przesłanek wykluczenia z postę</w:t>
            </w:r>
            <w:r w:rsidRPr="00243987">
              <w:rPr>
                <w:rFonts w:cs="Times New Roman"/>
                <w:bCs/>
              </w:rPr>
              <w:t>powania</w:t>
            </w:r>
            <w:r w:rsidR="00AE1CAF">
              <w:rPr>
                <w:rFonts w:cs="Times New Roman"/>
                <w:bCs/>
              </w:rPr>
              <w:t xml:space="preserve"> </w:t>
            </w:r>
            <w:r w:rsidR="00AE1CAF">
              <w:rPr>
                <w:rFonts w:cs="Times New Roman"/>
                <w:b/>
                <w:bCs/>
              </w:rPr>
              <w:t xml:space="preserve">– </w:t>
            </w:r>
            <w:r w:rsidR="00647FF8" w:rsidRPr="00EB6DE5">
              <w:rPr>
                <w:rFonts w:cs="Times New Roman"/>
                <w:b/>
                <w:bCs/>
              </w:rPr>
              <w:t>Z</w:t>
            </w:r>
            <w:r w:rsidR="00FC3ACB" w:rsidRPr="00EB6DE5">
              <w:rPr>
                <w:rFonts w:cs="Times New Roman"/>
                <w:b/>
                <w:bCs/>
              </w:rPr>
              <w:t>ałącznik nr</w:t>
            </w:r>
            <w:r w:rsidR="00AE1CAF" w:rsidRPr="00EB6DE5">
              <w:rPr>
                <w:rFonts w:cs="Times New Roman"/>
                <w:b/>
                <w:bCs/>
              </w:rPr>
              <w:t xml:space="preserve"> 3 </w:t>
            </w:r>
            <w:r w:rsidR="00647FF8" w:rsidRPr="00EB6DE5">
              <w:rPr>
                <w:rFonts w:cs="Times New Roman"/>
                <w:b/>
                <w:bCs/>
              </w:rPr>
              <w:t>do SIWZ</w:t>
            </w:r>
          </w:p>
        </w:tc>
      </w:tr>
      <w:tr w:rsidR="00FC3ACB" w:rsidRPr="00CD178C" w:rsidTr="00536F39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536F39">
            <w:pPr>
              <w:spacing w:before="60" w:after="120"/>
              <w:jc w:val="center"/>
              <w:rPr>
                <w:rFonts w:cs="Times New Roman"/>
              </w:rPr>
            </w:pPr>
            <w:r w:rsidRPr="00CD178C">
              <w:rPr>
                <w:rFonts w:cs="Times New Roman"/>
              </w:rPr>
              <w:t>2</w:t>
            </w:r>
            <w:r w:rsidR="00FD3AFD" w:rsidRPr="00CD178C">
              <w:rPr>
                <w:rFonts w:cs="Times New Roman"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CB6" w:rsidRDefault="002243EA" w:rsidP="00AE1CAF">
            <w:pPr>
              <w:jc w:val="both"/>
              <w:rPr>
                <w:rFonts w:cs="Times New Roman"/>
              </w:rPr>
            </w:pPr>
            <w:r w:rsidRPr="00243987">
              <w:rPr>
                <w:rFonts w:cs="Times New Roman"/>
              </w:rPr>
              <w:t>O</w:t>
            </w:r>
            <w:r w:rsidR="00FC3ACB" w:rsidRPr="00243987">
              <w:rPr>
                <w:rFonts w:cs="Times New Roman"/>
              </w:rPr>
              <w:t>dpis z właściwego rejestru lub z cent</w:t>
            </w:r>
            <w:r w:rsidR="00914179" w:rsidRPr="00243987">
              <w:rPr>
                <w:rFonts w:cs="Times New Roman"/>
              </w:rPr>
              <w:t>ralnej ewidencji i informacji o </w:t>
            </w:r>
            <w:r w:rsidR="00FC3ACB" w:rsidRPr="00243987">
              <w:rPr>
                <w:rFonts w:cs="Times New Roman"/>
              </w:rPr>
              <w:t>działalności gospodarczej</w:t>
            </w:r>
            <w:r w:rsidR="00DB5711" w:rsidRPr="00243987">
              <w:rPr>
                <w:rFonts w:cs="Times New Roman"/>
              </w:rPr>
              <w:t>,</w:t>
            </w:r>
            <w:r w:rsidR="00FC3ACB" w:rsidRPr="00243987">
              <w:rPr>
                <w:rFonts w:cs="Times New Roman"/>
              </w:rPr>
              <w:t xml:space="preserve"> jeżeli odrębne przepisy wymagają wpisu do rejestru lub ewidencji, w celu wykazania braku pod</w:t>
            </w:r>
            <w:r w:rsidR="00914179" w:rsidRPr="00243987">
              <w:rPr>
                <w:rFonts w:cs="Times New Roman"/>
              </w:rPr>
              <w:t>staw do wykluczenia  </w:t>
            </w:r>
            <w:r w:rsidR="00DB5711" w:rsidRPr="00243987">
              <w:rPr>
                <w:rFonts w:cs="Times New Roman"/>
              </w:rPr>
              <w:t xml:space="preserve">na podstawie </w:t>
            </w:r>
            <w:r w:rsidRPr="00243987">
              <w:rPr>
                <w:rFonts w:cs="Times New Roman"/>
              </w:rPr>
              <w:t>art. 24 ust.</w:t>
            </w:r>
            <w:r w:rsidR="00DB5711" w:rsidRPr="00243987">
              <w:rPr>
                <w:rFonts w:cs="Times New Roman"/>
              </w:rPr>
              <w:t>5</w:t>
            </w:r>
            <w:r w:rsidR="00C52747">
              <w:rPr>
                <w:rFonts w:cs="Times New Roman"/>
              </w:rPr>
              <w:t xml:space="preserve"> </w:t>
            </w:r>
            <w:r w:rsidR="00243987" w:rsidRPr="00243987">
              <w:rPr>
                <w:rFonts w:cs="Times New Roman"/>
              </w:rPr>
              <w:t>pkt</w:t>
            </w:r>
            <w:r w:rsidR="00C52747">
              <w:rPr>
                <w:rFonts w:cs="Times New Roman"/>
              </w:rPr>
              <w:t xml:space="preserve"> </w:t>
            </w:r>
            <w:r w:rsidR="00DB5711" w:rsidRPr="00243987">
              <w:rPr>
                <w:rFonts w:cs="Times New Roman"/>
              </w:rPr>
              <w:t>1</w:t>
            </w:r>
            <w:r w:rsidR="00090F1E">
              <w:rPr>
                <w:rFonts w:cs="Times New Roman"/>
              </w:rPr>
              <w:t xml:space="preserve"> </w:t>
            </w:r>
            <w:r w:rsidRPr="00243987">
              <w:rPr>
                <w:rFonts w:cs="Times New Roman"/>
              </w:rPr>
              <w:t>ustawy Pzp, wystawiony</w:t>
            </w:r>
            <w:r w:rsidR="00FC3ACB" w:rsidRPr="00243987">
              <w:rPr>
                <w:rFonts w:cs="Times New Roman"/>
              </w:rPr>
              <w:t xml:space="preserve"> nie wcześniej niż</w:t>
            </w:r>
            <w:r w:rsidR="00C52747">
              <w:rPr>
                <w:rFonts w:cs="Times New Roman"/>
              </w:rPr>
              <w:t xml:space="preserve">                      </w:t>
            </w:r>
            <w:r w:rsidR="00FC3ACB" w:rsidRPr="00243987">
              <w:rPr>
                <w:rFonts w:cs="Times New Roman"/>
              </w:rPr>
              <w:t>6 miesięcy przed upływem terminu składania ofert</w:t>
            </w:r>
            <w:r w:rsidR="00490455" w:rsidRPr="00243987">
              <w:rPr>
                <w:rFonts w:cs="Times New Roman"/>
              </w:rPr>
              <w:t>.</w:t>
            </w:r>
          </w:p>
          <w:p w:rsidR="00482859" w:rsidRPr="00243987" w:rsidRDefault="00482859" w:rsidP="00AE1CAF">
            <w:pPr>
              <w:jc w:val="both"/>
              <w:rPr>
                <w:rFonts w:cs="Times New Roman"/>
              </w:rPr>
            </w:pPr>
            <w:r w:rsidRPr="00243987">
              <w:rPr>
                <w:rFonts w:cs="Times New Roman"/>
              </w:rPr>
              <w:t>Jeżeli wykonawca ma siedzibę lub miejsce zamieszkania poza terytorium Rzeczypospolitej Polskiej,</w:t>
            </w:r>
            <w:r w:rsidR="00AE1CAF">
              <w:rPr>
                <w:rFonts w:cs="Times New Roman"/>
              </w:rPr>
              <w:t xml:space="preserve"> </w:t>
            </w:r>
            <w:r w:rsidRPr="00243987">
              <w:rPr>
                <w:rFonts w:cs="Times New Roman"/>
              </w:rPr>
              <w:t>składa dokument wystawiony w kraju, w którym Wykonawca ma siedzibę lub miejsce zamieszkania potwierdzający, że nie otwarto jego likwidacji ani nie ogłoszono upadłości - wystawiony nie wcześniej niż 6 miesięcy przed upływem terminu składania ofert.</w:t>
            </w:r>
          </w:p>
          <w:p w:rsidR="00482859" w:rsidRPr="00874C53" w:rsidRDefault="00482859" w:rsidP="00874C53">
            <w:pPr>
              <w:suppressAutoHyphens w:val="0"/>
              <w:jc w:val="both"/>
              <w:rPr>
                <w:rFonts w:eastAsia="Times New Roman" w:cs="Times New Roman"/>
                <w:kern w:val="0"/>
                <w:lang w:eastAsia="pl-PL" w:bidi="ar-SA"/>
              </w:rPr>
            </w:pPr>
            <w:r w:rsidRPr="00243987">
              <w:rPr>
                <w:rFonts w:eastAsia="Times New Roman" w:cs="Times New Roman"/>
                <w:kern w:val="0"/>
                <w:lang w:eastAsia="pl-PL" w:bidi="ar-SA"/>
              </w:rPr>
              <w:t>Jeżeli w kraju, w którym wykonawca ma siedzibę lub miejsce zamieszkania lub miejsce zamieszkania ma osoba, której d</w:t>
            </w:r>
            <w:r w:rsidR="00C52747">
              <w:rPr>
                <w:rFonts w:eastAsia="Times New Roman" w:cs="Times New Roman"/>
                <w:kern w:val="0"/>
                <w:lang w:eastAsia="pl-PL" w:bidi="ar-SA"/>
              </w:rPr>
              <w:t xml:space="preserve">okument dotyczy, nie wydaje się </w:t>
            </w:r>
            <w:r w:rsidRPr="00243987">
              <w:rPr>
                <w:rFonts w:eastAsia="Times New Roman" w:cs="Times New Roman"/>
                <w:kern w:val="0"/>
                <w:lang w:eastAsia="pl-PL" w:bidi="ar-SA"/>
              </w:rPr>
              <w:t>dokumentów,</w:t>
            </w:r>
            <w:r w:rsidR="00AE1CAF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 w:rsidRPr="00243987">
              <w:rPr>
                <w:rFonts w:eastAsia="Times New Roman" w:cs="Times New Roman"/>
                <w:kern w:val="0"/>
                <w:lang w:eastAsia="pl-PL" w:bidi="ar-SA"/>
              </w:rPr>
              <w:t xml:space="preserve">o których mowa w ust. 1, zastępuje się je dokumentem </w:t>
            </w:r>
            <w:r w:rsidR="00090F1E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 w:rsidRPr="00243987">
              <w:rPr>
                <w:rFonts w:eastAsia="Times New Roman" w:cs="Times New Roman"/>
                <w:kern w:val="0"/>
                <w:lang w:eastAsia="pl-PL" w:bidi="ar-SA"/>
              </w:rPr>
              <w:t>zawierającym odpowiednio oświadczenie wykonawcy, ze wskazaniem osoby albo osób uprawnionych do jego reprezentacji, lub oświadczenie osoby, której dokument miał dotyczyć, złożone przed notariuszem lub przed organem sądowym</w:t>
            </w:r>
            <w:r w:rsidR="00874C53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 w:rsidRPr="00243987">
              <w:rPr>
                <w:rFonts w:eastAsia="Times New Roman" w:cs="Times New Roman"/>
                <w:kern w:val="0"/>
                <w:lang w:eastAsia="pl-PL" w:bidi="ar-SA"/>
              </w:rPr>
              <w:t>administracyjnym albo organem samorządu zawodowego lub gospodarczego właściwym ze względu na siedzibę lub miejsce zamieszkania wykonawcy</w:t>
            </w:r>
            <w:r w:rsidR="00090F1E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 w:rsidRPr="00243987">
              <w:rPr>
                <w:rFonts w:eastAsia="Times New Roman" w:cs="Times New Roman"/>
                <w:kern w:val="0"/>
                <w:lang w:eastAsia="pl-PL" w:bidi="ar-SA"/>
              </w:rPr>
              <w:t>lub miejsce zamieszkania tej osoby</w:t>
            </w:r>
            <w:r w:rsidRPr="00243987">
              <w:rPr>
                <w:rFonts w:cs="Times New Roman"/>
              </w:rPr>
              <w:t xml:space="preserve"> wystawiony nie wcześniej niż 6 miesięcy przed upływem terminu składania ofert.</w:t>
            </w:r>
          </w:p>
          <w:p w:rsidR="0008734C" w:rsidRPr="00482859" w:rsidRDefault="00666A32" w:rsidP="00AE1CAF">
            <w:pPr>
              <w:jc w:val="both"/>
              <w:rPr>
                <w:rFonts w:eastAsia="Times New Roman" w:cs="Times New Roman"/>
                <w:kern w:val="0"/>
                <w:u w:val="single"/>
                <w:lang w:eastAsia="pl-PL" w:bidi="ar-SA"/>
              </w:rPr>
            </w:pPr>
            <w:r w:rsidRPr="00482859">
              <w:rPr>
                <w:rFonts w:eastAsia="Times New Roman" w:cs="Times New Roman"/>
                <w:kern w:val="0"/>
                <w:u w:val="single"/>
                <w:lang w:eastAsia="pl-PL" w:bidi="ar-SA"/>
              </w:rPr>
              <w:t>W/w dokumentu nie należy  dołączyć do oferty . Wykonawca, którego oferta  zostanie uznana za najkorzystniejszą zostanie powiadomiony odrębnym pismem o terminie i miejscu ich dostarczenia.</w:t>
            </w:r>
          </w:p>
        </w:tc>
      </w:tr>
    </w:tbl>
    <w:p w:rsidR="006711CA" w:rsidRDefault="006711CA" w:rsidP="00EF45EB">
      <w:pPr>
        <w:pStyle w:val="Nagwek2"/>
        <w:numPr>
          <w:ilvl w:val="0"/>
          <w:numId w:val="0"/>
        </w:numPr>
        <w:spacing w:before="0" w:after="0"/>
        <w:rPr>
          <w:rFonts w:cs="Times New Roman"/>
          <w:bCs w:val="0"/>
        </w:rPr>
      </w:pPr>
    </w:p>
    <w:p w:rsidR="00EF45EB" w:rsidRDefault="00FC3ACB" w:rsidP="00EF45EB">
      <w:pPr>
        <w:pStyle w:val="Nagwek2"/>
        <w:numPr>
          <w:ilvl w:val="0"/>
          <w:numId w:val="0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W przypadku wspólnego ubiegania się o ud</w:t>
      </w:r>
      <w:r w:rsidR="00877E46" w:rsidRPr="00CD178C">
        <w:rPr>
          <w:rFonts w:cs="Times New Roman"/>
        </w:rPr>
        <w:t>zielenie niniejszego zamówienia</w:t>
      </w:r>
      <w:r w:rsidRPr="00CD178C">
        <w:rPr>
          <w:rFonts w:cs="Times New Roman"/>
        </w:rPr>
        <w:t xml:space="preserve"> przez dwóch lub więcej</w:t>
      </w:r>
      <w:r w:rsidR="00482859">
        <w:rPr>
          <w:rFonts w:cs="Times New Roman"/>
        </w:rPr>
        <w:t xml:space="preserve"> Wykonawców </w:t>
      </w:r>
      <w:r w:rsidRPr="00CD178C">
        <w:rPr>
          <w:rFonts w:cs="Times New Roman"/>
        </w:rPr>
        <w:t xml:space="preserve"> dok</w:t>
      </w:r>
      <w:r w:rsidR="00482859">
        <w:rPr>
          <w:rFonts w:cs="Times New Roman"/>
        </w:rPr>
        <w:t xml:space="preserve">umenty określone w pkt 7.2  dotyczą każdego z nich oddzielnie. </w:t>
      </w:r>
    </w:p>
    <w:p w:rsidR="00EF45EB" w:rsidRPr="00EF45EB" w:rsidRDefault="00EF45EB" w:rsidP="00EF45EB">
      <w:pPr>
        <w:pStyle w:val="Tekstpodstawowy"/>
        <w:spacing w:after="0"/>
        <w:rPr>
          <w:sz w:val="16"/>
          <w:szCs w:val="16"/>
        </w:rPr>
      </w:pPr>
    </w:p>
    <w:p w:rsidR="000231FF" w:rsidRPr="00482859" w:rsidRDefault="000231FF" w:rsidP="00EF45EB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pl-PL" w:bidi="ar-SA"/>
        </w:rPr>
      </w:pPr>
      <w:r w:rsidRPr="00482859">
        <w:rPr>
          <w:rFonts w:eastAsia="Times New Roman" w:cs="Times New Roman"/>
          <w:kern w:val="0"/>
          <w:lang w:eastAsia="pl-PL" w:bidi="ar-SA"/>
        </w:rPr>
        <w:lastRenderedPageBreak/>
        <w:t>Wykonawca, który powołuje się na zasoby innych</w:t>
      </w:r>
      <w:r w:rsidR="009F4BF5">
        <w:rPr>
          <w:rFonts w:eastAsia="Times New Roman" w:cs="Times New Roman"/>
          <w:kern w:val="0"/>
          <w:lang w:eastAsia="pl-PL" w:bidi="ar-SA"/>
        </w:rPr>
        <w:t xml:space="preserve"> podmiotów</w:t>
      </w:r>
      <w:r w:rsidRPr="00482859">
        <w:rPr>
          <w:rFonts w:eastAsia="Times New Roman" w:cs="Times New Roman"/>
          <w:kern w:val="0"/>
          <w:lang w:eastAsia="pl-PL" w:bidi="ar-SA"/>
        </w:rPr>
        <w:t>, w celu wykaz</w:t>
      </w:r>
      <w:r w:rsidR="00EF45EB" w:rsidRPr="00482859">
        <w:rPr>
          <w:rFonts w:eastAsia="Times New Roman" w:cs="Times New Roman"/>
          <w:kern w:val="0"/>
          <w:lang w:eastAsia="pl-PL" w:bidi="ar-SA"/>
        </w:rPr>
        <w:t xml:space="preserve">ania braku istnienia wobec nich </w:t>
      </w:r>
      <w:r w:rsidRPr="00482859">
        <w:rPr>
          <w:rFonts w:eastAsia="Times New Roman" w:cs="Times New Roman"/>
          <w:kern w:val="0"/>
          <w:lang w:eastAsia="pl-PL" w:bidi="ar-SA"/>
        </w:rPr>
        <w:t>podstaw wykluczenia oraz spełnienia, w zakresie, w ja</w:t>
      </w:r>
      <w:r w:rsidR="00EF45EB" w:rsidRPr="00482859">
        <w:rPr>
          <w:rFonts w:eastAsia="Times New Roman" w:cs="Times New Roman"/>
          <w:kern w:val="0"/>
          <w:lang w:eastAsia="pl-PL" w:bidi="ar-SA"/>
        </w:rPr>
        <w:t xml:space="preserve">kim powołuje się na ich zasoby, </w:t>
      </w:r>
      <w:r w:rsidRPr="00482859">
        <w:rPr>
          <w:rFonts w:eastAsia="Times New Roman" w:cs="Times New Roman"/>
          <w:kern w:val="0"/>
          <w:lang w:eastAsia="pl-PL" w:bidi="ar-SA"/>
        </w:rPr>
        <w:t>warunków udziału w postę</w:t>
      </w:r>
      <w:r w:rsidR="008E7118" w:rsidRPr="00482859">
        <w:rPr>
          <w:rFonts w:eastAsia="Times New Roman" w:cs="Times New Roman"/>
          <w:kern w:val="0"/>
          <w:lang w:eastAsia="pl-PL" w:bidi="ar-SA"/>
        </w:rPr>
        <w:t xml:space="preserve">powaniu  składa </w:t>
      </w:r>
      <w:r w:rsidRPr="00482859">
        <w:rPr>
          <w:rFonts w:eastAsia="Times New Roman" w:cs="Times New Roman"/>
          <w:kern w:val="0"/>
          <w:lang w:eastAsia="pl-PL" w:bidi="ar-SA"/>
        </w:rPr>
        <w:t>dla każdego z tych podmiotów</w:t>
      </w:r>
      <w:r w:rsidR="009F4BF5">
        <w:rPr>
          <w:rFonts w:eastAsia="Times New Roman" w:cs="Times New Roman"/>
          <w:kern w:val="0"/>
          <w:lang w:eastAsia="pl-PL" w:bidi="ar-SA"/>
        </w:rPr>
        <w:t xml:space="preserve"> </w:t>
      </w:r>
      <w:r w:rsidR="00285655">
        <w:rPr>
          <w:rFonts w:eastAsia="Times New Roman" w:cs="Times New Roman"/>
          <w:kern w:val="0"/>
          <w:lang w:eastAsia="pl-PL" w:bidi="ar-SA"/>
        </w:rPr>
        <w:t>o</w:t>
      </w:r>
      <w:r w:rsidR="000209AA" w:rsidRPr="00285655">
        <w:rPr>
          <w:rFonts w:eastAsia="Times New Roman" w:cs="Times New Roman"/>
          <w:kern w:val="0"/>
          <w:lang w:eastAsia="pl-PL" w:bidi="ar-SA"/>
        </w:rPr>
        <w:t>świadczenia</w:t>
      </w:r>
      <w:r w:rsidR="000209AA">
        <w:rPr>
          <w:rFonts w:eastAsia="Times New Roman" w:cs="Times New Roman"/>
          <w:kern w:val="0"/>
          <w:lang w:eastAsia="pl-PL" w:bidi="ar-SA"/>
        </w:rPr>
        <w:t xml:space="preserve"> </w:t>
      </w:r>
      <w:r w:rsidR="009F4BF5">
        <w:rPr>
          <w:rFonts w:eastAsia="Times New Roman" w:cs="Times New Roman"/>
          <w:kern w:val="0"/>
          <w:lang w:eastAsia="pl-PL" w:bidi="ar-SA"/>
        </w:rPr>
        <w:t>oraz dokumenty o których mowa w pkt 7.2</w:t>
      </w:r>
      <w:r w:rsidRPr="00482859">
        <w:rPr>
          <w:rFonts w:eastAsia="Times New Roman" w:cs="Times New Roman"/>
          <w:kern w:val="0"/>
          <w:lang w:eastAsia="pl-PL" w:bidi="ar-SA"/>
        </w:rPr>
        <w:t>.</w:t>
      </w:r>
    </w:p>
    <w:p w:rsidR="000231FF" w:rsidRPr="007744E3" w:rsidRDefault="000231FF" w:rsidP="00EF45EB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strike/>
          <w:color w:val="FF0000"/>
          <w:kern w:val="0"/>
          <w:sz w:val="16"/>
          <w:szCs w:val="16"/>
          <w:highlight w:val="yellow"/>
          <w:lang w:eastAsia="pl-PL" w:bidi="ar-SA"/>
        </w:rPr>
      </w:pPr>
    </w:p>
    <w:p w:rsidR="009F4BF5" w:rsidRDefault="000231FF" w:rsidP="009F4BF5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pl-PL" w:bidi="ar-SA"/>
        </w:rPr>
      </w:pPr>
      <w:r w:rsidRPr="009F4BF5">
        <w:rPr>
          <w:rFonts w:eastAsia="Times New Roman" w:cs="Times New Roman"/>
          <w:kern w:val="0"/>
          <w:lang w:eastAsia="pl-PL" w:bidi="ar-SA"/>
        </w:rPr>
        <w:t xml:space="preserve">Jeżeli wykonawca zamierza część zamówienia zlecić podwykonawcom </w:t>
      </w:r>
      <w:r w:rsidR="00DA34CF" w:rsidRPr="009F4BF5">
        <w:rPr>
          <w:rFonts w:eastAsia="Times New Roman" w:cs="Times New Roman"/>
          <w:kern w:val="0"/>
          <w:lang w:eastAsia="pl-PL" w:bidi="ar-SA"/>
        </w:rPr>
        <w:t xml:space="preserve"> nie będącym podmiotem </w:t>
      </w:r>
      <w:r w:rsidRPr="009F4BF5">
        <w:rPr>
          <w:rFonts w:eastAsia="Times New Roman" w:cs="Times New Roman"/>
          <w:kern w:val="0"/>
          <w:lang w:eastAsia="pl-PL" w:bidi="ar-SA"/>
        </w:rPr>
        <w:t>na</w:t>
      </w:r>
      <w:r w:rsidR="00DA34CF" w:rsidRPr="009F4BF5">
        <w:rPr>
          <w:rFonts w:eastAsia="Times New Roman" w:cs="Times New Roman"/>
          <w:kern w:val="0"/>
          <w:lang w:eastAsia="pl-PL" w:bidi="ar-SA"/>
        </w:rPr>
        <w:t xml:space="preserve"> którego zasoby się powo</w:t>
      </w:r>
      <w:r w:rsidR="009F4BF5">
        <w:rPr>
          <w:rFonts w:eastAsia="Times New Roman" w:cs="Times New Roman"/>
          <w:kern w:val="0"/>
          <w:lang w:eastAsia="pl-PL" w:bidi="ar-SA"/>
        </w:rPr>
        <w:t>łuje</w:t>
      </w:r>
      <w:r w:rsidR="00DA34CF" w:rsidRPr="009F4BF5">
        <w:rPr>
          <w:rFonts w:eastAsia="Times New Roman" w:cs="Times New Roman"/>
          <w:kern w:val="0"/>
          <w:lang w:eastAsia="pl-PL" w:bidi="ar-SA"/>
        </w:rPr>
        <w:t xml:space="preserve">, w celu wykazania braku istnienia </w:t>
      </w:r>
      <w:r w:rsidR="00EB6DE5">
        <w:rPr>
          <w:rFonts w:eastAsia="Times New Roman" w:cs="Times New Roman"/>
          <w:kern w:val="0"/>
          <w:lang w:eastAsia="pl-PL" w:bidi="ar-SA"/>
        </w:rPr>
        <w:t xml:space="preserve">wobec nich podstaw wykluczenia </w:t>
      </w:r>
      <w:r w:rsidR="00DA34CF" w:rsidRPr="009F4BF5">
        <w:rPr>
          <w:rFonts w:eastAsia="Times New Roman" w:cs="Times New Roman"/>
          <w:kern w:val="0"/>
          <w:lang w:eastAsia="pl-PL" w:bidi="ar-SA"/>
        </w:rPr>
        <w:t>z postępowania  składa dla każdego z tych p</w:t>
      </w:r>
      <w:r w:rsidR="00ED5637" w:rsidRPr="009F4BF5">
        <w:rPr>
          <w:rFonts w:eastAsia="Times New Roman" w:cs="Times New Roman"/>
          <w:kern w:val="0"/>
          <w:lang w:eastAsia="pl-PL" w:bidi="ar-SA"/>
        </w:rPr>
        <w:t>odwykonawców</w:t>
      </w:r>
      <w:r w:rsidR="009F4BF5">
        <w:rPr>
          <w:rFonts w:eastAsia="Times New Roman" w:cs="Times New Roman"/>
          <w:kern w:val="0"/>
          <w:lang w:eastAsia="pl-PL" w:bidi="ar-SA"/>
        </w:rPr>
        <w:t xml:space="preserve"> </w:t>
      </w:r>
      <w:r w:rsidR="00285655">
        <w:rPr>
          <w:rFonts w:eastAsia="Times New Roman" w:cs="Times New Roman"/>
          <w:kern w:val="0"/>
          <w:lang w:eastAsia="pl-PL" w:bidi="ar-SA"/>
        </w:rPr>
        <w:t>o</w:t>
      </w:r>
      <w:r w:rsidR="000209AA" w:rsidRPr="00285655">
        <w:rPr>
          <w:rFonts w:eastAsia="Times New Roman" w:cs="Times New Roman"/>
          <w:kern w:val="0"/>
          <w:lang w:eastAsia="pl-PL" w:bidi="ar-SA"/>
        </w:rPr>
        <w:t>świadczenia</w:t>
      </w:r>
      <w:r w:rsidR="000209AA">
        <w:rPr>
          <w:rFonts w:eastAsia="Times New Roman" w:cs="Times New Roman"/>
          <w:kern w:val="0"/>
          <w:lang w:eastAsia="pl-PL" w:bidi="ar-SA"/>
        </w:rPr>
        <w:t xml:space="preserve"> </w:t>
      </w:r>
      <w:r w:rsidR="009F4BF5">
        <w:rPr>
          <w:rFonts w:eastAsia="Times New Roman" w:cs="Times New Roman"/>
          <w:kern w:val="0"/>
          <w:lang w:eastAsia="pl-PL" w:bidi="ar-SA"/>
        </w:rPr>
        <w:t>oraz dokumenty</w:t>
      </w:r>
      <w:r w:rsidR="00285655">
        <w:rPr>
          <w:rFonts w:eastAsia="Times New Roman" w:cs="Times New Roman"/>
          <w:kern w:val="0"/>
          <w:lang w:eastAsia="pl-PL" w:bidi="ar-SA"/>
        </w:rPr>
        <w:t xml:space="preserve"> </w:t>
      </w:r>
      <w:r w:rsidR="009F4BF5">
        <w:rPr>
          <w:rFonts w:eastAsia="Times New Roman" w:cs="Times New Roman"/>
          <w:kern w:val="0"/>
          <w:lang w:eastAsia="pl-PL" w:bidi="ar-SA"/>
        </w:rPr>
        <w:t>o których mowa w pkt 7.2</w:t>
      </w:r>
      <w:r w:rsidR="009F4BF5" w:rsidRPr="00482859">
        <w:rPr>
          <w:rFonts w:eastAsia="Times New Roman" w:cs="Times New Roman"/>
          <w:kern w:val="0"/>
          <w:lang w:eastAsia="pl-PL" w:bidi="ar-SA"/>
        </w:rPr>
        <w:t>.</w:t>
      </w:r>
    </w:p>
    <w:p w:rsidR="000209AA" w:rsidRPr="008F6634" w:rsidRDefault="000209AA" w:rsidP="009F4BF5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16"/>
          <w:szCs w:val="16"/>
          <w:lang w:eastAsia="pl-PL" w:bidi="ar-SA"/>
        </w:rPr>
      </w:pPr>
    </w:p>
    <w:p w:rsidR="00DA34CF" w:rsidRPr="000209AA" w:rsidRDefault="009F4BF5" w:rsidP="00EF45EB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pl-PL" w:bidi="ar-SA"/>
        </w:rPr>
      </w:pPr>
      <w:r w:rsidRPr="000209AA">
        <w:rPr>
          <w:rFonts w:eastAsia="Times New Roman" w:cs="Times New Roman"/>
          <w:b/>
          <w:kern w:val="0"/>
          <w:lang w:eastAsia="pl-PL" w:bidi="ar-SA"/>
        </w:rPr>
        <w:t>Zamawiający wezwie Wykonawcę którego oferta została najwy</w:t>
      </w:r>
      <w:r w:rsidR="000209AA">
        <w:rPr>
          <w:rFonts w:eastAsia="Times New Roman" w:cs="Times New Roman"/>
          <w:b/>
          <w:kern w:val="0"/>
          <w:lang w:eastAsia="pl-PL" w:bidi="ar-SA"/>
        </w:rPr>
        <w:t>żej oceniona, do złoż</w:t>
      </w:r>
      <w:r w:rsidRPr="000209AA">
        <w:rPr>
          <w:rFonts w:eastAsia="Times New Roman" w:cs="Times New Roman"/>
          <w:b/>
          <w:kern w:val="0"/>
          <w:lang w:eastAsia="pl-PL" w:bidi="ar-SA"/>
        </w:rPr>
        <w:t>enia</w:t>
      </w:r>
      <w:r w:rsidR="000209AA">
        <w:rPr>
          <w:rFonts w:eastAsia="Times New Roman" w:cs="Times New Roman"/>
          <w:b/>
          <w:kern w:val="0"/>
          <w:lang w:eastAsia="pl-PL" w:bidi="ar-SA"/>
        </w:rPr>
        <w:t xml:space="preserve"> w wyznaczonym, nie krótszym niż</w:t>
      </w:r>
      <w:r w:rsidRPr="000209AA">
        <w:rPr>
          <w:rFonts w:eastAsia="Times New Roman" w:cs="Times New Roman"/>
          <w:b/>
          <w:kern w:val="0"/>
          <w:lang w:eastAsia="pl-PL" w:bidi="ar-SA"/>
        </w:rPr>
        <w:t xml:space="preserve"> 5 dni, terminie aktualnych na dzień złożenia oświadczeń lub dokumentów potwierdzających okoliczności</w:t>
      </w:r>
      <w:r w:rsidR="000209AA">
        <w:rPr>
          <w:rFonts w:eastAsia="Times New Roman" w:cs="Times New Roman"/>
          <w:b/>
          <w:kern w:val="0"/>
          <w:lang w:eastAsia="pl-PL" w:bidi="ar-SA"/>
        </w:rPr>
        <w:t xml:space="preserve"> o których mowa w art. 25 ust.1</w:t>
      </w:r>
      <w:r w:rsidR="00F727BB">
        <w:rPr>
          <w:rFonts w:eastAsia="Times New Roman" w:cs="Times New Roman"/>
          <w:b/>
          <w:kern w:val="0"/>
          <w:lang w:eastAsia="pl-PL" w:bidi="ar-SA"/>
        </w:rPr>
        <w:t>.</w:t>
      </w:r>
    </w:p>
    <w:p w:rsidR="009B0399" w:rsidRPr="008F6634" w:rsidRDefault="009B0399" w:rsidP="00EB6DE5">
      <w:pPr>
        <w:pStyle w:val="Tekstpodstawowy"/>
        <w:rPr>
          <w:sz w:val="16"/>
          <w:szCs w:val="16"/>
        </w:rPr>
      </w:pPr>
    </w:p>
    <w:p w:rsidR="00E95938" w:rsidRPr="00D5458E" w:rsidRDefault="00FC3ACB" w:rsidP="00320BAE">
      <w:pPr>
        <w:pStyle w:val="Nagwek2"/>
        <w:numPr>
          <w:ilvl w:val="1"/>
          <w:numId w:val="18"/>
        </w:numPr>
        <w:rPr>
          <w:rFonts w:cs="Times New Roman"/>
        </w:rPr>
      </w:pPr>
      <w:r w:rsidRPr="00CD178C">
        <w:rPr>
          <w:rFonts w:cs="Times New Roman"/>
        </w:rPr>
        <w:t>Inne wymagane dokumenty: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19"/>
        <w:gridCol w:w="7920"/>
      </w:tblGrid>
      <w:tr w:rsidR="00FC3ACB" w:rsidRPr="00CD178C" w:rsidTr="00DE3159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EB6DE5" w:rsidRDefault="00FC3ACB">
            <w:pPr>
              <w:spacing w:before="60" w:after="120"/>
              <w:jc w:val="both"/>
              <w:rPr>
                <w:rFonts w:cs="Times New Roman"/>
                <w:b/>
              </w:rPr>
            </w:pPr>
            <w:r w:rsidRPr="00EB6DE5">
              <w:rPr>
                <w:rFonts w:cs="Times New Roman"/>
                <w:b/>
              </w:rPr>
              <w:t>L</w:t>
            </w:r>
            <w:r w:rsidR="008D5B3E" w:rsidRPr="00EB6DE5">
              <w:rPr>
                <w:rFonts w:cs="Times New Roman"/>
                <w:b/>
              </w:rPr>
              <w:t>.</w:t>
            </w:r>
            <w:r w:rsidRPr="00EB6DE5">
              <w:rPr>
                <w:rFonts w:cs="Times New Roman"/>
                <w:b/>
              </w:rPr>
              <w:t>p.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EB6DE5" w:rsidRDefault="00FC3ACB">
            <w:pPr>
              <w:spacing w:before="60" w:after="120"/>
              <w:jc w:val="both"/>
              <w:rPr>
                <w:rFonts w:cs="Times New Roman"/>
                <w:b/>
              </w:rPr>
            </w:pPr>
            <w:r w:rsidRPr="00EB6DE5">
              <w:rPr>
                <w:rFonts w:cs="Times New Roman"/>
                <w:b/>
              </w:rPr>
              <w:t>Wymagany dokument</w:t>
            </w:r>
          </w:p>
        </w:tc>
      </w:tr>
      <w:tr w:rsidR="00FC3ACB" w:rsidRPr="00CD178C" w:rsidTr="009262E5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9262E5">
            <w:pPr>
              <w:spacing w:before="60" w:after="120"/>
              <w:jc w:val="center"/>
              <w:rPr>
                <w:rFonts w:cs="Times New Roman"/>
              </w:rPr>
            </w:pPr>
            <w:r w:rsidRPr="00CD178C">
              <w:rPr>
                <w:rFonts w:cs="Times New Roman"/>
              </w:rPr>
              <w:t>1</w:t>
            </w:r>
            <w:r w:rsidR="009739FF" w:rsidRPr="00CD178C">
              <w:rPr>
                <w:rFonts w:cs="Times New Roman"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8D5B3E" w:rsidP="00647FF8">
            <w:pPr>
              <w:spacing w:before="60" w:after="120"/>
              <w:jc w:val="both"/>
              <w:rPr>
                <w:rFonts w:cs="Times New Roman"/>
                <w:b/>
                <w:bCs/>
              </w:rPr>
            </w:pPr>
            <w:r w:rsidRPr="00647FF8">
              <w:rPr>
                <w:rFonts w:cs="Times New Roman"/>
                <w:bCs/>
                <w:u w:val="single"/>
              </w:rPr>
              <w:t>Wypełniony formularz oferty</w:t>
            </w:r>
            <w:r w:rsidR="00647FF8">
              <w:rPr>
                <w:rFonts w:cs="Times New Roman"/>
                <w:b/>
                <w:bCs/>
              </w:rPr>
              <w:t>– Załącznik nr 1 do SIWZ</w:t>
            </w:r>
          </w:p>
        </w:tc>
      </w:tr>
      <w:tr w:rsidR="00FC3ACB" w:rsidRPr="00CD178C" w:rsidTr="009262E5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9262E5">
            <w:pPr>
              <w:spacing w:before="60" w:after="120"/>
              <w:jc w:val="center"/>
              <w:rPr>
                <w:rFonts w:cs="Times New Roman"/>
                <w:bCs/>
              </w:rPr>
            </w:pPr>
            <w:r w:rsidRPr="00CD178C">
              <w:rPr>
                <w:rFonts w:cs="Times New Roman"/>
                <w:bCs/>
              </w:rPr>
              <w:t>2</w:t>
            </w:r>
            <w:r w:rsidR="009739FF" w:rsidRPr="00CD178C">
              <w:rPr>
                <w:rFonts w:cs="Times New Roman"/>
                <w:bCs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111A31">
            <w:pPr>
              <w:pStyle w:val="NormalnyWeb1"/>
              <w:spacing w:after="0"/>
              <w:jc w:val="both"/>
              <w:rPr>
                <w:rFonts w:cs="Times New Roman"/>
              </w:rPr>
            </w:pPr>
            <w:r w:rsidRPr="00647FF8">
              <w:rPr>
                <w:rFonts w:cs="Times New Roman"/>
                <w:u w:val="single"/>
              </w:rPr>
              <w:t>Pełnomocnictwo</w:t>
            </w:r>
            <w:r w:rsidRPr="00CD178C">
              <w:rPr>
                <w:rFonts w:cs="Times New Roman"/>
              </w:rPr>
              <w:t xml:space="preserve"> do reprezentowania wykonawcy w niniejszym postępowaniu oraz do podpisania umowy (o ile nie wynika to z dokumentów rejestracyjnych)</w:t>
            </w:r>
            <w:r w:rsidR="00111A31" w:rsidRPr="00CD178C">
              <w:rPr>
                <w:rFonts w:cs="Times New Roman"/>
              </w:rPr>
              <w:t xml:space="preserve">. </w:t>
            </w:r>
            <w:r w:rsidRPr="00CD178C">
              <w:rPr>
                <w:rFonts w:cs="Times New Roman"/>
              </w:rPr>
              <w:t>Pełnomocnictwo osób podpisujących ofertę do reprezentowania Wykonawcy, zaciągania w jego imieniu zobowiązań finansowych w wysokości odpowiadającej cenie oferty oraz podpisania oferty musi bezpośrednio wynikać z dokumentów dołączonych do oferty. Oznacza to, że jeżeli pełnomocnictwo takie nie wynika wprost z dokumentu stwierdzającego status prawny Wykonawcy (odpisu z właściwego rejest</w:t>
            </w:r>
            <w:r w:rsidR="00111A31" w:rsidRPr="00CD178C">
              <w:rPr>
                <w:rFonts w:cs="Times New Roman"/>
              </w:rPr>
              <w:t>ru lub z centralnej ewidencji i </w:t>
            </w:r>
            <w:r w:rsidRPr="00CD178C">
              <w:rPr>
                <w:rFonts w:cs="Times New Roman"/>
              </w:rPr>
              <w:t>informacji o działalności gospodarczej), to do oferty należy dołączyć oryginał lub poświadczoną za zgodność z oryginałem przez notariusza, kopię pełnomocnictwa wystawionego na reprezentanta Wykonawcy przez osoby do tego upełnomocnione.</w:t>
            </w:r>
          </w:p>
        </w:tc>
      </w:tr>
      <w:tr w:rsidR="00FC3ACB" w:rsidRPr="00CD178C" w:rsidTr="009262E5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9262E5">
            <w:pPr>
              <w:spacing w:before="60" w:after="120"/>
              <w:jc w:val="center"/>
              <w:rPr>
                <w:rFonts w:cs="Times New Roman"/>
                <w:bCs/>
              </w:rPr>
            </w:pPr>
            <w:r w:rsidRPr="00CD178C">
              <w:rPr>
                <w:rFonts w:cs="Times New Roman"/>
                <w:bCs/>
              </w:rPr>
              <w:t>3</w:t>
            </w:r>
            <w:r w:rsidR="009739FF" w:rsidRPr="00CD178C">
              <w:rPr>
                <w:rFonts w:cs="Times New Roman"/>
                <w:bCs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647FF8" w:rsidRDefault="00FC3ACB">
            <w:pPr>
              <w:pStyle w:val="NormalnyWeb1"/>
              <w:spacing w:after="0"/>
              <w:jc w:val="both"/>
              <w:rPr>
                <w:rFonts w:cs="Times New Roman"/>
                <w:u w:val="single"/>
              </w:rPr>
            </w:pPr>
            <w:r w:rsidRPr="00647FF8">
              <w:rPr>
                <w:rFonts w:cs="Times New Roman"/>
                <w:u w:val="single"/>
              </w:rPr>
              <w:t>Zestawienie materiałów równoważnych</w:t>
            </w:r>
          </w:p>
          <w:p w:rsidR="00FC3ACB" w:rsidRPr="00CD178C" w:rsidRDefault="00FC3ACB">
            <w:pPr>
              <w:pStyle w:val="NormalnyWeb1"/>
              <w:jc w:val="both"/>
              <w:rPr>
                <w:rFonts w:cs="Times New Roman"/>
                <w:b/>
              </w:rPr>
            </w:pPr>
            <w:r w:rsidRPr="00CD178C">
              <w:rPr>
                <w:rFonts w:cs="Times New Roman"/>
                <w:b/>
              </w:rPr>
              <w:t xml:space="preserve">W przypadku zaproponowania materiałów równoważnych </w:t>
            </w:r>
            <w:r w:rsidR="00111A31" w:rsidRPr="00CD178C">
              <w:rPr>
                <w:rFonts w:cs="Times New Roman"/>
                <w:b/>
              </w:rPr>
              <w:t xml:space="preserve">w ofercie Oferent ma obowiązek </w:t>
            </w:r>
            <w:r w:rsidRPr="00CD178C">
              <w:rPr>
                <w:rFonts w:cs="Times New Roman"/>
                <w:b/>
              </w:rPr>
              <w:t>dołączyć do oferty zestawienie materiałów równoważnych. W przypadku stosowania</w:t>
            </w:r>
            <w:r w:rsidR="004A6528" w:rsidRPr="00CD178C">
              <w:rPr>
                <w:rFonts w:cs="Times New Roman"/>
                <w:b/>
              </w:rPr>
              <w:t xml:space="preserve"> materiałó</w:t>
            </w:r>
            <w:r w:rsidR="00DC5C65">
              <w:rPr>
                <w:rFonts w:cs="Times New Roman"/>
                <w:b/>
              </w:rPr>
              <w:t>w ściśle według</w:t>
            </w:r>
            <w:r w:rsidR="004A6528" w:rsidRPr="00CD178C">
              <w:rPr>
                <w:rFonts w:cs="Times New Roman"/>
                <w:b/>
              </w:rPr>
              <w:t xml:space="preserve"> zaleceń SIWZ</w:t>
            </w:r>
            <w:r w:rsidRPr="00CD178C">
              <w:rPr>
                <w:rFonts w:cs="Times New Roman"/>
                <w:b/>
              </w:rPr>
              <w:t xml:space="preserve"> zestawienie materiałów nie jest wymagane.</w:t>
            </w:r>
          </w:p>
          <w:p w:rsidR="00FC3ACB" w:rsidRPr="009E5D09" w:rsidRDefault="00FC3ACB">
            <w:pPr>
              <w:pStyle w:val="NormalnyWeb1"/>
              <w:jc w:val="both"/>
              <w:rPr>
                <w:rFonts w:cs="Times New Roman"/>
              </w:rPr>
            </w:pPr>
            <w:r w:rsidRPr="009E5D09">
              <w:rPr>
                <w:rFonts w:cs="Times New Roman"/>
              </w:rPr>
              <w:t>Kosztorys ofertowy zostanie złożony przed zawarciem umowy przez Wykonawcę, który złożył ofertę najkorzystniejszą. Wykonawca zobowiązany jest do określenia w kosztorysach precyzy</w:t>
            </w:r>
            <w:r w:rsidR="00111A31" w:rsidRPr="009E5D09">
              <w:rPr>
                <w:rFonts w:cs="Times New Roman"/>
              </w:rPr>
              <w:t>jnych nazw materiałów zgodnie z </w:t>
            </w:r>
            <w:r w:rsidRPr="009E5D09">
              <w:rPr>
                <w:rFonts w:cs="Times New Roman"/>
              </w:rPr>
              <w:t>dokumentacją projektową lub równoważnych</w:t>
            </w:r>
            <w:r w:rsidR="00111A31" w:rsidRPr="009E5D09">
              <w:rPr>
                <w:rFonts w:cs="Times New Roman"/>
              </w:rPr>
              <w:t xml:space="preserve"> (o ile takie zostały zawarte w </w:t>
            </w:r>
            <w:r w:rsidRPr="009E5D09">
              <w:rPr>
                <w:rFonts w:cs="Times New Roman"/>
              </w:rPr>
              <w:t>ofercie).</w:t>
            </w:r>
          </w:p>
        </w:tc>
      </w:tr>
      <w:tr w:rsidR="0077748C" w:rsidRPr="00CD178C" w:rsidTr="009262E5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8C" w:rsidRPr="00CD178C" w:rsidRDefault="00EF45EB" w:rsidP="009262E5">
            <w:pPr>
              <w:spacing w:before="60" w:after="1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7379D8">
              <w:rPr>
                <w:rFonts w:cs="Times New Roman"/>
                <w:bCs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9AA" w:rsidRPr="000209AA" w:rsidRDefault="000209AA" w:rsidP="0028565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trike/>
                <w:kern w:val="0"/>
                <w:lang w:eastAsia="pl-PL" w:bidi="ar-SA"/>
              </w:rPr>
            </w:pPr>
            <w:r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Zobowiązanie </w:t>
            </w:r>
            <w:r w:rsidR="005F7A51"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innych </w:t>
            </w:r>
            <w:r w:rsidRPr="00285655">
              <w:rPr>
                <w:rFonts w:eastAsia="Times New Roman" w:cs="Times New Roman"/>
                <w:kern w:val="0"/>
                <w:lang w:eastAsia="pl-PL" w:bidi="ar-SA"/>
              </w:rPr>
              <w:t>podmiotów</w:t>
            </w:r>
            <w:r w:rsidR="005F7A51"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 do oddania Wykonawcy do dyspozycji na potrzeby realizacji zamówienia  niezbędnych zasobów na potwierdze</w:t>
            </w:r>
            <w:r w:rsidR="00285655" w:rsidRPr="00285655">
              <w:rPr>
                <w:rFonts w:eastAsia="Times New Roman" w:cs="Times New Roman"/>
                <w:kern w:val="0"/>
                <w:lang w:eastAsia="pl-PL" w:bidi="ar-SA"/>
              </w:rPr>
              <w:t>nie spełnienia wymagań Zamawiają</w:t>
            </w:r>
            <w:r w:rsidR="005F7A51"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cego odnośnie  </w:t>
            </w:r>
            <w:r w:rsidR="0027248B" w:rsidRPr="00285655">
              <w:rPr>
                <w:rFonts w:eastAsia="Times New Roman" w:cs="Times New Roman"/>
                <w:kern w:val="0"/>
                <w:lang w:eastAsia="pl-PL" w:bidi="ar-SA"/>
              </w:rPr>
              <w:t>zdolności</w:t>
            </w:r>
            <w:r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 technicznych</w:t>
            </w:r>
            <w:r w:rsidR="005F7A51"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 lub zawodowych lub </w:t>
            </w:r>
            <w:r w:rsidRPr="00285655">
              <w:rPr>
                <w:rFonts w:eastAsia="Times New Roman" w:cs="Times New Roman"/>
                <w:kern w:val="0"/>
                <w:lang w:eastAsia="pl-PL" w:bidi="ar-SA"/>
              </w:rPr>
              <w:t>sytuacji finansowej lub ekonomicznej</w:t>
            </w:r>
            <w:r w:rsidR="0027248B" w:rsidRPr="00285655">
              <w:rPr>
                <w:rFonts w:eastAsia="Times New Roman" w:cs="Times New Roman"/>
                <w:kern w:val="0"/>
                <w:lang w:eastAsia="pl-PL" w:bidi="ar-SA"/>
              </w:rPr>
              <w:t xml:space="preserve"> - jeżeli dotyczy.</w:t>
            </w:r>
            <w:r w:rsidR="005F7A51">
              <w:rPr>
                <w:rFonts w:eastAsia="Times New Roman" w:cs="Times New Roman"/>
                <w:kern w:val="0"/>
                <w:lang w:eastAsia="pl-PL" w:bidi="ar-SA"/>
              </w:rPr>
              <w:t xml:space="preserve">  </w:t>
            </w:r>
          </w:p>
        </w:tc>
      </w:tr>
      <w:tr w:rsidR="0077748C" w:rsidRPr="00CD178C" w:rsidTr="009262E5">
        <w:trPr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8C" w:rsidRPr="00CD178C" w:rsidRDefault="00EF45EB" w:rsidP="009262E5">
            <w:pPr>
              <w:spacing w:before="60" w:after="1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</w:t>
            </w:r>
            <w:r w:rsidR="007379D8">
              <w:rPr>
                <w:rFonts w:cs="Times New Roman"/>
                <w:bCs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48C" w:rsidRPr="007379D8" w:rsidRDefault="0077748C" w:rsidP="0028565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pl-PL" w:bidi="ar-SA"/>
              </w:rPr>
            </w:pPr>
            <w:r w:rsidRPr="007379D8">
              <w:rPr>
                <w:rFonts w:eastAsia="Times New Roman" w:cs="Times New Roman"/>
                <w:kern w:val="0"/>
                <w:lang w:eastAsia="pl-PL" w:bidi="ar-SA"/>
              </w:rPr>
              <w:t xml:space="preserve">Pełnomocnictwo udzielone przez wykonawców wspólnie ubiegających się </w:t>
            </w:r>
            <w:r w:rsidR="00285655">
              <w:rPr>
                <w:rFonts w:eastAsia="Times New Roman" w:cs="Times New Roman"/>
                <w:kern w:val="0"/>
                <w:lang w:eastAsia="pl-PL" w:bidi="ar-SA"/>
              </w:rPr>
              <w:t xml:space="preserve">                 </w:t>
            </w:r>
            <w:r w:rsidRPr="007379D8">
              <w:rPr>
                <w:rFonts w:eastAsia="Times New Roman" w:cs="Times New Roman"/>
                <w:kern w:val="0"/>
                <w:lang w:eastAsia="pl-PL" w:bidi="ar-SA"/>
              </w:rPr>
              <w:t>o</w:t>
            </w:r>
            <w:r w:rsidR="00285655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 w:rsidRPr="007379D8">
              <w:rPr>
                <w:rFonts w:eastAsia="Times New Roman" w:cs="Times New Roman"/>
                <w:kern w:val="0"/>
                <w:lang w:eastAsia="pl-PL" w:bidi="ar-SA"/>
              </w:rPr>
              <w:t>zamówienie do reprezentowania ich w postępowaniu o udzielenie zamówienia albo reprezentowania w postępowaniu i zawarcia umowy w</w:t>
            </w:r>
            <w:r w:rsidR="0027248B">
              <w:rPr>
                <w:rFonts w:eastAsia="Times New Roman" w:cs="Times New Roman"/>
                <w:kern w:val="0"/>
                <w:lang w:eastAsia="pl-PL" w:bidi="ar-SA"/>
              </w:rPr>
              <w:t xml:space="preserve"> sprawie zamówienia </w:t>
            </w:r>
            <w:r w:rsidR="0027248B" w:rsidRPr="00285655">
              <w:rPr>
                <w:rFonts w:eastAsia="Times New Roman" w:cs="Times New Roman"/>
                <w:kern w:val="0"/>
                <w:lang w:eastAsia="pl-PL" w:bidi="ar-SA"/>
              </w:rPr>
              <w:t>publicznego - jeżeli dotyczy.</w:t>
            </w:r>
            <w:r w:rsidR="0027248B">
              <w:rPr>
                <w:rFonts w:eastAsia="Times New Roman" w:cs="Times New Roman"/>
                <w:kern w:val="0"/>
                <w:lang w:eastAsia="pl-PL" w:bidi="ar-SA"/>
              </w:rPr>
              <w:t xml:space="preserve">  </w:t>
            </w:r>
          </w:p>
        </w:tc>
      </w:tr>
    </w:tbl>
    <w:p w:rsidR="004C5638" w:rsidRPr="009F4BF5" w:rsidRDefault="004A71B2" w:rsidP="009F4BF5">
      <w:pPr>
        <w:tabs>
          <w:tab w:val="left" w:pos="567"/>
        </w:tabs>
        <w:ind w:left="567" w:hanging="567"/>
        <w:jc w:val="both"/>
        <w:rPr>
          <w:rFonts w:cs="Times New Roman"/>
        </w:rPr>
      </w:pPr>
      <w:r w:rsidRPr="00CD178C">
        <w:rPr>
          <w:rFonts w:cs="Times New Roman"/>
        </w:rPr>
        <w:tab/>
      </w:r>
    </w:p>
    <w:p w:rsidR="00D04E7A" w:rsidRDefault="009F4BF5" w:rsidP="00D04E7A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eastAsia="Times New Roman" w:cs="Times New Roman"/>
          <w:b/>
          <w:kern w:val="0"/>
          <w:lang w:eastAsia="pl-PL" w:bidi="ar-SA"/>
        </w:rPr>
      </w:pPr>
      <w:r w:rsidRPr="00F44E14">
        <w:rPr>
          <w:rFonts w:eastAsia="Times New Roman" w:cs="Times New Roman"/>
          <w:kern w:val="0"/>
          <w:lang w:eastAsia="pl-PL" w:bidi="ar-SA"/>
        </w:rPr>
        <w:t>7.4</w:t>
      </w:r>
      <w:r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EF45EB" w:rsidRPr="00EF45EB">
        <w:rPr>
          <w:rFonts w:eastAsia="Times New Roman" w:cs="Times New Roman"/>
          <w:b/>
          <w:kern w:val="0"/>
          <w:lang w:eastAsia="pl-PL" w:bidi="ar-SA"/>
        </w:rPr>
        <w:t>.</w:t>
      </w:r>
      <w:r w:rsidR="00D04E7A">
        <w:rPr>
          <w:rFonts w:eastAsia="Times New Roman" w:cs="Times New Roman"/>
          <w:b/>
          <w:kern w:val="0"/>
          <w:lang w:eastAsia="pl-PL" w:bidi="ar-SA"/>
        </w:rPr>
        <w:tab/>
      </w:r>
      <w:r w:rsidR="002E0CB6" w:rsidRPr="007379D8">
        <w:rPr>
          <w:rFonts w:eastAsia="Times New Roman" w:cs="Times New Roman"/>
          <w:b/>
          <w:kern w:val="0"/>
          <w:lang w:eastAsia="pl-PL" w:bidi="ar-SA"/>
        </w:rPr>
        <w:t>W terminie 3 dni od zamieszczenia na stronie internetowej zamawiającego informacji z otwarcia ofert, o</w:t>
      </w:r>
      <w:r w:rsidR="00243987" w:rsidRPr="007379D8">
        <w:rPr>
          <w:rFonts w:eastAsia="Times New Roman" w:cs="Times New Roman"/>
          <w:b/>
          <w:kern w:val="0"/>
          <w:lang w:eastAsia="pl-PL" w:bidi="ar-SA"/>
        </w:rPr>
        <w:t xml:space="preserve"> której mowa w art. 86 ust.</w:t>
      </w:r>
      <w:r w:rsidR="00294922"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243987" w:rsidRPr="007379D8">
        <w:rPr>
          <w:rFonts w:eastAsia="Times New Roman" w:cs="Times New Roman"/>
          <w:b/>
          <w:kern w:val="0"/>
          <w:lang w:eastAsia="pl-PL" w:bidi="ar-SA"/>
        </w:rPr>
        <w:t>5</w:t>
      </w:r>
      <w:r w:rsidR="00285655"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4C5638" w:rsidRPr="007379D8">
        <w:rPr>
          <w:rFonts w:eastAsia="Times New Roman" w:cs="Times New Roman"/>
          <w:b/>
          <w:kern w:val="0"/>
          <w:lang w:eastAsia="pl-PL" w:bidi="ar-SA"/>
        </w:rPr>
        <w:t>Pzp</w:t>
      </w:r>
      <w:r w:rsidR="002E0CB6" w:rsidRPr="007379D8">
        <w:rPr>
          <w:rFonts w:eastAsia="Times New Roman" w:cs="Times New Roman"/>
          <w:b/>
          <w:kern w:val="0"/>
          <w:lang w:eastAsia="pl-PL" w:bidi="ar-SA"/>
        </w:rPr>
        <w:t xml:space="preserve"> Wykonawca zobowiązany jest</w:t>
      </w:r>
      <w:r w:rsidR="00D22D75"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2E0CB6" w:rsidRPr="007379D8">
        <w:rPr>
          <w:rFonts w:eastAsia="Times New Roman" w:cs="Times New Roman"/>
          <w:b/>
          <w:kern w:val="0"/>
          <w:lang w:eastAsia="pl-PL" w:bidi="ar-SA"/>
        </w:rPr>
        <w:lastRenderedPageBreak/>
        <w:t>przekazać Zamawiającemu oświadczenie o przynależności l</w:t>
      </w:r>
      <w:r w:rsidR="00EF45EB">
        <w:rPr>
          <w:rFonts w:eastAsia="Times New Roman" w:cs="Times New Roman"/>
          <w:b/>
          <w:kern w:val="0"/>
          <w:lang w:eastAsia="pl-PL" w:bidi="ar-SA"/>
        </w:rPr>
        <w:t xml:space="preserve">ub braku przynależności </w:t>
      </w:r>
      <w:r w:rsidR="002E0CB6" w:rsidRPr="007379D8">
        <w:rPr>
          <w:rFonts w:eastAsia="Times New Roman" w:cs="Times New Roman"/>
          <w:b/>
          <w:kern w:val="0"/>
          <w:lang w:eastAsia="pl-PL" w:bidi="ar-SA"/>
        </w:rPr>
        <w:t xml:space="preserve">do tej samej grupy kapitałowej, o której mowa w </w:t>
      </w:r>
      <w:r w:rsidR="004C5638" w:rsidRPr="007379D8">
        <w:rPr>
          <w:rFonts w:eastAsia="Times New Roman" w:cs="Times New Roman"/>
          <w:b/>
          <w:kern w:val="0"/>
          <w:lang w:eastAsia="pl-PL" w:bidi="ar-SA"/>
        </w:rPr>
        <w:t>art.</w:t>
      </w:r>
      <w:r w:rsidR="00285655"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4C5638" w:rsidRPr="007379D8">
        <w:rPr>
          <w:rFonts w:eastAsia="Times New Roman" w:cs="Times New Roman"/>
          <w:b/>
          <w:kern w:val="0"/>
          <w:lang w:eastAsia="pl-PL" w:bidi="ar-SA"/>
        </w:rPr>
        <w:t>24 ust. 1 pkt. 23 ustawy Pzp</w:t>
      </w:r>
      <w:r w:rsidR="00285655">
        <w:rPr>
          <w:rFonts w:eastAsia="Times New Roman" w:cs="Times New Roman"/>
          <w:b/>
          <w:kern w:val="0"/>
          <w:lang w:eastAsia="pl-PL" w:bidi="ar-SA"/>
        </w:rPr>
        <w:t xml:space="preserve"> – </w:t>
      </w:r>
      <w:r w:rsidR="00285655">
        <w:rPr>
          <w:rFonts w:eastAsia="Times New Roman" w:cs="Times New Roman"/>
          <w:b/>
          <w:bCs/>
          <w:kern w:val="0"/>
          <w:lang w:eastAsia="pl-PL" w:bidi="ar-SA"/>
        </w:rPr>
        <w:t xml:space="preserve">Załącznik </w:t>
      </w:r>
      <w:r w:rsidR="004C5638" w:rsidRPr="007379D8">
        <w:rPr>
          <w:rFonts w:eastAsia="Times New Roman" w:cs="Times New Roman"/>
          <w:b/>
          <w:bCs/>
          <w:kern w:val="0"/>
          <w:lang w:eastAsia="pl-PL" w:bidi="ar-SA"/>
        </w:rPr>
        <w:t>N</w:t>
      </w:r>
      <w:r w:rsidR="002E0CB6" w:rsidRPr="007379D8">
        <w:rPr>
          <w:rFonts w:eastAsia="Times New Roman" w:cs="Times New Roman"/>
          <w:b/>
          <w:bCs/>
          <w:kern w:val="0"/>
          <w:lang w:eastAsia="pl-PL" w:bidi="ar-SA"/>
        </w:rPr>
        <w:t>r</w:t>
      </w:r>
      <w:r w:rsidR="00285655">
        <w:rPr>
          <w:rFonts w:eastAsia="Times New Roman" w:cs="Times New Roman"/>
          <w:b/>
          <w:bCs/>
          <w:kern w:val="0"/>
          <w:lang w:eastAsia="pl-PL" w:bidi="ar-SA"/>
        </w:rPr>
        <w:t xml:space="preserve"> 4.</w:t>
      </w:r>
    </w:p>
    <w:p w:rsidR="009F4BF5" w:rsidRPr="00EF45EB" w:rsidRDefault="00C73297" w:rsidP="00F44E14">
      <w:pPr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b/>
          <w:kern w:val="0"/>
          <w:lang w:eastAsia="pl-PL" w:bidi="ar-SA"/>
        </w:rPr>
      </w:pPr>
      <w:r w:rsidRPr="007379D8">
        <w:rPr>
          <w:rFonts w:eastAsia="Times New Roman" w:cs="Times New Roman"/>
          <w:b/>
          <w:kern w:val="0"/>
          <w:lang w:eastAsia="pl-PL" w:bidi="ar-SA"/>
        </w:rPr>
        <w:t>Wraz ze złożeniem oświadczenia, wykonawca może przedstawić dowody, że powiązania z innym wykonawcą nie prowadzą do zakłócenia konkurencji w postępowaniu o udzielenie zamówienia</w:t>
      </w:r>
      <w:r w:rsidR="007379D8">
        <w:rPr>
          <w:rFonts w:ascii="Arial" w:eastAsia="Times New Roman" w:hAnsi="Arial" w:cs="Arial"/>
          <w:b/>
          <w:i/>
          <w:kern w:val="0"/>
          <w:sz w:val="21"/>
          <w:szCs w:val="21"/>
          <w:lang w:eastAsia="pl-PL" w:bidi="ar-SA"/>
        </w:rPr>
        <w:t>.</w:t>
      </w:r>
    </w:p>
    <w:p w:rsidR="00F44E14" w:rsidRDefault="009F4BF5" w:rsidP="00320BAE">
      <w:pPr>
        <w:pStyle w:val="Akapitzlist"/>
        <w:numPr>
          <w:ilvl w:val="1"/>
          <w:numId w:val="34"/>
        </w:numPr>
        <w:suppressAutoHyphens w:val="0"/>
        <w:autoSpaceDE w:val="0"/>
        <w:autoSpaceDN w:val="0"/>
        <w:adjustRightInd w:val="0"/>
        <w:ind w:left="567" w:hanging="425"/>
        <w:jc w:val="both"/>
        <w:rPr>
          <w:rFonts w:eastAsia="Times New Roman" w:cs="Times New Roman"/>
          <w:kern w:val="0"/>
          <w:lang w:eastAsia="pl-PL" w:bidi="ar-SA"/>
        </w:rPr>
      </w:pPr>
      <w:r w:rsidRPr="00F44E14">
        <w:rPr>
          <w:rFonts w:eastAsia="Times New Roman" w:cs="Times New Roman"/>
          <w:kern w:val="0"/>
          <w:lang w:eastAsia="pl-PL" w:bidi="ar-SA"/>
        </w:rPr>
        <w:t>Oświadczenia składane przez W</w:t>
      </w:r>
      <w:r w:rsidR="0077748C" w:rsidRPr="00F44E14">
        <w:rPr>
          <w:rFonts w:eastAsia="Times New Roman" w:cs="Times New Roman"/>
          <w:kern w:val="0"/>
          <w:lang w:eastAsia="pl-PL" w:bidi="ar-SA"/>
        </w:rPr>
        <w:t>ykonawcę i inne podmioty, na</w:t>
      </w:r>
      <w:r w:rsidR="00FC58BC" w:rsidRPr="00F44E14">
        <w:rPr>
          <w:rFonts w:eastAsia="Times New Roman" w:cs="Times New Roman"/>
          <w:kern w:val="0"/>
          <w:lang w:eastAsia="pl-PL" w:bidi="ar-SA"/>
        </w:rPr>
        <w:t xml:space="preserve"> których</w:t>
      </w:r>
      <w:r w:rsidR="0077748C" w:rsidRPr="00F44E14">
        <w:rPr>
          <w:rFonts w:eastAsia="Times New Roman" w:cs="Times New Roman"/>
          <w:kern w:val="0"/>
          <w:lang w:eastAsia="pl-PL" w:bidi="ar-SA"/>
        </w:rPr>
        <w:t xml:space="preserve"> zdolnościach lub</w:t>
      </w:r>
      <w:r w:rsidR="00285655" w:rsidRPr="00F44E14">
        <w:rPr>
          <w:rFonts w:eastAsia="Times New Roman" w:cs="Times New Roman"/>
          <w:kern w:val="0"/>
          <w:lang w:eastAsia="pl-PL" w:bidi="ar-SA"/>
        </w:rPr>
        <w:t xml:space="preserve"> sytuacji</w:t>
      </w:r>
      <w:r w:rsidR="0077748C" w:rsidRPr="00F44E14">
        <w:rPr>
          <w:rFonts w:eastAsia="Times New Roman" w:cs="Times New Roman"/>
          <w:kern w:val="0"/>
          <w:lang w:eastAsia="pl-PL" w:bidi="ar-SA"/>
        </w:rPr>
        <w:t xml:space="preserve"> polega wykonawca na zasadach okr</w:t>
      </w:r>
      <w:r w:rsidR="00FC58BC" w:rsidRPr="00F44E14">
        <w:rPr>
          <w:rFonts w:eastAsia="Times New Roman" w:cs="Times New Roman"/>
          <w:kern w:val="0"/>
          <w:lang w:eastAsia="pl-PL" w:bidi="ar-SA"/>
        </w:rPr>
        <w:t>eślonych w art. 22a ustawy oraz dotyczące</w:t>
      </w:r>
      <w:r w:rsidR="0077748C" w:rsidRPr="00F44E14">
        <w:rPr>
          <w:rFonts w:eastAsia="Times New Roman" w:cs="Times New Roman"/>
          <w:kern w:val="0"/>
          <w:lang w:eastAsia="pl-PL" w:bidi="ar-SA"/>
        </w:rPr>
        <w:t xml:space="preserve"> podwykonawców, składane są w oryginale.</w:t>
      </w:r>
      <w:r w:rsidR="00285655" w:rsidRPr="00F44E14">
        <w:rPr>
          <w:rFonts w:eastAsia="Times New Roman" w:cs="Times New Roman"/>
          <w:kern w:val="0"/>
          <w:lang w:eastAsia="pl-PL" w:bidi="ar-SA"/>
        </w:rPr>
        <w:t xml:space="preserve"> </w:t>
      </w:r>
      <w:r w:rsidR="0077748C" w:rsidRPr="00F44E14">
        <w:rPr>
          <w:rFonts w:eastAsia="Times New Roman" w:cs="Times New Roman"/>
          <w:kern w:val="0"/>
          <w:lang w:eastAsia="pl-PL" w:bidi="ar-SA"/>
        </w:rPr>
        <w:t>Pozostałe dokumenty, inne niż oświadczenia, o których mowa wyżej, składane są w</w:t>
      </w:r>
      <w:r w:rsidR="00285655" w:rsidRPr="00F44E14">
        <w:rPr>
          <w:rFonts w:eastAsia="Times New Roman" w:cs="Times New Roman"/>
          <w:kern w:val="0"/>
          <w:lang w:eastAsia="pl-PL" w:bidi="ar-SA"/>
        </w:rPr>
        <w:t xml:space="preserve"> </w:t>
      </w:r>
      <w:r w:rsidR="0077748C" w:rsidRPr="00F44E14">
        <w:rPr>
          <w:rFonts w:eastAsia="Times New Roman" w:cs="Times New Roman"/>
          <w:kern w:val="0"/>
          <w:lang w:eastAsia="pl-PL" w:bidi="ar-SA"/>
        </w:rPr>
        <w:t>oryginale lub kopii potwierdzonej za zgodność z oryginałem.</w:t>
      </w:r>
    </w:p>
    <w:p w:rsidR="00FC3ACB" w:rsidRPr="00F44E14" w:rsidRDefault="00FC3ACB" w:rsidP="00F44E14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kern w:val="0"/>
          <w:lang w:eastAsia="pl-PL" w:bidi="ar-SA"/>
        </w:rPr>
      </w:pPr>
      <w:r w:rsidRPr="00F44E14">
        <w:rPr>
          <w:rFonts w:cs="Times New Roman"/>
        </w:rPr>
        <w:t>Kopia dokumen</w:t>
      </w:r>
      <w:r w:rsidR="005C65F1" w:rsidRPr="00F44E14">
        <w:rPr>
          <w:rFonts w:cs="Times New Roman"/>
        </w:rPr>
        <w:t>tu wymaga zapisu „za zgodność z </w:t>
      </w:r>
      <w:r w:rsidRPr="00F44E14">
        <w:rPr>
          <w:rFonts w:cs="Times New Roman"/>
        </w:rPr>
        <w:t>oryginałem” lub innego równoznacznego zapisu</w:t>
      </w:r>
      <w:r w:rsidR="00285655" w:rsidRPr="00F44E14">
        <w:rPr>
          <w:rFonts w:cs="Times New Roman"/>
        </w:rPr>
        <w:t xml:space="preserve"> </w:t>
      </w:r>
      <w:r w:rsidR="00246161" w:rsidRPr="00F44E14">
        <w:rPr>
          <w:rFonts w:cs="Times New Roman"/>
        </w:rPr>
        <w:t xml:space="preserve">z zastrzeżeniem pisemnej formy zobowiązania innego podmiotu do oddania do dyspozycji niezbędnych zasobów </w:t>
      </w:r>
      <w:r w:rsidR="004A71B2" w:rsidRPr="00F44E14">
        <w:rPr>
          <w:rFonts w:cs="Times New Roman"/>
        </w:rPr>
        <w:t>n</w:t>
      </w:r>
      <w:r w:rsidR="00246161" w:rsidRPr="00F44E14">
        <w:rPr>
          <w:rFonts w:cs="Times New Roman"/>
        </w:rPr>
        <w:t>a okres korzystania z nich przy wykonywaniu zamówienia. Pisem</w:t>
      </w:r>
      <w:r w:rsidR="005C65F1" w:rsidRPr="00F44E14">
        <w:rPr>
          <w:rFonts w:cs="Times New Roman"/>
        </w:rPr>
        <w:t>ne zobowiązanie należy złożyć w </w:t>
      </w:r>
      <w:r w:rsidR="00246161" w:rsidRPr="00F44E14">
        <w:rPr>
          <w:rFonts w:cs="Times New Roman"/>
        </w:rPr>
        <w:t>formie oryginału lub kopii poświadczonej za zgodność z oryginałem przez notariusza.</w:t>
      </w:r>
    </w:p>
    <w:p w:rsidR="005A7A86" w:rsidRPr="00056B55" w:rsidRDefault="005A7A86" w:rsidP="00F44E14">
      <w:pPr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kern w:val="0"/>
          <w:lang w:eastAsia="pl-PL" w:bidi="ar-SA"/>
        </w:rPr>
      </w:pPr>
      <w:r w:rsidRPr="00056B55">
        <w:rPr>
          <w:rFonts w:eastAsia="Times New Roman" w:cs="Times New Roman"/>
          <w:kern w:val="0"/>
          <w:lang w:eastAsia="pl-PL" w:bidi="ar-SA"/>
        </w:rPr>
        <w:t>Potwierdzenia za zgodność z oryginałem dokonuje wykonawca albo podmiot trzeci</w:t>
      </w:r>
      <w:r w:rsidR="00285655">
        <w:rPr>
          <w:rFonts w:eastAsia="Times New Roman" w:cs="Times New Roman"/>
          <w:kern w:val="0"/>
          <w:lang w:eastAsia="pl-PL" w:bidi="ar-SA"/>
        </w:rPr>
        <w:t xml:space="preserve"> </w:t>
      </w:r>
      <w:r w:rsidRPr="00056B55">
        <w:rPr>
          <w:rFonts w:eastAsia="Times New Roman" w:cs="Times New Roman"/>
          <w:kern w:val="0"/>
          <w:lang w:eastAsia="pl-PL" w:bidi="ar-SA"/>
        </w:rPr>
        <w:t>albo wykonawca wspólnie ubiegający się o udzielenie zamówienia publicznego, albo</w:t>
      </w:r>
      <w:r w:rsidR="00285655">
        <w:rPr>
          <w:rFonts w:eastAsia="Times New Roman" w:cs="Times New Roman"/>
          <w:kern w:val="0"/>
          <w:lang w:eastAsia="pl-PL" w:bidi="ar-SA"/>
        </w:rPr>
        <w:t xml:space="preserve"> </w:t>
      </w:r>
      <w:r w:rsidRPr="00056B55">
        <w:rPr>
          <w:rFonts w:eastAsia="Times New Roman" w:cs="Times New Roman"/>
          <w:kern w:val="0"/>
          <w:lang w:eastAsia="pl-PL" w:bidi="ar-SA"/>
        </w:rPr>
        <w:t>podwykonawca - odpowiednio, w zakresie dokumentów, które każdego z nich dotyczą.</w:t>
      </w:r>
    </w:p>
    <w:p w:rsidR="005A7A86" w:rsidRPr="00056B55" w:rsidRDefault="005A7A86" w:rsidP="00F44E14">
      <w:pPr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kern w:val="0"/>
          <w:lang w:eastAsia="pl-PL" w:bidi="ar-SA"/>
        </w:rPr>
      </w:pPr>
      <w:r w:rsidRPr="00056B55">
        <w:rPr>
          <w:rFonts w:eastAsia="Times New Roman" w:cs="Times New Roman"/>
          <w:kern w:val="0"/>
          <w:lang w:eastAsia="pl-PL" w:bidi="ar-SA"/>
        </w:rPr>
        <w:t>Potwierdzenie za zgodność z oryginałem następuje w formie pisemnej lub w formie</w:t>
      </w:r>
      <w:r w:rsidR="0024199C">
        <w:rPr>
          <w:rFonts w:eastAsia="Times New Roman" w:cs="Times New Roman"/>
          <w:kern w:val="0"/>
          <w:lang w:eastAsia="pl-PL" w:bidi="ar-SA"/>
        </w:rPr>
        <w:t xml:space="preserve"> </w:t>
      </w:r>
      <w:r w:rsidRPr="00056B55">
        <w:rPr>
          <w:rFonts w:eastAsia="Times New Roman" w:cs="Times New Roman"/>
          <w:kern w:val="0"/>
          <w:lang w:eastAsia="pl-PL" w:bidi="ar-SA"/>
        </w:rPr>
        <w:t>elektronicznej podpisane odpowiednio własnoręcznym podpisem albo kwalifikowanym</w:t>
      </w:r>
      <w:r w:rsidR="0024199C">
        <w:rPr>
          <w:rFonts w:eastAsia="Times New Roman" w:cs="Times New Roman"/>
          <w:kern w:val="0"/>
          <w:lang w:eastAsia="pl-PL" w:bidi="ar-SA"/>
        </w:rPr>
        <w:t xml:space="preserve"> </w:t>
      </w:r>
      <w:r w:rsidRPr="00056B55">
        <w:rPr>
          <w:rFonts w:eastAsia="Times New Roman" w:cs="Times New Roman"/>
          <w:kern w:val="0"/>
          <w:lang w:eastAsia="pl-PL" w:bidi="ar-SA"/>
        </w:rPr>
        <w:t>podpisem elektronicznym.</w:t>
      </w:r>
    </w:p>
    <w:p w:rsidR="009F4BF5" w:rsidRPr="00D04E7A" w:rsidRDefault="00FC3ACB" w:rsidP="00F44E14">
      <w:pPr>
        <w:ind w:left="567"/>
        <w:jc w:val="both"/>
        <w:rPr>
          <w:rFonts w:cs="Times New Roman"/>
        </w:rPr>
      </w:pPr>
      <w:r w:rsidRPr="00CD178C">
        <w:rPr>
          <w:rFonts w:cs="Times New Roman"/>
        </w:rPr>
        <w:t>Zamawiający może zażądać przedstawienia oryginału lub notarialnie poświadczonej kopii dokumentu wyłącznie wtedy, gdy złożona kopia dokumentu jest nieczytelna lub budzi wątpliwości co do jej prawdziwości.</w:t>
      </w:r>
    </w:p>
    <w:p w:rsidR="00EF45EB" w:rsidRPr="00D04E7A" w:rsidRDefault="009F4BF5" w:rsidP="00D04E7A">
      <w:pPr>
        <w:ind w:left="567" w:hanging="567"/>
        <w:jc w:val="both"/>
        <w:rPr>
          <w:rFonts w:cs="Times New Roman"/>
        </w:rPr>
      </w:pPr>
      <w:r>
        <w:rPr>
          <w:rFonts w:cs="Times New Roman"/>
        </w:rPr>
        <w:t>7.6</w:t>
      </w:r>
      <w:r w:rsidR="004A71B2" w:rsidRPr="00CD178C">
        <w:rPr>
          <w:rFonts w:cs="Times New Roman"/>
        </w:rPr>
        <w:t>.</w:t>
      </w:r>
      <w:r w:rsidR="004A71B2" w:rsidRPr="00CD178C">
        <w:rPr>
          <w:rFonts w:cs="Times New Roman"/>
        </w:rPr>
        <w:tab/>
      </w:r>
      <w:r w:rsidR="00FC3ACB" w:rsidRPr="00CD178C">
        <w:rPr>
          <w:rFonts w:cs="Times New Roman"/>
        </w:rPr>
        <w:t>Dokumenty sporządzone w języku obcym są składane wraz z tłumaczeniem na język polski.</w:t>
      </w:r>
    </w:p>
    <w:p w:rsidR="00EF45EB" w:rsidRPr="00D04E7A" w:rsidRDefault="00056B55" w:rsidP="00D04E7A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eastAsia="Times New Roman" w:cs="Times New Roman"/>
          <w:kern w:val="0"/>
          <w:lang w:eastAsia="pl-PL" w:bidi="ar-SA"/>
        </w:rPr>
      </w:pPr>
      <w:r w:rsidRPr="00056B55">
        <w:rPr>
          <w:rFonts w:eastAsia="Times New Roman" w:cs="Times New Roman"/>
          <w:kern w:val="0"/>
          <w:lang w:eastAsia="pl-PL" w:bidi="ar-SA"/>
        </w:rPr>
        <w:t>7.7</w:t>
      </w:r>
      <w:r w:rsidR="00EF45EB" w:rsidRPr="00056B55">
        <w:rPr>
          <w:rFonts w:eastAsia="Times New Roman" w:cs="Times New Roman"/>
          <w:kern w:val="0"/>
          <w:lang w:eastAsia="pl-PL" w:bidi="ar-SA"/>
        </w:rPr>
        <w:t>.</w:t>
      </w:r>
      <w:r w:rsidR="00D04E7A">
        <w:rPr>
          <w:rFonts w:eastAsia="Times New Roman" w:cs="Times New Roman"/>
          <w:kern w:val="0"/>
          <w:lang w:eastAsia="pl-PL" w:bidi="ar-SA"/>
        </w:rPr>
        <w:tab/>
      </w:r>
      <w:r w:rsidR="005A7A86" w:rsidRPr="00056B55">
        <w:rPr>
          <w:rFonts w:eastAsia="Times New Roman" w:cs="Times New Roman"/>
          <w:kern w:val="0"/>
          <w:lang w:eastAsia="pl-PL" w:bidi="ar-SA"/>
        </w:rPr>
        <w:t>Wszelkie druki, stanowiące załączniki do niniejszej SIWZ są wzorami mającymi</w:t>
      </w:r>
      <w:r w:rsidR="0024199C">
        <w:rPr>
          <w:rFonts w:eastAsia="Times New Roman" w:cs="Times New Roman"/>
          <w:kern w:val="0"/>
          <w:lang w:eastAsia="pl-PL" w:bidi="ar-SA"/>
        </w:rPr>
        <w:t xml:space="preserve"> </w:t>
      </w:r>
      <w:r w:rsidR="005A7A86" w:rsidRPr="00056B55">
        <w:rPr>
          <w:rFonts w:eastAsia="Times New Roman" w:cs="Times New Roman"/>
          <w:kern w:val="0"/>
          <w:lang w:eastAsia="pl-PL" w:bidi="ar-SA"/>
        </w:rPr>
        <w:t>ułatwić Wykonawcy złożenie oferty. Dopuszcza się zastosowanie innych druków</w:t>
      </w:r>
      <w:r w:rsidR="0024199C">
        <w:rPr>
          <w:rFonts w:eastAsia="Times New Roman" w:cs="Times New Roman"/>
          <w:kern w:val="0"/>
          <w:lang w:eastAsia="pl-PL" w:bidi="ar-SA"/>
        </w:rPr>
        <w:t xml:space="preserve"> </w:t>
      </w:r>
      <w:r w:rsidR="00D04E7A">
        <w:rPr>
          <w:rFonts w:eastAsia="Times New Roman" w:cs="Times New Roman"/>
          <w:kern w:val="0"/>
          <w:lang w:eastAsia="pl-PL" w:bidi="ar-SA"/>
        </w:rPr>
        <w:t>oświadczeń</w:t>
      </w:r>
      <w:r w:rsidR="0024199C">
        <w:rPr>
          <w:rFonts w:eastAsia="Times New Roman" w:cs="Times New Roman"/>
          <w:kern w:val="0"/>
          <w:lang w:eastAsia="pl-PL" w:bidi="ar-SA"/>
        </w:rPr>
        <w:t xml:space="preserve"> </w:t>
      </w:r>
      <w:r w:rsidR="005A7A86" w:rsidRPr="00056B55">
        <w:rPr>
          <w:rFonts w:eastAsia="Times New Roman" w:cs="Times New Roman"/>
          <w:kern w:val="0"/>
          <w:lang w:eastAsia="pl-PL" w:bidi="ar-SA"/>
        </w:rPr>
        <w:t>i wykazów pod warunkiem, że będą one zawierały wszystkie wymagane</w:t>
      </w:r>
      <w:r w:rsidR="0024199C">
        <w:rPr>
          <w:rFonts w:eastAsia="Times New Roman" w:cs="Times New Roman"/>
          <w:kern w:val="0"/>
          <w:lang w:eastAsia="pl-PL" w:bidi="ar-SA"/>
        </w:rPr>
        <w:t xml:space="preserve"> </w:t>
      </w:r>
      <w:r w:rsidR="005A7A86" w:rsidRPr="00056B55">
        <w:rPr>
          <w:rFonts w:eastAsia="Times New Roman" w:cs="Times New Roman"/>
          <w:kern w:val="0"/>
          <w:lang w:eastAsia="pl-PL" w:bidi="ar-SA"/>
        </w:rPr>
        <w:t>informacje.</w:t>
      </w:r>
    </w:p>
    <w:p w:rsidR="00EF45EB" w:rsidRPr="006D0A07" w:rsidRDefault="00056B55" w:rsidP="006D0A07">
      <w:pPr>
        <w:tabs>
          <w:tab w:val="left" w:pos="567"/>
        </w:tabs>
        <w:ind w:left="567" w:hanging="567"/>
        <w:jc w:val="both"/>
        <w:rPr>
          <w:rFonts w:eastAsia="Times New Roman" w:cs="Times New Roman"/>
          <w:kern w:val="0"/>
          <w:lang w:eastAsia="pl-PL" w:bidi="ar-SA"/>
        </w:rPr>
      </w:pPr>
      <w:r w:rsidRPr="00056B55">
        <w:rPr>
          <w:rFonts w:eastAsia="Times New Roman" w:cs="Times New Roman"/>
          <w:kern w:val="0"/>
          <w:lang w:eastAsia="pl-PL" w:bidi="ar-SA"/>
        </w:rPr>
        <w:t xml:space="preserve">7.8. </w:t>
      </w:r>
      <w:r w:rsidR="00D04E7A">
        <w:rPr>
          <w:rFonts w:eastAsia="Times New Roman" w:cs="Times New Roman"/>
          <w:kern w:val="0"/>
          <w:lang w:eastAsia="pl-PL" w:bidi="ar-SA"/>
        </w:rPr>
        <w:tab/>
      </w:r>
      <w:r w:rsidR="005A7A86" w:rsidRPr="00056B55">
        <w:rPr>
          <w:rFonts w:eastAsia="Times New Roman" w:cs="Times New Roman"/>
          <w:kern w:val="0"/>
          <w:lang w:eastAsia="pl-PL" w:bidi="ar-SA"/>
        </w:rPr>
        <w:t>Ocena spełniania warunków zostanie dokonana wg. formuły: spełnia /nie spełnia.</w:t>
      </w:r>
    </w:p>
    <w:p w:rsidR="00FC3ACB" w:rsidRPr="00CD178C" w:rsidRDefault="00FC3ACB" w:rsidP="00320BAE">
      <w:pPr>
        <w:pStyle w:val="Nagwek1"/>
        <w:numPr>
          <w:ilvl w:val="0"/>
          <w:numId w:val="18"/>
        </w:numPr>
        <w:spacing w:before="120"/>
        <w:ind w:left="284" w:hanging="284"/>
        <w:rPr>
          <w:rFonts w:cs="Times New Roman"/>
        </w:rPr>
      </w:pPr>
      <w:bookmarkStart w:id="5" w:name="_Toc258314249"/>
      <w:r w:rsidRPr="00CD178C">
        <w:rPr>
          <w:rFonts w:cs="Times New Roman"/>
        </w:rPr>
        <w:t>Informacje o sposobie porozumiewania si</w:t>
      </w:r>
      <w:r w:rsidRPr="00CD178C">
        <w:rPr>
          <w:rFonts w:eastAsia="TimesNewRoman" w:cs="Times New Roman"/>
        </w:rPr>
        <w:t xml:space="preserve">ę </w:t>
      </w:r>
      <w:r w:rsidRPr="00CD178C">
        <w:rPr>
          <w:rFonts w:cs="Times New Roman"/>
        </w:rPr>
        <w:t>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cego z Wykonawcami oraz przekazywania o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wiadcze</w:t>
      </w:r>
      <w:r w:rsidRPr="00CD178C">
        <w:rPr>
          <w:rFonts w:eastAsia="TimesNewRoman" w:cs="Times New Roman"/>
        </w:rPr>
        <w:t xml:space="preserve">ń </w:t>
      </w:r>
      <w:r w:rsidR="00D04E7A">
        <w:rPr>
          <w:rFonts w:cs="Times New Roman"/>
        </w:rPr>
        <w:t>lub dokumentów,</w:t>
      </w:r>
      <w:r w:rsidRPr="00CD178C">
        <w:rPr>
          <w:rFonts w:cs="Times New Roman"/>
        </w:rPr>
        <w:t xml:space="preserve"> a tak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e wskazanie osób uprawnionych do porozumiewania si</w:t>
      </w:r>
      <w:r w:rsidRPr="00CD178C">
        <w:rPr>
          <w:rFonts w:eastAsia="TimesNewRoman" w:cs="Times New Roman"/>
        </w:rPr>
        <w:t xml:space="preserve">ę </w:t>
      </w:r>
      <w:r w:rsidRPr="00CD178C">
        <w:rPr>
          <w:rFonts w:cs="Times New Roman"/>
        </w:rPr>
        <w:t>z wykonawcami</w:t>
      </w:r>
      <w:bookmarkEnd w:id="5"/>
    </w:p>
    <w:p w:rsidR="00FC3ACB" w:rsidRPr="00CD178C" w:rsidRDefault="00FC3ACB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8.1.</w:t>
      </w:r>
      <w:r w:rsidR="00554E29" w:rsidRPr="00CD178C">
        <w:rPr>
          <w:rFonts w:cs="Times New Roman"/>
        </w:rPr>
        <w:tab/>
      </w:r>
      <w:r w:rsidRPr="00CD178C">
        <w:rPr>
          <w:rFonts w:cs="Times New Roman"/>
        </w:rPr>
        <w:t xml:space="preserve">Wykonawca może zwrócić się do Zamawiającego o wyjaśnienie treści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 xml:space="preserve">. Zamawiający jest obowiązany udzielić wyjaśnień niezwłocznie, jednak nie później niż na 2 dni przed upływem terminu składania ofert - pod warunkiem że wniosek o wyjaśnienie treści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 xml:space="preserve"> wpłynął do Zamawiającego nie później niż do końca dnia, w którym upływa połowa wyznaczonego terminu składania ofert.</w:t>
      </w:r>
    </w:p>
    <w:p w:rsidR="00FC3ACB" w:rsidRPr="00CD178C" w:rsidRDefault="00FC3ACB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8.2.</w:t>
      </w:r>
      <w:r w:rsidR="007D2315" w:rsidRPr="00CD178C">
        <w:rPr>
          <w:rFonts w:cs="Times New Roman"/>
        </w:rPr>
        <w:tab/>
      </w:r>
      <w:r w:rsidRPr="00CD178C">
        <w:rPr>
          <w:rFonts w:cs="Times New Roman"/>
        </w:rPr>
        <w:t xml:space="preserve">Jeżeli wniosek o wyjaśnienie treści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 xml:space="preserve"> wpłynął po upływie terminu składania wniosku, o którym mowa w pkt 8.1, lub dotyczy udzielonych wyjaśnień, Zamawiający może udzielić wyjaśnień albo pozostawić wniosek bez rozpatrywania.</w:t>
      </w:r>
    </w:p>
    <w:p w:rsidR="00FC3ACB" w:rsidRPr="00CD178C" w:rsidRDefault="00FC3ACB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8.3.</w:t>
      </w:r>
      <w:r w:rsidR="007D2315" w:rsidRPr="00CD178C">
        <w:rPr>
          <w:rFonts w:cs="Times New Roman"/>
        </w:rPr>
        <w:tab/>
      </w:r>
      <w:r w:rsidRPr="00CD178C">
        <w:rPr>
          <w:rFonts w:cs="Times New Roman"/>
        </w:rPr>
        <w:t>Przedłużenie terminu składania ofert nie wpływa na bi</w:t>
      </w:r>
      <w:r w:rsidR="007D2315" w:rsidRPr="00CD178C">
        <w:rPr>
          <w:rFonts w:cs="Times New Roman"/>
        </w:rPr>
        <w:t>eg terminu składania wniosku, o </w:t>
      </w:r>
      <w:r w:rsidRPr="00CD178C">
        <w:rPr>
          <w:rFonts w:cs="Times New Roman"/>
        </w:rPr>
        <w:t>którym mowa w pkt 8.1.</w:t>
      </w:r>
    </w:p>
    <w:p w:rsidR="00FC3ACB" w:rsidRPr="00CD178C" w:rsidRDefault="00FC3ACB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8.4.</w:t>
      </w:r>
      <w:r w:rsidR="007D2315" w:rsidRPr="00CD178C">
        <w:rPr>
          <w:rFonts w:cs="Times New Roman"/>
        </w:rPr>
        <w:tab/>
      </w:r>
      <w:r w:rsidRPr="00CD178C">
        <w:rPr>
          <w:rFonts w:cs="Times New Roman"/>
        </w:rPr>
        <w:t xml:space="preserve">Treść zapytań wraz z wyjaśnieniami Zamawiający przekazuje Wykonawcom, którym przekazał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>, bez</w:t>
      </w:r>
      <w:r w:rsidR="005C65F1">
        <w:rPr>
          <w:rFonts w:cs="Times New Roman"/>
        </w:rPr>
        <w:t xml:space="preserve"> ujawniania źródła zapytania, a </w:t>
      </w:r>
      <w:r w:rsidRPr="00CD178C">
        <w:rPr>
          <w:rFonts w:cs="Times New Roman"/>
        </w:rPr>
        <w:t xml:space="preserve">jeżeli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 xml:space="preserve"> jest udostępniona na stronie internetowej, zamieszcza na tej stronie.</w:t>
      </w:r>
    </w:p>
    <w:p w:rsidR="00FC3ACB" w:rsidRPr="00CD178C" w:rsidRDefault="00FC3ACB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8.5.</w:t>
      </w:r>
      <w:r w:rsidR="007D2315" w:rsidRPr="00CD178C">
        <w:rPr>
          <w:rFonts w:cs="Times New Roman"/>
        </w:rPr>
        <w:tab/>
      </w:r>
      <w:r w:rsidRPr="00C154F8">
        <w:rPr>
          <w:rFonts w:cs="Times New Roman"/>
        </w:rPr>
        <w:t xml:space="preserve">W uzasadnionych przypadkach Zamawiający może przed upływem terminu składania ofert zmienić treść </w:t>
      </w:r>
      <w:r w:rsidR="00364A2B" w:rsidRPr="00C154F8">
        <w:rPr>
          <w:rFonts w:cs="Times New Roman"/>
        </w:rPr>
        <w:t xml:space="preserve">SIWZ. Dokonaną zmianę </w:t>
      </w:r>
      <w:r w:rsidR="00C154F8" w:rsidRPr="00C154F8">
        <w:rPr>
          <w:rFonts w:cs="Times New Roman"/>
        </w:rPr>
        <w:t xml:space="preserve">treści </w:t>
      </w:r>
      <w:r w:rsidR="00364A2B" w:rsidRPr="00C154F8">
        <w:rPr>
          <w:rFonts w:cs="Times New Roman"/>
        </w:rPr>
        <w:t>SIWZ</w:t>
      </w:r>
      <w:r w:rsidRPr="00C154F8">
        <w:rPr>
          <w:rFonts w:cs="Times New Roman"/>
        </w:rPr>
        <w:t xml:space="preserve"> Zamawiający</w:t>
      </w:r>
      <w:r w:rsidR="00C154F8" w:rsidRPr="00C154F8">
        <w:rPr>
          <w:rFonts w:cs="Times New Roman"/>
        </w:rPr>
        <w:t xml:space="preserve"> udostępnia na stronie internetowej www</w:t>
      </w:r>
      <w:r w:rsidR="00C154F8">
        <w:rPr>
          <w:rFonts w:cs="Times New Roman"/>
        </w:rPr>
        <w:t>.bip.nisko.pl.</w:t>
      </w:r>
    </w:p>
    <w:p w:rsidR="00D04E7A" w:rsidRDefault="00FC3ACB" w:rsidP="00D04E7A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8.6.</w:t>
      </w:r>
      <w:r w:rsidR="007D2315" w:rsidRPr="00CD178C">
        <w:rPr>
          <w:rFonts w:cs="Times New Roman"/>
        </w:rPr>
        <w:tab/>
      </w:r>
      <w:r w:rsidRPr="00CD178C">
        <w:rPr>
          <w:rFonts w:cs="Times New Roman"/>
        </w:rPr>
        <w:t xml:space="preserve">Postępowanie o udzielenie zamówienia, z zastrzeżeniem wyjątków określonych w ustawie </w:t>
      </w:r>
      <w:r w:rsidR="00C57BAB" w:rsidRPr="00CD178C">
        <w:rPr>
          <w:rFonts w:cs="Times New Roman"/>
        </w:rPr>
        <w:t>Pzp</w:t>
      </w:r>
      <w:r w:rsidRPr="00CD178C">
        <w:rPr>
          <w:rFonts w:cs="Times New Roman"/>
        </w:rPr>
        <w:t xml:space="preserve"> prowadzi się z zachowaniem formy pisemnej.</w:t>
      </w:r>
    </w:p>
    <w:p w:rsidR="006B5E7F" w:rsidRPr="00D04E7A" w:rsidRDefault="006B5E7F" w:rsidP="00D04E7A">
      <w:pPr>
        <w:pStyle w:val="Nagwek2"/>
        <w:numPr>
          <w:ilvl w:val="0"/>
          <w:numId w:val="0"/>
        </w:numPr>
        <w:spacing w:before="0" w:after="0"/>
        <w:ind w:left="576"/>
        <w:rPr>
          <w:rFonts w:cs="Times New Roman"/>
        </w:rPr>
      </w:pPr>
      <w:r w:rsidRPr="00294922">
        <w:rPr>
          <w:rFonts w:eastAsia="Times New Roman" w:cs="Times New Roman"/>
          <w:kern w:val="0"/>
          <w:lang w:eastAsia="pl-PL" w:bidi="ar-SA"/>
        </w:rPr>
        <w:lastRenderedPageBreak/>
        <w:t xml:space="preserve">Forma pisemna pod rygorem nieważności wymagana jest dla: </w:t>
      </w:r>
    </w:p>
    <w:p w:rsidR="006B5E7F" w:rsidRPr="00294922" w:rsidRDefault="006B5E7F" w:rsidP="00D04E7A">
      <w:pPr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color w:val="000000"/>
          <w:kern w:val="0"/>
          <w:lang w:eastAsia="pl-PL" w:bidi="ar-SA"/>
        </w:rPr>
      </w:pPr>
      <w:r w:rsidRPr="00294922">
        <w:rPr>
          <w:rFonts w:eastAsia="Times New Roman" w:cs="Times New Roman"/>
          <w:color w:val="000000"/>
          <w:kern w:val="0"/>
          <w:lang w:eastAsia="pl-PL" w:bidi="ar-SA"/>
        </w:rPr>
        <w:t xml:space="preserve">1) czynności złożenia Oferty; </w:t>
      </w:r>
    </w:p>
    <w:p w:rsidR="00D04E7A" w:rsidRDefault="006B5E7F" w:rsidP="00D04E7A">
      <w:pPr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color w:val="000000"/>
          <w:kern w:val="0"/>
          <w:lang w:eastAsia="pl-PL" w:bidi="ar-SA"/>
        </w:rPr>
      </w:pPr>
      <w:r w:rsidRPr="00294922">
        <w:rPr>
          <w:rFonts w:eastAsia="Times New Roman" w:cs="Times New Roman"/>
          <w:color w:val="000000"/>
          <w:kern w:val="0"/>
          <w:lang w:eastAsia="pl-PL" w:bidi="ar-SA"/>
        </w:rPr>
        <w:t>2) czyn</w:t>
      </w:r>
      <w:r w:rsidR="0024199C" w:rsidRPr="00294922">
        <w:rPr>
          <w:rFonts w:eastAsia="Times New Roman" w:cs="Times New Roman"/>
          <w:color w:val="000000"/>
          <w:kern w:val="0"/>
          <w:lang w:eastAsia="pl-PL" w:bidi="ar-SA"/>
        </w:rPr>
        <w:t>n</w:t>
      </w:r>
      <w:r w:rsidRPr="00294922">
        <w:rPr>
          <w:rFonts w:eastAsia="Times New Roman" w:cs="Times New Roman"/>
          <w:color w:val="000000"/>
          <w:kern w:val="0"/>
          <w:lang w:eastAsia="pl-PL" w:bidi="ar-SA"/>
        </w:rPr>
        <w:t xml:space="preserve">ości zmiany Oferty; </w:t>
      </w:r>
    </w:p>
    <w:p w:rsidR="006B5E7F" w:rsidRPr="006B5E7F" w:rsidRDefault="006B5E7F" w:rsidP="00D04E7A">
      <w:pPr>
        <w:suppressAutoHyphens w:val="0"/>
        <w:autoSpaceDE w:val="0"/>
        <w:autoSpaceDN w:val="0"/>
        <w:adjustRightInd w:val="0"/>
        <w:ind w:left="567"/>
        <w:jc w:val="both"/>
        <w:rPr>
          <w:rFonts w:eastAsia="Times New Roman" w:cs="Times New Roman"/>
          <w:color w:val="000000"/>
          <w:kern w:val="0"/>
          <w:lang w:eastAsia="pl-PL" w:bidi="ar-SA"/>
        </w:rPr>
      </w:pPr>
      <w:r w:rsidRPr="00294922">
        <w:rPr>
          <w:rFonts w:eastAsia="Times New Roman" w:cs="Times New Roman"/>
          <w:color w:val="000000"/>
          <w:kern w:val="0"/>
          <w:lang w:eastAsia="pl-PL" w:bidi="ar-SA"/>
        </w:rPr>
        <w:t>3) powiadomienia Zamawiającego o wycofaniu złożonej przez Wykonawcę Oferty.</w:t>
      </w:r>
      <w:r w:rsidRPr="006B5E7F"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</w:p>
    <w:p w:rsidR="00FC3ACB" w:rsidRPr="00CD178C" w:rsidRDefault="00FC3ACB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8.7.</w:t>
      </w:r>
      <w:r w:rsidR="007D2315" w:rsidRPr="00CD178C">
        <w:rPr>
          <w:rFonts w:cs="Times New Roman"/>
        </w:rPr>
        <w:tab/>
      </w:r>
      <w:r w:rsidRPr="00CD178C">
        <w:rPr>
          <w:rFonts w:cs="Times New Roman"/>
        </w:rPr>
        <w:t>Postępowanie o udzielenie zamówienia prowadzi się w języku polskim.</w:t>
      </w:r>
    </w:p>
    <w:p w:rsidR="00CB51F8" w:rsidRPr="002D658B" w:rsidRDefault="00FC3ACB" w:rsidP="0033139E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eastAsia="Times New Roman" w:cs="Times New Roman"/>
          <w:kern w:val="0"/>
          <w:lang w:eastAsia="pl-PL" w:bidi="ar-SA"/>
        </w:rPr>
      </w:pPr>
      <w:r w:rsidRPr="00CD178C">
        <w:rPr>
          <w:rFonts w:cs="Times New Roman"/>
        </w:rPr>
        <w:t>8.8.</w:t>
      </w:r>
      <w:r w:rsidR="007D2315" w:rsidRPr="00CD178C">
        <w:rPr>
          <w:rFonts w:cs="Times New Roman"/>
        </w:rPr>
        <w:tab/>
      </w:r>
      <w:r w:rsidR="00CB51F8" w:rsidRPr="002D658B">
        <w:t xml:space="preserve">W niniejszym postępowaniu komunikacja między Zamawiającym a Wykonawcami odbywa się za pośrednictwem operatora pocztowego w rozumieniu ustawy z dnia 23 listopada 2012 r. – Prawo pocztowe (Dz. U. z 2012 r. poz. 1529 oraz z 2015 r. poz. 1830), osobiście, za pośrednictwem posłańca, faksu pod numerem </w:t>
      </w:r>
      <w:r w:rsidR="0033139E" w:rsidRPr="00754A7F">
        <w:rPr>
          <w:bCs w:val="0"/>
        </w:rPr>
        <w:t>15 8415 630</w:t>
      </w:r>
      <w:r w:rsidR="0033139E" w:rsidRPr="002D658B">
        <w:rPr>
          <w:b/>
          <w:bCs w:val="0"/>
        </w:rPr>
        <w:t xml:space="preserve"> </w:t>
      </w:r>
      <w:r w:rsidR="00CB51F8" w:rsidRPr="002D658B">
        <w:rPr>
          <w:b/>
          <w:bCs w:val="0"/>
        </w:rPr>
        <w:t xml:space="preserve"> </w:t>
      </w:r>
      <w:r w:rsidR="00CB51F8" w:rsidRPr="002D658B">
        <w:t>lub przy użyciu środków komunikacji elektronicznej w rozumieniu ustawy z dnia 18 lipca 2002 r. o świadczeniu usług drogą elektroniczną (Dz. U. z 2013 r. poz. 1422, z 2015 r. poz. 1844 oraz z 2016 r. poz. 147</w:t>
      </w:r>
      <w:r w:rsidR="002D658B">
        <w:t xml:space="preserve">      </w:t>
      </w:r>
      <w:r w:rsidR="00CB51F8" w:rsidRPr="002D658B">
        <w:t xml:space="preserve">i 615) na </w:t>
      </w:r>
      <w:r w:rsidR="00CB51F8" w:rsidRPr="00033673">
        <w:rPr>
          <w:bCs w:val="0"/>
        </w:rPr>
        <w:t>e-mail</w:t>
      </w:r>
      <w:r w:rsidR="00CB51F8" w:rsidRPr="002D658B">
        <w:rPr>
          <w:b/>
          <w:bCs w:val="0"/>
        </w:rPr>
        <w:t xml:space="preserve"> </w:t>
      </w:r>
      <w:hyperlink r:id="rId11" w:history="1">
        <w:r w:rsidR="0033139E" w:rsidRPr="002D658B">
          <w:rPr>
            <w:rStyle w:val="Hipercze"/>
            <w:rFonts w:cs="Times New Roman"/>
          </w:rPr>
          <w:t>przetargi@nisko.pl</w:t>
        </w:r>
      </w:hyperlink>
    </w:p>
    <w:p w:rsidR="00FC3ACB" w:rsidRPr="002D658B" w:rsidRDefault="00402C58" w:rsidP="00DF19FE">
      <w:pPr>
        <w:tabs>
          <w:tab w:val="left" w:pos="283"/>
          <w:tab w:val="left" w:pos="567"/>
        </w:tabs>
        <w:ind w:left="576" w:hanging="9"/>
        <w:jc w:val="both"/>
        <w:rPr>
          <w:rFonts w:eastAsia="Times New Roman" w:cs="Times New Roman"/>
          <w:kern w:val="0"/>
          <w:lang w:eastAsia="pl-PL" w:bidi="ar-SA"/>
        </w:rPr>
      </w:pPr>
      <w:r w:rsidRPr="002D658B">
        <w:rPr>
          <w:rFonts w:cs="Times New Roman"/>
          <w:bCs/>
        </w:rPr>
        <w:t xml:space="preserve">W przypadku oświadczeń, wniosków, zawiadomień oraz informacji przekazywanych faksem lub </w:t>
      </w:r>
      <w:r w:rsidR="0033139E" w:rsidRPr="002D658B">
        <w:t>użyciu środków komunikacji elektronicznej w rozumieniu ustawy z dnia 18 lipca 2002 r. o świadczeniu usług drogą elektroniczną</w:t>
      </w:r>
      <w:r w:rsidRPr="002D658B">
        <w:rPr>
          <w:rFonts w:cs="Times New Roman"/>
          <w:bCs/>
        </w:rPr>
        <w:t xml:space="preserve">, każda ze stron na żądanie drugiej </w:t>
      </w:r>
      <w:r w:rsidR="0033139E" w:rsidRPr="002D658B">
        <w:rPr>
          <w:rFonts w:cs="Times New Roman"/>
          <w:bCs/>
        </w:rPr>
        <w:t xml:space="preserve">strony </w:t>
      </w:r>
      <w:r w:rsidRPr="002D658B">
        <w:rPr>
          <w:rFonts w:cs="Times New Roman"/>
          <w:bCs/>
        </w:rPr>
        <w:t>niezwłocznie potwierdza fakt ich otrzymania.</w:t>
      </w:r>
      <w:r w:rsidR="00294922" w:rsidRPr="002D658B">
        <w:t xml:space="preserve"> </w:t>
      </w:r>
    </w:p>
    <w:p w:rsidR="00FC3ACB" w:rsidRPr="00CD178C" w:rsidRDefault="00DF19FE" w:rsidP="008A1F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>
        <w:rPr>
          <w:rFonts w:cs="Times New Roman"/>
        </w:rPr>
        <w:t>8.9</w:t>
      </w:r>
      <w:r w:rsidR="00FC3ACB" w:rsidRPr="00CD178C">
        <w:rPr>
          <w:rFonts w:cs="Times New Roman"/>
        </w:rPr>
        <w:t>.</w:t>
      </w:r>
      <w:r w:rsidR="007D2315" w:rsidRPr="00CD178C">
        <w:rPr>
          <w:rFonts w:cs="Times New Roman"/>
        </w:rPr>
        <w:tab/>
      </w:r>
      <w:r w:rsidR="00FC3ACB" w:rsidRPr="00CD178C">
        <w:rPr>
          <w:rFonts w:cs="Times New Roman"/>
        </w:rPr>
        <w:t>Osoby uprawnione do kontaktu z Wykonawcami:</w:t>
      </w:r>
    </w:p>
    <w:p w:rsidR="007D2315" w:rsidRPr="00CD178C" w:rsidRDefault="007D2315" w:rsidP="00D7258A">
      <w:pPr>
        <w:numPr>
          <w:ilvl w:val="0"/>
          <w:numId w:val="4"/>
        </w:numPr>
        <w:tabs>
          <w:tab w:val="left" w:pos="566"/>
        </w:tabs>
        <w:jc w:val="both"/>
        <w:rPr>
          <w:rFonts w:cs="Times New Roman"/>
        </w:rPr>
      </w:pPr>
      <w:r w:rsidRPr="00CD178C">
        <w:rPr>
          <w:rFonts w:cs="Times New Roman"/>
        </w:rPr>
        <w:t>w zakr</w:t>
      </w:r>
      <w:r w:rsidR="003B3A05">
        <w:rPr>
          <w:rFonts w:cs="Times New Roman"/>
        </w:rPr>
        <w:t xml:space="preserve">esie przedmiotu zamówienia – </w:t>
      </w:r>
      <w:r w:rsidR="00A672E5">
        <w:rPr>
          <w:rFonts w:cs="Times New Roman"/>
        </w:rPr>
        <w:t>Paweł Mateja</w:t>
      </w:r>
      <w:r w:rsidR="0013136D">
        <w:rPr>
          <w:rFonts w:cs="Times New Roman"/>
        </w:rPr>
        <w:t xml:space="preserve"> </w:t>
      </w:r>
      <w:r w:rsidR="00C6789E" w:rsidRPr="00CD178C">
        <w:rPr>
          <w:rFonts w:cs="Times New Roman"/>
        </w:rPr>
        <w:t>– w </w:t>
      </w:r>
      <w:r w:rsidRPr="00CD178C">
        <w:rPr>
          <w:rFonts w:cs="Times New Roman"/>
        </w:rPr>
        <w:t xml:space="preserve">godz. 7:30 – 15:30 od poniedziałku do piątku, pok. nr </w:t>
      </w:r>
      <w:r w:rsidR="00F1506C">
        <w:rPr>
          <w:rFonts w:cs="Times New Roman"/>
        </w:rPr>
        <w:t>1</w:t>
      </w:r>
      <w:r w:rsidR="000A2AC8">
        <w:rPr>
          <w:rFonts w:cs="Times New Roman"/>
        </w:rPr>
        <w:t>5</w:t>
      </w:r>
      <w:r w:rsidRPr="00CD178C">
        <w:rPr>
          <w:rFonts w:cs="Times New Roman"/>
        </w:rPr>
        <w:t xml:space="preserve">, tel. </w:t>
      </w:r>
      <w:r w:rsidR="00754A7F">
        <w:t>(</w:t>
      </w:r>
      <w:r w:rsidR="00A672E5">
        <w:t>15) 841 56 38</w:t>
      </w:r>
      <w:r w:rsidR="000966B4">
        <w:t xml:space="preserve"> </w:t>
      </w:r>
      <w:r w:rsidRPr="00CD178C">
        <w:rPr>
          <w:rFonts w:cs="Times New Roman"/>
        </w:rPr>
        <w:t>– Urząd Gminy i Miasta w Nisku,</w:t>
      </w:r>
    </w:p>
    <w:p w:rsidR="005062C4" w:rsidRPr="000966B4" w:rsidRDefault="007D2315" w:rsidP="00D04E7A">
      <w:pPr>
        <w:numPr>
          <w:ilvl w:val="0"/>
          <w:numId w:val="4"/>
        </w:numPr>
        <w:tabs>
          <w:tab w:val="clear" w:pos="849"/>
        </w:tabs>
        <w:ind w:left="851" w:hanging="285"/>
        <w:jc w:val="both"/>
        <w:rPr>
          <w:rFonts w:cs="Times New Roman"/>
          <w:bCs/>
        </w:rPr>
      </w:pPr>
      <w:r w:rsidRPr="00CD178C">
        <w:rPr>
          <w:rFonts w:cs="Times New Roman"/>
        </w:rPr>
        <w:t xml:space="preserve">w zakresie formalności prawnych </w:t>
      </w:r>
      <w:r w:rsidRPr="004E6B5C">
        <w:rPr>
          <w:rFonts w:cs="Times New Roman"/>
        </w:rPr>
        <w:t>–</w:t>
      </w:r>
      <w:r w:rsidR="003B3A05">
        <w:rPr>
          <w:rFonts w:cs="Times New Roman"/>
        </w:rPr>
        <w:t xml:space="preserve"> </w:t>
      </w:r>
      <w:r w:rsidR="00461B2E">
        <w:rPr>
          <w:rFonts w:cs="Times New Roman"/>
        </w:rPr>
        <w:t xml:space="preserve"> Anna Wołoszyn</w:t>
      </w:r>
      <w:r w:rsidR="003B3A05">
        <w:rPr>
          <w:rFonts w:cs="Times New Roman"/>
        </w:rPr>
        <w:t xml:space="preserve">, </w:t>
      </w:r>
      <w:r w:rsidR="000966B4">
        <w:rPr>
          <w:rFonts w:cs="Times New Roman"/>
        </w:rPr>
        <w:t>Michał Farion</w:t>
      </w:r>
      <w:r w:rsidR="00B31A5D">
        <w:rPr>
          <w:rFonts w:cs="Times New Roman"/>
        </w:rPr>
        <w:t>– w godz. 7:30 – 15:3</w:t>
      </w:r>
      <w:r w:rsidRPr="00CD178C">
        <w:rPr>
          <w:rFonts w:cs="Times New Roman"/>
        </w:rPr>
        <w:t>0 od poniedziałku</w:t>
      </w:r>
      <w:r w:rsidR="00754A7F">
        <w:rPr>
          <w:rFonts w:cs="Times New Roman"/>
        </w:rPr>
        <w:t xml:space="preserve"> do piątku, pok. nr 12A, tel. (</w:t>
      </w:r>
      <w:r w:rsidRPr="00CD178C">
        <w:rPr>
          <w:rFonts w:cs="Times New Roman"/>
        </w:rPr>
        <w:t>15) 841 56 61 – Urząd Gminy i Miasta w Nisku.</w:t>
      </w:r>
    </w:p>
    <w:p w:rsidR="00461B2E" w:rsidRPr="00C66106" w:rsidRDefault="00DF19FE" w:rsidP="008A1F14">
      <w:pPr>
        <w:pStyle w:val="Tekstpodstawowy"/>
        <w:tabs>
          <w:tab w:val="left" w:pos="567"/>
        </w:tabs>
        <w:spacing w:after="0"/>
        <w:ind w:left="567" w:hanging="567"/>
        <w:jc w:val="both"/>
      </w:pPr>
      <w:r>
        <w:t>8.10</w:t>
      </w:r>
      <w:r w:rsidR="000966B4">
        <w:t>.</w:t>
      </w:r>
      <w:r w:rsidR="000966B4">
        <w:tab/>
      </w:r>
      <w:r w:rsidR="00461B2E" w:rsidRPr="00C66106">
        <w:t>Adres do korespondencji – Urząd Gminy i Miasta w Nisku, 37 – 400</w:t>
      </w:r>
      <w:r w:rsidR="00D04E7A">
        <w:t xml:space="preserve"> Nisko, </w:t>
      </w:r>
      <w:r w:rsidR="00461B2E" w:rsidRPr="00C66106">
        <w:t>Plac Wolności 14.</w:t>
      </w:r>
    </w:p>
    <w:p w:rsidR="00461B2E" w:rsidRPr="00C66106" w:rsidRDefault="008C0EAB" w:rsidP="008A1F14">
      <w:pPr>
        <w:pStyle w:val="Tekstpodstawowy"/>
        <w:spacing w:after="0"/>
        <w:ind w:left="567" w:hanging="567"/>
        <w:jc w:val="both"/>
      </w:pPr>
      <w:r>
        <w:t>8.1</w:t>
      </w:r>
      <w:r w:rsidR="00DF19FE">
        <w:t>1</w:t>
      </w:r>
      <w:r w:rsidR="000966B4">
        <w:t>.</w:t>
      </w:r>
      <w:r w:rsidR="000966B4">
        <w:tab/>
      </w:r>
      <w:r w:rsidR="00461B2E" w:rsidRPr="00C66106">
        <w:t>Zamawiający nie udziela żadnych ustnych i telefonicznych informacji, wyjaśnień czy odpowiedzi na kierowane do Zamawiającego pytania w sprawach wymagających zachowania pisemności postępowania.</w:t>
      </w:r>
    </w:p>
    <w:p w:rsidR="00461B2E" w:rsidRPr="005062C4" w:rsidRDefault="00DF19FE" w:rsidP="008A1F14">
      <w:pPr>
        <w:pStyle w:val="Tekstpodstawowy"/>
        <w:spacing w:after="0"/>
        <w:ind w:left="567" w:hanging="567"/>
        <w:jc w:val="both"/>
      </w:pPr>
      <w:r>
        <w:t>8.12</w:t>
      </w:r>
      <w:r w:rsidR="00461B2E" w:rsidRPr="00C66106">
        <w:t xml:space="preserve">. Wszelkie modyfikacje, uzupełnienia i ustalenia oraz zmiany, w tym zmiany terminów, jak również pytania Wykonawców wraz z wyjaśnieniami stają się integralną częścią </w:t>
      </w:r>
      <w:r w:rsidR="00364A2B">
        <w:t>SIWZ</w:t>
      </w:r>
      <w:r w:rsidR="00461B2E" w:rsidRPr="00C66106">
        <w:t xml:space="preserve"> i będą wiążące przy składaniu ofert.</w:t>
      </w:r>
    </w:p>
    <w:p w:rsidR="0048118E" w:rsidRPr="005C65F1" w:rsidRDefault="00EF707D" w:rsidP="00320BAE">
      <w:pPr>
        <w:pStyle w:val="Nagwek1"/>
        <w:numPr>
          <w:ilvl w:val="0"/>
          <w:numId w:val="18"/>
        </w:numPr>
        <w:spacing w:before="120"/>
        <w:ind w:left="567" w:hanging="567"/>
        <w:rPr>
          <w:rFonts w:cs="Times New Roman"/>
        </w:rPr>
      </w:pPr>
      <w:bookmarkStart w:id="6" w:name="_Toc258314251"/>
      <w:bookmarkStart w:id="7" w:name="_Toc258314250"/>
      <w:r w:rsidRPr="005C65F1">
        <w:rPr>
          <w:rFonts w:cs="Times New Roman"/>
        </w:rPr>
        <w:t>Wymagania dotycz</w:t>
      </w:r>
      <w:r w:rsidRPr="005C65F1">
        <w:rPr>
          <w:rFonts w:eastAsia="TimesNewRoman" w:cs="Times New Roman"/>
        </w:rPr>
        <w:t>ą</w:t>
      </w:r>
      <w:r w:rsidRPr="005C65F1">
        <w:rPr>
          <w:rFonts w:cs="Times New Roman"/>
        </w:rPr>
        <w:t>ce wadium</w:t>
      </w:r>
      <w:bookmarkEnd w:id="6"/>
      <w:bookmarkEnd w:id="7"/>
    </w:p>
    <w:p w:rsidR="00D84EC0" w:rsidRPr="00033673" w:rsidRDefault="00D84EC0" w:rsidP="00320BAE">
      <w:pPr>
        <w:pStyle w:val="Nagwek2"/>
        <w:numPr>
          <w:ilvl w:val="1"/>
          <w:numId w:val="18"/>
        </w:numPr>
        <w:spacing w:before="0" w:after="0"/>
        <w:ind w:left="567" w:hanging="567"/>
        <w:rPr>
          <w:color w:val="auto"/>
        </w:rPr>
      </w:pPr>
      <w:r w:rsidRPr="005C65F1">
        <w:t>Oferta musi być zabezpieczona wadium w wysokości</w:t>
      </w:r>
      <w:r w:rsidR="00033673">
        <w:t xml:space="preserve">: </w:t>
      </w:r>
      <w:r w:rsidR="000A2AC8">
        <w:rPr>
          <w:b/>
        </w:rPr>
        <w:t>4</w:t>
      </w:r>
      <w:r w:rsidR="00EE6BDB">
        <w:rPr>
          <w:b/>
        </w:rPr>
        <w:t xml:space="preserve"> </w:t>
      </w:r>
      <w:r w:rsidR="00033673" w:rsidRPr="00033673">
        <w:rPr>
          <w:b/>
        </w:rPr>
        <w:t>000,00</w:t>
      </w:r>
      <w:r w:rsidRPr="00033673">
        <w:rPr>
          <w:b/>
          <w:color w:val="auto"/>
        </w:rPr>
        <w:t xml:space="preserve"> zł</w:t>
      </w:r>
      <w:r w:rsidR="00F915BD">
        <w:rPr>
          <w:b/>
          <w:color w:val="auto"/>
        </w:rPr>
        <w:t xml:space="preserve">. </w:t>
      </w:r>
      <w:r w:rsidR="008A3307" w:rsidRPr="00F915BD">
        <w:rPr>
          <w:color w:val="auto"/>
        </w:rPr>
        <w:t>s</w:t>
      </w:r>
      <w:r w:rsidR="00475816" w:rsidRPr="00F915BD">
        <w:rPr>
          <w:color w:val="auto"/>
        </w:rPr>
        <w:t xml:space="preserve">łownie: </w:t>
      </w:r>
      <w:r w:rsidR="000966B4" w:rsidRPr="00033673">
        <w:rPr>
          <w:color w:val="auto"/>
        </w:rPr>
        <w:t>(</w:t>
      </w:r>
      <w:r w:rsidR="000A2AC8">
        <w:rPr>
          <w:color w:val="auto"/>
        </w:rPr>
        <w:t>cztery</w:t>
      </w:r>
      <w:r w:rsidR="00EE6BDB">
        <w:rPr>
          <w:color w:val="auto"/>
        </w:rPr>
        <w:t xml:space="preserve"> tysiące</w:t>
      </w:r>
      <w:r w:rsidR="00033673" w:rsidRPr="00033673">
        <w:rPr>
          <w:color w:val="auto"/>
        </w:rPr>
        <w:t xml:space="preserve"> </w:t>
      </w:r>
      <w:r w:rsidR="000966B4" w:rsidRPr="00033673">
        <w:rPr>
          <w:color w:val="auto"/>
        </w:rPr>
        <w:t>złotych 00/100)</w:t>
      </w:r>
    </w:p>
    <w:p w:rsidR="00D84EC0" w:rsidRPr="003B788F" w:rsidRDefault="00D84EC0" w:rsidP="002355E9">
      <w:pPr>
        <w:pStyle w:val="Nagwek2"/>
        <w:numPr>
          <w:ilvl w:val="0"/>
          <w:numId w:val="0"/>
        </w:numPr>
        <w:spacing w:before="0" w:after="0"/>
        <w:ind w:left="576" w:hanging="576"/>
        <w:rPr>
          <w:color w:val="auto"/>
        </w:rPr>
      </w:pPr>
      <w:r w:rsidRPr="003B788F">
        <w:rPr>
          <w:color w:val="auto"/>
        </w:rPr>
        <w:t>9.2.</w:t>
      </w:r>
      <w:r w:rsidRPr="000966B4">
        <w:rPr>
          <w:color w:val="FF0000"/>
        </w:rPr>
        <w:tab/>
      </w:r>
      <w:r w:rsidRPr="003B788F">
        <w:rPr>
          <w:color w:val="auto"/>
        </w:rPr>
        <w:t xml:space="preserve">Wadium należy wnieść w terminie do dnia </w:t>
      </w:r>
      <w:r w:rsidR="000A2AC8">
        <w:rPr>
          <w:b/>
          <w:color w:val="auto"/>
        </w:rPr>
        <w:t>24.07</w:t>
      </w:r>
      <w:r w:rsidR="00754A7F">
        <w:rPr>
          <w:b/>
          <w:color w:val="auto"/>
        </w:rPr>
        <w:t>.2017</w:t>
      </w:r>
      <w:r w:rsidR="00F915BD">
        <w:rPr>
          <w:b/>
          <w:color w:val="auto"/>
        </w:rPr>
        <w:t xml:space="preserve"> </w:t>
      </w:r>
      <w:r w:rsidRPr="003B788F">
        <w:rPr>
          <w:color w:val="auto"/>
        </w:rPr>
        <w:t xml:space="preserve">do godz. </w:t>
      </w:r>
      <w:r w:rsidR="00E10700" w:rsidRPr="003B788F">
        <w:rPr>
          <w:b/>
          <w:color w:val="auto"/>
        </w:rPr>
        <w:t>11</w:t>
      </w:r>
      <w:r w:rsidRPr="003B788F">
        <w:rPr>
          <w:b/>
          <w:color w:val="auto"/>
        </w:rPr>
        <w:t>:30</w:t>
      </w:r>
      <w:r w:rsidRPr="003B788F">
        <w:rPr>
          <w:color w:val="auto"/>
        </w:rPr>
        <w:t>.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spacing w:before="0" w:after="0"/>
        <w:ind w:left="576" w:hanging="576"/>
      </w:pPr>
      <w:r w:rsidRPr="00C46ABA">
        <w:t>9.3.</w:t>
      </w:r>
      <w:r w:rsidRPr="00C46ABA">
        <w:tab/>
        <w:t>Wadium może być wnoszone w jednej lub kilku następujących formach:</w:t>
      </w:r>
    </w:p>
    <w:p w:rsidR="00D84EC0" w:rsidRPr="00C46ABA" w:rsidRDefault="00D84EC0" w:rsidP="00D7258A">
      <w:pPr>
        <w:pStyle w:val="Nagwek2"/>
        <w:numPr>
          <w:ilvl w:val="0"/>
          <w:numId w:val="5"/>
        </w:numPr>
        <w:spacing w:before="0" w:after="0"/>
      </w:pPr>
      <w:r w:rsidRPr="00C46ABA">
        <w:t>pieniądzu: przelewem na rachunek bankowy Zamawiającego: Nadsański Bank Spółdziel</w:t>
      </w:r>
      <w:r w:rsidR="00F44E14">
        <w:t xml:space="preserve">czy z siedzibą w Stalowej Woli </w:t>
      </w:r>
      <w:r w:rsidRPr="00F44E14">
        <w:rPr>
          <w:b/>
        </w:rPr>
        <w:t>68 9430 0006 0037 8343 2000 0001</w:t>
      </w:r>
      <w:r w:rsidRPr="00C46ABA">
        <w:t>,</w:t>
      </w:r>
    </w:p>
    <w:p w:rsidR="00D84EC0" w:rsidRPr="00C46ABA" w:rsidRDefault="00D84EC0" w:rsidP="00D7258A">
      <w:pPr>
        <w:pStyle w:val="Nagwek2"/>
        <w:numPr>
          <w:ilvl w:val="0"/>
          <w:numId w:val="5"/>
        </w:numPr>
        <w:spacing w:before="0" w:after="0"/>
      </w:pPr>
      <w:r w:rsidRPr="00C46ABA">
        <w:t>poręczeniach bankowych lub poręczeniach spółdzielczej kasy oszczędnościowo-kredytowej, z tym że poręczenie kasy jest zawsze poręczeniem pieniężnym,</w:t>
      </w:r>
    </w:p>
    <w:p w:rsidR="00D84EC0" w:rsidRPr="00C46ABA" w:rsidRDefault="00D84EC0" w:rsidP="00D7258A">
      <w:pPr>
        <w:pStyle w:val="Nagwek2"/>
        <w:numPr>
          <w:ilvl w:val="0"/>
          <w:numId w:val="5"/>
        </w:numPr>
        <w:spacing w:before="0" w:after="0"/>
      </w:pPr>
      <w:r w:rsidRPr="00C46ABA">
        <w:t>gwarancjach bankowych,</w:t>
      </w:r>
    </w:p>
    <w:p w:rsidR="00D84EC0" w:rsidRPr="00C46ABA" w:rsidRDefault="00D84EC0" w:rsidP="00D7258A">
      <w:pPr>
        <w:pStyle w:val="Nagwek2"/>
        <w:numPr>
          <w:ilvl w:val="0"/>
          <w:numId w:val="5"/>
        </w:numPr>
        <w:spacing w:before="0" w:after="0"/>
      </w:pPr>
      <w:r w:rsidRPr="00C46ABA">
        <w:t>gwarancjach ubezpieczeniowych,</w:t>
      </w:r>
    </w:p>
    <w:p w:rsidR="00D84EC0" w:rsidRPr="00EE6BDB" w:rsidRDefault="00D84EC0" w:rsidP="00D7258A">
      <w:pPr>
        <w:pStyle w:val="Nagwek2"/>
        <w:numPr>
          <w:ilvl w:val="0"/>
          <w:numId w:val="5"/>
        </w:numPr>
        <w:spacing w:before="0" w:after="0"/>
        <w:rPr>
          <w:rFonts w:cs="Times New Roman"/>
        </w:rPr>
      </w:pPr>
      <w:r w:rsidRPr="00EE6BDB">
        <w:rPr>
          <w:rFonts w:cs="Times New Roman"/>
        </w:rPr>
        <w:t>por</w:t>
      </w:r>
      <w:r w:rsidRPr="00EE6BDB">
        <w:rPr>
          <w:rFonts w:eastAsia="TimesNewRoman" w:cs="Times New Roman"/>
        </w:rPr>
        <w:t>ę</w:t>
      </w:r>
      <w:r w:rsidRPr="00EE6BDB">
        <w:rPr>
          <w:rFonts w:cs="Times New Roman"/>
        </w:rPr>
        <w:t xml:space="preserve">czeniach udzielanych przez podmioty, o których mowa </w:t>
      </w:r>
      <w:r w:rsidR="005C65F1" w:rsidRPr="00EE6BDB">
        <w:rPr>
          <w:rFonts w:cs="Times New Roman"/>
        </w:rPr>
        <w:t>w art. 6b ust. 5 pkt 2 ustawy z </w:t>
      </w:r>
      <w:r w:rsidRPr="00EE6BDB">
        <w:rPr>
          <w:rFonts w:cs="Times New Roman"/>
        </w:rPr>
        <w:t>dnia 9 listopada 2000 r. o utworzeniu Polskiej Agencji Rozwoju Przedsi</w:t>
      </w:r>
      <w:r w:rsidRPr="00EE6BDB">
        <w:rPr>
          <w:rFonts w:eastAsia="TimesNewRoman" w:cs="Times New Roman"/>
        </w:rPr>
        <w:t>ę</w:t>
      </w:r>
      <w:r w:rsidRPr="00EE6BDB">
        <w:rPr>
          <w:rFonts w:cs="Times New Roman"/>
        </w:rPr>
        <w:t>biorczo</w:t>
      </w:r>
      <w:r w:rsidRPr="00EE6BDB">
        <w:rPr>
          <w:rFonts w:eastAsia="TimesNewRoman" w:cs="Times New Roman"/>
        </w:rPr>
        <w:t>ś</w:t>
      </w:r>
      <w:r w:rsidRPr="00EE6BDB">
        <w:rPr>
          <w:rFonts w:cs="Times New Roman"/>
        </w:rPr>
        <w:t xml:space="preserve">ci </w:t>
      </w:r>
      <w:r w:rsidR="003B3A05">
        <w:rPr>
          <w:rFonts w:cs="Times New Roman"/>
        </w:rPr>
        <w:br/>
      </w:r>
      <w:r w:rsidRPr="00EE6BDB">
        <w:rPr>
          <w:rFonts w:cs="Times New Roman"/>
        </w:rPr>
        <w:t>(Dz. U. Nr 109, poz. 1158, z pó</w:t>
      </w:r>
      <w:r w:rsidRPr="00EE6BDB">
        <w:rPr>
          <w:rFonts w:eastAsia="TimesNewRoman" w:cs="Times New Roman"/>
        </w:rPr>
        <w:t>ź</w:t>
      </w:r>
      <w:r w:rsidRPr="00EE6BDB">
        <w:rPr>
          <w:rFonts w:cs="Times New Roman"/>
        </w:rPr>
        <w:t>n. zm.).</w:t>
      </w:r>
    </w:p>
    <w:p w:rsidR="00D84EC0" w:rsidRPr="00EE6BDB" w:rsidRDefault="00D84EC0" w:rsidP="00EE6BDB">
      <w:pPr>
        <w:pStyle w:val="Tekstpodstawowy"/>
        <w:spacing w:after="0"/>
      </w:pPr>
      <w:r w:rsidRPr="005C65F1">
        <w:rPr>
          <w:rFonts w:cs="Times New Roman"/>
        </w:rPr>
        <w:t>9.4.</w:t>
      </w:r>
      <w:r w:rsidR="00EE6BDB">
        <w:rPr>
          <w:rFonts w:cs="Times New Roman"/>
          <w:b/>
        </w:rPr>
        <w:t xml:space="preserve">   </w:t>
      </w:r>
      <w:r w:rsidR="00EE6BDB">
        <w:rPr>
          <w:rFonts w:cs="Times New Roman"/>
          <w:bCs/>
        </w:rPr>
        <w:t>Dowód wniesienia wadium winien być załączony do oferty.</w:t>
      </w:r>
    </w:p>
    <w:p w:rsidR="00D84EC0" w:rsidRDefault="005C65F1" w:rsidP="002355E9">
      <w:pPr>
        <w:ind w:left="-142" w:firstLine="142"/>
      </w:pPr>
      <w:r>
        <w:t xml:space="preserve">9.5.   </w:t>
      </w:r>
      <w:r w:rsidR="00D84EC0" w:rsidRPr="00C46ABA">
        <w:t>Wadium wniesione w pieni</w:t>
      </w:r>
      <w:r w:rsidR="00D84EC0" w:rsidRPr="00402A27">
        <w:rPr>
          <w:rFonts w:eastAsia="TimesNewRoman" w:cs="Times New Roman"/>
        </w:rPr>
        <w:t>ą</w:t>
      </w:r>
      <w:r w:rsidR="00D84EC0" w:rsidRPr="00C46ABA">
        <w:t>dzu Zamawia</w:t>
      </w:r>
      <w:r w:rsidR="00D84EC0" w:rsidRPr="00402A27">
        <w:rPr>
          <w:rFonts w:cs="Times New Roman"/>
        </w:rPr>
        <w:t>j</w:t>
      </w:r>
      <w:r w:rsidR="00D84EC0" w:rsidRPr="00402A27">
        <w:rPr>
          <w:rFonts w:eastAsia="TimesNewRoman" w:cs="Times New Roman"/>
        </w:rPr>
        <w:t>ą</w:t>
      </w:r>
      <w:r w:rsidR="00D84EC0" w:rsidRPr="00C46ABA">
        <w:t>cy przechowuje na rachunku bankowym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spacing w:before="0" w:after="0"/>
        <w:ind w:left="576" w:hanging="576"/>
      </w:pPr>
      <w:r w:rsidRPr="00C46ABA">
        <w:t>9.6.</w:t>
      </w:r>
      <w:r w:rsidRPr="00C46ABA">
        <w:tab/>
        <w:t>Wykonawca zobowiązany jest wnieść wadium na okres związania ofertą.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spacing w:before="0" w:after="0"/>
        <w:ind w:left="576" w:hanging="576"/>
      </w:pPr>
      <w:r w:rsidRPr="00C46ABA">
        <w:t>9.7.</w:t>
      </w:r>
      <w:r w:rsidRPr="00C46ABA">
        <w:tab/>
        <w:t xml:space="preserve">Zamawiający zwraca wadium wszystkim Wykonawcom niezwłocznie po wyborze oferty najkorzystniejszej lub unieważnieniu postępowania, z wyjątkiem Wykonawcy, którego oferta została wybrana jako najkorzystniejsza, z zastrzeżeniem art. 46 ust. 4a ustawy </w:t>
      </w:r>
      <w:r>
        <w:t>Pzp.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spacing w:before="0" w:after="0"/>
        <w:ind w:left="576" w:hanging="576"/>
      </w:pPr>
      <w:r w:rsidRPr="00C46ABA">
        <w:lastRenderedPageBreak/>
        <w:t>9.8.</w:t>
      </w:r>
      <w:r w:rsidRPr="00C46ABA">
        <w:tab/>
        <w:t>Wykonawcy, którego oferta została wybrana jako najkorzystniejsza, Zamawiający zwraca wadium niezwłocznie po zawarciu umowy w sprawie zamówienia publicznego oraz wniesieniu zabezpieczenia należytego wykonania umowy, jeżeli jego wniesienia żądano.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spacing w:before="0" w:after="0"/>
        <w:ind w:left="576" w:hanging="576"/>
      </w:pPr>
      <w:r w:rsidRPr="00C46ABA">
        <w:t>9.9.</w:t>
      </w:r>
      <w:r w:rsidRPr="00C46ABA">
        <w:tab/>
        <w:t>Zamawiający zwraca niezwłocznie wadium, na wniosek Wykonawcy, który wycofał ofertę przed upływem terminu składania ofert.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tabs>
          <w:tab w:val="left" w:pos="567"/>
        </w:tabs>
        <w:spacing w:before="0" w:after="0"/>
        <w:ind w:left="576" w:hanging="576"/>
      </w:pPr>
      <w:r w:rsidRPr="00C46ABA">
        <w:t>9.10.</w:t>
      </w:r>
      <w:r w:rsidRPr="00C46ABA">
        <w:tab/>
      </w:r>
      <w:r w:rsidRPr="00C46ABA">
        <w:tab/>
        <w:t xml:space="preserve">Zamawiający żąda ponownego wniesienia wadium przez Wykonawcę, któremu zwrócono wadium na podstawie art. 46 ust. 1 ustawy </w:t>
      </w:r>
      <w:r>
        <w:t>Pzp</w:t>
      </w:r>
      <w:r w:rsidRPr="00C46ABA">
        <w:t>, jeżeli w wyniku rozstrzygnięcia odwołania jego oferta została wybrana jako najkorzystniejsza. Wykonawca wnosi wadium w terminie określonym przez Zamawiającego.</w:t>
      </w:r>
    </w:p>
    <w:p w:rsidR="00D84EC0" w:rsidRPr="00F915BD" w:rsidRDefault="00D84EC0" w:rsidP="002355E9">
      <w:pPr>
        <w:pStyle w:val="Nagwek2"/>
        <w:numPr>
          <w:ilvl w:val="0"/>
          <w:numId w:val="0"/>
        </w:numPr>
        <w:tabs>
          <w:tab w:val="left" w:pos="567"/>
        </w:tabs>
        <w:spacing w:before="0" w:after="0"/>
        <w:ind w:left="576" w:hanging="576"/>
        <w:rPr>
          <w:rFonts w:cs="Times New Roman"/>
        </w:rPr>
      </w:pPr>
      <w:r w:rsidRPr="00C46ABA">
        <w:t>9.11.</w:t>
      </w:r>
      <w:r w:rsidRPr="00C46ABA">
        <w:tab/>
      </w:r>
      <w:r w:rsidRPr="00C46ABA">
        <w:tab/>
        <w:t>Je</w:t>
      </w:r>
      <w:r w:rsidRPr="00C46ABA">
        <w:rPr>
          <w:rFonts w:ascii="TimesNewRoman" w:eastAsia="TimesNewRoman" w:hAnsi="TimesNewRoman"/>
        </w:rPr>
        <w:t>ż</w:t>
      </w:r>
      <w:r w:rsidRPr="00C46ABA">
        <w:t>eli wadium wniesiono w pieni</w:t>
      </w:r>
      <w:r w:rsidRPr="00F915BD">
        <w:rPr>
          <w:rFonts w:eastAsia="TimesNewRoman" w:cs="Times New Roman"/>
        </w:rPr>
        <w:t>ą</w:t>
      </w:r>
      <w:r w:rsidRPr="00C46ABA">
        <w:t xml:space="preserve">dzu, </w:t>
      </w:r>
      <w:r w:rsidRPr="00F915BD">
        <w:rPr>
          <w:rFonts w:cs="Times New Roman"/>
        </w:rPr>
        <w:t>Zamawiaj</w:t>
      </w:r>
      <w:r w:rsidRPr="00F915BD">
        <w:rPr>
          <w:rFonts w:eastAsia="TimesNewRoman" w:cs="Times New Roman"/>
        </w:rPr>
        <w:t>ą</w:t>
      </w:r>
      <w:r w:rsidRPr="00F915BD">
        <w:rPr>
          <w:rFonts w:cs="Times New Roman"/>
        </w:rPr>
        <w:t>cy zwraca je wraz z odsetkami wynikaj</w:t>
      </w:r>
      <w:r w:rsidRPr="00F915BD">
        <w:rPr>
          <w:rFonts w:eastAsia="TimesNewRoman" w:cs="Times New Roman"/>
        </w:rPr>
        <w:t>ą</w:t>
      </w:r>
      <w:r w:rsidRPr="00F915BD">
        <w:rPr>
          <w:rFonts w:cs="Times New Roman"/>
        </w:rPr>
        <w:t>cymi z umowy rachunku bankowego, na którym było ono przechowywane, pomniejszone o koszty prowadzenia rachunku bankowego oraz prowizji bankowej za przelew pieni</w:t>
      </w:r>
      <w:r w:rsidRPr="00F915BD">
        <w:rPr>
          <w:rFonts w:eastAsia="TimesNewRoman" w:cs="Times New Roman"/>
        </w:rPr>
        <w:t>ę</w:t>
      </w:r>
      <w:r w:rsidRPr="00F915BD">
        <w:rPr>
          <w:rFonts w:cs="Times New Roman"/>
        </w:rPr>
        <w:t>dzy na rachunek bankowy wskazany przez Wykonawc</w:t>
      </w:r>
      <w:r w:rsidRPr="00F915BD">
        <w:rPr>
          <w:rFonts w:eastAsia="TimesNewRoman" w:cs="Times New Roman"/>
        </w:rPr>
        <w:t>ę</w:t>
      </w:r>
      <w:r w:rsidRPr="00F915BD">
        <w:rPr>
          <w:rFonts w:cs="Times New Roman"/>
        </w:rPr>
        <w:t>.</w:t>
      </w:r>
    </w:p>
    <w:p w:rsidR="00BE3D16" w:rsidRPr="00BE3D16" w:rsidRDefault="00D84EC0" w:rsidP="002355E9">
      <w:pPr>
        <w:pStyle w:val="Nagwek2"/>
        <w:numPr>
          <w:ilvl w:val="0"/>
          <w:numId w:val="0"/>
        </w:numPr>
        <w:tabs>
          <w:tab w:val="left" w:pos="567"/>
        </w:tabs>
        <w:spacing w:before="0" w:after="0"/>
        <w:ind w:left="576" w:hanging="576"/>
        <w:rPr>
          <w:color w:val="FF0000"/>
        </w:rPr>
      </w:pPr>
      <w:r w:rsidRPr="00C46ABA">
        <w:t>9.12.</w:t>
      </w:r>
      <w:r w:rsidRPr="00C46ABA">
        <w:tab/>
      </w:r>
      <w:r w:rsidRPr="00C46ABA">
        <w:tab/>
      </w:r>
      <w:r w:rsidRPr="005C65F1">
        <w:rPr>
          <w:color w:val="auto"/>
        </w:rPr>
        <w:t xml:space="preserve">Zamawiający zatrzymuje wadium wraz z odsetkami, jeżeli Wykonawca w odpowiedzi na wezwanie, o którym mowa w art. 26 ust. 3 </w:t>
      </w:r>
      <w:r w:rsidR="003178ED">
        <w:rPr>
          <w:color w:val="auto"/>
        </w:rPr>
        <w:t xml:space="preserve">i 3a </w:t>
      </w:r>
      <w:r w:rsidRPr="005C65F1">
        <w:rPr>
          <w:color w:val="auto"/>
        </w:rPr>
        <w:t xml:space="preserve">ustawy Pzp, </w:t>
      </w:r>
      <w:r w:rsidR="00BE3D16" w:rsidRPr="005C65F1">
        <w:rPr>
          <w:color w:val="auto"/>
        </w:rPr>
        <w:t xml:space="preserve">z przyczyn leżących po jego stronie, </w:t>
      </w:r>
      <w:r w:rsidR="003178ED">
        <w:rPr>
          <w:color w:val="auto"/>
        </w:rPr>
        <w:t xml:space="preserve">nie złożył </w:t>
      </w:r>
      <w:r w:rsidRPr="005C65F1">
        <w:rPr>
          <w:color w:val="auto"/>
        </w:rPr>
        <w:t>oświadczeń</w:t>
      </w:r>
      <w:r w:rsidR="003178ED">
        <w:rPr>
          <w:color w:val="auto"/>
        </w:rPr>
        <w:t xml:space="preserve"> lub dokumentów potwierdzających okoliczności</w:t>
      </w:r>
      <w:r w:rsidRPr="005C65F1">
        <w:rPr>
          <w:color w:val="auto"/>
        </w:rPr>
        <w:t>, o których mowa w art. 25 ust. 1</w:t>
      </w:r>
      <w:r w:rsidR="00FC512F">
        <w:rPr>
          <w:color w:val="auto"/>
        </w:rPr>
        <w:t xml:space="preserve">, </w:t>
      </w:r>
      <w:r w:rsidR="003178ED">
        <w:rPr>
          <w:color w:val="auto"/>
        </w:rPr>
        <w:t>oś</w:t>
      </w:r>
      <w:r w:rsidR="00F915BD">
        <w:rPr>
          <w:color w:val="auto"/>
        </w:rPr>
        <w:t xml:space="preserve">wiadczenia, o którym mowa w art. </w:t>
      </w:r>
      <w:r w:rsidR="003178ED">
        <w:rPr>
          <w:color w:val="auto"/>
        </w:rPr>
        <w:t>25a ust.</w:t>
      </w:r>
      <w:r w:rsidR="00F915BD">
        <w:rPr>
          <w:color w:val="auto"/>
        </w:rPr>
        <w:t xml:space="preserve"> </w:t>
      </w:r>
      <w:r w:rsidR="003178ED">
        <w:rPr>
          <w:color w:val="auto"/>
        </w:rPr>
        <w:t xml:space="preserve">1, </w:t>
      </w:r>
      <w:r w:rsidR="00FC512F">
        <w:rPr>
          <w:color w:val="auto"/>
        </w:rPr>
        <w:t>pełnomocnictw</w:t>
      </w:r>
      <w:r w:rsidR="003178ED">
        <w:rPr>
          <w:color w:val="auto"/>
        </w:rPr>
        <w:t xml:space="preserve"> lub nie wyraził zgody na poprawienie omyłki, </w:t>
      </w:r>
      <w:r w:rsidR="00BE3D16" w:rsidRPr="005C65F1">
        <w:rPr>
          <w:color w:val="auto"/>
        </w:rPr>
        <w:t>o której mowa w art.</w:t>
      </w:r>
      <w:r w:rsidR="00F915BD">
        <w:rPr>
          <w:color w:val="auto"/>
        </w:rPr>
        <w:t xml:space="preserve"> </w:t>
      </w:r>
      <w:r w:rsidR="00BE3D16" w:rsidRPr="005C65F1">
        <w:rPr>
          <w:color w:val="auto"/>
        </w:rPr>
        <w:t>87 ust.</w:t>
      </w:r>
      <w:r w:rsidR="007627BE">
        <w:rPr>
          <w:color w:val="auto"/>
        </w:rPr>
        <w:t>2 pkt</w:t>
      </w:r>
      <w:r w:rsidR="00F915BD">
        <w:rPr>
          <w:color w:val="auto"/>
        </w:rPr>
        <w:t xml:space="preserve"> </w:t>
      </w:r>
      <w:r w:rsidR="00BE3D16" w:rsidRPr="005C65F1">
        <w:rPr>
          <w:color w:val="auto"/>
        </w:rPr>
        <w:t xml:space="preserve">3 Pzp, co </w:t>
      </w:r>
      <w:r w:rsidR="003178ED">
        <w:rPr>
          <w:color w:val="auto"/>
        </w:rPr>
        <w:t>s</w:t>
      </w:r>
      <w:r w:rsidR="00BE3D16" w:rsidRPr="005C65F1">
        <w:rPr>
          <w:color w:val="auto"/>
        </w:rPr>
        <w:t>powodowało brak możliwości wybrania oferty złożonej przez wykonawcę jako najkorzystniejsz</w:t>
      </w:r>
      <w:r w:rsidR="005C65F1" w:rsidRPr="005C65F1">
        <w:rPr>
          <w:color w:val="auto"/>
        </w:rPr>
        <w:t>ej.</w:t>
      </w:r>
    </w:p>
    <w:p w:rsidR="00D84EC0" w:rsidRPr="00C46ABA" w:rsidRDefault="00D84EC0" w:rsidP="002355E9">
      <w:pPr>
        <w:pStyle w:val="Nagwek2"/>
        <w:numPr>
          <w:ilvl w:val="0"/>
          <w:numId w:val="0"/>
        </w:numPr>
        <w:tabs>
          <w:tab w:val="left" w:pos="567"/>
        </w:tabs>
        <w:spacing w:before="0" w:after="0"/>
        <w:ind w:left="576" w:hanging="576"/>
      </w:pPr>
      <w:r w:rsidRPr="00C46ABA">
        <w:t>9.13.</w:t>
      </w:r>
      <w:r w:rsidRPr="00C46ABA">
        <w:tab/>
      </w:r>
      <w:r w:rsidRPr="00C46ABA">
        <w:tab/>
        <w:t>Zamawiający zatrzymuje wadium wraz z odsetkami, jeżeli Wykonawca, którego oferta została wybrana:</w:t>
      </w:r>
    </w:p>
    <w:p w:rsidR="00D84EC0" w:rsidRPr="00C46ABA" w:rsidRDefault="00D84EC0" w:rsidP="00D7258A">
      <w:pPr>
        <w:pStyle w:val="Nagwek2"/>
        <w:numPr>
          <w:ilvl w:val="0"/>
          <w:numId w:val="6"/>
        </w:numPr>
        <w:spacing w:before="0" w:after="0"/>
      </w:pPr>
      <w:r w:rsidRPr="00C46ABA">
        <w:t>odmówił podpisania umowy w sprawie zamówienia publicznego na warunkach określonych w ofercie,</w:t>
      </w:r>
    </w:p>
    <w:p w:rsidR="00D84EC0" w:rsidRPr="00C46ABA" w:rsidRDefault="00D84EC0" w:rsidP="00D7258A">
      <w:pPr>
        <w:pStyle w:val="Nagwek2"/>
        <w:numPr>
          <w:ilvl w:val="0"/>
          <w:numId w:val="6"/>
        </w:numPr>
        <w:spacing w:before="0" w:after="0"/>
      </w:pPr>
      <w:r w:rsidRPr="00C46ABA">
        <w:t>nie wniósł wymaganego zabezpieczenia należytego wyko</w:t>
      </w:r>
      <w:r w:rsidRPr="00C46ABA">
        <w:softHyphen/>
        <w:t>nania umowy,</w:t>
      </w:r>
    </w:p>
    <w:p w:rsidR="004E5302" w:rsidRPr="00EA290A" w:rsidRDefault="00D84EC0" w:rsidP="00D7258A">
      <w:pPr>
        <w:pStyle w:val="Nagwek2"/>
        <w:numPr>
          <w:ilvl w:val="0"/>
          <w:numId w:val="6"/>
        </w:numPr>
        <w:spacing w:before="0" w:after="0"/>
      </w:pPr>
      <w:r w:rsidRPr="00C46ABA">
        <w:t>zawarcie umowy w sprawie zamówienia publicznego stało się niemożliwe z przyczyn leżących po stronie wykonawcy.</w:t>
      </w:r>
    </w:p>
    <w:p w:rsidR="00F23127" w:rsidRDefault="00F23127" w:rsidP="00320BAE">
      <w:pPr>
        <w:pStyle w:val="Nagwek1"/>
        <w:numPr>
          <w:ilvl w:val="0"/>
          <w:numId w:val="18"/>
        </w:numPr>
        <w:spacing w:before="120"/>
        <w:ind w:left="567" w:hanging="567"/>
        <w:rPr>
          <w:rFonts w:eastAsia="TimesNewRoman" w:cs="TimesNewRoman"/>
        </w:rPr>
      </w:pPr>
      <w:r>
        <w:t>Termin zwi</w:t>
      </w:r>
      <w:r>
        <w:rPr>
          <w:rFonts w:eastAsia="TimesNewRoman" w:cs="TimesNewRoman"/>
        </w:rPr>
        <w:t>ą</w:t>
      </w:r>
      <w:r>
        <w:t>zania ofert</w:t>
      </w:r>
      <w:r>
        <w:rPr>
          <w:rFonts w:eastAsia="TimesNewRoman" w:cs="TimesNewRoman"/>
        </w:rPr>
        <w:t>ą</w:t>
      </w:r>
    </w:p>
    <w:p w:rsidR="00F23127" w:rsidRDefault="00F23127" w:rsidP="0068403B">
      <w:pPr>
        <w:pStyle w:val="Nagwek2"/>
        <w:numPr>
          <w:ilvl w:val="0"/>
          <w:numId w:val="0"/>
        </w:numPr>
        <w:spacing w:before="0" w:after="0"/>
        <w:ind w:left="576" w:hanging="576"/>
      </w:pPr>
      <w:r>
        <w:t>10.1.</w:t>
      </w:r>
      <w:r>
        <w:tab/>
        <w:t>Wykonawca pozostaje związany ofertą przez okres 30 dni.</w:t>
      </w:r>
    </w:p>
    <w:p w:rsidR="00F23127" w:rsidRDefault="00F23127" w:rsidP="0068403B">
      <w:pPr>
        <w:pStyle w:val="Nagwek2"/>
        <w:numPr>
          <w:ilvl w:val="0"/>
          <w:numId w:val="0"/>
        </w:numPr>
        <w:spacing w:before="0" w:after="0"/>
        <w:ind w:left="576" w:hanging="576"/>
      </w:pPr>
      <w:r>
        <w:t>10.2.</w:t>
      </w:r>
      <w:r>
        <w:tab/>
        <w:t>Bieg terminu związania ofertą rozpoczyna się wraz z upływem terminu składania ofert.</w:t>
      </w:r>
    </w:p>
    <w:p w:rsidR="00033673" w:rsidRPr="009B0399" w:rsidRDefault="00F23127" w:rsidP="009B0399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eastAsia="TimesNewRoman"/>
        </w:rPr>
      </w:pPr>
      <w:r>
        <w:rPr>
          <w:rFonts w:eastAsia="TimesNewRoman"/>
        </w:rPr>
        <w:t>10.3.</w:t>
      </w:r>
      <w:r>
        <w:rPr>
          <w:rFonts w:eastAsia="TimesNewRoman"/>
        </w:rPr>
        <w:tab/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niż60 dni.</w:t>
      </w:r>
    </w:p>
    <w:p w:rsidR="00FC3ACB" w:rsidRPr="00CD178C" w:rsidRDefault="00FC3ACB" w:rsidP="00320BAE">
      <w:pPr>
        <w:pStyle w:val="Nagwek1"/>
        <w:numPr>
          <w:ilvl w:val="0"/>
          <w:numId w:val="18"/>
        </w:numPr>
        <w:spacing w:before="120"/>
        <w:ind w:left="567" w:hanging="567"/>
        <w:rPr>
          <w:rFonts w:cs="Times New Roman"/>
        </w:rPr>
      </w:pPr>
      <w:bookmarkStart w:id="8" w:name="_Toc258314252"/>
      <w:r w:rsidRPr="00CD178C">
        <w:rPr>
          <w:rFonts w:cs="Times New Roman"/>
        </w:rPr>
        <w:t>Opis sposobu przygotowywania ofert</w:t>
      </w:r>
      <w:bookmarkEnd w:id="8"/>
    </w:p>
    <w:p w:rsidR="00FC3ACB" w:rsidRPr="00CD178C" w:rsidRDefault="009E1202" w:rsidP="002355E9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4E6B5C">
        <w:rPr>
          <w:rFonts w:cs="Times New Roman"/>
        </w:rPr>
        <w:t>1</w:t>
      </w:r>
      <w:r w:rsidR="00F23127" w:rsidRPr="004E6B5C">
        <w:rPr>
          <w:rFonts w:cs="Times New Roman"/>
        </w:rPr>
        <w:t>1</w:t>
      </w:r>
      <w:r w:rsidRPr="004E6B5C">
        <w:rPr>
          <w:rFonts w:cs="Times New Roman"/>
        </w:rPr>
        <w:t>.</w:t>
      </w:r>
      <w:r w:rsidRPr="00CD178C">
        <w:rPr>
          <w:rFonts w:cs="Times New Roman"/>
        </w:rPr>
        <w:t>1.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>Wykonawca może złożyć tylko jedną ofertę.</w:t>
      </w:r>
    </w:p>
    <w:p w:rsidR="00FC3ACB" w:rsidRPr="00CD178C" w:rsidRDefault="00FC3ACB" w:rsidP="002355E9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4E6B5C">
        <w:rPr>
          <w:rFonts w:cs="Times New Roman"/>
        </w:rPr>
        <w:t>1</w:t>
      </w:r>
      <w:r w:rsidRPr="00CD178C">
        <w:rPr>
          <w:rFonts w:cs="Times New Roman"/>
        </w:rPr>
        <w:t>.2.</w:t>
      </w:r>
      <w:r w:rsidR="009E1202" w:rsidRPr="00CD178C">
        <w:rPr>
          <w:rFonts w:cs="Times New Roman"/>
        </w:rPr>
        <w:tab/>
      </w:r>
      <w:r w:rsidRPr="00CD178C">
        <w:rPr>
          <w:rFonts w:cs="Times New Roman"/>
        </w:rPr>
        <w:t>Tre</w:t>
      </w:r>
      <w:r w:rsidRPr="00CD178C">
        <w:rPr>
          <w:rFonts w:eastAsia="TimesNewRoman" w:cs="Times New Roman"/>
        </w:rPr>
        <w:t xml:space="preserve">ść </w:t>
      </w:r>
      <w:r w:rsidRPr="00CD178C">
        <w:rPr>
          <w:rFonts w:cs="Times New Roman"/>
        </w:rPr>
        <w:t>oferty musi odpowiadać tre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 xml:space="preserve">ci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 xml:space="preserve">. </w:t>
      </w:r>
    </w:p>
    <w:p w:rsidR="00FC3ACB" w:rsidRPr="00CD178C" w:rsidRDefault="00FC3ACB" w:rsidP="002355E9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4E6B5C">
        <w:rPr>
          <w:rFonts w:cs="Times New Roman"/>
        </w:rPr>
        <w:t>1</w:t>
      </w:r>
      <w:r w:rsidRPr="00CD178C">
        <w:rPr>
          <w:rFonts w:cs="Times New Roman"/>
        </w:rPr>
        <w:t>.3.</w:t>
      </w:r>
      <w:r w:rsidR="009E1202" w:rsidRPr="00CD178C">
        <w:rPr>
          <w:rFonts w:cs="Times New Roman"/>
        </w:rPr>
        <w:tab/>
      </w:r>
      <w:r w:rsidRPr="00CD178C">
        <w:rPr>
          <w:rFonts w:cs="Times New Roman"/>
        </w:rPr>
        <w:t>Zamawiający nie przewiduje zwrot kosztów udziału w postępowaniu.</w:t>
      </w:r>
    </w:p>
    <w:p w:rsidR="00FC3ACB" w:rsidRPr="00F915BD" w:rsidRDefault="00FC3ACB" w:rsidP="00F915BD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4E6B5C">
        <w:rPr>
          <w:rFonts w:cs="Times New Roman"/>
        </w:rPr>
        <w:t>1</w:t>
      </w:r>
      <w:r w:rsidRPr="00CD178C">
        <w:rPr>
          <w:rFonts w:cs="Times New Roman"/>
        </w:rPr>
        <w:t>.4.</w:t>
      </w:r>
      <w:r w:rsidR="009E1202" w:rsidRPr="00CD178C">
        <w:rPr>
          <w:rFonts w:cs="Times New Roman"/>
        </w:rPr>
        <w:tab/>
      </w:r>
      <w:r w:rsidRPr="00CD178C">
        <w:rPr>
          <w:rFonts w:cs="Times New Roman"/>
        </w:rPr>
        <w:t xml:space="preserve">Oferta wraz ze stanowiącymi jej integralną część załącznikami musi być sporządzona przez Wykonawcę  ściśle według postanowień niniejszej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>.</w:t>
      </w:r>
    </w:p>
    <w:p w:rsidR="00FC3ACB" w:rsidRPr="00CD178C" w:rsidRDefault="00FC3ACB" w:rsidP="002355E9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4E6B5C">
        <w:rPr>
          <w:rFonts w:cs="Times New Roman"/>
        </w:rPr>
        <w:t>1</w:t>
      </w:r>
      <w:r w:rsidR="00F915BD">
        <w:rPr>
          <w:rFonts w:cs="Times New Roman"/>
        </w:rPr>
        <w:t>.5</w:t>
      </w:r>
      <w:r w:rsidRPr="00CD178C">
        <w:rPr>
          <w:rFonts w:cs="Times New Roman"/>
        </w:rPr>
        <w:t>.</w:t>
      </w:r>
      <w:r w:rsidR="009E1202" w:rsidRPr="00CD178C">
        <w:rPr>
          <w:rFonts w:cs="Times New Roman"/>
        </w:rPr>
        <w:tab/>
      </w:r>
      <w:r w:rsidRPr="00CD178C">
        <w:rPr>
          <w:rFonts w:cs="Times New Roman"/>
        </w:rPr>
        <w:t>Oferta musi być napisana w języku polskim, na komputerze, maszynie do pisania lub ręcznie długopisem bądź niezmywalnym atramentem.</w:t>
      </w:r>
    </w:p>
    <w:p w:rsidR="00F44E14" w:rsidRDefault="00FC3ACB" w:rsidP="00F44E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  <w:color w:val="auto"/>
        </w:rPr>
      </w:pPr>
      <w:r w:rsidRPr="00CD178C">
        <w:rPr>
          <w:rFonts w:cs="Times New Roman"/>
        </w:rPr>
        <w:t>1</w:t>
      </w:r>
      <w:r w:rsidR="004E6B5C">
        <w:rPr>
          <w:rFonts w:cs="Times New Roman"/>
        </w:rPr>
        <w:t>1</w:t>
      </w:r>
      <w:r w:rsidR="00F915BD">
        <w:rPr>
          <w:rFonts w:cs="Times New Roman"/>
        </w:rPr>
        <w:t>.6</w:t>
      </w:r>
      <w:r w:rsidRPr="00CD178C">
        <w:rPr>
          <w:rFonts w:cs="Times New Roman"/>
        </w:rPr>
        <w:t>.</w:t>
      </w:r>
      <w:r w:rsidR="009E1202" w:rsidRPr="00CD178C">
        <w:rPr>
          <w:rFonts w:cs="Times New Roman"/>
        </w:rPr>
        <w:tab/>
      </w:r>
      <w:r w:rsidRPr="00D84EC0">
        <w:rPr>
          <w:rFonts w:cs="Times New Roman"/>
          <w:color w:val="auto"/>
        </w:rPr>
        <w:t xml:space="preserve">Proponuje się, aby wszystkie zapisane strony oferty wraz z załącznikami były kolejno ponumerowane i złączone w </w:t>
      </w:r>
      <w:r w:rsidR="003178ED">
        <w:rPr>
          <w:rFonts w:cs="Times New Roman"/>
          <w:color w:val="auto"/>
        </w:rPr>
        <w:t xml:space="preserve">sposób trwały. </w:t>
      </w:r>
      <w:r w:rsidRPr="00D84EC0">
        <w:rPr>
          <w:rFonts w:cs="Times New Roman"/>
          <w:color w:val="auto"/>
        </w:rPr>
        <w:t>Wszelkie poprawki lub zmiany w tekście oferty muszą być parafowane przez oso</w:t>
      </w:r>
      <w:r w:rsidR="007D71E4" w:rsidRPr="00D84EC0">
        <w:rPr>
          <w:rFonts w:cs="Times New Roman"/>
          <w:color w:val="auto"/>
        </w:rPr>
        <w:t>bę (osoby) podpisujące ofertę i </w:t>
      </w:r>
      <w:r w:rsidRPr="00D84EC0">
        <w:rPr>
          <w:rFonts w:cs="Times New Roman"/>
          <w:color w:val="auto"/>
        </w:rPr>
        <w:t>opatrzone datami ich dokonania.</w:t>
      </w:r>
    </w:p>
    <w:p w:rsidR="006E2962" w:rsidRPr="000A2AC8" w:rsidRDefault="006E2962" w:rsidP="000A2AC8">
      <w:pPr>
        <w:tabs>
          <w:tab w:val="left" w:pos="426"/>
          <w:tab w:val="left" w:pos="567"/>
        </w:tabs>
        <w:snapToGrid w:val="0"/>
        <w:ind w:left="567" w:hanging="578"/>
        <w:jc w:val="both"/>
        <w:rPr>
          <w:rFonts w:eastAsia="Arial"/>
          <w:b/>
          <w:bCs/>
          <w:iCs/>
        </w:rPr>
      </w:pPr>
      <w:r w:rsidRPr="00F57B50">
        <w:rPr>
          <w:rFonts w:cs="Times New Roman"/>
        </w:rPr>
        <w:t>1</w:t>
      </w:r>
      <w:r w:rsidR="004E6B5C" w:rsidRPr="00F57B50">
        <w:rPr>
          <w:rFonts w:cs="Times New Roman"/>
        </w:rPr>
        <w:t>1</w:t>
      </w:r>
      <w:r w:rsidR="00F915BD">
        <w:rPr>
          <w:rFonts w:cs="Times New Roman"/>
        </w:rPr>
        <w:t>.7</w:t>
      </w:r>
      <w:r w:rsidRPr="00F57B50">
        <w:rPr>
          <w:rFonts w:cs="Times New Roman"/>
        </w:rPr>
        <w:t>.</w:t>
      </w:r>
      <w:r w:rsidRPr="00F57B50">
        <w:rPr>
          <w:rFonts w:cs="Times New Roman"/>
        </w:rPr>
        <w:tab/>
      </w:r>
      <w:r w:rsidRPr="00F44E14">
        <w:rPr>
          <w:rFonts w:cs="Times New Roman"/>
        </w:rPr>
        <w:t>Wykonawca zamieszcza ofertę w</w:t>
      </w:r>
      <w:r w:rsidR="003178ED" w:rsidRPr="00F44E14">
        <w:rPr>
          <w:rFonts w:cs="Times New Roman"/>
        </w:rPr>
        <w:t xml:space="preserve"> trwale zamkniętym, nienaruszonym opakowaniu opisanym </w:t>
      </w:r>
      <w:r w:rsidRPr="00F44E14">
        <w:rPr>
          <w:rFonts w:cs="Times New Roman"/>
        </w:rPr>
        <w:t xml:space="preserve"> w następujący sposób:</w:t>
      </w:r>
      <w:r w:rsidR="00F44E14" w:rsidRPr="00F44E14">
        <w:rPr>
          <w:rFonts w:cs="Times New Roman"/>
          <w:b/>
          <w:bCs/>
          <w:i/>
        </w:rPr>
        <w:t xml:space="preserve"> </w:t>
      </w:r>
      <w:r w:rsidR="00AE18A0">
        <w:rPr>
          <w:rFonts w:cs="Times New Roman"/>
          <w:b/>
          <w:bCs/>
          <w:i/>
        </w:rPr>
        <w:t>„</w:t>
      </w:r>
      <w:r w:rsidRPr="00F44E14">
        <w:rPr>
          <w:rFonts w:cs="Times New Roman"/>
          <w:b/>
        </w:rPr>
        <w:t>Oferta na:</w:t>
      </w:r>
      <w:r w:rsidR="00AE18A0" w:rsidRPr="00AE18A0">
        <w:rPr>
          <w:rFonts w:eastAsia="Arial"/>
          <w:b/>
        </w:rPr>
        <w:t xml:space="preserve"> </w:t>
      </w:r>
      <w:r w:rsidR="000A2AC8" w:rsidRPr="00EC3CE6">
        <w:rPr>
          <w:rFonts w:eastAsia="Arial"/>
          <w:b/>
          <w:bCs/>
          <w:iCs/>
        </w:rPr>
        <w:t xml:space="preserve">Przebudowa instalacji wod - kan, i p.poż </w:t>
      </w:r>
      <w:r w:rsidR="000A2AC8">
        <w:rPr>
          <w:rFonts w:eastAsia="Arial"/>
          <w:b/>
          <w:bCs/>
          <w:iCs/>
        </w:rPr>
        <w:t>wraz z</w:t>
      </w:r>
      <w:r w:rsidR="000A2AC8" w:rsidRPr="00EC3CE6">
        <w:rPr>
          <w:rFonts w:eastAsia="Arial"/>
          <w:b/>
          <w:bCs/>
          <w:iCs/>
        </w:rPr>
        <w:t>e zmianami konstrukcyjno-architektonicznymi pomieszczeń WC</w:t>
      </w:r>
      <w:r w:rsidR="000A2AC8">
        <w:rPr>
          <w:rFonts w:eastAsia="Arial"/>
          <w:b/>
          <w:bCs/>
          <w:iCs/>
        </w:rPr>
        <w:t xml:space="preserve"> w Zespole Szkół Nr 3 </w:t>
      </w:r>
      <w:r w:rsidR="000A2AC8">
        <w:rPr>
          <w:rFonts w:eastAsia="Arial"/>
          <w:b/>
          <w:bCs/>
          <w:iCs/>
        </w:rPr>
        <w:br/>
        <w:t>w Nisku</w:t>
      </w:r>
      <w:r w:rsidR="00F915BD" w:rsidRPr="00F44E14">
        <w:rPr>
          <w:rFonts w:cs="Times New Roman"/>
          <w:b/>
        </w:rPr>
        <w:t>„</w:t>
      </w:r>
      <w:r w:rsidR="00AE18A0">
        <w:rPr>
          <w:rFonts w:cs="Times New Roman"/>
          <w:b/>
        </w:rPr>
        <w:t xml:space="preserve"> </w:t>
      </w:r>
      <w:r w:rsidRPr="00F44E14">
        <w:rPr>
          <w:rFonts w:cs="Times New Roman"/>
          <w:b/>
        </w:rPr>
        <w:t>NIE OTWIERAĆ przed:</w:t>
      </w:r>
      <w:r w:rsidR="00754A7F">
        <w:rPr>
          <w:rFonts w:cs="Times New Roman"/>
          <w:b/>
          <w:i/>
        </w:rPr>
        <w:t xml:space="preserve"> </w:t>
      </w:r>
      <w:r w:rsidR="00695883">
        <w:rPr>
          <w:rFonts w:cs="Times New Roman"/>
          <w:b/>
        </w:rPr>
        <w:t>24.07.2017</w:t>
      </w:r>
      <w:r w:rsidR="00F915BD" w:rsidRPr="00F44E14">
        <w:rPr>
          <w:rFonts w:cs="Times New Roman"/>
          <w:b/>
        </w:rPr>
        <w:t xml:space="preserve"> </w:t>
      </w:r>
      <w:r w:rsidR="00E10700" w:rsidRPr="00F44E14">
        <w:rPr>
          <w:rFonts w:cs="Times New Roman"/>
          <w:b/>
        </w:rPr>
        <w:t>godz. 12</w:t>
      </w:r>
      <w:r w:rsidRPr="00F44E14">
        <w:rPr>
          <w:rFonts w:cs="Times New Roman"/>
          <w:b/>
        </w:rPr>
        <w:t>:00”</w:t>
      </w:r>
      <w:r w:rsidR="00AE18A0">
        <w:rPr>
          <w:rFonts w:cs="Times New Roman"/>
          <w:b/>
        </w:rPr>
        <w:t xml:space="preserve"> </w:t>
      </w:r>
      <w:r w:rsidR="003178ED" w:rsidRPr="00F44E14">
        <w:rPr>
          <w:rFonts w:cs="Times New Roman"/>
        </w:rPr>
        <w:t>oraz z nazwą i dokładnym adresem wraz z numerami telefonów Wykonawcy (dopuszcza się złożenie pieczęci).</w:t>
      </w:r>
    </w:p>
    <w:p w:rsidR="00FC3ACB" w:rsidRPr="00CD178C" w:rsidRDefault="00FC3ACB" w:rsidP="002355E9">
      <w:pPr>
        <w:pStyle w:val="Nagwek2"/>
        <w:numPr>
          <w:ilvl w:val="0"/>
          <w:numId w:val="0"/>
        </w:numPr>
        <w:spacing w:before="0" w:after="0"/>
        <w:ind w:left="709" w:hanging="709"/>
        <w:rPr>
          <w:rFonts w:cs="Times New Roman"/>
        </w:rPr>
      </w:pPr>
      <w:r w:rsidRPr="00F44E14">
        <w:rPr>
          <w:rFonts w:cs="Times New Roman"/>
        </w:rPr>
        <w:lastRenderedPageBreak/>
        <w:t>1</w:t>
      </w:r>
      <w:r w:rsidR="00843178" w:rsidRPr="00F44E14">
        <w:rPr>
          <w:rFonts w:cs="Times New Roman"/>
        </w:rPr>
        <w:t>1</w:t>
      </w:r>
      <w:r w:rsidR="00F44E14">
        <w:rPr>
          <w:rFonts w:cs="Times New Roman"/>
        </w:rPr>
        <w:t>.8</w:t>
      </w:r>
      <w:r w:rsidRPr="00F44E14">
        <w:rPr>
          <w:rFonts w:cs="Times New Roman"/>
        </w:rPr>
        <w:t>.</w:t>
      </w:r>
      <w:r w:rsidR="007D71E4" w:rsidRPr="00F44E14">
        <w:rPr>
          <w:rFonts w:cs="Times New Roman"/>
        </w:rPr>
        <w:tab/>
      </w:r>
      <w:r w:rsidRPr="00F44E14">
        <w:rPr>
          <w:rFonts w:cs="Times New Roman"/>
        </w:rPr>
        <w:t>Wykonawca może wprowadzić</w:t>
      </w:r>
      <w:r w:rsidRPr="00CD178C">
        <w:rPr>
          <w:rFonts w:cs="Times New Roman"/>
        </w:rPr>
        <w:t xml:space="preserve"> zmiany lub wycofać złożoną przez siebie ofertę wyłącznie przed terminem składania ofert i pod warunkiem, że przed upływem tego terminu Zamawiający otrzyma pisemne powiadomienie o wprowadzeniu zmian lub wycofaniu oferty. </w:t>
      </w:r>
      <w:r w:rsidR="00F915BD">
        <w:rPr>
          <w:rFonts w:cs="Times New Roman"/>
        </w:rPr>
        <w:t xml:space="preserve"> </w:t>
      </w:r>
      <w:r w:rsidRPr="00CD178C">
        <w:rPr>
          <w:rFonts w:cs="Times New Roman"/>
        </w:rPr>
        <w:t xml:space="preserve">Powiadomienie to musi być opisane w sposób wskazany w pkt </w:t>
      </w:r>
      <w:r w:rsidR="00F915BD" w:rsidRPr="00F915BD">
        <w:rPr>
          <w:rFonts w:cs="Times New Roman"/>
        </w:rPr>
        <w:t>11.</w:t>
      </w:r>
      <w:r w:rsidR="00F915BD">
        <w:rPr>
          <w:rFonts w:cs="Times New Roman"/>
        </w:rPr>
        <w:t>7</w:t>
      </w:r>
      <w:r w:rsidRPr="00CD178C">
        <w:rPr>
          <w:rFonts w:cs="Times New Roman"/>
        </w:rPr>
        <w:t xml:space="preserve"> oraz dodatkowo oznaczone słowami „ZMIANA” lub „WYCOFANIE”.</w:t>
      </w:r>
    </w:p>
    <w:p w:rsidR="00C0600D" w:rsidRPr="001A6F91" w:rsidRDefault="00FC3ACB" w:rsidP="002355E9">
      <w:pPr>
        <w:suppressAutoHyphens w:val="0"/>
        <w:autoSpaceDE w:val="0"/>
        <w:autoSpaceDN w:val="0"/>
        <w:adjustRightInd w:val="0"/>
        <w:ind w:left="705" w:hanging="705"/>
        <w:jc w:val="both"/>
        <w:rPr>
          <w:rFonts w:cs="Times New Roman"/>
        </w:rPr>
      </w:pPr>
      <w:r w:rsidRPr="00CD178C">
        <w:rPr>
          <w:rFonts w:cs="Times New Roman"/>
        </w:rPr>
        <w:t>1</w:t>
      </w:r>
      <w:r w:rsidR="00843178">
        <w:rPr>
          <w:rFonts w:cs="Times New Roman"/>
        </w:rPr>
        <w:t>1</w:t>
      </w:r>
      <w:r w:rsidR="00F44E14">
        <w:rPr>
          <w:rFonts w:cs="Times New Roman"/>
        </w:rPr>
        <w:t>.9</w:t>
      </w:r>
      <w:r w:rsidR="00C0600D" w:rsidRPr="00C0600D">
        <w:rPr>
          <w:rFonts w:cs="Times New Roman"/>
        </w:rPr>
        <w:t>.</w:t>
      </w:r>
      <w:r w:rsidR="00C0600D" w:rsidRPr="00C0600D">
        <w:rPr>
          <w:rFonts w:cs="Times New Roman"/>
        </w:rPr>
        <w:tab/>
      </w:r>
      <w:r w:rsidR="00C0600D" w:rsidRPr="00C0600D">
        <w:rPr>
          <w:rFonts w:eastAsia="Times New Roman" w:cs="Times New Roman"/>
          <w:kern w:val="0"/>
          <w:lang w:eastAsia="pl-PL" w:bidi="ar-SA"/>
        </w:rPr>
        <w:t>N</w:t>
      </w:r>
      <w:r w:rsidR="006B3CD1" w:rsidRPr="00C0600D">
        <w:rPr>
          <w:rFonts w:eastAsia="Times New Roman" w:cs="Times New Roman"/>
          <w:kern w:val="0"/>
          <w:lang w:eastAsia="pl-PL" w:bidi="ar-SA"/>
        </w:rPr>
        <w:t>ie ujawnia si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ę</w:t>
      </w:r>
      <w:r w:rsidR="00A52945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informacji stanowi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ą</w:t>
      </w:r>
      <w:r w:rsidR="006B3CD1" w:rsidRPr="00C0600D">
        <w:rPr>
          <w:rFonts w:eastAsia="Times New Roman" w:cs="Times New Roman"/>
          <w:kern w:val="0"/>
          <w:lang w:eastAsia="pl-PL" w:bidi="ar-SA"/>
        </w:rPr>
        <w:t>cych tajemnic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ę</w:t>
      </w:r>
      <w:r w:rsidR="00F915BD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przedsi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ę</w:t>
      </w:r>
      <w:r w:rsidR="006B3CD1" w:rsidRPr="00C0600D">
        <w:rPr>
          <w:rFonts w:eastAsia="Times New Roman" w:cs="Times New Roman"/>
          <w:kern w:val="0"/>
          <w:lang w:eastAsia="pl-PL" w:bidi="ar-SA"/>
        </w:rPr>
        <w:t>biorstwa</w:t>
      </w:r>
      <w:r w:rsidR="00F915BD">
        <w:rPr>
          <w:rFonts w:eastAsia="Times New Roman" w:cs="Times New Roman"/>
          <w:kern w:val="0"/>
          <w:lang w:eastAsia="pl-PL" w:bidi="ar-SA"/>
        </w:rPr>
        <w:t xml:space="preserve"> </w:t>
      </w:r>
      <w:r w:rsidR="00C0600D" w:rsidRPr="00C0600D">
        <w:rPr>
          <w:rFonts w:eastAsia="Times New Roman" w:cs="Times New Roman"/>
          <w:kern w:val="0"/>
          <w:lang w:eastAsia="pl-PL" w:bidi="ar-SA"/>
        </w:rPr>
        <w:t xml:space="preserve">w </w:t>
      </w:r>
      <w:r w:rsidR="006B3CD1" w:rsidRPr="00C0600D">
        <w:rPr>
          <w:rFonts w:eastAsia="Times New Roman" w:cs="Times New Roman"/>
          <w:kern w:val="0"/>
          <w:lang w:eastAsia="pl-PL" w:bidi="ar-SA"/>
        </w:rPr>
        <w:t>rozumieniu przepisów o zwalczaniu nieuczciwej konkurencji, je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6B3CD1" w:rsidRPr="00C0600D">
        <w:rPr>
          <w:rFonts w:eastAsia="Times New Roman" w:cs="Times New Roman"/>
          <w:kern w:val="0"/>
          <w:lang w:eastAsia="pl-PL" w:bidi="ar-SA"/>
        </w:rPr>
        <w:t>eli wykonawca,</w:t>
      </w:r>
      <w:r w:rsidR="00F915BD">
        <w:rPr>
          <w:rFonts w:eastAsia="Times New Roman" w:cs="Times New 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nie pó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ź</w:t>
      </w:r>
      <w:r w:rsidR="006B3CD1" w:rsidRPr="00C0600D">
        <w:rPr>
          <w:rFonts w:eastAsia="Times New Roman" w:cs="Times New Roman"/>
          <w:kern w:val="0"/>
          <w:lang w:eastAsia="pl-PL" w:bidi="ar-SA"/>
        </w:rPr>
        <w:t>niej ni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F915BD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w terminie sk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ł</w:t>
      </w:r>
      <w:r w:rsidR="006B3CD1" w:rsidRPr="00C0600D">
        <w:rPr>
          <w:rFonts w:eastAsia="Times New Roman" w:cs="Times New Roman"/>
          <w:kern w:val="0"/>
          <w:lang w:eastAsia="pl-PL" w:bidi="ar-SA"/>
        </w:rPr>
        <w:t>adania ofert</w:t>
      </w:r>
      <w:r w:rsidR="00A52945">
        <w:rPr>
          <w:rFonts w:eastAsia="Times New Roman" w:cs="Times New 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zastrzeg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ł</w:t>
      </w:r>
      <w:r w:rsidR="006B3CD1" w:rsidRPr="00C0600D">
        <w:rPr>
          <w:rFonts w:eastAsia="Times New Roman" w:cs="Times New Roman"/>
          <w:kern w:val="0"/>
          <w:lang w:eastAsia="pl-PL" w:bidi="ar-SA"/>
        </w:rPr>
        <w:t xml:space="preserve">, 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6B3CD1" w:rsidRPr="00C0600D">
        <w:rPr>
          <w:rFonts w:eastAsia="Times New Roman" w:cs="Times New Roman"/>
          <w:kern w:val="0"/>
          <w:lang w:eastAsia="pl-PL" w:bidi="ar-SA"/>
        </w:rPr>
        <w:t>e nie mog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ą</w:t>
      </w:r>
      <w:r w:rsidR="00F915BD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by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ć</w:t>
      </w:r>
      <w:r w:rsidR="00A52945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one udost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ę</w:t>
      </w:r>
      <w:r w:rsidR="006B3CD1" w:rsidRPr="00C0600D">
        <w:rPr>
          <w:rFonts w:eastAsia="Times New Roman" w:cs="Times New Roman"/>
          <w:kern w:val="0"/>
          <w:lang w:eastAsia="pl-PL" w:bidi="ar-SA"/>
        </w:rPr>
        <w:t>pniane oraz</w:t>
      </w:r>
      <w:r w:rsidR="00F915BD">
        <w:rPr>
          <w:rFonts w:eastAsia="Times New Roman" w:cs="Times New 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wykaza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ł</w:t>
      </w:r>
      <w:r w:rsidR="006B3CD1" w:rsidRPr="00C0600D">
        <w:rPr>
          <w:rFonts w:eastAsia="Times New Roman" w:cs="Times New Roman"/>
          <w:kern w:val="0"/>
          <w:lang w:eastAsia="pl-PL" w:bidi="ar-SA"/>
        </w:rPr>
        <w:t>, 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A52945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zastrze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6B3CD1" w:rsidRPr="00C0600D">
        <w:rPr>
          <w:rFonts w:eastAsia="Times New Roman" w:cs="Times New Roman"/>
          <w:kern w:val="0"/>
          <w:lang w:eastAsia="pl-PL" w:bidi="ar-SA"/>
        </w:rPr>
        <w:t>one informacje stanowi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ą</w:t>
      </w:r>
      <w:r w:rsidR="00A52945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tajemnic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ę</w:t>
      </w:r>
      <w:r w:rsidR="00A52945">
        <w:rPr>
          <w:rFonts w:ascii="TimesNewRoman" w:eastAsia="TimesNewRoman" w:cs="TimesNew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przedsi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ę</w:t>
      </w:r>
      <w:r w:rsidR="006B3CD1" w:rsidRPr="00C0600D">
        <w:rPr>
          <w:rFonts w:eastAsia="Times New Roman" w:cs="Times New Roman"/>
          <w:kern w:val="0"/>
          <w:lang w:eastAsia="pl-PL" w:bidi="ar-SA"/>
        </w:rPr>
        <w:t>biorstwa.</w:t>
      </w:r>
      <w:r w:rsidR="00F915BD">
        <w:rPr>
          <w:rFonts w:eastAsia="Times New Roman" w:cs="Times New Roman"/>
          <w:kern w:val="0"/>
          <w:lang w:eastAsia="pl-PL" w:bidi="ar-SA"/>
        </w:rPr>
        <w:t xml:space="preserve"> </w:t>
      </w:r>
      <w:r w:rsidR="006B3CD1" w:rsidRPr="00C0600D">
        <w:rPr>
          <w:rFonts w:eastAsia="Times New Roman" w:cs="Times New Roman"/>
          <w:kern w:val="0"/>
          <w:lang w:eastAsia="pl-PL" w:bidi="ar-SA"/>
        </w:rPr>
        <w:t>Wykonawca nie mo</w:t>
      </w:r>
      <w:r w:rsidR="006B3CD1" w:rsidRPr="00C0600D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6B3CD1" w:rsidRPr="00C0600D">
        <w:rPr>
          <w:rFonts w:eastAsia="Times New Roman" w:cs="Times New Roman"/>
          <w:kern w:val="0"/>
          <w:lang w:eastAsia="pl-PL" w:bidi="ar-SA"/>
        </w:rPr>
        <w:t xml:space="preserve">e zastrzec informacji, </w:t>
      </w:r>
      <w:r w:rsidR="00D604E2">
        <w:rPr>
          <w:rFonts w:eastAsia="Times New Roman" w:cs="Times New Roman"/>
          <w:kern w:val="0"/>
          <w:lang w:eastAsia="pl-PL" w:bidi="ar-SA"/>
        </w:rPr>
        <w:t>o których mowa w art. 86 ust. 4 ustawy Pzp.</w:t>
      </w:r>
    </w:p>
    <w:p w:rsidR="004E5302" w:rsidRPr="007627BE" w:rsidRDefault="004224BB" w:rsidP="007627BE">
      <w:pPr>
        <w:suppressAutoHyphens w:val="0"/>
        <w:autoSpaceDE w:val="0"/>
        <w:autoSpaceDN w:val="0"/>
        <w:adjustRightInd w:val="0"/>
        <w:ind w:left="705"/>
        <w:jc w:val="both"/>
        <w:rPr>
          <w:rFonts w:cs="Times New Roman"/>
        </w:rPr>
      </w:pPr>
      <w:r w:rsidRPr="00C0600D">
        <w:rPr>
          <w:rFonts w:eastAsia="Times New Roman" w:cs="Times New Roman"/>
          <w:bCs/>
          <w:iCs/>
          <w:kern w:val="0"/>
          <w:lang w:eastAsia="pl-PL" w:bidi="ar-SA"/>
        </w:rPr>
        <w:t xml:space="preserve">Część </w:t>
      </w:r>
      <w:r w:rsidR="00FC3ACB" w:rsidRPr="00C0600D">
        <w:rPr>
          <w:rFonts w:cs="Times New Roman"/>
        </w:rPr>
        <w:t xml:space="preserve">oferty, która zawiera te informacje należy umieścić w odrębnej kopercie oznaczonej napisem: „Informacje stanowiące tajemnicę przedsiębiorstwa - </w:t>
      </w:r>
      <w:r w:rsidR="00FC3ACB" w:rsidRPr="00C0600D">
        <w:rPr>
          <w:rFonts w:cs="Times New Roman"/>
          <w:caps/>
        </w:rPr>
        <w:t>poufne</w:t>
      </w:r>
      <w:r w:rsidR="00083C1D">
        <w:rPr>
          <w:rFonts w:cs="Times New Roman"/>
        </w:rPr>
        <w:t>”.</w:t>
      </w:r>
    </w:p>
    <w:p w:rsidR="00C0600D" w:rsidRDefault="00C0600D" w:rsidP="00320BAE">
      <w:pPr>
        <w:pStyle w:val="Nagwek2"/>
        <w:numPr>
          <w:ilvl w:val="0"/>
          <w:numId w:val="13"/>
        </w:numPr>
        <w:spacing w:before="120"/>
        <w:ind w:left="567" w:hanging="567"/>
        <w:rPr>
          <w:rFonts w:cs="Times New Roman"/>
        </w:rPr>
      </w:pPr>
      <w:r>
        <w:rPr>
          <w:rFonts w:cs="Times New Roman"/>
          <w:b/>
        </w:rPr>
        <w:t xml:space="preserve">MIEJSCE I TERMIN SKŁADANIA </w:t>
      </w:r>
      <w:r w:rsidR="00123D99">
        <w:rPr>
          <w:rFonts w:cs="Times New Roman"/>
          <w:b/>
        </w:rPr>
        <w:t xml:space="preserve">I OTWARCIA </w:t>
      </w:r>
      <w:r>
        <w:rPr>
          <w:rFonts w:cs="Times New Roman"/>
          <w:b/>
        </w:rPr>
        <w:t>OFERT.</w:t>
      </w:r>
    </w:p>
    <w:p w:rsidR="00FC3ACB" w:rsidRPr="00B967C2" w:rsidRDefault="00FC3ACB" w:rsidP="007627BE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0600D">
        <w:rPr>
          <w:rFonts w:cs="Times New Roman"/>
        </w:rPr>
        <w:t>1</w:t>
      </w:r>
      <w:r w:rsidR="006C503B">
        <w:rPr>
          <w:rFonts w:cs="Times New Roman"/>
        </w:rPr>
        <w:t>2</w:t>
      </w:r>
      <w:r w:rsidRPr="00C0600D">
        <w:rPr>
          <w:rFonts w:cs="Times New Roman"/>
        </w:rPr>
        <w:t>.1.</w:t>
      </w:r>
      <w:r w:rsidR="007D71E4" w:rsidRPr="00CD178C">
        <w:rPr>
          <w:rFonts w:cs="Times New Roman"/>
        </w:rPr>
        <w:tab/>
      </w:r>
      <w:r w:rsidRPr="00CD178C">
        <w:rPr>
          <w:rFonts w:cs="Times New Roman"/>
        </w:rPr>
        <w:t>Oferty należy składać w sied</w:t>
      </w:r>
      <w:r w:rsidR="00846179">
        <w:rPr>
          <w:rFonts w:cs="Times New Roman"/>
        </w:rPr>
        <w:t>zibie Zamawiającego, pokój nr: 12</w:t>
      </w:r>
      <w:r w:rsidRPr="00CD178C">
        <w:rPr>
          <w:rFonts w:cs="Times New Roman"/>
        </w:rPr>
        <w:t xml:space="preserve"> (biuro obsługi klienta)</w:t>
      </w:r>
      <w:r w:rsidR="00F915BD">
        <w:rPr>
          <w:rFonts w:cs="Times New Roman"/>
        </w:rPr>
        <w:t xml:space="preserve"> </w:t>
      </w:r>
      <w:r w:rsidRPr="00CD178C">
        <w:rPr>
          <w:rFonts w:cs="Times New Roman"/>
          <w:b/>
        </w:rPr>
        <w:t xml:space="preserve">do </w:t>
      </w:r>
      <w:r w:rsidRPr="00B967C2">
        <w:rPr>
          <w:rFonts w:cs="Times New Roman"/>
          <w:b/>
        </w:rPr>
        <w:t xml:space="preserve">dnia </w:t>
      </w:r>
      <w:r w:rsidR="00F82644">
        <w:rPr>
          <w:rFonts w:cs="Times New Roman"/>
          <w:b/>
        </w:rPr>
        <w:t>24.07</w:t>
      </w:r>
      <w:r w:rsidR="00754A7F">
        <w:rPr>
          <w:rFonts w:cs="Times New Roman"/>
          <w:b/>
        </w:rPr>
        <w:t>.2017</w:t>
      </w:r>
      <w:r w:rsidR="0013136D">
        <w:rPr>
          <w:rFonts w:cs="Times New Roman"/>
          <w:b/>
        </w:rPr>
        <w:t xml:space="preserve"> </w:t>
      </w:r>
      <w:r w:rsidR="00E10700" w:rsidRPr="00F915BD">
        <w:rPr>
          <w:rFonts w:cs="Times New Roman"/>
          <w:b/>
        </w:rPr>
        <w:t>do godz. 11</w:t>
      </w:r>
      <w:r w:rsidRPr="00F915BD">
        <w:rPr>
          <w:rFonts w:cs="Times New Roman"/>
          <w:b/>
        </w:rPr>
        <w:t>:30.</w:t>
      </w:r>
    </w:p>
    <w:p w:rsidR="00FC3ACB" w:rsidRPr="00B967C2" w:rsidRDefault="00FC3ACB" w:rsidP="007627BE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B967C2">
        <w:rPr>
          <w:rFonts w:cs="Times New Roman"/>
        </w:rPr>
        <w:t>1</w:t>
      </w:r>
      <w:r w:rsidR="006C503B">
        <w:rPr>
          <w:rFonts w:cs="Times New Roman"/>
        </w:rPr>
        <w:t>2</w:t>
      </w:r>
      <w:r w:rsidRPr="00B967C2">
        <w:rPr>
          <w:rFonts w:cs="Times New Roman"/>
        </w:rPr>
        <w:t>.2.</w:t>
      </w:r>
      <w:r w:rsidR="00E770DB" w:rsidRPr="00B967C2">
        <w:rPr>
          <w:rFonts w:cs="Times New Roman"/>
        </w:rPr>
        <w:tab/>
      </w:r>
      <w:r w:rsidRPr="00B967C2">
        <w:rPr>
          <w:rFonts w:cs="Times New Roman"/>
        </w:rPr>
        <w:t>Zamawiający niezwłocznie zwróci ofertę, która zostanie złożona po terminie.</w:t>
      </w:r>
    </w:p>
    <w:p w:rsidR="00FC3ACB" w:rsidRPr="00CD178C" w:rsidRDefault="00FC3ACB" w:rsidP="007627BE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B967C2">
        <w:rPr>
          <w:rFonts w:cs="Times New Roman"/>
        </w:rPr>
        <w:t>1</w:t>
      </w:r>
      <w:r w:rsidR="006C503B">
        <w:rPr>
          <w:rFonts w:cs="Times New Roman"/>
        </w:rPr>
        <w:t>2</w:t>
      </w:r>
      <w:r w:rsidRPr="00B967C2">
        <w:rPr>
          <w:rFonts w:cs="Times New Roman"/>
        </w:rPr>
        <w:t>.3.</w:t>
      </w:r>
      <w:r w:rsidR="00E770DB" w:rsidRPr="00B967C2">
        <w:rPr>
          <w:rFonts w:cs="Times New Roman"/>
        </w:rPr>
        <w:tab/>
      </w:r>
      <w:r w:rsidRPr="00B967C2">
        <w:rPr>
          <w:rFonts w:cs="Times New Roman"/>
        </w:rPr>
        <w:t xml:space="preserve">Otwarcie ofert nastąpi </w:t>
      </w:r>
      <w:r w:rsidRPr="007627BE">
        <w:rPr>
          <w:rFonts w:cs="Times New Roman"/>
        </w:rPr>
        <w:t>w dniu:</w:t>
      </w:r>
      <w:r w:rsidR="00F915BD">
        <w:rPr>
          <w:rFonts w:cs="Times New Roman"/>
        </w:rPr>
        <w:t xml:space="preserve"> </w:t>
      </w:r>
      <w:r w:rsidR="00F82644">
        <w:rPr>
          <w:rFonts w:cs="Times New Roman"/>
          <w:b/>
        </w:rPr>
        <w:t>24.07</w:t>
      </w:r>
      <w:r w:rsidR="00754A7F">
        <w:rPr>
          <w:rFonts w:cs="Times New Roman"/>
          <w:b/>
        </w:rPr>
        <w:t>.2017</w:t>
      </w:r>
      <w:r w:rsidR="005E0DB5">
        <w:rPr>
          <w:rFonts w:cs="Times New Roman"/>
          <w:b/>
        </w:rPr>
        <w:t xml:space="preserve"> </w:t>
      </w:r>
      <w:r w:rsidRPr="00F915BD">
        <w:rPr>
          <w:rFonts w:cs="Times New Roman"/>
          <w:b/>
        </w:rPr>
        <w:t>o</w:t>
      </w:r>
      <w:r w:rsidR="00E10700" w:rsidRPr="00F915BD">
        <w:rPr>
          <w:rFonts w:cs="Times New Roman"/>
          <w:b/>
        </w:rPr>
        <w:t xml:space="preserve"> godz. 12:</w:t>
      </w:r>
      <w:r w:rsidRPr="00F915BD">
        <w:rPr>
          <w:rFonts w:cs="Times New Roman"/>
          <w:b/>
        </w:rPr>
        <w:t>00</w:t>
      </w:r>
      <w:r w:rsidRPr="00F915BD">
        <w:rPr>
          <w:rFonts w:cs="Times New Roman"/>
        </w:rPr>
        <w:t>,</w:t>
      </w:r>
      <w:r w:rsidRPr="00CD178C">
        <w:rPr>
          <w:rFonts w:cs="Times New Roman"/>
        </w:rPr>
        <w:t xml:space="preserve"> w siedzibie Zamawiającego, pokój nr 20.</w:t>
      </w:r>
    </w:p>
    <w:p w:rsidR="00FC3ACB" w:rsidRPr="00CD178C" w:rsidRDefault="00FC3ACB" w:rsidP="007627BE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2</w:t>
      </w:r>
      <w:r w:rsidRPr="00CD178C">
        <w:rPr>
          <w:rFonts w:cs="Times New Roman"/>
        </w:rPr>
        <w:t>.4.</w:t>
      </w:r>
      <w:r w:rsidR="00E770DB" w:rsidRPr="00CD178C">
        <w:rPr>
          <w:rFonts w:cs="Times New Roman"/>
        </w:rPr>
        <w:tab/>
      </w:r>
      <w:r w:rsidRPr="00CD178C">
        <w:rPr>
          <w:rFonts w:cs="Times New Roman"/>
        </w:rPr>
        <w:t>Otwarcie ofert jest jawne.</w:t>
      </w:r>
    </w:p>
    <w:p w:rsidR="00123D99" w:rsidRPr="00123D99" w:rsidRDefault="00FC3ACB" w:rsidP="00123D99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2</w:t>
      </w:r>
      <w:r w:rsidRPr="00CD178C">
        <w:rPr>
          <w:rFonts w:cs="Times New Roman"/>
        </w:rPr>
        <w:t>.5.</w:t>
      </w:r>
      <w:r w:rsidR="00E770DB" w:rsidRPr="00CD178C">
        <w:rPr>
          <w:rFonts w:cs="Times New Roman"/>
        </w:rPr>
        <w:tab/>
      </w:r>
      <w:r w:rsidRPr="00CD178C">
        <w:rPr>
          <w:rFonts w:cs="Times New Roman"/>
        </w:rPr>
        <w:t>Bezpo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rednio przed otwarciem ofert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 podaje kwot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, jak</w:t>
      </w:r>
      <w:r w:rsidRPr="00CD178C">
        <w:rPr>
          <w:rFonts w:eastAsia="TimesNewRoman" w:cs="Times New Roman"/>
        </w:rPr>
        <w:t xml:space="preserve">ą </w:t>
      </w:r>
      <w:r w:rsidRPr="00CD178C">
        <w:rPr>
          <w:rFonts w:cs="Times New Roman"/>
        </w:rPr>
        <w:t>zamierza przeznaczy</w:t>
      </w:r>
      <w:r w:rsidR="005E0DB5">
        <w:rPr>
          <w:rFonts w:cs="Times New Roman"/>
        </w:rPr>
        <w:t xml:space="preserve"> </w:t>
      </w:r>
      <w:r w:rsidRPr="00CD178C">
        <w:rPr>
          <w:rFonts w:cs="Times New Roman"/>
        </w:rPr>
        <w:t>na sfinansowanie zamówienia.</w:t>
      </w:r>
    </w:p>
    <w:p w:rsidR="00FC3ACB" w:rsidRDefault="00FC3ACB" w:rsidP="00320BAE">
      <w:pPr>
        <w:pStyle w:val="Nagwek2"/>
        <w:numPr>
          <w:ilvl w:val="1"/>
          <w:numId w:val="13"/>
        </w:numPr>
        <w:spacing w:before="0" w:after="0"/>
        <w:ind w:left="567" w:hanging="567"/>
        <w:rPr>
          <w:rFonts w:cs="Times New Roman"/>
        </w:rPr>
      </w:pPr>
      <w:r w:rsidRPr="00CD178C">
        <w:rPr>
          <w:rFonts w:cs="Times New Roman"/>
        </w:rPr>
        <w:t>Podczas otwarcia ofert podaje si</w:t>
      </w:r>
      <w:r w:rsidRPr="00CD178C">
        <w:rPr>
          <w:rFonts w:eastAsia="TimesNewRoman" w:cs="Times New Roman"/>
        </w:rPr>
        <w:t xml:space="preserve">ę </w:t>
      </w:r>
      <w:r w:rsidRPr="00CD178C">
        <w:rPr>
          <w:rFonts w:cs="Times New Roman"/>
        </w:rPr>
        <w:t>nazwy (firmy) oraz adresy Wykonawców, a tak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e informacje dotycz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 ceny, terminu wykonania zamówienia, okresu gwarancji i warunków płatno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ci zawartych w ofertach.</w:t>
      </w:r>
    </w:p>
    <w:p w:rsidR="00123D99" w:rsidRPr="006D0A07" w:rsidRDefault="00123D99" w:rsidP="00124ED9">
      <w:pPr>
        <w:pStyle w:val="Tekstpodstawowy"/>
        <w:tabs>
          <w:tab w:val="left" w:pos="567"/>
        </w:tabs>
        <w:spacing w:after="0"/>
        <w:ind w:left="567" w:hanging="567"/>
        <w:rPr>
          <w:rFonts w:cs="Times New Roman"/>
          <w:bCs/>
        </w:rPr>
      </w:pPr>
      <w:r>
        <w:t>12.7.</w:t>
      </w:r>
      <w:r w:rsidR="00124ED9">
        <w:t xml:space="preserve"> </w:t>
      </w:r>
      <w:r w:rsidRPr="00123D99">
        <w:rPr>
          <w:rFonts w:cs="Times New Roman"/>
          <w:bCs/>
        </w:rPr>
        <w:t>Niezwłocznie po otwarciu ofert, z</w:t>
      </w:r>
      <w:r w:rsidR="006D0A07">
        <w:rPr>
          <w:rFonts w:cs="Times New Roman"/>
          <w:bCs/>
        </w:rPr>
        <w:t>godnie z zapisami art. 86 ust. 5</w:t>
      </w:r>
      <w:r w:rsidRPr="00123D99">
        <w:rPr>
          <w:rFonts w:cs="Times New Roman"/>
          <w:bCs/>
        </w:rPr>
        <w:t xml:space="preserve"> ustawy PZP, Zamawiając</w:t>
      </w:r>
      <w:r w:rsidR="006D0A07">
        <w:rPr>
          <w:rFonts w:cs="Times New Roman"/>
          <w:bCs/>
        </w:rPr>
        <w:t>y</w:t>
      </w:r>
      <w:r w:rsidR="00124ED9">
        <w:rPr>
          <w:rFonts w:cs="Times New Roman"/>
          <w:bCs/>
        </w:rPr>
        <w:t xml:space="preserve"> </w:t>
      </w:r>
      <w:r w:rsidRPr="00123D99">
        <w:rPr>
          <w:rFonts w:cs="Times New Roman"/>
          <w:bCs/>
        </w:rPr>
        <w:t xml:space="preserve">zamieści na swojej stronie internetowej: </w:t>
      </w:r>
      <w:hyperlink r:id="rId12" w:history="1">
        <w:r w:rsidR="005E0DB5" w:rsidRPr="00AB2182">
          <w:rPr>
            <w:rStyle w:val="Hipercze"/>
            <w:rFonts w:cs="Times New Roman"/>
            <w:bCs/>
          </w:rPr>
          <w:t>www.bip.nisko.pl</w:t>
        </w:r>
      </w:hyperlink>
      <w:r w:rsidR="005E0DB5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</w:t>
      </w:r>
      <w:r w:rsidRPr="00123D99">
        <w:rPr>
          <w:rFonts w:cs="Times New Roman"/>
          <w:bCs/>
        </w:rPr>
        <w:t>informacje dotyczące:</w:t>
      </w:r>
    </w:p>
    <w:p w:rsidR="00123D99" w:rsidRPr="00123D99" w:rsidRDefault="00F915BD" w:rsidP="00F915BD">
      <w:pPr>
        <w:pStyle w:val="Standard"/>
        <w:shd w:val="clear" w:color="auto" w:fill="FFFFFF"/>
        <w:tabs>
          <w:tab w:val="left" w:pos="567"/>
        </w:tabs>
        <w:ind w:left="357" w:right="11"/>
        <w:jc w:val="both"/>
        <w:rPr>
          <w:rFonts w:cs="Times New Roman"/>
          <w:bCs/>
        </w:rPr>
      </w:pPr>
      <w:r>
        <w:rPr>
          <w:rFonts w:cs="Times New Roman"/>
          <w:bCs/>
        </w:rPr>
        <w:tab/>
      </w:r>
      <w:r w:rsidR="00123D99" w:rsidRPr="00123D99">
        <w:rPr>
          <w:rFonts w:cs="Times New Roman"/>
          <w:bCs/>
        </w:rPr>
        <w:t>1) kwoty, jaką zamawiający zamierza przeznaczyć na sfinansowanie zamówienia,</w:t>
      </w:r>
    </w:p>
    <w:p w:rsidR="00123D99" w:rsidRPr="00123D99" w:rsidRDefault="00F915BD" w:rsidP="00F915BD">
      <w:pPr>
        <w:pStyle w:val="Standard"/>
        <w:shd w:val="clear" w:color="auto" w:fill="FFFFFF"/>
        <w:tabs>
          <w:tab w:val="left" w:pos="567"/>
        </w:tabs>
        <w:ind w:left="357" w:right="11"/>
        <w:jc w:val="both"/>
        <w:rPr>
          <w:rFonts w:cs="Times New Roman"/>
          <w:bCs/>
        </w:rPr>
      </w:pPr>
      <w:r>
        <w:rPr>
          <w:rFonts w:cs="Times New Roman"/>
          <w:bCs/>
        </w:rPr>
        <w:tab/>
      </w:r>
      <w:r w:rsidR="00123D99" w:rsidRPr="00123D99">
        <w:rPr>
          <w:rFonts w:cs="Times New Roman"/>
          <w:bCs/>
        </w:rPr>
        <w:t>2) firm oraz adresów wykonawców, którzy złożyli oferty w terminie,</w:t>
      </w:r>
    </w:p>
    <w:p w:rsidR="00123D99" w:rsidRPr="00123D99" w:rsidRDefault="00123D99" w:rsidP="00F915BD">
      <w:pPr>
        <w:pStyle w:val="Standard"/>
        <w:shd w:val="clear" w:color="auto" w:fill="FFFFFF"/>
        <w:tabs>
          <w:tab w:val="left" w:pos="567"/>
        </w:tabs>
        <w:ind w:left="567" w:right="11"/>
        <w:jc w:val="both"/>
        <w:rPr>
          <w:rFonts w:cs="Times New Roman"/>
          <w:bCs/>
        </w:rPr>
      </w:pPr>
      <w:r w:rsidRPr="00123D99">
        <w:rPr>
          <w:rFonts w:cs="Times New Roman"/>
          <w:bCs/>
        </w:rPr>
        <w:t>3) ceny, terminu wykonania zamówienia, okresu gwarancji i warunków płatności zawartych</w:t>
      </w:r>
      <w:r w:rsidRPr="00123D99">
        <w:rPr>
          <w:rFonts w:cs="Times New Roman"/>
          <w:bCs/>
        </w:rPr>
        <w:br/>
        <w:t>w ofertach.</w:t>
      </w:r>
    </w:p>
    <w:p w:rsidR="00FC3ACB" w:rsidRPr="00CD178C" w:rsidRDefault="00FC3ACB" w:rsidP="00320BAE">
      <w:pPr>
        <w:pStyle w:val="Nagwek1"/>
        <w:numPr>
          <w:ilvl w:val="0"/>
          <w:numId w:val="14"/>
        </w:numPr>
        <w:spacing w:before="120"/>
        <w:ind w:left="567" w:hanging="567"/>
        <w:rPr>
          <w:rFonts w:cs="Times New Roman"/>
        </w:rPr>
      </w:pPr>
      <w:bookmarkStart w:id="9" w:name="_Toc258314254"/>
      <w:r w:rsidRPr="00CD178C">
        <w:rPr>
          <w:rFonts w:cs="Times New Roman"/>
        </w:rPr>
        <w:t>Opis sposobu obliczenia ceny</w:t>
      </w:r>
      <w:bookmarkEnd w:id="9"/>
    </w:p>
    <w:p w:rsidR="00FC3ACB" w:rsidRPr="00CD178C" w:rsidRDefault="006329D5" w:rsidP="00AD7AE4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6C503B">
        <w:rPr>
          <w:rFonts w:cs="Times New Roman"/>
        </w:rPr>
        <w:t>1</w:t>
      </w:r>
      <w:r w:rsidR="006C503B">
        <w:rPr>
          <w:rFonts w:cs="Times New Roman"/>
        </w:rPr>
        <w:t>3</w:t>
      </w:r>
      <w:r w:rsidR="00FC3ACB" w:rsidRPr="00CD178C">
        <w:rPr>
          <w:rFonts w:cs="Times New Roman"/>
        </w:rPr>
        <w:t>.1.</w:t>
      </w:r>
      <w:r w:rsidR="00E770DB" w:rsidRPr="00CD178C">
        <w:rPr>
          <w:rFonts w:cs="Times New Roman"/>
        </w:rPr>
        <w:tab/>
      </w:r>
      <w:r w:rsidR="00FC3ACB" w:rsidRPr="001F1B95">
        <w:rPr>
          <w:rFonts w:cs="Times New Roman"/>
          <w:u w:val="single"/>
        </w:rPr>
        <w:t>Umowa będzie zawarta na całość robót.</w:t>
      </w:r>
    </w:p>
    <w:p w:rsidR="00FC3ACB" w:rsidRPr="00CD178C" w:rsidRDefault="00FC3ACB" w:rsidP="00AD7AE4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3</w:t>
      </w:r>
      <w:r w:rsidRPr="00CD178C">
        <w:rPr>
          <w:rFonts w:cs="Times New Roman"/>
        </w:rPr>
        <w:t>.2.</w:t>
      </w:r>
      <w:r w:rsidR="00E770DB" w:rsidRPr="00CD178C">
        <w:rPr>
          <w:rFonts w:cs="Times New Roman"/>
        </w:rPr>
        <w:tab/>
      </w:r>
      <w:r w:rsidRPr="00CD178C">
        <w:rPr>
          <w:rFonts w:cs="Times New Roman"/>
        </w:rPr>
        <w:t xml:space="preserve">Cenę oferty należy podać w formie ryczałtu. Ustawa z dnia 23 kwietnia 1964 r. – Kodeks cywilny ten rodzaj wynagrodzenia określa w art. 632 następująco: </w:t>
      </w:r>
    </w:p>
    <w:p w:rsidR="00FC3ACB" w:rsidRPr="00CD178C" w:rsidRDefault="00FC3ACB">
      <w:pPr>
        <w:pStyle w:val="Default"/>
        <w:ind w:left="567"/>
        <w:jc w:val="both"/>
        <w:rPr>
          <w:rFonts w:cs="Times New Roman"/>
        </w:rPr>
      </w:pPr>
      <w:r w:rsidRPr="00CD178C">
        <w:rPr>
          <w:rFonts w:cs="Times New Roman"/>
        </w:rPr>
        <w:t xml:space="preserve">§ 1. Jeżeli strony umówiły się o wynagrodzenie ryczałtowe, przyjmujący zamówienie nie może żądać podwyższenia wynagrodzenia, chociażby w czasie zawarcia umowy nie można było przewidzieć rozmiaru lub kosztów prac. </w:t>
      </w:r>
    </w:p>
    <w:p w:rsidR="00FC3ACB" w:rsidRPr="00CD178C" w:rsidRDefault="00FC3ACB">
      <w:pPr>
        <w:pStyle w:val="Default"/>
        <w:ind w:left="567"/>
        <w:jc w:val="both"/>
        <w:rPr>
          <w:rFonts w:cs="Times New Roman"/>
        </w:rPr>
      </w:pPr>
      <w:r w:rsidRPr="00CD178C">
        <w:rPr>
          <w:rFonts w:cs="Times New Roman"/>
        </w:rPr>
        <w:t xml:space="preserve">§ 2. Jeżeli jednak wskutek zmiany stosunków, której nie można było przewidzieć, wykonanie dzieła groziłoby przyjmującemu zamówienie rażącą stratą, sąd może podwyższyć ryczałt lub rozwiązać umowę. </w:t>
      </w:r>
    </w:p>
    <w:p w:rsidR="00FC3ACB" w:rsidRPr="00CD178C" w:rsidRDefault="00FC3ACB">
      <w:pPr>
        <w:pStyle w:val="Default"/>
        <w:ind w:left="567"/>
        <w:jc w:val="both"/>
        <w:rPr>
          <w:rFonts w:cs="Times New Roman"/>
        </w:rPr>
      </w:pPr>
      <w:r w:rsidRPr="00CD178C">
        <w:rPr>
          <w:rFonts w:cs="Times New Roman"/>
        </w:rPr>
        <w:t xml:space="preserve">W związku z powyższym cena oferty musi zawierać wszelkie koszty niezbędne do zrealizowania zamówienia wynikające wprost z dokumentacji projektowo-kosztorysowej, specyfikacji technicznej wykonania i odbioru robót budowlanych jak również w niej nieujęte, a bez których nie można wykonać zamówienia, o których mowa w ust. 1. </w:t>
      </w:r>
    </w:p>
    <w:p w:rsidR="00FC3ACB" w:rsidRPr="00CD178C" w:rsidRDefault="005458E2" w:rsidP="005458E2">
      <w:pPr>
        <w:pStyle w:val="Default"/>
        <w:tabs>
          <w:tab w:val="left" w:pos="567"/>
        </w:tabs>
        <w:spacing w:after="27"/>
        <w:ind w:left="567" w:hanging="567"/>
        <w:jc w:val="both"/>
        <w:rPr>
          <w:rFonts w:eastAsia="Times New Roman"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3</w:t>
      </w:r>
      <w:r w:rsidRPr="00CD178C">
        <w:rPr>
          <w:rFonts w:cs="Times New Roman"/>
        </w:rPr>
        <w:t>.3.</w:t>
      </w:r>
      <w:r w:rsidRPr="00CD178C">
        <w:rPr>
          <w:rFonts w:cs="Times New Roman"/>
        </w:rPr>
        <w:tab/>
      </w:r>
      <w:r w:rsidR="00FC3ACB" w:rsidRPr="00CD178C">
        <w:rPr>
          <w:rFonts w:eastAsia="Times New Roman" w:cs="Times New Roman"/>
        </w:rPr>
        <w:t>Wynagrodzenie za przedmiot umowy, jako wynagrodzenie ryczałtowe, pozostaje niezmienne przez cały okres realizacji przedmiotu umowy i obejmuje wszystkie koszty związane z jego wykonaniem</w:t>
      </w:r>
      <w:r w:rsidRPr="00CD178C">
        <w:rPr>
          <w:rFonts w:eastAsia="Times New Roman" w:cs="Times New Roman"/>
        </w:rPr>
        <w:t xml:space="preserve"> i odbiorem, a w szczególności: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D178C">
        <w:rPr>
          <w:rFonts w:cs="Times New Roman"/>
        </w:rPr>
        <w:t xml:space="preserve">roboty określone dokumentacją projektową, specyfikacjami technicznymi wykonania i odbioru robót budowlanych oraz przepisami obowiązującymi w tym zakresie oraz </w:t>
      </w:r>
      <w:r w:rsidRPr="00CC7421">
        <w:rPr>
          <w:rFonts w:cs="Times New Roman"/>
        </w:rPr>
        <w:t>warunkami technicznymi wyko</w:t>
      </w:r>
      <w:r w:rsidR="00CC7421">
        <w:rPr>
          <w:rFonts w:cs="Times New Roman"/>
        </w:rPr>
        <w:t>nania i odbioru robót budowlano-</w:t>
      </w:r>
      <w:r w:rsidRPr="00CC7421">
        <w:rPr>
          <w:rFonts w:cs="Times New Roman"/>
        </w:rPr>
        <w:t xml:space="preserve">montażowych, 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lastRenderedPageBreak/>
        <w:t>roboty i prace projektowe nie objęte powyższą dokumentacją, a konieczne do wykonania przedmiotu umowy z uwagi na zastosowane przez</w:t>
      </w:r>
      <w:r w:rsidR="00CC7421">
        <w:rPr>
          <w:rFonts w:cs="Times New Roman"/>
        </w:rPr>
        <w:t xml:space="preserve"> Wykonawcę technologie, normy i </w:t>
      </w:r>
      <w:r w:rsidRPr="00CC7421">
        <w:rPr>
          <w:rFonts w:cs="Times New Roman"/>
        </w:rPr>
        <w:t>przepisy techniczne,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>koszty robót przygotowawczych (usunięcie kolidującego uzbrojenia terenu, zagospodarowania placu budowy i utrzymania zaplecza budowy),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 xml:space="preserve">koszty związane z geotechniką, obsługą geodezyjną i inwentaryzacją powykonawczą, 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>koszty wszystkich niezbędnych pomiarów i badań,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>koszty związane z zajęciem chodnika, pasa drogowego i innych terenów na cele budowy oraz koszty tymczasowej organizacji ruchu w czasie realizacji robót,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 xml:space="preserve">koszty związane z bieżącym utrzymaniem w czystości dróg dojazdowych i chodników, 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>koszty zatrudnienia personelu kierowniczego, w tym kierownika budowy i kierowników robót,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>koszty uporządkowania terenu budowy po wykonaniu robót,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>koszty ubezpieczenia i zabezpieczeń majątkowych budowy,</w:t>
      </w:r>
    </w:p>
    <w:p w:rsidR="005458E2" w:rsidRPr="00CC7421" w:rsidRDefault="00FC3ACB" w:rsidP="00D7258A">
      <w:pPr>
        <w:pStyle w:val="Default"/>
        <w:numPr>
          <w:ilvl w:val="0"/>
          <w:numId w:val="7"/>
        </w:numPr>
        <w:spacing w:after="27"/>
        <w:jc w:val="both"/>
        <w:rPr>
          <w:rFonts w:cs="Times New Roman"/>
        </w:rPr>
      </w:pPr>
      <w:r w:rsidRPr="00CC7421">
        <w:rPr>
          <w:rFonts w:cs="Times New Roman"/>
        </w:rPr>
        <w:t xml:space="preserve">koszty zużycia energii elektrycznej i wody, </w:t>
      </w:r>
    </w:p>
    <w:p w:rsidR="007B700C" w:rsidRPr="00CC7421" w:rsidRDefault="00FC3ACB" w:rsidP="00D7258A">
      <w:pPr>
        <w:pStyle w:val="Default"/>
        <w:numPr>
          <w:ilvl w:val="0"/>
          <w:numId w:val="7"/>
        </w:numPr>
        <w:jc w:val="both"/>
        <w:rPr>
          <w:rFonts w:cs="Times New Roman"/>
          <w:b/>
        </w:rPr>
      </w:pPr>
      <w:r w:rsidRPr="00CC7421">
        <w:rPr>
          <w:rFonts w:cs="Times New Roman"/>
        </w:rPr>
        <w:t>należny podatek VAT zgodnie z obowiązu</w:t>
      </w:r>
      <w:r w:rsidR="00600806" w:rsidRPr="00CC7421">
        <w:rPr>
          <w:rFonts w:cs="Times New Roman"/>
        </w:rPr>
        <w:t xml:space="preserve">jącymi przepisami </w:t>
      </w:r>
    </w:p>
    <w:p w:rsidR="00FC3ACB" w:rsidRPr="00CC7421" w:rsidRDefault="00FC3ACB" w:rsidP="00320BAE">
      <w:pPr>
        <w:widowControl w:val="0"/>
        <w:numPr>
          <w:ilvl w:val="0"/>
          <w:numId w:val="12"/>
        </w:numPr>
        <w:tabs>
          <w:tab w:val="left" w:pos="0"/>
        </w:tabs>
        <w:overflowPunct w:val="0"/>
        <w:autoSpaceDE w:val="0"/>
        <w:jc w:val="both"/>
        <w:rPr>
          <w:rFonts w:cs="Times New Roman"/>
        </w:rPr>
      </w:pPr>
      <w:r w:rsidRPr="00CC7421">
        <w:rPr>
          <w:rFonts w:cs="Times New Roman"/>
        </w:rPr>
        <w:t xml:space="preserve">wszystkie inne, nie wymienione wyżej ogólne koszty budowy, które mogą wystąpić w związku z wykonywaniem robót budowlanych zgodnie z warunkami umowy, przepisami technicznymi i prawnymi oraz sztuką budowlaną (zabezpieczenie bhp, p.poż. itp.). </w:t>
      </w:r>
    </w:p>
    <w:p w:rsidR="00FC3ACB" w:rsidRPr="00CC7421" w:rsidRDefault="005458E2" w:rsidP="005458E2">
      <w:pPr>
        <w:pStyle w:val="Default"/>
        <w:spacing w:after="27"/>
        <w:ind w:left="567" w:hanging="567"/>
        <w:jc w:val="both"/>
        <w:rPr>
          <w:rFonts w:cs="Times New Roman"/>
          <w:color w:val="00000A"/>
        </w:rPr>
      </w:pPr>
      <w:r w:rsidRPr="00CC7421">
        <w:rPr>
          <w:rFonts w:cs="Times New Roman"/>
        </w:rPr>
        <w:t>1</w:t>
      </w:r>
      <w:r w:rsidR="006C503B" w:rsidRPr="00CC7421">
        <w:rPr>
          <w:rFonts w:cs="Times New Roman"/>
        </w:rPr>
        <w:t>3</w:t>
      </w:r>
      <w:r w:rsidRPr="00CC7421">
        <w:rPr>
          <w:rFonts w:cs="Times New Roman"/>
        </w:rPr>
        <w:t>.4.</w:t>
      </w:r>
      <w:r w:rsidRPr="00CC7421">
        <w:rPr>
          <w:rFonts w:cs="Times New Roman"/>
        </w:rPr>
        <w:tab/>
      </w:r>
      <w:r w:rsidR="00FC3ACB" w:rsidRPr="00CC7421">
        <w:rPr>
          <w:rFonts w:cs="Times New Roman"/>
        </w:rPr>
        <w:t>Skutki finansowe braku należytej staranności Wykonawcy składającego ofertę względem błędów w dokumentacji projektowej obciążają Wykonawcę zamówienia, w przypadku nie poinformowania o nich Zamawiającego na etapie do termin</w:t>
      </w:r>
      <w:r w:rsidR="007445E9" w:rsidRPr="00CC7421">
        <w:rPr>
          <w:rFonts w:cs="Times New Roman"/>
        </w:rPr>
        <w:t>u składania ofert</w:t>
      </w:r>
      <w:r w:rsidR="007957FE" w:rsidRPr="00CC7421">
        <w:rPr>
          <w:rFonts w:cs="Times New Roman"/>
        </w:rPr>
        <w:t>. W związku z </w:t>
      </w:r>
      <w:r w:rsidR="00FC3ACB" w:rsidRPr="00CC7421">
        <w:rPr>
          <w:rFonts w:cs="Times New Roman"/>
        </w:rPr>
        <w:t xml:space="preserve">powyższym wymagane jest od Wykonawców bardzo szczegółowe sprawdzenie warunków </w:t>
      </w:r>
      <w:r w:rsidR="00FC3ACB" w:rsidRPr="00CC7421">
        <w:rPr>
          <w:rFonts w:cs="Times New Roman"/>
          <w:color w:val="00000A"/>
        </w:rPr>
        <w:t xml:space="preserve">wykonania zamówienia. </w:t>
      </w:r>
    </w:p>
    <w:p w:rsidR="00FC3ACB" w:rsidRPr="00CC7421" w:rsidRDefault="005458E2" w:rsidP="005458E2">
      <w:pPr>
        <w:pStyle w:val="Default"/>
        <w:tabs>
          <w:tab w:val="left" w:pos="426"/>
          <w:tab w:val="left" w:pos="567"/>
          <w:tab w:val="left" w:pos="851"/>
        </w:tabs>
        <w:spacing w:after="27"/>
        <w:ind w:left="567" w:hanging="567"/>
        <w:jc w:val="both"/>
        <w:rPr>
          <w:rFonts w:cs="Times New Roman"/>
          <w:color w:val="00000A"/>
        </w:rPr>
      </w:pPr>
      <w:r w:rsidRPr="00CC7421">
        <w:rPr>
          <w:rFonts w:cs="Times New Roman"/>
          <w:color w:val="00000A"/>
        </w:rPr>
        <w:t>1</w:t>
      </w:r>
      <w:r w:rsidR="006C503B" w:rsidRPr="00CC7421">
        <w:rPr>
          <w:rFonts w:cs="Times New Roman"/>
          <w:color w:val="00000A"/>
        </w:rPr>
        <w:t>3</w:t>
      </w:r>
      <w:r w:rsidRPr="00CC7421">
        <w:rPr>
          <w:rFonts w:cs="Times New Roman"/>
          <w:color w:val="00000A"/>
        </w:rPr>
        <w:t>.5.</w:t>
      </w:r>
      <w:r w:rsidRPr="00CC7421">
        <w:rPr>
          <w:rFonts w:cs="Times New Roman"/>
          <w:color w:val="00000A"/>
        </w:rPr>
        <w:tab/>
      </w:r>
      <w:r w:rsidR="00FC3ACB" w:rsidRPr="00CC7421">
        <w:rPr>
          <w:rFonts w:cs="Times New Roman"/>
          <w:color w:val="00000A"/>
        </w:rPr>
        <w:t>Przedmiary robót, dołączone do niniejszej SIWZ są wyłączn</w:t>
      </w:r>
      <w:r w:rsidR="007445E9" w:rsidRPr="00CC7421">
        <w:rPr>
          <w:rFonts w:cs="Times New Roman"/>
          <w:color w:val="00000A"/>
        </w:rPr>
        <w:t xml:space="preserve">ie dokumentami pomocniczymi, </w:t>
      </w:r>
      <w:r w:rsidR="00FC3ACB" w:rsidRPr="00CC7421">
        <w:rPr>
          <w:rFonts w:cs="Times New Roman"/>
          <w:color w:val="00000A"/>
        </w:rPr>
        <w:t>zarówno pod względem ilościowym jak i rodzajowym – mogą być i powinny być korygowane przez Wykonawcę w taki sposób aby spełnić wszystkie wymagania Zamawiającego określone niniejszą SIWZ względem rodzaju i jakości użytych mater</w:t>
      </w:r>
      <w:r w:rsidR="007957FE" w:rsidRPr="00CC7421">
        <w:rPr>
          <w:rFonts w:cs="Times New Roman"/>
          <w:color w:val="00000A"/>
        </w:rPr>
        <w:t>iałów, sprzętu, zakresu robót i </w:t>
      </w:r>
      <w:r w:rsidR="00FC3ACB" w:rsidRPr="00CC7421">
        <w:rPr>
          <w:rFonts w:cs="Times New Roman"/>
          <w:color w:val="00000A"/>
        </w:rPr>
        <w:t xml:space="preserve">ryzyka wynagrodzenia . </w:t>
      </w:r>
    </w:p>
    <w:p w:rsidR="00FC3ACB" w:rsidRPr="00CC7421" w:rsidRDefault="005458E2" w:rsidP="00F44E14">
      <w:pPr>
        <w:pStyle w:val="Default"/>
        <w:ind w:left="567" w:hanging="567"/>
        <w:jc w:val="both"/>
        <w:rPr>
          <w:rFonts w:cs="Times New Roman"/>
          <w:color w:val="00000A"/>
        </w:rPr>
      </w:pPr>
      <w:r w:rsidRPr="00CC7421">
        <w:rPr>
          <w:rFonts w:cs="Times New Roman"/>
          <w:color w:val="00000A"/>
        </w:rPr>
        <w:t>1</w:t>
      </w:r>
      <w:r w:rsidR="006C503B" w:rsidRPr="00CC7421">
        <w:rPr>
          <w:rFonts w:cs="Times New Roman"/>
          <w:color w:val="00000A"/>
        </w:rPr>
        <w:t>3</w:t>
      </w:r>
      <w:r w:rsidRPr="00CC7421">
        <w:rPr>
          <w:rFonts w:cs="Times New Roman"/>
          <w:color w:val="00000A"/>
        </w:rPr>
        <w:t>.6.</w:t>
      </w:r>
      <w:r w:rsidRPr="00CC7421">
        <w:rPr>
          <w:rFonts w:cs="Times New Roman"/>
          <w:color w:val="00000A"/>
        </w:rPr>
        <w:tab/>
      </w:r>
      <w:r w:rsidR="00FC3ACB" w:rsidRPr="00CC7421">
        <w:rPr>
          <w:rFonts w:cs="Times New Roman"/>
          <w:color w:val="00000A"/>
        </w:rPr>
        <w:t>Nie jest wymagane załączenie do oferty kosztorysu ofertowego. Wykonawca w formularzu ofertowym</w:t>
      </w:r>
      <w:r w:rsidR="00743ED0" w:rsidRPr="00CC7421">
        <w:rPr>
          <w:rFonts w:cs="Times New Roman"/>
          <w:color w:val="00000A"/>
        </w:rPr>
        <w:t xml:space="preserve"> jest zobowiązany przedstawić </w:t>
      </w:r>
      <w:r w:rsidR="00FC3ACB" w:rsidRPr="00CC7421">
        <w:rPr>
          <w:rFonts w:cs="Times New Roman"/>
          <w:color w:val="00000A"/>
        </w:rPr>
        <w:t>wartość całkowitą oferty. Kosztorys zostanie złożony przed zawarciem umowy przez Wykonawcę, który złożył ofertę najkorzystniejszą. Wykonawca zobowiązany jest do określenia w kosztorysach precyzy</w:t>
      </w:r>
      <w:r w:rsidR="007445E9" w:rsidRPr="00CC7421">
        <w:rPr>
          <w:rFonts w:cs="Times New Roman"/>
          <w:color w:val="00000A"/>
        </w:rPr>
        <w:t>jnych nazw materiałów zgodnie z </w:t>
      </w:r>
      <w:r w:rsidR="00FC3ACB" w:rsidRPr="00CC7421">
        <w:rPr>
          <w:rFonts w:cs="Times New Roman"/>
          <w:color w:val="00000A"/>
        </w:rPr>
        <w:t>dokumentacją projektową lub równoważnych. W przypadku nieokreślenia materiału lub określenia nieprecyzyjnego, tj. z zastosowaniem formy np. XXX Zamawiający zastrzega sobie prawo wyboru materiału.</w:t>
      </w:r>
    </w:p>
    <w:p w:rsidR="007366AD" w:rsidRDefault="00FC3ACB" w:rsidP="00F44E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C7421">
        <w:rPr>
          <w:rFonts w:cs="Times New Roman"/>
        </w:rPr>
        <w:t>1</w:t>
      </w:r>
      <w:r w:rsidR="006C503B" w:rsidRPr="00CC7421">
        <w:rPr>
          <w:rFonts w:cs="Times New Roman"/>
        </w:rPr>
        <w:t>3</w:t>
      </w:r>
      <w:r w:rsidRPr="00CC7421">
        <w:rPr>
          <w:rFonts w:cs="Times New Roman"/>
        </w:rPr>
        <w:t>.</w:t>
      </w:r>
      <w:r w:rsidR="00743ED0" w:rsidRPr="00CC7421">
        <w:rPr>
          <w:rFonts w:cs="Times New Roman"/>
        </w:rPr>
        <w:t>7</w:t>
      </w:r>
      <w:r w:rsidRPr="00CC7421">
        <w:rPr>
          <w:rFonts w:cs="Times New Roman"/>
        </w:rPr>
        <w:t>.</w:t>
      </w:r>
      <w:r w:rsidR="00743ED0" w:rsidRPr="00CC7421">
        <w:rPr>
          <w:rFonts w:cs="Times New Roman"/>
        </w:rPr>
        <w:tab/>
      </w:r>
      <w:r w:rsidRPr="00CC7421">
        <w:rPr>
          <w:rFonts w:cs="Times New Roman"/>
        </w:rPr>
        <w:t>Wszystkie wartości powinny być liczone z dokładnością do dwóch miejsc po przecinku.</w:t>
      </w:r>
    </w:p>
    <w:p w:rsidR="00FC3ACB" w:rsidRPr="007366AD" w:rsidRDefault="00FC3ACB" w:rsidP="00F44E14">
      <w:pPr>
        <w:pStyle w:val="Nagwek2"/>
        <w:numPr>
          <w:ilvl w:val="0"/>
          <w:numId w:val="0"/>
        </w:numPr>
        <w:spacing w:before="0" w:after="0"/>
        <w:ind w:left="576"/>
        <w:rPr>
          <w:rFonts w:cs="Times New Roman"/>
        </w:rPr>
      </w:pPr>
      <w:r w:rsidRPr="00CD178C">
        <w:rPr>
          <w:rFonts w:cs="Times New Roman"/>
          <w:b/>
          <w:bCs w:val="0"/>
        </w:rPr>
        <w:t>Uwaga!</w:t>
      </w:r>
      <w:r w:rsidR="00124ED9">
        <w:rPr>
          <w:rFonts w:cs="Times New Roman"/>
          <w:b/>
          <w:bCs w:val="0"/>
        </w:rPr>
        <w:t xml:space="preserve"> </w:t>
      </w:r>
      <w:r w:rsidRPr="00CD178C">
        <w:rPr>
          <w:rFonts w:cs="Times New Roman"/>
          <w:b/>
          <w:bCs w:val="0"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ulegnie zmianie.</w:t>
      </w:r>
    </w:p>
    <w:p w:rsidR="00FC3ACB" w:rsidRPr="00124ED9" w:rsidRDefault="00FC3ACB" w:rsidP="00F44E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3</w:t>
      </w:r>
      <w:r w:rsidRPr="00CD178C">
        <w:rPr>
          <w:rFonts w:cs="Times New Roman"/>
        </w:rPr>
        <w:t>.</w:t>
      </w:r>
      <w:r w:rsidR="00743ED0" w:rsidRPr="00CD178C">
        <w:rPr>
          <w:rFonts w:cs="Times New Roman"/>
        </w:rPr>
        <w:t>8</w:t>
      </w:r>
      <w:r w:rsidRPr="00CD178C">
        <w:rPr>
          <w:rFonts w:cs="Times New Roman"/>
        </w:rPr>
        <w:t>.</w:t>
      </w:r>
      <w:r w:rsidR="00743ED0" w:rsidRPr="00CD178C">
        <w:rPr>
          <w:rFonts w:cs="Times New Roman"/>
        </w:rPr>
        <w:tab/>
      </w:r>
      <w:r w:rsidRPr="00CD178C">
        <w:rPr>
          <w:rFonts w:cs="Times New Roman"/>
        </w:rPr>
        <w:t>W cenie ofertowej przedkładanej przez wykonawcę będą zawarte wszelkie cła, podatki i inne należności płatne przez wykonawcę, według stanu prawnego na dzień wszczęcia postępowania.</w:t>
      </w:r>
    </w:p>
    <w:p w:rsidR="00FC3ACB" w:rsidRPr="00CD178C" w:rsidRDefault="00FC3ACB" w:rsidP="00F44E14">
      <w:pPr>
        <w:pStyle w:val="Nagwek2"/>
        <w:numPr>
          <w:ilvl w:val="0"/>
          <w:numId w:val="0"/>
        </w:numPr>
        <w:spacing w:before="0" w:after="0"/>
        <w:ind w:left="567" w:hanging="567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3</w:t>
      </w:r>
      <w:r w:rsidRPr="00CD178C">
        <w:rPr>
          <w:rFonts w:cs="Times New Roman"/>
        </w:rPr>
        <w:t>.</w:t>
      </w:r>
      <w:r w:rsidR="00124ED9">
        <w:rPr>
          <w:rFonts w:cs="Times New Roman"/>
        </w:rPr>
        <w:t>9</w:t>
      </w:r>
      <w:r w:rsidRPr="00CD178C">
        <w:rPr>
          <w:rFonts w:cs="Times New Roman"/>
        </w:rPr>
        <w:t>.</w:t>
      </w:r>
      <w:r w:rsidR="00743ED0" w:rsidRPr="00CD178C">
        <w:rPr>
          <w:rFonts w:cs="Times New Roman"/>
        </w:rPr>
        <w:tab/>
      </w:r>
      <w:r w:rsidRPr="00CD178C">
        <w:rPr>
          <w:rFonts w:cs="Times New Roman"/>
        </w:rPr>
        <w:t>Cena ofertowa musi zawierać wszelkie wydatki oraz ryzyko związane z koniecznością zrealizowania przedmiotu zamówienia.</w:t>
      </w:r>
    </w:p>
    <w:p w:rsidR="00FC3ACB" w:rsidRPr="00CD178C" w:rsidRDefault="00FC3ACB" w:rsidP="00F44E14">
      <w:pPr>
        <w:pStyle w:val="Nagwek2"/>
        <w:numPr>
          <w:ilvl w:val="0"/>
          <w:numId w:val="0"/>
        </w:numPr>
        <w:spacing w:before="0" w:after="0"/>
        <w:ind w:left="567" w:hanging="567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3</w:t>
      </w:r>
      <w:r w:rsidRPr="00CD178C">
        <w:rPr>
          <w:rFonts w:cs="Times New Roman"/>
        </w:rPr>
        <w:t>.</w:t>
      </w:r>
      <w:r w:rsidR="00124ED9">
        <w:rPr>
          <w:rFonts w:cs="Times New Roman"/>
        </w:rPr>
        <w:t>10</w:t>
      </w:r>
      <w:r w:rsidRPr="00CD178C">
        <w:rPr>
          <w:rFonts w:cs="Times New Roman"/>
        </w:rPr>
        <w:t>.</w:t>
      </w:r>
      <w:r w:rsidR="00743ED0" w:rsidRPr="00CD178C">
        <w:rPr>
          <w:rFonts w:cs="Times New Roman"/>
        </w:rPr>
        <w:tab/>
      </w:r>
      <w:r w:rsidRPr="00CD178C">
        <w:rPr>
          <w:rFonts w:cs="Times New Roman"/>
        </w:rPr>
        <w:t xml:space="preserve">Zaproponowana cena ofertowa stanowi wynagrodzenie wykonawcy. Ustalona w umowie wysokość wynagrodzenia ryczałtowego jest ostateczna, niezależnie od rozmiaru robót budowlanych i innych świadczeń oraz ponoszonych przez Wykonawcę kosztów ich realizacji. </w:t>
      </w:r>
      <w:r w:rsidRPr="00CD178C">
        <w:rPr>
          <w:rFonts w:cs="Times New Roman"/>
        </w:rPr>
        <w:lastRenderedPageBreak/>
        <w:t>Za ustalenie ilości robót oraz za sposób przeprowadzenia na tej podstawie kalkulacji wynagrodzenia ryczałtowego odpowiada wyłącznie Wykonawca.</w:t>
      </w:r>
    </w:p>
    <w:p w:rsidR="009E5D09" w:rsidRPr="004E5302" w:rsidRDefault="00FC3ACB" w:rsidP="00B73B7A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3</w:t>
      </w:r>
      <w:r w:rsidR="00124ED9">
        <w:rPr>
          <w:rFonts w:cs="Times New Roman"/>
        </w:rPr>
        <w:t>.11</w:t>
      </w:r>
      <w:r w:rsidRPr="00CD178C">
        <w:rPr>
          <w:rFonts w:cs="Times New Roman"/>
        </w:rPr>
        <w:t>.</w:t>
      </w:r>
      <w:r w:rsidR="00B73B7A">
        <w:rPr>
          <w:rFonts w:cs="Times New Roman"/>
        </w:rPr>
        <w:tab/>
      </w:r>
      <w:r w:rsidRPr="00CD178C">
        <w:rPr>
          <w:rFonts w:cs="Times New Roman"/>
        </w:rPr>
        <w:t>Zamawiający nie przewiduje udzielenia zaliczek na poczet wykonania zamówienia.</w:t>
      </w:r>
    </w:p>
    <w:p w:rsidR="00FC3ACB" w:rsidRPr="00CD178C" w:rsidRDefault="00FC3ACB" w:rsidP="00320BAE">
      <w:pPr>
        <w:pStyle w:val="Nagwek1"/>
        <w:numPr>
          <w:ilvl w:val="0"/>
          <w:numId w:val="15"/>
        </w:numPr>
        <w:spacing w:before="120"/>
        <w:ind w:left="567" w:hanging="567"/>
        <w:rPr>
          <w:rFonts w:cs="Times New Roman"/>
        </w:rPr>
      </w:pPr>
      <w:bookmarkStart w:id="10" w:name="_Toc258314255"/>
      <w:r w:rsidRPr="00CD178C">
        <w:rPr>
          <w:rFonts w:cs="Times New Roman"/>
        </w:rPr>
        <w:t>Informacje dotyczące walut w jakich mogą być prowadzone rozliczenia.</w:t>
      </w:r>
    </w:p>
    <w:p w:rsidR="00FC3ACB" w:rsidRPr="00B73B7A" w:rsidRDefault="00FC3ACB" w:rsidP="00B73B7A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6C503B">
        <w:rPr>
          <w:rFonts w:cs="Times New Roman"/>
        </w:rPr>
        <w:t>1</w:t>
      </w:r>
      <w:r w:rsidR="006C503B">
        <w:rPr>
          <w:rFonts w:cs="Times New Roman"/>
        </w:rPr>
        <w:t>4</w:t>
      </w:r>
      <w:r w:rsidRPr="00CD178C">
        <w:rPr>
          <w:rFonts w:cs="Times New Roman"/>
        </w:rPr>
        <w:t>.1.</w:t>
      </w:r>
      <w:r w:rsidR="00B73B7A">
        <w:rPr>
          <w:rFonts w:cs="Times New Roman"/>
        </w:rPr>
        <w:tab/>
      </w:r>
      <w:r w:rsidRPr="00CD178C">
        <w:rPr>
          <w:rFonts w:cs="Times New Roman"/>
        </w:rPr>
        <w:t>Wszelkie ceny, podane w ofercie i innych dokumentach sporządzanych przez wykonawcę, muszą być wyrażone w złotych polskich.</w:t>
      </w:r>
      <w:r w:rsidR="00B73B7A">
        <w:rPr>
          <w:rFonts w:cs="Times New Roman"/>
        </w:rPr>
        <w:t>- PLN</w:t>
      </w:r>
    </w:p>
    <w:p w:rsidR="00FC3ACB" w:rsidRPr="00CD178C" w:rsidRDefault="00FC3ACB" w:rsidP="00B73B7A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4</w:t>
      </w:r>
      <w:r w:rsidRPr="00CD178C">
        <w:rPr>
          <w:rFonts w:cs="Times New Roman"/>
        </w:rPr>
        <w:t>.2.</w:t>
      </w:r>
      <w:r w:rsidR="00B73B7A">
        <w:rPr>
          <w:rFonts w:cs="Times New Roman"/>
        </w:rPr>
        <w:tab/>
      </w:r>
      <w:r w:rsidRPr="00CD178C">
        <w:rPr>
          <w:rFonts w:cs="Times New Roman"/>
        </w:rPr>
        <w:t>Wszelkie przyszłe rozliczenia dokonywane będą w złotych polskich.</w:t>
      </w:r>
    </w:p>
    <w:p w:rsidR="00FC3ACB" w:rsidRPr="00CD178C" w:rsidRDefault="00FC3ACB" w:rsidP="00320BAE">
      <w:pPr>
        <w:pStyle w:val="Nagwek1"/>
        <w:numPr>
          <w:ilvl w:val="0"/>
          <w:numId w:val="15"/>
        </w:numPr>
        <w:spacing w:before="120"/>
        <w:ind w:left="567" w:hanging="567"/>
        <w:rPr>
          <w:rFonts w:cs="Times New Roman"/>
        </w:rPr>
      </w:pPr>
      <w:r w:rsidRPr="00CD178C">
        <w:rPr>
          <w:rFonts w:cs="Times New Roman"/>
        </w:rPr>
        <w:t>Opis kryteriów, którymi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 b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dzie si</w:t>
      </w:r>
      <w:r w:rsidRPr="00CD178C">
        <w:rPr>
          <w:rFonts w:eastAsia="TimesNewRoman" w:cs="Times New Roman"/>
        </w:rPr>
        <w:t xml:space="preserve">ę </w:t>
      </w:r>
      <w:r w:rsidRPr="00CD178C">
        <w:rPr>
          <w:rFonts w:cs="Times New Roman"/>
        </w:rPr>
        <w:t>kierował przy wyborze oferty, wraz z poda</w:t>
      </w:r>
      <w:r w:rsidR="00A317D5">
        <w:rPr>
          <w:rFonts w:cs="Times New Roman"/>
        </w:rPr>
        <w:t>niem znaczenia tych kryteriów i </w:t>
      </w:r>
      <w:r w:rsidRPr="00CD178C">
        <w:rPr>
          <w:rFonts w:cs="Times New Roman"/>
        </w:rPr>
        <w:t>sposobu oceny ofert</w:t>
      </w:r>
      <w:bookmarkEnd w:id="10"/>
    </w:p>
    <w:p w:rsidR="00FC3ACB" w:rsidRPr="00CD178C" w:rsidRDefault="00FC3ACB" w:rsidP="001E1C1C">
      <w:pPr>
        <w:pStyle w:val="Nagwek2"/>
        <w:numPr>
          <w:ilvl w:val="0"/>
          <w:numId w:val="0"/>
        </w:numPr>
        <w:ind w:left="576" w:hanging="576"/>
        <w:rPr>
          <w:rFonts w:cs="Times New Roman"/>
        </w:rPr>
      </w:pPr>
      <w:r w:rsidRPr="006C503B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.1.</w:t>
      </w:r>
      <w:r w:rsidR="00097236" w:rsidRPr="00CD178C">
        <w:rPr>
          <w:rFonts w:cs="Times New Roman"/>
        </w:rPr>
        <w:tab/>
      </w:r>
      <w:r w:rsidRPr="00CD178C">
        <w:rPr>
          <w:rFonts w:cs="Times New Roman"/>
        </w:rPr>
        <w:t>Zamawiający będzie oceniał oferty według następujących kryteriów: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99"/>
        <w:gridCol w:w="4278"/>
        <w:gridCol w:w="1843"/>
      </w:tblGrid>
      <w:tr w:rsidR="00FC3ACB" w:rsidRPr="00CD178C" w:rsidTr="00604112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 xml:space="preserve">Nazwa kryterium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Waga</w:t>
            </w:r>
          </w:p>
        </w:tc>
      </w:tr>
      <w:tr w:rsidR="00FC3ACB" w:rsidRPr="00CD178C" w:rsidTr="00604112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</w:rPr>
            </w:pPr>
            <w:r w:rsidRPr="00CD178C">
              <w:rPr>
                <w:rFonts w:cs="Times New Roman"/>
              </w:rPr>
              <w:t>1</w:t>
            </w:r>
            <w:r w:rsidR="00D61DEA">
              <w:rPr>
                <w:rFonts w:cs="Times New Roman"/>
              </w:rPr>
              <w:t>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 w:rsidP="00F44E14">
            <w:pPr>
              <w:spacing w:before="60" w:after="120"/>
              <w:jc w:val="both"/>
              <w:rPr>
                <w:rFonts w:cs="Times New Roman"/>
              </w:rPr>
            </w:pPr>
            <w:r w:rsidRPr="00CD178C">
              <w:rPr>
                <w:rFonts w:cs="Times New Roman"/>
              </w:rPr>
              <w:t xml:space="preserve">Cena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1E1DAA">
            <w:pPr>
              <w:spacing w:before="6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083C1D">
              <w:rPr>
                <w:rFonts w:cs="Times New Roman"/>
              </w:rPr>
              <w:t>0</w:t>
            </w:r>
            <w:r w:rsidR="00FC3ACB" w:rsidRPr="00083C1D">
              <w:rPr>
                <w:rFonts w:cs="Times New Roman"/>
              </w:rPr>
              <w:t>%</w:t>
            </w:r>
          </w:p>
        </w:tc>
      </w:tr>
      <w:tr w:rsidR="00083C1D" w:rsidRPr="00CD178C" w:rsidTr="00604112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1D" w:rsidRPr="00CD178C" w:rsidRDefault="00083C1D">
            <w:pPr>
              <w:spacing w:before="6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D61DEA">
              <w:rPr>
                <w:rFonts w:cs="Times New Roman"/>
              </w:rPr>
              <w:t>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1D" w:rsidRPr="00CD178C" w:rsidRDefault="00D61DEA" w:rsidP="00D61DEA">
            <w:pPr>
              <w:spacing w:before="6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1D" w:rsidRDefault="001E1DAA">
            <w:pPr>
              <w:spacing w:before="60" w:after="120"/>
              <w:jc w:val="both"/>
              <w:rPr>
                <w:rFonts w:cs="Times New Roman"/>
              </w:rPr>
            </w:pPr>
            <w:r w:rsidRPr="00124ED9">
              <w:rPr>
                <w:rFonts w:cs="Times New Roman"/>
              </w:rPr>
              <w:t>4</w:t>
            </w:r>
            <w:r w:rsidR="00D61DEA" w:rsidRPr="00124ED9">
              <w:rPr>
                <w:rFonts w:cs="Times New Roman"/>
              </w:rPr>
              <w:t>0%</w:t>
            </w:r>
          </w:p>
        </w:tc>
      </w:tr>
    </w:tbl>
    <w:p w:rsidR="00DC76A3" w:rsidRPr="00792E28" w:rsidRDefault="00FC3ACB" w:rsidP="00792E28">
      <w:pPr>
        <w:pStyle w:val="Nagwek2"/>
        <w:numPr>
          <w:ilvl w:val="0"/>
          <w:numId w:val="0"/>
        </w:numPr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.2.</w:t>
      </w:r>
      <w:r w:rsidR="00097236" w:rsidRPr="00CD178C">
        <w:rPr>
          <w:rFonts w:cs="Times New Roman"/>
        </w:rPr>
        <w:tab/>
      </w:r>
      <w:r w:rsidRPr="00CD178C">
        <w:rPr>
          <w:rFonts w:cs="Times New Roman"/>
        </w:rPr>
        <w:t>Punkty przyznawane za podane w pkt 15.1 kryteria będą liczone według następujących wzorów: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90"/>
        <w:gridCol w:w="7952"/>
      </w:tblGrid>
      <w:tr w:rsidR="00FC3ACB" w:rsidRPr="00CD178C" w:rsidTr="00472B84">
        <w:trPr>
          <w:jc w:val="center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Nr kryterium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Wzór</w:t>
            </w:r>
          </w:p>
        </w:tc>
      </w:tr>
      <w:tr w:rsidR="00FC3ACB" w:rsidRPr="00CD178C" w:rsidTr="00472B84">
        <w:trPr>
          <w:jc w:val="center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</w:rPr>
            </w:pPr>
            <w:r w:rsidRPr="00CD178C">
              <w:rPr>
                <w:rFonts w:cs="Times New Roman"/>
              </w:rPr>
              <w:t>1</w:t>
            </w:r>
            <w:r w:rsidR="00D61DEA">
              <w:rPr>
                <w:rFonts w:cs="Times New Roman"/>
              </w:rPr>
              <w:t>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D61DEA" w:rsidRDefault="00F44E14">
            <w:pPr>
              <w:pStyle w:val="Tekstpodstawowy"/>
              <w:spacing w:before="60"/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 xml:space="preserve">Cena </w:t>
            </w:r>
          </w:p>
          <w:p w:rsidR="00FC3ACB" w:rsidRPr="00CD178C" w:rsidRDefault="00FC3ACB" w:rsidP="00D61DEA">
            <w:pPr>
              <w:spacing w:before="60" w:after="120"/>
              <w:jc w:val="both"/>
              <w:rPr>
                <w:rFonts w:cs="Times New Roman"/>
              </w:rPr>
            </w:pPr>
            <w:r w:rsidRPr="00CD178C">
              <w:rPr>
                <w:rFonts w:cs="Times New Roman"/>
              </w:rPr>
              <w:t>Liczba punktów = (</w:t>
            </w:r>
            <w:r w:rsidR="00D61DEA" w:rsidRPr="00CD178C">
              <w:rPr>
                <w:rFonts w:cs="Times New Roman"/>
              </w:rPr>
              <w:t>najniższ</w:t>
            </w:r>
            <w:r w:rsidR="00D61DEA">
              <w:rPr>
                <w:rFonts w:cs="Times New Roman"/>
              </w:rPr>
              <w:t>a cena spośród wszystkich ofert</w:t>
            </w:r>
            <w:r w:rsidRPr="00CD178C">
              <w:rPr>
                <w:rFonts w:cs="Times New Roman"/>
              </w:rPr>
              <w:t>/</w:t>
            </w:r>
            <w:r w:rsidR="00472B84">
              <w:rPr>
                <w:rFonts w:cs="Times New Roman"/>
              </w:rPr>
              <w:t>cena podana w </w:t>
            </w:r>
            <w:r w:rsidR="00D61DEA" w:rsidRPr="00CD178C">
              <w:rPr>
                <w:rFonts w:cs="Times New Roman"/>
              </w:rPr>
              <w:t>ofercie</w:t>
            </w:r>
            <w:r w:rsidRPr="00CD178C">
              <w:rPr>
                <w:rFonts w:cs="Times New Roman"/>
              </w:rPr>
              <w:t xml:space="preserve"> ) * </w:t>
            </w:r>
            <w:r w:rsidR="00083C1D">
              <w:rPr>
                <w:rFonts w:cs="Times New Roman"/>
              </w:rPr>
              <w:t>100</w:t>
            </w:r>
            <w:r w:rsidRPr="00CD178C">
              <w:rPr>
                <w:rFonts w:cs="Times New Roman"/>
              </w:rPr>
              <w:t xml:space="preserve"> * </w:t>
            </w:r>
            <w:r w:rsidR="001E1DAA">
              <w:rPr>
                <w:rFonts w:cs="Times New Roman"/>
              </w:rPr>
              <w:t>6</w:t>
            </w:r>
            <w:r w:rsidR="00D61DEA">
              <w:rPr>
                <w:rFonts w:cs="Times New Roman"/>
              </w:rPr>
              <w:t>0%</w:t>
            </w:r>
          </w:p>
        </w:tc>
      </w:tr>
      <w:tr w:rsidR="00D61DEA" w:rsidRPr="00CD178C" w:rsidTr="00472B84">
        <w:trPr>
          <w:jc w:val="center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DEA" w:rsidRPr="00CD178C" w:rsidRDefault="00D61DEA">
            <w:pPr>
              <w:spacing w:before="6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DEA" w:rsidRPr="00D61DEA" w:rsidRDefault="00D61DEA">
            <w:pPr>
              <w:pStyle w:val="Tekstpodstawowy"/>
              <w:spacing w:before="60"/>
              <w:rPr>
                <w:rFonts w:cs="Times New Roman"/>
                <w:u w:val="single"/>
              </w:rPr>
            </w:pPr>
            <w:r w:rsidRPr="00D61DEA">
              <w:rPr>
                <w:rFonts w:cs="Times New Roman"/>
                <w:u w:val="single"/>
              </w:rPr>
              <w:t>Gwarancja</w:t>
            </w:r>
          </w:p>
          <w:p w:rsidR="000F7709" w:rsidRPr="00CD178C" w:rsidRDefault="00D61DEA" w:rsidP="00472B84">
            <w:pPr>
              <w:spacing w:before="6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Liczba punktów  = (ilość lat gwarancji badanej oferty/najwyższa ilość lat gwarancji z</w:t>
            </w:r>
            <w:r w:rsidR="00472B84">
              <w:rPr>
                <w:rFonts w:cs="Times New Roman"/>
              </w:rPr>
              <w:t xml:space="preserve">aproponowana spośród wszystkich </w:t>
            </w:r>
            <w:r>
              <w:rPr>
                <w:rFonts w:cs="Times New Roman"/>
              </w:rPr>
              <w:t xml:space="preserve">ofert) </w:t>
            </w:r>
            <w:r w:rsidRPr="00CD178C">
              <w:rPr>
                <w:rFonts w:cs="Times New Roman"/>
              </w:rPr>
              <w:t xml:space="preserve">* </w:t>
            </w:r>
            <w:r>
              <w:rPr>
                <w:rFonts w:cs="Times New Roman"/>
              </w:rPr>
              <w:t>100</w:t>
            </w:r>
            <w:r w:rsidRPr="00CD178C">
              <w:rPr>
                <w:rFonts w:cs="Times New Roman"/>
              </w:rPr>
              <w:t xml:space="preserve"> * </w:t>
            </w:r>
            <w:r w:rsidR="001E1DAA">
              <w:rPr>
                <w:rFonts w:cs="Times New Roman"/>
              </w:rPr>
              <w:t>4</w:t>
            </w:r>
            <w:r w:rsidRPr="00CC7421">
              <w:rPr>
                <w:rFonts w:cs="Times New Roman"/>
              </w:rPr>
              <w:t>0%</w:t>
            </w:r>
          </w:p>
        </w:tc>
      </w:tr>
    </w:tbl>
    <w:p w:rsidR="004B4FD6" w:rsidRPr="009E5D09" w:rsidRDefault="00FC3ACB" w:rsidP="00F44E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  <w:b/>
          <w:color w:val="auto"/>
        </w:rPr>
      </w:pPr>
      <w:r w:rsidRPr="009E5D09">
        <w:rPr>
          <w:rFonts w:cs="Times New Roman"/>
          <w:color w:val="auto"/>
        </w:rPr>
        <w:t>1</w:t>
      </w:r>
      <w:r w:rsidR="006C503B" w:rsidRPr="009E5D09">
        <w:rPr>
          <w:rFonts w:cs="Times New Roman"/>
          <w:color w:val="auto"/>
        </w:rPr>
        <w:t>5</w:t>
      </w:r>
      <w:r w:rsidRPr="009E5D09">
        <w:rPr>
          <w:rFonts w:cs="Times New Roman"/>
          <w:color w:val="auto"/>
        </w:rPr>
        <w:t>.3.</w:t>
      </w:r>
      <w:r w:rsidR="00097236" w:rsidRPr="009E5D09">
        <w:rPr>
          <w:rFonts w:cs="Times New Roman"/>
          <w:color w:val="auto"/>
        </w:rPr>
        <w:tab/>
      </w:r>
      <w:r w:rsidR="004B4FD6" w:rsidRPr="009E5D09">
        <w:rPr>
          <w:rFonts w:cs="Times New Roman"/>
          <w:b/>
          <w:color w:val="auto"/>
        </w:rPr>
        <w:t>Uwaga! Okres gwarancji należy podać w pełnych latach – nie króc</w:t>
      </w:r>
      <w:r w:rsidR="00E10700" w:rsidRPr="009E5D09">
        <w:rPr>
          <w:rFonts w:cs="Times New Roman"/>
          <w:b/>
          <w:color w:val="auto"/>
        </w:rPr>
        <w:t>ej niż 3 lata i nie dłużej niż 5</w:t>
      </w:r>
      <w:r w:rsidR="004B4FD6" w:rsidRPr="009E5D09">
        <w:rPr>
          <w:rFonts w:cs="Times New Roman"/>
          <w:b/>
          <w:color w:val="auto"/>
        </w:rPr>
        <w:t xml:space="preserve"> lat.</w:t>
      </w:r>
    </w:p>
    <w:p w:rsidR="00461B2E" w:rsidRPr="009E5D09" w:rsidRDefault="00461B2E" w:rsidP="00F44E14">
      <w:pPr>
        <w:pStyle w:val="Nagwek2"/>
        <w:numPr>
          <w:ilvl w:val="0"/>
          <w:numId w:val="0"/>
        </w:numPr>
        <w:spacing w:before="0" w:after="0"/>
        <w:ind w:left="567" w:hanging="567"/>
        <w:rPr>
          <w:color w:val="auto"/>
        </w:rPr>
      </w:pPr>
      <w:r w:rsidRPr="009E5D09">
        <w:rPr>
          <w:color w:val="auto"/>
        </w:rPr>
        <w:t>15.4.</w:t>
      </w:r>
      <w:r w:rsidRPr="009E5D09">
        <w:rPr>
          <w:color w:val="auto"/>
        </w:rPr>
        <w:tab/>
        <w:t>Kryteria oceny ofert – stosowanie matematycznych obliczeń przy ocenie ofert, stanowi podstawową zasadę oceny ofert, które oceniane będą w odniesieniu do najkorzystniejszych warunków przedstawionych przez Wykonawców w zakresie każdego kryterium.</w:t>
      </w:r>
    </w:p>
    <w:p w:rsidR="00FC3ACB" w:rsidRPr="004E5302" w:rsidRDefault="00461B2E" w:rsidP="00F44E14">
      <w:pPr>
        <w:pStyle w:val="Nagwek2"/>
        <w:numPr>
          <w:ilvl w:val="0"/>
          <w:numId w:val="0"/>
        </w:numPr>
        <w:spacing w:before="0" w:after="0"/>
        <w:ind w:left="567" w:hanging="567"/>
      </w:pPr>
      <w:r w:rsidRPr="009E5D09">
        <w:rPr>
          <w:color w:val="auto"/>
        </w:rPr>
        <w:t>15.5</w:t>
      </w:r>
      <w:r w:rsidR="00B73B7A">
        <w:rPr>
          <w:color w:val="auto"/>
        </w:rPr>
        <w:t>.</w:t>
      </w:r>
      <w:r w:rsidR="00B73B7A">
        <w:rPr>
          <w:color w:val="auto"/>
        </w:rPr>
        <w:tab/>
      </w:r>
      <w:r w:rsidRPr="009E5D09">
        <w:rPr>
          <w:color w:val="auto"/>
        </w:rPr>
        <w:t>Wynik – oferta, która przedstawia najkorzystniejszy bilans (maksymalna liczba przyznanych punktów w oparciu o ustalone kryterium) zostanie uznana za najkorzystniejszą, pozostałe oferty zostaną sklasyfikowane zgodnie z ilością uzyskanych punktów. Realizacja zamówienia zostanie</w:t>
      </w:r>
      <w:r>
        <w:t xml:space="preserve"> powierzona Wykonawcy, którego oferta uzyska najwyższą ilość punktów.</w:t>
      </w:r>
    </w:p>
    <w:p w:rsidR="00FC3ACB" w:rsidRPr="00CD178C" w:rsidRDefault="00FC3ACB" w:rsidP="00B73B7A">
      <w:pPr>
        <w:pStyle w:val="Nagwek2"/>
        <w:numPr>
          <w:ilvl w:val="0"/>
          <w:numId w:val="0"/>
        </w:numPr>
        <w:spacing w:before="0" w:after="0"/>
        <w:ind w:left="567" w:hanging="567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</w:t>
      </w:r>
      <w:r w:rsidR="00E10700">
        <w:rPr>
          <w:rFonts w:cs="Times New Roman"/>
        </w:rPr>
        <w:t>6</w:t>
      </w:r>
      <w:r w:rsidRPr="00CD178C">
        <w:rPr>
          <w:rFonts w:cs="Times New Roman"/>
        </w:rPr>
        <w:t>.</w:t>
      </w:r>
      <w:r w:rsidR="00097236" w:rsidRPr="00CD178C">
        <w:rPr>
          <w:rFonts w:cs="Times New Roman"/>
        </w:rPr>
        <w:tab/>
      </w:r>
      <w:r w:rsidRPr="00CD178C">
        <w:rPr>
          <w:rFonts w:cs="Times New Roman"/>
        </w:rPr>
        <w:t>W toku badania i oceny ofert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 mo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 xml:space="preserve">e </w:t>
      </w:r>
      <w:r w:rsidRPr="00CD178C">
        <w:rPr>
          <w:rFonts w:eastAsia="TimesNewRoman" w:cs="Times New Roman"/>
        </w:rPr>
        <w:t>żą</w:t>
      </w:r>
      <w:r w:rsidRPr="00CD178C">
        <w:rPr>
          <w:rFonts w:cs="Times New Roman"/>
        </w:rPr>
        <w:t>dać od Wykonawców wyja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nie</w:t>
      </w:r>
      <w:r w:rsidRPr="00CD178C">
        <w:rPr>
          <w:rFonts w:eastAsia="TimesNewRoman" w:cs="Times New Roman"/>
        </w:rPr>
        <w:t xml:space="preserve">ń </w:t>
      </w:r>
      <w:r w:rsidRPr="00CD178C">
        <w:rPr>
          <w:rFonts w:cs="Times New Roman"/>
        </w:rPr>
        <w:t>dotycz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cych tre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ci zło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onych ofert. Niedopuszczalne jest prowadzenie mi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dzy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cym a Wykonawc</w:t>
      </w:r>
      <w:r w:rsidRPr="00CD178C">
        <w:rPr>
          <w:rFonts w:eastAsia="TimesNewRoman" w:cs="Times New Roman"/>
        </w:rPr>
        <w:t xml:space="preserve">ą </w:t>
      </w:r>
      <w:r w:rsidRPr="00CD178C">
        <w:rPr>
          <w:rFonts w:cs="Times New Roman"/>
        </w:rPr>
        <w:t>negocjacji dotycz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cych zło</w:t>
      </w:r>
      <w:r w:rsidRPr="00CD178C">
        <w:rPr>
          <w:rFonts w:eastAsia="TimesNewRoman" w:cs="Times New Roman"/>
        </w:rPr>
        <w:t>ż</w:t>
      </w:r>
      <w:r w:rsidR="00B73B7A">
        <w:rPr>
          <w:rFonts w:cs="Times New Roman"/>
        </w:rPr>
        <w:t xml:space="preserve">onej oferty oraz, z </w:t>
      </w:r>
      <w:r w:rsidRPr="00CD178C">
        <w:rPr>
          <w:rFonts w:cs="Times New Roman"/>
        </w:rPr>
        <w:t>zastrze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 xml:space="preserve">eniem </w:t>
      </w:r>
      <w:r w:rsidRPr="009E5D09">
        <w:rPr>
          <w:rFonts w:cs="Times New Roman"/>
          <w:color w:val="auto"/>
        </w:rPr>
        <w:t xml:space="preserve">pkt </w:t>
      </w:r>
      <w:r w:rsidRPr="00300E45">
        <w:rPr>
          <w:rFonts w:cs="Times New Roman"/>
          <w:color w:val="auto"/>
        </w:rPr>
        <w:t>15.</w:t>
      </w:r>
      <w:r w:rsidR="005D4A65" w:rsidRPr="00300E45">
        <w:rPr>
          <w:rFonts w:cs="Times New Roman"/>
          <w:color w:val="auto"/>
        </w:rPr>
        <w:t>11</w:t>
      </w:r>
      <w:r w:rsidRPr="009E5D09">
        <w:rPr>
          <w:rFonts w:cs="Times New Roman"/>
          <w:color w:val="auto"/>
        </w:rPr>
        <w:t>,</w:t>
      </w:r>
      <w:r w:rsidRPr="00CD178C">
        <w:rPr>
          <w:rFonts w:cs="Times New Roman"/>
        </w:rPr>
        <w:t xml:space="preserve"> dokonywanie jakiejkolwiek zmiany w jej tre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ci.</w:t>
      </w:r>
    </w:p>
    <w:p w:rsidR="00C73297" w:rsidRPr="005D4A65" w:rsidRDefault="00FC3ACB" w:rsidP="00D47F56">
      <w:pPr>
        <w:pStyle w:val="Nagwek2"/>
        <w:numPr>
          <w:ilvl w:val="1"/>
          <w:numId w:val="0"/>
        </w:numPr>
        <w:spacing w:before="0" w:after="0"/>
        <w:ind w:left="567" w:hanging="567"/>
        <w:rPr>
          <w:rFonts w:eastAsia="Times New Roman" w:cs="Times New Roman"/>
          <w:color w:val="auto"/>
          <w:kern w:val="0"/>
          <w:lang w:eastAsia="pl-PL" w:bidi="ar-SA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</w:t>
      </w:r>
      <w:r w:rsidR="00E10700">
        <w:rPr>
          <w:rFonts w:cs="Times New Roman"/>
        </w:rPr>
        <w:t>7</w:t>
      </w:r>
      <w:r w:rsidRPr="00CD178C">
        <w:rPr>
          <w:rFonts w:cs="Times New Roman"/>
        </w:rPr>
        <w:t>.</w:t>
      </w:r>
      <w:r w:rsidR="00097236" w:rsidRPr="00CD178C">
        <w:rPr>
          <w:rFonts w:cs="Times New Roman"/>
        </w:rPr>
        <w:tab/>
      </w:r>
      <w:r w:rsidR="00C73297" w:rsidRPr="005D4A65">
        <w:rPr>
          <w:rFonts w:eastAsia="Times New Roman" w:cs="Times New Roman"/>
          <w:color w:val="auto"/>
          <w:kern w:val="0"/>
          <w:lang w:eastAsia="pl-PL" w:bidi="ar-SA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</w:t>
      </w:r>
      <w:r w:rsidR="00401F2F" w:rsidRPr="005D4A65">
        <w:rPr>
          <w:rFonts w:eastAsia="Times New Roman" w:cs="Times New Roman"/>
          <w:color w:val="auto"/>
          <w:kern w:val="0"/>
          <w:lang w:eastAsia="pl-PL" w:bidi="ar-SA"/>
        </w:rPr>
        <w:t xml:space="preserve">wierdzających, że nie podlegają </w:t>
      </w:r>
      <w:r w:rsidR="00C73297" w:rsidRPr="005D4A65">
        <w:rPr>
          <w:rFonts w:eastAsia="Times New Roman" w:cs="Times New Roman"/>
          <w:color w:val="auto"/>
          <w:kern w:val="0"/>
          <w:lang w:eastAsia="pl-PL" w:bidi="ar-SA"/>
        </w:rPr>
        <w:t>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4968FA" w:rsidRPr="005D4A65" w:rsidRDefault="00D47F56" w:rsidP="00F44E14">
      <w:pPr>
        <w:pStyle w:val="Tekstpodstawowy"/>
        <w:spacing w:after="0"/>
        <w:ind w:left="480" w:hanging="480"/>
        <w:jc w:val="both"/>
        <w:rPr>
          <w:rFonts w:cs="Times New Roman"/>
          <w:lang w:eastAsia="pl-PL" w:bidi="ar-SA"/>
        </w:rPr>
      </w:pPr>
      <w:r w:rsidRPr="005D4A65">
        <w:rPr>
          <w:rFonts w:cs="Times New Roman"/>
          <w:bCs/>
          <w:iCs/>
        </w:rPr>
        <w:t>15.</w:t>
      </w:r>
      <w:r w:rsidRPr="005D4A65">
        <w:rPr>
          <w:rFonts w:cs="Times New Roman"/>
          <w:lang w:eastAsia="pl-PL" w:bidi="ar-SA"/>
        </w:rPr>
        <w:t>8.</w:t>
      </w:r>
      <w:r w:rsidR="00401F2F" w:rsidRPr="005D4A65">
        <w:rPr>
          <w:rFonts w:eastAsia="Times New Roman" w:cs="Times New Roman"/>
          <w:kern w:val="0"/>
          <w:lang w:eastAsia="pl-PL" w:bidi="ar-SA"/>
        </w:rPr>
        <w:t>Jeżeli wykonawca nie złożył oświadczenia, o którym mowa w art. 25a ust.1, oświadczeń lub dokumentów potwierdzających okoliczności, o</w:t>
      </w:r>
      <w:r w:rsidR="00300E45">
        <w:rPr>
          <w:rFonts w:eastAsia="Times New Roman" w:cs="Times New Roman"/>
          <w:kern w:val="0"/>
          <w:lang w:eastAsia="pl-PL" w:bidi="ar-SA"/>
        </w:rPr>
        <w:t xml:space="preserve"> </w:t>
      </w:r>
      <w:r w:rsidR="00401F2F" w:rsidRPr="005D4A65">
        <w:rPr>
          <w:rFonts w:eastAsia="Times New Roman" w:cs="Times New Roman"/>
          <w:kern w:val="0"/>
          <w:lang w:eastAsia="pl-PL" w:bidi="ar-SA"/>
        </w:rPr>
        <w:t xml:space="preserve">których mowa w art. 25 ust. 1, lub innych </w:t>
      </w:r>
      <w:r w:rsidR="00401F2F" w:rsidRPr="005D4A65">
        <w:rPr>
          <w:rFonts w:eastAsia="Times New Roman" w:cs="Times New Roman"/>
          <w:kern w:val="0"/>
          <w:lang w:eastAsia="pl-PL" w:bidi="ar-SA"/>
        </w:rPr>
        <w:lastRenderedPageBreak/>
        <w:t>dokumentów niezbędnych do przeprowadzenia postępowania, oświadczenia lub dokumenty są niekompletne, zawierają błędy lub budzą wskazane przez zamawiającego wątpliwości, zamawiający wzywa do ich złożenia, uzupełnienia lub poprawienia lub do udzielania wyjaśnień w terminie przez siebie wskazanym, chyba że mimo ich złożenia, uzupełnienia lub poprawienia lub udzielenia wyjaśnień oferta wykonawcy podlega odrzuceniu albo konieczne byłoby unieważnienie postępowania.</w:t>
      </w:r>
    </w:p>
    <w:p w:rsidR="00401F2F" w:rsidRPr="005D4A65" w:rsidRDefault="00401F2F" w:rsidP="00320BAE">
      <w:pPr>
        <w:pStyle w:val="Akapitzlist"/>
        <w:numPr>
          <w:ilvl w:val="1"/>
          <w:numId w:val="15"/>
        </w:numPr>
        <w:suppressAutoHyphens w:val="0"/>
        <w:rPr>
          <w:rFonts w:eastAsia="Times New Roman" w:cs="Times New Roman"/>
          <w:kern w:val="0"/>
          <w:szCs w:val="24"/>
          <w:lang w:eastAsia="pl-PL" w:bidi="ar-SA"/>
        </w:rPr>
      </w:pPr>
      <w:r w:rsidRPr="005D4A65">
        <w:rPr>
          <w:rFonts w:eastAsia="Times New Roman" w:cs="Times New Roman"/>
          <w:kern w:val="0"/>
          <w:szCs w:val="24"/>
          <w:lang w:eastAsia="pl-PL" w:bidi="ar-SA"/>
        </w:rPr>
        <w:t>Jeżeli wykonawca nie złożył wymaganych pełnomocnictw albo złożył wadliwe pełnomocnictwa, zamawiający wzywa do ich złożenia w terminie przez siebie wskazanym, chyba że mimo ich złożenia oferta wykonawcy podlega odrzuceniu albo konieczne byłoby unieważnienie postępowania.</w:t>
      </w:r>
    </w:p>
    <w:p w:rsidR="00401F2F" w:rsidRPr="005D4A65" w:rsidRDefault="005D4A65" w:rsidP="00F44E14">
      <w:pPr>
        <w:suppressAutoHyphens w:val="0"/>
        <w:jc w:val="both"/>
        <w:rPr>
          <w:rFonts w:eastAsia="Times New Roman" w:cs="Times New Roman"/>
          <w:kern w:val="0"/>
          <w:lang w:eastAsia="pl-PL" w:bidi="ar-SA"/>
        </w:rPr>
      </w:pPr>
      <w:r w:rsidRPr="005D4A65">
        <w:rPr>
          <w:rFonts w:eastAsia="Times New Roman" w:cs="Times New Roman"/>
          <w:kern w:val="0"/>
          <w:lang w:eastAsia="pl-PL" w:bidi="ar-SA"/>
        </w:rPr>
        <w:t>15.10</w:t>
      </w:r>
      <w:r w:rsidR="00D47F56" w:rsidRPr="005D4A65">
        <w:rPr>
          <w:rFonts w:eastAsia="Times New Roman" w:cs="Times New Roman"/>
          <w:kern w:val="0"/>
          <w:lang w:eastAsia="pl-PL" w:bidi="ar-SA"/>
        </w:rPr>
        <w:t xml:space="preserve">. </w:t>
      </w:r>
      <w:r w:rsidR="00401F2F" w:rsidRPr="005D4A65">
        <w:rPr>
          <w:rFonts w:eastAsia="Times New Roman" w:cs="Times New Roman"/>
          <w:kern w:val="0"/>
          <w:lang w:eastAsia="pl-PL" w:bidi="ar-SA"/>
        </w:rPr>
        <w:t xml:space="preserve">Zamawiający wzywa także, w wyznaczonym przez siebie terminie, do złożenia wyjaśnień </w:t>
      </w:r>
    </w:p>
    <w:p w:rsidR="00FC3ACB" w:rsidRPr="005D4A65" w:rsidRDefault="00401F2F" w:rsidP="00F44E14">
      <w:pPr>
        <w:suppressAutoHyphens w:val="0"/>
        <w:ind w:left="709" w:hanging="1"/>
        <w:jc w:val="both"/>
        <w:rPr>
          <w:rFonts w:eastAsia="Times New Roman" w:cs="Times New Roman"/>
          <w:kern w:val="0"/>
          <w:lang w:eastAsia="pl-PL" w:bidi="ar-SA"/>
        </w:rPr>
      </w:pPr>
      <w:r w:rsidRPr="005D4A65">
        <w:rPr>
          <w:rFonts w:eastAsia="Times New Roman" w:cs="Times New Roman"/>
          <w:kern w:val="0"/>
          <w:lang w:eastAsia="pl-PL" w:bidi="ar-SA"/>
        </w:rPr>
        <w:t>dotyczących oświadczeń lub dokumentów, o których mowa w art. 25 ust. 1.</w:t>
      </w:r>
      <w:r w:rsidR="0013136D">
        <w:rPr>
          <w:rFonts w:eastAsia="Times New Roman" w:cs="Times New Roman"/>
          <w:kern w:val="0"/>
          <w:lang w:eastAsia="pl-PL" w:bidi="ar-SA"/>
        </w:rPr>
        <w:t xml:space="preserve"> </w:t>
      </w:r>
      <w:r w:rsidR="00F44E14">
        <w:rPr>
          <w:rFonts w:eastAsia="Times New Roman" w:cs="Times New Roman"/>
          <w:kern w:val="0"/>
          <w:lang w:eastAsia="pl-PL" w:bidi="ar-SA"/>
        </w:rPr>
        <w:t xml:space="preserve">Wykonawca nie </w:t>
      </w:r>
      <w:r w:rsidRPr="005D4A65">
        <w:rPr>
          <w:rFonts w:eastAsia="Times New Roman" w:cs="Times New Roman"/>
          <w:kern w:val="0"/>
          <w:lang w:eastAsia="pl-PL" w:bidi="ar-SA"/>
        </w:rPr>
        <w:t>jest obowiązany do złożenia oświadczeń lub dokumentów potwierdzających okoliczności, o których mowa w art. 25 ust. 1 pkt 1 i 3, jeżeli zamawiający posiada oświadczenia lub dokumenty dotyczące tego wykonawcy lub może je uzyskać za pomocą bezpłatnych i</w:t>
      </w:r>
      <w:r w:rsidR="0013136D">
        <w:rPr>
          <w:rFonts w:eastAsia="Times New Roman" w:cs="Times New Roman"/>
          <w:kern w:val="0"/>
          <w:lang w:eastAsia="pl-PL" w:bidi="ar-SA"/>
        </w:rPr>
        <w:t xml:space="preserve"> </w:t>
      </w:r>
      <w:r w:rsidRPr="005D4A65">
        <w:rPr>
          <w:rFonts w:eastAsia="Times New Roman" w:cs="Times New Roman"/>
          <w:kern w:val="0"/>
          <w:lang w:eastAsia="pl-PL" w:bidi="ar-SA"/>
        </w:rPr>
        <w:t>ogólnodostępnych baz danych, w szczególności rejestrów publicznych w</w:t>
      </w:r>
      <w:r w:rsidR="005E0DB5">
        <w:rPr>
          <w:rFonts w:eastAsia="Times New Roman" w:cs="Times New Roman"/>
          <w:kern w:val="0"/>
          <w:lang w:eastAsia="pl-PL" w:bidi="ar-SA"/>
        </w:rPr>
        <w:t xml:space="preserve"> </w:t>
      </w:r>
      <w:r w:rsidRPr="005D4A65">
        <w:rPr>
          <w:rFonts w:eastAsia="Times New Roman" w:cs="Times New Roman"/>
          <w:kern w:val="0"/>
          <w:lang w:eastAsia="pl-PL" w:bidi="ar-SA"/>
        </w:rPr>
        <w:t>rozumieniu ustawy z dnia 17 lutego 2005 r. o informatyzacji działalności podmiotów realizujących zadania publiczne (Dz. U. z 2014 r. poz. 1114 oraz z 2016 r. poz. 352).</w:t>
      </w:r>
    </w:p>
    <w:p w:rsidR="00FC3ACB" w:rsidRPr="00CD178C" w:rsidRDefault="007609B4" w:rsidP="00B73B7A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</w:t>
      </w:r>
      <w:r w:rsidR="005D4A65">
        <w:rPr>
          <w:rFonts w:cs="Times New Roman"/>
        </w:rPr>
        <w:t>11</w:t>
      </w:r>
      <w:r w:rsidRPr="00CD178C">
        <w:rPr>
          <w:rFonts w:cs="Times New Roman"/>
        </w:rPr>
        <w:t>.</w:t>
      </w:r>
      <w:r w:rsidR="00097236" w:rsidRPr="00CD178C">
        <w:rPr>
          <w:rFonts w:cs="Times New Roman"/>
        </w:rPr>
        <w:tab/>
      </w:r>
      <w:r w:rsidR="00FC3ACB" w:rsidRPr="00CD178C">
        <w:rPr>
          <w:rFonts w:cs="Times New Roman"/>
        </w:rPr>
        <w:t>Zamawiaj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cy poprawia w ofercie:</w:t>
      </w:r>
    </w:p>
    <w:p w:rsidR="00097236" w:rsidRPr="00CD178C" w:rsidRDefault="00FC3ACB" w:rsidP="00F44E14">
      <w:pPr>
        <w:pStyle w:val="Nagwek2"/>
        <w:numPr>
          <w:ilvl w:val="0"/>
          <w:numId w:val="8"/>
        </w:numPr>
        <w:spacing w:before="0" w:after="0"/>
        <w:ind w:left="993" w:hanging="284"/>
        <w:rPr>
          <w:rFonts w:cs="Times New Roman"/>
        </w:rPr>
      </w:pPr>
      <w:r w:rsidRPr="00CD178C">
        <w:rPr>
          <w:rFonts w:cs="Times New Roman"/>
        </w:rPr>
        <w:t>oczywiste omyłki pisarskie,</w:t>
      </w:r>
    </w:p>
    <w:p w:rsidR="00097236" w:rsidRPr="00CD178C" w:rsidRDefault="00FC3ACB" w:rsidP="00F44E14">
      <w:pPr>
        <w:pStyle w:val="Nagwek2"/>
        <w:numPr>
          <w:ilvl w:val="0"/>
          <w:numId w:val="8"/>
        </w:numPr>
        <w:spacing w:before="0" w:after="0"/>
        <w:ind w:left="993" w:hanging="284"/>
        <w:jc w:val="left"/>
        <w:rPr>
          <w:rFonts w:cs="Times New Roman"/>
        </w:rPr>
      </w:pPr>
      <w:r w:rsidRPr="00CD178C">
        <w:rPr>
          <w:rFonts w:cs="Times New Roman"/>
        </w:rPr>
        <w:t>oczywiste omyłki rachunkowe, z uwzgl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dnieniem konsekwencji rachunkowych dokonanych poprawek,</w:t>
      </w:r>
    </w:p>
    <w:p w:rsidR="00FC3ACB" w:rsidRPr="00CD178C" w:rsidRDefault="00FC3ACB" w:rsidP="00F44E14">
      <w:pPr>
        <w:pStyle w:val="Nagwek2"/>
        <w:numPr>
          <w:ilvl w:val="0"/>
          <w:numId w:val="8"/>
        </w:numPr>
        <w:spacing w:before="0" w:after="0"/>
        <w:ind w:left="993" w:hanging="284"/>
        <w:rPr>
          <w:rFonts w:cs="Times New Roman"/>
        </w:rPr>
      </w:pPr>
      <w:r w:rsidRPr="00CD178C">
        <w:rPr>
          <w:rFonts w:cs="Times New Roman"/>
        </w:rPr>
        <w:t>inne omyłki polegaj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 na niezgodno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 xml:space="preserve">ci oferty ze </w:t>
      </w:r>
      <w:r w:rsidR="00364A2B">
        <w:rPr>
          <w:rFonts w:cs="Times New Roman"/>
        </w:rPr>
        <w:t>SIWZ</w:t>
      </w:r>
      <w:r w:rsidR="009E5D09">
        <w:rPr>
          <w:rFonts w:cs="Times New Roman"/>
        </w:rPr>
        <w:t xml:space="preserve">, </w:t>
      </w:r>
      <w:r w:rsidRPr="00CD178C">
        <w:rPr>
          <w:rFonts w:cs="Times New Roman"/>
        </w:rPr>
        <w:t>niepowoduj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 istotnych zmian w tre</w:t>
      </w:r>
      <w:r w:rsidRPr="00CD178C">
        <w:rPr>
          <w:rFonts w:eastAsia="TimesNewRoman" w:cs="Times New Roman"/>
        </w:rPr>
        <w:t>ś</w:t>
      </w:r>
      <w:r w:rsidR="004E5302">
        <w:rPr>
          <w:rFonts w:cs="Times New Roman"/>
        </w:rPr>
        <w:t>ci oferty</w:t>
      </w:r>
      <w:r w:rsidRPr="00CD178C">
        <w:rPr>
          <w:rFonts w:cs="Times New Roman"/>
        </w:rPr>
        <w:t xml:space="preserve"> niezwłocznie zawiadamiaj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 o tym Wykonawc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, którego oferta została poprawiona.</w:t>
      </w:r>
    </w:p>
    <w:p w:rsidR="00FC3ACB" w:rsidRPr="0035606D" w:rsidRDefault="007609B4" w:rsidP="00B73B7A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</w:t>
      </w:r>
      <w:r w:rsidR="005D4A65">
        <w:rPr>
          <w:rFonts w:cs="Times New Roman"/>
        </w:rPr>
        <w:t>12</w:t>
      </w:r>
      <w:r w:rsidR="00FC3ACB" w:rsidRPr="00CD178C">
        <w:rPr>
          <w:rFonts w:cs="Times New Roman"/>
        </w:rPr>
        <w:t>.</w:t>
      </w:r>
      <w:r w:rsidR="00097236" w:rsidRPr="00CD178C">
        <w:rPr>
          <w:rFonts w:cs="Times New Roman"/>
        </w:rPr>
        <w:tab/>
      </w:r>
      <w:r w:rsidR="0035606D">
        <w:t>Jeżeli złożono ofertę, której wybór prowadziłby do powstania u Zamawiającego obowiązku podatkowego, zgodnie z przepisami o podatku od towarów i usług, Zamawiający w celu oceny takiej oferty dolicza do przedstawionej w niej ceny podatek od towarów i usług, który miałby obowiązek rozliczyć zgodnie z tymi przepisami. Wykonawca składając ofertę, informuje Zamawiającego, czy wybór oferty będz</w:t>
      </w:r>
      <w:r w:rsidR="00F44E14">
        <w:t xml:space="preserve">ie prowadzić do powstania </w:t>
      </w:r>
      <w:r w:rsidR="0035606D">
        <w:t>u Zamawiającego obowiązku podatkowego, wskazując nazwę (rodzaj) towaru lub usługi, których dostawa lub świadczenie będzie prowadzić do jego powstania, oraz wskazując ich wartość bez kwoty podatku.</w:t>
      </w:r>
    </w:p>
    <w:p w:rsidR="000D3060" w:rsidRPr="000D3060" w:rsidRDefault="004224BB" w:rsidP="000D3060">
      <w:pPr>
        <w:tabs>
          <w:tab w:val="left" w:pos="567"/>
        </w:tabs>
        <w:suppressAutoHyphens w:val="0"/>
        <w:autoSpaceDE w:val="0"/>
        <w:autoSpaceDN w:val="0"/>
        <w:adjustRightInd w:val="0"/>
        <w:ind w:left="578" w:hanging="578"/>
        <w:jc w:val="both"/>
        <w:rPr>
          <w:rFonts w:eastAsia="Times New Roman" w:cs="Times New Roman"/>
          <w:strike/>
          <w:kern w:val="0"/>
          <w:lang w:eastAsia="pl-PL" w:bidi="ar-SA"/>
        </w:rPr>
      </w:pPr>
      <w:r w:rsidRPr="006C503B">
        <w:rPr>
          <w:rFonts w:eastAsia="Times New Roman" w:cs="Times New Roman"/>
          <w:kern w:val="0"/>
          <w:lang w:eastAsia="pl-PL" w:bidi="ar-SA"/>
        </w:rPr>
        <w:t>1</w:t>
      </w:r>
      <w:r w:rsidR="006C503B" w:rsidRPr="006C503B">
        <w:rPr>
          <w:rFonts w:eastAsia="Times New Roman" w:cs="Times New Roman"/>
          <w:kern w:val="0"/>
          <w:lang w:eastAsia="pl-PL" w:bidi="ar-SA"/>
        </w:rPr>
        <w:t>5</w:t>
      </w:r>
      <w:r w:rsidRPr="006C503B">
        <w:rPr>
          <w:rFonts w:eastAsia="Times New Roman" w:cs="Times New Roman"/>
          <w:kern w:val="0"/>
          <w:lang w:eastAsia="pl-PL" w:bidi="ar-SA"/>
        </w:rPr>
        <w:t>.</w:t>
      </w:r>
      <w:r w:rsidR="00760212">
        <w:rPr>
          <w:rFonts w:eastAsia="Times New Roman" w:cs="Times New Roman"/>
          <w:kern w:val="0"/>
          <w:lang w:eastAsia="pl-PL" w:bidi="ar-SA"/>
        </w:rPr>
        <w:t>13</w:t>
      </w:r>
      <w:r w:rsidRPr="006C503B">
        <w:rPr>
          <w:rFonts w:eastAsia="Times New Roman" w:cs="Times New Roman"/>
          <w:kern w:val="0"/>
          <w:lang w:eastAsia="pl-PL" w:bidi="ar-SA"/>
        </w:rPr>
        <w:t>.</w:t>
      </w:r>
      <w:r w:rsidR="006C503B">
        <w:rPr>
          <w:rFonts w:eastAsia="Times New Roman" w:cs="Times New Roman"/>
          <w:kern w:val="0"/>
          <w:lang w:eastAsia="pl-PL" w:bidi="ar-SA"/>
        </w:rPr>
        <w:tab/>
      </w:r>
      <w:r w:rsidR="000D3060" w:rsidRPr="000D3060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Jeżeli zaoferowana cena lub koszt, lub ich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przepisów, zamawiający zwraca się o udzielenie wyjaśnień, w tym złożenie dowodów, dotyczących wyliczenia ceny lub kosztu, w szczególności </w:t>
      </w:r>
      <w:r w:rsidR="000D3060" w:rsidRPr="00760212">
        <w:rPr>
          <w:rFonts w:eastAsia="Times New Roman" w:cs="Times New Roman"/>
          <w:bCs/>
          <w:color w:val="000000"/>
          <w:kern w:val="0"/>
          <w:lang w:eastAsia="pl-PL" w:bidi="ar-SA"/>
        </w:rPr>
        <w:t>w zakresie opisanym w art. 90.ust.1 ustawy Pzp.</w:t>
      </w:r>
    </w:p>
    <w:p w:rsidR="006B3CD1" w:rsidRPr="005B781F" w:rsidRDefault="004224BB" w:rsidP="00B73B7A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eastAsia="Times New Roman" w:cs="Times New Roman"/>
          <w:kern w:val="0"/>
          <w:lang w:eastAsia="pl-PL" w:bidi="ar-SA"/>
        </w:rPr>
      </w:pPr>
      <w:r w:rsidRPr="005B781F">
        <w:rPr>
          <w:rFonts w:eastAsia="Times New Roman" w:cs="Times New Roman"/>
          <w:kern w:val="0"/>
          <w:lang w:eastAsia="pl-PL" w:bidi="ar-SA"/>
        </w:rPr>
        <w:t>1</w:t>
      </w:r>
      <w:r w:rsidR="006C503B" w:rsidRPr="005B781F">
        <w:rPr>
          <w:rFonts w:eastAsia="Times New Roman" w:cs="Times New Roman"/>
          <w:kern w:val="0"/>
          <w:lang w:eastAsia="pl-PL" w:bidi="ar-SA"/>
        </w:rPr>
        <w:t>5</w:t>
      </w:r>
      <w:r w:rsidRPr="005B781F">
        <w:rPr>
          <w:rFonts w:eastAsia="Times New Roman" w:cs="Times New Roman"/>
          <w:kern w:val="0"/>
          <w:lang w:eastAsia="pl-PL" w:bidi="ar-SA"/>
        </w:rPr>
        <w:t>.1</w:t>
      </w:r>
      <w:r w:rsidR="00760212">
        <w:rPr>
          <w:rFonts w:eastAsia="Times New Roman" w:cs="Times New Roman"/>
          <w:kern w:val="0"/>
          <w:lang w:eastAsia="pl-PL" w:bidi="ar-SA"/>
        </w:rPr>
        <w:t>4</w:t>
      </w:r>
      <w:r w:rsidRPr="005B781F">
        <w:rPr>
          <w:rFonts w:eastAsia="Times New Roman" w:cs="Times New Roman"/>
          <w:kern w:val="0"/>
          <w:lang w:eastAsia="pl-PL" w:bidi="ar-SA"/>
        </w:rPr>
        <w:t>.</w:t>
      </w:r>
      <w:r w:rsidR="005B781F">
        <w:rPr>
          <w:rFonts w:eastAsia="Times New Roman" w:cs="Times New Roman"/>
          <w:kern w:val="0"/>
          <w:lang w:eastAsia="pl-PL" w:bidi="ar-SA"/>
        </w:rPr>
        <w:tab/>
      </w:r>
      <w:r w:rsidR="006B3CD1" w:rsidRPr="005B781F">
        <w:rPr>
          <w:rFonts w:eastAsia="Times New Roman" w:cs="Times New Roman"/>
          <w:kern w:val="0"/>
          <w:lang w:eastAsia="pl-PL" w:bidi="ar-SA"/>
        </w:rPr>
        <w:t>Obowi</w:t>
      </w:r>
      <w:r w:rsidR="006B3CD1" w:rsidRPr="005B781F">
        <w:rPr>
          <w:rFonts w:ascii="TimesNewRoman" w:eastAsia="TimesNewRoman" w:cs="TimesNewRoman" w:hint="eastAsia"/>
          <w:kern w:val="0"/>
          <w:lang w:eastAsia="pl-PL" w:bidi="ar-SA"/>
        </w:rPr>
        <w:t>ą</w:t>
      </w:r>
      <w:r w:rsidR="006B3CD1" w:rsidRPr="005B781F">
        <w:rPr>
          <w:rFonts w:eastAsia="Times New Roman" w:cs="Times New Roman"/>
          <w:kern w:val="0"/>
          <w:lang w:eastAsia="pl-PL" w:bidi="ar-SA"/>
        </w:rPr>
        <w:t xml:space="preserve">zek wykazania, </w:t>
      </w:r>
      <w:r w:rsidR="006B3CD1" w:rsidRPr="005B781F">
        <w:rPr>
          <w:rFonts w:ascii="TimesNewRoman" w:eastAsia="TimesNewRoman" w:cs="TimesNewRoman" w:hint="eastAsia"/>
          <w:kern w:val="0"/>
          <w:lang w:eastAsia="pl-PL" w:bidi="ar-SA"/>
        </w:rPr>
        <w:t>ż</w:t>
      </w:r>
      <w:r w:rsidR="006B3CD1" w:rsidRPr="005B781F">
        <w:rPr>
          <w:rFonts w:eastAsia="Times New Roman" w:cs="Times New Roman"/>
          <w:kern w:val="0"/>
          <w:lang w:eastAsia="pl-PL" w:bidi="ar-SA"/>
        </w:rPr>
        <w:t>e oferta nie zawiera ra</w:t>
      </w:r>
      <w:r w:rsidR="006B3CD1" w:rsidRPr="005B781F">
        <w:rPr>
          <w:rFonts w:ascii="TimesNewRoman" w:eastAsia="TimesNewRoman" w:cs="TimesNewRoman" w:hint="eastAsia"/>
          <w:kern w:val="0"/>
          <w:lang w:eastAsia="pl-PL" w:bidi="ar-SA"/>
        </w:rPr>
        <w:t>żą</w:t>
      </w:r>
      <w:r w:rsidR="006B3CD1" w:rsidRPr="005B781F">
        <w:rPr>
          <w:rFonts w:eastAsia="Times New Roman" w:cs="Times New Roman"/>
          <w:kern w:val="0"/>
          <w:lang w:eastAsia="pl-PL" w:bidi="ar-SA"/>
        </w:rPr>
        <w:t>co niskiej ceny, spoczywa</w:t>
      </w:r>
      <w:r w:rsidR="005E0DB5">
        <w:rPr>
          <w:rFonts w:eastAsia="Times New Roman" w:cs="Times New Roman"/>
          <w:kern w:val="0"/>
          <w:lang w:eastAsia="pl-PL" w:bidi="ar-SA"/>
        </w:rPr>
        <w:t xml:space="preserve"> </w:t>
      </w:r>
      <w:r w:rsidR="006B3CD1" w:rsidRPr="005B781F">
        <w:rPr>
          <w:rFonts w:eastAsia="Times New Roman" w:cs="Times New Roman"/>
          <w:kern w:val="0"/>
          <w:lang w:eastAsia="pl-PL" w:bidi="ar-SA"/>
        </w:rPr>
        <w:t>na wykonawcy.</w:t>
      </w:r>
    </w:p>
    <w:p w:rsidR="00FC3ACB" w:rsidRPr="000D3060" w:rsidRDefault="007609B4" w:rsidP="00B73B7A">
      <w:pPr>
        <w:pStyle w:val="Nagwek2"/>
        <w:numPr>
          <w:ilvl w:val="0"/>
          <w:numId w:val="0"/>
        </w:numPr>
        <w:spacing w:before="0" w:after="0"/>
        <w:ind w:left="567" w:hanging="567"/>
        <w:rPr>
          <w:rFonts w:cs="Times New Roman"/>
          <w:color w:val="auto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.1</w:t>
      </w:r>
      <w:r w:rsidR="00760212">
        <w:rPr>
          <w:rFonts w:cs="Times New Roman"/>
        </w:rPr>
        <w:t>5</w:t>
      </w:r>
      <w:r w:rsidR="00097236" w:rsidRPr="00CD178C">
        <w:rPr>
          <w:rFonts w:cs="Times New Roman"/>
        </w:rPr>
        <w:t>.</w:t>
      </w:r>
      <w:r w:rsidR="00097236" w:rsidRPr="000D3060">
        <w:rPr>
          <w:rFonts w:cs="Times New Roman"/>
          <w:color w:val="auto"/>
        </w:rPr>
        <w:tab/>
      </w:r>
      <w:r w:rsidR="00FC3ACB" w:rsidRPr="000D3060">
        <w:rPr>
          <w:rFonts w:cs="Times New Roman"/>
          <w:color w:val="auto"/>
        </w:rPr>
        <w:t>Zamawiający odrzuci of</w:t>
      </w:r>
      <w:r w:rsidR="000D3060">
        <w:rPr>
          <w:rFonts w:cs="Times New Roman"/>
          <w:color w:val="auto"/>
        </w:rPr>
        <w:t>ertę Wykonawcy, który nie udzielił</w:t>
      </w:r>
      <w:r w:rsidR="00FC3ACB" w:rsidRPr="000D3060">
        <w:rPr>
          <w:rFonts w:cs="Times New Roman"/>
          <w:color w:val="auto"/>
        </w:rPr>
        <w:t xml:space="preserve"> wyjaśnień lub jeżeli dokonana ocena wyjaśnień wraz z</w:t>
      </w:r>
      <w:r w:rsidR="000D3060">
        <w:rPr>
          <w:rFonts w:cs="Times New Roman"/>
          <w:color w:val="auto"/>
        </w:rPr>
        <w:t xml:space="preserve">e złożonymi </w:t>
      </w:r>
      <w:r w:rsidR="00FC3ACB" w:rsidRPr="000D3060">
        <w:rPr>
          <w:rFonts w:cs="Times New Roman"/>
          <w:color w:val="auto"/>
        </w:rPr>
        <w:t>dowodami potwierdzi, że oferta zawiera rażąco niską cenę w stosunku do przedmiotu zamówienia.</w:t>
      </w:r>
    </w:p>
    <w:p w:rsidR="00FC3ACB" w:rsidRPr="00D0693F" w:rsidRDefault="007609B4" w:rsidP="00D0693F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6C503B">
        <w:rPr>
          <w:rFonts w:cs="Times New Roman"/>
        </w:rPr>
        <w:t>5</w:t>
      </w:r>
      <w:r w:rsidRPr="00CD178C">
        <w:rPr>
          <w:rFonts w:cs="Times New Roman"/>
        </w:rPr>
        <w:t>.1</w:t>
      </w:r>
      <w:r w:rsidR="00760212">
        <w:rPr>
          <w:rFonts w:cs="Times New Roman"/>
        </w:rPr>
        <w:t>6</w:t>
      </w:r>
      <w:r w:rsidR="00097236" w:rsidRPr="00CD178C">
        <w:rPr>
          <w:rFonts w:cs="Times New Roman"/>
        </w:rPr>
        <w:t>.</w:t>
      </w:r>
      <w:r w:rsidR="00097236" w:rsidRPr="00CD178C">
        <w:rPr>
          <w:rFonts w:cs="Times New Roman"/>
        </w:rPr>
        <w:tab/>
      </w:r>
      <w:r w:rsidR="00FC3ACB" w:rsidRPr="00CD178C">
        <w:rPr>
          <w:rFonts w:cs="Times New Roman"/>
        </w:rPr>
        <w:t>Zam</w:t>
      </w:r>
      <w:r w:rsidR="00D0693F">
        <w:rPr>
          <w:rFonts w:cs="Times New Roman"/>
        </w:rPr>
        <w:t xml:space="preserve">awiający odrzuca ofertę, jeżeli </w:t>
      </w:r>
      <w:r w:rsidR="00530F8A" w:rsidRPr="00D0693F">
        <w:rPr>
          <w:rFonts w:cs="Times New Roman"/>
        </w:rPr>
        <w:t>zajdą okoliczności o których mowa w art.</w:t>
      </w:r>
      <w:r w:rsidR="00D0693F">
        <w:rPr>
          <w:rFonts w:cs="Times New Roman"/>
        </w:rPr>
        <w:t xml:space="preserve"> </w:t>
      </w:r>
      <w:r w:rsidR="00530F8A" w:rsidRPr="00D0693F">
        <w:rPr>
          <w:rFonts w:cs="Times New Roman"/>
        </w:rPr>
        <w:t>89 ustawy Pzp</w:t>
      </w:r>
      <w:r w:rsidR="00D0693F">
        <w:rPr>
          <w:rFonts w:cs="Times New Roman"/>
        </w:rPr>
        <w:t>.</w:t>
      </w:r>
    </w:p>
    <w:p w:rsidR="00FC3ACB" w:rsidRPr="00CD178C" w:rsidRDefault="00FC3ACB" w:rsidP="00320BAE">
      <w:pPr>
        <w:pStyle w:val="Nagwek1"/>
        <w:numPr>
          <w:ilvl w:val="0"/>
          <w:numId w:val="15"/>
        </w:numPr>
        <w:spacing w:before="120"/>
        <w:ind w:left="567" w:hanging="561"/>
        <w:rPr>
          <w:rFonts w:cs="Times New Roman"/>
        </w:rPr>
      </w:pPr>
      <w:bookmarkStart w:id="11" w:name="_Toc258314256"/>
      <w:r w:rsidRPr="00CD178C">
        <w:rPr>
          <w:rFonts w:cs="Times New Roman"/>
        </w:rPr>
        <w:t>UDZIELENIE ZAMÓWIENIA</w:t>
      </w:r>
      <w:bookmarkEnd w:id="11"/>
    </w:p>
    <w:p w:rsidR="00FC3ACB" w:rsidRPr="00CD178C" w:rsidRDefault="00FC3ACB" w:rsidP="00F44E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6</w:t>
      </w:r>
      <w:r w:rsidRPr="00CD178C">
        <w:rPr>
          <w:rFonts w:cs="Times New Roman"/>
        </w:rPr>
        <w:t>.1.</w:t>
      </w:r>
      <w:r w:rsidR="007935D3" w:rsidRPr="00CD178C">
        <w:rPr>
          <w:rFonts w:cs="Times New Roman"/>
        </w:rPr>
        <w:tab/>
      </w:r>
      <w:r w:rsidRPr="00CD178C">
        <w:rPr>
          <w:rFonts w:cs="Times New Roman"/>
        </w:rPr>
        <w:t xml:space="preserve">Zamawiający udzieli zamówienia Wykonawcy, którego oferta odpowiada wszystkim wymaganiom określonym w niniejszej </w:t>
      </w:r>
      <w:r w:rsidR="00364A2B">
        <w:rPr>
          <w:rFonts w:cs="Times New Roman"/>
        </w:rPr>
        <w:t>SIWZ</w:t>
      </w:r>
      <w:r w:rsidRPr="00CD178C">
        <w:rPr>
          <w:rFonts w:cs="Times New Roman"/>
        </w:rPr>
        <w:t xml:space="preserve"> i została oceniona jako najkorzystniejsza w oparciu o podane wyżej kryteria oceny ofert.</w:t>
      </w:r>
    </w:p>
    <w:p w:rsidR="00FC3ACB" w:rsidRPr="00CD178C" w:rsidRDefault="007935D3" w:rsidP="00F44E14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6</w:t>
      </w:r>
      <w:r w:rsidRPr="00CD178C">
        <w:rPr>
          <w:rFonts w:cs="Times New Roman"/>
        </w:rPr>
        <w:t>.2.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 xml:space="preserve">Zamawiający unieważni postępowanie w sytuacji, gdy wystąpią przesłanki wskazane </w:t>
      </w:r>
      <w:r w:rsidR="004442D3">
        <w:rPr>
          <w:rFonts w:cs="Times New Roman"/>
        </w:rPr>
        <w:t xml:space="preserve">w </w:t>
      </w:r>
      <w:r w:rsidR="00FC3ACB" w:rsidRPr="00CD178C">
        <w:rPr>
          <w:rFonts w:cs="Times New Roman"/>
        </w:rPr>
        <w:t xml:space="preserve">art. 93 ustawy </w:t>
      </w:r>
      <w:r w:rsidR="009E0ADF" w:rsidRPr="00CD178C">
        <w:rPr>
          <w:rFonts w:cs="Times New Roman"/>
        </w:rPr>
        <w:t>Pzp.</w:t>
      </w:r>
    </w:p>
    <w:p w:rsidR="00A0166D" w:rsidRPr="00336CE0" w:rsidRDefault="007935D3" w:rsidP="00F44E14">
      <w:pPr>
        <w:pStyle w:val="Default"/>
        <w:ind w:left="540" w:right="45" w:hanging="540"/>
        <w:jc w:val="both"/>
        <w:rPr>
          <w:rFonts w:cs="Times New Roman"/>
          <w:color w:val="auto"/>
          <w:sz w:val="22"/>
          <w:szCs w:val="22"/>
        </w:rPr>
      </w:pPr>
      <w:r w:rsidRPr="00CD178C">
        <w:rPr>
          <w:rFonts w:cs="Times New Roman"/>
        </w:rPr>
        <w:lastRenderedPageBreak/>
        <w:t>1</w:t>
      </w:r>
      <w:r w:rsidR="007A6ACA">
        <w:rPr>
          <w:rFonts w:cs="Times New Roman"/>
        </w:rPr>
        <w:t>6</w:t>
      </w:r>
      <w:r w:rsidRPr="00CD178C">
        <w:rPr>
          <w:rFonts w:cs="Times New Roman"/>
        </w:rPr>
        <w:t>.3.</w:t>
      </w:r>
      <w:r w:rsidR="00A0166D" w:rsidRPr="00336CE0">
        <w:rPr>
          <w:rFonts w:cs="Times New Roman"/>
          <w:color w:val="auto"/>
          <w:sz w:val="22"/>
          <w:szCs w:val="22"/>
        </w:rPr>
        <w:t>Niezwłocznie po wyborze najkorzystniejszej oferty, Zamawiający jednocześnie zawiadomi Wykonawców, którzy złożyli oferty, o:</w:t>
      </w:r>
    </w:p>
    <w:p w:rsidR="00F44E14" w:rsidRDefault="00A0166D" w:rsidP="00320BAE">
      <w:pPr>
        <w:pStyle w:val="Default"/>
        <w:widowControl w:val="0"/>
        <w:numPr>
          <w:ilvl w:val="0"/>
          <w:numId w:val="21"/>
        </w:numPr>
        <w:autoSpaceDE w:val="0"/>
        <w:autoSpaceDN w:val="0"/>
        <w:ind w:left="851" w:right="45" w:hanging="284"/>
        <w:jc w:val="both"/>
        <w:textAlignment w:val="baseline"/>
        <w:rPr>
          <w:rFonts w:cs="Times New Roman"/>
          <w:color w:val="auto"/>
        </w:rPr>
      </w:pPr>
      <w:r w:rsidRPr="00AC01ED">
        <w:rPr>
          <w:rFonts w:cs="Times New Roman"/>
          <w:color w:val="auto"/>
        </w:rPr>
        <w:t>wyborze najkorzystniejszej oferty, podając nazwę (firmę), albo imię i nazwisko, siedzibę albo adres zamieszkania i adres Wykonawcy, którego ofertę wybrano, jeżeli jest miejscem wykonywania działalności Wykonawcy, oraz nazwy albo imiona i nazwiska, siedziby albo miejsca zamieszkania i adresy, jeżeli są miejscami wykonywania działalności wykonawców, którzy złożyli oferty, a także punktację przyznaną ofertom</w:t>
      </w:r>
      <w:r w:rsidR="00F44E14">
        <w:rPr>
          <w:rFonts w:cs="Times New Roman"/>
          <w:color w:val="auto"/>
        </w:rPr>
        <w:t xml:space="preserve"> w każdym kryterium oceny ofert</w:t>
      </w:r>
      <w:r w:rsidR="005E0DB5">
        <w:rPr>
          <w:rFonts w:cs="Times New Roman"/>
          <w:color w:val="auto"/>
        </w:rPr>
        <w:t xml:space="preserve"> </w:t>
      </w:r>
      <w:r w:rsidRPr="00AC01ED">
        <w:rPr>
          <w:rFonts w:cs="Times New Roman"/>
          <w:color w:val="auto"/>
        </w:rPr>
        <w:t>i łączną punktację;</w:t>
      </w:r>
    </w:p>
    <w:p w:rsidR="00F44E14" w:rsidRDefault="00A0166D" w:rsidP="00320BAE">
      <w:pPr>
        <w:pStyle w:val="Default"/>
        <w:widowControl w:val="0"/>
        <w:numPr>
          <w:ilvl w:val="0"/>
          <w:numId w:val="21"/>
        </w:numPr>
        <w:autoSpaceDE w:val="0"/>
        <w:autoSpaceDN w:val="0"/>
        <w:ind w:left="851" w:right="45" w:hanging="284"/>
        <w:jc w:val="both"/>
        <w:textAlignment w:val="baseline"/>
        <w:rPr>
          <w:rFonts w:cs="Times New Roman"/>
          <w:color w:val="auto"/>
        </w:rPr>
      </w:pPr>
      <w:r w:rsidRPr="00F44E14">
        <w:rPr>
          <w:rFonts w:cs="Times New Roman"/>
          <w:color w:val="auto"/>
        </w:rPr>
        <w:t xml:space="preserve">Wykonawcach, którzy zostali wykluczeni z postępowania o udzielenie zamówienia, </w:t>
      </w:r>
    </w:p>
    <w:p w:rsidR="00F44E14" w:rsidRDefault="00A0166D" w:rsidP="00320BAE">
      <w:pPr>
        <w:pStyle w:val="Default"/>
        <w:widowControl w:val="0"/>
        <w:numPr>
          <w:ilvl w:val="0"/>
          <w:numId w:val="21"/>
        </w:numPr>
        <w:autoSpaceDE w:val="0"/>
        <w:autoSpaceDN w:val="0"/>
        <w:ind w:left="851" w:right="45" w:hanging="284"/>
        <w:jc w:val="both"/>
        <w:textAlignment w:val="baseline"/>
        <w:rPr>
          <w:rFonts w:cs="Times New Roman"/>
          <w:color w:val="auto"/>
        </w:rPr>
      </w:pPr>
      <w:r w:rsidRPr="00F44E14">
        <w:rPr>
          <w:rFonts w:cs="Times New Roman"/>
          <w:color w:val="auto"/>
        </w:rPr>
        <w:t>Wykonawcach, których oferty zostały odrzucone, powodach odrzucenia oferty, a w przypadkach, o których mowa w art. 89 ust. 4 i 5, braku równoważności lub braku spełnienia wymagań dotyczących wydajności lub funkcjonalności,</w:t>
      </w:r>
    </w:p>
    <w:p w:rsidR="00A0166D" w:rsidRPr="00F44E14" w:rsidRDefault="00A0166D" w:rsidP="00320BAE">
      <w:pPr>
        <w:pStyle w:val="Default"/>
        <w:widowControl w:val="0"/>
        <w:numPr>
          <w:ilvl w:val="0"/>
          <w:numId w:val="21"/>
        </w:numPr>
        <w:autoSpaceDE w:val="0"/>
        <w:autoSpaceDN w:val="0"/>
        <w:ind w:left="851" w:right="45" w:hanging="284"/>
        <w:jc w:val="both"/>
        <w:textAlignment w:val="baseline"/>
        <w:rPr>
          <w:rFonts w:cs="Times New Roman"/>
          <w:color w:val="auto"/>
        </w:rPr>
      </w:pPr>
      <w:r w:rsidRPr="00F44E14">
        <w:rPr>
          <w:rFonts w:cs="Times New Roman"/>
          <w:color w:val="auto"/>
        </w:rPr>
        <w:t>Wykonawcach, którzy złożyli oferty niepodlegające odrzuceniu , ale nie zostali zaproszenie do kolejnego etapu negocjacji albo dialogu,</w:t>
      </w:r>
    </w:p>
    <w:p w:rsidR="00A0166D" w:rsidRPr="00AC01ED" w:rsidRDefault="00A0166D" w:rsidP="00320BAE">
      <w:pPr>
        <w:pStyle w:val="Default"/>
        <w:widowControl w:val="0"/>
        <w:numPr>
          <w:ilvl w:val="0"/>
          <w:numId w:val="20"/>
        </w:numPr>
        <w:autoSpaceDE w:val="0"/>
        <w:autoSpaceDN w:val="0"/>
        <w:ind w:left="709" w:right="45" w:hanging="349"/>
        <w:jc w:val="both"/>
        <w:textAlignment w:val="baseline"/>
        <w:rPr>
          <w:rFonts w:cs="Times New Roman"/>
          <w:color w:val="auto"/>
        </w:rPr>
      </w:pPr>
      <w:r w:rsidRPr="00AC01ED">
        <w:rPr>
          <w:rFonts w:cs="Times New Roman"/>
          <w:color w:val="auto"/>
        </w:rPr>
        <w:t>Dopuszczeniu do dynamicznego systemu zakupów,</w:t>
      </w:r>
    </w:p>
    <w:p w:rsidR="00A0166D" w:rsidRPr="00AC01ED" w:rsidRDefault="00A0166D" w:rsidP="00320BAE">
      <w:pPr>
        <w:pStyle w:val="Default"/>
        <w:widowControl w:val="0"/>
        <w:numPr>
          <w:ilvl w:val="0"/>
          <w:numId w:val="20"/>
        </w:numPr>
        <w:autoSpaceDE w:val="0"/>
        <w:autoSpaceDN w:val="0"/>
        <w:ind w:left="709" w:right="45" w:hanging="349"/>
        <w:jc w:val="both"/>
        <w:textAlignment w:val="baseline"/>
        <w:rPr>
          <w:rFonts w:cs="Times New Roman"/>
          <w:color w:val="auto"/>
        </w:rPr>
      </w:pPr>
      <w:r w:rsidRPr="00AC01ED">
        <w:rPr>
          <w:rFonts w:cs="Times New Roman"/>
          <w:color w:val="auto"/>
        </w:rPr>
        <w:t>Nieustanowieniu dynamicznego systemu zakupów,</w:t>
      </w:r>
    </w:p>
    <w:p w:rsidR="00A0166D" w:rsidRPr="00AC01ED" w:rsidRDefault="00A0166D" w:rsidP="00320BAE">
      <w:pPr>
        <w:pStyle w:val="Default"/>
        <w:widowControl w:val="0"/>
        <w:numPr>
          <w:ilvl w:val="0"/>
          <w:numId w:val="20"/>
        </w:numPr>
        <w:autoSpaceDE w:val="0"/>
        <w:autoSpaceDN w:val="0"/>
        <w:ind w:left="709" w:right="45" w:hanging="349"/>
        <w:jc w:val="both"/>
        <w:textAlignment w:val="baseline"/>
        <w:rPr>
          <w:rFonts w:cs="Times New Roman"/>
          <w:color w:val="auto"/>
        </w:rPr>
      </w:pPr>
      <w:r w:rsidRPr="00AC01ED">
        <w:rPr>
          <w:rFonts w:cs="Times New Roman"/>
          <w:color w:val="auto"/>
        </w:rPr>
        <w:t>Unieważnieniu postępowania.</w:t>
      </w:r>
    </w:p>
    <w:p w:rsidR="00FC3ACB" w:rsidRPr="00F44E14" w:rsidRDefault="00A0166D" w:rsidP="00F44E14">
      <w:pPr>
        <w:pStyle w:val="Default"/>
        <w:widowControl w:val="0"/>
        <w:autoSpaceDE w:val="0"/>
        <w:autoSpaceDN w:val="0"/>
        <w:ind w:left="360" w:right="45"/>
        <w:jc w:val="both"/>
        <w:textAlignment w:val="baseline"/>
        <w:rPr>
          <w:rFonts w:cs="Times New Roman"/>
          <w:color w:val="auto"/>
        </w:rPr>
      </w:pPr>
      <w:r w:rsidRPr="00AC01ED">
        <w:rPr>
          <w:rFonts w:cs="Times New Roman"/>
          <w:color w:val="auto"/>
        </w:rPr>
        <w:t>Podając uzasadnienie faktyczne i prawne.</w:t>
      </w:r>
    </w:p>
    <w:p w:rsidR="00FC3ACB" w:rsidRPr="00AC01ED" w:rsidRDefault="007935D3" w:rsidP="0035606D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6</w:t>
      </w:r>
      <w:r w:rsidRPr="00CD178C">
        <w:rPr>
          <w:rFonts w:cs="Times New Roman"/>
        </w:rPr>
        <w:t>.4.</w:t>
      </w:r>
      <w:r w:rsidR="00A0166D" w:rsidRPr="00AC01ED">
        <w:rPr>
          <w:rFonts w:cs="Times New Roman"/>
        </w:rPr>
        <w:t xml:space="preserve">Niezwłocznie po wyborze najkorzystniejszej oferty, Zamawiający udostępnia informacje o których mowa w </w:t>
      </w:r>
      <w:r w:rsidR="00A0166D" w:rsidRPr="00D0693F">
        <w:rPr>
          <w:rFonts w:cs="Times New Roman"/>
        </w:rPr>
        <w:t>pkt</w:t>
      </w:r>
      <w:r w:rsidR="00D0693F">
        <w:rPr>
          <w:rFonts w:cs="Times New Roman"/>
        </w:rPr>
        <w:t>.</w:t>
      </w:r>
      <w:r w:rsidR="00A0166D" w:rsidRPr="00D0693F">
        <w:rPr>
          <w:rFonts w:cs="Times New Roman"/>
        </w:rPr>
        <w:t xml:space="preserve"> </w:t>
      </w:r>
      <w:r w:rsidR="00530F8A" w:rsidRPr="00D0693F">
        <w:rPr>
          <w:rFonts w:cs="Times New Roman"/>
        </w:rPr>
        <w:t xml:space="preserve">16.3. </w:t>
      </w:r>
      <w:r w:rsidR="00A0166D" w:rsidRPr="00AC01ED">
        <w:rPr>
          <w:rFonts w:cs="Times New Roman"/>
        </w:rPr>
        <w:t>na stronie internetowej</w:t>
      </w:r>
      <w:r w:rsidRPr="00AC01ED">
        <w:rPr>
          <w:rFonts w:cs="Times New Roman"/>
        </w:rPr>
        <w:tab/>
      </w:r>
      <w:r w:rsidR="00A0166D" w:rsidRPr="00AC01ED">
        <w:rPr>
          <w:rFonts w:cs="Times New Roman"/>
        </w:rPr>
        <w:t>www.</w:t>
      </w:r>
      <w:r w:rsidR="00FC3ACB" w:rsidRPr="00AC01ED">
        <w:rPr>
          <w:rFonts w:cs="Times New Roman"/>
        </w:rPr>
        <w:t xml:space="preserve">bip.nisko.pl </w:t>
      </w:r>
      <w:r w:rsidR="00A0166D" w:rsidRPr="00AC01ED">
        <w:rPr>
          <w:rFonts w:cs="Times New Roman"/>
        </w:rPr>
        <w:t>.</w:t>
      </w:r>
    </w:p>
    <w:p w:rsidR="0035606D" w:rsidRPr="004442D3" w:rsidRDefault="007935D3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6</w:t>
      </w:r>
      <w:r w:rsidRPr="00CD178C">
        <w:rPr>
          <w:rFonts w:cs="Times New Roman"/>
        </w:rPr>
        <w:t>.5.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 xml:space="preserve">Jeżeli Wykonawca, którego oferta została wybrana, uchyla się od zawarcia umowy w sprawie zamówienia publicznego lub nie wnosi wymaganego zabezpieczenia należytego wykonania umowy, Zamawiający może wybrać ofertę najkorzystniejszą spośród pozostałych ofert bez przeprowadzania ich ponownego badania i oceny, chyba że zachodzą przesłanki unieważnienia postępowania, o których mowa w art. 93 ust. 1 ustawy </w:t>
      </w:r>
      <w:r w:rsidR="00CC461B" w:rsidRPr="00CD178C">
        <w:rPr>
          <w:rFonts w:cs="Times New Roman"/>
        </w:rPr>
        <w:t>Pzp.</w:t>
      </w:r>
    </w:p>
    <w:p w:rsidR="0035606D" w:rsidRPr="002355E9" w:rsidRDefault="00FC3ACB" w:rsidP="00320BAE">
      <w:pPr>
        <w:pStyle w:val="Nagwek1"/>
        <w:numPr>
          <w:ilvl w:val="0"/>
          <w:numId w:val="15"/>
        </w:numPr>
        <w:spacing w:before="120"/>
        <w:ind w:left="567" w:hanging="567"/>
        <w:rPr>
          <w:rFonts w:cs="Times New Roman"/>
        </w:rPr>
      </w:pPr>
      <w:bookmarkStart w:id="12" w:name="_Toc258314257"/>
      <w:r w:rsidRPr="00CD178C">
        <w:rPr>
          <w:rFonts w:cs="Times New Roman"/>
        </w:rPr>
        <w:t>Informacje o formalno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ciach, jakie powinny zostać</w:t>
      </w:r>
      <w:r w:rsidR="003B3A05">
        <w:rPr>
          <w:rFonts w:cs="Times New Roman"/>
        </w:rPr>
        <w:t xml:space="preserve"> </w:t>
      </w:r>
      <w:r w:rsidRPr="00CD178C">
        <w:rPr>
          <w:rFonts w:cs="Times New Roman"/>
        </w:rPr>
        <w:t xml:space="preserve">dopełnione po wyborze oferty w celu </w:t>
      </w:r>
      <w:r w:rsidR="00CC461B" w:rsidRPr="00CD178C">
        <w:rPr>
          <w:rFonts w:cs="Times New Roman"/>
        </w:rPr>
        <w:t>zawarcia umowy w </w:t>
      </w:r>
      <w:r w:rsidRPr="00CD178C">
        <w:rPr>
          <w:rFonts w:cs="Times New Roman"/>
        </w:rPr>
        <w:t>sprawie zamówienia publicznego</w:t>
      </w:r>
      <w:bookmarkEnd w:id="12"/>
    </w:p>
    <w:p w:rsidR="00B82059" w:rsidRDefault="007D3569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7</w:t>
      </w:r>
      <w:r w:rsidRPr="00CD178C">
        <w:rPr>
          <w:rFonts w:cs="Times New Roman"/>
        </w:rPr>
        <w:t>.1.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 xml:space="preserve">Zamawiający zawrze umowę w sprawie zamówienia publicznego, z zastrzeżeniem art. 183 ustawy </w:t>
      </w:r>
      <w:r w:rsidR="00CC461B" w:rsidRPr="00CD178C">
        <w:rPr>
          <w:rFonts w:cs="Times New Roman"/>
        </w:rPr>
        <w:t>Pzp</w:t>
      </w:r>
      <w:r w:rsidR="00FC3ACB" w:rsidRPr="00CD178C">
        <w:rPr>
          <w:rFonts w:cs="Times New Roman"/>
        </w:rPr>
        <w:t xml:space="preserve">, w terminie nie krótszym niż 5 dni od </w:t>
      </w:r>
      <w:r w:rsidR="007957FE" w:rsidRPr="00CD178C">
        <w:rPr>
          <w:rFonts w:cs="Times New Roman"/>
        </w:rPr>
        <w:t>dnia przesłania zawiadomienia o </w:t>
      </w:r>
      <w:r w:rsidR="00FC3ACB" w:rsidRPr="00CD178C">
        <w:rPr>
          <w:rFonts w:cs="Times New Roman"/>
        </w:rPr>
        <w:t>wyborze najkorzystniejszej oferty, j</w:t>
      </w:r>
      <w:r w:rsidR="00CA643C">
        <w:rPr>
          <w:rFonts w:cs="Times New Roman"/>
        </w:rPr>
        <w:t>eżeli zawiadomienie to zostało</w:t>
      </w:r>
      <w:r w:rsidR="00FC3ACB" w:rsidRPr="00CD178C">
        <w:rPr>
          <w:rFonts w:cs="Times New Roman"/>
        </w:rPr>
        <w:t xml:space="preserve"> przesłane </w:t>
      </w:r>
      <w:r w:rsidR="00CA643C">
        <w:rPr>
          <w:rFonts w:cs="Times New Roman"/>
        </w:rPr>
        <w:t>przy użyciu środków komunikacji elektronicznej,</w:t>
      </w:r>
      <w:r w:rsidR="00FC3ACB" w:rsidRPr="00CD178C">
        <w:rPr>
          <w:rFonts w:cs="Times New Roman"/>
        </w:rPr>
        <w:t xml:space="preserve"> albo 10 dni - jeżeli zo</w:t>
      </w:r>
      <w:r w:rsidR="00CA643C">
        <w:rPr>
          <w:rFonts w:cs="Times New Roman"/>
        </w:rPr>
        <w:t>stanie przesłane w inny sposób</w:t>
      </w:r>
      <w:r w:rsidR="00B82059">
        <w:rPr>
          <w:rFonts w:cs="Times New Roman"/>
        </w:rPr>
        <w:t>.</w:t>
      </w:r>
    </w:p>
    <w:p w:rsidR="00B82059" w:rsidRDefault="00B82059" w:rsidP="00B82059">
      <w:pPr>
        <w:pStyle w:val="Tekstpodstawowy"/>
        <w:spacing w:after="0"/>
        <w:ind w:left="576" w:hanging="576"/>
        <w:jc w:val="both"/>
      </w:pPr>
      <w:r>
        <w:t>17.2. Zamawiający może zawrzeć umowę w sprawie zamówienia publicznego przed upływem terminu, o którym mowa w pkt. 17.1. jeżeli w postępowaniu o udzielenie zamówienia:</w:t>
      </w:r>
    </w:p>
    <w:p w:rsidR="00B82059" w:rsidRDefault="00B82059" w:rsidP="00B82059">
      <w:pPr>
        <w:pStyle w:val="Tekstpodstawowy"/>
        <w:spacing w:after="0"/>
        <w:ind w:firstLine="576"/>
        <w:jc w:val="both"/>
      </w:pPr>
      <w:r>
        <w:t xml:space="preserve">1) została złożona tylko jedna oferta, </w:t>
      </w:r>
    </w:p>
    <w:p w:rsidR="00B82059" w:rsidRPr="00B82059" w:rsidRDefault="00B82059" w:rsidP="00B82059">
      <w:pPr>
        <w:pStyle w:val="Tekstpodstawowy"/>
        <w:spacing w:after="0"/>
        <w:ind w:left="576"/>
        <w:jc w:val="both"/>
      </w:pPr>
      <w:r>
        <w:t>2) upłynął termin do wniesienia odwołania na czyn</w:t>
      </w:r>
      <w:r w:rsidR="00F44E14">
        <w:t xml:space="preserve">ności Zamawiającego wymienione </w:t>
      </w:r>
      <w:r>
        <w:t>w art. 180 ust. 2 lub w następstwie jego wniesienia Izba ogłosiła wyrok lub postanowienie kończące postępowanie odwoławcze</w:t>
      </w:r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7</w:t>
      </w:r>
      <w:r w:rsidR="00773C41">
        <w:rPr>
          <w:rFonts w:cs="Times New Roman"/>
        </w:rPr>
        <w:t>.3</w:t>
      </w:r>
      <w:r w:rsidRPr="00CD178C">
        <w:rPr>
          <w:rFonts w:cs="Times New Roman"/>
        </w:rPr>
        <w:t>.</w:t>
      </w:r>
      <w:r w:rsidR="007D3569" w:rsidRPr="00CD178C">
        <w:rPr>
          <w:rFonts w:cs="Times New Roman"/>
        </w:rPr>
        <w:tab/>
      </w:r>
      <w:r w:rsidRPr="00CD178C">
        <w:rPr>
          <w:rFonts w:cs="Times New Roman"/>
        </w:rPr>
        <w:t>O miejscu i terminie podpisania umowy Zamawiający powiadomi wybranego Wykonawcę odrębnym pismem lub telefonicznie.</w:t>
      </w:r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7</w:t>
      </w:r>
      <w:r w:rsidR="00773C41">
        <w:rPr>
          <w:rFonts w:cs="Times New Roman"/>
        </w:rPr>
        <w:t>.4</w:t>
      </w:r>
      <w:r w:rsidRPr="00CD178C">
        <w:rPr>
          <w:rFonts w:cs="Times New Roman"/>
        </w:rPr>
        <w:t>.</w:t>
      </w:r>
      <w:r w:rsidR="007D3569" w:rsidRPr="00CD178C">
        <w:rPr>
          <w:rFonts w:cs="Times New Roman"/>
        </w:rPr>
        <w:tab/>
      </w:r>
      <w:r w:rsidRPr="00CD178C">
        <w:rPr>
          <w:rFonts w:cs="Times New Roman"/>
        </w:rPr>
        <w:t xml:space="preserve">Zakres 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wiadczenia Wykonawcy wynikaj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 z umowy jest to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samy z jego zobowi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zaniem zawartym w ofercie.</w:t>
      </w:r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7</w:t>
      </w:r>
      <w:r w:rsidR="00773C41">
        <w:rPr>
          <w:rFonts w:cs="Times New Roman"/>
        </w:rPr>
        <w:t>.5</w:t>
      </w:r>
      <w:r w:rsidRPr="00CD178C">
        <w:rPr>
          <w:rFonts w:cs="Times New Roman"/>
        </w:rPr>
        <w:t>.</w:t>
      </w:r>
      <w:r w:rsidR="007D3569" w:rsidRPr="00CD178C">
        <w:rPr>
          <w:rFonts w:cs="Times New Roman"/>
        </w:rPr>
        <w:tab/>
      </w:r>
      <w:r w:rsidRPr="00CD178C">
        <w:rPr>
          <w:rFonts w:cs="Times New Roman"/>
        </w:rPr>
        <w:t>W przypadku wyboru oferty Wykonawców wspólnie ubiegających się o udzielenie zamówienia (konsorcja, spółki cywilne) Zamawiający może zażądać przed zawarciem umowy w sprawie zamówienia publicznego umowy regulującej współpracę tych Wykonawców. Wykonawcy wspólnie ubiegający się o udzielenie zamówienia ponoszą solidarn</w:t>
      </w:r>
      <w:r w:rsidRPr="00CD178C">
        <w:rPr>
          <w:rFonts w:eastAsia="TimesNewRoman" w:cs="Times New Roman"/>
        </w:rPr>
        <w:t xml:space="preserve">ą </w:t>
      </w:r>
      <w:r w:rsidRPr="00CD178C">
        <w:rPr>
          <w:rFonts w:cs="Times New Roman"/>
        </w:rPr>
        <w:t>odpowiedzialno</w:t>
      </w:r>
      <w:r w:rsidRPr="00CD178C">
        <w:rPr>
          <w:rFonts w:eastAsia="TimesNewRoman" w:cs="Times New Roman"/>
        </w:rPr>
        <w:t xml:space="preserve">ść </w:t>
      </w:r>
      <w:r w:rsidRPr="00CD178C">
        <w:rPr>
          <w:rFonts w:cs="Times New Roman"/>
        </w:rPr>
        <w:t>za wykonanie umowy i wniesienie zabezpieczenia nale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ytego wykonania umowy.</w:t>
      </w:r>
    </w:p>
    <w:p w:rsidR="00FC3ACB" w:rsidRPr="00033673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  <w:color w:val="auto"/>
          <w:u w:val="single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7</w:t>
      </w:r>
      <w:r w:rsidR="00773C41">
        <w:rPr>
          <w:rFonts w:cs="Times New Roman"/>
        </w:rPr>
        <w:t>.6</w:t>
      </w:r>
      <w:r w:rsidRPr="00CD178C">
        <w:rPr>
          <w:rFonts w:cs="Times New Roman"/>
        </w:rPr>
        <w:t>.</w:t>
      </w:r>
      <w:r w:rsidR="007D3569" w:rsidRPr="00CD178C">
        <w:rPr>
          <w:rFonts w:cs="Times New Roman"/>
          <w:u w:val="single"/>
        </w:rPr>
        <w:tab/>
      </w:r>
      <w:r w:rsidRPr="00CD178C">
        <w:rPr>
          <w:rFonts w:cs="Times New Roman"/>
          <w:u w:val="single"/>
        </w:rPr>
        <w:t xml:space="preserve">Wykonawca którego ofertę wybrano jako najkorzystniejszą jest zobowiązany na żądanie Zamawiającego przedłożyć kopię polisy </w:t>
      </w:r>
      <w:r w:rsidRPr="006A7499">
        <w:rPr>
          <w:rFonts w:cs="Times New Roman"/>
          <w:color w:val="auto"/>
          <w:u w:val="single"/>
        </w:rPr>
        <w:t xml:space="preserve">ubezpieczeniowej wraz z dowodem opłacenia składki ubezpieczeniowej, zgodnie </w:t>
      </w:r>
      <w:r w:rsidRPr="00033673">
        <w:rPr>
          <w:rFonts w:cs="Times New Roman"/>
          <w:color w:val="auto"/>
          <w:u w:val="single"/>
        </w:rPr>
        <w:t xml:space="preserve">z § 7 wzoru umowy </w:t>
      </w:r>
      <w:r w:rsidR="004442D3" w:rsidRPr="00033673">
        <w:rPr>
          <w:rFonts w:cs="Times New Roman"/>
          <w:color w:val="auto"/>
          <w:u w:val="single"/>
        </w:rPr>
        <w:t>– Z</w:t>
      </w:r>
      <w:r w:rsidRPr="00033673">
        <w:rPr>
          <w:rFonts w:cs="Times New Roman"/>
          <w:color w:val="auto"/>
          <w:u w:val="single"/>
        </w:rPr>
        <w:t xml:space="preserve">ałącznik </w:t>
      </w:r>
      <w:r w:rsidR="003B3A05">
        <w:rPr>
          <w:rFonts w:cs="Times New Roman"/>
          <w:color w:val="auto"/>
          <w:u w:val="single"/>
        </w:rPr>
        <w:t>nr 6</w:t>
      </w:r>
      <w:r w:rsidR="004442D3" w:rsidRPr="00033673">
        <w:rPr>
          <w:rFonts w:cs="Times New Roman"/>
          <w:color w:val="auto"/>
          <w:u w:val="single"/>
        </w:rPr>
        <w:t xml:space="preserve"> do SIWZ</w:t>
      </w:r>
      <w:r w:rsidRPr="00033673">
        <w:rPr>
          <w:rFonts w:cs="Times New Roman"/>
          <w:color w:val="auto"/>
          <w:u w:val="single"/>
        </w:rPr>
        <w:t>.</w:t>
      </w:r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5111CE">
        <w:rPr>
          <w:rFonts w:cs="Times New Roman"/>
        </w:rPr>
        <w:t>7</w:t>
      </w:r>
      <w:r w:rsidRPr="00CD178C">
        <w:rPr>
          <w:rFonts w:cs="Times New Roman"/>
        </w:rPr>
        <w:t>.</w:t>
      </w:r>
      <w:r w:rsidR="007A6ACA">
        <w:rPr>
          <w:rFonts w:cs="Times New Roman"/>
        </w:rPr>
        <w:t>7</w:t>
      </w:r>
      <w:r w:rsidRPr="00CD178C">
        <w:rPr>
          <w:rFonts w:cs="Times New Roman"/>
        </w:rPr>
        <w:t>.</w:t>
      </w:r>
      <w:r w:rsidR="007D3569" w:rsidRPr="00CD178C">
        <w:rPr>
          <w:rFonts w:cs="Times New Roman"/>
        </w:rPr>
        <w:tab/>
      </w:r>
      <w:r w:rsidRPr="00CD178C">
        <w:rPr>
          <w:rFonts w:cs="Times New Roman"/>
        </w:rPr>
        <w:t>Przed podpisaniem umowy Wykonawca przedstawi:</w:t>
      </w:r>
    </w:p>
    <w:p w:rsidR="007D3569" w:rsidRPr="00CD178C" w:rsidRDefault="00FC3ACB" w:rsidP="00320BAE">
      <w:pPr>
        <w:pStyle w:val="Nagwek2"/>
        <w:numPr>
          <w:ilvl w:val="0"/>
          <w:numId w:val="9"/>
        </w:numPr>
        <w:spacing w:before="0" w:after="0"/>
        <w:ind w:left="851" w:hanging="284"/>
        <w:rPr>
          <w:rFonts w:cs="Times New Roman"/>
        </w:rPr>
      </w:pPr>
      <w:r w:rsidRPr="00CD178C">
        <w:rPr>
          <w:rFonts w:cs="Times New Roman"/>
        </w:rPr>
        <w:lastRenderedPageBreak/>
        <w:t>zabezpieczenie należytego wykonania umowy zgodnie z SIWZ,</w:t>
      </w:r>
    </w:p>
    <w:p w:rsidR="00344A5A" w:rsidRPr="00CD178C" w:rsidRDefault="00FC3ACB" w:rsidP="00320BAE">
      <w:pPr>
        <w:pStyle w:val="Nagwek2"/>
        <w:numPr>
          <w:ilvl w:val="0"/>
          <w:numId w:val="9"/>
        </w:numPr>
        <w:spacing w:before="0" w:after="0"/>
        <w:ind w:left="851" w:hanging="284"/>
        <w:rPr>
          <w:rFonts w:cs="Times New Roman"/>
        </w:rPr>
      </w:pPr>
      <w:r w:rsidRPr="00CD178C">
        <w:rPr>
          <w:rFonts w:cs="Times New Roman"/>
        </w:rPr>
        <w:t>wypełniony i</w:t>
      </w:r>
      <w:r w:rsidR="007609B4" w:rsidRPr="00CD178C">
        <w:rPr>
          <w:rFonts w:cs="Times New Roman"/>
        </w:rPr>
        <w:t xml:space="preserve"> podpisany kosztorys</w:t>
      </w:r>
      <w:r w:rsidRPr="00C75681">
        <w:rPr>
          <w:rFonts w:cs="Times New Roman"/>
          <w:color w:val="FF0000"/>
        </w:rPr>
        <w:t xml:space="preserve">, </w:t>
      </w:r>
      <w:r w:rsidRPr="009E5D09">
        <w:rPr>
          <w:rFonts w:cs="Times New Roman"/>
          <w:color w:val="auto"/>
        </w:rPr>
        <w:t>tzw. kosztorys ofertowy.</w:t>
      </w:r>
    </w:p>
    <w:p w:rsidR="00FC3ACB" w:rsidRPr="00CD178C" w:rsidRDefault="00FC3ACB" w:rsidP="00320BAE">
      <w:pPr>
        <w:pStyle w:val="Nagwek1"/>
        <w:numPr>
          <w:ilvl w:val="0"/>
          <w:numId w:val="15"/>
        </w:numPr>
        <w:spacing w:before="120"/>
        <w:ind w:left="567" w:hanging="567"/>
        <w:rPr>
          <w:rFonts w:cs="Times New Roman"/>
        </w:rPr>
      </w:pPr>
      <w:bookmarkStart w:id="13" w:name="_Toc258314258"/>
      <w:r w:rsidRPr="00CD178C">
        <w:rPr>
          <w:rFonts w:cs="Times New Roman"/>
        </w:rPr>
        <w:t>Wymagania dotycz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ce zabezpieczenia nale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ytego wykonania umowy</w:t>
      </w:r>
      <w:bookmarkEnd w:id="13"/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8</w:t>
      </w:r>
      <w:r w:rsidRPr="00CD178C">
        <w:rPr>
          <w:rFonts w:cs="Times New Roman"/>
        </w:rPr>
        <w:t>.1.</w:t>
      </w:r>
      <w:r w:rsidR="007D3569" w:rsidRPr="00CD178C">
        <w:rPr>
          <w:rFonts w:cs="Times New Roman"/>
        </w:rPr>
        <w:tab/>
      </w:r>
      <w:r w:rsidRPr="00CD178C">
        <w:rPr>
          <w:rFonts w:cs="Times New Roman"/>
        </w:rPr>
        <w:t xml:space="preserve">Wykonawca zobowiązany jest wnieść zabezpieczenie należytego wykonania umowy w wysokości </w:t>
      </w:r>
      <w:r w:rsidRPr="004442D3">
        <w:rPr>
          <w:rFonts w:cs="Times New Roman"/>
          <w:b/>
          <w:color w:val="00000A"/>
        </w:rPr>
        <w:t xml:space="preserve">10% </w:t>
      </w:r>
      <w:r w:rsidRPr="004442D3">
        <w:rPr>
          <w:rFonts w:cs="Times New Roman"/>
          <w:b/>
        </w:rPr>
        <w:t>ceny ofertowej brutto.</w:t>
      </w:r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  <w:color w:val="00000A"/>
        </w:rPr>
        <w:t>1</w:t>
      </w:r>
      <w:r w:rsidR="007A6ACA">
        <w:rPr>
          <w:rFonts w:cs="Times New Roman"/>
          <w:color w:val="00000A"/>
        </w:rPr>
        <w:t>8</w:t>
      </w:r>
      <w:r w:rsidRPr="00CD178C">
        <w:rPr>
          <w:rFonts w:cs="Times New Roman"/>
          <w:color w:val="00000A"/>
        </w:rPr>
        <w:t>.2.</w:t>
      </w:r>
      <w:r w:rsidR="007D3569" w:rsidRPr="00CD178C">
        <w:rPr>
          <w:rFonts w:cs="Times New Roman"/>
          <w:color w:val="00000A"/>
        </w:rPr>
        <w:tab/>
      </w:r>
      <w:r w:rsidRPr="00CD178C">
        <w:rPr>
          <w:rFonts w:cs="Times New Roman"/>
          <w:color w:val="00000A"/>
        </w:rPr>
        <w:t>Zabezpieczenie</w:t>
      </w:r>
      <w:r w:rsidRPr="00CD178C">
        <w:rPr>
          <w:rFonts w:cs="Times New Roman"/>
        </w:rPr>
        <w:t xml:space="preserve"> mo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e być wnoszone według wyboru Wykonawcy w jednej lub w kilku nast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puj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cych formach:</w:t>
      </w:r>
    </w:p>
    <w:p w:rsidR="007D3569" w:rsidRPr="00CD178C" w:rsidRDefault="007D3569" w:rsidP="00320BAE">
      <w:pPr>
        <w:pStyle w:val="Nagwek2"/>
        <w:numPr>
          <w:ilvl w:val="0"/>
          <w:numId w:val="10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pieniądzu,</w:t>
      </w:r>
    </w:p>
    <w:p w:rsidR="007D3569" w:rsidRPr="00CD178C" w:rsidRDefault="00FC3ACB" w:rsidP="00320BAE">
      <w:pPr>
        <w:pStyle w:val="Nagwek2"/>
        <w:numPr>
          <w:ilvl w:val="0"/>
          <w:numId w:val="10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 xml:space="preserve">poręczeniach bankowych lub poręczeniach spółdzielczej kasy oszczędnościowo-kredytowej, z tym że zobowiązanie kasy jest </w:t>
      </w:r>
      <w:r w:rsidR="007D3569" w:rsidRPr="00CD178C">
        <w:rPr>
          <w:rFonts w:cs="Times New Roman"/>
        </w:rPr>
        <w:t>zawsze zobowiązaniem pieniężnym,</w:t>
      </w:r>
    </w:p>
    <w:p w:rsidR="007D3569" w:rsidRPr="00CD178C" w:rsidRDefault="007D3569" w:rsidP="00320BAE">
      <w:pPr>
        <w:pStyle w:val="Nagwek2"/>
        <w:numPr>
          <w:ilvl w:val="0"/>
          <w:numId w:val="10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gwarancjach bankowych,</w:t>
      </w:r>
    </w:p>
    <w:p w:rsidR="007D3569" w:rsidRPr="00CD178C" w:rsidRDefault="00FC3ACB" w:rsidP="00320BAE">
      <w:pPr>
        <w:pStyle w:val="Nagwek2"/>
        <w:numPr>
          <w:ilvl w:val="0"/>
          <w:numId w:val="10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gwarancjach ubezpieczeniowych;</w:t>
      </w:r>
    </w:p>
    <w:p w:rsidR="00800643" w:rsidRPr="009E5D09" w:rsidRDefault="00FC3ACB" w:rsidP="00320BAE">
      <w:pPr>
        <w:pStyle w:val="Nagwek2"/>
        <w:numPr>
          <w:ilvl w:val="0"/>
          <w:numId w:val="10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 xml:space="preserve">poręczeniach udzielanych przez podmioty, o których mowa </w:t>
      </w:r>
      <w:r w:rsidR="00A317D5">
        <w:rPr>
          <w:rFonts w:cs="Times New Roman"/>
        </w:rPr>
        <w:t>w art. 6b ust. 5 pkt 2 ustawy z </w:t>
      </w:r>
      <w:r w:rsidRPr="00CD178C">
        <w:rPr>
          <w:rFonts w:cs="Times New Roman"/>
        </w:rPr>
        <w:t>dnia 9 listopada 2000 r. o utworzeniu Polskiej Agencji Rozwoju Przedsiębiorczości.</w:t>
      </w:r>
    </w:p>
    <w:p w:rsidR="00800643" w:rsidRPr="004442D3" w:rsidRDefault="00F00133" w:rsidP="004442D3">
      <w:pPr>
        <w:autoSpaceDE w:val="0"/>
        <w:autoSpaceDN w:val="0"/>
        <w:adjustRightInd w:val="0"/>
        <w:spacing w:before="120" w:after="120"/>
        <w:jc w:val="both"/>
        <w:rPr>
          <w:rFonts w:cs="Times New Roman"/>
          <w:i/>
        </w:rPr>
      </w:pPr>
      <w:r>
        <w:rPr>
          <w:b/>
          <w:u w:val="single"/>
        </w:rPr>
        <w:t>Uwaga w gwarancji winny</w:t>
      </w:r>
      <w:r w:rsidR="00800643" w:rsidRPr="00800643">
        <w:rPr>
          <w:b/>
          <w:u w:val="single"/>
        </w:rPr>
        <w:t xml:space="preserve"> znaleźć się zapisy</w:t>
      </w:r>
      <w:r w:rsidR="00800643" w:rsidRPr="004442D3">
        <w:rPr>
          <w:b/>
        </w:rPr>
        <w:t>:</w:t>
      </w:r>
      <w:r w:rsidR="00D0693F">
        <w:rPr>
          <w:b/>
        </w:rPr>
        <w:t xml:space="preserve"> </w:t>
      </w:r>
      <w:r w:rsidR="00800643" w:rsidRPr="004442D3">
        <w:rPr>
          <w:rFonts w:cs="Times New Roman"/>
          <w:i/>
        </w:rPr>
        <w:t>„</w:t>
      </w:r>
      <w:r w:rsidR="004442D3" w:rsidRPr="004442D3">
        <w:rPr>
          <w:rFonts w:cs="Times New Roman"/>
          <w:i/>
        </w:rPr>
        <w:t>Gwarancja jest bezwarunkowa</w:t>
      </w:r>
      <w:r w:rsidR="00D0693F">
        <w:rPr>
          <w:rFonts w:cs="Times New Roman"/>
          <w:i/>
        </w:rPr>
        <w:t xml:space="preserve"> </w:t>
      </w:r>
      <w:r w:rsidR="00800643" w:rsidRPr="004442D3">
        <w:rPr>
          <w:rFonts w:cs="Times New Roman"/>
          <w:i/>
        </w:rPr>
        <w:t>i nieodwołalna, płatna na pierwsze żądanie wypłaty przez Zamawiającego. Gwarancja wykonania jest wykonalna na terytorium Rzeczypospolitej Polskiej.</w:t>
      </w:r>
      <w:r w:rsidR="00D0693F">
        <w:rPr>
          <w:rFonts w:cs="Times New Roman"/>
          <w:i/>
        </w:rPr>
        <w:t xml:space="preserve"> </w:t>
      </w:r>
      <w:r w:rsidR="00800643" w:rsidRPr="004442D3">
        <w:rPr>
          <w:rFonts w:cs="Times New Roman"/>
          <w:i/>
        </w:rPr>
        <w:t>Przez gwarancję bezwarunkową rozumie się gwarancję płatną wyłącznie na podstawie pierwszego żądania Zamawiającego bez obowiązku przedstawiania jakichkolwiek innych dokumentów potwierdzających zajście zabezpieczonego rezultatu.</w:t>
      </w:r>
      <w:r w:rsidR="00D0693F">
        <w:rPr>
          <w:rFonts w:cs="Times New Roman"/>
          <w:i/>
        </w:rPr>
        <w:t xml:space="preserve"> </w:t>
      </w:r>
      <w:r w:rsidR="00800643" w:rsidRPr="004442D3">
        <w:rPr>
          <w:rFonts w:cs="Times New Roman"/>
          <w:i/>
        </w:rPr>
        <w:t>Wszelkie spory dotyczące gwarancji podlegają rozstrzygnięciu zgodnie z Prawem Rzeczypospolitej Polskiej</w:t>
      </w:r>
      <w:r w:rsidR="00933EC1">
        <w:rPr>
          <w:rFonts w:cs="Times New Roman"/>
          <w:i/>
        </w:rPr>
        <w:t xml:space="preserve"> </w:t>
      </w:r>
      <w:r w:rsidR="00800643" w:rsidRPr="004442D3">
        <w:rPr>
          <w:rFonts w:cs="Times New Roman"/>
          <w:i/>
        </w:rPr>
        <w:t>i podlegają kompetencji sądu właściwego dla siedziby Zamawiającego.”</w:t>
      </w:r>
    </w:p>
    <w:p w:rsidR="00FC3ACB" w:rsidRPr="00CD178C" w:rsidRDefault="007D3569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8</w:t>
      </w:r>
      <w:r w:rsidRPr="00CD178C">
        <w:rPr>
          <w:rFonts w:cs="Times New Roman"/>
        </w:rPr>
        <w:t>.3.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 xml:space="preserve">Zabezpieczenie wnoszone w pieniądzu Wykonawca wpłaca przelewem na rachunek bankowy wskazany przez Zamawiającego. </w:t>
      </w:r>
    </w:p>
    <w:p w:rsidR="00FC3ACB" w:rsidRPr="00CD178C" w:rsidRDefault="007D3569" w:rsidP="004442D3">
      <w:pPr>
        <w:pStyle w:val="Nagwek2"/>
        <w:numPr>
          <w:ilvl w:val="0"/>
          <w:numId w:val="0"/>
        </w:numPr>
        <w:spacing w:before="0" w:after="0"/>
        <w:ind w:left="576" w:hanging="576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8</w:t>
      </w:r>
      <w:r w:rsidRPr="00CD178C">
        <w:rPr>
          <w:rFonts w:cs="Times New Roman"/>
        </w:rPr>
        <w:t>.4.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>Je</w:t>
      </w:r>
      <w:r w:rsidR="00FC3ACB" w:rsidRPr="00CD178C">
        <w:rPr>
          <w:rFonts w:eastAsia="TimesNewRoman" w:cs="Times New Roman"/>
        </w:rPr>
        <w:t>ż</w:t>
      </w:r>
      <w:r w:rsidR="00FC3ACB" w:rsidRPr="00CD178C">
        <w:rPr>
          <w:rFonts w:cs="Times New Roman"/>
        </w:rPr>
        <w:t>eli zabezpieczenie wniesiono w pieni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dzu, Zamawiaj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cy przechowuje je na oprocentowanym rachunku bankowym. Zamawiaj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cy zw</w:t>
      </w:r>
      <w:r w:rsidR="00A317D5">
        <w:rPr>
          <w:rFonts w:cs="Times New Roman"/>
        </w:rPr>
        <w:t>raca zabezpieczenie wniesione w </w:t>
      </w:r>
      <w:r w:rsidR="00FC3ACB" w:rsidRPr="00CD178C">
        <w:rPr>
          <w:rFonts w:cs="Times New Roman"/>
        </w:rPr>
        <w:t>pieni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dzu z odsetkami wynikaj</w:t>
      </w:r>
      <w:r w:rsidR="00FC3ACB" w:rsidRPr="00CD178C">
        <w:rPr>
          <w:rFonts w:eastAsia="TimesNewRoman" w:cs="Times New Roman"/>
        </w:rPr>
        <w:t>ą</w:t>
      </w:r>
      <w:r w:rsidR="00FC3ACB" w:rsidRPr="00CD178C">
        <w:rPr>
          <w:rFonts w:cs="Times New Roman"/>
        </w:rPr>
        <w:t>cymi z umowy rachunku bankowego, na którym było ono przechowywane, pomniejszone o koszt prowadzenia tego rachunku oraz prowizji bankowej za przelew pieni</w:t>
      </w:r>
      <w:r w:rsidR="00FC3ACB" w:rsidRPr="00CD178C">
        <w:rPr>
          <w:rFonts w:eastAsia="TimesNewRoman" w:cs="Times New Roman"/>
        </w:rPr>
        <w:t>ę</w:t>
      </w:r>
      <w:r w:rsidR="00FC3ACB" w:rsidRPr="00CD178C">
        <w:rPr>
          <w:rFonts w:cs="Times New Roman"/>
        </w:rPr>
        <w:t>dzy na rachunek bankowy Wykonawcy.</w:t>
      </w:r>
    </w:p>
    <w:p w:rsidR="00FC3ACB" w:rsidRPr="00CD178C" w:rsidRDefault="007D3569" w:rsidP="004442D3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8</w:t>
      </w:r>
      <w:r w:rsidRPr="00CD178C">
        <w:rPr>
          <w:rFonts w:cs="Times New Roman"/>
        </w:rPr>
        <w:t>.5.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>W trakcie realizacji umowy Wykonawca może dokonać zmiany formy zabezpieczenia na jedną lub kilka form, o których mowa w pkt 18.2. Zmiana formy zabezpieczenia jest dokonywana z zachowaniem ciągłości zabezpieczenia i bez zmniejszenia jego wysokości.</w:t>
      </w:r>
    </w:p>
    <w:p w:rsidR="00D5458E" w:rsidRPr="00E40CCD" w:rsidRDefault="007D3569" w:rsidP="00E40CCD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  <w:szCs w:val="22"/>
        </w:rPr>
      </w:pPr>
      <w:r w:rsidRPr="00CD178C">
        <w:rPr>
          <w:rFonts w:cs="Times New Roman"/>
        </w:rPr>
        <w:t>1</w:t>
      </w:r>
      <w:r w:rsidR="007A6ACA">
        <w:rPr>
          <w:rFonts w:cs="Times New Roman"/>
        </w:rPr>
        <w:t>8</w:t>
      </w:r>
      <w:r w:rsidRPr="00CD178C">
        <w:rPr>
          <w:rFonts w:cs="Times New Roman"/>
        </w:rPr>
        <w:t>.6.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>Zamawiający zwraca zabezpieczenie w terminie 30 dni</w:t>
      </w:r>
      <w:r w:rsidRPr="00CD178C">
        <w:rPr>
          <w:rFonts w:cs="Times New Roman"/>
        </w:rPr>
        <w:t xml:space="preserve"> od dnia wykonania zamówienia i </w:t>
      </w:r>
      <w:r w:rsidR="00FC3ACB" w:rsidRPr="00CD178C">
        <w:rPr>
          <w:rFonts w:cs="Times New Roman"/>
        </w:rPr>
        <w:t xml:space="preserve">uznania przez Zamawiającego za należycie wykonane. </w:t>
      </w:r>
      <w:r w:rsidR="00FC3ACB" w:rsidRPr="00CD178C">
        <w:rPr>
          <w:rFonts w:cs="Times New Roman"/>
          <w:szCs w:val="22"/>
        </w:rPr>
        <w:t>Kwota pozostawiona na zabezpieczenie roszczeń z tytułu rękojmi za wady nie może przekraczać 30 % wysokości zabezpieczenia.</w:t>
      </w:r>
      <w:r w:rsidR="00033673">
        <w:rPr>
          <w:rFonts w:cs="Times New Roman"/>
          <w:szCs w:val="22"/>
        </w:rPr>
        <w:t xml:space="preserve"> </w:t>
      </w:r>
      <w:r w:rsidR="00FC3ACB" w:rsidRPr="00CD178C">
        <w:rPr>
          <w:rFonts w:cs="Times New Roman"/>
          <w:szCs w:val="22"/>
        </w:rPr>
        <w:t xml:space="preserve">Kwota, o której mowa w art. 151 ust. 2 </w:t>
      </w:r>
      <w:r w:rsidR="005356B6" w:rsidRPr="00CD178C">
        <w:rPr>
          <w:rFonts w:cs="Times New Roman"/>
          <w:szCs w:val="22"/>
        </w:rPr>
        <w:t>ustawy Pzp</w:t>
      </w:r>
      <w:r w:rsidR="00FC3ACB" w:rsidRPr="00CD178C">
        <w:rPr>
          <w:rFonts w:cs="Times New Roman"/>
          <w:szCs w:val="22"/>
        </w:rPr>
        <w:t>, jest zwracana nie później niż w 15. dniu po upływie okresu rękojmi za wady.</w:t>
      </w:r>
    </w:p>
    <w:p w:rsidR="00FC3ACB" w:rsidRPr="00CD178C" w:rsidRDefault="00FC3ACB" w:rsidP="00320BAE">
      <w:pPr>
        <w:pStyle w:val="Nagwek1"/>
        <w:numPr>
          <w:ilvl w:val="0"/>
          <w:numId w:val="15"/>
        </w:numPr>
        <w:spacing w:before="120"/>
        <w:ind w:left="567" w:hanging="567"/>
        <w:rPr>
          <w:rFonts w:cs="Times New Roman"/>
        </w:rPr>
      </w:pPr>
      <w:bookmarkStart w:id="14" w:name="_Toc258314259"/>
      <w:r w:rsidRPr="00CD178C">
        <w:rPr>
          <w:rFonts w:cs="Times New Roman"/>
        </w:rPr>
        <w:t>Istotne dla stron postanowienia, które zostan</w:t>
      </w:r>
      <w:r w:rsidRPr="00CD178C">
        <w:rPr>
          <w:rFonts w:eastAsia="TimesNewRoman" w:cs="Times New Roman"/>
        </w:rPr>
        <w:t xml:space="preserve">ą </w:t>
      </w:r>
      <w:r w:rsidRPr="00CD178C">
        <w:rPr>
          <w:rFonts w:cs="Times New Roman"/>
        </w:rPr>
        <w:t>wprowadzone do tre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ci zawieranej umowy w sprawie zamówienia publicznego, ogólne warunki umowy albo wzór umowy, je</w:t>
      </w:r>
      <w:r w:rsidRPr="00CD178C">
        <w:rPr>
          <w:rFonts w:eastAsia="TimesNewRoman" w:cs="Times New Roman"/>
        </w:rPr>
        <w:t>ż</w:t>
      </w:r>
      <w:r w:rsidRPr="00CD178C">
        <w:rPr>
          <w:rFonts w:cs="Times New Roman"/>
        </w:rPr>
        <w:t>eli zamawiaj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 wymaga od wykonawcy, aby zawarł z nim umow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 xml:space="preserve"> w sprawie zamówienia publicznego na takich warunkach</w:t>
      </w:r>
      <w:bookmarkEnd w:id="14"/>
    </w:p>
    <w:p w:rsidR="00FC3ACB" w:rsidRPr="00CD178C" w:rsidRDefault="007D3569" w:rsidP="0078580F">
      <w:pPr>
        <w:pStyle w:val="Bezodstpw"/>
      </w:pPr>
      <w:bookmarkStart w:id="15" w:name="_Toc258314260"/>
      <w:r w:rsidRPr="00CD178C">
        <w:t>1</w:t>
      </w:r>
      <w:r w:rsidR="005111CE">
        <w:t>9</w:t>
      </w:r>
      <w:r w:rsidRPr="00CD178C">
        <w:t>.1.</w:t>
      </w:r>
      <w:r w:rsidRPr="00CD178C">
        <w:tab/>
      </w:r>
      <w:r w:rsidR="00FC3ACB" w:rsidRPr="00CD178C">
        <w:t>Istotne postanowienia umowy</w:t>
      </w:r>
      <w:r w:rsidR="00E13615">
        <w:t xml:space="preserve"> określa wzór umowy stanowiący </w:t>
      </w:r>
      <w:r w:rsidR="00E13615" w:rsidRPr="005E0DB5">
        <w:t>Z</w:t>
      </w:r>
      <w:r w:rsidR="00FC3ACB" w:rsidRPr="005E0DB5">
        <w:t>ałącznik</w:t>
      </w:r>
      <w:r w:rsidR="00933EC1">
        <w:t xml:space="preserve"> nr 6</w:t>
      </w:r>
      <w:r w:rsidR="00E13615" w:rsidRPr="005E0DB5">
        <w:t xml:space="preserve"> do</w:t>
      </w:r>
      <w:r w:rsidR="00D0693F" w:rsidRPr="005E0DB5">
        <w:t xml:space="preserve"> </w:t>
      </w:r>
      <w:r w:rsidR="00364A2B" w:rsidRPr="005E0DB5">
        <w:t>SIWZ</w:t>
      </w:r>
      <w:r w:rsidR="00FC3ACB" w:rsidRPr="00CD178C">
        <w:t>.</w:t>
      </w:r>
    </w:p>
    <w:p w:rsidR="0078580F" w:rsidRDefault="007D3569" w:rsidP="0078580F">
      <w:pPr>
        <w:pStyle w:val="Bezodstpw"/>
      </w:pPr>
      <w:r w:rsidRPr="00CD178C">
        <w:t>1</w:t>
      </w:r>
      <w:r w:rsidR="005111CE">
        <w:t>9</w:t>
      </w:r>
      <w:r w:rsidRPr="00CD178C">
        <w:t>.2.</w:t>
      </w:r>
      <w:r w:rsidRPr="00CD178C">
        <w:tab/>
      </w:r>
      <w:r w:rsidR="00FC3ACB" w:rsidRPr="00CD178C">
        <w:t>Wszelkie pytania i wątpliwości dotyczące wzoru umowy będą rozpatrywane jak dla całej</w:t>
      </w:r>
    </w:p>
    <w:p w:rsidR="00FC3ACB" w:rsidRPr="00CD178C" w:rsidRDefault="00FC3ACB" w:rsidP="00D0693F">
      <w:pPr>
        <w:pStyle w:val="Bezodstpw"/>
        <w:ind w:firstLine="708"/>
      </w:pPr>
      <w:r w:rsidRPr="00CD178C">
        <w:t>SIWZ zgodn</w:t>
      </w:r>
      <w:r w:rsidR="005356B6" w:rsidRPr="00CD178C">
        <w:t>ie z art. 38 ustawy Pzp.</w:t>
      </w:r>
    </w:p>
    <w:p w:rsidR="00FC3ACB" w:rsidRPr="00CD178C" w:rsidRDefault="007D3569" w:rsidP="0078580F">
      <w:pPr>
        <w:pStyle w:val="Bezodstpw"/>
      </w:pPr>
      <w:r w:rsidRPr="00CD178C">
        <w:t>1</w:t>
      </w:r>
      <w:r w:rsidR="005111CE">
        <w:t>9</w:t>
      </w:r>
      <w:r w:rsidRPr="00CD178C">
        <w:t>.3.</w:t>
      </w:r>
      <w:r w:rsidRPr="00CD178C">
        <w:tab/>
      </w:r>
      <w:r w:rsidR="00FC3ACB" w:rsidRPr="00CD178C">
        <w:t>Dopuszczalne zmiany treści umowy.</w:t>
      </w:r>
    </w:p>
    <w:p w:rsidR="00FC3ACB" w:rsidRPr="005E0DB5" w:rsidRDefault="00FC3ACB" w:rsidP="002355E9">
      <w:pPr>
        <w:pStyle w:val="NormalnyWeb1"/>
        <w:spacing w:before="120" w:after="120"/>
        <w:jc w:val="both"/>
        <w:rPr>
          <w:rFonts w:cs="Times New Roman"/>
          <w:bCs/>
        </w:rPr>
      </w:pPr>
      <w:r w:rsidRPr="00CD178C">
        <w:rPr>
          <w:rFonts w:cs="Times New Roman"/>
          <w:b/>
          <w:bCs/>
        </w:rPr>
        <w:t>Zamawiający przewiduje możliwość dokonania zmian postanowień zawart</w:t>
      </w:r>
      <w:r w:rsidR="00147C7F">
        <w:rPr>
          <w:rFonts w:cs="Times New Roman"/>
          <w:b/>
          <w:bCs/>
        </w:rPr>
        <w:t xml:space="preserve">ej umowy w </w:t>
      </w:r>
      <w:r w:rsidRPr="00CD178C">
        <w:rPr>
          <w:rFonts w:cs="Times New Roman"/>
          <w:b/>
          <w:bCs/>
        </w:rPr>
        <w:t xml:space="preserve">stosunku do treści oferty, na podstawie której dokonano wyboru wykonawcy. Dopuszczalne </w:t>
      </w:r>
      <w:r w:rsidRPr="00CD178C">
        <w:rPr>
          <w:rFonts w:cs="Times New Roman"/>
          <w:b/>
          <w:bCs/>
        </w:rPr>
        <w:lastRenderedPageBreak/>
        <w:t xml:space="preserve">zmiany treści </w:t>
      </w:r>
      <w:r w:rsidRPr="006A7499">
        <w:rPr>
          <w:rFonts w:cs="Times New Roman"/>
          <w:b/>
          <w:bCs/>
        </w:rPr>
        <w:t>zawartej umowy oraz warunki dokonania takich zmian zostały określone w § 15</w:t>
      </w:r>
      <w:r w:rsidR="00147C7F" w:rsidRPr="006A7499">
        <w:rPr>
          <w:rFonts w:cs="Times New Roman"/>
          <w:b/>
          <w:bCs/>
        </w:rPr>
        <w:t xml:space="preserve"> wzoru umowy – </w:t>
      </w:r>
      <w:r w:rsidR="00147C7F" w:rsidRPr="005E0DB5">
        <w:rPr>
          <w:rFonts w:cs="Times New Roman"/>
          <w:bCs/>
        </w:rPr>
        <w:t>Z</w:t>
      </w:r>
      <w:r w:rsidRPr="005E0DB5">
        <w:rPr>
          <w:rFonts w:cs="Times New Roman"/>
          <w:bCs/>
        </w:rPr>
        <w:t xml:space="preserve">ałącznik </w:t>
      </w:r>
      <w:r w:rsidR="003B3A05">
        <w:rPr>
          <w:rFonts w:cs="Times New Roman"/>
          <w:bCs/>
        </w:rPr>
        <w:t>nr 6</w:t>
      </w:r>
      <w:r w:rsidR="00147C7F" w:rsidRPr="005E0DB5">
        <w:rPr>
          <w:rFonts w:cs="Times New Roman"/>
          <w:bCs/>
        </w:rPr>
        <w:t xml:space="preserve"> </w:t>
      </w:r>
      <w:r w:rsidRPr="005E0DB5">
        <w:rPr>
          <w:rFonts w:cs="Times New Roman"/>
          <w:bCs/>
        </w:rPr>
        <w:t xml:space="preserve">do </w:t>
      </w:r>
      <w:r w:rsidR="00364A2B" w:rsidRPr="005E0DB5">
        <w:rPr>
          <w:rFonts w:cs="Times New Roman"/>
          <w:bCs/>
        </w:rPr>
        <w:t>SIWZ</w:t>
      </w:r>
      <w:r w:rsidRPr="005E0DB5">
        <w:rPr>
          <w:rFonts w:cs="Times New Roman"/>
          <w:bCs/>
        </w:rPr>
        <w:t>.</w:t>
      </w:r>
    </w:p>
    <w:p w:rsidR="00FC3ACB" w:rsidRPr="00CD178C" w:rsidRDefault="00FC3ACB" w:rsidP="004442D3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5111CE">
        <w:rPr>
          <w:rFonts w:cs="Times New Roman"/>
        </w:rPr>
        <w:t>9</w:t>
      </w:r>
      <w:r w:rsidRPr="00CD178C">
        <w:rPr>
          <w:rFonts w:cs="Times New Roman"/>
        </w:rPr>
        <w:t>.4.</w:t>
      </w:r>
      <w:r w:rsidR="007D3569" w:rsidRPr="00CD178C">
        <w:rPr>
          <w:rFonts w:cs="Times New Roman"/>
        </w:rPr>
        <w:tab/>
      </w:r>
      <w:r w:rsidRPr="00CD178C">
        <w:rPr>
          <w:rFonts w:cs="Times New Roman"/>
        </w:rPr>
        <w:t>Wszelkie zmiany umowy zostaną dokonane w Aneksach w formie pisemnej, pod rygorem nieważności.</w:t>
      </w:r>
    </w:p>
    <w:p w:rsidR="00E40CCD" w:rsidRPr="00BD1ABD" w:rsidRDefault="00E6093F" w:rsidP="00BD1ABD">
      <w:pPr>
        <w:pStyle w:val="Nagwek2"/>
        <w:numPr>
          <w:ilvl w:val="0"/>
          <w:numId w:val="0"/>
        </w:numPr>
        <w:spacing w:before="0" w:after="0"/>
        <w:ind w:left="578" w:hanging="578"/>
        <w:rPr>
          <w:rFonts w:cs="Times New Roman"/>
        </w:rPr>
      </w:pPr>
      <w:r w:rsidRPr="00CD178C">
        <w:rPr>
          <w:rFonts w:cs="Times New Roman"/>
        </w:rPr>
        <w:t>1</w:t>
      </w:r>
      <w:r w:rsidR="005111CE">
        <w:rPr>
          <w:rFonts w:cs="Times New Roman"/>
        </w:rPr>
        <w:t>9</w:t>
      </w:r>
      <w:r w:rsidRPr="00CD178C">
        <w:rPr>
          <w:rFonts w:cs="Times New Roman"/>
        </w:rPr>
        <w:t>.5.</w:t>
      </w:r>
      <w:r w:rsidRPr="00CD178C">
        <w:rPr>
          <w:rFonts w:cs="Times New Roman"/>
        </w:rPr>
        <w:tab/>
      </w:r>
      <w:r w:rsidR="00FC3ACB" w:rsidRPr="00CD178C">
        <w:rPr>
          <w:rFonts w:cs="Times New Roman"/>
        </w:rPr>
        <w:t>Z wnioskiem o zmianę postanowień umowy może wystąpić zarówno Wykonawca, jak i Zamawiający.</w:t>
      </w:r>
    </w:p>
    <w:p w:rsidR="005C2172" w:rsidRPr="00CD178C" w:rsidRDefault="005111CE" w:rsidP="00B31A5D">
      <w:pPr>
        <w:pStyle w:val="Tekstpodstawowy"/>
        <w:spacing w:before="120"/>
        <w:ind w:left="567" w:hanging="567"/>
        <w:rPr>
          <w:rFonts w:cs="Times New Roman"/>
          <w:b/>
        </w:rPr>
      </w:pPr>
      <w:r>
        <w:rPr>
          <w:rFonts w:cs="Times New Roman"/>
          <w:b/>
        </w:rPr>
        <w:t>20</w:t>
      </w:r>
      <w:r w:rsidR="005C2172" w:rsidRPr="00CD178C">
        <w:rPr>
          <w:rFonts w:cs="Times New Roman"/>
          <w:b/>
        </w:rPr>
        <w:t xml:space="preserve">. </w:t>
      </w:r>
      <w:r w:rsidR="00147C7F">
        <w:rPr>
          <w:rFonts w:cs="Times New Roman"/>
          <w:b/>
        </w:rPr>
        <w:tab/>
      </w:r>
      <w:r w:rsidR="005C2172" w:rsidRPr="00CD178C">
        <w:rPr>
          <w:rFonts w:cs="Times New Roman"/>
          <w:b/>
        </w:rPr>
        <w:t>PODWYKONAWCY</w:t>
      </w:r>
    </w:p>
    <w:p w:rsidR="005C2172" w:rsidRPr="00CD178C" w:rsidRDefault="005111CE" w:rsidP="00231575">
      <w:pPr>
        <w:pStyle w:val="Tekstpodstawowy"/>
        <w:ind w:left="567" w:hanging="567"/>
        <w:rPr>
          <w:rFonts w:cs="Times New Roman"/>
        </w:rPr>
      </w:pPr>
      <w:r>
        <w:rPr>
          <w:rFonts w:cs="Times New Roman"/>
        </w:rPr>
        <w:t>20</w:t>
      </w:r>
      <w:r w:rsidR="005C2172" w:rsidRPr="00CD178C">
        <w:rPr>
          <w:rFonts w:cs="Times New Roman"/>
        </w:rPr>
        <w:t>.1. Informacje dotyczące podwykonawców</w:t>
      </w:r>
      <w:r w:rsidR="00D95856" w:rsidRPr="00CD178C">
        <w:rPr>
          <w:rFonts w:cs="Times New Roman"/>
        </w:rPr>
        <w:t>:</w:t>
      </w:r>
    </w:p>
    <w:p w:rsidR="00231575" w:rsidRPr="00CD178C" w:rsidRDefault="006B5756" w:rsidP="00320BAE">
      <w:pPr>
        <w:pStyle w:val="Nagwek2"/>
        <w:numPr>
          <w:ilvl w:val="0"/>
          <w:numId w:val="11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Dopuszcza się możliwość wykonania prac objętych przeta</w:t>
      </w:r>
      <w:r w:rsidR="00D967E0" w:rsidRPr="00CD178C">
        <w:rPr>
          <w:rFonts w:cs="Times New Roman"/>
        </w:rPr>
        <w:t>rgiem z udziałem podwykonawców,</w:t>
      </w:r>
      <w:r w:rsidR="0001770E" w:rsidRPr="00CD178C">
        <w:rPr>
          <w:rFonts w:cs="Times New Roman"/>
        </w:rPr>
        <w:t xml:space="preserve"> równocześnie</w:t>
      </w:r>
      <w:r w:rsidR="00D967E0" w:rsidRPr="00CD178C">
        <w:rPr>
          <w:rFonts w:cs="Times New Roman"/>
        </w:rPr>
        <w:t xml:space="preserve"> Zamawiający nie określa kluczowych części zamówienia, które Wykonawca zobowiązany jest wykonać osobiście.</w:t>
      </w:r>
    </w:p>
    <w:p w:rsidR="00231575" w:rsidRPr="00CD178C" w:rsidRDefault="00D967E0" w:rsidP="00320BAE">
      <w:pPr>
        <w:pStyle w:val="Nagwek2"/>
        <w:numPr>
          <w:ilvl w:val="0"/>
          <w:numId w:val="11"/>
        </w:numPr>
        <w:spacing w:before="0" w:after="0"/>
        <w:rPr>
          <w:rFonts w:cs="Times New Roman"/>
        </w:rPr>
      </w:pPr>
      <w:r w:rsidRPr="00CD178C">
        <w:rPr>
          <w:rFonts w:cs="Times New Roman"/>
        </w:rPr>
        <w:t>Zgodnie z zapisem pkt</w:t>
      </w:r>
      <w:r w:rsidR="0048118E" w:rsidRPr="00CD178C">
        <w:rPr>
          <w:rFonts w:cs="Times New Roman"/>
        </w:rPr>
        <w:t xml:space="preserve">. </w:t>
      </w:r>
      <w:r w:rsidR="00760212">
        <w:rPr>
          <w:rFonts w:cs="Times New Roman"/>
        </w:rPr>
        <w:t>6.6</w:t>
      </w:r>
      <w:r w:rsidRPr="00CD178C">
        <w:rPr>
          <w:rFonts w:cs="Times New Roman"/>
        </w:rPr>
        <w:t>.</w:t>
      </w:r>
      <w:r w:rsidR="00E40CCD">
        <w:rPr>
          <w:rFonts w:cs="Times New Roman"/>
        </w:rPr>
        <w:t xml:space="preserve"> </w:t>
      </w:r>
      <w:r w:rsidR="00D95856" w:rsidRPr="00CD178C">
        <w:rPr>
          <w:rFonts w:cs="Times New Roman"/>
        </w:rPr>
        <w:t xml:space="preserve">Zmawiający żąda wskazania przez Wykonawcę </w:t>
      </w:r>
      <w:r w:rsidRPr="00CD178C">
        <w:rPr>
          <w:rFonts w:cs="Times New Roman"/>
        </w:rPr>
        <w:t xml:space="preserve">w ofercie </w:t>
      </w:r>
      <w:r w:rsidR="0089575B" w:rsidRPr="00CD178C">
        <w:rPr>
          <w:rFonts w:cs="Times New Roman"/>
        </w:rPr>
        <w:t>(</w:t>
      </w:r>
      <w:r w:rsidR="00685E12">
        <w:rPr>
          <w:rFonts w:cs="Times New Roman"/>
        </w:rPr>
        <w:t>w </w:t>
      </w:r>
      <w:r w:rsidR="00D95856" w:rsidRPr="00CD178C">
        <w:rPr>
          <w:rFonts w:cs="Times New Roman"/>
        </w:rPr>
        <w:t>formularzu oferty) części zamówienia, których wykonanie powierzy podwykonawcom</w:t>
      </w:r>
      <w:r w:rsidR="00AC01ED">
        <w:rPr>
          <w:rFonts w:cs="Times New Roman"/>
        </w:rPr>
        <w:t xml:space="preserve"> </w:t>
      </w:r>
      <w:r w:rsidR="0014307D" w:rsidRPr="00AC01ED">
        <w:rPr>
          <w:rFonts w:eastAsia="Times New Roman" w:cs="Times New Roman"/>
          <w:color w:val="auto"/>
          <w:kern w:val="0"/>
          <w:lang w:eastAsia="pl-PL" w:bidi="ar-SA"/>
        </w:rPr>
        <w:t>i podania przez wykonawcę firm podwykonawców</w:t>
      </w:r>
      <w:r w:rsidR="00AC01ED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r w:rsidR="00AC01ED" w:rsidRPr="00300E45">
        <w:rPr>
          <w:rFonts w:eastAsia="Times New Roman" w:cs="Times New Roman"/>
          <w:color w:val="auto"/>
          <w:kern w:val="0"/>
          <w:lang w:eastAsia="pl-PL" w:bidi="ar-SA"/>
        </w:rPr>
        <w:t>(jeśli są znane)</w:t>
      </w:r>
      <w:r w:rsidR="00D95856" w:rsidRPr="00300E45">
        <w:rPr>
          <w:rFonts w:cs="Times New Roman"/>
          <w:color w:val="auto"/>
        </w:rPr>
        <w:t>.</w:t>
      </w:r>
      <w:r w:rsidR="00D95856" w:rsidRPr="00CD178C">
        <w:rPr>
          <w:rFonts w:cs="Times New Roman"/>
        </w:rPr>
        <w:t xml:space="preserve"> W przypadku braku określenia części zamówienia, którą Wykonawca zamierza powierzyć podw</w:t>
      </w:r>
      <w:r w:rsidR="00ED293B" w:rsidRPr="00CD178C">
        <w:rPr>
          <w:rFonts w:cs="Times New Roman"/>
        </w:rPr>
        <w:t>ykonawcom Zamawiający przyjmuje</w:t>
      </w:r>
      <w:r w:rsidR="00D95856" w:rsidRPr="00CD178C">
        <w:rPr>
          <w:rFonts w:cs="Times New Roman"/>
        </w:rPr>
        <w:t>, że Wykonawca całość z</w:t>
      </w:r>
      <w:r w:rsidR="008C4FBA" w:rsidRPr="00CD178C">
        <w:rPr>
          <w:rFonts w:cs="Times New Roman"/>
        </w:rPr>
        <w:t>amówienia wykona samodzielnie</w:t>
      </w:r>
      <w:r w:rsidRPr="00CD178C">
        <w:rPr>
          <w:rFonts w:cs="Times New Roman"/>
        </w:rPr>
        <w:t xml:space="preserve">. </w:t>
      </w:r>
    </w:p>
    <w:p w:rsidR="00307EE6" w:rsidRPr="00BD1ABD" w:rsidRDefault="005C2172" w:rsidP="00320BAE">
      <w:pPr>
        <w:pStyle w:val="Nagwek2"/>
        <w:numPr>
          <w:ilvl w:val="0"/>
          <w:numId w:val="11"/>
        </w:numPr>
        <w:spacing w:before="0" w:after="0"/>
        <w:rPr>
          <w:rFonts w:cs="Times New Roman"/>
          <w:b/>
          <w:color w:val="auto"/>
        </w:rPr>
      </w:pPr>
      <w:r w:rsidRPr="00CD178C">
        <w:rPr>
          <w:rFonts w:cs="Times New Roman"/>
        </w:rPr>
        <w:t>Zawarcie umowy przez Wykonawcę na wykonanie rob</w:t>
      </w:r>
      <w:r w:rsidR="0089575B" w:rsidRPr="00CD178C">
        <w:rPr>
          <w:rFonts w:cs="Times New Roman"/>
        </w:rPr>
        <w:t>ót wskazanych w SIWZ za pomocą podwykonawcy lub dalszego p</w:t>
      </w:r>
      <w:r w:rsidRPr="00CD178C">
        <w:rPr>
          <w:rFonts w:cs="Times New Roman"/>
        </w:rPr>
        <w:t>odwykonawcy nastąpić może tylko i wyłącznie na zasadach i warunkach określonych w art. 143 b ustawy P</w:t>
      </w:r>
      <w:r w:rsidR="0089575B" w:rsidRPr="00CD178C">
        <w:rPr>
          <w:rFonts w:cs="Times New Roman"/>
        </w:rPr>
        <w:t xml:space="preserve">rawo </w:t>
      </w:r>
      <w:r w:rsidRPr="00CD178C">
        <w:rPr>
          <w:rFonts w:cs="Times New Roman"/>
        </w:rPr>
        <w:t>z</w:t>
      </w:r>
      <w:r w:rsidR="0089575B" w:rsidRPr="00CD178C">
        <w:rPr>
          <w:rFonts w:cs="Times New Roman"/>
        </w:rPr>
        <w:t xml:space="preserve">amówień </w:t>
      </w:r>
      <w:r w:rsidRPr="00CD178C">
        <w:rPr>
          <w:rFonts w:cs="Times New Roman"/>
        </w:rPr>
        <w:t>p</w:t>
      </w:r>
      <w:r w:rsidR="0089575B" w:rsidRPr="00CD178C">
        <w:rPr>
          <w:rFonts w:cs="Times New Roman"/>
        </w:rPr>
        <w:t>ublicznych</w:t>
      </w:r>
      <w:r w:rsidRPr="00CD178C">
        <w:rPr>
          <w:rFonts w:cs="Times New Roman"/>
        </w:rPr>
        <w:t xml:space="preserve"> wraz z art. 647</w:t>
      </w:r>
      <w:r w:rsidRPr="00CD178C">
        <w:rPr>
          <w:rFonts w:cs="Times New Roman"/>
          <w:vertAlign w:val="superscript"/>
        </w:rPr>
        <w:t>1</w:t>
      </w:r>
      <w:r w:rsidRPr="00CD178C">
        <w:rPr>
          <w:rFonts w:cs="Times New Roman"/>
        </w:rPr>
        <w:t xml:space="preserve"> Kodeksu cywilnego z zachowaniem zasad określonych</w:t>
      </w:r>
      <w:r w:rsidR="00D0693F">
        <w:rPr>
          <w:rFonts w:cs="Times New Roman"/>
        </w:rPr>
        <w:t xml:space="preserve"> </w:t>
      </w:r>
      <w:r w:rsidR="00261359" w:rsidRPr="00C75681">
        <w:rPr>
          <w:rFonts w:cs="Times New Roman"/>
          <w:color w:val="auto"/>
        </w:rPr>
        <w:t>w </w:t>
      </w:r>
      <w:r w:rsidRPr="00C75681">
        <w:rPr>
          <w:rFonts w:cs="Times New Roman"/>
          <w:color w:val="auto"/>
        </w:rPr>
        <w:t xml:space="preserve">§ 8 wzoru umowy stanowiącej </w:t>
      </w:r>
      <w:r w:rsidR="00147C7F">
        <w:rPr>
          <w:rFonts w:cs="Times New Roman"/>
          <w:color w:val="auto"/>
        </w:rPr>
        <w:t xml:space="preserve">- </w:t>
      </w:r>
      <w:r w:rsidR="00147C7F" w:rsidRPr="00E40CCD">
        <w:rPr>
          <w:rFonts w:cs="Times New Roman"/>
          <w:color w:val="auto"/>
        </w:rPr>
        <w:t>Z</w:t>
      </w:r>
      <w:r w:rsidRPr="00E40CCD">
        <w:rPr>
          <w:rFonts w:cs="Times New Roman"/>
          <w:color w:val="auto"/>
        </w:rPr>
        <w:t xml:space="preserve">ałącznik </w:t>
      </w:r>
      <w:r w:rsidR="003B3A05">
        <w:rPr>
          <w:rFonts w:cs="Times New Roman"/>
          <w:color w:val="auto"/>
        </w:rPr>
        <w:t>nr 6</w:t>
      </w:r>
      <w:r w:rsidR="00147C7F" w:rsidRPr="00E40CCD">
        <w:rPr>
          <w:rFonts w:cs="Times New Roman"/>
          <w:color w:val="auto"/>
        </w:rPr>
        <w:t xml:space="preserve"> </w:t>
      </w:r>
      <w:r w:rsidRPr="00E40CCD">
        <w:rPr>
          <w:rFonts w:cs="Times New Roman"/>
          <w:color w:val="auto"/>
        </w:rPr>
        <w:t>do SIWZ.</w:t>
      </w:r>
    </w:p>
    <w:p w:rsidR="00FC3ACB" w:rsidRDefault="00FC3ACB" w:rsidP="00320BAE">
      <w:pPr>
        <w:pStyle w:val="Nagwek1"/>
        <w:numPr>
          <w:ilvl w:val="0"/>
          <w:numId w:val="16"/>
        </w:numPr>
        <w:spacing w:before="120"/>
        <w:ind w:left="567" w:hanging="567"/>
        <w:rPr>
          <w:rFonts w:cs="Times New Roman"/>
        </w:rPr>
      </w:pPr>
      <w:r w:rsidRPr="00CD178C">
        <w:rPr>
          <w:rFonts w:cs="Times New Roman"/>
        </w:rPr>
        <w:t xml:space="preserve">Pouczenie o </w:t>
      </w:r>
      <w:r w:rsidRPr="00CD178C">
        <w:rPr>
          <w:rFonts w:eastAsia="TimesNewRoman" w:cs="Times New Roman"/>
        </w:rPr>
        <w:t>ś</w:t>
      </w:r>
      <w:r w:rsidRPr="00CD178C">
        <w:rPr>
          <w:rFonts w:cs="Times New Roman"/>
        </w:rPr>
        <w:t>rodkach ochrony prawnej przysługuj</w:t>
      </w:r>
      <w:r w:rsidRPr="00CD178C">
        <w:rPr>
          <w:rFonts w:eastAsia="TimesNewRoman" w:cs="Times New Roman"/>
        </w:rPr>
        <w:t>ą</w:t>
      </w:r>
      <w:r w:rsidRPr="00CD178C">
        <w:rPr>
          <w:rFonts w:cs="Times New Roman"/>
        </w:rPr>
        <w:t>cych Wykonawcy w toku post</w:t>
      </w:r>
      <w:r w:rsidRPr="00CD178C">
        <w:rPr>
          <w:rFonts w:eastAsia="TimesNewRoman" w:cs="Times New Roman"/>
        </w:rPr>
        <w:t>ę</w:t>
      </w:r>
      <w:r w:rsidRPr="00CD178C">
        <w:rPr>
          <w:rFonts w:cs="Times New Roman"/>
        </w:rPr>
        <w:t>powania o udzielenie zamówienia</w:t>
      </w:r>
      <w:bookmarkEnd w:id="15"/>
    </w:p>
    <w:p w:rsidR="00564820" w:rsidRPr="00F04486" w:rsidRDefault="00564820" w:rsidP="00320BAE">
      <w:pPr>
        <w:pStyle w:val="Akapitzlist"/>
        <w:numPr>
          <w:ilvl w:val="1"/>
          <w:numId w:val="16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Środki ochrony prawnej przysługują Wykonawcy, a także innemu podmiotowi, jeżeli ma lub miał interes w uzyskaniu danego zamówienia oraz poniósł lub może ponieść szkodę w wyniku naruszenia przez Zama</w:t>
      </w:r>
      <w:r w:rsidR="00D0693F">
        <w:rPr>
          <w:rFonts w:eastAsia="Times New Roman" w:cs="Times New Roman"/>
          <w:kern w:val="0"/>
          <w:lang w:eastAsia="ar-SA" w:bidi="ar-SA"/>
        </w:rPr>
        <w:t>wiającego przepisów ustawy Pzp</w:t>
      </w:r>
      <w:r w:rsidRPr="00F04486">
        <w:rPr>
          <w:rFonts w:eastAsia="Times New Roman" w:cs="Times New Roman"/>
          <w:kern w:val="0"/>
          <w:lang w:eastAsia="ar-SA" w:bidi="ar-SA"/>
        </w:rPr>
        <w:t>.</w:t>
      </w:r>
    </w:p>
    <w:p w:rsidR="00564820" w:rsidRPr="00F04486" w:rsidRDefault="00564820" w:rsidP="00320BAE">
      <w:pPr>
        <w:pStyle w:val="Akapitzlist"/>
        <w:numPr>
          <w:ilvl w:val="1"/>
          <w:numId w:val="16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Środki ochrony prawnej wobec ogłoszenia o zamówieniu oraz specyfikacji istotnych warunków zamówienia przysługują również organizacjom wpisanym na listę, o której mo</w:t>
      </w:r>
      <w:r w:rsidR="00D0693F">
        <w:rPr>
          <w:rFonts w:eastAsia="Times New Roman" w:cs="Times New Roman"/>
          <w:kern w:val="0"/>
          <w:lang w:eastAsia="ar-SA" w:bidi="ar-SA"/>
        </w:rPr>
        <w:t>wa w art. 154 pkt 5 ustawy Pzp</w:t>
      </w:r>
      <w:r w:rsidRPr="00F04486">
        <w:rPr>
          <w:rFonts w:eastAsia="Times New Roman" w:cs="Times New Roman"/>
          <w:kern w:val="0"/>
          <w:lang w:eastAsia="ar-SA" w:bidi="ar-SA"/>
        </w:rPr>
        <w:t>.</w:t>
      </w:r>
    </w:p>
    <w:p w:rsidR="00564820" w:rsidRPr="00F04486" w:rsidRDefault="00564820" w:rsidP="00320BAE">
      <w:pPr>
        <w:pStyle w:val="Akapitzlist"/>
        <w:numPr>
          <w:ilvl w:val="1"/>
          <w:numId w:val="16"/>
        </w:numPr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Odwołanie przysługuje wyłącznie od niezgodnej z przepisami ustawy czynności Zamawiającego podjętej w postępowaniu o udzielenie zamówienia lub zaniechania czynności, do której zamawiający jest zobowiązany na podstawie ustawy, a w szczególności:</w:t>
      </w:r>
    </w:p>
    <w:p w:rsidR="00564820" w:rsidRPr="00564820" w:rsidRDefault="00564820" w:rsidP="00320BAE">
      <w:pPr>
        <w:numPr>
          <w:ilvl w:val="0"/>
          <w:numId w:val="22"/>
        </w:numPr>
        <w:tabs>
          <w:tab w:val="clear" w:pos="566"/>
        </w:tabs>
        <w:ind w:left="851" w:hanging="425"/>
        <w:jc w:val="both"/>
        <w:rPr>
          <w:rFonts w:eastAsia="Times New Roman" w:cs="Times New Roman"/>
          <w:kern w:val="0"/>
          <w:lang w:eastAsia="ar-SA" w:bidi="ar-SA"/>
        </w:rPr>
      </w:pPr>
      <w:r w:rsidRPr="00564820">
        <w:rPr>
          <w:rFonts w:eastAsia="Times New Roman" w:cs="Times New Roman"/>
          <w:kern w:val="0"/>
          <w:lang w:eastAsia="ar-SA" w:bidi="ar-SA"/>
        </w:rPr>
        <w:t>określenia warunków udziału w postępowaniu,</w:t>
      </w:r>
    </w:p>
    <w:p w:rsidR="00564820" w:rsidRPr="00564820" w:rsidRDefault="00564820" w:rsidP="00320BAE">
      <w:pPr>
        <w:numPr>
          <w:ilvl w:val="0"/>
          <w:numId w:val="22"/>
        </w:numPr>
        <w:tabs>
          <w:tab w:val="clear" w:pos="566"/>
        </w:tabs>
        <w:ind w:left="851" w:hanging="425"/>
        <w:jc w:val="both"/>
        <w:rPr>
          <w:rFonts w:eastAsia="Times New Roman" w:cs="Times New Roman"/>
          <w:kern w:val="0"/>
          <w:lang w:eastAsia="ar-SA" w:bidi="ar-SA"/>
        </w:rPr>
      </w:pPr>
      <w:r w:rsidRPr="00564820">
        <w:rPr>
          <w:rFonts w:eastAsia="Times New Roman" w:cs="Times New Roman"/>
          <w:kern w:val="0"/>
          <w:lang w:eastAsia="ar-SA" w:bidi="ar-SA"/>
        </w:rPr>
        <w:t>wykluczenia odwołującego z postępowania o udzielenie zamówienia,</w:t>
      </w:r>
    </w:p>
    <w:p w:rsidR="00564820" w:rsidRPr="00564820" w:rsidRDefault="00564820" w:rsidP="00320BAE">
      <w:pPr>
        <w:numPr>
          <w:ilvl w:val="0"/>
          <w:numId w:val="22"/>
        </w:numPr>
        <w:tabs>
          <w:tab w:val="clear" w:pos="566"/>
        </w:tabs>
        <w:ind w:left="851" w:hanging="425"/>
        <w:jc w:val="both"/>
        <w:rPr>
          <w:rFonts w:eastAsia="Times New Roman" w:cs="Times New Roman"/>
          <w:kern w:val="0"/>
          <w:lang w:eastAsia="ar-SA" w:bidi="ar-SA"/>
        </w:rPr>
      </w:pPr>
      <w:r w:rsidRPr="00564820">
        <w:rPr>
          <w:rFonts w:eastAsia="Times New Roman" w:cs="Times New Roman"/>
          <w:kern w:val="0"/>
          <w:lang w:eastAsia="ar-SA" w:bidi="ar-SA"/>
        </w:rPr>
        <w:t>odrzucenia oferty odwołującego,</w:t>
      </w:r>
    </w:p>
    <w:p w:rsidR="00564820" w:rsidRPr="00564820" w:rsidRDefault="00564820" w:rsidP="00320BAE">
      <w:pPr>
        <w:numPr>
          <w:ilvl w:val="0"/>
          <w:numId w:val="22"/>
        </w:numPr>
        <w:tabs>
          <w:tab w:val="clear" w:pos="566"/>
        </w:tabs>
        <w:ind w:left="851" w:hanging="425"/>
        <w:jc w:val="both"/>
        <w:rPr>
          <w:rFonts w:eastAsia="Times New Roman" w:cs="Times New Roman"/>
          <w:kern w:val="0"/>
          <w:lang w:eastAsia="ar-SA" w:bidi="ar-SA"/>
        </w:rPr>
      </w:pPr>
      <w:r w:rsidRPr="00564820">
        <w:rPr>
          <w:rFonts w:eastAsia="Times New Roman" w:cs="Times New Roman"/>
          <w:kern w:val="0"/>
          <w:lang w:eastAsia="ar-SA" w:bidi="ar-SA"/>
        </w:rPr>
        <w:t>opisu przedmiotu zamówienia,</w:t>
      </w:r>
    </w:p>
    <w:p w:rsidR="00564820" w:rsidRPr="00564820" w:rsidRDefault="00564820" w:rsidP="00320BAE">
      <w:pPr>
        <w:numPr>
          <w:ilvl w:val="0"/>
          <w:numId w:val="22"/>
        </w:numPr>
        <w:tabs>
          <w:tab w:val="clear" w:pos="566"/>
        </w:tabs>
        <w:ind w:left="851" w:hanging="425"/>
        <w:jc w:val="both"/>
        <w:rPr>
          <w:rFonts w:eastAsia="Times New Roman" w:cs="Times New Roman"/>
          <w:kern w:val="0"/>
          <w:lang w:eastAsia="ar-SA" w:bidi="ar-SA"/>
        </w:rPr>
      </w:pPr>
      <w:r w:rsidRPr="00564820">
        <w:rPr>
          <w:rFonts w:eastAsia="Times New Roman" w:cs="Times New Roman"/>
          <w:kern w:val="0"/>
          <w:lang w:eastAsia="ar-SA" w:bidi="ar-SA"/>
        </w:rPr>
        <w:t>wyboru najkorzystniejszej oferty.</w:t>
      </w:r>
    </w:p>
    <w:p w:rsidR="00564820" w:rsidRPr="00F04486" w:rsidRDefault="00564820" w:rsidP="00320BAE">
      <w:pPr>
        <w:pStyle w:val="Akapitzlist"/>
        <w:numPr>
          <w:ilvl w:val="1"/>
          <w:numId w:val="16"/>
        </w:numPr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564820" w:rsidRPr="00F04486" w:rsidRDefault="00F04486" w:rsidP="00320BAE">
      <w:pPr>
        <w:pStyle w:val="Akapitzlist"/>
        <w:numPr>
          <w:ilvl w:val="1"/>
          <w:numId w:val="23"/>
        </w:numPr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.</w:t>
      </w:r>
      <w:r w:rsidR="00564820" w:rsidRPr="00F04486">
        <w:rPr>
          <w:rFonts w:eastAsia="Times New Roman" w:cs="Times New Roman"/>
          <w:kern w:val="0"/>
          <w:lang w:eastAsia="ar-SA" w:bidi="ar-SA"/>
        </w:rPr>
        <w:t>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Odwołujący przesyła kopię odwołania zamawiającemu przed upływem terminu do wniesienia odwołania w taki sposób, aby mógł on zapoznać się z jego treścią przed upływem tego terminu. Domniemywa się, iż 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lastRenderedPageBreak/>
        <w:t>Wykonawca lub uczestnik konkursu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2.Odwołanie wnosi się w terminach określonych w art. 182 ustawy p.z.p.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Odwołanie wnosi się w terminie 5 dni od dnia przesłania informacji o czynności Zamawiającego stanowiącej podstawę jego wniesienia – jeżeli zostały przesłane w sposób określony w art. 180 ust. 5 zdanie drugie albo w terminie 10 dni – jeżeli zostały przesłane w inny sposób.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Odwołanie wobec treści ogłoszenia o zamówieniu a także wobec postanowień specyfikacji istotnych warunków zamówienia, wnosi się w terminie 5 dni od dnia zamieszczenia ogłoszenia w Biuletynie Zamówień Publicznych lub specyfikacji istotnych warunków zamówienia na stronie internetowej.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Odwołanie wobec czynności innych niż określone w ust. 8 i 9 wnosi się w terminie 5 dni od dnia, w którym powzięto lub przy zachowaniu należytej staranności można było powziąć wiadomość o okolicznościach stanowiących podstawę jego wniesienia.</w:t>
      </w:r>
    </w:p>
    <w:p w:rsidR="00F04486" w:rsidRPr="00E40CCD" w:rsidRDefault="00564820" w:rsidP="00320BAE">
      <w:pPr>
        <w:pStyle w:val="Akapitzlist"/>
        <w:numPr>
          <w:ilvl w:val="1"/>
          <w:numId w:val="24"/>
        </w:numPr>
        <w:tabs>
          <w:tab w:val="left" w:pos="567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 xml:space="preserve">Pozostałe kwestie dotyczące środków ochrony prawnej zostały sprecyzowane </w:t>
      </w:r>
      <w:r w:rsidRPr="00E40CCD">
        <w:rPr>
          <w:rFonts w:eastAsia="Times New Roman" w:cs="Times New Roman"/>
          <w:kern w:val="0"/>
          <w:lang w:eastAsia="ar-SA" w:bidi="ar-SA"/>
        </w:rPr>
        <w:t>w art. 182 – 198g.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tabs>
          <w:tab w:val="left" w:pos="283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Na orzeczenie Krajowej Izby Odwoławczej stronom oraz uczestnikom postępowania odwoławczego przysługuje skarga do sądu.</w:t>
      </w:r>
    </w:p>
    <w:p w:rsidR="00564820" w:rsidRPr="00F04486" w:rsidRDefault="00564820" w:rsidP="00320BAE">
      <w:pPr>
        <w:pStyle w:val="Akapitzlist"/>
        <w:numPr>
          <w:ilvl w:val="1"/>
          <w:numId w:val="24"/>
        </w:numPr>
        <w:tabs>
          <w:tab w:val="left" w:pos="426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Skargę wnosi się do sądu okręgowego właściwego dla siedziby albo miejsca zamieszkania Zamawiającego.</w:t>
      </w:r>
    </w:p>
    <w:p w:rsidR="00F04486" w:rsidRPr="00BD1ABD" w:rsidRDefault="00564820" w:rsidP="00320BAE">
      <w:pPr>
        <w:pStyle w:val="Akapitzlist"/>
        <w:numPr>
          <w:ilvl w:val="1"/>
          <w:numId w:val="24"/>
        </w:numPr>
        <w:tabs>
          <w:tab w:val="left" w:pos="426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F04486">
        <w:rPr>
          <w:rFonts w:eastAsia="Times New Roman" w:cs="Times New Roman"/>
          <w:kern w:val="0"/>
          <w:lang w:eastAsia="ar-SA" w:bidi="ar-SA"/>
        </w:rPr>
        <w:t>Skargę wnosi się za pośrednictwem Prezesa Izby w terminie 7 dni od dnia doręczenia orzeczenia Izby, przesyłając jednocześnie jej odpis przeciwnikowi skargi. Złożenie skargi w placówce pocztowej operatora wyznaczonego w rozumieniu ustawy z dnia 23 listopada 2012 r. - Prawo pocztowe (Dz. U. poz. 1529) jest równoznaczne z jej wniesieniem.</w:t>
      </w:r>
    </w:p>
    <w:p w:rsidR="00FC3ACB" w:rsidRPr="00CD178C" w:rsidRDefault="00FC3ACB" w:rsidP="00320BAE">
      <w:pPr>
        <w:pStyle w:val="Nagwek1"/>
        <w:numPr>
          <w:ilvl w:val="0"/>
          <w:numId w:val="24"/>
        </w:numPr>
        <w:spacing w:before="120"/>
        <w:ind w:left="567" w:hanging="567"/>
        <w:rPr>
          <w:rFonts w:cs="Times New Roman"/>
        </w:rPr>
      </w:pPr>
      <w:r w:rsidRPr="00CD178C">
        <w:rPr>
          <w:rFonts w:cs="Times New Roman"/>
        </w:rPr>
        <w:t>ZWROT KOSZTÓW POSTĘPOWANIA</w:t>
      </w:r>
    </w:p>
    <w:p w:rsidR="00FC3ACB" w:rsidRPr="00CD178C" w:rsidRDefault="005C2172">
      <w:pPr>
        <w:pStyle w:val="Nagwek2"/>
        <w:numPr>
          <w:ilvl w:val="0"/>
          <w:numId w:val="0"/>
        </w:numPr>
        <w:ind w:left="576" w:hanging="576"/>
        <w:rPr>
          <w:rFonts w:cs="Times New Roman"/>
        </w:rPr>
      </w:pPr>
      <w:r w:rsidRPr="00CD178C">
        <w:rPr>
          <w:rFonts w:cs="Times New Roman"/>
        </w:rPr>
        <w:t>2</w:t>
      </w:r>
      <w:r w:rsidR="005111CE">
        <w:rPr>
          <w:rFonts w:cs="Times New Roman"/>
        </w:rPr>
        <w:t>2</w:t>
      </w:r>
      <w:r w:rsidR="00FC3ACB" w:rsidRPr="00CD178C">
        <w:rPr>
          <w:rFonts w:cs="Times New Roman"/>
        </w:rPr>
        <w:t>.1.</w:t>
      </w:r>
      <w:r w:rsidR="005F7CD0" w:rsidRPr="00CD178C">
        <w:rPr>
          <w:rFonts w:cs="Times New Roman"/>
        </w:rPr>
        <w:tab/>
      </w:r>
      <w:r w:rsidR="00FC3ACB" w:rsidRPr="00CD178C">
        <w:rPr>
          <w:rFonts w:cs="Times New Roman"/>
        </w:rPr>
        <w:t>Zamawiający nie przewiduje zwrotu kosztów postępowania.</w:t>
      </w:r>
    </w:p>
    <w:p w:rsidR="00FD0E2B" w:rsidRDefault="005C2172" w:rsidP="00095410">
      <w:pPr>
        <w:pStyle w:val="Nagwek2"/>
        <w:numPr>
          <w:ilvl w:val="0"/>
          <w:numId w:val="0"/>
        </w:numPr>
        <w:ind w:left="576" w:hanging="576"/>
        <w:rPr>
          <w:rFonts w:cs="Times New Roman"/>
        </w:rPr>
      </w:pPr>
      <w:r w:rsidRPr="00CD178C">
        <w:rPr>
          <w:rFonts w:cs="Times New Roman"/>
        </w:rPr>
        <w:t>2</w:t>
      </w:r>
      <w:r w:rsidR="005111CE">
        <w:rPr>
          <w:rFonts w:cs="Times New Roman"/>
        </w:rPr>
        <w:t>2</w:t>
      </w:r>
      <w:r w:rsidR="00FC3ACB" w:rsidRPr="00CD178C">
        <w:rPr>
          <w:rFonts w:cs="Times New Roman"/>
        </w:rPr>
        <w:t>.2.</w:t>
      </w:r>
      <w:r w:rsidR="005F7CD0" w:rsidRPr="00CD178C">
        <w:rPr>
          <w:rFonts w:cs="Times New Roman"/>
        </w:rPr>
        <w:tab/>
      </w:r>
      <w:r w:rsidR="00FC3ACB" w:rsidRPr="00CD178C">
        <w:rPr>
          <w:rFonts w:cs="Times New Roman"/>
        </w:rPr>
        <w:t>W przypadku unieważnienia postępowania o udzielenie zamówienia z przyczyn leżących po stronie Zamawiającego, Wykonawcom, którzy złożyli oferty niepodlegające odrzuceniu, przysługuje roszczenie o zwrot uzasadnionych kosztów</w:t>
      </w:r>
      <w:r w:rsidR="00A317D5">
        <w:rPr>
          <w:rFonts w:cs="Times New Roman"/>
        </w:rPr>
        <w:t xml:space="preserve"> uczestnictwa w postępowaniu, w </w:t>
      </w:r>
      <w:r w:rsidR="00FC3ACB" w:rsidRPr="00CD178C">
        <w:rPr>
          <w:rFonts w:cs="Times New Roman"/>
        </w:rPr>
        <w:t>szczególności kosztów przygotowania oferty.</w:t>
      </w:r>
    </w:p>
    <w:p w:rsidR="001F1B95" w:rsidRPr="00CD178C" w:rsidRDefault="001F1B95" w:rsidP="00320BAE">
      <w:pPr>
        <w:pStyle w:val="Nagwek1"/>
        <w:numPr>
          <w:ilvl w:val="0"/>
          <w:numId w:val="24"/>
        </w:numPr>
        <w:spacing w:before="120"/>
        <w:ind w:left="567" w:hanging="567"/>
        <w:rPr>
          <w:rFonts w:cs="Times New Roman"/>
        </w:rPr>
      </w:pPr>
      <w:r w:rsidRPr="00CD178C">
        <w:rPr>
          <w:rFonts w:cs="Times New Roman"/>
        </w:rPr>
        <w:t>UMOWA RAMOWA</w:t>
      </w:r>
    </w:p>
    <w:p w:rsidR="001F1B95" w:rsidRPr="00D764D4" w:rsidRDefault="001F1B95" w:rsidP="00D5458E">
      <w:pPr>
        <w:pStyle w:val="Nagwek2"/>
        <w:numPr>
          <w:ilvl w:val="0"/>
          <w:numId w:val="0"/>
        </w:numPr>
        <w:ind w:left="576" w:hanging="576"/>
        <w:rPr>
          <w:rFonts w:cs="Times New Roman"/>
        </w:rPr>
      </w:pPr>
      <w:r w:rsidRPr="00CD178C">
        <w:rPr>
          <w:rFonts w:cs="Times New Roman"/>
        </w:rPr>
        <w:t>Zamawiający nie przewiduje zawarcia umowy ramowej.</w:t>
      </w:r>
    </w:p>
    <w:p w:rsidR="001F1B95" w:rsidRPr="00CD178C" w:rsidRDefault="001F1B95" w:rsidP="00320BAE">
      <w:pPr>
        <w:pStyle w:val="Nagwek1"/>
        <w:numPr>
          <w:ilvl w:val="0"/>
          <w:numId w:val="24"/>
        </w:numPr>
        <w:spacing w:before="120"/>
        <w:ind w:left="567" w:hanging="567"/>
        <w:rPr>
          <w:rFonts w:cs="Times New Roman"/>
        </w:rPr>
      </w:pPr>
      <w:r w:rsidRPr="00CD178C">
        <w:rPr>
          <w:rFonts w:cs="Times New Roman"/>
        </w:rPr>
        <w:t>Aukcja elektroniczna</w:t>
      </w:r>
    </w:p>
    <w:p w:rsidR="00B31A5D" w:rsidRPr="00D5458E" w:rsidRDefault="001F1B95" w:rsidP="00BD1ABD">
      <w:pPr>
        <w:pStyle w:val="Nagwek2"/>
        <w:numPr>
          <w:ilvl w:val="0"/>
          <w:numId w:val="0"/>
        </w:numPr>
        <w:rPr>
          <w:rFonts w:cs="Times New Roman"/>
        </w:rPr>
      </w:pPr>
      <w:r w:rsidRPr="00CD178C">
        <w:rPr>
          <w:rFonts w:cs="Times New Roman"/>
        </w:rPr>
        <w:t xml:space="preserve">W postępowaniu nie jest przewidziany wybór najkorzystniejszej oferty z zastosowaniem aukcji elektronicznej. </w:t>
      </w:r>
    </w:p>
    <w:p w:rsidR="001F1B95" w:rsidRPr="00CD178C" w:rsidRDefault="001F1B95" w:rsidP="00320BAE">
      <w:pPr>
        <w:pStyle w:val="Nagwek1"/>
        <w:numPr>
          <w:ilvl w:val="0"/>
          <w:numId w:val="24"/>
        </w:numPr>
        <w:spacing w:before="120"/>
        <w:ind w:left="567" w:hanging="567"/>
        <w:rPr>
          <w:rFonts w:cs="Times New Roman"/>
        </w:rPr>
      </w:pPr>
      <w:r w:rsidRPr="00CD178C">
        <w:rPr>
          <w:rFonts w:cs="Times New Roman"/>
        </w:rPr>
        <w:t>Pozostałe informacje</w:t>
      </w:r>
    </w:p>
    <w:p w:rsidR="00BD1ABD" w:rsidRDefault="00BD1ABD" w:rsidP="00455CA8">
      <w:pPr>
        <w:pStyle w:val="Nagwek2"/>
        <w:numPr>
          <w:ilvl w:val="0"/>
          <w:numId w:val="0"/>
        </w:numPr>
        <w:ind w:left="567" w:hanging="567"/>
        <w:rPr>
          <w:rFonts w:cs="Times New Roman"/>
        </w:rPr>
      </w:pPr>
      <w:r>
        <w:rPr>
          <w:rFonts w:cs="Times New Roman"/>
        </w:rPr>
        <w:t xml:space="preserve">25.1 </w:t>
      </w:r>
      <w:r w:rsidR="001F1B95" w:rsidRPr="00CD178C">
        <w:rPr>
          <w:rFonts w:cs="Times New Roman"/>
        </w:rPr>
        <w:t xml:space="preserve">Do spraw nieuregulowanych w niniejszej </w:t>
      </w:r>
      <w:r w:rsidR="001F1B95">
        <w:rPr>
          <w:rFonts w:cs="Times New Roman"/>
        </w:rPr>
        <w:t>SIWZ</w:t>
      </w:r>
      <w:r w:rsidR="001F1B95" w:rsidRPr="00CD178C">
        <w:rPr>
          <w:rFonts w:cs="Times New Roman"/>
        </w:rPr>
        <w:t xml:space="preserve"> mają zastosowanie przepisy ustawy Pzp oraz przepisy Kodeksu cywilnego.</w:t>
      </w:r>
    </w:p>
    <w:p w:rsidR="006A7499" w:rsidRPr="001F1B95" w:rsidRDefault="00BD1ABD" w:rsidP="00455CA8">
      <w:pPr>
        <w:pStyle w:val="Nagwek2"/>
        <w:numPr>
          <w:ilvl w:val="0"/>
          <w:numId w:val="0"/>
        </w:numPr>
        <w:ind w:left="567" w:hanging="567"/>
        <w:rPr>
          <w:rFonts w:cs="Times New Roman"/>
        </w:rPr>
      </w:pPr>
      <w:r>
        <w:rPr>
          <w:rFonts w:cs="Times New Roman"/>
        </w:rPr>
        <w:t xml:space="preserve">25.2 </w:t>
      </w:r>
      <w:r w:rsidR="001F1B95" w:rsidRPr="00CD178C">
        <w:rPr>
          <w:rFonts w:cs="Times New Roman"/>
        </w:rPr>
        <w:t>Załącznikami do niniejszego dokumentu są: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7741"/>
      </w:tblGrid>
      <w:tr w:rsidR="00FC3ACB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CD178C" w:rsidRDefault="00FC3ACB">
            <w:pPr>
              <w:spacing w:before="60" w:after="12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D178C">
              <w:rPr>
                <w:rFonts w:cs="Times New Roman"/>
                <w:b/>
                <w:sz w:val="20"/>
                <w:szCs w:val="20"/>
              </w:rPr>
              <w:t>Nazwa załącznika</w:t>
            </w:r>
          </w:p>
        </w:tc>
      </w:tr>
      <w:tr w:rsidR="00FC3ACB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685E12" w:rsidRDefault="00FC3ACB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1</w:t>
            </w:r>
            <w:r w:rsid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685E12" w:rsidRDefault="003872E9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FC3ACB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685E12" w:rsidRDefault="00FC3ACB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2</w:t>
            </w:r>
            <w:r w:rsid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ACB" w:rsidRPr="00685E12" w:rsidRDefault="00FC3ACB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Oświadczenie o spełnianiu warunków</w:t>
            </w:r>
          </w:p>
        </w:tc>
      </w:tr>
      <w:tr w:rsidR="00CB5CDF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ED293B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3</w:t>
            </w:r>
            <w:r w:rsidR="00384933" w:rsidRP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F3136A" w:rsidRDefault="0039001B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Oświadczenie o braku podstaw do wykluczenia z postępowania</w:t>
            </w:r>
          </w:p>
        </w:tc>
      </w:tr>
      <w:tr w:rsidR="003872E9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2E9" w:rsidRPr="00685E12" w:rsidRDefault="009E5D09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4</w:t>
            </w:r>
            <w:r w:rsidR="00384933" w:rsidRP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2E9" w:rsidRPr="0039001B" w:rsidRDefault="0039001B" w:rsidP="0039001B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r w:rsidRPr="00685E12">
              <w:rPr>
                <w:rFonts w:cs="Times New Roman"/>
                <w:sz w:val="22"/>
                <w:szCs w:val="22"/>
              </w:rPr>
              <w:t>Oświadczenie dotyczące grupy kapitałowej</w:t>
            </w:r>
          </w:p>
        </w:tc>
      </w:tr>
      <w:tr w:rsidR="00CB5CDF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E67E3E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="00384933" w:rsidRP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033673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Wykaz osób</w:t>
            </w:r>
          </w:p>
        </w:tc>
      </w:tr>
      <w:tr w:rsidR="00CB5CDF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E67E3E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  <w:r w:rsidR="00384933" w:rsidRP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CB5CDF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Wzór umowy</w:t>
            </w:r>
          </w:p>
        </w:tc>
      </w:tr>
      <w:tr w:rsidR="00CB5CDF" w:rsidRPr="00CD178C" w:rsidTr="00686FC6">
        <w:trPr>
          <w:jc w:val="center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E67E3E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="00384933" w:rsidRPr="00685E1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DF" w:rsidRPr="00685E12" w:rsidRDefault="00CB5CDF" w:rsidP="002355E9">
            <w:pPr>
              <w:spacing w:before="60" w:after="120"/>
              <w:jc w:val="both"/>
              <w:rPr>
                <w:rFonts w:cs="Times New Roman"/>
                <w:sz w:val="22"/>
                <w:szCs w:val="22"/>
              </w:rPr>
            </w:pPr>
            <w:r w:rsidRPr="00685E12">
              <w:rPr>
                <w:rFonts w:cs="Times New Roman"/>
                <w:sz w:val="22"/>
                <w:szCs w:val="22"/>
              </w:rPr>
              <w:t>Dokumentacja</w:t>
            </w:r>
            <w:r w:rsidR="002355E9">
              <w:rPr>
                <w:rFonts w:cs="Times New Roman"/>
                <w:sz w:val="22"/>
                <w:szCs w:val="22"/>
              </w:rPr>
              <w:t xml:space="preserve"> projek</w:t>
            </w:r>
            <w:r w:rsidR="00BC1195">
              <w:rPr>
                <w:rFonts w:cs="Times New Roman"/>
                <w:sz w:val="22"/>
                <w:szCs w:val="22"/>
              </w:rPr>
              <w:t>towa</w:t>
            </w:r>
            <w:r w:rsidR="00263262" w:rsidRPr="00685E12">
              <w:rPr>
                <w:rFonts w:cs="Times New Roman"/>
                <w:sz w:val="22"/>
                <w:szCs w:val="22"/>
              </w:rPr>
              <w:t xml:space="preserve"> oraz </w:t>
            </w:r>
            <w:r w:rsidR="002355E9">
              <w:rPr>
                <w:rFonts w:cs="Times New Roman"/>
                <w:sz w:val="22"/>
                <w:szCs w:val="22"/>
              </w:rPr>
              <w:t>ST</w:t>
            </w:r>
            <w:r w:rsidR="00BC1195">
              <w:rPr>
                <w:rFonts w:cs="Times New Roman"/>
                <w:sz w:val="22"/>
                <w:szCs w:val="22"/>
              </w:rPr>
              <w:t>WiORB</w:t>
            </w:r>
          </w:p>
        </w:tc>
      </w:tr>
    </w:tbl>
    <w:p w:rsidR="00FC3ACB" w:rsidRPr="007962D4" w:rsidRDefault="00FC3ACB" w:rsidP="007962D4">
      <w:pPr>
        <w:spacing w:line="276" w:lineRule="auto"/>
        <w:rPr>
          <w:rFonts w:cs="Times New Roman"/>
          <w:sz w:val="18"/>
          <w:szCs w:val="18"/>
        </w:rPr>
      </w:pPr>
    </w:p>
    <w:sectPr w:rsidR="00FC3ACB" w:rsidRPr="007962D4" w:rsidSect="001F1B95">
      <w:headerReference w:type="default" r:id="rId13"/>
      <w:footerReference w:type="default" r:id="rId14"/>
      <w:footnotePr>
        <w:pos w:val="beneathText"/>
      </w:footnotePr>
      <w:pgSz w:w="11906" w:h="16838" w:code="9"/>
      <w:pgMar w:top="822" w:right="1134" w:bottom="1418" w:left="1134" w:header="397" w:footer="397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2E" w:rsidRDefault="00EA102E">
      <w:r>
        <w:separator/>
      </w:r>
    </w:p>
  </w:endnote>
  <w:endnote w:type="continuationSeparator" w:id="0">
    <w:p w:rsidR="00EA102E" w:rsidRDefault="00EA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EUAlbertina-Regular-Identity-H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704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46355F" w:rsidRDefault="0046355F">
            <w:pPr>
              <w:pStyle w:val="Stopka"/>
              <w:jc w:val="center"/>
            </w:pPr>
          </w:p>
          <w:p w:rsidR="0046355F" w:rsidRDefault="0046355F" w:rsidP="00CB51F8">
            <w:pPr>
              <w:pStyle w:val="Stopka"/>
              <w:jc w:val="right"/>
            </w:pPr>
            <w:r w:rsidRPr="006C40D4">
              <w:rPr>
                <w:sz w:val="16"/>
                <w:szCs w:val="16"/>
              </w:rPr>
              <w:t xml:space="preserve">Strona </w:t>
            </w:r>
            <w:r w:rsidRPr="006C40D4">
              <w:rPr>
                <w:sz w:val="16"/>
                <w:szCs w:val="16"/>
              </w:rPr>
              <w:fldChar w:fldCharType="begin"/>
            </w:r>
            <w:r w:rsidRPr="006C40D4">
              <w:rPr>
                <w:sz w:val="16"/>
                <w:szCs w:val="16"/>
              </w:rPr>
              <w:instrText>PAGE</w:instrText>
            </w:r>
            <w:r w:rsidRPr="006C40D4">
              <w:rPr>
                <w:sz w:val="16"/>
                <w:szCs w:val="16"/>
              </w:rPr>
              <w:fldChar w:fldCharType="separate"/>
            </w:r>
            <w:r w:rsidR="003656C5">
              <w:rPr>
                <w:noProof/>
                <w:sz w:val="16"/>
                <w:szCs w:val="16"/>
              </w:rPr>
              <w:t>22</w:t>
            </w:r>
            <w:r w:rsidRPr="006C40D4">
              <w:rPr>
                <w:sz w:val="16"/>
                <w:szCs w:val="16"/>
              </w:rPr>
              <w:fldChar w:fldCharType="end"/>
            </w:r>
            <w:r w:rsidRPr="006C40D4">
              <w:rPr>
                <w:sz w:val="16"/>
                <w:szCs w:val="16"/>
              </w:rPr>
              <w:t xml:space="preserve"> z </w:t>
            </w:r>
            <w:r w:rsidRPr="006C40D4">
              <w:rPr>
                <w:sz w:val="16"/>
                <w:szCs w:val="16"/>
              </w:rPr>
              <w:fldChar w:fldCharType="begin"/>
            </w:r>
            <w:r w:rsidRPr="006C40D4">
              <w:rPr>
                <w:sz w:val="16"/>
                <w:szCs w:val="16"/>
              </w:rPr>
              <w:instrText>NUMPAGES</w:instrText>
            </w:r>
            <w:r w:rsidRPr="006C40D4">
              <w:rPr>
                <w:sz w:val="16"/>
                <w:szCs w:val="16"/>
              </w:rPr>
              <w:fldChar w:fldCharType="separate"/>
            </w:r>
            <w:r w:rsidR="003656C5">
              <w:rPr>
                <w:noProof/>
                <w:sz w:val="16"/>
                <w:szCs w:val="16"/>
              </w:rPr>
              <w:t>22</w:t>
            </w:r>
            <w:r w:rsidRPr="006C40D4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:rsidR="0046355F" w:rsidRPr="001F1B95" w:rsidRDefault="0046355F" w:rsidP="001F1B9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2E" w:rsidRDefault="00EA102E">
      <w:r>
        <w:separator/>
      </w:r>
    </w:p>
  </w:footnote>
  <w:footnote w:type="continuationSeparator" w:id="0">
    <w:p w:rsidR="00EA102E" w:rsidRDefault="00EA1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5F" w:rsidRPr="005C4554" w:rsidRDefault="0046355F" w:rsidP="001F1B95">
    <w:pPr>
      <w:spacing w:before="120"/>
      <w:ind w:right="-1"/>
      <w:rPr>
        <w:rFonts w:ascii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34AC24A"/>
    <w:lvl w:ilvl="0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pStyle w:val="Nagwek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3"/>
    <w:lvl w:ilvl="0">
      <w:start w:val="6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768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104" w:hanging="1800"/>
      </w:pPr>
    </w:lvl>
  </w:abstractNum>
  <w:abstractNum w:abstractNumId="2">
    <w:nsid w:val="00000003"/>
    <w:multiLevelType w:val="multilevel"/>
    <w:tmpl w:val="7E5E436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2)"/>
      <w:lvlJc w:val="left"/>
      <w:pPr>
        <w:ind w:left="780" w:hanging="420"/>
      </w:pPr>
      <w:rPr>
        <w:rFonts w:ascii="Times New Roman" w:eastAsia="Lucida Sans Unicode" w:hAnsi="Times New Roman" w:cs="Mang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38" w:hanging="360"/>
      </w:pPr>
      <w:rPr>
        <w:rFonts w:eastAsia="Times New Roman"/>
        <w:b w:val="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84"/>
        </w:tabs>
        <w:ind w:left="158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664"/>
        </w:tabs>
        <w:ind w:left="266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744"/>
        </w:tabs>
        <w:ind w:left="374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</w:abstractNum>
  <w:abstractNum w:abstractNumId="5">
    <w:nsid w:val="00000006"/>
    <w:multiLevelType w:val="singleLevel"/>
    <w:tmpl w:val="12E4FC3E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</w:r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7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2"/>
    <w:multiLevelType w:val="multi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</w:lvl>
    <w:lvl w:ilvl="3">
      <w:start w:val="1"/>
      <w:numFmt w:val="decimal"/>
      <w:lvlText w:val="%4)"/>
      <w:lvlJc w:val="left"/>
      <w:pPr>
        <w:tabs>
          <w:tab w:val="num" w:pos="1698"/>
        </w:tabs>
        <w:ind w:left="1698" w:hanging="283"/>
      </w:pPr>
    </w:lvl>
    <w:lvl w:ilvl="4">
      <w:start w:val="1"/>
      <w:numFmt w:val="decimal"/>
      <w:lvlText w:val="%5)"/>
      <w:lvlJc w:val="left"/>
      <w:pPr>
        <w:tabs>
          <w:tab w:val="num" w:pos="1981"/>
        </w:tabs>
        <w:ind w:left="1981" w:hanging="283"/>
      </w:pPr>
    </w:lvl>
    <w:lvl w:ilvl="5">
      <w:start w:val="1"/>
      <w:numFmt w:val="decimal"/>
      <w:lvlText w:val="%6)"/>
      <w:lvlJc w:val="left"/>
      <w:pPr>
        <w:tabs>
          <w:tab w:val="num" w:pos="2264"/>
        </w:tabs>
        <w:ind w:left="2264" w:hanging="283"/>
      </w:pPr>
    </w:lvl>
    <w:lvl w:ilvl="6">
      <w:start w:val="1"/>
      <w:numFmt w:val="decimal"/>
      <w:lvlText w:val="%7)"/>
      <w:lvlJc w:val="left"/>
      <w:pPr>
        <w:tabs>
          <w:tab w:val="num" w:pos="2547"/>
        </w:tabs>
        <w:ind w:left="2547" w:hanging="283"/>
      </w:pPr>
    </w:lvl>
    <w:lvl w:ilvl="7">
      <w:start w:val="1"/>
      <w:numFmt w:val="decimal"/>
      <w:lvlText w:val="%8)"/>
      <w:lvlJc w:val="left"/>
      <w:pPr>
        <w:tabs>
          <w:tab w:val="num" w:pos="2830"/>
        </w:tabs>
        <w:ind w:left="2830" w:hanging="283"/>
      </w:pPr>
    </w:lvl>
    <w:lvl w:ilvl="8">
      <w:start w:val="1"/>
      <w:numFmt w:val="decimal"/>
      <w:lvlText w:val="%9)"/>
      <w:lvlJc w:val="left"/>
      <w:pPr>
        <w:tabs>
          <w:tab w:val="num" w:pos="3113"/>
        </w:tabs>
        <w:ind w:left="3113" w:hanging="283"/>
      </w:pPr>
    </w:lvl>
  </w:abstractNum>
  <w:abstractNum w:abstractNumId="9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0">
    <w:nsid w:val="0441682B"/>
    <w:multiLevelType w:val="hybridMultilevel"/>
    <w:tmpl w:val="F496A628"/>
    <w:lvl w:ilvl="0" w:tplc="4C606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895888C8">
      <w:start w:val="4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8F55556"/>
    <w:multiLevelType w:val="hybridMultilevel"/>
    <w:tmpl w:val="048E3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1527A0"/>
    <w:multiLevelType w:val="multilevel"/>
    <w:tmpl w:val="E4BC9F2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1C14FCE"/>
    <w:multiLevelType w:val="hybridMultilevel"/>
    <w:tmpl w:val="8A822AE6"/>
    <w:lvl w:ilvl="0" w:tplc="0EDA39CA">
      <w:start w:val="1"/>
      <w:numFmt w:val="lowerLetter"/>
      <w:lvlText w:val="%1)"/>
      <w:lvlJc w:val="left"/>
      <w:pPr>
        <w:ind w:left="1335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17887816"/>
    <w:multiLevelType w:val="multilevel"/>
    <w:tmpl w:val="4EB00F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5">
    <w:nsid w:val="197E36F2"/>
    <w:multiLevelType w:val="multilevel"/>
    <w:tmpl w:val="5FA0D268"/>
    <w:lvl w:ilvl="0">
      <w:start w:val="1"/>
      <w:numFmt w:val="decimal"/>
      <w:lvlText w:val="%1)"/>
      <w:lvlJc w:val="left"/>
      <w:pPr>
        <w:tabs>
          <w:tab w:val="num" w:pos="566"/>
        </w:tabs>
        <w:ind w:left="566" w:hanging="283"/>
      </w:p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566"/>
        </w:tabs>
        <w:ind w:left="566" w:hanging="283"/>
      </w:pPr>
    </w:lvl>
    <w:lvl w:ilvl="3">
      <w:start w:val="1"/>
      <w:numFmt w:val="decimal"/>
      <w:lvlText w:val="%4."/>
      <w:lvlJc w:val="left"/>
      <w:pPr>
        <w:tabs>
          <w:tab w:val="num" w:pos="566"/>
        </w:tabs>
        <w:ind w:left="566" w:hanging="283"/>
      </w:pPr>
    </w:lvl>
    <w:lvl w:ilvl="4">
      <w:start w:val="1"/>
      <w:numFmt w:val="decimal"/>
      <w:lvlText w:val="%5."/>
      <w:lvlJc w:val="left"/>
      <w:pPr>
        <w:tabs>
          <w:tab w:val="num" w:pos="566"/>
        </w:tabs>
        <w:ind w:left="566" w:hanging="283"/>
      </w:pPr>
    </w:lvl>
    <w:lvl w:ilvl="5">
      <w:start w:val="1"/>
      <w:numFmt w:val="decimal"/>
      <w:lvlText w:val="%6."/>
      <w:lvlJc w:val="left"/>
      <w:pPr>
        <w:tabs>
          <w:tab w:val="num" w:pos="566"/>
        </w:tabs>
        <w:ind w:left="566" w:hanging="283"/>
      </w:pPr>
    </w:lvl>
    <w:lvl w:ilvl="6">
      <w:start w:val="1"/>
      <w:numFmt w:val="decimal"/>
      <w:lvlText w:val="%7."/>
      <w:lvlJc w:val="left"/>
      <w:pPr>
        <w:tabs>
          <w:tab w:val="num" w:pos="566"/>
        </w:tabs>
        <w:ind w:left="566" w:hanging="283"/>
      </w:pPr>
    </w:lvl>
    <w:lvl w:ilvl="7">
      <w:start w:val="1"/>
      <w:numFmt w:val="decimal"/>
      <w:lvlText w:val="%8."/>
      <w:lvlJc w:val="left"/>
      <w:pPr>
        <w:tabs>
          <w:tab w:val="num" w:pos="566"/>
        </w:tabs>
        <w:ind w:left="566" w:hanging="283"/>
      </w:pPr>
    </w:lvl>
    <w:lvl w:ilvl="8">
      <w:start w:val="1"/>
      <w:numFmt w:val="decimal"/>
      <w:lvlText w:val="%9."/>
      <w:lvlJc w:val="left"/>
      <w:pPr>
        <w:tabs>
          <w:tab w:val="num" w:pos="566"/>
        </w:tabs>
        <w:ind w:left="566" w:hanging="283"/>
      </w:pPr>
    </w:lvl>
  </w:abstractNum>
  <w:abstractNum w:abstractNumId="16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B802145"/>
    <w:multiLevelType w:val="multilevel"/>
    <w:tmpl w:val="3D30BB2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D783AAB"/>
    <w:multiLevelType w:val="multilevel"/>
    <w:tmpl w:val="CAACBBCC"/>
    <w:styleLink w:val="WW8Num27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6480"/>
      </w:pPr>
      <w:rPr>
        <w:rFonts w:cs="Times New Roman"/>
      </w:rPr>
    </w:lvl>
  </w:abstractNum>
  <w:abstractNum w:abstractNumId="19">
    <w:nsid w:val="25E74A97"/>
    <w:multiLevelType w:val="hybridMultilevel"/>
    <w:tmpl w:val="F626C224"/>
    <w:lvl w:ilvl="0" w:tplc="BE8CA0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0BC1F86" w:tentative="1">
      <w:start w:val="1"/>
      <w:numFmt w:val="decimal"/>
      <w:lvlText w:val="%4."/>
      <w:lvlJc w:val="left"/>
      <w:pPr>
        <w:ind w:left="2880" w:hanging="360"/>
      </w:pPr>
    </w:lvl>
    <w:lvl w:ilvl="4" w:tplc="08586BFE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2B776D"/>
    <w:multiLevelType w:val="hybridMultilevel"/>
    <w:tmpl w:val="D7264AA6"/>
    <w:lvl w:ilvl="0" w:tplc="0415000F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268503CE"/>
    <w:multiLevelType w:val="hybridMultilevel"/>
    <w:tmpl w:val="E916AAFC"/>
    <w:lvl w:ilvl="0" w:tplc="04150017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895041E"/>
    <w:multiLevelType w:val="hybridMultilevel"/>
    <w:tmpl w:val="63728FC0"/>
    <w:lvl w:ilvl="0" w:tplc="0F101FE4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A8274DC"/>
    <w:multiLevelType w:val="hybridMultilevel"/>
    <w:tmpl w:val="AC3620F4"/>
    <w:lvl w:ilvl="0" w:tplc="9BF0E52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35414CD9"/>
    <w:multiLevelType w:val="hybridMultilevel"/>
    <w:tmpl w:val="CCB0079C"/>
    <w:lvl w:ilvl="0" w:tplc="292282B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5704010"/>
    <w:multiLevelType w:val="hybridMultilevel"/>
    <w:tmpl w:val="B54E102E"/>
    <w:lvl w:ilvl="0" w:tplc="663EB4A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5F0FBD"/>
    <w:multiLevelType w:val="multilevel"/>
    <w:tmpl w:val="1594442A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80317D9"/>
    <w:multiLevelType w:val="hybridMultilevel"/>
    <w:tmpl w:val="5F50E9D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E168F5"/>
    <w:multiLevelType w:val="multilevel"/>
    <w:tmpl w:val="68CA81F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C862D2C"/>
    <w:multiLevelType w:val="hybridMultilevel"/>
    <w:tmpl w:val="7A48BC24"/>
    <w:lvl w:ilvl="0" w:tplc="F572D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D343AB3"/>
    <w:multiLevelType w:val="multilevel"/>
    <w:tmpl w:val="2D08056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FA71B52"/>
    <w:multiLevelType w:val="hybridMultilevel"/>
    <w:tmpl w:val="919458B4"/>
    <w:name w:val="WW8Num113"/>
    <w:lvl w:ilvl="0" w:tplc="F37A4A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AD1671"/>
    <w:multiLevelType w:val="hybridMultilevel"/>
    <w:tmpl w:val="DACEA780"/>
    <w:lvl w:ilvl="0" w:tplc="0158041C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1D6AB3BE" w:tentative="1">
      <w:start w:val="1"/>
      <w:numFmt w:val="lowerLetter"/>
      <w:lvlText w:val="%2."/>
      <w:lvlJc w:val="left"/>
      <w:pPr>
        <w:ind w:left="1440" w:hanging="360"/>
      </w:pPr>
    </w:lvl>
    <w:lvl w:ilvl="2" w:tplc="2B2E002C" w:tentative="1">
      <w:start w:val="1"/>
      <w:numFmt w:val="lowerRoman"/>
      <w:lvlText w:val="%3."/>
      <w:lvlJc w:val="right"/>
      <w:pPr>
        <w:ind w:left="2160" w:hanging="180"/>
      </w:pPr>
    </w:lvl>
    <w:lvl w:ilvl="3" w:tplc="E1A2ABD0" w:tentative="1">
      <w:start w:val="1"/>
      <w:numFmt w:val="decimal"/>
      <w:lvlText w:val="%4."/>
      <w:lvlJc w:val="left"/>
      <w:pPr>
        <w:ind w:left="2880" w:hanging="360"/>
      </w:pPr>
    </w:lvl>
    <w:lvl w:ilvl="4" w:tplc="E91676A4" w:tentative="1">
      <w:start w:val="1"/>
      <w:numFmt w:val="lowerLetter"/>
      <w:lvlText w:val="%5."/>
      <w:lvlJc w:val="left"/>
      <w:pPr>
        <w:ind w:left="3600" w:hanging="360"/>
      </w:pPr>
    </w:lvl>
    <w:lvl w:ilvl="5" w:tplc="DB12EA8E" w:tentative="1">
      <w:start w:val="1"/>
      <w:numFmt w:val="lowerRoman"/>
      <w:lvlText w:val="%6."/>
      <w:lvlJc w:val="right"/>
      <w:pPr>
        <w:ind w:left="4320" w:hanging="180"/>
      </w:pPr>
    </w:lvl>
    <w:lvl w:ilvl="6" w:tplc="ED6E1FCE" w:tentative="1">
      <w:start w:val="1"/>
      <w:numFmt w:val="decimal"/>
      <w:lvlText w:val="%7."/>
      <w:lvlJc w:val="left"/>
      <w:pPr>
        <w:ind w:left="5040" w:hanging="360"/>
      </w:pPr>
    </w:lvl>
    <w:lvl w:ilvl="7" w:tplc="637E33DA" w:tentative="1">
      <w:start w:val="1"/>
      <w:numFmt w:val="lowerLetter"/>
      <w:lvlText w:val="%8."/>
      <w:lvlJc w:val="left"/>
      <w:pPr>
        <w:ind w:left="5760" w:hanging="360"/>
      </w:pPr>
    </w:lvl>
    <w:lvl w:ilvl="8" w:tplc="9142F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3F4339"/>
    <w:multiLevelType w:val="multilevel"/>
    <w:tmpl w:val="085049B2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A7665D3"/>
    <w:multiLevelType w:val="multilevel"/>
    <w:tmpl w:val="5AF62D6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35">
    <w:nsid w:val="4C4359C1"/>
    <w:multiLevelType w:val="multilevel"/>
    <w:tmpl w:val="282A47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500D4393"/>
    <w:multiLevelType w:val="multilevel"/>
    <w:tmpl w:val="DE9A6FAA"/>
    <w:styleLink w:val="WW8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cs="Times New Roman"/>
      </w:rPr>
    </w:lvl>
  </w:abstractNum>
  <w:abstractNum w:abstractNumId="37">
    <w:nsid w:val="52526206"/>
    <w:multiLevelType w:val="hybridMultilevel"/>
    <w:tmpl w:val="8EACD888"/>
    <w:lvl w:ilvl="0" w:tplc="7FBA9378">
      <w:start w:val="1"/>
      <w:numFmt w:val="lowerLetter"/>
      <w:lvlText w:val="%1)"/>
      <w:lvlJc w:val="left"/>
      <w:pPr>
        <w:ind w:left="936" w:hanging="360"/>
      </w:pPr>
    </w:lvl>
    <w:lvl w:ilvl="1" w:tplc="CFC8C9C8" w:tentative="1">
      <w:start w:val="1"/>
      <w:numFmt w:val="lowerLetter"/>
      <w:lvlText w:val="%2."/>
      <w:lvlJc w:val="left"/>
      <w:pPr>
        <w:ind w:left="1656" w:hanging="360"/>
      </w:pPr>
    </w:lvl>
    <w:lvl w:ilvl="2" w:tplc="9F864BFE" w:tentative="1">
      <w:start w:val="1"/>
      <w:numFmt w:val="lowerRoman"/>
      <w:lvlText w:val="%3."/>
      <w:lvlJc w:val="right"/>
      <w:pPr>
        <w:ind w:left="2376" w:hanging="180"/>
      </w:pPr>
    </w:lvl>
    <w:lvl w:ilvl="3" w:tplc="BBC29A70" w:tentative="1">
      <w:start w:val="1"/>
      <w:numFmt w:val="decimal"/>
      <w:lvlText w:val="%4."/>
      <w:lvlJc w:val="left"/>
      <w:pPr>
        <w:ind w:left="3096" w:hanging="360"/>
      </w:pPr>
    </w:lvl>
    <w:lvl w:ilvl="4" w:tplc="5928EB14" w:tentative="1">
      <w:start w:val="1"/>
      <w:numFmt w:val="lowerLetter"/>
      <w:lvlText w:val="%5."/>
      <w:lvlJc w:val="left"/>
      <w:pPr>
        <w:ind w:left="3816" w:hanging="360"/>
      </w:pPr>
    </w:lvl>
    <w:lvl w:ilvl="5" w:tplc="F24869A6" w:tentative="1">
      <w:start w:val="1"/>
      <w:numFmt w:val="lowerRoman"/>
      <w:lvlText w:val="%6."/>
      <w:lvlJc w:val="right"/>
      <w:pPr>
        <w:ind w:left="4536" w:hanging="180"/>
      </w:pPr>
    </w:lvl>
    <w:lvl w:ilvl="6" w:tplc="6FCC8326" w:tentative="1">
      <w:start w:val="1"/>
      <w:numFmt w:val="decimal"/>
      <w:lvlText w:val="%7."/>
      <w:lvlJc w:val="left"/>
      <w:pPr>
        <w:ind w:left="5256" w:hanging="360"/>
      </w:pPr>
    </w:lvl>
    <w:lvl w:ilvl="7" w:tplc="DECE02F6" w:tentative="1">
      <w:start w:val="1"/>
      <w:numFmt w:val="lowerLetter"/>
      <w:lvlText w:val="%8."/>
      <w:lvlJc w:val="left"/>
      <w:pPr>
        <w:ind w:left="5976" w:hanging="360"/>
      </w:pPr>
    </w:lvl>
    <w:lvl w:ilvl="8" w:tplc="FF5628E8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8">
    <w:nsid w:val="55CF39D9"/>
    <w:multiLevelType w:val="hybridMultilevel"/>
    <w:tmpl w:val="8CB8E33C"/>
    <w:lvl w:ilvl="0" w:tplc="11C04A7C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56536F68"/>
    <w:multiLevelType w:val="hybridMultilevel"/>
    <w:tmpl w:val="13BEC78A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65759D"/>
    <w:multiLevelType w:val="hybridMultilevel"/>
    <w:tmpl w:val="AC52346E"/>
    <w:lvl w:ilvl="0" w:tplc="79FAD2B6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1">
    <w:nsid w:val="5A217D72"/>
    <w:multiLevelType w:val="hybridMultilevel"/>
    <w:tmpl w:val="352C3CBC"/>
    <w:lvl w:ilvl="0" w:tplc="EE38600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>
    <w:nsid w:val="5E151083"/>
    <w:multiLevelType w:val="hybridMultilevel"/>
    <w:tmpl w:val="5476A9FE"/>
    <w:name w:val="WW8Num12"/>
    <w:lvl w:ilvl="0" w:tplc="DB0E4F5E">
      <w:start w:val="1"/>
      <w:numFmt w:val="lowerLetter"/>
      <w:lvlText w:val="%1)"/>
      <w:lvlJc w:val="left"/>
      <w:pPr>
        <w:ind w:left="720" w:hanging="360"/>
      </w:pPr>
    </w:lvl>
    <w:lvl w:ilvl="1" w:tplc="1D546460" w:tentative="1">
      <w:start w:val="1"/>
      <w:numFmt w:val="lowerLetter"/>
      <w:lvlText w:val="%2."/>
      <w:lvlJc w:val="left"/>
      <w:pPr>
        <w:ind w:left="1440" w:hanging="360"/>
      </w:pPr>
    </w:lvl>
    <w:lvl w:ilvl="2" w:tplc="0F6AA33C" w:tentative="1">
      <w:start w:val="1"/>
      <w:numFmt w:val="lowerRoman"/>
      <w:lvlText w:val="%3."/>
      <w:lvlJc w:val="right"/>
      <w:pPr>
        <w:ind w:left="2160" w:hanging="180"/>
      </w:pPr>
    </w:lvl>
    <w:lvl w:ilvl="3" w:tplc="AF7A7404" w:tentative="1">
      <w:start w:val="1"/>
      <w:numFmt w:val="decimal"/>
      <w:lvlText w:val="%4."/>
      <w:lvlJc w:val="left"/>
      <w:pPr>
        <w:ind w:left="2880" w:hanging="360"/>
      </w:pPr>
    </w:lvl>
    <w:lvl w:ilvl="4" w:tplc="5BBC9E26" w:tentative="1">
      <w:start w:val="1"/>
      <w:numFmt w:val="lowerLetter"/>
      <w:lvlText w:val="%5."/>
      <w:lvlJc w:val="left"/>
      <w:pPr>
        <w:ind w:left="3600" w:hanging="360"/>
      </w:pPr>
    </w:lvl>
    <w:lvl w:ilvl="5" w:tplc="97705330" w:tentative="1">
      <w:start w:val="1"/>
      <w:numFmt w:val="lowerRoman"/>
      <w:lvlText w:val="%6."/>
      <w:lvlJc w:val="right"/>
      <w:pPr>
        <w:ind w:left="4320" w:hanging="180"/>
      </w:pPr>
    </w:lvl>
    <w:lvl w:ilvl="6" w:tplc="E02800D8" w:tentative="1">
      <w:start w:val="1"/>
      <w:numFmt w:val="decimal"/>
      <w:lvlText w:val="%7."/>
      <w:lvlJc w:val="left"/>
      <w:pPr>
        <w:ind w:left="5040" w:hanging="360"/>
      </w:pPr>
    </w:lvl>
    <w:lvl w:ilvl="7" w:tplc="CAB058B0" w:tentative="1">
      <w:start w:val="1"/>
      <w:numFmt w:val="lowerLetter"/>
      <w:lvlText w:val="%8."/>
      <w:lvlJc w:val="left"/>
      <w:pPr>
        <w:ind w:left="5760" w:hanging="360"/>
      </w:pPr>
    </w:lvl>
    <w:lvl w:ilvl="8" w:tplc="D8609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444697"/>
    <w:multiLevelType w:val="hybridMultilevel"/>
    <w:tmpl w:val="7F988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4528BF"/>
    <w:multiLevelType w:val="hybridMultilevel"/>
    <w:tmpl w:val="B232AC34"/>
    <w:lvl w:ilvl="0" w:tplc="04150017">
      <w:start w:val="1"/>
      <w:numFmt w:val="decimal"/>
      <w:lvlText w:val="%1."/>
      <w:lvlJc w:val="left"/>
      <w:pPr>
        <w:ind w:left="360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decimal"/>
      <w:lvlText w:val="%5."/>
      <w:lvlJc w:val="left"/>
      <w:pPr>
        <w:ind w:left="6480" w:hanging="360"/>
      </w:pPr>
      <w:rPr>
        <w:rFonts w:ascii="Times New Roman" w:eastAsia="Lucida Sans Unicode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5">
    <w:nsid w:val="674B6BE5"/>
    <w:multiLevelType w:val="hybridMultilevel"/>
    <w:tmpl w:val="8252E714"/>
    <w:lvl w:ilvl="0" w:tplc="7AFA6214">
      <w:start w:val="1"/>
      <w:numFmt w:val="decimal"/>
      <w:lvlText w:val="%1)"/>
      <w:lvlJc w:val="left"/>
      <w:pPr>
        <w:ind w:left="1074" w:hanging="360"/>
      </w:pPr>
      <w:rPr>
        <w:rFonts w:ascii="Times New Roman" w:eastAsia="Arial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6">
    <w:nsid w:val="691B7F38"/>
    <w:multiLevelType w:val="hybridMultilevel"/>
    <w:tmpl w:val="91E8E9DC"/>
    <w:lvl w:ilvl="0" w:tplc="06541FA4">
      <w:start w:val="13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1D20CDEE" w:tentative="1">
      <w:start w:val="1"/>
      <w:numFmt w:val="lowerLetter"/>
      <w:lvlText w:val="%2."/>
      <w:lvlJc w:val="left"/>
      <w:pPr>
        <w:ind w:left="1440" w:hanging="360"/>
      </w:pPr>
    </w:lvl>
    <w:lvl w:ilvl="2" w:tplc="B7361502" w:tentative="1">
      <w:start w:val="1"/>
      <w:numFmt w:val="lowerRoman"/>
      <w:lvlText w:val="%3."/>
      <w:lvlJc w:val="right"/>
      <w:pPr>
        <w:ind w:left="2160" w:hanging="180"/>
      </w:pPr>
    </w:lvl>
    <w:lvl w:ilvl="3" w:tplc="4B66EE5C" w:tentative="1">
      <w:start w:val="1"/>
      <w:numFmt w:val="decimal"/>
      <w:lvlText w:val="%4."/>
      <w:lvlJc w:val="left"/>
      <w:pPr>
        <w:ind w:left="2880" w:hanging="360"/>
      </w:pPr>
    </w:lvl>
    <w:lvl w:ilvl="4" w:tplc="D46E096E" w:tentative="1">
      <w:start w:val="1"/>
      <w:numFmt w:val="lowerLetter"/>
      <w:lvlText w:val="%5."/>
      <w:lvlJc w:val="left"/>
      <w:pPr>
        <w:ind w:left="3600" w:hanging="360"/>
      </w:pPr>
    </w:lvl>
    <w:lvl w:ilvl="5" w:tplc="41A0E744" w:tentative="1">
      <w:start w:val="1"/>
      <w:numFmt w:val="lowerRoman"/>
      <w:lvlText w:val="%6."/>
      <w:lvlJc w:val="right"/>
      <w:pPr>
        <w:ind w:left="4320" w:hanging="180"/>
      </w:pPr>
    </w:lvl>
    <w:lvl w:ilvl="6" w:tplc="B1E890EA" w:tentative="1">
      <w:start w:val="1"/>
      <w:numFmt w:val="decimal"/>
      <w:lvlText w:val="%7."/>
      <w:lvlJc w:val="left"/>
      <w:pPr>
        <w:ind w:left="5040" w:hanging="360"/>
      </w:pPr>
    </w:lvl>
    <w:lvl w:ilvl="7" w:tplc="FFD892C4" w:tentative="1">
      <w:start w:val="1"/>
      <w:numFmt w:val="lowerLetter"/>
      <w:lvlText w:val="%8."/>
      <w:lvlJc w:val="left"/>
      <w:pPr>
        <w:ind w:left="5760" w:hanging="360"/>
      </w:pPr>
    </w:lvl>
    <w:lvl w:ilvl="8" w:tplc="11DA2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890F47"/>
    <w:multiLevelType w:val="hybridMultilevel"/>
    <w:tmpl w:val="8F5ADDC0"/>
    <w:name w:val="WW8Num723"/>
    <w:lvl w:ilvl="0" w:tplc="935A715A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D896352"/>
    <w:multiLevelType w:val="multilevel"/>
    <w:tmpl w:val="0AA80D5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0C05254"/>
    <w:multiLevelType w:val="hybridMultilevel"/>
    <w:tmpl w:val="8E12D0DE"/>
    <w:lvl w:ilvl="0" w:tplc="84146F02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Mang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20B55A4"/>
    <w:multiLevelType w:val="multilevel"/>
    <w:tmpl w:val="8E5ABA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51">
    <w:nsid w:val="7A2A6366"/>
    <w:multiLevelType w:val="multilevel"/>
    <w:tmpl w:val="23803C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12" w:hanging="57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num w:numId="1">
    <w:abstractNumId w:val="0"/>
  </w:num>
  <w:num w:numId="2">
    <w:abstractNumId w:val="34"/>
  </w:num>
  <w:num w:numId="3">
    <w:abstractNumId w:val="40"/>
  </w:num>
  <w:num w:numId="4">
    <w:abstractNumId w:val="8"/>
  </w:num>
  <w:num w:numId="5">
    <w:abstractNumId w:val="42"/>
  </w:num>
  <w:num w:numId="6">
    <w:abstractNumId w:val="22"/>
  </w:num>
  <w:num w:numId="7">
    <w:abstractNumId w:val="24"/>
  </w:num>
  <w:num w:numId="8">
    <w:abstractNumId w:val="25"/>
  </w:num>
  <w:num w:numId="9">
    <w:abstractNumId w:val="37"/>
  </w:num>
  <w:num w:numId="10">
    <w:abstractNumId w:val="20"/>
  </w:num>
  <w:num w:numId="11">
    <w:abstractNumId w:val="38"/>
  </w:num>
  <w:num w:numId="12">
    <w:abstractNumId w:val="46"/>
  </w:num>
  <w:num w:numId="13">
    <w:abstractNumId w:val="28"/>
  </w:num>
  <w:num w:numId="14">
    <w:abstractNumId w:val="21"/>
  </w:num>
  <w:num w:numId="15">
    <w:abstractNumId w:val="17"/>
  </w:num>
  <w:num w:numId="16">
    <w:abstractNumId w:val="33"/>
  </w:num>
  <w:num w:numId="17">
    <w:abstractNumId w:val="14"/>
  </w:num>
  <w:num w:numId="18">
    <w:abstractNumId w:val="51"/>
  </w:num>
  <w:num w:numId="19">
    <w:abstractNumId w:val="44"/>
  </w:num>
  <w:num w:numId="20">
    <w:abstractNumId w:val="18"/>
  </w:num>
  <w:num w:numId="21">
    <w:abstractNumId w:val="18"/>
    <w:lvlOverride w:ilvl="0">
      <w:startOverride w:val="1"/>
    </w:lvlOverride>
  </w:num>
  <w:num w:numId="22">
    <w:abstractNumId w:val="15"/>
  </w:num>
  <w:num w:numId="23">
    <w:abstractNumId w:val="26"/>
  </w:num>
  <w:num w:numId="24">
    <w:abstractNumId w:val="12"/>
  </w:num>
  <w:num w:numId="25">
    <w:abstractNumId w:val="36"/>
  </w:num>
  <w:num w:numId="26">
    <w:abstractNumId w:val="19"/>
  </w:num>
  <w:num w:numId="27">
    <w:abstractNumId w:val="11"/>
  </w:num>
  <w:num w:numId="28">
    <w:abstractNumId w:val="39"/>
  </w:num>
  <w:num w:numId="29">
    <w:abstractNumId w:val="32"/>
  </w:num>
  <w:num w:numId="30">
    <w:abstractNumId w:val="23"/>
  </w:num>
  <w:num w:numId="31">
    <w:abstractNumId w:val="9"/>
  </w:num>
  <w:num w:numId="32">
    <w:abstractNumId w:val="50"/>
  </w:num>
  <w:num w:numId="33">
    <w:abstractNumId w:val="43"/>
  </w:num>
  <w:num w:numId="34">
    <w:abstractNumId w:val="35"/>
  </w:num>
  <w:num w:numId="35">
    <w:abstractNumId w:val="45"/>
  </w:num>
  <w:num w:numId="36">
    <w:abstractNumId w:val="2"/>
  </w:num>
  <w:num w:numId="37">
    <w:abstractNumId w:val="48"/>
  </w:num>
  <w:num w:numId="38">
    <w:abstractNumId w:val="31"/>
  </w:num>
  <w:num w:numId="39">
    <w:abstractNumId w:val="30"/>
  </w:num>
  <w:num w:numId="40">
    <w:abstractNumId w:val="27"/>
  </w:num>
  <w:num w:numId="41">
    <w:abstractNumId w:val="10"/>
  </w:num>
  <w:num w:numId="42">
    <w:abstractNumId w:val="13"/>
  </w:num>
  <w:num w:numId="43">
    <w:abstractNumId w:val="49"/>
  </w:num>
  <w:num w:numId="44">
    <w:abstractNumId w:val="29"/>
  </w:num>
  <w:num w:numId="45">
    <w:abstractNumId w:val="41"/>
  </w:num>
  <w:num w:numId="46">
    <w:abstractNumId w:val="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2A21E1"/>
    <w:rsid w:val="000042C6"/>
    <w:rsid w:val="00013687"/>
    <w:rsid w:val="0001595F"/>
    <w:rsid w:val="00016688"/>
    <w:rsid w:val="0001770E"/>
    <w:rsid w:val="00017AFC"/>
    <w:rsid w:val="000209AA"/>
    <w:rsid w:val="000231FF"/>
    <w:rsid w:val="00023FD2"/>
    <w:rsid w:val="00027504"/>
    <w:rsid w:val="00032474"/>
    <w:rsid w:val="00033673"/>
    <w:rsid w:val="00033793"/>
    <w:rsid w:val="00033FEB"/>
    <w:rsid w:val="0003490B"/>
    <w:rsid w:val="0003561E"/>
    <w:rsid w:val="000360F6"/>
    <w:rsid w:val="00040AAA"/>
    <w:rsid w:val="0004363A"/>
    <w:rsid w:val="00044BD3"/>
    <w:rsid w:val="0005002A"/>
    <w:rsid w:val="00050187"/>
    <w:rsid w:val="00050658"/>
    <w:rsid w:val="00050F24"/>
    <w:rsid w:val="00051542"/>
    <w:rsid w:val="00052AFE"/>
    <w:rsid w:val="0005485A"/>
    <w:rsid w:val="00056B55"/>
    <w:rsid w:val="00062EBF"/>
    <w:rsid w:val="00063769"/>
    <w:rsid w:val="00064EB9"/>
    <w:rsid w:val="00065ED7"/>
    <w:rsid w:val="0006687A"/>
    <w:rsid w:val="00067F22"/>
    <w:rsid w:val="00073162"/>
    <w:rsid w:val="00073675"/>
    <w:rsid w:val="00074B50"/>
    <w:rsid w:val="000810F8"/>
    <w:rsid w:val="00081956"/>
    <w:rsid w:val="00083C1D"/>
    <w:rsid w:val="00085097"/>
    <w:rsid w:val="0008734C"/>
    <w:rsid w:val="0008755A"/>
    <w:rsid w:val="00090F1E"/>
    <w:rsid w:val="00091F4C"/>
    <w:rsid w:val="00095410"/>
    <w:rsid w:val="000960D9"/>
    <w:rsid w:val="00096459"/>
    <w:rsid w:val="000966B4"/>
    <w:rsid w:val="00096750"/>
    <w:rsid w:val="00097236"/>
    <w:rsid w:val="000A2AC8"/>
    <w:rsid w:val="000A3EF3"/>
    <w:rsid w:val="000B078F"/>
    <w:rsid w:val="000B15FD"/>
    <w:rsid w:val="000B28D4"/>
    <w:rsid w:val="000B38D1"/>
    <w:rsid w:val="000B74FE"/>
    <w:rsid w:val="000C07E1"/>
    <w:rsid w:val="000C39B0"/>
    <w:rsid w:val="000C7165"/>
    <w:rsid w:val="000D0AC5"/>
    <w:rsid w:val="000D3060"/>
    <w:rsid w:val="000E2E69"/>
    <w:rsid w:val="000E304A"/>
    <w:rsid w:val="000E3EAA"/>
    <w:rsid w:val="000E46D5"/>
    <w:rsid w:val="000E5C28"/>
    <w:rsid w:val="000E6A89"/>
    <w:rsid w:val="000E6C9D"/>
    <w:rsid w:val="000F140B"/>
    <w:rsid w:val="000F166B"/>
    <w:rsid w:val="000F42F0"/>
    <w:rsid w:val="000F4E49"/>
    <w:rsid w:val="000F6C02"/>
    <w:rsid w:val="000F7339"/>
    <w:rsid w:val="000F734F"/>
    <w:rsid w:val="000F7709"/>
    <w:rsid w:val="001014FD"/>
    <w:rsid w:val="00103BF0"/>
    <w:rsid w:val="00111A31"/>
    <w:rsid w:val="00112104"/>
    <w:rsid w:val="001172C8"/>
    <w:rsid w:val="0012385D"/>
    <w:rsid w:val="00123D99"/>
    <w:rsid w:val="00124ED9"/>
    <w:rsid w:val="001259B5"/>
    <w:rsid w:val="0013136D"/>
    <w:rsid w:val="00133F39"/>
    <w:rsid w:val="00134CC6"/>
    <w:rsid w:val="00140F82"/>
    <w:rsid w:val="0014307D"/>
    <w:rsid w:val="00143EE8"/>
    <w:rsid w:val="00146AC6"/>
    <w:rsid w:val="00147C7F"/>
    <w:rsid w:val="00152E38"/>
    <w:rsid w:val="00154980"/>
    <w:rsid w:val="00157824"/>
    <w:rsid w:val="001604E8"/>
    <w:rsid w:val="001616B7"/>
    <w:rsid w:val="001641B4"/>
    <w:rsid w:val="00167108"/>
    <w:rsid w:val="001673CC"/>
    <w:rsid w:val="00173A9C"/>
    <w:rsid w:val="00177F46"/>
    <w:rsid w:val="001854C7"/>
    <w:rsid w:val="00185760"/>
    <w:rsid w:val="00187A1A"/>
    <w:rsid w:val="00190F5D"/>
    <w:rsid w:val="00190FA1"/>
    <w:rsid w:val="00193103"/>
    <w:rsid w:val="001939DD"/>
    <w:rsid w:val="00194CFA"/>
    <w:rsid w:val="00197EEC"/>
    <w:rsid w:val="001A1FDD"/>
    <w:rsid w:val="001A311C"/>
    <w:rsid w:val="001A6B32"/>
    <w:rsid w:val="001A6F91"/>
    <w:rsid w:val="001B3E78"/>
    <w:rsid w:val="001B64A0"/>
    <w:rsid w:val="001C1A4C"/>
    <w:rsid w:val="001C2943"/>
    <w:rsid w:val="001C6362"/>
    <w:rsid w:val="001C6623"/>
    <w:rsid w:val="001C73CE"/>
    <w:rsid w:val="001C7C14"/>
    <w:rsid w:val="001D000E"/>
    <w:rsid w:val="001D0CB9"/>
    <w:rsid w:val="001D2728"/>
    <w:rsid w:val="001D2BF7"/>
    <w:rsid w:val="001D4CA0"/>
    <w:rsid w:val="001D5C2D"/>
    <w:rsid w:val="001D6BC8"/>
    <w:rsid w:val="001E0D4C"/>
    <w:rsid w:val="001E1C1C"/>
    <w:rsid w:val="001E1DAA"/>
    <w:rsid w:val="001E40C7"/>
    <w:rsid w:val="001E657C"/>
    <w:rsid w:val="001E7AC9"/>
    <w:rsid w:val="001F0167"/>
    <w:rsid w:val="001F1B95"/>
    <w:rsid w:val="001F4511"/>
    <w:rsid w:val="001F4FA4"/>
    <w:rsid w:val="001F5DD6"/>
    <w:rsid w:val="001F7460"/>
    <w:rsid w:val="001F7F7D"/>
    <w:rsid w:val="0020318D"/>
    <w:rsid w:val="00204B25"/>
    <w:rsid w:val="00215E35"/>
    <w:rsid w:val="0021694C"/>
    <w:rsid w:val="00217367"/>
    <w:rsid w:val="002176B4"/>
    <w:rsid w:val="00220D54"/>
    <w:rsid w:val="002210E3"/>
    <w:rsid w:val="00221D01"/>
    <w:rsid w:val="002243EA"/>
    <w:rsid w:val="0022638D"/>
    <w:rsid w:val="00230B4F"/>
    <w:rsid w:val="00231575"/>
    <w:rsid w:val="00231F77"/>
    <w:rsid w:val="00232AC1"/>
    <w:rsid w:val="00232C57"/>
    <w:rsid w:val="00232E5D"/>
    <w:rsid w:val="00232F78"/>
    <w:rsid w:val="00234658"/>
    <w:rsid w:val="00235433"/>
    <w:rsid w:val="002355E9"/>
    <w:rsid w:val="0023634E"/>
    <w:rsid w:val="002379CD"/>
    <w:rsid w:val="0024199C"/>
    <w:rsid w:val="00243987"/>
    <w:rsid w:val="00243A36"/>
    <w:rsid w:val="00244377"/>
    <w:rsid w:val="002444FF"/>
    <w:rsid w:val="00245E99"/>
    <w:rsid w:val="00246161"/>
    <w:rsid w:val="002477A6"/>
    <w:rsid w:val="00247F20"/>
    <w:rsid w:val="0025073F"/>
    <w:rsid w:val="00254F2C"/>
    <w:rsid w:val="002607BB"/>
    <w:rsid w:val="00261359"/>
    <w:rsid w:val="00263262"/>
    <w:rsid w:val="00265BDE"/>
    <w:rsid w:val="00266E34"/>
    <w:rsid w:val="00271922"/>
    <w:rsid w:val="0027248B"/>
    <w:rsid w:val="002725B2"/>
    <w:rsid w:val="002739AC"/>
    <w:rsid w:val="00274E97"/>
    <w:rsid w:val="0027565D"/>
    <w:rsid w:val="00280539"/>
    <w:rsid w:val="0028123F"/>
    <w:rsid w:val="002837C5"/>
    <w:rsid w:val="00285655"/>
    <w:rsid w:val="00285BA8"/>
    <w:rsid w:val="00287E8C"/>
    <w:rsid w:val="00291B32"/>
    <w:rsid w:val="0029421E"/>
    <w:rsid w:val="00294922"/>
    <w:rsid w:val="00295B4E"/>
    <w:rsid w:val="00295C6A"/>
    <w:rsid w:val="002A0EDC"/>
    <w:rsid w:val="002A1559"/>
    <w:rsid w:val="002A21E1"/>
    <w:rsid w:val="002A7192"/>
    <w:rsid w:val="002B0193"/>
    <w:rsid w:val="002B2ACE"/>
    <w:rsid w:val="002B4E60"/>
    <w:rsid w:val="002B5686"/>
    <w:rsid w:val="002B5E99"/>
    <w:rsid w:val="002B5F4D"/>
    <w:rsid w:val="002B7203"/>
    <w:rsid w:val="002C14B0"/>
    <w:rsid w:val="002C2EB4"/>
    <w:rsid w:val="002C30AB"/>
    <w:rsid w:val="002C4FFB"/>
    <w:rsid w:val="002C7810"/>
    <w:rsid w:val="002D251D"/>
    <w:rsid w:val="002D43CE"/>
    <w:rsid w:val="002D658B"/>
    <w:rsid w:val="002D6E77"/>
    <w:rsid w:val="002E0A55"/>
    <w:rsid w:val="002E0CB6"/>
    <w:rsid w:val="002E1700"/>
    <w:rsid w:val="002E415E"/>
    <w:rsid w:val="002E4D65"/>
    <w:rsid w:val="002E7157"/>
    <w:rsid w:val="002F28A8"/>
    <w:rsid w:val="002F6105"/>
    <w:rsid w:val="002F6FE2"/>
    <w:rsid w:val="002F7B5B"/>
    <w:rsid w:val="00300002"/>
    <w:rsid w:val="003008AC"/>
    <w:rsid w:val="00300E45"/>
    <w:rsid w:val="003043A1"/>
    <w:rsid w:val="00304B3A"/>
    <w:rsid w:val="00307EE6"/>
    <w:rsid w:val="0031196D"/>
    <w:rsid w:val="00311D52"/>
    <w:rsid w:val="00314085"/>
    <w:rsid w:val="00314271"/>
    <w:rsid w:val="003178ED"/>
    <w:rsid w:val="00320BAE"/>
    <w:rsid w:val="003239EB"/>
    <w:rsid w:val="003242A3"/>
    <w:rsid w:val="003254FC"/>
    <w:rsid w:val="00327A96"/>
    <w:rsid w:val="0033139E"/>
    <w:rsid w:val="0033233A"/>
    <w:rsid w:val="00335093"/>
    <w:rsid w:val="00337686"/>
    <w:rsid w:val="003403FF"/>
    <w:rsid w:val="003420A9"/>
    <w:rsid w:val="00342CEB"/>
    <w:rsid w:val="00343821"/>
    <w:rsid w:val="00344A5A"/>
    <w:rsid w:val="00345B0C"/>
    <w:rsid w:val="00345F70"/>
    <w:rsid w:val="00346966"/>
    <w:rsid w:val="00350399"/>
    <w:rsid w:val="0035606D"/>
    <w:rsid w:val="00357D73"/>
    <w:rsid w:val="00364A2B"/>
    <w:rsid w:val="003656C5"/>
    <w:rsid w:val="0036696A"/>
    <w:rsid w:val="00367BC4"/>
    <w:rsid w:val="003707C4"/>
    <w:rsid w:val="00371070"/>
    <w:rsid w:val="003725DF"/>
    <w:rsid w:val="003800AF"/>
    <w:rsid w:val="003800B9"/>
    <w:rsid w:val="00380E52"/>
    <w:rsid w:val="00384933"/>
    <w:rsid w:val="00385210"/>
    <w:rsid w:val="00385E82"/>
    <w:rsid w:val="003872E9"/>
    <w:rsid w:val="0039001B"/>
    <w:rsid w:val="003A0AEE"/>
    <w:rsid w:val="003A3AA2"/>
    <w:rsid w:val="003A5B89"/>
    <w:rsid w:val="003A78B5"/>
    <w:rsid w:val="003B045D"/>
    <w:rsid w:val="003B1A07"/>
    <w:rsid w:val="003B3A05"/>
    <w:rsid w:val="003B3EDA"/>
    <w:rsid w:val="003B6758"/>
    <w:rsid w:val="003B788F"/>
    <w:rsid w:val="003C25D9"/>
    <w:rsid w:val="003C2829"/>
    <w:rsid w:val="003C384C"/>
    <w:rsid w:val="003C54DE"/>
    <w:rsid w:val="003C5E21"/>
    <w:rsid w:val="003D0117"/>
    <w:rsid w:val="003D2D44"/>
    <w:rsid w:val="003D6BA8"/>
    <w:rsid w:val="003E6398"/>
    <w:rsid w:val="003E7DEC"/>
    <w:rsid w:val="003F0345"/>
    <w:rsid w:val="003F043F"/>
    <w:rsid w:val="003F09FF"/>
    <w:rsid w:val="003F2A45"/>
    <w:rsid w:val="003F5BF2"/>
    <w:rsid w:val="003F6718"/>
    <w:rsid w:val="003F7870"/>
    <w:rsid w:val="0040103F"/>
    <w:rsid w:val="00401D8C"/>
    <w:rsid w:val="00401F2F"/>
    <w:rsid w:val="00402A27"/>
    <w:rsid w:val="00402C58"/>
    <w:rsid w:val="00403FE7"/>
    <w:rsid w:val="0040401C"/>
    <w:rsid w:val="00405E32"/>
    <w:rsid w:val="00410BA0"/>
    <w:rsid w:val="00412E85"/>
    <w:rsid w:val="00412EFC"/>
    <w:rsid w:val="0042027C"/>
    <w:rsid w:val="004206E7"/>
    <w:rsid w:val="00420B58"/>
    <w:rsid w:val="00420B68"/>
    <w:rsid w:val="004224BB"/>
    <w:rsid w:val="00424B0E"/>
    <w:rsid w:val="0042533A"/>
    <w:rsid w:val="004259A4"/>
    <w:rsid w:val="00425C17"/>
    <w:rsid w:val="00430C78"/>
    <w:rsid w:val="00431A24"/>
    <w:rsid w:val="0043207E"/>
    <w:rsid w:val="00432305"/>
    <w:rsid w:val="004333D4"/>
    <w:rsid w:val="004343C4"/>
    <w:rsid w:val="004370C6"/>
    <w:rsid w:val="004370EF"/>
    <w:rsid w:val="004442D3"/>
    <w:rsid w:val="00444A0B"/>
    <w:rsid w:val="0045038A"/>
    <w:rsid w:val="004507EB"/>
    <w:rsid w:val="00451406"/>
    <w:rsid w:val="0045255C"/>
    <w:rsid w:val="00453931"/>
    <w:rsid w:val="00454FC8"/>
    <w:rsid w:val="004553EA"/>
    <w:rsid w:val="00455CA8"/>
    <w:rsid w:val="004618E1"/>
    <w:rsid w:val="00461B2E"/>
    <w:rsid w:val="0046355F"/>
    <w:rsid w:val="00464B59"/>
    <w:rsid w:val="00464B79"/>
    <w:rsid w:val="004651A8"/>
    <w:rsid w:val="00466F67"/>
    <w:rsid w:val="0046751D"/>
    <w:rsid w:val="00467531"/>
    <w:rsid w:val="00471836"/>
    <w:rsid w:val="0047220C"/>
    <w:rsid w:val="00472B84"/>
    <w:rsid w:val="004738C2"/>
    <w:rsid w:val="00474B33"/>
    <w:rsid w:val="00475816"/>
    <w:rsid w:val="004758C9"/>
    <w:rsid w:val="00480127"/>
    <w:rsid w:val="0048118E"/>
    <w:rsid w:val="00482859"/>
    <w:rsid w:val="0048314A"/>
    <w:rsid w:val="00486550"/>
    <w:rsid w:val="004872E9"/>
    <w:rsid w:val="00490455"/>
    <w:rsid w:val="0049071D"/>
    <w:rsid w:val="00492ECE"/>
    <w:rsid w:val="0049498C"/>
    <w:rsid w:val="00494C9E"/>
    <w:rsid w:val="00494E80"/>
    <w:rsid w:val="0049520E"/>
    <w:rsid w:val="004968FA"/>
    <w:rsid w:val="004979F9"/>
    <w:rsid w:val="004A2D94"/>
    <w:rsid w:val="004A3306"/>
    <w:rsid w:val="004A5D90"/>
    <w:rsid w:val="004A6528"/>
    <w:rsid w:val="004A6F38"/>
    <w:rsid w:val="004A71B2"/>
    <w:rsid w:val="004B06A7"/>
    <w:rsid w:val="004B147C"/>
    <w:rsid w:val="004B3B93"/>
    <w:rsid w:val="004B3D16"/>
    <w:rsid w:val="004B4FD6"/>
    <w:rsid w:val="004B4FFA"/>
    <w:rsid w:val="004C0B98"/>
    <w:rsid w:val="004C5638"/>
    <w:rsid w:val="004C7881"/>
    <w:rsid w:val="004E1D91"/>
    <w:rsid w:val="004E4D34"/>
    <w:rsid w:val="004E5302"/>
    <w:rsid w:val="004E6B5C"/>
    <w:rsid w:val="004E72B9"/>
    <w:rsid w:val="004F0A4F"/>
    <w:rsid w:val="004F178E"/>
    <w:rsid w:val="004F37C3"/>
    <w:rsid w:val="004F4BA2"/>
    <w:rsid w:val="004F67E1"/>
    <w:rsid w:val="00503CBC"/>
    <w:rsid w:val="005042A4"/>
    <w:rsid w:val="00504A31"/>
    <w:rsid w:val="00505402"/>
    <w:rsid w:val="005062C4"/>
    <w:rsid w:val="005111CE"/>
    <w:rsid w:val="0051274D"/>
    <w:rsid w:val="0051519D"/>
    <w:rsid w:val="005207C0"/>
    <w:rsid w:val="00521482"/>
    <w:rsid w:val="0052528E"/>
    <w:rsid w:val="00525769"/>
    <w:rsid w:val="00527FE9"/>
    <w:rsid w:val="00530F8A"/>
    <w:rsid w:val="00531545"/>
    <w:rsid w:val="005355E1"/>
    <w:rsid w:val="005356B6"/>
    <w:rsid w:val="00536F39"/>
    <w:rsid w:val="00537449"/>
    <w:rsid w:val="005378F6"/>
    <w:rsid w:val="005409E5"/>
    <w:rsid w:val="00544B82"/>
    <w:rsid w:val="0054518B"/>
    <w:rsid w:val="00545561"/>
    <w:rsid w:val="005458BE"/>
    <w:rsid w:val="005458E2"/>
    <w:rsid w:val="0054729C"/>
    <w:rsid w:val="00554E29"/>
    <w:rsid w:val="0056034F"/>
    <w:rsid w:val="00561811"/>
    <w:rsid w:val="00561B22"/>
    <w:rsid w:val="00563FC6"/>
    <w:rsid w:val="00564820"/>
    <w:rsid w:val="00566DF9"/>
    <w:rsid w:val="005712E9"/>
    <w:rsid w:val="00571868"/>
    <w:rsid w:val="005729B3"/>
    <w:rsid w:val="00573820"/>
    <w:rsid w:val="00573ABE"/>
    <w:rsid w:val="00574A9B"/>
    <w:rsid w:val="005751A4"/>
    <w:rsid w:val="00575216"/>
    <w:rsid w:val="00575803"/>
    <w:rsid w:val="005760FF"/>
    <w:rsid w:val="00576136"/>
    <w:rsid w:val="005900D0"/>
    <w:rsid w:val="00590FA2"/>
    <w:rsid w:val="0059202B"/>
    <w:rsid w:val="00593A44"/>
    <w:rsid w:val="00597830"/>
    <w:rsid w:val="005A03C9"/>
    <w:rsid w:val="005A0F65"/>
    <w:rsid w:val="005A1B9F"/>
    <w:rsid w:val="005A2399"/>
    <w:rsid w:val="005A6351"/>
    <w:rsid w:val="005A7A86"/>
    <w:rsid w:val="005B1A62"/>
    <w:rsid w:val="005B337F"/>
    <w:rsid w:val="005B3742"/>
    <w:rsid w:val="005B4FEC"/>
    <w:rsid w:val="005B781F"/>
    <w:rsid w:val="005C2172"/>
    <w:rsid w:val="005C2F61"/>
    <w:rsid w:val="005C39CE"/>
    <w:rsid w:val="005C3B4F"/>
    <w:rsid w:val="005C4554"/>
    <w:rsid w:val="005C65F1"/>
    <w:rsid w:val="005C766C"/>
    <w:rsid w:val="005C7CC0"/>
    <w:rsid w:val="005C7D26"/>
    <w:rsid w:val="005D05CD"/>
    <w:rsid w:val="005D0851"/>
    <w:rsid w:val="005D0CA9"/>
    <w:rsid w:val="005D2363"/>
    <w:rsid w:val="005D4A65"/>
    <w:rsid w:val="005D6DAA"/>
    <w:rsid w:val="005D72EC"/>
    <w:rsid w:val="005E0DB5"/>
    <w:rsid w:val="005E4411"/>
    <w:rsid w:val="005F3520"/>
    <w:rsid w:val="005F507B"/>
    <w:rsid w:val="005F5C83"/>
    <w:rsid w:val="005F7A51"/>
    <w:rsid w:val="005F7CD0"/>
    <w:rsid w:val="00600806"/>
    <w:rsid w:val="00600A3D"/>
    <w:rsid w:val="006019DE"/>
    <w:rsid w:val="00601F2E"/>
    <w:rsid w:val="00604112"/>
    <w:rsid w:val="006064C6"/>
    <w:rsid w:val="00606FD9"/>
    <w:rsid w:val="006078B3"/>
    <w:rsid w:val="006101DB"/>
    <w:rsid w:val="006120C7"/>
    <w:rsid w:val="00612A2F"/>
    <w:rsid w:val="00620273"/>
    <w:rsid w:val="00620FE8"/>
    <w:rsid w:val="00621CBA"/>
    <w:rsid w:val="006223B2"/>
    <w:rsid w:val="00622489"/>
    <w:rsid w:val="006240A6"/>
    <w:rsid w:val="00624A70"/>
    <w:rsid w:val="00624FE6"/>
    <w:rsid w:val="0062619C"/>
    <w:rsid w:val="006329D5"/>
    <w:rsid w:val="00632E6F"/>
    <w:rsid w:val="00637D8B"/>
    <w:rsid w:val="00637E6F"/>
    <w:rsid w:val="00640979"/>
    <w:rsid w:val="006443DF"/>
    <w:rsid w:val="0064546C"/>
    <w:rsid w:val="00645F8C"/>
    <w:rsid w:val="00647FF8"/>
    <w:rsid w:val="00650F8B"/>
    <w:rsid w:val="006531C7"/>
    <w:rsid w:val="0065419A"/>
    <w:rsid w:val="00654A03"/>
    <w:rsid w:val="00654E7F"/>
    <w:rsid w:val="0066120B"/>
    <w:rsid w:val="0066147A"/>
    <w:rsid w:val="00661595"/>
    <w:rsid w:val="0066685E"/>
    <w:rsid w:val="00666A32"/>
    <w:rsid w:val="00667B8B"/>
    <w:rsid w:val="006711CA"/>
    <w:rsid w:val="0067473A"/>
    <w:rsid w:val="006769FC"/>
    <w:rsid w:val="00677174"/>
    <w:rsid w:val="006807ED"/>
    <w:rsid w:val="0068403B"/>
    <w:rsid w:val="00685E12"/>
    <w:rsid w:val="006864B4"/>
    <w:rsid w:val="00686FC6"/>
    <w:rsid w:val="00691818"/>
    <w:rsid w:val="00695492"/>
    <w:rsid w:val="00695883"/>
    <w:rsid w:val="006963FC"/>
    <w:rsid w:val="006A2ECD"/>
    <w:rsid w:val="006A3586"/>
    <w:rsid w:val="006A37A6"/>
    <w:rsid w:val="006A3E03"/>
    <w:rsid w:val="006A3FF1"/>
    <w:rsid w:val="006A7358"/>
    <w:rsid w:val="006A7499"/>
    <w:rsid w:val="006B0CB4"/>
    <w:rsid w:val="006B2991"/>
    <w:rsid w:val="006B3550"/>
    <w:rsid w:val="006B3CD1"/>
    <w:rsid w:val="006B4636"/>
    <w:rsid w:val="006B5756"/>
    <w:rsid w:val="006B5E7F"/>
    <w:rsid w:val="006B70B2"/>
    <w:rsid w:val="006B76A3"/>
    <w:rsid w:val="006B77C7"/>
    <w:rsid w:val="006B783C"/>
    <w:rsid w:val="006C13E5"/>
    <w:rsid w:val="006C2364"/>
    <w:rsid w:val="006C266F"/>
    <w:rsid w:val="006C2954"/>
    <w:rsid w:val="006C2BDB"/>
    <w:rsid w:val="006C40D4"/>
    <w:rsid w:val="006C503B"/>
    <w:rsid w:val="006C73E5"/>
    <w:rsid w:val="006D0474"/>
    <w:rsid w:val="006D0A07"/>
    <w:rsid w:val="006D0CD0"/>
    <w:rsid w:val="006D1182"/>
    <w:rsid w:val="006D4A1F"/>
    <w:rsid w:val="006D4F5D"/>
    <w:rsid w:val="006D59F6"/>
    <w:rsid w:val="006D62A8"/>
    <w:rsid w:val="006E2962"/>
    <w:rsid w:val="006E65F0"/>
    <w:rsid w:val="006E7F88"/>
    <w:rsid w:val="006F208B"/>
    <w:rsid w:val="006F283D"/>
    <w:rsid w:val="006F6D0D"/>
    <w:rsid w:val="006F7E71"/>
    <w:rsid w:val="00700E58"/>
    <w:rsid w:val="0070145F"/>
    <w:rsid w:val="00701B6C"/>
    <w:rsid w:val="0070513F"/>
    <w:rsid w:val="00706530"/>
    <w:rsid w:val="00707FE9"/>
    <w:rsid w:val="00711998"/>
    <w:rsid w:val="00715C8A"/>
    <w:rsid w:val="0071681B"/>
    <w:rsid w:val="0072055C"/>
    <w:rsid w:val="0072203E"/>
    <w:rsid w:val="00730BE2"/>
    <w:rsid w:val="007315E6"/>
    <w:rsid w:val="0073195C"/>
    <w:rsid w:val="0073394A"/>
    <w:rsid w:val="007366AD"/>
    <w:rsid w:val="007379D8"/>
    <w:rsid w:val="00743ED0"/>
    <w:rsid w:val="007445E9"/>
    <w:rsid w:val="00744B87"/>
    <w:rsid w:val="0074531E"/>
    <w:rsid w:val="007549D3"/>
    <w:rsid w:val="00754A7F"/>
    <w:rsid w:val="0075523B"/>
    <w:rsid w:val="00755C7A"/>
    <w:rsid w:val="00755D27"/>
    <w:rsid w:val="00755E8B"/>
    <w:rsid w:val="00760212"/>
    <w:rsid w:val="007609B4"/>
    <w:rsid w:val="00761375"/>
    <w:rsid w:val="007627BE"/>
    <w:rsid w:val="0076742A"/>
    <w:rsid w:val="00767EF9"/>
    <w:rsid w:val="00773102"/>
    <w:rsid w:val="00773846"/>
    <w:rsid w:val="00773C41"/>
    <w:rsid w:val="007744E3"/>
    <w:rsid w:val="00774AAE"/>
    <w:rsid w:val="00774D48"/>
    <w:rsid w:val="0077748C"/>
    <w:rsid w:val="0077795D"/>
    <w:rsid w:val="00777D81"/>
    <w:rsid w:val="00780A7A"/>
    <w:rsid w:val="007811AB"/>
    <w:rsid w:val="00783479"/>
    <w:rsid w:val="00783904"/>
    <w:rsid w:val="007842C5"/>
    <w:rsid w:val="00784553"/>
    <w:rsid w:val="00784C94"/>
    <w:rsid w:val="0078580F"/>
    <w:rsid w:val="00786E21"/>
    <w:rsid w:val="00786EA7"/>
    <w:rsid w:val="007871F2"/>
    <w:rsid w:val="00790312"/>
    <w:rsid w:val="00790B94"/>
    <w:rsid w:val="00791595"/>
    <w:rsid w:val="00792E28"/>
    <w:rsid w:val="007935D3"/>
    <w:rsid w:val="00795114"/>
    <w:rsid w:val="007957FE"/>
    <w:rsid w:val="007961BA"/>
    <w:rsid w:val="007962D4"/>
    <w:rsid w:val="007A1ED9"/>
    <w:rsid w:val="007A5207"/>
    <w:rsid w:val="007A6ACA"/>
    <w:rsid w:val="007B1042"/>
    <w:rsid w:val="007B3B4E"/>
    <w:rsid w:val="007B700C"/>
    <w:rsid w:val="007B76BD"/>
    <w:rsid w:val="007C268F"/>
    <w:rsid w:val="007C2A2B"/>
    <w:rsid w:val="007C36A0"/>
    <w:rsid w:val="007C6DBC"/>
    <w:rsid w:val="007C7200"/>
    <w:rsid w:val="007D13D1"/>
    <w:rsid w:val="007D20F3"/>
    <w:rsid w:val="007D2315"/>
    <w:rsid w:val="007D3569"/>
    <w:rsid w:val="007D39D6"/>
    <w:rsid w:val="007D71E4"/>
    <w:rsid w:val="007D756A"/>
    <w:rsid w:val="007D7E1E"/>
    <w:rsid w:val="007E09D2"/>
    <w:rsid w:val="007E0F22"/>
    <w:rsid w:val="007E4605"/>
    <w:rsid w:val="007F1522"/>
    <w:rsid w:val="007F7BA8"/>
    <w:rsid w:val="00800643"/>
    <w:rsid w:val="008038E8"/>
    <w:rsid w:val="008118B6"/>
    <w:rsid w:val="00815EA2"/>
    <w:rsid w:val="00824837"/>
    <w:rsid w:val="00825F5F"/>
    <w:rsid w:val="0082680C"/>
    <w:rsid w:val="00826FD6"/>
    <w:rsid w:val="00830B36"/>
    <w:rsid w:val="00831A4B"/>
    <w:rsid w:val="00834BEA"/>
    <w:rsid w:val="00836190"/>
    <w:rsid w:val="00840830"/>
    <w:rsid w:val="0084167E"/>
    <w:rsid w:val="00843178"/>
    <w:rsid w:val="008442F4"/>
    <w:rsid w:val="00846179"/>
    <w:rsid w:val="00850996"/>
    <w:rsid w:val="00850D24"/>
    <w:rsid w:val="0085191E"/>
    <w:rsid w:val="0085388A"/>
    <w:rsid w:val="008544F5"/>
    <w:rsid w:val="008571EF"/>
    <w:rsid w:val="00860A23"/>
    <w:rsid w:val="008631E3"/>
    <w:rsid w:val="008638BE"/>
    <w:rsid w:val="00865362"/>
    <w:rsid w:val="0086757B"/>
    <w:rsid w:val="00871DAF"/>
    <w:rsid w:val="00872837"/>
    <w:rsid w:val="0087394C"/>
    <w:rsid w:val="00874C37"/>
    <w:rsid w:val="00874C53"/>
    <w:rsid w:val="008752DD"/>
    <w:rsid w:val="00877745"/>
    <w:rsid w:val="00877E46"/>
    <w:rsid w:val="00877F5B"/>
    <w:rsid w:val="00880189"/>
    <w:rsid w:val="00880772"/>
    <w:rsid w:val="00883E4F"/>
    <w:rsid w:val="00886589"/>
    <w:rsid w:val="008914F5"/>
    <w:rsid w:val="00891D61"/>
    <w:rsid w:val="008930E4"/>
    <w:rsid w:val="008946FE"/>
    <w:rsid w:val="0089575B"/>
    <w:rsid w:val="008A1F14"/>
    <w:rsid w:val="008A3307"/>
    <w:rsid w:val="008A5096"/>
    <w:rsid w:val="008A764C"/>
    <w:rsid w:val="008B2409"/>
    <w:rsid w:val="008B26E0"/>
    <w:rsid w:val="008B3B1C"/>
    <w:rsid w:val="008B3C4D"/>
    <w:rsid w:val="008B4BE0"/>
    <w:rsid w:val="008B5434"/>
    <w:rsid w:val="008B77D6"/>
    <w:rsid w:val="008C0EAB"/>
    <w:rsid w:val="008C2C5E"/>
    <w:rsid w:val="008C4FBA"/>
    <w:rsid w:val="008D293C"/>
    <w:rsid w:val="008D3FBA"/>
    <w:rsid w:val="008D4EEE"/>
    <w:rsid w:val="008D5B3E"/>
    <w:rsid w:val="008D7E84"/>
    <w:rsid w:val="008E064C"/>
    <w:rsid w:val="008E3CC8"/>
    <w:rsid w:val="008E423B"/>
    <w:rsid w:val="008E7118"/>
    <w:rsid w:val="008F042C"/>
    <w:rsid w:val="008F18C7"/>
    <w:rsid w:val="008F305F"/>
    <w:rsid w:val="008F32C8"/>
    <w:rsid w:val="008F6634"/>
    <w:rsid w:val="0090409E"/>
    <w:rsid w:val="00905D90"/>
    <w:rsid w:val="00906055"/>
    <w:rsid w:val="00906120"/>
    <w:rsid w:val="00906F07"/>
    <w:rsid w:val="00910418"/>
    <w:rsid w:val="00910CB3"/>
    <w:rsid w:val="00912B6B"/>
    <w:rsid w:val="00914179"/>
    <w:rsid w:val="0091514B"/>
    <w:rsid w:val="00916219"/>
    <w:rsid w:val="00920599"/>
    <w:rsid w:val="00920817"/>
    <w:rsid w:val="009224B3"/>
    <w:rsid w:val="009262E5"/>
    <w:rsid w:val="00926474"/>
    <w:rsid w:val="0093242B"/>
    <w:rsid w:val="00933EC1"/>
    <w:rsid w:val="009402BC"/>
    <w:rsid w:val="00941BCC"/>
    <w:rsid w:val="0094486A"/>
    <w:rsid w:val="00946201"/>
    <w:rsid w:val="00946FB9"/>
    <w:rsid w:val="00947DE2"/>
    <w:rsid w:val="009518E0"/>
    <w:rsid w:val="0095286D"/>
    <w:rsid w:val="009531C0"/>
    <w:rsid w:val="00955212"/>
    <w:rsid w:val="009653AB"/>
    <w:rsid w:val="00966CBD"/>
    <w:rsid w:val="009700FA"/>
    <w:rsid w:val="009736A5"/>
    <w:rsid w:val="009739FF"/>
    <w:rsid w:val="009742EB"/>
    <w:rsid w:val="00974943"/>
    <w:rsid w:val="00975B07"/>
    <w:rsid w:val="009815DD"/>
    <w:rsid w:val="009833C7"/>
    <w:rsid w:val="009851AF"/>
    <w:rsid w:val="00985667"/>
    <w:rsid w:val="00986067"/>
    <w:rsid w:val="00986930"/>
    <w:rsid w:val="00994B99"/>
    <w:rsid w:val="00996610"/>
    <w:rsid w:val="009969B7"/>
    <w:rsid w:val="009A2A7B"/>
    <w:rsid w:val="009A3EBB"/>
    <w:rsid w:val="009A787C"/>
    <w:rsid w:val="009B0399"/>
    <w:rsid w:val="009B16CB"/>
    <w:rsid w:val="009B2613"/>
    <w:rsid w:val="009B3270"/>
    <w:rsid w:val="009B4CC9"/>
    <w:rsid w:val="009C16B3"/>
    <w:rsid w:val="009C3FF2"/>
    <w:rsid w:val="009C56B0"/>
    <w:rsid w:val="009C5D0A"/>
    <w:rsid w:val="009D28C5"/>
    <w:rsid w:val="009D55F3"/>
    <w:rsid w:val="009D5C1D"/>
    <w:rsid w:val="009D6633"/>
    <w:rsid w:val="009D7832"/>
    <w:rsid w:val="009E0ADF"/>
    <w:rsid w:val="009E1202"/>
    <w:rsid w:val="009E2D75"/>
    <w:rsid w:val="009E45CD"/>
    <w:rsid w:val="009E5D09"/>
    <w:rsid w:val="009E7D29"/>
    <w:rsid w:val="009F0052"/>
    <w:rsid w:val="009F0D98"/>
    <w:rsid w:val="009F1F71"/>
    <w:rsid w:val="009F36A6"/>
    <w:rsid w:val="009F3AEE"/>
    <w:rsid w:val="009F4BF5"/>
    <w:rsid w:val="009F659F"/>
    <w:rsid w:val="00A0166D"/>
    <w:rsid w:val="00A0372F"/>
    <w:rsid w:val="00A04521"/>
    <w:rsid w:val="00A05785"/>
    <w:rsid w:val="00A0768E"/>
    <w:rsid w:val="00A07E29"/>
    <w:rsid w:val="00A10C62"/>
    <w:rsid w:val="00A1201A"/>
    <w:rsid w:val="00A14620"/>
    <w:rsid w:val="00A14DE9"/>
    <w:rsid w:val="00A15FEE"/>
    <w:rsid w:val="00A16936"/>
    <w:rsid w:val="00A16D7E"/>
    <w:rsid w:val="00A223E6"/>
    <w:rsid w:val="00A270C6"/>
    <w:rsid w:val="00A30A8A"/>
    <w:rsid w:val="00A317D5"/>
    <w:rsid w:val="00A3233F"/>
    <w:rsid w:val="00A33DFB"/>
    <w:rsid w:val="00A34634"/>
    <w:rsid w:val="00A37BE8"/>
    <w:rsid w:val="00A408EC"/>
    <w:rsid w:val="00A4203F"/>
    <w:rsid w:val="00A44FF8"/>
    <w:rsid w:val="00A45D2B"/>
    <w:rsid w:val="00A47156"/>
    <w:rsid w:val="00A51460"/>
    <w:rsid w:val="00A5264A"/>
    <w:rsid w:val="00A52945"/>
    <w:rsid w:val="00A55346"/>
    <w:rsid w:val="00A5561E"/>
    <w:rsid w:val="00A56542"/>
    <w:rsid w:val="00A603FA"/>
    <w:rsid w:val="00A605F2"/>
    <w:rsid w:val="00A61C32"/>
    <w:rsid w:val="00A672E5"/>
    <w:rsid w:val="00A67F43"/>
    <w:rsid w:val="00A7134B"/>
    <w:rsid w:val="00A73051"/>
    <w:rsid w:val="00A73167"/>
    <w:rsid w:val="00A7488D"/>
    <w:rsid w:val="00A77E11"/>
    <w:rsid w:val="00A809AA"/>
    <w:rsid w:val="00A8210D"/>
    <w:rsid w:val="00A9005F"/>
    <w:rsid w:val="00A91237"/>
    <w:rsid w:val="00A91E3C"/>
    <w:rsid w:val="00A93847"/>
    <w:rsid w:val="00A969B5"/>
    <w:rsid w:val="00A973D4"/>
    <w:rsid w:val="00AA0E58"/>
    <w:rsid w:val="00AA1951"/>
    <w:rsid w:val="00AA2126"/>
    <w:rsid w:val="00AA32CC"/>
    <w:rsid w:val="00AA5F14"/>
    <w:rsid w:val="00AA65D5"/>
    <w:rsid w:val="00AA666D"/>
    <w:rsid w:val="00AA7929"/>
    <w:rsid w:val="00AC01ED"/>
    <w:rsid w:val="00AC123F"/>
    <w:rsid w:val="00AC12AB"/>
    <w:rsid w:val="00AC1633"/>
    <w:rsid w:val="00AC16E9"/>
    <w:rsid w:val="00AC5397"/>
    <w:rsid w:val="00AC5C68"/>
    <w:rsid w:val="00AC7AA9"/>
    <w:rsid w:val="00AD2778"/>
    <w:rsid w:val="00AD3545"/>
    <w:rsid w:val="00AD4101"/>
    <w:rsid w:val="00AD4FAB"/>
    <w:rsid w:val="00AD7AE4"/>
    <w:rsid w:val="00AE18A0"/>
    <w:rsid w:val="00AE1CAF"/>
    <w:rsid w:val="00AE44D0"/>
    <w:rsid w:val="00AF1B5D"/>
    <w:rsid w:val="00AF1CC5"/>
    <w:rsid w:val="00AF2659"/>
    <w:rsid w:val="00AF2BB2"/>
    <w:rsid w:val="00AF36C9"/>
    <w:rsid w:val="00AF4948"/>
    <w:rsid w:val="00AF6833"/>
    <w:rsid w:val="00AF74D8"/>
    <w:rsid w:val="00AF78F6"/>
    <w:rsid w:val="00B0421F"/>
    <w:rsid w:val="00B05CDA"/>
    <w:rsid w:val="00B12FB9"/>
    <w:rsid w:val="00B176EB"/>
    <w:rsid w:val="00B17F3F"/>
    <w:rsid w:val="00B21849"/>
    <w:rsid w:val="00B21E90"/>
    <w:rsid w:val="00B235E6"/>
    <w:rsid w:val="00B24536"/>
    <w:rsid w:val="00B274B9"/>
    <w:rsid w:val="00B31A5D"/>
    <w:rsid w:val="00B36511"/>
    <w:rsid w:val="00B36A91"/>
    <w:rsid w:val="00B36D54"/>
    <w:rsid w:val="00B36F47"/>
    <w:rsid w:val="00B42108"/>
    <w:rsid w:val="00B42AD4"/>
    <w:rsid w:val="00B43D0D"/>
    <w:rsid w:val="00B46508"/>
    <w:rsid w:val="00B46D36"/>
    <w:rsid w:val="00B46F1A"/>
    <w:rsid w:val="00B54C6A"/>
    <w:rsid w:val="00B57227"/>
    <w:rsid w:val="00B574E0"/>
    <w:rsid w:val="00B57D00"/>
    <w:rsid w:val="00B623CB"/>
    <w:rsid w:val="00B62867"/>
    <w:rsid w:val="00B72553"/>
    <w:rsid w:val="00B728D8"/>
    <w:rsid w:val="00B73B7A"/>
    <w:rsid w:val="00B7626B"/>
    <w:rsid w:val="00B80D9C"/>
    <w:rsid w:val="00B82059"/>
    <w:rsid w:val="00B83A65"/>
    <w:rsid w:val="00B85C09"/>
    <w:rsid w:val="00B8709D"/>
    <w:rsid w:val="00B91D12"/>
    <w:rsid w:val="00B91FC4"/>
    <w:rsid w:val="00B92942"/>
    <w:rsid w:val="00B93E91"/>
    <w:rsid w:val="00B957BA"/>
    <w:rsid w:val="00B959E2"/>
    <w:rsid w:val="00B967C2"/>
    <w:rsid w:val="00BA443B"/>
    <w:rsid w:val="00BA578B"/>
    <w:rsid w:val="00BA6282"/>
    <w:rsid w:val="00BB0B76"/>
    <w:rsid w:val="00BB0D5F"/>
    <w:rsid w:val="00BB174B"/>
    <w:rsid w:val="00BB21E6"/>
    <w:rsid w:val="00BB3560"/>
    <w:rsid w:val="00BB6595"/>
    <w:rsid w:val="00BB6902"/>
    <w:rsid w:val="00BB696E"/>
    <w:rsid w:val="00BC08C4"/>
    <w:rsid w:val="00BC1195"/>
    <w:rsid w:val="00BC21E1"/>
    <w:rsid w:val="00BC5BD1"/>
    <w:rsid w:val="00BC5EBD"/>
    <w:rsid w:val="00BC6B74"/>
    <w:rsid w:val="00BD0624"/>
    <w:rsid w:val="00BD1ABD"/>
    <w:rsid w:val="00BD341E"/>
    <w:rsid w:val="00BD38D2"/>
    <w:rsid w:val="00BD5FCC"/>
    <w:rsid w:val="00BD7DEE"/>
    <w:rsid w:val="00BE2F9D"/>
    <w:rsid w:val="00BE3D16"/>
    <w:rsid w:val="00BF04C7"/>
    <w:rsid w:val="00BF04EA"/>
    <w:rsid w:val="00BF4133"/>
    <w:rsid w:val="00BF4450"/>
    <w:rsid w:val="00BF4DA4"/>
    <w:rsid w:val="00BF718B"/>
    <w:rsid w:val="00BF7F81"/>
    <w:rsid w:val="00C01E4C"/>
    <w:rsid w:val="00C039D2"/>
    <w:rsid w:val="00C04D65"/>
    <w:rsid w:val="00C0600D"/>
    <w:rsid w:val="00C0760F"/>
    <w:rsid w:val="00C125B0"/>
    <w:rsid w:val="00C146CF"/>
    <w:rsid w:val="00C154F8"/>
    <w:rsid w:val="00C15E08"/>
    <w:rsid w:val="00C15E30"/>
    <w:rsid w:val="00C172D3"/>
    <w:rsid w:val="00C21582"/>
    <w:rsid w:val="00C237B7"/>
    <w:rsid w:val="00C246FD"/>
    <w:rsid w:val="00C27B7B"/>
    <w:rsid w:val="00C30800"/>
    <w:rsid w:val="00C31665"/>
    <w:rsid w:val="00C41C8D"/>
    <w:rsid w:val="00C4480E"/>
    <w:rsid w:val="00C46530"/>
    <w:rsid w:val="00C4680F"/>
    <w:rsid w:val="00C46ABA"/>
    <w:rsid w:val="00C47C60"/>
    <w:rsid w:val="00C52747"/>
    <w:rsid w:val="00C53CF7"/>
    <w:rsid w:val="00C5707E"/>
    <w:rsid w:val="00C57680"/>
    <w:rsid w:val="00C57BAB"/>
    <w:rsid w:val="00C6054E"/>
    <w:rsid w:val="00C61997"/>
    <w:rsid w:val="00C6789E"/>
    <w:rsid w:val="00C708BC"/>
    <w:rsid w:val="00C73297"/>
    <w:rsid w:val="00C73846"/>
    <w:rsid w:val="00C75681"/>
    <w:rsid w:val="00C85EB9"/>
    <w:rsid w:val="00C94287"/>
    <w:rsid w:val="00C94E3A"/>
    <w:rsid w:val="00C952BF"/>
    <w:rsid w:val="00C954DB"/>
    <w:rsid w:val="00CA0884"/>
    <w:rsid w:val="00CA11EF"/>
    <w:rsid w:val="00CA18DA"/>
    <w:rsid w:val="00CA1A23"/>
    <w:rsid w:val="00CA364B"/>
    <w:rsid w:val="00CA4EB4"/>
    <w:rsid w:val="00CA5F94"/>
    <w:rsid w:val="00CA643C"/>
    <w:rsid w:val="00CB250E"/>
    <w:rsid w:val="00CB38F9"/>
    <w:rsid w:val="00CB42DA"/>
    <w:rsid w:val="00CB499B"/>
    <w:rsid w:val="00CB51F8"/>
    <w:rsid w:val="00CB56F0"/>
    <w:rsid w:val="00CB5CDF"/>
    <w:rsid w:val="00CB7075"/>
    <w:rsid w:val="00CB76A8"/>
    <w:rsid w:val="00CC0A76"/>
    <w:rsid w:val="00CC0B2F"/>
    <w:rsid w:val="00CC461B"/>
    <w:rsid w:val="00CC7421"/>
    <w:rsid w:val="00CD178C"/>
    <w:rsid w:val="00CD216C"/>
    <w:rsid w:val="00CD3B6E"/>
    <w:rsid w:val="00CE2EDC"/>
    <w:rsid w:val="00CE5CAF"/>
    <w:rsid w:val="00CE6035"/>
    <w:rsid w:val="00CF107D"/>
    <w:rsid w:val="00CF2D26"/>
    <w:rsid w:val="00CF7250"/>
    <w:rsid w:val="00D00CEC"/>
    <w:rsid w:val="00D02694"/>
    <w:rsid w:val="00D03B58"/>
    <w:rsid w:val="00D04E7A"/>
    <w:rsid w:val="00D05143"/>
    <w:rsid w:val="00D0693F"/>
    <w:rsid w:val="00D12292"/>
    <w:rsid w:val="00D12DAD"/>
    <w:rsid w:val="00D14EE8"/>
    <w:rsid w:val="00D15920"/>
    <w:rsid w:val="00D17E9E"/>
    <w:rsid w:val="00D20CAD"/>
    <w:rsid w:val="00D20F49"/>
    <w:rsid w:val="00D21052"/>
    <w:rsid w:val="00D225EC"/>
    <w:rsid w:val="00D22D75"/>
    <w:rsid w:val="00D23D4C"/>
    <w:rsid w:val="00D23E67"/>
    <w:rsid w:val="00D24A5D"/>
    <w:rsid w:val="00D24DC5"/>
    <w:rsid w:val="00D250CE"/>
    <w:rsid w:val="00D2755A"/>
    <w:rsid w:val="00D3101B"/>
    <w:rsid w:val="00D31F90"/>
    <w:rsid w:val="00D350C1"/>
    <w:rsid w:val="00D37E96"/>
    <w:rsid w:val="00D41471"/>
    <w:rsid w:val="00D42DCF"/>
    <w:rsid w:val="00D44292"/>
    <w:rsid w:val="00D479A6"/>
    <w:rsid w:val="00D47F56"/>
    <w:rsid w:val="00D52113"/>
    <w:rsid w:val="00D53049"/>
    <w:rsid w:val="00D5458E"/>
    <w:rsid w:val="00D545E2"/>
    <w:rsid w:val="00D55396"/>
    <w:rsid w:val="00D601D2"/>
    <w:rsid w:val="00D604E2"/>
    <w:rsid w:val="00D609A5"/>
    <w:rsid w:val="00D60DD8"/>
    <w:rsid w:val="00D61DEA"/>
    <w:rsid w:val="00D61E95"/>
    <w:rsid w:val="00D70ED6"/>
    <w:rsid w:val="00D7258A"/>
    <w:rsid w:val="00D73759"/>
    <w:rsid w:val="00D73C8A"/>
    <w:rsid w:val="00D7428A"/>
    <w:rsid w:val="00D74D4D"/>
    <w:rsid w:val="00D75EA1"/>
    <w:rsid w:val="00D764D4"/>
    <w:rsid w:val="00D80A5E"/>
    <w:rsid w:val="00D84B5F"/>
    <w:rsid w:val="00D84EC0"/>
    <w:rsid w:val="00D85CFB"/>
    <w:rsid w:val="00D86229"/>
    <w:rsid w:val="00D910EC"/>
    <w:rsid w:val="00D95856"/>
    <w:rsid w:val="00D967E0"/>
    <w:rsid w:val="00D969AA"/>
    <w:rsid w:val="00DA17AE"/>
    <w:rsid w:val="00DA1ABE"/>
    <w:rsid w:val="00DA255D"/>
    <w:rsid w:val="00DA34CF"/>
    <w:rsid w:val="00DA45AB"/>
    <w:rsid w:val="00DA4FA9"/>
    <w:rsid w:val="00DA71AD"/>
    <w:rsid w:val="00DA7727"/>
    <w:rsid w:val="00DB0586"/>
    <w:rsid w:val="00DB2B9B"/>
    <w:rsid w:val="00DB4194"/>
    <w:rsid w:val="00DB527F"/>
    <w:rsid w:val="00DB5711"/>
    <w:rsid w:val="00DB679B"/>
    <w:rsid w:val="00DC25E1"/>
    <w:rsid w:val="00DC2E73"/>
    <w:rsid w:val="00DC548F"/>
    <w:rsid w:val="00DC5C65"/>
    <w:rsid w:val="00DC6B0D"/>
    <w:rsid w:val="00DC76A3"/>
    <w:rsid w:val="00DC7A4C"/>
    <w:rsid w:val="00DD1C5B"/>
    <w:rsid w:val="00DD4ED6"/>
    <w:rsid w:val="00DD7F21"/>
    <w:rsid w:val="00DE1A7C"/>
    <w:rsid w:val="00DE2CFB"/>
    <w:rsid w:val="00DE3159"/>
    <w:rsid w:val="00DE4CA2"/>
    <w:rsid w:val="00DE5CDA"/>
    <w:rsid w:val="00DE6B7D"/>
    <w:rsid w:val="00DE7557"/>
    <w:rsid w:val="00DF19FE"/>
    <w:rsid w:val="00DF4DEB"/>
    <w:rsid w:val="00DF6C4F"/>
    <w:rsid w:val="00E01450"/>
    <w:rsid w:val="00E02CE3"/>
    <w:rsid w:val="00E03255"/>
    <w:rsid w:val="00E03FF4"/>
    <w:rsid w:val="00E06400"/>
    <w:rsid w:val="00E10700"/>
    <w:rsid w:val="00E12B44"/>
    <w:rsid w:val="00E13615"/>
    <w:rsid w:val="00E15270"/>
    <w:rsid w:val="00E2008B"/>
    <w:rsid w:val="00E22F9E"/>
    <w:rsid w:val="00E249BD"/>
    <w:rsid w:val="00E250D9"/>
    <w:rsid w:val="00E2549C"/>
    <w:rsid w:val="00E25F7F"/>
    <w:rsid w:val="00E26EA8"/>
    <w:rsid w:val="00E307AA"/>
    <w:rsid w:val="00E312B8"/>
    <w:rsid w:val="00E31949"/>
    <w:rsid w:val="00E33C3C"/>
    <w:rsid w:val="00E3438F"/>
    <w:rsid w:val="00E35EAB"/>
    <w:rsid w:val="00E40CCD"/>
    <w:rsid w:val="00E40E5F"/>
    <w:rsid w:val="00E4432F"/>
    <w:rsid w:val="00E46ABD"/>
    <w:rsid w:val="00E46EF7"/>
    <w:rsid w:val="00E51597"/>
    <w:rsid w:val="00E54994"/>
    <w:rsid w:val="00E55BF7"/>
    <w:rsid w:val="00E568C8"/>
    <w:rsid w:val="00E6093F"/>
    <w:rsid w:val="00E60B0C"/>
    <w:rsid w:val="00E61113"/>
    <w:rsid w:val="00E61667"/>
    <w:rsid w:val="00E64ABE"/>
    <w:rsid w:val="00E65807"/>
    <w:rsid w:val="00E679A7"/>
    <w:rsid w:val="00E67E3E"/>
    <w:rsid w:val="00E70E96"/>
    <w:rsid w:val="00E71BCC"/>
    <w:rsid w:val="00E7471A"/>
    <w:rsid w:val="00E76091"/>
    <w:rsid w:val="00E7646F"/>
    <w:rsid w:val="00E76FF7"/>
    <w:rsid w:val="00E770DB"/>
    <w:rsid w:val="00E77EA8"/>
    <w:rsid w:val="00E83EA3"/>
    <w:rsid w:val="00E95938"/>
    <w:rsid w:val="00E973B0"/>
    <w:rsid w:val="00E977BB"/>
    <w:rsid w:val="00EA102E"/>
    <w:rsid w:val="00EA290A"/>
    <w:rsid w:val="00EB0DFC"/>
    <w:rsid w:val="00EB4485"/>
    <w:rsid w:val="00EB6DE5"/>
    <w:rsid w:val="00EB72C0"/>
    <w:rsid w:val="00EB7F47"/>
    <w:rsid w:val="00EC1B6B"/>
    <w:rsid w:val="00EC2D54"/>
    <w:rsid w:val="00EC5DF1"/>
    <w:rsid w:val="00ED293B"/>
    <w:rsid w:val="00ED2C3E"/>
    <w:rsid w:val="00ED325D"/>
    <w:rsid w:val="00ED5637"/>
    <w:rsid w:val="00ED784E"/>
    <w:rsid w:val="00EE3913"/>
    <w:rsid w:val="00EE55A6"/>
    <w:rsid w:val="00EE6BDB"/>
    <w:rsid w:val="00EE7872"/>
    <w:rsid w:val="00EF10F6"/>
    <w:rsid w:val="00EF20B9"/>
    <w:rsid w:val="00EF2111"/>
    <w:rsid w:val="00EF21AF"/>
    <w:rsid w:val="00EF45EB"/>
    <w:rsid w:val="00EF52CF"/>
    <w:rsid w:val="00EF707D"/>
    <w:rsid w:val="00F00133"/>
    <w:rsid w:val="00F04486"/>
    <w:rsid w:val="00F05870"/>
    <w:rsid w:val="00F062EB"/>
    <w:rsid w:val="00F06B91"/>
    <w:rsid w:val="00F07E1F"/>
    <w:rsid w:val="00F11315"/>
    <w:rsid w:val="00F13F6C"/>
    <w:rsid w:val="00F14975"/>
    <w:rsid w:val="00F1506C"/>
    <w:rsid w:val="00F16157"/>
    <w:rsid w:val="00F20D60"/>
    <w:rsid w:val="00F20D77"/>
    <w:rsid w:val="00F213BE"/>
    <w:rsid w:val="00F23127"/>
    <w:rsid w:val="00F25021"/>
    <w:rsid w:val="00F3136A"/>
    <w:rsid w:val="00F327B6"/>
    <w:rsid w:val="00F34153"/>
    <w:rsid w:val="00F35A9E"/>
    <w:rsid w:val="00F35F1B"/>
    <w:rsid w:val="00F361F2"/>
    <w:rsid w:val="00F3682C"/>
    <w:rsid w:val="00F370E2"/>
    <w:rsid w:val="00F41753"/>
    <w:rsid w:val="00F44E14"/>
    <w:rsid w:val="00F5170A"/>
    <w:rsid w:val="00F52BCC"/>
    <w:rsid w:val="00F546A7"/>
    <w:rsid w:val="00F554D1"/>
    <w:rsid w:val="00F57B2C"/>
    <w:rsid w:val="00F57B50"/>
    <w:rsid w:val="00F57F58"/>
    <w:rsid w:val="00F61A7C"/>
    <w:rsid w:val="00F645B6"/>
    <w:rsid w:val="00F64B58"/>
    <w:rsid w:val="00F677D6"/>
    <w:rsid w:val="00F703C2"/>
    <w:rsid w:val="00F7089D"/>
    <w:rsid w:val="00F727BB"/>
    <w:rsid w:val="00F7493D"/>
    <w:rsid w:val="00F750CA"/>
    <w:rsid w:val="00F75564"/>
    <w:rsid w:val="00F800F8"/>
    <w:rsid w:val="00F809BE"/>
    <w:rsid w:val="00F82644"/>
    <w:rsid w:val="00F905B3"/>
    <w:rsid w:val="00F915BD"/>
    <w:rsid w:val="00F9342A"/>
    <w:rsid w:val="00F95112"/>
    <w:rsid w:val="00FA170B"/>
    <w:rsid w:val="00FA5C86"/>
    <w:rsid w:val="00FA6837"/>
    <w:rsid w:val="00FB0E2E"/>
    <w:rsid w:val="00FB76E5"/>
    <w:rsid w:val="00FC03BA"/>
    <w:rsid w:val="00FC0A8D"/>
    <w:rsid w:val="00FC0EE3"/>
    <w:rsid w:val="00FC1896"/>
    <w:rsid w:val="00FC19B8"/>
    <w:rsid w:val="00FC25EA"/>
    <w:rsid w:val="00FC2CA3"/>
    <w:rsid w:val="00FC38BA"/>
    <w:rsid w:val="00FC3946"/>
    <w:rsid w:val="00FC3ACB"/>
    <w:rsid w:val="00FC512F"/>
    <w:rsid w:val="00FC58BC"/>
    <w:rsid w:val="00FC6B35"/>
    <w:rsid w:val="00FD0E2B"/>
    <w:rsid w:val="00FD3AFD"/>
    <w:rsid w:val="00FD425B"/>
    <w:rsid w:val="00FD5E2B"/>
    <w:rsid w:val="00FD6EB2"/>
    <w:rsid w:val="00FE03C1"/>
    <w:rsid w:val="00FE0939"/>
    <w:rsid w:val="00FE222D"/>
    <w:rsid w:val="00FE3FE8"/>
    <w:rsid w:val="00FE4231"/>
    <w:rsid w:val="00FE48A6"/>
    <w:rsid w:val="00FE5B6F"/>
    <w:rsid w:val="00FF1F1D"/>
    <w:rsid w:val="00FF26AE"/>
    <w:rsid w:val="00FF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63A"/>
    <w:pPr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04363A"/>
    <w:pPr>
      <w:spacing w:before="360" w:after="120"/>
      <w:jc w:val="both"/>
      <w:outlineLvl w:val="0"/>
    </w:pPr>
    <w:rPr>
      <w:rFonts w:cs="Arial"/>
      <w:b/>
      <w:bCs/>
      <w:caps/>
    </w:rPr>
  </w:style>
  <w:style w:type="paragraph" w:styleId="Nagwek2">
    <w:name w:val="heading 2"/>
    <w:basedOn w:val="Normalny"/>
    <w:next w:val="Tekstpodstawowy"/>
    <w:link w:val="Nagwek2Znak"/>
    <w:qFormat/>
    <w:rsid w:val="0004363A"/>
    <w:pPr>
      <w:numPr>
        <w:ilvl w:val="1"/>
        <w:numId w:val="1"/>
      </w:numPr>
      <w:spacing w:before="60" w:after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04363A"/>
    <w:pPr>
      <w:numPr>
        <w:numId w:val="1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next w:val="Tekstpodstawowy"/>
    <w:qFormat/>
    <w:rsid w:val="0004363A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Tekstpodstawowy"/>
    <w:qFormat/>
    <w:rsid w:val="0004363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04363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04363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Tekstpodstawowy"/>
    <w:qFormat/>
    <w:rsid w:val="0004363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Tekstpodstawowy"/>
    <w:qFormat/>
    <w:rsid w:val="0004363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363A"/>
    <w:pPr>
      <w:spacing w:after="120"/>
    </w:pPr>
  </w:style>
  <w:style w:type="character" w:customStyle="1" w:styleId="Domylnaczcionkaakapitu1">
    <w:name w:val="Domyślna czcionka akapitu1"/>
    <w:rsid w:val="0004363A"/>
  </w:style>
  <w:style w:type="character" w:customStyle="1" w:styleId="Numerstrony1">
    <w:name w:val="Numer strony1"/>
    <w:basedOn w:val="Domylnaczcionkaakapitu1"/>
    <w:rsid w:val="0004363A"/>
  </w:style>
  <w:style w:type="character" w:customStyle="1" w:styleId="Odwoaniedokomentarza1">
    <w:name w:val="Odwołanie do komentarza1"/>
    <w:rsid w:val="0004363A"/>
    <w:rPr>
      <w:sz w:val="16"/>
      <w:szCs w:val="16"/>
    </w:rPr>
  </w:style>
  <w:style w:type="character" w:styleId="Hipercze">
    <w:name w:val="Hyperlink"/>
    <w:rsid w:val="0004363A"/>
    <w:rPr>
      <w:color w:val="0000FF"/>
      <w:u w:val="single"/>
    </w:rPr>
  </w:style>
  <w:style w:type="character" w:customStyle="1" w:styleId="TekstpodstawowyZnak">
    <w:name w:val="Tekst podstawowy Znak"/>
    <w:rsid w:val="0004363A"/>
    <w:rPr>
      <w:sz w:val="24"/>
      <w:szCs w:val="24"/>
    </w:rPr>
  </w:style>
  <w:style w:type="character" w:customStyle="1" w:styleId="ListLabel1">
    <w:name w:val="ListLabel 1"/>
    <w:rsid w:val="0004363A"/>
    <w:rPr>
      <w:b/>
      <w:i w:val="0"/>
      <w:sz w:val="24"/>
      <w:szCs w:val="24"/>
    </w:rPr>
  </w:style>
  <w:style w:type="character" w:customStyle="1" w:styleId="ListLabel2">
    <w:name w:val="ListLabel 2"/>
    <w:rsid w:val="0004363A"/>
    <w:rPr>
      <w:rFonts w:cs="Arial"/>
    </w:rPr>
  </w:style>
  <w:style w:type="character" w:customStyle="1" w:styleId="ListLabel3">
    <w:name w:val="ListLabel 3"/>
    <w:rsid w:val="0004363A"/>
    <w:rPr>
      <w:rFonts w:cs="Courier New"/>
    </w:rPr>
  </w:style>
  <w:style w:type="character" w:customStyle="1" w:styleId="ListLabel4">
    <w:name w:val="ListLabel 4"/>
    <w:rsid w:val="0004363A"/>
    <w:rPr>
      <w:rFonts w:cs="Wingdings"/>
    </w:rPr>
  </w:style>
  <w:style w:type="character" w:customStyle="1" w:styleId="ListLabel5">
    <w:name w:val="ListLabel 5"/>
    <w:rsid w:val="0004363A"/>
    <w:rPr>
      <w:rFonts w:cs="Symbol"/>
    </w:rPr>
  </w:style>
  <w:style w:type="character" w:customStyle="1" w:styleId="ListLabel6">
    <w:name w:val="ListLabel 6"/>
    <w:rsid w:val="0004363A"/>
    <w:rPr>
      <w:rFonts w:eastAsia="EUAlbertina-Regular-Identity-H"/>
    </w:rPr>
  </w:style>
  <w:style w:type="paragraph" w:styleId="Nagwek">
    <w:name w:val="header"/>
    <w:basedOn w:val="Normalny"/>
    <w:link w:val="NagwekZnak"/>
    <w:uiPriority w:val="99"/>
    <w:rsid w:val="0004363A"/>
    <w:pPr>
      <w:suppressLineNumbers/>
      <w:tabs>
        <w:tab w:val="center" w:pos="4819"/>
        <w:tab w:val="right" w:pos="9638"/>
      </w:tabs>
    </w:pPr>
  </w:style>
  <w:style w:type="paragraph" w:styleId="Lista">
    <w:name w:val="List"/>
    <w:basedOn w:val="Tekstpodstawowy"/>
    <w:semiHidden/>
    <w:rsid w:val="0004363A"/>
  </w:style>
  <w:style w:type="paragraph" w:styleId="Podpis">
    <w:name w:val="Signature"/>
    <w:basedOn w:val="Normalny"/>
    <w:semiHidden/>
    <w:rsid w:val="0004363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4363A"/>
    <w:pPr>
      <w:suppressLineNumbers/>
    </w:pPr>
  </w:style>
  <w:style w:type="paragraph" w:customStyle="1" w:styleId="pkt">
    <w:name w:val="pkt"/>
    <w:basedOn w:val="Normalny"/>
    <w:rsid w:val="0004363A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04363A"/>
    <w:pPr>
      <w:ind w:left="850" w:hanging="425"/>
    </w:pPr>
  </w:style>
  <w:style w:type="paragraph" w:styleId="Tytu">
    <w:name w:val="Title"/>
    <w:basedOn w:val="Normalny"/>
    <w:next w:val="Podtytu"/>
    <w:qFormat/>
    <w:rsid w:val="0004363A"/>
    <w:pPr>
      <w:spacing w:before="240" w:after="60"/>
      <w:jc w:val="center"/>
    </w:pPr>
    <w:rPr>
      <w:rFonts w:cs="Arial"/>
      <w:b/>
      <w:bCs/>
      <w:sz w:val="36"/>
      <w:szCs w:val="32"/>
    </w:rPr>
  </w:style>
  <w:style w:type="paragraph" w:styleId="Podtytu">
    <w:name w:val="Subtitle"/>
    <w:basedOn w:val="Nagwek"/>
    <w:next w:val="Tekstpodstawowy"/>
    <w:qFormat/>
    <w:rsid w:val="0004363A"/>
    <w:pPr>
      <w:jc w:val="center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04363A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04363A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04363A"/>
    <w:pPr>
      <w:numPr>
        <w:numId w:val="0"/>
      </w:numPr>
      <w:outlineLvl w:val="9"/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04363A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04363A"/>
    <w:pPr>
      <w:numPr>
        <w:numId w:val="0"/>
      </w:numPr>
    </w:pPr>
    <w:rPr>
      <w:bCs w:val="0"/>
      <w:szCs w:val="20"/>
    </w:rPr>
  </w:style>
  <w:style w:type="paragraph" w:styleId="Mapadokumentu">
    <w:name w:val="Document Map"/>
    <w:basedOn w:val="Normalny"/>
    <w:semiHidden/>
    <w:rsid w:val="0004363A"/>
    <w:pPr>
      <w:shd w:val="clear" w:color="auto" w:fill="000080"/>
    </w:pPr>
    <w:rPr>
      <w:rFonts w:ascii="Tahoma" w:hAnsi="Tahoma" w:cs="Tahoma"/>
    </w:rPr>
  </w:style>
  <w:style w:type="paragraph" w:customStyle="1" w:styleId="Tekstkomentarza1">
    <w:name w:val="Tekst komentarza1"/>
    <w:basedOn w:val="Normalny"/>
    <w:rsid w:val="0004363A"/>
    <w:rPr>
      <w:sz w:val="20"/>
      <w:szCs w:val="20"/>
    </w:rPr>
  </w:style>
  <w:style w:type="paragraph" w:customStyle="1" w:styleId="Tematkomentarza1">
    <w:name w:val="Temat komentarza1"/>
    <w:basedOn w:val="Tekstkomentarza1"/>
    <w:rsid w:val="0004363A"/>
    <w:rPr>
      <w:b/>
      <w:bCs/>
    </w:rPr>
  </w:style>
  <w:style w:type="paragraph" w:customStyle="1" w:styleId="Tekstdymka1">
    <w:name w:val="Tekst dymka1"/>
    <w:basedOn w:val="Normalny"/>
    <w:rsid w:val="0004363A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4363A"/>
    <w:pPr>
      <w:jc w:val="both"/>
    </w:pPr>
  </w:style>
  <w:style w:type="paragraph" w:customStyle="1" w:styleId="NormalnyWyjustowany">
    <w:name w:val="Normalny + Wyjustowany"/>
    <w:basedOn w:val="Nagwek2"/>
    <w:rsid w:val="0004363A"/>
    <w:pPr>
      <w:numPr>
        <w:numId w:val="0"/>
      </w:numPr>
      <w:tabs>
        <w:tab w:val="left" w:pos="1361"/>
      </w:tabs>
      <w:ind w:left="1361" w:hanging="284"/>
      <w:outlineLvl w:val="9"/>
    </w:pPr>
    <w:rPr>
      <w:color w:val="00000A"/>
    </w:rPr>
  </w:style>
  <w:style w:type="paragraph" w:customStyle="1" w:styleId="ZnakZnak1">
    <w:name w:val="Znak Znak1"/>
    <w:basedOn w:val="Normalny"/>
    <w:rsid w:val="0004363A"/>
    <w:rPr>
      <w:rFonts w:ascii="Arial" w:hAnsi="Arial" w:cs="Arial"/>
    </w:rPr>
  </w:style>
  <w:style w:type="paragraph" w:customStyle="1" w:styleId="NormalnyWeb1">
    <w:name w:val="Normalny (Web)1"/>
    <w:basedOn w:val="Normalny"/>
    <w:rsid w:val="0004363A"/>
    <w:pPr>
      <w:spacing w:before="28" w:after="119"/>
    </w:pPr>
  </w:style>
  <w:style w:type="paragraph" w:customStyle="1" w:styleId="Default">
    <w:name w:val="Default"/>
    <w:rsid w:val="0004363A"/>
    <w:pPr>
      <w:suppressAutoHyphens/>
    </w:pPr>
    <w:rPr>
      <w:rFonts w:eastAsia="Calibri" w:cs="Mangal"/>
      <w:color w:val="000000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semiHidden/>
    <w:rsid w:val="0004363A"/>
    <w:pPr>
      <w:suppressAutoHyphens w:val="0"/>
      <w:jc w:val="both"/>
    </w:pPr>
    <w:rPr>
      <w:rFonts w:eastAsia="Times New Roman"/>
      <w:b/>
      <w:bCs/>
      <w:kern w:val="0"/>
      <w:sz w:val="26"/>
      <w:lang w:eastAsia="pl-PL"/>
    </w:rPr>
  </w:style>
  <w:style w:type="paragraph" w:styleId="Tekstpodstawowy3">
    <w:name w:val="Body Text 3"/>
    <w:basedOn w:val="Normalny"/>
    <w:semiHidden/>
    <w:rsid w:val="0004363A"/>
    <w:rPr>
      <w:sz w:val="26"/>
    </w:rPr>
  </w:style>
  <w:style w:type="character" w:styleId="UyteHipercze">
    <w:name w:val="FollowedHyperlink"/>
    <w:semiHidden/>
    <w:rsid w:val="0004363A"/>
    <w:rPr>
      <w:color w:val="800080"/>
      <w:u w:val="single"/>
    </w:rPr>
  </w:style>
  <w:style w:type="paragraph" w:styleId="Tekstprzypisudolnego">
    <w:name w:val="footnote text"/>
    <w:basedOn w:val="Normalny"/>
    <w:semiHidden/>
    <w:rsid w:val="0004363A"/>
    <w:pPr>
      <w:suppressAutoHyphens w:val="0"/>
    </w:pPr>
    <w:rPr>
      <w:rFonts w:eastAsia="Times New Roman"/>
      <w:kern w:val="0"/>
      <w:sz w:val="20"/>
      <w:szCs w:val="20"/>
      <w:lang w:eastAsia="pl-PL"/>
    </w:rPr>
  </w:style>
  <w:style w:type="paragraph" w:styleId="Bezodstpw">
    <w:name w:val="No Spacing"/>
    <w:qFormat/>
    <w:rsid w:val="0004363A"/>
    <w:rPr>
      <w:sz w:val="24"/>
      <w:szCs w:val="24"/>
    </w:rPr>
  </w:style>
  <w:style w:type="paragraph" w:customStyle="1" w:styleId="Tekstpodstawowy22">
    <w:name w:val="Tekst podstawowy 22"/>
    <w:basedOn w:val="Normalny"/>
    <w:rsid w:val="0004363A"/>
    <w:pPr>
      <w:spacing w:after="120" w:line="480" w:lineRule="auto"/>
    </w:pPr>
    <w:rPr>
      <w:rFonts w:eastAsia="Times New Roman"/>
      <w:kern w:val="0"/>
      <w:lang w:eastAsia="zh-CN"/>
    </w:rPr>
  </w:style>
  <w:style w:type="paragraph" w:styleId="Tekstdymka">
    <w:name w:val="Balloon Text"/>
    <w:basedOn w:val="Normalny"/>
    <w:semiHidden/>
    <w:unhideWhenUsed/>
    <w:rsid w:val="0004363A"/>
    <w:rPr>
      <w:rFonts w:ascii="Tahoma" w:hAnsi="Tahoma"/>
      <w:sz w:val="16"/>
      <w:szCs w:val="14"/>
    </w:rPr>
  </w:style>
  <w:style w:type="character" w:customStyle="1" w:styleId="TekstdymkaZnak">
    <w:name w:val="Tekst dymka Znak"/>
    <w:semiHidden/>
    <w:rsid w:val="0004363A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WW8Num7z1">
    <w:name w:val="WW8Num7z1"/>
    <w:rsid w:val="0004363A"/>
    <w:rPr>
      <w:rFonts w:ascii="Wingdings 2" w:hAnsi="Wingdings 2" w:cs="StarSymbol"/>
      <w:sz w:val="18"/>
      <w:szCs w:val="18"/>
    </w:rPr>
  </w:style>
  <w:style w:type="paragraph" w:customStyle="1" w:styleId="Standard">
    <w:name w:val="Standard"/>
    <w:rsid w:val="0004363A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7394C"/>
    <w:pPr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customStyle="1" w:styleId="Normalny1">
    <w:name w:val="Normalny1"/>
    <w:rsid w:val="00C237B7"/>
    <w:pPr>
      <w:suppressAutoHyphens/>
    </w:pPr>
    <w:rPr>
      <w:color w:val="000000"/>
      <w:sz w:val="24"/>
      <w:lang w:eastAsia="zh-CN"/>
    </w:rPr>
  </w:style>
  <w:style w:type="paragraph" w:customStyle="1" w:styleId="NormalnyWeb10">
    <w:name w:val="Normalny (Web)1"/>
    <w:basedOn w:val="Normalny"/>
    <w:rsid w:val="006B5756"/>
    <w:pPr>
      <w:spacing w:before="28" w:after="119"/>
    </w:pPr>
  </w:style>
  <w:style w:type="paragraph" w:styleId="Akapitzlist">
    <w:name w:val="List Paragraph"/>
    <w:basedOn w:val="Normalny"/>
    <w:qFormat/>
    <w:rsid w:val="00661595"/>
    <w:pPr>
      <w:ind w:left="708"/>
    </w:pPr>
    <w:rPr>
      <w:szCs w:val="21"/>
    </w:rPr>
  </w:style>
  <w:style w:type="character" w:customStyle="1" w:styleId="NagwekZnak">
    <w:name w:val="Nagłówek Znak"/>
    <w:link w:val="Nagwek"/>
    <w:uiPriority w:val="99"/>
    <w:rsid w:val="00261359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link w:val="Stopka"/>
    <w:uiPriority w:val="99"/>
    <w:rsid w:val="00261359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link w:val="Nagwek1"/>
    <w:rsid w:val="006019DE"/>
    <w:rPr>
      <w:rFonts w:eastAsia="Lucida Sans Unicode" w:cs="Arial"/>
      <w:b/>
      <w:bCs/>
      <w:caps/>
      <w:kern w:val="1"/>
      <w:sz w:val="24"/>
      <w:szCs w:val="24"/>
      <w:lang w:eastAsia="hi-IN" w:bidi="hi-IN"/>
    </w:rPr>
  </w:style>
  <w:style w:type="character" w:customStyle="1" w:styleId="Nagwek2Znak">
    <w:name w:val="Nagłówek 2 Znak"/>
    <w:link w:val="Nagwek2"/>
    <w:rsid w:val="006019DE"/>
    <w:rPr>
      <w:rFonts w:eastAsia="Lucida Sans Unicode" w:cs="Mangal"/>
      <w:bCs/>
      <w:iCs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1E4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CB38F9"/>
    <w:rPr>
      <w:rFonts w:eastAsia="Lucida Sans Unicode" w:cs="Mangal"/>
      <w:bCs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A04521"/>
    <w:rPr>
      <w:rFonts w:ascii="Symbol" w:hAnsi="Symbol" w:cs="Symbol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173A9C"/>
    <w:pPr>
      <w:widowControl/>
      <w:suppressAutoHyphens w:val="0"/>
      <w:autoSpaceDE w:val="0"/>
      <w:adjustRightInd w:val="0"/>
    </w:pPr>
    <w:rPr>
      <w:rFonts w:ascii="Arial" w:hAnsi="Arial" w:cs="Arial, 'Times New Roman'"/>
      <w:b/>
      <w:kern w:val="0"/>
    </w:rPr>
  </w:style>
  <w:style w:type="character" w:customStyle="1" w:styleId="StylStandardArialZnak">
    <w:name w:val="Styl Standard + Arial Znak"/>
    <w:link w:val="StylStandardArial"/>
    <w:rsid w:val="00173A9C"/>
    <w:rPr>
      <w:rFonts w:ascii="Arial" w:eastAsia="Lucida Sans Unicode" w:hAnsi="Arial" w:cs="Arial, 'Times New Roman'"/>
      <w:b/>
      <w:sz w:val="24"/>
      <w:szCs w:val="24"/>
    </w:rPr>
  </w:style>
  <w:style w:type="character" w:customStyle="1" w:styleId="dane1">
    <w:name w:val="dane1"/>
    <w:rsid w:val="001B64A0"/>
    <w:rPr>
      <w:rFonts w:cs="Times New Roman"/>
      <w:color w:val="0000CD"/>
    </w:rPr>
  </w:style>
  <w:style w:type="numbering" w:customStyle="1" w:styleId="WW8Num16">
    <w:name w:val="WW8Num16"/>
    <w:basedOn w:val="Bezlisty"/>
    <w:rsid w:val="00A0166D"/>
    <w:pPr>
      <w:numPr>
        <w:numId w:val="25"/>
      </w:numPr>
    </w:pPr>
  </w:style>
  <w:style w:type="numbering" w:customStyle="1" w:styleId="WW8Num27">
    <w:name w:val="WW8Num27"/>
    <w:basedOn w:val="Bezlisty"/>
    <w:rsid w:val="00A0166D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Tekstpodstawowy">
    <w:name w:val="WW8Num27"/>
    <w:pPr>
      <w:numPr>
        <w:numId w:val="20"/>
      </w:numPr>
    </w:pPr>
  </w:style>
  <w:style w:type="numbering" w:customStyle="1" w:styleId="Domylnaczcionkaakapitu1">
    <w:name w:val="WW8Num16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3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p.nisko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zetargi@nisko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rzetargi@nisk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isko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E36CC-30DA-4F34-8EF5-D79CE6D4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22</Pages>
  <Words>9529</Words>
  <Characters>57176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66572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RB</dc:title>
  <dc:creator>Anna W</dc:creator>
  <cp:lastModifiedBy>Michał_ZP</cp:lastModifiedBy>
  <cp:revision>93</cp:revision>
  <cp:lastPrinted>2017-07-07T12:48:00Z</cp:lastPrinted>
  <dcterms:created xsi:type="dcterms:W3CDTF">2016-11-09T10:55:00Z</dcterms:created>
  <dcterms:modified xsi:type="dcterms:W3CDTF">2017-07-07T12:48:00Z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KBSF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AdHocReviewCycleID">
    <vt:i4>533707500</vt:i4>
  </property>
  <property fmtid="{D5CDD505-2E9C-101B-9397-08002B2CF9AE}" pid="10" name="_AuthorEmail">
    <vt:lpwstr>piotr.sperczynski@pro.onet.pl</vt:lpwstr>
  </property>
  <property fmtid="{D5CDD505-2E9C-101B-9397-08002B2CF9AE}" pid="11" name="_AuthorEmailDisplayName">
    <vt:lpwstr>Piotr Sperczyński</vt:lpwstr>
  </property>
  <property fmtid="{D5CDD505-2E9C-101B-9397-08002B2CF9AE}" pid="12" name="_EmailSubject">
    <vt:lpwstr>W załączeniu przesyłam poprawioną siwz</vt:lpwstr>
  </property>
  <property fmtid="{D5CDD505-2E9C-101B-9397-08002B2CF9AE}" pid="13" name="_ReviewingToolsShownOnce">
    <vt:lpwstr/>
  </property>
</Properties>
</file>