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Ogłoszenie nr 525134-N-2017 z dnia 2017-06-05 r. </w:t>
      </w:r>
    </w:p>
    <w:p w:rsidR="006418A7" w:rsidRPr="006418A7" w:rsidRDefault="006418A7" w:rsidP="006418A7">
      <w:pPr>
        <w:spacing w:after="0" w:line="240" w:lineRule="auto"/>
        <w:jc w:val="center"/>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lang w:eastAsia="pl-PL"/>
        </w:rPr>
        <w:t>Gmina Nisko: Remont dróg gminnych położonych na terenie Gminy i Miasta Nisko – etap II.</w:t>
      </w:r>
      <w:r w:rsidRPr="006418A7">
        <w:rPr>
          <w:rFonts w:ascii="Times New Roman" w:eastAsia="Times New Roman" w:hAnsi="Times New Roman" w:cs="Times New Roman"/>
          <w:b/>
          <w:bCs/>
          <w:sz w:val="27"/>
          <w:szCs w:val="27"/>
          <w:lang w:eastAsia="pl-PL"/>
        </w:rPr>
        <w:br/>
        <w:t xml:space="preserve">OGŁOSZENIE O ZAMÓWIENIU - Roboty budowlane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Zamieszczanie ogłoszenia:</w:t>
      </w:r>
      <w:r w:rsidRPr="006418A7">
        <w:rPr>
          <w:rFonts w:ascii="Times New Roman" w:eastAsia="Times New Roman" w:hAnsi="Times New Roman" w:cs="Times New Roman"/>
          <w:sz w:val="24"/>
          <w:szCs w:val="24"/>
          <w:lang w:eastAsia="pl-PL"/>
        </w:rPr>
        <w:t xml:space="preserve"> Zamieszczanie obowiązkowe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Ogłoszenie dotyczy:</w:t>
      </w:r>
      <w:r w:rsidRPr="006418A7">
        <w:rPr>
          <w:rFonts w:ascii="Times New Roman" w:eastAsia="Times New Roman" w:hAnsi="Times New Roman" w:cs="Times New Roman"/>
          <w:sz w:val="24"/>
          <w:szCs w:val="24"/>
          <w:lang w:eastAsia="pl-PL"/>
        </w:rPr>
        <w:t xml:space="preserve"> Zamówienia publicznego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Nazwa projektu lub programu</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u w:val="single"/>
          <w:lang w:eastAsia="pl-PL"/>
        </w:rPr>
        <w:t>SEKCJA I: ZAMAWIAJĄCY</w:t>
      </w:r>
      <w:r w:rsidRPr="006418A7">
        <w:rPr>
          <w:rFonts w:ascii="Times New Roman" w:eastAsia="Times New Roman" w:hAnsi="Times New Roman" w:cs="Times New Roman"/>
          <w:b/>
          <w:bCs/>
          <w:sz w:val="27"/>
          <w:szCs w:val="27"/>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Postępowanie przeprowadza centralny zamawiający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Informacje na temat podmiotu któremu zamawiający powierzył/powierzyli prowadzenie postępowania:</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Postępowanie jest przeprowadzane wspólnie przez zamawiających</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Informacje dodatkowe:</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 1) NAZWA I ADRES: </w:t>
      </w:r>
      <w:r w:rsidRPr="006418A7">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6418A7">
        <w:rPr>
          <w:rFonts w:ascii="Times New Roman" w:eastAsia="Times New Roman" w:hAnsi="Times New Roman" w:cs="Times New Roman"/>
          <w:sz w:val="24"/>
          <w:szCs w:val="24"/>
          <w:lang w:eastAsia="pl-PL"/>
        </w:rPr>
        <w:br/>
        <w:t xml:space="preserve">Adres strony internetowej (URL): www.nisko.pl </w:t>
      </w:r>
      <w:r w:rsidRPr="006418A7">
        <w:rPr>
          <w:rFonts w:ascii="Times New Roman" w:eastAsia="Times New Roman" w:hAnsi="Times New Roman" w:cs="Times New Roman"/>
          <w:sz w:val="24"/>
          <w:szCs w:val="24"/>
          <w:lang w:eastAsia="pl-PL"/>
        </w:rPr>
        <w:br/>
        <w:t xml:space="preserve">Adres profilu nabywcy: </w:t>
      </w:r>
      <w:r w:rsidRPr="006418A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 2) RODZAJ ZAMAWIAJĄCEGO: </w:t>
      </w:r>
      <w:r w:rsidRPr="006418A7">
        <w:rPr>
          <w:rFonts w:ascii="Times New Roman" w:eastAsia="Times New Roman" w:hAnsi="Times New Roman" w:cs="Times New Roman"/>
          <w:sz w:val="24"/>
          <w:szCs w:val="24"/>
          <w:lang w:eastAsia="pl-PL"/>
        </w:rPr>
        <w:t xml:space="preserve">Administracja samorządowa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I.3) WSPÓLNE UDZIELANIE ZAMÓWIENIA </w:t>
      </w:r>
      <w:r w:rsidRPr="006418A7">
        <w:rPr>
          <w:rFonts w:ascii="Times New Roman" w:eastAsia="Times New Roman" w:hAnsi="Times New Roman" w:cs="Times New Roman"/>
          <w:b/>
          <w:bCs/>
          <w:i/>
          <w:iCs/>
          <w:sz w:val="24"/>
          <w:szCs w:val="24"/>
          <w:lang w:eastAsia="pl-PL"/>
        </w:rPr>
        <w:t>(jeżeli dotyczy)</w:t>
      </w:r>
      <w:r w:rsidRPr="006418A7">
        <w:rPr>
          <w:rFonts w:ascii="Times New Roman" w:eastAsia="Times New Roman" w:hAnsi="Times New Roman" w:cs="Times New Roman"/>
          <w:b/>
          <w:bCs/>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w:t>
      </w:r>
      <w:r w:rsidRPr="006418A7">
        <w:rPr>
          <w:rFonts w:ascii="Times New Roman" w:eastAsia="Times New Roman" w:hAnsi="Times New Roman" w:cs="Times New Roman"/>
          <w:sz w:val="24"/>
          <w:szCs w:val="24"/>
          <w:lang w:eastAsia="pl-PL"/>
        </w:rPr>
        <w:lastRenderedPageBreak/>
        <w:t xml:space="preserve">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I.4) KOMUNIKACJA: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Tak </w:t>
      </w:r>
      <w:r w:rsidRPr="006418A7">
        <w:rPr>
          <w:rFonts w:ascii="Times New Roman" w:eastAsia="Times New Roman" w:hAnsi="Times New Roman" w:cs="Times New Roman"/>
          <w:sz w:val="24"/>
          <w:szCs w:val="24"/>
          <w:lang w:eastAsia="pl-PL"/>
        </w:rPr>
        <w:br/>
        <w:t xml:space="preserve">www.bip.nisko.pl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Tak </w:t>
      </w:r>
      <w:r w:rsidRPr="006418A7">
        <w:rPr>
          <w:rFonts w:ascii="Times New Roman" w:eastAsia="Times New Roman" w:hAnsi="Times New Roman" w:cs="Times New Roman"/>
          <w:sz w:val="24"/>
          <w:szCs w:val="24"/>
          <w:lang w:eastAsia="pl-PL"/>
        </w:rPr>
        <w:br/>
        <w:t xml:space="preserve">www.bip.nisko.pl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Oferty lub wnioski o dopuszczenie do udziału w postępowaniu należy przesyłać:</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Elektronicznie</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adres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Nie </w:t>
      </w:r>
      <w:r w:rsidRPr="006418A7">
        <w:rPr>
          <w:rFonts w:ascii="Times New Roman" w:eastAsia="Times New Roman" w:hAnsi="Times New Roman" w:cs="Times New Roman"/>
          <w:sz w:val="24"/>
          <w:szCs w:val="24"/>
          <w:lang w:eastAsia="pl-PL"/>
        </w:rPr>
        <w:br/>
        <w:t xml:space="preserve">Inny sposób: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Tak </w:t>
      </w:r>
      <w:r w:rsidRPr="006418A7">
        <w:rPr>
          <w:rFonts w:ascii="Times New Roman" w:eastAsia="Times New Roman" w:hAnsi="Times New Roman" w:cs="Times New Roman"/>
          <w:sz w:val="24"/>
          <w:szCs w:val="24"/>
          <w:lang w:eastAsia="pl-PL"/>
        </w:rPr>
        <w:br/>
        <w:t xml:space="preserve">Inny sposób: </w:t>
      </w:r>
      <w:r w:rsidRPr="006418A7">
        <w:rPr>
          <w:rFonts w:ascii="Times New Roman" w:eastAsia="Times New Roman" w:hAnsi="Times New Roman" w:cs="Times New Roman"/>
          <w:sz w:val="24"/>
          <w:szCs w:val="24"/>
          <w:lang w:eastAsia="pl-PL"/>
        </w:rPr>
        <w:br/>
        <w:t xml:space="preserve">pisemnie </w:t>
      </w:r>
      <w:r w:rsidRPr="006418A7">
        <w:rPr>
          <w:rFonts w:ascii="Times New Roman" w:eastAsia="Times New Roman" w:hAnsi="Times New Roman" w:cs="Times New Roman"/>
          <w:sz w:val="24"/>
          <w:szCs w:val="24"/>
          <w:lang w:eastAsia="pl-PL"/>
        </w:rPr>
        <w:br/>
        <w:t xml:space="preserve">Adres: </w:t>
      </w:r>
      <w:r w:rsidRPr="006418A7">
        <w:rPr>
          <w:rFonts w:ascii="Times New Roman" w:eastAsia="Times New Roman" w:hAnsi="Times New Roman" w:cs="Times New Roman"/>
          <w:sz w:val="24"/>
          <w:szCs w:val="24"/>
          <w:lang w:eastAsia="pl-PL"/>
        </w:rPr>
        <w:br/>
        <w:t xml:space="preserve">Urząd Gminy i Miasta w Nisku Plac Wolności 14 37-400 Nisko, pokój nr 12 Biuro </w:t>
      </w:r>
      <w:proofErr w:type="spellStart"/>
      <w:r w:rsidRPr="006418A7">
        <w:rPr>
          <w:rFonts w:ascii="Times New Roman" w:eastAsia="Times New Roman" w:hAnsi="Times New Roman" w:cs="Times New Roman"/>
          <w:sz w:val="24"/>
          <w:szCs w:val="24"/>
          <w:lang w:eastAsia="pl-PL"/>
        </w:rPr>
        <w:t>Obługi</w:t>
      </w:r>
      <w:proofErr w:type="spellEnd"/>
      <w:r w:rsidRPr="006418A7">
        <w:rPr>
          <w:rFonts w:ascii="Times New Roman" w:eastAsia="Times New Roman" w:hAnsi="Times New Roman" w:cs="Times New Roman"/>
          <w:sz w:val="24"/>
          <w:szCs w:val="24"/>
          <w:lang w:eastAsia="pl-PL"/>
        </w:rPr>
        <w:t xml:space="preserve"> Klienta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u w:val="single"/>
          <w:lang w:eastAsia="pl-PL"/>
        </w:rPr>
        <w:t xml:space="preserve">SEKCJA II: PRZEDMIOT ZAMÓWIENIA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II.1) Nazwa nadana zamówieniu przez zamawiającego: </w:t>
      </w:r>
      <w:r w:rsidRPr="006418A7">
        <w:rPr>
          <w:rFonts w:ascii="Times New Roman" w:eastAsia="Times New Roman" w:hAnsi="Times New Roman" w:cs="Times New Roman"/>
          <w:sz w:val="24"/>
          <w:szCs w:val="24"/>
          <w:lang w:eastAsia="pl-PL"/>
        </w:rPr>
        <w:t xml:space="preserve">Remont dróg gminnych położonych na terenie Gminy i Miasta Nisko – etap II.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Numer referencyjny: </w:t>
      </w:r>
      <w:r w:rsidRPr="006418A7">
        <w:rPr>
          <w:rFonts w:ascii="Times New Roman" w:eastAsia="Times New Roman" w:hAnsi="Times New Roman" w:cs="Times New Roman"/>
          <w:sz w:val="24"/>
          <w:szCs w:val="24"/>
          <w:lang w:eastAsia="pl-PL"/>
        </w:rPr>
        <w:t xml:space="preserve">ZP.271.24.2017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418A7" w:rsidRPr="006418A7" w:rsidRDefault="006418A7" w:rsidP="006418A7">
      <w:pPr>
        <w:spacing w:after="0" w:line="240" w:lineRule="auto"/>
        <w:jc w:val="both"/>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II.2) Rodzaj zamówienia: </w:t>
      </w:r>
      <w:r w:rsidRPr="006418A7">
        <w:rPr>
          <w:rFonts w:ascii="Times New Roman" w:eastAsia="Times New Roman" w:hAnsi="Times New Roman" w:cs="Times New Roman"/>
          <w:sz w:val="24"/>
          <w:szCs w:val="24"/>
          <w:lang w:eastAsia="pl-PL"/>
        </w:rPr>
        <w:t xml:space="preserve">Roboty budowlane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lastRenderedPageBreak/>
        <w:t>II.3) Informacja o możliwości składania ofert częściowych</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Zamówienie podzielone jest na części: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Tak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Oferty lub wnioski o dopuszczenie do udziału w postępowaniu można składać w odniesieniu do:</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wszystkich części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II.4)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418A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418A7">
        <w:rPr>
          <w:rFonts w:ascii="Times New Roman" w:eastAsia="Times New Roman" w:hAnsi="Times New Roman" w:cs="Times New Roman"/>
          <w:sz w:val="24"/>
          <w:szCs w:val="24"/>
          <w:lang w:eastAsia="pl-PL"/>
        </w:rPr>
        <w:t xml:space="preserve">Remont dróg gminnych położonych na terenie Gminy i Miasta Nisko – etap II. 3.2. Przedmiot zamówienia został podzielony na siedem części. Zamawiający dopuszcza składanie ofert częściowych. Każdy z Wykonawców może złożyć ofertę na jedną lub więcej części zamówienia. – Wszelkie zapisy SIWZ odnoszą się analogicznie do części zamówienia i do ofert częściowych. Zamawiający nie wprowadza ograniczenia w ilości części, na które zamówienie może być udzielone temu samemu Wykonawcy. Części określone są jako: 1)Część 1: Remont dróg gminnych nr 102583 R – ul. </w:t>
      </w:r>
      <w:proofErr w:type="spellStart"/>
      <w:r w:rsidRPr="006418A7">
        <w:rPr>
          <w:rFonts w:ascii="Times New Roman" w:eastAsia="Times New Roman" w:hAnsi="Times New Roman" w:cs="Times New Roman"/>
          <w:sz w:val="24"/>
          <w:szCs w:val="24"/>
          <w:lang w:eastAsia="pl-PL"/>
        </w:rPr>
        <w:t>Bajaka</w:t>
      </w:r>
      <w:proofErr w:type="spellEnd"/>
      <w:r w:rsidRPr="006418A7">
        <w:rPr>
          <w:rFonts w:ascii="Times New Roman" w:eastAsia="Times New Roman" w:hAnsi="Times New Roman" w:cs="Times New Roman"/>
          <w:sz w:val="24"/>
          <w:szCs w:val="24"/>
          <w:lang w:eastAsia="pl-PL"/>
        </w:rPr>
        <w:t xml:space="preserve"> w Nisku oraz nr 102581 R – ul. Niecała w Nisku.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2)Cześć 2: Remont drogi gminnej wewnętrznej położonej na os. Tysiąclecia w Nisku.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3)Część 3: Remont drogi gminnej nr 102536R ul. Daszyńskiego w Nisku.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4)Część 4: „Budowa zjazdu publicznego z drogi krajowej nr 19 w km 425+516,50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oraz „Przebudowa istniejącego zjazdu publicznego z drogi krajowej nr 19 w km 425+448,00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Zakres robót zgodnie z załączoną dokumentacją techniczną i warunkami od </w:t>
      </w:r>
      <w:proofErr w:type="spellStart"/>
      <w:r w:rsidRPr="006418A7">
        <w:rPr>
          <w:rFonts w:ascii="Times New Roman" w:eastAsia="Times New Roman" w:hAnsi="Times New Roman" w:cs="Times New Roman"/>
          <w:sz w:val="24"/>
          <w:szCs w:val="24"/>
          <w:lang w:eastAsia="pl-PL"/>
        </w:rPr>
        <w:t>GDDKiA</w:t>
      </w:r>
      <w:proofErr w:type="spellEnd"/>
      <w:r w:rsidRPr="006418A7">
        <w:rPr>
          <w:rFonts w:ascii="Times New Roman" w:eastAsia="Times New Roman" w:hAnsi="Times New Roman" w:cs="Times New Roman"/>
          <w:sz w:val="24"/>
          <w:szCs w:val="24"/>
          <w:lang w:eastAsia="pl-PL"/>
        </w:rPr>
        <w:t xml:space="preserve">. 5)Część 5: Remont drogi gminnej ul. Polna położonej na działce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956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Racławice.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6)Część 6: Remont chodnika położonego na działce gminnej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1533/12 w Nisku wraz z przestawieniem wiaty przystankowej. Zakres robót zgodnie z załączonym planem sytuacyjnym i przedmiarem robót. 7)Część 7: Przebudowa dojścia do peronu kolejowego dla przystanku Nisko Osiedle.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a)Roboty, które błędnie nie zostały ujęte w przedmiarze, a należy je wykonać zgodnie z obowiązującymi przepisami lub sztuką budowlaną, aby przedmiotowe dzieło zostało wykonane, odebrane i spełniało swoje funkcje nie zostaną zapłacone. b)Dokumentacja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t>
      </w:r>
      <w:r w:rsidRPr="006418A7">
        <w:rPr>
          <w:rFonts w:ascii="Times New Roman" w:eastAsia="Times New Roman" w:hAnsi="Times New Roman" w:cs="Times New Roman"/>
          <w:sz w:val="24"/>
          <w:szCs w:val="24"/>
          <w:lang w:eastAsia="pl-PL"/>
        </w:rPr>
        <w:lastRenderedPageBreak/>
        <w:t xml:space="preserve">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II.5) Główny kod CPV: </w:t>
      </w:r>
      <w:r w:rsidRPr="006418A7">
        <w:rPr>
          <w:rFonts w:ascii="Times New Roman" w:eastAsia="Times New Roman" w:hAnsi="Times New Roman" w:cs="Times New Roman"/>
          <w:sz w:val="24"/>
          <w:szCs w:val="24"/>
          <w:lang w:eastAsia="pl-PL"/>
        </w:rPr>
        <w:t xml:space="preserve">45000000-7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Dodatkowe kody CPV:</w:t>
      </w:r>
      <w:r w:rsidRPr="006418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Kod CPV</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45100000-8</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45111200-0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45233220-7</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lastRenderedPageBreak/>
              <w:t>45233000-9</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II.6) Całkowita wartość zamówienia </w:t>
      </w:r>
      <w:r w:rsidRPr="006418A7">
        <w:rPr>
          <w:rFonts w:ascii="Times New Roman" w:eastAsia="Times New Roman" w:hAnsi="Times New Roman" w:cs="Times New Roman"/>
          <w:i/>
          <w:iCs/>
          <w:sz w:val="24"/>
          <w:szCs w:val="24"/>
          <w:lang w:eastAsia="pl-PL"/>
        </w:rPr>
        <w:t>(jeżeli zamawiający podaje informacje o wartości zamówienia)</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Wartość bez VAT: </w:t>
      </w:r>
      <w:r w:rsidRPr="006418A7">
        <w:rPr>
          <w:rFonts w:ascii="Times New Roman" w:eastAsia="Times New Roman" w:hAnsi="Times New Roman" w:cs="Times New Roman"/>
          <w:sz w:val="24"/>
          <w:szCs w:val="24"/>
          <w:lang w:eastAsia="pl-PL"/>
        </w:rPr>
        <w:br/>
        <w:t xml:space="preserve">Waluta: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418A7">
        <w:rPr>
          <w:rFonts w:ascii="Times New Roman" w:eastAsia="Times New Roman" w:hAnsi="Times New Roman" w:cs="Times New Roman"/>
          <w:b/>
          <w:bCs/>
          <w:sz w:val="24"/>
          <w:szCs w:val="24"/>
          <w:lang w:eastAsia="pl-PL"/>
        </w:rPr>
        <w:t>Pzp</w:t>
      </w:r>
      <w:proofErr w:type="spellEnd"/>
      <w:r w:rsidRPr="006418A7">
        <w:rPr>
          <w:rFonts w:ascii="Times New Roman" w:eastAsia="Times New Roman" w:hAnsi="Times New Roman" w:cs="Times New Roman"/>
          <w:b/>
          <w:bCs/>
          <w:sz w:val="24"/>
          <w:szCs w:val="24"/>
          <w:lang w:eastAsia="pl-PL"/>
        </w:rPr>
        <w:t xml:space="preserve">: </w:t>
      </w: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miesiącach:   </w:t>
      </w:r>
      <w:r w:rsidRPr="006418A7">
        <w:rPr>
          <w:rFonts w:ascii="Times New Roman" w:eastAsia="Times New Roman" w:hAnsi="Times New Roman" w:cs="Times New Roman"/>
          <w:i/>
          <w:iCs/>
          <w:sz w:val="24"/>
          <w:szCs w:val="24"/>
          <w:lang w:eastAsia="pl-PL"/>
        </w:rPr>
        <w:t xml:space="preserve"> lub </w:t>
      </w:r>
      <w:r w:rsidRPr="006418A7">
        <w:rPr>
          <w:rFonts w:ascii="Times New Roman" w:eastAsia="Times New Roman" w:hAnsi="Times New Roman" w:cs="Times New Roman"/>
          <w:b/>
          <w:bCs/>
          <w:sz w:val="24"/>
          <w:szCs w:val="24"/>
          <w:lang w:eastAsia="pl-PL"/>
        </w:rPr>
        <w:t>dniach:</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i/>
          <w:iCs/>
          <w:sz w:val="24"/>
          <w:szCs w:val="24"/>
          <w:lang w:eastAsia="pl-PL"/>
        </w:rPr>
        <w:t>lub</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data rozpoczęcia: </w:t>
      </w:r>
      <w:r w:rsidRPr="006418A7">
        <w:rPr>
          <w:rFonts w:ascii="Times New Roman" w:eastAsia="Times New Roman" w:hAnsi="Times New Roman" w:cs="Times New Roman"/>
          <w:sz w:val="24"/>
          <w:szCs w:val="24"/>
          <w:lang w:eastAsia="pl-PL"/>
        </w:rPr>
        <w:t> </w:t>
      </w:r>
      <w:r w:rsidRPr="006418A7">
        <w:rPr>
          <w:rFonts w:ascii="Times New Roman" w:eastAsia="Times New Roman" w:hAnsi="Times New Roman" w:cs="Times New Roman"/>
          <w:i/>
          <w:iCs/>
          <w:sz w:val="24"/>
          <w:szCs w:val="24"/>
          <w:lang w:eastAsia="pl-PL"/>
        </w:rPr>
        <w:t xml:space="preserve"> lub </w:t>
      </w:r>
      <w:r w:rsidRPr="006418A7">
        <w:rPr>
          <w:rFonts w:ascii="Times New Roman" w:eastAsia="Times New Roman" w:hAnsi="Times New Roman" w:cs="Times New Roman"/>
          <w:b/>
          <w:bCs/>
          <w:sz w:val="24"/>
          <w:szCs w:val="24"/>
          <w:lang w:eastAsia="pl-PL"/>
        </w:rPr>
        <w:t xml:space="preserve">zakończenia: </w:t>
      </w:r>
      <w:r w:rsidRPr="006418A7">
        <w:rPr>
          <w:rFonts w:ascii="Times New Roman" w:eastAsia="Times New Roman" w:hAnsi="Times New Roman" w:cs="Times New Roman"/>
          <w:sz w:val="24"/>
          <w:szCs w:val="24"/>
          <w:lang w:eastAsia="pl-PL"/>
        </w:rPr>
        <w:t xml:space="preserve">2017-09-29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II.9) Informacje dodatkowe: </w:t>
      </w:r>
    </w:p>
    <w:p w:rsidR="006418A7" w:rsidRPr="006418A7" w:rsidRDefault="006418A7" w:rsidP="006418A7">
      <w:pPr>
        <w:spacing w:after="0" w:line="240" w:lineRule="auto"/>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III.1) WARUNKI UDZIAŁU W POSTĘPOWANIU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III.1.2) Sytuacja finansowa lub ekonomiczna </w:t>
      </w:r>
      <w:r w:rsidRPr="006418A7">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III.1.3) Zdolność techniczna lub zawodowa </w:t>
      </w:r>
      <w:r w:rsidRPr="006418A7">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 dysponuje kadrą techniczną posiadającą uprawnienia budowlane: kierownikiem budowy w specjalności drogowej, uprawnienie bez ograniczeń. Przez uprawnienia budowlane Zamawiający rozumie uprawnienia wydane zgodnie z ustawą z dnia 7 lipca 1994 r.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6418A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6418A7">
        <w:rPr>
          <w:rFonts w:ascii="Times New Roman" w:eastAsia="Times New Roman" w:hAnsi="Times New Roman" w:cs="Times New Roman"/>
          <w:sz w:val="24"/>
          <w:szCs w:val="24"/>
          <w:lang w:eastAsia="pl-PL"/>
        </w:rPr>
        <w:br/>
        <w:t xml:space="preserve">Informacje dodatkowe: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III.2) PODSTAWY WYKLUCZENIA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418A7">
        <w:rPr>
          <w:rFonts w:ascii="Times New Roman" w:eastAsia="Times New Roman" w:hAnsi="Times New Roman" w:cs="Times New Roman"/>
          <w:b/>
          <w:bCs/>
          <w:sz w:val="24"/>
          <w:szCs w:val="24"/>
          <w:lang w:eastAsia="pl-PL"/>
        </w:rPr>
        <w:t>Pzp</w:t>
      </w:r>
      <w:proofErr w:type="spellEnd"/>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418A7">
        <w:rPr>
          <w:rFonts w:ascii="Times New Roman" w:eastAsia="Times New Roman" w:hAnsi="Times New Roman" w:cs="Times New Roman"/>
          <w:b/>
          <w:bCs/>
          <w:sz w:val="24"/>
          <w:szCs w:val="24"/>
          <w:lang w:eastAsia="pl-PL"/>
        </w:rPr>
        <w:t>Pzp</w:t>
      </w:r>
      <w:proofErr w:type="spellEnd"/>
      <w:r w:rsidRPr="006418A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lastRenderedPageBreak/>
        <w:br/>
      </w:r>
      <w:r w:rsidRPr="006418A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418A7">
        <w:rPr>
          <w:rFonts w:ascii="Times New Roman" w:eastAsia="Times New Roman" w:hAnsi="Times New Roman" w:cs="Times New Roman"/>
          <w:sz w:val="24"/>
          <w:szCs w:val="24"/>
          <w:lang w:eastAsia="pl-PL"/>
        </w:rPr>
        <w:br/>
        <w:t xml:space="preserve">Tak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Oświadczenie o spełnianiu kryteriów selekcji </w:t>
      </w:r>
      <w:r w:rsidRPr="006418A7">
        <w:rPr>
          <w:rFonts w:ascii="Times New Roman" w:eastAsia="Times New Roman" w:hAnsi="Times New Roman" w:cs="Times New Roman"/>
          <w:sz w:val="24"/>
          <w:szCs w:val="24"/>
          <w:lang w:eastAsia="pl-PL"/>
        </w:rPr>
        <w:b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 Załącznik Nr 4. Wraz ze złożeniem oświadczenia, wykonawca może przedstawić dowody, że powiązania z innym wykonawcą nie prowadzą do zakłócenia konkurencji w postępowaniu o udzielenie zamówienia.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III.5.1) W ZAKRESIE SPEŁNIANIA WARUNKÓW UDZIAŁU W POSTĘPOWANIU:</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III.5.2) W ZAKRESIE KRYTERIÓW SELEKCJI:</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III.7) INNE DOKUMENTY NIE WYMIENIONE W pkt III.3) - III.6)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w:t>
      </w:r>
      <w:r w:rsidRPr="006418A7">
        <w:rPr>
          <w:rFonts w:ascii="Times New Roman" w:eastAsia="Times New Roman" w:hAnsi="Times New Roman" w:cs="Times New Roman"/>
          <w:sz w:val="24"/>
          <w:szCs w:val="24"/>
          <w:lang w:eastAsia="pl-PL"/>
        </w:rPr>
        <w:lastRenderedPageBreak/>
        <w:t xml:space="preserve">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5.Pełnomocnictwo udzielone przez wykonawców wspólnie ubiegających się o zamówienie do reprezentowania ich w postępowaniu o udzielenie zamówienia albo reprezentowania w postępowaniu i zawarcia umowy w sprawie zamówienia publicznego - jeżeli dotyczy. </w:t>
      </w:r>
    </w:p>
    <w:p w:rsidR="006418A7" w:rsidRPr="006418A7" w:rsidRDefault="006418A7" w:rsidP="006418A7">
      <w:pPr>
        <w:spacing w:after="0" w:line="240" w:lineRule="auto"/>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u w:val="single"/>
          <w:lang w:eastAsia="pl-PL"/>
        </w:rPr>
        <w:t xml:space="preserve">SEKCJA IV: PROCEDURA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IV.1) OPIS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IV.1.1) Tryb udzielenia zamówienia: </w:t>
      </w:r>
      <w:r w:rsidRPr="006418A7">
        <w:rPr>
          <w:rFonts w:ascii="Times New Roman" w:eastAsia="Times New Roman" w:hAnsi="Times New Roman" w:cs="Times New Roman"/>
          <w:sz w:val="24"/>
          <w:szCs w:val="24"/>
          <w:lang w:eastAsia="pl-PL"/>
        </w:rPr>
        <w:t xml:space="preserve">Przetarg nieograniczony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IV.1.2) Zamawiający żąda wniesienia wadium:</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Tak </w:t>
      </w:r>
      <w:r w:rsidRPr="006418A7">
        <w:rPr>
          <w:rFonts w:ascii="Times New Roman" w:eastAsia="Times New Roman" w:hAnsi="Times New Roman" w:cs="Times New Roman"/>
          <w:sz w:val="24"/>
          <w:szCs w:val="24"/>
          <w:lang w:eastAsia="pl-PL"/>
        </w:rPr>
        <w:br/>
        <w:t xml:space="preserve">Informacja na temat wadium </w:t>
      </w:r>
      <w:r w:rsidRPr="006418A7">
        <w:rPr>
          <w:rFonts w:ascii="Times New Roman" w:eastAsia="Times New Roman" w:hAnsi="Times New Roman" w:cs="Times New Roman"/>
          <w:sz w:val="24"/>
          <w:szCs w:val="24"/>
          <w:lang w:eastAsia="pl-PL"/>
        </w:rPr>
        <w:br/>
        <w:t xml:space="preserve">9.1.Oferta musi być zabezpieczona wadium dla poszczególnych części zamówienia w następujących wysokościach: 1)Część 1: Remont dróg gminnych nr 102583 R – ul. </w:t>
      </w:r>
      <w:proofErr w:type="spellStart"/>
      <w:r w:rsidRPr="006418A7">
        <w:rPr>
          <w:rFonts w:ascii="Times New Roman" w:eastAsia="Times New Roman" w:hAnsi="Times New Roman" w:cs="Times New Roman"/>
          <w:sz w:val="24"/>
          <w:szCs w:val="24"/>
          <w:lang w:eastAsia="pl-PL"/>
        </w:rPr>
        <w:t>Bajaka</w:t>
      </w:r>
      <w:proofErr w:type="spellEnd"/>
      <w:r w:rsidRPr="006418A7">
        <w:rPr>
          <w:rFonts w:ascii="Times New Roman" w:eastAsia="Times New Roman" w:hAnsi="Times New Roman" w:cs="Times New Roman"/>
          <w:sz w:val="24"/>
          <w:szCs w:val="24"/>
          <w:lang w:eastAsia="pl-PL"/>
        </w:rPr>
        <w:t xml:space="preserve"> w Nisku oraz nr 102581 R – ul. Niecała w Nisku. Wadium w wysokości: 3 500,00 zł słownie: (trzy tysiące pięćset złotych 00/100) 2)Część 2: Remont drogi gminnej wewnętrznej położonej na os. Tysiąclecia w Nisku. Wadium w wysokości: 2 000,00 zł słownie: (dwa tysiące złotych 00/100) 3)Część 3: Remont drogi gminnej nr 102536R ul. Daszyńskiego w Nisku. Wadium w wysokości: 3 000, 00 zł słownie: (trzy tysiące złotych 00/100) 4)Część 4: Budowa zjazdu publicznego z drogi krajowej nr 19 w km 425+516,50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oraz „Przebudowa istniejącego zjazdu publicznego z drogi krajowej nr 19 w km 425+448,00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Wadium w wysokości: 700,00 zł słownie: (siedemset złotych 00/100) 5)Część 5: Remont drogi gminnej ul. Polna położonej na działce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956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Racławice. Wadium w wysokości: 400,00 zł słownie: (czterysta złotych 00/100) 6)Część 6: Remont chodnika położonego na działce gminnej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1533/12 w Nisku wraz z przestawieniem wiaty przystankowej. Wadium w wysokości: 800,00 zł słownie: (osiemset złotych 00/100) 7)Część 7: Przebudowa dojścia do peronu kolejowego dla przystanku Nisko Osiedle. Wadium w wysokości: 1 500,00 zł słownie: (tysiąc pięćset złotych 00/100) 9.2.Wadium należy wnieść w terminie do dnia 21.06.2017 do godz. 11:30. 9.3.Wadium może być wnoszone w jednej lub kilku następujących formach: a)pieniądzu: przelewem na rachunek bankowy Zamawiającego: Nadsański Bank Spółdzielczy z siedzibą w Stalowej Woli 68 9430 0006 0037 8343 2000 0001, b)poręczeniach bankowych lub poręczeniach spółdzielczej kasy oszczędnościowo-kredytowej, z tym że poręczenie kasy jest zawsze poręczeniem pieniężnym, c)gwarancjach bankowych, d)gwarancjach ubezpieczeniowych, e)poręczeniach udzielanych przez podmioty, o których mowa w art. 6b ust. 5 pkt 2 ustawy z dnia 9 listopada 2000 r. o utworzeniu Polskiej Agencji Rozwoju Przedsiębiorczości (Dz. U. Nr 109, poz. 1158,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9.4.Wadium wnoszone w formie poręczeń, gwarancji należy złożyć w oryginale w pokoju 12A (parter), Urząd Gminy i Miasta w Nisku, Plac Wolności 14, 37 – 400 Nisko, w terminie nie późniejszym niż termin składania ofert. W takim wypadku do oferty Wykonawca załącza kopię dokumentu potwierdzoną za zgodność z oryginałem. 9.5. Wadium wniesione w pieniądzu Zamawiający przechowuje na rachunku bankowym 9.6.Wykonawca zobowiązany jest wnieść wadium na okres związania ofertą. 9.7.Zamawiający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9.8.Wykonawcy, którego oferta została wybrana jako najkorzystniejsza, Zamawiający zwraca wadium niezwłocznie po zawarciu umowy w sprawie zamówienia publicznego oraz wniesieniu zabezpieczenia należytego wykonania umowy, jeżeli jego </w:t>
      </w:r>
      <w:r w:rsidRPr="006418A7">
        <w:rPr>
          <w:rFonts w:ascii="Times New Roman" w:eastAsia="Times New Roman" w:hAnsi="Times New Roman" w:cs="Times New Roman"/>
          <w:sz w:val="24"/>
          <w:szCs w:val="24"/>
          <w:lang w:eastAsia="pl-PL"/>
        </w:rPr>
        <w:lastRenderedPageBreak/>
        <w:t xml:space="preserve">wniesienia żądano. 9.9.Zamawiający zwraca niezwłocznie wadium, na wniosek Wykonawcy, który wycofał ofertę przed upływem terminu składania ofert. 9.10.Zamawiający żąda ponownego wniesienia wadium przez Wykonawcę, któremu zwrócono wadium na podstawie art. 46 ust. 1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9.11.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9.12. Zamawiający zatrzymuje wadium wraz z odsetkami, jeżeli Wykonawca w odpowiedzi na wezwanie, o którym mowa w art. 26 ust. 3 i 3a ustawy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6418A7">
        <w:rPr>
          <w:rFonts w:ascii="Times New Roman" w:eastAsia="Times New Roman" w:hAnsi="Times New Roman" w:cs="Times New Roman"/>
          <w:sz w:val="24"/>
          <w:szCs w:val="24"/>
          <w:lang w:eastAsia="pl-PL"/>
        </w:rPr>
        <w:t>Pzp</w:t>
      </w:r>
      <w:proofErr w:type="spellEnd"/>
      <w:r w:rsidRPr="006418A7">
        <w:rPr>
          <w:rFonts w:ascii="Times New Roman" w:eastAsia="Times New Roman" w:hAnsi="Times New Roman" w:cs="Times New Roman"/>
          <w:sz w:val="24"/>
          <w:szCs w:val="24"/>
          <w:lang w:eastAsia="pl-PL"/>
        </w:rPr>
        <w:t xml:space="preserve">, co spowodowało brak możliwości wybrania oferty złożonej przez wykonawcę jako najkorzystniejszej. 9.13. Zamawiający zatrzymuje wadium wraz z odsetkami, jeżeli Wykonawca, którego oferta została wybrana: a)odmówił podpisania umowy w sprawie zamówienia publicznego na warunkach określonych w ofercie, b)nie wniósł wymaganego zabezpieczenia należytego </w:t>
      </w:r>
      <w:proofErr w:type="spellStart"/>
      <w:r w:rsidRPr="006418A7">
        <w:rPr>
          <w:rFonts w:ascii="Times New Roman" w:eastAsia="Times New Roman" w:hAnsi="Times New Roman" w:cs="Times New Roman"/>
          <w:sz w:val="24"/>
          <w:szCs w:val="24"/>
          <w:lang w:eastAsia="pl-PL"/>
        </w:rPr>
        <w:t>wyko¬nania</w:t>
      </w:r>
      <w:proofErr w:type="spellEnd"/>
      <w:r w:rsidRPr="006418A7">
        <w:rPr>
          <w:rFonts w:ascii="Times New Roman" w:eastAsia="Times New Roman" w:hAnsi="Times New Roman" w:cs="Times New Roman"/>
          <w:sz w:val="24"/>
          <w:szCs w:val="24"/>
          <w:lang w:eastAsia="pl-PL"/>
        </w:rPr>
        <w:t xml:space="preserve"> umowy, c)zawarcie umowy w sprawie zamówienia publicznego stało się niemożliwe z przyczyn leżących po stronie wykonawcy.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IV.1.3) Przewiduje się udzielenie zaliczek na poczet wykonania zamówienia:</w:t>
      </w:r>
      <w:r w:rsidRPr="006418A7">
        <w:rPr>
          <w:rFonts w:ascii="Times New Roman" w:eastAsia="Times New Roman" w:hAnsi="Times New Roman" w:cs="Times New Roman"/>
          <w:sz w:val="24"/>
          <w:szCs w:val="24"/>
          <w:lang w:eastAsia="pl-PL"/>
        </w:rPr>
        <w:t xml:space="preserv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Należy podać informacje na temat udzielania zaliczek: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418A7">
        <w:rPr>
          <w:rFonts w:ascii="Times New Roman" w:eastAsia="Times New Roman" w:hAnsi="Times New Roman" w:cs="Times New Roman"/>
          <w:sz w:val="24"/>
          <w:szCs w:val="24"/>
          <w:lang w:eastAsia="pl-PL"/>
        </w:rPr>
        <w:br/>
        <w:t xml:space="preserve">Nie </w:t>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IV.1.5.) Wymaga się złożenia oferty wariantowej: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Dopuszcza się złożenie oferty wariantowej </w:t>
      </w:r>
      <w:r w:rsidRPr="006418A7">
        <w:rPr>
          <w:rFonts w:ascii="Times New Roman" w:eastAsia="Times New Roman" w:hAnsi="Times New Roman" w:cs="Times New Roman"/>
          <w:sz w:val="24"/>
          <w:szCs w:val="24"/>
          <w:lang w:eastAsia="pl-PL"/>
        </w:rPr>
        <w:br/>
        <w:t xml:space="preserve">Nie </w:t>
      </w:r>
      <w:r w:rsidRPr="006418A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418A7">
        <w:rPr>
          <w:rFonts w:ascii="Times New Roman" w:eastAsia="Times New Roman" w:hAnsi="Times New Roman" w:cs="Times New Roman"/>
          <w:sz w:val="24"/>
          <w:szCs w:val="24"/>
          <w:lang w:eastAsia="pl-PL"/>
        </w:rPr>
        <w:br/>
        <w:t xml:space="preserve">Nie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Liczba wykonawców   </w:t>
      </w:r>
      <w:r w:rsidRPr="006418A7">
        <w:rPr>
          <w:rFonts w:ascii="Times New Roman" w:eastAsia="Times New Roman" w:hAnsi="Times New Roman" w:cs="Times New Roman"/>
          <w:sz w:val="24"/>
          <w:szCs w:val="24"/>
          <w:lang w:eastAsia="pl-PL"/>
        </w:rPr>
        <w:br/>
        <w:t xml:space="preserve">Przewidywana minimalna liczba wykonawców </w:t>
      </w:r>
      <w:r w:rsidRPr="006418A7">
        <w:rPr>
          <w:rFonts w:ascii="Times New Roman" w:eastAsia="Times New Roman" w:hAnsi="Times New Roman" w:cs="Times New Roman"/>
          <w:sz w:val="24"/>
          <w:szCs w:val="24"/>
          <w:lang w:eastAsia="pl-PL"/>
        </w:rPr>
        <w:br/>
        <w:t xml:space="preserve">Maksymalna liczba wykonawców   </w:t>
      </w:r>
      <w:r w:rsidRPr="006418A7">
        <w:rPr>
          <w:rFonts w:ascii="Times New Roman" w:eastAsia="Times New Roman" w:hAnsi="Times New Roman" w:cs="Times New Roman"/>
          <w:sz w:val="24"/>
          <w:szCs w:val="24"/>
          <w:lang w:eastAsia="pl-PL"/>
        </w:rPr>
        <w:br/>
        <w:t xml:space="preserve">Kryteria selekcji wykonawców: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IV.1.7) Informacje na temat umowy ramowej lub dynamicznego systemu zakupów: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Umowa ramowa będzie zawarta: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Czy przewiduje się ograniczenie liczby uczestników umowy ramowej: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Przewidziana maksymalna liczba uczestników umowy ramowej: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lastRenderedPageBreak/>
        <w:br/>
        <w:t xml:space="preserve">Zamówienie obejmuje ustanowienie dynamicznego systemu zakupów: </w:t>
      </w:r>
      <w:r w:rsidRPr="006418A7">
        <w:rPr>
          <w:rFonts w:ascii="Times New Roman" w:eastAsia="Times New Roman" w:hAnsi="Times New Roman" w:cs="Times New Roman"/>
          <w:sz w:val="24"/>
          <w:szCs w:val="24"/>
          <w:lang w:eastAsia="pl-PL"/>
        </w:rPr>
        <w:br/>
        <w:t xml:space="preserve">Nie </w:t>
      </w:r>
      <w:r w:rsidRPr="006418A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IV.1.8) Aukcja elektroniczna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Przewidziane jest przeprowadzenie aukcji elektronicznej </w:t>
      </w:r>
      <w:r w:rsidRPr="006418A7">
        <w:rPr>
          <w:rFonts w:ascii="Times New Roman" w:eastAsia="Times New Roman" w:hAnsi="Times New Roman" w:cs="Times New Roman"/>
          <w:i/>
          <w:iCs/>
          <w:sz w:val="24"/>
          <w:szCs w:val="24"/>
          <w:lang w:eastAsia="pl-PL"/>
        </w:rPr>
        <w:t xml:space="preserve">(przetarg nieograniczony, przetarg ograniczony, negocjacje z ogłoszeniem) </w:t>
      </w:r>
      <w:r w:rsidRPr="006418A7">
        <w:rPr>
          <w:rFonts w:ascii="Times New Roman" w:eastAsia="Times New Roman" w:hAnsi="Times New Roman" w:cs="Times New Roman"/>
          <w:sz w:val="24"/>
          <w:szCs w:val="24"/>
          <w:lang w:eastAsia="pl-PL"/>
        </w:rPr>
        <w:t xml:space="preserve">Nie </w:t>
      </w:r>
      <w:r w:rsidRPr="006418A7">
        <w:rPr>
          <w:rFonts w:ascii="Times New Roman" w:eastAsia="Times New Roman" w:hAnsi="Times New Roman" w:cs="Times New Roman"/>
          <w:sz w:val="24"/>
          <w:szCs w:val="24"/>
          <w:lang w:eastAsia="pl-PL"/>
        </w:rPr>
        <w:br/>
        <w:t xml:space="preserve">Należy podać adres strony internetowej, na której aukcja będzie prowadzona: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418A7">
        <w:rPr>
          <w:rFonts w:ascii="Times New Roman" w:eastAsia="Times New Roman" w:hAnsi="Times New Roman" w:cs="Times New Roman"/>
          <w:sz w:val="24"/>
          <w:szCs w:val="24"/>
          <w:lang w:eastAsia="pl-PL"/>
        </w:rPr>
        <w:br/>
        <w:t xml:space="preserve">Informacje dotyczące przebiegu aukcji elektronicznej: </w:t>
      </w:r>
      <w:r w:rsidRPr="006418A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418A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418A7">
        <w:rPr>
          <w:rFonts w:ascii="Times New Roman" w:eastAsia="Times New Roman" w:hAnsi="Times New Roman" w:cs="Times New Roman"/>
          <w:sz w:val="24"/>
          <w:szCs w:val="24"/>
          <w:lang w:eastAsia="pl-PL"/>
        </w:rPr>
        <w:br/>
        <w:t xml:space="preserve">Wymagania dotyczące rejestracji i identyfikacji wykonawców w aukcji elektronicznej: </w:t>
      </w:r>
      <w:r w:rsidRPr="006418A7">
        <w:rPr>
          <w:rFonts w:ascii="Times New Roman" w:eastAsia="Times New Roman" w:hAnsi="Times New Roman" w:cs="Times New Roman"/>
          <w:sz w:val="24"/>
          <w:szCs w:val="24"/>
          <w:lang w:eastAsia="pl-PL"/>
        </w:rPr>
        <w:br/>
        <w:t xml:space="preserve">Informacje o liczbie etapów aukcji elektronicznej i czasie ich trwania: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Czas trwania: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418A7">
        <w:rPr>
          <w:rFonts w:ascii="Times New Roman" w:eastAsia="Times New Roman" w:hAnsi="Times New Roman" w:cs="Times New Roman"/>
          <w:sz w:val="24"/>
          <w:szCs w:val="24"/>
          <w:lang w:eastAsia="pl-PL"/>
        </w:rPr>
        <w:br/>
        <w:t xml:space="preserve">Warunki zamknięcia aukcji elektronicznej: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IV.2) KRYTERIA OCENY OFERT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IV.2.1) Kryteria oceny ofert: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IV.2.2) Kryteria</w:t>
      </w:r>
      <w:r w:rsidRPr="006418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418A7">
        <w:rPr>
          <w:rFonts w:ascii="Times New Roman" w:eastAsia="Times New Roman" w:hAnsi="Times New Roman" w:cs="Times New Roman"/>
          <w:b/>
          <w:bCs/>
          <w:sz w:val="24"/>
          <w:szCs w:val="24"/>
          <w:lang w:eastAsia="pl-PL"/>
        </w:rPr>
        <w:t>Pzp</w:t>
      </w:r>
      <w:proofErr w:type="spellEnd"/>
      <w:r w:rsidRPr="006418A7">
        <w:rPr>
          <w:rFonts w:ascii="Times New Roman" w:eastAsia="Times New Roman" w:hAnsi="Times New Roman" w:cs="Times New Roman"/>
          <w:b/>
          <w:bCs/>
          <w:sz w:val="24"/>
          <w:szCs w:val="24"/>
          <w:lang w:eastAsia="pl-PL"/>
        </w:rPr>
        <w:t xml:space="preserve"> </w:t>
      </w:r>
      <w:r w:rsidRPr="006418A7">
        <w:rPr>
          <w:rFonts w:ascii="Times New Roman" w:eastAsia="Times New Roman" w:hAnsi="Times New Roman" w:cs="Times New Roman"/>
          <w:sz w:val="24"/>
          <w:szCs w:val="24"/>
          <w:lang w:eastAsia="pl-PL"/>
        </w:rPr>
        <w:t xml:space="preserve">(przetarg nieograniczony) </w:t>
      </w:r>
      <w:r w:rsidRPr="006418A7">
        <w:rPr>
          <w:rFonts w:ascii="Times New Roman" w:eastAsia="Times New Roman" w:hAnsi="Times New Roman" w:cs="Times New Roman"/>
          <w:sz w:val="24"/>
          <w:szCs w:val="24"/>
          <w:lang w:eastAsia="pl-PL"/>
        </w:rPr>
        <w:br/>
        <w:t xml:space="preserve">Tak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IV.3) Negocjacje z ogłoszeniem, dialog konkurencyjny, partnerstwo innowacyjne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IV.3.1) Informacje na temat negocjacji z ogłoszeniem</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Minimalne wymagania, które muszą spełniać wszystkie oferty: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lastRenderedPageBreak/>
        <w:t xml:space="preserve">Przewidziany jest podział negocjacji na etapy w celu ograniczenia liczby ofert: </w:t>
      </w:r>
      <w:r w:rsidRPr="006418A7">
        <w:rPr>
          <w:rFonts w:ascii="Times New Roman" w:eastAsia="Times New Roman" w:hAnsi="Times New Roman" w:cs="Times New Roman"/>
          <w:sz w:val="24"/>
          <w:szCs w:val="24"/>
          <w:lang w:eastAsia="pl-PL"/>
        </w:rPr>
        <w:br/>
        <w:t xml:space="preserve">Należy podać informacje na temat etapów negocjacji (w tym liczbę etapów):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IV.3.2) Informacje na temat dialogu konkurencyjnego</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Wstępny harmonogram postępowania: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Podział dialogu na etapy w celu ograniczenia liczby rozwiązań: </w:t>
      </w:r>
      <w:r w:rsidRPr="006418A7">
        <w:rPr>
          <w:rFonts w:ascii="Times New Roman" w:eastAsia="Times New Roman" w:hAnsi="Times New Roman" w:cs="Times New Roman"/>
          <w:sz w:val="24"/>
          <w:szCs w:val="24"/>
          <w:lang w:eastAsia="pl-PL"/>
        </w:rPr>
        <w:br/>
        <w:t xml:space="preserve">Należy podać informacje na temat etapów dialogu: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IV.3.3) Informacje na temat partnerstwa innowacyjnego</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Informacje dodatkowe: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IV.4) Licytacja elektroniczna </w:t>
      </w:r>
      <w:r w:rsidRPr="006418A7">
        <w:rPr>
          <w:rFonts w:ascii="Times New Roman" w:eastAsia="Times New Roman" w:hAnsi="Times New Roman" w:cs="Times New Roman"/>
          <w:sz w:val="24"/>
          <w:szCs w:val="24"/>
          <w:lang w:eastAsia="pl-PL"/>
        </w:rPr>
        <w:br/>
        <w:t xml:space="preserve">Adres strony internetowej, na której będzie prowadzona licytacja elektroniczna: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Informacje o liczbie etapów licytacji elektronicznej i czasie ich trwania: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Czas trwania: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Termin składania wniosków o dopuszczenie do udziału w licytacji elektronicznej: </w:t>
      </w:r>
      <w:r w:rsidRPr="006418A7">
        <w:rPr>
          <w:rFonts w:ascii="Times New Roman" w:eastAsia="Times New Roman" w:hAnsi="Times New Roman" w:cs="Times New Roman"/>
          <w:sz w:val="24"/>
          <w:szCs w:val="24"/>
          <w:lang w:eastAsia="pl-PL"/>
        </w:rPr>
        <w:br/>
        <w:t xml:space="preserve">Data: godzina: </w:t>
      </w:r>
      <w:r w:rsidRPr="006418A7">
        <w:rPr>
          <w:rFonts w:ascii="Times New Roman" w:eastAsia="Times New Roman" w:hAnsi="Times New Roman" w:cs="Times New Roman"/>
          <w:sz w:val="24"/>
          <w:szCs w:val="24"/>
          <w:lang w:eastAsia="pl-PL"/>
        </w:rPr>
        <w:br/>
        <w:t xml:space="preserve">Termin otwarcia licytacji elektronicznej: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Termin i warunki zamknięcia licytacji elektronicznej: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Wymagania dotyczące zabezpieczenia należytego wykonania umowy: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t xml:space="preserve">Informacje dodatkowe: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IV.5) ZMIANA UMOWY</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418A7">
        <w:rPr>
          <w:rFonts w:ascii="Times New Roman" w:eastAsia="Times New Roman" w:hAnsi="Times New Roman" w:cs="Times New Roman"/>
          <w:sz w:val="24"/>
          <w:szCs w:val="24"/>
          <w:lang w:eastAsia="pl-PL"/>
        </w:rPr>
        <w:t xml:space="preserve"> Tak </w:t>
      </w:r>
      <w:r w:rsidRPr="006418A7">
        <w:rPr>
          <w:rFonts w:ascii="Times New Roman" w:eastAsia="Times New Roman" w:hAnsi="Times New Roman" w:cs="Times New Roman"/>
          <w:sz w:val="24"/>
          <w:szCs w:val="24"/>
          <w:lang w:eastAsia="pl-PL"/>
        </w:rPr>
        <w:br/>
        <w:t xml:space="preserve">Należy wskazać zakres, charakter zmian oraz warunki wprowadzenia zmian: </w:t>
      </w:r>
      <w:r w:rsidRPr="006418A7">
        <w:rPr>
          <w:rFonts w:ascii="Times New Roman" w:eastAsia="Times New Roman" w:hAnsi="Times New Roman" w:cs="Times New Roman"/>
          <w:sz w:val="24"/>
          <w:szCs w:val="24"/>
          <w:lang w:eastAsia="pl-PL"/>
        </w:rPr>
        <w:br/>
        <w:t xml:space="preserve">1. Zakazana jest zmiana postanowień zawartej umowy w stosunku do treści oferty, na podstawie której </w:t>
      </w:r>
      <w:r w:rsidRPr="006418A7">
        <w:rPr>
          <w:rFonts w:ascii="Times New Roman" w:eastAsia="Times New Roman" w:hAnsi="Times New Roman" w:cs="Times New Roman"/>
          <w:sz w:val="24"/>
          <w:szCs w:val="24"/>
          <w:lang w:eastAsia="pl-PL"/>
        </w:rPr>
        <w:lastRenderedPageBreak/>
        <w:t xml:space="preserve">dokonano wyboru Wykonawcy, z zastrzeżeniem możliwości dokonania zmian w umowie w przypadkach określonych w art. 144 ust. 1 pkt 2) -6) ustawy Prawo zamówień publicznych oraz zmian o których mowa w § 15 ust. 2 – 4 i ust.6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w:t>
      </w:r>
      <w:proofErr w:type="spellStart"/>
      <w:r w:rsidRPr="006418A7">
        <w:rPr>
          <w:rFonts w:ascii="Times New Roman" w:eastAsia="Times New Roman" w:hAnsi="Times New Roman" w:cs="Times New Roman"/>
          <w:sz w:val="24"/>
          <w:szCs w:val="24"/>
          <w:lang w:eastAsia="pl-PL"/>
        </w:rPr>
        <w:t>ppkt</w:t>
      </w:r>
      <w:proofErr w:type="spellEnd"/>
      <w:r w:rsidRPr="006418A7">
        <w:rPr>
          <w:rFonts w:ascii="Times New Roman" w:eastAsia="Times New Roman" w:hAnsi="Times New Roman" w:cs="Times New Roman"/>
          <w:sz w:val="24"/>
          <w:szCs w:val="24"/>
          <w:lang w:eastAsia="pl-PL"/>
        </w:rPr>
        <w:t xml:space="preserve">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w:t>
      </w:r>
      <w:r w:rsidRPr="006418A7">
        <w:rPr>
          <w:rFonts w:ascii="Times New Roman" w:eastAsia="Times New Roman" w:hAnsi="Times New Roman" w:cs="Times New Roman"/>
          <w:sz w:val="24"/>
          <w:szCs w:val="24"/>
          <w:lang w:eastAsia="pl-PL"/>
        </w:rPr>
        <w:lastRenderedPageBreak/>
        <w:t xml:space="preserve">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w:t>
      </w:r>
      <w:proofErr w:type="spellStart"/>
      <w:r w:rsidRPr="006418A7">
        <w:rPr>
          <w:rFonts w:ascii="Times New Roman" w:eastAsia="Times New Roman" w:hAnsi="Times New Roman" w:cs="Times New Roman"/>
          <w:sz w:val="24"/>
          <w:szCs w:val="24"/>
          <w:lang w:eastAsia="pl-PL"/>
        </w:rPr>
        <w:t>ppkt</w:t>
      </w:r>
      <w:proofErr w:type="spellEnd"/>
      <w:r w:rsidRPr="006418A7">
        <w:rPr>
          <w:rFonts w:ascii="Times New Roman" w:eastAsia="Times New Roman" w:hAnsi="Times New Roman" w:cs="Times New Roman"/>
          <w:sz w:val="24"/>
          <w:szCs w:val="24"/>
          <w:lang w:eastAsia="pl-PL"/>
        </w:rPr>
        <w:t xml:space="preserve">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w:t>
      </w:r>
      <w:proofErr w:type="spellStart"/>
      <w:r w:rsidRPr="006418A7">
        <w:rPr>
          <w:rFonts w:ascii="Times New Roman" w:eastAsia="Times New Roman" w:hAnsi="Times New Roman" w:cs="Times New Roman"/>
          <w:sz w:val="24"/>
          <w:szCs w:val="24"/>
          <w:lang w:eastAsia="pl-PL"/>
        </w:rPr>
        <w:t>bb</w:t>
      </w:r>
      <w:proofErr w:type="spellEnd"/>
      <w:r w:rsidRPr="006418A7">
        <w:rPr>
          <w:rFonts w:ascii="Times New Roman" w:eastAsia="Times New Roman" w:hAnsi="Times New Roman" w:cs="Times New Roman"/>
          <w:sz w:val="24"/>
          <w:szCs w:val="24"/>
          <w:lang w:eastAsia="pl-PL"/>
        </w:rPr>
        <w:t xml:space="preserve">)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w:t>
      </w:r>
      <w:proofErr w:type="spellStart"/>
      <w:r w:rsidRPr="006418A7">
        <w:rPr>
          <w:rFonts w:ascii="Times New Roman" w:eastAsia="Times New Roman" w:hAnsi="Times New Roman" w:cs="Times New Roman"/>
          <w:sz w:val="24"/>
          <w:szCs w:val="24"/>
          <w:lang w:eastAsia="pl-PL"/>
        </w:rPr>
        <w:t>bb</w:t>
      </w:r>
      <w:proofErr w:type="spellEnd"/>
      <w:r w:rsidRPr="006418A7">
        <w:rPr>
          <w:rFonts w:ascii="Times New Roman" w:eastAsia="Times New Roman" w:hAnsi="Times New Roman" w:cs="Times New Roman"/>
          <w:sz w:val="24"/>
          <w:szCs w:val="24"/>
          <w:lang w:eastAsia="pl-PL"/>
        </w:rPr>
        <w:t xml:space="preserve">) – w drodze negocjacji - w oparciu o ceny tych robót, materiałów, urządzeń, sprzętu, technologii, nie wyższych od średnich cen publikowanych w aktualnych wydawnictwach branżowych, katalogach (np. SEKOCENBUD, </w:t>
      </w:r>
      <w:proofErr w:type="spellStart"/>
      <w:r w:rsidRPr="006418A7">
        <w:rPr>
          <w:rFonts w:ascii="Times New Roman" w:eastAsia="Times New Roman" w:hAnsi="Times New Roman" w:cs="Times New Roman"/>
          <w:sz w:val="24"/>
          <w:szCs w:val="24"/>
          <w:lang w:eastAsia="pl-PL"/>
        </w:rPr>
        <w:t>Orgbud</w:t>
      </w:r>
      <w:proofErr w:type="spellEnd"/>
      <w:r w:rsidRPr="006418A7">
        <w:rPr>
          <w:rFonts w:ascii="Times New Roman" w:eastAsia="Times New Roman" w:hAnsi="Times New Roman" w:cs="Times New Roman"/>
          <w:sz w:val="24"/>
          <w:szCs w:val="24"/>
          <w:lang w:eastAsia="pl-PL"/>
        </w:rPr>
        <w:t xml:space="preserve">, </w:t>
      </w:r>
      <w:proofErr w:type="spellStart"/>
      <w:r w:rsidRPr="006418A7">
        <w:rPr>
          <w:rFonts w:ascii="Times New Roman" w:eastAsia="Times New Roman" w:hAnsi="Times New Roman" w:cs="Times New Roman"/>
          <w:sz w:val="24"/>
          <w:szCs w:val="24"/>
          <w:lang w:eastAsia="pl-PL"/>
        </w:rPr>
        <w:t>Intercenbud</w:t>
      </w:r>
      <w:proofErr w:type="spellEnd"/>
      <w:r w:rsidRPr="006418A7">
        <w:rPr>
          <w:rFonts w:ascii="Times New Roman" w:eastAsia="Times New Roman" w:hAnsi="Times New Roman" w:cs="Times New Roman"/>
          <w:sz w:val="24"/>
          <w:szCs w:val="24"/>
          <w:lang w:eastAsia="pl-PL"/>
        </w:rPr>
        <w:t xml:space="preserve">, itp.) dla województwa podkarpackiego lub innych nośników cenotwórczych. 4) - ad 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w:t>
      </w:r>
      <w:r w:rsidRPr="006418A7">
        <w:rPr>
          <w:rFonts w:ascii="Times New Roman" w:eastAsia="Times New Roman" w:hAnsi="Times New Roman" w:cs="Times New Roman"/>
          <w:sz w:val="24"/>
          <w:szCs w:val="24"/>
          <w:lang w:eastAsia="pl-PL"/>
        </w:rPr>
        <w:lastRenderedPageBreak/>
        <w:t xml:space="preserve">prowadzeniu robót objętych przedmiotem umowy, - lit. e) - o okres proporcjonalny do zmniejszonego zakresu, - lit. h), i) - o czas niezbędny do uzyskania wymaganych decyzji bądź uzgodnień lub do wykonania dodatkowych ekspertyz, badań, - </w:t>
      </w:r>
      <w:proofErr w:type="spellStart"/>
      <w:r w:rsidRPr="006418A7">
        <w:rPr>
          <w:rFonts w:ascii="Times New Roman" w:eastAsia="Times New Roman" w:hAnsi="Times New Roman" w:cs="Times New Roman"/>
          <w:sz w:val="24"/>
          <w:szCs w:val="24"/>
          <w:lang w:eastAsia="pl-PL"/>
        </w:rPr>
        <w:t>lit.k</w:t>
      </w:r>
      <w:proofErr w:type="spellEnd"/>
      <w:r w:rsidRPr="006418A7">
        <w:rPr>
          <w:rFonts w:ascii="Times New Roman" w:eastAsia="Times New Roman" w:hAnsi="Times New Roman" w:cs="Times New Roman"/>
          <w:sz w:val="24"/>
          <w:szCs w:val="24"/>
          <w:lang w:eastAsia="pl-PL"/>
        </w:rPr>
        <w:t xml:space="preserve">) – o okres niezbędny do wykonania robót powiązanych z przedmiotem niniejszej umowy, - lit. m) – o czas opóźnienia, utrudnienia lub przeszkody opisanych przy </w:t>
      </w:r>
      <w:proofErr w:type="spellStart"/>
      <w:r w:rsidRPr="006418A7">
        <w:rPr>
          <w:rFonts w:ascii="Times New Roman" w:eastAsia="Times New Roman" w:hAnsi="Times New Roman" w:cs="Times New Roman"/>
          <w:sz w:val="24"/>
          <w:szCs w:val="24"/>
          <w:lang w:eastAsia="pl-PL"/>
        </w:rPr>
        <w:t>lit.m</w:t>
      </w:r>
      <w:proofErr w:type="spellEnd"/>
      <w:r w:rsidRPr="006418A7">
        <w:rPr>
          <w:rFonts w:ascii="Times New Roman" w:eastAsia="Times New Roman" w:hAnsi="Times New Roman" w:cs="Times New Roman"/>
          <w:sz w:val="24"/>
          <w:szCs w:val="24"/>
          <w:lang w:eastAsia="pl-PL"/>
        </w:rPr>
        <w:t xml:space="preserve">).,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IV.6) INFORMACJE ADMINISTRACYJNE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IV.6.1) Sposób udostępniania informacji o charakterze poufnym </w:t>
      </w:r>
      <w:r w:rsidRPr="006418A7">
        <w:rPr>
          <w:rFonts w:ascii="Times New Roman" w:eastAsia="Times New Roman" w:hAnsi="Times New Roman" w:cs="Times New Roman"/>
          <w:i/>
          <w:iCs/>
          <w:sz w:val="24"/>
          <w:szCs w:val="24"/>
          <w:lang w:eastAsia="pl-PL"/>
        </w:rPr>
        <w:t xml:space="preserve">(jeżeli dotyczy):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Środki służące ochronie informacji o charakterze poufnym</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418A7">
        <w:rPr>
          <w:rFonts w:ascii="Times New Roman" w:eastAsia="Times New Roman" w:hAnsi="Times New Roman" w:cs="Times New Roman"/>
          <w:sz w:val="24"/>
          <w:szCs w:val="24"/>
          <w:lang w:eastAsia="pl-PL"/>
        </w:rPr>
        <w:br/>
        <w:t xml:space="preserve">Data: 2017-06-21, godzina: 11:30, </w:t>
      </w:r>
      <w:r w:rsidRPr="006418A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418A7">
        <w:rPr>
          <w:rFonts w:ascii="Times New Roman" w:eastAsia="Times New Roman" w:hAnsi="Times New Roman" w:cs="Times New Roman"/>
          <w:sz w:val="24"/>
          <w:szCs w:val="24"/>
          <w:lang w:eastAsia="pl-PL"/>
        </w:rPr>
        <w:br/>
        <w:t xml:space="preserve">Nie </w:t>
      </w:r>
      <w:r w:rsidRPr="006418A7">
        <w:rPr>
          <w:rFonts w:ascii="Times New Roman" w:eastAsia="Times New Roman" w:hAnsi="Times New Roman" w:cs="Times New Roman"/>
          <w:sz w:val="24"/>
          <w:szCs w:val="24"/>
          <w:lang w:eastAsia="pl-PL"/>
        </w:rPr>
        <w:br/>
        <w:t xml:space="preserve">Wskazać powody: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418A7">
        <w:rPr>
          <w:rFonts w:ascii="Times New Roman" w:eastAsia="Times New Roman" w:hAnsi="Times New Roman" w:cs="Times New Roman"/>
          <w:sz w:val="24"/>
          <w:szCs w:val="24"/>
          <w:lang w:eastAsia="pl-PL"/>
        </w:rPr>
        <w:br/>
        <w:t xml:space="preserve">&gt; polski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IV.6.3) Termin związania ofertą: </w:t>
      </w:r>
      <w:r w:rsidRPr="006418A7">
        <w:rPr>
          <w:rFonts w:ascii="Times New Roman" w:eastAsia="Times New Roman" w:hAnsi="Times New Roman" w:cs="Times New Roman"/>
          <w:sz w:val="24"/>
          <w:szCs w:val="24"/>
          <w:lang w:eastAsia="pl-PL"/>
        </w:rPr>
        <w:t xml:space="preserve">do: okres w dniach: 30 (od ostatecznego terminu składania ofert)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418A7">
        <w:rPr>
          <w:rFonts w:ascii="Times New Roman" w:eastAsia="Times New Roman" w:hAnsi="Times New Roman" w:cs="Times New Roman"/>
          <w:sz w:val="24"/>
          <w:szCs w:val="24"/>
          <w:lang w:eastAsia="pl-PL"/>
        </w:rPr>
        <w:t xml:space="preserve"> Nie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418A7">
        <w:rPr>
          <w:rFonts w:ascii="Times New Roman" w:eastAsia="Times New Roman" w:hAnsi="Times New Roman" w:cs="Times New Roman"/>
          <w:sz w:val="24"/>
          <w:szCs w:val="24"/>
          <w:lang w:eastAsia="pl-PL"/>
        </w:rPr>
        <w:t xml:space="preserve"> Nie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IV.6.6) Informacje dodatkowe:</w:t>
      </w:r>
      <w:r w:rsidRPr="006418A7">
        <w:rPr>
          <w:rFonts w:ascii="Times New Roman" w:eastAsia="Times New Roman" w:hAnsi="Times New Roman" w:cs="Times New Roman"/>
          <w:sz w:val="24"/>
          <w:szCs w:val="24"/>
          <w:lang w:eastAsia="pl-PL"/>
        </w:rPr>
        <w:t xml:space="preserve"> </w:t>
      </w:r>
      <w:r w:rsidRPr="006418A7">
        <w:rPr>
          <w:rFonts w:ascii="Times New Roman" w:eastAsia="Times New Roman" w:hAnsi="Times New Roman" w:cs="Times New Roman"/>
          <w:sz w:val="24"/>
          <w:szCs w:val="24"/>
          <w:lang w:eastAsia="pl-PL"/>
        </w:rPr>
        <w:br/>
      </w:r>
    </w:p>
    <w:p w:rsidR="006418A7" w:rsidRPr="006418A7" w:rsidRDefault="006418A7" w:rsidP="006418A7">
      <w:pPr>
        <w:spacing w:after="0" w:line="240" w:lineRule="auto"/>
        <w:jc w:val="center"/>
        <w:rPr>
          <w:rFonts w:ascii="Times New Roman" w:eastAsia="Times New Roman" w:hAnsi="Times New Roman" w:cs="Times New Roman"/>
          <w:b/>
          <w:bCs/>
          <w:sz w:val="27"/>
          <w:szCs w:val="27"/>
          <w:lang w:eastAsia="pl-PL"/>
        </w:rPr>
      </w:pPr>
      <w:r w:rsidRPr="006418A7">
        <w:rPr>
          <w:rFonts w:ascii="Times New Roman" w:eastAsia="Times New Roman" w:hAnsi="Times New Roman" w:cs="Times New Roman"/>
          <w:b/>
          <w:bCs/>
          <w:sz w:val="27"/>
          <w:szCs w:val="27"/>
          <w:u w:val="single"/>
          <w:lang w:eastAsia="pl-PL"/>
        </w:rPr>
        <w:t xml:space="preserve">ZAŁĄCZNIK I - INFORMACJE DOTYCZĄCE OFERT CZĘŚCIOWYCH </w:t>
      </w:r>
    </w:p>
    <w:p w:rsidR="006418A7" w:rsidRPr="006418A7" w:rsidRDefault="006418A7" w:rsidP="006418A7">
      <w:pPr>
        <w:spacing w:after="0" w:line="240" w:lineRule="auto"/>
        <w:rPr>
          <w:rFonts w:ascii="Times New Roman" w:eastAsia="Times New Roman" w:hAnsi="Times New Roman" w:cs="Times New Roman"/>
          <w:sz w:val="24"/>
          <w:szCs w:val="24"/>
          <w:lang w:eastAsia="pl-PL"/>
        </w:rPr>
      </w:pP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0"/>
        <w:gridCol w:w="180"/>
        <w:gridCol w:w="834"/>
        <w:gridCol w:w="8712"/>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1</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Remont dróg gminnych położonych na terenie Gminy i Miasta Nisko – etap II. Część 1: Remont dróg gminnych nr 102583 R – ul. </w:t>
            </w:r>
            <w:proofErr w:type="spellStart"/>
            <w:r w:rsidRPr="006418A7">
              <w:rPr>
                <w:rFonts w:ascii="Times New Roman" w:eastAsia="Times New Roman" w:hAnsi="Times New Roman" w:cs="Times New Roman"/>
                <w:sz w:val="24"/>
                <w:szCs w:val="24"/>
                <w:lang w:eastAsia="pl-PL"/>
              </w:rPr>
              <w:t>Bajaka</w:t>
            </w:r>
            <w:proofErr w:type="spellEnd"/>
            <w:r w:rsidRPr="006418A7">
              <w:rPr>
                <w:rFonts w:ascii="Times New Roman" w:eastAsia="Times New Roman" w:hAnsi="Times New Roman" w:cs="Times New Roman"/>
                <w:sz w:val="24"/>
                <w:szCs w:val="24"/>
                <w:lang w:eastAsia="pl-PL"/>
              </w:rPr>
              <w:t xml:space="preserve"> w Nisku oraz nr 102581 R – ul. Niecała w Nisku.</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lastRenderedPageBreak/>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Część</w:t>
      </w:r>
      <w:proofErr w:type="spellEnd"/>
      <w:r w:rsidRPr="006418A7">
        <w:rPr>
          <w:rFonts w:ascii="Times New Roman" w:eastAsia="Times New Roman" w:hAnsi="Times New Roman" w:cs="Times New Roman"/>
          <w:sz w:val="24"/>
          <w:szCs w:val="24"/>
          <w:lang w:eastAsia="pl-PL"/>
        </w:rPr>
        <w:t xml:space="preserve"> 1: Remont dróg gminnych nr 102583 R – ul. </w:t>
      </w:r>
      <w:proofErr w:type="spellStart"/>
      <w:r w:rsidRPr="006418A7">
        <w:rPr>
          <w:rFonts w:ascii="Times New Roman" w:eastAsia="Times New Roman" w:hAnsi="Times New Roman" w:cs="Times New Roman"/>
          <w:sz w:val="24"/>
          <w:szCs w:val="24"/>
          <w:lang w:eastAsia="pl-PL"/>
        </w:rPr>
        <w:t>Bajaka</w:t>
      </w:r>
      <w:proofErr w:type="spellEnd"/>
      <w:r w:rsidRPr="006418A7">
        <w:rPr>
          <w:rFonts w:ascii="Times New Roman" w:eastAsia="Times New Roman" w:hAnsi="Times New Roman" w:cs="Times New Roman"/>
          <w:sz w:val="24"/>
          <w:szCs w:val="24"/>
          <w:lang w:eastAsia="pl-PL"/>
        </w:rPr>
        <w:t xml:space="preserve"> w Nisku oraz nr 102581 R – ul. Niecała w Nisku.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w:t>
      </w:r>
      <w:r w:rsidRPr="006418A7">
        <w:rPr>
          <w:rFonts w:ascii="Times New Roman" w:eastAsia="Times New Roman" w:hAnsi="Times New Roman" w:cs="Times New Roman"/>
          <w:sz w:val="24"/>
          <w:szCs w:val="24"/>
          <w:lang w:eastAsia="pl-PL"/>
        </w:rPr>
        <w:lastRenderedPageBreak/>
        <w:t xml:space="preserve">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6"/>
        <w:gridCol w:w="180"/>
        <w:gridCol w:w="834"/>
        <w:gridCol w:w="8686"/>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2</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Remont dróg gminnych położonych na terenie Gminy i Miasta Nisko – etap II. Część 2: Remont drogi gminnej wewnętrznej położonej na os. Tysiąclecia w Nisku.</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Cześć</w:t>
      </w:r>
      <w:proofErr w:type="spellEnd"/>
      <w:r w:rsidRPr="006418A7">
        <w:rPr>
          <w:rFonts w:ascii="Times New Roman" w:eastAsia="Times New Roman" w:hAnsi="Times New Roman" w:cs="Times New Roman"/>
          <w:sz w:val="24"/>
          <w:szCs w:val="24"/>
          <w:lang w:eastAsia="pl-PL"/>
        </w:rPr>
        <w:t xml:space="preserve"> 2: Remont drogi gminnej wewnętrznej położonej na os. Tysiąclecia w Nisku. Zakres robót zgodnie z załączoną dokumentacją techniczną i </w:t>
      </w:r>
      <w:proofErr w:type="spellStart"/>
      <w:r w:rsidRPr="006418A7">
        <w:rPr>
          <w:rFonts w:ascii="Times New Roman" w:eastAsia="Times New Roman" w:hAnsi="Times New Roman" w:cs="Times New Roman"/>
          <w:sz w:val="24"/>
          <w:szCs w:val="24"/>
          <w:lang w:eastAsia="pl-PL"/>
        </w:rPr>
        <w:t>STWiOR</w:t>
      </w:r>
      <w:proofErr w:type="spellEnd"/>
      <w:r w:rsidRPr="006418A7">
        <w:rPr>
          <w:rFonts w:ascii="Times New Roman" w:eastAsia="Times New Roman" w:hAnsi="Times New Roman" w:cs="Times New Roman"/>
          <w:sz w:val="24"/>
          <w:szCs w:val="24"/>
          <w:lang w:eastAsia="pl-PL"/>
        </w:rPr>
        <w:t xml:space="preserve">.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w:t>
      </w:r>
      <w:r w:rsidRPr="006418A7">
        <w:rPr>
          <w:rFonts w:ascii="Times New Roman" w:eastAsia="Times New Roman" w:hAnsi="Times New Roman" w:cs="Times New Roman"/>
          <w:sz w:val="24"/>
          <w:szCs w:val="24"/>
          <w:lang w:eastAsia="pl-PL"/>
        </w:rPr>
        <w:lastRenderedPageBreak/>
        <w:t xml:space="preserve">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w:t>
      </w:r>
      <w:r w:rsidRPr="006418A7">
        <w:rPr>
          <w:rFonts w:ascii="Times New Roman" w:eastAsia="Times New Roman" w:hAnsi="Times New Roman" w:cs="Times New Roman"/>
          <w:sz w:val="24"/>
          <w:szCs w:val="24"/>
          <w:lang w:eastAsia="pl-PL"/>
        </w:rPr>
        <w:lastRenderedPageBreak/>
        <w:t xml:space="preserve">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71"/>
        <w:gridCol w:w="180"/>
        <w:gridCol w:w="834"/>
        <w:gridCol w:w="8671"/>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3</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Remont dróg gminnych położonych na terenie Gminy i Miasta Nisko – etap II. Część 3: Remont drogi gminnej nr 102536R ul. Daszyńskiego w Nisku.</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Część</w:t>
      </w:r>
      <w:proofErr w:type="spellEnd"/>
      <w:r w:rsidRPr="006418A7">
        <w:rPr>
          <w:rFonts w:ascii="Times New Roman" w:eastAsia="Times New Roman" w:hAnsi="Times New Roman" w:cs="Times New Roman"/>
          <w:sz w:val="24"/>
          <w:szCs w:val="24"/>
          <w:lang w:eastAsia="pl-PL"/>
        </w:rPr>
        <w:t xml:space="preserve"> 3: Remont drogi gminnej nr 102536R ul. Daszyńskiego w Nisku.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w:t>
      </w:r>
      <w:r w:rsidRPr="006418A7">
        <w:rPr>
          <w:rFonts w:ascii="Times New Roman" w:eastAsia="Times New Roman" w:hAnsi="Times New Roman" w:cs="Times New Roman"/>
          <w:sz w:val="24"/>
          <w:szCs w:val="24"/>
          <w:lang w:eastAsia="pl-PL"/>
        </w:rPr>
        <w:lastRenderedPageBreak/>
        <w:t xml:space="preserve">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lastRenderedPageBreak/>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5"/>
        <w:gridCol w:w="180"/>
        <w:gridCol w:w="834"/>
        <w:gridCol w:w="8787"/>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Remont dróg gminnych położonych na terenie Gminy i Miasta Nisko – etap II. Część 4: „Budowa zjazdu publicznego z drogi krajowej nr 19 w km 425+516,50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oraz „Przebudowa istniejącego zjazdu publicznego z drogi krajowej nr 19 w km 425+448,00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Nowosielec”.</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Część</w:t>
      </w:r>
      <w:proofErr w:type="spellEnd"/>
      <w:r w:rsidRPr="006418A7">
        <w:rPr>
          <w:rFonts w:ascii="Times New Roman" w:eastAsia="Times New Roman" w:hAnsi="Times New Roman" w:cs="Times New Roman"/>
          <w:sz w:val="24"/>
          <w:szCs w:val="24"/>
          <w:lang w:eastAsia="pl-PL"/>
        </w:rPr>
        <w:t xml:space="preserve"> 4: „Budowa zjazdu publicznego z drogi krajowej nr 19 w km 425+516,50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oraz „Przebudowa istniejącego zjazdu publicznego z drogi krajowej nr 19 w km 425+448,00 strona prawa do działki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846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Nowosielec”.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t>
      </w:r>
      <w:r w:rsidRPr="006418A7">
        <w:rPr>
          <w:rFonts w:ascii="Times New Roman" w:eastAsia="Times New Roman" w:hAnsi="Times New Roman" w:cs="Times New Roman"/>
          <w:sz w:val="24"/>
          <w:szCs w:val="24"/>
          <w:lang w:eastAsia="pl-PL"/>
        </w:rPr>
        <w:lastRenderedPageBreak/>
        <w:t xml:space="preserve">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lastRenderedPageBreak/>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4"/>
        <w:gridCol w:w="180"/>
        <w:gridCol w:w="834"/>
        <w:gridCol w:w="8698"/>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5</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Remont dróg gminnych położonych na terenie Gminy i Miasta Nisko – etap II. Część 5: Remont drogi gminnej ul. Polna położonej na działce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956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Racławice.</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budowlane:</w:t>
      </w:r>
      <w:r w:rsidRPr="006418A7">
        <w:rPr>
          <w:rFonts w:ascii="Times New Roman" w:eastAsia="Times New Roman" w:hAnsi="Times New Roman" w:cs="Times New Roman"/>
          <w:sz w:val="24"/>
          <w:szCs w:val="24"/>
          <w:lang w:eastAsia="pl-PL"/>
        </w:rPr>
        <w:t xml:space="preserve">Część5: Remont drogi gminnej ul. Polna położonej na działce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956 w </w:t>
      </w:r>
      <w:proofErr w:type="spellStart"/>
      <w:r w:rsidRPr="006418A7">
        <w:rPr>
          <w:rFonts w:ascii="Times New Roman" w:eastAsia="Times New Roman" w:hAnsi="Times New Roman" w:cs="Times New Roman"/>
          <w:sz w:val="24"/>
          <w:szCs w:val="24"/>
          <w:lang w:eastAsia="pl-PL"/>
        </w:rPr>
        <w:t>msc</w:t>
      </w:r>
      <w:proofErr w:type="spellEnd"/>
      <w:r w:rsidRPr="006418A7">
        <w:rPr>
          <w:rFonts w:ascii="Times New Roman" w:eastAsia="Times New Roman" w:hAnsi="Times New Roman" w:cs="Times New Roman"/>
          <w:sz w:val="24"/>
          <w:szCs w:val="24"/>
          <w:lang w:eastAsia="pl-PL"/>
        </w:rPr>
        <w:t xml:space="preserve">. Racławice.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w:t>
      </w:r>
      <w:r w:rsidRPr="006418A7">
        <w:rPr>
          <w:rFonts w:ascii="Times New Roman" w:eastAsia="Times New Roman" w:hAnsi="Times New Roman" w:cs="Times New Roman"/>
          <w:sz w:val="24"/>
          <w:szCs w:val="24"/>
          <w:lang w:eastAsia="pl-PL"/>
        </w:rPr>
        <w:lastRenderedPageBreak/>
        <w:t xml:space="preserve">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7"/>
        <w:gridCol w:w="180"/>
        <w:gridCol w:w="834"/>
        <w:gridCol w:w="8735"/>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 xml:space="preserve">Remont dróg gminnych położonych na terenie Gminy i Miasta Nisko – etap II. Część 6: Remont chodnika położonego na działce gminnej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1533/12 w Nisku wraz z przestawieniem wiaty przystankowej.</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Część</w:t>
      </w:r>
      <w:proofErr w:type="spellEnd"/>
      <w:r w:rsidRPr="006418A7">
        <w:rPr>
          <w:rFonts w:ascii="Times New Roman" w:eastAsia="Times New Roman" w:hAnsi="Times New Roman" w:cs="Times New Roman"/>
          <w:sz w:val="24"/>
          <w:szCs w:val="24"/>
          <w:lang w:eastAsia="pl-PL"/>
        </w:rPr>
        <w:t xml:space="preserve"> 6: Remont chodnika położonego na działce gminnej nr </w:t>
      </w:r>
      <w:proofErr w:type="spellStart"/>
      <w:r w:rsidRPr="006418A7">
        <w:rPr>
          <w:rFonts w:ascii="Times New Roman" w:eastAsia="Times New Roman" w:hAnsi="Times New Roman" w:cs="Times New Roman"/>
          <w:sz w:val="24"/>
          <w:szCs w:val="24"/>
          <w:lang w:eastAsia="pl-PL"/>
        </w:rPr>
        <w:t>ewid</w:t>
      </w:r>
      <w:proofErr w:type="spellEnd"/>
      <w:r w:rsidRPr="006418A7">
        <w:rPr>
          <w:rFonts w:ascii="Times New Roman" w:eastAsia="Times New Roman" w:hAnsi="Times New Roman" w:cs="Times New Roman"/>
          <w:sz w:val="24"/>
          <w:szCs w:val="24"/>
          <w:lang w:eastAsia="pl-PL"/>
        </w:rPr>
        <w:t xml:space="preserve">. 1533/12 w Nisku wraz z przestawieniem wiaty przystankowej.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t>
      </w:r>
      <w:r w:rsidRPr="006418A7">
        <w:rPr>
          <w:rFonts w:ascii="Times New Roman" w:eastAsia="Times New Roman" w:hAnsi="Times New Roman" w:cs="Times New Roman"/>
          <w:sz w:val="24"/>
          <w:szCs w:val="24"/>
          <w:lang w:eastAsia="pl-PL"/>
        </w:rPr>
        <w:lastRenderedPageBreak/>
        <w:t xml:space="preserve">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t>
      </w:r>
      <w:r w:rsidRPr="006418A7">
        <w:rPr>
          <w:rFonts w:ascii="Times New Roman" w:eastAsia="Times New Roman" w:hAnsi="Times New Roman" w:cs="Times New Roman"/>
          <w:sz w:val="24"/>
          <w:szCs w:val="24"/>
          <w:lang w:eastAsia="pl-PL"/>
        </w:rPr>
        <w:lastRenderedPageBreak/>
        <w:t xml:space="preserve">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45000000-7, 45100000-8, 45111200-0, 45233000-9, 45233220-7</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8"/>
        <w:gridCol w:w="180"/>
        <w:gridCol w:w="834"/>
        <w:gridCol w:w="8684"/>
      </w:tblGrid>
      <w:tr w:rsidR="006418A7" w:rsidRPr="006418A7" w:rsidTr="006418A7">
        <w:trPr>
          <w:tblCellSpacing w:w="15" w:type="dxa"/>
        </w:trPr>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Część nr: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7</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Nazwa: </w:t>
            </w:r>
          </w:p>
        </w:tc>
        <w:tc>
          <w:tcPr>
            <w:tcW w:w="0" w:type="auto"/>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Remont dróg gminnych położonych na terenie Gminy i Miasta Nisko – etap II. Część 7: Przebudowa dojścia do peronu kolejowego dla przystanku Nisko Osiedle.</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b/>
          <w:bCs/>
          <w:sz w:val="24"/>
          <w:szCs w:val="24"/>
          <w:lang w:eastAsia="pl-PL"/>
        </w:rPr>
        <w:t xml:space="preserve">1) Krótki opis przedmiotu zamówienia </w:t>
      </w:r>
      <w:r w:rsidRPr="006418A7">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6418A7">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6418A7">
        <w:rPr>
          <w:rFonts w:ascii="Times New Roman" w:eastAsia="Times New Roman" w:hAnsi="Times New Roman" w:cs="Times New Roman"/>
          <w:b/>
          <w:bCs/>
          <w:sz w:val="24"/>
          <w:szCs w:val="24"/>
          <w:lang w:eastAsia="pl-PL"/>
        </w:rPr>
        <w:t>budowlane:</w:t>
      </w:r>
      <w:r w:rsidRPr="006418A7">
        <w:rPr>
          <w:rFonts w:ascii="Times New Roman" w:eastAsia="Times New Roman" w:hAnsi="Times New Roman" w:cs="Times New Roman"/>
          <w:sz w:val="24"/>
          <w:szCs w:val="24"/>
          <w:lang w:eastAsia="pl-PL"/>
        </w:rPr>
        <w:t>Część</w:t>
      </w:r>
      <w:proofErr w:type="spellEnd"/>
      <w:r w:rsidRPr="006418A7">
        <w:rPr>
          <w:rFonts w:ascii="Times New Roman" w:eastAsia="Times New Roman" w:hAnsi="Times New Roman" w:cs="Times New Roman"/>
          <w:sz w:val="24"/>
          <w:szCs w:val="24"/>
          <w:lang w:eastAsia="pl-PL"/>
        </w:rPr>
        <w:t xml:space="preserve">: 7 Przebudowa dojścia do peronu kolejowego dla przystanku Nisko Osiedle. 3.3. Szczegółowy opis przedmiotu zamówienia dla każdej z w/w Części - stanowi Załącznik nr 7 do Specyfikacji istotnych warunków zamówienia (zwanej dalej SIWZ), tj. dokumentacje projektowe, Specyfikacje techniczne wykonania i odbioru robót budowlanych oraz przedmiary robót. 3.4. Istotne uwagi dotyczące przedmiotu zamówienia: a) Roboty, które błędnie nie zostały ujęte w przedmiarze, a należy je wykonać zgodnie z obowiązującymi przepisami lub sztuką budowlaną, aby przedmiotowe dzieło zostało wykonane, odebrane i spełniało swoje funkcje nie zostaną zapłacone. b) Dokumentacja techniczna, specyfikacje techniczne wykonania i odbioru robót budowlanych oraz inne dokumenty przekazane przez Zamawiającego, w tym przedmiar robót jako materiał pomocniczy do dokumentacji technicznej i specyfikacji technicznej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specyfikacja techniczna wykonania i odbioru robót budowlanych, dokumentacja techniczna, przedmiar robót, umowa oraz SIWZ. 3.5. Wykonawca zobowiązany jest do zgłoszenia wszelkich niezgodności w załączonej dokumentacji Zamawiającemu w sposób określony w pkt 8 niniejszej SIWZ. Wprowadzenie zmian, bez zgody zamawiającego, zostanie uznane za zmianę przedmiotu zamówienia i będzie skutkowało odrzuceniem oferty. 3.6. Zamawiający informuje, że oferty składane w przetargu nieograniczonym będą musiały obejmować całość zamówienia. 3.7. W razie wątpliwości poczytuje się, iż </w:t>
      </w:r>
      <w:r w:rsidRPr="006418A7">
        <w:rPr>
          <w:rFonts w:ascii="Times New Roman" w:eastAsia="Times New Roman" w:hAnsi="Times New Roman" w:cs="Times New Roman"/>
          <w:sz w:val="24"/>
          <w:szCs w:val="24"/>
          <w:lang w:eastAsia="pl-PL"/>
        </w:rPr>
        <w:lastRenderedPageBreak/>
        <w:t xml:space="preserve">Wykonawca podjął się wszystkich robót objętych projektem (art. 649 Kodeksu cywilnego). 3.8. Roboty muszą być wykonane zgodnie z obowiązującymi przepisami, w szczególności z wymogami ustawy Prawo budowlane (tj. Dz. U. z 2016 r. poz. 290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3.9. Roboty muszą być wykonane zgodnie z zasadami wiedzy technicznej, dokumentacją projektową, wykonawczą, techniczną oraz należytą starannością w ich wykonaniu, dobrą jakością, właściwą organizacją pracy oraz z zachowaniem wymagań i obowiązujących przepisów w szczególności bhp, ppoż. i branżowych. 3.10. Zgodnie z art. 29 ust. 3 ustawy Prawo zamówień publicznych, w każdym przypadku, gdzie wskazano lub użyto w niniejszej SIWZ oraz załącznikach znaków towarowych, 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 3.11. Wykonawca, który powołuje się na rozwiązania równoważne w stosunku do projektu budowlanego, projektu wykonawczego oraz specyfikacji technicznej wykonania i odbioru robót budowlanych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 wymagane prawem certyfikaty i inne dokumenty, dopuszczające dane materiały (wyroby) do użytkowania oraz pozwalające jednoznacznie stwierdzić, że są one równoważne. 3.12. Użyte materiały muszą mieć aktualne dokumenty, dopuszczające do stosowania w budownictwie, zgodnie z przepisami obowiązującymi w tym zakresie. Wykonawca robót ponosi odpowiedzialność za jakość wykonywanych robót oraz zastosowanych materiałów. 3.13.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2014 r. poz. 1502, z </w:t>
      </w:r>
      <w:proofErr w:type="spellStart"/>
      <w:r w:rsidRPr="006418A7">
        <w:rPr>
          <w:rFonts w:ascii="Times New Roman" w:eastAsia="Times New Roman" w:hAnsi="Times New Roman" w:cs="Times New Roman"/>
          <w:sz w:val="24"/>
          <w:szCs w:val="24"/>
          <w:lang w:eastAsia="pl-PL"/>
        </w:rPr>
        <w:t>późn</w:t>
      </w:r>
      <w:proofErr w:type="spellEnd"/>
      <w:r w:rsidRPr="006418A7">
        <w:rPr>
          <w:rFonts w:ascii="Times New Roman" w:eastAsia="Times New Roman" w:hAnsi="Times New Roman" w:cs="Times New Roman"/>
          <w:sz w:val="24"/>
          <w:szCs w:val="24"/>
          <w:lang w:eastAsia="pl-PL"/>
        </w:rPr>
        <w:t xml:space="preserve">. zm.: roboty drogowe w tym: roboty przygotowawcze, ziemne, podbudowy i nawierzchnie. 3.14. Zatrudnienie, o którym mowa w ust. 3.13 powinno trwać przez okres niezbędny do wykonania wskazanych czynności. W przypadku rozwiązania stosunku pracy przed zakończeniem tego okresu Wykonawca/podwykonawca niezwłocznie zatrudni na to miejsce inną osobę z zastrzeżeniem ust. 3.20. 3.15. Dla udokumentowania faktu zatrudnienia pracowników stosownie do ust. 3.13, Wykonawca nie później niż w terminie 7 dni od dnia zawarcia niniejszej umowy lub umowy z podwykonawcą złoży Zamawiającemu w formie pisemnej oświadczenie o spełnieniu przez Wykonawcę oraz podwykonawcę wymogu, o którym mowa w ust. 3.13, ze wskazaniem ilu pracowników zatrudnionych na podstawie umowy o pracę wykonuje czynności określone w ust. 3.13. 3.16. Zamawiający zastrzega sobie możliwość kontroli zatrudnienia pracowników, o których mowa w ust. 3.13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3.17. Zamawiający może żądać od Wykonawcy/podwykonawcy pisemnych wyjaśnień co do sposobu i stanu zatrudnienia osób, o których mowa w ust. 3.13. 3.18. Nieprzedłożenie przez Wykonawcę dokumentów, o których mowa w ust. 3.15 lub 3.16 w terminie tam wskazanym będzie traktowane jako niewypełnienie obowiązku zatrudnienia pracowników na podstawie umowy o pracę oraz będzie skutkować naliczeniem kary umownej w wysokości określonej w § 13 ust. 2 pkt 1 lit. j wzoru umowy. 3.19. W przypadku nie wywiązania się Wykonawcy z obowiązku wskazanego w ust. 3.15, pomimo dodatkowego wezwania przez Zamawiającego oraz w przypadku dwukrotnego niewywiązania się Wykonawcy/podwykonawcy z obowiązku wskazanego w ust. 3.16 Zamawiający może odstąpić od umowy z powodu okoliczności, za które odpowiada Wykonawca – w terminie 60 dni od upływu terminu wykonania obowiązku wskazanego w ust. 3.16 dla drugiego wezwania lub upływu dodatkowego terminu wyznaczonego przez Zamawiającego do wykonania obowiązku określonego w ust. 3.15. 3.20. W przypadku konieczności zmiany pracowników zatrudnionych na podstawie umowę o pracę, wykonujących czynności, o których mowa w ust. 3.13, Wykonawca każdorazowo przekaże Zamawiającemu w terminie 5 dni roboczych, nowe oświadczenie o którym mowa w ust. 3.15.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2) Wspólny Słownik Zamówień(CPV): </w:t>
      </w:r>
      <w:r w:rsidRPr="006418A7">
        <w:rPr>
          <w:rFonts w:ascii="Times New Roman" w:eastAsia="Times New Roman" w:hAnsi="Times New Roman" w:cs="Times New Roman"/>
          <w:sz w:val="24"/>
          <w:szCs w:val="24"/>
          <w:lang w:eastAsia="pl-PL"/>
        </w:rPr>
        <w:t xml:space="preserve">45000000-7, 45100000-8, 45111200-0, 45233000-9, 45233220-7, </w:t>
      </w:r>
      <w:r w:rsidRPr="006418A7">
        <w:rPr>
          <w:rFonts w:ascii="Times New Roman" w:eastAsia="Times New Roman" w:hAnsi="Times New Roman" w:cs="Times New Roman"/>
          <w:sz w:val="24"/>
          <w:szCs w:val="24"/>
          <w:lang w:eastAsia="pl-PL"/>
        </w:rPr>
        <w:lastRenderedPageBreak/>
        <w:t>45100000-8</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3) Wartość części zamówienia(jeżeli zamawiający podaje informacje o wartości zamówienia):</w:t>
      </w:r>
      <w:r w:rsidRPr="006418A7">
        <w:rPr>
          <w:rFonts w:ascii="Times New Roman" w:eastAsia="Times New Roman" w:hAnsi="Times New Roman" w:cs="Times New Roman"/>
          <w:sz w:val="24"/>
          <w:szCs w:val="24"/>
          <w:lang w:eastAsia="pl-PL"/>
        </w:rPr>
        <w:br/>
        <w:t>Wartość bez VAT: 0,0</w:t>
      </w:r>
      <w:r w:rsidRPr="006418A7">
        <w:rPr>
          <w:rFonts w:ascii="Times New Roman" w:eastAsia="Times New Roman" w:hAnsi="Times New Roman" w:cs="Times New Roman"/>
          <w:sz w:val="24"/>
          <w:szCs w:val="24"/>
          <w:lang w:eastAsia="pl-PL"/>
        </w:rPr>
        <w:br/>
        <w:t xml:space="preserve">Waluta: </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4) Czas trwania lub termin wykonania: </w:t>
      </w:r>
      <w:r w:rsidRPr="006418A7">
        <w:rPr>
          <w:rFonts w:ascii="Times New Roman" w:eastAsia="Times New Roman" w:hAnsi="Times New Roman" w:cs="Times New Roman"/>
          <w:sz w:val="24"/>
          <w:szCs w:val="24"/>
          <w:lang w:eastAsia="pl-PL"/>
        </w:rPr>
        <w:br/>
        <w:t xml:space="preserve">okres w miesiącach: </w:t>
      </w:r>
      <w:r w:rsidRPr="006418A7">
        <w:rPr>
          <w:rFonts w:ascii="Times New Roman" w:eastAsia="Times New Roman" w:hAnsi="Times New Roman" w:cs="Times New Roman"/>
          <w:sz w:val="24"/>
          <w:szCs w:val="24"/>
          <w:lang w:eastAsia="pl-PL"/>
        </w:rPr>
        <w:br/>
        <w:t xml:space="preserve">okres w dniach: </w:t>
      </w:r>
      <w:r w:rsidRPr="006418A7">
        <w:rPr>
          <w:rFonts w:ascii="Times New Roman" w:eastAsia="Times New Roman" w:hAnsi="Times New Roman" w:cs="Times New Roman"/>
          <w:sz w:val="24"/>
          <w:szCs w:val="24"/>
          <w:lang w:eastAsia="pl-PL"/>
        </w:rPr>
        <w:br/>
        <w:t xml:space="preserve">data rozpoczęcia: </w:t>
      </w:r>
      <w:r w:rsidRPr="006418A7">
        <w:rPr>
          <w:rFonts w:ascii="Times New Roman" w:eastAsia="Times New Roman" w:hAnsi="Times New Roman" w:cs="Times New Roman"/>
          <w:sz w:val="24"/>
          <w:szCs w:val="24"/>
          <w:lang w:eastAsia="pl-PL"/>
        </w:rPr>
        <w:br/>
        <w:t>data zakończenia: 2017-09-29</w:t>
      </w: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Znaczenie</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60,00</w:t>
            </w:r>
          </w:p>
        </w:tc>
      </w:tr>
      <w:tr w:rsidR="006418A7" w:rsidRPr="006418A7" w:rsidTr="006418A7">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t>40,00</w:t>
            </w:r>
          </w:p>
        </w:tc>
      </w:tr>
    </w:tbl>
    <w:p w:rsidR="006418A7" w:rsidRPr="006418A7" w:rsidRDefault="006418A7" w:rsidP="006418A7">
      <w:pPr>
        <w:spacing w:after="0" w:line="240" w:lineRule="auto"/>
        <w:rPr>
          <w:rFonts w:ascii="Times New Roman" w:eastAsia="Times New Roman" w:hAnsi="Times New Roman" w:cs="Times New Roman"/>
          <w:sz w:val="24"/>
          <w:szCs w:val="24"/>
          <w:lang w:eastAsia="pl-PL"/>
        </w:rPr>
      </w:pPr>
      <w:r w:rsidRPr="006418A7">
        <w:rPr>
          <w:rFonts w:ascii="Times New Roman" w:eastAsia="Times New Roman" w:hAnsi="Times New Roman" w:cs="Times New Roman"/>
          <w:sz w:val="24"/>
          <w:szCs w:val="24"/>
          <w:lang w:eastAsia="pl-PL"/>
        </w:rPr>
        <w:br/>
      </w:r>
      <w:r w:rsidRPr="006418A7">
        <w:rPr>
          <w:rFonts w:ascii="Times New Roman" w:eastAsia="Times New Roman" w:hAnsi="Times New Roman" w:cs="Times New Roman"/>
          <w:b/>
          <w:bCs/>
          <w:sz w:val="24"/>
          <w:szCs w:val="24"/>
          <w:lang w:eastAsia="pl-PL"/>
        </w:rPr>
        <w:t>6) INFORMACJE DODATKOWE:</w:t>
      </w:r>
      <w:r w:rsidRPr="006418A7">
        <w:rPr>
          <w:rFonts w:ascii="Times New Roman" w:eastAsia="Times New Roman" w:hAnsi="Times New Roman" w:cs="Times New Roman"/>
          <w:sz w:val="24"/>
          <w:szCs w:val="24"/>
          <w:lang w:eastAsia="pl-PL"/>
        </w:rPr>
        <w:br/>
      </w:r>
    </w:p>
    <w:sectPr w:rsidR="006418A7" w:rsidRPr="006418A7" w:rsidSect="006418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E05A0"/>
    <w:multiLevelType w:val="hybridMultilevel"/>
    <w:tmpl w:val="69BA645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8A7"/>
    <w:rsid w:val="006418A7"/>
    <w:rsid w:val="00EE2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6418A7"/>
    <w:pPr>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semiHidden/>
    <w:rsid w:val="006418A7"/>
    <w:rPr>
      <w:rFonts w:ascii="Times New Roman" w:eastAsia="Lucida Sans Unicode" w:hAnsi="Times New Roman" w:cs="Mangal"/>
      <w:kern w:val="1"/>
      <w:sz w:val="24"/>
      <w:szCs w:val="24"/>
      <w:lang w:eastAsia="hi-IN" w:bidi="hi-IN"/>
    </w:rPr>
  </w:style>
  <w:style w:type="paragraph" w:styleId="Zagicieodgryformularza">
    <w:name w:val="HTML Top of Form"/>
    <w:basedOn w:val="Normalny"/>
    <w:next w:val="Normalny"/>
    <w:link w:val="ZagicieodgryformularzaZnak"/>
    <w:hidden/>
    <w:uiPriority w:val="99"/>
    <w:semiHidden/>
    <w:unhideWhenUsed/>
    <w:rsid w:val="006418A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418A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418A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418A7"/>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6418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18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6418A7"/>
    <w:pPr>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semiHidden/>
    <w:rsid w:val="006418A7"/>
    <w:rPr>
      <w:rFonts w:ascii="Times New Roman" w:eastAsia="Lucida Sans Unicode" w:hAnsi="Times New Roman" w:cs="Mangal"/>
      <w:kern w:val="1"/>
      <w:sz w:val="24"/>
      <w:szCs w:val="24"/>
      <w:lang w:eastAsia="hi-IN" w:bidi="hi-IN"/>
    </w:rPr>
  </w:style>
  <w:style w:type="paragraph" w:styleId="Zagicieodgryformularza">
    <w:name w:val="HTML Top of Form"/>
    <w:basedOn w:val="Normalny"/>
    <w:next w:val="Normalny"/>
    <w:link w:val="ZagicieodgryformularzaZnak"/>
    <w:hidden/>
    <w:uiPriority w:val="99"/>
    <w:semiHidden/>
    <w:unhideWhenUsed/>
    <w:rsid w:val="006418A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418A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418A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418A7"/>
    <w:rPr>
      <w:rFonts w:ascii="Arial" w:eastAsia="Times New Roman" w:hAnsi="Arial" w:cs="Arial"/>
      <w:vanish/>
      <w:sz w:val="16"/>
      <w:szCs w:val="16"/>
      <w:lang w:eastAsia="pl-PL"/>
    </w:rPr>
  </w:style>
  <w:style w:type="paragraph" w:styleId="Tekstdymka">
    <w:name w:val="Balloon Text"/>
    <w:basedOn w:val="Normalny"/>
    <w:link w:val="TekstdymkaZnak"/>
    <w:uiPriority w:val="99"/>
    <w:semiHidden/>
    <w:unhideWhenUsed/>
    <w:rsid w:val="006418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18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270327">
      <w:bodyDiv w:val="1"/>
      <w:marLeft w:val="0"/>
      <w:marRight w:val="0"/>
      <w:marTop w:val="0"/>
      <w:marBottom w:val="0"/>
      <w:divBdr>
        <w:top w:val="none" w:sz="0" w:space="0" w:color="auto"/>
        <w:left w:val="none" w:sz="0" w:space="0" w:color="auto"/>
        <w:bottom w:val="none" w:sz="0" w:space="0" w:color="auto"/>
        <w:right w:val="none" w:sz="0" w:space="0" w:color="auto"/>
      </w:divBdr>
      <w:divsChild>
        <w:div w:id="1003778242">
          <w:marLeft w:val="0"/>
          <w:marRight w:val="0"/>
          <w:marTop w:val="0"/>
          <w:marBottom w:val="0"/>
          <w:divBdr>
            <w:top w:val="none" w:sz="0" w:space="0" w:color="auto"/>
            <w:left w:val="none" w:sz="0" w:space="0" w:color="auto"/>
            <w:bottom w:val="none" w:sz="0" w:space="0" w:color="auto"/>
            <w:right w:val="none" w:sz="0" w:space="0" w:color="auto"/>
          </w:divBdr>
        </w:div>
        <w:div w:id="1927302252">
          <w:marLeft w:val="0"/>
          <w:marRight w:val="0"/>
          <w:marTop w:val="0"/>
          <w:marBottom w:val="0"/>
          <w:divBdr>
            <w:top w:val="none" w:sz="0" w:space="0" w:color="auto"/>
            <w:left w:val="none" w:sz="0" w:space="0" w:color="auto"/>
            <w:bottom w:val="none" w:sz="0" w:space="0" w:color="auto"/>
            <w:right w:val="none" w:sz="0" w:space="0" w:color="auto"/>
          </w:divBdr>
        </w:div>
        <w:div w:id="783768752">
          <w:marLeft w:val="0"/>
          <w:marRight w:val="0"/>
          <w:marTop w:val="0"/>
          <w:marBottom w:val="0"/>
          <w:divBdr>
            <w:top w:val="none" w:sz="0" w:space="0" w:color="auto"/>
            <w:left w:val="none" w:sz="0" w:space="0" w:color="auto"/>
            <w:bottom w:val="none" w:sz="0" w:space="0" w:color="auto"/>
            <w:right w:val="none" w:sz="0" w:space="0" w:color="auto"/>
          </w:divBdr>
          <w:divsChild>
            <w:div w:id="1551377428">
              <w:marLeft w:val="0"/>
              <w:marRight w:val="0"/>
              <w:marTop w:val="0"/>
              <w:marBottom w:val="0"/>
              <w:divBdr>
                <w:top w:val="none" w:sz="0" w:space="0" w:color="auto"/>
                <w:left w:val="none" w:sz="0" w:space="0" w:color="auto"/>
                <w:bottom w:val="none" w:sz="0" w:space="0" w:color="auto"/>
                <w:right w:val="none" w:sz="0" w:space="0" w:color="auto"/>
              </w:divBdr>
            </w:div>
            <w:div w:id="316881391">
              <w:marLeft w:val="0"/>
              <w:marRight w:val="0"/>
              <w:marTop w:val="0"/>
              <w:marBottom w:val="0"/>
              <w:divBdr>
                <w:top w:val="none" w:sz="0" w:space="0" w:color="auto"/>
                <w:left w:val="none" w:sz="0" w:space="0" w:color="auto"/>
                <w:bottom w:val="none" w:sz="0" w:space="0" w:color="auto"/>
                <w:right w:val="none" w:sz="0" w:space="0" w:color="auto"/>
              </w:divBdr>
            </w:div>
            <w:div w:id="2117629774">
              <w:marLeft w:val="0"/>
              <w:marRight w:val="0"/>
              <w:marTop w:val="0"/>
              <w:marBottom w:val="0"/>
              <w:divBdr>
                <w:top w:val="none" w:sz="0" w:space="0" w:color="auto"/>
                <w:left w:val="none" w:sz="0" w:space="0" w:color="auto"/>
                <w:bottom w:val="none" w:sz="0" w:space="0" w:color="auto"/>
                <w:right w:val="none" w:sz="0" w:space="0" w:color="auto"/>
              </w:divBdr>
              <w:divsChild>
                <w:div w:id="753164815">
                  <w:marLeft w:val="0"/>
                  <w:marRight w:val="0"/>
                  <w:marTop w:val="0"/>
                  <w:marBottom w:val="0"/>
                  <w:divBdr>
                    <w:top w:val="none" w:sz="0" w:space="0" w:color="auto"/>
                    <w:left w:val="none" w:sz="0" w:space="0" w:color="auto"/>
                    <w:bottom w:val="none" w:sz="0" w:space="0" w:color="auto"/>
                    <w:right w:val="none" w:sz="0" w:space="0" w:color="auto"/>
                  </w:divBdr>
                </w:div>
              </w:divsChild>
            </w:div>
            <w:div w:id="284653835">
              <w:marLeft w:val="0"/>
              <w:marRight w:val="0"/>
              <w:marTop w:val="0"/>
              <w:marBottom w:val="0"/>
              <w:divBdr>
                <w:top w:val="none" w:sz="0" w:space="0" w:color="auto"/>
                <w:left w:val="none" w:sz="0" w:space="0" w:color="auto"/>
                <w:bottom w:val="none" w:sz="0" w:space="0" w:color="auto"/>
                <w:right w:val="none" w:sz="0" w:space="0" w:color="auto"/>
              </w:divBdr>
              <w:divsChild>
                <w:div w:id="165681478">
                  <w:marLeft w:val="0"/>
                  <w:marRight w:val="0"/>
                  <w:marTop w:val="0"/>
                  <w:marBottom w:val="0"/>
                  <w:divBdr>
                    <w:top w:val="none" w:sz="0" w:space="0" w:color="auto"/>
                    <w:left w:val="none" w:sz="0" w:space="0" w:color="auto"/>
                    <w:bottom w:val="none" w:sz="0" w:space="0" w:color="auto"/>
                    <w:right w:val="none" w:sz="0" w:space="0" w:color="auto"/>
                  </w:divBdr>
                </w:div>
              </w:divsChild>
            </w:div>
            <w:div w:id="468977130">
              <w:marLeft w:val="0"/>
              <w:marRight w:val="0"/>
              <w:marTop w:val="0"/>
              <w:marBottom w:val="0"/>
              <w:divBdr>
                <w:top w:val="none" w:sz="0" w:space="0" w:color="auto"/>
                <w:left w:val="none" w:sz="0" w:space="0" w:color="auto"/>
                <w:bottom w:val="none" w:sz="0" w:space="0" w:color="auto"/>
                <w:right w:val="none" w:sz="0" w:space="0" w:color="auto"/>
              </w:divBdr>
              <w:divsChild>
                <w:div w:id="1416394448">
                  <w:marLeft w:val="0"/>
                  <w:marRight w:val="0"/>
                  <w:marTop w:val="0"/>
                  <w:marBottom w:val="0"/>
                  <w:divBdr>
                    <w:top w:val="none" w:sz="0" w:space="0" w:color="auto"/>
                    <w:left w:val="none" w:sz="0" w:space="0" w:color="auto"/>
                    <w:bottom w:val="none" w:sz="0" w:space="0" w:color="auto"/>
                    <w:right w:val="none" w:sz="0" w:space="0" w:color="auto"/>
                  </w:divBdr>
                </w:div>
                <w:div w:id="662438578">
                  <w:marLeft w:val="0"/>
                  <w:marRight w:val="0"/>
                  <w:marTop w:val="0"/>
                  <w:marBottom w:val="0"/>
                  <w:divBdr>
                    <w:top w:val="none" w:sz="0" w:space="0" w:color="auto"/>
                    <w:left w:val="none" w:sz="0" w:space="0" w:color="auto"/>
                    <w:bottom w:val="none" w:sz="0" w:space="0" w:color="auto"/>
                    <w:right w:val="none" w:sz="0" w:space="0" w:color="auto"/>
                  </w:divBdr>
                </w:div>
                <w:div w:id="1918632899">
                  <w:marLeft w:val="0"/>
                  <w:marRight w:val="0"/>
                  <w:marTop w:val="0"/>
                  <w:marBottom w:val="0"/>
                  <w:divBdr>
                    <w:top w:val="none" w:sz="0" w:space="0" w:color="auto"/>
                    <w:left w:val="none" w:sz="0" w:space="0" w:color="auto"/>
                    <w:bottom w:val="none" w:sz="0" w:space="0" w:color="auto"/>
                    <w:right w:val="none" w:sz="0" w:space="0" w:color="auto"/>
                  </w:divBdr>
                </w:div>
                <w:div w:id="1296449971">
                  <w:marLeft w:val="0"/>
                  <w:marRight w:val="0"/>
                  <w:marTop w:val="0"/>
                  <w:marBottom w:val="0"/>
                  <w:divBdr>
                    <w:top w:val="none" w:sz="0" w:space="0" w:color="auto"/>
                    <w:left w:val="none" w:sz="0" w:space="0" w:color="auto"/>
                    <w:bottom w:val="none" w:sz="0" w:space="0" w:color="auto"/>
                    <w:right w:val="none" w:sz="0" w:space="0" w:color="auto"/>
                  </w:divBdr>
                </w:div>
              </w:divsChild>
            </w:div>
            <w:div w:id="20786405">
              <w:marLeft w:val="0"/>
              <w:marRight w:val="0"/>
              <w:marTop w:val="0"/>
              <w:marBottom w:val="0"/>
              <w:divBdr>
                <w:top w:val="none" w:sz="0" w:space="0" w:color="auto"/>
                <w:left w:val="none" w:sz="0" w:space="0" w:color="auto"/>
                <w:bottom w:val="none" w:sz="0" w:space="0" w:color="auto"/>
                <w:right w:val="none" w:sz="0" w:space="0" w:color="auto"/>
              </w:divBdr>
              <w:divsChild>
                <w:div w:id="1492021371">
                  <w:marLeft w:val="0"/>
                  <w:marRight w:val="0"/>
                  <w:marTop w:val="0"/>
                  <w:marBottom w:val="0"/>
                  <w:divBdr>
                    <w:top w:val="none" w:sz="0" w:space="0" w:color="auto"/>
                    <w:left w:val="none" w:sz="0" w:space="0" w:color="auto"/>
                    <w:bottom w:val="none" w:sz="0" w:space="0" w:color="auto"/>
                    <w:right w:val="none" w:sz="0" w:space="0" w:color="auto"/>
                  </w:divBdr>
                </w:div>
                <w:div w:id="1001011234">
                  <w:marLeft w:val="0"/>
                  <w:marRight w:val="0"/>
                  <w:marTop w:val="0"/>
                  <w:marBottom w:val="0"/>
                  <w:divBdr>
                    <w:top w:val="none" w:sz="0" w:space="0" w:color="auto"/>
                    <w:left w:val="none" w:sz="0" w:space="0" w:color="auto"/>
                    <w:bottom w:val="none" w:sz="0" w:space="0" w:color="auto"/>
                    <w:right w:val="none" w:sz="0" w:space="0" w:color="auto"/>
                  </w:divBdr>
                </w:div>
                <w:div w:id="427697622">
                  <w:marLeft w:val="0"/>
                  <w:marRight w:val="0"/>
                  <w:marTop w:val="0"/>
                  <w:marBottom w:val="0"/>
                  <w:divBdr>
                    <w:top w:val="none" w:sz="0" w:space="0" w:color="auto"/>
                    <w:left w:val="none" w:sz="0" w:space="0" w:color="auto"/>
                    <w:bottom w:val="none" w:sz="0" w:space="0" w:color="auto"/>
                    <w:right w:val="none" w:sz="0" w:space="0" w:color="auto"/>
                  </w:divBdr>
                </w:div>
                <w:div w:id="449933596">
                  <w:marLeft w:val="0"/>
                  <w:marRight w:val="0"/>
                  <w:marTop w:val="0"/>
                  <w:marBottom w:val="0"/>
                  <w:divBdr>
                    <w:top w:val="none" w:sz="0" w:space="0" w:color="auto"/>
                    <w:left w:val="none" w:sz="0" w:space="0" w:color="auto"/>
                    <w:bottom w:val="none" w:sz="0" w:space="0" w:color="auto"/>
                    <w:right w:val="none" w:sz="0" w:space="0" w:color="auto"/>
                  </w:divBdr>
                </w:div>
                <w:div w:id="1919361710">
                  <w:marLeft w:val="0"/>
                  <w:marRight w:val="0"/>
                  <w:marTop w:val="0"/>
                  <w:marBottom w:val="0"/>
                  <w:divBdr>
                    <w:top w:val="none" w:sz="0" w:space="0" w:color="auto"/>
                    <w:left w:val="none" w:sz="0" w:space="0" w:color="auto"/>
                    <w:bottom w:val="none" w:sz="0" w:space="0" w:color="auto"/>
                    <w:right w:val="none" w:sz="0" w:space="0" w:color="auto"/>
                  </w:divBdr>
                </w:div>
                <w:div w:id="137189407">
                  <w:marLeft w:val="0"/>
                  <w:marRight w:val="0"/>
                  <w:marTop w:val="0"/>
                  <w:marBottom w:val="0"/>
                  <w:divBdr>
                    <w:top w:val="none" w:sz="0" w:space="0" w:color="auto"/>
                    <w:left w:val="none" w:sz="0" w:space="0" w:color="auto"/>
                    <w:bottom w:val="none" w:sz="0" w:space="0" w:color="auto"/>
                    <w:right w:val="none" w:sz="0" w:space="0" w:color="auto"/>
                  </w:divBdr>
                </w:div>
                <w:div w:id="1306664542">
                  <w:marLeft w:val="0"/>
                  <w:marRight w:val="0"/>
                  <w:marTop w:val="0"/>
                  <w:marBottom w:val="0"/>
                  <w:divBdr>
                    <w:top w:val="none" w:sz="0" w:space="0" w:color="auto"/>
                    <w:left w:val="none" w:sz="0" w:space="0" w:color="auto"/>
                    <w:bottom w:val="none" w:sz="0" w:space="0" w:color="auto"/>
                    <w:right w:val="none" w:sz="0" w:space="0" w:color="auto"/>
                  </w:divBdr>
                </w:div>
              </w:divsChild>
            </w:div>
            <w:div w:id="1148329729">
              <w:marLeft w:val="0"/>
              <w:marRight w:val="0"/>
              <w:marTop w:val="0"/>
              <w:marBottom w:val="0"/>
              <w:divBdr>
                <w:top w:val="none" w:sz="0" w:space="0" w:color="auto"/>
                <w:left w:val="none" w:sz="0" w:space="0" w:color="auto"/>
                <w:bottom w:val="none" w:sz="0" w:space="0" w:color="auto"/>
                <w:right w:val="none" w:sz="0" w:space="0" w:color="auto"/>
              </w:divBdr>
              <w:divsChild>
                <w:div w:id="1689598904">
                  <w:marLeft w:val="0"/>
                  <w:marRight w:val="0"/>
                  <w:marTop w:val="0"/>
                  <w:marBottom w:val="0"/>
                  <w:divBdr>
                    <w:top w:val="none" w:sz="0" w:space="0" w:color="auto"/>
                    <w:left w:val="none" w:sz="0" w:space="0" w:color="auto"/>
                    <w:bottom w:val="none" w:sz="0" w:space="0" w:color="auto"/>
                    <w:right w:val="none" w:sz="0" w:space="0" w:color="auto"/>
                  </w:divBdr>
                </w:div>
                <w:div w:id="723873641">
                  <w:marLeft w:val="0"/>
                  <w:marRight w:val="0"/>
                  <w:marTop w:val="0"/>
                  <w:marBottom w:val="0"/>
                  <w:divBdr>
                    <w:top w:val="none" w:sz="0" w:space="0" w:color="auto"/>
                    <w:left w:val="none" w:sz="0" w:space="0" w:color="auto"/>
                    <w:bottom w:val="none" w:sz="0" w:space="0" w:color="auto"/>
                    <w:right w:val="none" w:sz="0" w:space="0" w:color="auto"/>
                  </w:divBdr>
                </w:div>
              </w:divsChild>
            </w:div>
            <w:div w:id="781996261">
              <w:marLeft w:val="0"/>
              <w:marRight w:val="0"/>
              <w:marTop w:val="0"/>
              <w:marBottom w:val="0"/>
              <w:divBdr>
                <w:top w:val="none" w:sz="0" w:space="0" w:color="auto"/>
                <w:left w:val="none" w:sz="0" w:space="0" w:color="auto"/>
                <w:bottom w:val="none" w:sz="0" w:space="0" w:color="auto"/>
                <w:right w:val="none" w:sz="0" w:space="0" w:color="auto"/>
              </w:divBdr>
              <w:divsChild>
                <w:div w:id="2006283262">
                  <w:marLeft w:val="0"/>
                  <w:marRight w:val="0"/>
                  <w:marTop w:val="0"/>
                  <w:marBottom w:val="0"/>
                  <w:divBdr>
                    <w:top w:val="none" w:sz="0" w:space="0" w:color="auto"/>
                    <w:left w:val="none" w:sz="0" w:space="0" w:color="auto"/>
                    <w:bottom w:val="none" w:sz="0" w:space="0" w:color="auto"/>
                    <w:right w:val="none" w:sz="0" w:space="0" w:color="auto"/>
                  </w:divBdr>
                </w:div>
                <w:div w:id="2118451634">
                  <w:marLeft w:val="0"/>
                  <w:marRight w:val="0"/>
                  <w:marTop w:val="0"/>
                  <w:marBottom w:val="0"/>
                  <w:divBdr>
                    <w:top w:val="none" w:sz="0" w:space="0" w:color="auto"/>
                    <w:left w:val="none" w:sz="0" w:space="0" w:color="auto"/>
                    <w:bottom w:val="none" w:sz="0" w:space="0" w:color="auto"/>
                    <w:right w:val="none" w:sz="0" w:space="0" w:color="auto"/>
                  </w:divBdr>
                </w:div>
                <w:div w:id="589629223">
                  <w:marLeft w:val="0"/>
                  <w:marRight w:val="0"/>
                  <w:marTop w:val="0"/>
                  <w:marBottom w:val="0"/>
                  <w:divBdr>
                    <w:top w:val="none" w:sz="0" w:space="0" w:color="auto"/>
                    <w:left w:val="none" w:sz="0" w:space="0" w:color="auto"/>
                    <w:bottom w:val="none" w:sz="0" w:space="0" w:color="auto"/>
                    <w:right w:val="none" w:sz="0" w:space="0" w:color="auto"/>
                  </w:divBdr>
                </w:div>
                <w:div w:id="1691954335">
                  <w:marLeft w:val="0"/>
                  <w:marRight w:val="0"/>
                  <w:marTop w:val="0"/>
                  <w:marBottom w:val="0"/>
                  <w:divBdr>
                    <w:top w:val="none" w:sz="0" w:space="0" w:color="auto"/>
                    <w:left w:val="none" w:sz="0" w:space="0" w:color="auto"/>
                    <w:bottom w:val="none" w:sz="0" w:space="0" w:color="auto"/>
                    <w:right w:val="none" w:sz="0" w:space="0" w:color="auto"/>
                  </w:divBdr>
                </w:div>
                <w:div w:id="1486126652">
                  <w:marLeft w:val="0"/>
                  <w:marRight w:val="0"/>
                  <w:marTop w:val="0"/>
                  <w:marBottom w:val="0"/>
                  <w:divBdr>
                    <w:top w:val="none" w:sz="0" w:space="0" w:color="auto"/>
                    <w:left w:val="none" w:sz="0" w:space="0" w:color="auto"/>
                    <w:bottom w:val="none" w:sz="0" w:space="0" w:color="auto"/>
                    <w:right w:val="none" w:sz="0" w:space="0" w:color="auto"/>
                  </w:divBdr>
                </w:div>
                <w:div w:id="2022855337">
                  <w:marLeft w:val="0"/>
                  <w:marRight w:val="0"/>
                  <w:marTop w:val="0"/>
                  <w:marBottom w:val="0"/>
                  <w:divBdr>
                    <w:top w:val="none" w:sz="0" w:space="0" w:color="auto"/>
                    <w:left w:val="none" w:sz="0" w:space="0" w:color="auto"/>
                    <w:bottom w:val="none" w:sz="0" w:space="0" w:color="auto"/>
                    <w:right w:val="none" w:sz="0" w:space="0" w:color="auto"/>
                  </w:divBdr>
                </w:div>
              </w:divsChild>
            </w:div>
            <w:div w:id="1269775298">
              <w:marLeft w:val="0"/>
              <w:marRight w:val="0"/>
              <w:marTop w:val="0"/>
              <w:marBottom w:val="0"/>
              <w:divBdr>
                <w:top w:val="none" w:sz="0" w:space="0" w:color="auto"/>
                <w:left w:val="none" w:sz="0" w:space="0" w:color="auto"/>
                <w:bottom w:val="none" w:sz="0" w:space="0" w:color="auto"/>
                <w:right w:val="none" w:sz="0" w:space="0" w:color="auto"/>
              </w:divBdr>
              <w:divsChild>
                <w:div w:id="269430885">
                  <w:marLeft w:val="0"/>
                  <w:marRight w:val="0"/>
                  <w:marTop w:val="0"/>
                  <w:marBottom w:val="0"/>
                  <w:divBdr>
                    <w:top w:val="none" w:sz="0" w:space="0" w:color="auto"/>
                    <w:left w:val="none" w:sz="0" w:space="0" w:color="auto"/>
                    <w:bottom w:val="none" w:sz="0" w:space="0" w:color="auto"/>
                    <w:right w:val="none" w:sz="0" w:space="0" w:color="auto"/>
                  </w:divBdr>
                </w:div>
                <w:div w:id="1007711687">
                  <w:marLeft w:val="0"/>
                  <w:marRight w:val="0"/>
                  <w:marTop w:val="0"/>
                  <w:marBottom w:val="0"/>
                  <w:divBdr>
                    <w:top w:val="none" w:sz="0" w:space="0" w:color="auto"/>
                    <w:left w:val="none" w:sz="0" w:space="0" w:color="auto"/>
                    <w:bottom w:val="none" w:sz="0" w:space="0" w:color="auto"/>
                    <w:right w:val="none" w:sz="0" w:space="0" w:color="auto"/>
                  </w:divBdr>
                </w:div>
                <w:div w:id="1866206548">
                  <w:marLeft w:val="0"/>
                  <w:marRight w:val="0"/>
                  <w:marTop w:val="0"/>
                  <w:marBottom w:val="0"/>
                  <w:divBdr>
                    <w:top w:val="none" w:sz="0" w:space="0" w:color="auto"/>
                    <w:left w:val="none" w:sz="0" w:space="0" w:color="auto"/>
                    <w:bottom w:val="none" w:sz="0" w:space="0" w:color="auto"/>
                    <w:right w:val="none" w:sz="0" w:space="0" w:color="auto"/>
                  </w:divBdr>
                </w:div>
                <w:div w:id="1839299002">
                  <w:marLeft w:val="0"/>
                  <w:marRight w:val="0"/>
                  <w:marTop w:val="0"/>
                  <w:marBottom w:val="0"/>
                  <w:divBdr>
                    <w:top w:val="none" w:sz="0" w:space="0" w:color="auto"/>
                    <w:left w:val="none" w:sz="0" w:space="0" w:color="auto"/>
                    <w:bottom w:val="none" w:sz="0" w:space="0" w:color="auto"/>
                    <w:right w:val="none" w:sz="0" w:space="0" w:color="auto"/>
                  </w:divBdr>
                </w:div>
                <w:div w:id="2039550041">
                  <w:marLeft w:val="0"/>
                  <w:marRight w:val="0"/>
                  <w:marTop w:val="0"/>
                  <w:marBottom w:val="0"/>
                  <w:divBdr>
                    <w:top w:val="none" w:sz="0" w:space="0" w:color="auto"/>
                    <w:left w:val="none" w:sz="0" w:space="0" w:color="auto"/>
                    <w:bottom w:val="none" w:sz="0" w:space="0" w:color="auto"/>
                    <w:right w:val="none" w:sz="0" w:space="0" w:color="auto"/>
                  </w:divBdr>
                </w:div>
                <w:div w:id="676543610">
                  <w:marLeft w:val="0"/>
                  <w:marRight w:val="0"/>
                  <w:marTop w:val="0"/>
                  <w:marBottom w:val="0"/>
                  <w:divBdr>
                    <w:top w:val="none" w:sz="0" w:space="0" w:color="auto"/>
                    <w:left w:val="none" w:sz="0" w:space="0" w:color="auto"/>
                    <w:bottom w:val="none" w:sz="0" w:space="0" w:color="auto"/>
                    <w:right w:val="none" w:sz="0" w:space="0" w:color="auto"/>
                  </w:divBdr>
                </w:div>
                <w:div w:id="965818195">
                  <w:marLeft w:val="0"/>
                  <w:marRight w:val="0"/>
                  <w:marTop w:val="0"/>
                  <w:marBottom w:val="0"/>
                  <w:divBdr>
                    <w:top w:val="none" w:sz="0" w:space="0" w:color="auto"/>
                    <w:left w:val="none" w:sz="0" w:space="0" w:color="auto"/>
                    <w:bottom w:val="none" w:sz="0" w:space="0" w:color="auto"/>
                    <w:right w:val="none" w:sz="0" w:space="0" w:color="auto"/>
                  </w:divBdr>
                </w:div>
                <w:div w:id="2055615787">
                  <w:marLeft w:val="0"/>
                  <w:marRight w:val="0"/>
                  <w:marTop w:val="0"/>
                  <w:marBottom w:val="0"/>
                  <w:divBdr>
                    <w:top w:val="none" w:sz="0" w:space="0" w:color="auto"/>
                    <w:left w:val="none" w:sz="0" w:space="0" w:color="auto"/>
                    <w:bottom w:val="none" w:sz="0" w:space="0" w:color="auto"/>
                    <w:right w:val="none" w:sz="0" w:space="0" w:color="auto"/>
                  </w:divBdr>
                </w:div>
              </w:divsChild>
            </w:div>
            <w:div w:id="20600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14898</Words>
  <Characters>89391</Characters>
  <Application>Microsoft Office Word</Application>
  <DocSecurity>0</DocSecurity>
  <Lines>744</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2017-06-05T11:12:00Z</cp:lastPrinted>
  <dcterms:created xsi:type="dcterms:W3CDTF">2017-06-05T11:08:00Z</dcterms:created>
  <dcterms:modified xsi:type="dcterms:W3CDTF">2017-06-05T11:14:00Z</dcterms:modified>
</cp:coreProperties>
</file>