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13" w:rsidRPr="00252213" w:rsidRDefault="00252213" w:rsidP="00252213">
      <w:pPr>
        <w:spacing w:after="0" w:line="260" w:lineRule="atLeast"/>
        <w:jc w:val="both"/>
        <w:rPr>
          <w:rFonts w:eastAsia="Times New Roman"/>
          <w:color w:val="auto"/>
          <w:lang w:eastAsia="pl-PL"/>
        </w:rPr>
      </w:pPr>
      <w:r w:rsidRPr="00252213">
        <w:rPr>
          <w:rFonts w:eastAsia="Times New Roman"/>
          <w:color w:val="auto"/>
          <w:lang w:eastAsia="pl-PL"/>
        </w:rPr>
        <w:t>Ogłoszenie powiązane:</w:t>
      </w:r>
    </w:p>
    <w:p w:rsidR="00252213" w:rsidRPr="00252213" w:rsidRDefault="00252213" w:rsidP="00252213">
      <w:pPr>
        <w:spacing w:after="0" w:line="260" w:lineRule="atLeast"/>
        <w:jc w:val="both"/>
        <w:rPr>
          <w:rFonts w:eastAsia="Times New Roman"/>
          <w:color w:val="auto"/>
          <w:lang w:eastAsia="pl-PL"/>
        </w:rPr>
      </w:pPr>
      <w:hyperlink r:id="rId5" w:tgtFrame="_blank" w:history="1">
        <w:r w:rsidRPr="00252213">
          <w:rPr>
            <w:rFonts w:eastAsia="Times New Roman"/>
            <w:color w:val="0000FF"/>
            <w:u w:val="single"/>
            <w:lang w:eastAsia="pl-PL"/>
          </w:rPr>
          <w:t>Ogłoszenie nr 87153-2016 z dnia 2016-06-15 r.</w:t>
        </w:r>
      </w:hyperlink>
      <w:r w:rsidRPr="00252213">
        <w:rPr>
          <w:rFonts w:eastAsia="Times New Roman"/>
          <w:color w:val="auto"/>
          <w:lang w:eastAsia="pl-PL"/>
        </w:rPr>
        <w:t xml:space="preserve"> Ogłoszenie o zamówieniu - Nisko</w:t>
      </w:r>
      <w:r w:rsidRPr="00252213">
        <w:rPr>
          <w:rFonts w:eastAsia="Times New Roman"/>
          <w:color w:val="auto"/>
          <w:lang w:eastAsia="pl-PL"/>
        </w:rPr>
        <w:br/>
        <w:t>Przedmiot zamówienia obejmuje wykonanie: Zadanie nr 1 Budowa boiska wielofunkcyjnego wraz z infrastrukturą lekkoatletyczną i urządzeniami siłowni terenowej przy Gimnazjum Nr 1 w Nisku. Zakres robót obejmuje: wykonanie boiska...</w:t>
      </w:r>
      <w:r w:rsidRPr="00252213">
        <w:rPr>
          <w:rFonts w:eastAsia="Times New Roman"/>
          <w:color w:val="auto"/>
          <w:lang w:eastAsia="pl-PL"/>
        </w:rPr>
        <w:br/>
        <w:t xml:space="preserve">Termin składania ofert: 2016-06-30 </w:t>
      </w:r>
    </w:p>
    <w:p w:rsidR="00252213" w:rsidRPr="00252213" w:rsidRDefault="00252213" w:rsidP="00252213">
      <w:pPr>
        <w:spacing w:before="100" w:beforeAutospacing="1" w:after="240" w:line="240" w:lineRule="auto"/>
        <w:jc w:val="both"/>
        <w:rPr>
          <w:rFonts w:eastAsia="Times New Roman"/>
          <w:color w:val="auto"/>
          <w:lang w:eastAsia="pl-PL"/>
        </w:rPr>
      </w:pPr>
      <w:r w:rsidRPr="00252213">
        <w:rPr>
          <w:rFonts w:eastAsia="Times New Roman"/>
          <w:b/>
          <w:bCs/>
          <w:color w:val="auto"/>
          <w:lang w:eastAsia="pl-PL"/>
        </w:rPr>
        <w:t>Numer ogłoszenia: 139103 - 2016; data zamieszczenia: 15.07.2016</w:t>
      </w:r>
      <w:r w:rsidRPr="00252213">
        <w:rPr>
          <w:rFonts w:eastAsia="Times New Roman"/>
          <w:color w:val="auto"/>
          <w:lang w:eastAsia="pl-PL"/>
        </w:rPr>
        <w:br/>
      </w:r>
      <w:r w:rsidRPr="00252213">
        <w:rPr>
          <w:rFonts w:eastAsia="Times New Roman"/>
          <w:color w:val="auto"/>
          <w:lang w:eastAsia="pl-PL"/>
        </w:rPr>
        <w:br/>
        <w:t>OGŁOSZENIE O ZMIANIE OGŁOSZENIA</w:t>
      </w:r>
    </w:p>
    <w:p w:rsidR="00252213" w:rsidRPr="00252213" w:rsidRDefault="00252213" w:rsidP="00252213">
      <w:p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t>Ogłoszenie dotyczy:</w:t>
      </w:r>
      <w:r w:rsidRPr="00252213">
        <w:rPr>
          <w:rFonts w:eastAsia="Times New Roman"/>
          <w:color w:val="auto"/>
          <w:lang w:eastAsia="pl-PL"/>
        </w:rPr>
        <w:t xml:space="preserve"> Ogłoszenia o zamówieniu.</w:t>
      </w:r>
    </w:p>
    <w:p w:rsidR="00252213" w:rsidRPr="00252213" w:rsidRDefault="00252213" w:rsidP="00252213">
      <w:p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t>Informacje o zmienianym ogłoszeniu:</w:t>
      </w:r>
      <w:r w:rsidRPr="00252213">
        <w:rPr>
          <w:rFonts w:eastAsia="Times New Roman"/>
          <w:color w:val="auto"/>
          <w:lang w:eastAsia="pl-PL"/>
        </w:rPr>
        <w:t xml:space="preserve"> 87153 - 2016 data 15.06.2016 r.</w:t>
      </w:r>
    </w:p>
    <w:p w:rsidR="00252213" w:rsidRPr="00252213" w:rsidRDefault="00252213" w:rsidP="00252213">
      <w:pPr>
        <w:spacing w:before="100" w:beforeAutospacing="1" w:after="100" w:afterAutospacing="1" w:line="240" w:lineRule="auto"/>
        <w:jc w:val="both"/>
        <w:rPr>
          <w:rFonts w:eastAsia="Times New Roman"/>
          <w:color w:val="auto"/>
          <w:lang w:eastAsia="pl-PL"/>
        </w:rPr>
      </w:pPr>
      <w:r w:rsidRPr="00252213">
        <w:rPr>
          <w:rFonts w:eastAsia="Times New Roman"/>
          <w:color w:val="auto"/>
          <w:lang w:eastAsia="pl-PL"/>
        </w:rPr>
        <w:t>SEKCJA I: ZAMAWIAJĄCY</w:t>
      </w:r>
    </w:p>
    <w:p w:rsidR="00252213" w:rsidRPr="00252213" w:rsidRDefault="00252213" w:rsidP="00252213">
      <w:pPr>
        <w:spacing w:before="100" w:beforeAutospacing="1" w:after="100" w:afterAutospacing="1" w:line="240" w:lineRule="auto"/>
        <w:jc w:val="both"/>
        <w:rPr>
          <w:rFonts w:eastAsia="Times New Roman"/>
          <w:color w:val="auto"/>
          <w:lang w:eastAsia="pl-PL"/>
        </w:rPr>
      </w:pPr>
      <w:r w:rsidRPr="00252213">
        <w:rPr>
          <w:rFonts w:eastAsia="Times New Roman"/>
          <w:color w:val="auto"/>
          <w:lang w:eastAsia="pl-PL"/>
        </w:rPr>
        <w:t>Gmina Nisko, Plac Wolności 14, 37-400 Nisko, woj. podkarpackie, tel. 15 8415643, 15 8415638, fax. 15 8415630.</w:t>
      </w:r>
    </w:p>
    <w:p w:rsidR="00252213" w:rsidRPr="00252213" w:rsidRDefault="00252213" w:rsidP="00252213">
      <w:pPr>
        <w:spacing w:before="100" w:beforeAutospacing="1" w:after="100" w:afterAutospacing="1" w:line="240" w:lineRule="auto"/>
        <w:jc w:val="both"/>
        <w:rPr>
          <w:rFonts w:eastAsia="Times New Roman"/>
          <w:color w:val="auto"/>
          <w:lang w:eastAsia="pl-PL"/>
        </w:rPr>
      </w:pPr>
      <w:r w:rsidRPr="00252213">
        <w:rPr>
          <w:rFonts w:eastAsia="Times New Roman"/>
          <w:color w:val="auto"/>
          <w:lang w:eastAsia="pl-PL"/>
        </w:rPr>
        <w:t>SEKCJA II: ZMIANY W OGŁOSZENIU</w:t>
      </w:r>
    </w:p>
    <w:p w:rsidR="00252213" w:rsidRPr="00252213" w:rsidRDefault="00252213" w:rsidP="00252213">
      <w:p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t>II.1) Tekst, który należy zmienić:</w:t>
      </w:r>
    </w:p>
    <w:p w:rsidR="00252213" w:rsidRPr="00252213" w:rsidRDefault="00252213" w:rsidP="00252213">
      <w:pPr>
        <w:numPr>
          <w:ilvl w:val="0"/>
          <w:numId w:val="1"/>
        </w:num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t>Miejsce, w którym znajduje się zmieniany tekst:</w:t>
      </w:r>
      <w:r w:rsidRPr="00252213">
        <w:rPr>
          <w:rFonts w:eastAsia="Times New Roman"/>
          <w:color w:val="auto"/>
          <w:lang w:eastAsia="pl-PL"/>
        </w:rPr>
        <w:t xml:space="preserve"> II.1.4.</w:t>
      </w:r>
    </w:p>
    <w:p w:rsidR="00252213" w:rsidRPr="00252213" w:rsidRDefault="00252213" w:rsidP="00252213">
      <w:pPr>
        <w:numPr>
          <w:ilvl w:val="0"/>
          <w:numId w:val="1"/>
        </w:num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t>W ogłoszeniu jest:</w:t>
      </w:r>
      <w:r w:rsidRPr="00252213">
        <w:rPr>
          <w:rFonts w:eastAsia="Times New Roman"/>
          <w:color w:val="auto"/>
          <w:lang w:eastAsia="pl-PL"/>
        </w:rPr>
        <w:t xml:space="preserve"> Określenie przedmiotu oraz wielkości lub zakresu zamówienia: Przedmiot zamówienia obejmuje wykonanie: Zadanie nr 1 Budowa boiska wielofunkcyjnego wraz z infrastrukturą lekkoatletyczną i urządzeniami siłowni terenowej przy Gimnazjum Nr 1 w Nisku. Zakres robót obejmuje: wykonanie boiska wielofunkcyjnego (o wymiarach 26 x 44 m, z liniami do gry w piłkę ręczną, siatkówkę, koszykówkę i tenisa ziemnego), bieżni lekkoatletycznej, bieżni do skoku w dal, rzutni do pchnięcia kulą z kołem, siłowni terenowej; wykonanie nawierzchni z kostki brukowej, ogrodzenia boiska i części działki, oświetlenia boiska; montaż systemowej trybuny stalowej, elementów małej architektury jak kosze śmieci, ławki i tablica informacyjna, zgodnie z opracowaną dokumentacją projektową. wykonanie robót demontażowych (demontaż słupków do siatkówki i koszykówki, demontaż części ogrodzenia, kostki brukowej oraz istniejących nawierzchni asfaltowych boisk wraz z utylizacją asfaltu). Zadanie nr 2 Budowa boiska wielofunkcyjnego, siłowni terenowej i placu zabaw na Osiedlu Malce w Nisku. Zakres robót obejmuje: wykonanie boiska wielofunkcyjnego (o wymiarach 19,10 x 32,10 m, z liniami do gry w piłkę siatkową, koszykówkę i tenisa ziemnego), placu zabaw (urządzenie sprawnościowe linowe - stożek), siłowni terenowej (ławeczka i prostownik pleców, wioślarz, wyciąg górny i wyciskanie siedząc), chodnika i elementów małej architektury (kosz na śmieci i tablica informacyjna), zgodnie z opracowaną dokumentacją projektową. Zadanie nr 3 Rozbudowa placu zabaw przy Przedszkolu </w:t>
      </w:r>
      <w:r>
        <w:rPr>
          <w:rFonts w:eastAsia="Times New Roman"/>
          <w:color w:val="auto"/>
          <w:lang w:eastAsia="pl-PL"/>
        </w:rPr>
        <w:t xml:space="preserve"> </w:t>
      </w:r>
      <w:r w:rsidRPr="00252213">
        <w:rPr>
          <w:rFonts w:eastAsia="Times New Roman"/>
          <w:color w:val="auto"/>
          <w:lang w:eastAsia="pl-PL"/>
        </w:rPr>
        <w:t xml:space="preserve">Nr 1 w Nisku. Zakres robót obejmuje: wykonanie placu zabaw i elementów małej architektury, zgodnie z opracowaną dokumentacją projektową. Plac zabaw będący uzupełnieniem istniejącego placu został zaprojektowany na nawierzchni bezpiecznej </w:t>
      </w:r>
      <w:r>
        <w:rPr>
          <w:rFonts w:eastAsia="Times New Roman"/>
          <w:color w:val="auto"/>
          <w:lang w:eastAsia="pl-PL"/>
        </w:rPr>
        <w:t xml:space="preserve">            </w:t>
      </w:r>
      <w:r w:rsidRPr="00252213">
        <w:rPr>
          <w:rFonts w:eastAsia="Times New Roman"/>
          <w:color w:val="auto"/>
          <w:lang w:eastAsia="pl-PL"/>
        </w:rPr>
        <w:t xml:space="preserve">z piasku ograniczonej krawężnikiem EPDM. Zadanie nr 4 Budowa placu zabaw dla potrzeb przedszkola na osiedlu </w:t>
      </w:r>
      <w:proofErr w:type="spellStart"/>
      <w:r w:rsidRPr="00252213">
        <w:rPr>
          <w:rFonts w:eastAsia="Times New Roman"/>
          <w:color w:val="auto"/>
          <w:lang w:eastAsia="pl-PL"/>
        </w:rPr>
        <w:t>Podwolina</w:t>
      </w:r>
      <w:proofErr w:type="spellEnd"/>
      <w:r w:rsidRPr="00252213">
        <w:rPr>
          <w:rFonts w:eastAsia="Times New Roman"/>
          <w:color w:val="auto"/>
          <w:lang w:eastAsia="pl-PL"/>
        </w:rPr>
        <w:t xml:space="preserve"> w Nisku Zakres robót obejmuje: wykonanie </w:t>
      </w:r>
      <w:r w:rsidRPr="00252213">
        <w:rPr>
          <w:rFonts w:eastAsia="Times New Roman"/>
          <w:color w:val="auto"/>
          <w:lang w:eastAsia="pl-PL"/>
        </w:rPr>
        <w:lastRenderedPageBreak/>
        <w:t xml:space="preserve">placu zabaw o wymiarach 15 x 17m z płyt bezpiecznych EPDM (zestaw zabawowy, pociąg, huśtawka bocianie gniazdo, bujak krokodyl i stożek linowy), wykonanie nawierzchni z kostki brukowej </w:t>
      </w:r>
      <w:proofErr w:type="spellStart"/>
      <w:r w:rsidRPr="00252213">
        <w:rPr>
          <w:rFonts w:eastAsia="Times New Roman"/>
          <w:color w:val="auto"/>
          <w:lang w:eastAsia="pl-PL"/>
        </w:rPr>
        <w:t>bezfazowej</w:t>
      </w:r>
      <w:proofErr w:type="spellEnd"/>
      <w:r w:rsidRPr="00252213">
        <w:rPr>
          <w:rFonts w:eastAsia="Times New Roman"/>
          <w:color w:val="auto"/>
          <w:lang w:eastAsia="pl-PL"/>
        </w:rPr>
        <w:t xml:space="preserve"> kolorowej, ogrodzenia placu zabaw z desek mocowanych do profili stalowych i elementów małej architektury (kosz na śmieci, ławki i tablica informacyjna). Całość wykonać zgodnie z opracowaną dokumentacją projektową. Szczegółowy opis przedmiotu zamówienia - stanowi załącznik do Specyfikacji istotnych warunków zamówienia (zwanej dalej Specyfikacją lub SIWZ), tj. dokumentacja techniczna oraz specyfikacja techniczna wykonania i odbioru robót budowlanych oraz przedmiar robót. Wykonawca zobowiązany jest do zgłoszenia wszelkich niezgodności w załączonej dokumentacji Zamawiającemu w sposób określony w pkt. 8 niniejszej Specyfikacji. Wprowadzenie zmian, bez zgody zamawiającego, zostanie uznane za zmianę przedmiotu zamówienia i będzie skutkowało odrzuceniem oferty. Zamawiający informuje, że oferty składane </w:t>
      </w:r>
      <w:r>
        <w:rPr>
          <w:rFonts w:eastAsia="Times New Roman"/>
          <w:color w:val="auto"/>
          <w:lang w:eastAsia="pl-PL"/>
        </w:rPr>
        <w:t xml:space="preserve">                        </w:t>
      </w:r>
      <w:r w:rsidRPr="00252213">
        <w:rPr>
          <w:rFonts w:eastAsia="Times New Roman"/>
          <w:color w:val="auto"/>
          <w:lang w:eastAsia="pl-PL"/>
        </w:rPr>
        <w:t xml:space="preserve">w przetargu nieograniczonym będą musiały obejmować całość zamówienia. Zamawiający nie dopuszcza składania ofert częściowych i przewidujących odmienny sposób wykonania zamówienia (oferta wariantowa). Zamawiający nie zastosował dialogu technicznego, o którym mowa w art. 31 a ustawy Prawo zamówień publicznych. W razie wątpliwości poczytuje się, iż wykonawca podjął się wszystkich robót objętych projektem (art. 649 Kodeksu cywilnego). Roboty muszą być wykonane zgodnie z obowiązującymi przepisami, w szczególności z wymogami Prawa Budowlanego. Roboty muszą być wykonane zgodnie z zasadami wiedzy technicznej, dokumentacją projektową oraz należytą starannością w ich wykonaniu, dobrą jakością, właściwą organizacją pracy oraz z zachowaniem wymagań i obowiązujących przepisów w szczególności bhp, ppoż. i branżowych. W przypadku, gdy zamawiający dokonał opisu przedmiotu zamówienia w dokumentacji będącej załącznikiem do SIWZ przez wskazanie przykładowych znaków towarowych lub pochodzenia, wykonawcy zobowiązani są do oferowania materiałów/urządzeń określonych </w:t>
      </w:r>
      <w:r>
        <w:rPr>
          <w:rFonts w:eastAsia="Times New Roman"/>
          <w:color w:val="auto"/>
          <w:lang w:eastAsia="pl-PL"/>
        </w:rPr>
        <w:t xml:space="preserve">                       </w:t>
      </w:r>
      <w:r w:rsidRPr="00252213">
        <w:rPr>
          <w:rFonts w:eastAsia="Times New Roman"/>
          <w:color w:val="auto"/>
          <w:lang w:eastAsia="pl-PL"/>
        </w:rPr>
        <w:t xml:space="preserve">w dokumentacji lub równoważnych o parametrach tego typu, lecz nie gorszych od wskazanych. Wszystkie wskazane z nazwy materiały i przyjęte technologie użyte w dokumentacji technicznej należy rozumieć jako określenie wymaganych parametrów technicznych lub standardów jakościowych. Materiały równoważne muszą być </w:t>
      </w:r>
      <w:r>
        <w:rPr>
          <w:rFonts w:eastAsia="Times New Roman"/>
          <w:color w:val="auto"/>
          <w:lang w:eastAsia="pl-PL"/>
        </w:rPr>
        <w:t xml:space="preserve">                     </w:t>
      </w:r>
      <w:r w:rsidRPr="00252213">
        <w:rPr>
          <w:rFonts w:eastAsia="Times New Roman"/>
          <w:color w:val="auto"/>
          <w:lang w:eastAsia="pl-PL"/>
        </w:rPr>
        <w:t xml:space="preserve">w ofercie wymienione z nazwy, a ciężar udowodnienia o zachowaniu parametrów wymaganych przez zamawiającego leży po stronie składającego ofertę. Użyte materiały muszą mieć aktualne dokumenty, dopuszczające do stosowania </w:t>
      </w:r>
      <w:r>
        <w:rPr>
          <w:rFonts w:eastAsia="Times New Roman"/>
          <w:color w:val="auto"/>
          <w:lang w:eastAsia="pl-PL"/>
        </w:rPr>
        <w:t xml:space="preserve">                     </w:t>
      </w:r>
      <w:r w:rsidRPr="00252213">
        <w:rPr>
          <w:rFonts w:eastAsia="Times New Roman"/>
          <w:color w:val="auto"/>
          <w:lang w:eastAsia="pl-PL"/>
        </w:rPr>
        <w:t>w budownictwie, zgodnie z przepisami obowiązującymi w tym zakresie. Wykonawca robót ponosi odpowiedzialność za jakość wykonywanych robót oraz zastosowanych materiałów...</w:t>
      </w:r>
    </w:p>
    <w:p w:rsidR="00252213" w:rsidRPr="00252213" w:rsidRDefault="00252213" w:rsidP="00252213">
      <w:pPr>
        <w:numPr>
          <w:ilvl w:val="0"/>
          <w:numId w:val="1"/>
        </w:num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t>W ogłoszeniu powinno być:</w:t>
      </w:r>
      <w:r w:rsidRPr="00252213">
        <w:rPr>
          <w:rFonts w:eastAsia="Times New Roman"/>
          <w:color w:val="auto"/>
          <w:lang w:eastAsia="pl-PL"/>
        </w:rPr>
        <w:t xml:space="preserve"> II.1.4) Określenie przedmiotu oraz wielkości lub zakresu zamówienia: Przedmiot zamówienia obejmuje wykonanie: Zadanie nr 1 a) Budowa boiska wielofunkcyjnego wraz z urządzeniami siłowni terenowej przy Gimnazjum </w:t>
      </w:r>
      <w:r>
        <w:rPr>
          <w:rFonts w:eastAsia="Times New Roman"/>
          <w:color w:val="auto"/>
          <w:lang w:eastAsia="pl-PL"/>
        </w:rPr>
        <w:t xml:space="preserve">               </w:t>
      </w:r>
      <w:r w:rsidRPr="00252213">
        <w:rPr>
          <w:rFonts w:eastAsia="Times New Roman"/>
          <w:color w:val="auto"/>
          <w:lang w:eastAsia="pl-PL"/>
        </w:rPr>
        <w:t xml:space="preserve">Nr 1 w Nisku, b) Budowa infrastruktury lekkoatletycznej przy Publicznej Szkole Podstawowej Nr 1 w Nisku. Zakres robót obejmuje: wykonanie boiska wielofunkcyjnego (o wymiarach 26 x 44 m, z liniami do gry w piłkę ręczną, siatkówkę, koszykówkę i tenisa ziemnego), bieżni lekkoatletycznej, bieżni do skoku </w:t>
      </w:r>
      <w:r>
        <w:rPr>
          <w:rFonts w:eastAsia="Times New Roman"/>
          <w:color w:val="auto"/>
          <w:lang w:eastAsia="pl-PL"/>
        </w:rPr>
        <w:t xml:space="preserve"> </w:t>
      </w:r>
      <w:r w:rsidRPr="00252213">
        <w:rPr>
          <w:rFonts w:eastAsia="Times New Roman"/>
          <w:color w:val="auto"/>
          <w:lang w:eastAsia="pl-PL"/>
        </w:rPr>
        <w:t>w dal, rzutni do pchnięcia kulą z kołem, siłowni terenowej; wykonanie nawierzchni</w:t>
      </w:r>
      <w:r>
        <w:rPr>
          <w:rFonts w:eastAsia="Times New Roman"/>
          <w:color w:val="auto"/>
          <w:lang w:eastAsia="pl-PL"/>
        </w:rPr>
        <w:t xml:space="preserve">                  </w:t>
      </w:r>
      <w:r w:rsidRPr="00252213">
        <w:rPr>
          <w:rFonts w:eastAsia="Times New Roman"/>
          <w:color w:val="auto"/>
          <w:lang w:eastAsia="pl-PL"/>
        </w:rPr>
        <w:t xml:space="preserve"> z kostki brukowej, ogrodzenia boiska i części działki, oświetlenia boiska; montaż systemowej trybuny stalowej, elementów małej architektury jak kosze śmieci, ławki </w:t>
      </w:r>
      <w:r>
        <w:rPr>
          <w:rFonts w:eastAsia="Times New Roman"/>
          <w:color w:val="auto"/>
          <w:lang w:eastAsia="pl-PL"/>
        </w:rPr>
        <w:t xml:space="preserve">               </w:t>
      </w:r>
      <w:r w:rsidRPr="00252213">
        <w:rPr>
          <w:rFonts w:eastAsia="Times New Roman"/>
          <w:color w:val="auto"/>
          <w:lang w:eastAsia="pl-PL"/>
        </w:rPr>
        <w:t xml:space="preserve">i tablica informacyjna, zgodnie z opracowaną dokumentacją projektową. wykonanie robót demontażowych (demontaż słupków do siatkówki i koszykówki, demontaż części ogrodzenia, kostki brukowej oraz istniejących nawierzchni asfaltowych boisk </w:t>
      </w:r>
      <w:r w:rsidRPr="00252213">
        <w:rPr>
          <w:rFonts w:eastAsia="Times New Roman"/>
          <w:color w:val="auto"/>
          <w:lang w:eastAsia="pl-PL"/>
        </w:rPr>
        <w:lastRenderedPageBreak/>
        <w:t xml:space="preserve">wraz z utylizacją asfaltu). Zadanie nr 2 Budowa boiska wielofunkcyjnego, siłowni terenowej i placu zabaw na Osiedlu Malce w Nisku. Zakres robót obejmuje: wykonanie boiska wielofunkcyjnego (o wymiarach 19,10 x 32,10 m, z liniami do gry w piłkę siatkową, koszykówkę i tenisa ziemnego), placu zabaw (urządzenie sprawnościowe linowe - stożek), siłowni terenowej (ławeczka i prostownik pleców, wioślarz, wyciąg górny i wyciskanie siedząc), chodnika i elementów małej architektury (kosz na śmieci i tablica informacyjna), zgodnie z opracowaną dokumentacją projektową. Zadanie nr 3 Rozbudowa placu zabaw przy Przedszkolu </w:t>
      </w:r>
      <w:r>
        <w:rPr>
          <w:rFonts w:eastAsia="Times New Roman"/>
          <w:color w:val="auto"/>
          <w:lang w:eastAsia="pl-PL"/>
        </w:rPr>
        <w:t xml:space="preserve"> </w:t>
      </w:r>
      <w:r w:rsidRPr="00252213">
        <w:rPr>
          <w:rFonts w:eastAsia="Times New Roman"/>
          <w:color w:val="auto"/>
          <w:lang w:eastAsia="pl-PL"/>
        </w:rPr>
        <w:t xml:space="preserve">Nr 1 w Nisku. Zakres robót obejmuje: wykonanie placu zabaw i elementów małej architektury, zgodnie z opracowaną dokumentacją projektową. Plac zabaw będący uzupełnieniem istniejącego placu został zaprojektowany na nawierzchni bezpiecznej </w:t>
      </w:r>
      <w:r>
        <w:rPr>
          <w:rFonts w:eastAsia="Times New Roman"/>
          <w:color w:val="auto"/>
          <w:lang w:eastAsia="pl-PL"/>
        </w:rPr>
        <w:t xml:space="preserve">               </w:t>
      </w:r>
      <w:r w:rsidRPr="00252213">
        <w:rPr>
          <w:rFonts w:eastAsia="Times New Roman"/>
          <w:color w:val="auto"/>
          <w:lang w:eastAsia="pl-PL"/>
        </w:rPr>
        <w:t xml:space="preserve">z piasku ograniczonej krawężnikiem EPDM. Zadanie nr 4 Budowa placu zabaw dla potrzeb przedszkola na osiedlu </w:t>
      </w:r>
      <w:proofErr w:type="spellStart"/>
      <w:r w:rsidRPr="00252213">
        <w:rPr>
          <w:rFonts w:eastAsia="Times New Roman"/>
          <w:color w:val="auto"/>
          <w:lang w:eastAsia="pl-PL"/>
        </w:rPr>
        <w:t>Podwolina</w:t>
      </w:r>
      <w:proofErr w:type="spellEnd"/>
      <w:r w:rsidRPr="00252213">
        <w:rPr>
          <w:rFonts w:eastAsia="Times New Roman"/>
          <w:color w:val="auto"/>
          <w:lang w:eastAsia="pl-PL"/>
        </w:rPr>
        <w:t xml:space="preserve"> w Nisku Zakres robót obejmuje: wykonanie placu zabaw o wymiarach 15 x 17m z płyt bezpiecznych EPDM (zestaw zabawowy, pociąg, huśtawka bocianie gniazdo, bujak krokodyl i stożek linowy), wykonanie nawierzchni z kostki brukowej </w:t>
      </w:r>
      <w:proofErr w:type="spellStart"/>
      <w:r w:rsidRPr="00252213">
        <w:rPr>
          <w:rFonts w:eastAsia="Times New Roman"/>
          <w:color w:val="auto"/>
          <w:lang w:eastAsia="pl-PL"/>
        </w:rPr>
        <w:t>bezfazowej</w:t>
      </w:r>
      <w:proofErr w:type="spellEnd"/>
      <w:r w:rsidRPr="00252213">
        <w:rPr>
          <w:rFonts w:eastAsia="Times New Roman"/>
          <w:color w:val="auto"/>
          <w:lang w:eastAsia="pl-PL"/>
        </w:rPr>
        <w:t xml:space="preserve"> kolorowej, ogrodzenia placu zabaw z desek mocowanych do profili stalowych i elementów małej architektury (kosz na śmieci, ławki i tablica informacyjna). Całość wykonać zgodnie z opracowaną dokumentacją projektową. Szczegółowy opis przedmiotu zamówienia - stanowi załącznik do Specyfikacji istotnych warunków zamówienia (zwanej dalej Specyfikacją lub SIWZ), tj. dokumentacja techniczna oraz specyfikacja techniczna wykonania i odbioru robót budowlanych oraz przedmiar robót. Wykonawca zobowiązany jest do zgłoszenia wszelkich niezgodności w załączonej dokumentacji Zamawiającemu w sposób określony w pkt. 8 niniejszej Specyfikacji. Wprowadzenie zmian, bez zgody zamawiającego, zostanie uznane za zmianę przedmiotu zamówienia i będzie skutkowało odrzuceniem oferty. Zamawiający informuje, że oferty składane </w:t>
      </w:r>
      <w:r>
        <w:rPr>
          <w:rFonts w:eastAsia="Times New Roman"/>
          <w:color w:val="auto"/>
          <w:lang w:eastAsia="pl-PL"/>
        </w:rPr>
        <w:t xml:space="preserve">                         </w:t>
      </w:r>
      <w:r w:rsidRPr="00252213">
        <w:rPr>
          <w:rFonts w:eastAsia="Times New Roman"/>
          <w:color w:val="auto"/>
          <w:lang w:eastAsia="pl-PL"/>
        </w:rPr>
        <w:t xml:space="preserve">w przetargu nieograniczonym będą musiały obejmować całość zamówienia. Zamawiający nie dopuszcza składania ofert częściowych i przewidujących odmienny sposób wykonania zamówienia (oferta wariantowa). Zamawiający nie zastosował dialogu technicznego, o którym mowa w art. 31 a ustawy Prawo zamówień publicznych. W razie wątpliwości poczytuje się, iż wykonawca podjął się wszystkich robót objętych projektem (art. 649 Kodeksu cywilnego). Roboty muszą być wykonane zgodnie z obowiązującymi przepisami, w szczególności z wymogami Prawa Budowlanego. Roboty muszą być wykonane zgodnie z zasadami wiedzy technicznej, dokumentacją projektową oraz należytą starannością w ich wykonaniu, dobrą jakością, właściwą organizacją pracy oraz z zachowaniem wymagań i obowiązujących przepisów w szczególności bhp, ppoż. i branżowych. W przypadku, gdy zamawiający dokonał opisu przedmiotu zamówienia w dokumentacji będącej załącznikiem </w:t>
      </w:r>
      <w:r>
        <w:rPr>
          <w:rFonts w:eastAsia="Times New Roman"/>
          <w:color w:val="auto"/>
          <w:lang w:eastAsia="pl-PL"/>
        </w:rPr>
        <w:t xml:space="preserve">                     </w:t>
      </w:r>
      <w:r w:rsidRPr="00252213">
        <w:rPr>
          <w:rFonts w:eastAsia="Times New Roman"/>
          <w:color w:val="auto"/>
          <w:lang w:eastAsia="pl-PL"/>
        </w:rPr>
        <w:t xml:space="preserve">do SIWZ przez wskazanie przykładowych znaków towarowych lub pochodzenia, wykonawcy zobowiązani są do oferowania materiałów/urządzeń określonych </w:t>
      </w:r>
      <w:r>
        <w:rPr>
          <w:rFonts w:eastAsia="Times New Roman"/>
          <w:color w:val="auto"/>
          <w:lang w:eastAsia="pl-PL"/>
        </w:rPr>
        <w:t xml:space="preserve">                    </w:t>
      </w:r>
      <w:r w:rsidRPr="00252213">
        <w:rPr>
          <w:rFonts w:eastAsia="Times New Roman"/>
          <w:color w:val="auto"/>
          <w:lang w:eastAsia="pl-PL"/>
        </w:rPr>
        <w:t xml:space="preserve">w dokumentacji lub równoważnych o parametrach tego typu, lecz nie gorszych od wskazanych. Wszystkie wskazane z nazwy materiały i przyjęte technologie użyte </w:t>
      </w:r>
      <w:r>
        <w:rPr>
          <w:rFonts w:eastAsia="Times New Roman"/>
          <w:color w:val="auto"/>
          <w:lang w:eastAsia="pl-PL"/>
        </w:rPr>
        <w:t xml:space="preserve">               </w:t>
      </w:r>
      <w:r w:rsidRPr="00252213">
        <w:rPr>
          <w:rFonts w:eastAsia="Times New Roman"/>
          <w:color w:val="auto"/>
          <w:lang w:eastAsia="pl-PL"/>
        </w:rPr>
        <w:t xml:space="preserve">w dokumentacji technicznej należy rozumieć jako określenie wymaganych parametrów technicznych lub standardów jakościowych. Materiały równoważne muszą być w ofercie wymienione z nazwy, a ciężar udowodnienia o zachowaniu parametrów wymaganych przez zamawiającego leży po stronie składającego ofertę. Użyte materiały muszą mieć aktualne dokumenty, dopuszczające do stosowania </w:t>
      </w:r>
      <w:r>
        <w:rPr>
          <w:rFonts w:eastAsia="Times New Roman"/>
          <w:color w:val="auto"/>
          <w:lang w:eastAsia="pl-PL"/>
        </w:rPr>
        <w:t xml:space="preserve">                  </w:t>
      </w:r>
      <w:r w:rsidRPr="00252213">
        <w:rPr>
          <w:rFonts w:eastAsia="Times New Roman"/>
          <w:color w:val="auto"/>
          <w:lang w:eastAsia="pl-PL"/>
        </w:rPr>
        <w:t>w budownictwie, zgodnie z przepisami obowiązującymi w tym zakresie. Wykonawca robót ponosi odpowiedzialność za jakość wykonywanych robót oraz zastosowanych materiałów...</w:t>
      </w:r>
    </w:p>
    <w:p w:rsidR="00252213" w:rsidRPr="00252213" w:rsidRDefault="00252213" w:rsidP="00252213">
      <w:pPr>
        <w:numPr>
          <w:ilvl w:val="0"/>
          <w:numId w:val="2"/>
        </w:num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lastRenderedPageBreak/>
        <w:t>Miejsce, w którym znajduje się zmieniany tekst:</w:t>
      </w:r>
      <w:r w:rsidRPr="00252213">
        <w:rPr>
          <w:rFonts w:eastAsia="Times New Roman"/>
          <w:color w:val="auto"/>
          <w:lang w:eastAsia="pl-PL"/>
        </w:rPr>
        <w:t xml:space="preserve"> III.1.</w:t>
      </w:r>
    </w:p>
    <w:p w:rsidR="00252213" w:rsidRPr="00252213" w:rsidRDefault="00252213" w:rsidP="00252213">
      <w:pPr>
        <w:numPr>
          <w:ilvl w:val="0"/>
          <w:numId w:val="2"/>
        </w:num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t>W ogłoszeniu jest:</w:t>
      </w:r>
      <w:r w:rsidRPr="00252213">
        <w:rPr>
          <w:rFonts w:eastAsia="Times New Roman"/>
          <w:color w:val="auto"/>
          <w:lang w:eastAsia="pl-PL"/>
        </w:rPr>
        <w:t xml:space="preserve"> Oferta musi być zabezpieczona wadium w wysokości: 25 000,00 zł (słownie: dwadzieścia pięć tysięcy 00/100). Wadium należy wnieść w terminie do dnia 2016-06-30 do godz. 11:30. Wadium może być wnoszone w jednej lub kilku następujących formach: a)pieniądzu: przelewem na rachunek bankowy Zamawiającego: Nadsański Bank Spółdzielczy z siedzibą w Stalowej Woli 68 9430 0006 0037 8343 2000 0001, b)poręczeniach bankowych lub poręczeniach spółdzielczej kasy oszczędnościowo-kredytowej, z tym że poręczenie kasy jest zawsze poręczeniem pieniężnym, c)gwarancjach bankowych, d)gwarancjach ubezpieczeniowych, e)poręczeniach udzielanych przez podmioty, o których mowa </w:t>
      </w:r>
      <w:r>
        <w:rPr>
          <w:rFonts w:eastAsia="Times New Roman"/>
          <w:color w:val="auto"/>
          <w:lang w:eastAsia="pl-PL"/>
        </w:rPr>
        <w:t xml:space="preserve">                   </w:t>
      </w:r>
      <w:r w:rsidRPr="00252213">
        <w:rPr>
          <w:rFonts w:eastAsia="Times New Roman"/>
          <w:color w:val="auto"/>
          <w:lang w:eastAsia="pl-PL"/>
        </w:rPr>
        <w:t xml:space="preserve">w art. 6b ust. 5 </w:t>
      </w:r>
      <w:proofErr w:type="spellStart"/>
      <w:r w:rsidRPr="00252213">
        <w:rPr>
          <w:rFonts w:eastAsia="Times New Roman"/>
          <w:color w:val="auto"/>
          <w:lang w:eastAsia="pl-PL"/>
        </w:rPr>
        <w:t>pkt</w:t>
      </w:r>
      <w:proofErr w:type="spellEnd"/>
      <w:r w:rsidRPr="00252213">
        <w:rPr>
          <w:rFonts w:eastAsia="Times New Roman"/>
          <w:color w:val="auto"/>
          <w:lang w:eastAsia="pl-PL"/>
        </w:rPr>
        <w:t xml:space="preserve"> 2 ustawy z dnia 9 listopada 2000 r. o utworzeniu Polskiej Agencji Rozwoju Przedsiębiorczości (Dz. U. Nr 109, poz. 1158, z </w:t>
      </w:r>
      <w:proofErr w:type="spellStart"/>
      <w:r w:rsidRPr="00252213">
        <w:rPr>
          <w:rFonts w:eastAsia="Times New Roman"/>
          <w:color w:val="auto"/>
          <w:lang w:eastAsia="pl-PL"/>
        </w:rPr>
        <w:t>późn</w:t>
      </w:r>
      <w:proofErr w:type="spellEnd"/>
      <w:r w:rsidRPr="00252213">
        <w:rPr>
          <w:rFonts w:eastAsia="Times New Roman"/>
          <w:color w:val="auto"/>
          <w:lang w:eastAsia="pl-PL"/>
        </w:rPr>
        <w:t xml:space="preserve">. zm.). Wadium wnoszone w formie poręczeń, gwarancji należy złożyć w oryginale w pokoju 12A (parter), Urząd Gminy i Miasta w Nisku, Plac Wolności 14, 37 - 400 Nisko, </w:t>
      </w:r>
      <w:r>
        <w:rPr>
          <w:rFonts w:eastAsia="Times New Roman"/>
          <w:color w:val="auto"/>
          <w:lang w:eastAsia="pl-PL"/>
        </w:rPr>
        <w:t xml:space="preserve">                           </w:t>
      </w:r>
      <w:r w:rsidRPr="00252213">
        <w:rPr>
          <w:rFonts w:eastAsia="Times New Roman"/>
          <w:color w:val="auto"/>
          <w:lang w:eastAsia="pl-PL"/>
        </w:rPr>
        <w:t xml:space="preserve">w terminie nie późniejszym niż termin składania ofert. W takim wypadku do oferty Wykonawca załącza kopię dokumentu potwierdzoną za zgodność z oryginałem. Wadium wniesione w pieniądzu Zamawiający przechowuje na rachunku bankowym Wykonawca zobowiązany jest wnieść wadium na okres związania ofertą.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Zamawiający żąda ponownego wniesienia wadium przez Wykonawcę, któremu zwrócono wadium na podstawie art. 46 ust. 1 ustawy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jeżeli w wyniku rozstrzygnięcia odwołania jego oferta została wybrana jako najkorzystniejsza. Wykonawca wnosi wadium w terminie określonym przez Zamawiającego.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Zamawiający zatrzymuje wadium wraz z odsetkami, jeżeli Wykonawca w odpowiedzi na wezwanie, o którym mowa w art. 26 ust. 3 ustawy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z przyczyn leżących po jego stronie, nie złożył dokumentów lub oświadczeń, o których mowa w art. 25 ust. 1 ustawy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pełnomocnictw, listy podmiotów należących do tej samej grupy kapitałowej, o której mowa w art. 24 ust. 2 pkt. 5 ustawy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lub informacji o tym, że nie należy do grupy kapitałowej, lub nie wyraził zgody na poprawienie omyłki, o której mowa w art. 87 ust. 2 pkt. 3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co powodowało brak możliwości wybrania oferty złożonej przez wykonawcę jako najkorzystniejszej. Zamawiający zatrzymuje wadium wraz </w:t>
      </w:r>
      <w:r>
        <w:rPr>
          <w:rFonts w:eastAsia="Times New Roman"/>
          <w:color w:val="auto"/>
          <w:lang w:eastAsia="pl-PL"/>
        </w:rPr>
        <w:t xml:space="preserve">                         </w:t>
      </w:r>
      <w:r w:rsidRPr="00252213">
        <w:rPr>
          <w:rFonts w:eastAsia="Times New Roman"/>
          <w:color w:val="auto"/>
          <w:lang w:eastAsia="pl-PL"/>
        </w:rPr>
        <w:t xml:space="preserve">z odsetkami, jeżeli Wykonawca, którego oferta została wybrana: a)odmówił podpisania umowy w sprawie zamówienia publicznego na warunkach określonych </w:t>
      </w:r>
      <w:r>
        <w:rPr>
          <w:rFonts w:eastAsia="Times New Roman"/>
          <w:color w:val="auto"/>
          <w:lang w:eastAsia="pl-PL"/>
        </w:rPr>
        <w:t xml:space="preserve">               </w:t>
      </w:r>
      <w:r w:rsidRPr="00252213">
        <w:rPr>
          <w:rFonts w:eastAsia="Times New Roman"/>
          <w:color w:val="auto"/>
          <w:lang w:eastAsia="pl-PL"/>
        </w:rPr>
        <w:t xml:space="preserve">w ofercie, b)nie wniósł wymaganego zabezpieczenia należytego </w:t>
      </w:r>
      <w:proofErr w:type="spellStart"/>
      <w:r w:rsidRPr="00252213">
        <w:rPr>
          <w:rFonts w:eastAsia="Times New Roman"/>
          <w:color w:val="auto"/>
          <w:lang w:eastAsia="pl-PL"/>
        </w:rPr>
        <w:t>wyko¬nania</w:t>
      </w:r>
      <w:proofErr w:type="spellEnd"/>
      <w:r w:rsidRPr="00252213">
        <w:rPr>
          <w:rFonts w:eastAsia="Times New Roman"/>
          <w:color w:val="auto"/>
          <w:lang w:eastAsia="pl-PL"/>
        </w:rPr>
        <w:t xml:space="preserve"> umowy, c)zawarcie umowy w sprawie zamówienia publicznego stało się niemożliwe </w:t>
      </w:r>
      <w:r>
        <w:rPr>
          <w:rFonts w:eastAsia="Times New Roman"/>
          <w:color w:val="auto"/>
          <w:lang w:eastAsia="pl-PL"/>
        </w:rPr>
        <w:t xml:space="preserve">                         </w:t>
      </w:r>
      <w:r w:rsidRPr="00252213">
        <w:rPr>
          <w:rFonts w:eastAsia="Times New Roman"/>
          <w:color w:val="auto"/>
          <w:lang w:eastAsia="pl-PL"/>
        </w:rPr>
        <w:t>z przyczyn leżących po stronie wykonawcy..</w:t>
      </w:r>
    </w:p>
    <w:p w:rsidR="00252213" w:rsidRPr="00252213" w:rsidRDefault="00252213" w:rsidP="00252213">
      <w:pPr>
        <w:numPr>
          <w:ilvl w:val="0"/>
          <w:numId w:val="2"/>
        </w:num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t>W ogłoszeniu powinno być:</w:t>
      </w:r>
      <w:r w:rsidRPr="00252213">
        <w:rPr>
          <w:rFonts w:eastAsia="Times New Roman"/>
          <w:color w:val="auto"/>
          <w:lang w:eastAsia="pl-PL"/>
        </w:rPr>
        <w:t xml:space="preserve"> Oferta musi być zabezpieczona wadium w wysokości: 25 000,00 zł (słownie: dwadzieścia pięć tysięcy 00/100). Wadium należy wnieść </w:t>
      </w:r>
      <w:r>
        <w:rPr>
          <w:rFonts w:eastAsia="Times New Roman"/>
          <w:color w:val="auto"/>
          <w:lang w:eastAsia="pl-PL"/>
        </w:rPr>
        <w:t xml:space="preserve">                   </w:t>
      </w:r>
      <w:r w:rsidRPr="00252213">
        <w:rPr>
          <w:rFonts w:eastAsia="Times New Roman"/>
          <w:color w:val="auto"/>
          <w:lang w:eastAsia="pl-PL"/>
        </w:rPr>
        <w:t xml:space="preserve">w terminie do dnia 2016-07-22 do godz. 11:30. Wadium może być wnoszone w jednej </w:t>
      </w:r>
      <w:r w:rsidRPr="00252213">
        <w:rPr>
          <w:rFonts w:eastAsia="Times New Roman"/>
          <w:color w:val="auto"/>
          <w:lang w:eastAsia="pl-PL"/>
        </w:rPr>
        <w:lastRenderedPageBreak/>
        <w:t xml:space="preserve">lub kilku następujących formach: a)pieniądzu: przelewem na rachunek bankowy Zamawiającego: Nadsański Bank Spółdzielczy z siedzibą w Stalowej Woli 68 9430 0006 0037 8343 2000 0001, b)poręczeniach bankowych lub poręczeniach spółdzielczej kasy oszczędnościowo-kredytowej, z tym że poręczenie kasy jest zawsze poręczeniem pieniężnym, c)gwarancjach bankowych, d)gwarancjach ubezpieczeniowych, e)poręczeniach udzielanych przez podmioty, o których mowa </w:t>
      </w:r>
      <w:r>
        <w:rPr>
          <w:rFonts w:eastAsia="Times New Roman"/>
          <w:color w:val="auto"/>
          <w:lang w:eastAsia="pl-PL"/>
        </w:rPr>
        <w:t xml:space="preserve">               </w:t>
      </w:r>
      <w:r w:rsidRPr="00252213">
        <w:rPr>
          <w:rFonts w:eastAsia="Times New Roman"/>
          <w:color w:val="auto"/>
          <w:lang w:eastAsia="pl-PL"/>
        </w:rPr>
        <w:t xml:space="preserve">w art. 6b ust. 5 </w:t>
      </w:r>
      <w:proofErr w:type="spellStart"/>
      <w:r w:rsidRPr="00252213">
        <w:rPr>
          <w:rFonts w:eastAsia="Times New Roman"/>
          <w:color w:val="auto"/>
          <w:lang w:eastAsia="pl-PL"/>
        </w:rPr>
        <w:t>pkt</w:t>
      </w:r>
      <w:proofErr w:type="spellEnd"/>
      <w:r w:rsidRPr="00252213">
        <w:rPr>
          <w:rFonts w:eastAsia="Times New Roman"/>
          <w:color w:val="auto"/>
          <w:lang w:eastAsia="pl-PL"/>
        </w:rPr>
        <w:t xml:space="preserve"> 2 ustawy z dnia 9 listopada 2000 r. o utworzeniu Polskiej Agencji Rozwoju Przedsiębiorczości (Dz. U. Nr 109, poz. 1158, z </w:t>
      </w:r>
      <w:proofErr w:type="spellStart"/>
      <w:r w:rsidRPr="00252213">
        <w:rPr>
          <w:rFonts w:eastAsia="Times New Roman"/>
          <w:color w:val="auto"/>
          <w:lang w:eastAsia="pl-PL"/>
        </w:rPr>
        <w:t>późn</w:t>
      </w:r>
      <w:proofErr w:type="spellEnd"/>
      <w:r w:rsidRPr="00252213">
        <w:rPr>
          <w:rFonts w:eastAsia="Times New Roman"/>
          <w:color w:val="auto"/>
          <w:lang w:eastAsia="pl-PL"/>
        </w:rPr>
        <w:t xml:space="preserve">. zm.). Wadium wnoszone w formie poręczeń, gwarancji należy złożyć w oryginale w pokoju 12A (parter), Urząd Gminy i Miasta w Nisku, Plac Wolności 14, 37 - 400 Nisko, </w:t>
      </w:r>
      <w:r>
        <w:rPr>
          <w:rFonts w:eastAsia="Times New Roman"/>
          <w:color w:val="auto"/>
          <w:lang w:eastAsia="pl-PL"/>
        </w:rPr>
        <w:t xml:space="preserve">                       </w:t>
      </w:r>
      <w:r w:rsidRPr="00252213">
        <w:rPr>
          <w:rFonts w:eastAsia="Times New Roman"/>
          <w:color w:val="auto"/>
          <w:lang w:eastAsia="pl-PL"/>
        </w:rPr>
        <w:t xml:space="preserve">w terminie nie późniejszym niż termin składania ofert. W takim wypadku do oferty Wykonawca załącza kopię dokumentu potwierdzoną za zgodność z oryginałem. Wadium wniesione w pieniądzu Zamawiający przechowuje na rachunku bankowym Wykonawca zobowiązany jest wnieść wadium na okres związania ofertą.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Zamawiający żąda ponownego wniesienia wadium przez Wykonawcę, któremu zwrócono wadium na podstawie art. 46 ust. 1 ustawy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jeżeli w wyniku rozstrzygnięcia odwołania jego oferta została wybrana jako najkorzystniejsza. Wykonawca wnosi wadium w terminie określonym przez Zamawiającego.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Zamawiający zatrzymuje wadium wraz z odsetkami, jeżeli Wykonawca w odpowiedzi na wezwanie, o którym mowa w art. 26 ust. 3 ustawy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z przyczyn leżących po jego stronie, nie złożył dokumentów lub oświadczeń, o których mowa w art. 25 ust. 1 ustawy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pełnomocnictw, listy podmiotów należących do tej samej grupy kapitałowej, o której mowa w art. 24 ust. 2 pkt. 5 ustawy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lub informacji o tym, że nie należy do grupy kapitałowej, lub nie wyraził zgody na poprawienie omyłki, o której mowa w art. 87 ust. 2 pkt. 3 </w:t>
      </w:r>
      <w:proofErr w:type="spellStart"/>
      <w:r w:rsidRPr="00252213">
        <w:rPr>
          <w:rFonts w:eastAsia="Times New Roman"/>
          <w:color w:val="auto"/>
          <w:lang w:eastAsia="pl-PL"/>
        </w:rPr>
        <w:t>Pzp</w:t>
      </w:r>
      <w:proofErr w:type="spellEnd"/>
      <w:r w:rsidRPr="00252213">
        <w:rPr>
          <w:rFonts w:eastAsia="Times New Roman"/>
          <w:color w:val="auto"/>
          <w:lang w:eastAsia="pl-PL"/>
        </w:rPr>
        <w:t xml:space="preserve">, co powodowało brak możliwości wybrania oferty złożonej przez wykonawcę jako najkorzystniejszej. Zamawiający zatrzymuje wadium wraz </w:t>
      </w:r>
      <w:r>
        <w:rPr>
          <w:rFonts w:eastAsia="Times New Roman"/>
          <w:color w:val="auto"/>
          <w:lang w:eastAsia="pl-PL"/>
        </w:rPr>
        <w:t xml:space="preserve">                          </w:t>
      </w:r>
      <w:r w:rsidRPr="00252213">
        <w:rPr>
          <w:rFonts w:eastAsia="Times New Roman"/>
          <w:color w:val="auto"/>
          <w:lang w:eastAsia="pl-PL"/>
        </w:rPr>
        <w:t xml:space="preserve">z odsetkami, jeżeli Wykonawca, którego oferta została wybrana: a)odmówił podpisania umowy w sprawie zamówienia publicznego na warunkach określonych </w:t>
      </w:r>
      <w:r>
        <w:rPr>
          <w:rFonts w:eastAsia="Times New Roman"/>
          <w:color w:val="auto"/>
          <w:lang w:eastAsia="pl-PL"/>
        </w:rPr>
        <w:t xml:space="preserve">                </w:t>
      </w:r>
      <w:r w:rsidRPr="00252213">
        <w:rPr>
          <w:rFonts w:eastAsia="Times New Roman"/>
          <w:color w:val="auto"/>
          <w:lang w:eastAsia="pl-PL"/>
        </w:rPr>
        <w:t xml:space="preserve">w ofercie, b)nie wniósł wymaganego zabezpieczenia należytego </w:t>
      </w:r>
      <w:proofErr w:type="spellStart"/>
      <w:r w:rsidRPr="00252213">
        <w:rPr>
          <w:rFonts w:eastAsia="Times New Roman"/>
          <w:color w:val="auto"/>
          <w:lang w:eastAsia="pl-PL"/>
        </w:rPr>
        <w:t>wyko¬nania</w:t>
      </w:r>
      <w:proofErr w:type="spellEnd"/>
      <w:r w:rsidRPr="00252213">
        <w:rPr>
          <w:rFonts w:eastAsia="Times New Roman"/>
          <w:color w:val="auto"/>
          <w:lang w:eastAsia="pl-PL"/>
        </w:rPr>
        <w:t xml:space="preserve"> umowy, c)zawarcie umowy w sprawie zamówienia publicznego stało się niemożliwe </w:t>
      </w:r>
      <w:r>
        <w:rPr>
          <w:rFonts w:eastAsia="Times New Roman"/>
          <w:color w:val="auto"/>
          <w:lang w:eastAsia="pl-PL"/>
        </w:rPr>
        <w:t xml:space="preserve">                         </w:t>
      </w:r>
      <w:r w:rsidRPr="00252213">
        <w:rPr>
          <w:rFonts w:eastAsia="Times New Roman"/>
          <w:color w:val="auto"/>
          <w:lang w:eastAsia="pl-PL"/>
        </w:rPr>
        <w:t>z przyczyn</w:t>
      </w:r>
      <w:r>
        <w:rPr>
          <w:rFonts w:eastAsia="Times New Roman"/>
          <w:color w:val="auto"/>
          <w:lang w:eastAsia="pl-PL"/>
        </w:rPr>
        <w:t xml:space="preserve"> leżących po stronie wykonawcy.</w:t>
      </w:r>
    </w:p>
    <w:p w:rsidR="00252213" w:rsidRPr="00252213" w:rsidRDefault="00252213" w:rsidP="00252213">
      <w:pPr>
        <w:numPr>
          <w:ilvl w:val="0"/>
          <w:numId w:val="3"/>
        </w:num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t>Miejsce, w którym znajduje się zmieniany tekst:</w:t>
      </w:r>
      <w:r w:rsidRPr="00252213">
        <w:rPr>
          <w:rFonts w:eastAsia="Times New Roman"/>
          <w:color w:val="auto"/>
          <w:lang w:eastAsia="pl-PL"/>
        </w:rPr>
        <w:t xml:space="preserve"> IV.4.4.</w:t>
      </w:r>
    </w:p>
    <w:p w:rsidR="00252213" w:rsidRPr="00252213" w:rsidRDefault="00252213" w:rsidP="00252213">
      <w:pPr>
        <w:numPr>
          <w:ilvl w:val="0"/>
          <w:numId w:val="3"/>
        </w:num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t>W ogłoszeniu jest:</w:t>
      </w:r>
      <w:r w:rsidRPr="00252213">
        <w:rPr>
          <w:rFonts w:eastAsia="Times New Roman"/>
          <w:color w:val="auto"/>
          <w:lang w:eastAsia="pl-PL"/>
        </w:rPr>
        <w:t xml:space="preserve"> Termin składania wniosków o dopuszczenie do udziału </w:t>
      </w:r>
      <w:r>
        <w:rPr>
          <w:rFonts w:eastAsia="Times New Roman"/>
          <w:color w:val="auto"/>
          <w:lang w:eastAsia="pl-PL"/>
        </w:rPr>
        <w:t xml:space="preserve">                          w</w:t>
      </w:r>
      <w:r w:rsidRPr="00252213">
        <w:rPr>
          <w:rFonts w:eastAsia="Times New Roman"/>
          <w:color w:val="auto"/>
          <w:lang w:eastAsia="pl-PL"/>
        </w:rPr>
        <w:t xml:space="preserve"> postępowaniu lub ofert: 30.06.2016 godzina 11:30, miejsce: Urząd Gminy i Miasta w Nisku, Plac Wolności 14, 37-400 Nisko, pokó</w:t>
      </w:r>
      <w:r>
        <w:rPr>
          <w:rFonts w:eastAsia="Times New Roman"/>
          <w:color w:val="auto"/>
          <w:lang w:eastAsia="pl-PL"/>
        </w:rPr>
        <w:t>j nr 7 (Biuro Obsługi Klienta).</w:t>
      </w:r>
    </w:p>
    <w:p w:rsidR="00252213" w:rsidRPr="00252213" w:rsidRDefault="00252213" w:rsidP="00252213">
      <w:pPr>
        <w:numPr>
          <w:ilvl w:val="0"/>
          <w:numId w:val="3"/>
        </w:numPr>
        <w:spacing w:before="100" w:beforeAutospacing="1" w:after="100" w:afterAutospacing="1" w:line="240" w:lineRule="auto"/>
        <w:jc w:val="both"/>
        <w:rPr>
          <w:rFonts w:eastAsia="Times New Roman"/>
          <w:color w:val="auto"/>
          <w:lang w:eastAsia="pl-PL"/>
        </w:rPr>
      </w:pPr>
      <w:r w:rsidRPr="00252213">
        <w:rPr>
          <w:rFonts w:eastAsia="Times New Roman"/>
          <w:b/>
          <w:bCs/>
          <w:color w:val="auto"/>
          <w:lang w:eastAsia="pl-PL"/>
        </w:rPr>
        <w:lastRenderedPageBreak/>
        <w:t>W ogłoszeniu powinno być:</w:t>
      </w:r>
      <w:r w:rsidRPr="00252213">
        <w:rPr>
          <w:rFonts w:eastAsia="Times New Roman"/>
          <w:color w:val="auto"/>
          <w:lang w:eastAsia="pl-PL"/>
        </w:rPr>
        <w:t xml:space="preserve"> Termin składania wniosków o dopuszczenie do udziału w postępowaniu lub ofert: 22.07.2016 godzina 11:30, miejsce: Urząd Gminy i Miasta w Nisku, Plac Wolności 14, 37-400 Nisko, pokó</w:t>
      </w:r>
      <w:r>
        <w:rPr>
          <w:rFonts w:eastAsia="Times New Roman"/>
          <w:color w:val="auto"/>
          <w:lang w:eastAsia="pl-PL"/>
        </w:rPr>
        <w:t>j nr 7 (Biuro Obsługi Klienta).</w:t>
      </w:r>
    </w:p>
    <w:p w:rsidR="00A466EA" w:rsidRDefault="00A466EA" w:rsidP="00A466EA">
      <w:pPr>
        <w:pStyle w:val="pkt"/>
        <w:spacing w:before="0" w:after="0"/>
        <w:ind w:left="5676" w:firstLine="696"/>
        <w:jc w:val="left"/>
        <w:rPr>
          <w:color w:val="FF0000"/>
          <w:szCs w:val="24"/>
        </w:rPr>
      </w:pPr>
      <w:r w:rsidRPr="00AD168A">
        <w:rPr>
          <w:color w:val="FF0000"/>
          <w:szCs w:val="24"/>
        </w:rPr>
        <w:t>Z up. BURMISTRZA</w:t>
      </w:r>
    </w:p>
    <w:p w:rsidR="00A466EA" w:rsidRPr="00AD168A" w:rsidRDefault="00A466EA" w:rsidP="00A466EA">
      <w:pPr>
        <w:pStyle w:val="pkt"/>
        <w:spacing w:before="0" w:after="0"/>
        <w:ind w:left="720" w:firstLine="0"/>
        <w:jc w:val="left"/>
        <w:rPr>
          <w:color w:val="FF0000"/>
          <w:szCs w:val="24"/>
        </w:rPr>
      </w:pPr>
    </w:p>
    <w:p w:rsidR="00A466EA" w:rsidRPr="00AD168A" w:rsidRDefault="00A466EA" w:rsidP="00A466EA">
      <w:pPr>
        <w:pStyle w:val="pkt"/>
        <w:spacing w:before="0" w:after="0"/>
        <w:ind w:left="5676" w:firstLine="696"/>
        <w:jc w:val="left"/>
        <w:rPr>
          <w:color w:val="FF0000"/>
          <w:szCs w:val="24"/>
        </w:rPr>
      </w:pPr>
      <w:r>
        <w:rPr>
          <w:color w:val="FF0000"/>
          <w:szCs w:val="24"/>
        </w:rPr>
        <w:t>m</w:t>
      </w:r>
      <w:r w:rsidRPr="00AD168A">
        <w:rPr>
          <w:color w:val="FF0000"/>
          <w:szCs w:val="24"/>
        </w:rPr>
        <w:t xml:space="preserve">gr Teresa Sułkowska </w:t>
      </w:r>
    </w:p>
    <w:p w:rsidR="00A466EA" w:rsidRPr="00AD168A" w:rsidRDefault="00A466EA" w:rsidP="00A466EA">
      <w:pPr>
        <w:pStyle w:val="pkt"/>
        <w:spacing w:before="0" w:after="0"/>
        <w:ind w:left="5676" w:firstLine="696"/>
        <w:jc w:val="left"/>
        <w:rPr>
          <w:color w:val="FF0000"/>
          <w:szCs w:val="24"/>
        </w:rPr>
      </w:pPr>
      <w:r w:rsidRPr="00AD168A">
        <w:rPr>
          <w:color w:val="FF0000"/>
          <w:szCs w:val="24"/>
        </w:rPr>
        <w:t xml:space="preserve">Zastępca Burmistrza </w:t>
      </w:r>
    </w:p>
    <w:p w:rsidR="00C3485B" w:rsidRDefault="00C3485B"/>
    <w:sectPr w:rsidR="00C3485B" w:rsidSect="00C34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3777B"/>
    <w:multiLevelType w:val="multilevel"/>
    <w:tmpl w:val="0012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3358BF"/>
    <w:multiLevelType w:val="multilevel"/>
    <w:tmpl w:val="FB2A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954399"/>
    <w:multiLevelType w:val="multilevel"/>
    <w:tmpl w:val="2DD2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2213"/>
    <w:rsid w:val="00252213"/>
    <w:rsid w:val="00772A1D"/>
    <w:rsid w:val="00A466EA"/>
    <w:rsid w:val="00C3485B"/>
    <w:rsid w:val="00D60F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8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252213"/>
  </w:style>
  <w:style w:type="character" w:styleId="Hipercze">
    <w:name w:val="Hyperlink"/>
    <w:basedOn w:val="Domylnaczcionkaakapitu"/>
    <w:uiPriority w:val="99"/>
    <w:semiHidden/>
    <w:unhideWhenUsed/>
    <w:rsid w:val="00252213"/>
    <w:rPr>
      <w:color w:val="0000FF"/>
      <w:u w:val="single"/>
    </w:rPr>
  </w:style>
  <w:style w:type="paragraph" w:customStyle="1" w:styleId="khheader">
    <w:name w:val="kh_header"/>
    <w:basedOn w:val="Normalny"/>
    <w:rsid w:val="00252213"/>
    <w:pPr>
      <w:spacing w:before="100" w:beforeAutospacing="1" w:after="100" w:afterAutospacing="1" w:line="240" w:lineRule="auto"/>
    </w:pPr>
    <w:rPr>
      <w:rFonts w:eastAsia="Times New Roman"/>
      <w:color w:val="auto"/>
      <w:lang w:eastAsia="pl-PL"/>
    </w:rPr>
  </w:style>
  <w:style w:type="paragraph" w:styleId="NormalnyWeb">
    <w:name w:val="Normal (Web)"/>
    <w:basedOn w:val="Normalny"/>
    <w:uiPriority w:val="99"/>
    <w:semiHidden/>
    <w:unhideWhenUsed/>
    <w:rsid w:val="00252213"/>
    <w:pPr>
      <w:spacing w:before="100" w:beforeAutospacing="1" w:after="100" w:afterAutospacing="1" w:line="240" w:lineRule="auto"/>
    </w:pPr>
    <w:rPr>
      <w:rFonts w:eastAsia="Times New Roman"/>
      <w:color w:val="auto"/>
      <w:lang w:eastAsia="pl-PL"/>
    </w:rPr>
  </w:style>
  <w:style w:type="paragraph" w:customStyle="1" w:styleId="khtitle">
    <w:name w:val="kh_title"/>
    <w:basedOn w:val="Normalny"/>
    <w:rsid w:val="00252213"/>
    <w:pPr>
      <w:spacing w:before="100" w:beforeAutospacing="1" w:after="100" w:afterAutospacing="1" w:line="240" w:lineRule="auto"/>
    </w:pPr>
    <w:rPr>
      <w:rFonts w:eastAsia="Times New Roman"/>
      <w:color w:val="auto"/>
      <w:lang w:eastAsia="pl-PL"/>
    </w:rPr>
  </w:style>
  <w:style w:type="paragraph" w:customStyle="1" w:styleId="pkt">
    <w:name w:val="pkt"/>
    <w:basedOn w:val="Normalny"/>
    <w:rsid w:val="00A466EA"/>
    <w:pPr>
      <w:suppressAutoHyphens/>
      <w:spacing w:before="60" w:after="60" w:line="240" w:lineRule="auto"/>
      <w:ind w:left="851" w:hanging="295"/>
      <w:jc w:val="both"/>
    </w:pPr>
    <w:rPr>
      <w:rFonts w:eastAsia="Lucida Sans Unicode" w:cs="Mangal"/>
      <w:color w:val="auto"/>
      <w:kern w:val="2"/>
      <w:szCs w:val="20"/>
      <w:lang w:eastAsia="hi-IN" w:bidi="hi-IN"/>
    </w:rPr>
  </w:style>
</w:styles>
</file>

<file path=word/webSettings.xml><?xml version="1.0" encoding="utf-8"?>
<w:webSettings xmlns:r="http://schemas.openxmlformats.org/officeDocument/2006/relationships" xmlns:w="http://schemas.openxmlformats.org/wordprocessingml/2006/main">
  <w:divs>
    <w:div w:id="1776361046">
      <w:bodyDiv w:val="1"/>
      <w:marLeft w:val="0"/>
      <w:marRight w:val="0"/>
      <w:marTop w:val="0"/>
      <w:marBottom w:val="0"/>
      <w:divBdr>
        <w:top w:val="none" w:sz="0" w:space="0" w:color="auto"/>
        <w:left w:val="none" w:sz="0" w:space="0" w:color="auto"/>
        <w:bottom w:val="none" w:sz="0" w:space="0" w:color="auto"/>
        <w:right w:val="none" w:sz="0" w:space="0" w:color="auto"/>
      </w:divBdr>
      <w:divsChild>
        <w:div w:id="268007962">
          <w:marLeft w:val="150"/>
          <w:marRight w:val="0"/>
          <w:marTop w:val="0"/>
          <w:marBottom w:val="0"/>
          <w:divBdr>
            <w:top w:val="none" w:sz="0" w:space="0" w:color="auto"/>
            <w:left w:val="none" w:sz="0" w:space="0" w:color="auto"/>
            <w:bottom w:val="none" w:sz="0" w:space="0" w:color="auto"/>
            <w:right w:val="none" w:sz="0" w:space="0" w:color="auto"/>
          </w:divBdr>
        </w:div>
      </w:divsChild>
    </w:div>
    <w:div w:id="19059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2.portal.uzp.gov.pl/index.php?ogloszenie=show&amp;pozycja=87153&amp;rok=2016-06-1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2652</Words>
  <Characters>15918</Characters>
  <Application>Microsoft Office Word</Application>
  <DocSecurity>0</DocSecurity>
  <Lines>132</Lines>
  <Paragraphs>37</Paragraphs>
  <ScaleCrop>false</ScaleCrop>
  <Company/>
  <LinksUpToDate>false</LinksUpToDate>
  <CharactersWithSpaces>18533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2016-07-15T11:24:00Z</cp:lastPrinted>
  <dcterms:created xsi:type="dcterms:W3CDTF">2016-07-15T11:22:00Z</dcterms:created>
  <dcterms:modified xsi:type="dcterms:W3CDTF">2016-07-15T11:25:00Z</dcterms:modified>
</cp:coreProperties>
</file>