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1F" w:rsidRDefault="0082611F" w:rsidP="000B5A83">
      <w:p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Dział II</w:t>
      </w:r>
      <w:r w:rsidR="00CA5FDC">
        <w:rPr>
          <w:rFonts w:asciiTheme="minorHAnsi" w:hAnsiTheme="minorHAnsi" w:cs="Times New Roman"/>
          <w:b/>
          <w:sz w:val="24"/>
        </w:rPr>
        <w:t xml:space="preserve"> SIWZ Część 2</w:t>
      </w:r>
    </w:p>
    <w:p w:rsidR="00361FB2" w:rsidRPr="000B5A83" w:rsidRDefault="00361FB2" w:rsidP="00974C79">
      <w:pPr>
        <w:jc w:val="both"/>
        <w:rPr>
          <w:rFonts w:asciiTheme="minorHAnsi" w:hAnsiTheme="minorHAnsi" w:cs="Times New Roman"/>
          <w:b/>
          <w:sz w:val="24"/>
        </w:rPr>
      </w:pPr>
      <w:r w:rsidRPr="000B5A83">
        <w:rPr>
          <w:rFonts w:asciiTheme="minorHAnsi" w:hAnsiTheme="minorHAnsi" w:cs="Times New Roman"/>
          <w:b/>
          <w:sz w:val="24"/>
        </w:rPr>
        <w:t>Opis przedmiotu zamówienia</w:t>
      </w:r>
      <w:r w:rsidR="00974C79">
        <w:rPr>
          <w:rFonts w:asciiTheme="minorHAnsi" w:hAnsiTheme="minorHAnsi" w:cs="Times New Roman"/>
          <w:b/>
          <w:sz w:val="24"/>
        </w:rPr>
        <w:t xml:space="preserve"> – Dom Pomocy Społecznej „Nad Jarem” w Nowym Miszewie</w:t>
      </w:r>
    </w:p>
    <w:p w:rsidR="000B5A83" w:rsidRPr="000B5A83" w:rsidRDefault="000B5A83" w:rsidP="000B5A83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Przedmiotem zamówienia jest dostawa sprzętu komputerowego do </w:t>
      </w:r>
      <w:r>
        <w:rPr>
          <w:rFonts w:asciiTheme="minorHAnsi" w:hAnsiTheme="minorHAnsi" w:cs="Calibri"/>
          <w:bCs/>
          <w:sz w:val="24"/>
        </w:rPr>
        <w:t>Domu Pomocy Społecznej „Nad Jarem” w Nowym Miszewie ul. Pałacowa 2b, 09-470 Bodzanów</w:t>
      </w:r>
      <w:r w:rsidRPr="000B5A83">
        <w:rPr>
          <w:rFonts w:asciiTheme="minorHAnsi" w:hAnsiTheme="minorHAnsi" w:cs="Calibri"/>
          <w:bCs/>
          <w:sz w:val="24"/>
        </w:rPr>
        <w:t xml:space="preserve">, </w:t>
      </w:r>
      <w:proofErr w:type="spellStart"/>
      <w:r w:rsidRPr="000B5A83">
        <w:rPr>
          <w:rFonts w:asciiTheme="minorHAnsi" w:hAnsiTheme="minorHAnsi" w:cs="Calibri"/>
          <w:bCs/>
          <w:sz w:val="24"/>
        </w:rPr>
        <w:t>t.j</w:t>
      </w:r>
      <w:proofErr w:type="spellEnd"/>
      <w:r w:rsidRPr="000B5A83">
        <w:rPr>
          <w:rFonts w:asciiTheme="minorHAnsi" w:hAnsiTheme="minorHAnsi" w:cs="Calibri"/>
          <w:bCs/>
          <w:sz w:val="24"/>
        </w:rPr>
        <w:t>.</w:t>
      </w:r>
    </w:p>
    <w:p w:rsidR="000B5A83" w:rsidRP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 xml:space="preserve">- </w:t>
      </w:r>
      <w:r>
        <w:rPr>
          <w:rFonts w:asciiTheme="minorHAnsi" w:hAnsiTheme="minorHAnsi" w:cs="Calibri"/>
          <w:b/>
          <w:bCs/>
          <w:sz w:val="24"/>
        </w:rPr>
        <w:t xml:space="preserve">zestaw komputerowy- 3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>- pa</w:t>
      </w:r>
      <w:r>
        <w:rPr>
          <w:rFonts w:asciiTheme="minorHAnsi" w:hAnsiTheme="minorHAnsi" w:cs="Calibri"/>
          <w:b/>
          <w:bCs/>
          <w:sz w:val="24"/>
        </w:rPr>
        <w:t>kiet oprogramowania biurowego- 3</w:t>
      </w:r>
      <w:r w:rsidRPr="000B5A83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B5A83">
        <w:rPr>
          <w:rFonts w:asciiTheme="minorHAnsi" w:hAnsiTheme="minorHAnsi" w:cs="Calibri"/>
          <w:b/>
          <w:bCs/>
          <w:sz w:val="24"/>
        </w:rPr>
        <w:t>szt</w:t>
      </w:r>
      <w:proofErr w:type="spellEnd"/>
      <w:r w:rsidRPr="000B5A83">
        <w:rPr>
          <w:rFonts w:asciiTheme="minorHAnsi" w:hAnsiTheme="minorHAnsi" w:cs="Calibri"/>
          <w:b/>
          <w:bCs/>
          <w:sz w:val="24"/>
        </w:rPr>
        <w:t>,</w:t>
      </w:r>
    </w:p>
    <w:p w:rsid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 xml:space="preserve">- urządzenie wielofunkcyjne A3- 1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 xml:space="preserve">- urządzenie wielofunkcyjne A4- 1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  <w:r>
        <w:rPr>
          <w:rFonts w:asciiTheme="minorHAnsi" w:hAnsiTheme="minorHAnsi" w:cs="Calibri"/>
          <w:b/>
          <w:bCs/>
          <w:sz w:val="24"/>
        </w:rPr>
        <w:t>,</w:t>
      </w:r>
    </w:p>
    <w:p w:rsidR="00161DE6" w:rsidRPr="000B5A83" w:rsidRDefault="00161DE6" w:rsidP="00161DE6">
      <w:pPr>
        <w:pStyle w:val="Akapitzlist"/>
        <w:ind w:left="284" w:hanging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do </w:t>
      </w:r>
      <w:r w:rsidR="00862C6D">
        <w:rPr>
          <w:rFonts w:ascii="Calibri" w:eastAsiaTheme="minorHAnsi" w:hAnsi="Calibri" w:cs="Calibri"/>
          <w:sz w:val="24"/>
          <w:lang w:eastAsia="en-US"/>
        </w:rPr>
        <w:t>21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dni (termin maksymalny) od podpisania umowy.</w:t>
      </w:r>
    </w:p>
    <w:p w:rsidR="000B5A83" w:rsidRPr="000B5A83" w:rsidRDefault="000B5A83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 zamówienia będzie dostarczony do </w:t>
      </w:r>
      <w:r>
        <w:rPr>
          <w:rFonts w:asciiTheme="minorHAnsi" w:hAnsiTheme="minorHAnsi" w:cs="Calibri"/>
          <w:bCs/>
          <w:sz w:val="24"/>
        </w:rPr>
        <w:t xml:space="preserve">Domu Pomocy Społecznej „Nad Jarem” </w:t>
      </w:r>
      <w:r w:rsidR="00862C6D">
        <w:rPr>
          <w:rFonts w:asciiTheme="minorHAnsi" w:hAnsiTheme="minorHAnsi" w:cs="Calibri"/>
          <w:bCs/>
          <w:sz w:val="24"/>
        </w:rPr>
        <w:br/>
      </w:r>
      <w:r>
        <w:rPr>
          <w:rFonts w:asciiTheme="minorHAnsi" w:hAnsiTheme="minorHAnsi" w:cs="Calibri"/>
          <w:bCs/>
          <w:sz w:val="24"/>
        </w:rPr>
        <w:t>w Nowym Miszewie</w:t>
      </w:r>
      <w:r w:rsidRPr="000B5A83">
        <w:rPr>
          <w:rFonts w:asciiTheme="minorHAnsi" w:hAnsiTheme="minorHAnsi" w:cs="Calibri"/>
          <w:bCs/>
          <w:sz w:val="24"/>
        </w:rPr>
        <w:t xml:space="preserve"> w godzinach </w:t>
      </w:r>
      <w:r>
        <w:rPr>
          <w:rFonts w:asciiTheme="minorHAnsi" w:hAnsiTheme="minorHAnsi" w:cs="Calibri"/>
          <w:bCs/>
          <w:sz w:val="24"/>
        </w:rPr>
        <w:t>pracy D</w:t>
      </w:r>
      <w:r w:rsidR="00161DE6">
        <w:rPr>
          <w:rFonts w:asciiTheme="minorHAnsi" w:hAnsiTheme="minorHAnsi" w:cs="Calibri"/>
          <w:bCs/>
          <w:sz w:val="24"/>
        </w:rPr>
        <w:t xml:space="preserve">omu </w:t>
      </w:r>
      <w:r>
        <w:rPr>
          <w:rFonts w:asciiTheme="minorHAnsi" w:hAnsiTheme="minorHAnsi" w:cs="Calibri"/>
          <w:bCs/>
          <w:sz w:val="24"/>
        </w:rPr>
        <w:t>P</w:t>
      </w:r>
      <w:r w:rsidR="00161DE6">
        <w:rPr>
          <w:rFonts w:asciiTheme="minorHAnsi" w:hAnsiTheme="minorHAnsi" w:cs="Calibri"/>
          <w:bCs/>
          <w:sz w:val="24"/>
        </w:rPr>
        <w:t xml:space="preserve">omocy </w:t>
      </w:r>
      <w:r>
        <w:rPr>
          <w:rFonts w:asciiTheme="minorHAnsi" w:hAnsiTheme="minorHAnsi" w:cs="Calibri"/>
          <w:bCs/>
          <w:sz w:val="24"/>
        </w:rPr>
        <w:t>S</w:t>
      </w:r>
      <w:r w:rsidR="00161DE6">
        <w:rPr>
          <w:rFonts w:asciiTheme="minorHAnsi" w:hAnsiTheme="minorHAnsi" w:cs="Calibri"/>
          <w:bCs/>
          <w:sz w:val="24"/>
        </w:rPr>
        <w:t>połecznej</w:t>
      </w:r>
      <w:r>
        <w:rPr>
          <w:rFonts w:asciiTheme="minorHAnsi" w:hAnsiTheme="minorHAnsi" w:cs="Calibri"/>
          <w:bCs/>
          <w:sz w:val="24"/>
        </w:rPr>
        <w:t>.</w:t>
      </w:r>
    </w:p>
    <w:p w:rsidR="000B5A83" w:rsidRPr="000B5A83" w:rsidRDefault="000B5A83" w:rsidP="00161DE6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/>
          <w:bCs/>
          <w:sz w:val="24"/>
          <w:szCs w:val="36"/>
        </w:rPr>
      </w:pPr>
      <w:r w:rsidRPr="000B5A83">
        <w:rPr>
          <w:rFonts w:asciiTheme="minorHAnsi" w:hAnsiTheme="minorHAnsi"/>
          <w:bCs/>
          <w:sz w:val="24"/>
          <w:szCs w:val="36"/>
        </w:rPr>
        <w:t>Wykonawca zobowiązany jest do dostarczenia przedmiotu zamów</w:t>
      </w:r>
      <w:r w:rsidR="00161DE6">
        <w:rPr>
          <w:rFonts w:asciiTheme="minorHAnsi" w:hAnsiTheme="minorHAnsi"/>
          <w:bCs/>
          <w:sz w:val="24"/>
          <w:szCs w:val="36"/>
        </w:rPr>
        <w:t xml:space="preserve">ienia własny </w:t>
      </w:r>
      <w:r w:rsidRPr="000B5A83">
        <w:rPr>
          <w:rFonts w:asciiTheme="minorHAnsi" w:hAnsiTheme="minorHAnsi"/>
          <w:bCs/>
          <w:sz w:val="24"/>
          <w:szCs w:val="36"/>
        </w:rPr>
        <w:t>środki</w:t>
      </w:r>
      <w:r w:rsidR="00161DE6">
        <w:rPr>
          <w:rFonts w:asciiTheme="minorHAnsi" w:hAnsiTheme="minorHAnsi"/>
          <w:bCs/>
          <w:sz w:val="24"/>
          <w:szCs w:val="36"/>
        </w:rPr>
        <w:t>em transportu i na własny koszt.</w:t>
      </w:r>
    </w:p>
    <w:p w:rsidR="00161DE6" w:rsidRPr="00AD507E" w:rsidRDefault="00161DE6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862C6D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usterek technicznych. Produkty powinny posiadać wszelkie certyfikaty </w:t>
      </w:r>
      <w:r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0B5A83" w:rsidRPr="000B5A83" w:rsidRDefault="000B5A83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Zaproponowany sprzęt musi być kompletny, posiadać niezbędne oprogramowanie </w:t>
      </w:r>
      <w:r w:rsidR="00862C6D">
        <w:rPr>
          <w:rFonts w:asciiTheme="minorHAnsi" w:eastAsiaTheme="minorHAnsi" w:hAnsiTheme="minorHAnsi" w:cs="Calibri"/>
          <w:sz w:val="24"/>
          <w:lang w:eastAsia="en-US"/>
        </w:rPr>
        <w:br/>
      </w: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i instrukcje umożliwiające spełnianie swoich funkcji. </w:t>
      </w:r>
    </w:p>
    <w:p w:rsidR="00161DE6" w:rsidRPr="00161DE6" w:rsidRDefault="000B5A83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161DE6" w:rsidRPr="00161DE6">
        <w:rPr>
          <w:rFonts w:asciiTheme="minorHAnsi" w:eastAsiaTheme="minorHAnsi" w:hAnsiTheme="minorHAnsi" w:cs="Calibri"/>
          <w:sz w:val="24"/>
          <w:lang w:eastAsia="en-US"/>
        </w:rPr>
        <w:t>użytkowania w języku polskim.</w:t>
      </w:r>
    </w:p>
    <w:p w:rsidR="00161DE6" w:rsidRPr="00161DE6" w:rsidRDefault="00161DE6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161DE6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161DE6"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161DE6" w:rsidRPr="006F49BF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862C6D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161DE6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161DE6" w:rsidRPr="00B11C86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B11C86">
        <w:rPr>
          <w:rFonts w:asciiTheme="minorHAnsi" w:eastAsiaTheme="minorHAnsi" w:hAnsiTheme="minorHAnsi" w:cs="Calibri"/>
          <w:sz w:val="24"/>
          <w:lang w:eastAsia="en-US"/>
        </w:rPr>
        <w:t xml:space="preserve"> Wykonawca zapewni bezpłatny serwis w okresie gwarancyjnym.</w:t>
      </w:r>
    </w:p>
    <w:p w:rsidR="00161DE6" w:rsidRPr="00B11C86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B11C86">
        <w:rPr>
          <w:rFonts w:asciiTheme="minorHAnsi" w:eastAsiaTheme="minorHAnsi" w:hAnsiTheme="minorHAnsi" w:cs="Calibri"/>
          <w:sz w:val="24"/>
          <w:lang w:eastAsia="en-US"/>
        </w:rPr>
        <w:t>Wykonawca, w okresie gwarancyjnym zapewni bezpłatny dojazd serwisanta do Zamawiającego, bezpłatny transport sprzętu komputerowego do i z serwisu oraz bezpłatnie użyczy sprzęt zamienny.</w:t>
      </w:r>
    </w:p>
    <w:p w:rsidR="00161DE6" w:rsidRPr="00B11C86" w:rsidRDefault="00161DE6" w:rsidP="00862C6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B11C86">
        <w:rPr>
          <w:rFonts w:asciiTheme="minorHAnsi" w:eastAsiaTheme="minorHAnsi" w:hAnsiTheme="minorHAnsi" w:cs="Calibri"/>
          <w:sz w:val="24"/>
          <w:lang w:eastAsia="en-US"/>
        </w:rPr>
        <w:t>Zamawiający zastrzega sobie prawo do zatrzymania dysków twardych w siedzibie Zamawiającego w każdych przypadkach.</w:t>
      </w:r>
    </w:p>
    <w:p w:rsidR="00B11C86" w:rsidRPr="00B11C86" w:rsidRDefault="00B11C86" w:rsidP="00B11C86">
      <w:pPr>
        <w:pStyle w:val="Akapitzlist"/>
        <w:numPr>
          <w:ilvl w:val="0"/>
          <w:numId w:val="11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B11C86">
        <w:rPr>
          <w:rFonts w:asciiTheme="minorHAnsi" w:hAnsiTheme="minorHAnsi" w:cs="Times New Roman"/>
          <w:sz w:val="24"/>
        </w:rPr>
        <w:t>Zamawiający wymaga, aby dostarczony system operacyjny był fabrycznie nowy, wcześniej nieużywany oraz nieaktywowany nigdy wcześniej na innym urządzeniu.</w:t>
      </w:r>
    </w:p>
    <w:p w:rsidR="00B11C86" w:rsidRPr="00B11C86" w:rsidRDefault="00B11C86" w:rsidP="00B11C86">
      <w:pPr>
        <w:pStyle w:val="Akapitzlist"/>
        <w:numPr>
          <w:ilvl w:val="0"/>
          <w:numId w:val="11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B11C86">
        <w:rPr>
          <w:rFonts w:asciiTheme="minorHAnsi" w:hAnsiTheme="minorHAnsi" w:cs="Times New Roman"/>
          <w:sz w:val="24"/>
        </w:rPr>
        <w:t xml:space="preserve">Zamawiający wymaga, aby oprogramowanie systemowe było fabrycznie zainstalowane przez producenta komputera. </w:t>
      </w:r>
    </w:p>
    <w:p w:rsidR="00B11C86" w:rsidRPr="00B11C86" w:rsidRDefault="00B11C86" w:rsidP="00B11C86">
      <w:pPr>
        <w:pStyle w:val="Akapitzlist"/>
        <w:numPr>
          <w:ilvl w:val="0"/>
          <w:numId w:val="11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B11C86">
        <w:rPr>
          <w:rFonts w:asciiTheme="minorHAnsi" w:hAnsiTheme="minorHAnsi" w:cs="Times New Roman"/>
          <w:sz w:val="24"/>
        </w:rPr>
        <w:t xml:space="preserve">Zamawiający wymaga, aby oprogramowanie było dostarczone wraz ze stosownymi oryginalnymi atrybutami legalności np. certyfikatami autentyczności, o ile producent oprogramowania przewidział dla danego rodzaju oprogramowania tego rodzaju potwierdzenie jego autentyczności. Zamawiający wymaga dostawy przedmiotu zamówienia fabrycznie nowego i wolnego od obciążeń osób trzecich, wolnych od wad fizycznych i prawnych oraz objętego gwarancją producenta. Posiadające wszelkie </w:t>
      </w:r>
      <w:r w:rsidRPr="00B11C86">
        <w:rPr>
          <w:rFonts w:asciiTheme="minorHAnsi" w:hAnsiTheme="minorHAnsi" w:cs="Times New Roman"/>
          <w:sz w:val="24"/>
        </w:rPr>
        <w:lastRenderedPageBreak/>
        <w:t>wymagane przez przepisy prawa pozwolenia, atesty i certyfikaty niezbędne do korzystania z nich przez Zamawiającego oraz osoby trzecie.</w:t>
      </w:r>
    </w:p>
    <w:p w:rsidR="00B11C86" w:rsidRPr="00B11C86" w:rsidRDefault="00B11C86" w:rsidP="00B11C86">
      <w:pPr>
        <w:pStyle w:val="Akapitzlist"/>
        <w:numPr>
          <w:ilvl w:val="0"/>
          <w:numId w:val="11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B11C86">
        <w:rPr>
          <w:rFonts w:asciiTheme="minorHAnsi" w:hAnsiTheme="minorHAnsi" w:cs="Times New Roman"/>
          <w:sz w:val="24"/>
        </w:rPr>
        <w:t>Zamawiający dopuszcza możliwość przeprowadzenia weryfikacji oryginalności dostarczonych programów komputerowych u Producenta oprogramowania, jako elementu procedury odbioru.</w:t>
      </w:r>
    </w:p>
    <w:p w:rsidR="00B11C86" w:rsidRDefault="00B11C86" w:rsidP="00B11C86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eastAsiaTheme="minorHAnsi" w:hAnsi="Calibri" w:cs="Calibri"/>
          <w:sz w:val="24"/>
          <w:lang w:eastAsia="en-US"/>
        </w:rPr>
      </w:pPr>
    </w:p>
    <w:p w:rsidR="000B5A83" w:rsidRDefault="000B5A83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</w:p>
    <w:p w:rsidR="00B11C86" w:rsidRDefault="00B11C86" w:rsidP="00361FB2">
      <w:pPr>
        <w:rPr>
          <w:rFonts w:cs="Times New Roman"/>
          <w:b/>
          <w:sz w:val="24"/>
        </w:rPr>
      </w:pPr>
      <w:bookmarkStart w:id="0" w:name="_GoBack"/>
      <w:bookmarkEnd w:id="0"/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B54B18" w:rsidP="00361FB2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lastRenderedPageBreak/>
        <w:t>Załącznik nr 1</w:t>
      </w:r>
    </w:p>
    <w:p w:rsidR="00B54B18" w:rsidRDefault="00B54B18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SPECYFIKACJA TECHNICZNA SPRZĘTU KOMPUTEROWEGO</w:t>
      </w:r>
    </w:p>
    <w:p w:rsidR="00161DE6" w:rsidRPr="00361FB2" w:rsidRDefault="00161DE6" w:rsidP="00361FB2">
      <w:pPr>
        <w:rPr>
          <w:rFonts w:cs="Times New Roman"/>
          <w:b/>
          <w:sz w:val="24"/>
        </w:rPr>
      </w:pP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Zestaw komputerowy</w:t>
      </w: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Zestaw komputerowy – </w:t>
      </w:r>
      <w:r w:rsidR="00472656">
        <w:rPr>
          <w:rFonts w:ascii="Calibri" w:hAnsi="Calibri"/>
          <w:b/>
          <w:sz w:val="20"/>
          <w:szCs w:val="20"/>
        </w:rPr>
        <w:t>3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3A3E5C" w:rsidRDefault="003A3E5C" w:rsidP="003A3E5C">
      <w:pPr>
        <w:rPr>
          <w:rFonts w:ascii="Calibri" w:hAnsi="Calibr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4A4A01" w:rsidRPr="00AD507E" w:rsidTr="00A7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bookmarkStart w:id="1" w:name="_Hlk51050845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4A4A01" w:rsidRPr="00AD507E" w:rsidTr="00A777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01" w:rsidRPr="00AD507E" w:rsidRDefault="004A4A01" w:rsidP="00A7772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4A4A01" w:rsidRPr="00AD507E" w:rsidTr="00A7772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Minimum 8 GB (2 banki pamięci po 4GB). Częstotliwość szyny pamięci: min.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min. 1 </w:t>
            </w:r>
            <w:r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/>
                <w:szCs w:val="18"/>
              </w:rPr>
              <w:t>B.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7200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Złącza: min. HDMI.</w:t>
            </w:r>
          </w:p>
          <w:p w:rsidR="004A4A01" w:rsidRPr="00AD507E" w:rsidRDefault="004A4A01" w:rsidP="00A77729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050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maksymalnie ATX.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urządzeń SATA III: min. 6 szt.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RAID: 0, 1, 5, 10.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2.0 (Tylny panel): min. 2 szt.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3.1 (Tylny panel) (bez zastosowania dodatkowych konwerterów): min. 4 szt.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Złącze HDMI z obsługa maksymalnej rozdzielczości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 xml:space="preserve">4096x2160@30 </w:t>
            </w:r>
            <w:proofErr w:type="spellStart"/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Hz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oraz wsparciem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 HDMI 1.4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 (bez zastosowania dodatkowych konwerterów): 1 szt.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Obsługiwany typ pamięci: DDR4.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gniazd pamięci RAM: minimum 4 szt.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PS2 klawiatury/myszy na panelu tylnym.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Wsparcie dla systemu Windows 10 64-bit.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Wbudowany slot: PCI Express x 16: </w:t>
            </w:r>
            <w:r>
              <w:rPr>
                <w:rFonts w:asciiTheme="minorHAnsi" w:hAnsiTheme="minorHAnsi"/>
                <w:szCs w:val="18"/>
              </w:rPr>
              <w:t>3</w:t>
            </w:r>
            <w:r w:rsidRPr="00AD507E">
              <w:rPr>
                <w:rFonts w:asciiTheme="minorHAnsi" w:hAnsiTheme="minorHAnsi"/>
                <w:szCs w:val="18"/>
              </w:rPr>
              <w:t xml:space="preserve"> szt.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slot: PCI Express x 1: 3 szt.</w:t>
            </w:r>
          </w:p>
          <w:p w:rsidR="004A4A01" w:rsidRPr="00AD507E" w:rsidRDefault="004A4A01" w:rsidP="00A77729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1 x USB 3.0 na panelu przednim (bez zastosowania dodatkowych konwerterów).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Minimum 2 x USB 2.0 na panelu przednim.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Siatkowany panel przedni ułatwiający wentylację.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Zasilacz montowany na dole obudowy.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minimum dwa wentylatory z przodu i tyłu obudowy o średnicy min. 120mm.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hdd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 karty graficznej o długości do 360 mm.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2,5”: min. 1 szt.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Wymiary: wys. maks. 435 mm, szer. maks. 200 mm, głębokość maks. 460 mm.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112955" w:rsidRDefault="004A4A01" w:rsidP="004A4A01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Dostarczony na nośniku danych. Współdziałający z procesorami oraz aplikacjami 64 bitowymi.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br/>
              <w:t>System musi umożliwiać podłączenie komputera do domeny AD oraz współpracę z posiadaną przez Zamawiającego aplikacją Płatnik</w:t>
            </w:r>
            <w:r w:rsidRPr="00112955">
              <w:rPr>
                <w:rFonts w:ascii="Calibri" w:hAnsi="Calibri" w:cs="Arial"/>
                <w:sz w:val="18"/>
                <w:szCs w:val="18"/>
              </w:rPr>
              <w:t xml:space="preserve"> oraz aplikacją DOM, FK, PŁACE firmy </w:t>
            </w:r>
            <w:proofErr w:type="spellStart"/>
            <w:r w:rsidRPr="00112955">
              <w:rPr>
                <w:rFonts w:ascii="Calibri" w:hAnsi="Calibri" w:cs="Arial"/>
                <w:sz w:val="18"/>
                <w:szCs w:val="18"/>
              </w:rPr>
              <w:t>Arisco</w:t>
            </w:r>
            <w:proofErr w:type="spellEnd"/>
            <w:r w:rsidRPr="00112955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t>bez zastosowania emulacji i wirtualizacji działania systemów.</w:t>
            </w:r>
          </w:p>
          <w:p w:rsidR="004A4A01" w:rsidRPr="00AD507E" w:rsidRDefault="004A4A01" w:rsidP="004A4A01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Klawisze: nisko-profilowe (niski skok klawisza), 107 szt. 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1,5 m.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klawiszy: membranowa, odporna na zalanie (do 60 ml płynu).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4A4A01" w:rsidRPr="00AD507E" w:rsidRDefault="004A4A01" w:rsidP="00A7772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bookmarkEnd w:id="1"/>
    </w:tbl>
    <w:p w:rsidR="004A4A01" w:rsidRDefault="004A4A01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Pakiet oprogramowania biurowego – </w:t>
      </w:r>
      <w:r w:rsidR="00472656">
        <w:rPr>
          <w:rFonts w:ascii="Calibri" w:hAnsi="Calibri" w:cs="Calibri"/>
          <w:b/>
          <w:bCs/>
          <w:sz w:val="20"/>
          <w:szCs w:val="20"/>
        </w:rPr>
        <w:t>3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4A4A01" w:rsidRPr="00AD507E" w:rsidTr="00A77729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_Hlk510508538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4A4A01" w:rsidRPr="00AD507E" w:rsidTr="00A7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4A4A01" w:rsidRPr="00AD507E" w:rsidTr="00A777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E20FF9" w:rsidRDefault="004A4A01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Default="004A4A01" w:rsidP="00A77729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4A4A01" w:rsidRPr="005C2185" w:rsidRDefault="004A4A01" w:rsidP="00A7772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4A4A01" w:rsidRPr="00567F90" w:rsidRDefault="004A4A01" w:rsidP="00A77729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utraty jakichkolwiek ich parametrów i cech użytkowych.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</w:t>
            </w:r>
            <w:r w:rsidRPr="0024178F">
              <w:rPr>
                <w:rFonts w:asciiTheme="minorHAnsi" w:hAnsiTheme="minorHAnsi" w:cstheme="minorHAnsi"/>
              </w:rPr>
              <w:lastRenderedPageBreak/>
              <w:t xml:space="preserve">dostosowanie dokumentów i szablonów do potrzeb Zamawiającego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4A4A01" w:rsidRDefault="004A4A01" w:rsidP="00A77729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4A4A01" w:rsidRPr="00153EDF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4A4A01" w:rsidRPr="00557101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4A4A01" w:rsidRPr="0020484B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lastRenderedPageBreak/>
              <w:t>zachowanie pełnej zgodności z formatami plików utworzonych za pomocą oprogramowania MS PowerPoint w wersji min. 2007.</w:t>
            </w:r>
          </w:p>
          <w:p w:rsidR="004A4A01" w:rsidRPr="00557101" w:rsidRDefault="004A4A01" w:rsidP="00A77729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4A4A01" w:rsidRDefault="004A4A01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4A4A01" w:rsidRDefault="004A4A01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4A4A01" w:rsidRPr="001C29A8" w:rsidRDefault="004A4A01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Default="004A4A01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CF6916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4A4A01" w:rsidRPr="00CF6916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4A4A01" w:rsidRPr="0024178F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Default="004A4A01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CF6916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  <w:bookmarkEnd w:id="2"/>
    </w:tbl>
    <w:p w:rsidR="004A4A01" w:rsidRDefault="004A4A01" w:rsidP="004A4A01">
      <w:pPr>
        <w:rPr>
          <w:rFonts w:asciiTheme="minorHAnsi" w:hAnsiTheme="minorHAnsi"/>
          <w:b/>
          <w:sz w:val="20"/>
          <w:szCs w:val="20"/>
        </w:rPr>
      </w:pPr>
    </w:p>
    <w:p w:rsidR="004A4A01" w:rsidRDefault="004A4A01" w:rsidP="000159EB">
      <w:pPr>
        <w:rPr>
          <w:b/>
          <w:szCs w:val="18"/>
        </w:rPr>
      </w:pPr>
    </w:p>
    <w:p w:rsidR="00C56461" w:rsidRPr="00CB553E" w:rsidRDefault="00C56461" w:rsidP="00C56461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Urządzenie wielofunkcyjne A3</w:t>
      </w:r>
    </w:p>
    <w:p w:rsidR="00C56461" w:rsidRPr="00CB553E" w:rsidRDefault="00C56461" w:rsidP="00C5646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Urządzenie wielofunkcyjne A3– 1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C56461" w:rsidRDefault="00C56461" w:rsidP="00C5646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971A5B" w:rsidRPr="00E20FF9" w:rsidTr="00971A5B">
        <w:trPr>
          <w:trHeight w:val="69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AE5255" w:rsidRDefault="00971A5B" w:rsidP="00971A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3" w:name="_Hlk506448714"/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971A5B" w:rsidRPr="00AE5255" w:rsidRDefault="00971A5B" w:rsidP="00971A5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161DE6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971A5B" w:rsidRPr="00E20FF9" w:rsidTr="00971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971A5B" w:rsidRPr="00E20FF9" w:rsidTr="00971A5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E20FF9" w:rsidRDefault="00971A5B" w:rsidP="00C5646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71A5B" w:rsidRPr="00E20FF9" w:rsidRDefault="00971A5B" w:rsidP="00C5646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Urządzenie wielofunkcyjne A3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– 1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475F0" w:rsidRDefault="00971A5B" w:rsidP="00C56461">
            <w:pPr>
              <w:rPr>
                <w:rFonts w:ascii="Calibri" w:hAnsi="Calibri"/>
                <w:szCs w:val="18"/>
              </w:rPr>
            </w:pPr>
            <w:r w:rsidRPr="002475F0">
              <w:rPr>
                <w:rFonts w:ascii="Calibri" w:hAnsi="Calibri"/>
                <w:szCs w:val="18"/>
              </w:rPr>
              <w:t>Drukowanie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 w:rsidRPr="002475F0">
              <w:rPr>
                <w:rFonts w:ascii="Calibri" w:hAnsi="Calibri"/>
                <w:szCs w:val="18"/>
              </w:rPr>
              <w:t>Kopiowanie</w:t>
            </w:r>
          </w:p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Skanowanie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E20FF9" w:rsidRDefault="00971A5B" w:rsidP="00C5646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Technologia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Laserowa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Obsługa papieru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8C2CA5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Kaseta uniwersalna na min. 250 arkuszy o gramaturze minimalnie do 90 g/m</w:t>
            </w:r>
            <w:r>
              <w:rPr>
                <w:rFonts w:ascii="Calibri" w:hAnsi="Calibri"/>
                <w:szCs w:val="18"/>
                <w:vertAlign w:val="superscript"/>
              </w:rPr>
              <w:t>2</w:t>
            </w:r>
            <w:r>
              <w:rPr>
                <w:rFonts w:ascii="Calibri" w:hAnsi="Calibri"/>
                <w:szCs w:val="18"/>
              </w:rPr>
              <w:t xml:space="preserve"> i formatach m. in. A3, A4, A5, B5.</w:t>
            </w:r>
          </w:p>
          <w:p w:rsidR="00971A5B" w:rsidRPr="008507AC" w:rsidRDefault="00971A5B" w:rsidP="00C56461">
            <w:pPr>
              <w:rPr>
                <w:rFonts w:ascii="Calibri" w:hAnsi="Calibri"/>
                <w:color w:val="FF0000"/>
                <w:szCs w:val="18"/>
              </w:rPr>
            </w:pPr>
            <w:r>
              <w:rPr>
                <w:rFonts w:ascii="Calibri" w:hAnsi="Calibri"/>
                <w:szCs w:val="18"/>
              </w:rPr>
              <w:t>Podajnik wielofunkcyjny na min. 100 arkuszy o gramaturze minimalnie do 210 g/m</w:t>
            </w:r>
            <w:r>
              <w:rPr>
                <w:rFonts w:ascii="Calibri" w:hAnsi="Calibri"/>
                <w:szCs w:val="18"/>
                <w:vertAlign w:val="superscript"/>
              </w:rPr>
              <w:t>2</w:t>
            </w:r>
            <w:r>
              <w:rPr>
                <w:rFonts w:ascii="Calibri" w:hAnsi="Calibri"/>
                <w:szCs w:val="18"/>
              </w:rPr>
              <w:t xml:space="preserve"> i formatach m. in. </w:t>
            </w:r>
            <w:r w:rsidRPr="007512BF">
              <w:rPr>
                <w:rFonts w:ascii="Calibri" w:hAnsi="Calibri"/>
                <w:szCs w:val="18"/>
              </w:rPr>
              <w:t>A4, A5, A6, B5.</w:t>
            </w:r>
          </w:p>
          <w:p w:rsidR="00971A5B" w:rsidRPr="008C2CA5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Maksymalna pojemność podajników papieru wraz </w:t>
            </w:r>
            <w:r>
              <w:rPr>
                <w:rFonts w:ascii="Calibri" w:hAnsi="Calibri"/>
                <w:szCs w:val="18"/>
              </w:rPr>
              <w:br/>
              <w:t>z opcjonalnymi: min. 1800 str.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bCs/>
                <w:szCs w:val="18"/>
              </w:rPr>
            </w:pPr>
            <w:r>
              <w:rPr>
                <w:rFonts w:ascii="Calibri" w:hAnsi="Calibri"/>
                <w:bCs/>
                <w:szCs w:val="18"/>
              </w:rPr>
              <w:t>Druk dwustronny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automatyczny</w:t>
            </w:r>
          </w:p>
        </w:tc>
      </w:tr>
      <w:tr w:rsidR="00971A5B" w:rsidRPr="00B11C86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Interfejsy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62C6E" w:rsidRDefault="00971A5B" w:rsidP="00C56461">
            <w:pPr>
              <w:rPr>
                <w:rFonts w:ascii="Calibri" w:hAnsi="Calibri"/>
                <w:szCs w:val="18"/>
                <w:lang w:val="en-US"/>
              </w:rPr>
            </w:pPr>
            <w:r w:rsidRPr="00262C6E">
              <w:rPr>
                <w:rFonts w:ascii="Calibri" w:hAnsi="Calibri"/>
                <w:szCs w:val="18"/>
                <w:lang w:val="en-US"/>
              </w:rPr>
              <w:t xml:space="preserve">USB 2.0,  Gigabit Ethernet (10/100 </w:t>
            </w:r>
            <w:proofErr w:type="spellStart"/>
            <w:r w:rsidRPr="00262C6E">
              <w:rPr>
                <w:rFonts w:ascii="Calibri" w:hAnsi="Calibri"/>
                <w:szCs w:val="18"/>
                <w:lang w:val="en-US"/>
              </w:rPr>
              <w:t>BaseT</w:t>
            </w:r>
            <w:proofErr w:type="spellEnd"/>
            <w:r w:rsidRPr="00262C6E">
              <w:rPr>
                <w:rFonts w:ascii="Calibri" w:hAnsi="Calibri"/>
                <w:szCs w:val="18"/>
                <w:lang w:val="en-US"/>
              </w:rPr>
              <w:t>- RJ-45)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262C6E" w:rsidRDefault="00971A5B" w:rsidP="00C5646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Pamięć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256 MB RAM</w:t>
            </w:r>
          </w:p>
        </w:tc>
      </w:tr>
      <w:tr w:rsidR="00971A5B" w:rsidRPr="008C2CA5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Języki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>Minimum: PCL6, HBPL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8C2CA5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Jakość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Monochromatyczny, rozdzielczość min. 600x600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dpi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.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Prędkość drukowania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A4 jednostronnie - minimalnie 24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A4 dwustronnie - minimalnie 15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A3 jednostronnie - minimalnie 10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A3 dwustronnie - minimalnie 7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Czas wydruku pierwszej strony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 w:rsidRPr="00DB7F50">
              <w:rPr>
                <w:rFonts w:ascii="Calibri" w:hAnsi="Calibri"/>
                <w:szCs w:val="18"/>
              </w:rPr>
              <w:t xml:space="preserve">Kopiowanie - maksymalnie </w:t>
            </w:r>
            <w:r>
              <w:rPr>
                <w:rFonts w:ascii="Calibri" w:hAnsi="Calibri"/>
                <w:szCs w:val="18"/>
              </w:rPr>
              <w:t>8</w:t>
            </w:r>
            <w:r w:rsidRPr="00DB7F50">
              <w:rPr>
                <w:rFonts w:ascii="Calibri" w:hAnsi="Calibri"/>
                <w:szCs w:val="18"/>
              </w:rPr>
              <w:t xml:space="preserve"> sekund.</w:t>
            </w:r>
          </w:p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 w:rsidRPr="00DB7F50">
              <w:rPr>
                <w:rFonts w:ascii="Calibri" w:hAnsi="Calibri"/>
                <w:szCs w:val="18"/>
              </w:rPr>
              <w:t>Drukowanie – maksymalnie 1</w:t>
            </w:r>
            <w:r>
              <w:rPr>
                <w:rFonts w:ascii="Calibri" w:hAnsi="Calibri"/>
                <w:szCs w:val="18"/>
              </w:rPr>
              <w:t>5</w:t>
            </w:r>
            <w:r w:rsidRPr="00DB7F50">
              <w:rPr>
                <w:rFonts w:ascii="Calibri" w:hAnsi="Calibri"/>
                <w:szCs w:val="18"/>
              </w:rPr>
              <w:t xml:space="preserve"> sekund.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Podajnik DADF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Rozmiar dokumentów: od A5 do A3.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  <w:vertAlign w:val="superscript"/>
              </w:rPr>
            </w:pPr>
            <w:r>
              <w:rPr>
                <w:rFonts w:ascii="Calibri" w:hAnsi="Calibri"/>
                <w:szCs w:val="18"/>
              </w:rPr>
              <w:t>Pojemność: 100 arkuszy o gramaturze minimum 80 g/m</w:t>
            </w:r>
            <w:r>
              <w:rPr>
                <w:rFonts w:ascii="Calibri" w:hAnsi="Calibri"/>
                <w:szCs w:val="18"/>
                <w:vertAlign w:val="superscript"/>
              </w:rPr>
              <w:t>2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Obsługiwana gramatura papieru: </w:t>
            </w:r>
          </w:p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minimum: od 50 do </w:t>
            </w:r>
            <w:r w:rsidRPr="002A67AC">
              <w:rPr>
                <w:rFonts w:ascii="Calibri" w:hAnsi="Calibri"/>
                <w:szCs w:val="18"/>
              </w:rPr>
              <w:t>12</w:t>
            </w:r>
            <w:r>
              <w:rPr>
                <w:rFonts w:ascii="Calibri" w:hAnsi="Calibri"/>
                <w:szCs w:val="18"/>
              </w:rPr>
              <w:t>0</w:t>
            </w:r>
            <w:r w:rsidRPr="002A67AC">
              <w:rPr>
                <w:rFonts w:ascii="Calibri" w:hAnsi="Calibri"/>
                <w:szCs w:val="18"/>
              </w:rPr>
              <w:t xml:space="preserve"> g/m2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>Skaner dokumentów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>Szyba i podajnik DADF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Szybkość</w:t>
            </w:r>
            <w:r w:rsidRPr="00290B1E">
              <w:rPr>
                <w:rFonts w:ascii="XeroxSans-Light" w:eastAsiaTheme="minorHAnsi" w:hAnsi="XeroxSans-Light" w:cs="XeroxSans-Light"/>
                <w:color w:val="000000" w:themeColor="text1"/>
                <w:szCs w:val="16"/>
                <w:lang w:eastAsia="en-US"/>
              </w:rPr>
              <w:t xml:space="preserve"> </w:t>
            </w: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A4 w trybie monochromatycznym- minimalnie 12 </w:t>
            </w:r>
            <w:proofErr w:type="spellStart"/>
            <w:r w:rsidRPr="00290B1E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A4 w trybie kolorowym - minimalnie 20 </w:t>
            </w:r>
            <w:proofErr w:type="spellStart"/>
            <w:r w:rsidRPr="00290B1E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Rozdzielczość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600x600 </w:t>
            </w:r>
            <w:proofErr w:type="spellStart"/>
            <w:r>
              <w:rPr>
                <w:rFonts w:ascii="Calibri" w:hAnsi="Calibri"/>
                <w:szCs w:val="18"/>
              </w:rPr>
              <w:t>dpi</w:t>
            </w:r>
            <w:proofErr w:type="spellEnd"/>
            <w:r>
              <w:rPr>
                <w:rFonts w:ascii="Calibri" w:hAnsi="Calibri"/>
                <w:szCs w:val="18"/>
              </w:rPr>
              <w:t>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Funkcje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Skanowanie do wiadomości e-mail.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Skanowanie do sieci SMB:</w:t>
            </w:r>
          </w:p>
          <w:p w:rsidR="00971A5B" w:rsidRDefault="00971A5B" w:rsidP="00C56461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protokół TCP/IP;</w:t>
            </w:r>
          </w:p>
          <w:p w:rsidR="00971A5B" w:rsidRDefault="00971A5B" w:rsidP="00C56461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 w:rsidRPr="00012371">
              <w:rPr>
                <w:rFonts w:ascii="Calibri" w:hAnsi="Calibri"/>
                <w:szCs w:val="18"/>
              </w:rPr>
              <w:t>Format plików: Monochromatyczne: PDF/TIFF (wielostronicowy)</w:t>
            </w:r>
            <w:r>
              <w:rPr>
                <w:rFonts w:ascii="Calibri" w:hAnsi="Calibri"/>
                <w:szCs w:val="18"/>
              </w:rPr>
              <w:t>, k</w:t>
            </w:r>
            <w:r w:rsidRPr="006C5C9E">
              <w:rPr>
                <w:rFonts w:ascii="Calibri" w:hAnsi="Calibri"/>
                <w:szCs w:val="18"/>
              </w:rPr>
              <w:t>olor: PDF (wielostronicowy) / JPEG</w:t>
            </w:r>
            <w:r>
              <w:rPr>
                <w:rFonts w:ascii="Calibri" w:hAnsi="Calibri"/>
                <w:szCs w:val="18"/>
              </w:rPr>
              <w:t>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Liczba kopii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od 1 do 999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Funkcje kopiowania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Kopiowanie: 1 strona -&gt; 2 strony, 2 strony -&gt; 2 strony, 2 strony -&gt; 1 strona, 1 strona -&gt; 1 strona.</w:t>
            </w:r>
          </w:p>
          <w:p w:rsidR="00971A5B" w:rsidRPr="006C5C9E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>Zmniejszanie/powiększanie, kilka stron na arkuszu, kopiowanie dokumentu tożsamości, rozjaśnianie/przyciemnianie, automatyczne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 xml:space="preserve">obracanie, </w:t>
            </w:r>
            <w:r>
              <w:rPr>
                <w:rFonts w:ascii="Calibri" w:hAnsi="Calibri"/>
                <w:szCs w:val="18"/>
              </w:rPr>
              <w:t xml:space="preserve">funkcja </w:t>
            </w:r>
            <w:r w:rsidRPr="006C5C9E">
              <w:rPr>
                <w:rFonts w:ascii="Calibri" w:hAnsi="Calibri"/>
                <w:szCs w:val="18"/>
              </w:rPr>
              <w:t>oszczędzani</w:t>
            </w:r>
            <w:r>
              <w:rPr>
                <w:rFonts w:ascii="Calibri" w:hAnsi="Calibri"/>
                <w:szCs w:val="18"/>
              </w:rPr>
              <w:t>a</w:t>
            </w:r>
            <w:r w:rsidRPr="006C5C9E">
              <w:rPr>
                <w:rFonts w:ascii="Calibri" w:hAnsi="Calibri"/>
                <w:szCs w:val="18"/>
              </w:rPr>
              <w:t xml:space="preserve"> </w:t>
            </w:r>
            <w:proofErr w:type="spellStart"/>
            <w:r w:rsidRPr="006C5C9E">
              <w:rPr>
                <w:rFonts w:ascii="Calibri" w:hAnsi="Calibri"/>
                <w:szCs w:val="18"/>
              </w:rPr>
              <w:t>toneru</w:t>
            </w:r>
            <w:proofErr w:type="spellEnd"/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Podczas operacji (drukowanie, skanowanie, kopiowanie) średnia: maks.400 W, tryb gotowości: maks. 80 W, tryb uśpienia: maks.3 W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Szerokość: maks. 600 mm, głębokość: maks. 585 mm, wysokość: maks. 600 mm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Poziom hałasu podczas pracy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Maksymalnie 55 </w:t>
            </w:r>
            <w:proofErr w:type="spellStart"/>
            <w:r>
              <w:rPr>
                <w:rFonts w:ascii="Calibri" w:hAnsi="Calibri"/>
                <w:szCs w:val="18"/>
              </w:rPr>
              <w:t>dB</w:t>
            </w:r>
            <w:proofErr w:type="spellEnd"/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Wszystkie bieżące wersje: Microsoft Windows, UNIX oraz Linux.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Toner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Obsługa tonerów o wydajności min 8 000 str.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proofErr w:type="spellStart"/>
            <w:r>
              <w:rPr>
                <w:rFonts w:ascii="Calibri" w:hAnsi="Calibri"/>
                <w:szCs w:val="18"/>
              </w:rPr>
              <w:t>Dolączony</w:t>
            </w:r>
            <w:proofErr w:type="spellEnd"/>
            <w:r>
              <w:rPr>
                <w:rFonts w:ascii="Calibri" w:hAnsi="Calibri"/>
                <w:szCs w:val="18"/>
              </w:rPr>
              <w:t xml:space="preserve"> toner startowy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Bęben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Wydajność bębna: minimum 65 000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Przewód zasilający o długości minimum 1,8 metra.</w:t>
            </w:r>
          </w:p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Przewód USB </w:t>
            </w:r>
            <w:r w:rsidRPr="00D14B28">
              <w:rPr>
                <w:rFonts w:ascii="Calibri" w:hAnsi="Calibri"/>
                <w:szCs w:val="18"/>
              </w:rPr>
              <w:t xml:space="preserve">typ </w:t>
            </w:r>
            <w:r>
              <w:rPr>
                <w:rFonts w:ascii="Calibri" w:hAnsi="Calibri"/>
                <w:szCs w:val="18"/>
              </w:rPr>
              <w:t>A</w:t>
            </w:r>
            <w:r w:rsidRPr="00D14B28">
              <w:rPr>
                <w:rFonts w:ascii="Calibri" w:hAnsi="Calibri"/>
                <w:szCs w:val="18"/>
              </w:rPr>
              <w:t>-</w:t>
            </w:r>
            <w:r>
              <w:rPr>
                <w:rFonts w:ascii="Calibri" w:hAnsi="Calibri"/>
                <w:szCs w:val="18"/>
              </w:rPr>
              <w:t>B</w:t>
            </w:r>
            <w:r w:rsidRPr="00D14B28">
              <w:rPr>
                <w:rFonts w:ascii="Calibri" w:hAnsi="Calibri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o długości minimum </w:t>
            </w:r>
            <w:r w:rsidRPr="00D14B28">
              <w:rPr>
                <w:rFonts w:ascii="Calibri" w:hAnsi="Calibri"/>
                <w:szCs w:val="18"/>
              </w:rPr>
              <w:t>1.8 m</w:t>
            </w:r>
            <w:r>
              <w:rPr>
                <w:rFonts w:ascii="Calibri" w:hAnsi="Calibri"/>
                <w:szCs w:val="18"/>
              </w:rPr>
              <w:t>etra.</w:t>
            </w:r>
          </w:p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proofErr w:type="spellStart"/>
            <w:r w:rsidRPr="00D14B28">
              <w:rPr>
                <w:rFonts w:ascii="Calibri" w:hAnsi="Calibri"/>
                <w:szCs w:val="18"/>
              </w:rPr>
              <w:t>Patchcord</w:t>
            </w:r>
            <w:proofErr w:type="spellEnd"/>
            <w:r w:rsidRPr="00D14B28">
              <w:rPr>
                <w:rFonts w:ascii="Calibri" w:hAnsi="Calibri"/>
                <w:szCs w:val="18"/>
              </w:rPr>
              <w:t xml:space="preserve"> RJ45</w:t>
            </w:r>
            <w:r>
              <w:rPr>
                <w:rFonts w:ascii="Calibri" w:hAnsi="Calibri"/>
                <w:szCs w:val="18"/>
              </w:rPr>
              <w:t xml:space="preserve"> o długości minimum </w:t>
            </w:r>
            <w:r w:rsidRPr="00D14B28">
              <w:rPr>
                <w:rFonts w:ascii="Calibri" w:hAnsi="Calibri"/>
                <w:szCs w:val="18"/>
              </w:rPr>
              <w:t>1.8</w:t>
            </w:r>
            <w:r>
              <w:rPr>
                <w:rFonts w:ascii="Calibri" w:hAnsi="Calibri"/>
                <w:szCs w:val="18"/>
              </w:rPr>
              <w:t xml:space="preserve"> metra.</w:t>
            </w:r>
          </w:p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Toner startowy.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F246F5">
            <w:pPr>
              <w:rPr>
                <w:rFonts w:ascii="Calibri" w:hAnsi="Calibri"/>
                <w:szCs w:val="18"/>
              </w:rPr>
            </w:pP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Gwarancja</w:t>
            </w:r>
            <w:r>
              <w:rPr>
                <w:rFonts w:ascii="Calibri" w:hAnsi="Calibri"/>
                <w:szCs w:val="18"/>
              </w:rPr>
              <w:t xml:space="preserve">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0B5A83" w:rsidRDefault="00971A5B" w:rsidP="00F246F5">
            <w:pPr>
              <w:rPr>
                <w:rFonts w:ascii="Calibri" w:hAnsi="Calibri"/>
                <w:b/>
                <w:szCs w:val="18"/>
              </w:rPr>
            </w:pPr>
            <w:r w:rsidRPr="000B5A83">
              <w:rPr>
                <w:rFonts w:ascii="Calibri" w:hAnsi="Calibri"/>
                <w:b/>
                <w:szCs w:val="18"/>
              </w:rPr>
              <w:t>Minimum 24 miesiące na urządzenie.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Bezpłatny serwis gwarancyjny na czas trwania gwarancji</w:t>
            </w:r>
            <w:r>
              <w:rPr>
                <w:rFonts w:ascii="Calibri" w:hAnsi="Calibri"/>
                <w:szCs w:val="18"/>
              </w:rPr>
              <w:t xml:space="preserve"> (realizowany w miejscu eksploatacji)</w:t>
            </w:r>
          </w:p>
        </w:tc>
      </w:tr>
      <w:bookmarkEnd w:id="3"/>
    </w:tbl>
    <w:p w:rsidR="00C56461" w:rsidRDefault="00C56461" w:rsidP="00C56461">
      <w:pPr>
        <w:rPr>
          <w:sz w:val="24"/>
          <w:szCs w:val="36"/>
        </w:rPr>
      </w:pPr>
    </w:p>
    <w:p w:rsidR="00D44CCF" w:rsidRDefault="00AD7F70" w:rsidP="00D44CCF">
      <w:pPr>
        <w:rPr>
          <w:rFonts w:asciiTheme="majorBidi" w:hAnsiTheme="majorBidi" w:cstheme="majorBidi"/>
          <w:b/>
          <w:sz w:val="20"/>
          <w:szCs w:val="20"/>
          <w:u w:val="single"/>
        </w:rPr>
      </w:pPr>
      <w:bookmarkStart w:id="4" w:name="_Hlk506448275"/>
      <w:r>
        <w:rPr>
          <w:rFonts w:asciiTheme="majorBidi" w:hAnsiTheme="majorBidi" w:cstheme="majorBidi"/>
          <w:b/>
          <w:sz w:val="20"/>
          <w:szCs w:val="20"/>
          <w:u w:val="single"/>
        </w:rPr>
        <w:t>Urządzenie wielofunkcyjne</w:t>
      </w:r>
      <w:r w:rsidR="005D1B2D">
        <w:rPr>
          <w:rFonts w:asciiTheme="majorBidi" w:hAnsiTheme="majorBidi" w:cstheme="majorBidi"/>
          <w:b/>
          <w:sz w:val="20"/>
          <w:szCs w:val="20"/>
          <w:u w:val="single"/>
        </w:rPr>
        <w:t xml:space="preserve"> A4</w:t>
      </w:r>
    </w:p>
    <w:bookmarkEnd w:id="4"/>
    <w:p w:rsidR="00D44CCF" w:rsidRDefault="00AD7F70" w:rsidP="00D44CCF">
      <w:pPr>
        <w:rPr>
          <w:rFonts w:asciiTheme="majorBidi" w:hAnsiTheme="majorBidi" w:cstheme="majorBidi"/>
          <w:b/>
          <w:sz w:val="20"/>
          <w:szCs w:val="20"/>
        </w:rPr>
      </w:pPr>
      <w:r w:rsidRPr="00AD7F70">
        <w:rPr>
          <w:rFonts w:asciiTheme="majorBidi" w:hAnsiTheme="majorBidi" w:cstheme="majorBidi"/>
          <w:b/>
          <w:sz w:val="20"/>
          <w:szCs w:val="20"/>
        </w:rPr>
        <w:t>Urządzenie wielofunkcyjne</w:t>
      </w:r>
      <w:r w:rsidR="00D44CCF">
        <w:rPr>
          <w:rFonts w:asciiTheme="majorBidi" w:hAnsiTheme="majorBidi" w:cstheme="majorBidi"/>
          <w:b/>
          <w:sz w:val="20"/>
          <w:szCs w:val="20"/>
        </w:rPr>
        <w:t xml:space="preserve"> – 1 szt. o parametrach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971A5B" w:rsidRPr="00E20FF9" w:rsidTr="00971A5B">
        <w:trPr>
          <w:trHeight w:val="74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AE5255" w:rsidRDefault="00971A5B" w:rsidP="00971A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971A5B" w:rsidRPr="00AE5255" w:rsidRDefault="00971A5B" w:rsidP="00971A5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161DE6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971A5B" w:rsidRPr="00E20FF9" w:rsidTr="00971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971A5B" w:rsidRPr="005D1B2D" w:rsidTr="00971A5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E20FF9" w:rsidRDefault="00971A5B" w:rsidP="003B2C7F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71A5B" w:rsidRPr="005D1B2D" w:rsidRDefault="00971A5B" w:rsidP="003B2C7F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D1B2D">
              <w:rPr>
                <w:rFonts w:ascii="Calibri" w:hAnsi="Calibri"/>
                <w:b/>
                <w:sz w:val="20"/>
                <w:szCs w:val="20"/>
                <w:u w:val="single"/>
              </w:rPr>
              <w:t>Urządzenie wielofunkcyjne A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4</w:t>
            </w:r>
            <w:r w:rsidRPr="005D1B2D">
              <w:rPr>
                <w:rFonts w:ascii="Calibri" w:hAnsi="Calibri"/>
                <w:b/>
                <w:sz w:val="20"/>
                <w:szCs w:val="20"/>
              </w:rPr>
              <w:t xml:space="preserve"> – 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Drukowanie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Kopiowanie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5D1B2D" w:rsidRDefault="00971A5B" w:rsidP="003B2C7F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Technologia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Laserowa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Obsługa papieru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Kaseta uniwersalna na min. 250 arkuszy o gramaturze minimalnie 60 -163 g/m</w:t>
            </w:r>
            <w:r w:rsidRPr="005D1B2D">
              <w:rPr>
                <w:rFonts w:ascii="Calibri" w:hAnsi="Calibri"/>
                <w:szCs w:val="18"/>
                <w:vertAlign w:val="superscript"/>
              </w:rPr>
              <w:t>2</w:t>
            </w:r>
            <w:r w:rsidRPr="005D1B2D">
              <w:rPr>
                <w:rFonts w:ascii="Calibri" w:hAnsi="Calibri"/>
                <w:szCs w:val="18"/>
              </w:rPr>
              <w:t xml:space="preserve"> 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  <w:vertAlign w:val="superscript"/>
              </w:rPr>
            </w:pPr>
            <w:r w:rsidRPr="005D1B2D">
              <w:rPr>
                <w:rFonts w:ascii="Calibri" w:hAnsi="Calibri"/>
                <w:szCs w:val="18"/>
              </w:rPr>
              <w:t>Podajnik wielofunkcyjny 60 – 230 g/m</w:t>
            </w:r>
            <w:r w:rsidRPr="005D1B2D">
              <w:rPr>
                <w:rFonts w:ascii="Calibri" w:hAnsi="Calibri"/>
                <w:szCs w:val="18"/>
                <w:vertAlign w:val="superscript"/>
              </w:rPr>
              <w:t xml:space="preserve">2 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Obsługiwany format papieru A4, A5,A6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bCs/>
                <w:szCs w:val="18"/>
              </w:rPr>
            </w:pPr>
            <w:r w:rsidRPr="005D1B2D">
              <w:rPr>
                <w:rFonts w:ascii="Calibri" w:hAnsi="Calibri"/>
                <w:bCs/>
                <w:szCs w:val="18"/>
              </w:rPr>
              <w:t>Druk dwustronny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automatyczny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Interfejsy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  <w:lang w:val="en-US"/>
              </w:rPr>
            </w:pPr>
            <w:r w:rsidRPr="005D1B2D">
              <w:rPr>
                <w:rFonts w:ascii="Calibri" w:hAnsi="Calibri"/>
                <w:szCs w:val="18"/>
                <w:lang w:val="en-US"/>
              </w:rPr>
              <w:t>USB 2.0,  Gigabit Ethernet (10/100 Mbps)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Pamięć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Minimum 64MB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Języki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>Minimum: GDI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Jakość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 xml:space="preserve">Monochromatyczny 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Prędkość drukowania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CE5518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>A4 jednostronnie – 30str./min</w:t>
            </w:r>
          </w:p>
          <w:p w:rsidR="00971A5B" w:rsidRPr="005D1B2D" w:rsidRDefault="00971A5B" w:rsidP="00CE5518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 xml:space="preserve">A4 dwustronnie – 15 </w:t>
            </w:r>
            <w:proofErr w:type="spellStart"/>
            <w:r w:rsidRPr="005D1B2D">
              <w:rPr>
                <w:rFonts w:ascii="Calibri" w:hAnsi="Calibri"/>
                <w:color w:val="000000" w:themeColor="text1"/>
                <w:szCs w:val="18"/>
              </w:rPr>
              <w:t>obr</w:t>
            </w:r>
            <w:proofErr w:type="spellEnd"/>
            <w:r w:rsidRPr="005D1B2D">
              <w:rPr>
                <w:rFonts w:ascii="Calibri" w:hAnsi="Calibri"/>
                <w:color w:val="000000" w:themeColor="text1"/>
                <w:szCs w:val="18"/>
              </w:rPr>
              <w:t>./min</w:t>
            </w:r>
          </w:p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Rozdzielczość kopiarki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Min 600×600 </w:t>
            </w:r>
            <w:proofErr w:type="spellStart"/>
            <w:r w:rsidRPr="005D1B2D">
              <w:rPr>
                <w:rFonts w:ascii="Calibri" w:hAnsi="Calibri"/>
                <w:szCs w:val="18"/>
              </w:rPr>
              <w:t>dpi</w:t>
            </w:r>
            <w:proofErr w:type="spellEnd"/>
          </w:p>
        </w:tc>
      </w:tr>
      <w:tr w:rsidR="00971A5B" w:rsidRPr="005D1B2D" w:rsidTr="00971A5B">
        <w:trPr>
          <w:trHeight w:val="15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Szybkość transmisji faksu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Min 33,6 </w:t>
            </w:r>
            <w:proofErr w:type="spellStart"/>
            <w:r w:rsidRPr="005D1B2D">
              <w:rPr>
                <w:rFonts w:ascii="Calibri" w:hAnsi="Calibri"/>
                <w:szCs w:val="18"/>
              </w:rPr>
              <w:t>kbps</w:t>
            </w:r>
            <w:proofErr w:type="spellEnd"/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Skaner dokumentów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Typ skanera CIS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 w kolorze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tak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Wyświetlacz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E722FA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 xml:space="preserve"> LCD 2- wierszowy, 16 znaków każdy</w:t>
            </w:r>
          </w:p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Rozdzielczość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1200x1200 </w:t>
            </w:r>
            <w:proofErr w:type="spellStart"/>
            <w:r w:rsidRPr="005D1B2D">
              <w:rPr>
                <w:rFonts w:ascii="Calibri" w:hAnsi="Calibri"/>
                <w:szCs w:val="18"/>
              </w:rPr>
              <w:t>dpi</w:t>
            </w:r>
            <w:proofErr w:type="spellEnd"/>
            <w:r w:rsidRPr="005D1B2D">
              <w:rPr>
                <w:rFonts w:ascii="Calibri" w:hAnsi="Calibri"/>
                <w:szCs w:val="18"/>
              </w:rPr>
              <w:t>.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Funkcje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 do wiadomości e-mail.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 do sieci SMB:</w:t>
            </w:r>
          </w:p>
          <w:p w:rsidR="00971A5B" w:rsidRPr="005D1B2D" w:rsidRDefault="00971A5B" w:rsidP="003B2C7F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protokół TCP/IP;</w:t>
            </w:r>
          </w:p>
          <w:p w:rsidR="00971A5B" w:rsidRPr="005D1B2D" w:rsidRDefault="00971A5B" w:rsidP="003B2C7F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Format plików: Monochromatyczne: PDF/TIFF (wielostronicowy), kolor: PDF (wielostronicowy) / JPEG.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 xml:space="preserve">Rozdzielczość druku w czerni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Minimum 1200 × 1200 </w:t>
            </w:r>
            <w:proofErr w:type="spellStart"/>
            <w:r w:rsidRPr="005D1B2D">
              <w:rPr>
                <w:rFonts w:ascii="Calibri" w:hAnsi="Calibri"/>
                <w:szCs w:val="18"/>
              </w:rPr>
              <w:t>dpi</w:t>
            </w:r>
            <w:proofErr w:type="spellEnd"/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Szybkość kopiowania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Do 30 kopii, Zmniejszanie/powiększanie, do 4 stron  na arkuszu, rozjaśnianie/przyciemnianie, 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 funkcja oszczędzania </w:t>
            </w:r>
            <w:proofErr w:type="spellStart"/>
            <w:r w:rsidRPr="005D1B2D">
              <w:rPr>
                <w:rFonts w:ascii="Calibri" w:hAnsi="Calibri"/>
                <w:szCs w:val="18"/>
              </w:rPr>
              <w:t>toneru</w:t>
            </w:r>
            <w:proofErr w:type="spellEnd"/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Podczas operacji (drukowanie, skanowanie, kopiowanie) średnia: maks.440 W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Szerokość: maks. 410 mm, głębokość: maks. 398,5 mm, wysokość: maks. 318,5 mm 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Wszystkie bieżące wersje: Microsoft Windows, UNIX oraz Linux.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Toner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proofErr w:type="spellStart"/>
            <w:r w:rsidRPr="005D1B2D">
              <w:rPr>
                <w:rFonts w:ascii="Calibri" w:hAnsi="Calibri"/>
                <w:szCs w:val="18"/>
              </w:rPr>
              <w:t>Dolączony</w:t>
            </w:r>
            <w:proofErr w:type="spellEnd"/>
            <w:r w:rsidRPr="005D1B2D">
              <w:rPr>
                <w:rFonts w:ascii="Calibri" w:hAnsi="Calibri"/>
                <w:szCs w:val="18"/>
              </w:rPr>
              <w:t xml:space="preserve"> toner startowy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Prędkoś</w:t>
            </w:r>
            <w:r>
              <w:rPr>
                <w:rFonts w:ascii="Calibri" w:hAnsi="Calibri"/>
                <w:szCs w:val="18"/>
              </w:rPr>
              <w:t>ć</w:t>
            </w:r>
            <w:r w:rsidRPr="005D1B2D">
              <w:rPr>
                <w:rFonts w:ascii="Calibri" w:hAnsi="Calibri"/>
                <w:szCs w:val="18"/>
              </w:rPr>
              <w:t xml:space="preserve"> procesora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Min 600 MHz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Przewód zasilający o długości minimum 1,8 metra.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Przewód USB typ A-B o długości minimum 1.8 metra.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proofErr w:type="spellStart"/>
            <w:r w:rsidRPr="005D1B2D">
              <w:rPr>
                <w:rFonts w:ascii="Calibri" w:hAnsi="Calibri"/>
                <w:szCs w:val="18"/>
              </w:rPr>
              <w:t>Patchcord</w:t>
            </w:r>
            <w:proofErr w:type="spellEnd"/>
            <w:r w:rsidRPr="005D1B2D">
              <w:rPr>
                <w:rFonts w:ascii="Calibri" w:hAnsi="Calibri"/>
                <w:szCs w:val="18"/>
              </w:rPr>
              <w:t xml:space="preserve"> RJ45 o długości minimum 1.8 metra.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Toner startowy. 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0B5A83" w:rsidRDefault="00971A5B" w:rsidP="003B2C7F">
            <w:pPr>
              <w:rPr>
                <w:rFonts w:ascii="Calibri" w:hAnsi="Calibri"/>
                <w:b/>
                <w:szCs w:val="18"/>
              </w:rPr>
            </w:pPr>
            <w:r w:rsidRPr="000B5A83">
              <w:rPr>
                <w:rFonts w:ascii="Calibri" w:hAnsi="Calibri"/>
                <w:b/>
                <w:szCs w:val="18"/>
              </w:rPr>
              <w:t>Minimum 24 miesiące na urządzenie.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Bezpłatny serwis gwarancyjny na czas trwania gwarancji (realizowany w miejscu eksploatacji)</w:t>
            </w:r>
          </w:p>
        </w:tc>
      </w:tr>
    </w:tbl>
    <w:p w:rsidR="00974C79" w:rsidRPr="00E95FB1" w:rsidRDefault="00974C79" w:rsidP="00974C79">
      <w:pPr>
        <w:jc w:val="both"/>
        <w:rPr>
          <w:rFonts w:ascii="Calibri" w:hAnsi="Calibri" w:cs="Times New Roman"/>
          <w:color w:val="000000" w:themeColor="text1"/>
          <w:sz w:val="24"/>
        </w:rPr>
      </w:pPr>
    </w:p>
    <w:tbl>
      <w:tblPr>
        <w:tblStyle w:val="Tabela-Siatka1"/>
        <w:tblW w:w="9889" w:type="dxa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2A25BA" w:rsidRPr="00CA5FDC" w:rsidTr="00CA5FDC">
        <w:trPr>
          <w:trHeight w:val="443"/>
        </w:trPr>
        <w:tc>
          <w:tcPr>
            <w:tcW w:w="9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BA" w:rsidRPr="00CA5FDC" w:rsidRDefault="002A25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CA5FDC">
              <w:rPr>
                <w:rFonts w:asciiTheme="minorHAnsi" w:hAnsiTheme="minorHAnsi" w:cs="Times New Roman"/>
                <w:b/>
                <w:bCs/>
                <w:sz w:val="24"/>
              </w:rPr>
              <w:t>Cena ofertowa netto plus podatek</w:t>
            </w:r>
          </w:p>
          <w:p w:rsidR="002A25BA" w:rsidRPr="00CA5FDC" w:rsidRDefault="002A25BA">
            <w:pPr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CA5FDC">
              <w:rPr>
                <w:rFonts w:asciiTheme="minorHAnsi" w:hAnsiTheme="minorHAnsi" w:cs="Times New Roman"/>
                <w:b/>
                <w:bCs/>
                <w:sz w:val="24"/>
              </w:rPr>
              <w:t xml:space="preserve">VAT (23%) brutto                                                      </w:t>
            </w:r>
            <w:r w:rsidR="00CA5FDC">
              <w:rPr>
                <w:rFonts w:asciiTheme="minorHAnsi" w:hAnsiTheme="minorHAnsi" w:cs="Times New Roman"/>
                <w:b/>
                <w:bCs/>
                <w:sz w:val="24"/>
              </w:rPr>
              <w:t xml:space="preserve">                   </w:t>
            </w:r>
            <w:r w:rsidRPr="00CA5FDC">
              <w:rPr>
                <w:rFonts w:asciiTheme="minorHAnsi" w:hAnsiTheme="minorHAnsi" w:cs="Times New Roman"/>
                <w:b/>
                <w:bCs/>
                <w:sz w:val="24"/>
              </w:rPr>
              <w:t xml:space="preserve">    …………………………………</w:t>
            </w:r>
            <w:r w:rsidR="00CA5FDC">
              <w:rPr>
                <w:rFonts w:asciiTheme="minorHAnsi" w:hAnsiTheme="minorHAnsi" w:cs="Times New Roman"/>
                <w:b/>
                <w:bCs/>
                <w:sz w:val="24"/>
              </w:rPr>
              <w:t>…………….</w:t>
            </w:r>
          </w:p>
          <w:p w:rsidR="00CA5FDC" w:rsidRPr="00CA5FDC" w:rsidRDefault="00CA5FDC">
            <w:pPr>
              <w:jc w:val="both"/>
              <w:rPr>
                <w:rFonts w:asciiTheme="minorHAnsi" w:hAnsiTheme="minorHAnsi" w:cs="Times New Roman"/>
                <w:b/>
                <w:sz w:val="24"/>
              </w:rPr>
            </w:pPr>
            <w:r w:rsidRPr="00CA5FDC">
              <w:rPr>
                <w:rFonts w:asciiTheme="minorHAnsi" w:hAnsiTheme="minorHAnsi" w:cs="Times New Roman"/>
                <w:b/>
                <w:bCs/>
                <w:sz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Theme="minorHAnsi" w:hAnsiTheme="minorHAnsi" w:cs="Times New Roman"/>
                <w:b/>
                <w:bCs/>
                <w:sz w:val="24"/>
              </w:rPr>
              <w:t xml:space="preserve">              </w:t>
            </w:r>
            <w:r w:rsidRPr="00CA5FDC">
              <w:rPr>
                <w:rFonts w:asciiTheme="minorHAnsi" w:hAnsiTheme="minorHAnsi" w:cs="Times New Roman"/>
                <w:b/>
                <w:bCs/>
                <w:sz w:val="24"/>
              </w:rPr>
              <w:t xml:space="preserve">   </w:t>
            </w:r>
            <w:r>
              <w:rPr>
                <w:rFonts w:asciiTheme="minorHAnsi" w:hAnsiTheme="minorHAnsi" w:cs="Times New Roman"/>
                <w:b/>
                <w:bCs/>
                <w:sz w:val="24"/>
              </w:rPr>
              <w:t xml:space="preserve">       </w:t>
            </w:r>
            <w:r w:rsidRPr="00CA5FDC">
              <w:rPr>
                <w:rFonts w:asciiTheme="minorHAnsi" w:hAnsiTheme="minorHAnsi" w:cs="Times New Roman"/>
                <w:b/>
                <w:bCs/>
                <w:sz w:val="24"/>
              </w:rPr>
              <w:t xml:space="preserve"> (łącznie)</w:t>
            </w:r>
          </w:p>
        </w:tc>
      </w:tr>
      <w:tr w:rsidR="002A25BA" w:rsidRPr="00CA5FDC" w:rsidTr="00CA5FDC">
        <w:trPr>
          <w:trHeight w:val="29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BA" w:rsidRPr="00CA5FDC" w:rsidRDefault="002A25BA">
            <w:pPr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2A25BA" w:rsidRPr="00CA5FDC" w:rsidTr="00CA5FDC">
        <w:trPr>
          <w:trHeight w:val="29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BA" w:rsidRPr="00CA5FDC" w:rsidRDefault="002A25BA">
            <w:pPr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161DE6" w:rsidRPr="00CA5FDC" w:rsidRDefault="00161DE6" w:rsidP="00161DE6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161DE6" w:rsidRPr="00CA5FDC" w:rsidRDefault="00161DE6" w:rsidP="00161DE6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161DE6" w:rsidRPr="00CA5FDC" w:rsidRDefault="00161DE6" w:rsidP="00161DE6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CA5FDC">
        <w:rPr>
          <w:rFonts w:asciiTheme="minorHAnsi" w:eastAsiaTheme="minorHAnsi" w:hAnsiTheme="minorHAnsi" w:cs="Verdana"/>
          <w:color w:val="00000A"/>
          <w:sz w:val="24"/>
          <w:lang w:eastAsia="en-US"/>
        </w:rPr>
        <w:t>data:............................................</w:t>
      </w:r>
    </w:p>
    <w:p w:rsidR="00161DE6" w:rsidRPr="00CA5FDC" w:rsidRDefault="00161DE6" w:rsidP="00161DE6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CA5FDC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161DE6" w:rsidRPr="00CA5FDC" w:rsidRDefault="00161DE6" w:rsidP="00161DE6">
      <w:pPr>
        <w:jc w:val="right"/>
        <w:rPr>
          <w:rFonts w:asciiTheme="minorHAnsi" w:hAnsiTheme="minorHAnsi"/>
          <w:b/>
          <w:sz w:val="24"/>
        </w:rPr>
      </w:pPr>
      <w:r w:rsidRPr="00CA5FDC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p w:rsidR="00C56461" w:rsidRDefault="00C56461" w:rsidP="00C56461"/>
    <w:sectPr w:rsidR="00C5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eroxSans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A57"/>
    <w:multiLevelType w:val="hybridMultilevel"/>
    <w:tmpl w:val="531A98AC"/>
    <w:lvl w:ilvl="0" w:tplc="46BE55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536"/>
        </w:tabs>
        <w:ind w:left="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56"/>
        </w:tabs>
        <w:ind w:left="1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76"/>
        </w:tabs>
        <w:ind w:left="1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96"/>
        </w:tabs>
        <w:ind w:left="2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16"/>
        </w:tabs>
        <w:ind w:left="3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36"/>
        </w:tabs>
        <w:ind w:left="4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56"/>
        </w:tabs>
        <w:ind w:left="4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76"/>
        </w:tabs>
        <w:ind w:left="5576" w:hanging="180"/>
      </w:pPr>
    </w:lvl>
  </w:abstractNum>
  <w:abstractNum w:abstractNumId="1" w15:restartNumberingAfterBreak="0">
    <w:nsid w:val="0CE9707E"/>
    <w:multiLevelType w:val="hybridMultilevel"/>
    <w:tmpl w:val="AA064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5204"/>
    <w:multiLevelType w:val="hybridMultilevel"/>
    <w:tmpl w:val="73446900"/>
    <w:lvl w:ilvl="0" w:tplc="7ABCDF5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B17FA"/>
    <w:multiLevelType w:val="hybridMultilevel"/>
    <w:tmpl w:val="0848FD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26B09"/>
    <w:multiLevelType w:val="hybridMultilevel"/>
    <w:tmpl w:val="2B56D084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59EB"/>
    <w:rsid w:val="000612CB"/>
    <w:rsid w:val="00065773"/>
    <w:rsid w:val="00070054"/>
    <w:rsid w:val="000B5A83"/>
    <w:rsid w:val="000B7D06"/>
    <w:rsid w:val="000F1956"/>
    <w:rsid w:val="00101A03"/>
    <w:rsid w:val="00114E61"/>
    <w:rsid w:val="00121E84"/>
    <w:rsid w:val="001372BE"/>
    <w:rsid w:val="001409CE"/>
    <w:rsid w:val="001519C1"/>
    <w:rsid w:val="00161DE6"/>
    <w:rsid w:val="001E1DB4"/>
    <w:rsid w:val="0020484B"/>
    <w:rsid w:val="0021768A"/>
    <w:rsid w:val="002274DD"/>
    <w:rsid w:val="00232FE9"/>
    <w:rsid w:val="0024205D"/>
    <w:rsid w:val="002577F3"/>
    <w:rsid w:val="00262C6E"/>
    <w:rsid w:val="00286FB5"/>
    <w:rsid w:val="002A25BA"/>
    <w:rsid w:val="00315545"/>
    <w:rsid w:val="00327C2A"/>
    <w:rsid w:val="00345E47"/>
    <w:rsid w:val="00347BC2"/>
    <w:rsid w:val="003571AB"/>
    <w:rsid w:val="00361F73"/>
    <w:rsid w:val="00361FB2"/>
    <w:rsid w:val="003A3E5C"/>
    <w:rsid w:val="003B2C7F"/>
    <w:rsid w:val="003C4378"/>
    <w:rsid w:val="003D11EA"/>
    <w:rsid w:val="003F64BC"/>
    <w:rsid w:val="00454FBD"/>
    <w:rsid w:val="0045773F"/>
    <w:rsid w:val="00465FA5"/>
    <w:rsid w:val="00472656"/>
    <w:rsid w:val="004853BD"/>
    <w:rsid w:val="004A4A01"/>
    <w:rsid w:val="004A7B64"/>
    <w:rsid w:val="004C4654"/>
    <w:rsid w:val="005055B9"/>
    <w:rsid w:val="00571495"/>
    <w:rsid w:val="005B3F59"/>
    <w:rsid w:val="005D1B2D"/>
    <w:rsid w:val="005D6052"/>
    <w:rsid w:val="005E4063"/>
    <w:rsid w:val="005F3BF2"/>
    <w:rsid w:val="00613381"/>
    <w:rsid w:val="0062400B"/>
    <w:rsid w:val="0062426A"/>
    <w:rsid w:val="00635B82"/>
    <w:rsid w:val="00652845"/>
    <w:rsid w:val="00671C7F"/>
    <w:rsid w:val="006C23DD"/>
    <w:rsid w:val="00707B62"/>
    <w:rsid w:val="0073505B"/>
    <w:rsid w:val="00740F80"/>
    <w:rsid w:val="007510D6"/>
    <w:rsid w:val="007512BF"/>
    <w:rsid w:val="00751C7E"/>
    <w:rsid w:val="007573AE"/>
    <w:rsid w:val="00787F49"/>
    <w:rsid w:val="007A7271"/>
    <w:rsid w:val="007D5483"/>
    <w:rsid w:val="007E1110"/>
    <w:rsid w:val="007E2B3B"/>
    <w:rsid w:val="00803E99"/>
    <w:rsid w:val="00821A3F"/>
    <w:rsid w:val="0082611F"/>
    <w:rsid w:val="00842688"/>
    <w:rsid w:val="00842BF2"/>
    <w:rsid w:val="00862C6D"/>
    <w:rsid w:val="00862E25"/>
    <w:rsid w:val="00877A4A"/>
    <w:rsid w:val="008C2CA5"/>
    <w:rsid w:val="008E13B0"/>
    <w:rsid w:val="008E51DC"/>
    <w:rsid w:val="00904621"/>
    <w:rsid w:val="009051C6"/>
    <w:rsid w:val="00922959"/>
    <w:rsid w:val="00927976"/>
    <w:rsid w:val="00947B5B"/>
    <w:rsid w:val="00953B74"/>
    <w:rsid w:val="00960C35"/>
    <w:rsid w:val="0096396F"/>
    <w:rsid w:val="00971A5B"/>
    <w:rsid w:val="00974C79"/>
    <w:rsid w:val="009A6D11"/>
    <w:rsid w:val="009A6FF7"/>
    <w:rsid w:val="009B0693"/>
    <w:rsid w:val="009B55F3"/>
    <w:rsid w:val="009D01F2"/>
    <w:rsid w:val="009E4680"/>
    <w:rsid w:val="00A25BC1"/>
    <w:rsid w:val="00A56804"/>
    <w:rsid w:val="00A722A2"/>
    <w:rsid w:val="00A9488B"/>
    <w:rsid w:val="00AD7F70"/>
    <w:rsid w:val="00AE325A"/>
    <w:rsid w:val="00AF76EA"/>
    <w:rsid w:val="00B035D8"/>
    <w:rsid w:val="00B11C86"/>
    <w:rsid w:val="00B4214F"/>
    <w:rsid w:val="00B54B18"/>
    <w:rsid w:val="00B54C84"/>
    <w:rsid w:val="00BA6AE7"/>
    <w:rsid w:val="00BC131C"/>
    <w:rsid w:val="00BC1651"/>
    <w:rsid w:val="00BC4481"/>
    <w:rsid w:val="00BE1947"/>
    <w:rsid w:val="00BF3EBF"/>
    <w:rsid w:val="00BF692F"/>
    <w:rsid w:val="00C02450"/>
    <w:rsid w:val="00C35D24"/>
    <w:rsid w:val="00C4642A"/>
    <w:rsid w:val="00C51B08"/>
    <w:rsid w:val="00C56461"/>
    <w:rsid w:val="00C65A95"/>
    <w:rsid w:val="00C72E54"/>
    <w:rsid w:val="00C84ADA"/>
    <w:rsid w:val="00C92B39"/>
    <w:rsid w:val="00CA5FDC"/>
    <w:rsid w:val="00CB645B"/>
    <w:rsid w:val="00CB64F4"/>
    <w:rsid w:val="00CD336A"/>
    <w:rsid w:val="00CE5518"/>
    <w:rsid w:val="00D06829"/>
    <w:rsid w:val="00D267B2"/>
    <w:rsid w:val="00D33CB3"/>
    <w:rsid w:val="00D44CCF"/>
    <w:rsid w:val="00D9001A"/>
    <w:rsid w:val="00DA0976"/>
    <w:rsid w:val="00DA6954"/>
    <w:rsid w:val="00DB622E"/>
    <w:rsid w:val="00DE5B34"/>
    <w:rsid w:val="00DF3865"/>
    <w:rsid w:val="00E12801"/>
    <w:rsid w:val="00E22923"/>
    <w:rsid w:val="00E40EFB"/>
    <w:rsid w:val="00E513D0"/>
    <w:rsid w:val="00E722FA"/>
    <w:rsid w:val="00E72F35"/>
    <w:rsid w:val="00E9349E"/>
    <w:rsid w:val="00E9612E"/>
    <w:rsid w:val="00EC0B82"/>
    <w:rsid w:val="00EF5A46"/>
    <w:rsid w:val="00F00E36"/>
    <w:rsid w:val="00F22A58"/>
    <w:rsid w:val="00F246F5"/>
    <w:rsid w:val="00F516BA"/>
    <w:rsid w:val="00F57AC5"/>
    <w:rsid w:val="00F7317D"/>
    <w:rsid w:val="00F80C2B"/>
    <w:rsid w:val="00F91723"/>
    <w:rsid w:val="00FB3283"/>
    <w:rsid w:val="00FC347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F7C3-0A9E-4912-AE01-96781A8F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59"/>
    <w:rsid w:val="002A25B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B11C86"/>
    <w:rPr>
      <w:rFonts w:ascii="Times New Roman" w:eastAsia="Times New Roman" w:hAnsi="Times New Roman" w:cs="Arial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2D96-1E1F-426D-BA76-FFD9AB1E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2936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akosinski</dc:creator>
  <cp:lastModifiedBy>Renata Gawlik</cp:lastModifiedBy>
  <cp:revision>9</cp:revision>
  <cp:lastPrinted>2018-02-20T10:51:00Z</cp:lastPrinted>
  <dcterms:created xsi:type="dcterms:W3CDTF">2018-02-23T10:47:00Z</dcterms:created>
  <dcterms:modified xsi:type="dcterms:W3CDTF">2018-04-04T09:49:00Z</dcterms:modified>
</cp:coreProperties>
</file>