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19" w:rsidRPr="00F8412E" w:rsidRDefault="00320019" w:rsidP="0032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12E">
        <w:rPr>
          <w:rFonts w:ascii="Times New Roman" w:hAnsi="Times New Roman" w:cs="Times New Roman"/>
          <w:b/>
          <w:bCs/>
          <w:sz w:val="24"/>
          <w:szCs w:val="24"/>
        </w:rPr>
        <w:t>DZIAŁ II.</w:t>
      </w:r>
    </w:p>
    <w:p w:rsidR="00320019" w:rsidRDefault="00320019" w:rsidP="003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019" w:rsidRPr="00F8412E" w:rsidRDefault="00320019" w:rsidP="003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2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320019" w:rsidRDefault="00320019" w:rsidP="005D531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F70AF" w:rsidRPr="005D5317" w:rsidRDefault="00042BDC" w:rsidP="0004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„</w:t>
      </w:r>
      <w:r w:rsidRPr="00EA24F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</w:t>
      </w:r>
      <w:r w:rsidRPr="00760EED">
        <w:rPr>
          <w:rFonts w:ascii="Times New Roman" w:hAnsi="Times New Roman" w:cs="Times New Roman"/>
          <w:b/>
          <w:sz w:val="24"/>
          <w:szCs w:val="24"/>
        </w:rPr>
        <w:t xml:space="preserve">”.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AF" w:rsidRPr="005D5317">
        <w:rPr>
          <w:rFonts w:ascii="Times New Roman" w:hAnsi="Times New Roman" w:cs="Times New Roman"/>
          <w:b/>
          <w:color w:val="00000A"/>
          <w:sz w:val="24"/>
          <w:szCs w:val="24"/>
        </w:rPr>
        <w:t>Zakup autobusu przystosowanego do przewozu osób niepełnosprawnych na wózkach inwalidzkich na rzecz Warsztatu Terapii Zajęciowej przy Domu Pomocy Społecznej w Zakrzewie.</w:t>
      </w:r>
    </w:p>
    <w:p w:rsidR="005D5317" w:rsidRDefault="005D5317" w:rsidP="005D5317">
      <w:pPr>
        <w:pStyle w:val="Standarduser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5D5317" w:rsidRPr="005D5317" w:rsidRDefault="005D5317" w:rsidP="005D5317">
      <w:pPr>
        <w:pStyle w:val="Standarduser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D5317">
        <w:rPr>
          <w:rFonts w:ascii="Times New Roman" w:hAnsi="Times New Roman" w:cs="Times New Roman"/>
        </w:rPr>
        <w:t>Przedmiot zamówienia obejmuje zakup autobusu przystosowanego do przewozu osób niepełnosprawnych na wózkach inwalidzkich na rzecz Domu Pomocy Społeczne</w:t>
      </w:r>
      <w:r w:rsidR="00042BDC">
        <w:rPr>
          <w:rFonts w:ascii="Times New Roman" w:hAnsi="Times New Roman" w:cs="Times New Roman"/>
        </w:rPr>
        <w:t>j</w:t>
      </w:r>
      <w:r w:rsidRPr="005D5317">
        <w:rPr>
          <w:rFonts w:ascii="Times New Roman" w:hAnsi="Times New Roman" w:cs="Times New Roman"/>
        </w:rPr>
        <w:t xml:space="preserve">  dla Warsztatu Terapii Zajęciowej  w Zakrzewie.</w:t>
      </w:r>
    </w:p>
    <w:p w:rsid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317">
        <w:rPr>
          <w:rFonts w:ascii="Times New Roman" w:hAnsi="Times New Roman" w:cs="Times New Roman"/>
          <w:b/>
          <w:bCs/>
          <w:sz w:val="24"/>
          <w:szCs w:val="24"/>
          <w:u w:val="single"/>
        </w:rPr>
        <w:t>1) Wymagania techniczne i użytkowe samochodu</w:t>
      </w:r>
    </w:p>
    <w:tbl>
      <w:tblPr>
        <w:tblW w:w="9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775"/>
        <w:gridCol w:w="2826"/>
      </w:tblGrid>
      <w:tr w:rsidR="005D5317" w:rsidRPr="005D5317" w:rsidTr="008229C1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4956DF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5D5317"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Ogólne</w:t>
            </w:r>
          </w:p>
        </w:tc>
      </w:tr>
      <w:tr w:rsidR="00C2614E" w:rsidRPr="00C2614E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C2614E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C2614E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261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Rok produkcji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C2614E" w:rsidRDefault="00C2614E" w:rsidP="00C2614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Fabrycznie nowy, z zastrzeżeniem – wyprodukowany nie wcześniej niż 6 miesięcy przed terminem dostawy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Liczba miejsc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</w:t>
            </w: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łącznie z k</w:t>
            </w:r>
            <w:bookmarkStart w:id="0" w:name="_GoBack"/>
            <w:bookmarkEnd w:id="0"/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ierowcą)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Wejście do autobusu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Przednimi prawymi drzwiami z obniżonym stopniem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Homologacja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Pełna, tj. homologacja na autobus oraz homologacja na przystosowanie autobusu do przewozu osób niepełnosprawnych na wózkach inwalidzkich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Wymiary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Długość całkowita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Min.7000mm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Wysokość całkowita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 2700mm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Rozstaw osi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Min.4300mm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Silnik i skrzynia biegów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Typ silnika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Wysokoprężny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Pojemność skokowa silnika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 2800cm3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Moc silnika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Min.190KM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Norma emisji spalin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Euro VI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Skrzynia biegów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Manualna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Zabezpieczenia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System ABS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System ESP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System ASR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Hamulce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Tarczowe- przód i tył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V. Zabezpieczenia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Centralny zamek sterowany pilotem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Immobiliser, autoalarm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 Koła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Koła tylne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Podwójne ( bliźniacze)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Dodatkowy komplet kół zimowych lub letnich z kołpakami i czujnikami ciśnienia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Kabina kierowcy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Układ kierowniczy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Ze wspomaganiem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Klimatyzacja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Poduszka powietrzna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Schowek w desce rozdzielczej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Fotel kierowcy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Komfortowy-resorowany z podłokietnikiem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Czujnik parkowania przód- tył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Przedział pasażerski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Fotele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Klasy turystycznej z regulowanymi oparciami, zintegrowanymi zagłówkami, trzypunktowymi pasami bezpieczeństwa i podłokietnikami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Klimatyzacja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Dachowa z indywidualnym nawiewem o mocy min.10kW</w:t>
            </w:r>
          </w:p>
        </w:tc>
      </w:tr>
      <w:tr w:rsidR="005D5317" w:rsidRPr="005D5317" w:rsidTr="008229C1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Przystosowanie do przewozu dwóch osób niepełnosprawnych na wózkach inwalidzkich po uprzednim demontażu części foteli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Pasy do mocowania wózków do szyn podłogowych</w:t>
            </w:r>
          </w:p>
        </w:tc>
      </w:tr>
      <w:tr w:rsidR="005D5317" w:rsidRPr="005D5317" w:rsidTr="008229C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Pasy bezpieczeństwa dla osób na wózkach</w:t>
            </w:r>
          </w:p>
        </w:tc>
      </w:tr>
      <w:tr w:rsidR="005D5317" w:rsidRPr="005D5317" w:rsidTr="008229C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Najazdy do wprowadzenia wózków- aluminiowe, składane, teleskopowe, z powłoką antypoślizgową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Podłoga pokryta antypoślizgową wykładziną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Oświetlenie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Dzienne i nocne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Ściany boczne wraz z sufitem pokryte tapicerką miękką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Półki na bagaż podręczny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 xml:space="preserve">Wzdłuż przedziału pasażerskiego, po obu </w:t>
            </w:r>
            <w:r w:rsidRPr="005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stronach, z indywidualnym oświetleniem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Szyby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Podwójne z izolacją termiczną, przyciemnione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Wieszaki ubraniowe na słupkach bocznych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Młoteczki do zbicia szyb ewakuacyjnych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Luk dachowy ewakuacyjny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 Pozostałe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Radioodtwarzacz DVD, MP3, USB, głośniki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Ogrzewanie postojowe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Wodne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Lusterka zewnętrzne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Sterowane elektrycznie, ogrzewane, z kierunkowskazami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Chlapacze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Przód i tył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Światła do jazdy dziennej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Światła przeciwmgłowe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Światła obrysowe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Reflektory halogenowe z doświetlaczami skrętu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Ogranicznik prędkości do 100 km/h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Tachograf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Zbiornik paliwa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100l</w:t>
            </w:r>
          </w:p>
        </w:tc>
      </w:tr>
      <w:tr w:rsidR="009D2176" w:rsidRPr="009D2176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9D2176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9D2176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Kolor nadwozia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9D2176" w:rsidRDefault="009D2176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dowolny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Zestaw narzędzi (klucze do kół, podnośnik)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Trójkąt ostrzegawczy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2szt.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2szt.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Klin pod koła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Dywaniki gumowe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X. Gwarancja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Silnik, podzespoły mechaniczne i elektroniczne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24 miesiące bez limitu kilometrów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Powłoka lakiernicza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7C14E6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679ED">
              <w:rPr>
                <w:rFonts w:ascii="Times New Roman" w:hAnsi="Times New Roman" w:cs="Times New Roman"/>
                <w:sz w:val="24"/>
                <w:szCs w:val="24"/>
              </w:rPr>
              <w:t>a korozję perforacyjną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96005A" w:rsidP="0045266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66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5D5317" w:rsidRPr="005D5317">
              <w:rPr>
                <w:rFonts w:ascii="Times New Roman" w:hAnsi="Times New Roman" w:cs="Times New Roman"/>
                <w:sz w:val="24"/>
                <w:szCs w:val="24"/>
              </w:rPr>
              <w:t>mies</w:t>
            </w:r>
            <w:r w:rsidR="007C14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5266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5D5317" w:rsidRPr="005D531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5317" w:rsidRPr="005D5317" w:rsidRDefault="0045266E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D5317" w:rsidRPr="005D5317">
        <w:rPr>
          <w:rFonts w:ascii="Times New Roman" w:hAnsi="Times New Roman" w:cs="Times New Roman"/>
          <w:b/>
          <w:bCs/>
          <w:sz w:val="24"/>
          <w:szCs w:val="24"/>
          <w:u w:val="single"/>
        </w:rPr>
        <w:t>. Wymagane dokumenty dostarczone przy odbiorze samochodu</w:t>
      </w: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dokumenty niezbędne do rejestracji samochodu</w:t>
      </w: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</w:t>
      </w:r>
      <w:r w:rsidR="00E030C4"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karta gwarancyjna</w:t>
      </w: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-instrukcja obsługi w języku polskim</w:t>
      </w: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-inne wymagane prawem dokumenty pojazdu</w:t>
      </w:r>
    </w:p>
    <w:p w:rsidR="00320019" w:rsidRDefault="00320019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05A" w:rsidRPr="00E030C4" w:rsidRDefault="0096005A" w:rsidP="0096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Pr="00E030C4">
        <w:rPr>
          <w:rFonts w:ascii="Times New Roman" w:hAnsi="Times New Roman" w:cs="Times New Roman"/>
          <w:sz w:val="24"/>
          <w:szCs w:val="24"/>
        </w:rPr>
        <w:t>Odbiorca pojazdu, po wyborze najkorzystniejszej oferty, będzie miał możliwość skorzystania z ubezpieczenia w ramach sieci dealerskiej w tzw. pakiecie dealerskim pod warunkiem, że</w:t>
      </w:r>
      <w:r>
        <w:rPr>
          <w:rFonts w:ascii="Times New Roman" w:hAnsi="Times New Roman" w:cs="Times New Roman"/>
          <w:sz w:val="24"/>
          <w:szCs w:val="24"/>
        </w:rPr>
        <w:t xml:space="preserve"> Wykonawca oferuje takie ubezpieczenie oraz, że</w:t>
      </w:r>
      <w:r w:rsidRPr="00E030C4">
        <w:rPr>
          <w:rFonts w:ascii="Times New Roman" w:hAnsi="Times New Roman" w:cs="Times New Roman"/>
          <w:sz w:val="24"/>
          <w:szCs w:val="24"/>
        </w:rPr>
        <w:t xml:space="preserve"> będzie ono korzystniejsze niż oferowane przez Brokera obsługującego Powiat Płocki. </w:t>
      </w:r>
    </w:p>
    <w:p w:rsidR="00E030C4" w:rsidRDefault="00E030C4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2BDC" w:rsidRPr="005D5317" w:rsidRDefault="0045266E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042BDC" w:rsidRPr="005D5317">
        <w:rPr>
          <w:rFonts w:ascii="Times New Roman" w:hAnsi="Times New Roman" w:cs="Times New Roman"/>
          <w:b/>
          <w:bCs/>
          <w:sz w:val="24"/>
          <w:szCs w:val="24"/>
          <w:u w:val="single"/>
        </w:rPr>
        <w:t>. Samochód przyjęty w rozliczeniu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 xml:space="preserve">- Marka, typ i model </w:t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  <w:t>- IRISBUS C 50 Iveco Daily S1EIV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Rodzaj pojazdu i nadwozia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Autobus</w:t>
      </w:r>
      <w:r w:rsidRPr="005D53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rejestracyjny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WPL99RT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VIN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 xml:space="preserve"> - ZCFC50A2075637784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-Typ silnika, paliwo,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rodzaj zapłonu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Wysokoprężny,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olej napędowy,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zapłon samoczynny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Pojemność silnika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- 2998,00cm</w:t>
      </w:r>
      <w:r w:rsidRPr="005D531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Moc silnika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- 107,00kW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Rok produkcji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- 2007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Data pierwszej rejestracji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- 02.02.2007r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Masa własna pojazdu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- 3425 kg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Maksymalna masa całkowita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-5600 kg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Przebieg wg wskazań licznika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- 394 870 km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 xml:space="preserve">- Data ważności badania technicznego 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- 21.02.2018r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świadectwa homologacji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PL</w:t>
      </w:r>
      <w:r w:rsidRPr="005D531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D5317">
        <w:rPr>
          <w:rFonts w:ascii="Times New Roman" w:hAnsi="Times New Roman" w:cs="Times New Roman"/>
          <w:sz w:val="24"/>
          <w:szCs w:val="24"/>
        </w:rPr>
        <w:t>2319</w:t>
      </w:r>
      <w:r w:rsidRPr="005D531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D5317">
        <w:rPr>
          <w:rFonts w:ascii="Times New Roman" w:hAnsi="Times New Roman" w:cs="Times New Roman"/>
          <w:sz w:val="24"/>
          <w:szCs w:val="24"/>
        </w:rPr>
        <w:t>82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karty pojazdu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AAA7376269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dowodu rejestracyjnego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DR/BAM3666368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 xml:space="preserve">Minimalna cena brutto 26350,00zł  słownie: dwadzieścia sześć tysięcy trzysta pięćdziesiąt </w:t>
      </w:r>
      <w:r w:rsidRPr="00042BDC">
        <w:rPr>
          <w:rFonts w:ascii="Times New Roman" w:hAnsi="Times New Roman" w:cs="Times New Roman"/>
          <w:sz w:val="24"/>
          <w:szCs w:val="24"/>
        </w:rPr>
        <w:t>złotych.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Wykonawca za dostarczony autobus wystawi fakturę  zamawiającemu.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Zamawiający   wystawi fakturę wykonawcy za odkupienie autobusu.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Rozliczenie między zamawiającym a wykonawcą będą dokonywane w walucie polskiej.</w:t>
      </w:r>
    </w:p>
    <w:p w:rsid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BDC" w:rsidRPr="00042BDC" w:rsidRDefault="0045266E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2BDC" w:rsidRPr="00042BDC">
        <w:rPr>
          <w:rFonts w:ascii="Times New Roman" w:hAnsi="Times New Roman" w:cs="Times New Roman"/>
          <w:b/>
          <w:bCs/>
          <w:sz w:val="24"/>
          <w:szCs w:val="24"/>
        </w:rPr>
        <w:t>. Miejsce i termin, w którym można obejrzeć  autobus: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Autobus jest udostępniony w Domu Pomocy Społecznej w Zakrzewie. Zakrzewo Kościelne 14, 09-460 Mała Wieś w dniach od poniedziałku do piątku w godzinach pracy po uprzednim umówieniu telefonicznym.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Osoba do kontaktu Waldemar Pawłowski tel. 24 2314147 lub 602707335.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BDC" w:rsidRPr="00042BDC" w:rsidRDefault="00042BDC" w:rsidP="00042BDC">
      <w:pPr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W załączeniu: operat szacunkowy pojazdu.</w:t>
      </w:r>
    </w:p>
    <w:p w:rsidR="003F70AF" w:rsidRPr="003F70AF" w:rsidRDefault="003F70AF" w:rsidP="003F70AF">
      <w:pPr>
        <w:rPr>
          <w:rFonts w:ascii="Times New Roman" w:hAnsi="Times New Roman" w:cs="Times New Roman"/>
        </w:rPr>
      </w:pPr>
    </w:p>
    <w:sectPr w:rsidR="003F70AF" w:rsidRPr="003F70AF" w:rsidSect="00E030C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C" w:rsidRDefault="00D35E0C" w:rsidP="00A16358">
      <w:pPr>
        <w:spacing w:after="0" w:line="240" w:lineRule="auto"/>
      </w:pPr>
      <w:r>
        <w:separator/>
      </w:r>
    </w:p>
  </w:endnote>
  <w:endnote w:type="continuationSeparator" w:id="0">
    <w:p w:rsidR="00D35E0C" w:rsidRDefault="00D35E0C" w:rsidP="00A1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C" w:rsidRDefault="00D35E0C" w:rsidP="00A16358">
      <w:pPr>
        <w:spacing w:after="0" w:line="240" w:lineRule="auto"/>
      </w:pPr>
      <w:r>
        <w:separator/>
      </w:r>
    </w:p>
  </w:footnote>
  <w:footnote w:type="continuationSeparator" w:id="0">
    <w:p w:rsidR="00D35E0C" w:rsidRDefault="00D35E0C" w:rsidP="00A1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79E"/>
    <w:multiLevelType w:val="hybridMultilevel"/>
    <w:tmpl w:val="6B24DA14"/>
    <w:lvl w:ilvl="0" w:tplc="91E20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877FE"/>
    <w:multiLevelType w:val="hybridMultilevel"/>
    <w:tmpl w:val="BFD005B0"/>
    <w:lvl w:ilvl="0" w:tplc="E9228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D552B"/>
    <w:multiLevelType w:val="hybridMultilevel"/>
    <w:tmpl w:val="083892D0"/>
    <w:lvl w:ilvl="0" w:tplc="72A8F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868A1"/>
    <w:multiLevelType w:val="hybridMultilevel"/>
    <w:tmpl w:val="18A0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0B5"/>
    <w:multiLevelType w:val="hybridMultilevel"/>
    <w:tmpl w:val="279C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022"/>
    <w:multiLevelType w:val="hybridMultilevel"/>
    <w:tmpl w:val="FEBE8856"/>
    <w:lvl w:ilvl="0" w:tplc="42682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71AC0"/>
    <w:multiLevelType w:val="hybridMultilevel"/>
    <w:tmpl w:val="D7FA155E"/>
    <w:lvl w:ilvl="0" w:tplc="5528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7B45FB"/>
    <w:multiLevelType w:val="hybridMultilevel"/>
    <w:tmpl w:val="FFF04906"/>
    <w:lvl w:ilvl="0" w:tplc="FBAA2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87F22"/>
    <w:multiLevelType w:val="hybridMultilevel"/>
    <w:tmpl w:val="89BC7AD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F4D9E"/>
    <w:multiLevelType w:val="hybridMultilevel"/>
    <w:tmpl w:val="61488D1A"/>
    <w:lvl w:ilvl="0" w:tplc="150A6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36659"/>
    <w:multiLevelType w:val="hybridMultilevel"/>
    <w:tmpl w:val="71AE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4FE7"/>
    <w:multiLevelType w:val="hybridMultilevel"/>
    <w:tmpl w:val="E98675D4"/>
    <w:lvl w:ilvl="0" w:tplc="3AA2E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E17F7D"/>
    <w:multiLevelType w:val="hybridMultilevel"/>
    <w:tmpl w:val="6FD6F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0F3A"/>
    <w:multiLevelType w:val="hybridMultilevel"/>
    <w:tmpl w:val="ABC4FAA2"/>
    <w:lvl w:ilvl="0" w:tplc="533A5C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12D84"/>
    <w:multiLevelType w:val="hybridMultilevel"/>
    <w:tmpl w:val="3C38826E"/>
    <w:lvl w:ilvl="0" w:tplc="2918E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55"/>
    <w:rsid w:val="00042BDC"/>
    <w:rsid w:val="000E3A5E"/>
    <w:rsid w:val="001411AA"/>
    <w:rsid w:val="001E5A73"/>
    <w:rsid w:val="002218EC"/>
    <w:rsid w:val="00320019"/>
    <w:rsid w:val="00332355"/>
    <w:rsid w:val="003A7CAB"/>
    <w:rsid w:val="003F70AF"/>
    <w:rsid w:val="00442330"/>
    <w:rsid w:val="0045266E"/>
    <w:rsid w:val="004956DF"/>
    <w:rsid w:val="00591638"/>
    <w:rsid w:val="005D5317"/>
    <w:rsid w:val="005F649E"/>
    <w:rsid w:val="006618AC"/>
    <w:rsid w:val="00693452"/>
    <w:rsid w:val="00701887"/>
    <w:rsid w:val="007679ED"/>
    <w:rsid w:val="007C14E6"/>
    <w:rsid w:val="008B5BC9"/>
    <w:rsid w:val="008F286C"/>
    <w:rsid w:val="008F36B6"/>
    <w:rsid w:val="00921841"/>
    <w:rsid w:val="0096005A"/>
    <w:rsid w:val="0098494E"/>
    <w:rsid w:val="00990402"/>
    <w:rsid w:val="009D2176"/>
    <w:rsid w:val="00A16358"/>
    <w:rsid w:val="00AA2151"/>
    <w:rsid w:val="00AE0FE5"/>
    <w:rsid w:val="00B315DF"/>
    <w:rsid w:val="00B332B7"/>
    <w:rsid w:val="00BB5EF5"/>
    <w:rsid w:val="00C2614E"/>
    <w:rsid w:val="00D13D27"/>
    <w:rsid w:val="00D35E0C"/>
    <w:rsid w:val="00D91BE5"/>
    <w:rsid w:val="00E030C4"/>
    <w:rsid w:val="00E46EDA"/>
    <w:rsid w:val="00F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330E-E0D5-4477-8BF6-4FF45791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3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3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3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358"/>
    <w:rPr>
      <w:vertAlign w:val="superscript"/>
    </w:rPr>
  </w:style>
  <w:style w:type="paragraph" w:customStyle="1" w:styleId="Standard">
    <w:name w:val="Standard"/>
    <w:rsid w:val="005D5317"/>
    <w:pPr>
      <w:suppressAutoHyphens/>
      <w:autoSpaceDN w:val="0"/>
      <w:spacing w:line="251" w:lineRule="auto"/>
      <w:textAlignment w:val="baseline"/>
    </w:pPr>
    <w:rPr>
      <w:rFonts w:ascii="Calibri" w:eastAsia="Calibri" w:hAnsi="Calibri" w:cs="Mangal"/>
      <w:color w:val="00000A"/>
      <w:kern w:val="3"/>
    </w:rPr>
  </w:style>
  <w:style w:type="paragraph" w:customStyle="1" w:styleId="Standarduser">
    <w:name w:val="Standard (user)"/>
    <w:rsid w:val="005D53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5317"/>
    <w:pPr>
      <w:suppressLineNumbers/>
    </w:pPr>
  </w:style>
  <w:style w:type="table" w:styleId="Tabela-Siatka">
    <w:name w:val="Table Grid"/>
    <w:basedOn w:val="Standardowy"/>
    <w:uiPriority w:val="59"/>
    <w:rsid w:val="007679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cp:lastPrinted>2017-12-12T09:48:00Z</cp:lastPrinted>
  <dcterms:created xsi:type="dcterms:W3CDTF">2017-11-06T12:37:00Z</dcterms:created>
  <dcterms:modified xsi:type="dcterms:W3CDTF">2017-12-12T10:55:00Z</dcterms:modified>
</cp:coreProperties>
</file>