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DE" w:rsidRPr="00847A3B" w:rsidRDefault="000B75DE" w:rsidP="00246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A3B">
        <w:rPr>
          <w:rFonts w:ascii="Times New Roman" w:hAnsi="Times New Roman" w:cs="Times New Roman"/>
          <w:b/>
          <w:sz w:val="24"/>
          <w:szCs w:val="24"/>
          <w:u w:val="single"/>
        </w:rPr>
        <w:t xml:space="preserve">Dział II. </w:t>
      </w:r>
    </w:p>
    <w:p w:rsidR="002465F9" w:rsidRPr="00847A3B" w:rsidRDefault="002465F9" w:rsidP="00246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5DE" w:rsidRPr="00847A3B" w:rsidRDefault="000B75DE" w:rsidP="00246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3B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0B75DE" w:rsidRPr="00847A3B" w:rsidRDefault="000B75DE" w:rsidP="00246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3B">
        <w:rPr>
          <w:rFonts w:ascii="Times New Roman" w:hAnsi="Times New Roman" w:cs="Times New Roman"/>
          <w:b/>
          <w:sz w:val="24"/>
          <w:szCs w:val="24"/>
        </w:rPr>
        <w:t xml:space="preserve"> „Dostawa oleju opałowego dla </w:t>
      </w:r>
      <w:r w:rsidR="002465F9" w:rsidRPr="00847A3B">
        <w:rPr>
          <w:rFonts w:ascii="Times New Roman" w:hAnsi="Times New Roman" w:cs="Times New Roman"/>
          <w:b/>
          <w:sz w:val="24"/>
          <w:szCs w:val="24"/>
        </w:rPr>
        <w:t xml:space="preserve">jednostek organizacyjnych </w:t>
      </w:r>
      <w:r w:rsidRPr="00847A3B">
        <w:rPr>
          <w:rFonts w:ascii="Times New Roman" w:hAnsi="Times New Roman" w:cs="Times New Roman"/>
          <w:b/>
          <w:sz w:val="24"/>
          <w:szCs w:val="24"/>
        </w:rPr>
        <w:t>powiatu płockiego w 201</w:t>
      </w:r>
      <w:r w:rsidR="002465F9" w:rsidRPr="00847A3B">
        <w:rPr>
          <w:rFonts w:ascii="Times New Roman" w:hAnsi="Times New Roman" w:cs="Times New Roman"/>
          <w:b/>
          <w:sz w:val="24"/>
          <w:szCs w:val="24"/>
        </w:rPr>
        <w:t>8</w:t>
      </w:r>
      <w:r w:rsidRPr="00847A3B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0B75DE" w:rsidRPr="00847A3B" w:rsidRDefault="000B75DE" w:rsidP="002465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5DE" w:rsidRPr="00847A3B" w:rsidRDefault="000B75DE" w:rsidP="002465F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Zamawiający przewiduje dostawę 5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tys.</w:t>
      </w:r>
      <w:r w:rsidRPr="00847A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litrów oleju opałowego 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 xml:space="preserve">grzewczego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w 201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7A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 xml:space="preserve"> dla jednostek organizacyjnych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, j.n.:</w:t>
      </w:r>
    </w:p>
    <w:p w:rsidR="000B75DE" w:rsidRPr="00847A3B" w:rsidRDefault="000B75DE" w:rsidP="002465F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75DE" w:rsidRPr="00847A3B" w:rsidRDefault="002465F9" w:rsidP="002465F9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b/>
          <w:sz w:val="24"/>
          <w:szCs w:val="24"/>
        </w:rPr>
        <w:t>Zespół</w:t>
      </w:r>
      <w:r w:rsidR="000B75DE" w:rsidRPr="00847A3B">
        <w:rPr>
          <w:rFonts w:ascii="Times New Roman" w:eastAsia="Times New Roman" w:hAnsi="Times New Roman" w:cs="Times New Roman"/>
          <w:b/>
          <w:sz w:val="24"/>
          <w:szCs w:val="24"/>
        </w:rPr>
        <w:t xml:space="preserve"> Szkół im. Leokadii Bergerowej w Płocku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 xml:space="preserve"> –  80 tys. litrów oleju,</w:t>
      </w:r>
    </w:p>
    <w:p w:rsidR="000B75DE" w:rsidRPr="00847A3B" w:rsidRDefault="002465F9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</w:t>
      </w:r>
      <w:r w:rsidR="000B75DE"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 Brwilnie -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0B75DE"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tys. litrów 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>oleju,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Goślicach </w:t>
      </w:r>
      <w:r w:rsidR="002465F9"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65F9"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81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>oleju,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Koszelewie -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 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oleju, 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 w Nowym Miszewie - </w:t>
      </w:r>
      <w:r w:rsidR="002465F9"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oleju, 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Wyszogrodzie -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 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oleju, 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Zakrzewie -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51 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oleju, </w:t>
      </w:r>
    </w:p>
    <w:p w:rsidR="000B75DE" w:rsidRPr="00847A3B" w:rsidRDefault="000B75DE" w:rsidP="002465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Środowiskow</w:t>
      </w:r>
      <w:r w:rsidR="002465F9"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Dom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Samopomocy w Wyszogrodzie -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tys. litrów</w:t>
      </w:r>
      <w:r w:rsidRPr="00847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oleju. </w:t>
      </w:r>
    </w:p>
    <w:p w:rsidR="000B75DE" w:rsidRPr="00847A3B" w:rsidRDefault="000B75DE" w:rsidP="00246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7BD" w:rsidRPr="00847A3B" w:rsidRDefault="00ED57BD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Wskazane w ust. 1 ilości oleju opałowego, które zostały określone w SIWZ oraz załącznikach są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ilościami przewidywanymi (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>szacunkow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ymi) i mogą ulec zmianie w czasie obowiązywania umowy, z związku z tym Zamawiający zastrzega sobie prawo i możliwość zakupu oleju opałowego w ilości stosownie do potrzeb, z zastrzeżeniem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nieprzekroczenia wartości umownej, określonej w </w:t>
      </w:r>
      <w:r w:rsidR="009D7603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t. 1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5DE" w:rsidRPr="00847A3B" w:rsidRDefault="00ED57BD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Zakupiona mniejsza ilość oleju opałowego w czasie obowiązywania umowy nie może stanowić podstawy do wnoszenia przez Wykonawcę jakichkolwiek roszczeń co do zapłaty za niewykorzystaną przez Zamawiającego jego ilość, określoną w </w:t>
      </w:r>
      <w:r w:rsidR="009D7603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t. 1.</w:t>
      </w:r>
      <w:r w:rsidR="000B75DE"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Charakterystyka jakościowa oleju:</w:t>
      </w:r>
    </w:p>
    <w:p w:rsidR="000B75DE" w:rsidRPr="00847A3B" w:rsidRDefault="000B75DE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Olej opałowy będący przedmiotem dostawy, musi spełniać następujące parametry: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1417"/>
        <w:gridCol w:w="1560"/>
        <w:gridCol w:w="1275"/>
      </w:tblGrid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Parametr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 Jednostka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 wartości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Gęstość w temperaturze 15 st. C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kg/m3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min.-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max. 860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 Skład frakcyjny</w:t>
            </w:r>
          </w:p>
        </w:tc>
        <w:tc>
          <w:tcPr>
            <w:tcW w:w="425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   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do temperatury 250 st. C destyluje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%(V/V)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65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do temperatury 350 st. C destyluje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%(V/V)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85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Temperatura zapłonu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st. C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Lepkość kinematyczna w temperaturze 20 st. C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mm2/s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6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Temperatura płynięcia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st. C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-20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Pozostałość po koksowaniu (z 10% pozostałości destylacyjnej)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%(m/m)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0,3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Zawartość siarki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%(m/m)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0,1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Zawartość wody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mg/kg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200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Zawartość zanieczyszczeń stałych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mg/kg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24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Pozostałość po spopielaniu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%(m/m)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0,01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Wartość opałowa (kaloryczność)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MJ/kg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42,6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Zawartość znacznika SY 124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mg/l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6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9</w:t>
            </w:r>
          </w:p>
        </w:tc>
      </w:tr>
      <w:tr w:rsidR="000B75DE" w:rsidRPr="002465F9" w:rsidTr="00023901">
        <w:tc>
          <w:tcPr>
            <w:tcW w:w="497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Zawartość barwnika S Red 19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mg/l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min. 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6,3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B75DE" w:rsidRPr="002465F9" w:rsidRDefault="000B75DE" w:rsidP="002465F9">
            <w:pPr>
              <w:spacing w:after="0" w:line="240" w:lineRule="auto"/>
              <w:rPr>
                <w:rFonts w:ascii="Times New Roman" w:hAnsi="Times New Roman" w:cs="Times New Roman"/>
                <w:color w:val="282828"/>
                <w:lang w:eastAsia="pl-PL"/>
              </w:rPr>
            </w:pPr>
            <w:r w:rsidRPr="002465F9">
              <w:rPr>
                <w:rFonts w:ascii="Times New Roman" w:hAnsi="Times New Roman" w:cs="Times New Roman"/>
                <w:color w:val="000000"/>
                <w:lang w:eastAsia="pl-PL"/>
              </w:rPr>
              <w:t>max.</w:t>
            </w:r>
            <w:r w:rsidRPr="002465F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-</w:t>
            </w:r>
          </w:p>
        </w:tc>
      </w:tr>
    </w:tbl>
    <w:p w:rsidR="002465F9" w:rsidRPr="00847A3B" w:rsidRDefault="002465F9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lastRenderedPageBreak/>
        <w:t>Dostawa oleju realizowana będzie sukcesywnie stosownie do potrzeb ww. odbiorców, każdorazowo na ich wniosek – zlecenie zapotrzebowania określając</w:t>
      </w:r>
      <w:r w:rsidR="00ED57BD" w:rsidRPr="00847A3B">
        <w:rPr>
          <w:rFonts w:ascii="Times New Roman" w:hAnsi="Times New Roman" w:cs="Times New Roman"/>
          <w:sz w:val="24"/>
          <w:szCs w:val="24"/>
        </w:rPr>
        <w:t>e</w:t>
      </w:r>
      <w:r w:rsidRPr="00847A3B">
        <w:rPr>
          <w:rFonts w:ascii="Times New Roman" w:hAnsi="Times New Roman" w:cs="Times New Roman"/>
          <w:sz w:val="24"/>
          <w:szCs w:val="24"/>
        </w:rPr>
        <w:t xml:space="preserve"> ilość </w:t>
      </w:r>
      <w:r w:rsidR="00267F1E" w:rsidRPr="00847A3B">
        <w:rPr>
          <w:rFonts w:ascii="Times New Roman" w:hAnsi="Times New Roman" w:cs="Times New Roman"/>
          <w:sz w:val="24"/>
          <w:szCs w:val="24"/>
        </w:rPr>
        <w:t>oleju opałowego</w:t>
      </w:r>
      <w:r w:rsidRPr="00847A3B">
        <w:rPr>
          <w:rFonts w:ascii="Times New Roman" w:hAnsi="Times New Roman" w:cs="Times New Roman"/>
          <w:sz w:val="24"/>
          <w:szCs w:val="24"/>
        </w:rPr>
        <w:t xml:space="preserve">, przekazany w formie faksu, drogą elektroniczną lub pisemnie </w:t>
      </w:r>
      <w:r w:rsidRPr="00847A3B">
        <w:rPr>
          <w:rFonts w:ascii="Times New Roman" w:hAnsi="Times New Roman" w:cs="Times New Roman"/>
          <w:b/>
          <w:sz w:val="24"/>
          <w:szCs w:val="24"/>
        </w:rPr>
        <w:t>w godzinach 7</w:t>
      </w:r>
      <w:r w:rsidRPr="00847A3B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847A3B">
        <w:rPr>
          <w:rFonts w:ascii="Times New Roman" w:hAnsi="Times New Roman" w:cs="Times New Roman"/>
          <w:b/>
          <w:sz w:val="24"/>
          <w:szCs w:val="24"/>
        </w:rPr>
        <w:t xml:space="preserve"> – 10</w:t>
      </w:r>
      <w:r w:rsidRPr="00847A3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847A3B">
        <w:rPr>
          <w:rFonts w:ascii="Times New Roman" w:hAnsi="Times New Roman" w:cs="Times New Roman"/>
          <w:b/>
          <w:sz w:val="24"/>
          <w:szCs w:val="24"/>
        </w:rPr>
        <w:t xml:space="preserve"> dnia poprzedzającego </w:t>
      </w:r>
      <w:r w:rsidR="00267F1E" w:rsidRPr="00847A3B">
        <w:rPr>
          <w:rFonts w:ascii="Times New Roman" w:hAnsi="Times New Roman" w:cs="Times New Roman"/>
          <w:b/>
          <w:sz w:val="24"/>
          <w:szCs w:val="24"/>
        </w:rPr>
        <w:t xml:space="preserve">dzień </w:t>
      </w:r>
      <w:r w:rsidRPr="00847A3B">
        <w:rPr>
          <w:rFonts w:ascii="Times New Roman" w:hAnsi="Times New Roman" w:cs="Times New Roman"/>
          <w:b/>
          <w:sz w:val="24"/>
          <w:szCs w:val="24"/>
        </w:rPr>
        <w:t>dostaw</w:t>
      </w:r>
      <w:r w:rsidR="00267F1E" w:rsidRPr="00847A3B">
        <w:rPr>
          <w:rFonts w:ascii="Times New Roman" w:hAnsi="Times New Roman" w:cs="Times New Roman"/>
          <w:b/>
          <w:sz w:val="24"/>
          <w:szCs w:val="24"/>
        </w:rPr>
        <w:t>y</w:t>
      </w:r>
      <w:r w:rsidRPr="00847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5DE" w:rsidRPr="00847A3B" w:rsidRDefault="000B75DE" w:rsidP="002465F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numPr>
          <w:ilvl w:val="1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Wykonawca zobowiązany jest do realizacji dostawy w terminie jednego dnia</w:t>
      </w:r>
      <w:r w:rsidR="00E63ACF" w:rsidRPr="00847A3B">
        <w:rPr>
          <w:rFonts w:ascii="Times New Roman" w:hAnsi="Times New Roman" w:cs="Times New Roman"/>
          <w:sz w:val="24"/>
          <w:szCs w:val="24"/>
        </w:rPr>
        <w:t xml:space="preserve"> roboczego </w:t>
      </w:r>
      <w:r w:rsidRPr="00847A3B">
        <w:rPr>
          <w:rFonts w:ascii="Times New Roman" w:hAnsi="Times New Roman" w:cs="Times New Roman"/>
          <w:sz w:val="24"/>
          <w:szCs w:val="24"/>
        </w:rPr>
        <w:t xml:space="preserve">od </w:t>
      </w:r>
      <w:r w:rsidR="00E63ACF" w:rsidRPr="00847A3B">
        <w:rPr>
          <w:rFonts w:ascii="Times New Roman" w:hAnsi="Times New Roman" w:cs="Times New Roman"/>
          <w:sz w:val="24"/>
          <w:szCs w:val="24"/>
        </w:rPr>
        <w:t xml:space="preserve">dnia </w:t>
      </w:r>
      <w:r w:rsidRPr="00847A3B">
        <w:rPr>
          <w:rFonts w:ascii="Times New Roman" w:hAnsi="Times New Roman" w:cs="Times New Roman"/>
          <w:sz w:val="24"/>
          <w:szCs w:val="24"/>
        </w:rPr>
        <w:t>otrzymania wniosku od Zamawiającego.</w:t>
      </w:r>
    </w:p>
    <w:p w:rsidR="000B75DE" w:rsidRPr="00847A3B" w:rsidRDefault="000B75DE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numPr>
          <w:ilvl w:val="1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 xml:space="preserve">W przypadku złożenia zlecenia w innych godzinach niż określone w pkt. </w:t>
      </w:r>
      <w:r w:rsidR="00E63ACF" w:rsidRPr="00847A3B">
        <w:rPr>
          <w:rFonts w:ascii="Times New Roman" w:hAnsi="Times New Roman" w:cs="Times New Roman"/>
          <w:sz w:val="24"/>
          <w:szCs w:val="24"/>
        </w:rPr>
        <w:t>5</w:t>
      </w:r>
      <w:r w:rsidRPr="00847A3B">
        <w:rPr>
          <w:rFonts w:ascii="Times New Roman" w:hAnsi="Times New Roman" w:cs="Times New Roman"/>
          <w:sz w:val="24"/>
          <w:szCs w:val="24"/>
        </w:rPr>
        <w:t xml:space="preserve"> Wykonawca ma obowiązek zrealizowania dostawy w czasie nie dłuższym niż 2 dni robocze od dnia zgłoszenia zapotrzebowania.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47A3B" w:rsidRPr="00847A3B" w:rsidRDefault="000B75DE" w:rsidP="00847A3B">
      <w:pPr>
        <w:numPr>
          <w:ilvl w:val="1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 xml:space="preserve">W przypadku niewykonania dostawy oleju </w:t>
      </w:r>
      <w:r w:rsidR="00E63ACF" w:rsidRPr="00847A3B">
        <w:rPr>
          <w:rFonts w:ascii="Times New Roman" w:hAnsi="Times New Roman" w:cs="Times New Roman"/>
          <w:sz w:val="24"/>
          <w:szCs w:val="24"/>
        </w:rPr>
        <w:t xml:space="preserve">opałowego </w:t>
      </w:r>
      <w:r w:rsidRPr="00847A3B">
        <w:rPr>
          <w:rFonts w:ascii="Times New Roman" w:hAnsi="Times New Roman" w:cs="Times New Roman"/>
          <w:sz w:val="24"/>
          <w:szCs w:val="24"/>
        </w:rPr>
        <w:t xml:space="preserve">w terminie określonym w pkt. </w:t>
      </w:r>
      <w:r w:rsidR="00E63ACF" w:rsidRPr="00847A3B">
        <w:rPr>
          <w:rFonts w:ascii="Times New Roman" w:hAnsi="Times New Roman" w:cs="Times New Roman"/>
          <w:sz w:val="24"/>
          <w:szCs w:val="24"/>
        </w:rPr>
        <w:t>6</w:t>
      </w:r>
      <w:r w:rsidRPr="00847A3B">
        <w:rPr>
          <w:rFonts w:ascii="Times New Roman" w:hAnsi="Times New Roman" w:cs="Times New Roman"/>
          <w:sz w:val="24"/>
          <w:szCs w:val="24"/>
        </w:rPr>
        <w:t xml:space="preserve"> </w:t>
      </w:r>
      <w:r w:rsidR="002465F9" w:rsidRPr="00847A3B">
        <w:rPr>
          <w:rFonts w:ascii="Times New Roman" w:hAnsi="Times New Roman" w:cs="Times New Roman"/>
          <w:sz w:val="24"/>
          <w:szCs w:val="24"/>
        </w:rPr>
        <w:t>lub</w:t>
      </w:r>
      <w:r w:rsidRPr="00847A3B">
        <w:rPr>
          <w:rFonts w:ascii="Times New Roman" w:hAnsi="Times New Roman" w:cs="Times New Roman"/>
          <w:sz w:val="24"/>
          <w:szCs w:val="24"/>
        </w:rPr>
        <w:t> </w:t>
      </w:r>
      <w:r w:rsidR="00E63ACF" w:rsidRPr="00847A3B">
        <w:rPr>
          <w:rFonts w:ascii="Times New Roman" w:hAnsi="Times New Roman" w:cs="Times New Roman"/>
          <w:sz w:val="24"/>
          <w:szCs w:val="24"/>
        </w:rPr>
        <w:t>7</w:t>
      </w:r>
      <w:r w:rsidRPr="00847A3B">
        <w:rPr>
          <w:rFonts w:ascii="Times New Roman" w:hAnsi="Times New Roman" w:cs="Times New Roman"/>
          <w:sz w:val="24"/>
          <w:szCs w:val="24"/>
        </w:rPr>
        <w:t xml:space="preserve">, Zamawiający, po uprzednim wezwaniu </w:t>
      </w:r>
      <w:r w:rsidR="00E63ACF" w:rsidRPr="00847A3B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847A3B">
        <w:rPr>
          <w:rFonts w:ascii="Times New Roman" w:hAnsi="Times New Roman" w:cs="Times New Roman"/>
          <w:sz w:val="24"/>
          <w:szCs w:val="24"/>
        </w:rPr>
        <w:t>do dostarczenia przedmiotu dostawy</w:t>
      </w:r>
      <w:r w:rsidR="00B04FC5">
        <w:rPr>
          <w:rFonts w:ascii="Times New Roman" w:hAnsi="Times New Roman" w:cs="Times New Roman"/>
          <w:sz w:val="24"/>
          <w:szCs w:val="24"/>
        </w:rPr>
        <w:t xml:space="preserve"> w </w:t>
      </w:r>
      <w:r w:rsidR="00E63ACF" w:rsidRPr="00847A3B">
        <w:rPr>
          <w:rFonts w:ascii="Times New Roman" w:hAnsi="Times New Roman" w:cs="Times New Roman"/>
          <w:sz w:val="24"/>
          <w:szCs w:val="24"/>
        </w:rPr>
        <w:t>terminie jednego dnia roboczego</w:t>
      </w:r>
      <w:r w:rsidRPr="00847A3B">
        <w:rPr>
          <w:rFonts w:ascii="Times New Roman" w:hAnsi="Times New Roman" w:cs="Times New Roman"/>
          <w:sz w:val="24"/>
          <w:szCs w:val="24"/>
        </w:rPr>
        <w:t>, zastrzega sobie prawo zakupu oleju opałowego u innego dostawcy, na koszt i ryzyko Wykonawcy.</w:t>
      </w:r>
    </w:p>
    <w:p w:rsidR="00847A3B" w:rsidRPr="00847A3B" w:rsidRDefault="00847A3B" w:rsidP="00847A3B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7A3B" w:rsidRPr="00847A3B" w:rsidRDefault="00847A3B" w:rsidP="00847A3B">
      <w:pPr>
        <w:numPr>
          <w:ilvl w:val="1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bCs/>
          <w:sz w:val="24"/>
          <w:szCs w:val="24"/>
        </w:rPr>
        <w:t>W przypadku dostarczenia nieodpowiedniej ilości oleju opałowego niż zamówiona przez Zamawiającego, Wykonawca zobowiązany jest, na swój koszt i ryzyko, uzupełnić braki w terminie do 24 godzin. Nieuzupełnienie braków w wyznaczonym terminie będzie traktowane jako nieterminowa realizacja dostawy.</w:t>
      </w:r>
    </w:p>
    <w:p w:rsidR="00847A3B" w:rsidRPr="00847A3B" w:rsidRDefault="00847A3B" w:rsidP="00847A3B">
      <w:pPr>
        <w:widowControl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847A3B">
      <w:pPr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Wykonawca poda imię i nazwisko osoby oraz określi</w:t>
      </w:r>
      <w:r w:rsidR="002465F9" w:rsidRPr="00847A3B">
        <w:rPr>
          <w:rFonts w:ascii="Times New Roman" w:hAnsi="Times New Roman" w:cs="Times New Roman"/>
          <w:sz w:val="24"/>
          <w:szCs w:val="24"/>
        </w:rPr>
        <w:t xml:space="preserve"> numery telefonów kontaktowych,</w:t>
      </w:r>
      <w:r w:rsidRPr="00847A3B">
        <w:rPr>
          <w:rFonts w:ascii="Times New Roman" w:hAnsi="Times New Roman" w:cs="Times New Roman"/>
          <w:sz w:val="24"/>
          <w:szCs w:val="24"/>
        </w:rPr>
        <w:t xml:space="preserve"> numery faksów </w:t>
      </w:r>
      <w:r w:rsidR="002465F9" w:rsidRPr="00847A3B">
        <w:rPr>
          <w:rFonts w:ascii="Times New Roman" w:hAnsi="Times New Roman" w:cs="Times New Roman"/>
          <w:sz w:val="24"/>
          <w:szCs w:val="24"/>
        </w:rPr>
        <w:t xml:space="preserve">oraz adres email; </w:t>
      </w:r>
      <w:r w:rsidRPr="00847A3B">
        <w:rPr>
          <w:rFonts w:ascii="Times New Roman" w:hAnsi="Times New Roman" w:cs="Times New Roman"/>
          <w:sz w:val="24"/>
          <w:szCs w:val="24"/>
        </w:rPr>
        <w:t>niezbędne dla sprawnego i terminowego wykonania zamówienia.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E63ACF">
      <w:pPr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Wielkość dostawy będzie określał każdorazowo dyrektor jednostki, przy czym minimalna ilość jednorazowego zamówienia wynosić będzie j.n.: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Zespołu Szkół im. Leokadii Bergerowej w Płocku – </w:t>
      </w:r>
      <w:r w:rsidR="009C25D2" w:rsidRPr="00847A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tys. litrów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>Domu Pomocy Społecznej w Brwilnie - 5 tys. litrów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 xml:space="preserve">Domu Pomocy Społecznej w Goślicach - </w:t>
      </w:r>
      <w:r w:rsidR="009C25D2" w:rsidRPr="00847A3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 xml:space="preserve"> tys. litrów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>Domu Pomocy Społecznej w Koszelewie - 5 tys. litrów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>Domu Pomocy Społecznej  w Nowym Miszewie - 10 tys. litrów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>Domu Pomocy Społecznej w Wyszogrodzie - 2 tys. litrów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>Domu Pomocy Społecznej w Zakrzewie - 3 tys. litrów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numPr>
          <w:ilvl w:val="3"/>
          <w:numId w:val="1"/>
        </w:numPr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 xml:space="preserve"> Środowiskowego Domu Samopomocy w Wyszogrodzie -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47A3B">
        <w:rPr>
          <w:rFonts w:ascii="Times New Roman" w:eastAsia="Times New Roman" w:hAnsi="Times New Roman" w:cs="Times New Roman"/>
          <w:bCs/>
          <w:sz w:val="24"/>
          <w:szCs w:val="24"/>
        </w:rPr>
        <w:t xml:space="preserve"> 0,5 tys. litrów.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5DE" w:rsidRPr="00847A3B" w:rsidRDefault="000B75DE" w:rsidP="002465F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03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Olej opałowy dostarczany będzie transportem Wykonawcy</w:t>
      </w:r>
      <w:r w:rsidR="009D7603">
        <w:rPr>
          <w:rFonts w:ascii="Times New Roman" w:hAnsi="Times New Roman" w:cs="Times New Roman"/>
          <w:sz w:val="24"/>
          <w:szCs w:val="24"/>
        </w:rPr>
        <w:t>, na jego koszt i ryzyko,</w:t>
      </w:r>
      <w:r w:rsidRPr="00847A3B">
        <w:rPr>
          <w:rFonts w:ascii="Times New Roman" w:hAnsi="Times New Roman" w:cs="Times New Roman"/>
          <w:sz w:val="24"/>
          <w:szCs w:val="24"/>
        </w:rPr>
        <w:t xml:space="preserve"> do kotłowni poszczególnych </w:t>
      </w:r>
      <w:r w:rsidR="009D7603">
        <w:rPr>
          <w:rFonts w:ascii="Times New Roman" w:hAnsi="Times New Roman" w:cs="Times New Roman"/>
          <w:sz w:val="24"/>
          <w:szCs w:val="24"/>
        </w:rPr>
        <w:t>O</w:t>
      </w:r>
      <w:r w:rsidRPr="00847A3B">
        <w:rPr>
          <w:rFonts w:ascii="Times New Roman" w:hAnsi="Times New Roman" w:cs="Times New Roman"/>
          <w:sz w:val="24"/>
          <w:szCs w:val="24"/>
        </w:rPr>
        <w:t>dbiorców wymienionych w pkt 1, w dni robocze</w:t>
      </w:r>
      <w:r w:rsidR="009D7603">
        <w:rPr>
          <w:rFonts w:ascii="Times New Roman" w:hAnsi="Times New Roman" w:cs="Times New Roman"/>
          <w:sz w:val="24"/>
          <w:szCs w:val="24"/>
        </w:rPr>
        <w:t xml:space="preserve">, w  godzinach </w:t>
      </w:r>
      <w:r w:rsidRPr="00847A3B">
        <w:rPr>
          <w:rFonts w:ascii="Times New Roman" w:hAnsi="Times New Roman" w:cs="Times New Roman"/>
          <w:sz w:val="24"/>
          <w:szCs w:val="24"/>
        </w:rPr>
        <w:t>prac</w:t>
      </w:r>
      <w:r w:rsidR="009D7603">
        <w:rPr>
          <w:rFonts w:ascii="Times New Roman" w:hAnsi="Times New Roman" w:cs="Times New Roman"/>
          <w:sz w:val="24"/>
          <w:szCs w:val="24"/>
        </w:rPr>
        <w:t>y jednostek</w:t>
      </w:r>
      <w:r w:rsidRPr="00847A3B">
        <w:rPr>
          <w:rFonts w:ascii="Times New Roman" w:hAnsi="Times New Roman" w:cs="Times New Roman"/>
          <w:sz w:val="24"/>
          <w:szCs w:val="24"/>
        </w:rPr>
        <w:t>:</w:t>
      </w:r>
    </w:p>
    <w:p w:rsidR="009D7603" w:rsidRDefault="009D7603" w:rsidP="009D7603">
      <w:pPr>
        <w:pStyle w:val="Akapitzlist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z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B75DE" w:rsidRPr="009D7603">
        <w:rPr>
          <w:rFonts w:ascii="Times New Roman" w:hAnsi="Times New Roman" w:cs="Times New Roman"/>
          <w:sz w:val="24"/>
          <w:szCs w:val="24"/>
        </w:rPr>
        <w:t xml:space="preserve"> od 7.00 – do 15.00, </w:t>
      </w:r>
    </w:p>
    <w:p w:rsidR="000B75DE" w:rsidRPr="009D7603" w:rsidRDefault="009D7603" w:rsidP="009D7603">
      <w:pPr>
        <w:pStyle w:val="Akapitzlist"/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-ów 2 – 8 o</w:t>
      </w:r>
      <w:r w:rsidR="000B75DE" w:rsidRPr="009D7603">
        <w:rPr>
          <w:rFonts w:ascii="Times New Roman" w:hAnsi="Times New Roman" w:cs="Times New Roman"/>
          <w:sz w:val="24"/>
          <w:szCs w:val="24"/>
        </w:rPr>
        <w:t>d 8.00 – do 15.00.</w:t>
      </w:r>
    </w:p>
    <w:p w:rsidR="000B75DE" w:rsidRDefault="009D7603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załadunku i rozładunku obciążają Wykonawcę.</w:t>
      </w:r>
    </w:p>
    <w:p w:rsidR="009D7603" w:rsidRPr="00847A3B" w:rsidRDefault="009D7603" w:rsidP="002465F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Olej opałowy dostarczany będzie w cysternach samochodowych zgodnie z prz</w:t>
      </w:r>
      <w:r w:rsidR="001B4E49">
        <w:rPr>
          <w:rFonts w:ascii="Times New Roman" w:hAnsi="Times New Roman" w:cs="Times New Roman"/>
          <w:sz w:val="24"/>
          <w:szCs w:val="24"/>
        </w:rPr>
        <w:t xml:space="preserve">episami dotyczącymi przewozów i </w:t>
      </w:r>
      <w:r w:rsidRPr="00847A3B">
        <w:rPr>
          <w:rFonts w:ascii="Times New Roman" w:hAnsi="Times New Roman" w:cs="Times New Roman"/>
          <w:sz w:val="24"/>
          <w:szCs w:val="24"/>
        </w:rPr>
        <w:t>oznaczonych odpowiednimi tablicami informacyjnymi z</w:t>
      </w:r>
      <w:r w:rsidR="00525C28">
        <w:rPr>
          <w:rFonts w:ascii="Times New Roman" w:hAnsi="Times New Roman" w:cs="Times New Roman"/>
          <w:sz w:val="24"/>
          <w:szCs w:val="24"/>
        </w:rPr>
        <w:t> </w:t>
      </w:r>
      <w:r w:rsidRPr="00847A3B">
        <w:rPr>
          <w:rFonts w:ascii="Times New Roman" w:hAnsi="Times New Roman" w:cs="Times New Roman"/>
          <w:sz w:val="24"/>
          <w:szCs w:val="24"/>
        </w:rPr>
        <w:t>numerami identyfikacyjnymi niebezpieczeństwa i materiału</w:t>
      </w:r>
      <w:r w:rsidR="001B4E49">
        <w:rPr>
          <w:rFonts w:ascii="Times New Roman" w:hAnsi="Times New Roman" w:cs="Times New Roman"/>
          <w:sz w:val="24"/>
          <w:szCs w:val="24"/>
        </w:rPr>
        <w:t xml:space="preserve">. Cysterny muszą być wyposażone </w:t>
      </w:r>
      <w:r w:rsidRPr="00847A3B">
        <w:rPr>
          <w:rFonts w:ascii="Times New Roman" w:hAnsi="Times New Roman" w:cs="Times New Roman"/>
          <w:sz w:val="24"/>
          <w:szCs w:val="24"/>
        </w:rPr>
        <w:t>w</w:t>
      </w:r>
      <w:r w:rsidR="001B4E49">
        <w:rPr>
          <w:rFonts w:ascii="Times New Roman" w:hAnsi="Times New Roman" w:cs="Times New Roman"/>
          <w:sz w:val="24"/>
          <w:szCs w:val="24"/>
        </w:rPr>
        <w:t xml:space="preserve"> </w:t>
      </w:r>
      <w:r w:rsidRPr="00847A3B">
        <w:rPr>
          <w:rFonts w:ascii="Times New Roman" w:hAnsi="Times New Roman" w:cs="Times New Roman"/>
          <w:sz w:val="24"/>
          <w:szCs w:val="24"/>
        </w:rPr>
        <w:t>legalizowane przepływomierze, układ pomiarowo – wydawczy z możliwością wydruku pomiaru. Zamawiający ma prawo kontrolowania plomb i cech legalizacyjnych licznika. Na żądanie Zamawiającego kierowca autocysterny musi okazać aktualne świadectwo legalizacji urządzenia.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43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Pomiar i ilość dostarczonego oleju opałowego odbywać się będzie legalizowanym licznikiem w temperaturze referencyjnej 15</w:t>
      </w:r>
      <w:r w:rsidRPr="00847A3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47A3B">
        <w:rPr>
          <w:rFonts w:ascii="Times New Roman" w:hAnsi="Times New Roman" w:cs="Times New Roman"/>
          <w:sz w:val="24"/>
          <w:szCs w:val="24"/>
        </w:rPr>
        <w:t>C na cysternie dowożącej olej opałowy</w:t>
      </w:r>
      <w:r w:rsidR="001B4E49">
        <w:rPr>
          <w:rFonts w:ascii="Times New Roman" w:hAnsi="Times New Roman" w:cs="Times New Roman"/>
          <w:sz w:val="24"/>
          <w:szCs w:val="24"/>
        </w:rPr>
        <w:t>, co będzie potwierdzone wydrukiem z urządzenia cysterny</w:t>
      </w:r>
      <w:r w:rsidRPr="00847A3B">
        <w:rPr>
          <w:rFonts w:ascii="Times New Roman" w:hAnsi="Times New Roman" w:cs="Times New Roman"/>
          <w:sz w:val="24"/>
          <w:szCs w:val="24"/>
        </w:rPr>
        <w:t>.</w:t>
      </w:r>
    </w:p>
    <w:p w:rsidR="000B75DE" w:rsidRPr="00847A3B" w:rsidRDefault="000B75DE" w:rsidP="002465F9">
      <w:pPr>
        <w:spacing w:after="0" w:line="240" w:lineRule="auto"/>
        <w:ind w:left="284" w:hanging="294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numPr>
          <w:ilvl w:val="1"/>
          <w:numId w:val="3"/>
        </w:numPr>
        <w:spacing w:after="0" w:line="240" w:lineRule="auto"/>
        <w:ind w:left="284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Wykonawca zobowiązany jest do dostarczenia przy każdej dostawie czytelnej kopii świadectwa jakości oleju opałowego (atestu) potwierdzonej za zgodność z oryginałem przez Wykonawcę oraz dowodu wydania na dostarczon</w:t>
      </w:r>
      <w:r w:rsidR="001B4E49">
        <w:rPr>
          <w:rFonts w:ascii="Times New Roman" w:hAnsi="Times New Roman" w:cs="Times New Roman"/>
          <w:sz w:val="24"/>
          <w:szCs w:val="24"/>
        </w:rPr>
        <w:t>y</w:t>
      </w:r>
      <w:r w:rsidRPr="00847A3B">
        <w:rPr>
          <w:rFonts w:ascii="Times New Roman" w:hAnsi="Times New Roman" w:cs="Times New Roman"/>
          <w:sz w:val="24"/>
          <w:szCs w:val="24"/>
        </w:rPr>
        <w:t xml:space="preserve"> </w:t>
      </w:r>
      <w:r w:rsidR="001B4E49">
        <w:rPr>
          <w:rFonts w:ascii="Times New Roman" w:hAnsi="Times New Roman" w:cs="Times New Roman"/>
          <w:sz w:val="24"/>
          <w:szCs w:val="24"/>
        </w:rPr>
        <w:t>olej opałowy</w:t>
      </w:r>
      <w:r w:rsidRPr="00847A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numPr>
          <w:ilvl w:val="1"/>
          <w:numId w:val="3"/>
        </w:numPr>
        <w:spacing w:after="0" w:line="240" w:lineRule="auto"/>
        <w:ind w:left="284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Dowód wydania</w:t>
      </w:r>
      <w:r w:rsidR="001B4E49">
        <w:rPr>
          <w:rFonts w:ascii="Times New Roman" w:hAnsi="Times New Roman" w:cs="Times New Roman"/>
          <w:sz w:val="24"/>
          <w:szCs w:val="24"/>
        </w:rPr>
        <w:t>, o którym mowa w pkt. 15,</w:t>
      </w:r>
      <w:r w:rsidRPr="00847A3B">
        <w:rPr>
          <w:rFonts w:ascii="Times New Roman" w:hAnsi="Times New Roman" w:cs="Times New Roman"/>
          <w:sz w:val="24"/>
          <w:szCs w:val="24"/>
        </w:rPr>
        <w:t xml:space="preserve"> powinien zawierać: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- temperaturę nalewu paliwa,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- objętość w temperaturze nalewu,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- gęstość paliwa o temperaturze + 15</w:t>
      </w:r>
      <w:r w:rsidRPr="00847A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0B75DE" w:rsidRPr="00847A3B" w:rsidRDefault="000B75DE" w:rsidP="002465F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B4E49" w:rsidRPr="00645B89" w:rsidRDefault="001B4E49" w:rsidP="001B4E49">
      <w:pPr>
        <w:pStyle w:val="Akapitzlist"/>
        <w:numPr>
          <w:ilvl w:val="1"/>
          <w:numId w:val="3"/>
        </w:numPr>
        <w:tabs>
          <w:tab w:val="clear" w:pos="1800"/>
          <w:tab w:val="num" w:pos="241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E49">
        <w:rPr>
          <w:rFonts w:ascii="Times New Roman" w:eastAsia="Arial" w:hAnsi="Times New Roman" w:cs="Times New Roman"/>
          <w:sz w:val="24"/>
          <w:szCs w:val="24"/>
          <w:lang w:eastAsia="pl-PL"/>
        </w:rPr>
        <w:t>Wykonawca zobowiązany jest do posiadania w okresie realizacji umowy opłaconej polisy lub innego dokumentu potwierdzającego, że Wykonawca jest ubezpieczony w zakresie odpowiedzialności cywilnej z tytułu prowadzonej działalności gospodarczej związanej z przedmiotem zamówienia.</w:t>
      </w:r>
    </w:p>
    <w:p w:rsidR="00645B89" w:rsidRPr="001B4E49" w:rsidRDefault="00645B89" w:rsidP="00645B89">
      <w:pPr>
        <w:pStyle w:val="Akapitzlist"/>
        <w:tabs>
          <w:tab w:val="num" w:pos="241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Wykonawca, 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>każdorazowo do faktury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 xml:space="preserve">zobowiązany jest 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>dołączy</w:t>
      </w:r>
      <w:r w:rsidR="002465F9" w:rsidRPr="00847A3B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847A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B75DE" w:rsidRPr="00847A3B" w:rsidRDefault="000B75DE" w:rsidP="002465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 xml:space="preserve">formularz cenowy uwzględniający </w:t>
      </w:r>
      <w:r w:rsidR="002465F9" w:rsidRPr="00847A3B">
        <w:rPr>
          <w:rFonts w:ascii="Times New Roman" w:hAnsi="Times New Roman" w:cs="Times New Roman"/>
          <w:sz w:val="24"/>
          <w:szCs w:val="24"/>
        </w:rPr>
        <w:t>wyliczenie</w:t>
      </w:r>
      <w:r w:rsidRPr="00847A3B">
        <w:rPr>
          <w:rFonts w:ascii="Times New Roman" w:hAnsi="Times New Roman" w:cs="Times New Roman"/>
          <w:sz w:val="24"/>
          <w:szCs w:val="24"/>
        </w:rPr>
        <w:t xml:space="preserve"> ceny</w:t>
      </w:r>
      <w:r w:rsidR="002465F9" w:rsidRPr="00847A3B">
        <w:rPr>
          <w:rFonts w:ascii="Times New Roman" w:hAnsi="Times New Roman" w:cs="Times New Roman"/>
          <w:sz w:val="24"/>
          <w:szCs w:val="24"/>
        </w:rPr>
        <w:t>,</w:t>
      </w:r>
      <w:r w:rsidRPr="00847A3B">
        <w:rPr>
          <w:rFonts w:ascii="Times New Roman" w:hAnsi="Times New Roman" w:cs="Times New Roman"/>
          <w:sz w:val="24"/>
          <w:szCs w:val="24"/>
        </w:rPr>
        <w:t xml:space="preserve"> opracowany zgodnie z załącznikiem do umowy</w:t>
      </w:r>
      <w:r w:rsidR="002465F9" w:rsidRPr="00847A3B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0B75DE" w:rsidRPr="00847A3B" w:rsidRDefault="000B75DE" w:rsidP="002465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7A3B">
        <w:rPr>
          <w:rFonts w:ascii="Times New Roman" w:hAnsi="Times New Roman" w:cs="Times New Roman"/>
          <w:sz w:val="24"/>
          <w:szCs w:val="24"/>
        </w:rPr>
        <w:t>dokument potwierdzający cen</w:t>
      </w:r>
      <w:r w:rsidR="002465F9" w:rsidRPr="00847A3B">
        <w:rPr>
          <w:rFonts w:ascii="Times New Roman" w:hAnsi="Times New Roman" w:cs="Times New Roman"/>
          <w:sz w:val="24"/>
          <w:szCs w:val="24"/>
        </w:rPr>
        <w:t>ę oleju u producenta</w:t>
      </w:r>
      <w:r w:rsidRPr="00847A3B">
        <w:rPr>
          <w:rFonts w:ascii="Times New Roman" w:hAnsi="Times New Roman" w:cs="Times New Roman"/>
          <w:sz w:val="24"/>
          <w:szCs w:val="24"/>
        </w:rPr>
        <w:t>. Dokumentem potwierdzającym wartość ceny oleju u producenta</w:t>
      </w:r>
      <w:r w:rsidR="002465F9" w:rsidRPr="00847A3B">
        <w:rPr>
          <w:rFonts w:ascii="Times New Roman" w:hAnsi="Times New Roman" w:cs="Times New Roman"/>
          <w:sz w:val="24"/>
          <w:szCs w:val="24"/>
        </w:rPr>
        <w:t xml:space="preserve"> z dnia, na podstawie którego Wykonawca dokonał wyliczenia ceny dostawę,</w:t>
      </w:r>
      <w:r w:rsidRPr="00847A3B">
        <w:rPr>
          <w:rFonts w:ascii="Times New Roman" w:hAnsi="Times New Roman" w:cs="Times New Roman"/>
          <w:sz w:val="24"/>
          <w:szCs w:val="24"/>
        </w:rPr>
        <w:t xml:space="preserve"> może być wydruk internetowy ze strony internetowej producenta kszta</w:t>
      </w:r>
      <w:r w:rsidR="002465F9" w:rsidRPr="00847A3B">
        <w:rPr>
          <w:rFonts w:ascii="Times New Roman" w:hAnsi="Times New Roman" w:cs="Times New Roman"/>
          <w:sz w:val="24"/>
          <w:szCs w:val="24"/>
        </w:rPr>
        <w:t>łtujący wzrost lub obniżkę cen</w:t>
      </w:r>
      <w:r w:rsidRPr="00847A3B">
        <w:rPr>
          <w:rFonts w:ascii="Times New Roman" w:hAnsi="Times New Roman" w:cs="Times New Roman"/>
          <w:sz w:val="24"/>
          <w:szCs w:val="24"/>
        </w:rPr>
        <w:t>.</w:t>
      </w:r>
    </w:p>
    <w:p w:rsidR="000B75DE" w:rsidRPr="00847A3B" w:rsidRDefault="000B75DE" w:rsidP="002465F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B75DE" w:rsidRPr="00847A3B" w:rsidRDefault="000B75DE" w:rsidP="002465F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3B">
        <w:rPr>
          <w:rFonts w:ascii="Times New Roman" w:eastAsia="Times New Roman" w:hAnsi="Times New Roman" w:cs="Times New Roman"/>
          <w:sz w:val="24"/>
          <w:szCs w:val="24"/>
        </w:rPr>
        <w:t>Wykonawca odpowiedzialny będzie za jakość oleju opałowego, zgodnie z warunkami technicznymi i jakościowymi określonymi dla przedmiotu zamówienia.</w:t>
      </w:r>
    </w:p>
    <w:p w:rsidR="000B75DE" w:rsidRPr="00847A3B" w:rsidRDefault="000B75DE" w:rsidP="002465F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46634E" w:rsidRPr="0046634E" w:rsidRDefault="0046634E" w:rsidP="0046634E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4E">
        <w:rPr>
          <w:rFonts w:ascii="Times New Roman" w:hAnsi="Times New Roman" w:cs="Times New Roman"/>
          <w:sz w:val="24"/>
          <w:szCs w:val="24"/>
        </w:rPr>
        <w:t>Wykonawca odpowiedzialny jest za jakość oleju opałowego, zgodnie z warunkami technicznymi i jakościowymi określonymi dla przedmiotu zamówienia.</w:t>
      </w:r>
      <w:bookmarkStart w:id="0" w:name="_GoBack"/>
      <w:bookmarkEnd w:id="0"/>
    </w:p>
    <w:p w:rsidR="0046634E" w:rsidRPr="0046634E" w:rsidRDefault="0046634E" w:rsidP="0046634E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4E">
        <w:rPr>
          <w:rFonts w:ascii="Times New Roman" w:hAnsi="Times New Roman" w:cs="Times New Roman"/>
          <w:sz w:val="24"/>
          <w:szCs w:val="24"/>
        </w:rPr>
        <w:t xml:space="preserve">Zamawiający zastrzega sobie prawo pobrania przy dostawie tzw. próbki rozjemczej oleju opałowego, która może być poddana badaniom laboratoryjnym. Zamawiający może pobierać próbki oleju przy dowolnej dostawie w obecności osoby reprezentującej Wykonawcę. Próbka oleju będzie pobierana bezpośrednio z cysterny przed lub w trakcie zlewania oleju do magazynu Odbiorcy w obecności upoważnionego przedstawiciela Zamawiającego i Wykonawcy. Próbka będzie pobierana w ilości nie mniejszej niż </w:t>
      </w:r>
      <w:smartTag w:uri="urn:schemas-microsoft-com:office:smarttags" w:element="metricconverter">
        <w:smartTagPr>
          <w:attr w:name="ProductID" w:val="4 litry"/>
        </w:smartTagPr>
        <w:r w:rsidRPr="0046634E">
          <w:rPr>
            <w:rFonts w:ascii="Times New Roman" w:hAnsi="Times New Roman" w:cs="Times New Roman"/>
            <w:sz w:val="24"/>
            <w:szCs w:val="24"/>
          </w:rPr>
          <w:t>4 litry</w:t>
        </w:r>
      </w:smartTag>
      <w:r w:rsidRPr="0046634E">
        <w:rPr>
          <w:rFonts w:ascii="Times New Roman" w:hAnsi="Times New Roman" w:cs="Times New Roman"/>
          <w:sz w:val="24"/>
          <w:szCs w:val="24"/>
        </w:rPr>
        <w:t xml:space="preserve"> i nie większej niż </w:t>
      </w:r>
      <w:smartTag w:uri="urn:schemas-microsoft-com:office:smarttags" w:element="metricconverter">
        <w:smartTagPr>
          <w:attr w:name="ProductID" w:val="5 litr￳w"/>
        </w:smartTagPr>
        <w:r w:rsidRPr="0046634E">
          <w:rPr>
            <w:rFonts w:ascii="Times New Roman" w:hAnsi="Times New Roman" w:cs="Times New Roman"/>
            <w:sz w:val="24"/>
            <w:szCs w:val="24"/>
          </w:rPr>
          <w:t>5 litrów</w:t>
        </w:r>
      </w:smartTag>
      <w:r w:rsidRPr="0046634E">
        <w:rPr>
          <w:rFonts w:ascii="Times New Roman" w:hAnsi="Times New Roman" w:cs="Times New Roman"/>
          <w:sz w:val="24"/>
          <w:szCs w:val="24"/>
        </w:rPr>
        <w:t xml:space="preserve"> oleju opałowego, którego koszt ponosi Wykonawca, do kanistra dostarczonego przez Wykonawcę. Pojemnik z próbką oleju zostanie zabezpieczony plombami z odciskami upoważnionego przedstawiciela Zamawiającego i Wykonawcy. Na tę okoliczność zostanie sporządzony protokół pobrania próbki w dwóch egzemplarzach, po jednym dla każdej ze Stron.</w:t>
      </w:r>
    </w:p>
    <w:p w:rsidR="0046634E" w:rsidRPr="0046634E" w:rsidRDefault="0046634E" w:rsidP="0046634E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4E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podejrzenia przez Zamawiającego, że dostarczony przez Wykonawcę olej opałowy nie spełnia wymagań jakościowych określonych w umowie, Zamawiający informuje o tym fakcie Wykonawcę (faksem lub drogą elektroniczną), który w ciągu 24 godzin od otrzymania takiej informacji ma obowiązek wysłania swojego przedstawiciela. Zamawiający i przedstawiciel Wykonawcy dokonają pobrania próbki rozjemczej z magazynów Odbiorcy, przy odpowiednim zastosowaniu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pk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t.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21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która zostanie poddana badaniom laboratoryjnym. Przepis ten nie ma zastosowania, jeżeli próbka rozjemcza została pobrana na podstawie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pk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t.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21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:rsidR="0046634E" w:rsidRPr="0046634E" w:rsidRDefault="0046634E" w:rsidP="0046634E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stwierdzenia przez akredytowane laboratorium, po badaniu próbki rozjemczej pobranej zgodnie z 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>pk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t. 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>21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>22</w:t>
      </w:r>
      <w:r w:rsidRPr="004663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że dostarczony olej opałowy nie spełnia wymagań jakościowych określonych w umowie, </w:t>
      </w:r>
      <w:r w:rsidRPr="0046634E">
        <w:rPr>
          <w:rFonts w:ascii="Times New Roman" w:hAnsi="Times New Roman" w:cs="Times New Roman"/>
          <w:sz w:val="24"/>
          <w:szCs w:val="24"/>
        </w:rPr>
        <w:t>Wykonawca – niezależnie od uprawnień Zamawiającego przysługujących z tytułu niewykonania lub nienależytego wykonania umowy – jest zobowiązany do:</w:t>
      </w:r>
    </w:p>
    <w:p w:rsidR="0046634E" w:rsidRPr="00C1337F" w:rsidRDefault="0046634E" w:rsidP="0046634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poniesienia kosztów badań laboratoryjnych w akredytowanym laboratorium zleconych przez Zamawiającego;</w:t>
      </w:r>
    </w:p>
    <w:p w:rsidR="0046634E" w:rsidRPr="00C1337F" w:rsidRDefault="0046634E" w:rsidP="0046634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wymiany – w ciągu 12 godzin od zgłoszenia przez Zamawiającego reklamacji (żądania) – oleju opałowego na zgodny z zamówieniem, w  tej samej ilości, odpowiadającej jakości i w tej samej cenie, co reklamowany przedmiot zamówienia. Ponadto, Wykonawca jest zobowiązany do wymiany oleju opałowego, który był</w:t>
      </w:r>
      <w:r w:rsidR="00B04FC5">
        <w:rPr>
          <w:rFonts w:ascii="Times New Roman" w:hAnsi="Times New Roman" w:cs="Times New Roman"/>
          <w:sz w:val="24"/>
          <w:szCs w:val="24"/>
        </w:rPr>
        <w:t xml:space="preserve"> w </w:t>
      </w:r>
      <w:r w:rsidRPr="00C1337F">
        <w:rPr>
          <w:rFonts w:ascii="Times New Roman" w:hAnsi="Times New Roman" w:cs="Times New Roman"/>
          <w:sz w:val="24"/>
          <w:szCs w:val="24"/>
        </w:rPr>
        <w:t>zbiorniku przed dolaniem reklamowanej dostawy w ilości ustalonej w oparciu o stan magazynowy z dnia nalewu. Czynności te W</w:t>
      </w:r>
      <w:r w:rsidR="00B04FC5">
        <w:rPr>
          <w:rFonts w:ascii="Times New Roman" w:hAnsi="Times New Roman" w:cs="Times New Roman"/>
          <w:sz w:val="24"/>
          <w:szCs w:val="24"/>
        </w:rPr>
        <w:t>ykonawca wykona na swój koszt i </w:t>
      </w:r>
      <w:r w:rsidRPr="00C1337F">
        <w:rPr>
          <w:rFonts w:ascii="Times New Roman" w:hAnsi="Times New Roman" w:cs="Times New Roman"/>
          <w:sz w:val="24"/>
          <w:szCs w:val="24"/>
        </w:rPr>
        <w:t>ryzyko.</w:t>
      </w:r>
    </w:p>
    <w:p w:rsidR="0046634E" w:rsidRPr="009E5B18" w:rsidRDefault="0046634E" w:rsidP="009E5B18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B18">
        <w:rPr>
          <w:rFonts w:ascii="Times New Roman" w:hAnsi="Times New Roman" w:cs="Times New Roman"/>
          <w:sz w:val="24"/>
          <w:szCs w:val="24"/>
        </w:rPr>
        <w:t xml:space="preserve">W przypadku niewywiązania się przez Wykonawcę z obowiązków określonych w </w:t>
      </w:r>
      <w:r w:rsidR="009E5B18">
        <w:rPr>
          <w:rFonts w:ascii="Times New Roman" w:hAnsi="Times New Roman" w:cs="Times New Roman"/>
          <w:sz w:val="24"/>
          <w:szCs w:val="24"/>
        </w:rPr>
        <w:t>pk</w:t>
      </w:r>
      <w:r w:rsidRPr="009E5B18">
        <w:rPr>
          <w:rFonts w:ascii="Times New Roman" w:hAnsi="Times New Roman" w:cs="Times New Roman"/>
          <w:sz w:val="24"/>
          <w:szCs w:val="24"/>
        </w:rPr>
        <w:t xml:space="preserve">t. </w:t>
      </w:r>
      <w:r w:rsidR="009E5B18">
        <w:rPr>
          <w:rFonts w:ascii="Times New Roman" w:hAnsi="Times New Roman" w:cs="Times New Roman"/>
          <w:sz w:val="24"/>
          <w:szCs w:val="24"/>
        </w:rPr>
        <w:t>23</w:t>
      </w:r>
      <w:r w:rsidRPr="009E5B18">
        <w:rPr>
          <w:rFonts w:ascii="Times New Roman" w:hAnsi="Times New Roman" w:cs="Times New Roman"/>
          <w:sz w:val="24"/>
          <w:szCs w:val="24"/>
        </w:rPr>
        <w:t xml:space="preserve"> pkt 2), Zamawiający zastrzega sobie prawo zlecenia wykonania tych czynności innemu podmiotowi i obciążenia kosztami w całości Wykonawcy.</w:t>
      </w:r>
    </w:p>
    <w:p w:rsidR="0046634E" w:rsidRPr="009E5B18" w:rsidRDefault="0046634E" w:rsidP="009E5B18">
      <w:pPr>
        <w:pStyle w:val="Akapitzlist"/>
        <w:widowControl w:val="0"/>
        <w:numPr>
          <w:ilvl w:val="1"/>
          <w:numId w:val="3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B18">
        <w:rPr>
          <w:rFonts w:ascii="Times New Roman" w:hAnsi="Times New Roman" w:cs="Times New Roman"/>
          <w:sz w:val="24"/>
          <w:szCs w:val="24"/>
        </w:rPr>
        <w:t>W przypadku stwierdzenia szkód (usterek) w urządzeniach Zamawiającego, które nastąpiły na skutek dostarczenia wadliwego (niespełniającego wymagań jakościowych) oleju opałowego sprzedanego przez Wykonawcę, Wykonawca naprawi wszelką szkodę i zwróci Zamawiającemu wszelkie koszty związane z naprawą tych urządzeń, zgodnie z przedstawioną mu kalkulacją cenową (kosztorysem).</w:t>
      </w:r>
    </w:p>
    <w:p w:rsidR="008F36B6" w:rsidRPr="002465F9" w:rsidRDefault="008F36B6" w:rsidP="002465F9">
      <w:pPr>
        <w:spacing w:after="0" w:line="240" w:lineRule="auto"/>
        <w:rPr>
          <w:rFonts w:ascii="Times New Roman" w:hAnsi="Times New Roman" w:cs="Times New Roman"/>
        </w:rPr>
      </w:pPr>
    </w:p>
    <w:sectPr w:rsidR="008F36B6" w:rsidRPr="00246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13" w:rsidRDefault="000F1713" w:rsidP="000F1713">
      <w:pPr>
        <w:spacing w:after="0" w:line="240" w:lineRule="auto"/>
      </w:pPr>
      <w:r>
        <w:separator/>
      </w:r>
    </w:p>
  </w:endnote>
  <w:endnote w:type="continuationSeparator" w:id="0">
    <w:p w:rsidR="000F1713" w:rsidRDefault="000F1713" w:rsidP="000F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675409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1713" w:rsidRPr="000F1713" w:rsidRDefault="000F171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171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5B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F171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5B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0F1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1713" w:rsidRDefault="000F1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13" w:rsidRDefault="000F1713" w:rsidP="000F1713">
      <w:pPr>
        <w:spacing w:after="0" w:line="240" w:lineRule="auto"/>
      </w:pPr>
      <w:r>
        <w:separator/>
      </w:r>
    </w:p>
  </w:footnote>
  <w:footnote w:type="continuationSeparator" w:id="0">
    <w:p w:rsidR="000F1713" w:rsidRDefault="000F1713" w:rsidP="000F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7B5908"/>
    <w:multiLevelType w:val="hybridMultilevel"/>
    <w:tmpl w:val="CBCCCB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871D43"/>
    <w:multiLevelType w:val="singleLevel"/>
    <w:tmpl w:val="BBF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4980732F"/>
    <w:multiLevelType w:val="hybridMultilevel"/>
    <w:tmpl w:val="C2F023EA"/>
    <w:lvl w:ilvl="0" w:tplc="117640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A93328"/>
    <w:multiLevelType w:val="hybridMultilevel"/>
    <w:tmpl w:val="231438BC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8252B4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B92FC9"/>
    <w:multiLevelType w:val="hybridMultilevel"/>
    <w:tmpl w:val="70D658A8"/>
    <w:lvl w:ilvl="0" w:tplc="BC36D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C77B8"/>
    <w:multiLevelType w:val="hybridMultilevel"/>
    <w:tmpl w:val="28AE1922"/>
    <w:lvl w:ilvl="0" w:tplc="83526C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E7"/>
    <w:rsid w:val="000B75DE"/>
    <w:rsid w:val="000F1713"/>
    <w:rsid w:val="001B4E49"/>
    <w:rsid w:val="002465F9"/>
    <w:rsid w:val="00267F1E"/>
    <w:rsid w:val="0046634E"/>
    <w:rsid w:val="00525C28"/>
    <w:rsid w:val="006366A1"/>
    <w:rsid w:val="00645B89"/>
    <w:rsid w:val="006E3D0C"/>
    <w:rsid w:val="00847A3B"/>
    <w:rsid w:val="008F36B6"/>
    <w:rsid w:val="009C25D2"/>
    <w:rsid w:val="009D7603"/>
    <w:rsid w:val="009E5B18"/>
    <w:rsid w:val="00B04FC5"/>
    <w:rsid w:val="00B47DE7"/>
    <w:rsid w:val="00E63ACF"/>
    <w:rsid w:val="00E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622A-C19D-4872-8566-2DD4AAF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713"/>
  </w:style>
  <w:style w:type="paragraph" w:styleId="Stopka">
    <w:name w:val="footer"/>
    <w:basedOn w:val="Normalny"/>
    <w:link w:val="StopkaZnak"/>
    <w:uiPriority w:val="99"/>
    <w:unhideWhenUsed/>
    <w:rsid w:val="000F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13"/>
  </w:style>
  <w:style w:type="paragraph" w:styleId="Akapitzlist">
    <w:name w:val="List Paragraph"/>
    <w:basedOn w:val="Normalny"/>
    <w:link w:val="AkapitzlistZnak"/>
    <w:uiPriority w:val="34"/>
    <w:qFormat/>
    <w:rsid w:val="00E63A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18</cp:revision>
  <dcterms:created xsi:type="dcterms:W3CDTF">2017-09-27T05:45:00Z</dcterms:created>
  <dcterms:modified xsi:type="dcterms:W3CDTF">2017-10-05T11:48:00Z</dcterms:modified>
</cp:coreProperties>
</file>