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F97" w:rsidRPr="00316F92" w:rsidRDefault="00AC2F97" w:rsidP="00AC2F97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AC2F97" w:rsidRPr="00316F92" w:rsidRDefault="00AC2F97" w:rsidP="00AC2F97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AC2F97" w:rsidRDefault="00AC2F97" w:rsidP="00AC2F97">
      <w:pPr>
        <w:spacing w:after="0" w:line="256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Dział III</w:t>
      </w:r>
      <w:r w:rsidRPr="000C741B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</w:p>
    <w:p w:rsidR="00AC2F97" w:rsidRPr="000C741B" w:rsidRDefault="00AC2F97" w:rsidP="00AC2F97">
      <w:pPr>
        <w:spacing w:after="0" w:line="256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Wzór umowy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 </w:t>
      </w:r>
      <w:r w:rsidRPr="000C741B"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Część I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  <w:t>I</w:t>
      </w:r>
    </w:p>
    <w:p w:rsidR="00AC2F97" w:rsidRPr="00316F92" w:rsidRDefault="00AC2F97" w:rsidP="00AC2F97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:rsidR="00AC2F97" w:rsidRPr="00316F92" w:rsidRDefault="00AC2F97" w:rsidP="00AC2F97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AC2F97" w:rsidRPr="00316F92" w:rsidRDefault="00AC2F97" w:rsidP="00AC2F97">
      <w:pPr>
        <w:spacing w:after="115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U M O W A  Nr …………….…………</w:t>
      </w:r>
    </w:p>
    <w:p w:rsidR="00AC2F97" w:rsidRPr="00316F92" w:rsidRDefault="00AC2F97" w:rsidP="00412EBB">
      <w:pPr>
        <w:spacing w:after="106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zawarta w Płocku w dniu ……………….………………..roku pomiędzy: Powiatem Płockim reprezentowanym przez Zarząd Powiatu w Płocku</w:t>
      </w:r>
      <w:r w:rsidR="00412EB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, z siedziba ul. Bielska 59, 09-400 Płock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zwanym dalej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„Zamawiającym”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w osobach: </w:t>
      </w:r>
    </w:p>
    <w:p w:rsidR="00AC2F97" w:rsidRPr="00316F92" w:rsidRDefault="00AC2F97" w:rsidP="00AC2F97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 </w:t>
      </w:r>
    </w:p>
    <w:p w:rsidR="00AC2F97" w:rsidRPr="00316F92" w:rsidRDefault="00AC2F97" w:rsidP="00AC2F97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 </w:t>
      </w:r>
    </w:p>
    <w:p w:rsidR="00AC2F97" w:rsidRPr="00316F92" w:rsidRDefault="00AC2F97" w:rsidP="00AC2F97">
      <w:pPr>
        <w:spacing w:after="0" w:line="244" w:lineRule="auto"/>
        <w:ind w:left="10" w:hanging="10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a ………………………………………………………………………………………………… wpisanym do rejestru przedsiębiorców/ewidencji działalności gospodarczej pod nr…………. ………….. będącym płatnikiem VAT, Nr identyfikacyjny NIP ……………………………… i uprawnionym do wystawiania faktur VAT,  zwanym dalej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„Wykonawcą”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 osobach:</w:t>
      </w:r>
    </w:p>
    <w:p w:rsidR="00AC2F97" w:rsidRPr="00316F92" w:rsidRDefault="00AC2F97" w:rsidP="00AC2F97">
      <w:pPr>
        <w:numPr>
          <w:ilvl w:val="0"/>
          <w:numId w:val="2"/>
        </w:numPr>
        <w:spacing w:after="115" w:line="247" w:lineRule="auto"/>
        <w:ind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…………………………………………………………………….………………... </w:t>
      </w:r>
    </w:p>
    <w:p w:rsidR="00AC2F97" w:rsidRPr="00316F92" w:rsidRDefault="00AC2F97" w:rsidP="00AC2F97">
      <w:pPr>
        <w:numPr>
          <w:ilvl w:val="0"/>
          <w:numId w:val="2"/>
        </w:numPr>
        <w:spacing w:after="350" w:line="247" w:lineRule="auto"/>
        <w:ind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……………………………………………………………………………………… </w:t>
      </w:r>
    </w:p>
    <w:p w:rsidR="00AC2F97" w:rsidRPr="00316F92" w:rsidRDefault="00AC2F97" w:rsidP="00AC2F97">
      <w:pPr>
        <w:spacing w:after="229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wyniku rozstrzygniętego przetargu i wyboru oferty, dokonanego w dniu ………….  2016 roku w trybie przetargu nieograniczonego w oparciu o przepisy ustawy z dnia 29 stycznia 2004 roku Prawo Zamówień Publicznych (</w:t>
      </w:r>
      <w:proofErr w:type="spellStart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Dz. U. z 2015 r. poz. 2164, z </w:t>
      </w:r>
      <w:proofErr w:type="spellStart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zm.), następującej treści: </w:t>
      </w:r>
    </w:p>
    <w:p w:rsidR="00AC2F97" w:rsidRPr="00316F92" w:rsidRDefault="00AC2F97" w:rsidP="00AC2F97">
      <w:pPr>
        <w:spacing w:after="230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 1</w:t>
      </w:r>
    </w:p>
    <w:p w:rsidR="00AC2F97" w:rsidRPr="00316F92" w:rsidRDefault="00AC2F97" w:rsidP="00AC2F97">
      <w:pPr>
        <w:keepNext/>
        <w:keepLines/>
        <w:spacing w:after="48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Przedmiot umowy</w:t>
      </w:r>
    </w:p>
    <w:p w:rsidR="00AC2F97" w:rsidRPr="00316F92" w:rsidRDefault="00AC2F97" w:rsidP="00AC2F97">
      <w:pPr>
        <w:numPr>
          <w:ilvl w:val="0"/>
          <w:numId w:val="3"/>
        </w:numPr>
        <w:spacing w:after="5" w:line="240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Przedmiot umowy stanowi wykonywanie zamówienia pn.: „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Zakup paliw do pojazdów i urządzeń dla Starostwa Powiatowego w Płocku oraz jednostek organizacyjnych powiatu płockiego w 2017 roku część …………….”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AC2F97" w:rsidRPr="00316F92" w:rsidRDefault="00AC2F97" w:rsidP="00AC2F97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 gwarantuje jakość paliw zgodną z obowiązującymi normami oraz zapewni możliwość tankowania w dni powszednie w godz. 7:00 - 16:00 na stacji paliw zlokalizowanej w ………………………………………………………………………..</w:t>
      </w:r>
    </w:p>
    <w:p w:rsidR="00AC2F97" w:rsidRPr="00316F92" w:rsidRDefault="00AC2F97" w:rsidP="00AC2F97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zastrzega, iż ilość benzyny bezołowiowej Pb 95, oleju napędowego ON oraz </w:t>
      </w:r>
      <w:r w:rsidR="0063502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gazu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LPG, określona powyżej jak i wartość całego zamówienia są wielkościami szacunkowymi. Zamawiający zapłaci za fak</w:t>
      </w:r>
      <w:r w:rsidR="0063502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</w:t>
      </w:r>
      <w:r w:rsidR="00900D3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yczną ilość odebranej benzyny, </w:t>
      </w:r>
      <w:r w:rsidR="0063502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oleju napędowego oraz gazu.</w:t>
      </w:r>
    </w:p>
    <w:p w:rsidR="00AC2F97" w:rsidRDefault="00AC2F97" w:rsidP="00AC2F97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Paliwa odbierane będą przez pracowników Zamawiającego ze s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tacji w systemie bezgotówkowym, do niżej wymienionych pojazdów:</w:t>
      </w:r>
    </w:p>
    <w:p w:rsidR="00AC2F97" w:rsidRDefault="00AC2F97" w:rsidP="00AC2F97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AC2F97" w:rsidRDefault="00AC2F97" w:rsidP="00AC2F97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AC2F97" w:rsidRDefault="00AC2F97" w:rsidP="00AC2F97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AC2F97" w:rsidRDefault="00AC2F97" w:rsidP="00AC2F97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AC2F97" w:rsidRDefault="00AC2F97" w:rsidP="00AC2F97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-………….-nr rej. ……………….</w:t>
      </w:r>
    </w:p>
    <w:p w:rsidR="00AC2F97" w:rsidRDefault="00AC2F97" w:rsidP="00AC2F97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AC2F97" w:rsidRPr="00316F92" w:rsidRDefault="00AC2F97" w:rsidP="00AC2F97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AC2F97" w:rsidRPr="00EB0331" w:rsidRDefault="00AC2F97" w:rsidP="00AC2F97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EB0331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Ewentualna zmiana marki i numeru rejestracyjnego pojazdu lub dopuszczenie do tankowania nowego pojazdu nie wymaga aneksu. W takim przypadku zamawiający poinformuje Wykonawcę niezwłocznie o tym fakcie w formie pisemnej. </w:t>
      </w:r>
    </w:p>
    <w:p w:rsidR="00AC2F97" w:rsidRPr="00316F92" w:rsidRDefault="00AC2F97" w:rsidP="00AC2F97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dopuszcza możliwość tankowania paliw przez kierowców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w/w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pojazdów do kanistrów.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AC2F97" w:rsidRDefault="00AC2F97" w:rsidP="00AC2F97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będzie dokonywał zakupu paliw </w:t>
      </w:r>
      <w:r w:rsidR="0015105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 odległości do 20 km od</w:t>
      </w:r>
      <w:r w:rsidR="005054E5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siedziby jednostek organizacyjnych niżej wymienionych.</w:t>
      </w:r>
    </w:p>
    <w:p w:rsidR="00AC2F97" w:rsidRPr="00316F92" w:rsidRDefault="00AC2F97" w:rsidP="00AC2F97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Szczegółowy zakres zamówienia przedstawiają dokumenty stanowiące integralną część umowy: </w:t>
      </w:r>
    </w:p>
    <w:p w:rsidR="00AC2F97" w:rsidRPr="00316F92" w:rsidRDefault="00AC2F97" w:rsidP="00AC2F97">
      <w:pPr>
        <w:spacing w:after="4" w:line="247" w:lineRule="auto"/>
        <w:ind w:left="10"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- oferta Wykonawcy z załącznikami,</w:t>
      </w:r>
    </w:p>
    <w:p w:rsidR="00AC2F97" w:rsidRPr="00316F92" w:rsidRDefault="00AC2F97" w:rsidP="00AC2F97">
      <w:pPr>
        <w:spacing w:after="185" w:line="247" w:lineRule="auto"/>
        <w:ind w:left="10"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- specyfikacja istotnych warunków zamówienia. </w:t>
      </w:r>
    </w:p>
    <w:p w:rsidR="00AC2F97" w:rsidRPr="00316F92" w:rsidRDefault="00AC2F97" w:rsidP="00AC2F97">
      <w:pPr>
        <w:spacing w:after="5" w:line="247" w:lineRule="auto"/>
        <w:ind w:left="1963" w:right="2012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 2 </w:t>
      </w:r>
    </w:p>
    <w:p w:rsidR="00AC2F97" w:rsidRPr="00316F92" w:rsidRDefault="00AC2F97" w:rsidP="00AC2F97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Termin realizacji przedmiotu zamówienia</w:t>
      </w:r>
    </w:p>
    <w:p w:rsidR="00AC2F97" w:rsidRPr="00316F92" w:rsidRDefault="00AC2F97" w:rsidP="00AC2F97">
      <w:pPr>
        <w:spacing w:after="15" w:line="247" w:lineRule="auto"/>
        <w:ind w:right="48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Przedmiot zamówienia realizowany będzie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 01 stycznia 2017 roku do 31 grudnia 2017 roku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AC2F97" w:rsidRPr="00316F92" w:rsidRDefault="00AC2F97" w:rsidP="00AC2F97">
      <w:pPr>
        <w:spacing w:after="47" w:line="247" w:lineRule="auto"/>
        <w:ind w:left="1963" w:right="2280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 3 </w:t>
      </w:r>
    </w:p>
    <w:p w:rsidR="00AC2F97" w:rsidRPr="00316F92" w:rsidRDefault="00AC2F97" w:rsidP="00AC2F97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Wartość przedmiotu umowy</w:t>
      </w:r>
    </w:p>
    <w:p w:rsidR="00AC2F97" w:rsidRPr="00316F92" w:rsidRDefault="00AC2F97" w:rsidP="00AC2F97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 wykonanie przedmiotu umowy określonego w § 1 ust.1 w terminie określonym w §2 Strony ustalają wynagrodzenie zgodnie ze złożoną ofertą przedstawioną przez Wykonawcę, wg poniższych cen jednostkowych a wartość poszczególnych </w:t>
      </w:r>
      <w:r w:rsidR="009F357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dostaw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szacuje się wstępnie na: </w:t>
      </w:r>
    </w:p>
    <w:p w:rsidR="00AC2F97" w:rsidRPr="00316F92" w:rsidRDefault="00AC2F97" w:rsidP="00AC2F97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1"/>
        <w:tblW w:w="9432" w:type="dxa"/>
        <w:tblInd w:w="-182" w:type="dxa"/>
        <w:tblCellMar>
          <w:top w:w="4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432"/>
      </w:tblGrid>
      <w:tr w:rsidR="00AC2F97" w:rsidRPr="00AC2F97" w:rsidTr="00EB7619">
        <w:trPr>
          <w:trHeight w:val="4310"/>
        </w:trPr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</w:rPr>
              <w:t xml:space="preserve">Część II  </w:t>
            </w:r>
          </w:p>
          <w:p w:rsidR="00AC2F97" w:rsidRPr="00AC2F97" w:rsidRDefault="00AC2F97" w:rsidP="00AC2F97">
            <w:pPr>
              <w:widowControl w:val="0"/>
              <w:tabs>
                <w:tab w:val="left" w:pos="595"/>
                <w:tab w:val="left" w:pos="878"/>
              </w:tabs>
              <w:suppressAutoHyphens/>
              <w:autoSpaceDN w:val="0"/>
              <w:spacing w:line="276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AC2F97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Zakup paliw dla: Zespołu Szkół im. Stanisława Staszica w Gąbinie, Domu Pomocy Społecznej w Koszelewie oraz do Bazy Nr 3 w Gąbinie.</w:t>
            </w:r>
          </w:p>
          <w:p w:rsidR="00AC2F97" w:rsidRPr="00AC2F97" w:rsidRDefault="00AC2F97" w:rsidP="00AC2F97">
            <w:pPr>
              <w:numPr>
                <w:ilvl w:val="0"/>
                <w:numId w:val="11"/>
              </w:numPr>
              <w:spacing w:line="256" w:lineRule="auto"/>
              <w:ind w:hanging="134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benzyna bezołowiowa o liczbie oktanowej 95 – 5 000 l; </w:t>
            </w:r>
          </w:p>
          <w:p w:rsidR="00AC2F97" w:rsidRPr="00AC2F97" w:rsidRDefault="00AC2F97" w:rsidP="00AC2F97">
            <w:pPr>
              <w:numPr>
                <w:ilvl w:val="0"/>
                <w:numId w:val="11"/>
              </w:numPr>
              <w:spacing w:line="256" w:lineRule="auto"/>
              <w:ind w:hanging="134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olej napędowy: 9 100 l </w:t>
            </w:r>
          </w:p>
          <w:p w:rsidR="00AC2F97" w:rsidRPr="00AC2F97" w:rsidRDefault="00AC2F97" w:rsidP="00AC2F97">
            <w:pPr>
              <w:numPr>
                <w:ilvl w:val="0"/>
                <w:numId w:val="11"/>
              </w:numPr>
              <w:spacing w:line="256" w:lineRule="auto"/>
              <w:ind w:hanging="134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>gaz LPG: 1 100 l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benzyna bezołowiowa o liczbie oktanowej 95: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rabat % - ……………….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kwota brutto: 5 000 l x  ................ zł/l (brutto) – rabat …. % = ...................... zł </w:t>
            </w:r>
          </w:p>
          <w:p w:rsidR="00AC2F97" w:rsidRPr="00AC2F97" w:rsidRDefault="00AC2F97" w:rsidP="00AC2F97">
            <w:pPr>
              <w:ind w:right="2685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słownie: ............................................................................................ 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olej napędowy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rabat % - ………………. </w:t>
            </w:r>
          </w:p>
        </w:tc>
      </w:tr>
      <w:tr w:rsidR="00AC2F97" w:rsidRPr="00AC2F97" w:rsidTr="00EB7619">
        <w:trPr>
          <w:trHeight w:val="1022"/>
        </w:trPr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kwota brutto 9 100 l x  ................ zł/l (brutto) – rabat … %= ...................... zł </w:t>
            </w:r>
          </w:p>
          <w:p w:rsidR="00AC2F97" w:rsidRPr="00AC2F97" w:rsidRDefault="00AC2F97" w:rsidP="00AC2F97">
            <w:pPr>
              <w:spacing w:line="256" w:lineRule="auto"/>
              <w:ind w:right="272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słownie: ............................................................................................  </w:t>
            </w:r>
          </w:p>
          <w:p w:rsidR="00AC2F97" w:rsidRPr="00AC2F97" w:rsidRDefault="00AC2F97" w:rsidP="00AC2F97">
            <w:pPr>
              <w:spacing w:line="256" w:lineRule="auto"/>
              <w:ind w:right="272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</w:rPr>
              <w:t xml:space="preserve">gaz LPG: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rabat % - ……………….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 xml:space="preserve">kwota brutto: 1 100 l x  ................ zł/l (brutto) – rabat …. % = ...................... zł </w:t>
            </w:r>
          </w:p>
          <w:p w:rsidR="00AC2F97" w:rsidRPr="00AC2F97" w:rsidRDefault="00AC2F97" w:rsidP="00AC2F97">
            <w:pPr>
              <w:ind w:right="2685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słownie: ............................................................................................  </w:t>
            </w:r>
          </w:p>
          <w:p w:rsidR="00AC2F97" w:rsidRPr="00AC2F97" w:rsidRDefault="00AC2F97" w:rsidP="00AC2F97">
            <w:pPr>
              <w:spacing w:line="25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AC2F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C2F97" w:rsidRPr="00316F92" w:rsidRDefault="00AC2F97" w:rsidP="00AC2F97">
      <w:pPr>
        <w:spacing w:after="0" w:line="256" w:lineRule="auto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AC2F97" w:rsidRPr="00316F92" w:rsidRDefault="00AC2F97" w:rsidP="00AC2F97">
      <w:pPr>
        <w:spacing w:after="15" w:line="247" w:lineRule="auto"/>
        <w:ind w:right="48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Wynagrodzenie ostateczne zostanie ustalone na podstawie faktycznie wykonanych i odebranych </w:t>
      </w:r>
      <w:r w:rsidR="0076704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dostaw.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AC2F97" w:rsidRPr="00316F92" w:rsidRDefault="00AC2F97" w:rsidP="00AC2F97">
      <w:pPr>
        <w:spacing w:after="0" w:line="256" w:lineRule="auto"/>
        <w:ind w:left="566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AC2F97" w:rsidRPr="00316F92" w:rsidRDefault="00AC2F97" w:rsidP="00AC2F97">
      <w:pPr>
        <w:spacing w:after="5" w:line="247" w:lineRule="auto"/>
        <w:ind w:left="1963" w:right="227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§4</w:t>
      </w:r>
    </w:p>
    <w:p w:rsidR="00AC2F97" w:rsidRPr="00316F92" w:rsidRDefault="00AC2F97" w:rsidP="00AC2F97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Wypłata wynagrodzenia</w:t>
      </w:r>
    </w:p>
    <w:p w:rsidR="00AC2F97" w:rsidRPr="00316F92" w:rsidRDefault="00AC2F97" w:rsidP="00AC2F97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Wynagrodzenie Wykonawcy płatne będzie na podstawie faktur za wykonane dostawy.  </w:t>
      </w:r>
    </w:p>
    <w:p w:rsidR="00AC2F97" w:rsidRPr="00316F92" w:rsidRDefault="00AC2F97" w:rsidP="00AC2F97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Każdorazowo do faktury Wykonawca będzie zobowiązany dołączyć dokładną ewidencję wykonanych transakcji zawierającą co najmniej: datę dokonania transakcji, numer rejestracyjny pojazdu, ilość i rodzaj paliwa oraz jego cenę jednostkową i wartość zakupu po upuś</w:t>
      </w:r>
      <w:r w:rsidR="00431F0F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cie.</w:t>
      </w:r>
    </w:p>
    <w:p w:rsidR="00CB7446" w:rsidRPr="00CB7446" w:rsidRDefault="00CB7446" w:rsidP="00AC2F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7446">
        <w:rPr>
          <w:rFonts w:ascii="Times New Roman" w:hAnsi="Times New Roman" w:cs="Times New Roman"/>
          <w:sz w:val="24"/>
          <w:szCs w:val="24"/>
        </w:rPr>
        <w:t>Każdorazowy zakup paliwa będzie dokonywany wg cen obowiązujących na stacji paliw w dniu dokonania zakupu z zastosowaniem stałego upustu podanego przez Wykonawcę. Objęta niniejszym zamówieniem dostawa paliw będzie realizowana w drodze indywidualnych zakupów, przeprowadzonych przez kierowców poszczególnych pojazdów służbowych (paliwo tankowane bezpośrednio do zbiorników pojazdów lub do kanistrów) na stacjach wskazanych przez Wykonawcę</w:t>
      </w:r>
      <w:r w:rsidRPr="00CB7446">
        <w:rPr>
          <w:rFonts w:ascii="Times New Roman" w:hAnsi="Times New Roman" w:cs="Times New Roman"/>
          <w:sz w:val="24"/>
          <w:szCs w:val="24"/>
        </w:rPr>
        <w:t>.</w:t>
      </w:r>
    </w:p>
    <w:p w:rsidR="00AC2F97" w:rsidRPr="00316F92" w:rsidRDefault="00AC2F97" w:rsidP="00AC2F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6F9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będzie rozliczał się z Wykonawcą fakturami wystawianymi oddzielnie dla każdej jednostki organizacyjnej, jeden raz w okresie rozliczeniowym (m-c kalendarzowy).</w:t>
      </w:r>
      <w:r w:rsidR="00BE72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się wystawienie faktury przez Wykonawcę po zakończeniu danego okresu rozliczeniowego. Za datę sprzedaży uznaje się ostatni dzień okresu rozliczeniowego.</w:t>
      </w:r>
    </w:p>
    <w:p w:rsidR="00AC2F97" w:rsidRPr="00316F92" w:rsidRDefault="00AC2F97" w:rsidP="00AC2F97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Należ</w:t>
      </w:r>
      <w:r w:rsidR="00844E33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ności regulowane będą w ciągu 21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dni od daty </w:t>
      </w:r>
      <w:r w:rsidR="00277C45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wystawienia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faktury, z konta Zmawiającego na konto Wykonawcy za faktycznie pobraną i</w:t>
      </w:r>
      <w:r w:rsidR="000D04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lość benzyny bezołowiowej PB 95,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oleju napędowego oraz gazu LPG. Za termin zapłaty uważa się dzień obciążenia rachunku bankowego Zamawiającego. </w:t>
      </w:r>
    </w:p>
    <w:p w:rsidR="00AC2F97" w:rsidRPr="00316F92" w:rsidRDefault="00AC2F97" w:rsidP="00AC2F97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przypadku ustawowej zmiany podatku VAT wynagrodzenie należne wykonawcy podlega automatycznej waloryzacji odpowiednio do kwoty podatku VAT wynikającej ze stawki tego podatku obowiązującą w chwili powstania obowiązku podatkowego. </w:t>
      </w:r>
    </w:p>
    <w:p w:rsidR="00AC2F97" w:rsidRPr="00316F92" w:rsidRDefault="00353A28" w:rsidP="00AC2F97">
      <w:pPr>
        <w:numPr>
          <w:ilvl w:val="0"/>
          <w:numId w:val="5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Zmiana o której mowa w §4 pkt. 6</w:t>
      </w:r>
      <w:r w:rsidR="00AC2F97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nie wymaga zawarcia aneksu do umowy. </w:t>
      </w:r>
    </w:p>
    <w:p w:rsidR="00AC2F97" w:rsidRPr="00316F92" w:rsidRDefault="00AC2F97" w:rsidP="00AC2F97">
      <w:pPr>
        <w:spacing w:after="4" w:line="247" w:lineRule="auto"/>
        <w:ind w:left="360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AC2F97" w:rsidRPr="00316F92" w:rsidRDefault="00AC2F97" w:rsidP="00AC2F97">
      <w:pPr>
        <w:spacing w:after="47" w:line="247" w:lineRule="auto"/>
        <w:ind w:left="1963" w:right="2017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§5</w:t>
      </w:r>
    </w:p>
    <w:p w:rsidR="00AC2F97" w:rsidRPr="00316F92" w:rsidRDefault="00AC2F97" w:rsidP="00AC2F97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Odpowiedzialność odszkodowawcza i kary umowne</w:t>
      </w:r>
    </w:p>
    <w:p w:rsidR="00AC2F97" w:rsidRPr="00316F92" w:rsidRDefault="00AC2F97" w:rsidP="00AC2F97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Osobą odpowiedzialną za wykonanie zamówienia ze strony Wykonawcy jest …………………………………………………………………………………………… tel. ……………………. </w:t>
      </w:r>
    </w:p>
    <w:p w:rsidR="00AC2F97" w:rsidRPr="00316F92" w:rsidRDefault="00AC2F97" w:rsidP="00AC2F97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Zmiana o charakterze personalnym osób o których mowa w ust. 1 nie stanowi zmiany umowy. Wystąpienie takiej zmiany wymaga jedynie poinformowania drugiej strony. </w:t>
      </w:r>
    </w:p>
    <w:p w:rsidR="00AC2F97" w:rsidRPr="00316F92" w:rsidRDefault="00AC2F97" w:rsidP="00AC2F97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Strony ustalają odpowiedzialność z tytułu nienależytego wykonania umowy w formie kar umownych. </w:t>
      </w:r>
    </w:p>
    <w:p w:rsidR="00AC2F97" w:rsidRPr="00316F92" w:rsidRDefault="00AC2F97" w:rsidP="00AC2F97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wypadku niewykonania lub nienależytego wykonania umowy Zamawiający ma prawo odstąpić od umowy bez wyznaczania Wykonawcy terminu dodatkowego.   </w:t>
      </w:r>
    </w:p>
    <w:p w:rsidR="00AC2F97" w:rsidRPr="00316F92" w:rsidRDefault="00AC2F97" w:rsidP="00AC2F97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przypadku odstąpienia od umowy przez Zamawiającego z przyczyn dotyczących Wykonawcy, Wykonawca zapłaci Zamawiającemu karę umowną w wysokości 10 % od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całego wynagrodzenia umownego brutto. </w:t>
      </w:r>
      <w:r w:rsidR="00FA3539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 wystawi na rzecz Wykonawcy notę księgową (obciążeniową) na kwotę należnych kar umownych.</w:t>
      </w:r>
    </w:p>
    <w:p w:rsidR="00AC2F97" w:rsidRPr="00316F92" w:rsidRDefault="00AC2F97" w:rsidP="00AC2F97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Jeżeli kara umowna nie pokrywa poniesionej szkody, Zamawiający może dochodzić odszkodowania uzupełniającego do wysokości poniesionej szkody. </w:t>
      </w:r>
    </w:p>
    <w:p w:rsidR="00AC2F97" w:rsidRPr="00316F92" w:rsidRDefault="00AC2F97" w:rsidP="00AC2F97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ponosi wobec Zamawiającego wyłączną odpowiedzialność za wszelkie szkody będące następstwem nienależytego wykonania Zamówienia i zobowiązuje się pokryć je w pełnej wysokości. </w:t>
      </w:r>
    </w:p>
    <w:p w:rsidR="00AC2F97" w:rsidRPr="00316F92" w:rsidRDefault="00AC2F97" w:rsidP="00AC2F97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Jeżeli z winy Wykonawcy nie jest możliwa realizacja dostawy przedmiotu umowy Zamawiający może bez uprzedniego wezwania, mając na uwadze cel umowy, powierzyć wykonanie dostawy przedmiotu zamówienia osobom trzecim na koszt i ryzyko Wykonawcy, tj. Wykonawca pokryje różnicę w cenie pomiędzy ceną wynikającą z zawartej umowy, a ceną jaką Zamawiający zapłacił w przypadku wykonania zastępczego oraz ewentualnych kosztów dodatkowych poniesionych przy realizacji zamówienia. </w:t>
      </w:r>
    </w:p>
    <w:p w:rsidR="00AC2F97" w:rsidRPr="00316F92" w:rsidRDefault="00AC2F97" w:rsidP="00AC2F97">
      <w:pPr>
        <w:numPr>
          <w:ilvl w:val="0"/>
          <w:numId w:val="6"/>
        </w:numPr>
        <w:spacing w:after="128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Postanowienia powyższe nie wyłączają odpowiedzialności odszkodowawczej Wykonawcy za wszelkie szkody powstałe z tytułu nienależytego lub nieterminowego wykonywania niniejszej umowy, a w szczególności za wady zmniejszające wartość lub użyteczność przedmiotu zamówienia w części przewyższającej zabezpieczenia i kary umowne. W przypadku, gdy kary umowne nie pokrywają poniesionej przez Zamawiającego szkody, może on dochodzić odszkodowania na zasadach ogólnych. </w:t>
      </w:r>
    </w:p>
    <w:p w:rsidR="00AC2F97" w:rsidRPr="00316F92" w:rsidRDefault="00AC2F97" w:rsidP="00AC2F97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§6</w:t>
      </w:r>
    </w:p>
    <w:p w:rsidR="00AC2F97" w:rsidRPr="00316F92" w:rsidRDefault="00AC2F97" w:rsidP="00AC2F97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Odstąpienie od umowy</w:t>
      </w:r>
    </w:p>
    <w:p w:rsidR="00AC2F97" w:rsidRPr="00316F92" w:rsidRDefault="00AC2F97" w:rsidP="00AC2F97">
      <w:pPr>
        <w:numPr>
          <w:ilvl w:val="0"/>
          <w:numId w:val="7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Zamawiającemu przysługuje prawo odstąpienia od umowy w następujących sytuacjach: </w:t>
      </w:r>
    </w:p>
    <w:p w:rsidR="00AC2F97" w:rsidRPr="00316F92" w:rsidRDefault="00AC2F97" w:rsidP="00AC2F97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zostanie ogłoszona upadłość lub rozwiązanie firmy Wykonawcy; </w:t>
      </w:r>
    </w:p>
    <w:p w:rsidR="00AC2F97" w:rsidRPr="00316F92" w:rsidRDefault="00AC2F97" w:rsidP="00AC2F97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zostanie wydany nakaz zajęcia majątku Wykonawcy;  </w:t>
      </w:r>
    </w:p>
    <w:p w:rsidR="00AC2F97" w:rsidRPr="00316F92" w:rsidRDefault="00AC2F97" w:rsidP="00AC2F97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nie realizuje dostawy w ustalonych terminach. </w:t>
      </w:r>
    </w:p>
    <w:p w:rsidR="00AC2F97" w:rsidRPr="00316F92" w:rsidRDefault="00AC2F97" w:rsidP="00AC2F97">
      <w:pPr>
        <w:numPr>
          <w:ilvl w:val="0"/>
          <w:numId w:val="7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:rsidR="00AC2F97" w:rsidRPr="00316F92" w:rsidRDefault="00AC2F97" w:rsidP="00AC2F97">
      <w:pPr>
        <w:numPr>
          <w:ilvl w:val="0"/>
          <w:numId w:val="7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wypadku określonym w ust. 2 mają zastosowanie postanowienia: </w:t>
      </w:r>
    </w:p>
    <w:p w:rsidR="00AC2F97" w:rsidRPr="00316F92" w:rsidRDefault="00AC2F97" w:rsidP="00AC2F97">
      <w:pPr>
        <w:numPr>
          <w:ilvl w:val="1"/>
          <w:numId w:val="7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 może żądać wyłącznie wynagrodzenia należnego z tytułu wykonania części umowy;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AC2F97" w:rsidRPr="00316F92" w:rsidRDefault="00AC2F97" w:rsidP="00AC2F97">
      <w:pPr>
        <w:spacing w:after="5" w:line="247" w:lineRule="auto"/>
        <w:ind w:left="1963" w:right="2017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§7 </w:t>
      </w:r>
    </w:p>
    <w:p w:rsidR="00AC2F97" w:rsidRPr="00316F92" w:rsidRDefault="00AC2F97" w:rsidP="00AC2F97">
      <w:pPr>
        <w:numPr>
          <w:ilvl w:val="0"/>
          <w:numId w:val="8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Wykonawca ma prawo zatrudnienia zaakceptowanych przez Zamawiającego podwykonawców, jest jednak odpowiedzialny za działania, uchybienia i zaniedbania każdego podwykonawcy, jego przedstawicieli, pracowników najemnych i robotników w takim samym stopniu, jakby to były działania, uchybienia lub zaniedbania jego własnych przedstawicieli, pracowników najemnych lub robotników. </w:t>
      </w:r>
    </w:p>
    <w:p w:rsidR="00AC2F97" w:rsidRPr="00316F92" w:rsidRDefault="00AC2F97" w:rsidP="00AC2F97">
      <w:pPr>
        <w:numPr>
          <w:ilvl w:val="0"/>
          <w:numId w:val="8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Prawa i obowiązki wynikające z niniejszej umowy nie mogą być przeniesione na osoby trzecie bez uprzedniej zgody drugiej Strony wyrażonej na piśmie. </w:t>
      </w:r>
    </w:p>
    <w:p w:rsidR="00AC2F97" w:rsidRPr="00316F92" w:rsidRDefault="00AC2F97" w:rsidP="00AC2F97">
      <w:pPr>
        <w:numPr>
          <w:ilvl w:val="0"/>
          <w:numId w:val="8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Strony nie mogą przenosić wierzytelności wynikających z niniejszej umowy na osoby trzecie bez uprzedniej zgody pozostałych Stron, wyrażonej na piśmie, z zastrzeżeniem przepisów szczególnych. </w:t>
      </w:r>
    </w:p>
    <w:p w:rsidR="00AC2F97" w:rsidRPr="00316F92" w:rsidRDefault="00AC2F97" w:rsidP="00AC2F97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§8 </w:t>
      </w:r>
    </w:p>
    <w:p w:rsidR="003E7245" w:rsidRDefault="003E7245" w:rsidP="003E7245">
      <w:pPr>
        <w:numPr>
          <w:ilvl w:val="0"/>
          <w:numId w:val="9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Wszelkie zmiany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i uzupełnienia treści niniejszej umowy mogą być dokonane za zgoda obu stron w formie pisemnego aneksu pod rygorem nieważności. </w:t>
      </w:r>
    </w:p>
    <w:p w:rsidR="003E7245" w:rsidRDefault="003E7245" w:rsidP="003E7245">
      <w:pPr>
        <w:numPr>
          <w:ilvl w:val="0"/>
          <w:numId w:val="9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Zamawiający dopuszcza zmianę umowy w przypadkach określonych w art. 144 ust. 1 pkt 2-6 ustawy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oraz przewiduje możliwość dokonania w umowie następujących zmian:</w:t>
      </w:r>
    </w:p>
    <w:p w:rsidR="003E7245" w:rsidRPr="00AD4510" w:rsidRDefault="003E7245" w:rsidP="003E7245">
      <w:pPr>
        <w:pStyle w:val="Akapitzlist"/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AD4510">
        <w:rPr>
          <w:rFonts w:ascii="Times New Roman" w:hAnsi="Times New Roman" w:cs="Times New Roman"/>
          <w:sz w:val="24"/>
          <w:szCs w:val="24"/>
        </w:rPr>
        <w:t>ynagrodzenia w przypadku ustawowej zmiany podatku VAT,</w:t>
      </w:r>
      <w:r w:rsidRPr="00AD451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D4510">
        <w:rPr>
          <w:rFonts w:ascii="Times New Roman" w:hAnsi="Times New Roman" w:cs="Times New Roman"/>
          <w:sz w:val="24"/>
          <w:szCs w:val="24"/>
          <w:lang w:eastAsia="ar-SA"/>
        </w:rPr>
        <w:t>Wykonawca zobowiązany jest do poinformowania Zamawiającego o zmianie przepisów w terminie 7 dni od uchwalenia / wydania przepisów, wskazując zmianę i określając jaki ma ona wpływ na realizację umowy;</w:t>
      </w:r>
      <w:r w:rsidRPr="00AD4510">
        <w:rPr>
          <w:rFonts w:ascii="Times New Roman" w:eastAsia="Times-Roman" w:hAnsi="Times New Roman" w:cs="Times New Roman"/>
          <w:sz w:val="24"/>
          <w:szCs w:val="24"/>
          <w:lang w:eastAsia="pl-PL"/>
        </w:rPr>
        <w:t xml:space="preserve"> </w:t>
      </w:r>
    </w:p>
    <w:p w:rsidR="003E7245" w:rsidRPr="00AD4510" w:rsidRDefault="003E7245" w:rsidP="003E7245">
      <w:pPr>
        <w:numPr>
          <w:ilvl w:val="4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>
        <w:rPr>
          <w:rStyle w:val="FontStyle49"/>
          <w:rFonts w:ascii="Times New Roman" w:hAnsi="Times New Roman" w:cs="Times New Roman"/>
          <w:sz w:val="24"/>
          <w:szCs w:val="24"/>
        </w:rPr>
        <w:t>W</w:t>
      </w:r>
      <w:r w:rsidRPr="002D25BA">
        <w:rPr>
          <w:rStyle w:val="FontStyle49"/>
          <w:rFonts w:ascii="Times New Roman" w:hAnsi="Times New Roman" w:cs="Times New Roman"/>
          <w:sz w:val="24"/>
          <w:szCs w:val="24"/>
        </w:rPr>
        <w:t>ystąpienia siły wyższej (siła wyższa – zdarzenie lub połączenie zdarzeń  obiektywnie niezależnych od Stron umowy, które zasadniczo i istotnie utrudniają wykonywanie części lub całości zobowiązań wynikających z umowy, których Strony nie mogły przewidzieć i którym nie mogły zapobiec ani ich przezwyciężyć i im przeciwdziałać poprzez działanie z należytą starannością ogólnie przewidziana dla cywilnoprawnych stosunków zobowiązaniowych) – w zakresie dostosowania umowy do zmian nią spowodowanych,</w:t>
      </w:r>
    </w:p>
    <w:p w:rsidR="003E7245" w:rsidRDefault="003E7245" w:rsidP="003E7245">
      <w:pPr>
        <w:numPr>
          <w:ilvl w:val="0"/>
          <w:numId w:val="9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Zakazuje się istotnych zmian postanowień zawartej umowy w stosunku do treści oferty, na podstawie której dokonano wyboru Wykonawcy. </w:t>
      </w:r>
    </w:p>
    <w:p w:rsidR="00AC2F97" w:rsidRPr="00316F92" w:rsidRDefault="00AC2F97" w:rsidP="00AC2F97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§9 </w:t>
      </w:r>
    </w:p>
    <w:p w:rsidR="00AC2F97" w:rsidRPr="00316F92" w:rsidRDefault="00AC2F97" w:rsidP="00AC2F97">
      <w:pPr>
        <w:spacing w:after="104" w:line="247" w:lineRule="auto"/>
        <w:ind w:right="45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sprawach nieuregulowanych niniejszą umową mają zastosowanie przepisy ustawy Prawo zamówień publicznych oraz  Kodeks cywilny. </w:t>
      </w:r>
    </w:p>
    <w:p w:rsidR="00AC2F97" w:rsidRPr="00316F92" w:rsidRDefault="00AC2F97" w:rsidP="00AC2F97">
      <w:pPr>
        <w:spacing w:after="57" w:line="247" w:lineRule="auto"/>
        <w:ind w:left="1963" w:right="191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§10 </w:t>
      </w:r>
    </w:p>
    <w:p w:rsidR="00AC2F97" w:rsidRPr="00316F92" w:rsidRDefault="00AC2F97" w:rsidP="00AC2F97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powstania sporu na tle wykonywania umowy </w:t>
      </w:r>
      <w:r w:rsidR="00265213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jest zobowiązany do wyczerpania drogi postępowania reklamacyjnego.  </w:t>
      </w:r>
    </w:p>
    <w:p w:rsidR="00AC2F97" w:rsidRPr="00316F92" w:rsidRDefault="00AC2F97" w:rsidP="00AC2F97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Reklamację wykonuje się poprzez skierowanie konkretnego roszczenia do </w:t>
      </w:r>
      <w:r w:rsidR="00265213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Wykonawcy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na piśmie.  </w:t>
      </w:r>
    </w:p>
    <w:p w:rsidR="00AC2F97" w:rsidRPr="00316F92" w:rsidRDefault="00265213" w:rsidP="00AC2F97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Wykonawca</w:t>
      </w:r>
      <w:r w:rsidR="00AC2F97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ma obowiązek pisemnego ustosunkowania się do zgłoszonego przez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Zamawiającego</w:t>
      </w:r>
      <w:r w:rsidR="00AC2F97"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roszczenia w terminie 21 dni od daty zgłoszenia roszczenia.  </w:t>
      </w:r>
    </w:p>
    <w:p w:rsidR="00AC2F97" w:rsidRPr="00316F92" w:rsidRDefault="00AC2F97" w:rsidP="00AC2F97">
      <w:pPr>
        <w:numPr>
          <w:ilvl w:val="0"/>
          <w:numId w:val="10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razie odmowy przez </w:t>
      </w:r>
      <w:r w:rsidR="00265213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>Wykonawcę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uznania roszczenia</w:t>
      </w:r>
      <w:bookmarkStart w:id="0" w:name="_GoBack"/>
      <w:bookmarkEnd w:id="0"/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, względnie nie udzielenia odpowiedzi na roszczenie w terminie, którym mowa w ust. 3, </w:t>
      </w:r>
      <w:r w:rsidR="00265213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Zamawiający </w:t>
      </w: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uprawniony jest do wystąpienia na drogę sądową. </w:t>
      </w:r>
    </w:p>
    <w:p w:rsidR="00AC2F97" w:rsidRPr="00316F92" w:rsidRDefault="00AC2F97" w:rsidP="00AC2F97">
      <w:pPr>
        <w:numPr>
          <w:ilvl w:val="0"/>
          <w:numId w:val="10"/>
        </w:numPr>
        <w:spacing w:after="104" w:line="247" w:lineRule="auto"/>
        <w:ind w:right="45" w:hanging="35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Ewentualne spory powstałe na tle realizacji niniejszej umowy rozstrzygać będzie Sąd właściwy dla siedziby Zamawiającego. </w:t>
      </w:r>
    </w:p>
    <w:p w:rsidR="00AC2F97" w:rsidRPr="00316F92" w:rsidRDefault="00AC2F97" w:rsidP="00AC2F97">
      <w:pPr>
        <w:spacing w:after="57" w:line="247" w:lineRule="auto"/>
        <w:ind w:left="1963" w:right="165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§11 </w:t>
      </w:r>
    </w:p>
    <w:p w:rsidR="00AC2F97" w:rsidRPr="00316F92" w:rsidRDefault="00AC2F97" w:rsidP="00AC2F97">
      <w:pPr>
        <w:spacing w:after="4" w:line="247" w:lineRule="auto"/>
        <w:ind w:left="283" w:right="45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Umowę sporządzono w 3 jednobrzmiących egzemplarzach, 2 egzemplarze dla Zamawiającego i 1 egzemplarz dla Wykonawcy. </w:t>
      </w:r>
    </w:p>
    <w:p w:rsidR="00AC2F97" w:rsidRPr="00316F92" w:rsidRDefault="00AC2F97" w:rsidP="00AC2F97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ab/>
      </w:r>
    </w:p>
    <w:p w:rsidR="00AC2F97" w:rsidRPr="00316F92" w:rsidRDefault="00AC2F97" w:rsidP="00AC2F97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:rsidR="00AC2F97" w:rsidRPr="00316F92" w:rsidRDefault="00AC2F97" w:rsidP="00AC2F97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ZAMAWIAJĄCY: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           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 xml:space="preserve"> </w:t>
      </w:r>
      <w:r w:rsidRPr="00316F92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ab/>
        <w:t>WYKONAWCA:</w:t>
      </w:r>
    </w:p>
    <w:p w:rsidR="00AC2F97" w:rsidRPr="00316F92" w:rsidRDefault="00AC2F97" w:rsidP="00AC2F97">
      <w:pPr>
        <w:spacing w:after="0" w:line="256" w:lineRule="auto"/>
        <w:ind w:right="269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316F92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AC2F97" w:rsidRPr="00316F92" w:rsidRDefault="00AC2F97" w:rsidP="00AC2F97">
      <w:pPr>
        <w:spacing w:after="4" w:line="247" w:lineRule="auto"/>
        <w:ind w:left="10" w:hanging="1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:rsidR="00AC2F97" w:rsidRDefault="00AC2F97" w:rsidP="00AC2F97"/>
    <w:p w:rsidR="000B2F0D" w:rsidRDefault="000B2F0D"/>
    <w:sectPr w:rsidR="000B2F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AFA" w:rsidRDefault="00055AFA" w:rsidP="00FA7AA5">
      <w:pPr>
        <w:spacing w:after="0" w:line="240" w:lineRule="auto"/>
      </w:pPr>
      <w:r>
        <w:separator/>
      </w:r>
    </w:p>
  </w:endnote>
  <w:endnote w:type="continuationSeparator" w:id="0">
    <w:p w:rsidR="00055AFA" w:rsidRDefault="00055AFA" w:rsidP="00FA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914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A7AA5" w:rsidRPr="00FA7AA5" w:rsidRDefault="00FA7AA5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A7AA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A7AA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A7AA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E612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FA7AA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A7AA5" w:rsidRDefault="00FA7A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AFA" w:rsidRDefault="00055AFA" w:rsidP="00FA7AA5">
      <w:pPr>
        <w:spacing w:after="0" w:line="240" w:lineRule="auto"/>
      </w:pPr>
      <w:r>
        <w:separator/>
      </w:r>
    </w:p>
  </w:footnote>
  <w:footnote w:type="continuationSeparator" w:id="0">
    <w:p w:rsidR="00055AFA" w:rsidRDefault="00055AFA" w:rsidP="00FA7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7B1F"/>
    <w:multiLevelType w:val="hybridMultilevel"/>
    <w:tmpl w:val="7682E0E6"/>
    <w:lvl w:ilvl="0" w:tplc="5C5A4344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0F2A504">
      <w:start w:val="1"/>
      <w:numFmt w:val="bullet"/>
      <w:lvlText w:val=""/>
      <w:lvlJc w:val="left"/>
      <w:pPr>
        <w:ind w:left="8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52CBE0A">
      <w:start w:val="1"/>
      <w:numFmt w:val="bullet"/>
      <w:lvlText w:val="▪"/>
      <w:lvlJc w:val="left"/>
      <w:pPr>
        <w:ind w:left="16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50EBE36">
      <w:start w:val="1"/>
      <w:numFmt w:val="bullet"/>
      <w:lvlText w:val="•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AFE17C2">
      <w:start w:val="1"/>
      <w:numFmt w:val="bullet"/>
      <w:lvlText w:val="o"/>
      <w:lvlJc w:val="left"/>
      <w:pPr>
        <w:ind w:left="30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D7C823E">
      <w:start w:val="1"/>
      <w:numFmt w:val="bullet"/>
      <w:lvlText w:val="▪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F0A1F52">
      <w:start w:val="1"/>
      <w:numFmt w:val="bullet"/>
      <w:lvlText w:val="•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B500FCC">
      <w:start w:val="1"/>
      <w:numFmt w:val="bullet"/>
      <w:lvlText w:val="o"/>
      <w:lvlJc w:val="left"/>
      <w:pPr>
        <w:ind w:left="52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D621FC8">
      <w:start w:val="1"/>
      <w:numFmt w:val="bullet"/>
      <w:lvlText w:val="▪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701023C"/>
    <w:multiLevelType w:val="hybridMultilevel"/>
    <w:tmpl w:val="B1DCF296"/>
    <w:lvl w:ilvl="0" w:tplc="0C44ECDE">
      <w:start w:val="1"/>
      <w:numFmt w:val="decimal"/>
      <w:lvlText w:val="%1."/>
      <w:lvlJc w:val="left"/>
      <w:pPr>
        <w:ind w:left="70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38024E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E9ECD0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4B4128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BD2828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30C710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E3ABFE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F4CB29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6A2A1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75D621D"/>
    <w:multiLevelType w:val="hybridMultilevel"/>
    <w:tmpl w:val="84AEB134"/>
    <w:lvl w:ilvl="0" w:tplc="A934DAB4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3F2958C">
      <w:start w:val="1"/>
      <w:numFmt w:val="bullet"/>
      <w:lvlText w:val="o"/>
      <w:lvlJc w:val="left"/>
      <w:pPr>
        <w:ind w:left="11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E263950">
      <w:start w:val="1"/>
      <w:numFmt w:val="bullet"/>
      <w:lvlText w:val="▪"/>
      <w:lvlJc w:val="left"/>
      <w:pPr>
        <w:ind w:left="19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E82C41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9166BF2">
      <w:start w:val="1"/>
      <w:numFmt w:val="bullet"/>
      <w:lvlText w:val="o"/>
      <w:lvlJc w:val="left"/>
      <w:pPr>
        <w:ind w:left="335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216222C">
      <w:start w:val="1"/>
      <w:numFmt w:val="bullet"/>
      <w:lvlText w:val="▪"/>
      <w:lvlJc w:val="left"/>
      <w:pPr>
        <w:ind w:left="407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58ECF84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3887742">
      <w:start w:val="1"/>
      <w:numFmt w:val="bullet"/>
      <w:lvlText w:val="o"/>
      <w:lvlJc w:val="left"/>
      <w:pPr>
        <w:ind w:left="55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00CA462">
      <w:start w:val="1"/>
      <w:numFmt w:val="bullet"/>
      <w:lvlText w:val="▪"/>
      <w:lvlJc w:val="left"/>
      <w:pPr>
        <w:ind w:left="62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5AC37B2"/>
    <w:multiLevelType w:val="hybridMultilevel"/>
    <w:tmpl w:val="3F40D446"/>
    <w:lvl w:ilvl="0" w:tplc="1E1EBBE0">
      <w:start w:val="1"/>
      <w:numFmt w:val="decimal"/>
      <w:lvlText w:val="%1."/>
      <w:lvlJc w:val="left"/>
      <w:pPr>
        <w:ind w:left="355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6003B2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1CE2C98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7CEDE8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71CA5B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38AC07E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8DAC99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2D8E6B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A7A20C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59619D4"/>
    <w:multiLevelType w:val="hybridMultilevel"/>
    <w:tmpl w:val="F0E4DF04"/>
    <w:lvl w:ilvl="0" w:tplc="4DD8B530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BD29BAE">
      <w:start w:val="1"/>
      <w:numFmt w:val="lowerLetter"/>
      <w:lvlText w:val="%2)"/>
      <w:lvlJc w:val="left"/>
      <w:pPr>
        <w:ind w:left="8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6A29D70">
      <w:start w:val="1"/>
      <w:numFmt w:val="lowerRoman"/>
      <w:lvlText w:val="%3"/>
      <w:lvlJc w:val="left"/>
      <w:pPr>
        <w:ind w:left="16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8545E1E">
      <w:start w:val="1"/>
      <w:numFmt w:val="decimal"/>
      <w:lvlText w:val="%4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180C63E">
      <w:start w:val="1"/>
      <w:numFmt w:val="lowerLetter"/>
      <w:lvlText w:val="%5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C1210C4">
      <w:start w:val="1"/>
      <w:numFmt w:val="lowerRoman"/>
      <w:lvlText w:val="%6"/>
      <w:lvlJc w:val="left"/>
      <w:pPr>
        <w:ind w:left="38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1F8A256">
      <w:start w:val="1"/>
      <w:numFmt w:val="decimal"/>
      <w:lvlText w:val="%7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60A9F82">
      <w:start w:val="1"/>
      <w:numFmt w:val="lowerLetter"/>
      <w:lvlText w:val="%8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E347242">
      <w:start w:val="1"/>
      <w:numFmt w:val="lowerRoman"/>
      <w:lvlText w:val="%9"/>
      <w:lvlJc w:val="left"/>
      <w:pPr>
        <w:ind w:left="59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94B5ED2"/>
    <w:multiLevelType w:val="hybridMultilevel"/>
    <w:tmpl w:val="7136923A"/>
    <w:lvl w:ilvl="0" w:tplc="4596FC70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C96CA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688EB5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81649FA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B007EF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AE46A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1DE7A2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C6CEC4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D1EB5E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CC66849"/>
    <w:multiLevelType w:val="hybridMultilevel"/>
    <w:tmpl w:val="F44CBFBE"/>
    <w:lvl w:ilvl="0" w:tplc="690A0FD0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BF88BCE">
      <w:start w:val="1"/>
      <w:numFmt w:val="bullet"/>
      <w:lvlText w:val="o"/>
      <w:lvlJc w:val="left"/>
      <w:pPr>
        <w:ind w:left="11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398FB88">
      <w:start w:val="1"/>
      <w:numFmt w:val="bullet"/>
      <w:lvlText w:val="▪"/>
      <w:lvlJc w:val="left"/>
      <w:pPr>
        <w:ind w:left="19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25AB98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73019B6">
      <w:start w:val="1"/>
      <w:numFmt w:val="bullet"/>
      <w:lvlText w:val="o"/>
      <w:lvlJc w:val="left"/>
      <w:pPr>
        <w:ind w:left="335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01AF4BC">
      <w:start w:val="1"/>
      <w:numFmt w:val="bullet"/>
      <w:lvlText w:val="▪"/>
      <w:lvlJc w:val="left"/>
      <w:pPr>
        <w:ind w:left="407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A84DEE8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1843EE6">
      <w:start w:val="1"/>
      <w:numFmt w:val="bullet"/>
      <w:lvlText w:val="o"/>
      <w:lvlJc w:val="left"/>
      <w:pPr>
        <w:ind w:left="55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C2CD79C">
      <w:start w:val="1"/>
      <w:numFmt w:val="bullet"/>
      <w:lvlText w:val="▪"/>
      <w:lvlJc w:val="left"/>
      <w:pPr>
        <w:ind w:left="62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0A27689"/>
    <w:multiLevelType w:val="hybridMultilevel"/>
    <w:tmpl w:val="5924268A"/>
    <w:lvl w:ilvl="0" w:tplc="D8083092">
      <w:start w:val="1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704720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5C0A80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1F00D0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A86EE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61607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3A65DF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10AF2A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8FA742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60BE16E8"/>
    <w:multiLevelType w:val="hybridMultilevel"/>
    <w:tmpl w:val="1752082E"/>
    <w:lvl w:ilvl="0" w:tplc="2D66EFEE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18C91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B8ECE6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A4A1E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F0C82A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000E2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BF4D31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CCA5DE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68A99A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6BC0002C"/>
    <w:multiLevelType w:val="hybridMultilevel"/>
    <w:tmpl w:val="2F926066"/>
    <w:lvl w:ilvl="0" w:tplc="65526D26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6461B6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B56CA8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984EB8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D9CD334">
      <w:start w:val="1"/>
      <w:numFmt w:val="lowerLetter"/>
      <w:lvlText w:val="%5)"/>
      <w:lvlJc w:val="left"/>
      <w:pPr>
        <w:ind w:left="3240" w:firstLine="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8EA09F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D463FF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ED66E5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E2EE2C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700C47D3"/>
    <w:multiLevelType w:val="hybridMultilevel"/>
    <w:tmpl w:val="8974B212"/>
    <w:lvl w:ilvl="0" w:tplc="E6701C4A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F528FE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97A41D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5C6E22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388425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FA8BC7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5AA240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EC82A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EB0DB1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97"/>
    <w:rsid w:val="00055AFA"/>
    <w:rsid w:val="000B2F0D"/>
    <w:rsid w:val="000D046D"/>
    <w:rsid w:val="0015105F"/>
    <w:rsid w:val="00265213"/>
    <w:rsid w:val="00277C45"/>
    <w:rsid w:val="00284AF0"/>
    <w:rsid w:val="00353A28"/>
    <w:rsid w:val="003E7245"/>
    <w:rsid w:val="00412EBB"/>
    <w:rsid w:val="00431F0F"/>
    <w:rsid w:val="005054E5"/>
    <w:rsid w:val="00635029"/>
    <w:rsid w:val="007263D8"/>
    <w:rsid w:val="00767042"/>
    <w:rsid w:val="007B4C28"/>
    <w:rsid w:val="00844E33"/>
    <w:rsid w:val="00900D39"/>
    <w:rsid w:val="009136D0"/>
    <w:rsid w:val="009F357B"/>
    <w:rsid w:val="00A12536"/>
    <w:rsid w:val="00AC2F97"/>
    <w:rsid w:val="00AE6122"/>
    <w:rsid w:val="00BE727C"/>
    <w:rsid w:val="00CB7446"/>
    <w:rsid w:val="00EB0331"/>
    <w:rsid w:val="00EB0EAD"/>
    <w:rsid w:val="00F20F91"/>
    <w:rsid w:val="00FA3539"/>
    <w:rsid w:val="00FA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45610-1CF9-4F1A-BB57-65891315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F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AC2F9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C2F9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E7245"/>
    <w:pPr>
      <w:ind w:left="720"/>
      <w:contextualSpacing/>
    </w:pPr>
  </w:style>
  <w:style w:type="character" w:customStyle="1" w:styleId="FontStyle49">
    <w:name w:val="Font Style49"/>
    <w:uiPriority w:val="99"/>
    <w:rsid w:val="003E7245"/>
    <w:rPr>
      <w:rFonts w:ascii="Arial" w:hAnsi="Arial" w:cs="Arial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A7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AA5"/>
  </w:style>
  <w:style w:type="paragraph" w:styleId="Stopka">
    <w:name w:val="footer"/>
    <w:basedOn w:val="Normalny"/>
    <w:link w:val="StopkaZnak"/>
    <w:uiPriority w:val="99"/>
    <w:unhideWhenUsed/>
    <w:rsid w:val="00FA7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DB95D-99B3-4143-946A-DFEDF8921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1632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rgawlik</dc:creator>
  <cp:keywords/>
  <dc:description/>
  <cp:lastModifiedBy>rgawlik</cp:lastModifiedBy>
  <cp:revision>28</cp:revision>
  <dcterms:created xsi:type="dcterms:W3CDTF">2016-10-19T12:02:00Z</dcterms:created>
  <dcterms:modified xsi:type="dcterms:W3CDTF">2016-11-18T09:46:00Z</dcterms:modified>
</cp:coreProperties>
</file>