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7A" w:rsidRPr="00180C90" w:rsidRDefault="00BC227A" w:rsidP="00C1104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58B0" w:rsidRPr="00C458B0" w:rsidRDefault="00681E1E" w:rsidP="00C458B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  <w:u w:val="single"/>
        </w:rPr>
        <w:t>Dział II</w:t>
      </w:r>
    </w:p>
    <w:p w:rsidR="00BC227A" w:rsidRPr="00C458B0" w:rsidRDefault="00C458B0" w:rsidP="00C458B0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579" w:rsidRPr="00C458B0">
        <w:rPr>
          <w:rFonts w:ascii="Times New Roman" w:hAnsi="Times New Roman" w:cs="Times New Roman"/>
          <w:b/>
          <w:sz w:val="24"/>
          <w:szCs w:val="24"/>
        </w:rPr>
        <w:t>Szczegółowy o</w:t>
      </w:r>
      <w:r w:rsidR="00BC227A" w:rsidRPr="00C458B0">
        <w:rPr>
          <w:rFonts w:ascii="Times New Roman" w:hAnsi="Times New Roman" w:cs="Times New Roman"/>
          <w:b/>
          <w:sz w:val="24"/>
          <w:szCs w:val="24"/>
        </w:rPr>
        <w:t>pis przedmiotu zamówienia</w:t>
      </w:r>
    </w:p>
    <w:p w:rsidR="001917D0" w:rsidRPr="00180C90" w:rsidRDefault="00BC227A" w:rsidP="004A5B03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90">
        <w:rPr>
          <w:rFonts w:ascii="Times New Roman" w:hAnsi="Times New Roman" w:cs="Times New Roman"/>
          <w:b/>
          <w:sz w:val="24"/>
          <w:szCs w:val="24"/>
        </w:rPr>
        <w:t>„</w:t>
      </w:r>
      <w:r w:rsidR="00DC5579" w:rsidRPr="00180C90">
        <w:rPr>
          <w:rFonts w:ascii="Times New Roman" w:hAnsi="Times New Roman" w:cs="Times New Roman"/>
          <w:b/>
          <w:sz w:val="24"/>
          <w:szCs w:val="24"/>
        </w:rPr>
        <w:t>Zakup paliw do pojazdów i urządzeń dla Starostwa Powiatowego w Płocku oraz jednostek organizacyjnych Powiatu Płockiego w 2017 roku”.</w:t>
      </w:r>
    </w:p>
    <w:p w:rsidR="00681E1E" w:rsidRPr="00180C90" w:rsidRDefault="00681E1E" w:rsidP="001A2195">
      <w:pPr>
        <w:pStyle w:val="Standard"/>
        <w:tabs>
          <w:tab w:val="left" w:pos="595"/>
          <w:tab w:val="left" w:pos="878"/>
        </w:tabs>
        <w:spacing w:line="276" w:lineRule="auto"/>
        <w:ind w:left="360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5296"/>
        <w:tblW w:w="10774" w:type="dxa"/>
        <w:tblLook w:val="04A0" w:firstRow="1" w:lastRow="0" w:firstColumn="1" w:lastColumn="0" w:noHBand="0" w:noVBand="1"/>
      </w:tblPr>
      <w:tblGrid>
        <w:gridCol w:w="630"/>
        <w:gridCol w:w="2909"/>
        <w:gridCol w:w="3070"/>
        <w:gridCol w:w="2600"/>
        <w:gridCol w:w="1565"/>
      </w:tblGrid>
      <w:tr w:rsidR="00180C90" w:rsidRPr="00180C90" w:rsidTr="00180C90">
        <w:tc>
          <w:tcPr>
            <w:tcW w:w="630" w:type="dxa"/>
          </w:tcPr>
          <w:p w:rsidR="00180C90" w:rsidRPr="001917D0" w:rsidRDefault="00180C90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09" w:type="dxa"/>
          </w:tcPr>
          <w:p w:rsidR="00180C90" w:rsidRPr="001917D0" w:rsidRDefault="00180C90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Jednostka organizacyjna</w:t>
            </w:r>
          </w:p>
        </w:tc>
        <w:tc>
          <w:tcPr>
            <w:tcW w:w="3070" w:type="dxa"/>
          </w:tcPr>
          <w:p w:rsidR="00180C90" w:rsidRPr="001917D0" w:rsidRDefault="00180C90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Nazwa pojazdu/urządzenia/sprzętu</w:t>
            </w:r>
          </w:p>
        </w:tc>
        <w:tc>
          <w:tcPr>
            <w:tcW w:w="2600" w:type="dxa"/>
          </w:tcPr>
          <w:p w:rsidR="00180C90" w:rsidRPr="001917D0" w:rsidRDefault="00180C90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b/>
                <w:sz w:val="24"/>
                <w:szCs w:val="24"/>
              </w:rPr>
              <w:t>Rodzaj paliwa (olej napędowy ON, benzyna bezołowiowa Pb95/Pb98/gaz LPG</w:t>
            </w:r>
          </w:p>
        </w:tc>
        <w:tc>
          <w:tcPr>
            <w:tcW w:w="1565" w:type="dxa"/>
          </w:tcPr>
          <w:p w:rsidR="00180C90" w:rsidRPr="00180C90" w:rsidRDefault="00180C90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b/>
                <w:sz w:val="24"/>
                <w:szCs w:val="24"/>
              </w:rPr>
              <w:t>Ilość w litrach</w:t>
            </w:r>
          </w:p>
        </w:tc>
      </w:tr>
      <w:tr w:rsidR="002C5368" w:rsidRPr="00180C90" w:rsidTr="002C5368">
        <w:trPr>
          <w:trHeight w:val="575"/>
        </w:trPr>
        <w:tc>
          <w:tcPr>
            <w:tcW w:w="630" w:type="dxa"/>
            <w:vMerge w:val="restart"/>
          </w:tcPr>
          <w:p w:rsidR="002C5368" w:rsidRPr="001917D0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vMerge w:val="restart"/>
          </w:tcPr>
          <w:p w:rsidR="002C5368" w:rsidRPr="001917D0" w:rsidRDefault="002C5368" w:rsidP="0009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Specjalnych w Goślicach</w:t>
            </w:r>
          </w:p>
        </w:tc>
        <w:tc>
          <w:tcPr>
            <w:tcW w:w="3070" w:type="dxa"/>
          </w:tcPr>
          <w:p w:rsidR="002C5368" w:rsidRPr="001917D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</w:p>
        </w:tc>
        <w:tc>
          <w:tcPr>
            <w:tcW w:w="2600" w:type="dxa"/>
            <w:vMerge w:val="restart"/>
          </w:tcPr>
          <w:p w:rsidR="002C5368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68" w:rsidRPr="001917D0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</w:tc>
        <w:tc>
          <w:tcPr>
            <w:tcW w:w="1565" w:type="dxa"/>
            <w:vMerge w:val="restart"/>
          </w:tcPr>
          <w:p w:rsidR="002C5368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68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8 050 l</w:t>
            </w:r>
          </w:p>
        </w:tc>
      </w:tr>
      <w:tr w:rsidR="002C5368" w:rsidRPr="00180C90" w:rsidTr="00180C90">
        <w:trPr>
          <w:trHeight w:val="277"/>
        </w:trPr>
        <w:tc>
          <w:tcPr>
            <w:tcW w:w="630" w:type="dxa"/>
            <w:vMerge/>
          </w:tcPr>
          <w:p w:rsidR="002C5368" w:rsidRPr="001917D0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2C5368" w:rsidRDefault="002C5368" w:rsidP="0009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2C5368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Autobus Mercedes-Benz Sprinter </w:t>
            </w:r>
          </w:p>
        </w:tc>
        <w:tc>
          <w:tcPr>
            <w:tcW w:w="2600" w:type="dxa"/>
            <w:vMerge/>
          </w:tcPr>
          <w:p w:rsidR="002C5368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C5368" w:rsidRDefault="002C5368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4" w:rsidRPr="00180C90" w:rsidTr="00180C90">
        <w:trPr>
          <w:trHeight w:val="95"/>
        </w:trPr>
        <w:tc>
          <w:tcPr>
            <w:tcW w:w="630" w:type="dxa"/>
            <w:vMerge w:val="restart"/>
          </w:tcPr>
          <w:p w:rsidR="00347B74" w:rsidRPr="001917D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vMerge w:val="restart"/>
          </w:tcPr>
          <w:p w:rsidR="00347B74" w:rsidRPr="001917D0" w:rsidRDefault="00347B74" w:rsidP="00703A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 Pomocy Społecznej w Goślicach</w:t>
            </w:r>
          </w:p>
        </w:tc>
        <w:tc>
          <w:tcPr>
            <w:tcW w:w="3070" w:type="dxa"/>
          </w:tcPr>
          <w:p w:rsidR="00347B74" w:rsidRPr="001917D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Doblo</w:t>
            </w:r>
          </w:p>
        </w:tc>
        <w:tc>
          <w:tcPr>
            <w:tcW w:w="2600" w:type="dxa"/>
            <w:vMerge w:val="restart"/>
          </w:tcPr>
          <w:p w:rsidR="00347B74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Olej napędowy ON</w:t>
            </w:r>
          </w:p>
          <w:p w:rsidR="00347B74" w:rsidRPr="001917D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347B74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4 385 l</w:t>
            </w:r>
          </w:p>
        </w:tc>
      </w:tr>
      <w:tr w:rsidR="00347B74" w:rsidRPr="00180C90" w:rsidTr="00180C90">
        <w:trPr>
          <w:trHeight w:val="92"/>
        </w:trPr>
        <w:tc>
          <w:tcPr>
            <w:tcW w:w="63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Transporter</w:t>
            </w:r>
          </w:p>
        </w:tc>
        <w:tc>
          <w:tcPr>
            <w:tcW w:w="260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4" w:rsidRPr="00180C90" w:rsidTr="00347B74">
        <w:trPr>
          <w:trHeight w:val="90"/>
        </w:trPr>
        <w:tc>
          <w:tcPr>
            <w:tcW w:w="63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T4</w:t>
            </w:r>
          </w:p>
        </w:tc>
        <w:tc>
          <w:tcPr>
            <w:tcW w:w="260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4" w:rsidRPr="00180C90" w:rsidTr="00180C90">
        <w:trPr>
          <w:trHeight w:val="90"/>
        </w:trPr>
        <w:tc>
          <w:tcPr>
            <w:tcW w:w="63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47B74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Ogrodniczy</w:t>
            </w:r>
          </w:p>
        </w:tc>
        <w:tc>
          <w:tcPr>
            <w:tcW w:w="260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4" w:rsidRPr="00180C90" w:rsidTr="00180C90">
        <w:trPr>
          <w:trHeight w:val="70"/>
        </w:trPr>
        <w:tc>
          <w:tcPr>
            <w:tcW w:w="63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ogrodniczy</w:t>
            </w:r>
          </w:p>
        </w:tc>
        <w:tc>
          <w:tcPr>
            <w:tcW w:w="2600" w:type="dxa"/>
            <w:vMerge w:val="restart"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C90">
              <w:rPr>
                <w:rFonts w:ascii="Times New Roman" w:hAnsi="Times New Roman" w:cs="Times New Roman"/>
                <w:sz w:val="24"/>
                <w:szCs w:val="24"/>
              </w:rPr>
              <w:t>Benzyna Pb 95</w:t>
            </w:r>
          </w:p>
        </w:tc>
        <w:tc>
          <w:tcPr>
            <w:tcW w:w="1565" w:type="dxa"/>
            <w:vMerge w:val="restart"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l</w:t>
            </w:r>
          </w:p>
        </w:tc>
      </w:tr>
      <w:tr w:rsidR="00347B74" w:rsidRPr="00180C90" w:rsidTr="00180C90">
        <w:trPr>
          <w:trHeight w:val="92"/>
        </w:trPr>
        <w:tc>
          <w:tcPr>
            <w:tcW w:w="63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47B74" w:rsidRPr="00180C90" w:rsidRDefault="00347B74" w:rsidP="00180C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5368" w:rsidRPr="00180C90" w:rsidRDefault="002C5368" w:rsidP="002C5368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center"/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b/>
          <w:u w:val="single"/>
          <w:shd w:val="clear" w:color="auto" w:fill="FFFFFF"/>
        </w:rPr>
        <w:t>Część V</w:t>
      </w:r>
    </w:p>
    <w:p w:rsidR="002C5368" w:rsidRPr="00180C90" w:rsidRDefault="002C5368" w:rsidP="002C5368">
      <w:pPr>
        <w:pStyle w:val="Standard"/>
        <w:tabs>
          <w:tab w:val="left" w:pos="595"/>
          <w:tab w:val="left" w:pos="878"/>
        </w:tabs>
        <w:spacing w:line="276" w:lineRule="auto"/>
        <w:ind w:left="36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180C90">
        <w:rPr>
          <w:rFonts w:ascii="Times New Roman" w:eastAsia="Lucida Sans Unicode" w:hAnsi="Times New Roman" w:cs="Times New Roman"/>
          <w:shd w:val="clear" w:color="auto" w:fill="FFFFFF"/>
        </w:rPr>
        <w:t>Zakup paliw dla Zespołu Szkół Specjalnych w Goślicach oraz Domu Pomocy Społecznej w Goślicach.</w:t>
      </w:r>
    </w:p>
    <w:p w:rsidR="006C215D" w:rsidRPr="00180C90" w:rsidRDefault="006C215D" w:rsidP="00180C90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70A6" w:rsidRPr="00180C90" w:rsidRDefault="00BB70A6" w:rsidP="006453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5368" w:rsidRPr="002C5368" w:rsidRDefault="00DA58DA" w:rsidP="002C536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2C5368">
        <w:rPr>
          <w:color w:val="000000"/>
          <w:sz w:val="24"/>
          <w:szCs w:val="24"/>
          <w:lang w:eastAsia="ar-SA"/>
        </w:rPr>
        <w:t xml:space="preserve">Zamawiający przewiduje zakup do </w:t>
      </w:r>
      <w:r w:rsidRPr="002C5368">
        <w:rPr>
          <w:b/>
          <w:sz w:val="24"/>
          <w:szCs w:val="24"/>
        </w:rPr>
        <w:t>12 435,00</w:t>
      </w:r>
      <w:r w:rsidRPr="002C5368">
        <w:rPr>
          <w:sz w:val="24"/>
          <w:szCs w:val="24"/>
        </w:rPr>
        <w:t xml:space="preserve"> litrów </w:t>
      </w:r>
      <w:r w:rsidRPr="002C5368">
        <w:rPr>
          <w:b/>
          <w:sz w:val="24"/>
          <w:szCs w:val="24"/>
        </w:rPr>
        <w:t>oleju napędowego ON</w:t>
      </w:r>
      <w:r w:rsidR="002C5368">
        <w:rPr>
          <w:sz w:val="24"/>
          <w:szCs w:val="24"/>
        </w:rPr>
        <w:t xml:space="preserve">, </w:t>
      </w:r>
      <w:r w:rsidRPr="002C5368">
        <w:rPr>
          <w:sz w:val="24"/>
          <w:szCs w:val="24"/>
        </w:rPr>
        <w:t xml:space="preserve">do </w:t>
      </w:r>
      <w:r w:rsidRPr="002C5368">
        <w:rPr>
          <w:b/>
          <w:sz w:val="24"/>
          <w:szCs w:val="24"/>
        </w:rPr>
        <w:t>180 litrów</w:t>
      </w:r>
      <w:r w:rsidRPr="002C5368">
        <w:rPr>
          <w:sz w:val="24"/>
          <w:szCs w:val="24"/>
        </w:rPr>
        <w:t xml:space="preserve"> </w:t>
      </w:r>
      <w:r w:rsidRPr="002C5368">
        <w:rPr>
          <w:b/>
          <w:sz w:val="24"/>
          <w:szCs w:val="24"/>
        </w:rPr>
        <w:t>benzyny bezołowiowej Pb 95</w:t>
      </w:r>
      <w:r w:rsidRPr="002C5368">
        <w:rPr>
          <w:sz w:val="24"/>
          <w:szCs w:val="24"/>
        </w:rPr>
        <w:t xml:space="preserve"> dla </w:t>
      </w:r>
      <w:r w:rsidR="002C5368">
        <w:rPr>
          <w:b/>
          <w:bCs/>
          <w:sz w:val="24"/>
          <w:szCs w:val="24"/>
        </w:rPr>
        <w:t xml:space="preserve">wyżej wymienionych jednostek organizacyjnych. </w:t>
      </w:r>
    </w:p>
    <w:p w:rsidR="00BB70A6" w:rsidRPr="00D407DF" w:rsidRDefault="00DA58DA" w:rsidP="00D407DF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2C5368">
        <w:rPr>
          <w:b/>
          <w:bCs/>
          <w:sz w:val="24"/>
          <w:szCs w:val="24"/>
        </w:rPr>
        <w:t xml:space="preserve"> </w:t>
      </w:r>
      <w:r w:rsidRPr="002C5368">
        <w:rPr>
          <w:sz w:val="24"/>
          <w:szCs w:val="24"/>
        </w:rPr>
        <w:t xml:space="preserve">Sprzedawane przez Wykonawcę </w:t>
      </w:r>
      <w:r w:rsidR="00BB70A6" w:rsidRPr="002C5368">
        <w:rPr>
          <w:sz w:val="24"/>
          <w:szCs w:val="24"/>
        </w:rPr>
        <w:t>paliwo (</w:t>
      </w:r>
      <w:r w:rsidR="00BB70A6" w:rsidRPr="002C5368">
        <w:rPr>
          <w:b/>
          <w:sz w:val="24"/>
          <w:szCs w:val="24"/>
        </w:rPr>
        <w:t>ON, Pb95)</w:t>
      </w:r>
      <w:r w:rsidRPr="002C5368">
        <w:rPr>
          <w:sz w:val="24"/>
          <w:szCs w:val="24"/>
        </w:rPr>
        <w:t xml:space="preserve"> musi spełniać wymagania określone w Rozporządzeniu Ministra Gospodarki z dnia 23.10.2015 roku w sprawie wymagań jakościowych dla paliw ciekłych (t</w:t>
      </w:r>
      <w:r w:rsidR="00D407DF">
        <w:rPr>
          <w:sz w:val="24"/>
          <w:szCs w:val="24"/>
        </w:rPr>
        <w:t>j. Dz. U. z 2015 r. poz. 1680 ).</w:t>
      </w:r>
    </w:p>
    <w:p w:rsidR="00DA58DA" w:rsidRPr="00180C90" w:rsidRDefault="00DA58DA" w:rsidP="002C536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posiadań </w:t>
      </w:r>
      <w:r w:rsidRPr="00180C90">
        <w:rPr>
          <w:b/>
          <w:sz w:val="24"/>
          <w:szCs w:val="24"/>
        </w:rPr>
        <w:t>stacje paliw</w:t>
      </w:r>
      <w:r w:rsidRPr="00180C90">
        <w:rPr>
          <w:sz w:val="24"/>
          <w:szCs w:val="24"/>
        </w:rPr>
        <w:t xml:space="preserve"> spełniające wymogi przewidziane przepisami dla stacji paliw, zgodnie z Rozporządzeniem Ministra Gospodarki z dnia 22.12.2014 roku w sprawie warunków technicznych, jakimi powinny odpowiadać bazy i stacje paliw płynnych, rurociągi przesyłowe dalekosiężne służące do transportu ropy naftowej i produktów naftowych i ich usytuowanie ( Dz. U. z 2014 r. poz. 1853).</w:t>
      </w:r>
    </w:p>
    <w:p w:rsidR="00DA58DA" w:rsidRPr="00180C90" w:rsidRDefault="00DA58DA" w:rsidP="002C536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sz w:val="24"/>
          <w:szCs w:val="24"/>
        </w:rPr>
      </w:pPr>
      <w:r w:rsidRPr="00180C90">
        <w:rPr>
          <w:sz w:val="24"/>
          <w:szCs w:val="24"/>
        </w:rPr>
        <w:t xml:space="preserve">Wykonawca musi posiadać aktualną w okresie realizacji zamówienia </w:t>
      </w:r>
      <w:r w:rsidRPr="00180C90">
        <w:rPr>
          <w:b/>
          <w:sz w:val="24"/>
          <w:szCs w:val="24"/>
        </w:rPr>
        <w:t>koncesje</w:t>
      </w:r>
      <w:r w:rsidRPr="00180C90">
        <w:rPr>
          <w:sz w:val="24"/>
          <w:szCs w:val="24"/>
        </w:rPr>
        <w:t xml:space="preserve"> na prowadzenie działalności gospodarczej w okresie obrotu paliwami ciekłymi w zakresie wymaganym ustawa z dnia 10.04.1997 r. Prawo energetyczne (tj. dz. U. 2012 poz. 1059 z późn. zm.).</w:t>
      </w:r>
    </w:p>
    <w:p w:rsidR="00DA58DA" w:rsidRPr="00180C90" w:rsidRDefault="00DA58DA" w:rsidP="002C536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Wskazane zużycie paliw jest ilością szacunkową w celu określenia wartości zamówienia, co nie odzwierciedla realnego, bądź deklarowanego wykorzystania ilości </w:t>
      </w:r>
      <w:r w:rsidRPr="00180C90">
        <w:rPr>
          <w:sz w:val="24"/>
          <w:szCs w:val="24"/>
          <w:lang w:eastAsia="pl-PL"/>
        </w:rPr>
        <w:lastRenderedPageBreak/>
        <w:t>paliw w czasie trwania umowy i w żadnym razie nie może być podstawą jakichkolwiek roszczeń ze strony Wykonawcy.</w:t>
      </w:r>
    </w:p>
    <w:p w:rsidR="00DA58DA" w:rsidRPr="00180C90" w:rsidRDefault="00DA58DA" w:rsidP="002C536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 sobie możliwość zużycia mniejszej lub większej ilości paliw w stosunku do podanych wyżej ilości w czasie trwania umowy, za kwotę nie większą niż maksymalna wartość umowy brutto.</w:t>
      </w:r>
    </w:p>
    <w:p w:rsidR="00DA58DA" w:rsidRPr="00180C90" w:rsidRDefault="00DA58DA" w:rsidP="002C536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zastrzega, że ilość pojazdów obecnie posiadanych przez Zamawiającego może ulec zmianie w czasie trwania umowy, o czym Zamawiający niezwłocznie poinformuje Wykonawcę.</w:t>
      </w:r>
    </w:p>
    <w:p w:rsidR="00DA58DA" w:rsidRPr="004C678D" w:rsidRDefault="00DA58DA" w:rsidP="004C678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</w:t>
      </w:r>
      <w:r w:rsidR="004C678D">
        <w:rPr>
          <w:sz w:val="24"/>
          <w:szCs w:val="24"/>
          <w:lang w:eastAsia="pl-PL"/>
        </w:rPr>
        <w:t>y będzie dokonywał zakupu paliw</w:t>
      </w:r>
      <w:r w:rsidRPr="004C678D">
        <w:rPr>
          <w:b/>
          <w:sz w:val="24"/>
          <w:szCs w:val="24"/>
          <w:lang w:eastAsia="pl-PL"/>
        </w:rPr>
        <w:t xml:space="preserve"> w odległości do 20 km</w:t>
      </w:r>
      <w:r w:rsidRPr="004C678D">
        <w:rPr>
          <w:sz w:val="24"/>
          <w:szCs w:val="24"/>
          <w:lang w:eastAsia="pl-PL"/>
        </w:rPr>
        <w:t xml:space="preserve"> </w:t>
      </w:r>
      <w:r w:rsidR="004C678D">
        <w:rPr>
          <w:sz w:val="24"/>
          <w:szCs w:val="24"/>
          <w:lang w:eastAsia="pl-PL"/>
        </w:rPr>
        <w:t>od siedziby wyżej wymienionych jednostek organizacyjnych.</w:t>
      </w:r>
    </w:p>
    <w:p w:rsidR="00DA58DA" w:rsidRPr="00180C90" w:rsidRDefault="002C5368" w:rsidP="00DA58DA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 w:hanging="294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9. </w:t>
      </w:r>
      <w:r w:rsidR="00DA58DA" w:rsidRPr="00180C90">
        <w:rPr>
          <w:sz w:val="24"/>
          <w:szCs w:val="24"/>
          <w:lang w:eastAsia="pl-PL"/>
        </w:rPr>
        <w:t xml:space="preserve"> Wykonawca musi dysponować minimum 1 stacją paliw całodobowo i przez wszystkie dni tygodnia. </w:t>
      </w:r>
    </w:p>
    <w:p w:rsidR="004C678D" w:rsidRPr="004C678D" w:rsidRDefault="00DA58DA" w:rsidP="004C678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4C678D">
        <w:rPr>
          <w:sz w:val="24"/>
          <w:szCs w:val="24"/>
          <w:lang w:eastAsia="pl-PL"/>
        </w:rPr>
        <w:t xml:space="preserve">Wykonawca przedstawi wykaz swoich stacji na </w:t>
      </w:r>
      <w:r w:rsidR="004C678D">
        <w:rPr>
          <w:sz w:val="24"/>
          <w:szCs w:val="24"/>
          <w:lang w:eastAsia="pl-PL"/>
        </w:rPr>
        <w:t xml:space="preserve">terenie </w:t>
      </w:r>
      <w:r w:rsidR="004C678D" w:rsidRPr="004C678D">
        <w:rPr>
          <w:b/>
          <w:sz w:val="24"/>
          <w:szCs w:val="24"/>
          <w:lang w:eastAsia="pl-PL"/>
        </w:rPr>
        <w:t>w odległości do 20 km</w:t>
      </w:r>
      <w:r w:rsidR="004C678D" w:rsidRPr="004C678D">
        <w:rPr>
          <w:sz w:val="24"/>
          <w:szCs w:val="24"/>
          <w:lang w:eastAsia="pl-PL"/>
        </w:rPr>
        <w:t xml:space="preserve"> </w:t>
      </w:r>
      <w:r w:rsidR="004C678D">
        <w:rPr>
          <w:sz w:val="24"/>
          <w:szCs w:val="24"/>
          <w:lang w:eastAsia="pl-PL"/>
        </w:rPr>
        <w:t>od siedziby wyżej wymienionych jednostek organizacyjnych.</w:t>
      </w:r>
    </w:p>
    <w:p w:rsidR="00DA58DA" w:rsidRPr="004C678D" w:rsidRDefault="00DA58DA" w:rsidP="00DC3779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4C678D">
        <w:rPr>
          <w:sz w:val="24"/>
          <w:szCs w:val="24"/>
          <w:lang w:eastAsia="pl-PL"/>
        </w:rPr>
        <w:t>Wykonawca zapewni możliwość tankowania pojazdów Zamawiającego na każdej ze swoich stacji. W przypadku wyboru oferty Wykonawcy, który będzie posiadał więcej niż jedną stacje paliw oferującą do sprzedaży ww. rodzaje paliw Zamawiający zastrzega sobie prawo wyboru stacji paliw, usytuowanej najbliżej siedziby Zamawiającego.</w:t>
      </w:r>
    </w:p>
    <w:p w:rsidR="00DA58DA" w:rsidRDefault="00DA58DA" w:rsidP="002C53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wymaga wystawienia przez Wykonawcę paliwowych kart elektronicznych zapewniających bezgotówkowy zakup paliw, przypisanych do numeru rejestracyjnego pojazdu. Karty winny być kodem identyfikacyjnym PIN.</w:t>
      </w:r>
      <w:r w:rsidR="001D7A5E">
        <w:rPr>
          <w:sz w:val="24"/>
          <w:szCs w:val="24"/>
          <w:lang w:eastAsia="pl-PL"/>
        </w:rPr>
        <w:t xml:space="preserve"> Karta powinna być aktywna od 01.01.2017 roku.</w:t>
      </w:r>
    </w:p>
    <w:p w:rsidR="004814DF" w:rsidRDefault="004814DF" w:rsidP="004814DF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Zamawiający dopuszcza otrzymanie od Wykonawcy bezpłatnych kart przeznaczonych do zakupu paliw do zbiorników zewnętrznych. </w:t>
      </w:r>
    </w:p>
    <w:p w:rsidR="001D7A5E" w:rsidRPr="001D7A5E" w:rsidRDefault="001D7A5E" w:rsidP="001D7A5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dopuszcza możliwość załączenia ogólnych warunków sprzedaży i używania kart paliwowych (sprzedaży bezgotówkowej) Wykonawcy, po uprzednim zaakceptowaniu przed podpisaniem umowy przez Zamawiającego.</w:t>
      </w:r>
    </w:p>
    <w:p w:rsidR="004814DF" w:rsidRDefault="004814DF" w:rsidP="004814DF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wymaga, aby Wykonawca powiadomił Zamawiającego o konieczności blokady kart z tytułu wyczerpania wartości zamówienia.</w:t>
      </w:r>
    </w:p>
    <w:p w:rsidR="004814DF" w:rsidRPr="00180C90" w:rsidRDefault="004814DF" w:rsidP="004814DF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w uzasadnionych przypadkach dopuszcza czasowe wyłączenie danej stacji, jednak w takim przypadku Wykonawca winien wskazać inną stację położoną najbliżej wyłączonej stacji, ale stacja musi spełniać wymogi Zamawiającego dotyczące odległości od poszczególnych jednostek organizacyjnych</w:t>
      </w:r>
    </w:p>
    <w:p w:rsidR="00DA58DA" w:rsidRPr="00180C90" w:rsidRDefault="00DA58DA" w:rsidP="002C53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Każdorazowy zakup paliwa będzie dokonywany wg cen obowiązujących na stacji paliw w dniu dokonania zakupu z zastosowaniem stałego upustu podanego przez Wykonawcę. Objęta niniejszym zamówieniem dostawa paliw będzie realizowana w drodze indywidualnych zakupów, przeprowadzonych przez kierowców poszczególnych pojazdów służbowych (paliwo tankowane bezpośrednio do zbiorników pojazdów lub do kanistrów) na stacjach wskazanych przez Wykonawcę. </w:t>
      </w:r>
    </w:p>
    <w:p w:rsidR="00DA58DA" w:rsidRPr="00180C90" w:rsidRDefault="00DA58DA" w:rsidP="002C53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 xml:space="preserve">Zamawiający będzie rozliczał się z Wykonawcą zbiorczymi fakturami wystawianymi jeden raz w okresie rozliczeniowym (m-c kalendarzowy). Do faktury Wykonawca załączy rozliczenie zawierające sumę wszystkich tankowanych rodzajów paliw z rozbiciem dla każdego pojazdu/urządzeń Zamawiającego z podaniem dat tankowania </w:t>
      </w:r>
      <w:r w:rsidRPr="00180C90">
        <w:rPr>
          <w:sz w:val="24"/>
          <w:szCs w:val="24"/>
          <w:lang w:eastAsia="pl-PL"/>
        </w:rPr>
        <w:lastRenderedPageBreak/>
        <w:t xml:space="preserve">oraz obowiązujących w tych dniach cen paliw pomniejszonych o udzielony </w:t>
      </w:r>
      <w:r w:rsidR="004274D5">
        <w:rPr>
          <w:sz w:val="24"/>
          <w:szCs w:val="24"/>
          <w:lang w:eastAsia="pl-PL"/>
        </w:rPr>
        <w:t>upust do każdego rodzaju paliwa oraz wydruk ze strony internetowej potwierdzający aktualna cenę jednostkową.</w:t>
      </w:r>
    </w:p>
    <w:p w:rsidR="00DA58DA" w:rsidRPr="00180C90" w:rsidRDefault="00DA58DA" w:rsidP="007B2103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Zamawiający dopuszcza możliwość uwzględnienia na fakturze upustu od wartości wskazanej na fakturze za nabyte przez Zamawiającego paliwa.</w:t>
      </w:r>
    </w:p>
    <w:p w:rsidR="00DA58DA" w:rsidRPr="00180C90" w:rsidRDefault="00DA58DA" w:rsidP="007B2103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180C90">
        <w:rPr>
          <w:sz w:val="24"/>
          <w:szCs w:val="24"/>
          <w:lang w:eastAsia="pl-PL"/>
        </w:rPr>
        <w:t>W sytuacji zaistnienia po stronie Zamawiającego uzasadnionego podejrzenia nie spełnienia przez dostarczone przez Wykonawcę paliwa wymagań jakościowych zgodnych z Rozporządzeniem Mini</w:t>
      </w:r>
      <w:r w:rsidR="000B4743">
        <w:rPr>
          <w:sz w:val="24"/>
          <w:szCs w:val="24"/>
          <w:lang w:eastAsia="pl-PL"/>
        </w:rPr>
        <w:t>stra Gospodarki z dnia 09.12.200</w:t>
      </w:r>
      <w:r w:rsidRPr="00180C90">
        <w:rPr>
          <w:sz w:val="24"/>
          <w:szCs w:val="24"/>
          <w:lang w:eastAsia="pl-PL"/>
        </w:rPr>
        <w:t>8 roku w sprawie wymagań jakościowych dla paliw ciekłych, Zamawiający obciąży Wykonawcę kosztami badań, a także naliczy karę umowną oraz może odstąpić od umowy i dochodzić od Wykonawcy zapłaty wszelkich kosztów powstałych w związku z niezgodnością</w:t>
      </w:r>
      <w:r w:rsidR="000B4743">
        <w:rPr>
          <w:sz w:val="24"/>
          <w:szCs w:val="24"/>
          <w:lang w:eastAsia="pl-PL"/>
        </w:rPr>
        <w:t xml:space="preserve"> paliwa z normami jakościowymi (</w:t>
      </w:r>
      <w:bookmarkStart w:id="0" w:name="_GoBack"/>
      <w:bookmarkEnd w:id="0"/>
      <w:r w:rsidRPr="00180C90">
        <w:rPr>
          <w:sz w:val="24"/>
          <w:szCs w:val="24"/>
          <w:lang w:eastAsia="pl-PL"/>
        </w:rPr>
        <w:t xml:space="preserve"> w tym koszty nabywania paliwa w wyższej cenie).</w:t>
      </w:r>
    </w:p>
    <w:p w:rsidR="00DA58DA" w:rsidRPr="00180C90" w:rsidRDefault="00DA58DA" w:rsidP="00DA5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58DA" w:rsidRPr="00180C90" w:rsidRDefault="00DA58DA" w:rsidP="00DA58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7C76" w:rsidRPr="00180C90" w:rsidRDefault="00737C76" w:rsidP="00C110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37C76" w:rsidRPr="0018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04B"/>
    <w:multiLevelType w:val="hybridMultilevel"/>
    <w:tmpl w:val="E6E45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14FED"/>
    <w:multiLevelType w:val="hybridMultilevel"/>
    <w:tmpl w:val="57BC279E"/>
    <w:lvl w:ilvl="0" w:tplc="4D507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75ABD"/>
    <w:multiLevelType w:val="multilevel"/>
    <w:tmpl w:val="D3DA0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666632"/>
    <w:multiLevelType w:val="hybridMultilevel"/>
    <w:tmpl w:val="A3F6BB32"/>
    <w:lvl w:ilvl="0" w:tplc="EE3053F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3011EA"/>
    <w:multiLevelType w:val="hybridMultilevel"/>
    <w:tmpl w:val="7FC2A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A3103EC"/>
    <w:multiLevelType w:val="hybridMultilevel"/>
    <w:tmpl w:val="1E2C06F4"/>
    <w:lvl w:ilvl="0" w:tplc="0D8AA6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9E0"/>
    <w:multiLevelType w:val="hybridMultilevel"/>
    <w:tmpl w:val="89D087E0"/>
    <w:lvl w:ilvl="0" w:tplc="70CA73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3751"/>
    <w:multiLevelType w:val="hybridMultilevel"/>
    <w:tmpl w:val="E5162A9C"/>
    <w:lvl w:ilvl="0" w:tplc="22AECF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350E6"/>
    <w:multiLevelType w:val="hybridMultilevel"/>
    <w:tmpl w:val="97F2C00E"/>
    <w:lvl w:ilvl="0" w:tplc="22AECF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0532A"/>
    <w:multiLevelType w:val="hybridMultilevel"/>
    <w:tmpl w:val="81701F5C"/>
    <w:lvl w:ilvl="0" w:tplc="220A4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64DC"/>
    <w:multiLevelType w:val="hybridMultilevel"/>
    <w:tmpl w:val="D68AE4EE"/>
    <w:lvl w:ilvl="0" w:tplc="E3C0BB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E06EC"/>
    <w:multiLevelType w:val="hybridMultilevel"/>
    <w:tmpl w:val="90488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E64"/>
    <w:multiLevelType w:val="hybridMultilevel"/>
    <w:tmpl w:val="16AE95E6"/>
    <w:lvl w:ilvl="0" w:tplc="18BAF39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C79A7"/>
    <w:multiLevelType w:val="hybridMultilevel"/>
    <w:tmpl w:val="877E87A4"/>
    <w:lvl w:ilvl="0" w:tplc="4CE0C544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2698"/>
    <w:multiLevelType w:val="hybridMultilevel"/>
    <w:tmpl w:val="139CAFB8"/>
    <w:lvl w:ilvl="0" w:tplc="E162024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B7BFF"/>
    <w:multiLevelType w:val="hybridMultilevel"/>
    <w:tmpl w:val="82D82A46"/>
    <w:lvl w:ilvl="0" w:tplc="465CBA9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1D43"/>
    <w:multiLevelType w:val="singleLevel"/>
    <w:tmpl w:val="BBF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CE60C71"/>
    <w:multiLevelType w:val="hybridMultilevel"/>
    <w:tmpl w:val="893C4D72"/>
    <w:lvl w:ilvl="0" w:tplc="E39A3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DC6AE5"/>
    <w:multiLevelType w:val="hybridMultilevel"/>
    <w:tmpl w:val="36886018"/>
    <w:lvl w:ilvl="0" w:tplc="5464EEA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4877"/>
    <w:multiLevelType w:val="hybridMultilevel"/>
    <w:tmpl w:val="697E669E"/>
    <w:lvl w:ilvl="0" w:tplc="1F2084F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7A7"/>
    <w:multiLevelType w:val="hybridMultilevel"/>
    <w:tmpl w:val="D8524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DC6339"/>
    <w:multiLevelType w:val="hybridMultilevel"/>
    <w:tmpl w:val="C456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53E2D"/>
    <w:multiLevelType w:val="hybridMultilevel"/>
    <w:tmpl w:val="EB1EA4CA"/>
    <w:lvl w:ilvl="0" w:tplc="0F187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1215E"/>
    <w:multiLevelType w:val="hybridMultilevel"/>
    <w:tmpl w:val="0AE6683A"/>
    <w:lvl w:ilvl="0" w:tplc="7DDE1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402F5"/>
    <w:multiLevelType w:val="hybridMultilevel"/>
    <w:tmpl w:val="3D600418"/>
    <w:lvl w:ilvl="0" w:tplc="4A5056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81561"/>
    <w:multiLevelType w:val="hybridMultilevel"/>
    <w:tmpl w:val="1492A09C"/>
    <w:lvl w:ilvl="0" w:tplc="61706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23720C"/>
    <w:multiLevelType w:val="hybridMultilevel"/>
    <w:tmpl w:val="199CD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A04301"/>
    <w:multiLevelType w:val="hybridMultilevel"/>
    <w:tmpl w:val="2AD6B9C4"/>
    <w:lvl w:ilvl="0" w:tplc="2E5E57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BF71D2"/>
    <w:multiLevelType w:val="hybridMultilevel"/>
    <w:tmpl w:val="7E82D5C6"/>
    <w:lvl w:ilvl="0" w:tplc="F11AF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1A0F7A"/>
    <w:multiLevelType w:val="hybridMultilevel"/>
    <w:tmpl w:val="81701F5C"/>
    <w:lvl w:ilvl="0" w:tplc="220A4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F3529"/>
    <w:multiLevelType w:val="hybridMultilevel"/>
    <w:tmpl w:val="5A70D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26718B"/>
    <w:multiLevelType w:val="hybridMultilevel"/>
    <w:tmpl w:val="DDA0C7F0"/>
    <w:lvl w:ilvl="0" w:tplc="EAEC1C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C77B8"/>
    <w:multiLevelType w:val="hybridMultilevel"/>
    <w:tmpl w:val="28AE1922"/>
    <w:lvl w:ilvl="0" w:tplc="83526CFA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  <w:lvlOverride w:ilvl="0">
      <w:startOverride w:val="1"/>
    </w:lvlOverride>
  </w:num>
  <w:num w:numId="2">
    <w:abstractNumId w:val="29"/>
    <w:lvlOverride w:ilvl="0">
      <w:startOverride w:val="1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9"/>
  </w:num>
  <w:num w:numId="8">
    <w:abstractNumId w:val="26"/>
  </w:num>
  <w:num w:numId="9">
    <w:abstractNumId w:val="24"/>
  </w:num>
  <w:num w:numId="10">
    <w:abstractNumId w:val="14"/>
  </w:num>
  <w:num w:numId="11">
    <w:abstractNumId w:val="9"/>
  </w:num>
  <w:num w:numId="12">
    <w:abstractNumId w:val="22"/>
  </w:num>
  <w:num w:numId="13">
    <w:abstractNumId w:val="18"/>
  </w:num>
  <w:num w:numId="14">
    <w:abstractNumId w:val="0"/>
  </w:num>
  <w:num w:numId="15">
    <w:abstractNumId w:val="31"/>
  </w:num>
  <w:num w:numId="16">
    <w:abstractNumId w:val="12"/>
  </w:num>
  <w:num w:numId="17">
    <w:abstractNumId w:val="30"/>
  </w:num>
  <w:num w:numId="18">
    <w:abstractNumId w:val="1"/>
  </w:num>
  <w:num w:numId="19">
    <w:abstractNumId w:val="6"/>
  </w:num>
  <w:num w:numId="20">
    <w:abstractNumId w:val="7"/>
  </w:num>
  <w:num w:numId="21">
    <w:abstractNumId w:val="32"/>
  </w:num>
  <w:num w:numId="22">
    <w:abstractNumId w:val="21"/>
  </w:num>
  <w:num w:numId="23">
    <w:abstractNumId w:val="27"/>
  </w:num>
  <w:num w:numId="24">
    <w:abstractNumId w:val="33"/>
  </w:num>
  <w:num w:numId="25">
    <w:abstractNumId w:val="28"/>
  </w:num>
  <w:num w:numId="26">
    <w:abstractNumId w:val="25"/>
  </w:num>
  <w:num w:numId="27">
    <w:abstractNumId w:val="3"/>
  </w:num>
  <w:num w:numId="28">
    <w:abstractNumId w:val="4"/>
  </w:num>
  <w:num w:numId="29">
    <w:abstractNumId w:val="8"/>
  </w:num>
  <w:num w:numId="30">
    <w:abstractNumId w:val="15"/>
  </w:num>
  <w:num w:numId="31">
    <w:abstractNumId w:val="10"/>
  </w:num>
  <w:num w:numId="32">
    <w:abstractNumId w:val="20"/>
  </w:num>
  <w:num w:numId="33">
    <w:abstractNumId w:val="23"/>
  </w:num>
  <w:num w:numId="34">
    <w:abstractNumId w:val="16"/>
  </w:num>
  <w:num w:numId="35">
    <w:abstractNumId w:val="13"/>
  </w:num>
  <w:num w:numId="3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A"/>
    <w:rsid w:val="00003EC7"/>
    <w:rsid w:val="00010A24"/>
    <w:rsid w:val="00034735"/>
    <w:rsid w:val="000376FA"/>
    <w:rsid w:val="00080F7A"/>
    <w:rsid w:val="00097234"/>
    <w:rsid w:val="000B0148"/>
    <w:rsid w:val="000B4743"/>
    <w:rsid w:val="00131CDD"/>
    <w:rsid w:val="00180C90"/>
    <w:rsid w:val="00184771"/>
    <w:rsid w:val="001917D0"/>
    <w:rsid w:val="00194FDD"/>
    <w:rsid w:val="001A0A7A"/>
    <w:rsid w:val="001A2195"/>
    <w:rsid w:val="001D7A5E"/>
    <w:rsid w:val="001E26E3"/>
    <w:rsid w:val="001F27C1"/>
    <w:rsid w:val="00226414"/>
    <w:rsid w:val="00237716"/>
    <w:rsid w:val="002542A7"/>
    <w:rsid w:val="00274BC3"/>
    <w:rsid w:val="00295C8A"/>
    <w:rsid w:val="002979A2"/>
    <w:rsid w:val="002A0E70"/>
    <w:rsid w:val="002B26D6"/>
    <w:rsid w:val="002B631B"/>
    <w:rsid w:val="002C528A"/>
    <w:rsid w:val="002C5368"/>
    <w:rsid w:val="003136C7"/>
    <w:rsid w:val="00313B1A"/>
    <w:rsid w:val="00347B74"/>
    <w:rsid w:val="00372A4E"/>
    <w:rsid w:val="00385AA8"/>
    <w:rsid w:val="003B5879"/>
    <w:rsid w:val="003F6A8B"/>
    <w:rsid w:val="00401673"/>
    <w:rsid w:val="0041220B"/>
    <w:rsid w:val="004274D5"/>
    <w:rsid w:val="0043229F"/>
    <w:rsid w:val="00436B4F"/>
    <w:rsid w:val="0044599B"/>
    <w:rsid w:val="004814DF"/>
    <w:rsid w:val="00495130"/>
    <w:rsid w:val="004A5B03"/>
    <w:rsid w:val="004C678D"/>
    <w:rsid w:val="004D2E03"/>
    <w:rsid w:val="004F7A33"/>
    <w:rsid w:val="00503036"/>
    <w:rsid w:val="0052578D"/>
    <w:rsid w:val="00534AC6"/>
    <w:rsid w:val="005660FE"/>
    <w:rsid w:val="0058231F"/>
    <w:rsid w:val="005A63B1"/>
    <w:rsid w:val="005C5683"/>
    <w:rsid w:val="005D4AB6"/>
    <w:rsid w:val="0060040B"/>
    <w:rsid w:val="0062486C"/>
    <w:rsid w:val="006453E2"/>
    <w:rsid w:val="006666DD"/>
    <w:rsid w:val="00677297"/>
    <w:rsid w:val="00681E1E"/>
    <w:rsid w:val="0068498E"/>
    <w:rsid w:val="006A1E27"/>
    <w:rsid w:val="006A420A"/>
    <w:rsid w:val="006A67FD"/>
    <w:rsid w:val="006B7700"/>
    <w:rsid w:val="006C1685"/>
    <w:rsid w:val="006C215D"/>
    <w:rsid w:val="006D4D6A"/>
    <w:rsid w:val="006F0B1D"/>
    <w:rsid w:val="006F1F0C"/>
    <w:rsid w:val="006F4452"/>
    <w:rsid w:val="00703AC0"/>
    <w:rsid w:val="007254F1"/>
    <w:rsid w:val="00737C76"/>
    <w:rsid w:val="007673B6"/>
    <w:rsid w:val="00793918"/>
    <w:rsid w:val="007B2103"/>
    <w:rsid w:val="007B47DE"/>
    <w:rsid w:val="008628D8"/>
    <w:rsid w:val="008952F5"/>
    <w:rsid w:val="008A1ADB"/>
    <w:rsid w:val="008D3A6B"/>
    <w:rsid w:val="008E2B21"/>
    <w:rsid w:val="0093015C"/>
    <w:rsid w:val="009561F8"/>
    <w:rsid w:val="009A058E"/>
    <w:rsid w:val="009A36AA"/>
    <w:rsid w:val="009C55C3"/>
    <w:rsid w:val="009E1E16"/>
    <w:rsid w:val="009E3DE7"/>
    <w:rsid w:val="009E7CB2"/>
    <w:rsid w:val="009F172B"/>
    <w:rsid w:val="00A034D2"/>
    <w:rsid w:val="00A07A6B"/>
    <w:rsid w:val="00A6643F"/>
    <w:rsid w:val="00A71ED5"/>
    <w:rsid w:val="00A8136F"/>
    <w:rsid w:val="00AA2018"/>
    <w:rsid w:val="00AC4CFF"/>
    <w:rsid w:val="00B21408"/>
    <w:rsid w:val="00BA100D"/>
    <w:rsid w:val="00BA4ED3"/>
    <w:rsid w:val="00BB5B36"/>
    <w:rsid w:val="00BB70A6"/>
    <w:rsid w:val="00BC227A"/>
    <w:rsid w:val="00BE5787"/>
    <w:rsid w:val="00BF15ED"/>
    <w:rsid w:val="00C01603"/>
    <w:rsid w:val="00C11040"/>
    <w:rsid w:val="00C22D18"/>
    <w:rsid w:val="00C44D6A"/>
    <w:rsid w:val="00C458B0"/>
    <w:rsid w:val="00C52F7E"/>
    <w:rsid w:val="00D0112A"/>
    <w:rsid w:val="00D35B21"/>
    <w:rsid w:val="00D407DF"/>
    <w:rsid w:val="00D776A0"/>
    <w:rsid w:val="00D944E9"/>
    <w:rsid w:val="00DA58DA"/>
    <w:rsid w:val="00DC10DF"/>
    <w:rsid w:val="00DC5579"/>
    <w:rsid w:val="00DD739F"/>
    <w:rsid w:val="00E06488"/>
    <w:rsid w:val="00E10E59"/>
    <w:rsid w:val="00E27F9F"/>
    <w:rsid w:val="00E31B40"/>
    <w:rsid w:val="00EA4C7E"/>
    <w:rsid w:val="00EC00B2"/>
    <w:rsid w:val="00EC3CCA"/>
    <w:rsid w:val="00EC65CB"/>
    <w:rsid w:val="00ED79D3"/>
    <w:rsid w:val="00EF754D"/>
    <w:rsid w:val="00F34065"/>
    <w:rsid w:val="00F42AEB"/>
    <w:rsid w:val="00F47771"/>
    <w:rsid w:val="00FE16FE"/>
    <w:rsid w:val="00FF0858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D18F-5FEA-43C1-A3CE-4B5121D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2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27A"/>
  </w:style>
  <w:style w:type="paragraph" w:styleId="Tekstpodstawowywcity2">
    <w:name w:val="Body Text Indent 2"/>
    <w:basedOn w:val="Normalny"/>
    <w:link w:val="Tekstpodstawowywcity2Znak"/>
    <w:semiHidden/>
    <w:unhideWhenUsed/>
    <w:rsid w:val="00BC227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C227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BC227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BC2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C55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5579"/>
  </w:style>
  <w:style w:type="paragraph" w:customStyle="1" w:styleId="Standard">
    <w:name w:val="Standard"/>
    <w:rsid w:val="009F172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19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1D2C-D09C-4BE7-B6F3-D5712F86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rgwiazda</cp:lastModifiedBy>
  <cp:revision>10</cp:revision>
  <dcterms:created xsi:type="dcterms:W3CDTF">2016-10-18T09:21:00Z</dcterms:created>
  <dcterms:modified xsi:type="dcterms:W3CDTF">2016-11-10T10:09:00Z</dcterms:modified>
</cp:coreProperties>
</file>