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57" w:rsidRPr="00396133" w:rsidRDefault="00133357" w:rsidP="00FE70C1">
      <w:pPr>
        <w:pStyle w:val="Tytu"/>
        <w:jc w:val="left"/>
        <w:rPr>
          <w:b w:val="0"/>
          <w:sz w:val="26"/>
          <w:szCs w:val="26"/>
        </w:rPr>
      </w:pPr>
      <w:r w:rsidRPr="00396133">
        <w:rPr>
          <w:b w:val="0"/>
          <w:sz w:val="26"/>
          <w:szCs w:val="26"/>
        </w:rPr>
        <w:t xml:space="preserve">STAROSTWO </w:t>
      </w:r>
      <w:r w:rsidRPr="00396133">
        <w:rPr>
          <w:b w:val="0"/>
          <w:szCs w:val="28"/>
        </w:rPr>
        <w:t>POWIATOWE</w:t>
      </w:r>
      <w:r w:rsidRPr="00396133">
        <w:rPr>
          <w:szCs w:val="28"/>
        </w:rPr>
        <w:tab/>
      </w:r>
      <w:r w:rsidRPr="00396133">
        <w:rPr>
          <w:szCs w:val="28"/>
        </w:rPr>
        <w:tab/>
      </w:r>
      <w:r w:rsidRPr="00396133">
        <w:rPr>
          <w:szCs w:val="28"/>
        </w:rPr>
        <w:tab/>
      </w:r>
      <w:r w:rsidRPr="00396133">
        <w:rPr>
          <w:sz w:val="26"/>
          <w:szCs w:val="26"/>
        </w:rPr>
        <w:t xml:space="preserve">                          </w:t>
      </w:r>
      <w:r w:rsidRPr="00396133">
        <w:rPr>
          <w:b w:val="0"/>
          <w:sz w:val="26"/>
          <w:szCs w:val="26"/>
        </w:rPr>
        <w:t>Płock,</w:t>
      </w:r>
      <w:r w:rsidR="00396133">
        <w:rPr>
          <w:b w:val="0"/>
          <w:sz w:val="26"/>
          <w:szCs w:val="26"/>
        </w:rPr>
        <w:t>27</w:t>
      </w:r>
      <w:r w:rsidRPr="00396133">
        <w:rPr>
          <w:b w:val="0"/>
          <w:sz w:val="26"/>
          <w:szCs w:val="26"/>
        </w:rPr>
        <w:t>.</w:t>
      </w:r>
      <w:r w:rsidR="00163F0A" w:rsidRPr="00396133">
        <w:rPr>
          <w:b w:val="0"/>
          <w:sz w:val="26"/>
          <w:szCs w:val="26"/>
        </w:rPr>
        <w:t>1</w:t>
      </w:r>
      <w:r w:rsidR="007414A4" w:rsidRPr="00396133">
        <w:rPr>
          <w:b w:val="0"/>
          <w:sz w:val="26"/>
          <w:szCs w:val="26"/>
        </w:rPr>
        <w:t>1</w:t>
      </w:r>
      <w:r w:rsidRPr="00396133">
        <w:rPr>
          <w:b w:val="0"/>
          <w:sz w:val="26"/>
          <w:szCs w:val="26"/>
        </w:rPr>
        <w:t>.2015 r.</w:t>
      </w:r>
    </w:p>
    <w:p w:rsidR="00BE06BB" w:rsidRPr="00396133" w:rsidRDefault="00133357" w:rsidP="005403F3">
      <w:pPr>
        <w:pStyle w:val="Tytu"/>
        <w:jc w:val="both"/>
        <w:rPr>
          <w:b w:val="0"/>
          <w:sz w:val="26"/>
          <w:szCs w:val="26"/>
        </w:rPr>
      </w:pPr>
      <w:r w:rsidRPr="00396133">
        <w:rPr>
          <w:b w:val="0"/>
          <w:sz w:val="26"/>
          <w:szCs w:val="26"/>
        </w:rPr>
        <w:t xml:space="preserve">                 w Płocku</w:t>
      </w:r>
      <w:r w:rsidR="00BE06BB" w:rsidRPr="00396133">
        <w:rPr>
          <w:b w:val="0"/>
          <w:sz w:val="26"/>
          <w:szCs w:val="26"/>
        </w:rPr>
        <w:t xml:space="preserve"> </w:t>
      </w:r>
    </w:p>
    <w:p w:rsidR="00133357" w:rsidRPr="00396133" w:rsidRDefault="00BE06BB" w:rsidP="005403F3">
      <w:pPr>
        <w:pStyle w:val="Tytu"/>
        <w:jc w:val="both"/>
        <w:rPr>
          <w:b w:val="0"/>
          <w:sz w:val="26"/>
          <w:szCs w:val="26"/>
        </w:rPr>
      </w:pPr>
      <w:r w:rsidRPr="00396133">
        <w:rPr>
          <w:b w:val="0"/>
          <w:sz w:val="26"/>
          <w:szCs w:val="26"/>
        </w:rPr>
        <w:t xml:space="preserve">              </w:t>
      </w:r>
      <w:r w:rsidR="00133357" w:rsidRPr="00396133">
        <w:rPr>
          <w:b w:val="0"/>
          <w:sz w:val="26"/>
          <w:szCs w:val="26"/>
        </w:rPr>
        <w:t>ul. Bielska 59</w:t>
      </w:r>
    </w:p>
    <w:p w:rsidR="00133357" w:rsidRPr="00396133" w:rsidRDefault="00133357" w:rsidP="00FE70C1">
      <w:pPr>
        <w:pStyle w:val="Tytu"/>
        <w:jc w:val="both"/>
        <w:rPr>
          <w:b w:val="0"/>
          <w:sz w:val="26"/>
          <w:szCs w:val="26"/>
        </w:rPr>
      </w:pPr>
      <w:r w:rsidRPr="00396133">
        <w:rPr>
          <w:b w:val="0"/>
          <w:sz w:val="26"/>
          <w:szCs w:val="26"/>
        </w:rPr>
        <w:t xml:space="preserve">              09-400 Płock</w:t>
      </w:r>
    </w:p>
    <w:p w:rsidR="004104DA" w:rsidRPr="00396133" w:rsidRDefault="00163F0A" w:rsidP="00FE70C1">
      <w:pPr>
        <w:ind w:left="0"/>
        <w:rPr>
          <w:rFonts w:ascii="Times New Roman" w:hAnsi="Times New Roman"/>
          <w:sz w:val="26"/>
          <w:szCs w:val="26"/>
        </w:rPr>
      </w:pPr>
      <w:r w:rsidRPr="00396133">
        <w:rPr>
          <w:rFonts w:ascii="Times New Roman" w:hAnsi="Times New Roman"/>
          <w:sz w:val="26"/>
          <w:szCs w:val="26"/>
        </w:rPr>
        <w:t>BZP</w:t>
      </w:r>
      <w:r w:rsidR="004104DA" w:rsidRPr="00396133">
        <w:rPr>
          <w:rFonts w:ascii="Times New Roman" w:hAnsi="Times New Roman"/>
          <w:sz w:val="26"/>
          <w:szCs w:val="26"/>
        </w:rPr>
        <w:t xml:space="preserve">. </w:t>
      </w:r>
      <w:r w:rsidRPr="00396133">
        <w:rPr>
          <w:rFonts w:ascii="Times New Roman" w:hAnsi="Times New Roman"/>
          <w:sz w:val="26"/>
          <w:szCs w:val="26"/>
        </w:rPr>
        <w:t>272</w:t>
      </w:r>
      <w:r w:rsidR="004104DA" w:rsidRPr="00396133">
        <w:rPr>
          <w:rFonts w:ascii="Times New Roman" w:hAnsi="Times New Roman"/>
          <w:sz w:val="26"/>
          <w:szCs w:val="26"/>
        </w:rPr>
        <w:t>.</w:t>
      </w:r>
      <w:r w:rsidR="00EF0A08" w:rsidRPr="00396133">
        <w:rPr>
          <w:rFonts w:ascii="Times New Roman" w:hAnsi="Times New Roman"/>
          <w:sz w:val="26"/>
          <w:szCs w:val="26"/>
        </w:rPr>
        <w:t>15</w:t>
      </w:r>
      <w:r w:rsidR="004104DA" w:rsidRPr="00396133">
        <w:rPr>
          <w:rFonts w:ascii="Times New Roman" w:hAnsi="Times New Roman"/>
          <w:sz w:val="26"/>
          <w:szCs w:val="26"/>
        </w:rPr>
        <w:t>.2015</w:t>
      </w:r>
    </w:p>
    <w:p w:rsidR="004104DA" w:rsidRPr="00EF0A08" w:rsidRDefault="004104DA" w:rsidP="00FE70C1">
      <w:pPr>
        <w:ind w:left="0"/>
        <w:rPr>
          <w:rFonts w:ascii="Times New Roman" w:hAnsi="Times New Roman"/>
          <w:sz w:val="26"/>
          <w:szCs w:val="26"/>
        </w:rPr>
      </w:pPr>
    </w:p>
    <w:p w:rsidR="001372DC" w:rsidRPr="00EF0A08" w:rsidRDefault="001372DC" w:rsidP="00FE70C1">
      <w:pPr>
        <w:ind w:left="0"/>
        <w:rPr>
          <w:rFonts w:ascii="Times New Roman" w:hAnsi="Times New Roman"/>
          <w:sz w:val="26"/>
          <w:szCs w:val="26"/>
        </w:rPr>
      </w:pPr>
      <w:r w:rsidRPr="00EF0A08">
        <w:rPr>
          <w:rFonts w:ascii="Times New Roman" w:hAnsi="Times New Roman"/>
          <w:sz w:val="26"/>
          <w:szCs w:val="26"/>
        </w:rPr>
        <w:t xml:space="preserve">dot. przetargu nieograniczonego na </w:t>
      </w:r>
      <w:r w:rsidR="00163F0A" w:rsidRPr="00EF0A08">
        <w:rPr>
          <w:rFonts w:ascii="Times New Roman" w:hAnsi="Times New Roman"/>
          <w:b/>
          <w:i/>
          <w:sz w:val="26"/>
          <w:szCs w:val="26"/>
        </w:rPr>
        <w:t>„</w:t>
      </w:r>
      <w:r w:rsidR="00EF0A08" w:rsidRPr="00EF0A08">
        <w:rPr>
          <w:rFonts w:ascii="Times New Roman" w:hAnsi="Times New Roman"/>
          <w:b/>
          <w:i/>
          <w:sz w:val="26"/>
          <w:szCs w:val="26"/>
        </w:rPr>
        <w:t>Ubezpieczenia mienia i odpowiedzialności Powiatu Płockiego</w:t>
      </w:r>
      <w:r w:rsidR="00163F0A" w:rsidRPr="00EF0A08">
        <w:rPr>
          <w:rFonts w:ascii="Times New Roman" w:hAnsi="Times New Roman"/>
          <w:b/>
          <w:i/>
          <w:sz w:val="26"/>
          <w:szCs w:val="26"/>
        </w:rPr>
        <w:t>”</w:t>
      </w:r>
    </w:p>
    <w:p w:rsidR="004104DA" w:rsidRPr="00EF0A08" w:rsidRDefault="004104DA" w:rsidP="00FE70C1">
      <w:pPr>
        <w:ind w:left="0"/>
        <w:rPr>
          <w:rFonts w:ascii="Times New Roman" w:hAnsi="Times New Roman"/>
          <w:sz w:val="26"/>
          <w:szCs w:val="26"/>
        </w:rPr>
      </w:pPr>
    </w:p>
    <w:p w:rsidR="004104DA" w:rsidRPr="00EF0A08" w:rsidRDefault="004104DA" w:rsidP="00FE70C1">
      <w:pPr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EF0A08">
        <w:rPr>
          <w:rFonts w:ascii="Times New Roman" w:hAnsi="Times New Roman"/>
          <w:b/>
          <w:sz w:val="26"/>
          <w:szCs w:val="26"/>
        </w:rPr>
        <w:t>WYJAŚNIENIA</w:t>
      </w:r>
    </w:p>
    <w:p w:rsidR="004104DA" w:rsidRPr="00EF0A08" w:rsidRDefault="004104DA" w:rsidP="00FE70C1">
      <w:pPr>
        <w:shd w:val="clear" w:color="auto" w:fill="FFFFFF"/>
        <w:ind w:left="0"/>
        <w:rPr>
          <w:rFonts w:ascii="Times New Roman" w:hAnsi="Times New Roman"/>
          <w:sz w:val="26"/>
          <w:szCs w:val="26"/>
        </w:rPr>
      </w:pPr>
    </w:p>
    <w:p w:rsidR="001D3C98" w:rsidRPr="00EF0A08" w:rsidRDefault="004104DA" w:rsidP="00EF125F">
      <w:pPr>
        <w:pStyle w:val="Akapitzlist"/>
        <w:numPr>
          <w:ilvl w:val="0"/>
          <w:numId w:val="17"/>
        </w:numPr>
        <w:shd w:val="clear" w:color="auto" w:fill="FFFFFF"/>
        <w:ind w:left="426" w:hanging="426"/>
        <w:rPr>
          <w:rFonts w:ascii="Times New Roman" w:hAnsi="Times New Roman"/>
          <w:sz w:val="26"/>
          <w:szCs w:val="26"/>
        </w:rPr>
      </w:pPr>
      <w:r w:rsidRPr="00EF0A08">
        <w:rPr>
          <w:rFonts w:ascii="Times New Roman" w:hAnsi="Times New Roman"/>
          <w:sz w:val="26"/>
          <w:szCs w:val="26"/>
        </w:rPr>
        <w:t>Do Zamawiającego wpłynęły zapytania o treści j.n</w:t>
      </w:r>
      <w:r w:rsidR="00EF125F" w:rsidRPr="00EF0A08">
        <w:rPr>
          <w:rFonts w:ascii="Times New Roman" w:hAnsi="Times New Roman"/>
          <w:sz w:val="26"/>
          <w:szCs w:val="26"/>
        </w:rPr>
        <w:t xml:space="preserve">. Na podstawie art.  38 ust. 2 ustawy Prawo zamówień publicznych (t.j. Dz. U. z 2013 r. poz. 907, z późn. zm.) </w:t>
      </w:r>
    </w:p>
    <w:p w:rsidR="000161D1" w:rsidRPr="00EF0A08" w:rsidRDefault="000161D1" w:rsidP="00EF125F">
      <w:pPr>
        <w:ind w:left="0"/>
        <w:rPr>
          <w:rFonts w:ascii="Times New Roman" w:hAnsi="Times New Roman"/>
          <w:sz w:val="26"/>
          <w:szCs w:val="26"/>
        </w:rPr>
      </w:pPr>
    </w:p>
    <w:p w:rsidR="00575BAB" w:rsidRPr="00575BAB" w:rsidRDefault="00575BAB" w:rsidP="00575BAB">
      <w:pPr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Zwracam się z prośbą o zamianę treści klauzuli 35 – klauzula prac budowlano-montażowych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Zmiana klauzuli na: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Z zachowaniem pozostałych, nie zmienionych niniejszą klauzulą, postanowień ogólnych warunków ubezpieczenia mienia od wszystkich ryzyk postanowień lub załączników do umowy ubezpieczenia strony uzgodniły, że: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Ochroną ubezpieczeniową na warunkach niniejszej klauzuli, do maksymalnej wysokości 2 000 000 ,00 na jedno i wszystkie zdarzenia w trakcie rocznego okresu ubezpieczenia, objęte są drobne prace budowlano - montażowe w zakresie remontów lub adaptacji budynków / pomieszczeń zgodnie z adresami podanymi we wniosku ubezpieczeniowym.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Ubezpieczenie drobnych prac budowlano - montażowych na warunkach niniejszej klauzuli obejmuje wartość wykonanych prac (robocizny) i materiałów wbudowanych do obiektu, będących własnością lub powierzonych Ubezpieczającemu oraz wartość mienia istniejącego objętego ubezpieczeniem mienia od ognia i innych zdarzeń losowych, stanowiącego własność Ubezpieczającego, które zostało zniszczone lub uszkodzone bezpośrednio w wyniku prowadzenia prac budowlano - montażowych.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Prace budowlano - montażowe objęte ochroną na warunkach niniejszej klauzuli nie obejmują prac wykonywanych w ramach kontraktów, których realizacja wiąże się z naruszeniem konstrukcji nośnej budynku lub konstrukcji dachu.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Rozmiar szkody i należne odszkodowanie ustalane będzie na podstawie kosztu remontu lub odbudowy z uwzględnieniem dotychczasowych wymiarów, materiałów, technologii, konstrukcji i standardu wykończenia udokumentowanych rachunkiem wykonawcy i/lub kosztorysem przedłożonym przez Ubezpieczającego / Ubezpieczonego, określonych zgodnie z zasadami kalkulacji i ustalania cen robót budowlanych obowiązujących w budownictwie z dnia wystąpienia szkody. </w:t>
      </w:r>
    </w:p>
    <w:p w:rsidR="00575BAB" w:rsidRPr="00575BAB" w:rsidRDefault="00575BAB" w:rsidP="00575BAB">
      <w:pPr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Udział własny w szkodzie  1 000,00. 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BB190A" w:rsidRDefault="00BB190A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lastRenderedPageBreak/>
        <w:t>Odpowiedź 1:</w:t>
      </w:r>
    </w:p>
    <w:p w:rsidR="00575BAB" w:rsidRPr="00FC33E5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Zamawiający wyraża zgodę na zmianę treści klauzuli w następujący sposób:</w:t>
      </w:r>
    </w:p>
    <w:p w:rsidR="00575BAB" w:rsidRPr="00FC33E5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FC33E5" w:rsidRDefault="00575BAB" w:rsidP="00575BAB">
      <w:pPr>
        <w:pStyle w:val="WW-Tekstpodstawowywcity2"/>
        <w:rPr>
          <w:rFonts w:ascii="Times New Roman" w:hAnsi="Times New Roman"/>
          <w:i/>
          <w:szCs w:val="24"/>
        </w:rPr>
      </w:pPr>
      <w:r w:rsidRPr="00FC33E5">
        <w:rPr>
          <w:rFonts w:ascii="Times New Roman" w:hAnsi="Times New Roman"/>
          <w:b/>
          <w:i/>
          <w:szCs w:val="24"/>
        </w:rPr>
        <w:t>Klauzula ubezpieczenia prac budowlano-montażowych</w:t>
      </w:r>
      <w:r w:rsidRPr="00FC33E5">
        <w:rPr>
          <w:rFonts w:ascii="Times New Roman" w:hAnsi="Times New Roman"/>
          <w:i/>
          <w:szCs w:val="24"/>
        </w:rPr>
        <w:t xml:space="preserve"> – na mocy niniejszej klauzuli Ubezpieczyciel obejmuje ochroną szkody powstałe podczas prowadzenia </w:t>
      </w:r>
      <w:r w:rsidRPr="00FC33E5">
        <w:rPr>
          <w:rFonts w:ascii="Times New Roman" w:hAnsi="Times New Roman"/>
          <w:i/>
          <w:szCs w:val="24"/>
          <w:shd w:val="clear" w:color="auto" w:fill="FFFFFF"/>
        </w:rPr>
        <w:t xml:space="preserve">prac ziemnych i robót budowlano-montażowych, w tym również robót, na które zgodnie z prawem budowlanym wymagane jest pozwolenie na budowę. Ochrona ubezpieczeniowa obejmuje również szkody </w:t>
      </w:r>
      <w:r w:rsidRPr="00FC33E5">
        <w:rPr>
          <w:rFonts w:ascii="Times New Roman" w:hAnsi="Times New Roman"/>
          <w:i/>
          <w:szCs w:val="24"/>
        </w:rPr>
        <w:t>związane z:</w:t>
      </w:r>
    </w:p>
    <w:p w:rsidR="00575BAB" w:rsidRPr="00FC33E5" w:rsidRDefault="00575BAB" w:rsidP="00575BAB">
      <w:pPr>
        <w:ind w:left="993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-</w:t>
      </w:r>
      <w:r w:rsidRPr="00FC33E5">
        <w:rPr>
          <w:rFonts w:ascii="Times New Roman" w:hAnsi="Times New Roman"/>
          <w:i/>
          <w:sz w:val="24"/>
          <w:szCs w:val="24"/>
        </w:rPr>
        <w:tab/>
        <w:t>naruszeniem konstrukcji dachu,</w:t>
      </w:r>
    </w:p>
    <w:p w:rsidR="00575BAB" w:rsidRPr="00FC33E5" w:rsidRDefault="00575BAB" w:rsidP="00575BAB">
      <w:pPr>
        <w:ind w:left="993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 xml:space="preserve">- </w:t>
      </w:r>
      <w:r w:rsidRPr="00FC33E5">
        <w:rPr>
          <w:rFonts w:ascii="Times New Roman" w:hAnsi="Times New Roman"/>
          <w:i/>
          <w:sz w:val="24"/>
          <w:szCs w:val="24"/>
        </w:rPr>
        <w:tab/>
        <w:t>naruszeniem bądź usunięciem  pokrycia dachu,</w:t>
      </w:r>
    </w:p>
    <w:p w:rsidR="00575BAB" w:rsidRPr="00FC33E5" w:rsidRDefault="00575BAB" w:rsidP="00575BAB">
      <w:pPr>
        <w:ind w:left="709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Ubezpieczyciel obejmuje ochroną ww. szkody z następującymi limitami odpowiedzialności w rocznym okresie ubezpieczenia:</w:t>
      </w:r>
    </w:p>
    <w:p w:rsidR="00575BAB" w:rsidRPr="00FC33E5" w:rsidRDefault="00575BAB" w:rsidP="00575BAB">
      <w:pPr>
        <w:numPr>
          <w:ilvl w:val="0"/>
          <w:numId w:val="25"/>
        </w:numPr>
        <w:ind w:left="1418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  <w:shd w:val="clear" w:color="auto" w:fill="FFFFFF"/>
        </w:rPr>
        <w:t>szkody w mieniu będącym przedmiotem prac budowlano-montażowych – do limitu 2.000.000,00 zł na jedno i wszystkie zdarzenia w okresie ubezpieczenia;</w:t>
      </w:r>
    </w:p>
    <w:p w:rsidR="00575BAB" w:rsidRPr="00FC33E5" w:rsidRDefault="00575BAB" w:rsidP="00575BAB">
      <w:pPr>
        <w:numPr>
          <w:ilvl w:val="0"/>
          <w:numId w:val="25"/>
        </w:numPr>
        <w:ind w:left="1418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  <w:shd w:val="clear" w:color="auto" w:fill="FFFFFF"/>
        </w:rPr>
        <w:t>szkody w pozostałym mieniu stanowiącym przedmiot ubezpieczenia do sum ubezpieczenia określonych w umowie ubezpieczenia;</w:t>
      </w:r>
    </w:p>
    <w:p w:rsidR="00575BAB" w:rsidRPr="00FC33E5" w:rsidRDefault="00575BAB" w:rsidP="00575BAB">
      <w:pPr>
        <w:numPr>
          <w:ilvl w:val="0"/>
          <w:numId w:val="25"/>
        </w:numPr>
        <w:ind w:left="1418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szkody w nakładach i materiałach do limitu odpowiedzialności 100.000,00 zł (limit ten podwyższa sumę ubezpieczenia określoną w umowie ubezpieczenia);</w:t>
      </w:r>
    </w:p>
    <w:p w:rsidR="00575BAB" w:rsidRPr="00FC33E5" w:rsidRDefault="00575BAB" w:rsidP="00575BAB">
      <w:pPr>
        <w:numPr>
          <w:ilvl w:val="0"/>
          <w:numId w:val="25"/>
        </w:numPr>
        <w:ind w:left="1418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 xml:space="preserve">szkody powstałe wskutek zalania w związku z naruszeniem bądź usunięciem pokrycia dachu - z limitem odpowiedzialności do 20% sumy ubezpieczenia określonej w umowie ubezpieczenia, </w:t>
      </w:r>
      <w:r w:rsidRPr="00FC33E5">
        <w:rPr>
          <w:rFonts w:ascii="Times New Roman" w:hAnsi="Times New Roman"/>
          <w:b/>
          <w:i/>
          <w:sz w:val="24"/>
          <w:szCs w:val="24"/>
        </w:rPr>
        <w:t>nie więcej niż 100.000,00 zł,</w:t>
      </w:r>
    </w:p>
    <w:p w:rsidR="00575BAB" w:rsidRPr="00FC33E5" w:rsidRDefault="00575BAB" w:rsidP="00575BAB">
      <w:pPr>
        <w:ind w:firstLine="709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Udział własny w szkodzie dla niniejszej klauzuli: 1 000,00 zł</w:t>
      </w:r>
    </w:p>
    <w:p w:rsidR="00575BAB" w:rsidRPr="00575BAB" w:rsidRDefault="00575BAB" w:rsidP="00575BAB">
      <w:pPr>
        <w:ind w:firstLine="709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Klauzula dotyczy ubezpieczenia mienia od wszystkich ryzyk.</w:t>
      </w:r>
      <w:r w:rsidRPr="00575BAB">
        <w:rPr>
          <w:rFonts w:ascii="Times New Roman" w:hAnsi="Times New Roman"/>
          <w:i/>
          <w:sz w:val="24"/>
          <w:szCs w:val="24"/>
        </w:rPr>
        <w:t xml:space="preserve"> 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Proszę o wskazanie mienia zabytkowego.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FC33E5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FC33E5">
        <w:rPr>
          <w:rFonts w:ascii="Times New Roman" w:hAnsi="Times New Roman"/>
          <w:b/>
          <w:i/>
          <w:sz w:val="24"/>
          <w:szCs w:val="24"/>
        </w:rPr>
        <w:t>Odpowiedź 2: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Zamawiający na dzień dzisiejszy nie posiada mienia zabytkowego.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Proszę o wskazanie budynków i lokali nie użytkowanych pow. 30 dni, tzw. pustostany. Jeśli są w posiadaniu Zamawiającego, proszę o możliwość wyłączenia ich z zakresu All risk i zamianę na flexa.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Wszelkie informacje na temat budynków znajdują się w Załączniku do SIWZ w Tabeli nr 2 - Wykaz budynków i budowli. Zamawiający nie wyraża zgody na wyłączenia ich z zakresu All risk i zamianę na flexa.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Proszę o podanie PML na mienie oraz na elektronikę.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posiada takiej wiedzy.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Proszę o przesunięcie terminu składania ofert na 07.12.2015r.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BB190A" w:rsidRDefault="00BB190A" w:rsidP="00575BAB">
      <w:pPr>
        <w:ind w:left="0"/>
        <w:rPr>
          <w:rFonts w:ascii="Times New Roman" w:hAnsi="Times New Roman"/>
          <w:b/>
          <w:i/>
          <w:sz w:val="24"/>
          <w:szCs w:val="24"/>
          <w:highlight w:val="green"/>
        </w:rPr>
      </w:pPr>
    </w:p>
    <w:p w:rsidR="00BB190A" w:rsidRDefault="00BB190A" w:rsidP="00575BAB">
      <w:pPr>
        <w:ind w:left="0"/>
        <w:rPr>
          <w:rFonts w:ascii="Times New Roman" w:hAnsi="Times New Roman"/>
          <w:b/>
          <w:i/>
          <w:sz w:val="24"/>
          <w:szCs w:val="24"/>
          <w:highlight w:val="green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lastRenderedPageBreak/>
        <w:t>Odpowiedź 5: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wyraża zgodę na przesunięcie terminu składania ofert na dzień 04.12.2015 r. do godz. 10</w:t>
      </w:r>
      <w:r w:rsidRPr="00070A59">
        <w:rPr>
          <w:rFonts w:ascii="Times New Roman" w:hAnsi="Times New Roman"/>
          <w:i/>
          <w:sz w:val="24"/>
          <w:szCs w:val="24"/>
          <w:vertAlign w:val="superscript"/>
        </w:rPr>
        <w:t>00</w:t>
      </w:r>
      <w:r w:rsidRPr="00070A59">
        <w:rPr>
          <w:rFonts w:ascii="Times New Roman" w:hAnsi="Times New Roman"/>
          <w:i/>
          <w:sz w:val="24"/>
          <w:szCs w:val="24"/>
        </w:rPr>
        <w:t>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Zwracamy się z prośbą o potwierdzenie czy z zakresu ochrony wyłączone są szkody związane z osuwaniem się ziemi związane z działalnością człowieka.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6: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potwierdza powyższe.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7: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bCs/>
          <w:sz w:val="24"/>
          <w:szCs w:val="24"/>
        </w:rPr>
        <w:t>rosimy o informację, czy lokalizacje wskazane do ubezpieczenia znajdują się na terenach zalewowych, w przypadku odpowiedzi twierdzącej prosimy o wskazanie tych lokalizacji.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FC33E5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FC33E5">
        <w:rPr>
          <w:rFonts w:ascii="Times New Roman" w:hAnsi="Times New Roman"/>
          <w:b/>
          <w:i/>
          <w:sz w:val="24"/>
          <w:szCs w:val="24"/>
        </w:rPr>
        <w:t>Odpowiedź 7: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Zamawiający informuje, że lokalizacje wskazane do ubezpieczenia nie znajdują się na terenach zalewowych.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8:</w:t>
      </w: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bCs/>
          <w:sz w:val="24"/>
          <w:szCs w:val="24"/>
        </w:rPr>
        <w:t>rosimy o informację, czy lokalizacje wskazane do ubezpieczenia znajdują się na terenach osuwiskowych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8: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informuje, że lokalizacje wskazane do ubezpieczenia nie znajdują się na terenach osuwiskowych.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9:</w:t>
      </w: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bCs/>
          <w:sz w:val="24"/>
          <w:szCs w:val="24"/>
        </w:rPr>
        <w:t>rosimy o informację czy od 1997 r. na terenach wskazanych do ubezpieczenia wystąpiła powódź.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FC33E5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FC33E5">
        <w:rPr>
          <w:rFonts w:ascii="Times New Roman" w:hAnsi="Times New Roman"/>
          <w:b/>
          <w:i/>
          <w:sz w:val="24"/>
          <w:szCs w:val="24"/>
        </w:rPr>
        <w:t>Odpowiedź 9: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Zamawiający informuje, że od 1997 roku na terenach wskazanych do ubezpieczenia nie wystąpiła powódź.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10: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bCs/>
          <w:sz w:val="24"/>
          <w:szCs w:val="24"/>
        </w:rPr>
        <w:t>rosimy o informację czy na terenach wskazanych do ubezpieczenia znajduje się wysypisko śmieci, sortownia odpadów, jeśli tak, czy jest ono użytkowane.</w:t>
      </w:r>
    </w:p>
    <w:p w:rsidR="00575BAB" w:rsidRPr="00575BAB" w:rsidRDefault="00575BAB" w:rsidP="00575BAB">
      <w:pPr>
        <w:pStyle w:val="Akapitzlist"/>
        <w:ind w:left="709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10: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 xml:space="preserve">Zamawiający informuje, że </w:t>
      </w:r>
      <w:r w:rsidRPr="00575BAB">
        <w:rPr>
          <w:rFonts w:ascii="Times New Roman" w:hAnsi="Times New Roman"/>
          <w:bCs/>
          <w:i/>
          <w:sz w:val="24"/>
          <w:szCs w:val="24"/>
        </w:rPr>
        <w:t>na terenach wskazanych do ubezpieczenia nie znajduje się wysypisko śmieci, sortownia odpadów, jeśli tak, czy jest ono użytkowane.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11: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bCs/>
          <w:sz w:val="24"/>
          <w:szCs w:val="24"/>
        </w:rPr>
        <w:t>rosimy o informację czy któryś z budynków wykonany jest z płyt warstwowych z wypełnieniem poliuretanowym lub styropianowym.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11: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Wszelkie informacje jakimi dysponuje Zamawiający na dzień dzisiejszy na temat płyt warstwowych znajdują się w załączniku do SIWZ w Tabeli nr 1 - Informacje ogólne do oceny ryzyka w Powiecie Płockim.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12: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wprowadzenie limitów 1.000.000 zł dot. pkt „M” oraz</w:t>
      </w:r>
      <w:r>
        <w:rPr>
          <w:rFonts w:ascii="Times New Roman" w:hAnsi="Times New Roman"/>
          <w:sz w:val="24"/>
          <w:szCs w:val="24"/>
        </w:rPr>
        <w:t xml:space="preserve"> „N” str. 46 SIWZ (</w:t>
      </w:r>
      <w:r w:rsidRPr="00575BAB">
        <w:rPr>
          <w:rFonts w:ascii="Times New Roman" w:hAnsi="Times New Roman"/>
          <w:sz w:val="24"/>
          <w:szCs w:val="24"/>
        </w:rPr>
        <w:t>OC).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FC33E5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FC33E5">
        <w:rPr>
          <w:rFonts w:ascii="Times New Roman" w:hAnsi="Times New Roman"/>
          <w:b/>
          <w:i/>
          <w:sz w:val="24"/>
          <w:szCs w:val="24"/>
        </w:rPr>
        <w:t>Odpowiedź 12: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FC33E5">
        <w:rPr>
          <w:rFonts w:ascii="Times New Roman" w:hAnsi="Times New Roman"/>
          <w:i/>
          <w:sz w:val="24"/>
          <w:szCs w:val="24"/>
        </w:rPr>
        <w:t>Zamawiający wyraża zgodę.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13: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</w:t>
      </w:r>
      <w:r w:rsidRPr="00575BAB">
        <w:rPr>
          <w:rFonts w:ascii="Times New Roman" w:hAnsi="Times New Roman"/>
          <w:color w:val="000000"/>
          <w:sz w:val="24"/>
          <w:szCs w:val="24"/>
        </w:rPr>
        <w:t>rosimy o zmianę zapisów czystych stratach finansowych „ pkt e” JEST: roszczenia osób pośrednio poszkodowanych w związku z wystąpieniem szkody rzeczowej lub szkody osobowej u osób bezpośrednio poszkodowanych” PROSIMY O ZAMIANĘ ZAPISU NA: roszczenia osób bezpośrednio poszkodowanych w związku z wystąpieniem szkody rzeczowej lub szkody osobowej.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13: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14:</w:t>
      </w:r>
    </w:p>
    <w:p w:rsidR="00575BAB" w:rsidRDefault="00575BAB" w:rsidP="00575BAB">
      <w:pPr>
        <w:ind w:left="0"/>
        <w:rPr>
          <w:rFonts w:ascii="Times New Roman" w:hAnsi="Times New Roman"/>
          <w:bCs/>
          <w:sz w:val="24"/>
          <w:szCs w:val="24"/>
        </w:rPr>
      </w:pPr>
      <w:r w:rsidRPr="00575BAB">
        <w:rPr>
          <w:rFonts w:ascii="Times New Roman" w:hAnsi="Times New Roman"/>
          <w:bCs/>
          <w:sz w:val="24"/>
          <w:szCs w:val="24"/>
        </w:rPr>
        <w:t>Prosimy o zmianę zapisów w OC</w:t>
      </w:r>
    </w:p>
    <w:p w:rsidR="00575BAB" w:rsidRDefault="00575BAB" w:rsidP="00575BAB">
      <w:pPr>
        <w:ind w:left="0"/>
        <w:rPr>
          <w:rFonts w:ascii="Times New Roman" w:hAnsi="Times New Roman"/>
          <w:bCs/>
          <w:sz w:val="24"/>
          <w:szCs w:val="24"/>
        </w:rPr>
      </w:pPr>
      <w:r w:rsidRPr="00575BAB">
        <w:rPr>
          <w:rFonts w:ascii="Times New Roman" w:hAnsi="Times New Roman"/>
          <w:b/>
          <w:bCs/>
          <w:i/>
          <w:iCs/>
          <w:sz w:val="24"/>
          <w:szCs w:val="24"/>
        </w:rPr>
        <w:t>JEST: "Ochrona ubezpieczeniowa nie obejmuje kar pieniężnych, kar umownych, grzywien sądowych i administracyjnych, zadatków, odszkodowań o charakterze karnym, jeżeli zostały nałożone wyłącznie na ubezpieczonego</w:t>
      </w:r>
      <w:r w:rsidRPr="00575BA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lub</w:t>
      </w:r>
      <w:r w:rsidRPr="00575BAB">
        <w:rPr>
          <w:rFonts w:ascii="Times New Roman" w:hAnsi="Times New Roman"/>
          <w:b/>
          <w:bCs/>
          <w:i/>
          <w:iCs/>
          <w:sz w:val="24"/>
          <w:szCs w:val="24"/>
        </w:rPr>
        <w:t xml:space="preserve"> nie mają one charakteru odszkodowawczego"</w:t>
      </w:r>
      <w:r w:rsidRPr="00575BAB">
        <w:rPr>
          <w:rFonts w:ascii="Times New Roman" w:hAnsi="Times New Roman"/>
          <w:bCs/>
          <w:sz w:val="24"/>
          <w:szCs w:val="24"/>
        </w:rPr>
        <w:t xml:space="preserve"> </w:t>
      </w:r>
      <w:r w:rsidRPr="00575BAB">
        <w:rPr>
          <w:rFonts w:ascii="Times New Roman" w:hAnsi="Times New Roman"/>
          <w:bCs/>
          <w:sz w:val="24"/>
          <w:szCs w:val="24"/>
        </w:rPr>
        <w:br/>
      </w:r>
      <w:r w:rsidRPr="00575BAB">
        <w:rPr>
          <w:rFonts w:ascii="Times New Roman" w:hAnsi="Times New Roman"/>
          <w:bCs/>
          <w:sz w:val="24"/>
          <w:szCs w:val="24"/>
        </w:rPr>
        <w:br/>
        <w:t xml:space="preserve">Proponujemy zmianę na: </w:t>
      </w:r>
    </w:p>
    <w:p w:rsidR="00575BAB" w:rsidRPr="00575BAB" w:rsidRDefault="00575BAB" w:rsidP="00575BAB">
      <w:pPr>
        <w:ind w:left="0"/>
        <w:rPr>
          <w:rFonts w:ascii="Times New Roman" w:hAnsi="Times New Roman"/>
          <w:bCs/>
          <w:sz w:val="24"/>
          <w:szCs w:val="24"/>
        </w:rPr>
      </w:pPr>
      <w:r w:rsidRPr="00575BAB">
        <w:rPr>
          <w:rFonts w:ascii="Times New Roman" w:hAnsi="Times New Roman"/>
          <w:b/>
          <w:bCs/>
          <w:i/>
          <w:iCs/>
          <w:sz w:val="24"/>
          <w:szCs w:val="24"/>
        </w:rPr>
        <w:t>"Ochrona ubezpieczeniowa nie obejmuje kar pieniężnych, kar umownych, grzywien sądowych i administracyjnych, zadatków, odszkodowań o charakterze karnym, jeżeli zostały nałożone wyłącznie na ubezpieczonego</w:t>
      </w:r>
      <w:r w:rsidRPr="00575BA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i</w:t>
      </w:r>
      <w:r w:rsidRPr="00575BAB">
        <w:rPr>
          <w:rFonts w:ascii="Times New Roman" w:hAnsi="Times New Roman"/>
          <w:b/>
          <w:bCs/>
          <w:i/>
          <w:iCs/>
          <w:sz w:val="24"/>
          <w:szCs w:val="24"/>
        </w:rPr>
        <w:t xml:space="preserve"> nie mają one charakteru odszkodowawczego"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14: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wyraża zgodę.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15: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Czy w lokalizacjach gdzie znajduje się mienie Zamawiającego zgłoszone do ubezpieczenia na przestrzeni ostatnich 20 lat wystąpiła powódź. Jeśli tak, to prosimy o podanie, w której lokalizacji oraz jaka była wysokość strat ( bez względu na wysokość uzyskanych odszkodowań)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15: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informuje, że w lokalizacjach gdzie znajduje się mienie Zamawiającego zgłoszone do ubezpieczenia na przestrzeni ostatnich 20 lat nie wystąpiła powódź.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16: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Czy w lokalizacjach, gdzie znajduje się mienie Zamawiającego zgłoszone do ubezpieczenia na przestrzeni ostatnich 5 lat wystąpiło podtopienie. Jeśli tak, to prosimy o podanie w której lokalizacji oraz jaka była wysokość strat (bez względu na wysokość uzyskanych odszkodowań).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16: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informuje, że w lokalizacjach, gdzie znajduje się mienie Zamawiającego zgłoszone do ubezpieczenia na przestrzeni ostatnich 5 lat nie wystąpiło podtopienie.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lastRenderedPageBreak/>
        <w:t>Pytanie 17: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zakres ubezpieczenia OC nie obejmuje i nie będzie obejmować szkód związanych z posiadaniem /administrowaniem/ zarządzaniem wysypiskiem śmieci oraz utylizacją, unieszkodliwianiem, recyklingiem lub jakimkolwiek innym przetwarzaniem odpadów.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17: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potwierdza.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18: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Czy w którymkolwiek z budynków lub lokalizacji należących do Zamawiającego dokonywany jest recykling, sortowanie odpadów – jeśli tak prosimy o wskazania lokalizacji wraz z opisem zabezpieczeń p.pożarowych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18: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Nie.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19: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 zakres ubezpieczenia odpowiedzialności cywilnej nie obejmuje i nie będzie obejmować szkód powstałych w związku z prowadzeniem działalności, medycznej, badawczej, farmaceutycznej a także udzielaniem świadczeń medycznych, (oprócz drobnych usług tj. zmiany opatrunków, szczepienia, podawanie leków.).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19:</w:t>
      </w: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 xml:space="preserve">Zamawiający potwierdza, z uwzględnieniem rozszerzenia OC: </w:t>
      </w:r>
    </w:p>
    <w:p w:rsidR="00575BAB" w:rsidRPr="00575BAB" w:rsidRDefault="00575BAB" w:rsidP="00575BAB">
      <w:pPr>
        <w:rPr>
          <w:rFonts w:ascii="Times New Roman" w:hAnsi="Times New Roman"/>
          <w:b/>
          <w:i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575BAB">
        <w:rPr>
          <w:rFonts w:ascii="Times New Roman" w:hAnsi="Times New Roman"/>
          <w:i/>
          <w:sz w:val="24"/>
          <w:szCs w:val="24"/>
        </w:rPr>
        <w:t xml:space="preserve">odpowiedzialność za szkody wyrządzone powstałe w związku z prowadzoną działalnością domów pomocy społecznej za szkody wyrządzone pensjonariuszom, w tym również za szkody związane ze świadczeniem usług opiekuńczych i pielęgnacyjnych oraz drobnych usług medycznych przez personel na rzecz podopiecznych (np. wymiana opatrunków, podawanie leków, robienie zastrzyków, pomoc w użyciu materiałów medycznych itp.) z włączeniem odpowiedzialności za szkody będące następstwem zarażenia wirusem HIV i wirusowym zapaleniem wątroby oraz pobierania krwi. </w:t>
      </w:r>
      <w:r w:rsidRPr="00575BAB">
        <w:rPr>
          <w:rFonts w:ascii="Times New Roman" w:hAnsi="Times New Roman"/>
          <w:b/>
          <w:i/>
          <w:sz w:val="24"/>
          <w:szCs w:val="24"/>
        </w:rPr>
        <w:t>Dla szkód wynikających ze świadczenia drobnych usług medycznych przez personel na rzecz podopiecznych limit odpowiedzialności 400 000,00 zł na jeden i wszystkie wypadki ubezpieczeniowe; dla pozostałych ryzyk odpowiedzialność do wysokości podstawowej sumy gwarancyjnej;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20: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informację, czy do ubezpieczenia zostały zgłoszone: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a) obiekty budowlane w złym lub awaryjnym stanie technicznym </w:t>
      </w:r>
    </w:p>
    <w:p w:rsidR="00575BAB" w:rsidRPr="00575BAB" w:rsidRDefault="00575BAB" w:rsidP="00575BAB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b) obiekty budowlane przeznaczone do rozbiórki 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c) obiekty budowlane wyłączone z eksploatacji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przypadku odpowiedzi twierdzącej prosimy o wskazanie ich lokalizacji , jednostkowych sum ubezpieczenia i sposobu zabezpieczenia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Niezależnie od powyższego prosimy o  wyłączenie tych obiektów z ubezpieczenia mienia od ognia i innych zdarzeń losowych. Jeżeli wyłączenie ich okaże się niemożliwe to czy zamawiający wyraża zgodę na ograniczenie zakresu ubezpieczenia dla tych budynków do zakresu FLEXA?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C82588" w:rsidRDefault="00C82588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lastRenderedPageBreak/>
        <w:t>Odpowiedź 20: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informuje, że wszelkie dane na temat budynków (również na temat  ich użytkowania) jakimi dysponuje Zamawiający na dzień dzisiejszy zostały opisane w załączniku do SIWZ w Tabeli nr 2 Wykaz budynków i budowli. Zamawiający nie wyraża zgody na wyłączenie tych budynków z ochrony, ani na ograniczenie zakresu ubezpieczenia do FLEXA.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21: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określanie stanu technicznego obiektów budowlanych zgłoszonych do ubezpieczenia zgodnie z oceną stanu technicznego zawartą w protokołach pokontrolnych z 5-letnich przeglądów budowlanych tych obiektów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21: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informuje, że wszelkie dane na temat budynków jakimi dysponuje Zamawiający na dzień dzisiejszy zostały opisane w załączniku do SIWZ w Tabeli nr 2 Wykaz budynków i budowli.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22: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75BAB">
        <w:rPr>
          <w:rFonts w:ascii="Times New Roman" w:hAnsi="Times New Roman"/>
          <w:sz w:val="24"/>
          <w:szCs w:val="24"/>
        </w:rPr>
        <w:t>Prosimy o informacje, czy sporządzone protokoły pokontrolne z okresowych przeglądów technicznych obiektów zgłoszonych do ubezpieczenia zwierają uwagi, zastrzeżenia, sugestie lub inne sformułowania o podobnym charakterze. W przypadku odpowiedzi twierdzącej, prosimy o udzielenie bliższych informacji o uwagach mających charakter zastrzeżeń warunkujących użytkowanie obiektów (którego obiektu dotyczą, jakie jest zastrzeżenie, czy zalecenia zostały zrealizowane, jeżeli nie – kiedy Zamawiający planuje je wykonać).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22: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informuje, że w przypadku wystąpienia podczas przeglądów technicznych obiektów zgłoszonych do ubezpieczenia uwag, zastrzeżeń czy sugestii zostają one w możliwie szybkim czasie eliminowane.</w:t>
      </w:r>
      <w:r w:rsidRPr="00575BAB">
        <w:rPr>
          <w:rFonts w:ascii="Times New Roman" w:hAnsi="Times New Roman"/>
          <w:i/>
          <w:sz w:val="24"/>
          <w:szCs w:val="24"/>
        </w:rPr>
        <w:t xml:space="preserve"> 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23: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zakresem ochrony nie będą objęte szkody powstałe wskutek przyjęcia przez Ubezpieczonego odpowiedzialności wykraczającej poza ustawową odpowiedzialność.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23: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potwierdza, że jego celem nie jest przyjęcie odpowiedzialności wykraczającej poza ustawową odpowiedzialność.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24: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wszystkie budynki zgłoszone do ubezpieczenia posiadają pozwolenie na użytkowanie stosownie do aktualnego przeznaczenia;</w:t>
      </w:r>
      <w:r w:rsidRPr="00575BAB">
        <w:rPr>
          <w:rFonts w:ascii="Times New Roman" w:hAnsi="Times New Roman"/>
          <w:sz w:val="24"/>
          <w:szCs w:val="24"/>
        </w:rPr>
        <w:br/>
        <w:t>w przeciwnym wypadku prosimy o wskazanie budynków nieposiadających takiego pozwolenia wraz z określeniem przyczyny.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24: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potwierdza, że z informacji jakimi dysponuje wynika, że wszystkie budynki zgłoszone do ubezpieczenia posiadają pozwolenie na użytkowanie stosownie do aktualnego przeznaczenia.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C82588" w:rsidRDefault="00C82588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C82588" w:rsidRDefault="00C82588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lastRenderedPageBreak/>
        <w:t>Pytanie 25:</w:t>
      </w:r>
    </w:p>
    <w:p w:rsid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wszystkie budynki zgłoszone do ubezpieczenia i ich instalacje poddawane są regularnym przeglądom wynikającym z przepisów prawa, co potwierdzone jest k</w:t>
      </w:r>
      <w:r>
        <w:rPr>
          <w:rFonts w:ascii="Times New Roman" w:hAnsi="Times New Roman"/>
          <w:sz w:val="24"/>
          <w:szCs w:val="24"/>
        </w:rPr>
        <w:t>ażdorazowo pisemnym protokołami.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przeciwnym wypadku prosimy o wskazanie budynków niespełniających powyższego warunku wraz z określeniem przyczyny.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25: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potwierdza, że z informacji jakimi dysponuje wynika, że wszystkie budynki zgłoszone do ubezpieczenia i ich instalacje poddawane są regularnym przeglądom wynikającym z przepisów prawa.</w:t>
      </w: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26: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zabezpieczenia przeciwpożarowe zastosowane w miejscach ubezpieczenia są zgodne z obowiązującymi przepisami oraz posiadają aktualne przeglądy i badania – na podstawie danych zawartych w SIWZ nie można tego stwierdzić;</w:t>
      </w:r>
      <w:r w:rsidRPr="00575BAB">
        <w:rPr>
          <w:rFonts w:ascii="Times New Roman" w:hAnsi="Times New Roman"/>
          <w:sz w:val="24"/>
          <w:szCs w:val="24"/>
        </w:rPr>
        <w:br/>
        <w:t>w przeciwnym wypadku prosimy o wskazanie lokalizacji niespełniających powyższego warunku wraz z określeniem przyczyny.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C82588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C82588">
        <w:rPr>
          <w:rFonts w:ascii="Times New Roman" w:hAnsi="Times New Roman"/>
          <w:b/>
          <w:i/>
          <w:sz w:val="24"/>
          <w:szCs w:val="24"/>
        </w:rPr>
        <w:t>Odpowiedź 26: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C82588">
        <w:rPr>
          <w:rFonts w:ascii="Times New Roman" w:hAnsi="Times New Roman"/>
          <w:i/>
          <w:sz w:val="24"/>
          <w:szCs w:val="24"/>
        </w:rPr>
        <w:t>Zamawiający potwierdza, że z informacji jakimi dysponuje wynika, że zabezpieczenia przeciwpożarowe zastosowane w miejscach ubezpieczenia są zgodne z obowiązującymi przepisami oraz posiadają aktualne przeglądy i badania.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27: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celu oceny ekspozycji na ryzyko prosimy o podanie łącznej wartości mienia zgłoszonego w systemie na pierwsze ryzyko w ubezpieczeniu mienia od ognia i innych zdarzeń losowych:</w:t>
      </w:r>
    </w:p>
    <w:p w:rsid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Budowle (ogrodzenia, wiaty przystankowe, bariery ochronne przy drogach publicznych, obiekty małej architektury, drogi i chodniki wewnętrzne, place, boiska, itp.) na terenie Powiatu Płockiego nie wykazane do ubezpieczenia w systemie na sumy stałe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Znaki drogowe, tablice informacyjne, słupy oświetleniowe, lampy należące do Zamawiającego na terenie Powiatu Płockiego nie wykazane do ubezpieczenia w systemie na sumy stałe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27: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Na dzień dzisiejszy Zamawiający nie posiada tego typu informacji.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28: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wszystkie wprowadzone do SIWZ limity odpowiedzialności są podane na jedno i wszystkie zdarzenia w okresie ubezpieczenia.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28: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potwierdza.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29: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Informacyjnie w celu oceny ryzyka- prosimy o podanie łącznej wartości dróg zgłaszanych do ubezpieczenia  w ramach pierwszego ryzyka.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C82588" w:rsidRDefault="00C82588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lastRenderedPageBreak/>
        <w:t>Odpowiedź 29: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Na dzień dzisiejszy Zamawiający nie posiada tego typu informacji.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30: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wszystkie istotne zmiany postanowień zawartej umowy w stosunku do treści oferty, na podstawie której dokonano wyboru wykonawcy, wymagają zgody obu stron.</w:t>
      </w:r>
    </w:p>
    <w:p w:rsid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30: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we wzorze umowy informuje o możliwości wprowadzenia zmian postanowień umowy w stosunku do treści oferty, na podstawie której dokonano wyboru Wykonawcy, pozostałe istotne zmiany umowy w stosunku do treści umowy nie są przewidziane.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31:</w:t>
      </w:r>
    </w:p>
    <w:p w:rsidR="00C82588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odniesieniu do podanej informacji o dotychczasowym przebiegu ubezpieczeń Zamawiającego prosimy o informacje dodatkowe:</w:t>
      </w:r>
    </w:p>
    <w:p w:rsidR="00C82588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a)</w:t>
      </w:r>
      <w:r w:rsidRPr="00575BAB">
        <w:rPr>
          <w:rFonts w:ascii="Times New Roman" w:hAnsi="Times New Roman"/>
          <w:sz w:val="24"/>
          <w:szCs w:val="24"/>
        </w:rPr>
        <w:tab/>
        <w:t xml:space="preserve"> czy Zamawiający w okresie ostatnich 3 lat był ubezpieczony (co najmniej) w zakresie wszystkich ubezpieczeń określonych w SIWZ? W przypadku odpowiedzi negatywnej, prosimy o wskazanie różnic</w:t>
      </w:r>
    </w:p>
    <w:p w:rsidR="00C82588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b)</w:t>
      </w:r>
      <w:r w:rsidRPr="00575BAB">
        <w:rPr>
          <w:rFonts w:ascii="Times New Roman" w:hAnsi="Times New Roman"/>
          <w:sz w:val="24"/>
          <w:szCs w:val="24"/>
        </w:rPr>
        <w:tab/>
        <w:t>czy wszystkie obiekty/lokalizacje były dotychczas objęte ochroną? W przypadku odpowiedzi negatywnej, prosimy o wskazanie różnic</w:t>
      </w:r>
    </w:p>
    <w:p w:rsidR="00C82588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c) </w:t>
      </w:r>
      <w:r w:rsidRPr="00575BAB">
        <w:rPr>
          <w:rFonts w:ascii="Times New Roman" w:hAnsi="Times New Roman"/>
          <w:sz w:val="24"/>
          <w:szCs w:val="24"/>
        </w:rPr>
        <w:tab/>
        <w:t>czy podana szkodowość obejmuje wszystkie zgłoszone do ubezpieczenia lokalizacje tj. czy podana szkodowość uwzględnia wszystkie szkody jakie wystąpiły w okresie 3 ostatnich lat we wszystkich zgłoszonych do ubezpieczenia lokalizacjach?</w:t>
      </w:r>
    </w:p>
    <w:p w:rsidR="00C82588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d)</w:t>
      </w:r>
      <w:r w:rsidRPr="00575BAB">
        <w:rPr>
          <w:rFonts w:ascii="Times New Roman" w:hAnsi="Times New Roman"/>
          <w:sz w:val="24"/>
          <w:szCs w:val="24"/>
        </w:rPr>
        <w:tab/>
        <w:t>czy zakres ochrony w ramach poszczególnych ubezpieczeń był analogiczny do określonego w SIWZ? W przypadku istotnych różnic w zakresach poszczególnych ubezpieczeń – prosimy o ich wskazanie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31: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informuje, że w okresie ostatnich 3 lat był ubezpieczony w szerokim zakresie na ryzykach nazwanych.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Wszystkie obiekty były dotychczas objęte ochroną prócz następujących obiektów należących do Zespołu Szkół im. Leokadii Bergerowej: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30"/>
        <w:gridCol w:w="3198"/>
      </w:tblGrid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 w:rsidP="00C82588">
            <w:pPr>
              <w:ind w:left="1397"/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Szopa na narzędzia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Wozownia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Szopa na narzędzia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5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Komórki pracow. ustawione szeregowo z ogrodz.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Chlewnia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Piwnica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Piwnica gosp. ust. szereg.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5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lastRenderedPageBreak/>
              <w:t>Silos BIN z rękawem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Stodoła-chlewnia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5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Silos zbożowy BIN 60 ton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5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Silos zbożowy BIN 60 ton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Ujęcie wody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Drenowanie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  <w:tr w:rsidR="00575BAB" w:rsidRPr="00575BAB" w:rsidTr="00575BAB">
        <w:trPr>
          <w:trHeight w:val="25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Studnia głębinowa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AB" w:rsidRPr="00575BAB" w:rsidRDefault="00575BAB">
            <w:pPr>
              <w:rPr>
                <w:rFonts w:ascii="Times New Roman" w:hAnsi="Times New Roman"/>
                <w:sz w:val="24"/>
                <w:szCs w:val="24"/>
              </w:rPr>
            </w:pPr>
            <w:r w:rsidRPr="00575BAB">
              <w:rPr>
                <w:rFonts w:ascii="Times New Roman" w:hAnsi="Times New Roman"/>
                <w:sz w:val="24"/>
                <w:szCs w:val="24"/>
              </w:rPr>
              <w:t>Nowe Trzepowo 55</w:t>
            </w:r>
          </w:p>
        </w:tc>
      </w:tr>
    </w:tbl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Podana szkodowość jest szkodowością przedstawioną przez dotychczasowych Ubezpieczycieli Zamawiającego.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Zakres ochrony był na ryzykach nazwanych.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32: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wyłączenie z ryzyka kradzieży zwykłej: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- paliwa w pojazdach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- paliwa w zbiornikach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C82588" w:rsidRDefault="00C82588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32: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33: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informację za jaki okres (do kiedy dzień i miesiąc 2015r) podano szkodowość z ubezpieczeń komunikacyjnych i majątkowych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33: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informuje, że podana szkodowość została podana na dzień 5.10.2015, 13.10.2015 i 20.10.2015 r.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34: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wskazanie największej lokalizacji w której znajduje się największa wartość mienia.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34: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Najprawdopodobniej największa wartość mienia znajduje się w Starostwie Powiatowym przy ul. Bielska 59 w Płocku.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35: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przesunięcie terminu składania ofert na dzień 03.12.2015r.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35: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wyraża zgodę na przesunięcie terminu składania ofert na dzień 04.12.2015 r. do godz. 10</w:t>
      </w:r>
      <w:r w:rsidRPr="00070A59">
        <w:rPr>
          <w:rFonts w:ascii="Times New Roman" w:hAnsi="Times New Roman"/>
          <w:i/>
          <w:sz w:val="24"/>
          <w:szCs w:val="24"/>
          <w:vertAlign w:val="superscript"/>
        </w:rPr>
        <w:t>00</w:t>
      </w:r>
      <w:r w:rsidRPr="00070A59">
        <w:rPr>
          <w:rFonts w:ascii="Times New Roman" w:hAnsi="Times New Roman"/>
          <w:i/>
          <w:sz w:val="24"/>
          <w:szCs w:val="24"/>
        </w:rPr>
        <w:t>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36: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zakres ochrony OC z tyt. organizacji imprez masowych nie obejmuje i nie będzie obejmować  imprez związanych ze sportami motorowymi, motorowodnymi, lotniczymi.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36: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potwierdza.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37: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potwierdzenie, że zakres ochrony OC z tyt. organizacji imprez masowych nie obejmuje i nie będzie obejmować imprez związanych ze sportami ekstremalnymi takimi jak:  skoki bungee, B.A.S.E. jumping, speleologia, rafting, canyoning itp.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37: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potwierdza.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38: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wykreślenie z zakresu ubezpieczenia OC pkt. d o treści: „odpowiedzialność za szkody wynikające z długotrwałego oddziaływania wody, wilgoci, zagrzybienia, wibracji, temperatury, oparów, dymu, gazu, pyłów, sadzy, ścieków, jeżeli ubezpieczony nie miał wiedzy o długotrwałym oddziaływaniu tych czynników”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38: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39: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kontekście obligatoryjnych klauzul akceptacji zabezpieczeń przeciwpożarowych oraz przeciwkradzieżowych prosimy o uzupełnienie informacji o posiadanych zabezpieczeniach dla wszystkich budynków zgłoszonych do ubezpieczenia.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39: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informuje, że wszystkie informacje jakimi dysponuje Zamawiający na dzień dzisiejszy zawarte są w załączniku do SIWZ w Tabeli nr 2 Wykaz budynków i budowli.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40: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odniesieniu do ubezpieczenia OC w punkcie z. (OC z tytułu wykonywania władzy publicznej) prosimy o obniżenie limitu odpowiedzialności na jedno i wszystkie zdarzenia do wysokości 500 tys. zł lub do innego poziomu dogodnego dla Zamawiającego.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40: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41: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wykreślenie z treści SIWZ w zakresie dot. ubezpieczenia OC zapisu: „Jeżeli zdarzeń doprowadzających do szkody jest kilka i jednym z nich jest zdarzenie objęte ubezpieczeniem (wiąże się ono z działalnością bądź posiadanym mieniem ubezpieczonego), a inne zdarzenie jest wyłączone z odpowiedzialności w OWU, to ubezpieczyciel nie może powoływać się na to wyłączenie, aby odmówić udzielenia ochrony ubezpieczeniowej”.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41: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42: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odniesieniu do ubezpieczenia OC w punkcie e. czyste straty finansowe prosimy o wykreślenie zapisu „roszczenia osób pośrednio poszkodowanych w związku z wystąpieniem szkody rzeczowej lub szkody osobowej u osób bezpośrednio poszkodowanych”.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42: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43: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BAB">
        <w:rPr>
          <w:rFonts w:ascii="Times New Roman" w:hAnsi="Times New Roman"/>
          <w:sz w:val="24"/>
          <w:szCs w:val="24"/>
          <w:lang w:eastAsia="en-US"/>
        </w:rPr>
        <w:t>Prosimy o potwierdzenie, że w klauzuli automatycznego pokrycia limit 30% odnosi się osobno do sumy ubezpieczenia mienia od wszystkich ryzyk i maszyn od uszkodzeń od wszystkich ryzyk.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43: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potwierdza.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44: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wprowadzenie kwotowego limitu dla klauzuli automatycznego pokrycia w wysokości 10mln PLN (klauzula w obecnej treści posiada górny limit ok. 50mln).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44: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45: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wykreślenie z klauzuli czasu ochrony zdania: „Odpowiedzialność Ubezpieczyciela powstaje na nowo najpóźniej z chwilą uznania jego rachunku kwotą zaległej składki”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45: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46: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wykreślenie z treści klauzuli transportowania zapisu: „oraz podczas transportu w innych celach”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Odpowiedź 46: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47: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uzupełnienie wykazu budynków (w miejscach gdzie brakuje informacji) o konstrukcje budynków oraz stan techniczny poszczególnych elementów.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47: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na dzień dzisiejszy nie posiada tego typu informacji.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48:</w:t>
      </w:r>
    </w:p>
    <w:p w:rsidR="00575BAB" w:rsidRPr="00575BAB" w:rsidRDefault="00575BAB" w:rsidP="00575BAB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przeniesienie klauzuli likwidacyjnej dotyczącej środków trwałych do puli klauzul fakultatywnych.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48: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49: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przeniesieni klauzuli przezornej sumy ubezpieczenia do puli klauzul fakultatywnych.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49: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50: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dopisanie do klauzuli wypowiedzenia poniższych powodów:</w:t>
      </w:r>
    </w:p>
    <w:p w:rsidR="00575BAB" w:rsidRPr="00575BAB" w:rsidRDefault="00575BAB" w:rsidP="00575BAB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Pogorszenie się warunków umowy reasekuracyjnej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50: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51: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odniesieniu do klauzuli szkód mechanicznych Proponujemy uzupełnienie listy wyłączeń o: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zaniechania obowiązkowych okresowych przeglądów konserwacyjnych i remontów;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575BAB">
        <w:rPr>
          <w:rFonts w:ascii="Times New Roman" w:hAnsi="Times New Roman"/>
          <w:b/>
          <w:i/>
          <w:sz w:val="24"/>
          <w:szCs w:val="24"/>
        </w:rPr>
        <w:t>Odpowiedź 51:</w:t>
      </w:r>
    </w:p>
    <w:p w:rsidR="00575BAB" w:rsidRPr="00575BAB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575BAB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575BAB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52: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kontekście obowiązkowej klauzuli mienia zabytkowego, unikatowego prosimy o podanie łącznej wartości takiego mienia.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070A59" w:rsidRDefault="00575BAB" w:rsidP="00575BAB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52:</w:t>
      </w:r>
    </w:p>
    <w:p w:rsidR="00575BAB" w:rsidRPr="00AF7CE9" w:rsidRDefault="00575BAB" w:rsidP="00575BAB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na dzień dzisiejszy nie posiada takiego mienia.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53: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wprowadzenie wspólnego limitu dla ryzyka kradzieży zwykłej dla ubezpieczenia mienia od kradzieży oraz nasadzeń drzew i krzewów.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53: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54: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Prosimy o obniżenie limitu dla ryzyka kradzieży zwykłej do 10.000 PLN 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54: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55: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dopisanie do klauzuli aktów terroryzmu poniższego wyłączenia:</w:t>
      </w:r>
    </w:p>
    <w:p w:rsidR="00575BAB" w:rsidRPr="00575BAB" w:rsidRDefault="00575BAB" w:rsidP="00AF7CE9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powstałe w wyniku uwolnienia lub wystawienia na działanie substancji toksycznych, chemicznych lub biologicznych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070A59" w:rsidRDefault="00070A59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lastRenderedPageBreak/>
        <w:t>Odpowiedź 55: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AF7CE9" w:rsidRDefault="00AF7CE9" w:rsidP="00AF7CE9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56: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podanie łącznej wartości kolektorów słonecznych (solarów) zgłoszonych do ubezpieczenia w ramach przetargu.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56: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posiada na dzień dzisiejszy dokładnych informacji.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57: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kontekście ubezpieczenia instalacji i sieci elektrycznych (elektroenergetycznych) lub elektronicznych prosimy o potwierdzenie, że zakresem nie są objęte napowietrzne linie energetyczne znajdujące się na terenie Gminy.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57: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informuje, że jeżeli sieci elektryczne (elektroenergetyczne) lub elektroniczne należą do Powiatu mają być objęte ochroną ubezpieczeniową.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  <w:lang w:eastAsia="pl-PL"/>
        </w:rPr>
      </w:pPr>
      <w:r w:rsidRPr="00575BAB">
        <w:rPr>
          <w:rFonts w:ascii="Times New Roman" w:hAnsi="Times New Roman"/>
          <w:sz w:val="24"/>
          <w:szCs w:val="24"/>
        </w:rPr>
        <w:t xml:space="preserve"> </w:t>
      </w: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58: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podanie łącznej wartości zbiorów bibliotecznych zgłoszonych do ubezpieczenia.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58: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szacuje, że jest to wartość około 100 000 zł.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59: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dopisanie do katalogu wyłączeń: ubezpieczyciel nie będzie odpowiadał za szkody w statkach wodnych, powietrznych oraz taborze kolejowym.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575BAB" w:rsidRPr="00070A5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59: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Zamawiający wyraża zgodę.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60:</w:t>
      </w:r>
    </w:p>
    <w:p w:rsidR="00575BAB" w:rsidRPr="00575BAB" w:rsidRDefault="00575BAB" w:rsidP="00575BAB">
      <w:pPr>
        <w:pStyle w:val="Akapitzlist"/>
        <w:ind w:left="0"/>
        <w:rPr>
          <w:rFonts w:ascii="Times New Roman" w:hAnsi="Times New Roman"/>
          <w:color w:val="1F497D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 uwagi na zamknięty katalog wyłączeń, który ma obowiązywać w SIWZ prosimy o dopisanie poniższych wyłączeń (każde z wyłączeń proszę potraktować oddzielnie):</w:t>
      </w:r>
    </w:p>
    <w:p w:rsidR="00575BAB" w:rsidRPr="00575BAB" w:rsidRDefault="00575BAB" w:rsidP="00575BAB">
      <w:pPr>
        <w:pStyle w:val="Default"/>
        <w:jc w:val="both"/>
        <w:rPr>
          <w:rFonts w:ascii="Times New Roman" w:hAnsi="Times New Roman" w:cs="Times New Roman"/>
          <w:color w:val="auto"/>
          <w:lang w:eastAsia="pl-PL"/>
        </w:rPr>
      </w:pPr>
      <w:r w:rsidRPr="00575BAB">
        <w:rPr>
          <w:rFonts w:ascii="Times New Roman" w:hAnsi="Times New Roman" w:cs="Times New Roman"/>
          <w:color w:val="auto"/>
        </w:rPr>
        <w:t>Ochronie ubezpieczeniowej nie podlegają:</w:t>
      </w:r>
    </w:p>
    <w:p w:rsidR="00575BAB" w:rsidRPr="00575BAB" w:rsidRDefault="00575BAB" w:rsidP="00575BAB">
      <w:pPr>
        <w:pStyle w:val="Akapitzlist"/>
        <w:numPr>
          <w:ilvl w:val="1"/>
          <w:numId w:val="26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budowle hydrotechniczne, np. nabrzeża, mosty, kładki, mola, tamy, groble, kanały, wały przeciwpowodziowe i mienie na nich się znajdujące;</w:t>
      </w:r>
    </w:p>
    <w:p w:rsidR="00575BAB" w:rsidRPr="00575BAB" w:rsidRDefault="00575BAB" w:rsidP="00575BAB">
      <w:pPr>
        <w:pStyle w:val="Akapitzlist"/>
        <w:numPr>
          <w:ilvl w:val="1"/>
          <w:numId w:val="26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namioty niezależnie od wielkości i przeznaczenia, szklarnie oraz mienie się w nich znajdujące;</w:t>
      </w:r>
    </w:p>
    <w:p w:rsidR="00575BAB" w:rsidRPr="00575BAB" w:rsidRDefault="00575BAB" w:rsidP="00575BAB">
      <w:pPr>
        <w:pStyle w:val="Akapitzlist"/>
        <w:numPr>
          <w:ilvl w:val="1"/>
          <w:numId w:val="26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kioski, budki, tj. wydzielone konstrukcyjnie, nie związane trwale z podłożem obiekty, w których prowadzona jest działalność polegająca na drobnym handlu lub usługowa, rozrywkowa, gastronomiczna; ochronie nie podlega także mienie się w nich znajdujące;</w:t>
      </w:r>
    </w:p>
    <w:p w:rsidR="00575BAB" w:rsidRPr="00575BAB" w:rsidRDefault="00575BAB" w:rsidP="00575BAB">
      <w:pPr>
        <w:pStyle w:val="Akapitzlist"/>
        <w:numPr>
          <w:ilvl w:val="1"/>
          <w:numId w:val="26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prototypy, eksponaty doświadczalne, wzory lub modele poglądowe, jako środki obrotowe, przy czym Ubezpieczyciel pokrywa wyłącznie koszty materiału, z jakiego były wykonane i koszty robocizny poniesione na ich odtworzenie;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Z zakresu odpowiedzialności Ubezpieczyciela bez względu na przedmiot ubezpieczenia wyłączone są szkody: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powstałe bezpośrednio lub pośrednio w wyniku lokautu, chyba, że wykupiona została ubezpieczenia od ryzyka lokautu;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lastRenderedPageBreak/>
        <w:t>spowodowane bezpośrednio lub pośrednio strajkiem bądź zamieszkami i rozruchami, chyba, że wykupiona została ubezpieczenia od ryzyk strajku, zamieszek i rozruchów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objęte systemem ubezpieczeń obowiązkowych;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wyrządzone bezpośrednio lub pośrednio wskutek przestępstwa popełnionego przez Ubezpieczającego lub Ubezpieczonego, w szczególności oszustwa, przywłaszczenia, fałszerstwa lub nadużycia;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spowodowane bezpośrednio lub pośrednio podtopieniem;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spowodowane bezpośrednio lub pośrednio wodą gruntową bądź przypowierzchniową, pływami lub falami morskimi lub powstałe wskutek systematycznego zawilgocenia przedmiotu ubezpieczenia oraz wynikające z długotrwałej nieszczelności instalacji i urządzeń wodno-kanalizacyjnych, centralnego ogrzewania i innych urządzeń technologicznych;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641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mieniu nie użytkowanym dłużej niż przez 30 dni, jeżeli pozostaje ono bez dozoru;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567" w:hanging="283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polegające na lub powstałe w wyniku zmiany smaku, koloru, faktury;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567" w:hanging="283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polegające na utracie cieczy, pary, ciepła lub innych mediów;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567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polegające na lub powstałe w wyniku uszkodzenia ubezpieczonego mienia na skutek zakłóceń lub przerwy w dostawie energii elektrycznej, cieplnej, wody lub gazu, paliwa, chyba, że przerwa lub zakłócenia były konsekwencją szkody w ubezpieczonym mieniu objętej ochroną na mocy niniejszego SIWZ;</w:t>
      </w:r>
    </w:p>
    <w:p w:rsidR="00575BAB" w:rsidRPr="00575BAB" w:rsidRDefault="00575BAB" w:rsidP="00575BAB">
      <w:pPr>
        <w:pStyle w:val="Akapitzlist"/>
        <w:numPr>
          <w:ilvl w:val="1"/>
          <w:numId w:val="27"/>
        </w:numPr>
        <w:ind w:left="567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powstałe w wyniku przepięć lub przetężeń w: bezpiecznikach, wkładkach topikowych, stycznikach, odgromnikach, czujnikach, żarówkach, lampach oraz spiralach grzejnych urządzeń elektrycznych a także w samej sieci zasilającej;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60: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61: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75BAB">
        <w:rPr>
          <w:rFonts w:ascii="Times New Roman" w:hAnsi="Times New Roman"/>
          <w:sz w:val="24"/>
          <w:szCs w:val="24"/>
        </w:rPr>
        <w:t xml:space="preserve">Prosimy o usunięcie zapisu dotyczącego ubezpieczenia assistance:    - pojazd zastępczy przysługuje niezależnie od tego czy unieruchomiony (uszkodzony) pojazd został odholowany z miejsca zdarzenia przy pomocy Ubezpieczyciela (za pośrednictwem centrum pomocy assistance), czy też nie., </w:t>
      </w:r>
      <w:r w:rsidRPr="00575BAB">
        <w:rPr>
          <w:rFonts w:ascii="Times New Roman" w:hAnsi="Times New Roman"/>
          <w:sz w:val="24"/>
          <w:szCs w:val="24"/>
          <w:u w:val="single"/>
        </w:rPr>
        <w:t>i zastąpienie go zapisem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 pojazd zastępczy przysługuje jeśli nastąpiło uprzednie holowanie unieruchomionego pojazdu ubezpieczonego, zorganizowane przez Centrum Alarmowe,  w ramach ubezpieczenia – Assistance (warunek ten nie dotyczy kradzieży pojazdu) 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61: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nie wyraża zgody.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63: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potwierdzenie że zakres ubezpieczenia AC ma obejmować RP i Europę,  na terytorium Rosji, Białorusi, Ukrainy ubezpieczeniem nie są objęte szkody powstałe w wyniku: pożaru, wybuchu, działania czynnika termicznego lub chemicznego pochodzącego z wewnątrz lub zewnątrz pojazdu, kradzieży pojazdu, rabunku (rozboju) oraz kradzieży jego wyposażenia podstawowego lub dodatkowego.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63: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informuje, że zgodnie z SIWZ zakres ubezpieczenia obejmuje w pełnym zakresie RP i Europę, jednak na terytorium Rosji, Białorusi, Ukrainy i Mołdawii wyłączone są szkody kradzieżowe.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070A59" w:rsidRDefault="00070A59" w:rsidP="00AF7CE9">
      <w:pPr>
        <w:ind w:left="0"/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lastRenderedPageBreak/>
        <w:t>Pytanie 64:</w:t>
      </w:r>
    </w:p>
    <w:p w:rsidR="00575BAB" w:rsidRPr="00575BAB" w:rsidRDefault="00575BAB" w:rsidP="00AF7CE9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Prosimy o informację na jakie kraje będzie potrzebna ZK.</w:t>
      </w:r>
    </w:p>
    <w:p w:rsidR="00AF7CE9" w:rsidRDefault="00AF7CE9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070A5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070A59">
        <w:rPr>
          <w:rFonts w:ascii="Times New Roman" w:hAnsi="Times New Roman"/>
          <w:b/>
          <w:i/>
          <w:sz w:val="24"/>
          <w:szCs w:val="24"/>
        </w:rPr>
        <w:t>Odpowiedź 64:</w:t>
      </w:r>
    </w:p>
    <w:p w:rsidR="00575BAB" w:rsidRPr="00BB190A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070A59">
        <w:rPr>
          <w:rFonts w:ascii="Times New Roman" w:hAnsi="Times New Roman"/>
          <w:i/>
          <w:sz w:val="24"/>
          <w:szCs w:val="24"/>
        </w:rPr>
        <w:t>Najprawdopodobniej na Ukrainę.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65:</w:t>
      </w:r>
    </w:p>
    <w:p w:rsidR="00575BAB" w:rsidRPr="00575BAB" w:rsidRDefault="00575BAB" w:rsidP="00575BA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 xml:space="preserve">Prosimy o informację czy zamawiający prowadzi działalność związaną z prowadzeniem kursów na prawo jazdy? </w:t>
      </w:r>
    </w:p>
    <w:p w:rsidR="00575BAB" w:rsidRPr="00575BAB" w:rsidRDefault="00575BAB" w:rsidP="00575BAB">
      <w:pPr>
        <w:rPr>
          <w:rFonts w:ascii="Times New Roman" w:hAnsi="Times New Roman"/>
          <w:b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65: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informuje, że w Zespole Szkół im. Stanisława Staszica w Gąbinie, w Zespole Szkół im. Leokadii Bergerowej oraz w Zespole Szkół im. Jana Śniadeckiego w Wyszogrodzie prowadzone są kursy na prawo jazdy dla uczniów tych szkół.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66:</w:t>
      </w:r>
    </w:p>
    <w:p w:rsidR="00575BAB" w:rsidRPr="00575BAB" w:rsidRDefault="00575BAB" w:rsidP="00AF7CE9">
      <w:pPr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W wykazie pojazdów jest informacja o pojazdach służących  do nauki jazdy, czy nauka będzie odbywać się na placu czy na drogach publicznych?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66: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Zamawiający informuje, że w Zespole Szkół im. Stanisława Staszica w Gąbinie, w Zespole Szkół im. Leokadii Bergerowej oraz w Zespole Szkół im. Jana Śniadeckiego w Wyszogrodzie nauka jazdy odbywa się zarówno na placu jak i na drogach publicznych.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575BAB" w:rsidRDefault="00575BAB" w:rsidP="00AF7CE9">
      <w:pPr>
        <w:ind w:left="0"/>
        <w:rPr>
          <w:rFonts w:ascii="Times New Roman" w:hAnsi="Times New Roman"/>
          <w:b/>
          <w:sz w:val="24"/>
          <w:szCs w:val="24"/>
        </w:rPr>
      </w:pPr>
      <w:r w:rsidRPr="00575BAB">
        <w:rPr>
          <w:rFonts w:ascii="Times New Roman" w:hAnsi="Times New Roman"/>
          <w:b/>
          <w:sz w:val="24"/>
          <w:szCs w:val="24"/>
        </w:rPr>
        <w:t>Pytanie 67:</w:t>
      </w:r>
    </w:p>
    <w:p w:rsidR="00575BAB" w:rsidRPr="00575BAB" w:rsidRDefault="00575BAB" w:rsidP="00AF7CE9">
      <w:pPr>
        <w:autoSpaceDE w:val="0"/>
        <w:autoSpaceDN w:val="0"/>
        <w:ind w:left="0"/>
        <w:rPr>
          <w:rFonts w:ascii="Times New Roman" w:hAnsi="Times New Roman"/>
          <w:sz w:val="24"/>
          <w:szCs w:val="24"/>
        </w:rPr>
      </w:pPr>
      <w:r w:rsidRPr="00575BAB">
        <w:rPr>
          <w:rFonts w:ascii="Times New Roman" w:hAnsi="Times New Roman"/>
          <w:sz w:val="24"/>
          <w:szCs w:val="24"/>
        </w:rPr>
        <w:t>Na czym polega specjalność pojazdów o numerach rejestracyjnych – WPL22LF, WPL60LN.</w:t>
      </w:r>
    </w:p>
    <w:p w:rsidR="00575BAB" w:rsidRPr="00575BAB" w:rsidRDefault="00575BAB" w:rsidP="00575BAB">
      <w:pPr>
        <w:rPr>
          <w:rFonts w:ascii="Times New Roman" w:hAnsi="Times New Roman"/>
          <w:sz w:val="24"/>
          <w:szCs w:val="24"/>
        </w:rPr>
      </w:pPr>
    </w:p>
    <w:p w:rsidR="00575BAB" w:rsidRPr="00AF7CE9" w:rsidRDefault="00575BAB" w:rsidP="00AF7CE9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AF7CE9">
        <w:rPr>
          <w:rFonts w:ascii="Times New Roman" w:hAnsi="Times New Roman"/>
          <w:b/>
          <w:i/>
          <w:sz w:val="24"/>
          <w:szCs w:val="24"/>
        </w:rPr>
        <w:t>Odpowiedź 67:</w:t>
      </w:r>
    </w:p>
    <w:p w:rsidR="00575BAB" w:rsidRPr="00AF7CE9" w:rsidRDefault="00575BAB" w:rsidP="00AF7CE9">
      <w:pPr>
        <w:ind w:left="0"/>
        <w:rPr>
          <w:rFonts w:ascii="Times New Roman" w:hAnsi="Times New Roman"/>
          <w:i/>
          <w:sz w:val="24"/>
          <w:szCs w:val="24"/>
        </w:rPr>
      </w:pPr>
      <w:r w:rsidRPr="00AF7CE9">
        <w:rPr>
          <w:rFonts w:ascii="Times New Roman" w:hAnsi="Times New Roman"/>
          <w:i/>
          <w:sz w:val="24"/>
          <w:szCs w:val="24"/>
        </w:rPr>
        <w:t>Są to pojazdy przeznaczone do przewozu osób niepełnosprawnych.</w:t>
      </w:r>
    </w:p>
    <w:p w:rsidR="00EF0A08" w:rsidRPr="00396133" w:rsidRDefault="00EF0A08" w:rsidP="00EF0A08">
      <w:pPr>
        <w:pStyle w:val="Default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:rsidR="00EF0A08" w:rsidRPr="00396133" w:rsidRDefault="00EF0A08" w:rsidP="00EF0A08">
      <w:pPr>
        <w:pStyle w:val="Default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:rsidR="00EF0A08" w:rsidRPr="00396133" w:rsidRDefault="00EF0A08" w:rsidP="00EF0A08">
      <w:pPr>
        <w:pStyle w:val="Default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:rsidR="00BE06BB" w:rsidRPr="00396133" w:rsidRDefault="00BE06BB" w:rsidP="00BE06BB">
      <w:pPr>
        <w:pStyle w:val="Default"/>
        <w:ind w:left="567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96133">
        <w:rPr>
          <w:rFonts w:ascii="Times New Roman" w:hAnsi="Times New Roman" w:cs="Times New Roman"/>
          <w:i/>
          <w:color w:val="auto"/>
          <w:sz w:val="28"/>
          <w:szCs w:val="28"/>
        </w:rPr>
        <w:t>WICESTAROSTA</w:t>
      </w:r>
    </w:p>
    <w:p w:rsidR="00BE06BB" w:rsidRPr="00396133" w:rsidRDefault="00BE06BB" w:rsidP="00BE06BB">
      <w:pPr>
        <w:pStyle w:val="Default"/>
        <w:ind w:left="567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96133">
        <w:rPr>
          <w:rFonts w:ascii="Times New Roman" w:hAnsi="Times New Roman" w:cs="Times New Roman"/>
          <w:i/>
          <w:color w:val="auto"/>
          <w:sz w:val="28"/>
          <w:szCs w:val="28"/>
        </w:rPr>
        <w:t>(-) Iwona Sierocka</w:t>
      </w:r>
    </w:p>
    <w:p w:rsidR="00BE06BB" w:rsidRPr="00396133" w:rsidRDefault="00BE06BB" w:rsidP="00BE06BB">
      <w:pPr>
        <w:pStyle w:val="Default"/>
        <w:ind w:left="567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0" w:name="_GoBack"/>
      <w:bookmarkEnd w:id="0"/>
    </w:p>
    <w:sectPr w:rsidR="00BE06BB" w:rsidRPr="00396133" w:rsidSect="00AE3FE7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74" w:rsidRDefault="00046B74" w:rsidP="000161D1">
      <w:r>
        <w:separator/>
      </w:r>
    </w:p>
  </w:endnote>
  <w:endnote w:type="continuationSeparator" w:id="0">
    <w:p w:rsidR="00046B74" w:rsidRDefault="00046B74" w:rsidP="0001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87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54B19" w:rsidRDefault="00F54B19">
            <w:pPr>
              <w:pStyle w:val="Stopka"/>
              <w:jc w:val="right"/>
            </w:pPr>
            <w:r>
              <w:t xml:space="preserve">Strona </w:t>
            </w:r>
            <w:r w:rsidR="002F5F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F5FA5">
              <w:rPr>
                <w:b/>
                <w:sz w:val="24"/>
                <w:szCs w:val="24"/>
              </w:rPr>
              <w:fldChar w:fldCharType="separate"/>
            </w:r>
            <w:r w:rsidR="00396133">
              <w:rPr>
                <w:b/>
                <w:noProof/>
              </w:rPr>
              <w:t>1</w:t>
            </w:r>
            <w:r w:rsidR="002F5F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F5F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F5FA5">
              <w:rPr>
                <w:b/>
                <w:sz w:val="24"/>
                <w:szCs w:val="24"/>
              </w:rPr>
              <w:fldChar w:fldCharType="separate"/>
            </w:r>
            <w:r w:rsidR="00396133">
              <w:rPr>
                <w:b/>
                <w:noProof/>
              </w:rPr>
              <w:t>15</w:t>
            </w:r>
            <w:r w:rsidR="002F5F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4B19" w:rsidRDefault="00F54B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74" w:rsidRDefault="00046B74" w:rsidP="000161D1">
      <w:r>
        <w:separator/>
      </w:r>
    </w:p>
  </w:footnote>
  <w:footnote w:type="continuationSeparator" w:id="0">
    <w:p w:rsidR="00046B74" w:rsidRDefault="00046B74" w:rsidP="0001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729"/>
    <w:multiLevelType w:val="multilevel"/>
    <w:tmpl w:val="128A91E2"/>
    <w:name w:val="MOMK22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766"/>
        </w:tabs>
        <w:ind w:left="766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021" w:hanging="341"/>
      </w:pPr>
      <w:rPr>
        <w:rFonts w:ascii="Arial" w:hAnsi="Arial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814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66" w:hanging="709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75" w:hanging="709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83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92" w:hanging="709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01" w:hanging="709"/>
      </w:pPr>
    </w:lvl>
  </w:abstractNum>
  <w:abstractNum w:abstractNumId="1" w15:restartNumberingAfterBreak="0">
    <w:nsid w:val="02EA0682"/>
    <w:multiLevelType w:val="hybridMultilevel"/>
    <w:tmpl w:val="2F08B05E"/>
    <w:lvl w:ilvl="0" w:tplc="53AEC7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D7720"/>
    <w:multiLevelType w:val="hybridMultilevel"/>
    <w:tmpl w:val="A03A47E4"/>
    <w:lvl w:ilvl="0" w:tplc="529A3A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75ABD"/>
    <w:multiLevelType w:val="multilevel"/>
    <w:tmpl w:val="D3DA0A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677240"/>
    <w:multiLevelType w:val="hybridMultilevel"/>
    <w:tmpl w:val="DB5A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4E0"/>
    <w:multiLevelType w:val="hybridMultilevel"/>
    <w:tmpl w:val="F716AB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6BB6"/>
    <w:multiLevelType w:val="hybridMultilevel"/>
    <w:tmpl w:val="1036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505C"/>
    <w:multiLevelType w:val="hybridMultilevel"/>
    <w:tmpl w:val="D89A3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55C"/>
    <w:multiLevelType w:val="hybridMultilevel"/>
    <w:tmpl w:val="134A5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000812"/>
    <w:multiLevelType w:val="hybridMultilevel"/>
    <w:tmpl w:val="20DE5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C48EE"/>
    <w:multiLevelType w:val="hybridMultilevel"/>
    <w:tmpl w:val="A5786DFE"/>
    <w:lvl w:ilvl="0" w:tplc="A3706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12ED8"/>
    <w:multiLevelType w:val="hybridMultilevel"/>
    <w:tmpl w:val="FF66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78F"/>
    <w:multiLevelType w:val="hybridMultilevel"/>
    <w:tmpl w:val="818EB950"/>
    <w:lvl w:ilvl="0" w:tplc="F7761CAE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973F41"/>
    <w:multiLevelType w:val="hybridMultilevel"/>
    <w:tmpl w:val="42DE97A8"/>
    <w:lvl w:ilvl="0" w:tplc="4754D8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E835B68"/>
    <w:multiLevelType w:val="hybridMultilevel"/>
    <w:tmpl w:val="C9FAFF14"/>
    <w:lvl w:ilvl="0" w:tplc="0CB6DE7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8D5CD6"/>
    <w:multiLevelType w:val="hybridMultilevel"/>
    <w:tmpl w:val="D126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35E55"/>
    <w:multiLevelType w:val="hybridMultilevel"/>
    <w:tmpl w:val="7AF230A6"/>
    <w:lvl w:ilvl="0" w:tplc="18C6E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24AD"/>
    <w:multiLevelType w:val="hybridMultilevel"/>
    <w:tmpl w:val="975667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8F1950"/>
    <w:multiLevelType w:val="multilevel"/>
    <w:tmpl w:val="CC9AAA46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340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814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66" w:hanging="709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75" w:hanging="709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83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92" w:hanging="709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01" w:hanging="709"/>
      </w:pPr>
    </w:lvl>
  </w:abstractNum>
  <w:abstractNum w:abstractNumId="19" w15:restartNumberingAfterBreak="0">
    <w:nsid w:val="52D50012"/>
    <w:multiLevelType w:val="hybridMultilevel"/>
    <w:tmpl w:val="2CAC4B64"/>
    <w:lvl w:ilvl="0" w:tplc="22B8652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AB6B05"/>
    <w:multiLevelType w:val="hybridMultilevel"/>
    <w:tmpl w:val="866E9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16C07"/>
    <w:multiLevelType w:val="hybridMultilevel"/>
    <w:tmpl w:val="A3CC3B16"/>
    <w:lvl w:ilvl="0" w:tplc="A90CB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0BF8"/>
    <w:multiLevelType w:val="hybridMultilevel"/>
    <w:tmpl w:val="72C42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B1513"/>
    <w:multiLevelType w:val="hybridMultilevel"/>
    <w:tmpl w:val="58F0556C"/>
    <w:lvl w:ilvl="0" w:tplc="72D0FA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81351"/>
    <w:multiLevelType w:val="hybridMultilevel"/>
    <w:tmpl w:val="960A8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827A5"/>
    <w:multiLevelType w:val="hybridMultilevel"/>
    <w:tmpl w:val="4DC04C0A"/>
    <w:lvl w:ilvl="0" w:tplc="7674D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B425F67"/>
    <w:multiLevelType w:val="hybridMultilevel"/>
    <w:tmpl w:val="DEE0BE18"/>
    <w:lvl w:ilvl="0" w:tplc="1292E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2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  <w:num w:numId="15">
    <w:abstractNumId w:val="26"/>
  </w:num>
  <w:num w:numId="16">
    <w:abstractNumId w:val="5"/>
  </w:num>
  <w:num w:numId="17">
    <w:abstractNumId w:val="10"/>
  </w:num>
  <w:num w:numId="18">
    <w:abstractNumId w:val="24"/>
  </w:num>
  <w:num w:numId="19">
    <w:abstractNumId w:val="8"/>
  </w:num>
  <w:num w:numId="20">
    <w:abstractNumId w:val="23"/>
  </w:num>
  <w:num w:numId="21">
    <w:abstractNumId w:val="25"/>
  </w:num>
  <w:num w:numId="22">
    <w:abstractNumId w:val="19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4DA"/>
    <w:rsid w:val="000161D1"/>
    <w:rsid w:val="00046B74"/>
    <w:rsid w:val="00051E9E"/>
    <w:rsid w:val="00070A59"/>
    <w:rsid w:val="000F12AB"/>
    <w:rsid w:val="00133357"/>
    <w:rsid w:val="001372DC"/>
    <w:rsid w:val="001559EB"/>
    <w:rsid w:val="00163F0A"/>
    <w:rsid w:val="001D3C98"/>
    <w:rsid w:val="00222384"/>
    <w:rsid w:val="00250F70"/>
    <w:rsid w:val="00274079"/>
    <w:rsid w:val="00274533"/>
    <w:rsid w:val="002822A5"/>
    <w:rsid w:val="002B3722"/>
    <w:rsid w:val="002B6BA4"/>
    <w:rsid w:val="002F5FA5"/>
    <w:rsid w:val="00374A11"/>
    <w:rsid w:val="00376853"/>
    <w:rsid w:val="0038771C"/>
    <w:rsid w:val="00396133"/>
    <w:rsid w:val="003A40CA"/>
    <w:rsid w:val="003B2509"/>
    <w:rsid w:val="003B2F1A"/>
    <w:rsid w:val="003C3DE0"/>
    <w:rsid w:val="003D7C09"/>
    <w:rsid w:val="004104DA"/>
    <w:rsid w:val="00412220"/>
    <w:rsid w:val="00426747"/>
    <w:rsid w:val="00461693"/>
    <w:rsid w:val="00523EF0"/>
    <w:rsid w:val="005304AE"/>
    <w:rsid w:val="005403F3"/>
    <w:rsid w:val="00553CD9"/>
    <w:rsid w:val="00575BAB"/>
    <w:rsid w:val="00636785"/>
    <w:rsid w:val="006D5304"/>
    <w:rsid w:val="006D7C28"/>
    <w:rsid w:val="007414A4"/>
    <w:rsid w:val="007D4656"/>
    <w:rsid w:val="007F5C50"/>
    <w:rsid w:val="0088667F"/>
    <w:rsid w:val="008A427D"/>
    <w:rsid w:val="0091156B"/>
    <w:rsid w:val="00936624"/>
    <w:rsid w:val="00937176"/>
    <w:rsid w:val="009A24FD"/>
    <w:rsid w:val="00A2489D"/>
    <w:rsid w:val="00A8450D"/>
    <w:rsid w:val="00AB3E2F"/>
    <w:rsid w:val="00AE1613"/>
    <w:rsid w:val="00AE3FE7"/>
    <w:rsid w:val="00AF7CE9"/>
    <w:rsid w:val="00B027C9"/>
    <w:rsid w:val="00B26129"/>
    <w:rsid w:val="00B602A1"/>
    <w:rsid w:val="00B867AE"/>
    <w:rsid w:val="00BB190A"/>
    <w:rsid w:val="00BE06BB"/>
    <w:rsid w:val="00C1739B"/>
    <w:rsid w:val="00C215D6"/>
    <w:rsid w:val="00C75611"/>
    <w:rsid w:val="00C82588"/>
    <w:rsid w:val="00CE04B1"/>
    <w:rsid w:val="00CF4D14"/>
    <w:rsid w:val="00D119BC"/>
    <w:rsid w:val="00D55938"/>
    <w:rsid w:val="00D728BB"/>
    <w:rsid w:val="00DC7AEC"/>
    <w:rsid w:val="00DD203D"/>
    <w:rsid w:val="00E00EA6"/>
    <w:rsid w:val="00E37E3F"/>
    <w:rsid w:val="00E56208"/>
    <w:rsid w:val="00EF0A08"/>
    <w:rsid w:val="00EF125F"/>
    <w:rsid w:val="00EF66CB"/>
    <w:rsid w:val="00F0219D"/>
    <w:rsid w:val="00F5213D"/>
    <w:rsid w:val="00F54B19"/>
    <w:rsid w:val="00F56BFB"/>
    <w:rsid w:val="00FC33E5"/>
    <w:rsid w:val="00FE18BC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D43A7-317E-43B8-92B3-0953714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4DA"/>
    <w:pPr>
      <w:spacing w:after="0" w:line="240" w:lineRule="auto"/>
      <w:ind w:left="144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04DA"/>
    <w:pPr>
      <w:ind w:left="0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04DA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4104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61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1D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61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1D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2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2D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2DC"/>
    <w:rPr>
      <w:vertAlign w:val="superscript"/>
    </w:rPr>
  </w:style>
  <w:style w:type="paragraph" w:styleId="Tytu">
    <w:name w:val="Title"/>
    <w:basedOn w:val="Normalny"/>
    <w:link w:val="TytuZnak"/>
    <w:qFormat/>
    <w:rsid w:val="00133357"/>
    <w:pPr>
      <w:ind w:left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33357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rsid w:val="00D55938"/>
    <w:pPr>
      <w:spacing w:after="120" w:line="480" w:lineRule="auto"/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55938"/>
    <w:rPr>
      <w:rFonts w:ascii="Times New Roman" w:eastAsia="Times New Roman" w:hAnsi="Times New Roman" w:cs="Times New Roman"/>
      <w:sz w:val="28"/>
      <w:szCs w:val="20"/>
    </w:rPr>
  </w:style>
  <w:style w:type="paragraph" w:customStyle="1" w:styleId="WW-Tekstpodstawowy3">
    <w:name w:val="WW-Tekst podstawowy 3"/>
    <w:basedOn w:val="Normalny"/>
    <w:link w:val="WW-Tekstpodstawowy3Znak"/>
    <w:rsid w:val="00AE1613"/>
    <w:pPr>
      <w:widowControl w:val="0"/>
      <w:suppressAutoHyphens/>
      <w:ind w:left="0"/>
    </w:pPr>
    <w:rPr>
      <w:rFonts w:ascii="Times New Roman" w:eastAsia="Tahoma" w:hAnsi="Times New Roman"/>
      <w:sz w:val="24"/>
      <w:szCs w:val="24"/>
      <w:lang w:eastAsia="pl-PL"/>
    </w:rPr>
  </w:style>
  <w:style w:type="character" w:customStyle="1" w:styleId="WW-Tekstpodstawowy3Znak">
    <w:name w:val="WW-Tekst podstawowy 3 Znak"/>
    <w:link w:val="WW-Tekstpodstawowy3"/>
    <w:rsid w:val="00AE1613"/>
    <w:rPr>
      <w:rFonts w:ascii="Times New Roman" w:eastAsia="Tahoma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rsid w:val="00AE1613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A5"/>
    <w:rPr>
      <w:rFonts w:ascii="Segoe UI" w:eastAsia="Calibri" w:hAnsi="Segoe UI" w:cs="Segoe UI"/>
      <w:sz w:val="18"/>
      <w:szCs w:val="18"/>
    </w:rPr>
  </w:style>
  <w:style w:type="paragraph" w:customStyle="1" w:styleId="pkt">
    <w:name w:val="pkt"/>
    <w:basedOn w:val="Normalny"/>
    <w:rsid w:val="002822A5"/>
    <w:pPr>
      <w:spacing w:before="60" w:after="60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2822A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125F"/>
    <w:pPr>
      <w:ind w:left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125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F125F"/>
    <w:rPr>
      <w:vertAlign w:val="superscript"/>
    </w:rPr>
  </w:style>
  <w:style w:type="paragraph" w:customStyle="1" w:styleId="Style13">
    <w:name w:val="Style13"/>
    <w:basedOn w:val="Normalny"/>
    <w:uiPriority w:val="99"/>
    <w:rsid w:val="00EF125F"/>
    <w:pPr>
      <w:widowControl w:val="0"/>
      <w:autoSpaceDE w:val="0"/>
      <w:autoSpaceDN w:val="0"/>
      <w:adjustRightInd w:val="0"/>
      <w:spacing w:line="253" w:lineRule="exact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F125F"/>
    <w:pPr>
      <w:widowControl w:val="0"/>
      <w:autoSpaceDE w:val="0"/>
      <w:autoSpaceDN w:val="0"/>
      <w:adjustRightInd w:val="0"/>
      <w:spacing w:line="254" w:lineRule="exact"/>
      <w:ind w:left="0" w:hanging="55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EF125F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EF125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6">
    <w:name w:val="Style6"/>
    <w:basedOn w:val="Normalny"/>
    <w:rsid w:val="00EF125F"/>
    <w:pPr>
      <w:widowControl w:val="0"/>
      <w:autoSpaceDE w:val="0"/>
      <w:autoSpaceDN w:val="0"/>
      <w:adjustRightInd w:val="0"/>
      <w:spacing w:line="413" w:lineRule="exact"/>
      <w:ind w:left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rsid w:val="00EF125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5304A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3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wcity2">
    <w:name w:val="WW-Tekst podstawowy wcięty 2"/>
    <w:basedOn w:val="Normalny"/>
    <w:rsid w:val="00575BAB"/>
    <w:pPr>
      <w:suppressAutoHyphens/>
      <w:ind w:left="284" w:firstLine="1"/>
    </w:pPr>
    <w:rPr>
      <w:rFonts w:ascii="Arial Narrow" w:eastAsia="Times New Roman" w:hAnsi="Arial Narrow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4191</Words>
  <Characters>25150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hstanczyk</dc:creator>
  <cp:keywords/>
  <dc:description/>
  <cp:lastModifiedBy>Hanna Stańczyk</cp:lastModifiedBy>
  <cp:revision>44</cp:revision>
  <cp:lastPrinted>2015-11-26T09:43:00Z</cp:lastPrinted>
  <dcterms:created xsi:type="dcterms:W3CDTF">2015-03-16T11:02:00Z</dcterms:created>
  <dcterms:modified xsi:type="dcterms:W3CDTF">2015-11-27T11:44:00Z</dcterms:modified>
</cp:coreProperties>
</file>