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18E" w:rsidRPr="0013796E" w:rsidRDefault="009230B8" w:rsidP="0013796E">
      <w:pPr>
        <w:widowControl/>
        <w:ind w:left="5529"/>
        <w:jc w:val="both"/>
        <w:rPr>
          <w:bCs/>
          <w:color w:val="000000"/>
          <w:szCs w:val="24"/>
          <w:lang w:eastAsia="ar-SA"/>
        </w:rPr>
      </w:pPr>
      <w:r w:rsidRPr="0013796E">
        <w:rPr>
          <w:b/>
          <w:bCs/>
          <w:color w:val="000000"/>
          <w:szCs w:val="24"/>
        </w:rPr>
        <w:t>Załącznik Nr 1 do siwz</w:t>
      </w:r>
      <w:r w:rsidRPr="00FA018E">
        <w:rPr>
          <w:bCs/>
          <w:color w:val="000000"/>
          <w:szCs w:val="24"/>
        </w:rPr>
        <w:t xml:space="preserve">  </w:t>
      </w:r>
      <w:r w:rsidR="00FA018E" w:rsidRPr="00FA018E">
        <w:rPr>
          <w:bCs/>
          <w:color w:val="000000"/>
          <w:szCs w:val="24"/>
        </w:rPr>
        <w:t xml:space="preserve">na </w:t>
      </w:r>
      <w:r w:rsidR="00FA018E" w:rsidRPr="0013796E">
        <w:rPr>
          <w:bCs/>
          <w:color w:val="000000"/>
          <w:szCs w:val="24"/>
          <w:lang w:eastAsia="ar-SA"/>
        </w:rPr>
        <w:t xml:space="preserve">„Świadczenie </w:t>
      </w:r>
      <w:r w:rsidR="00680A39">
        <w:rPr>
          <w:bCs/>
          <w:color w:val="000000"/>
          <w:szCs w:val="24"/>
          <w:lang w:eastAsia="ar-SA"/>
        </w:rPr>
        <w:t>usług pocztowych dla Starostwa Powiatowego w Płocku</w:t>
      </w:r>
      <w:r w:rsidR="00FA018E" w:rsidRPr="0013796E">
        <w:rPr>
          <w:bCs/>
          <w:color w:val="000000"/>
          <w:szCs w:val="24"/>
          <w:lang w:eastAsia="ar-SA"/>
        </w:rPr>
        <w:t>”</w:t>
      </w:r>
    </w:p>
    <w:p w:rsidR="009230B8" w:rsidRDefault="009230B8" w:rsidP="009230B8">
      <w:pPr>
        <w:shd w:val="clear" w:color="auto" w:fill="FFFFFF"/>
        <w:jc w:val="center"/>
        <w:rPr>
          <w:b/>
          <w:bCs/>
          <w:color w:val="000000"/>
          <w:szCs w:val="24"/>
        </w:rPr>
      </w:pPr>
    </w:p>
    <w:p w:rsidR="009230B8" w:rsidRPr="00814CF3" w:rsidRDefault="009230B8" w:rsidP="009230B8">
      <w:pPr>
        <w:shd w:val="clear" w:color="auto" w:fill="FFFFFF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Opis Przedmiotu Zamówienia</w:t>
      </w:r>
    </w:p>
    <w:p w:rsidR="009230B8" w:rsidRDefault="009230B8" w:rsidP="009230B8">
      <w:pPr>
        <w:shd w:val="clear" w:color="auto" w:fill="FFFFFF"/>
        <w:jc w:val="both"/>
      </w:pPr>
    </w:p>
    <w:p w:rsidR="00680A39" w:rsidRDefault="00680A39" w:rsidP="00680A39">
      <w:pPr>
        <w:widowControl/>
        <w:numPr>
          <w:ilvl w:val="1"/>
          <w:numId w:val="8"/>
        </w:numPr>
        <w:suppressAutoHyphens w:val="0"/>
        <w:spacing w:after="120"/>
        <w:ind w:left="709" w:hanging="709"/>
        <w:jc w:val="both"/>
        <w:rPr>
          <w:szCs w:val="24"/>
        </w:rPr>
      </w:pPr>
      <w:r w:rsidRPr="00E74854">
        <w:rPr>
          <w:b/>
          <w:bCs/>
          <w:szCs w:val="24"/>
        </w:rPr>
        <w:t xml:space="preserve">Przedmiot zamówienia obejmuje </w:t>
      </w:r>
      <w:r w:rsidRPr="002426F5">
        <w:rPr>
          <w:bCs/>
          <w:szCs w:val="24"/>
        </w:rPr>
        <w:t>świadczenie usług pocztowych</w:t>
      </w:r>
      <w:r>
        <w:rPr>
          <w:szCs w:val="24"/>
        </w:rPr>
        <w:t xml:space="preserve"> w obrocie krajowym (na terenie całego kraju, na obszarach miejskich i wiejskich) i zagranicznym w zakresie</w:t>
      </w:r>
      <w:r w:rsidRPr="002426F5">
        <w:rPr>
          <w:szCs w:val="24"/>
        </w:rPr>
        <w:t xml:space="preserve"> </w:t>
      </w:r>
      <w:r w:rsidRPr="00E74854">
        <w:rPr>
          <w:szCs w:val="24"/>
        </w:rPr>
        <w:t xml:space="preserve">przyjmowanie, przemieszczanie i doręczanie przesyłek </w:t>
      </w:r>
      <w:r>
        <w:rPr>
          <w:szCs w:val="24"/>
        </w:rPr>
        <w:t xml:space="preserve">pocztowych rejestrowanych i nierejestrowanych, </w:t>
      </w:r>
      <w:r w:rsidRPr="00E74854">
        <w:rPr>
          <w:szCs w:val="24"/>
        </w:rPr>
        <w:t>paczek pocztowych, przesyłek kurierskich oraz zwrotów przesyłek niedoręczonych</w:t>
      </w:r>
      <w:r>
        <w:rPr>
          <w:szCs w:val="24"/>
        </w:rPr>
        <w:t>,  w rozumieniu przepisów ustawy Prawo pocztowe z dnia 23 listopada 2012 roku (Dz. U. z 2012, poz. 1529 ze zm.)</w:t>
      </w:r>
      <w:r w:rsidRPr="00E74854">
        <w:rPr>
          <w:szCs w:val="24"/>
        </w:rPr>
        <w:t>.</w:t>
      </w:r>
    </w:p>
    <w:p w:rsidR="00680A39" w:rsidRDefault="00680A39" w:rsidP="00680A39">
      <w:pPr>
        <w:widowControl/>
        <w:numPr>
          <w:ilvl w:val="1"/>
          <w:numId w:val="8"/>
        </w:numPr>
        <w:suppressAutoHyphens w:val="0"/>
        <w:spacing w:after="120"/>
        <w:ind w:left="709" w:hanging="709"/>
        <w:jc w:val="both"/>
        <w:rPr>
          <w:color w:val="000000"/>
          <w:szCs w:val="24"/>
        </w:rPr>
      </w:pPr>
      <w:r w:rsidRPr="00DD5DCA">
        <w:rPr>
          <w:color w:val="000000"/>
          <w:szCs w:val="24"/>
        </w:rPr>
        <w:t xml:space="preserve">Przez przesyłki pocztowe, będące przedmiotem zamówienia rozumie się przesyłki listowe o wadze </w:t>
      </w:r>
      <w:r>
        <w:rPr>
          <w:color w:val="000000"/>
          <w:szCs w:val="24"/>
        </w:rPr>
        <w:t>do 2000 g (Gabaryt A i B):</w:t>
      </w:r>
    </w:p>
    <w:p w:rsidR="00680A39" w:rsidRPr="00F436FE" w:rsidRDefault="00680A39" w:rsidP="00680A39">
      <w:pPr>
        <w:numPr>
          <w:ilvl w:val="0"/>
          <w:numId w:val="10"/>
        </w:numPr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spacing w:after="120" w:line="274" w:lineRule="exact"/>
        <w:ind w:hanging="578"/>
        <w:jc w:val="both"/>
        <w:rPr>
          <w:color w:val="000000"/>
          <w:spacing w:val="-5"/>
          <w:szCs w:val="24"/>
        </w:rPr>
      </w:pPr>
      <w:r w:rsidRPr="00F436FE">
        <w:rPr>
          <w:color w:val="000000"/>
          <w:szCs w:val="24"/>
        </w:rPr>
        <w:t>zwykłe – przesyłka nierejestrowana nie będąca przesyłką najszybszej kategorii,</w:t>
      </w:r>
    </w:p>
    <w:p w:rsidR="00680A39" w:rsidRPr="00F436FE" w:rsidRDefault="00680A39" w:rsidP="00680A39">
      <w:pPr>
        <w:numPr>
          <w:ilvl w:val="0"/>
          <w:numId w:val="10"/>
        </w:numPr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spacing w:after="120" w:line="274" w:lineRule="exact"/>
        <w:ind w:right="5" w:hanging="578"/>
        <w:jc w:val="both"/>
        <w:rPr>
          <w:color w:val="000000"/>
          <w:spacing w:val="-3"/>
          <w:szCs w:val="24"/>
        </w:rPr>
      </w:pPr>
      <w:r w:rsidRPr="00F436FE">
        <w:rPr>
          <w:color w:val="000000"/>
          <w:szCs w:val="24"/>
        </w:rPr>
        <w:t>zwykłe o przyspieszonym trybie doręczenia – przesyłka nierejestrowana najszybszej kategorii (deklarowany czas dostarczenia adresatowi wynosi 3 dni robocze od dnia jej nadania</w:t>
      </w:r>
      <w:r>
        <w:rPr>
          <w:color w:val="000000"/>
          <w:szCs w:val="24"/>
        </w:rPr>
        <w:t xml:space="preserve"> D+3</w:t>
      </w:r>
      <w:r w:rsidRPr="00F436FE">
        <w:rPr>
          <w:color w:val="000000"/>
          <w:szCs w:val="24"/>
        </w:rPr>
        <w:t>),</w:t>
      </w:r>
    </w:p>
    <w:p w:rsidR="00680A39" w:rsidRPr="00F436FE" w:rsidRDefault="00680A39" w:rsidP="00680A39">
      <w:pPr>
        <w:numPr>
          <w:ilvl w:val="0"/>
          <w:numId w:val="10"/>
        </w:numPr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spacing w:after="120" w:line="274" w:lineRule="exact"/>
        <w:ind w:right="5" w:hanging="578"/>
        <w:jc w:val="both"/>
        <w:rPr>
          <w:color w:val="000000"/>
          <w:spacing w:val="-5"/>
          <w:szCs w:val="24"/>
        </w:rPr>
      </w:pPr>
      <w:r w:rsidRPr="00F436FE">
        <w:rPr>
          <w:color w:val="000000"/>
          <w:szCs w:val="24"/>
        </w:rPr>
        <w:t>polecone nie będące przesyłką najszybszej kategorii – przesyłka rejestrowana będąca przesyłką listową, przemieszczaną i doręczaną w sposób zabezpieczający ją przed utratą, ubytkiem zawartości lub uszkodzeniem,</w:t>
      </w:r>
    </w:p>
    <w:p w:rsidR="00680A39" w:rsidRPr="00F436FE" w:rsidRDefault="00680A39" w:rsidP="00680A39">
      <w:pPr>
        <w:numPr>
          <w:ilvl w:val="0"/>
          <w:numId w:val="10"/>
        </w:numPr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spacing w:after="120" w:line="274" w:lineRule="exact"/>
        <w:ind w:right="5" w:hanging="578"/>
        <w:jc w:val="both"/>
        <w:rPr>
          <w:color w:val="000000"/>
          <w:spacing w:val="-3"/>
          <w:szCs w:val="24"/>
        </w:rPr>
      </w:pPr>
      <w:r w:rsidRPr="00F436FE">
        <w:rPr>
          <w:color w:val="000000"/>
          <w:szCs w:val="24"/>
        </w:rPr>
        <w:t>polecone o przyspieszonym trybie doręczenia – przesyłka rejestrowana będąca przesyłką listową, przemieszczaną i doręczaną w sposób zabezpieczający ją przed utratą, ubytkiem zawartości lub uszkodzeniem najszybszej kategorii (deklarowany czas dostarczenia adresatowi wynosi 3 dni robocze od dnia jej nadania</w:t>
      </w:r>
      <w:r>
        <w:rPr>
          <w:color w:val="000000"/>
          <w:szCs w:val="24"/>
        </w:rPr>
        <w:t xml:space="preserve"> D+3</w:t>
      </w:r>
      <w:r w:rsidRPr="00F436FE">
        <w:rPr>
          <w:color w:val="000000"/>
          <w:szCs w:val="24"/>
        </w:rPr>
        <w:t>),</w:t>
      </w:r>
    </w:p>
    <w:p w:rsidR="00680A39" w:rsidRPr="00F436FE" w:rsidRDefault="00680A39" w:rsidP="00680A39">
      <w:pPr>
        <w:numPr>
          <w:ilvl w:val="0"/>
          <w:numId w:val="10"/>
        </w:numPr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spacing w:after="120" w:line="274" w:lineRule="exact"/>
        <w:ind w:right="5" w:hanging="578"/>
        <w:jc w:val="both"/>
        <w:rPr>
          <w:color w:val="000000"/>
          <w:spacing w:val="-5"/>
          <w:szCs w:val="24"/>
        </w:rPr>
      </w:pPr>
      <w:r w:rsidRPr="00F436FE">
        <w:rPr>
          <w:color w:val="000000"/>
          <w:szCs w:val="24"/>
        </w:rPr>
        <w:t>polecone ze zwrotnym poświadczeniem odbioru (ZPO) – przesyłka listowa przyjęta za potwierdzeniem nadania i doręczona za pokwitowaniem odbioru,</w:t>
      </w:r>
    </w:p>
    <w:p w:rsidR="00680A39" w:rsidRPr="00F436FE" w:rsidRDefault="00680A39" w:rsidP="00680A39">
      <w:pPr>
        <w:numPr>
          <w:ilvl w:val="0"/>
          <w:numId w:val="10"/>
        </w:numPr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spacing w:after="120" w:line="274" w:lineRule="exact"/>
        <w:ind w:right="5" w:hanging="578"/>
        <w:jc w:val="both"/>
        <w:rPr>
          <w:color w:val="000000"/>
          <w:spacing w:val="-4"/>
          <w:szCs w:val="24"/>
        </w:rPr>
      </w:pPr>
      <w:r w:rsidRPr="00F436FE">
        <w:rPr>
          <w:color w:val="000000"/>
          <w:spacing w:val="-1"/>
          <w:szCs w:val="24"/>
        </w:rPr>
        <w:t xml:space="preserve">polecone o przyspieszonym trybie doręczenia ze zwrotnym poświadczeniem odbioru </w:t>
      </w:r>
      <w:r w:rsidRPr="00F436FE">
        <w:rPr>
          <w:color w:val="000000"/>
          <w:szCs w:val="24"/>
        </w:rPr>
        <w:t>(ZPO) – przesyłka najszybszej kategorii przyjęta za potwierdzeniem nadania i</w:t>
      </w:r>
      <w:r>
        <w:rPr>
          <w:color w:val="000000"/>
          <w:szCs w:val="24"/>
        </w:rPr>
        <w:t> </w:t>
      </w:r>
      <w:r w:rsidRPr="00F436FE">
        <w:rPr>
          <w:color w:val="000000"/>
          <w:szCs w:val="24"/>
        </w:rPr>
        <w:t>doręczona za pokwitowaniem odbioru,</w:t>
      </w:r>
    </w:p>
    <w:p w:rsidR="00680A39" w:rsidRDefault="00680A39" w:rsidP="003E5948">
      <w:pPr>
        <w:widowControl/>
        <w:jc w:val="both"/>
        <w:rPr>
          <w:color w:val="000000"/>
          <w:szCs w:val="24"/>
        </w:rPr>
      </w:pPr>
      <w:r w:rsidRPr="00A77121">
        <w:rPr>
          <w:b/>
          <w:bCs/>
          <w:szCs w:val="24"/>
        </w:rPr>
        <w:t xml:space="preserve">Gabaryt A </w:t>
      </w:r>
      <w:r w:rsidRPr="00A77121">
        <w:rPr>
          <w:szCs w:val="24"/>
        </w:rPr>
        <w:t xml:space="preserve">- to przesyłka, której  minimalne wymiary strony adresowej nie mogą być mniejsze niż 90 x 140 mm, a maksymalne - </w:t>
      </w:r>
      <w:r w:rsidRPr="00A77121">
        <w:rPr>
          <w:color w:val="000000"/>
          <w:szCs w:val="24"/>
        </w:rPr>
        <w:t>żaden z wymiarów nie może przekroczyć: wysokość 20 mm, długość 325 mm,</w:t>
      </w:r>
      <w:r w:rsidRPr="00A77121">
        <w:rPr>
          <w:szCs w:val="24"/>
        </w:rPr>
        <w:t xml:space="preserve"> </w:t>
      </w:r>
      <w:r w:rsidRPr="00A77121">
        <w:rPr>
          <w:color w:val="000000"/>
          <w:szCs w:val="24"/>
        </w:rPr>
        <w:t>szerokość 230 mm</w:t>
      </w:r>
    </w:p>
    <w:p w:rsidR="00680A39" w:rsidRPr="00A77121" w:rsidRDefault="00680A39" w:rsidP="003E5948">
      <w:pPr>
        <w:widowControl/>
        <w:jc w:val="both"/>
        <w:rPr>
          <w:color w:val="000000"/>
          <w:szCs w:val="24"/>
        </w:rPr>
      </w:pPr>
      <w:r w:rsidRPr="00A77121">
        <w:rPr>
          <w:b/>
          <w:szCs w:val="24"/>
        </w:rPr>
        <w:t>Gabaryt B</w:t>
      </w:r>
      <w:r w:rsidRPr="00A77121">
        <w:rPr>
          <w:szCs w:val="24"/>
        </w:rPr>
        <w:t xml:space="preserve"> - to przesyłki wysyłane w kopertach o formacie B4 i większych, jednak maksymalnie suma długości, szerokości i wysokości (grubości) wynosi 900 mm, przy czym największy z tych wymiarów (długość) nie może przekroczyć 600 mm.</w:t>
      </w:r>
    </w:p>
    <w:p w:rsidR="00680A39" w:rsidRDefault="00680A39" w:rsidP="00680A39">
      <w:pPr>
        <w:widowControl/>
        <w:numPr>
          <w:ilvl w:val="1"/>
          <w:numId w:val="8"/>
        </w:numPr>
        <w:suppressAutoHyphens w:val="0"/>
        <w:spacing w:after="120"/>
        <w:ind w:left="709" w:hanging="709"/>
        <w:jc w:val="both"/>
        <w:rPr>
          <w:color w:val="000000"/>
          <w:szCs w:val="24"/>
        </w:rPr>
      </w:pPr>
      <w:r w:rsidRPr="000F2B18">
        <w:rPr>
          <w:color w:val="000000"/>
          <w:szCs w:val="24"/>
        </w:rPr>
        <w:t xml:space="preserve">Przez paczki pocztowe, będące przedmiotem zamówienia rozumie się paczki pocztowe </w:t>
      </w:r>
      <w:r>
        <w:rPr>
          <w:color w:val="000000"/>
          <w:szCs w:val="24"/>
        </w:rPr>
        <w:t xml:space="preserve">o wadze </w:t>
      </w:r>
      <w:r w:rsidRPr="000F2B18">
        <w:rPr>
          <w:color w:val="000000"/>
          <w:szCs w:val="24"/>
        </w:rPr>
        <w:t>do 10 kg (Gabaryt A, Gabaryt B</w:t>
      </w:r>
      <w:r>
        <w:rPr>
          <w:color w:val="000000"/>
          <w:szCs w:val="24"/>
        </w:rPr>
        <w:t>):</w:t>
      </w:r>
    </w:p>
    <w:p w:rsidR="003E5948" w:rsidRPr="003E5948" w:rsidRDefault="00680A39" w:rsidP="007A1AB4">
      <w:pPr>
        <w:numPr>
          <w:ilvl w:val="0"/>
          <w:numId w:val="11"/>
        </w:numPr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spacing w:after="120" w:line="274" w:lineRule="exact"/>
        <w:ind w:left="709" w:hanging="567"/>
        <w:jc w:val="both"/>
        <w:rPr>
          <w:color w:val="000000"/>
          <w:spacing w:val="-3"/>
          <w:szCs w:val="24"/>
        </w:rPr>
      </w:pPr>
      <w:r w:rsidRPr="003E5948">
        <w:rPr>
          <w:color w:val="000000"/>
          <w:szCs w:val="24"/>
        </w:rPr>
        <w:t>ekonomiczne – paczki rejestrowane nie będące paczkami najszybszej kategorii,</w:t>
      </w:r>
    </w:p>
    <w:p w:rsidR="00680A39" w:rsidRPr="003E5948" w:rsidRDefault="00680A39" w:rsidP="007A1AB4">
      <w:pPr>
        <w:numPr>
          <w:ilvl w:val="0"/>
          <w:numId w:val="11"/>
        </w:numPr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spacing w:after="120" w:line="274" w:lineRule="exact"/>
        <w:ind w:left="709" w:hanging="567"/>
        <w:jc w:val="both"/>
        <w:rPr>
          <w:color w:val="000000"/>
          <w:spacing w:val="-3"/>
          <w:szCs w:val="24"/>
        </w:rPr>
      </w:pPr>
      <w:r w:rsidRPr="003E5948">
        <w:rPr>
          <w:color w:val="000000"/>
          <w:szCs w:val="24"/>
        </w:rPr>
        <w:t>o przyspieszonym trybie doręczenia – paczki rejestrowane najszybszej kategorii,</w:t>
      </w:r>
    </w:p>
    <w:p w:rsidR="00680A39" w:rsidRPr="001F7F8A" w:rsidRDefault="00680A39" w:rsidP="00680A39">
      <w:pPr>
        <w:numPr>
          <w:ilvl w:val="0"/>
          <w:numId w:val="11"/>
        </w:numPr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spacing w:after="120" w:line="274" w:lineRule="exact"/>
        <w:ind w:left="709" w:hanging="567"/>
        <w:jc w:val="both"/>
        <w:rPr>
          <w:color w:val="000000"/>
          <w:spacing w:val="-3"/>
          <w:szCs w:val="24"/>
        </w:rPr>
      </w:pPr>
      <w:r w:rsidRPr="001F7F8A">
        <w:rPr>
          <w:color w:val="000000"/>
          <w:szCs w:val="24"/>
        </w:rPr>
        <w:t>ze zwrotnym poświadczeniem odbioru – paczki rejestrowane ekonomiczne</w:t>
      </w:r>
      <w:r w:rsidRPr="001F7F8A">
        <w:rPr>
          <w:color w:val="000000"/>
          <w:szCs w:val="24"/>
        </w:rPr>
        <w:br/>
        <w:t>i o przyspieszonym trybie doręczenia, przyjęte za potwierdzeniem nadania</w:t>
      </w:r>
      <w:r w:rsidRPr="001F7F8A">
        <w:rPr>
          <w:color w:val="000000"/>
          <w:szCs w:val="24"/>
        </w:rPr>
        <w:br/>
        <w:t>i doręczone za pokwitowaniem odbioru.</w:t>
      </w:r>
    </w:p>
    <w:p w:rsidR="00680A39" w:rsidRPr="00FE4699" w:rsidRDefault="00680A39" w:rsidP="003E5948">
      <w:pPr>
        <w:widowControl/>
        <w:jc w:val="both"/>
        <w:rPr>
          <w:color w:val="000000"/>
          <w:szCs w:val="24"/>
        </w:rPr>
      </w:pPr>
      <w:r w:rsidRPr="00F211C2">
        <w:rPr>
          <w:b/>
          <w:color w:val="000000"/>
          <w:szCs w:val="24"/>
        </w:rPr>
        <w:t>Gabaryt A</w:t>
      </w:r>
      <w:r w:rsidRPr="00DA6688">
        <w:rPr>
          <w:color w:val="000000"/>
          <w:szCs w:val="24"/>
        </w:rPr>
        <w:t xml:space="preserve"> – to paczki</w:t>
      </w:r>
      <w:r w:rsidRPr="00DA6688">
        <w:rPr>
          <w:szCs w:val="24"/>
        </w:rPr>
        <w:t>, któr</w:t>
      </w:r>
      <w:r>
        <w:rPr>
          <w:szCs w:val="24"/>
        </w:rPr>
        <w:t>ych</w:t>
      </w:r>
      <w:r w:rsidRPr="00DA6688">
        <w:rPr>
          <w:szCs w:val="24"/>
        </w:rPr>
        <w:t xml:space="preserve">  minimalne wymiary strony adresowej nie mogą być mniejsze niż 90 x 140</w:t>
      </w:r>
      <w:r>
        <w:rPr>
          <w:szCs w:val="24"/>
        </w:rPr>
        <w:t xml:space="preserve">, a maksymalne: </w:t>
      </w:r>
      <w:r w:rsidRPr="00DA6688">
        <w:rPr>
          <w:szCs w:val="24"/>
        </w:rPr>
        <w:t xml:space="preserve">długość </w:t>
      </w:r>
      <w:r>
        <w:rPr>
          <w:szCs w:val="24"/>
        </w:rPr>
        <w:t>600</w:t>
      </w:r>
      <w:r w:rsidRPr="00DA6688">
        <w:rPr>
          <w:szCs w:val="24"/>
        </w:rPr>
        <w:t xml:space="preserve"> mm, szerokość </w:t>
      </w:r>
      <w:r>
        <w:rPr>
          <w:szCs w:val="24"/>
        </w:rPr>
        <w:t xml:space="preserve">500 </w:t>
      </w:r>
      <w:r w:rsidRPr="00DA6688">
        <w:rPr>
          <w:szCs w:val="24"/>
        </w:rPr>
        <w:t>mm</w:t>
      </w:r>
      <w:r>
        <w:rPr>
          <w:szCs w:val="24"/>
        </w:rPr>
        <w:t>, wysokość 300 mm.</w:t>
      </w:r>
      <w:bookmarkStart w:id="0" w:name="_GoBack"/>
      <w:bookmarkEnd w:id="0"/>
    </w:p>
    <w:p w:rsidR="00680A39" w:rsidRPr="00BE7455" w:rsidRDefault="00680A39" w:rsidP="003E5948">
      <w:pPr>
        <w:widowControl/>
        <w:jc w:val="both"/>
        <w:rPr>
          <w:color w:val="000000"/>
          <w:szCs w:val="24"/>
        </w:rPr>
      </w:pPr>
      <w:r w:rsidRPr="00FE4699">
        <w:rPr>
          <w:b/>
          <w:szCs w:val="24"/>
        </w:rPr>
        <w:t>Gabaryt B</w:t>
      </w:r>
      <w:r>
        <w:rPr>
          <w:szCs w:val="24"/>
        </w:rPr>
        <w:t xml:space="preserve"> – to paczki o wymiarach: minimum – jeśli choć jeden z wymiarów przekracza długość 600 mm, szerokość 500 mm, wysokość 300 mm; maksimum – kiedy suma długości i </w:t>
      </w:r>
      <w:r>
        <w:rPr>
          <w:szCs w:val="24"/>
        </w:rPr>
        <w:lastRenderedPageBreak/>
        <w:t>największego obwodu mierzonego w innym kierunku niż długość wynosi 3000 mm, przy czym największy wymiar nie może przekroczyć 1500 mm.</w:t>
      </w:r>
    </w:p>
    <w:p w:rsidR="00680A39" w:rsidRPr="00680A39" w:rsidRDefault="00680A39" w:rsidP="00680A39">
      <w:pPr>
        <w:widowControl/>
        <w:numPr>
          <w:ilvl w:val="1"/>
          <w:numId w:val="8"/>
        </w:numPr>
        <w:shd w:val="clear" w:color="auto" w:fill="FFFFFF"/>
        <w:suppressAutoHyphens w:val="0"/>
        <w:spacing w:after="120"/>
        <w:ind w:left="709" w:hanging="709"/>
        <w:jc w:val="both"/>
        <w:rPr>
          <w:szCs w:val="24"/>
          <w:lang w:eastAsia="ar-SA"/>
        </w:rPr>
      </w:pPr>
      <w:r w:rsidRPr="00506C33">
        <w:rPr>
          <w:color w:val="000000"/>
          <w:szCs w:val="24"/>
        </w:rPr>
        <w:t>Przez przesyłki kurierskie rozumie się przesyłki najszybszej kategorii z</w:t>
      </w:r>
      <w:r>
        <w:rPr>
          <w:color w:val="000000"/>
          <w:szCs w:val="24"/>
        </w:rPr>
        <w:t> </w:t>
      </w:r>
      <w:r w:rsidRPr="00506C33">
        <w:rPr>
          <w:color w:val="000000"/>
          <w:szCs w:val="24"/>
        </w:rPr>
        <w:t xml:space="preserve">gwarantowanym terminem doręczenia w następnym dniu roboczym po dniu nadania w obrocie krajowym, przyjęte za potwierdzeniem nadania doręczone za pokwitowaniem </w:t>
      </w:r>
      <w:r w:rsidRPr="00680A39">
        <w:rPr>
          <w:szCs w:val="24"/>
        </w:rPr>
        <w:t>odbioru o wadze do 30 kg. Zawierająca w cenie za nadanie przesyłki – odbiór z siedziby Zamawiającego oraz ubezpieczenie do kwoty 5.000,00 zł.</w:t>
      </w:r>
    </w:p>
    <w:p w:rsidR="00680A39" w:rsidRPr="00680A39" w:rsidRDefault="00680A39" w:rsidP="00680A39">
      <w:pPr>
        <w:widowControl/>
        <w:numPr>
          <w:ilvl w:val="1"/>
          <w:numId w:val="8"/>
        </w:numPr>
        <w:shd w:val="clear" w:color="auto" w:fill="FFFFFF"/>
        <w:suppressAutoHyphens w:val="0"/>
        <w:spacing w:after="120"/>
        <w:ind w:left="709" w:hanging="709"/>
        <w:jc w:val="both"/>
        <w:rPr>
          <w:szCs w:val="24"/>
          <w:lang w:eastAsia="ar-SA"/>
        </w:rPr>
      </w:pPr>
      <w:r w:rsidRPr="00680A39">
        <w:rPr>
          <w:szCs w:val="24"/>
        </w:rPr>
        <w:t xml:space="preserve">Wyszczególnienie rodzajów przesyłek listowych, paczek, przesyłek kurierskich, oraz ich szacunkowe ilości w okresie realizacji umowy, przewidziane przez Zamawiającego zostały zawarte w formularzu ofertowym – stanowiącym załącznik nr 1 do SIWZ. Zamawiający nie jest zobowiązany do zrealizowania w 100% podanych ilości przesyłek. Rodzaje i ilości przesyłek w ramach świadczonych usług są szacunkowe i będą ulegały zmianie w zależności od potrzeb Zamawiającego, na co Wykonawca wyraża zgodę i nie będzie dochodził roszczeń z tytułu zmian ilościowych i rodzajowych w trakcie realizacji przedmiotu zamówienia. </w:t>
      </w:r>
    </w:p>
    <w:p w:rsidR="00680A39" w:rsidRPr="00680A39" w:rsidRDefault="00680A39" w:rsidP="00680A39">
      <w:pPr>
        <w:widowControl/>
        <w:numPr>
          <w:ilvl w:val="1"/>
          <w:numId w:val="8"/>
        </w:numPr>
        <w:suppressAutoHyphens w:val="0"/>
        <w:spacing w:after="120"/>
        <w:ind w:left="709" w:hanging="709"/>
        <w:jc w:val="both"/>
        <w:rPr>
          <w:szCs w:val="24"/>
        </w:rPr>
      </w:pPr>
      <w:r w:rsidRPr="00680A39">
        <w:rPr>
          <w:szCs w:val="24"/>
          <w:lang w:eastAsia="ar-SA"/>
        </w:rPr>
        <w:t>W zależności od potrzeb Zamawiający zastrzega sobie prawo do nadania  w okresie trwania umowy, przesyłek pocztowych i paczek innych niż wymieniono w ww. formularzu. Usługi te będą świadczone przez Wykonawcę według obowiązującego cennika Wykonawcy w dniu nadania przesyłek lub paczek.</w:t>
      </w:r>
    </w:p>
    <w:p w:rsidR="00680A39" w:rsidRPr="00680A39" w:rsidRDefault="00680A39" w:rsidP="00680A39">
      <w:pPr>
        <w:widowControl/>
        <w:numPr>
          <w:ilvl w:val="1"/>
          <w:numId w:val="8"/>
        </w:numPr>
        <w:suppressAutoHyphens w:val="0"/>
        <w:spacing w:after="120"/>
        <w:ind w:left="709" w:hanging="709"/>
        <w:jc w:val="both"/>
        <w:rPr>
          <w:szCs w:val="24"/>
        </w:rPr>
      </w:pPr>
      <w:r w:rsidRPr="00680A39">
        <w:rPr>
          <w:szCs w:val="24"/>
        </w:rPr>
        <w:t>Zamawiający wymaga, aby usługa dostarczania przesyłek listowych, paczek, przesyłek kurierskich świadczona była do każdego wskazanego przez Zamawiającego adresu.</w:t>
      </w:r>
    </w:p>
    <w:p w:rsidR="00680A39" w:rsidRPr="00680A39" w:rsidRDefault="00680A39" w:rsidP="00680A39">
      <w:pPr>
        <w:widowControl/>
        <w:numPr>
          <w:ilvl w:val="1"/>
          <w:numId w:val="8"/>
        </w:numPr>
        <w:tabs>
          <w:tab w:val="num" w:pos="709"/>
        </w:tabs>
        <w:suppressAutoHyphens w:val="0"/>
        <w:spacing w:after="120"/>
        <w:ind w:left="709" w:hanging="709"/>
        <w:jc w:val="both"/>
        <w:rPr>
          <w:szCs w:val="24"/>
        </w:rPr>
      </w:pPr>
      <w:r w:rsidRPr="00680A39">
        <w:rPr>
          <w:szCs w:val="24"/>
        </w:rPr>
        <w:t>Zamawiający wymaga, aby punkty odbioru niedoręczonych przesyłek (awizowanych) czynne były, co najmniej we wszystkie dni robocze z wyjątkiem dni ustawowo wolnych od pracy, wyodrębnione oraz oznakowane w sposób widoczny nazwą Wykonawcy.</w:t>
      </w:r>
    </w:p>
    <w:p w:rsidR="00680A39" w:rsidRPr="00680A39" w:rsidRDefault="00680A39" w:rsidP="00680A39">
      <w:pPr>
        <w:widowControl/>
        <w:numPr>
          <w:ilvl w:val="1"/>
          <w:numId w:val="8"/>
        </w:numPr>
        <w:tabs>
          <w:tab w:val="num" w:pos="709"/>
        </w:tabs>
        <w:suppressAutoHyphens w:val="0"/>
        <w:spacing w:after="120"/>
        <w:ind w:left="709" w:hanging="709"/>
        <w:jc w:val="both"/>
        <w:rPr>
          <w:szCs w:val="24"/>
        </w:rPr>
      </w:pPr>
      <w:r w:rsidRPr="00680A39">
        <w:rPr>
          <w:szCs w:val="24"/>
        </w:rPr>
        <w:t xml:space="preserve">Wykonawca zobowiązany jest do wyznaczenia najbliższej placówki, zlokalizowanej na </w:t>
      </w:r>
      <w:r>
        <w:rPr>
          <w:color w:val="000000"/>
          <w:szCs w:val="24"/>
        </w:rPr>
        <w:t xml:space="preserve">terenie miasta Płocka, </w:t>
      </w:r>
      <w:r w:rsidRPr="00004CD4">
        <w:rPr>
          <w:color w:val="000000"/>
          <w:szCs w:val="24"/>
        </w:rPr>
        <w:t>do nadawania przesyłek przygotowanych do wyekspediowania przez Zamawiającego, raz dziennie</w:t>
      </w:r>
      <w:r>
        <w:rPr>
          <w:color w:val="000000"/>
          <w:szCs w:val="24"/>
        </w:rPr>
        <w:t>,</w:t>
      </w:r>
      <w:r w:rsidRPr="00004CD4">
        <w:rPr>
          <w:color w:val="000000"/>
          <w:szCs w:val="24"/>
        </w:rPr>
        <w:t xml:space="preserve"> </w:t>
      </w:r>
      <w:r w:rsidRPr="000F66B5">
        <w:rPr>
          <w:b/>
          <w:color w:val="000000"/>
          <w:szCs w:val="24"/>
        </w:rPr>
        <w:t xml:space="preserve">w poniedziałki, wtorki, czwartki i piątki w godzinach </w:t>
      </w:r>
      <w:r>
        <w:rPr>
          <w:b/>
          <w:color w:val="000000"/>
          <w:szCs w:val="24"/>
        </w:rPr>
        <w:t>14:30</w:t>
      </w:r>
      <w:r w:rsidRPr="000F66B5">
        <w:rPr>
          <w:b/>
          <w:color w:val="000000"/>
          <w:szCs w:val="24"/>
        </w:rPr>
        <w:t>-15.30, a w środy 16:</w:t>
      </w:r>
      <w:r>
        <w:rPr>
          <w:b/>
          <w:color w:val="000000"/>
          <w:szCs w:val="24"/>
        </w:rPr>
        <w:t>0</w:t>
      </w:r>
      <w:r w:rsidRPr="000F66B5">
        <w:rPr>
          <w:b/>
          <w:color w:val="000000"/>
          <w:szCs w:val="24"/>
        </w:rPr>
        <w:t>0 – 17.00</w:t>
      </w:r>
      <w:r w:rsidRPr="00004CD4">
        <w:rPr>
          <w:color w:val="000000"/>
          <w:szCs w:val="24"/>
        </w:rPr>
        <w:t>. Odbioru w</w:t>
      </w:r>
      <w:r>
        <w:rPr>
          <w:color w:val="000000"/>
          <w:szCs w:val="24"/>
        </w:rPr>
        <w:t> </w:t>
      </w:r>
      <w:r w:rsidRPr="00004CD4">
        <w:rPr>
          <w:color w:val="000000"/>
          <w:szCs w:val="24"/>
        </w:rPr>
        <w:t>wy</w:t>
      </w:r>
      <w:r>
        <w:rPr>
          <w:color w:val="000000"/>
          <w:szCs w:val="24"/>
        </w:rPr>
        <w:t>znaczonej p</w:t>
      </w:r>
      <w:r w:rsidRPr="00004CD4">
        <w:rPr>
          <w:color w:val="000000"/>
          <w:szCs w:val="24"/>
        </w:rPr>
        <w:t xml:space="preserve">lacówce Wykonawcy na terenie miasta Płocka dokonywać będzie upoważniony przedstawiciel po okazaniu stosownego upoważnienia. Odbiór przesyłek przygotowanych do wyekspediowania będzie każdorazowo dokumentowany przez </w:t>
      </w:r>
      <w:r w:rsidRPr="00A20343">
        <w:rPr>
          <w:color w:val="000000"/>
          <w:szCs w:val="24"/>
        </w:rPr>
        <w:t>Wykonawcę pieczęcią, podpisem i datą w zestawieniu przesyłek nadanych (dla</w:t>
      </w:r>
      <w:r w:rsidRPr="00004CD4">
        <w:rPr>
          <w:color w:val="000000"/>
          <w:szCs w:val="24"/>
        </w:rPr>
        <w:t xml:space="preserve"> przesyłek rejestrowanych) oraz </w:t>
      </w:r>
      <w:r w:rsidRPr="00680A39">
        <w:rPr>
          <w:szCs w:val="24"/>
        </w:rPr>
        <w:t>na zestawieniu ilościowym przesyłek wg poszczególnych kategorii wagowych (dla przesyłek zwykłych .</w:t>
      </w:r>
    </w:p>
    <w:p w:rsidR="00680A39" w:rsidRPr="00680A39" w:rsidRDefault="00680A39" w:rsidP="00680A39">
      <w:pPr>
        <w:widowControl/>
        <w:numPr>
          <w:ilvl w:val="1"/>
          <w:numId w:val="8"/>
        </w:numPr>
        <w:tabs>
          <w:tab w:val="num" w:pos="709"/>
        </w:tabs>
        <w:suppressAutoHyphens w:val="0"/>
        <w:spacing w:after="120"/>
        <w:ind w:left="709" w:hanging="709"/>
        <w:jc w:val="both"/>
        <w:rPr>
          <w:szCs w:val="24"/>
        </w:rPr>
      </w:pPr>
      <w:r w:rsidRPr="00680A39">
        <w:rPr>
          <w:szCs w:val="24"/>
        </w:rPr>
        <w:t>Zamawiający w ramach przedmiotu zamówienia przewiduje nadawanie przesyłek, których nadanie jest konieczne w placówce operatora wyznaczonego, tj. przesyłek nadawanych m.in. w oparciu o niżej wymienione przepisy:  art. 57 § 5 pkt 2 - Kodeksu postępowania administracyjnego,  art. 165 § 2 – Kodeksu postępowania cywilnego,  art. 12 § 6 pkt 2 Ordynacji podatkowej, art. 176 ust. 3 ustawy o odpowiedzialności za naruszenie dyscypliny finansów publicznych.</w:t>
      </w:r>
    </w:p>
    <w:p w:rsidR="00680A39" w:rsidRPr="00680A39" w:rsidRDefault="00680A39" w:rsidP="00680A39">
      <w:pPr>
        <w:widowControl/>
        <w:numPr>
          <w:ilvl w:val="1"/>
          <w:numId w:val="8"/>
        </w:numPr>
        <w:tabs>
          <w:tab w:val="num" w:pos="709"/>
        </w:tabs>
        <w:suppressAutoHyphens w:val="0"/>
        <w:spacing w:after="120"/>
        <w:ind w:left="709" w:hanging="709"/>
        <w:jc w:val="both"/>
        <w:rPr>
          <w:szCs w:val="24"/>
        </w:rPr>
      </w:pPr>
      <w:r w:rsidRPr="00680A39">
        <w:rPr>
          <w:bCs/>
          <w:szCs w:val="24"/>
        </w:rPr>
        <w:t>Zamawiający nie dopuszcza nadawania przesyłek wymagających zachowania terminu w dacie nadania, doręczanych w przypadkach przewidzianych w kpc, kpk, kpa i Ordynacji podatkowej przez posłańca w imieniu i na rzecz Zamawiającego u operatora Wyznaczonego.</w:t>
      </w:r>
    </w:p>
    <w:p w:rsidR="00680A39" w:rsidRPr="00680A39" w:rsidRDefault="00680A39" w:rsidP="00680A39">
      <w:pPr>
        <w:widowControl/>
        <w:numPr>
          <w:ilvl w:val="1"/>
          <w:numId w:val="8"/>
        </w:numPr>
        <w:tabs>
          <w:tab w:val="num" w:pos="709"/>
        </w:tabs>
        <w:suppressAutoHyphens w:val="0"/>
        <w:spacing w:after="120"/>
        <w:ind w:left="709" w:hanging="709"/>
        <w:jc w:val="both"/>
        <w:rPr>
          <w:szCs w:val="24"/>
        </w:rPr>
      </w:pPr>
      <w:r w:rsidRPr="00680A39">
        <w:rPr>
          <w:szCs w:val="24"/>
        </w:rPr>
        <w:t>Znaczek opłaty pocztowej zastąpiony zostanie pieczęcią według wzoru dostarczonego przez Wykonawcę.</w:t>
      </w:r>
    </w:p>
    <w:p w:rsidR="00680A39" w:rsidRDefault="00680A39" w:rsidP="00680A39">
      <w:pPr>
        <w:widowControl/>
        <w:numPr>
          <w:ilvl w:val="1"/>
          <w:numId w:val="8"/>
        </w:numPr>
        <w:tabs>
          <w:tab w:val="num" w:pos="709"/>
        </w:tabs>
        <w:suppressAutoHyphens w:val="0"/>
        <w:spacing w:after="120"/>
        <w:ind w:left="709" w:hanging="709"/>
        <w:jc w:val="both"/>
        <w:rPr>
          <w:color w:val="000000"/>
          <w:szCs w:val="24"/>
        </w:rPr>
      </w:pPr>
      <w:r>
        <w:rPr>
          <w:color w:val="000000"/>
          <w:szCs w:val="24"/>
        </w:rPr>
        <w:t>Zamawiający będzie przekazywał przesyłki w stanie uporządkowanym, przez co należy rozumieć:</w:t>
      </w:r>
    </w:p>
    <w:p w:rsidR="00680A39" w:rsidRDefault="00680A39" w:rsidP="00680A39">
      <w:pPr>
        <w:numPr>
          <w:ilvl w:val="0"/>
          <w:numId w:val="9"/>
        </w:numPr>
        <w:shd w:val="clear" w:color="auto" w:fill="FFFFFF"/>
        <w:suppressAutoHyphens w:val="0"/>
        <w:adjustRightInd w:val="0"/>
        <w:spacing w:after="120"/>
        <w:ind w:right="29"/>
        <w:jc w:val="both"/>
        <w:textAlignment w:val="baseline"/>
        <w:rPr>
          <w:color w:val="000000"/>
          <w:szCs w:val="24"/>
        </w:rPr>
      </w:pPr>
      <w:r w:rsidRPr="00E8072E">
        <w:rPr>
          <w:color w:val="000000"/>
          <w:szCs w:val="24"/>
        </w:rPr>
        <w:t xml:space="preserve">dla przesyłek rejestrowanych - wpisanie każdej przesyłki do pocztowej książki </w:t>
      </w:r>
      <w:r w:rsidRPr="00E8072E">
        <w:rPr>
          <w:color w:val="000000"/>
          <w:szCs w:val="24"/>
        </w:rPr>
        <w:lastRenderedPageBreak/>
        <w:t xml:space="preserve">nadawczej w dwóch egzemplarzach, z których oryginał będzie przeznaczony dla Wykonawcy w celach rozliczeniowych, a kopia stanowić będzie dla Zamawiającego potwierdzenie </w:t>
      </w:r>
      <w:r>
        <w:rPr>
          <w:color w:val="000000"/>
          <w:szCs w:val="24"/>
        </w:rPr>
        <w:t>nadania danej partii przesyłek;</w:t>
      </w:r>
    </w:p>
    <w:p w:rsidR="00680A39" w:rsidRDefault="00680A39" w:rsidP="00680A39">
      <w:pPr>
        <w:numPr>
          <w:ilvl w:val="0"/>
          <w:numId w:val="9"/>
        </w:numPr>
        <w:shd w:val="clear" w:color="auto" w:fill="FFFFFF"/>
        <w:suppressAutoHyphens w:val="0"/>
        <w:adjustRightInd w:val="0"/>
        <w:spacing w:after="120"/>
        <w:ind w:right="29"/>
        <w:jc w:val="both"/>
        <w:textAlignment w:val="baseline"/>
        <w:rPr>
          <w:color w:val="000000"/>
          <w:szCs w:val="24"/>
        </w:rPr>
      </w:pPr>
      <w:r w:rsidRPr="002C039C">
        <w:rPr>
          <w:color w:val="000000"/>
          <w:szCs w:val="24"/>
        </w:rPr>
        <w:t>dla przesyłek nierejestrowanych - zestawienie ilościowe przesyłek wg poszczególnych kategorii wagowych sporządzone dla celów rozliczeniowych w dwóch egzemplarzach, z których oryginał będzie przeznaczony dla Wykonawcy w celach rozliczeniowych, a</w:t>
      </w:r>
      <w:r>
        <w:rPr>
          <w:color w:val="000000"/>
          <w:szCs w:val="24"/>
        </w:rPr>
        <w:t> </w:t>
      </w:r>
      <w:r w:rsidRPr="002C039C">
        <w:rPr>
          <w:color w:val="000000"/>
          <w:szCs w:val="24"/>
        </w:rPr>
        <w:t>kopia stanowić będzie dla Zamawiającego potwierdzenie</w:t>
      </w:r>
      <w:r>
        <w:rPr>
          <w:color w:val="000000"/>
          <w:szCs w:val="24"/>
        </w:rPr>
        <w:t xml:space="preserve"> nadania danej partii przesyłek.</w:t>
      </w:r>
    </w:p>
    <w:p w:rsidR="00680A39" w:rsidRDefault="00680A39" w:rsidP="00680A39">
      <w:pPr>
        <w:numPr>
          <w:ilvl w:val="1"/>
          <w:numId w:val="8"/>
        </w:numPr>
        <w:shd w:val="clear" w:color="auto" w:fill="FFFFFF"/>
        <w:suppressAutoHyphens w:val="0"/>
        <w:adjustRightInd w:val="0"/>
        <w:spacing w:after="120"/>
        <w:ind w:left="709" w:right="29" w:hanging="709"/>
        <w:jc w:val="both"/>
        <w:textAlignment w:val="baseline"/>
        <w:rPr>
          <w:color w:val="000000"/>
          <w:szCs w:val="24"/>
        </w:rPr>
      </w:pPr>
      <w:r w:rsidRPr="00681848">
        <w:rPr>
          <w:color w:val="000000"/>
          <w:szCs w:val="24"/>
        </w:rPr>
        <w:t>Opakowanie przesyłek listowych stanowi koperta Zamawiającego, odpowiednio zabezpieczona. Opakowanie paczki powinno stanowić zabezpieczenie przed dostępem do zawartości oraz aby uniemożliwiało uszkodzenie przesyłki w czasie przemieszczania.</w:t>
      </w:r>
    </w:p>
    <w:p w:rsidR="00680A39" w:rsidRDefault="00680A39" w:rsidP="00680A39">
      <w:pPr>
        <w:numPr>
          <w:ilvl w:val="1"/>
          <w:numId w:val="8"/>
        </w:numPr>
        <w:shd w:val="clear" w:color="auto" w:fill="FFFFFF"/>
        <w:suppressAutoHyphens w:val="0"/>
        <w:adjustRightInd w:val="0"/>
        <w:spacing w:after="120"/>
        <w:ind w:left="709" w:right="29" w:hanging="709"/>
        <w:jc w:val="both"/>
        <w:textAlignment w:val="baseline"/>
        <w:rPr>
          <w:color w:val="000000"/>
          <w:szCs w:val="24"/>
        </w:rPr>
      </w:pPr>
      <w:r w:rsidRPr="00681848">
        <w:rPr>
          <w:color w:val="000000"/>
          <w:szCs w:val="24"/>
        </w:rPr>
        <w:t>Nadanie przesyłek objętych przedmiotem zamówienia następować będzie w dniu ich odbioru przez Wykonawcę od Zamawiającego.</w:t>
      </w:r>
    </w:p>
    <w:p w:rsidR="00680A39" w:rsidRPr="00680A39" w:rsidRDefault="00680A39" w:rsidP="00680A39">
      <w:pPr>
        <w:numPr>
          <w:ilvl w:val="1"/>
          <w:numId w:val="8"/>
        </w:numPr>
        <w:shd w:val="clear" w:color="auto" w:fill="FFFFFF"/>
        <w:suppressAutoHyphens w:val="0"/>
        <w:adjustRightInd w:val="0"/>
        <w:spacing w:after="120"/>
        <w:ind w:left="709" w:right="29" w:hanging="709"/>
        <w:jc w:val="both"/>
        <w:textAlignment w:val="baseline"/>
        <w:rPr>
          <w:szCs w:val="24"/>
        </w:rPr>
      </w:pPr>
      <w:r w:rsidRPr="00680A39">
        <w:rPr>
          <w:szCs w:val="24"/>
        </w:rPr>
        <w:t>Wykonawca będzie doręczał do siedziby Zamawiającego pokwitowane przez adresata „potwierdzenie odbioru" niezwłocznie po dokonaniu doręczenia przesyłki, nie później jednak, niż w ciągu 7 dni roboczych od dnia doręczenia.</w:t>
      </w:r>
    </w:p>
    <w:p w:rsidR="00680A39" w:rsidRDefault="00680A39" w:rsidP="00680A39">
      <w:pPr>
        <w:numPr>
          <w:ilvl w:val="1"/>
          <w:numId w:val="8"/>
        </w:numPr>
        <w:shd w:val="clear" w:color="auto" w:fill="FFFFFF"/>
        <w:suppressAutoHyphens w:val="0"/>
        <w:adjustRightInd w:val="0"/>
        <w:spacing w:after="120" w:line="274" w:lineRule="exact"/>
        <w:ind w:left="709" w:right="29" w:hanging="709"/>
        <w:jc w:val="both"/>
        <w:textAlignment w:val="baseline"/>
        <w:rPr>
          <w:szCs w:val="24"/>
        </w:rPr>
      </w:pPr>
      <w:r w:rsidRPr="002860DF">
        <w:rPr>
          <w:color w:val="000000"/>
          <w:szCs w:val="24"/>
        </w:rPr>
        <w:t xml:space="preserve">Przedstawiciel Wykonawcy doręcza pisma osobom fizycznym w ich mieszkaniu lub miejscu pracy. Pisma mogą być doręczone również w lokalu organu administracji publicznej, jeżeli przepisy szczególne nie stanowią inaczej. Jeżeli Wykonawca nie może doręczyć pisma w sposób określony w pkt </w:t>
      </w:r>
      <w:r>
        <w:rPr>
          <w:color w:val="000000"/>
          <w:szCs w:val="24"/>
        </w:rPr>
        <w:t>1</w:t>
      </w:r>
      <w:r w:rsidRPr="002860DF">
        <w:rPr>
          <w:color w:val="000000"/>
          <w:szCs w:val="24"/>
        </w:rPr>
        <w:t xml:space="preserve">.19 i </w:t>
      </w:r>
      <w:r>
        <w:rPr>
          <w:color w:val="000000"/>
          <w:szCs w:val="24"/>
        </w:rPr>
        <w:t>1</w:t>
      </w:r>
      <w:r w:rsidRPr="002860DF">
        <w:rPr>
          <w:color w:val="000000"/>
          <w:szCs w:val="24"/>
        </w:rPr>
        <w:t>.20, a także w razie koniecznej potrzeby,</w:t>
      </w:r>
      <w:r w:rsidRPr="002860DF">
        <w:rPr>
          <w:color w:val="000000"/>
          <w:spacing w:val="-2"/>
          <w:szCs w:val="24"/>
        </w:rPr>
        <w:t xml:space="preserve"> </w:t>
      </w:r>
      <w:r w:rsidRPr="002860DF">
        <w:rPr>
          <w:color w:val="000000"/>
          <w:szCs w:val="24"/>
        </w:rPr>
        <w:t xml:space="preserve">przedstawiciel Wykonawcy doręcza pisma w każdym miejscu, gdzie się adresata zastanie. </w:t>
      </w:r>
      <w:r w:rsidRPr="002860DF">
        <w:rPr>
          <w:color w:val="000000"/>
          <w:spacing w:val="-8"/>
          <w:szCs w:val="24"/>
        </w:rPr>
        <w:t>W przypadku nieobecności adresata pismo doręcza, za pokwitowaniem, dorosłemu</w:t>
      </w:r>
      <w:r w:rsidRPr="002860DF">
        <w:rPr>
          <w:szCs w:val="24"/>
        </w:rPr>
        <w:t xml:space="preserve"> </w:t>
      </w:r>
      <w:r w:rsidRPr="002860DF">
        <w:rPr>
          <w:color w:val="000000"/>
          <w:spacing w:val="-2"/>
          <w:szCs w:val="24"/>
        </w:rPr>
        <w:t>domownikowi, sąsiadowi lub dozorcy domu, jeżeli osoby te podjęły się oddania pisma</w:t>
      </w:r>
      <w:r w:rsidRPr="002860DF">
        <w:rPr>
          <w:szCs w:val="24"/>
        </w:rPr>
        <w:t xml:space="preserve"> </w:t>
      </w:r>
      <w:r w:rsidRPr="002860DF">
        <w:rPr>
          <w:color w:val="000000"/>
          <w:spacing w:val="-11"/>
          <w:szCs w:val="24"/>
        </w:rPr>
        <w:t>adresatowi. O doręczeniu pisma sąsiadowi lub dozorcy zawiadamia adresata,</w:t>
      </w:r>
      <w:r w:rsidRPr="002860DF">
        <w:rPr>
          <w:szCs w:val="24"/>
        </w:rPr>
        <w:t xml:space="preserve"> </w:t>
      </w:r>
      <w:r w:rsidRPr="002860DF">
        <w:rPr>
          <w:color w:val="000000"/>
          <w:spacing w:val="-10"/>
          <w:szCs w:val="24"/>
        </w:rPr>
        <w:t>umieszczając zawiadomienie w oddawczej skrzynce pocztowej lub, gdy to nie jest</w:t>
      </w:r>
      <w:r w:rsidRPr="002860DF">
        <w:rPr>
          <w:szCs w:val="24"/>
        </w:rPr>
        <w:t xml:space="preserve"> </w:t>
      </w:r>
      <w:r w:rsidRPr="002860DF">
        <w:rPr>
          <w:color w:val="000000"/>
          <w:szCs w:val="24"/>
        </w:rPr>
        <w:t>możliwe, w drzwiach mieszkania</w:t>
      </w:r>
      <w:r w:rsidRPr="00241375">
        <w:rPr>
          <w:color w:val="000000"/>
          <w:szCs w:val="24"/>
        </w:rPr>
        <w:t>.</w:t>
      </w:r>
    </w:p>
    <w:p w:rsidR="00680A39" w:rsidRPr="00247DC4" w:rsidRDefault="00680A39" w:rsidP="00680A39">
      <w:pPr>
        <w:numPr>
          <w:ilvl w:val="1"/>
          <w:numId w:val="8"/>
        </w:numPr>
        <w:shd w:val="clear" w:color="auto" w:fill="FFFFFF"/>
        <w:suppressAutoHyphens w:val="0"/>
        <w:adjustRightInd w:val="0"/>
        <w:spacing w:after="120" w:line="274" w:lineRule="exact"/>
        <w:ind w:left="709" w:right="29" w:hanging="709"/>
        <w:jc w:val="both"/>
        <w:textAlignment w:val="baseline"/>
        <w:rPr>
          <w:szCs w:val="24"/>
        </w:rPr>
      </w:pPr>
      <w:r w:rsidRPr="00247DC4">
        <w:rPr>
          <w:color w:val="000000"/>
          <w:szCs w:val="24"/>
        </w:rPr>
        <w:t>W razie niemożności doręczenia pisma w sposób opisany powyżej, operator postępuje w sposób następujący:</w:t>
      </w:r>
      <w:r w:rsidRPr="00247DC4">
        <w:rPr>
          <w:szCs w:val="24"/>
        </w:rPr>
        <w:t xml:space="preserve"> </w:t>
      </w:r>
      <w:r>
        <w:rPr>
          <w:szCs w:val="24"/>
        </w:rPr>
        <w:t>z</w:t>
      </w:r>
      <w:r w:rsidRPr="00247DC4">
        <w:rPr>
          <w:color w:val="000000"/>
          <w:szCs w:val="24"/>
        </w:rPr>
        <w:t>awiadomienie o pozostawieniu pisma wraz z informacją o</w:t>
      </w:r>
      <w:r>
        <w:rPr>
          <w:color w:val="000000"/>
          <w:szCs w:val="24"/>
        </w:rPr>
        <w:t> </w:t>
      </w:r>
      <w:r w:rsidRPr="00247DC4">
        <w:rPr>
          <w:color w:val="000000"/>
          <w:szCs w:val="24"/>
        </w:rPr>
        <w:t>możliwości jego odbioru</w:t>
      </w:r>
      <w:r>
        <w:rPr>
          <w:color w:val="000000"/>
          <w:szCs w:val="24"/>
        </w:rPr>
        <w:t xml:space="preserve"> </w:t>
      </w:r>
      <w:r w:rsidRPr="00247DC4">
        <w:rPr>
          <w:color w:val="000000"/>
          <w:szCs w:val="24"/>
        </w:rPr>
        <w:t>w</w:t>
      </w:r>
      <w:r w:rsidRPr="00247DC4">
        <w:rPr>
          <w:szCs w:val="24"/>
        </w:rPr>
        <w:t xml:space="preserve"> </w:t>
      </w:r>
      <w:r w:rsidRPr="00247DC4">
        <w:rPr>
          <w:color w:val="000000"/>
          <w:szCs w:val="24"/>
        </w:rPr>
        <w:t>terminie siedmiu dni, licząc od dnia pozostawienia zawiadomienia w miejscu określonym</w:t>
      </w:r>
      <w:r w:rsidRPr="00247DC4">
        <w:rPr>
          <w:szCs w:val="24"/>
        </w:rPr>
        <w:t xml:space="preserve"> </w:t>
      </w:r>
      <w:r w:rsidRPr="00247DC4">
        <w:rPr>
          <w:color w:val="000000"/>
          <w:szCs w:val="24"/>
        </w:rPr>
        <w:t xml:space="preserve">w pkt </w:t>
      </w:r>
      <w:r>
        <w:rPr>
          <w:color w:val="000000"/>
          <w:szCs w:val="24"/>
        </w:rPr>
        <w:t>1.20</w:t>
      </w:r>
      <w:r w:rsidRPr="00247DC4">
        <w:rPr>
          <w:color w:val="000000"/>
          <w:szCs w:val="24"/>
        </w:rPr>
        <w:t>, przedstawiciel Wykonawcy umieszcza w oddawczej skrzynce pocztowej lub, gdy</w:t>
      </w:r>
      <w:r w:rsidRPr="00247DC4">
        <w:rPr>
          <w:szCs w:val="24"/>
        </w:rPr>
        <w:t xml:space="preserve"> </w:t>
      </w:r>
      <w:r w:rsidRPr="00247DC4">
        <w:rPr>
          <w:color w:val="000000"/>
          <w:spacing w:val="-11"/>
          <w:szCs w:val="24"/>
        </w:rPr>
        <w:t>nie jest to możliwe, na drzwiach mieszkania adresata, jego biura lub innego</w:t>
      </w:r>
      <w:r w:rsidRPr="00247DC4">
        <w:rPr>
          <w:szCs w:val="24"/>
        </w:rPr>
        <w:t xml:space="preserve"> </w:t>
      </w:r>
      <w:r w:rsidRPr="00247DC4">
        <w:rPr>
          <w:color w:val="000000"/>
          <w:spacing w:val="-9"/>
          <w:szCs w:val="24"/>
        </w:rPr>
        <w:t>pomieszczenia, w którym adresat wykonuje  swoje czynności zawodowe, bądź w</w:t>
      </w:r>
      <w:r w:rsidRPr="00247DC4">
        <w:rPr>
          <w:szCs w:val="24"/>
        </w:rPr>
        <w:t xml:space="preserve"> </w:t>
      </w:r>
      <w:r w:rsidRPr="00247DC4">
        <w:rPr>
          <w:color w:val="000000"/>
          <w:szCs w:val="24"/>
        </w:rPr>
        <w:t>widocznym miejscu przy wejściu na posesję adresata.</w:t>
      </w:r>
    </w:p>
    <w:p w:rsidR="00680A39" w:rsidRPr="00247DC4" w:rsidRDefault="00680A39" w:rsidP="00680A39">
      <w:pPr>
        <w:numPr>
          <w:ilvl w:val="1"/>
          <w:numId w:val="8"/>
        </w:numPr>
        <w:shd w:val="clear" w:color="auto" w:fill="FFFFFF"/>
        <w:suppressAutoHyphens w:val="0"/>
        <w:adjustRightInd w:val="0"/>
        <w:spacing w:after="120"/>
        <w:ind w:left="709" w:right="29" w:hanging="709"/>
        <w:jc w:val="both"/>
        <w:textAlignment w:val="baseline"/>
        <w:rPr>
          <w:color w:val="000000"/>
          <w:szCs w:val="24"/>
        </w:rPr>
      </w:pPr>
      <w:r w:rsidRPr="00247DC4">
        <w:rPr>
          <w:color w:val="000000"/>
          <w:spacing w:val="-4"/>
          <w:szCs w:val="24"/>
        </w:rPr>
        <w:t xml:space="preserve">W przypadku niepodjęcia przesyłki w terminie, o którym mowa w </w:t>
      </w:r>
      <w:r w:rsidRPr="00842A5A">
        <w:rPr>
          <w:color w:val="FF0000"/>
          <w:spacing w:val="-4"/>
          <w:szCs w:val="24"/>
        </w:rPr>
        <w:t>pkt 1.21</w:t>
      </w:r>
      <w:r w:rsidRPr="00247DC4">
        <w:rPr>
          <w:color w:val="000000"/>
          <w:spacing w:val="-4"/>
          <w:szCs w:val="24"/>
        </w:rPr>
        <w:t>,</w:t>
      </w:r>
      <w:r w:rsidRPr="00247DC4">
        <w:rPr>
          <w:szCs w:val="24"/>
        </w:rPr>
        <w:t xml:space="preserve"> </w:t>
      </w:r>
      <w:r w:rsidRPr="00247DC4">
        <w:rPr>
          <w:color w:val="000000"/>
          <w:spacing w:val="-6"/>
          <w:szCs w:val="24"/>
        </w:rPr>
        <w:t>pozostawia powtórne zawiadomienie o możliwości odbioru przesyłki w terminie nie</w:t>
      </w:r>
      <w:r w:rsidRPr="00247DC4">
        <w:rPr>
          <w:szCs w:val="24"/>
        </w:rPr>
        <w:t xml:space="preserve"> </w:t>
      </w:r>
      <w:r w:rsidRPr="00247DC4">
        <w:rPr>
          <w:color w:val="000000"/>
          <w:szCs w:val="24"/>
        </w:rPr>
        <w:t>dłuższym niż czternaście dni od daty pierwszego zawiadomienia</w:t>
      </w:r>
      <w:r w:rsidR="00842A5A">
        <w:rPr>
          <w:color w:val="000000"/>
          <w:szCs w:val="24"/>
        </w:rPr>
        <w:t>.</w:t>
      </w:r>
    </w:p>
    <w:p w:rsidR="00680A39" w:rsidRPr="001D71C2" w:rsidRDefault="00680A39" w:rsidP="00680A39">
      <w:pPr>
        <w:numPr>
          <w:ilvl w:val="1"/>
          <w:numId w:val="8"/>
        </w:numPr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spacing w:after="120"/>
        <w:ind w:left="709" w:hanging="709"/>
        <w:jc w:val="both"/>
        <w:rPr>
          <w:color w:val="000000"/>
          <w:spacing w:val="-2"/>
          <w:szCs w:val="24"/>
        </w:rPr>
      </w:pPr>
      <w:r w:rsidRPr="001D71C2">
        <w:rPr>
          <w:color w:val="000000"/>
          <w:szCs w:val="24"/>
        </w:rPr>
        <w:t>Jednostkom organizacyjnym i organizacjom społecznym doręcza się pisma w lokalu ich</w:t>
      </w:r>
      <w:r w:rsidRPr="001D71C2">
        <w:rPr>
          <w:szCs w:val="24"/>
        </w:rPr>
        <w:t xml:space="preserve"> </w:t>
      </w:r>
      <w:r w:rsidRPr="001D71C2">
        <w:rPr>
          <w:color w:val="000000"/>
          <w:spacing w:val="-7"/>
          <w:szCs w:val="24"/>
        </w:rPr>
        <w:t>siedziby do rąk osób uprawnionych do odbioru pism. Sposób doręczenia stosuje się</w:t>
      </w:r>
      <w:r w:rsidRPr="001D71C2">
        <w:rPr>
          <w:szCs w:val="24"/>
        </w:rPr>
        <w:t xml:space="preserve"> </w:t>
      </w:r>
      <w:r w:rsidRPr="001D71C2">
        <w:rPr>
          <w:color w:val="000000"/>
          <w:szCs w:val="24"/>
        </w:rPr>
        <w:t>odpowiednio</w:t>
      </w:r>
      <w:r>
        <w:rPr>
          <w:color w:val="000000"/>
          <w:szCs w:val="24"/>
        </w:rPr>
        <w:t>.</w:t>
      </w:r>
    </w:p>
    <w:p w:rsidR="00680A39" w:rsidRPr="00307C8D" w:rsidRDefault="00680A39" w:rsidP="00680A39">
      <w:pPr>
        <w:numPr>
          <w:ilvl w:val="1"/>
          <w:numId w:val="8"/>
        </w:numPr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spacing w:after="120"/>
        <w:ind w:left="709" w:hanging="709"/>
        <w:jc w:val="both"/>
        <w:rPr>
          <w:color w:val="000000"/>
          <w:spacing w:val="-2"/>
          <w:szCs w:val="24"/>
        </w:rPr>
      </w:pPr>
      <w:r w:rsidRPr="00A02B20">
        <w:rPr>
          <w:color w:val="000000"/>
          <w:szCs w:val="24"/>
        </w:rPr>
        <w:t xml:space="preserve">Wykonawca zobowiązany jest do honorowania, </w:t>
      </w:r>
      <w:r>
        <w:rPr>
          <w:color w:val="000000"/>
          <w:szCs w:val="24"/>
        </w:rPr>
        <w:t>„</w:t>
      </w:r>
      <w:r w:rsidRPr="00A02B20">
        <w:rPr>
          <w:color w:val="000000"/>
          <w:szCs w:val="24"/>
        </w:rPr>
        <w:t>zwrotnego potwierdzenia odbioru” stanowiącego potwierdzenie doręczenia i odbioru przesyłki na zasadach określonych w</w:t>
      </w:r>
      <w:r>
        <w:rPr>
          <w:color w:val="000000"/>
          <w:szCs w:val="24"/>
        </w:rPr>
        <w:t> </w:t>
      </w:r>
      <w:r w:rsidRPr="00A02B20">
        <w:rPr>
          <w:color w:val="000000"/>
          <w:szCs w:val="24"/>
        </w:rPr>
        <w:t xml:space="preserve">ustawie z dnia 14 czerwca 1960 r. – Kodeks postępowania </w:t>
      </w:r>
      <w:r w:rsidRPr="00A02B20">
        <w:rPr>
          <w:color w:val="000000"/>
          <w:spacing w:val="-1"/>
          <w:szCs w:val="24"/>
        </w:rPr>
        <w:t>administracyjnego   (Dz.</w:t>
      </w:r>
      <w:r>
        <w:rPr>
          <w:color w:val="000000"/>
          <w:spacing w:val="-1"/>
          <w:szCs w:val="24"/>
        </w:rPr>
        <w:t xml:space="preserve"> </w:t>
      </w:r>
      <w:r w:rsidRPr="00A02B20">
        <w:rPr>
          <w:color w:val="000000"/>
          <w:spacing w:val="-1"/>
          <w:szCs w:val="24"/>
        </w:rPr>
        <w:t>U. z 2013 r. poz. 267, z późn. zm.).</w:t>
      </w:r>
    </w:p>
    <w:p w:rsidR="00680A39" w:rsidRDefault="00680A39" w:rsidP="00680A39">
      <w:pPr>
        <w:numPr>
          <w:ilvl w:val="1"/>
          <w:numId w:val="8"/>
        </w:numPr>
        <w:shd w:val="clear" w:color="auto" w:fill="FFFFFF"/>
        <w:suppressAutoHyphens w:val="0"/>
        <w:adjustRightInd w:val="0"/>
        <w:spacing w:after="120"/>
        <w:ind w:left="709" w:right="29" w:hanging="709"/>
        <w:jc w:val="both"/>
        <w:textAlignment w:val="baseline"/>
        <w:rPr>
          <w:color w:val="000000"/>
          <w:szCs w:val="24"/>
        </w:rPr>
      </w:pPr>
      <w:r>
        <w:rPr>
          <w:color w:val="000000"/>
          <w:szCs w:val="24"/>
        </w:rPr>
        <w:t xml:space="preserve">Zmawiający </w:t>
      </w:r>
      <w:r w:rsidRPr="00681848">
        <w:rPr>
          <w:color w:val="000000"/>
          <w:szCs w:val="24"/>
        </w:rPr>
        <w:t xml:space="preserve">ma prawo zlecić usługę innemu operatorowi, a kosztami realizacji obciążyć Wykonawcę, jeżeli Wykonawca nie </w:t>
      </w:r>
      <w:r>
        <w:rPr>
          <w:color w:val="000000"/>
          <w:szCs w:val="24"/>
        </w:rPr>
        <w:t>przyjmie</w:t>
      </w:r>
      <w:r w:rsidRPr="00681848">
        <w:rPr>
          <w:color w:val="000000"/>
          <w:szCs w:val="24"/>
        </w:rPr>
        <w:t xml:space="preserve"> od Zamawiającego przesyłek w </w:t>
      </w:r>
      <w:r>
        <w:rPr>
          <w:color w:val="000000"/>
          <w:szCs w:val="24"/>
        </w:rPr>
        <w:t>wyznaczonym dniu i czasie.</w:t>
      </w:r>
    </w:p>
    <w:p w:rsidR="00680A39" w:rsidRDefault="00680A39" w:rsidP="00680A39">
      <w:pPr>
        <w:numPr>
          <w:ilvl w:val="1"/>
          <w:numId w:val="8"/>
        </w:numPr>
        <w:shd w:val="clear" w:color="auto" w:fill="FFFFFF"/>
        <w:suppressAutoHyphens w:val="0"/>
        <w:adjustRightInd w:val="0"/>
        <w:spacing w:after="120"/>
        <w:ind w:left="709" w:right="29" w:hanging="709"/>
        <w:jc w:val="both"/>
        <w:textAlignment w:val="baseline"/>
        <w:rPr>
          <w:color w:val="000000"/>
          <w:szCs w:val="24"/>
        </w:rPr>
      </w:pPr>
      <w:r>
        <w:rPr>
          <w:color w:val="000000"/>
          <w:szCs w:val="24"/>
        </w:rPr>
        <w:t>Zamawiający nie ponosi odpowiedzialności za szkody wyrządzone przez Wykonawcę podczas wykonywania przedmiotu zamówienia.</w:t>
      </w:r>
    </w:p>
    <w:p w:rsidR="00680A39" w:rsidRPr="0065630D" w:rsidRDefault="00680A39" w:rsidP="00680A39">
      <w:pPr>
        <w:numPr>
          <w:ilvl w:val="1"/>
          <w:numId w:val="8"/>
        </w:numPr>
        <w:shd w:val="clear" w:color="auto" w:fill="FFFFFF"/>
        <w:suppressAutoHyphens w:val="0"/>
        <w:adjustRightInd w:val="0"/>
        <w:spacing w:after="120"/>
        <w:ind w:left="709" w:right="29" w:hanging="709"/>
        <w:jc w:val="both"/>
        <w:textAlignment w:val="baseline"/>
        <w:rPr>
          <w:color w:val="000000"/>
          <w:szCs w:val="24"/>
        </w:rPr>
      </w:pPr>
      <w:r w:rsidRPr="0065630D">
        <w:rPr>
          <w:bCs/>
          <w:szCs w:val="24"/>
        </w:rPr>
        <w:lastRenderedPageBreak/>
        <w:t>W przypadku utraty, ubytku, uszkodzenia przesyłki bądź niewykonania lub nienależytego wykonania przedmiotu umowy Zamawiający będzie dochodzić odszkodowania od Wykonawcy, z którym zawrze umowę na świadczenie usług pocztowych</w:t>
      </w:r>
      <w:r w:rsidRPr="0065630D">
        <w:rPr>
          <w:bCs/>
        </w:rPr>
        <w:t>.</w:t>
      </w:r>
    </w:p>
    <w:p w:rsidR="00680A39" w:rsidRDefault="00680A39" w:rsidP="00680A39">
      <w:pPr>
        <w:numPr>
          <w:ilvl w:val="1"/>
          <w:numId w:val="8"/>
        </w:numPr>
        <w:shd w:val="clear" w:color="auto" w:fill="FFFFFF"/>
        <w:suppressAutoHyphens w:val="0"/>
        <w:adjustRightInd w:val="0"/>
        <w:spacing w:after="120"/>
        <w:ind w:left="709" w:right="29" w:hanging="709"/>
        <w:jc w:val="both"/>
        <w:textAlignment w:val="baseline"/>
        <w:rPr>
          <w:color w:val="000000"/>
          <w:szCs w:val="24"/>
        </w:rPr>
      </w:pPr>
      <w:r>
        <w:rPr>
          <w:color w:val="000000"/>
          <w:szCs w:val="24"/>
        </w:rPr>
        <w:t>Wykonawca jest odpowiedzialny za całokształt, w tym za przebieg oraz terminową realizację przedmiotu zamówienia do czasu wygaśnięcia zobowiązań Wykonawcy wobec Zamawiającego.</w:t>
      </w:r>
    </w:p>
    <w:p w:rsidR="00680A39" w:rsidRDefault="00680A39" w:rsidP="00680A39">
      <w:pPr>
        <w:numPr>
          <w:ilvl w:val="1"/>
          <w:numId w:val="8"/>
        </w:numPr>
        <w:shd w:val="clear" w:color="auto" w:fill="FFFFFF"/>
        <w:suppressAutoHyphens w:val="0"/>
        <w:adjustRightInd w:val="0"/>
        <w:spacing w:after="120"/>
        <w:ind w:left="709" w:right="29" w:hanging="709"/>
        <w:jc w:val="both"/>
        <w:textAlignment w:val="baseline"/>
        <w:rPr>
          <w:color w:val="000000"/>
          <w:szCs w:val="24"/>
        </w:rPr>
      </w:pPr>
      <w:r>
        <w:rPr>
          <w:color w:val="000000"/>
          <w:szCs w:val="24"/>
        </w:rPr>
        <w:t>Wymagana jest należyta staranność przy realizacji zobowiązań umowy, rozumiana jako staranność profesjonalisty w działalności objętej przedmiotem niniejszego zamówienia.</w:t>
      </w:r>
    </w:p>
    <w:p w:rsidR="009230B8" w:rsidRDefault="009230B8" w:rsidP="009230B8"/>
    <w:p w:rsidR="009230B8" w:rsidRPr="00682563" w:rsidRDefault="009230B8" w:rsidP="009230B8">
      <w:pPr>
        <w:jc w:val="center"/>
        <w:rPr>
          <w:b/>
        </w:rPr>
      </w:pPr>
      <w:r w:rsidRPr="00682563">
        <w:rPr>
          <w:b/>
        </w:rPr>
        <w:t>Zestawienie ilościowo – rodzajowe przesyłek</w:t>
      </w:r>
    </w:p>
    <w:p w:rsidR="009230B8" w:rsidRDefault="009230B8" w:rsidP="009230B8"/>
    <w:tbl>
      <w:tblPr>
        <w:tblW w:w="9639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2126"/>
        <w:gridCol w:w="1276"/>
        <w:gridCol w:w="1276"/>
        <w:gridCol w:w="1134"/>
        <w:gridCol w:w="992"/>
        <w:gridCol w:w="992"/>
        <w:gridCol w:w="1134"/>
      </w:tblGrid>
      <w:tr w:rsidR="00680A39" w:rsidTr="0079693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66170" w:rsidRDefault="00680A39" w:rsidP="00796937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680A39" w:rsidRPr="00A66170" w:rsidRDefault="00680A39" w:rsidP="00796937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66170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66170" w:rsidRDefault="00680A39" w:rsidP="00796937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680A39" w:rsidRPr="00A66170" w:rsidRDefault="00680A39" w:rsidP="00796937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66170">
              <w:rPr>
                <w:b/>
                <w:bCs/>
                <w:sz w:val="22"/>
                <w:szCs w:val="22"/>
              </w:rPr>
              <w:t>Rodzaj przesyłki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66170" w:rsidRDefault="00680A39" w:rsidP="00796937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680A39" w:rsidRPr="00A66170" w:rsidRDefault="00680A39" w:rsidP="00796937">
            <w:pPr>
              <w:pStyle w:val="Zawartotabeli"/>
              <w:tabs>
                <w:tab w:val="left" w:pos="1449"/>
              </w:tabs>
              <w:snapToGrid w:val="0"/>
              <w:ind w:right="229"/>
              <w:jc w:val="center"/>
              <w:rPr>
                <w:b/>
                <w:bCs/>
                <w:sz w:val="22"/>
                <w:szCs w:val="22"/>
              </w:rPr>
            </w:pPr>
            <w:r w:rsidRPr="00A66170">
              <w:rPr>
                <w:b/>
                <w:bCs/>
                <w:sz w:val="22"/>
                <w:szCs w:val="22"/>
              </w:rPr>
              <w:t>Waga przesyłk</w:t>
            </w:r>
            <w:r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66170" w:rsidRDefault="00680A39" w:rsidP="00796937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680A39" w:rsidRPr="00A66170" w:rsidRDefault="00680A39" w:rsidP="00796937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66170">
              <w:rPr>
                <w:b/>
                <w:bCs/>
                <w:sz w:val="22"/>
                <w:szCs w:val="22"/>
              </w:rPr>
              <w:t>Ilość szacunkowa</w:t>
            </w:r>
          </w:p>
          <w:p w:rsidR="00680A39" w:rsidRPr="00A66170" w:rsidRDefault="00680A39" w:rsidP="00796937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 w:rsidRPr="00A66170">
              <w:rPr>
                <w:b/>
                <w:bCs/>
                <w:sz w:val="22"/>
                <w:szCs w:val="22"/>
              </w:rPr>
              <w:t>(sztuki)</w:t>
            </w:r>
          </w:p>
          <w:p w:rsidR="00680A39" w:rsidRPr="00A66170" w:rsidRDefault="00680A39" w:rsidP="00796937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66170" w:rsidRDefault="00680A39" w:rsidP="00796937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680A39" w:rsidRPr="00A66170" w:rsidRDefault="00680A39" w:rsidP="00796937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66170">
              <w:rPr>
                <w:b/>
                <w:bCs/>
                <w:sz w:val="22"/>
                <w:szCs w:val="22"/>
              </w:rPr>
              <w:t>Cena jedn.</w:t>
            </w:r>
          </w:p>
          <w:p w:rsidR="00680A39" w:rsidRPr="00A66170" w:rsidRDefault="00680A39" w:rsidP="00796937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 w:rsidRPr="00A66170">
              <w:rPr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39" w:rsidRPr="00A66170" w:rsidRDefault="00680A39" w:rsidP="00796937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 w:rsidRPr="00A66170">
              <w:rPr>
                <w:b/>
                <w:bCs/>
                <w:sz w:val="22"/>
                <w:szCs w:val="22"/>
              </w:rPr>
              <w:t>Stawka VAT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39" w:rsidRPr="00A66170" w:rsidRDefault="00680A39" w:rsidP="00796937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66170">
              <w:rPr>
                <w:b/>
                <w:bCs/>
                <w:sz w:val="22"/>
                <w:szCs w:val="22"/>
              </w:rPr>
              <w:t>Cena jedn.</w:t>
            </w:r>
          </w:p>
          <w:p w:rsidR="00680A39" w:rsidRPr="00A66170" w:rsidRDefault="00680A39" w:rsidP="00796937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 w:rsidRPr="00A66170">
              <w:rPr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680A39" w:rsidRPr="00A66170" w:rsidRDefault="00680A39" w:rsidP="00796937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 w:rsidRPr="00A66170">
              <w:rPr>
                <w:b/>
                <w:bCs/>
                <w:sz w:val="22"/>
                <w:szCs w:val="22"/>
              </w:rPr>
              <w:t>CENA ŁĄCZNA (ilość z kolumny 4 x cena z kolumny 7)</w:t>
            </w:r>
          </w:p>
        </w:tc>
      </w:tr>
      <w:tr w:rsidR="00680A39" w:rsidTr="00796937">
        <w:tc>
          <w:tcPr>
            <w:tcW w:w="70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A39" w:rsidRPr="00A76460" w:rsidRDefault="00680A39" w:rsidP="00796937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7646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A39" w:rsidRPr="00A76460" w:rsidRDefault="00680A39" w:rsidP="00796937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7646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A39" w:rsidRPr="00A76460" w:rsidRDefault="00680A39" w:rsidP="00796937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7646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A39" w:rsidRPr="00A76460" w:rsidRDefault="00680A39" w:rsidP="00796937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7646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A39" w:rsidRPr="00A76460" w:rsidRDefault="00680A39" w:rsidP="00796937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7646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Pr="000B1579" w:rsidRDefault="00680A39" w:rsidP="00796937">
            <w:pPr>
              <w:pStyle w:val="Zawartotabeli"/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Pr="000B1579" w:rsidRDefault="00680A39" w:rsidP="00796937">
            <w:pPr>
              <w:pStyle w:val="Zawartotabeli"/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680A39" w:rsidRPr="000B1579" w:rsidRDefault="00680A39" w:rsidP="00796937">
            <w:pPr>
              <w:pStyle w:val="Zawartotabeli"/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</w:t>
            </w:r>
          </w:p>
        </w:tc>
      </w:tr>
      <w:tr w:rsidR="00680A39" w:rsidTr="00680A39">
        <w:trPr>
          <w:trHeight w:hRule="exact" w:val="345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A39" w:rsidRPr="002B5F72" w:rsidRDefault="00680A39" w:rsidP="00680A39">
            <w:pPr>
              <w:pStyle w:val="Zawartotabeli"/>
              <w:numPr>
                <w:ilvl w:val="3"/>
                <w:numId w:val="1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pStyle w:val="Zawartotabeli"/>
              <w:snapToGrid w:val="0"/>
              <w:rPr>
                <w:sz w:val="22"/>
                <w:szCs w:val="22"/>
              </w:rPr>
            </w:pPr>
            <w:r w:rsidRPr="00A76460">
              <w:rPr>
                <w:sz w:val="22"/>
                <w:szCs w:val="22"/>
              </w:rPr>
              <w:t xml:space="preserve">Przesyłki </w:t>
            </w:r>
            <w:r>
              <w:rPr>
                <w:sz w:val="22"/>
                <w:szCs w:val="22"/>
              </w:rPr>
              <w:t xml:space="preserve">listowe </w:t>
            </w:r>
            <w:r w:rsidRPr="00A76460">
              <w:rPr>
                <w:sz w:val="22"/>
                <w:szCs w:val="22"/>
              </w:rPr>
              <w:t xml:space="preserve">nierejestrowane niebędące przesyłkami najszybszej kategorii w obrocie krajowym. </w:t>
            </w:r>
            <w:r w:rsidRPr="003A6D22">
              <w:rPr>
                <w:b/>
                <w:sz w:val="22"/>
                <w:szCs w:val="22"/>
              </w:rPr>
              <w:t>Gabaryt 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A39" w:rsidRDefault="00680A39" w:rsidP="00796937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350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A39" w:rsidRPr="001B6023" w:rsidRDefault="00680A39" w:rsidP="00796937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A39" w:rsidRPr="00A76460" w:rsidRDefault="00680A39" w:rsidP="00796937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Pr="00AB1857" w:rsidRDefault="00680A39" w:rsidP="00796937">
            <w:pPr>
              <w:pStyle w:val="Zawartotabeli"/>
              <w:snapToGri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Pr="00AB1857" w:rsidRDefault="00680A39" w:rsidP="00796937">
            <w:pPr>
              <w:pStyle w:val="Zawartotabeli"/>
              <w:snapToGri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680A39" w:rsidRPr="00AB1857" w:rsidRDefault="00680A39" w:rsidP="00796937">
            <w:pPr>
              <w:pStyle w:val="Zawartotabeli"/>
              <w:snapToGrid w:val="0"/>
              <w:jc w:val="center"/>
              <w:rPr>
                <w:szCs w:val="24"/>
              </w:rPr>
            </w:pPr>
          </w:p>
        </w:tc>
      </w:tr>
      <w:tr w:rsidR="00680A39" w:rsidTr="00680A39">
        <w:trPr>
          <w:trHeight w:hRule="exact" w:val="825"/>
        </w:trPr>
        <w:tc>
          <w:tcPr>
            <w:tcW w:w="70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A39" w:rsidRDefault="00680A39" w:rsidP="00796937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Ponad 350 do 1000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A39" w:rsidRPr="00A76460" w:rsidRDefault="00680A39" w:rsidP="00796937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A39" w:rsidRPr="00A76460" w:rsidRDefault="00680A39" w:rsidP="00796937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Pr="00AB1857" w:rsidRDefault="00680A39" w:rsidP="00796937">
            <w:pPr>
              <w:pStyle w:val="Zawartotabeli"/>
              <w:snapToGri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Pr="00AB1857" w:rsidRDefault="00680A39" w:rsidP="00796937">
            <w:pPr>
              <w:pStyle w:val="Zawartotabeli"/>
              <w:snapToGri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680A39" w:rsidRPr="00AB1857" w:rsidRDefault="00680A39" w:rsidP="00796937">
            <w:pPr>
              <w:pStyle w:val="Zawartotabeli"/>
              <w:snapToGrid w:val="0"/>
              <w:jc w:val="center"/>
              <w:rPr>
                <w:szCs w:val="24"/>
              </w:rPr>
            </w:pPr>
          </w:p>
        </w:tc>
      </w:tr>
      <w:tr w:rsidR="00680A39" w:rsidTr="00680A39">
        <w:trPr>
          <w:trHeight w:hRule="exact" w:val="619"/>
        </w:trPr>
        <w:tc>
          <w:tcPr>
            <w:tcW w:w="70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A39" w:rsidRDefault="00680A39" w:rsidP="00796937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Ponad 1000 do 2000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A39" w:rsidRPr="00A76460" w:rsidRDefault="00680A39" w:rsidP="00796937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A39" w:rsidRPr="00A76460" w:rsidRDefault="00680A39" w:rsidP="00796937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Pr="00AB1857" w:rsidRDefault="00680A39" w:rsidP="00796937">
            <w:pPr>
              <w:pStyle w:val="Zawartotabeli"/>
              <w:snapToGri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Pr="00AB1857" w:rsidRDefault="00680A39" w:rsidP="00796937">
            <w:pPr>
              <w:pStyle w:val="Zawartotabeli"/>
              <w:snapToGri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680A39" w:rsidRPr="00AB1857" w:rsidRDefault="00680A39" w:rsidP="00796937">
            <w:pPr>
              <w:pStyle w:val="Zawartotabeli"/>
              <w:snapToGrid w:val="0"/>
              <w:jc w:val="center"/>
              <w:rPr>
                <w:szCs w:val="24"/>
              </w:rPr>
            </w:pPr>
          </w:p>
        </w:tc>
      </w:tr>
      <w:tr w:rsidR="00680A39" w:rsidTr="00680A39">
        <w:trPr>
          <w:trHeight w:hRule="exact" w:val="373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A39" w:rsidRPr="002B5F72" w:rsidRDefault="00680A39" w:rsidP="00680A39">
            <w:pPr>
              <w:pStyle w:val="Zawartotabeli"/>
              <w:numPr>
                <w:ilvl w:val="3"/>
                <w:numId w:val="12"/>
              </w:numPr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39" w:rsidRPr="00680A39" w:rsidRDefault="00680A39" w:rsidP="00680A39">
            <w:pPr>
              <w:pStyle w:val="Zawartotabeli"/>
              <w:snapToGrid w:val="0"/>
              <w:spacing w:after="120"/>
              <w:rPr>
                <w:b/>
                <w:sz w:val="22"/>
                <w:szCs w:val="22"/>
              </w:rPr>
            </w:pPr>
            <w:r w:rsidRPr="00A76460">
              <w:rPr>
                <w:sz w:val="22"/>
                <w:szCs w:val="22"/>
              </w:rPr>
              <w:t xml:space="preserve">Przesyłki </w:t>
            </w:r>
            <w:r>
              <w:rPr>
                <w:sz w:val="22"/>
                <w:szCs w:val="22"/>
              </w:rPr>
              <w:t xml:space="preserve">listowe </w:t>
            </w:r>
            <w:r w:rsidRPr="00A76460">
              <w:rPr>
                <w:sz w:val="22"/>
                <w:szCs w:val="22"/>
              </w:rPr>
              <w:t xml:space="preserve">nierejestrowane niebędące przesyłkami najszybszej kategorii w obrocie krajowym. </w:t>
            </w:r>
            <w:r w:rsidRPr="003A6D22">
              <w:rPr>
                <w:b/>
                <w:sz w:val="22"/>
                <w:szCs w:val="22"/>
              </w:rPr>
              <w:t>Gabaryt B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350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A39" w:rsidRPr="00A76460" w:rsidRDefault="00680A39" w:rsidP="00796937">
            <w:pPr>
              <w:spacing w:line="276" w:lineRule="auto"/>
              <w:ind w:lef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680A39" w:rsidTr="00796937">
        <w:trPr>
          <w:trHeight w:hRule="exact" w:val="785"/>
        </w:trPr>
        <w:tc>
          <w:tcPr>
            <w:tcW w:w="70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Ponad 350 do 1000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A39" w:rsidRPr="001B6023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680A39" w:rsidTr="00680A39">
        <w:trPr>
          <w:trHeight w:hRule="exact" w:val="803"/>
        </w:trPr>
        <w:tc>
          <w:tcPr>
            <w:tcW w:w="70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Ponad 1000 do 2000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A39" w:rsidRPr="001B6023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680A39" w:rsidTr="00680A39">
        <w:trPr>
          <w:trHeight w:val="235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680A39">
            <w:pPr>
              <w:widowControl/>
              <w:numPr>
                <w:ilvl w:val="3"/>
                <w:numId w:val="12"/>
              </w:numPr>
              <w:suppressAutoHyphens w:val="0"/>
              <w:adjustRightInd w:val="0"/>
              <w:spacing w:after="120" w:line="276" w:lineRule="auto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3C68F4" w:rsidRDefault="00680A39" w:rsidP="00796937">
            <w:pPr>
              <w:widowControl/>
              <w:ind w:hanging="11"/>
              <w:rPr>
                <w:sz w:val="22"/>
                <w:szCs w:val="22"/>
              </w:rPr>
            </w:pPr>
            <w:r w:rsidRPr="003C68F4">
              <w:rPr>
                <w:sz w:val="22"/>
                <w:szCs w:val="22"/>
              </w:rPr>
              <w:t>Przesyłki</w:t>
            </w:r>
            <w:r>
              <w:rPr>
                <w:sz w:val="22"/>
                <w:szCs w:val="22"/>
              </w:rPr>
              <w:t xml:space="preserve"> listowe</w:t>
            </w:r>
            <w:r w:rsidRPr="003C68F4">
              <w:rPr>
                <w:sz w:val="22"/>
                <w:szCs w:val="22"/>
              </w:rPr>
              <w:t xml:space="preserve"> nierejestrowane najszybszej kategorii w obrocie krajowym. </w:t>
            </w:r>
            <w:r w:rsidRPr="00A66170">
              <w:rPr>
                <w:b/>
                <w:sz w:val="22"/>
                <w:szCs w:val="22"/>
              </w:rPr>
              <w:t>Gabaryt 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3C68F4" w:rsidRDefault="00680A39" w:rsidP="00796937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350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680A39" w:rsidTr="00796937">
        <w:tc>
          <w:tcPr>
            <w:tcW w:w="709" w:type="dxa"/>
            <w:vMerge/>
            <w:tcBorders>
              <w:left w:val="single" w:sz="2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3C68F4" w:rsidRDefault="00680A39" w:rsidP="00796937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Ponad 350 do 1000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680A39" w:rsidTr="00796937">
        <w:tc>
          <w:tcPr>
            <w:tcW w:w="709" w:type="dxa"/>
            <w:vMerge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3C68F4" w:rsidRDefault="00680A39" w:rsidP="00796937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Ponad 1000 do 2000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680A39" w:rsidTr="00796937">
        <w:tc>
          <w:tcPr>
            <w:tcW w:w="709" w:type="dxa"/>
            <w:vMerge w:val="restart"/>
            <w:tcBorders>
              <w:left w:val="single" w:sz="2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680A39">
            <w:pPr>
              <w:widowControl/>
              <w:numPr>
                <w:ilvl w:val="3"/>
                <w:numId w:val="12"/>
              </w:numPr>
              <w:suppressAutoHyphens w:val="0"/>
              <w:adjustRightInd w:val="0"/>
              <w:spacing w:after="120" w:line="276" w:lineRule="auto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/>
              <w:rPr>
                <w:sz w:val="22"/>
                <w:szCs w:val="22"/>
              </w:rPr>
            </w:pPr>
            <w:r w:rsidRPr="00856686">
              <w:rPr>
                <w:sz w:val="22"/>
                <w:szCs w:val="22"/>
              </w:rPr>
              <w:t xml:space="preserve">Przesyłki </w:t>
            </w:r>
            <w:r>
              <w:rPr>
                <w:sz w:val="22"/>
                <w:szCs w:val="22"/>
              </w:rPr>
              <w:t xml:space="preserve">listowe </w:t>
            </w:r>
            <w:r w:rsidRPr="00856686">
              <w:rPr>
                <w:sz w:val="22"/>
                <w:szCs w:val="22"/>
              </w:rPr>
              <w:t xml:space="preserve">nierejestrowane najszybszej kategorii w obrocie krajowym. </w:t>
            </w:r>
            <w:r w:rsidRPr="00A66170">
              <w:rPr>
                <w:b/>
                <w:sz w:val="22"/>
                <w:szCs w:val="22"/>
              </w:rPr>
              <w:t>Gabaryt B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350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680A39" w:rsidTr="00796937">
        <w:tc>
          <w:tcPr>
            <w:tcW w:w="709" w:type="dxa"/>
            <w:vMerge/>
            <w:tcBorders>
              <w:left w:val="single" w:sz="2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Ponad 350 do 1000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680A39" w:rsidTr="00796937">
        <w:tc>
          <w:tcPr>
            <w:tcW w:w="709" w:type="dxa"/>
            <w:vMerge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Ponad 1000 do 2000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680A39" w:rsidTr="00680A39">
        <w:trPr>
          <w:trHeight w:hRule="exact" w:val="347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A39" w:rsidRPr="00A76460" w:rsidRDefault="00680A39" w:rsidP="00680A39">
            <w:pPr>
              <w:pStyle w:val="Zawartotabeli"/>
              <w:numPr>
                <w:ilvl w:val="3"/>
                <w:numId w:val="12"/>
              </w:numPr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9F7C00" w:rsidRDefault="00680A39" w:rsidP="00796937">
            <w:pPr>
              <w:pStyle w:val="Zawartotabeli"/>
              <w:snapToGrid w:val="0"/>
              <w:spacing w:after="120"/>
              <w:rPr>
                <w:sz w:val="22"/>
                <w:szCs w:val="22"/>
              </w:rPr>
            </w:pPr>
            <w:r w:rsidRPr="00A76460">
              <w:rPr>
                <w:sz w:val="22"/>
                <w:szCs w:val="22"/>
              </w:rPr>
              <w:t xml:space="preserve">Przesyłki </w:t>
            </w:r>
            <w:r>
              <w:rPr>
                <w:sz w:val="22"/>
                <w:szCs w:val="22"/>
              </w:rPr>
              <w:t xml:space="preserve"> </w:t>
            </w:r>
            <w:r w:rsidRPr="00A76460">
              <w:rPr>
                <w:sz w:val="22"/>
                <w:szCs w:val="22"/>
              </w:rPr>
              <w:t xml:space="preserve">rejestrowane niebędące przesyłkami najszybszej kategorii w obrocie krajowym </w:t>
            </w:r>
            <w:r w:rsidRPr="003A6D22">
              <w:rPr>
                <w:b/>
                <w:sz w:val="22"/>
                <w:szCs w:val="22"/>
              </w:rPr>
              <w:t>Gabaryt A</w:t>
            </w:r>
            <w:r w:rsidRPr="00A764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350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8D1E16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680A39" w:rsidTr="00680A39">
        <w:trPr>
          <w:trHeight w:hRule="exact" w:val="792"/>
        </w:trPr>
        <w:tc>
          <w:tcPr>
            <w:tcW w:w="70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Ponad 350 do 1000 g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873026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680A39" w:rsidTr="00680A39">
        <w:trPr>
          <w:trHeight w:hRule="exact" w:val="661"/>
        </w:trPr>
        <w:tc>
          <w:tcPr>
            <w:tcW w:w="70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Ponad 1000 do 2000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873026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680A39" w:rsidTr="00796937">
        <w:tc>
          <w:tcPr>
            <w:tcW w:w="709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680A39">
            <w:pPr>
              <w:numPr>
                <w:ilvl w:val="3"/>
                <w:numId w:val="12"/>
              </w:numPr>
              <w:suppressAutoHyphens w:val="0"/>
              <w:adjustRightInd w:val="0"/>
              <w:spacing w:after="120" w:line="276" w:lineRule="auto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rPr>
                <w:sz w:val="22"/>
                <w:szCs w:val="22"/>
              </w:rPr>
            </w:pPr>
            <w:r w:rsidRPr="00A76460">
              <w:rPr>
                <w:sz w:val="22"/>
                <w:szCs w:val="22"/>
              </w:rPr>
              <w:t xml:space="preserve">Przesyłki rejestrowane niebędące przesyłkami najszybszej kategorii w obrocie krajowym </w:t>
            </w:r>
            <w:r w:rsidRPr="003A6D22">
              <w:rPr>
                <w:b/>
                <w:sz w:val="22"/>
                <w:szCs w:val="22"/>
              </w:rPr>
              <w:t>Gabaryt B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350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CE7172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680A39" w:rsidTr="00796937">
        <w:tc>
          <w:tcPr>
            <w:tcW w:w="70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Ponad 350 do 1000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CE7172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680A39" w:rsidTr="00796937">
        <w:tc>
          <w:tcPr>
            <w:tcW w:w="70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Ponad 1000 do 2000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CE7172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680A39" w:rsidTr="00796937">
        <w:trPr>
          <w:trHeight w:val="736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A39" w:rsidRPr="00A76460" w:rsidRDefault="00680A39" w:rsidP="00680A39">
            <w:pPr>
              <w:numPr>
                <w:ilvl w:val="3"/>
                <w:numId w:val="12"/>
              </w:numPr>
              <w:suppressAutoHyphens w:val="0"/>
              <w:adjustRightInd w:val="0"/>
              <w:spacing w:after="120" w:line="276" w:lineRule="auto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ind w:left="-14" w:firstLine="14"/>
              <w:rPr>
                <w:sz w:val="22"/>
                <w:szCs w:val="22"/>
              </w:rPr>
            </w:pPr>
            <w:r w:rsidRPr="00A76460">
              <w:rPr>
                <w:sz w:val="22"/>
                <w:szCs w:val="22"/>
              </w:rPr>
              <w:t>Potwierdzenie odbioru krajowe przesyłki rejestrowanej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680A39" w:rsidTr="00796937">
        <w:trPr>
          <w:trHeight w:val="715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A39" w:rsidRPr="00A76460" w:rsidRDefault="00680A39" w:rsidP="00680A39">
            <w:pPr>
              <w:numPr>
                <w:ilvl w:val="3"/>
                <w:numId w:val="12"/>
              </w:numPr>
              <w:suppressAutoHyphens w:val="0"/>
              <w:adjustRightInd w:val="0"/>
              <w:spacing w:after="120" w:line="276" w:lineRule="auto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rPr>
                <w:sz w:val="22"/>
                <w:szCs w:val="22"/>
              </w:rPr>
            </w:pPr>
            <w:r w:rsidRPr="007D3CB9">
              <w:rPr>
                <w:b/>
                <w:sz w:val="22"/>
                <w:szCs w:val="22"/>
              </w:rPr>
              <w:t>Zwroty</w:t>
            </w:r>
            <w:r w:rsidRPr="00A76460">
              <w:rPr>
                <w:sz w:val="22"/>
                <w:szCs w:val="22"/>
              </w:rPr>
              <w:t xml:space="preserve"> przesyłek rejestrowanych do nadawcy po wyczerpaniu możliwości doręczenia – niebędących przesyłkami najszybszej kategorii w obrocie krajowym </w:t>
            </w:r>
            <w:r w:rsidRPr="007D3CB9">
              <w:rPr>
                <w:b/>
                <w:sz w:val="22"/>
                <w:szCs w:val="22"/>
              </w:rPr>
              <w:t>Gabaryt 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350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343312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680A39" w:rsidTr="00796937">
        <w:tc>
          <w:tcPr>
            <w:tcW w:w="70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Ponad 350 do 1000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343312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680A39" w:rsidTr="00796937">
        <w:tc>
          <w:tcPr>
            <w:tcW w:w="70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Ponad 1000 do 2000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343312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680A39" w:rsidTr="00796937">
        <w:trPr>
          <w:trHeight w:val="718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A39" w:rsidRPr="00A76460" w:rsidRDefault="00680A39" w:rsidP="00680A39">
            <w:pPr>
              <w:numPr>
                <w:ilvl w:val="3"/>
                <w:numId w:val="12"/>
              </w:numPr>
              <w:suppressAutoHyphens w:val="0"/>
              <w:adjustRightInd w:val="0"/>
              <w:spacing w:after="120" w:line="276" w:lineRule="auto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Default="00680A39" w:rsidP="00796937">
            <w:pPr>
              <w:rPr>
                <w:b/>
                <w:sz w:val="22"/>
                <w:szCs w:val="22"/>
              </w:rPr>
            </w:pPr>
            <w:r w:rsidRPr="007D3CB9">
              <w:rPr>
                <w:b/>
                <w:sz w:val="22"/>
                <w:szCs w:val="22"/>
              </w:rPr>
              <w:t>Zwroty</w:t>
            </w:r>
            <w:r w:rsidRPr="00A76460">
              <w:rPr>
                <w:sz w:val="22"/>
                <w:szCs w:val="22"/>
              </w:rPr>
              <w:t xml:space="preserve"> przesyłek rejestrowanych do nadawcy po wyczerpaniu możliwości doręczenia – niebędących przesyłkami najszybszej kategorii w obrocie krajowym </w:t>
            </w:r>
            <w:r w:rsidRPr="007D3CB9">
              <w:rPr>
                <w:b/>
                <w:sz w:val="22"/>
                <w:szCs w:val="22"/>
              </w:rPr>
              <w:t>Gabaryt B</w:t>
            </w:r>
          </w:p>
          <w:p w:rsidR="00680A39" w:rsidRPr="00A76460" w:rsidRDefault="00680A39" w:rsidP="0079693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350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05F22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680A39" w:rsidTr="00796937">
        <w:tc>
          <w:tcPr>
            <w:tcW w:w="70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Ponad 350 do 1000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05F22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680A39" w:rsidTr="00796937">
        <w:tc>
          <w:tcPr>
            <w:tcW w:w="70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Ponad 1000 do 2000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05F22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680A39" w:rsidTr="00796937">
        <w:trPr>
          <w:trHeight w:hRule="exact" w:val="806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A39" w:rsidRPr="000275FA" w:rsidRDefault="00680A39" w:rsidP="00796937">
            <w:pPr>
              <w:pStyle w:val="Zawartotabeli"/>
              <w:snapToGrid w:val="0"/>
              <w:spacing w:after="120" w:line="276" w:lineRule="auto"/>
              <w:ind w:left="2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/>
              <w:rPr>
                <w:sz w:val="22"/>
                <w:szCs w:val="22"/>
              </w:rPr>
            </w:pPr>
            <w:r w:rsidRPr="003A5E91">
              <w:rPr>
                <w:b/>
                <w:sz w:val="22"/>
                <w:szCs w:val="22"/>
              </w:rPr>
              <w:t>Zwroty</w:t>
            </w:r>
            <w:r w:rsidRPr="00A76460">
              <w:rPr>
                <w:sz w:val="22"/>
                <w:szCs w:val="22"/>
              </w:rPr>
              <w:t xml:space="preserve"> przesyłek nierejestrowanych niebędących przesyłkami najszybszej kategorii </w:t>
            </w:r>
          </w:p>
          <w:p w:rsidR="00680A39" w:rsidRDefault="00680A39" w:rsidP="00796937">
            <w:pPr>
              <w:pStyle w:val="Zawartotabeli"/>
              <w:snapToGrid w:val="0"/>
              <w:spacing w:after="120"/>
              <w:rPr>
                <w:sz w:val="22"/>
                <w:szCs w:val="22"/>
              </w:rPr>
            </w:pPr>
          </w:p>
          <w:p w:rsidR="00680A39" w:rsidRDefault="00680A39" w:rsidP="00796937">
            <w:pPr>
              <w:pStyle w:val="Zawartotabeli"/>
              <w:snapToGrid w:val="0"/>
              <w:spacing w:after="120"/>
              <w:rPr>
                <w:sz w:val="22"/>
                <w:szCs w:val="22"/>
              </w:rPr>
            </w:pPr>
          </w:p>
          <w:p w:rsidR="00680A39" w:rsidRPr="00430B93" w:rsidRDefault="00680A39" w:rsidP="00796937">
            <w:pPr>
              <w:pStyle w:val="Zawartotabeli"/>
              <w:snapToGrid w:val="0"/>
              <w:spacing w:after="120"/>
              <w:rPr>
                <w:sz w:val="22"/>
                <w:szCs w:val="22"/>
              </w:rPr>
            </w:pPr>
          </w:p>
          <w:p w:rsidR="00680A39" w:rsidRPr="00A76460" w:rsidRDefault="00680A39" w:rsidP="00796937">
            <w:pPr>
              <w:pStyle w:val="Zawartotabeli"/>
              <w:snapToGrid w:val="0"/>
              <w:spacing w:after="120"/>
              <w:rPr>
                <w:sz w:val="22"/>
                <w:szCs w:val="22"/>
              </w:rPr>
            </w:pPr>
            <w:r w:rsidRPr="00A76460">
              <w:rPr>
                <w:sz w:val="22"/>
                <w:szCs w:val="22"/>
              </w:rPr>
              <w:t xml:space="preserve">w obrocie krajowym </w:t>
            </w:r>
            <w:r w:rsidRPr="003A5E91">
              <w:rPr>
                <w:b/>
                <w:sz w:val="22"/>
                <w:szCs w:val="22"/>
              </w:rPr>
              <w:t>Gabaryt 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350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CF459C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680A39" w:rsidTr="00796937">
        <w:trPr>
          <w:trHeight w:hRule="exact" w:val="767"/>
        </w:trPr>
        <w:tc>
          <w:tcPr>
            <w:tcW w:w="70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Ponad 350 do 1000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CF459C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680A39" w:rsidTr="00796937">
        <w:trPr>
          <w:trHeight w:hRule="exact" w:val="832"/>
        </w:trPr>
        <w:tc>
          <w:tcPr>
            <w:tcW w:w="70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Ponad 1000 </w:t>
            </w:r>
          </w:p>
          <w:p w:rsidR="00680A39" w:rsidRDefault="00680A39" w:rsidP="00796937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2000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CF459C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680A39" w:rsidTr="00796937">
        <w:tc>
          <w:tcPr>
            <w:tcW w:w="709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A39" w:rsidRPr="000275FA" w:rsidRDefault="00680A39" w:rsidP="00796937">
            <w:pPr>
              <w:pStyle w:val="Zawartotabeli"/>
              <w:snapToGrid w:val="0"/>
              <w:spacing w:after="120" w:line="276" w:lineRule="auto"/>
              <w:ind w:left="2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/>
              <w:rPr>
                <w:sz w:val="22"/>
                <w:szCs w:val="22"/>
              </w:rPr>
            </w:pPr>
            <w:r w:rsidRPr="003A5E91">
              <w:rPr>
                <w:b/>
                <w:sz w:val="22"/>
                <w:szCs w:val="22"/>
              </w:rPr>
              <w:t>Zwroty</w:t>
            </w:r>
            <w:r w:rsidRPr="00A76460">
              <w:rPr>
                <w:sz w:val="22"/>
                <w:szCs w:val="22"/>
              </w:rPr>
              <w:t xml:space="preserve"> przesyłek </w:t>
            </w:r>
            <w:r w:rsidRPr="00A76460">
              <w:rPr>
                <w:sz w:val="22"/>
                <w:szCs w:val="22"/>
              </w:rPr>
              <w:lastRenderedPageBreak/>
              <w:t xml:space="preserve">nierejestrowanych niebędących przesyłkami najszybszej kategorii w obrocie krajowym </w:t>
            </w:r>
            <w:r w:rsidRPr="003A5E91">
              <w:rPr>
                <w:b/>
                <w:sz w:val="22"/>
                <w:szCs w:val="22"/>
              </w:rPr>
              <w:t>Gabaryt B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Do 350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CF459C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680A39" w:rsidTr="00796937">
        <w:tc>
          <w:tcPr>
            <w:tcW w:w="70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Ponad 350 do 1000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CF459C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680A39" w:rsidTr="00796937">
        <w:tc>
          <w:tcPr>
            <w:tcW w:w="70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Ponad 1000 do 2000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CF459C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680A39" w:rsidTr="00796937">
        <w:tc>
          <w:tcPr>
            <w:tcW w:w="709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12.13.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672795" w:rsidRDefault="00680A39" w:rsidP="00796937">
            <w:pPr>
              <w:widowControl/>
              <w:ind w:left="-55"/>
              <w:rPr>
                <w:sz w:val="22"/>
                <w:szCs w:val="22"/>
              </w:rPr>
            </w:pPr>
            <w:r w:rsidRPr="00672795">
              <w:rPr>
                <w:sz w:val="22"/>
                <w:szCs w:val="22"/>
              </w:rPr>
              <w:t xml:space="preserve">Przesyłki nierejestrowane w obrocie zagranicznym, nie będące przesyłkami najszybszej kategorii – Europa – </w:t>
            </w:r>
            <w:r w:rsidRPr="00672795">
              <w:rPr>
                <w:b/>
                <w:sz w:val="22"/>
                <w:szCs w:val="22"/>
              </w:rPr>
              <w:t>Gabaryt 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50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680A39" w:rsidTr="00796937">
        <w:tc>
          <w:tcPr>
            <w:tcW w:w="709" w:type="dxa"/>
            <w:vMerge/>
            <w:tcBorders>
              <w:left w:val="single" w:sz="2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Ponad 50 do 100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680A39" w:rsidTr="00796937">
        <w:tc>
          <w:tcPr>
            <w:tcW w:w="709" w:type="dxa"/>
            <w:vMerge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Ponad 100 do 350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680A39" w:rsidTr="00796937">
        <w:tc>
          <w:tcPr>
            <w:tcW w:w="709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672795" w:rsidRDefault="00680A39" w:rsidP="00796937">
            <w:pPr>
              <w:widowControl/>
              <w:ind w:left="-55"/>
              <w:rPr>
                <w:sz w:val="22"/>
                <w:szCs w:val="22"/>
              </w:rPr>
            </w:pPr>
            <w:r w:rsidRPr="00672795">
              <w:rPr>
                <w:sz w:val="22"/>
                <w:szCs w:val="22"/>
              </w:rPr>
              <w:t xml:space="preserve">Przesyłki nierejestrowane w obrocie zagranicznym najszybszej kategorii – Europa – </w:t>
            </w:r>
            <w:r w:rsidRPr="00672795">
              <w:rPr>
                <w:b/>
                <w:sz w:val="22"/>
                <w:szCs w:val="22"/>
              </w:rPr>
              <w:t>Gabaryt 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50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680A39" w:rsidTr="00796937">
        <w:tc>
          <w:tcPr>
            <w:tcW w:w="709" w:type="dxa"/>
            <w:vMerge/>
            <w:tcBorders>
              <w:left w:val="single" w:sz="2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672795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Ponad 50 do 100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680A39" w:rsidTr="00796937">
        <w:tc>
          <w:tcPr>
            <w:tcW w:w="709" w:type="dxa"/>
            <w:vMerge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672795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Ponad 100 do 350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680A39" w:rsidTr="00796937">
        <w:tc>
          <w:tcPr>
            <w:tcW w:w="709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672795" w:rsidRDefault="00680A39" w:rsidP="00796937">
            <w:pPr>
              <w:widowControl/>
              <w:rPr>
                <w:sz w:val="22"/>
                <w:szCs w:val="22"/>
              </w:rPr>
            </w:pPr>
            <w:r w:rsidRPr="00672795">
              <w:rPr>
                <w:bCs/>
                <w:sz w:val="22"/>
                <w:szCs w:val="22"/>
              </w:rPr>
              <w:t xml:space="preserve">Przesyłki listowe zagraniczne polecona priorytet – </w:t>
            </w:r>
            <w:r>
              <w:rPr>
                <w:bCs/>
                <w:sz w:val="22"/>
                <w:szCs w:val="22"/>
              </w:rPr>
              <w:t>Europa</w:t>
            </w:r>
            <w:r w:rsidRPr="00672795">
              <w:rPr>
                <w:bCs/>
                <w:sz w:val="22"/>
                <w:szCs w:val="22"/>
              </w:rPr>
              <w:t xml:space="preserve"> </w:t>
            </w:r>
            <w:r w:rsidRPr="00672795">
              <w:rPr>
                <w:b/>
                <w:bCs/>
                <w:sz w:val="22"/>
                <w:szCs w:val="22"/>
              </w:rPr>
              <w:t>Gabaryt 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50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680A39" w:rsidTr="00796937">
        <w:tc>
          <w:tcPr>
            <w:tcW w:w="709" w:type="dxa"/>
            <w:vMerge/>
            <w:tcBorders>
              <w:left w:val="single" w:sz="2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Ponad 50 do 100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680A39" w:rsidTr="00796937">
        <w:tc>
          <w:tcPr>
            <w:tcW w:w="709" w:type="dxa"/>
            <w:vMerge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Ponad 100 do 350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680A39" w:rsidTr="00796937">
        <w:trPr>
          <w:trHeight w:hRule="exact" w:val="9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80A39" w:rsidRPr="000275FA" w:rsidRDefault="00680A39" w:rsidP="00796937">
            <w:pPr>
              <w:pStyle w:val="Zawartotabeli"/>
              <w:snapToGrid w:val="0"/>
              <w:spacing w:after="120" w:line="276" w:lineRule="auto"/>
              <w:ind w:left="2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/>
              <w:rPr>
                <w:sz w:val="22"/>
                <w:szCs w:val="22"/>
              </w:rPr>
            </w:pPr>
            <w:r w:rsidRPr="00A76460">
              <w:rPr>
                <w:sz w:val="22"/>
                <w:szCs w:val="22"/>
              </w:rPr>
              <w:t xml:space="preserve">Paczki pocztowe </w:t>
            </w:r>
            <w:r>
              <w:rPr>
                <w:sz w:val="22"/>
                <w:szCs w:val="22"/>
              </w:rPr>
              <w:t xml:space="preserve">niebędące  paczkami najszybszej kategorii </w:t>
            </w:r>
            <w:r w:rsidRPr="00A76460">
              <w:rPr>
                <w:sz w:val="22"/>
                <w:szCs w:val="22"/>
              </w:rPr>
              <w:t xml:space="preserve"> krajowe </w:t>
            </w:r>
            <w:r w:rsidRPr="00A95857">
              <w:rPr>
                <w:b/>
                <w:sz w:val="22"/>
                <w:szCs w:val="22"/>
              </w:rPr>
              <w:t>Gabaryt 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 w:rsidRPr="00A76460">
              <w:rPr>
                <w:sz w:val="22"/>
                <w:szCs w:val="22"/>
              </w:rPr>
              <w:t>Do 1 kg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1B6023" w:rsidRDefault="00214F5C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80A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680A39" w:rsidTr="00796937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 w:rsidRPr="00A76460">
              <w:rPr>
                <w:sz w:val="22"/>
                <w:szCs w:val="22"/>
              </w:rPr>
              <w:t>Ponad 1 kg do 2 kg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0A39" w:rsidRPr="00E15D85" w:rsidRDefault="00214F5C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80A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680A39" w:rsidTr="00796937">
        <w:trPr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 w:rsidRPr="00A76460">
              <w:rPr>
                <w:sz w:val="22"/>
                <w:szCs w:val="22"/>
              </w:rPr>
              <w:t>Ponad 2 kg  do 5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0A39" w:rsidRPr="001B6023" w:rsidRDefault="00214F5C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80A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680A39" w:rsidTr="00796937">
        <w:trPr>
          <w:trHeight w:val="227"/>
        </w:trPr>
        <w:tc>
          <w:tcPr>
            <w:tcW w:w="70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 w:rsidRPr="00A76460">
              <w:rPr>
                <w:sz w:val="22"/>
                <w:szCs w:val="22"/>
              </w:rPr>
              <w:t>Ponad 5 kg do 10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E15D85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680A39" w:rsidTr="00796937">
        <w:trPr>
          <w:trHeight w:val="56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80A39" w:rsidRPr="000275FA" w:rsidRDefault="00680A39" w:rsidP="00796937">
            <w:pPr>
              <w:pStyle w:val="Zawartotabeli"/>
              <w:snapToGrid w:val="0"/>
              <w:spacing w:after="120" w:line="276" w:lineRule="auto"/>
              <w:ind w:left="2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0A39" w:rsidRPr="00A95857" w:rsidRDefault="00680A39" w:rsidP="00796937">
            <w:pPr>
              <w:pStyle w:val="Zawartotabeli"/>
              <w:snapToGrid w:val="0"/>
              <w:spacing w:after="120"/>
              <w:rPr>
                <w:sz w:val="22"/>
                <w:szCs w:val="22"/>
              </w:rPr>
            </w:pPr>
            <w:r w:rsidRPr="00A95857">
              <w:rPr>
                <w:sz w:val="22"/>
                <w:szCs w:val="22"/>
              </w:rPr>
              <w:t xml:space="preserve">Paczki pocztowe niebędące  paczkami najszybszej kategorii  krajowe </w:t>
            </w:r>
            <w:r w:rsidRPr="00A95857">
              <w:rPr>
                <w:b/>
                <w:sz w:val="22"/>
                <w:szCs w:val="22"/>
              </w:rPr>
              <w:t>Gabaryt 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 w:rsidRPr="00A76460">
              <w:rPr>
                <w:sz w:val="22"/>
                <w:szCs w:val="22"/>
              </w:rPr>
              <w:t>Do 1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E15D85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680A39" w:rsidTr="00796937">
        <w:trPr>
          <w:trHeight w:val="227"/>
        </w:trPr>
        <w:tc>
          <w:tcPr>
            <w:tcW w:w="70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0A39" w:rsidRPr="00A95857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 w:rsidRPr="00A76460">
              <w:rPr>
                <w:sz w:val="22"/>
                <w:szCs w:val="22"/>
              </w:rPr>
              <w:t>Ponad 1 kg do 2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E15D85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680A39" w:rsidTr="00796937">
        <w:trPr>
          <w:trHeight w:val="227"/>
        </w:trPr>
        <w:tc>
          <w:tcPr>
            <w:tcW w:w="70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0A39" w:rsidRPr="00A95857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 w:rsidRPr="00A76460">
              <w:rPr>
                <w:sz w:val="22"/>
                <w:szCs w:val="22"/>
              </w:rPr>
              <w:t>Ponad 2 kg  do 5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A39" w:rsidRPr="00E15D85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680A39" w:rsidTr="00796937">
        <w:trPr>
          <w:trHeight w:val="227"/>
        </w:trPr>
        <w:tc>
          <w:tcPr>
            <w:tcW w:w="70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0A39" w:rsidRPr="00A95857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 w:rsidRPr="00A76460">
              <w:rPr>
                <w:sz w:val="22"/>
                <w:szCs w:val="22"/>
              </w:rPr>
              <w:t xml:space="preserve">Ponad 5 kg </w:t>
            </w:r>
            <w:r w:rsidRPr="00A76460">
              <w:rPr>
                <w:sz w:val="22"/>
                <w:szCs w:val="22"/>
              </w:rPr>
              <w:lastRenderedPageBreak/>
              <w:t>do 10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680A39" w:rsidRPr="00E15D85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680A39" w:rsidTr="00796937">
        <w:trPr>
          <w:trHeight w:val="22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2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672795" w:rsidRDefault="00680A39" w:rsidP="00796937">
            <w:pPr>
              <w:pStyle w:val="Zawartotabeli"/>
              <w:snapToGrid w:val="0"/>
              <w:rPr>
                <w:sz w:val="22"/>
                <w:szCs w:val="22"/>
              </w:rPr>
            </w:pPr>
            <w:r w:rsidRPr="00672795">
              <w:rPr>
                <w:sz w:val="22"/>
                <w:szCs w:val="22"/>
              </w:rPr>
              <w:t xml:space="preserve">Paczki pocztowe najszybszej kategorii krajowe </w:t>
            </w:r>
            <w:r w:rsidRPr="00672795">
              <w:rPr>
                <w:b/>
                <w:sz w:val="22"/>
                <w:szCs w:val="22"/>
              </w:rPr>
              <w:t>Gabaryt 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 w:rsidRPr="00A76460">
              <w:rPr>
                <w:sz w:val="22"/>
                <w:szCs w:val="22"/>
              </w:rPr>
              <w:t>Do 1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680A39" w:rsidTr="00796937">
        <w:trPr>
          <w:trHeight w:val="227"/>
        </w:trPr>
        <w:tc>
          <w:tcPr>
            <w:tcW w:w="709" w:type="dxa"/>
            <w:vMerge/>
            <w:tcBorders>
              <w:left w:val="single" w:sz="2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 w:rsidRPr="00A76460">
              <w:rPr>
                <w:sz w:val="22"/>
                <w:szCs w:val="22"/>
              </w:rPr>
              <w:t>Ponad 1 kg do 2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680A39" w:rsidTr="00796937">
        <w:trPr>
          <w:trHeight w:val="227"/>
        </w:trPr>
        <w:tc>
          <w:tcPr>
            <w:tcW w:w="709" w:type="dxa"/>
            <w:vMerge/>
            <w:tcBorders>
              <w:left w:val="single" w:sz="2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 w:rsidRPr="00A76460">
              <w:rPr>
                <w:sz w:val="22"/>
                <w:szCs w:val="22"/>
              </w:rPr>
              <w:t>Ponad 2 kg  do 5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680A39" w:rsidTr="00796937">
        <w:trPr>
          <w:trHeight w:val="22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2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290238" w:rsidRDefault="00680A39" w:rsidP="00796937">
            <w:pPr>
              <w:widowControl/>
              <w:ind w:left="-55"/>
              <w:rPr>
                <w:sz w:val="22"/>
                <w:szCs w:val="22"/>
              </w:rPr>
            </w:pPr>
            <w:r w:rsidRPr="00290238">
              <w:rPr>
                <w:rFonts w:ascii="Cambria" w:hAnsi="Cambria"/>
                <w:sz w:val="22"/>
                <w:szCs w:val="22"/>
              </w:rPr>
              <w:t>Paczki pocztowe najszybszej kategorii krajowe Gabaryt 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 w:rsidRPr="00A76460">
              <w:rPr>
                <w:sz w:val="22"/>
                <w:szCs w:val="22"/>
              </w:rPr>
              <w:t>Do 1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680A39" w:rsidTr="00796937">
        <w:trPr>
          <w:trHeight w:val="227"/>
        </w:trPr>
        <w:tc>
          <w:tcPr>
            <w:tcW w:w="709" w:type="dxa"/>
            <w:vMerge/>
            <w:tcBorders>
              <w:left w:val="single" w:sz="2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 w:rsidRPr="00A76460">
              <w:rPr>
                <w:sz w:val="22"/>
                <w:szCs w:val="22"/>
              </w:rPr>
              <w:t>Ponad 1 kg do 2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680A39" w:rsidTr="00796937">
        <w:trPr>
          <w:trHeight w:val="227"/>
        </w:trPr>
        <w:tc>
          <w:tcPr>
            <w:tcW w:w="709" w:type="dxa"/>
            <w:vMerge/>
            <w:tcBorders>
              <w:left w:val="single" w:sz="2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 w:rsidRPr="00A76460">
              <w:rPr>
                <w:sz w:val="22"/>
                <w:szCs w:val="22"/>
              </w:rPr>
              <w:t>Ponad 2 kg  do 5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szCs w:val="24"/>
              </w:rPr>
            </w:pPr>
          </w:p>
        </w:tc>
      </w:tr>
      <w:tr w:rsidR="00680A39" w:rsidTr="00796937">
        <w:trPr>
          <w:trHeight w:val="30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ind w:left="2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 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</w:p>
          <w:p w:rsidR="00680A39" w:rsidRDefault="00680A39" w:rsidP="00796937">
            <w:pPr>
              <w:pStyle w:val="Zawartotabeli"/>
              <w:snapToGrid w:val="0"/>
              <w:spacing w:after="120"/>
              <w:rPr>
                <w:sz w:val="22"/>
                <w:szCs w:val="22"/>
              </w:rPr>
            </w:pPr>
            <w:r w:rsidRPr="00A76460">
              <w:rPr>
                <w:sz w:val="22"/>
                <w:szCs w:val="22"/>
              </w:rPr>
              <w:t xml:space="preserve">Przesyłki </w:t>
            </w:r>
            <w:r>
              <w:rPr>
                <w:sz w:val="22"/>
                <w:szCs w:val="22"/>
              </w:rPr>
              <w:t>kurierskie krajowe z doręczeniem do godziny 15.00 następnego dnia roboczego po nadaniu</w:t>
            </w:r>
          </w:p>
          <w:p w:rsidR="00680A39" w:rsidRPr="00A76460" w:rsidRDefault="00680A39" w:rsidP="00796937">
            <w:pPr>
              <w:pStyle w:val="Zawartotabeli"/>
              <w:snapToGrid w:val="0"/>
              <w:spacing w:after="12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 w:rsidRPr="00A76460">
              <w:rPr>
                <w:sz w:val="22"/>
                <w:szCs w:val="22"/>
              </w:rPr>
              <w:t>Do 1 kg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0A39" w:rsidRPr="00E15D85" w:rsidRDefault="00977C9C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80A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b/>
                <w:bCs/>
                <w:szCs w:val="24"/>
              </w:rPr>
            </w:pPr>
          </w:p>
        </w:tc>
      </w:tr>
      <w:tr w:rsidR="00680A39" w:rsidTr="00796937">
        <w:trPr>
          <w:trHeight w:val="240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Ponad 1 kg d</w:t>
            </w:r>
            <w:r w:rsidRPr="00A76460">
              <w:rPr>
                <w:sz w:val="22"/>
                <w:szCs w:val="22"/>
              </w:rPr>
              <w:t>o 2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0A39" w:rsidRPr="00E15D85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bCs/>
                <w:szCs w:val="24"/>
              </w:rPr>
            </w:pPr>
          </w:p>
        </w:tc>
      </w:tr>
      <w:tr w:rsidR="00680A39" w:rsidTr="00796937">
        <w:trPr>
          <w:trHeight w:val="519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680A39" w:rsidRPr="00A76460" w:rsidRDefault="00680A39" w:rsidP="00796937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rPr>
                <w:sz w:val="22"/>
                <w:szCs w:val="22"/>
              </w:rPr>
            </w:pPr>
            <w:r w:rsidRPr="00A76460">
              <w:rPr>
                <w:sz w:val="22"/>
                <w:szCs w:val="22"/>
              </w:rPr>
              <w:t>Po</w:t>
            </w:r>
            <w:r>
              <w:rPr>
                <w:sz w:val="22"/>
                <w:szCs w:val="22"/>
              </w:rPr>
              <w:t>nad</w:t>
            </w:r>
            <w:r w:rsidRPr="00A76460">
              <w:rPr>
                <w:sz w:val="22"/>
                <w:szCs w:val="22"/>
              </w:rPr>
              <w:t xml:space="preserve"> 2 kg  do 5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0A39" w:rsidRPr="00E15D85" w:rsidRDefault="00977C9C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000000"/>
            </w:tcBorders>
          </w:tcPr>
          <w:p w:rsidR="00680A39" w:rsidRPr="00A76460" w:rsidRDefault="00680A39" w:rsidP="00796937">
            <w:pPr>
              <w:pStyle w:val="Zawartotabeli"/>
              <w:snapToGrid w:val="0"/>
              <w:spacing w:after="120" w:line="276" w:lineRule="auto"/>
              <w:ind w:left="411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bCs/>
                <w:szCs w:val="24"/>
              </w:rPr>
            </w:pPr>
          </w:p>
        </w:tc>
      </w:tr>
      <w:tr w:rsidR="00680A39" w:rsidTr="00796937">
        <w:trPr>
          <w:trHeight w:val="670"/>
        </w:trPr>
        <w:tc>
          <w:tcPr>
            <w:tcW w:w="8505" w:type="dxa"/>
            <w:gridSpan w:val="7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680A39" w:rsidRPr="003C1CDD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bCs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RAZEM: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0A39" w:rsidRDefault="00680A39" w:rsidP="00796937">
            <w:pPr>
              <w:pStyle w:val="Zawartotabeli"/>
              <w:snapToGrid w:val="0"/>
              <w:spacing w:after="120" w:line="276" w:lineRule="auto"/>
              <w:jc w:val="center"/>
              <w:rPr>
                <w:rFonts w:ascii="Cambria" w:hAnsi="Cambria"/>
                <w:bCs/>
                <w:szCs w:val="24"/>
              </w:rPr>
            </w:pPr>
          </w:p>
        </w:tc>
      </w:tr>
    </w:tbl>
    <w:p w:rsidR="00680A39" w:rsidRDefault="00680A39" w:rsidP="00680A39"/>
    <w:p w:rsidR="00680A39" w:rsidRDefault="00680A39" w:rsidP="009230B8"/>
    <w:sectPr w:rsidR="00680A39" w:rsidSect="00EC2B0D">
      <w:footerReference w:type="default" r:id="rId7"/>
      <w:pgSz w:w="11906" w:h="16838"/>
      <w:pgMar w:top="567" w:right="1417" w:bottom="1417" w:left="1417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227" w:rsidRDefault="00C43227" w:rsidP="0013796E">
      <w:r>
        <w:separator/>
      </w:r>
    </w:p>
  </w:endnote>
  <w:endnote w:type="continuationSeparator" w:id="0">
    <w:p w:rsidR="00C43227" w:rsidRDefault="00C43227" w:rsidP="0013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80126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3796E" w:rsidRDefault="0013796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B7919">
              <w:rPr>
                <w:b/>
                <w:bCs/>
                <w:noProof/>
              </w:rPr>
              <w:t>25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 w:rsidR="001B7919">
              <w:rPr>
                <w:b/>
                <w:bCs/>
                <w:szCs w:val="24"/>
              </w:rPr>
              <w:t>42</w:t>
            </w:r>
          </w:p>
        </w:sdtContent>
      </w:sdt>
    </w:sdtContent>
  </w:sdt>
  <w:p w:rsidR="0013796E" w:rsidRDefault="001379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227" w:rsidRDefault="00C43227" w:rsidP="0013796E">
      <w:r>
        <w:separator/>
      </w:r>
    </w:p>
  </w:footnote>
  <w:footnote w:type="continuationSeparator" w:id="0">
    <w:p w:rsidR="00C43227" w:rsidRDefault="00C43227" w:rsidP="00137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73065"/>
    <w:multiLevelType w:val="hybridMultilevel"/>
    <w:tmpl w:val="90825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37D8D"/>
    <w:multiLevelType w:val="hybridMultilevel"/>
    <w:tmpl w:val="BA20F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30E05"/>
    <w:multiLevelType w:val="hybridMultilevel"/>
    <w:tmpl w:val="575E32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0F461FB"/>
    <w:multiLevelType w:val="singleLevel"/>
    <w:tmpl w:val="6FCAF5CA"/>
    <w:lvl w:ilvl="0">
      <w:start w:val="1"/>
      <w:numFmt w:val="lowerLetter"/>
      <w:lvlText w:val="%1)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1131B7A"/>
    <w:multiLevelType w:val="singleLevel"/>
    <w:tmpl w:val="9BFC95FE"/>
    <w:lvl w:ilvl="0">
      <w:start w:val="4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89A41D9"/>
    <w:multiLevelType w:val="multilevel"/>
    <w:tmpl w:val="D73CD00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824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1170A0A"/>
    <w:multiLevelType w:val="singleLevel"/>
    <w:tmpl w:val="98E4D772"/>
    <w:lvl w:ilvl="0">
      <w:start w:val="1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5B63A92"/>
    <w:multiLevelType w:val="singleLevel"/>
    <w:tmpl w:val="6FCAF5CA"/>
    <w:lvl w:ilvl="0">
      <w:start w:val="1"/>
      <w:numFmt w:val="lowerLetter"/>
      <w:lvlText w:val="%1)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68005FB"/>
    <w:multiLevelType w:val="hybridMultilevel"/>
    <w:tmpl w:val="5F3E39B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)"/>
      <w:lvlJc w:val="left"/>
      <w:pPr>
        <w:tabs>
          <w:tab w:val="num" w:pos="1658"/>
        </w:tabs>
        <w:ind w:left="1658" w:hanging="375"/>
      </w:pPr>
    </w:lvl>
    <w:lvl w:ilvl="2" w:tplc="0415001B">
      <w:start w:val="1"/>
      <w:numFmt w:val="decimal"/>
      <w:lvlText w:val="%3)"/>
      <w:lvlJc w:val="left"/>
      <w:pPr>
        <w:tabs>
          <w:tab w:val="num" w:pos="2543"/>
        </w:tabs>
        <w:ind w:left="2543" w:hanging="360"/>
      </w:pPr>
    </w:lvl>
    <w:lvl w:ilvl="3" w:tplc="0415000F">
      <w:start w:val="1"/>
      <w:numFmt w:val="decimal"/>
      <w:lvlText w:val="%4."/>
      <w:lvlJc w:val="left"/>
      <w:pPr>
        <w:tabs>
          <w:tab w:val="num" w:pos="680"/>
        </w:tabs>
        <w:ind w:left="680" w:hanging="453"/>
      </w:pPr>
      <w:rPr>
        <w:rFonts w:hint="default"/>
        <w:b w:val="0"/>
      </w:rPr>
    </w:lvl>
    <w:lvl w:ilvl="4" w:tplc="04150019">
      <w:start w:val="10"/>
      <w:numFmt w:val="decimal"/>
      <w:lvlText w:val="%5"/>
      <w:lvlJc w:val="left"/>
      <w:pPr>
        <w:ind w:left="3803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3"/>
        </w:tabs>
        <w:ind w:left="45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3"/>
        </w:tabs>
        <w:ind w:left="52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3"/>
        </w:tabs>
        <w:ind w:left="59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3"/>
        </w:tabs>
        <w:ind w:left="6683" w:hanging="180"/>
      </w:pPr>
    </w:lvl>
  </w:abstractNum>
  <w:abstractNum w:abstractNumId="9" w15:restartNumberingAfterBreak="0">
    <w:nsid w:val="779E32FF"/>
    <w:multiLevelType w:val="singleLevel"/>
    <w:tmpl w:val="5A62FD08"/>
    <w:lvl w:ilvl="0">
      <w:start w:val="3"/>
      <w:numFmt w:val="lowerLetter"/>
      <w:lvlText w:val="%1)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7D85C5D"/>
    <w:multiLevelType w:val="singleLevel"/>
    <w:tmpl w:val="6FCAF5CA"/>
    <w:lvl w:ilvl="0">
      <w:start w:val="1"/>
      <w:numFmt w:val="lowerLetter"/>
      <w:lvlText w:val="%1)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num w:numId="1">
    <w:abstractNumId w:val="7"/>
    <w:lvlOverride w:ilvl="0">
      <w:lvl w:ilvl="0">
        <w:start w:val="1"/>
        <w:numFmt w:val="lowerLetter"/>
        <w:lvlText w:val="%1)"/>
        <w:legacy w:legacy="1" w:legacySpace="0" w:legacyIndent="56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9"/>
    <w:lvlOverride w:ilvl="0">
      <w:startOverride w:val="3"/>
    </w:lvlOverride>
  </w:num>
  <w:num w:numId="6">
    <w:abstractNumId w:val="4"/>
    <w:lvlOverride w:ilvl="0">
      <w:startOverride w:val="4"/>
    </w:lvlOverride>
  </w:num>
  <w:num w:numId="7">
    <w:abstractNumId w:val="3"/>
    <w:lvlOverride w:ilvl="0">
      <w:startOverride w:val="1"/>
    </w:lvlOverride>
  </w:num>
  <w:num w:numId="8">
    <w:abstractNumId w:val="5"/>
  </w:num>
  <w:num w:numId="9">
    <w:abstractNumId w:val="2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56"/>
    <w:rsid w:val="0009129C"/>
    <w:rsid w:val="0013796E"/>
    <w:rsid w:val="001B7919"/>
    <w:rsid w:val="001E488C"/>
    <w:rsid w:val="00214F5C"/>
    <w:rsid w:val="00385572"/>
    <w:rsid w:val="003E5948"/>
    <w:rsid w:val="00505556"/>
    <w:rsid w:val="00643290"/>
    <w:rsid w:val="00680A39"/>
    <w:rsid w:val="00763740"/>
    <w:rsid w:val="00842A5A"/>
    <w:rsid w:val="009230B8"/>
    <w:rsid w:val="00977C9C"/>
    <w:rsid w:val="00B9413A"/>
    <w:rsid w:val="00C1205A"/>
    <w:rsid w:val="00C378DF"/>
    <w:rsid w:val="00C43227"/>
    <w:rsid w:val="00D10521"/>
    <w:rsid w:val="00D34756"/>
    <w:rsid w:val="00E27602"/>
    <w:rsid w:val="00E65FC6"/>
    <w:rsid w:val="00E85A17"/>
    <w:rsid w:val="00EC2B0D"/>
    <w:rsid w:val="00F179D2"/>
    <w:rsid w:val="00F57365"/>
    <w:rsid w:val="00FA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1CC97-A3A8-4649-854F-8DEC6C08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0B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9230B8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1379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796E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379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796E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9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91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2022</Words>
  <Characters>12134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20</cp:revision>
  <cp:lastPrinted>2015-10-29T12:14:00Z</cp:lastPrinted>
  <dcterms:created xsi:type="dcterms:W3CDTF">2015-10-14T09:06:00Z</dcterms:created>
  <dcterms:modified xsi:type="dcterms:W3CDTF">2015-10-29T12:14:00Z</dcterms:modified>
</cp:coreProperties>
</file>