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</w:p>
    <w:p w:rsidR="001053CA" w:rsidRPr="00042271" w:rsidRDefault="001053CA" w:rsidP="001053CA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</w:t>
      </w:r>
      <w:r>
        <w:rPr>
          <w:b/>
          <w:sz w:val="26"/>
          <w:szCs w:val="26"/>
        </w:rPr>
        <w:t>5</w:t>
      </w:r>
      <w:r w:rsidRPr="00042271">
        <w:rPr>
          <w:b/>
          <w:sz w:val="26"/>
          <w:szCs w:val="26"/>
        </w:rPr>
        <w:t xml:space="preserve">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1053CA" w:rsidRPr="00BE0991" w:rsidRDefault="001053CA" w:rsidP="001053CA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CF7BC9" w:rsidRPr="00503C83" w:rsidRDefault="00CF7BC9" w:rsidP="00CF7BC9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</w:t>
      </w:r>
    </w:p>
    <w:p w:rsidR="00CF7BC9" w:rsidRPr="00CF7BC9" w:rsidRDefault="00CF7BC9" w:rsidP="00CF7BC9">
      <w:pPr>
        <w:pStyle w:val="western"/>
        <w:spacing w:before="0" w:beforeAutospacing="0" w:after="0" w:line="240" w:lineRule="auto"/>
      </w:pPr>
      <w:r w:rsidRPr="00CF7BC9">
        <w:t>pieczątka firmowa Wykonawcy</w:t>
      </w:r>
    </w:p>
    <w:p w:rsidR="00CF7BC9" w:rsidRPr="00503C83" w:rsidRDefault="00CF7BC9" w:rsidP="00CF7BC9">
      <w:pPr>
        <w:pStyle w:val="Nagwek4"/>
        <w:spacing w:after="0" w:line="240" w:lineRule="auto"/>
        <w:rPr>
          <w:sz w:val="26"/>
          <w:szCs w:val="26"/>
        </w:rPr>
      </w:pPr>
    </w:p>
    <w:p w:rsidR="00CF7BC9" w:rsidRPr="00503C83" w:rsidRDefault="00CF7BC9" w:rsidP="00CF7BC9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WYKAZ WYKONANYCH USŁUG</w:t>
      </w:r>
    </w:p>
    <w:p w:rsidR="00CF7BC9" w:rsidRPr="00CF7BC9" w:rsidRDefault="00CF7BC9" w:rsidP="00CF7BC9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CF7BC9">
        <w:rPr>
          <w:color w:val="000000"/>
          <w:sz w:val="24"/>
          <w:szCs w:val="24"/>
        </w:rPr>
        <w:t xml:space="preserve">     a w przypadku świadczeń okresowych lub ciągłych również wykonywanych, głównych usług, w okresie ostatnich trzech lat przed upływem terminu składania ofert, a jeżeli okres prowadzenia działalności jest krótszy - w tym okresie, wraz z podaniem ich wartości, przedmiotu, dat wykonania i podmiotów na rzecz których usługi zostały wykonane oraz załączeniem dowodów czy usługi te zostały wykonane oraz załączeniem dowodów, czy zostały wykonane lub są wykonywane należycie </w:t>
      </w:r>
      <w:r w:rsidRPr="00CF7BC9">
        <w:rPr>
          <w:b/>
          <w:color w:val="000000"/>
          <w:sz w:val="24"/>
          <w:szCs w:val="24"/>
        </w:rPr>
        <w:t>–</w:t>
      </w:r>
      <w:r w:rsidRPr="00CF7BC9">
        <w:rPr>
          <w:color w:val="FF0000"/>
          <w:sz w:val="24"/>
          <w:szCs w:val="24"/>
        </w:rPr>
        <w:t xml:space="preserve"> </w:t>
      </w:r>
      <w:r w:rsidRPr="00CF7BC9">
        <w:rPr>
          <w:b/>
          <w:color w:val="000000"/>
          <w:sz w:val="24"/>
          <w:szCs w:val="24"/>
        </w:rPr>
        <w:t>minimum 2 zamówienia</w:t>
      </w:r>
      <w:r w:rsidRPr="00CF7BC9">
        <w:rPr>
          <w:color w:val="000000"/>
          <w:sz w:val="24"/>
          <w:szCs w:val="24"/>
        </w:rPr>
        <w:t xml:space="preserve"> na świadczenie usług pocztowych, odpowiadające swoim rodzajem przedmiotowi zamówienia określonemu w niniejszej specyfikacji każda, o wartości </w:t>
      </w:r>
      <w:r w:rsidRPr="00CF7BC9">
        <w:rPr>
          <w:b/>
          <w:color w:val="000000"/>
          <w:sz w:val="24"/>
          <w:szCs w:val="24"/>
        </w:rPr>
        <w:t xml:space="preserve">minimum 200 000,00 zł brutto każda </w:t>
      </w:r>
      <w:r w:rsidRPr="00CF7BC9">
        <w:rPr>
          <w:color w:val="000000"/>
          <w:sz w:val="24"/>
          <w:szCs w:val="24"/>
        </w:rPr>
        <w:t>(podana kwota musi dotyczyć jednego zamówienia (przez co rozumie się, że musi wynikać z jednostkowej umowy)</w:t>
      </w:r>
    </w:p>
    <w:p w:rsidR="00CF7BC9" w:rsidRPr="00503C83" w:rsidRDefault="00CF7BC9" w:rsidP="00CF7BC9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693"/>
        <w:gridCol w:w="1629"/>
        <w:gridCol w:w="1489"/>
      </w:tblGrid>
      <w:tr w:rsidR="00CF7BC9" w:rsidRPr="00503C83" w:rsidTr="00A72E9B">
        <w:trPr>
          <w:cantSplit/>
          <w:trHeight w:val="154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Pr="00503C83">
              <w:rPr>
                <w:b/>
                <w:sz w:val="26"/>
                <w:szCs w:val="26"/>
              </w:rPr>
              <w:t>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Nazwa zamówienia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Odbiorca</w:t>
            </w:r>
          </w:p>
          <w:p w:rsidR="00CF7BC9" w:rsidRPr="00503C83" w:rsidRDefault="00CF7BC9" w:rsidP="00A72E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 xml:space="preserve">Wartość zamówienia </w:t>
            </w:r>
          </w:p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w PLN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7BC9" w:rsidRPr="00503C83" w:rsidRDefault="00CF7BC9" w:rsidP="00A72E9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Data wykonania lub wykonywania usługi</w:t>
            </w:r>
          </w:p>
        </w:tc>
      </w:tr>
      <w:tr w:rsidR="00CF7BC9" w:rsidRPr="00503C83" w:rsidTr="00A72E9B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A72E9B">
        <w:trPr>
          <w:cantSplit/>
          <w:trHeight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F7BC9" w:rsidRPr="00503C83" w:rsidTr="00A72E9B">
        <w:trPr>
          <w:cantSplit/>
          <w:trHeight w:val="5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7BC9" w:rsidRPr="00503C83" w:rsidRDefault="00CF7BC9" w:rsidP="00A72E9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CF7BC9" w:rsidRDefault="00CF7BC9" w:rsidP="00CF7BC9">
      <w:pPr>
        <w:spacing w:after="0" w:line="240" w:lineRule="auto"/>
        <w:rPr>
          <w:sz w:val="24"/>
          <w:szCs w:val="24"/>
        </w:rPr>
      </w:pPr>
    </w:p>
    <w:p w:rsidR="00CF7BC9" w:rsidRPr="00503C83" w:rsidRDefault="00CF7BC9" w:rsidP="00CF7BC9">
      <w:pPr>
        <w:tabs>
          <w:tab w:val="left" w:pos="5387"/>
        </w:tabs>
        <w:spacing w:after="0" w:line="240" w:lineRule="auto"/>
        <w:ind w:hanging="709"/>
        <w:rPr>
          <w:sz w:val="26"/>
          <w:szCs w:val="26"/>
        </w:rPr>
      </w:pPr>
      <w:r w:rsidRPr="00503C83">
        <w:rPr>
          <w:spacing w:val="-6"/>
          <w:sz w:val="26"/>
          <w:szCs w:val="26"/>
        </w:rPr>
        <w:t xml:space="preserve">..................................................               </w:t>
      </w:r>
      <w:r>
        <w:rPr>
          <w:spacing w:val="-6"/>
          <w:sz w:val="26"/>
          <w:szCs w:val="26"/>
        </w:rPr>
        <w:t xml:space="preserve">        </w:t>
      </w:r>
      <w:r w:rsidRPr="00503C83">
        <w:rPr>
          <w:spacing w:val="-6"/>
          <w:sz w:val="26"/>
          <w:szCs w:val="26"/>
        </w:rPr>
        <w:t xml:space="preserve">  </w:t>
      </w:r>
      <w:r w:rsidRPr="00503C83">
        <w:rPr>
          <w:sz w:val="26"/>
          <w:szCs w:val="26"/>
        </w:rPr>
        <w:t>..........................................................</w:t>
      </w:r>
      <w:r w:rsidRPr="00503C83">
        <w:rPr>
          <w:spacing w:val="-6"/>
          <w:sz w:val="26"/>
          <w:szCs w:val="26"/>
        </w:rPr>
        <w:tab/>
      </w:r>
    </w:p>
    <w:p w:rsidR="00CF7BC9" w:rsidRPr="00CF7BC9" w:rsidRDefault="00CF7BC9" w:rsidP="00CF7BC9">
      <w:pPr>
        <w:spacing w:after="0" w:line="240" w:lineRule="auto"/>
        <w:rPr>
          <w:color w:val="000000"/>
          <w:sz w:val="22"/>
          <w:szCs w:val="22"/>
        </w:rPr>
      </w:pPr>
      <w:r w:rsidRPr="00CF7BC9">
        <w:rPr>
          <w:color w:val="000000"/>
          <w:spacing w:val="-6"/>
          <w:sz w:val="22"/>
          <w:szCs w:val="22"/>
        </w:rPr>
        <w:t xml:space="preserve">(Miejscowość i data) </w:t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</w:r>
      <w:r w:rsidRPr="00CF7BC9">
        <w:rPr>
          <w:color w:val="000000"/>
          <w:spacing w:val="-6"/>
          <w:sz w:val="22"/>
          <w:szCs w:val="22"/>
        </w:rPr>
        <w:tab/>
        <w:t xml:space="preserve">     </w:t>
      </w:r>
      <w:r w:rsidR="001053CA">
        <w:rPr>
          <w:color w:val="000000"/>
          <w:spacing w:val="-6"/>
          <w:sz w:val="22"/>
          <w:szCs w:val="22"/>
        </w:rPr>
        <w:t xml:space="preserve">                 </w:t>
      </w:r>
      <w:r w:rsidRPr="00CF7BC9">
        <w:rPr>
          <w:color w:val="000000"/>
          <w:spacing w:val="-6"/>
          <w:sz w:val="22"/>
          <w:szCs w:val="22"/>
        </w:rPr>
        <w:t xml:space="preserve">(pieczątki imienne i podpis </w:t>
      </w:r>
      <w:r w:rsidRPr="00CF7BC9">
        <w:rPr>
          <w:color w:val="000000"/>
          <w:sz w:val="22"/>
          <w:szCs w:val="22"/>
        </w:rPr>
        <w:t xml:space="preserve">osoby (osób) </w:t>
      </w:r>
    </w:p>
    <w:p w:rsidR="00CF7BC9" w:rsidRP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uprawnionych do reprezentowania </w:t>
      </w:r>
    </w:p>
    <w:p w:rsidR="00CF7BC9" w:rsidRDefault="00CF7BC9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  <w:r w:rsidRPr="00CF7BC9">
        <w:rPr>
          <w:color w:val="000000"/>
          <w:sz w:val="22"/>
          <w:szCs w:val="22"/>
        </w:rPr>
        <w:t xml:space="preserve">                         Wykonawcy)</w:t>
      </w:r>
    </w:p>
    <w:p w:rsidR="000C3953" w:rsidRPr="00CF7BC9" w:rsidRDefault="000C3953" w:rsidP="00CF7BC9">
      <w:pPr>
        <w:spacing w:after="0" w:line="240" w:lineRule="auto"/>
        <w:ind w:left="3540" w:firstLine="708"/>
        <w:rPr>
          <w:color w:val="000000"/>
          <w:sz w:val="22"/>
          <w:szCs w:val="22"/>
        </w:rPr>
      </w:pP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sz w:val="20"/>
          <w:szCs w:val="20"/>
        </w:rPr>
      </w:pPr>
      <w:r w:rsidRPr="00CF7BC9">
        <w:rPr>
          <w:b/>
          <w:sz w:val="20"/>
          <w:szCs w:val="20"/>
        </w:rPr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 szczególności przedstawiając w tym celu pisemne zobowiązanie tych podmiotów do oddania mu do dyspozycji niezbędnych zasobów na potrzeby wykonania zamówienia.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Podmiot, który zobowiązał się do udostępnienia zasobów zgodnie z art. 26 ust. 2b, odpowiada solidarnie z Wykonawcą za szkodę Zamawiającego powstałą wskutek nieudostępnienia tych zasobów, chyba że za nieudostępnienie zasobów nie ponosi winy.</w:t>
      </w:r>
      <w:bookmarkStart w:id="0" w:name="_GoBack"/>
      <w:bookmarkEnd w:id="0"/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W sytuacji gdy inny podmiot odda Wykonawcy do dyspozycji swoją wiedzę i  doświadczenie to z przedmiotowego zobowiązania musi także wynikać oświadczenie, iż podmiot ten będzie uczestniczyć w </w:t>
      </w:r>
      <w:r w:rsidRPr="00CF7BC9">
        <w:rPr>
          <w:rStyle w:val="FontStyle27"/>
          <w:sz w:val="20"/>
          <w:szCs w:val="20"/>
        </w:rPr>
        <w:lastRenderedPageBreak/>
        <w:t xml:space="preserve">wykonywaniu części zamówienia. </w:t>
      </w:r>
    </w:p>
    <w:p w:rsidR="00CF7BC9" w:rsidRPr="00CF7BC9" w:rsidRDefault="00CF7BC9" w:rsidP="00CF7BC9">
      <w:pPr>
        <w:pStyle w:val="pkt"/>
        <w:numPr>
          <w:ilvl w:val="0"/>
          <w:numId w:val="3"/>
        </w:numPr>
        <w:spacing w:before="0" w:after="0" w:line="240" w:lineRule="auto"/>
        <w:ind w:left="284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 xml:space="preserve">Jeżeli Wykonawca, wykazując spełnianie warunków, o których mowa w art. 22 ust. 1 ustawy, polega na zasobach innych podmiotów na zasadach określonych w art. 26 ust. 2b </w:t>
      </w:r>
      <w:proofErr w:type="spellStart"/>
      <w:r w:rsidRPr="00CF7BC9">
        <w:rPr>
          <w:rStyle w:val="FontStyle27"/>
          <w:sz w:val="20"/>
          <w:szCs w:val="20"/>
        </w:rPr>
        <w:t>u.p.z.p</w:t>
      </w:r>
      <w:proofErr w:type="spellEnd"/>
      <w:r w:rsidRPr="00CF7BC9">
        <w:rPr>
          <w:rStyle w:val="FontStyle27"/>
          <w:sz w:val="20"/>
          <w:szCs w:val="20"/>
        </w:rPr>
        <w:t>., Zamawiający żąda dokumentów dotyczących w szczególności: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dostępnych Wykonawcy zasobów innego podmiotu,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sposobu wykorzystania zasobów innego podmiotu, przez Wykonawcę, przy wykonywaniu zamówienia,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charakteru stosunku, jaki będzie łączył Wykonawcę z innym podmiotem,</w:t>
      </w:r>
    </w:p>
    <w:p w:rsidR="00CF7BC9" w:rsidRPr="00CF7BC9" w:rsidRDefault="00CF7BC9" w:rsidP="00CF7BC9">
      <w:pPr>
        <w:pStyle w:val="pkt"/>
        <w:numPr>
          <w:ilvl w:val="0"/>
          <w:numId w:val="2"/>
        </w:numPr>
        <w:spacing w:before="0" w:after="0" w:line="240" w:lineRule="auto"/>
        <w:ind w:left="567" w:hanging="284"/>
        <w:rPr>
          <w:rStyle w:val="FontStyle27"/>
          <w:sz w:val="20"/>
          <w:szCs w:val="20"/>
        </w:rPr>
      </w:pPr>
      <w:r w:rsidRPr="00CF7BC9">
        <w:rPr>
          <w:rStyle w:val="FontStyle27"/>
          <w:sz w:val="20"/>
          <w:szCs w:val="20"/>
        </w:rPr>
        <w:t>zakresu i okresu udziału innego podmiotu przy wykonywaniu zamówienia.</w:t>
      </w:r>
    </w:p>
    <w:p w:rsidR="00374AA4" w:rsidRPr="00CF7BC9" w:rsidRDefault="00374AA4"/>
    <w:sectPr w:rsidR="00374AA4" w:rsidRPr="00CF7BC9" w:rsidSect="00CE0D69">
      <w:footerReference w:type="default" r:id="rId7"/>
      <w:pgSz w:w="11906" w:h="16838"/>
      <w:pgMar w:top="709" w:right="1274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22" w:rsidRDefault="00EE0A22" w:rsidP="000C3953">
      <w:pPr>
        <w:spacing w:after="0" w:line="240" w:lineRule="auto"/>
      </w:pPr>
      <w:r>
        <w:separator/>
      </w:r>
    </w:p>
  </w:endnote>
  <w:endnote w:type="continuationSeparator" w:id="0">
    <w:p w:rsidR="00EE0A22" w:rsidRDefault="00EE0A22" w:rsidP="000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643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3953" w:rsidRDefault="000C39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095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2095">
              <w:rPr>
                <w:b/>
                <w:bCs/>
                <w:sz w:val="24"/>
                <w:szCs w:val="24"/>
              </w:rPr>
              <w:t>40</w:t>
            </w:r>
          </w:p>
        </w:sdtContent>
      </w:sdt>
    </w:sdtContent>
  </w:sdt>
  <w:p w:rsidR="000C3953" w:rsidRDefault="000C3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22" w:rsidRDefault="00EE0A22" w:rsidP="000C3953">
      <w:pPr>
        <w:spacing w:after="0" w:line="240" w:lineRule="auto"/>
      </w:pPr>
      <w:r>
        <w:separator/>
      </w:r>
    </w:p>
  </w:footnote>
  <w:footnote w:type="continuationSeparator" w:id="0">
    <w:p w:rsidR="00EE0A22" w:rsidRDefault="00EE0A22" w:rsidP="000C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05"/>
    <w:multiLevelType w:val="multilevel"/>
    <w:tmpl w:val="804200E2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" w15:restartNumberingAfterBreak="0">
    <w:nsid w:val="06E11FAD"/>
    <w:multiLevelType w:val="hybridMultilevel"/>
    <w:tmpl w:val="CB8649C8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72B45CE"/>
    <w:multiLevelType w:val="hybridMultilevel"/>
    <w:tmpl w:val="3F84F5D6"/>
    <w:lvl w:ilvl="0" w:tplc="FBE0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8"/>
    <w:rsid w:val="000C3953"/>
    <w:rsid w:val="001053CA"/>
    <w:rsid w:val="002A650E"/>
    <w:rsid w:val="00374AA4"/>
    <w:rsid w:val="005F4EAA"/>
    <w:rsid w:val="007F46D9"/>
    <w:rsid w:val="007F525C"/>
    <w:rsid w:val="00891366"/>
    <w:rsid w:val="00AB3F78"/>
    <w:rsid w:val="00CE0D69"/>
    <w:rsid w:val="00CF7BC9"/>
    <w:rsid w:val="00E12095"/>
    <w:rsid w:val="00EE0A22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3D7B-4085-4D9E-B3EA-EF30A608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BC9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7BC9"/>
    <w:pPr>
      <w:keepNext/>
      <w:ind w:left="5664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B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F7BC9"/>
    <w:pPr>
      <w:spacing w:before="100" w:beforeAutospacing="1"/>
    </w:pPr>
    <w:rPr>
      <w:sz w:val="24"/>
      <w:szCs w:val="24"/>
    </w:rPr>
  </w:style>
  <w:style w:type="paragraph" w:customStyle="1" w:styleId="pkt">
    <w:name w:val="pkt"/>
    <w:basedOn w:val="Normalny"/>
    <w:rsid w:val="00CF7BC9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character" w:customStyle="1" w:styleId="FontStyle27">
    <w:name w:val="Font Style27"/>
    <w:rsid w:val="00CF7BC9"/>
    <w:rPr>
      <w:rFonts w:ascii="Times New Roman" w:hAnsi="Times New Roman" w:cs="Times New Roman"/>
      <w:sz w:val="22"/>
      <w:szCs w:val="22"/>
    </w:rPr>
  </w:style>
  <w:style w:type="paragraph" w:customStyle="1" w:styleId="WW-Tekstpodstawowy3">
    <w:name w:val="WW-Tekst podstawowy 3"/>
    <w:basedOn w:val="Normalny"/>
    <w:link w:val="WW-Tekstpodstawowy3Znak"/>
    <w:rsid w:val="001053CA"/>
    <w:pPr>
      <w:suppressAutoHyphens/>
    </w:pPr>
    <w:rPr>
      <w:rFonts w:eastAsia="Tahoma"/>
      <w:sz w:val="24"/>
      <w:szCs w:val="24"/>
    </w:rPr>
  </w:style>
  <w:style w:type="character" w:customStyle="1" w:styleId="WW-Tekstpodstawowy3Znak">
    <w:name w:val="WW-Tekst podstawowy 3 Znak"/>
    <w:link w:val="WW-Tekstpodstawowy3"/>
    <w:rsid w:val="001053C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</cp:revision>
  <cp:lastPrinted>2015-10-28T10:11:00Z</cp:lastPrinted>
  <dcterms:created xsi:type="dcterms:W3CDTF">2015-10-14T10:45:00Z</dcterms:created>
  <dcterms:modified xsi:type="dcterms:W3CDTF">2015-10-28T10:11:00Z</dcterms:modified>
</cp:coreProperties>
</file>