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12" w:rsidRPr="00EA0186" w:rsidRDefault="007D2912" w:rsidP="00B24BAC">
      <w:pPr>
        <w:pStyle w:val="BodyText"/>
        <w:spacing w:after="0" w:line="240" w:lineRule="auto"/>
        <w:ind w:left="8505"/>
        <w:rPr>
          <w:rFonts w:ascii="Times New Roman" w:hAnsi="Times New Roman" w:cs="Times New Roman"/>
          <w:b/>
          <w:bCs/>
          <w:sz w:val="26"/>
          <w:szCs w:val="26"/>
        </w:rPr>
      </w:pPr>
      <w:r w:rsidRPr="00EA0186">
        <w:rPr>
          <w:rFonts w:ascii="Times New Roman" w:hAnsi="Times New Roman" w:cs="Times New Roman"/>
          <w:b/>
          <w:bCs/>
          <w:sz w:val="26"/>
          <w:szCs w:val="26"/>
        </w:rPr>
        <w:t xml:space="preserve">Załącznik do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oferty </w:t>
      </w:r>
    </w:p>
    <w:p w:rsidR="007D2912" w:rsidRPr="00EA0186" w:rsidRDefault="007D2912" w:rsidP="00B24BAC">
      <w:pPr>
        <w:pStyle w:val="BodyText"/>
        <w:suppressAutoHyphens/>
        <w:spacing w:after="0" w:line="240" w:lineRule="auto"/>
        <w:ind w:left="8505"/>
        <w:rPr>
          <w:rFonts w:ascii="Times New Roman" w:hAnsi="Times New Roman" w:cs="Times New Roman"/>
          <w:sz w:val="26"/>
          <w:szCs w:val="26"/>
        </w:rPr>
      </w:pPr>
      <w:r w:rsidRPr="00EA0186">
        <w:rPr>
          <w:rFonts w:ascii="Times New Roman" w:hAnsi="Times New Roman" w:cs="Times New Roman"/>
          <w:sz w:val="26"/>
          <w:szCs w:val="26"/>
        </w:rPr>
        <w:t>na „Dostaw</w:t>
      </w:r>
      <w:r>
        <w:rPr>
          <w:rFonts w:ascii="Times New Roman" w:hAnsi="Times New Roman" w:cs="Times New Roman"/>
          <w:sz w:val="26"/>
          <w:szCs w:val="26"/>
        </w:rPr>
        <w:t>ę</w:t>
      </w:r>
      <w:r w:rsidRPr="00EA0186">
        <w:rPr>
          <w:rFonts w:ascii="Times New Roman" w:hAnsi="Times New Roman" w:cs="Times New Roman"/>
          <w:sz w:val="26"/>
          <w:szCs w:val="26"/>
        </w:rPr>
        <w:t xml:space="preserve">  – zakup autobusu przystosowanego do przewozu osób niepełnosprawnych, w tym na wózkach + winda”</w:t>
      </w:r>
    </w:p>
    <w:p w:rsidR="007D2912" w:rsidRDefault="007D2912" w:rsidP="00EA0186">
      <w:pPr>
        <w:spacing w:after="0" w:line="240" w:lineRule="auto"/>
        <w:ind w:left="340" w:right="351"/>
        <w:rPr>
          <w:rFonts w:ascii="Times New Roman" w:hAnsi="Times New Roman" w:cs="Times New Roman"/>
          <w:sz w:val="26"/>
          <w:szCs w:val="26"/>
        </w:rPr>
      </w:pPr>
    </w:p>
    <w:p w:rsidR="007D2912" w:rsidRDefault="007D2912" w:rsidP="00EA0186">
      <w:pPr>
        <w:spacing w:after="0" w:line="240" w:lineRule="auto"/>
        <w:ind w:left="340" w:right="351"/>
        <w:rPr>
          <w:rFonts w:ascii="Times New Roman" w:hAnsi="Times New Roman" w:cs="Times New Roman"/>
          <w:sz w:val="26"/>
          <w:szCs w:val="26"/>
        </w:rPr>
      </w:pPr>
    </w:p>
    <w:p w:rsidR="007D2912" w:rsidRPr="00EA0186" w:rsidRDefault="007D2912" w:rsidP="00EA0186">
      <w:pPr>
        <w:spacing w:after="0" w:line="240" w:lineRule="auto"/>
        <w:ind w:left="340" w:right="351"/>
        <w:rPr>
          <w:rFonts w:ascii="Times New Roman" w:hAnsi="Times New Roman" w:cs="Times New Roman"/>
          <w:sz w:val="26"/>
          <w:szCs w:val="26"/>
        </w:rPr>
      </w:pPr>
      <w:r w:rsidRPr="00EA0186">
        <w:rPr>
          <w:rFonts w:ascii="Times New Roman" w:hAnsi="Times New Roman" w:cs="Times New Roman"/>
          <w:sz w:val="26"/>
          <w:szCs w:val="26"/>
        </w:rPr>
        <w:t>......................................................</w:t>
      </w:r>
    </w:p>
    <w:p w:rsidR="007D2912" w:rsidRPr="00EA0186" w:rsidRDefault="007D2912" w:rsidP="00EA0186">
      <w:pPr>
        <w:spacing w:after="0" w:line="240" w:lineRule="auto"/>
        <w:ind w:left="340" w:right="351"/>
        <w:rPr>
          <w:rFonts w:ascii="Times New Roman" w:hAnsi="Times New Roman" w:cs="Times New Roman"/>
          <w:sz w:val="26"/>
          <w:szCs w:val="26"/>
        </w:rPr>
      </w:pPr>
      <w:r w:rsidRPr="00EA0186">
        <w:rPr>
          <w:rFonts w:ascii="Times New Roman" w:hAnsi="Times New Roman" w:cs="Times New Roman"/>
          <w:sz w:val="26"/>
          <w:szCs w:val="26"/>
        </w:rPr>
        <w:t>(pieczątka firmowa Wykonawcy)</w:t>
      </w:r>
    </w:p>
    <w:p w:rsidR="007D2912" w:rsidRDefault="007D2912" w:rsidP="00EA0186">
      <w:pPr>
        <w:pStyle w:val="Heading7"/>
        <w:rPr>
          <w:i w:val="0"/>
          <w:iCs w:val="0"/>
          <w:sz w:val="26"/>
          <w:szCs w:val="26"/>
        </w:rPr>
      </w:pPr>
    </w:p>
    <w:p w:rsidR="007D2912" w:rsidRDefault="007D2912" w:rsidP="00605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0186">
        <w:rPr>
          <w:rFonts w:ascii="Times New Roman" w:hAnsi="Times New Roman" w:cs="Times New Roman"/>
          <w:b/>
          <w:bCs/>
          <w:sz w:val="26"/>
          <w:szCs w:val="26"/>
        </w:rPr>
        <w:t>WYKAZ PARAMETRÓW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0186">
        <w:rPr>
          <w:rFonts w:ascii="Times New Roman" w:hAnsi="Times New Roman" w:cs="Times New Roman"/>
          <w:b/>
          <w:bCs/>
          <w:sz w:val="26"/>
          <w:szCs w:val="26"/>
        </w:rPr>
        <w:t>OFEROWANEGO AUTOBUSU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D2912" w:rsidRDefault="007D2912" w:rsidP="00605B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marka, model, typ </w:t>
      </w:r>
      <w:r w:rsidRPr="00605B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2912" w:rsidRDefault="007D2912" w:rsidP="00605B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2912" w:rsidRPr="00605B04" w:rsidRDefault="007D2912" w:rsidP="00605B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5B04">
        <w:rPr>
          <w:rFonts w:ascii="Times New Roman" w:hAnsi="Times New Roman" w:cs="Times New Roman"/>
          <w:sz w:val="26"/>
          <w:szCs w:val="26"/>
        </w:rPr>
        <w:t>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Pr="00605B04">
        <w:rPr>
          <w:rFonts w:ascii="Times New Roman" w:hAnsi="Times New Roman" w:cs="Times New Roman"/>
          <w:sz w:val="26"/>
          <w:szCs w:val="26"/>
        </w:rPr>
        <w:t>……….</w:t>
      </w:r>
      <w:r>
        <w:rPr>
          <w:rFonts w:ascii="Times New Roman" w:hAnsi="Times New Roman" w:cs="Times New Roman"/>
          <w:sz w:val="26"/>
          <w:szCs w:val="26"/>
        </w:rPr>
        <w:t>rok produkcji …………………………….</w:t>
      </w:r>
    </w:p>
    <w:p w:rsidR="007D2912" w:rsidRPr="00EA0186" w:rsidRDefault="007D2912" w:rsidP="00605B0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44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254"/>
        <w:gridCol w:w="5510"/>
        <w:gridCol w:w="3260"/>
        <w:gridCol w:w="2835"/>
      </w:tblGrid>
      <w:tr w:rsidR="007D2912" w:rsidRPr="0077523E">
        <w:trPr>
          <w:trHeight w:val="290"/>
        </w:trPr>
        <w:tc>
          <w:tcPr>
            <w:tcW w:w="600" w:type="dxa"/>
            <w:vMerge w:val="restart"/>
            <w:vAlign w:val="center"/>
          </w:tcPr>
          <w:p w:rsidR="007D2912" w:rsidRPr="00EA0186" w:rsidRDefault="007D2912" w:rsidP="00B27201">
            <w:pPr>
              <w:pStyle w:val="BodyText2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EA0186">
              <w:rPr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7764" w:type="dxa"/>
            <w:gridSpan w:val="2"/>
            <w:vMerge w:val="restart"/>
          </w:tcPr>
          <w:p w:rsidR="007D2912" w:rsidRPr="00EA0186" w:rsidRDefault="007D2912" w:rsidP="0051462C">
            <w:pPr>
              <w:pStyle w:val="BodyText2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Szczegółowy o</w:t>
            </w:r>
            <w:r w:rsidRPr="00CF6D04">
              <w:rPr>
                <w:b/>
                <w:bCs/>
                <w:sz w:val="26"/>
                <w:szCs w:val="26"/>
              </w:rPr>
              <w:t xml:space="preserve">pis </w:t>
            </w:r>
            <w:r>
              <w:rPr>
                <w:b/>
                <w:bCs/>
                <w:sz w:val="26"/>
                <w:szCs w:val="26"/>
              </w:rPr>
              <w:t>przedmiotu zamówienia oraz zestaw parametrów techniczno - użytkowych określony przez Zamawiającego</w:t>
            </w:r>
            <w:r w:rsidRPr="00EA0186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095" w:type="dxa"/>
            <w:gridSpan w:val="2"/>
            <w:vAlign w:val="center"/>
          </w:tcPr>
          <w:p w:rsidR="007D2912" w:rsidRPr="00EA0186" w:rsidRDefault="007D2912" w:rsidP="00B27201">
            <w:pPr>
              <w:pStyle w:val="BodyText2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A0186">
              <w:rPr>
                <w:b/>
                <w:bCs/>
                <w:sz w:val="26"/>
                <w:szCs w:val="26"/>
              </w:rPr>
              <w:t>Parametry</w:t>
            </w:r>
            <w:r>
              <w:rPr>
                <w:b/>
                <w:bCs/>
                <w:sz w:val="26"/>
                <w:szCs w:val="26"/>
              </w:rPr>
              <w:t xml:space="preserve"> oferowanego autobusu</w:t>
            </w: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764" w:type="dxa"/>
            <w:gridSpan w:val="2"/>
            <w:vMerge/>
          </w:tcPr>
          <w:p w:rsidR="007D2912" w:rsidRDefault="007D2912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7D2912" w:rsidRDefault="007D2912" w:rsidP="00B27201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zgodne*</w:t>
            </w:r>
          </w:p>
        </w:tc>
        <w:tc>
          <w:tcPr>
            <w:tcW w:w="2835" w:type="dxa"/>
          </w:tcPr>
          <w:p w:rsidR="007D2912" w:rsidRDefault="007D2912" w:rsidP="00B27201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równoważne**</w:t>
            </w:r>
          </w:p>
        </w:tc>
      </w:tr>
      <w:tr w:rsidR="007D2912" w:rsidRPr="0077523E">
        <w:tc>
          <w:tcPr>
            <w:tcW w:w="600" w:type="dxa"/>
            <w:vAlign w:val="center"/>
          </w:tcPr>
          <w:p w:rsidR="007D2912" w:rsidRDefault="007D2912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254" w:type="dxa"/>
            <w:vAlign w:val="center"/>
          </w:tcPr>
          <w:p w:rsidR="007D2912" w:rsidRPr="00EB6463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  <w:r w:rsidRPr="00EB6463">
              <w:rPr>
                <w:sz w:val="26"/>
                <w:szCs w:val="26"/>
              </w:rPr>
              <w:t>Rok produkcji</w:t>
            </w:r>
          </w:p>
        </w:tc>
        <w:tc>
          <w:tcPr>
            <w:tcW w:w="5510" w:type="dxa"/>
            <w:vAlign w:val="center"/>
          </w:tcPr>
          <w:p w:rsidR="007D2912" w:rsidRPr="00EB6463" w:rsidRDefault="007D2912" w:rsidP="0051462C">
            <w:pPr>
              <w:pStyle w:val="BodyText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Pr="00EB646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Pr="00EB6463">
              <w:rPr>
                <w:sz w:val="26"/>
                <w:szCs w:val="26"/>
              </w:rPr>
              <w:t xml:space="preserve"> fabrycznie nowy</w:t>
            </w:r>
          </w:p>
        </w:tc>
        <w:tc>
          <w:tcPr>
            <w:tcW w:w="3260" w:type="dxa"/>
          </w:tcPr>
          <w:p w:rsidR="007D2912" w:rsidRDefault="007D2912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Align w:val="center"/>
          </w:tcPr>
          <w:p w:rsidR="007D2912" w:rsidRDefault="007D2912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254" w:type="dxa"/>
            <w:vAlign w:val="center"/>
          </w:tcPr>
          <w:p w:rsidR="007D2912" w:rsidRPr="00EB6463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  <w:r w:rsidRPr="00EB6463">
              <w:rPr>
                <w:sz w:val="26"/>
                <w:szCs w:val="26"/>
              </w:rPr>
              <w:t>Rodzaj silnika</w:t>
            </w:r>
          </w:p>
        </w:tc>
        <w:tc>
          <w:tcPr>
            <w:tcW w:w="5510" w:type="dxa"/>
            <w:vAlign w:val="center"/>
          </w:tcPr>
          <w:p w:rsidR="007D2912" w:rsidRPr="00EB6463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 w:rsidRPr="00EB6463">
              <w:rPr>
                <w:sz w:val="26"/>
                <w:szCs w:val="26"/>
              </w:rPr>
              <w:t>Silnik wysokoprężny zasilany olejem napędowym z turbodoładowaniem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7D2912" w:rsidRDefault="007D2912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Align w:val="center"/>
          </w:tcPr>
          <w:p w:rsidR="007D2912" w:rsidRDefault="007D2912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254" w:type="dxa"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Wymogi ekologiczne</w:t>
            </w: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Jednostka napędowa spełniająca normę emisji spalin EURO 6 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Align w:val="center"/>
          </w:tcPr>
          <w:p w:rsidR="007D2912" w:rsidRPr="001F5BA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254" w:type="dxa"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Pojemność skokowa silnika / moc</w:t>
            </w:r>
          </w:p>
        </w:tc>
        <w:tc>
          <w:tcPr>
            <w:tcW w:w="5510" w:type="dxa"/>
            <w:vAlign w:val="center"/>
          </w:tcPr>
          <w:p w:rsidR="007D2912" w:rsidRPr="00AD768F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Minimum 1900 cm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/ minimum 120 KM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254" w:type="dxa"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Zbiornik paliwa</w:t>
            </w: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Minimum 70 litrów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254" w:type="dxa"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Skrzynia biegów</w:t>
            </w: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6-cio biegowa (+ bieg wsteczny)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254" w:type="dxa"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Napęd kół</w:t>
            </w: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Przedni lub tylny z elektronicznym układem stabilizacji toru jazdy (EDS, ASR, MSR, ESP lub równoważny)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254" w:type="dxa"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Liczba miejsc</w:t>
            </w:r>
          </w:p>
        </w:tc>
        <w:tc>
          <w:tcPr>
            <w:tcW w:w="5510" w:type="dxa"/>
            <w:vAlign w:val="center"/>
          </w:tcPr>
          <w:p w:rsidR="007D2912" w:rsidRDefault="007D2912" w:rsidP="008D5440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Samochód osobowy typu minibus – ilość miejsc siedzących 1 kierowca + 16 pasażerów, w tym z możliwością transportu 2 osób na wózkach inwalidzkich o napędzie elektrycznym po uprzednim demontażu foteli. 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254" w:type="dxa"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Układ elektryczny</w:t>
            </w: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Instalacja elektryczna pojazdu zabezpieczona i dostosowana do wyposażenia dodatkowego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254" w:type="dxa"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Dopuszczalna masa całkowita pojazdu</w:t>
            </w: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5500 kg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 w:val="restart"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254" w:type="dxa"/>
            <w:vMerge w:val="restart"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Oznakowanie pojazdu</w:t>
            </w: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Plansze magnetyczne, nakładane na nadwozie samochodu z każdej strony pojazdu z symbolami o przewozie osób niepełnosprawnych zgodnie z art.58 ustawy z dnia 20 czerwca 1997 r. Prawo o ruchu drogowym (t.j. Dz. U. z 2012 r. poz. 1137 z późn. zm.) – odblaskowe, czytelne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Dodatkowe oświetlenie pojazdu na dachu z tyłu pojazdu (kierunkowskazy, światła pozycyjne, światła stop)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254" w:type="dxa"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Układ hamulcowy</w:t>
            </w: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Wyposażony w system zapobiegający blokowaniu kół podczas hamowania (ABS)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 w:val="restart"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254" w:type="dxa"/>
            <w:vMerge w:val="restart"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Układ kierowniczy</w:t>
            </w: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Wspomaganie układu kierowniczego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Przekładnia z blokadą koła kierownicy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Regulowana wysokość kierownicy w dwóch płaszczyznach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 w:val="restart"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 w:val="restart"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Koła / ogumienie</w:t>
            </w: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Opony letnie na felgach stalowych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Koło zapasowe - pełnowymiarowe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Dodatkowy komplet 4 szt. kół z oponami zimowymi na obręczach stalowych. Opony fabrycznie nowe, nie starsze niż 12 miesięcy od daty produkcji umieszczonej na oponach. Rozmiar opon, nośność, indeks prędkości zgodny z zaleceniami producenta samochodu (karta gwarancyjna na opony).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8D5440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Komplet narzędzi, w tym podnośnik oraz klucz do kół.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 w:val="restart"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54" w:type="dxa"/>
            <w:vMerge w:val="restart"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Wyposażenie pojazdu</w:t>
            </w: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Poduszka gazowa (airbag) dla kierowcy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Centralny zamek fabryczny w kluczyku lub sterowany pilotem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Immobiliser fabryczny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Autoalarm honorowany przez firmy ubezpieczeniowe (atest).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Fotel kierowcy z regulacją: podparcia odcinka lędźwiowego; przesuwu; kąta oparcia; wysokością siedziska oraz podłokietnikiem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Elektrycznie regulowana szyba w drzwiach kierowcy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Kolor nadwozia: wg gamy kolorów producenta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Klimatyzacja dla kierowcy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Lusterka zewnętrzne regulowane, podgrzewane elektrycznie.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Przednie reflektory przeciwmgielne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Asystent parkowania – czujniki PDC wbudowane w zderzak tylny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Sygnalizacja dźwiękowa (akustyczna) podczas cofania pojazdu tzw. Beep.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387513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Wbudowane radio z odtwarzaczem CD sterowane z miejsca kierowcy. Instalacja nagłośnieniowa w przedziale pasażerskim zintegrowana z w/w radio – odtwarzaczem.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8D5440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gaśnice, apteczka, trójkąt ostrzegawczy umieszczone w oznaczonym, dostępnym miejscu.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Drzwi tylne, przeszklone, dwuskrzydłowe. 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Komplet kluczyków (pilotów).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Tachograf cyfrowy.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 w:val="restart"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54" w:type="dxa"/>
            <w:vMerge w:val="restart"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Charakterystyka zabudowy pojazdu</w:t>
            </w: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Drzwi boczne (prawe), przesuwane, przeszklone do przedziału pasażerskiego, otwierane elektrycznie z miejsca kierowcy (z możliwością awaryjnego otwierania od wewnątrz i z zewnątrz), zapewniające dogodne wejście osobom ograniczonym ruchowo – maksymalnie szerokie. Zabezpieczenie drzwi przed nieautoryzowanym otwarciem od wewnątrz. 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Wszystkie fotele w pojeździe wyposażone w zagłówki z regulacją wysokości lub zagłówki zintegrowane z oparciem, podłokietniki i trzypunktowe, bezwładnościowe pasy bezpieczeństwa.</w:t>
            </w:r>
          </w:p>
          <w:p w:rsidR="007D2912" w:rsidRPr="00D436FC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 w:rsidRPr="00D436FC">
              <w:rPr>
                <w:sz w:val="26"/>
                <w:szCs w:val="26"/>
              </w:rPr>
              <w:t xml:space="preserve">Fotele w konfiguracji zapewniającej maksymalnie dużo miejsca do zajmowania siedziska, w tym z opcją szybkiego demontażu dającego możliwość przewozu dwóch osób na wózkach inwalidzkich elektrycznych. 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Atestowane mocowania dla 2 wózków inwalidzkich elektrycznych w podłodze pojazdu oraz pasy zabezpieczające osoby na wózkach.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D436FC">
              <w:rPr>
                <w:sz w:val="26"/>
                <w:szCs w:val="26"/>
              </w:rPr>
              <w:t>Wózki mocowane zamiennie z siedzeniami.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Pełne przeszklenie pojazdu. 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Izolacja dźwiękowo – termiczna ścian, dachu, podłogi.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Półki bagażowe z zabezpieczeniem przed wypadaniem przewożonych przedmiotów (rodzaj zabezpieczenia: siatka, linka).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Tapicerka przedziału pasażerskiego: ścian, dachu, foteli odporna na zużycie i zabrudzenia zapewniająca łatwe czyszczenie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8D5440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Oświetlenie wewnątrz kabiny kierowcy oraz w przedziale pasażerskim w technologii LED (dopuszcza się konwencjonalny system oświetlenia).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Podłoga w kabinie pasażerskiej pokryta warstwą antypoślizgową, wodoodporną – łatwo zmywalna. 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Antypoślizgowe maty oraz oświetlenie w stopniach wejściowych.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Pr="00D436FC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 w:rsidRPr="00D436FC">
              <w:rPr>
                <w:sz w:val="26"/>
                <w:szCs w:val="26"/>
              </w:rPr>
              <w:t>Dodatkowy stopień, podest boczny pod drzwiami przesuwnymi, wysuwany mechaniczn</w:t>
            </w:r>
            <w:r>
              <w:rPr>
                <w:sz w:val="26"/>
                <w:szCs w:val="26"/>
              </w:rPr>
              <w:t>i</w:t>
            </w:r>
            <w:r w:rsidRPr="00D436FC">
              <w:rPr>
                <w:sz w:val="26"/>
                <w:szCs w:val="26"/>
              </w:rPr>
              <w:t xml:space="preserve">e </w:t>
            </w:r>
            <w:r>
              <w:rPr>
                <w:sz w:val="26"/>
                <w:szCs w:val="26"/>
              </w:rPr>
              <w:t>z</w:t>
            </w:r>
            <w:r w:rsidRPr="00D436FC">
              <w:rPr>
                <w:sz w:val="26"/>
                <w:szCs w:val="26"/>
              </w:rPr>
              <w:t xml:space="preserve">ainstalowany pod progiem pojazdu  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Uchwyty wejściowe oraz poręcze ułatwiające wsiadanie i wysiadanie z pojazdu w przestrzeni pasażerskiej w jaskrawym kolorze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Klimatyzacja dla przedziału pasażerskiego sterowana niezależnie od układu klimatyzacji pojazdu. Z nawiewem poprzez kanały umieszczone w dachu lub podłodze.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</w:tcPr>
          <w:p w:rsidR="007D2912" w:rsidRPr="00381142" w:rsidRDefault="007D2912" w:rsidP="0051462C">
            <w:pPr>
              <w:pStyle w:val="Standard"/>
              <w:autoSpaceDE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Pr="007B18DB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 w:rsidRPr="007B18DB">
              <w:rPr>
                <w:sz w:val="26"/>
                <w:szCs w:val="26"/>
              </w:rPr>
              <w:t>Wentylacja kabiny pasażerskiej z regulacją oraz filtrem przeciwpyłowym.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</w:tcPr>
          <w:p w:rsidR="007D2912" w:rsidRPr="00381142" w:rsidRDefault="007D2912" w:rsidP="0051462C">
            <w:pPr>
              <w:pStyle w:val="Standard"/>
              <w:autoSpaceDE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Pr="007B18DB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 w:rsidRPr="007B18DB">
              <w:rPr>
                <w:sz w:val="26"/>
                <w:szCs w:val="26"/>
              </w:rPr>
              <w:t>Wyjście ewakuacyjn</w:t>
            </w:r>
            <w:r>
              <w:rPr>
                <w:sz w:val="26"/>
                <w:szCs w:val="26"/>
              </w:rPr>
              <w:t>e</w:t>
            </w:r>
            <w:r w:rsidRPr="007B18DB">
              <w:rPr>
                <w:sz w:val="26"/>
                <w:szCs w:val="26"/>
              </w:rPr>
              <w:t xml:space="preserve"> przedziału pasażerskiego.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</w:tcPr>
          <w:p w:rsidR="007D2912" w:rsidRPr="00381142" w:rsidRDefault="007D2912" w:rsidP="0051462C">
            <w:pPr>
              <w:pStyle w:val="Standard"/>
              <w:autoSpaceDE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Pr="007B18DB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 w:rsidRPr="007B18DB">
              <w:rPr>
                <w:sz w:val="26"/>
                <w:szCs w:val="26"/>
              </w:rPr>
              <w:t>Drugi wymiennik ciepła z osobną regulacją i nawiewami na przedział pasażerski.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</w:tcPr>
          <w:p w:rsidR="007D2912" w:rsidRPr="00381142" w:rsidRDefault="007D2912" w:rsidP="0051462C">
            <w:pPr>
              <w:pStyle w:val="Standard"/>
              <w:autoSpaceDE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Pr="007B18DB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 w:rsidRPr="007B18DB">
              <w:rPr>
                <w:sz w:val="26"/>
                <w:szCs w:val="26"/>
              </w:rPr>
              <w:t>Ogrzewanie postojowe niezależne dla przedziału pasażerskiego typu WEBASTO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</w:tcPr>
          <w:p w:rsidR="007D2912" w:rsidRPr="00381142" w:rsidRDefault="007D2912" w:rsidP="0051462C">
            <w:pPr>
              <w:pStyle w:val="Standard"/>
              <w:autoSpaceDE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Pr="007B18DB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Wybijaki szyb ewakuacyjnych zamontowane w widocznych dostępnych miejscach.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</w:tcPr>
          <w:p w:rsidR="007D2912" w:rsidRPr="00381142" w:rsidRDefault="007D2912" w:rsidP="0051462C">
            <w:pPr>
              <w:pStyle w:val="Standard"/>
              <w:autoSpaceDE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Pr="007B18DB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Łatwy i bezpośredni dostęp kierowcy do przedziału pasażerskiego. Szyba bezpieczna za fotelem kierowcy.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</w:tcPr>
          <w:p w:rsidR="007D2912" w:rsidRPr="00381142" w:rsidRDefault="007D2912" w:rsidP="0051462C">
            <w:pPr>
              <w:pStyle w:val="Standard"/>
              <w:autoSpaceDE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  <w:lang w:val="de-CH"/>
              </w:rPr>
            </w:pPr>
            <w:r>
              <w:rPr>
                <w:sz w:val="26"/>
                <w:szCs w:val="26"/>
              </w:rPr>
              <w:t>Winda do załadunku wózków inwalidzkich (</w:t>
            </w:r>
            <w:r w:rsidRPr="00D436FC">
              <w:rPr>
                <w:sz w:val="26"/>
                <w:szCs w:val="26"/>
              </w:rPr>
              <w:t>wewnętrzna) z rozkładanymi poręczami i progiem uniemożliwiającym</w:t>
            </w:r>
            <w:r>
              <w:rPr>
                <w:sz w:val="26"/>
                <w:szCs w:val="26"/>
              </w:rPr>
              <w:t xml:space="preserve"> bezpośredni zjazd z platformy. Sterowana z użyciem panelu stałego oraz dodatkowego. Dodatkowy wyłącznik (hebel) zasilania windy. Winda z możliwością mechanicznej obsługi w tym awaryjny system opuszczania platformy. Udźwig minimum 250 kg. Urządzenie dźwigowe musi spełniać wymagania Dyrektywy UE i posiadać oznaczenie CE </w:t>
            </w:r>
            <w:r w:rsidRPr="000F4D5F">
              <w:rPr>
                <w:sz w:val="26"/>
                <w:szCs w:val="26"/>
                <w:lang w:val="de-CH"/>
              </w:rPr>
              <w:t>(Conformit</w:t>
            </w:r>
            <w:r>
              <w:rPr>
                <w:sz w:val="26"/>
                <w:szCs w:val="26"/>
                <w:lang w:val="de-CH"/>
              </w:rPr>
              <w:t>é Européenne).</w:t>
            </w:r>
          </w:p>
          <w:p w:rsidR="007D2912" w:rsidRPr="007B18DB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 w:rsidRPr="000F4D5F">
              <w:rPr>
                <w:sz w:val="26"/>
                <w:szCs w:val="26"/>
              </w:rPr>
              <w:t>Urządzenie</w:t>
            </w:r>
            <w:r>
              <w:rPr>
                <w:sz w:val="26"/>
                <w:szCs w:val="26"/>
                <w:lang w:val="de-CH"/>
              </w:rPr>
              <w:t xml:space="preserve"> </w:t>
            </w:r>
            <w:r w:rsidRPr="000F4D5F">
              <w:rPr>
                <w:sz w:val="26"/>
                <w:szCs w:val="26"/>
              </w:rPr>
              <w:t>powinno</w:t>
            </w:r>
            <w:r>
              <w:rPr>
                <w:sz w:val="26"/>
                <w:szCs w:val="26"/>
              </w:rPr>
              <w:t xml:space="preserve"> posiadać 24 miesięczną gwarancję.</w:t>
            </w:r>
            <w:r>
              <w:rPr>
                <w:sz w:val="26"/>
                <w:szCs w:val="26"/>
                <w:lang w:val="de-CH"/>
              </w:rPr>
              <w:t xml:space="preserve"> 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Align w:val="center"/>
          </w:tcPr>
          <w:p w:rsidR="007D2912" w:rsidRDefault="007D2912" w:rsidP="000F0C90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254" w:type="dxa"/>
            <w:vAlign w:val="center"/>
          </w:tcPr>
          <w:p w:rsidR="007D2912" w:rsidRPr="003D0C73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  <w:r w:rsidRPr="003D0C73">
              <w:rPr>
                <w:sz w:val="26"/>
                <w:szCs w:val="26"/>
              </w:rPr>
              <w:t>Serwis</w:t>
            </w:r>
          </w:p>
        </w:tc>
        <w:tc>
          <w:tcPr>
            <w:tcW w:w="5510" w:type="dxa"/>
            <w:vAlign w:val="center"/>
          </w:tcPr>
          <w:p w:rsidR="007D2912" w:rsidRPr="003D0C73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Serwis w autoryzowanej stacji obsługi w odległości do 100 km od siedziby Zamawiającego.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 w:val="restart"/>
            <w:vAlign w:val="center"/>
          </w:tcPr>
          <w:p w:rsidR="007D2912" w:rsidRDefault="007D2912" w:rsidP="000F0C90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0F0C90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0F0C90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0F0C90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  <w:p w:rsidR="007D2912" w:rsidRDefault="007D2912" w:rsidP="000F0C90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0F0C90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  <w:p w:rsidR="007D2912" w:rsidRDefault="007D2912" w:rsidP="000F0C90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54" w:type="dxa"/>
            <w:vMerge w:val="restart"/>
            <w:vAlign w:val="center"/>
          </w:tcPr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0F0C90">
            <w:pPr>
              <w:pStyle w:val="Standard"/>
              <w:autoSpaceDE w:val="0"/>
              <w:rPr>
                <w:sz w:val="26"/>
                <w:szCs w:val="26"/>
              </w:rPr>
            </w:pPr>
            <w:r w:rsidRPr="003F6F92">
              <w:rPr>
                <w:sz w:val="26"/>
                <w:szCs w:val="26"/>
              </w:rPr>
              <w:t>Dokumenty</w:t>
            </w: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7D2912" w:rsidRPr="003F6F9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Pr="003F6F92" w:rsidRDefault="007D2912" w:rsidP="002B1171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Atest dla systemu alarmowego honorowany przez ubezpieczycieli.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vAlign w:val="center"/>
          </w:tcPr>
          <w:p w:rsidR="007D2912" w:rsidRPr="003F6F9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Pr="003F6F92" w:rsidRDefault="007D2912" w:rsidP="002B1171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 w:rsidRPr="003F6F92">
              <w:rPr>
                <w:sz w:val="26"/>
                <w:szCs w:val="26"/>
              </w:rPr>
              <w:t xml:space="preserve">Dokument UDT windy wózka inwalidzkiego 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Pr="001F5BA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</w:tcPr>
          <w:p w:rsidR="007D2912" w:rsidRPr="003F6F92" w:rsidRDefault="007D2912" w:rsidP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Pr="003F6F92" w:rsidRDefault="007D2912" w:rsidP="002B1171">
            <w:pPr>
              <w:pStyle w:val="Standard"/>
              <w:autoSpaceDE w:val="0"/>
              <w:jc w:val="both"/>
              <w:rPr>
                <w:b/>
                <w:bCs/>
                <w:sz w:val="26"/>
                <w:szCs w:val="26"/>
              </w:rPr>
            </w:pPr>
            <w:r w:rsidRPr="003F6F92">
              <w:rPr>
                <w:sz w:val="26"/>
                <w:szCs w:val="26"/>
              </w:rPr>
              <w:t>Świadectwo homologacji potwierdzające przystosowanie pojazdu do przewozu osób niepełnosprawnych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</w:tcPr>
          <w:p w:rsidR="007D2912" w:rsidRPr="00381142" w:rsidRDefault="007D2912" w:rsidP="0051462C">
            <w:pPr>
              <w:pStyle w:val="Standard"/>
              <w:autoSpaceDE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:rsidR="007D2912" w:rsidRPr="00381142" w:rsidRDefault="007D2912" w:rsidP="002B1171">
            <w:pPr>
              <w:pStyle w:val="Standard"/>
              <w:autoSpaceDE w:val="0"/>
              <w:jc w:val="both"/>
              <w:rPr>
                <w:color w:val="FF0000"/>
                <w:sz w:val="26"/>
                <w:szCs w:val="26"/>
              </w:rPr>
            </w:pPr>
            <w:r w:rsidRPr="001F5BA2">
              <w:rPr>
                <w:sz w:val="26"/>
                <w:szCs w:val="26"/>
              </w:rPr>
              <w:t>Instrukcja obsługi w języku polskim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Pr="003F6F9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</w:tcPr>
          <w:p w:rsidR="007D2912" w:rsidRPr="003F6F92" w:rsidRDefault="007D2912" w:rsidP="0051462C">
            <w:pPr>
              <w:pStyle w:val="BodyText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510" w:type="dxa"/>
          </w:tcPr>
          <w:p w:rsidR="007D2912" w:rsidRPr="003F6F92" w:rsidRDefault="007D2912" w:rsidP="002B1171">
            <w:pPr>
              <w:pStyle w:val="BodyText2"/>
              <w:spacing w:after="0" w:line="240" w:lineRule="auto"/>
              <w:jc w:val="both"/>
              <w:rPr>
                <w:sz w:val="26"/>
                <w:szCs w:val="26"/>
              </w:rPr>
            </w:pPr>
            <w:r w:rsidRPr="003F6F92">
              <w:rPr>
                <w:sz w:val="26"/>
                <w:szCs w:val="26"/>
              </w:rPr>
              <w:t xml:space="preserve">Książka gwarancyjna wraz ze </w:t>
            </w:r>
            <w:r>
              <w:rPr>
                <w:sz w:val="26"/>
                <w:szCs w:val="26"/>
              </w:rPr>
              <w:t>szczegółowymi warunkami gwarancji i serwisu oraz książka przeglądów serwisowych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Pr="001F5BA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</w:tcPr>
          <w:p w:rsidR="007D2912" w:rsidRPr="001F5BA2" w:rsidRDefault="007D2912" w:rsidP="0051462C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  <w:tc>
          <w:tcPr>
            <w:tcW w:w="5510" w:type="dxa"/>
          </w:tcPr>
          <w:p w:rsidR="007D2912" w:rsidRPr="001F5BA2" w:rsidRDefault="007D2912" w:rsidP="002B1171">
            <w:pPr>
              <w:pStyle w:val="Standard"/>
              <w:autoSpaceDE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Karta pojazdu. Ważne badania techniczne. 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7D2912" w:rsidRPr="0077523E">
        <w:tc>
          <w:tcPr>
            <w:tcW w:w="600" w:type="dxa"/>
            <w:vMerge/>
            <w:vAlign w:val="center"/>
          </w:tcPr>
          <w:p w:rsidR="007D2912" w:rsidRPr="001F5BA2" w:rsidRDefault="007D2912" w:rsidP="0051462C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</w:tcPr>
          <w:p w:rsidR="007D2912" w:rsidRPr="001F5BA2" w:rsidRDefault="007D2912" w:rsidP="0051462C">
            <w:pPr>
              <w:pStyle w:val="BodyText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510" w:type="dxa"/>
          </w:tcPr>
          <w:p w:rsidR="007D2912" w:rsidRPr="001F5BA2" w:rsidRDefault="007D2912" w:rsidP="002B1171">
            <w:pPr>
              <w:pStyle w:val="BodyText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Atesty, certyfikaty, gwarancje dotyczące oznaczonych wyżej elementów wyposażenia. </w:t>
            </w:r>
          </w:p>
        </w:tc>
        <w:tc>
          <w:tcPr>
            <w:tcW w:w="3260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D2912" w:rsidRDefault="007D2912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</w:tbl>
    <w:p w:rsidR="007D2912" w:rsidRDefault="007D2912" w:rsidP="00EA01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2912" w:rsidRPr="008A3315" w:rsidRDefault="007D2912" w:rsidP="007C7B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A3315">
        <w:rPr>
          <w:rFonts w:ascii="Times New Roman" w:hAnsi="Times New Roman" w:cs="Times New Roman"/>
          <w:b/>
          <w:bCs/>
          <w:sz w:val="24"/>
          <w:szCs w:val="24"/>
        </w:rPr>
        <w:t>W kolumnie „Parametry oferowanego autobusu” należy wpisać:</w:t>
      </w:r>
    </w:p>
    <w:p w:rsidR="007D2912" w:rsidRPr="008A3315" w:rsidRDefault="007D2912" w:rsidP="007C7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315">
        <w:rPr>
          <w:rFonts w:ascii="Times New Roman" w:hAnsi="Times New Roman" w:cs="Times New Roman"/>
          <w:sz w:val="24"/>
          <w:szCs w:val="24"/>
        </w:rPr>
        <w:t>zgodne* - jeżeli są zgodne z opisem określonym przez Zamawiającego</w:t>
      </w:r>
    </w:p>
    <w:p w:rsidR="007D2912" w:rsidRDefault="007D2912" w:rsidP="007C7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315">
        <w:rPr>
          <w:rFonts w:ascii="Times New Roman" w:hAnsi="Times New Roman" w:cs="Times New Roman"/>
          <w:sz w:val="24"/>
          <w:szCs w:val="24"/>
        </w:rPr>
        <w:t>równoważne** - jeżeli są równoważne zgodnie z pkt II ppkt 3 siwz                            </w:t>
      </w:r>
    </w:p>
    <w:p w:rsidR="007D2912" w:rsidRPr="008A3315" w:rsidRDefault="007D2912" w:rsidP="007C7B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A3315">
        <w:rPr>
          <w:rFonts w:ascii="Times New Roman" w:hAnsi="Times New Roman" w:cs="Times New Roman"/>
          <w:sz w:val="24"/>
          <w:szCs w:val="24"/>
        </w:rPr>
        <w:t>(równoważność ofert)</w:t>
      </w:r>
    </w:p>
    <w:p w:rsidR="007D2912" w:rsidRPr="00EA0186" w:rsidRDefault="007D2912" w:rsidP="00EA01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2912" w:rsidRPr="00EA0186" w:rsidRDefault="007D2912" w:rsidP="00EA01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186"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</w:p>
    <w:p w:rsidR="007D2912" w:rsidRPr="007C7B8E" w:rsidRDefault="007D2912" w:rsidP="00EA0186">
      <w:pPr>
        <w:spacing w:after="0" w:line="240" w:lineRule="auto"/>
        <w:rPr>
          <w:rFonts w:ascii="Times New Roman" w:hAnsi="Times New Roman" w:cs="Times New Roman"/>
        </w:rPr>
      </w:pPr>
      <w:r w:rsidRPr="007C7B8E">
        <w:rPr>
          <w:rFonts w:ascii="Times New Roman" w:hAnsi="Times New Roman" w:cs="Times New Roman"/>
        </w:rPr>
        <w:t>(miejscowość i data sporządzenia oferty)</w:t>
      </w:r>
    </w:p>
    <w:p w:rsidR="007D2912" w:rsidRPr="00EA0186" w:rsidRDefault="007D2912" w:rsidP="00EA0186">
      <w:pPr>
        <w:spacing w:after="0" w:line="240" w:lineRule="auto"/>
        <w:ind w:left="2124" w:right="992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7D2912" w:rsidRPr="00EA0186" w:rsidRDefault="007D2912" w:rsidP="00EA0186">
      <w:pPr>
        <w:spacing w:after="0" w:line="240" w:lineRule="auto"/>
        <w:ind w:left="2124" w:right="992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EA0186">
        <w:rPr>
          <w:rFonts w:ascii="Times New Roman" w:hAnsi="Times New Roman" w:cs="Times New Roman"/>
          <w:sz w:val="26"/>
          <w:szCs w:val="26"/>
        </w:rPr>
        <w:t>............................................</w:t>
      </w:r>
    </w:p>
    <w:p w:rsidR="007D2912" w:rsidRPr="007C7B8E" w:rsidRDefault="007D2912" w:rsidP="00EA0186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7C7B8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C7B8E">
        <w:rPr>
          <w:rFonts w:ascii="Times New Roman" w:hAnsi="Times New Roman" w:cs="Times New Roman"/>
        </w:rPr>
        <w:t xml:space="preserve">(pieczątki imienne i podpisy </w:t>
      </w:r>
    </w:p>
    <w:p w:rsidR="007D2912" w:rsidRPr="007C7B8E" w:rsidRDefault="007D2912" w:rsidP="00EA0186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7C7B8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C7B8E">
        <w:rPr>
          <w:rFonts w:ascii="Times New Roman" w:hAnsi="Times New Roman" w:cs="Times New Roman"/>
        </w:rPr>
        <w:t>osoby (osób) uprawnionych</w:t>
      </w:r>
    </w:p>
    <w:p w:rsidR="007D2912" w:rsidRPr="007C7B8E" w:rsidRDefault="007D2912" w:rsidP="00EA0186">
      <w:pPr>
        <w:pStyle w:val="WW-Tekstpodstawowy2"/>
        <w:tabs>
          <w:tab w:val="left" w:pos="566"/>
          <w:tab w:val="left" w:pos="1003"/>
        </w:tabs>
        <w:rPr>
          <w:sz w:val="22"/>
          <w:szCs w:val="22"/>
        </w:rPr>
      </w:pPr>
      <w:r w:rsidRPr="007C7B8E">
        <w:rPr>
          <w:sz w:val="22"/>
          <w:szCs w:val="22"/>
        </w:rPr>
        <w:t xml:space="preserve">               </w:t>
      </w:r>
      <w:r w:rsidRPr="007C7B8E">
        <w:rPr>
          <w:sz w:val="22"/>
          <w:szCs w:val="22"/>
        </w:rPr>
        <w:tab/>
      </w:r>
      <w:r w:rsidRPr="007C7B8E">
        <w:rPr>
          <w:sz w:val="22"/>
          <w:szCs w:val="22"/>
        </w:rPr>
        <w:tab/>
      </w:r>
      <w:r w:rsidRPr="007C7B8E">
        <w:rPr>
          <w:sz w:val="22"/>
          <w:szCs w:val="22"/>
        </w:rPr>
        <w:tab/>
      </w:r>
      <w:r w:rsidRPr="007C7B8E">
        <w:rPr>
          <w:sz w:val="22"/>
          <w:szCs w:val="22"/>
        </w:rPr>
        <w:tab/>
      </w:r>
      <w:r w:rsidRPr="007C7B8E">
        <w:rPr>
          <w:sz w:val="22"/>
          <w:szCs w:val="22"/>
        </w:rPr>
        <w:tab/>
      </w:r>
      <w:r w:rsidRPr="007C7B8E">
        <w:rPr>
          <w:sz w:val="22"/>
          <w:szCs w:val="22"/>
        </w:rPr>
        <w:tab/>
      </w:r>
      <w:r w:rsidRPr="007C7B8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C7B8E">
        <w:rPr>
          <w:i w:val="0"/>
          <w:iCs w:val="0"/>
          <w:sz w:val="22"/>
          <w:szCs w:val="22"/>
        </w:rPr>
        <w:t>do reprezentowania Wykonawcy)</w:t>
      </w:r>
    </w:p>
    <w:sectPr w:rsidR="007D2912" w:rsidRPr="007C7B8E" w:rsidSect="00B24BAC">
      <w:footerReference w:type="default" r:id="rId7"/>
      <w:pgSz w:w="16838" w:h="11906" w:orient="landscape"/>
      <w:pgMar w:top="1417" w:right="1417" w:bottom="1417" w:left="993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912" w:rsidRDefault="007D2912" w:rsidP="00B27201">
      <w:pPr>
        <w:spacing w:after="0" w:line="240" w:lineRule="auto"/>
      </w:pPr>
      <w:r>
        <w:separator/>
      </w:r>
    </w:p>
  </w:endnote>
  <w:endnote w:type="continuationSeparator" w:id="0">
    <w:p w:rsidR="007D2912" w:rsidRDefault="007D2912" w:rsidP="00B2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12" w:rsidRPr="0039255F" w:rsidRDefault="007D2912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39255F">
      <w:rPr>
        <w:rFonts w:ascii="Times New Roman" w:hAnsi="Times New Roman" w:cs="Times New Roman"/>
        <w:sz w:val="24"/>
        <w:szCs w:val="24"/>
      </w:rPr>
      <w:t xml:space="preserve">Strona </w:t>
    </w:r>
    <w:r w:rsidRPr="0039255F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39255F">
      <w:rPr>
        <w:rFonts w:ascii="Times New Roman" w:hAnsi="Times New Roman" w:cs="Times New Roman"/>
        <w:b/>
        <w:bCs/>
        <w:sz w:val="24"/>
        <w:szCs w:val="24"/>
      </w:rPr>
      <w:instrText>PAGE</w:instrText>
    </w:r>
    <w:r w:rsidRPr="0039255F">
      <w:rPr>
        <w:rFonts w:ascii="Times New Roman" w:hAnsi="Times New Roman" w:cs="Times New Roman"/>
        <w:b/>
        <w:bCs/>
        <w:sz w:val="24"/>
        <w:szCs w:val="24"/>
      </w:rPr>
      <w:fldChar w:fldCharType="separate"/>
    </w:r>
    <w:r>
      <w:rPr>
        <w:rFonts w:ascii="Times New Roman" w:hAnsi="Times New Roman" w:cs="Times New Roman"/>
        <w:b/>
        <w:bCs/>
        <w:noProof/>
        <w:sz w:val="24"/>
        <w:szCs w:val="24"/>
      </w:rPr>
      <w:t>28</w:t>
    </w:r>
    <w:r w:rsidRPr="0039255F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Pr="0039255F">
      <w:rPr>
        <w:rFonts w:ascii="Times New Roman" w:hAnsi="Times New Roman" w:cs="Times New Roman"/>
        <w:sz w:val="24"/>
        <w:szCs w:val="24"/>
      </w:rPr>
      <w:t xml:space="preserve"> z </w:t>
    </w:r>
    <w:r>
      <w:rPr>
        <w:rFonts w:ascii="Times New Roman" w:hAnsi="Times New Roman" w:cs="Times New Roman"/>
        <w:b/>
        <w:bCs/>
        <w:sz w:val="24"/>
        <w:szCs w:val="24"/>
      </w:rPr>
      <w:t>42</w:t>
    </w:r>
  </w:p>
  <w:p w:rsidR="007D2912" w:rsidRDefault="007D29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912" w:rsidRDefault="007D2912" w:rsidP="00B27201">
      <w:pPr>
        <w:spacing w:after="0" w:line="240" w:lineRule="auto"/>
      </w:pPr>
      <w:r>
        <w:separator/>
      </w:r>
    </w:p>
  </w:footnote>
  <w:footnote w:type="continuationSeparator" w:id="0">
    <w:p w:rsidR="007D2912" w:rsidRDefault="007D2912" w:rsidP="00B27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62377"/>
    <w:multiLevelType w:val="hybridMultilevel"/>
    <w:tmpl w:val="E564C2E0"/>
    <w:lvl w:ilvl="0" w:tplc="0658D8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186"/>
    <w:rsid w:val="000131E0"/>
    <w:rsid w:val="0004383C"/>
    <w:rsid w:val="000572ED"/>
    <w:rsid w:val="000A2B84"/>
    <w:rsid w:val="000F0C90"/>
    <w:rsid w:val="000F4D5F"/>
    <w:rsid w:val="00122A55"/>
    <w:rsid w:val="0017647F"/>
    <w:rsid w:val="00190E31"/>
    <w:rsid w:val="001F5BA2"/>
    <w:rsid w:val="002337D0"/>
    <w:rsid w:val="00245AD3"/>
    <w:rsid w:val="002700E8"/>
    <w:rsid w:val="002B1171"/>
    <w:rsid w:val="002B2794"/>
    <w:rsid w:val="00304FAE"/>
    <w:rsid w:val="003074D7"/>
    <w:rsid w:val="00381142"/>
    <w:rsid w:val="00387513"/>
    <w:rsid w:val="0039255F"/>
    <w:rsid w:val="003D0C73"/>
    <w:rsid w:val="003F6F92"/>
    <w:rsid w:val="003F7D9B"/>
    <w:rsid w:val="0046002E"/>
    <w:rsid w:val="00460BD7"/>
    <w:rsid w:val="00487AD0"/>
    <w:rsid w:val="004C66AB"/>
    <w:rsid w:val="005002C3"/>
    <w:rsid w:val="0051462C"/>
    <w:rsid w:val="00605B04"/>
    <w:rsid w:val="00693676"/>
    <w:rsid w:val="006B79B3"/>
    <w:rsid w:val="006E5BE0"/>
    <w:rsid w:val="0077523E"/>
    <w:rsid w:val="007B18DB"/>
    <w:rsid w:val="007C7B8E"/>
    <w:rsid w:val="007D2912"/>
    <w:rsid w:val="007E4984"/>
    <w:rsid w:val="007F6796"/>
    <w:rsid w:val="00833DCD"/>
    <w:rsid w:val="0086660B"/>
    <w:rsid w:val="0089713B"/>
    <w:rsid w:val="008A3315"/>
    <w:rsid w:val="008B0C4C"/>
    <w:rsid w:val="008D5440"/>
    <w:rsid w:val="008F657C"/>
    <w:rsid w:val="00921C2A"/>
    <w:rsid w:val="009279F7"/>
    <w:rsid w:val="009358F7"/>
    <w:rsid w:val="00983079"/>
    <w:rsid w:val="009E03A3"/>
    <w:rsid w:val="009F4EB4"/>
    <w:rsid w:val="00A34ABC"/>
    <w:rsid w:val="00A742D9"/>
    <w:rsid w:val="00A7559D"/>
    <w:rsid w:val="00AA5CF5"/>
    <w:rsid w:val="00AD768F"/>
    <w:rsid w:val="00AF6674"/>
    <w:rsid w:val="00B24BAC"/>
    <w:rsid w:val="00B27201"/>
    <w:rsid w:val="00B51708"/>
    <w:rsid w:val="00B9451E"/>
    <w:rsid w:val="00BE3419"/>
    <w:rsid w:val="00C20928"/>
    <w:rsid w:val="00C23D4B"/>
    <w:rsid w:val="00C40E70"/>
    <w:rsid w:val="00C72C98"/>
    <w:rsid w:val="00C8333F"/>
    <w:rsid w:val="00CA6688"/>
    <w:rsid w:val="00CD1C5B"/>
    <w:rsid w:val="00CF6D04"/>
    <w:rsid w:val="00D1232C"/>
    <w:rsid w:val="00D311AB"/>
    <w:rsid w:val="00D34C0E"/>
    <w:rsid w:val="00D436FC"/>
    <w:rsid w:val="00DE3492"/>
    <w:rsid w:val="00DE4918"/>
    <w:rsid w:val="00E0016F"/>
    <w:rsid w:val="00EA0186"/>
    <w:rsid w:val="00EB6463"/>
    <w:rsid w:val="00EE2C2E"/>
    <w:rsid w:val="00F0352C"/>
    <w:rsid w:val="00F0360C"/>
    <w:rsid w:val="00FA5F3A"/>
    <w:rsid w:val="00FE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2ED"/>
    <w:pPr>
      <w:spacing w:after="200" w:line="276" w:lineRule="auto"/>
    </w:pPr>
    <w:rPr>
      <w:rFonts w:cs="Calibri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A018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EA0186"/>
    <w:rPr>
      <w:rFonts w:ascii="Times New Roman" w:hAnsi="Times New Roman" w:cs="Times New Roman"/>
      <w:b/>
      <w:bCs/>
      <w:i/>
      <w:iCs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EA0186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A0186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EA018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WW-Tekstpodstawowy2">
    <w:name w:val="WW-Tekst podstawowy 2"/>
    <w:basedOn w:val="Normal"/>
    <w:uiPriority w:val="99"/>
    <w:rsid w:val="00EA0186"/>
    <w:pPr>
      <w:widowControl w:val="0"/>
      <w:suppressAutoHyphens/>
      <w:spacing w:after="0" w:line="240" w:lineRule="auto"/>
      <w:jc w:val="both"/>
    </w:pPr>
    <w:rPr>
      <w:i/>
      <w:iCs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EA01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0186"/>
  </w:style>
  <w:style w:type="paragraph" w:styleId="Header">
    <w:name w:val="header"/>
    <w:basedOn w:val="Normal"/>
    <w:link w:val="HeaderChar"/>
    <w:uiPriority w:val="99"/>
    <w:semiHidden/>
    <w:rsid w:val="00B2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7201"/>
  </w:style>
  <w:style w:type="paragraph" w:styleId="Footer">
    <w:name w:val="footer"/>
    <w:basedOn w:val="Normal"/>
    <w:link w:val="FooterChar"/>
    <w:uiPriority w:val="99"/>
    <w:rsid w:val="00B2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7201"/>
  </w:style>
  <w:style w:type="paragraph" w:styleId="ListParagraph">
    <w:name w:val="List Paragraph"/>
    <w:basedOn w:val="Normal"/>
    <w:uiPriority w:val="99"/>
    <w:qFormat/>
    <w:rsid w:val="00B27201"/>
    <w:pPr>
      <w:ind w:left="720"/>
    </w:pPr>
  </w:style>
  <w:style w:type="table" w:styleId="TableGrid">
    <w:name w:val="Table Grid"/>
    <w:basedOn w:val="TableNormal"/>
    <w:uiPriority w:val="99"/>
    <w:rsid w:val="00B2720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9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7</Pages>
  <Words>1117</Words>
  <Characters>6705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hstanczyk</dc:creator>
  <cp:keywords/>
  <dc:description/>
  <cp:lastModifiedBy>hstanczyk</cp:lastModifiedBy>
  <cp:revision>34</cp:revision>
  <cp:lastPrinted>2015-06-29T05:21:00Z</cp:lastPrinted>
  <dcterms:created xsi:type="dcterms:W3CDTF">2014-12-02T08:10:00Z</dcterms:created>
  <dcterms:modified xsi:type="dcterms:W3CDTF">2015-06-29T05:21:00Z</dcterms:modified>
</cp:coreProperties>
</file>