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B9A" w:rsidRDefault="00D14B9A" w:rsidP="00D14B9A">
      <w:pPr>
        <w:pStyle w:val="Tekstpodstawowywcity21"/>
        <w:spacing w:line="276" w:lineRule="auto"/>
        <w:ind w:left="5664" w:firstLine="708"/>
        <w:rPr>
          <w:rFonts w:ascii="Verdana" w:hAnsi="Verdana"/>
          <w:sz w:val="20"/>
        </w:rPr>
      </w:pPr>
    </w:p>
    <w:p w:rsidR="001C5CE9" w:rsidRPr="00DD005C" w:rsidRDefault="008A396B" w:rsidP="00D14B9A">
      <w:pPr>
        <w:pStyle w:val="Tekstpodstawowywcity21"/>
        <w:spacing w:line="276" w:lineRule="auto"/>
        <w:ind w:left="5664" w:firstLine="708"/>
        <w:rPr>
          <w:rFonts w:ascii="Verdana" w:hAnsi="Verdana"/>
          <w:sz w:val="20"/>
        </w:rPr>
      </w:pPr>
      <w:r w:rsidRPr="00DD005C">
        <w:rPr>
          <w:rFonts w:ascii="Verdana" w:hAnsi="Verdana"/>
          <w:sz w:val="20"/>
        </w:rPr>
        <w:t xml:space="preserve">      </w:t>
      </w:r>
      <w:r w:rsidR="001C5CE9" w:rsidRPr="00DD005C">
        <w:rPr>
          <w:rFonts w:ascii="Verdana" w:hAnsi="Verdana"/>
          <w:sz w:val="20"/>
        </w:rPr>
        <w:t xml:space="preserve">Płock, dnia </w:t>
      </w:r>
      <w:r w:rsidRPr="00DD005C">
        <w:rPr>
          <w:rFonts w:ascii="Verdana" w:hAnsi="Verdana"/>
          <w:sz w:val="20"/>
        </w:rPr>
        <w:t>1</w:t>
      </w:r>
      <w:r w:rsidR="00856015">
        <w:rPr>
          <w:rFonts w:ascii="Verdana" w:hAnsi="Verdana"/>
          <w:sz w:val="20"/>
        </w:rPr>
        <w:t>9</w:t>
      </w:r>
      <w:r w:rsidRPr="00DD005C">
        <w:rPr>
          <w:rFonts w:ascii="Verdana" w:hAnsi="Verdana"/>
          <w:sz w:val="20"/>
        </w:rPr>
        <w:t xml:space="preserve"> maja</w:t>
      </w:r>
      <w:r w:rsidR="00B11B39" w:rsidRPr="00DD005C">
        <w:rPr>
          <w:rFonts w:ascii="Verdana" w:hAnsi="Verdana"/>
          <w:sz w:val="20"/>
        </w:rPr>
        <w:t xml:space="preserve"> </w:t>
      </w:r>
      <w:r w:rsidR="001C5CE9" w:rsidRPr="00DD005C">
        <w:rPr>
          <w:rFonts w:ascii="Verdana" w:hAnsi="Verdana"/>
          <w:sz w:val="20"/>
        </w:rPr>
        <w:t>201</w:t>
      </w:r>
      <w:r w:rsidRPr="00DD005C">
        <w:rPr>
          <w:rFonts w:ascii="Verdana" w:hAnsi="Verdana"/>
          <w:sz w:val="20"/>
        </w:rPr>
        <w:t>5</w:t>
      </w:r>
      <w:r w:rsidR="001C5CE9" w:rsidRPr="00DD005C">
        <w:rPr>
          <w:rFonts w:ascii="Verdana" w:hAnsi="Verdana"/>
          <w:sz w:val="20"/>
        </w:rPr>
        <w:t xml:space="preserve">r </w:t>
      </w:r>
    </w:p>
    <w:p w:rsidR="001C5CE9" w:rsidRPr="00DD005C" w:rsidRDefault="001C5CE9" w:rsidP="001C5CE9">
      <w:pPr>
        <w:pStyle w:val="Tekstpodstawowywcity21"/>
        <w:spacing w:line="276" w:lineRule="auto"/>
        <w:rPr>
          <w:rFonts w:ascii="Verdana" w:hAnsi="Verdana"/>
          <w:sz w:val="20"/>
        </w:rPr>
      </w:pPr>
    </w:p>
    <w:p w:rsidR="00D14B9A" w:rsidRPr="00DD005C" w:rsidRDefault="00D14B9A" w:rsidP="001C5CE9">
      <w:pPr>
        <w:pStyle w:val="Tekstpodstawowywcity21"/>
        <w:spacing w:line="276" w:lineRule="auto"/>
        <w:rPr>
          <w:rFonts w:ascii="Verdana" w:hAnsi="Verdana"/>
          <w:sz w:val="20"/>
        </w:rPr>
      </w:pPr>
    </w:p>
    <w:p w:rsidR="001C5CE9" w:rsidRPr="00DD005C" w:rsidRDefault="001C5CE9" w:rsidP="001C5CE9">
      <w:pPr>
        <w:pStyle w:val="Tekstpodstawowywcity21"/>
        <w:spacing w:line="276" w:lineRule="auto"/>
        <w:ind w:left="0" w:firstLine="0"/>
        <w:rPr>
          <w:rFonts w:ascii="Verdana" w:hAnsi="Verdana"/>
          <w:sz w:val="20"/>
        </w:rPr>
      </w:pPr>
      <w:r w:rsidRPr="00DD005C">
        <w:rPr>
          <w:rFonts w:ascii="Verdana" w:hAnsi="Verdana"/>
          <w:sz w:val="20"/>
        </w:rPr>
        <w:t>SK</w:t>
      </w:r>
      <w:r w:rsidR="009B5328" w:rsidRPr="00DD005C">
        <w:rPr>
          <w:rFonts w:ascii="Verdana" w:hAnsi="Verdana"/>
          <w:sz w:val="20"/>
        </w:rPr>
        <w:t>-</w:t>
      </w:r>
      <w:r w:rsidRPr="00DD005C">
        <w:rPr>
          <w:rFonts w:ascii="Verdana" w:hAnsi="Verdana"/>
          <w:sz w:val="20"/>
        </w:rPr>
        <w:t>0</w:t>
      </w:r>
      <w:r w:rsidR="009B5328" w:rsidRPr="00DD005C">
        <w:rPr>
          <w:rFonts w:ascii="Verdana" w:hAnsi="Verdana"/>
          <w:sz w:val="20"/>
        </w:rPr>
        <w:t>420</w:t>
      </w:r>
      <w:r w:rsidRPr="00DD005C">
        <w:rPr>
          <w:rFonts w:ascii="Verdana" w:hAnsi="Verdana"/>
          <w:sz w:val="20"/>
        </w:rPr>
        <w:t>-</w:t>
      </w:r>
      <w:r w:rsidR="008A396B" w:rsidRPr="00DD005C">
        <w:rPr>
          <w:rFonts w:ascii="Verdana" w:hAnsi="Verdana"/>
          <w:sz w:val="20"/>
        </w:rPr>
        <w:t>4</w:t>
      </w:r>
      <w:r w:rsidRPr="00DD005C">
        <w:rPr>
          <w:rFonts w:ascii="Verdana" w:hAnsi="Verdana"/>
          <w:sz w:val="20"/>
        </w:rPr>
        <w:t>/AK</w:t>
      </w:r>
      <w:r w:rsidR="009B5328" w:rsidRPr="00DD005C">
        <w:rPr>
          <w:rFonts w:ascii="Verdana" w:hAnsi="Verdana"/>
          <w:sz w:val="20"/>
        </w:rPr>
        <w:t>ł</w:t>
      </w:r>
      <w:r w:rsidRPr="00DD005C">
        <w:rPr>
          <w:rFonts w:ascii="Verdana" w:hAnsi="Verdana"/>
          <w:sz w:val="20"/>
        </w:rPr>
        <w:t>/201</w:t>
      </w:r>
      <w:r w:rsidR="008A396B" w:rsidRPr="00DD005C">
        <w:rPr>
          <w:rFonts w:ascii="Verdana" w:hAnsi="Verdana"/>
          <w:sz w:val="20"/>
        </w:rPr>
        <w:t>5</w:t>
      </w:r>
    </w:p>
    <w:p w:rsidR="001C5CE9" w:rsidRPr="00DD005C" w:rsidRDefault="001C5CE9" w:rsidP="001C5CE9">
      <w:pPr>
        <w:pStyle w:val="Tekstpodstawowywcity21"/>
        <w:spacing w:line="276" w:lineRule="auto"/>
        <w:ind w:left="0" w:firstLine="0"/>
        <w:rPr>
          <w:rFonts w:ascii="Verdana" w:hAnsi="Verdana"/>
          <w:sz w:val="20"/>
        </w:rPr>
      </w:pPr>
    </w:p>
    <w:p w:rsidR="001C5CE9" w:rsidRPr="00DD005C" w:rsidRDefault="001C5CE9" w:rsidP="001C5CE9">
      <w:pPr>
        <w:pStyle w:val="Nagwek4"/>
        <w:spacing w:line="276" w:lineRule="auto"/>
        <w:rPr>
          <w:rFonts w:ascii="Verdana" w:hAnsi="Verdana"/>
          <w:sz w:val="20"/>
        </w:rPr>
      </w:pPr>
      <w:r w:rsidRPr="00DD005C">
        <w:rPr>
          <w:rFonts w:ascii="Verdana" w:hAnsi="Verdana"/>
          <w:sz w:val="20"/>
        </w:rPr>
        <w:t>SPECYFIKACJA  ISTOTNYCH  WARUNKÓW  ZAMÓWIENIA</w:t>
      </w:r>
    </w:p>
    <w:p w:rsidR="001C5CE9" w:rsidRPr="00DD005C" w:rsidRDefault="001C5CE9" w:rsidP="001C5CE9">
      <w:pPr>
        <w:spacing w:line="276" w:lineRule="auto"/>
        <w:jc w:val="both"/>
        <w:rPr>
          <w:rFonts w:ascii="Verdana" w:hAnsi="Verdana"/>
          <w:sz w:val="20"/>
          <w:szCs w:val="20"/>
          <w:lang w:eastAsia="ar-SA"/>
        </w:rPr>
      </w:pPr>
    </w:p>
    <w:p w:rsidR="001C5CE9" w:rsidRPr="00DD005C" w:rsidRDefault="001C5CE9" w:rsidP="00F0792D">
      <w:pPr>
        <w:widowControl w:val="0"/>
        <w:suppressAutoHyphens/>
        <w:spacing w:line="276" w:lineRule="auto"/>
        <w:jc w:val="both"/>
        <w:rPr>
          <w:rFonts w:ascii="Verdana" w:hAnsi="Verdana"/>
          <w:sz w:val="20"/>
          <w:szCs w:val="20"/>
          <w:lang w:eastAsia="ar-SA"/>
        </w:rPr>
      </w:pPr>
      <w:r w:rsidRPr="00DD005C">
        <w:rPr>
          <w:rFonts w:ascii="Verdana" w:hAnsi="Verdana"/>
          <w:sz w:val="20"/>
          <w:szCs w:val="20"/>
          <w:lang w:eastAsia="ar-SA"/>
        </w:rPr>
        <w:t xml:space="preserve">Niniejsza specyfikacja istotnych warunków zamówienia zawiera informacje i wytyczne dla Wykonawców ubiegających się o uzyskanie zamówienia publicznego na </w:t>
      </w:r>
      <w:r w:rsidR="00B11B39" w:rsidRPr="00DD005C">
        <w:rPr>
          <w:rFonts w:ascii="Verdana" w:hAnsi="Verdana"/>
          <w:sz w:val="20"/>
          <w:szCs w:val="20"/>
          <w:lang w:eastAsia="ar-SA"/>
        </w:rPr>
        <w:t>d</w:t>
      </w:r>
      <w:r w:rsidR="00F0792D" w:rsidRPr="00DD005C">
        <w:rPr>
          <w:rFonts w:ascii="Verdana" w:hAnsi="Verdana"/>
          <w:bCs/>
          <w:color w:val="000000"/>
          <w:sz w:val="20"/>
          <w:szCs w:val="20"/>
          <w:lang w:eastAsia="ar-SA"/>
        </w:rPr>
        <w:t>ostawę</w:t>
      </w:r>
      <w:r w:rsidR="008A396B" w:rsidRPr="00DD005C">
        <w:rPr>
          <w:rFonts w:ascii="Verdana" w:hAnsi="Verdana"/>
          <w:bCs/>
          <w:color w:val="000000"/>
          <w:sz w:val="20"/>
          <w:szCs w:val="20"/>
          <w:lang w:eastAsia="ar-SA"/>
        </w:rPr>
        <w:t xml:space="preserve"> komputerów stacjonarnych, oprogramowania, drukarek oraz</w:t>
      </w:r>
      <w:r w:rsidR="00F0792D" w:rsidRPr="00DD005C">
        <w:rPr>
          <w:rFonts w:ascii="Verdana" w:hAnsi="Verdana"/>
          <w:bCs/>
          <w:color w:val="000000"/>
          <w:sz w:val="20"/>
          <w:szCs w:val="20"/>
          <w:lang w:eastAsia="ar-SA"/>
        </w:rPr>
        <w:t xml:space="preserve"> </w:t>
      </w:r>
      <w:r w:rsidR="008A396B" w:rsidRPr="00DD005C">
        <w:rPr>
          <w:rFonts w:ascii="Verdana" w:hAnsi="Verdana"/>
          <w:bCs/>
          <w:color w:val="000000"/>
          <w:sz w:val="20"/>
          <w:szCs w:val="20"/>
          <w:lang w:eastAsia="ar-SA"/>
        </w:rPr>
        <w:t xml:space="preserve">materiałów eksploatacyjnych </w:t>
      </w:r>
      <w:r w:rsidRPr="00DD005C">
        <w:rPr>
          <w:rFonts w:ascii="Verdana" w:hAnsi="Verdana"/>
          <w:sz w:val="20"/>
          <w:szCs w:val="20"/>
          <w:lang w:eastAsia="ar-SA"/>
        </w:rPr>
        <w:t>dla Powiatowego Urzędu Pracy w Płocku przy ul. Kostrogaj 1.</w:t>
      </w:r>
    </w:p>
    <w:p w:rsidR="001C5CE9" w:rsidRPr="00DD005C" w:rsidRDefault="001C5CE9" w:rsidP="001C5CE9">
      <w:pPr>
        <w:spacing w:line="276" w:lineRule="auto"/>
        <w:jc w:val="both"/>
        <w:rPr>
          <w:rFonts w:ascii="Verdana" w:hAnsi="Verdana"/>
          <w:bCs/>
          <w:sz w:val="20"/>
          <w:szCs w:val="20"/>
          <w:lang w:eastAsia="pl-PL"/>
        </w:rPr>
      </w:pPr>
      <w:r w:rsidRPr="00DD005C">
        <w:rPr>
          <w:rFonts w:ascii="Verdana" w:hAnsi="Verdana"/>
          <w:sz w:val="20"/>
          <w:szCs w:val="20"/>
        </w:rPr>
        <w:t xml:space="preserve">W sprawach nieuregulowanych niniejszą specyfikacją stosuje się przepisy ustawy Prawo Zamówień Publicznych </w:t>
      </w:r>
      <w:r w:rsidRPr="00DD005C">
        <w:rPr>
          <w:rFonts w:ascii="Verdana" w:hAnsi="Verdana"/>
          <w:bCs/>
          <w:sz w:val="20"/>
          <w:szCs w:val="20"/>
          <w:lang w:eastAsia="pl-PL"/>
        </w:rPr>
        <w:t>(tekst jednolity - Dz. U. z 2013r. poz. 907 z późn. zm</w:t>
      </w:r>
      <w:r w:rsidR="00455804" w:rsidRPr="00DD005C">
        <w:rPr>
          <w:rFonts w:ascii="Verdana" w:hAnsi="Verdana"/>
          <w:bCs/>
          <w:sz w:val="20"/>
          <w:szCs w:val="20"/>
          <w:lang w:eastAsia="pl-PL"/>
        </w:rPr>
        <w:t>.</w:t>
      </w:r>
      <w:r w:rsidRPr="00DD005C">
        <w:rPr>
          <w:rFonts w:ascii="Verdana" w:hAnsi="Verdana"/>
          <w:bCs/>
          <w:sz w:val="20"/>
          <w:szCs w:val="20"/>
          <w:lang w:eastAsia="pl-PL"/>
        </w:rPr>
        <w:t>)</w:t>
      </w:r>
    </w:p>
    <w:p w:rsidR="001C5CE9" w:rsidRPr="00DD005C" w:rsidRDefault="001C5CE9" w:rsidP="001C5CE9">
      <w:pPr>
        <w:spacing w:line="276" w:lineRule="auto"/>
        <w:jc w:val="both"/>
        <w:rPr>
          <w:rFonts w:ascii="Verdana" w:hAnsi="Verdana"/>
          <w:sz w:val="20"/>
          <w:szCs w:val="20"/>
        </w:rPr>
      </w:pPr>
    </w:p>
    <w:p w:rsidR="001C5CE9" w:rsidRPr="00DD005C" w:rsidRDefault="001C5CE9" w:rsidP="001C5CE9">
      <w:pPr>
        <w:numPr>
          <w:ilvl w:val="0"/>
          <w:numId w:val="1"/>
        </w:numPr>
        <w:tabs>
          <w:tab w:val="clear" w:pos="1080"/>
          <w:tab w:val="left" w:pos="0"/>
        </w:tabs>
        <w:suppressAutoHyphens/>
        <w:spacing w:line="276" w:lineRule="auto"/>
        <w:ind w:left="0" w:right="174" w:firstLine="0"/>
        <w:jc w:val="both"/>
        <w:rPr>
          <w:rFonts w:ascii="Verdana" w:hAnsi="Verdana"/>
          <w:b/>
          <w:i/>
          <w:sz w:val="20"/>
          <w:szCs w:val="20"/>
        </w:rPr>
      </w:pPr>
      <w:r w:rsidRPr="00DD005C">
        <w:rPr>
          <w:rFonts w:ascii="Verdana" w:hAnsi="Verdana"/>
          <w:b/>
          <w:i/>
          <w:sz w:val="20"/>
          <w:szCs w:val="20"/>
        </w:rPr>
        <w:t>Zamawiający:</w:t>
      </w:r>
    </w:p>
    <w:p w:rsidR="001C5CE9" w:rsidRPr="00DD005C" w:rsidRDefault="001C5CE9" w:rsidP="001C5CE9">
      <w:pPr>
        <w:pStyle w:val="Stopka"/>
        <w:tabs>
          <w:tab w:val="clear" w:pos="4536"/>
          <w:tab w:val="clear" w:pos="9072"/>
          <w:tab w:val="left" w:pos="0"/>
        </w:tabs>
        <w:spacing w:line="276" w:lineRule="auto"/>
        <w:ind w:right="174"/>
        <w:rPr>
          <w:rFonts w:ascii="Verdana" w:hAnsi="Verdana"/>
          <w:sz w:val="20"/>
          <w:lang w:val="de-DE"/>
        </w:rPr>
      </w:pPr>
      <w:r w:rsidRPr="00DD005C">
        <w:rPr>
          <w:rFonts w:ascii="Verdana" w:hAnsi="Verdana"/>
          <w:sz w:val="20"/>
        </w:rPr>
        <w:t>Powiatowy Urząd Pracy w Płocku</w:t>
      </w:r>
      <w:r w:rsidRPr="00DD005C">
        <w:rPr>
          <w:rFonts w:ascii="Verdana" w:hAnsi="Verdana"/>
          <w:sz w:val="20"/>
        </w:rPr>
        <w:br/>
        <w:t xml:space="preserve">Adres: Płock  ul. </w:t>
      </w:r>
      <w:r w:rsidRPr="00DD005C">
        <w:rPr>
          <w:rFonts w:ascii="Verdana" w:hAnsi="Verdana"/>
          <w:sz w:val="20"/>
          <w:lang w:val="de-DE"/>
        </w:rPr>
        <w:t>Kostrogaj 1 tel.: (24) 267 46 30.</w:t>
      </w:r>
    </w:p>
    <w:p w:rsidR="001C5CE9" w:rsidRPr="00DD005C" w:rsidRDefault="001C5CE9" w:rsidP="001C5CE9">
      <w:pPr>
        <w:pStyle w:val="Stopka"/>
        <w:tabs>
          <w:tab w:val="clear" w:pos="4536"/>
          <w:tab w:val="clear" w:pos="9072"/>
          <w:tab w:val="left" w:pos="0"/>
        </w:tabs>
        <w:spacing w:line="276" w:lineRule="auto"/>
        <w:ind w:right="174"/>
        <w:jc w:val="both"/>
        <w:rPr>
          <w:rFonts w:ascii="Verdana" w:hAnsi="Verdana"/>
          <w:sz w:val="20"/>
          <w:lang w:val="de-DE"/>
        </w:rPr>
      </w:pPr>
      <w:r w:rsidRPr="00DD005C">
        <w:rPr>
          <w:rFonts w:ascii="Verdana" w:hAnsi="Verdana"/>
          <w:sz w:val="20"/>
          <w:lang w:val="de-DE"/>
        </w:rPr>
        <w:t>Fax: (24) 267 46 31; e-mail: przetargi.plock@praca.gov.pl</w:t>
      </w:r>
    </w:p>
    <w:p w:rsidR="001C5CE9" w:rsidRPr="00DD005C" w:rsidRDefault="001C5CE9" w:rsidP="001C5CE9">
      <w:pPr>
        <w:tabs>
          <w:tab w:val="left" w:pos="0"/>
        </w:tabs>
        <w:spacing w:line="276" w:lineRule="auto"/>
        <w:ind w:right="174"/>
        <w:jc w:val="both"/>
        <w:rPr>
          <w:rFonts w:ascii="Verdana" w:hAnsi="Verdana"/>
          <w:sz w:val="20"/>
          <w:szCs w:val="20"/>
          <w:lang w:val="de-DE"/>
        </w:rPr>
      </w:pPr>
    </w:p>
    <w:p w:rsidR="001C5CE9" w:rsidRPr="00DD005C" w:rsidRDefault="001C5CE9" w:rsidP="001C5CE9">
      <w:pPr>
        <w:pStyle w:val="Nagwek9"/>
        <w:tabs>
          <w:tab w:val="left" w:pos="0"/>
        </w:tabs>
        <w:spacing w:line="276" w:lineRule="auto"/>
        <w:ind w:right="174"/>
        <w:jc w:val="both"/>
        <w:rPr>
          <w:rFonts w:ascii="Verdana" w:hAnsi="Verdana"/>
          <w:sz w:val="20"/>
        </w:rPr>
      </w:pPr>
      <w:r w:rsidRPr="00DD005C">
        <w:rPr>
          <w:rFonts w:ascii="Verdana" w:hAnsi="Verdana"/>
          <w:sz w:val="20"/>
        </w:rPr>
        <w:t xml:space="preserve">II.     Tryb postępowania. </w:t>
      </w:r>
    </w:p>
    <w:p w:rsidR="001C5CE9" w:rsidRPr="00DD005C" w:rsidRDefault="001C5CE9" w:rsidP="001C5CE9">
      <w:pPr>
        <w:spacing w:line="276" w:lineRule="auto"/>
        <w:jc w:val="both"/>
        <w:rPr>
          <w:rFonts w:ascii="Verdana" w:hAnsi="Verdana"/>
          <w:bCs/>
          <w:sz w:val="20"/>
          <w:szCs w:val="20"/>
          <w:lang w:eastAsia="pl-PL"/>
        </w:rPr>
      </w:pPr>
      <w:r w:rsidRPr="00DD005C">
        <w:rPr>
          <w:rFonts w:ascii="Verdana" w:hAnsi="Verdana"/>
          <w:sz w:val="20"/>
          <w:szCs w:val="20"/>
        </w:rPr>
        <w:t xml:space="preserve">Postępowanie prowadzone jest w trybie przetargu nieograniczonego o wartości szacunkowej poniżej progów unijnych – art. 11 ust. 8 ustawy z dnia 29 stycznia </w:t>
      </w:r>
      <w:r w:rsidR="00B11B39" w:rsidRPr="00DD005C">
        <w:rPr>
          <w:rFonts w:ascii="Verdana" w:hAnsi="Verdana"/>
          <w:sz w:val="20"/>
          <w:szCs w:val="20"/>
        </w:rPr>
        <w:t xml:space="preserve">2004r. Prawo Zamówień Publicznych </w:t>
      </w:r>
      <w:r w:rsidRPr="00DD005C">
        <w:rPr>
          <w:rFonts w:ascii="Verdana" w:hAnsi="Verdana"/>
          <w:bCs/>
          <w:sz w:val="20"/>
          <w:szCs w:val="20"/>
          <w:lang w:eastAsia="pl-PL"/>
        </w:rPr>
        <w:t>(tekst jednolity - Dz. U. z 2013r. poz. 907 z późn. zm</w:t>
      </w:r>
      <w:r w:rsidR="00455804" w:rsidRPr="00DD005C">
        <w:rPr>
          <w:rFonts w:ascii="Verdana" w:hAnsi="Verdana"/>
          <w:bCs/>
          <w:sz w:val="20"/>
          <w:szCs w:val="20"/>
          <w:lang w:eastAsia="pl-PL"/>
        </w:rPr>
        <w:t>.</w:t>
      </w:r>
      <w:r w:rsidRPr="00DD005C">
        <w:rPr>
          <w:rFonts w:ascii="Verdana" w:hAnsi="Verdana"/>
          <w:bCs/>
          <w:sz w:val="20"/>
          <w:szCs w:val="20"/>
          <w:lang w:eastAsia="pl-PL"/>
        </w:rPr>
        <w:t>)</w:t>
      </w:r>
      <w:r w:rsidR="001E5FD0" w:rsidRPr="00DD005C">
        <w:rPr>
          <w:rFonts w:ascii="Verdana" w:hAnsi="Verdana"/>
          <w:bCs/>
          <w:sz w:val="20"/>
          <w:szCs w:val="20"/>
          <w:lang w:eastAsia="pl-PL"/>
        </w:rPr>
        <w:t>.</w:t>
      </w:r>
    </w:p>
    <w:p w:rsidR="001C5CE9" w:rsidRPr="00DD005C" w:rsidRDefault="001C5CE9" w:rsidP="001C5CE9">
      <w:pPr>
        <w:pStyle w:val="Tekstpodstawowywcity21"/>
        <w:spacing w:line="276" w:lineRule="auto"/>
        <w:ind w:left="0" w:right="-2" w:firstLine="0"/>
        <w:rPr>
          <w:rFonts w:ascii="Verdana" w:hAnsi="Verdana"/>
          <w:sz w:val="20"/>
        </w:rPr>
      </w:pPr>
      <w:r w:rsidRPr="00DD005C">
        <w:rPr>
          <w:rFonts w:ascii="Verdana" w:hAnsi="Verdana"/>
          <w:sz w:val="20"/>
        </w:rPr>
        <w:t xml:space="preserve">Podstawa prawna udzielenia zamówienia publicznego – art. 39 </w:t>
      </w:r>
      <w:r w:rsidR="008A396B" w:rsidRPr="00DD005C">
        <w:rPr>
          <w:rFonts w:ascii="Verdana" w:hAnsi="Verdana"/>
          <w:sz w:val="20"/>
        </w:rPr>
        <w:t xml:space="preserve">Ustawy </w:t>
      </w:r>
      <w:r w:rsidRPr="00DD005C">
        <w:rPr>
          <w:rFonts w:ascii="Verdana" w:hAnsi="Verdana"/>
          <w:sz w:val="20"/>
        </w:rPr>
        <w:t>Praw</w:t>
      </w:r>
      <w:r w:rsidR="008A396B" w:rsidRPr="00DD005C">
        <w:rPr>
          <w:rFonts w:ascii="Verdana" w:hAnsi="Verdana"/>
          <w:sz w:val="20"/>
        </w:rPr>
        <w:t>o</w:t>
      </w:r>
      <w:r w:rsidRPr="00DD005C">
        <w:rPr>
          <w:rFonts w:ascii="Verdana" w:hAnsi="Verdana"/>
          <w:sz w:val="20"/>
        </w:rPr>
        <w:t xml:space="preserve"> </w:t>
      </w:r>
      <w:r w:rsidR="008A396B" w:rsidRPr="00DD005C">
        <w:rPr>
          <w:rFonts w:ascii="Verdana" w:hAnsi="Verdana"/>
          <w:sz w:val="20"/>
        </w:rPr>
        <w:t>Z</w:t>
      </w:r>
      <w:r w:rsidRPr="00DD005C">
        <w:rPr>
          <w:rFonts w:ascii="Verdana" w:hAnsi="Verdana"/>
          <w:sz w:val="20"/>
        </w:rPr>
        <w:t xml:space="preserve">amówień </w:t>
      </w:r>
      <w:r w:rsidR="008A396B" w:rsidRPr="00DD005C">
        <w:rPr>
          <w:rFonts w:ascii="Verdana" w:hAnsi="Verdana"/>
          <w:sz w:val="20"/>
        </w:rPr>
        <w:t>P</w:t>
      </w:r>
      <w:r w:rsidRPr="00DD005C">
        <w:rPr>
          <w:rFonts w:ascii="Verdana" w:hAnsi="Verdana"/>
          <w:sz w:val="20"/>
        </w:rPr>
        <w:t>ublicznych.</w:t>
      </w:r>
    </w:p>
    <w:p w:rsidR="008A396B" w:rsidRPr="00DD005C" w:rsidRDefault="008A396B" w:rsidP="001C5CE9">
      <w:pPr>
        <w:pStyle w:val="Tekstpodstawowywcity21"/>
        <w:spacing w:line="276" w:lineRule="auto"/>
        <w:ind w:left="0" w:right="-2" w:firstLine="0"/>
        <w:rPr>
          <w:rFonts w:ascii="Verdana" w:hAnsi="Verdana"/>
          <w:sz w:val="20"/>
        </w:rPr>
      </w:pPr>
    </w:p>
    <w:p w:rsidR="00DF3024" w:rsidRPr="00DD005C" w:rsidRDefault="001C5CE9" w:rsidP="001C5CE9">
      <w:pPr>
        <w:tabs>
          <w:tab w:val="left" w:pos="1420"/>
        </w:tabs>
        <w:spacing w:line="276" w:lineRule="auto"/>
        <w:jc w:val="both"/>
        <w:rPr>
          <w:rFonts w:ascii="Verdana" w:hAnsi="Verdana"/>
          <w:b/>
          <w:i/>
          <w:iCs/>
          <w:sz w:val="20"/>
          <w:szCs w:val="20"/>
        </w:rPr>
      </w:pPr>
      <w:r w:rsidRPr="00DD005C">
        <w:rPr>
          <w:rFonts w:ascii="Verdana" w:hAnsi="Verdana"/>
          <w:b/>
          <w:i/>
          <w:iCs/>
          <w:sz w:val="20"/>
          <w:szCs w:val="20"/>
        </w:rPr>
        <w:t>III.    Zamawiający</w:t>
      </w:r>
      <w:r w:rsidR="00B11B39" w:rsidRPr="00DD005C">
        <w:rPr>
          <w:rFonts w:ascii="Verdana" w:hAnsi="Verdana"/>
          <w:b/>
          <w:i/>
          <w:iCs/>
          <w:sz w:val="20"/>
          <w:szCs w:val="20"/>
        </w:rPr>
        <w:t xml:space="preserve"> </w:t>
      </w:r>
      <w:r w:rsidRPr="00DD005C">
        <w:rPr>
          <w:rFonts w:ascii="Verdana" w:hAnsi="Verdana"/>
          <w:b/>
          <w:i/>
          <w:iCs/>
          <w:sz w:val="20"/>
          <w:szCs w:val="20"/>
        </w:rPr>
        <w:t>dopuszcza składani</w:t>
      </w:r>
      <w:r w:rsidR="00DF3024" w:rsidRPr="00DD005C">
        <w:rPr>
          <w:rFonts w:ascii="Verdana" w:hAnsi="Verdana"/>
          <w:b/>
          <w:i/>
          <w:iCs/>
          <w:sz w:val="20"/>
          <w:szCs w:val="20"/>
        </w:rPr>
        <w:t>e</w:t>
      </w:r>
      <w:r w:rsidRPr="00DD005C">
        <w:rPr>
          <w:rFonts w:ascii="Verdana" w:hAnsi="Verdana"/>
          <w:b/>
          <w:i/>
          <w:iCs/>
          <w:sz w:val="20"/>
          <w:szCs w:val="20"/>
        </w:rPr>
        <w:t xml:space="preserve"> ofert częściowyc</w:t>
      </w:r>
      <w:r w:rsidR="00B11B39" w:rsidRPr="00DD005C">
        <w:rPr>
          <w:rFonts w:ascii="Verdana" w:hAnsi="Verdana"/>
          <w:b/>
          <w:i/>
          <w:iCs/>
          <w:sz w:val="20"/>
          <w:szCs w:val="20"/>
        </w:rPr>
        <w:t>h</w:t>
      </w:r>
      <w:r w:rsidR="00DF3024" w:rsidRPr="00DD005C">
        <w:rPr>
          <w:rFonts w:ascii="Verdana" w:hAnsi="Verdana"/>
          <w:b/>
          <w:i/>
          <w:iCs/>
          <w:sz w:val="20"/>
          <w:szCs w:val="20"/>
        </w:rPr>
        <w:t xml:space="preserve"> – 2 części zamówienia</w:t>
      </w:r>
    </w:p>
    <w:p w:rsidR="00DF3024" w:rsidRPr="00DD005C" w:rsidRDefault="00DF3024" w:rsidP="001C5CE9">
      <w:pPr>
        <w:tabs>
          <w:tab w:val="left" w:pos="1420"/>
        </w:tabs>
        <w:spacing w:line="276" w:lineRule="auto"/>
        <w:jc w:val="both"/>
        <w:rPr>
          <w:rFonts w:ascii="Verdana" w:hAnsi="Verdana"/>
          <w:iCs/>
          <w:sz w:val="20"/>
          <w:szCs w:val="20"/>
        </w:rPr>
      </w:pPr>
      <w:r w:rsidRPr="00DD005C">
        <w:rPr>
          <w:rFonts w:ascii="Verdana" w:hAnsi="Verdana"/>
          <w:b/>
          <w:iCs/>
          <w:sz w:val="20"/>
          <w:szCs w:val="20"/>
        </w:rPr>
        <w:t xml:space="preserve">Część nr </w:t>
      </w:r>
      <w:r w:rsidR="008A396B" w:rsidRPr="00DD005C">
        <w:rPr>
          <w:rFonts w:ascii="Verdana" w:hAnsi="Verdana"/>
          <w:b/>
          <w:iCs/>
          <w:sz w:val="20"/>
          <w:szCs w:val="20"/>
        </w:rPr>
        <w:t>1</w:t>
      </w:r>
      <w:r w:rsidRPr="00DD005C">
        <w:rPr>
          <w:rFonts w:ascii="Verdana" w:hAnsi="Verdana"/>
          <w:iCs/>
          <w:sz w:val="20"/>
          <w:szCs w:val="20"/>
        </w:rPr>
        <w:t xml:space="preserve"> dostawa ko</w:t>
      </w:r>
      <w:r w:rsidR="008A396B" w:rsidRPr="00DD005C">
        <w:rPr>
          <w:rFonts w:ascii="Verdana" w:hAnsi="Verdana"/>
          <w:iCs/>
          <w:sz w:val="20"/>
          <w:szCs w:val="20"/>
        </w:rPr>
        <w:t>mputerów stacjonarnych</w:t>
      </w:r>
      <w:r w:rsidR="00EB16ED" w:rsidRPr="00DD005C">
        <w:rPr>
          <w:rFonts w:ascii="Verdana" w:hAnsi="Verdana"/>
          <w:iCs/>
          <w:sz w:val="20"/>
          <w:szCs w:val="20"/>
        </w:rPr>
        <w:t xml:space="preserve"> </w:t>
      </w:r>
      <w:r w:rsidR="002B288A" w:rsidRPr="00DD005C">
        <w:rPr>
          <w:rFonts w:ascii="Verdana" w:hAnsi="Verdana"/>
          <w:iCs/>
          <w:sz w:val="20"/>
          <w:szCs w:val="20"/>
        </w:rPr>
        <w:t xml:space="preserve">wraz z oprogramowaniem </w:t>
      </w:r>
      <w:r w:rsidR="00EB16ED" w:rsidRPr="00DD005C">
        <w:rPr>
          <w:rFonts w:ascii="Verdana" w:hAnsi="Verdana"/>
          <w:iCs/>
          <w:sz w:val="20"/>
          <w:szCs w:val="20"/>
        </w:rPr>
        <w:t>oraz o</w:t>
      </w:r>
      <w:r w:rsidR="00EB16ED" w:rsidRPr="00DD005C">
        <w:rPr>
          <w:rFonts w:ascii="Verdana" w:hAnsi="Verdana" w:cs="Calibri"/>
          <w:bCs/>
          <w:sz w:val="20"/>
          <w:szCs w:val="20"/>
        </w:rPr>
        <w:t>dnowienie licencji na program NOD32 dla 140 użytkowników na okres 12 miesięcy</w:t>
      </w:r>
      <w:r w:rsidR="008A396B" w:rsidRPr="00DD005C">
        <w:rPr>
          <w:rFonts w:ascii="Verdana" w:hAnsi="Verdana"/>
          <w:iCs/>
          <w:sz w:val="20"/>
          <w:szCs w:val="20"/>
        </w:rPr>
        <w:t>,</w:t>
      </w:r>
    </w:p>
    <w:p w:rsidR="008A396B" w:rsidRPr="00DD005C" w:rsidRDefault="008A396B" w:rsidP="008A396B">
      <w:pPr>
        <w:tabs>
          <w:tab w:val="left" w:pos="1420"/>
        </w:tabs>
        <w:spacing w:line="276" w:lineRule="auto"/>
        <w:jc w:val="both"/>
        <w:rPr>
          <w:rFonts w:ascii="Verdana" w:hAnsi="Verdana"/>
          <w:iCs/>
          <w:sz w:val="20"/>
          <w:szCs w:val="20"/>
        </w:rPr>
      </w:pPr>
      <w:r w:rsidRPr="00DD005C">
        <w:rPr>
          <w:rFonts w:ascii="Verdana" w:hAnsi="Verdana"/>
          <w:b/>
          <w:iCs/>
          <w:sz w:val="20"/>
          <w:szCs w:val="20"/>
        </w:rPr>
        <w:t>Część nr 2</w:t>
      </w:r>
      <w:r w:rsidRPr="00DD005C">
        <w:rPr>
          <w:rFonts w:ascii="Verdana" w:hAnsi="Verdana"/>
          <w:b/>
          <w:i/>
          <w:iCs/>
          <w:sz w:val="20"/>
          <w:szCs w:val="20"/>
        </w:rPr>
        <w:t xml:space="preserve"> </w:t>
      </w:r>
      <w:r w:rsidRPr="00DD005C">
        <w:rPr>
          <w:rFonts w:ascii="Verdana" w:hAnsi="Verdana"/>
          <w:iCs/>
          <w:sz w:val="20"/>
          <w:szCs w:val="20"/>
        </w:rPr>
        <w:t>dostawa drukarek kolorowych, drukarek monochromatycznych oraz materiałów eksploatacyjnych.</w:t>
      </w:r>
    </w:p>
    <w:p w:rsidR="008A396B" w:rsidRPr="00DD005C" w:rsidRDefault="008A396B" w:rsidP="001C5CE9">
      <w:pPr>
        <w:tabs>
          <w:tab w:val="left" w:pos="1420"/>
        </w:tabs>
        <w:spacing w:line="276" w:lineRule="auto"/>
        <w:jc w:val="both"/>
        <w:rPr>
          <w:rFonts w:ascii="Verdana" w:hAnsi="Verdana"/>
          <w:b/>
          <w:i/>
          <w:iCs/>
          <w:sz w:val="20"/>
          <w:szCs w:val="20"/>
        </w:rPr>
      </w:pPr>
    </w:p>
    <w:p w:rsidR="001C5CE9" w:rsidRPr="00DD005C" w:rsidRDefault="001C5CE9" w:rsidP="001C5CE9">
      <w:pPr>
        <w:tabs>
          <w:tab w:val="left" w:pos="1420"/>
        </w:tabs>
        <w:spacing w:line="276" w:lineRule="auto"/>
        <w:jc w:val="both"/>
        <w:rPr>
          <w:rFonts w:ascii="Verdana" w:hAnsi="Verdana"/>
          <w:b/>
          <w:i/>
          <w:iCs/>
          <w:sz w:val="20"/>
          <w:szCs w:val="20"/>
        </w:rPr>
      </w:pPr>
      <w:r w:rsidRPr="00DD005C">
        <w:rPr>
          <w:rFonts w:ascii="Verdana" w:hAnsi="Verdana"/>
          <w:b/>
          <w:i/>
          <w:iCs/>
          <w:sz w:val="20"/>
          <w:szCs w:val="20"/>
        </w:rPr>
        <w:t>IV.     Zamawiający nie dopuszcza składania ofert wariantowych.</w:t>
      </w:r>
    </w:p>
    <w:p w:rsidR="001C5CE9" w:rsidRPr="00DD005C" w:rsidRDefault="001C5CE9" w:rsidP="001C5CE9">
      <w:pPr>
        <w:tabs>
          <w:tab w:val="left" w:pos="1420"/>
        </w:tabs>
        <w:spacing w:line="276" w:lineRule="auto"/>
        <w:jc w:val="both"/>
        <w:rPr>
          <w:rFonts w:ascii="Verdana" w:hAnsi="Verdana"/>
          <w:b/>
          <w:i/>
          <w:iCs/>
          <w:sz w:val="20"/>
          <w:szCs w:val="20"/>
        </w:rPr>
      </w:pPr>
      <w:r w:rsidRPr="00DD005C">
        <w:rPr>
          <w:rFonts w:ascii="Verdana" w:hAnsi="Verdana"/>
          <w:b/>
          <w:i/>
          <w:iCs/>
          <w:sz w:val="20"/>
          <w:szCs w:val="20"/>
        </w:rPr>
        <w:t>V.      Zamawiający  nie przewiduje udzielenia zamówień  uzupełniających.</w:t>
      </w:r>
    </w:p>
    <w:p w:rsidR="001C5CE9" w:rsidRPr="00DD005C" w:rsidRDefault="001C5CE9" w:rsidP="001C5CE9">
      <w:pPr>
        <w:tabs>
          <w:tab w:val="left" w:pos="1420"/>
        </w:tabs>
        <w:spacing w:line="276" w:lineRule="auto"/>
        <w:jc w:val="both"/>
        <w:rPr>
          <w:rFonts w:ascii="Verdana" w:hAnsi="Verdana"/>
          <w:b/>
          <w:i/>
          <w:iCs/>
          <w:sz w:val="20"/>
          <w:szCs w:val="20"/>
        </w:rPr>
      </w:pPr>
      <w:r w:rsidRPr="00DD005C">
        <w:rPr>
          <w:rFonts w:ascii="Verdana" w:hAnsi="Verdana"/>
          <w:b/>
          <w:i/>
          <w:iCs/>
          <w:sz w:val="20"/>
          <w:szCs w:val="20"/>
        </w:rPr>
        <w:t>VI.    Zamawiający nie przewiduje zawarcia umowy ramowej.</w:t>
      </w:r>
    </w:p>
    <w:p w:rsidR="001C5CE9" w:rsidRPr="00DD005C" w:rsidRDefault="001C5CE9" w:rsidP="001C5CE9">
      <w:pPr>
        <w:tabs>
          <w:tab w:val="left" w:pos="1420"/>
        </w:tabs>
        <w:spacing w:line="276" w:lineRule="auto"/>
        <w:jc w:val="both"/>
        <w:rPr>
          <w:rFonts w:ascii="Verdana" w:hAnsi="Verdana"/>
          <w:b/>
          <w:i/>
          <w:iCs/>
          <w:sz w:val="20"/>
          <w:szCs w:val="20"/>
        </w:rPr>
      </w:pPr>
      <w:r w:rsidRPr="00DD005C">
        <w:rPr>
          <w:rFonts w:ascii="Verdana" w:hAnsi="Verdana"/>
          <w:b/>
          <w:i/>
          <w:iCs/>
          <w:sz w:val="20"/>
          <w:szCs w:val="20"/>
        </w:rPr>
        <w:t>VII.   Zamawiający nie przewiduje ustanowienia dynamicznego systemu zakupów.</w:t>
      </w:r>
    </w:p>
    <w:p w:rsidR="001C5CE9" w:rsidRPr="00DD005C" w:rsidRDefault="001C5CE9" w:rsidP="001B3C41">
      <w:pPr>
        <w:widowControl w:val="0"/>
        <w:numPr>
          <w:ilvl w:val="0"/>
          <w:numId w:val="5"/>
        </w:numPr>
        <w:tabs>
          <w:tab w:val="clear" w:pos="1110"/>
          <w:tab w:val="num" w:pos="567"/>
          <w:tab w:val="left" w:pos="1134"/>
        </w:tabs>
        <w:suppressAutoHyphens/>
        <w:spacing w:line="276" w:lineRule="auto"/>
        <w:ind w:left="567" w:hanging="567"/>
        <w:jc w:val="both"/>
        <w:rPr>
          <w:rFonts w:ascii="Verdana" w:hAnsi="Verdana"/>
          <w:b/>
          <w:i/>
          <w:iCs/>
          <w:sz w:val="20"/>
          <w:szCs w:val="20"/>
        </w:rPr>
      </w:pPr>
      <w:r w:rsidRPr="00DD005C">
        <w:rPr>
          <w:rFonts w:ascii="Verdana" w:hAnsi="Verdana"/>
          <w:b/>
          <w:i/>
          <w:iCs/>
          <w:sz w:val="20"/>
          <w:szCs w:val="20"/>
        </w:rPr>
        <w:t>Zamawiający nie przewiduje zastosowania aukcji elektronicznej.</w:t>
      </w:r>
    </w:p>
    <w:p w:rsidR="001C5CE9" w:rsidRPr="00DD005C" w:rsidRDefault="001C5CE9" w:rsidP="001B3C41">
      <w:pPr>
        <w:widowControl w:val="0"/>
        <w:numPr>
          <w:ilvl w:val="0"/>
          <w:numId w:val="5"/>
        </w:numPr>
        <w:tabs>
          <w:tab w:val="clear" w:pos="1110"/>
          <w:tab w:val="num" w:pos="567"/>
          <w:tab w:val="left" w:pos="1134"/>
        </w:tabs>
        <w:suppressAutoHyphens/>
        <w:spacing w:line="276" w:lineRule="auto"/>
        <w:ind w:left="567" w:hanging="567"/>
        <w:jc w:val="both"/>
        <w:rPr>
          <w:rFonts w:ascii="Verdana" w:hAnsi="Verdana"/>
          <w:b/>
          <w:i/>
          <w:iCs/>
          <w:sz w:val="20"/>
          <w:szCs w:val="20"/>
        </w:rPr>
      </w:pPr>
      <w:r w:rsidRPr="00DD005C">
        <w:rPr>
          <w:rFonts w:ascii="Verdana" w:hAnsi="Verdana"/>
          <w:b/>
          <w:i/>
          <w:iCs/>
          <w:sz w:val="20"/>
          <w:szCs w:val="20"/>
        </w:rPr>
        <w:t>Zamawiający dopuszcza składanie ofert równoważnych</w:t>
      </w:r>
      <w:r w:rsidR="009E0760">
        <w:rPr>
          <w:rFonts w:ascii="Verdana" w:hAnsi="Verdana"/>
          <w:b/>
          <w:i/>
          <w:iCs/>
          <w:sz w:val="20"/>
          <w:szCs w:val="20"/>
        </w:rPr>
        <w:t xml:space="preserve"> w części nr 2</w:t>
      </w:r>
      <w:r w:rsidRPr="00DD005C">
        <w:rPr>
          <w:rFonts w:ascii="Verdana" w:hAnsi="Verdana"/>
          <w:b/>
          <w:i/>
          <w:iCs/>
          <w:sz w:val="20"/>
          <w:szCs w:val="20"/>
        </w:rPr>
        <w:t>.</w:t>
      </w:r>
    </w:p>
    <w:p w:rsidR="001C5CE9" w:rsidRPr="00DD005C" w:rsidRDefault="001C5CE9" w:rsidP="001C5CE9">
      <w:pPr>
        <w:spacing w:line="276" w:lineRule="auto"/>
        <w:ind w:left="567"/>
        <w:jc w:val="both"/>
        <w:rPr>
          <w:rFonts w:ascii="Verdana" w:hAnsi="Verdana"/>
          <w:b/>
          <w:i/>
          <w:iCs/>
          <w:sz w:val="20"/>
          <w:szCs w:val="20"/>
        </w:rPr>
      </w:pPr>
    </w:p>
    <w:p w:rsidR="001C5CE9" w:rsidRPr="00DD005C" w:rsidRDefault="001C5CE9" w:rsidP="00A93240">
      <w:pPr>
        <w:pStyle w:val="Akapitzlist"/>
        <w:widowControl w:val="0"/>
        <w:numPr>
          <w:ilvl w:val="0"/>
          <w:numId w:val="19"/>
        </w:numPr>
        <w:suppressAutoHyphens/>
        <w:spacing w:line="276" w:lineRule="auto"/>
        <w:ind w:left="426" w:hanging="426"/>
        <w:jc w:val="both"/>
        <w:rPr>
          <w:rFonts w:ascii="Verdana" w:hAnsi="Verdana"/>
          <w:b/>
          <w:bCs/>
          <w:i/>
          <w:color w:val="000000"/>
          <w:sz w:val="20"/>
          <w:szCs w:val="20"/>
          <w:lang w:eastAsia="ar-SA"/>
        </w:rPr>
      </w:pPr>
      <w:r w:rsidRPr="00DD005C">
        <w:rPr>
          <w:rFonts w:ascii="Verdana" w:hAnsi="Verdana"/>
          <w:b/>
          <w:i/>
          <w:iCs/>
          <w:sz w:val="20"/>
          <w:szCs w:val="20"/>
        </w:rPr>
        <w:t>O</w:t>
      </w:r>
      <w:r w:rsidRPr="00DD005C">
        <w:rPr>
          <w:rFonts w:ascii="Verdana" w:hAnsi="Verdana"/>
          <w:b/>
          <w:bCs/>
          <w:i/>
          <w:color w:val="000000"/>
          <w:sz w:val="20"/>
          <w:szCs w:val="20"/>
          <w:lang w:eastAsia="ar-SA"/>
        </w:rPr>
        <w:t xml:space="preserve">pis przedmiotu zamówienia: </w:t>
      </w:r>
    </w:p>
    <w:p w:rsidR="00D443FD" w:rsidRPr="00DD005C" w:rsidRDefault="00E61CC3" w:rsidP="008A396B">
      <w:pPr>
        <w:pStyle w:val="Bezodstpw"/>
        <w:spacing w:line="276" w:lineRule="auto"/>
        <w:rPr>
          <w:rFonts w:ascii="Verdana" w:hAnsi="Verdana"/>
          <w:sz w:val="20"/>
          <w:szCs w:val="20"/>
          <w:lang w:eastAsia="ar-SA"/>
        </w:rPr>
      </w:pPr>
      <w:r w:rsidRPr="00DD005C">
        <w:rPr>
          <w:rFonts w:ascii="Verdana" w:hAnsi="Verdana"/>
          <w:sz w:val="20"/>
          <w:szCs w:val="20"/>
          <w:lang w:eastAsia="ar-SA"/>
        </w:rPr>
        <w:t>1.</w:t>
      </w:r>
      <w:r w:rsidR="00D60F6A" w:rsidRPr="00DD005C">
        <w:rPr>
          <w:rFonts w:ascii="Verdana" w:hAnsi="Verdana"/>
          <w:sz w:val="20"/>
          <w:szCs w:val="20"/>
          <w:lang w:eastAsia="ar-SA"/>
        </w:rPr>
        <w:t>P</w:t>
      </w:r>
      <w:r w:rsidR="001F781C" w:rsidRPr="00DD005C">
        <w:rPr>
          <w:rFonts w:ascii="Verdana" w:hAnsi="Verdana"/>
          <w:sz w:val="20"/>
          <w:szCs w:val="20"/>
          <w:lang w:eastAsia="ar-SA"/>
        </w:rPr>
        <w:t>rzedmiotem zamówienia jest dostawa:</w:t>
      </w:r>
    </w:p>
    <w:p w:rsidR="008A396B" w:rsidRPr="00DD005C" w:rsidRDefault="008A396B" w:rsidP="008A396B">
      <w:pPr>
        <w:pStyle w:val="Nagwek1"/>
        <w:rPr>
          <w:rFonts w:ascii="Verdana" w:hAnsi="Verdana"/>
          <w:sz w:val="20"/>
          <w:szCs w:val="20"/>
        </w:rPr>
      </w:pPr>
      <w:r w:rsidRPr="00DD005C">
        <w:rPr>
          <w:rFonts w:ascii="Verdana" w:hAnsi="Verdana"/>
          <w:sz w:val="20"/>
          <w:szCs w:val="20"/>
        </w:rPr>
        <w:t>Część nr 1</w:t>
      </w:r>
    </w:p>
    <w:p w:rsidR="008A396B" w:rsidRPr="00DD005C" w:rsidRDefault="00FB1FB4" w:rsidP="008867D1">
      <w:pPr>
        <w:numPr>
          <w:ilvl w:val="0"/>
          <w:numId w:val="27"/>
        </w:numPr>
        <w:suppressAutoHyphens/>
        <w:rPr>
          <w:rFonts w:ascii="Verdana" w:hAnsi="Verdana"/>
          <w:b/>
          <w:sz w:val="20"/>
          <w:szCs w:val="20"/>
        </w:rPr>
      </w:pPr>
      <w:r>
        <w:rPr>
          <w:rFonts w:ascii="Verdana" w:hAnsi="Verdana"/>
          <w:b/>
          <w:sz w:val="20"/>
          <w:szCs w:val="20"/>
        </w:rPr>
        <w:t>Dostawa k</w:t>
      </w:r>
      <w:r w:rsidR="008A396B" w:rsidRPr="00DD005C">
        <w:rPr>
          <w:rFonts w:ascii="Verdana" w:hAnsi="Verdana"/>
          <w:b/>
          <w:sz w:val="20"/>
          <w:szCs w:val="20"/>
        </w:rPr>
        <w:t>omputer</w:t>
      </w:r>
      <w:r>
        <w:rPr>
          <w:rFonts w:ascii="Verdana" w:hAnsi="Verdana"/>
          <w:b/>
          <w:sz w:val="20"/>
          <w:szCs w:val="20"/>
        </w:rPr>
        <w:t>ów</w:t>
      </w:r>
      <w:r w:rsidR="008A396B" w:rsidRPr="00DD005C">
        <w:rPr>
          <w:rFonts w:ascii="Verdana" w:hAnsi="Verdana"/>
          <w:b/>
          <w:sz w:val="20"/>
          <w:szCs w:val="20"/>
        </w:rPr>
        <w:t xml:space="preserve"> stacjonarny</w:t>
      </w:r>
      <w:r>
        <w:rPr>
          <w:rFonts w:ascii="Verdana" w:hAnsi="Verdana"/>
          <w:b/>
          <w:sz w:val="20"/>
          <w:szCs w:val="20"/>
        </w:rPr>
        <w:t>ch</w:t>
      </w:r>
    </w:p>
    <w:p w:rsidR="008A396B" w:rsidRPr="00DD005C" w:rsidRDefault="008A396B" w:rsidP="008A396B">
      <w:pPr>
        <w:rPr>
          <w:rFonts w:ascii="Verdana" w:hAnsi="Verdana"/>
          <w:sz w:val="20"/>
          <w:szCs w:val="20"/>
        </w:rPr>
      </w:pPr>
    </w:p>
    <w:tbl>
      <w:tblPr>
        <w:tblW w:w="9791" w:type="dxa"/>
        <w:tblInd w:w="-507" w:type="dxa"/>
        <w:tblLayout w:type="fixed"/>
        <w:tblCellMar>
          <w:left w:w="70" w:type="dxa"/>
          <w:right w:w="70" w:type="dxa"/>
        </w:tblCellMar>
        <w:tblLook w:val="0000" w:firstRow="0" w:lastRow="0" w:firstColumn="0" w:lastColumn="0" w:noHBand="0" w:noVBand="0"/>
      </w:tblPr>
      <w:tblGrid>
        <w:gridCol w:w="567"/>
        <w:gridCol w:w="1843"/>
        <w:gridCol w:w="7381"/>
      </w:tblGrid>
      <w:tr w:rsidR="008A396B" w:rsidRPr="008A41CE" w:rsidTr="008A396B">
        <w:trPr>
          <w:trHeight w:val="620"/>
        </w:trPr>
        <w:tc>
          <w:tcPr>
            <w:tcW w:w="567" w:type="dxa"/>
            <w:tcBorders>
              <w:top w:val="single" w:sz="8" w:space="0" w:color="000000"/>
              <w:left w:val="single" w:sz="8" w:space="0" w:color="000000"/>
              <w:bottom w:val="single" w:sz="8" w:space="0" w:color="000000"/>
            </w:tcBorders>
            <w:shd w:val="clear" w:color="auto" w:fill="auto"/>
          </w:tcPr>
          <w:p w:rsidR="008A396B" w:rsidRPr="008A41CE" w:rsidRDefault="008A396B" w:rsidP="008A396B">
            <w:pPr>
              <w:snapToGrid w:val="0"/>
              <w:jc w:val="both"/>
              <w:rPr>
                <w:rFonts w:cs="Calibri"/>
                <w:b/>
                <w:bCs/>
                <w:sz w:val="20"/>
                <w:szCs w:val="20"/>
              </w:rPr>
            </w:pPr>
          </w:p>
        </w:tc>
        <w:tc>
          <w:tcPr>
            <w:tcW w:w="1843" w:type="dxa"/>
            <w:tcBorders>
              <w:top w:val="single" w:sz="8" w:space="0" w:color="000000"/>
              <w:left w:val="single" w:sz="8" w:space="0" w:color="000000"/>
              <w:bottom w:val="single" w:sz="8" w:space="0" w:color="000000"/>
            </w:tcBorders>
            <w:shd w:val="clear" w:color="auto" w:fill="auto"/>
            <w:vAlign w:val="center"/>
          </w:tcPr>
          <w:p w:rsidR="008A396B" w:rsidRPr="008A41CE" w:rsidRDefault="008A396B" w:rsidP="008A396B">
            <w:pPr>
              <w:jc w:val="both"/>
              <w:rPr>
                <w:rFonts w:cs="Calibri"/>
                <w:b/>
                <w:bCs/>
                <w:sz w:val="20"/>
                <w:szCs w:val="20"/>
              </w:rPr>
            </w:pPr>
            <w:r w:rsidRPr="008A41CE">
              <w:rPr>
                <w:rFonts w:cs="Calibri"/>
                <w:b/>
                <w:bCs/>
                <w:sz w:val="20"/>
                <w:szCs w:val="20"/>
              </w:rPr>
              <w:t>Atrybut</w:t>
            </w:r>
          </w:p>
        </w:tc>
        <w:tc>
          <w:tcPr>
            <w:tcW w:w="7381" w:type="dxa"/>
            <w:tcBorders>
              <w:top w:val="single" w:sz="8" w:space="0" w:color="000000"/>
              <w:left w:val="single" w:sz="4" w:space="0" w:color="000000"/>
              <w:bottom w:val="single" w:sz="8" w:space="0" w:color="000000"/>
              <w:right w:val="single" w:sz="4" w:space="0" w:color="000000"/>
            </w:tcBorders>
            <w:shd w:val="clear" w:color="auto" w:fill="auto"/>
            <w:vAlign w:val="center"/>
          </w:tcPr>
          <w:p w:rsidR="008A396B" w:rsidRPr="008A41CE" w:rsidRDefault="008A396B" w:rsidP="008A396B">
            <w:pPr>
              <w:jc w:val="both"/>
              <w:rPr>
                <w:rFonts w:cs="Calibri"/>
                <w:sz w:val="20"/>
                <w:szCs w:val="20"/>
              </w:rPr>
            </w:pPr>
            <w:r w:rsidRPr="008A41CE">
              <w:rPr>
                <w:rFonts w:cs="Calibri"/>
                <w:b/>
                <w:bCs/>
                <w:sz w:val="20"/>
                <w:szCs w:val="20"/>
              </w:rPr>
              <w:t>Wymagania</w:t>
            </w:r>
          </w:p>
        </w:tc>
      </w:tr>
      <w:tr w:rsidR="008A396B" w:rsidRPr="008A41CE" w:rsidTr="008A396B">
        <w:trPr>
          <w:trHeight w:val="300"/>
        </w:trPr>
        <w:tc>
          <w:tcPr>
            <w:tcW w:w="567" w:type="dxa"/>
            <w:tcBorders>
              <w:top w:val="single" w:sz="8" w:space="0" w:color="000000"/>
              <w:left w:val="single" w:sz="8" w:space="0" w:color="000000"/>
              <w:bottom w:val="single" w:sz="8" w:space="0" w:color="000000"/>
            </w:tcBorders>
            <w:shd w:val="clear" w:color="auto" w:fill="auto"/>
          </w:tcPr>
          <w:p w:rsidR="008A396B" w:rsidRPr="008A41CE" w:rsidRDefault="008A396B" w:rsidP="008A396B">
            <w:pPr>
              <w:snapToGrid w:val="0"/>
              <w:rPr>
                <w:rFonts w:cs="Calibri"/>
                <w:bCs/>
                <w:sz w:val="20"/>
                <w:szCs w:val="20"/>
              </w:rPr>
            </w:pPr>
          </w:p>
        </w:tc>
        <w:tc>
          <w:tcPr>
            <w:tcW w:w="1843" w:type="dxa"/>
            <w:tcBorders>
              <w:top w:val="single" w:sz="8" w:space="0" w:color="000000"/>
              <w:left w:val="single" w:sz="8" w:space="0" w:color="000000"/>
              <w:bottom w:val="single" w:sz="8" w:space="0" w:color="000000"/>
            </w:tcBorders>
            <w:shd w:val="clear" w:color="auto" w:fill="auto"/>
            <w:vAlign w:val="center"/>
          </w:tcPr>
          <w:p w:rsidR="008A396B" w:rsidRPr="008A41CE" w:rsidRDefault="008A396B" w:rsidP="008A396B">
            <w:pPr>
              <w:rPr>
                <w:rFonts w:cs="Calibri"/>
                <w:bCs/>
                <w:sz w:val="20"/>
                <w:szCs w:val="20"/>
              </w:rPr>
            </w:pPr>
            <w:r w:rsidRPr="008A41CE">
              <w:rPr>
                <w:rFonts w:cs="Calibri"/>
                <w:bCs/>
                <w:sz w:val="20"/>
                <w:szCs w:val="20"/>
              </w:rPr>
              <w:t>Typ</w:t>
            </w:r>
          </w:p>
        </w:tc>
        <w:tc>
          <w:tcPr>
            <w:tcW w:w="7381" w:type="dxa"/>
            <w:tcBorders>
              <w:top w:val="single" w:sz="8" w:space="0" w:color="000000"/>
              <w:left w:val="single" w:sz="4" w:space="0" w:color="000000"/>
              <w:bottom w:val="single" w:sz="8" w:space="0" w:color="000000"/>
              <w:right w:val="single" w:sz="4" w:space="0" w:color="000000"/>
            </w:tcBorders>
            <w:shd w:val="clear" w:color="auto" w:fill="auto"/>
            <w:vAlign w:val="center"/>
          </w:tcPr>
          <w:p w:rsidR="008A396B" w:rsidRPr="008A41CE" w:rsidRDefault="008A396B" w:rsidP="008A396B">
            <w:pPr>
              <w:rPr>
                <w:rFonts w:cs="Calibri"/>
                <w:sz w:val="20"/>
                <w:szCs w:val="20"/>
              </w:rPr>
            </w:pPr>
            <w:r w:rsidRPr="008A41CE">
              <w:rPr>
                <w:rFonts w:cs="Calibri"/>
                <w:bCs/>
                <w:sz w:val="20"/>
                <w:szCs w:val="20"/>
              </w:rPr>
              <w:t>Komputer stacjonarny</w:t>
            </w:r>
            <w:r w:rsidR="00FB1FB4">
              <w:rPr>
                <w:rFonts w:cs="Calibri"/>
                <w:bCs/>
                <w:sz w:val="20"/>
                <w:szCs w:val="20"/>
              </w:rPr>
              <w:t xml:space="preserve"> – 15 sztuk</w:t>
            </w:r>
          </w:p>
        </w:tc>
      </w:tr>
      <w:tr w:rsidR="008A396B" w:rsidRPr="008A41CE" w:rsidTr="008A396B">
        <w:trPr>
          <w:trHeight w:val="510"/>
        </w:trPr>
        <w:tc>
          <w:tcPr>
            <w:tcW w:w="567" w:type="dxa"/>
            <w:tcBorders>
              <w:left w:val="single" w:sz="8" w:space="0" w:color="000000"/>
              <w:bottom w:val="single" w:sz="4" w:space="0" w:color="000000"/>
            </w:tcBorders>
            <w:shd w:val="clear" w:color="auto" w:fill="auto"/>
            <w:vAlign w:val="center"/>
          </w:tcPr>
          <w:p w:rsidR="008A396B" w:rsidRPr="008A41CE" w:rsidRDefault="008A396B" w:rsidP="008A396B">
            <w:pPr>
              <w:jc w:val="center"/>
              <w:rPr>
                <w:rFonts w:cs="Calibri"/>
                <w:sz w:val="20"/>
                <w:szCs w:val="20"/>
              </w:rPr>
            </w:pPr>
            <w:r w:rsidRPr="008A41CE">
              <w:rPr>
                <w:rFonts w:cs="Calibri"/>
                <w:sz w:val="20"/>
                <w:szCs w:val="20"/>
              </w:rPr>
              <w:t>1</w:t>
            </w:r>
          </w:p>
        </w:tc>
        <w:tc>
          <w:tcPr>
            <w:tcW w:w="1843" w:type="dxa"/>
            <w:tcBorders>
              <w:left w:val="single" w:sz="8" w:space="0" w:color="000000"/>
              <w:bottom w:val="single" w:sz="4" w:space="0" w:color="000000"/>
            </w:tcBorders>
            <w:shd w:val="clear" w:color="auto" w:fill="auto"/>
            <w:vAlign w:val="center"/>
          </w:tcPr>
          <w:p w:rsidR="008A396B" w:rsidRPr="008A41CE" w:rsidRDefault="008A396B" w:rsidP="008A396B">
            <w:pPr>
              <w:jc w:val="both"/>
              <w:rPr>
                <w:rFonts w:cs="Calibri"/>
                <w:sz w:val="20"/>
                <w:szCs w:val="20"/>
              </w:rPr>
            </w:pPr>
            <w:r w:rsidRPr="008A41CE">
              <w:rPr>
                <w:rFonts w:cs="Calibri"/>
                <w:sz w:val="20"/>
                <w:szCs w:val="20"/>
              </w:rPr>
              <w:t>Wydajność komputera</w:t>
            </w:r>
          </w:p>
        </w:tc>
        <w:tc>
          <w:tcPr>
            <w:tcW w:w="7381" w:type="dxa"/>
            <w:tcBorders>
              <w:left w:val="single" w:sz="4" w:space="0" w:color="000000"/>
              <w:bottom w:val="single" w:sz="4" w:space="0" w:color="000000"/>
              <w:right w:val="single" w:sz="4" w:space="0" w:color="000000"/>
            </w:tcBorders>
            <w:shd w:val="clear" w:color="auto" w:fill="auto"/>
            <w:vAlign w:val="center"/>
          </w:tcPr>
          <w:p w:rsidR="008A396B" w:rsidRPr="008A41CE" w:rsidRDefault="008A396B" w:rsidP="008A396B">
            <w:pPr>
              <w:jc w:val="both"/>
              <w:rPr>
                <w:rFonts w:cs="Calibri"/>
                <w:sz w:val="20"/>
                <w:szCs w:val="20"/>
              </w:rPr>
            </w:pPr>
            <w:r w:rsidRPr="008A41CE">
              <w:rPr>
                <w:rFonts w:cs="Calibri"/>
                <w:sz w:val="20"/>
                <w:szCs w:val="20"/>
              </w:rPr>
              <w:t>A) Komputer w oferowanej konfiguracji musi osiągać w teście BAPCo Sysmark2012 wyniki nie mniejsze niż:</w:t>
            </w:r>
          </w:p>
          <w:p w:rsidR="008A396B" w:rsidRPr="008A41CE" w:rsidRDefault="008A396B" w:rsidP="008A396B">
            <w:pPr>
              <w:jc w:val="both"/>
              <w:rPr>
                <w:rFonts w:cs="Calibri"/>
                <w:sz w:val="20"/>
                <w:szCs w:val="20"/>
                <w:lang w:val="en-US"/>
              </w:rPr>
            </w:pPr>
            <w:r w:rsidRPr="008A41CE">
              <w:rPr>
                <w:rFonts w:cs="Calibri"/>
                <w:sz w:val="20"/>
                <w:szCs w:val="20"/>
                <w:lang w:val="en-US"/>
              </w:rPr>
              <w:t>SYSmark 2012 Rating – 150 pkt</w:t>
            </w:r>
          </w:p>
          <w:p w:rsidR="008A396B" w:rsidRPr="008A41CE" w:rsidRDefault="008A396B" w:rsidP="008A396B">
            <w:pPr>
              <w:jc w:val="both"/>
              <w:rPr>
                <w:rFonts w:cs="Calibri"/>
                <w:sz w:val="20"/>
                <w:szCs w:val="20"/>
                <w:lang w:val="en-US"/>
              </w:rPr>
            </w:pPr>
            <w:r w:rsidRPr="008A41CE">
              <w:rPr>
                <w:rFonts w:cs="Calibri"/>
                <w:sz w:val="20"/>
                <w:szCs w:val="20"/>
                <w:lang w:val="en-US"/>
              </w:rPr>
              <w:t>SYSmark 2012 Office Productivity – 148 pkt</w:t>
            </w:r>
          </w:p>
          <w:p w:rsidR="008A396B" w:rsidRPr="008A41CE" w:rsidRDefault="008A396B" w:rsidP="008A396B">
            <w:pPr>
              <w:jc w:val="both"/>
              <w:rPr>
                <w:rFonts w:cs="Calibri"/>
                <w:sz w:val="20"/>
                <w:szCs w:val="20"/>
                <w:lang w:val="en-US"/>
              </w:rPr>
            </w:pPr>
            <w:r w:rsidRPr="008A41CE">
              <w:rPr>
                <w:rFonts w:cs="Calibri"/>
                <w:sz w:val="20"/>
                <w:szCs w:val="20"/>
                <w:lang w:val="en-US"/>
              </w:rPr>
              <w:t>SYSmark 2012 Media Creation – 143 pkt</w:t>
            </w:r>
          </w:p>
          <w:p w:rsidR="008A396B" w:rsidRPr="008A41CE" w:rsidRDefault="008A396B" w:rsidP="008A396B">
            <w:pPr>
              <w:jc w:val="both"/>
              <w:rPr>
                <w:rFonts w:cs="Calibri"/>
                <w:sz w:val="20"/>
                <w:szCs w:val="20"/>
                <w:lang w:val="en-US"/>
              </w:rPr>
            </w:pPr>
            <w:r w:rsidRPr="008A41CE">
              <w:rPr>
                <w:rFonts w:cs="Calibri"/>
                <w:sz w:val="20"/>
                <w:szCs w:val="20"/>
                <w:lang w:val="en-US"/>
              </w:rPr>
              <w:lastRenderedPageBreak/>
              <w:t>SYSmark 2012 Web Development – 145 pkt</w:t>
            </w:r>
          </w:p>
          <w:p w:rsidR="008A396B" w:rsidRPr="008A41CE" w:rsidRDefault="008A396B" w:rsidP="008A396B">
            <w:pPr>
              <w:jc w:val="both"/>
              <w:rPr>
                <w:rFonts w:cs="Calibri"/>
                <w:sz w:val="20"/>
                <w:szCs w:val="20"/>
                <w:lang w:val="en-US"/>
              </w:rPr>
            </w:pPr>
            <w:r w:rsidRPr="008A41CE">
              <w:rPr>
                <w:rFonts w:cs="Calibri"/>
                <w:sz w:val="20"/>
                <w:szCs w:val="20"/>
                <w:lang w:val="en-US"/>
              </w:rPr>
              <w:t>SYSmark 2012  Data/Financial Analysis – 165 pkt</w:t>
            </w:r>
          </w:p>
          <w:p w:rsidR="008A396B" w:rsidRPr="008A41CE" w:rsidRDefault="008A396B" w:rsidP="008A396B">
            <w:pPr>
              <w:jc w:val="both"/>
              <w:rPr>
                <w:rFonts w:cs="Calibri"/>
                <w:sz w:val="20"/>
                <w:szCs w:val="20"/>
                <w:lang w:val="en-US"/>
              </w:rPr>
            </w:pPr>
            <w:r w:rsidRPr="008A41CE">
              <w:rPr>
                <w:rFonts w:cs="Calibri"/>
                <w:sz w:val="20"/>
                <w:szCs w:val="20"/>
                <w:lang w:val="en-US"/>
              </w:rPr>
              <w:t>SYSmark 2012 3D Modeling – 160 pkt</w:t>
            </w:r>
          </w:p>
          <w:p w:rsidR="008A396B" w:rsidRPr="008A41CE" w:rsidRDefault="008A396B" w:rsidP="008A396B">
            <w:pPr>
              <w:jc w:val="both"/>
              <w:rPr>
                <w:rFonts w:cs="Calibri"/>
                <w:sz w:val="20"/>
                <w:szCs w:val="20"/>
              </w:rPr>
            </w:pPr>
            <w:r w:rsidRPr="008A41CE">
              <w:rPr>
                <w:rFonts w:cs="Calibri"/>
                <w:sz w:val="20"/>
                <w:szCs w:val="20"/>
              </w:rPr>
              <w:t>SYSmark 2012 System Management – 138 pkt</w:t>
            </w:r>
          </w:p>
          <w:p w:rsidR="008A396B" w:rsidRPr="008A41CE" w:rsidRDefault="008A396B" w:rsidP="008A396B">
            <w:pPr>
              <w:jc w:val="both"/>
              <w:rPr>
                <w:rFonts w:cs="Calibri"/>
                <w:sz w:val="20"/>
                <w:szCs w:val="20"/>
              </w:rPr>
            </w:pPr>
            <w:r w:rsidRPr="008A41CE">
              <w:rPr>
                <w:rFonts w:cs="Calibri"/>
                <w:sz w:val="20"/>
                <w:szCs w:val="20"/>
              </w:rPr>
              <w:t>B) Test przeprowadzany na oferowanym zestawie komputerowym przy ustawionej rozdzielczości ekranu - 1024x768.</w:t>
            </w:r>
          </w:p>
          <w:p w:rsidR="008A396B" w:rsidRPr="008A41CE" w:rsidRDefault="008A396B" w:rsidP="008A396B">
            <w:pPr>
              <w:jc w:val="both"/>
              <w:rPr>
                <w:rFonts w:cs="Calibri"/>
                <w:sz w:val="20"/>
                <w:szCs w:val="20"/>
              </w:rPr>
            </w:pPr>
            <w:r w:rsidRPr="008A41CE">
              <w:rPr>
                <w:rFonts w:cs="Calibri"/>
                <w:sz w:val="20"/>
                <w:szCs w:val="20"/>
              </w:rPr>
              <w:t>C) Wszystkie podzespoły oferowanego zestawu muszą pracować w zakresie parametrów ustawionych przez producenta danego podzespołu. Niedozwolony jest tzw. overclocking tj. podwyższenie częstotliwości taktowania procesora, karty graficznej, szyny systemowej lub jakiegokolwiek innego podzespołu ponad wartości ustawione przez jego producenta.</w:t>
            </w:r>
          </w:p>
          <w:p w:rsidR="008A396B" w:rsidRPr="008A41CE" w:rsidRDefault="008A396B" w:rsidP="008A396B">
            <w:pPr>
              <w:jc w:val="both"/>
              <w:rPr>
                <w:rFonts w:cs="Calibri"/>
                <w:sz w:val="20"/>
                <w:szCs w:val="20"/>
              </w:rPr>
            </w:pPr>
            <w:r w:rsidRPr="008A41CE">
              <w:rPr>
                <w:rFonts w:cs="Calibri"/>
                <w:sz w:val="20"/>
                <w:szCs w:val="20"/>
              </w:rPr>
              <w:t xml:space="preserve">D) Wykonawca składając ofertę zobowiązany dołączyć wydruk z wynikiem testów oferowanej konfiguracji. </w:t>
            </w:r>
          </w:p>
        </w:tc>
      </w:tr>
      <w:tr w:rsidR="008A396B" w:rsidRPr="008A41CE" w:rsidTr="008A396B">
        <w:trPr>
          <w:trHeight w:val="510"/>
        </w:trPr>
        <w:tc>
          <w:tcPr>
            <w:tcW w:w="567" w:type="dxa"/>
            <w:tcBorders>
              <w:left w:val="single" w:sz="8" w:space="0" w:color="000000"/>
              <w:bottom w:val="single" w:sz="4" w:space="0" w:color="000000"/>
            </w:tcBorders>
            <w:shd w:val="clear" w:color="auto" w:fill="auto"/>
            <w:vAlign w:val="center"/>
          </w:tcPr>
          <w:p w:rsidR="008A396B" w:rsidRPr="008A41CE" w:rsidRDefault="008A396B" w:rsidP="008A396B">
            <w:pPr>
              <w:jc w:val="center"/>
              <w:rPr>
                <w:rFonts w:cs="Calibri"/>
                <w:sz w:val="20"/>
                <w:szCs w:val="20"/>
              </w:rPr>
            </w:pPr>
            <w:r w:rsidRPr="008A41CE">
              <w:rPr>
                <w:rFonts w:cs="Calibri"/>
                <w:sz w:val="20"/>
                <w:szCs w:val="20"/>
              </w:rPr>
              <w:lastRenderedPageBreak/>
              <w:t>2</w:t>
            </w:r>
          </w:p>
        </w:tc>
        <w:tc>
          <w:tcPr>
            <w:tcW w:w="1843" w:type="dxa"/>
            <w:tcBorders>
              <w:left w:val="single" w:sz="8" w:space="0" w:color="000000"/>
              <w:bottom w:val="single" w:sz="4" w:space="0" w:color="000000"/>
            </w:tcBorders>
            <w:shd w:val="clear" w:color="auto" w:fill="auto"/>
            <w:vAlign w:val="center"/>
          </w:tcPr>
          <w:p w:rsidR="008A396B" w:rsidRPr="008A41CE" w:rsidRDefault="008A396B" w:rsidP="008A396B">
            <w:pPr>
              <w:jc w:val="both"/>
              <w:rPr>
                <w:rFonts w:cs="Calibri"/>
                <w:sz w:val="20"/>
                <w:szCs w:val="20"/>
              </w:rPr>
            </w:pPr>
            <w:r w:rsidRPr="008A41CE">
              <w:rPr>
                <w:rFonts w:cs="Calibri"/>
                <w:sz w:val="20"/>
                <w:szCs w:val="20"/>
              </w:rPr>
              <w:t>Procesor</w:t>
            </w:r>
          </w:p>
        </w:tc>
        <w:tc>
          <w:tcPr>
            <w:tcW w:w="7381" w:type="dxa"/>
            <w:tcBorders>
              <w:left w:val="single" w:sz="4" w:space="0" w:color="000000"/>
              <w:bottom w:val="single" w:sz="4" w:space="0" w:color="000000"/>
              <w:right w:val="single" w:sz="4" w:space="0" w:color="000000"/>
            </w:tcBorders>
            <w:shd w:val="clear" w:color="auto" w:fill="auto"/>
            <w:vAlign w:val="center"/>
          </w:tcPr>
          <w:p w:rsidR="008A396B" w:rsidRPr="008A41CE" w:rsidRDefault="008A396B" w:rsidP="008A396B">
            <w:pPr>
              <w:jc w:val="both"/>
              <w:rPr>
                <w:rFonts w:cs="Calibri"/>
                <w:sz w:val="20"/>
                <w:szCs w:val="20"/>
              </w:rPr>
            </w:pPr>
            <w:r w:rsidRPr="008A41CE">
              <w:rPr>
                <w:rFonts w:cs="Calibri"/>
                <w:sz w:val="20"/>
                <w:szCs w:val="20"/>
              </w:rPr>
              <w:t xml:space="preserve">Procesor musi osiągać w teście wydajności PassMark - CPU Benchmarks wynik min. 4930 punktów. Do oferty należy załączyć wydruk ze strony: http://www.cpubenchmark.net potwierdzający spełnienie wymogów SIWZ. W ofercie wymagane podanie producenta i modelu procesora. </w:t>
            </w:r>
          </w:p>
        </w:tc>
      </w:tr>
      <w:tr w:rsidR="008A396B" w:rsidRPr="008A41CE" w:rsidTr="008A396B">
        <w:trPr>
          <w:trHeight w:val="732"/>
        </w:trPr>
        <w:tc>
          <w:tcPr>
            <w:tcW w:w="567" w:type="dxa"/>
            <w:tcBorders>
              <w:left w:val="single" w:sz="8" w:space="0" w:color="000000"/>
            </w:tcBorders>
            <w:shd w:val="clear" w:color="auto" w:fill="auto"/>
            <w:vAlign w:val="center"/>
          </w:tcPr>
          <w:p w:rsidR="008A396B" w:rsidRPr="008A41CE" w:rsidRDefault="008A396B" w:rsidP="008A396B">
            <w:pPr>
              <w:jc w:val="center"/>
              <w:rPr>
                <w:rFonts w:cs="Calibri"/>
                <w:sz w:val="20"/>
                <w:szCs w:val="20"/>
              </w:rPr>
            </w:pPr>
            <w:r w:rsidRPr="008A41CE">
              <w:rPr>
                <w:rFonts w:cs="Calibri"/>
                <w:sz w:val="20"/>
                <w:szCs w:val="20"/>
              </w:rPr>
              <w:t>3</w:t>
            </w:r>
          </w:p>
        </w:tc>
        <w:tc>
          <w:tcPr>
            <w:tcW w:w="1843" w:type="dxa"/>
            <w:tcBorders>
              <w:left w:val="single" w:sz="8" w:space="0" w:color="000000"/>
            </w:tcBorders>
            <w:shd w:val="clear" w:color="auto" w:fill="auto"/>
            <w:vAlign w:val="center"/>
          </w:tcPr>
          <w:p w:rsidR="008A396B" w:rsidRPr="008A41CE" w:rsidRDefault="008A396B" w:rsidP="008A396B">
            <w:pPr>
              <w:rPr>
                <w:rFonts w:cs="Calibri"/>
                <w:sz w:val="20"/>
                <w:szCs w:val="20"/>
              </w:rPr>
            </w:pPr>
            <w:r w:rsidRPr="008A41CE">
              <w:rPr>
                <w:rFonts w:cs="Calibri"/>
                <w:sz w:val="20"/>
                <w:szCs w:val="20"/>
              </w:rPr>
              <w:t>Płyta główna/ Gniazda rozszerzeń</w:t>
            </w:r>
          </w:p>
        </w:tc>
        <w:tc>
          <w:tcPr>
            <w:tcW w:w="7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96B" w:rsidRPr="008A41CE" w:rsidRDefault="008A396B" w:rsidP="008A396B">
            <w:pPr>
              <w:jc w:val="both"/>
              <w:rPr>
                <w:rFonts w:cs="Calibri"/>
                <w:sz w:val="20"/>
                <w:szCs w:val="20"/>
              </w:rPr>
            </w:pPr>
            <w:r w:rsidRPr="008A41CE">
              <w:rPr>
                <w:rFonts w:cs="Calibri"/>
                <w:sz w:val="20"/>
                <w:szCs w:val="20"/>
              </w:rPr>
              <w:t>A) Zaprojektowana i wyprodukowana na zlecenie producenta komputera</w:t>
            </w:r>
          </w:p>
          <w:p w:rsidR="008A396B" w:rsidRPr="008A41CE" w:rsidRDefault="008A396B" w:rsidP="008A396B">
            <w:pPr>
              <w:jc w:val="both"/>
              <w:rPr>
                <w:rFonts w:cs="Calibri"/>
                <w:sz w:val="20"/>
                <w:szCs w:val="20"/>
              </w:rPr>
            </w:pPr>
            <w:r w:rsidRPr="008A41CE">
              <w:rPr>
                <w:rFonts w:cs="Calibri"/>
                <w:sz w:val="20"/>
                <w:szCs w:val="20"/>
              </w:rPr>
              <w:t>B) 1 złącze PCI Express x16, 1 złącze PCI Express x1, typu Low Profile</w:t>
            </w:r>
          </w:p>
          <w:p w:rsidR="008A396B" w:rsidRPr="008A41CE" w:rsidRDefault="008A396B" w:rsidP="008A396B">
            <w:pPr>
              <w:jc w:val="both"/>
              <w:rPr>
                <w:rFonts w:cs="Calibri"/>
                <w:sz w:val="20"/>
                <w:szCs w:val="20"/>
              </w:rPr>
            </w:pPr>
            <w:r w:rsidRPr="008A41CE">
              <w:rPr>
                <w:rFonts w:cs="Calibri"/>
                <w:sz w:val="20"/>
                <w:szCs w:val="20"/>
              </w:rPr>
              <w:t xml:space="preserve">C) 3 złącza SATA 6.0Gb/s </w:t>
            </w:r>
          </w:p>
        </w:tc>
      </w:tr>
      <w:tr w:rsidR="008A396B" w:rsidRPr="008A41CE" w:rsidTr="008A396B">
        <w:trPr>
          <w:trHeight w:val="300"/>
        </w:trPr>
        <w:tc>
          <w:tcPr>
            <w:tcW w:w="567" w:type="dxa"/>
            <w:tcBorders>
              <w:top w:val="single" w:sz="8" w:space="0" w:color="000000"/>
              <w:left w:val="single" w:sz="8" w:space="0" w:color="000000"/>
              <w:bottom w:val="single" w:sz="8" w:space="0" w:color="000000"/>
            </w:tcBorders>
            <w:shd w:val="clear" w:color="auto" w:fill="auto"/>
            <w:vAlign w:val="center"/>
          </w:tcPr>
          <w:p w:rsidR="008A396B" w:rsidRPr="008A41CE" w:rsidRDefault="008A396B" w:rsidP="008A396B">
            <w:pPr>
              <w:jc w:val="center"/>
              <w:rPr>
                <w:rFonts w:cs="Calibri"/>
                <w:sz w:val="20"/>
                <w:szCs w:val="20"/>
              </w:rPr>
            </w:pPr>
            <w:r w:rsidRPr="008A41CE">
              <w:rPr>
                <w:rFonts w:cs="Calibri"/>
                <w:sz w:val="20"/>
                <w:szCs w:val="20"/>
              </w:rPr>
              <w:t>4</w:t>
            </w:r>
          </w:p>
        </w:tc>
        <w:tc>
          <w:tcPr>
            <w:tcW w:w="1843" w:type="dxa"/>
            <w:tcBorders>
              <w:top w:val="single" w:sz="8" w:space="0" w:color="000000"/>
              <w:left w:val="single" w:sz="8" w:space="0" w:color="000000"/>
              <w:bottom w:val="single" w:sz="8" w:space="0" w:color="000000"/>
            </w:tcBorders>
            <w:shd w:val="clear" w:color="auto" w:fill="auto"/>
            <w:vAlign w:val="center"/>
          </w:tcPr>
          <w:p w:rsidR="008A396B" w:rsidRPr="008A41CE" w:rsidRDefault="008A396B" w:rsidP="008A396B">
            <w:pPr>
              <w:rPr>
                <w:rFonts w:cs="Calibri"/>
                <w:sz w:val="20"/>
                <w:szCs w:val="20"/>
              </w:rPr>
            </w:pPr>
            <w:r w:rsidRPr="008A41CE">
              <w:rPr>
                <w:rFonts w:cs="Calibri"/>
                <w:sz w:val="20"/>
                <w:szCs w:val="20"/>
              </w:rPr>
              <w:t>Pamięć RAM</w:t>
            </w:r>
          </w:p>
        </w:tc>
        <w:tc>
          <w:tcPr>
            <w:tcW w:w="7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96B" w:rsidRPr="008A41CE" w:rsidRDefault="008A396B" w:rsidP="008A396B">
            <w:pPr>
              <w:rPr>
                <w:rFonts w:cs="Calibri"/>
                <w:sz w:val="20"/>
                <w:szCs w:val="20"/>
              </w:rPr>
            </w:pPr>
            <w:r w:rsidRPr="008A41CE">
              <w:rPr>
                <w:rFonts w:cs="Calibri"/>
                <w:sz w:val="20"/>
                <w:szCs w:val="20"/>
              </w:rPr>
              <w:t>A) min 4GB  prędkość transferu min 12 GB/s</w:t>
            </w:r>
          </w:p>
          <w:p w:rsidR="008A396B" w:rsidRPr="008A41CE" w:rsidRDefault="008A396B" w:rsidP="008A396B">
            <w:pPr>
              <w:rPr>
                <w:rFonts w:cs="Calibri"/>
                <w:sz w:val="20"/>
                <w:szCs w:val="20"/>
              </w:rPr>
            </w:pPr>
            <w:r w:rsidRPr="008A41CE">
              <w:rPr>
                <w:rFonts w:cs="Calibri"/>
                <w:sz w:val="20"/>
                <w:szCs w:val="20"/>
              </w:rPr>
              <w:t>B) możliwość rozbudowy do min. 16GB, Dual Channel Memory</w:t>
            </w:r>
          </w:p>
          <w:p w:rsidR="008A396B" w:rsidRPr="008A41CE" w:rsidRDefault="008A396B" w:rsidP="008A396B">
            <w:pPr>
              <w:rPr>
                <w:rFonts w:cs="Calibri"/>
                <w:sz w:val="20"/>
                <w:szCs w:val="20"/>
              </w:rPr>
            </w:pPr>
            <w:r w:rsidRPr="008A41CE">
              <w:rPr>
                <w:rFonts w:cs="Calibri"/>
                <w:sz w:val="20"/>
                <w:szCs w:val="20"/>
              </w:rPr>
              <w:t>C) min. 1 wolne złącze dla rozszerzeń pamięci,</w:t>
            </w:r>
          </w:p>
        </w:tc>
      </w:tr>
      <w:tr w:rsidR="008A396B" w:rsidRPr="008A41CE" w:rsidTr="008A396B">
        <w:trPr>
          <w:trHeight w:val="300"/>
        </w:trPr>
        <w:tc>
          <w:tcPr>
            <w:tcW w:w="567" w:type="dxa"/>
            <w:tcBorders>
              <w:left w:val="single" w:sz="8" w:space="0" w:color="000000"/>
              <w:bottom w:val="single" w:sz="8" w:space="0" w:color="000000"/>
            </w:tcBorders>
            <w:shd w:val="clear" w:color="auto" w:fill="auto"/>
            <w:vAlign w:val="center"/>
          </w:tcPr>
          <w:p w:rsidR="008A396B" w:rsidRPr="008A41CE" w:rsidRDefault="008A396B" w:rsidP="008A396B">
            <w:pPr>
              <w:jc w:val="center"/>
              <w:rPr>
                <w:rFonts w:cs="Calibri"/>
                <w:sz w:val="20"/>
                <w:szCs w:val="20"/>
              </w:rPr>
            </w:pPr>
            <w:r w:rsidRPr="008A41CE">
              <w:rPr>
                <w:rFonts w:cs="Calibri"/>
                <w:sz w:val="20"/>
                <w:szCs w:val="20"/>
              </w:rPr>
              <w:t>5</w:t>
            </w:r>
          </w:p>
        </w:tc>
        <w:tc>
          <w:tcPr>
            <w:tcW w:w="1843" w:type="dxa"/>
            <w:tcBorders>
              <w:left w:val="single" w:sz="8" w:space="0" w:color="000000"/>
              <w:bottom w:val="single" w:sz="8" w:space="0" w:color="000000"/>
            </w:tcBorders>
            <w:shd w:val="clear" w:color="auto" w:fill="auto"/>
            <w:vAlign w:val="center"/>
          </w:tcPr>
          <w:p w:rsidR="008A396B" w:rsidRPr="008A41CE" w:rsidRDefault="008A396B" w:rsidP="008A396B">
            <w:pPr>
              <w:jc w:val="both"/>
              <w:rPr>
                <w:rFonts w:cs="Calibri"/>
                <w:sz w:val="20"/>
                <w:szCs w:val="20"/>
              </w:rPr>
            </w:pPr>
            <w:r w:rsidRPr="008A41CE">
              <w:rPr>
                <w:rFonts w:cs="Calibri"/>
                <w:sz w:val="20"/>
                <w:szCs w:val="20"/>
              </w:rPr>
              <w:t>Dysk twardy</w:t>
            </w:r>
          </w:p>
        </w:tc>
        <w:tc>
          <w:tcPr>
            <w:tcW w:w="7381" w:type="dxa"/>
            <w:tcBorders>
              <w:top w:val="single" w:sz="4" w:space="0" w:color="000000"/>
              <w:left w:val="single" w:sz="4" w:space="0" w:color="000000"/>
              <w:bottom w:val="single" w:sz="8" w:space="0" w:color="000000"/>
              <w:right w:val="single" w:sz="4" w:space="0" w:color="000000"/>
            </w:tcBorders>
            <w:shd w:val="clear" w:color="auto" w:fill="auto"/>
            <w:vAlign w:val="center"/>
          </w:tcPr>
          <w:p w:rsidR="008A396B" w:rsidRPr="008A41CE" w:rsidRDefault="008A396B" w:rsidP="008A396B">
            <w:pPr>
              <w:jc w:val="both"/>
              <w:rPr>
                <w:rFonts w:cs="Calibri"/>
                <w:sz w:val="20"/>
                <w:szCs w:val="20"/>
              </w:rPr>
            </w:pPr>
            <w:r w:rsidRPr="008A41CE">
              <w:rPr>
                <w:rFonts w:cs="Calibri"/>
                <w:sz w:val="20"/>
                <w:szCs w:val="20"/>
              </w:rPr>
              <w:t xml:space="preserve">500GB 7200 SATAIII 3.5”  </w:t>
            </w:r>
          </w:p>
        </w:tc>
      </w:tr>
      <w:tr w:rsidR="008A396B" w:rsidRPr="008A41CE" w:rsidTr="008A396B">
        <w:trPr>
          <w:trHeight w:val="300"/>
        </w:trPr>
        <w:tc>
          <w:tcPr>
            <w:tcW w:w="567" w:type="dxa"/>
            <w:tcBorders>
              <w:left w:val="single" w:sz="8" w:space="0" w:color="000000"/>
              <w:bottom w:val="single" w:sz="8" w:space="0" w:color="000000"/>
            </w:tcBorders>
            <w:shd w:val="clear" w:color="auto" w:fill="auto"/>
            <w:vAlign w:val="center"/>
          </w:tcPr>
          <w:p w:rsidR="008A396B" w:rsidRPr="008A41CE" w:rsidRDefault="008A396B" w:rsidP="008A396B">
            <w:pPr>
              <w:jc w:val="center"/>
              <w:rPr>
                <w:rFonts w:cs="Calibri"/>
                <w:sz w:val="20"/>
                <w:szCs w:val="20"/>
              </w:rPr>
            </w:pPr>
            <w:r w:rsidRPr="008A41CE">
              <w:rPr>
                <w:rFonts w:cs="Calibri"/>
                <w:sz w:val="20"/>
                <w:szCs w:val="20"/>
              </w:rPr>
              <w:t>6</w:t>
            </w:r>
          </w:p>
        </w:tc>
        <w:tc>
          <w:tcPr>
            <w:tcW w:w="1843" w:type="dxa"/>
            <w:tcBorders>
              <w:left w:val="single" w:sz="8" w:space="0" w:color="000000"/>
              <w:bottom w:val="single" w:sz="8" w:space="0" w:color="000000"/>
            </w:tcBorders>
            <w:shd w:val="clear" w:color="auto" w:fill="auto"/>
            <w:vAlign w:val="center"/>
          </w:tcPr>
          <w:p w:rsidR="008A396B" w:rsidRPr="008A41CE" w:rsidRDefault="008A396B" w:rsidP="008A396B">
            <w:pPr>
              <w:jc w:val="both"/>
              <w:rPr>
                <w:rFonts w:cs="Calibri"/>
                <w:sz w:val="20"/>
                <w:szCs w:val="20"/>
              </w:rPr>
            </w:pPr>
            <w:r w:rsidRPr="008A41CE">
              <w:rPr>
                <w:rFonts w:cs="Calibri"/>
                <w:sz w:val="20"/>
                <w:szCs w:val="20"/>
              </w:rPr>
              <w:t>Napęd optyczny</w:t>
            </w:r>
          </w:p>
        </w:tc>
        <w:tc>
          <w:tcPr>
            <w:tcW w:w="7381" w:type="dxa"/>
            <w:tcBorders>
              <w:left w:val="single" w:sz="4" w:space="0" w:color="000000"/>
              <w:bottom w:val="single" w:sz="8" w:space="0" w:color="000000"/>
              <w:right w:val="single" w:sz="4" w:space="0" w:color="000000"/>
            </w:tcBorders>
            <w:shd w:val="clear" w:color="auto" w:fill="auto"/>
            <w:vAlign w:val="center"/>
          </w:tcPr>
          <w:p w:rsidR="008A396B" w:rsidRPr="008A41CE" w:rsidRDefault="008A396B" w:rsidP="008A396B">
            <w:pPr>
              <w:jc w:val="both"/>
              <w:rPr>
                <w:rFonts w:cs="Calibri"/>
                <w:sz w:val="20"/>
                <w:szCs w:val="20"/>
              </w:rPr>
            </w:pPr>
            <w:r w:rsidRPr="008A41CE">
              <w:rPr>
                <w:rFonts w:cs="Calibri"/>
                <w:sz w:val="20"/>
                <w:szCs w:val="20"/>
              </w:rPr>
              <w:t>Wbudowana nagrywarka DVD+/-RW S-ATA 5,25" (nie dopuszcza się napędów typu Slim) wraz z oprogramowaniem do nagrywania płyt. Napęd przystosowany do pracy w pozycji poziomej i pionowej.</w:t>
            </w:r>
          </w:p>
        </w:tc>
      </w:tr>
      <w:tr w:rsidR="008A396B" w:rsidRPr="008A41CE" w:rsidTr="008A396B">
        <w:trPr>
          <w:trHeight w:val="300"/>
        </w:trPr>
        <w:tc>
          <w:tcPr>
            <w:tcW w:w="567" w:type="dxa"/>
            <w:tcBorders>
              <w:left w:val="single" w:sz="8" w:space="0" w:color="000000"/>
              <w:bottom w:val="single" w:sz="8" w:space="0" w:color="000000"/>
            </w:tcBorders>
            <w:shd w:val="clear" w:color="auto" w:fill="auto"/>
            <w:vAlign w:val="center"/>
          </w:tcPr>
          <w:p w:rsidR="008A396B" w:rsidRPr="008A41CE" w:rsidRDefault="008A396B" w:rsidP="008A396B">
            <w:pPr>
              <w:jc w:val="center"/>
              <w:rPr>
                <w:rFonts w:cs="Calibri"/>
                <w:sz w:val="20"/>
                <w:szCs w:val="20"/>
              </w:rPr>
            </w:pPr>
            <w:r w:rsidRPr="008A41CE">
              <w:rPr>
                <w:rFonts w:cs="Calibri"/>
                <w:sz w:val="20"/>
                <w:szCs w:val="20"/>
              </w:rPr>
              <w:t>7</w:t>
            </w:r>
          </w:p>
        </w:tc>
        <w:tc>
          <w:tcPr>
            <w:tcW w:w="1843" w:type="dxa"/>
            <w:tcBorders>
              <w:left w:val="single" w:sz="8" w:space="0" w:color="000000"/>
              <w:bottom w:val="single" w:sz="8" w:space="0" w:color="000000"/>
            </w:tcBorders>
            <w:shd w:val="clear" w:color="auto" w:fill="auto"/>
            <w:vAlign w:val="center"/>
          </w:tcPr>
          <w:p w:rsidR="008A396B" w:rsidRPr="008A41CE" w:rsidRDefault="008A396B" w:rsidP="008A396B">
            <w:pPr>
              <w:jc w:val="both"/>
              <w:rPr>
                <w:rFonts w:cs="Calibri"/>
                <w:sz w:val="20"/>
                <w:szCs w:val="20"/>
              </w:rPr>
            </w:pPr>
            <w:r w:rsidRPr="008A41CE">
              <w:rPr>
                <w:rFonts w:cs="Calibri"/>
                <w:sz w:val="20"/>
                <w:szCs w:val="20"/>
              </w:rPr>
              <w:t>Czytnik kart</w:t>
            </w:r>
          </w:p>
        </w:tc>
        <w:tc>
          <w:tcPr>
            <w:tcW w:w="7381" w:type="dxa"/>
            <w:tcBorders>
              <w:left w:val="single" w:sz="4" w:space="0" w:color="000000"/>
              <w:bottom w:val="single" w:sz="8" w:space="0" w:color="000000"/>
              <w:right w:val="single" w:sz="4" w:space="0" w:color="000000"/>
            </w:tcBorders>
            <w:shd w:val="clear" w:color="auto" w:fill="auto"/>
            <w:vAlign w:val="center"/>
          </w:tcPr>
          <w:p w:rsidR="008A396B" w:rsidRPr="008A41CE" w:rsidRDefault="008A396B" w:rsidP="008A396B">
            <w:pPr>
              <w:jc w:val="both"/>
              <w:rPr>
                <w:rFonts w:cs="Calibri"/>
                <w:sz w:val="20"/>
                <w:szCs w:val="20"/>
              </w:rPr>
            </w:pPr>
            <w:r w:rsidRPr="008A41CE">
              <w:rPr>
                <w:rFonts w:cs="Calibri"/>
                <w:sz w:val="20"/>
                <w:szCs w:val="20"/>
              </w:rPr>
              <w:t>Wbudowany w panelu przednim komputera czytnik kart multimedialnych nie zajmujący wnęki 5,25” ani 3,5”. Obsługa kart: SD/SDHC</w:t>
            </w:r>
          </w:p>
        </w:tc>
      </w:tr>
      <w:tr w:rsidR="008A396B" w:rsidRPr="008A41CE" w:rsidTr="008A396B">
        <w:trPr>
          <w:trHeight w:val="300"/>
        </w:trPr>
        <w:tc>
          <w:tcPr>
            <w:tcW w:w="567" w:type="dxa"/>
            <w:tcBorders>
              <w:top w:val="single" w:sz="4" w:space="0" w:color="000000"/>
              <w:left w:val="single" w:sz="4" w:space="0" w:color="000000"/>
              <w:bottom w:val="single" w:sz="4" w:space="0" w:color="000000"/>
            </w:tcBorders>
            <w:shd w:val="clear" w:color="auto" w:fill="auto"/>
            <w:vAlign w:val="center"/>
          </w:tcPr>
          <w:p w:rsidR="008A396B" w:rsidRPr="008A41CE" w:rsidRDefault="008A396B" w:rsidP="008A396B">
            <w:pPr>
              <w:jc w:val="center"/>
              <w:rPr>
                <w:rFonts w:cs="Calibri"/>
                <w:sz w:val="20"/>
                <w:szCs w:val="20"/>
              </w:rPr>
            </w:pPr>
            <w:r w:rsidRPr="008A41CE">
              <w:rPr>
                <w:rFonts w:cs="Calibri"/>
                <w:sz w:val="20"/>
                <w:szCs w:val="20"/>
              </w:rPr>
              <w:t>8</w:t>
            </w:r>
          </w:p>
        </w:tc>
        <w:tc>
          <w:tcPr>
            <w:tcW w:w="1843" w:type="dxa"/>
            <w:tcBorders>
              <w:top w:val="single" w:sz="4" w:space="0" w:color="000000"/>
              <w:left w:val="single" w:sz="4" w:space="0" w:color="000000"/>
              <w:bottom w:val="single" w:sz="4" w:space="0" w:color="000000"/>
            </w:tcBorders>
            <w:shd w:val="clear" w:color="auto" w:fill="auto"/>
            <w:vAlign w:val="center"/>
          </w:tcPr>
          <w:p w:rsidR="008A396B" w:rsidRPr="008A41CE" w:rsidRDefault="008A396B" w:rsidP="008A396B">
            <w:pPr>
              <w:jc w:val="both"/>
              <w:rPr>
                <w:rFonts w:cs="Calibri"/>
                <w:sz w:val="20"/>
                <w:szCs w:val="20"/>
              </w:rPr>
            </w:pPr>
            <w:r w:rsidRPr="008A41CE">
              <w:rPr>
                <w:rFonts w:cs="Calibri"/>
                <w:sz w:val="20"/>
                <w:szCs w:val="20"/>
              </w:rPr>
              <w:t>Karta dźwiękowa</w:t>
            </w:r>
          </w:p>
        </w:tc>
        <w:tc>
          <w:tcPr>
            <w:tcW w:w="7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96B" w:rsidRPr="008A41CE" w:rsidRDefault="008A396B" w:rsidP="008A396B">
            <w:pPr>
              <w:jc w:val="both"/>
              <w:rPr>
                <w:rFonts w:cs="Calibri"/>
                <w:sz w:val="20"/>
                <w:szCs w:val="20"/>
              </w:rPr>
            </w:pPr>
            <w:r w:rsidRPr="008A41CE">
              <w:rPr>
                <w:rFonts w:cs="Calibri"/>
                <w:sz w:val="20"/>
                <w:szCs w:val="20"/>
              </w:rPr>
              <w:t>Zintegrowana, gniazda słuchawek i mikrofonu wyprowadzone na przedni i tylny panel obudowy. Wbudowany głośnik audio do odtwarzania plików multimedialnych, nie dopuszcza się głośników instalowanych na złączu USB oraz głośników zewnętrznych.</w:t>
            </w:r>
          </w:p>
        </w:tc>
      </w:tr>
      <w:tr w:rsidR="008A396B" w:rsidRPr="008A41CE" w:rsidTr="008A396B">
        <w:trPr>
          <w:trHeight w:val="286"/>
        </w:trPr>
        <w:tc>
          <w:tcPr>
            <w:tcW w:w="567" w:type="dxa"/>
            <w:tcBorders>
              <w:top w:val="single" w:sz="4" w:space="0" w:color="000000"/>
              <w:left w:val="single" w:sz="8" w:space="0" w:color="000000"/>
              <w:bottom w:val="single" w:sz="4" w:space="0" w:color="000000"/>
            </w:tcBorders>
            <w:shd w:val="clear" w:color="auto" w:fill="auto"/>
            <w:vAlign w:val="center"/>
          </w:tcPr>
          <w:p w:rsidR="008A396B" w:rsidRPr="008A41CE" w:rsidRDefault="008A396B" w:rsidP="008A396B">
            <w:pPr>
              <w:jc w:val="center"/>
              <w:rPr>
                <w:rFonts w:cs="Calibri"/>
                <w:sz w:val="20"/>
                <w:szCs w:val="20"/>
              </w:rPr>
            </w:pPr>
            <w:r w:rsidRPr="008A41CE">
              <w:rPr>
                <w:rFonts w:cs="Calibri"/>
                <w:sz w:val="20"/>
                <w:szCs w:val="20"/>
              </w:rPr>
              <w:t>9</w:t>
            </w:r>
          </w:p>
        </w:tc>
        <w:tc>
          <w:tcPr>
            <w:tcW w:w="1843" w:type="dxa"/>
            <w:tcBorders>
              <w:top w:val="single" w:sz="4" w:space="0" w:color="000000"/>
              <w:left w:val="single" w:sz="8" w:space="0" w:color="000000"/>
              <w:bottom w:val="single" w:sz="4" w:space="0" w:color="000000"/>
            </w:tcBorders>
            <w:shd w:val="clear" w:color="auto" w:fill="auto"/>
            <w:vAlign w:val="center"/>
          </w:tcPr>
          <w:p w:rsidR="008A396B" w:rsidRPr="008A41CE" w:rsidRDefault="008A396B" w:rsidP="008A396B">
            <w:pPr>
              <w:jc w:val="both"/>
              <w:rPr>
                <w:rFonts w:cs="Calibri"/>
                <w:sz w:val="20"/>
                <w:szCs w:val="20"/>
              </w:rPr>
            </w:pPr>
            <w:r w:rsidRPr="008A41CE">
              <w:rPr>
                <w:rFonts w:cs="Calibri"/>
                <w:sz w:val="20"/>
                <w:szCs w:val="20"/>
              </w:rPr>
              <w:t>Karta sieciowa</w:t>
            </w:r>
          </w:p>
        </w:tc>
        <w:tc>
          <w:tcPr>
            <w:tcW w:w="7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96B" w:rsidRPr="008A41CE" w:rsidRDefault="008A396B" w:rsidP="008A396B">
            <w:pPr>
              <w:jc w:val="both"/>
              <w:rPr>
                <w:rFonts w:cs="Calibri"/>
                <w:sz w:val="20"/>
                <w:szCs w:val="20"/>
              </w:rPr>
            </w:pPr>
            <w:r w:rsidRPr="008A41CE">
              <w:rPr>
                <w:rFonts w:cs="Calibri"/>
                <w:sz w:val="20"/>
                <w:szCs w:val="20"/>
              </w:rPr>
              <w:t xml:space="preserve">Port sieci LAN 10/100/1000 Ethernet RJ 45 (WOL, PXE), zintegrowany z płytą główną. </w:t>
            </w:r>
          </w:p>
        </w:tc>
      </w:tr>
      <w:tr w:rsidR="008A396B" w:rsidRPr="008A41CE" w:rsidTr="008A396B">
        <w:trPr>
          <w:trHeight w:val="682"/>
        </w:trPr>
        <w:tc>
          <w:tcPr>
            <w:tcW w:w="567" w:type="dxa"/>
            <w:tcBorders>
              <w:top w:val="single" w:sz="4" w:space="0" w:color="000000"/>
              <w:left w:val="single" w:sz="4" w:space="0" w:color="000000"/>
              <w:bottom w:val="single" w:sz="4" w:space="0" w:color="000000"/>
            </w:tcBorders>
            <w:shd w:val="clear" w:color="auto" w:fill="auto"/>
            <w:vAlign w:val="center"/>
          </w:tcPr>
          <w:p w:rsidR="008A396B" w:rsidRPr="008A41CE" w:rsidRDefault="008A396B" w:rsidP="008A396B">
            <w:pPr>
              <w:jc w:val="center"/>
              <w:rPr>
                <w:rFonts w:cs="Calibri"/>
                <w:sz w:val="20"/>
                <w:szCs w:val="20"/>
              </w:rPr>
            </w:pPr>
            <w:r w:rsidRPr="008A41CE">
              <w:rPr>
                <w:rFonts w:cs="Calibri"/>
                <w:sz w:val="20"/>
                <w:szCs w:val="20"/>
              </w:rPr>
              <w:t>10</w:t>
            </w:r>
          </w:p>
        </w:tc>
        <w:tc>
          <w:tcPr>
            <w:tcW w:w="1843" w:type="dxa"/>
            <w:tcBorders>
              <w:top w:val="single" w:sz="4" w:space="0" w:color="000000"/>
              <w:left w:val="single" w:sz="4" w:space="0" w:color="000000"/>
              <w:bottom w:val="single" w:sz="4" w:space="0" w:color="000000"/>
            </w:tcBorders>
            <w:shd w:val="clear" w:color="auto" w:fill="auto"/>
            <w:vAlign w:val="center"/>
          </w:tcPr>
          <w:p w:rsidR="008A396B" w:rsidRPr="008A41CE" w:rsidRDefault="008A396B" w:rsidP="008A396B">
            <w:pPr>
              <w:jc w:val="both"/>
              <w:rPr>
                <w:rFonts w:cs="Calibri"/>
                <w:sz w:val="20"/>
                <w:szCs w:val="20"/>
              </w:rPr>
            </w:pPr>
            <w:r w:rsidRPr="008A41CE">
              <w:rPr>
                <w:rFonts w:cs="Calibri"/>
                <w:sz w:val="20"/>
                <w:szCs w:val="20"/>
              </w:rPr>
              <w:t>Karta graficzna</w:t>
            </w:r>
          </w:p>
        </w:tc>
        <w:tc>
          <w:tcPr>
            <w:tcW w:w="7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96B" w:rsidRPr="008A41CE" w:rsidRDefault="008A396B" w:rsidP="008A396B">
            <w:pPr>
              <w:jc w:val="both"/>
              <w:rPr>
                <w:rFonts w:cs="Calibri"/>
                <w:sz w:val="20"/>
                <w:szCs w:val="20"/>
              </w:rPr>
            </w:pPr>
            <w:r w:rsidRPr="008A41CE">
              <w:rPr>
                <w:rFonts w:cs="Calibri"/>
                <w:sz w:val="20"/>
                <w:szCs w:val="20"/>
              </w:rPr>
              <w:t>Karta graficzna zintegrowana z płytą główną lub procesorem.</w:t>
            </w:r>
          </w:p>
          <w:p w:rsidR="008A396B" w:rsidRPr="008A41CE" w:rsidRDefault="008A396B" w:rsidP="008A396B">
            <w:pPr>
              <w:jc w:val="both"/>
              <w:rPr>
                <w:rFonts w:cs="Calibri"/>
                <w:sz w:val="20"/>
                <w:szCs w:val="20"/>
              </w:rPr>
            </w:pPr>
            <w:r w:rsidRPr="008A41CE">
              <w:rPr>
                <w:rFonts w:cs="Calibri"/>
                <w:sz w:val="20"/>
                <w:szCs w:val="20"/>
              </w:rPr>
              <w:t>Z możliwością dynamicznego przydzielenia pamięci w obrębie pamięci systemowej.</w:t>
            </w:r>
          </w:p>
          <w:p w:rsidR="008A396B" w:rsidRPr="008A41CE" w:rsidRDefault="008A396B" w:rsidP="008A396B">
            <w:pPr>
              <w:jc w:val="both"/>
              <w:rPr>
                <w:rFonts w:cs="Calibri"/>
                <w:sz w:val="20"/>
                <w:szCs w:val="20"/>
              </w:rPr>
            </w:pPr>
            <w:r w:rsidRPr="008A41CE">
              <w:rPr>
                <w:rFonts w:cs="Calibri"/>
                <w:sz w:val="20"/>
                <w:szCs w:val="20"/>
              </w:rPr>
              <w:t>Sprzętowe wsparcie dla technologii DirectX 10.1 i OpenGL 3.0.</w:t>
            </w:r>
          </w:p>
          <w:p w:rsidR="008A396B" w:rsidRPr="008A41CE" w:rsidRDefault="008A396B" w:rsidP="008A396B">
            <w:pPr>
              <w:jc w:val="both"/>
              <w:rPr>
                <w:rFonts w:cs="Calibri"/>
                <w:sz w:val="20"/>
                <w:szCs w:val="20"/>
              </w:rPr>
            </w:pPr>
            <w:r w:rsidRPr="008A41CE">
              <w:rPr>
                <w:rFonts w:cs="Calibri"/>
                <w:sz w:val="20"/>
                <w:szCs w:val="20"/>
              </w:rPr>
              <w:t>Karta graficzna musi osiągać w teście wydajności PassMark - Video Card Benchmarks wyniki min. 525 punktów. Do oferty należy załączyć wydruk ze strony: http://www.videocardbenchmark.net/gpu_list.php potwierdzający spełnienie wymogów SIWZ. W ofercie wymagane podanie producenta i modelu karty graficznej.</w:t>
            </w:r>
          </w:p>
        </w:tc>
      </w:tr>
      <w:tr w:rsidR="008A396B" w:rsidRPr="008A41CE" w:rsidTr="008A396B">
        <w:trPr>
          <w:trHeight w:val="271"/>
        </w:trPr>
        <w:tc>
          <w:tcPr>
            <w:tcW w:w="567" w:type="dxa"/>
            <w:tcBorders>
              <w:top w:val="single" w:sz="4" w:space="0" w:color="000000"/>
              <w:left w:val="single" w:sz="4" w:space="0" w:color="000000"/>
              <w:bottom w:val="single" w:sz="4" w:space="0" w:color="000000"/>
            </w:tcBorders>
            <w:shd w:val="clear" w:color="auto" w:fill="auto"/>
            <w:vAlign w:val="center"/>
          </w:tcPr>
          <w:p w:rsidR="008A396B" w:rsidRPr="008A41CE" w:rsidRDefault="008A396B" w:rsidP="008A396B">
            <w:pPr>
              <w:jc w:val="center"/>
              <w:rPr>
                <w:rFonts w:cs="Calibri"/>
                <w:sz w:val="20"/>
                <w:szCs w:val="20"/>
              </w:rPr>
            </w:pPr>
            <w:r w:rsidRPr="008A41CE">
              <w:rPr>
                <w:rFonts w:cs="Calibri"/>
                <w:sz w:val="20"/>
                <w:szCs w:val="20"/>
              </w:rPr>
              <w:t>11</w:t>
            </w:r>
          </w:p>
        </w:tc>
        <w:tc>
          <w:tcPr>
            <w:tcW w:w="1843" w:type="dxa"/>
            <w:tcBorders>
              <w:top w:val="single" w:sz="4" w:space="0" w:color="000000"/>
              <w:left w:val="single" w:sz="4" w:space="0" w:color="000000"/>
              <w:bottom w:val="single" w:sz="4" w:space="0" w:color="000000"/>
            </w:tcBorders>
            <w:shd w:val="clear" w:color="auto" w:fill="auto"/>
            <w:vAlign w:val="center"/>
          </w:tcPr>
          <w:p w:rsidR="008A396B" w:rsidRPr="008A41CE" w:rsidRDefault="008A396B" w:rsidP="008A396B">
            <w:pPr>
              <w:rPr>
                <w:rFonts w:cs="Calibri"/>
                <w:sz w:val="20"/>
                <w:szCs w:val="20"/>
              </w:rPr>
            </w:pPr>
            <w:r w:rsidRPr="008A41CE">
              <w:rPr>
                <w:rFonts w:cs="Calibri"/>
                <w:sz w:val="20"/>
                <w:szCs w:val="20"/>
              </w:rPr>
              <w:t>Porty I/O</w:t>
            </w:r>
          </w:p>
          <w:p w:rsidR="008A396B" w:rsidRPr="008A41CE" w:rsidRDefault="008A396B" w:rsidP="008A396B">
            <w:pPr>
              <w:rPr>
                <w:rFonts w:cs="Calibri"/>
                <w:sz w:val="20"/>
                <w:szCs w:val="20"/>
              </w:rPr>
            </w:pPr>
            <w:r w:rsidRPr="008A41CE">
              <w:rPr>
                <w:rFonts w:cs="Calibri"/>
                <w:sz w:val="20"/>
                <w:szCs w:val="20"/>
              </w:rPr>
              <w:t>(wbudowane)</w:t>
            </w:r>
          </w:p>
        </w:tc>
        <w:tc>
          <w:tcPr>
            <w:tcW w:w="7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96B" w:rsidRPr="008A41CE" w:rsidRDefault="008A396B" w:rsidP="008A396B">
            <w:pPr>
              <w:jc w:val="both"/>
              <w:rPr>
                <w:rFonts w:cs="Calibri"/>
                <w:sz w:val="20"/>
                <w:szCs w:val="20"/>
              </w:rPr>
            </w:pPr>
            <w:r w:rsidRPr="008A41CE">
              <w:rPr>
                <w:rFonts w:cs="Calibri"/>
                <w:sz w:val="20"/>
                <w:szCs w:val="20"/>
              </w:rPr>
              <w:t>Z tyłu obudowy: 4 porty USB 2.0, 1 port szeregowy RS-232, 1 port RJ45, 1 port VGA,  1 port DVI, 2 porty PS2, porty audio.</w:t>
            </w:r>
          </w:p>
          <w:p w:rsidR="008A396B" w:rsidRPr="008A41CE" w:rsidRDefault="008A396B" w:rsidP="008A396B">
            <w:pPr>
              <w:jc w:val="both"/>
              <w:rPr>
                <w:rFonts w:cs="Calibri"/>
                <w:sz w:val="20"/>
                <w:szCs w:val="20"/>
              </w:rPr>
            </w:pPr>
            <w:r w:rsidRPr="008A41CE">
              <w:rPr>
                <w:rFonts w:cs="Calibri"/>
                <w:sz w:val="20"/>
                <w:szCs w:val="20"/>
              </w:rPr>
              <w:t>Z przodu obudowy: 2 porty USB 3.0, 2 porty USB 2.0, porty audio.</w:t>
            </w:r>
          </w:p>
          <w:p w:rsidR="008A396B" w:rsidRPr="008A41CE" w:rsidRDefault="008A396B" w:rsidP="008A396B">
            <w:pPr>
              <w:jc w:val="both"/>
              <w:rPr>
                <w:rFonts w:cs="Calibri"/>
                <w:sz w:val="20"/>
                <w:szCs w:val="20"/>
              </w:rPr>
            </w:pPr>
            <w:r w:rsidRPr="008A41CE">
              <w:rPr>
                <w:rFonts w:cs="Calibri"/>
                <w:sz w:val="20"/>
                <w:szCs w:val="20"/>
              </w:rPr>
              <w:t>Wymagana liczba i rozmieszczenie (na zewnątrz obudowy komputera) portów może być osiągnięta w wyniku stosowania konwerterów, przejściówek itp.</w:t>
            </w:r>
          </w:p>
        </w:tc>
      </w:tr>
      <w:tr w:rsidR="008A396B" w:rsidRPr="008A41CE" w:rsidTr="008A396B">
        <w:trPr>
          <w:trHeight w:val="300"/>
        </w:trPr>
        <w:tc>
          <w:tcPr>
            <w:tcW w:w="567" w:type="dxa"/>
            <w:vMerge w:val="restart"/>
            <w:tcBorders>
              <w:left w:val="single" w:sz="8" w:space="0" w:color="000000"/>
            </w:tcBorders>
            <w:shd w:val="clear" w:color="auto" w:fill="auto"/>
            <w:vAlign w:val="center"/>
          </w:tcPr>
          <w:p w:rsidR="008A396B" w:rsidRPr="008A41CE" w:rsidRDefault="008A396B" w:rsidP="008A396B">
            <w:pPr>
              <w:jc w:val="center"/>
              <w:rPr>
                <w:rFonts w:cs="Calibri"/>
                <w:sz w:val="20"/>
                <w:szCs w:val="20"/>
              </w:rPr>
            </w:pPr>
            <w:r w:rsidRPr="008A41CE">
              <w:rPr>
                <w:rFonts w:cs="Calibri"/>
                <w:sz w:val="20"/>
                <w:szCs w:val="20"/>
              </w:rPr>
              <w:t>12</w:t>
            </w:r>
          </w:p>
        </w:tc>
        <w:tc>
          <w:tcPr>
            <w:tcW w:w="1843" w:type="dxa"/>
            <w:vMerge w:val="restart"/>
            <w:tcBorders>
              <w:left w:val="single" w:sz="8" w:space="0" w:color="000000"/>
              <w:bottom w:val="single" w:sz="4" w:space="0" w:color="000000"/>
            </w:tcBorders>
            <w:shd w:val="clear" w:color="auto" w:fill="auto"/>
            <w:vAlign w:val="center"/>
          </w:tcPr>
          <w:p w:rsidR="008A396B" w:rsidRPr="008A41CE" w:rsidRDefault="008A396B" w:rsidP="008A396B">
            <w:pPr>
              <w:jc w:val="both"/>
              <w:rPr>
                <w:rFonts w:cs="Calibri"/>
                <w:sz w:val="20"/>
                <w:szCs w:val="20"/>
              </w:rPr>
            </w:pPr>
            <w:r w:rsidRPr="008A41CE">
              <w:rPr>
                <w:rFonts w:cs="Calibri"/>
                <w:sz w:val="20"/>
                <w:szCs w:val="20"/>
              </w:rPr>
              <w:t xml:space="preserve">Obudowa/Zasilacz </w:t>
            </w:r>
          </w:p>
        </w:tc>
        <w:tc>
          <w:tcPr>
            <w:tcW w:w="7381" w:type="dxa"/>
            <w:tcBorders>
              <w:left w:val="single" w:sz="4" w:space="0" w:color="000000"/>
              <w:bottom w:val="single" w:sz="4" w:space="0" w:color="000000"/>
              <w:right w:val="single" w:sz="4" w:space="0" w:color="000000"/>
            </w:tcBorders>
            <w:shd w:val="clear" w:color="auto" w:fill="auto"/>
            <w:vAlign w:val="center"/>
          </w:tcPr>
          <w:p w:rsidR="008A396B" w:rsidRPr="008A41CE" w:rsidRDefault="008A396B" w:rsidP="008A396B">
            <w:pPr>
              <w:jc w:val="both"/>
              <w:rPr>
                <w:rFonts w:cs="Calibri"/>
                <w:sz w:val="20"/>
                <w:szCs w:val="20"/>
              </w:rPr>
            </w:pPr>
            <w:r w:rsidRPr="008A41CE">
              <w:rPr>
                <w:rFonts w:cs="Calibri"/>
                <w:sz w:val="20"/>
                <w:szCs w:val="20"/>
              </w:rPr>
              <w:t xml:space="preserve">A) Obudowa typu SFF, przygotowana fabrycznie do pracy w pozycji poziomej </w:t>
            </w:r>
            <w:r w:rsidR="009C5B47">
              <w:rPr>
                <w:rFonts w:cs="Calibri"/>
                <w:sz w:val="20"/>
                <w:szCs w:val="20"/>
              </w:rPr>
              <w:t xml:space="preserve">                            </w:t>
            </w:r>
            <w:r w:rsidRPr="008A41CE">
              <w:rPr>
                <w:rFonts w:cs="Calibri"/>
                <w:sz w:val="20"/>
                <w:szCs w:val="20"/>
              </w:rPr>
              <w:t>i pionowej. Wszystkie niezbędne elementy typu nóżki, podstawki, mocowania itp. zapewniające ustawienia w pozycji poziomej lub pionowej w zależności od potrzeb użytkownika, z obsługą kart PCI Express typu Low Profile, wyposażona w min. 2 kieszenie: 1 szt 5.25” zewnętrzna, 1 szt 3.5” wewnętrzna.</w:t>
            </w:r>
          </w:p>
          <w:p w:rsidR="008A396B" w:rsidRPr="008A41CE" w:rsidRDefault="009C5B47" w:rsidP="008A396B">
            <w:pPr>
              <w:jc w:val="both"/>
              <w:rPr>
                <w:rFonts w:cs="Calibri"/>
                <w:sz w:val="20"/>
                <w:szCs w:val="20"/>
              </w:rPr>
            </w:pPr>
            <w:r>
              <w:rPr>
                <w:rFonts w:cs="Calibri"/>
                <w:sz w:val="20"/>
                <w:szCs w:val="20"/>
              </w:rPr>
              <w:t>B</w:t>
            </w:r>
            <w:r w:rsidR="008A396B" w:rsidRPr="008A41CE">
              <w:rPr>
                <w:rFonts w:cs="Calibri"/>
                <w:sz w:val="20"/>
                <w:szCs w:val="20"/>
              </w:rPr>
              <w:t xml:space="preserve">) W celu szybkiej weryfikacji usterki w obudowę komputera musi być wbudowany wizualny lub akustyczny system diagnostyczny, służący do sygnalizowania </w:t>
            </w:r>
            <w:r>
              <w:rPr>
                <w:rFonts w:cs="Calibri"/>
                <w:sz w:val="20"/>
                <w:szCs w:val="20"/>
              </w:rPr>
              <w:t xml:space="preserve">                                  </w:t>
            </w:r>
            <w:r w:rsidR="008A396B" w:rsidRPr="008A41CE">
              <w:rPr>
                <w:rFonts w:cs="Calibri"/>
                <w:sz w:val="20"/>
                <w:szCs w:val="20"/>
              </w:rPr>
              <w:t>i diagnozowania problemów z komputerem i jego komponentami; a w szczególności musi sygnalizować:</w:t>
            </w:r>
          </w:p>
          <w:p w:rsidR="008A396B" w:rsidRPr="008A41CE" w:rsidRDefault="008A396B" w:rsidP="008A396B">
            <w:pPr>
              <w:jc w:val="both"/>
              <w:rPr>
                <w:rFonts w:cs="Calibri"/>
                <w:sz w:val="20"/>
                <w:szCs w:val="20"/>
              </w:rPr>
            </w:pPr>
            <w:r w:rsidRPr="008A41CE">
              <w:rPr>
                <w:rFonts w:cs="Calibri"/>
                <w:sz w:val="20"/>
                <w:szCs w:val="20"/>
              </w:rPr>
              <w:t>1. Przebieg procesu POST</w:t>
            </w:r>
          </w:p>
          <w:p w:rsidR="008A396B" w:rsidRPr="008A41CE" w:rsidRDefault="008A396B" w:rsidP="008A396B">
            <w:pPr>
              <w:jc w:val="both"/>
              <w:rPr>
                <w:rFonts w:cs="Calibri"/>
                <w:sz w:val="20"/>
                <w:szCs w:val="20"/>
              </w:rPr>
            </w:pPr>
            <w:r w:rsidRPr="008A41CE">
              <w:rPr>
                <w:rFonts w:cs="Calibri"/>
                <w:sz w:val="20"/>
                <w:szCs w:val="20"/>
              </w:rPr>
              <w:t>2. Awarię BIOS-u</w:t>
            </w:r>
          </w:p>
          <w:p w:rsidR="008A396B" w:rsidRPr="008A41CE" w:rsidRDefault="008A396B" w:rsidP="008A396B">
            <w:pPr>
              <w:jc w:val="both"/>
              <w:rPr>
                <w:rFonts w:cs="Calibri"/>
                <w:sz w:val="20"/>
                <w:szCs w:val="20"/>
              </w:rPr>
            </w:pPr>
            <w:r w:rsidRPr="008A41CE">
              <w:rPr>
                <w:rFonts w:cs="Calibri"/>
                <w:sz w:val="20"/>
                <w:szCs w:val="20"/>
              </w:rPr>
              <w:t>3. Awarię procesora</w:t>
            </w:r>
          </w:p>
          <w:p w:rsidR="008A396B" w:rsidRPr="008A41CE" w:rsidRDefault="008A396B" w:rsidP="008A396B">
            <w:pPr>
              <w:jc w:val="both"/>
              <w:rPr>
                <w:rFonts w:cs="Calibri"/>
                <w:sz w:val="20"/>
                <w:szCs w:val="20"/>
              </w:rPr>
            </w:pPr>
            <w:r w:rsidRPr="008A41CE">
              <w:rPr>
                <w:rFonts w:cs="Calibri"/>
                <w:sz w:val="20"/>
                <w:szCs w:val="20"/>
              </w:rPr>
              <w:t xml:space="preserve">4. Uszkodzenia lub braku pamięci RAM, </w:t>
            </w:r>
          </w:p>
          <w:p w:rsidR="008A396B" w:rsidRPr="008A41CE" w:rsidRDefault="008A396B" w:rsidP="008A396B">
            <w:pPr>
              <w:jc w:val="both"/>
              <w:rPr>
                <w:rFonts w:cs="Calibri"/>
                <w:sz w:val="20"/>
                <w:szCs w:val="20"/>
              </w:rPr>
            </w:pPr>
            <w:r w:rsidRPr="008A41CE">
              <w:rPr>
                <w:rFonts w:cs="Calibri"/>
                <w:sz w:val="20"/>
                <w:szCs w:val="20"/>
              </w:rPr>
              <w:t>5. Uszkodzenia płyty głównej.</w:t>
            </w:r>
          </w:p>
        </w:tc>
      </w:tr>
      <w:tr w:rsidR="008A396B" w:rsidRPr="008A41CE" w:rsidTr="008A396B">
        <w:trPr>
          <w:trHeight w:val="300"/>
        </w:trPr>
        <w:tc>
          <w:tcPr>
            <w:tcW w:w="567" w:type="dxa"/>
            <w:vMerge/>
            <w:tcBorders>
              <w:left w:val="single" w:sz="8" w:space="0" w:color="000000"/>
              <w:bottom w:val="single" w:sz="4" w:space="0" w:color="000000"/>
            </w:tcBorders>
            <w:shd w:val="clear" w:color="auto" w:fill="auto"/>
            <w:vAlign w:val="center"/>
          </w:tcPr>
          <w:p w:rsidR="008A396B" w:rsidRPr="008A41CE" w:rsidRDefault="008A396B" w:rsidP="008A396B">
            <w:pPr>
              <w:snapToGrid w:val="0"/>
              <w:jc w:val="center"/>
              <w:rPr>
                <w:rFonts w:cs="Calibri"/>
                <w:sz w:val="20"/>
                <w:szCs w:val="20"/>
              </w:rPr>
            </w:pPr>
          </w:p>
        </w:tc>
        <w:tc>
          <w:tcPr>
            <w:tcW w:w="1843" w:type="dxa"/>
            <w:vMerge/>
            <w:tcBorders>
              <w:left w:val="single" w:sz="8" w:space="0" w:color="000000"/>
              <w:bottom w:val="single" w:sz="4" w:space="0" w:color="000000"/>
            </w:tcBorders>
            <w:shd w:val="clear" w:color="auto" w:fill="auto"/>
            <w:vAlign w:val="center"/>
          </w:tcPr>
          <w:p w:rsidR="008A396B" w:rsidRPr="008A41CE" w:rsidRDefault="008A396B" w:rsidP="008A396B">
            <w:pPr>
              <w:snapToGrid w:val="0"/>
              <w:rPr>
                <w:rFonts w:cs="Calibri"/>
                <w:sz w:val="20"/>
                <w:szCs w:val="20"/>
              </w:rPr>
            </w:pPr>
          </w:p>
        </w:tc>
        <w:tc>
          <w:tcPr>
            <w:tcW w:w="7381" w:type="dxa"/>
            <w:tcBorders>
              <w:left w:val="single" w:sz="4" w:space="0" w:color="000000"/>
              <w:bottom w:val="single" w:sz="4" w:space="0" w:color="000000"/>
              <w:right w:val="single" w:sz="4" w:space="0" w:color="000000"/>
            </w:tcBorders>
            <w:shd w:val="clear" w:color="auto" w:fill="auto"/>
            <w:vAlign w:val="center"/>
          </w:tcPr>
          <w:p w:rsidR="008A396B" w:rsidRPr="008A41CE" w:rsidRDefault="008A396B" w:rsidP="008A396B">
            <w:pPr>
              <w:jc w:val="both"/>
              <w:rPr>
                <w:rFonts w:cs="Calibri"/>
                <w:sz w:val="20"/>
                <w:szCs w:val="20"/>
              </w:rPr>
            </w:pPr>
            <w:r w:rsidRPr="008A41CE">
              <w:rPr>
                <w:rFonts w:cs="Calibri"/>
                <w:sz w:val="20"/>
                <w:szCs w:val="20"/>
              </w:rPr>
              <w:t>Wbudowany zasilacz o mocy max 220W pracujący w sieci 230V 50/60Hz prądu zmiennego i efektywności min. 81% przy pełnym obciążeniu.</w:t>
            </w:r>
          </w:p>
        </w:tc>
      </w:tr>
      <w:tr w:rsidR="008A396B" w:rsidRPr="008A41CE" w:rsidTr="008A396B">
        <w:trPr>
          <w:trHeight w:val="300"/>
        </w:trPr>
        <w:tc>
          <w:tcPr>
            <w:tcW w:w="567" w:type="dxa"/>
            <w:tcBorders>
              <w:top w:val="single" w:sz="8" w:space="0" w:color="000000"/>
              <w:left w:val="single" w:sz="8" w:space="0" w:color="000000"/>
              <w:bottom w:val="single" w:sz="8" w:space="0" w:color="000000"/>
            </w:tcBorders>
            <w:shd w:val="clear" w:color="auto" w:fill="auto"/>
            <w:vAlign w:val="center"/>
          </w:tcPr>
          <w:p w:rsidR="008A396B" w:rsidRPr="008A41CE" w:rsidRDefault="008A396B" w:rsidP="008A396B">
            <w:pPr>
              <w:jc w:val="center"/>
              <w:rPr>
                <w:rFonts w:cs="Calibri"/>
                <w:sz w:val="20"/>
                <w:szCs w:val="20"/>
              </w:rPr>
            </w:pPr>
            <w:r w:rsidRPr="008A41CE">
              <w:rPr>
                <w:rFonts w:cs="Calibri"/>
                <w:sz w:val="20"/>
                <w:szCs w:val="20"/>
              </w:rPr>
              <w:t>13</w:t>
            </w:r>
          </w:p>
        </w:tc>
        <w:tc>
          <w:tcPr>
            <w:tcW w:w="1843" w:type="dxa"/>
            <w:tcBorders>
              <w:top w:val="single" w:sz="8" w:space="0" w:color="000000"/>
              <w:left w:val="single" w:sz="8" w:space="0" w:color="000000"/>
              <w:bottom w:val="single" w:sz="8" w:space="0" w:color="000000"/>
            </w:tcBorders>
            <w:shd w:val="clear" w:color="auto" w:fill="auto"/>
          </w:tcPr>
          <w:p w:rsidR="008A396B" w:rsidRPr="008A41CE" w:rsidRDefault="008A396B" w:rsidP="008A396B">
            <w:pPr>
              <w:rPr>
                <w:rFonts w:cs="Calibri"/>
                <w:sz w:val="20"/>
                <w:szCs w:val="20"/>
              </w:rPr>
            </w:pPr>
            <w:r w:rsidRPr="008A41CE">
              <w:rPr>
                <w:rFonts w:cs="Calibri"/>
                <w:sz w:val="20"/>
                <w:szCs w:val="20"/>
              </w:rPr>
              <w:t>Klawiatura</w:t>
            </w:r>
          </w:p>
        </w:tc>
        <w:tc>
          <w:tcPr>
            <w:tcW w:w="7381" w:type="dxa"/>
            <w:tcBorders>
              <w:top w:val="single" w:sz="8" w:space="0" w:color="000000"/>
              <w:left w:val="single" w:sz="4" w:space="0" w:color="000000"/>
              <w:bottom w:val="single" w:sz="8" w:space="0" w:color="000000"/>
              <w:right w:val="single" w:sz="4" w:space="0" w:color="000000"/>
            </w:tcBorders>
            <w:shd w:val="clear" w:color="auto" w:fill="auto"/>
          </w:tcPr>
          <w:p w:rsidR="008A396B" w:rsidRPr="008A41CE" w:rsidRDefault="008A396B" w:rsidP="008A396B">
            <w:pPr>
              <w:rPr>
                <w:rFonts w:cs="Calibri"/>
                <w:sz w:val="20"/>
                <w:szCs w:val="20"/>
              </w:rPr>
            </w:pPr>
            <w:r w:rsidRPr="008A41CE">
              <w:rPr>
                <w:rFonts w:cs="Calibri"/>
                <w:sz w:val="20"/>
                <w:szCs w:val="20"/>
              </w:rPr>
              <w:t>Klawiatura USB w układzie QWERTY obsługującą standard polski programisty.</w:t>
            </w:r>
          </w:p>
        </w:tc>
      </w:tr>
      <w:tr w:rsidR="008A396B" w:rsidRPr="008A41CE" w:rsidTr="008A396B">
        <w:trPr>
          <w:trHeight w:val="300"/>
        </w:trPr>
        <w:tc>
          <w:tcPr>
            <w:tcW w:w="567" w:type="dxa"/>
            <w:tcBorders>
              <w:left w:val="single" w:sz="8" w:space="0" w:color="000000"/>
              <w:bottom w:val="single" w:sz="8" w:space="0" w:color="000000"/>
            </w:tcBorders>
            <w:shd w:val="clear" w:color="auto" w:fill="auto"/>
            <w:vAlign w:val="center"/>
          </w:tcPr>
          <w:p w:rsidR="008A396B" w:rsidRPr="008A41CE" w:rsidRDefault="008A396B" w:rsidP="008A396B">
            <w:pPr>
              <w:jc w:val="center"/>
              <w:rPr>
                <w:rFonts w:cs="Calibri"/>
                <w:sz w:val="20"/>
                <w:szCs w:val="20"/>
              </w:rPr>
            </w:pPr>
            <w:r w:rsidRPr="008A41CE">
              <w:rPr>
                <w:rFonts w:cs="Calibri"/>
                <w:sz w:val="20"/>
                <w:szCs w:val="20"/>
              </w:rPr>
              <w:t>14</w:t>
            </w:r>
          </w:p>
        </w:tc>
        <w:tc>
          <w:tcPr>
            <w:tcW w:w="1843" w:type="dxa"/>
            <w:tcBorders>
              <w:left w:val="single" w:sz="8" w:space="0" w:color="000000"/>
              <w:bottom w:val="single" w:sz="8" w:space="0" w:color="000000"/>
            </w:tcBorders>
            <w:shd w:val="clear" w:color="auto" w:fill="auto"/>
          </w:tcPr>
          <w:p w:rsidR="008A396B" w:rsidRPr="008A41CE" w:rsidRDefault="008A396B" w:rsidP="008A396B">
            <w:pPr>
              <w:rPr>
                <w:rFonts w:cs="Calibri"/>
                <w:sz w:val="20"/>
                <w:szCs w:val="20"/>
              </w:rPr>
            </w:pPr>
            <w:r w:rsidRPr="008A41CE">
              <w:rPr>
                <w:rFonts w:cs="Calibri"/>
                <w:sz w:val="20"/>
                <w:szCs w:val="20"/>
              </w:rPr>
              <w:t>Mysz</w:t>
            </w:r>
          </w:p>
        </w:tc>
        <w:tc>
          <w:tcPr>
            <w:tcW w:w="7381" w:type="dxa"/>
            <w:tcBorders>
              <w:left w:val="single" w:sz="4" w:space="0" w:color="000000"/>
              <w:bottom w:val="single" w:sz="4" w:space="0" w:color="000000"/>
              <w:right w:val="single" w:sz="4" w:space="0" w:color="000000"/>
            </w:tcBorders>
            <w:shd w:val="clear" w:color="auto" w:fill="auto"/>
          </w:tcPr>
          <w:p w:rsidR="008A396B" w:rsidRPr="008A41CE" w:rsidRDefault="008A396B" w:rsidP="008A396B">
            <w:pPr>
              <w:rPr>
                <w:rFonts w:cs="Calibri"/>
                <w:sz w:val="20"/>
                <w:szCs w:val="20"/>
              </w:rPr>
            </w:pPr>
            <w:r w:rsidRPr="008A41CE">
              <w:rPr>
                <w:rFonts w:cs="Calibri"/>
                <w:sz w:val="20"/>
                <w:szCs w:val="20"/>
              </w:rPr>
              <w:t>Mysz optyczna USB z trzema klawiszami oraz rolką (scroll).</w:t>
            </w:r>
          </w:p>
        </w:tc>
      </w:tr>
      <w:tr w:rsidR="008A396B" w:rsidRPr="008A41CE" w:rsidTr="008A396B">
        <w:trPr>
          <w:trHeight w:val="300"/>
        </w:trPr>
        <w:tc>
          <w:tcPr>
            <w:tcW w:w="567" w:type="dxa"/>
            <w:tcBorders>
              <w:left w:val="single" w:sz="8" w:space="0" w:color="000000"/>
              <w:bottom w:val="single" w:sz="8" w:space="0" w:color="000000"/>
            </w:tcBorders>
            <w:shd w:val="clear" w:color="auto" w:fill="auto"/>
            <w:vAlign w:val="center"/>
          </w:tcPr>
          <w:p w:rsidR="008A396B" w:rsidRPr="008A41CE" w:rsidRDefault="008A396B" w:rsidP="008A396B">
            <w:pPr>
              <w:jc w:val="center"/>
              <w:rPr>
                <w:rFonts w:cs="Calibri"/>
                <w:sz w:val="20"/>
                <w:szCs w:val="20"/>
              </w:rPr>
            </w:pPr>
            <w:r w:rsidRPr="008A41CE">
              <w:rPr>
                <w:rFonts w:cs="Calibri"/>
                <w:sz w:val="20"/>
                <w:szCs w:val="20"/>
              </w:rPr>
              <w:t>15</w:t>
            </w:r>
          </w:p>
        </w:tc>
        <w:tc>
          <w:tcPr>
            <w:tcW w:w="1843" w:type="dxa"/>
            <w:tcBorders>
              <w:left w:val="single" w:sz="8" w:space="0" w:color="000000"/>
              <w:bottom w:val="single" w:sz="8" w:space="0" w:color="000000"/>
            </w:tcBorders>
            <w:shd w:val="clear" w:color="auto" w:fill="auto"/>
            <w:vAlign w:val="center"/>
          </w:tcPr>
          <w:p w:rsidR="008A396B" w:rsidRPr="008A41CE" w:rsidRDefault="008A396B" w:rsidP="008A396B">
            <w:pPr>
              <w:rPr>
                <w:rFonts w:cs="Calibri"/>
                <w:bCs/>
                <w:sz w:val="20"/>
                <w:szCs w:val="20"/>
              </w:rPr>
            </w:pPr>
            <w:r w:rsidRPr="008A41CE">
              <w:rPr>
                <w:rFonts w:cs="Calibri"/>
                <w:sz w:val="20"/>
                <w:szCs w:val="20"/>
              </w:rPr>
              <w:t>System operacyjny</w:t>
            </w:r>
          </w:p>
        </w:tc>
        <w:tc>
          <w:tcPr>
            <w:tcW w:w="7381" w:type="dxa"/>
            <w:tcBorders>
              <w:left w:val="single" w:sz="4" w:space="0" w:color="000000"/>
              <w:bottom w:val="single" w:sz="4" w:space="0" w:color="000000"/>
              <w:right w:val="single" w:sz="4" w:space="0" w:color="000000"/>
            </w:tcBorders>
            <w:shd w:val="clear" w:color="auto" w:fill="auto"/>
            <w:vAlign w:val="center"/>
          </w:tcPr>
          <w:p w:rsidR="008A396B" w:rsidRPr="008A41CE" w:rsidRDefault="008A396B" w:rsidP="008A396B">
            <w:pPr>
              <w:pStyle w:val="Bezodstpw1"/>
              <w:rPr>
                <w:rFonts w:cs="Calibri"/>
                <w:sz w:val="20"/>
                <w:szCs w:val="20"/>
              </w:rPr>
            </w:pPr>
            <w:r w:rsidRPr="008A41CE">
              <w:rPr>
                <w:rFonts w:cs="Calibri"/>
                <w:sz w:val="20"/>
                <w:szCs w:val="20"/>
              </w:rPr>
              <w:t xml:space="preserve">Zainstalowany nie wymagający aktywacji Windows 8.1 PRO + nośnik lub równoważny </w:t>
            </w:r>
            <w:r w:rsidRPr="008A41CE">
              <w:rPr>
                <w:rFonts w:cs="Calibri"/>
                <w:sz w:val="20"/>
                <w:szCs w:val="20"/>
              </w:rPr>
              <w:lastRenderedPageBreak/>
              <w:t>(patrz poniżej)</w:t>
            </w:r>
          </w:p>
        </w:tc>
      </w:tr>
      <w:tr w:rsidR="008A396B" w:rsidRPr="008A41CE" w:rsidTr="008A396B">
        <w:trPr>
          <w:trHeight w:val="300"/>
        </w:trPr>
        <w:tc>
          <w:tcPr>
            <w:tcW w:w="567" w:type="dxa"/>
            <w:tcBorders>
              <w:left w:val="single" w:sz="8" w:space="0" w:color="000000"/>
              <w:bottom w:val="single" w:sz="8" w:space="0" w:color="000000"/>
            </w:tcBorders>
            <w:shd w:val="clear" w:color="auto" w:fill="auto"/>
            <w:vAlign w:val="center"/>
          </w:tcPr>
          <w:p w:rsidR="008A396B" w:rsidRPr="008A41CE" w:rsidRDefault="008A396B" w:rsidP="008A396B">
            <w:pPr>
              <w:jc w:val="center"/>
              <w:rPr>
                <w:rFonts w:cs="Calibri"/>
                <w:sz w:val="20"/>
                <w:szCs w:val="20"/>
              </w:rPr>
            </w:pPr>
            <w:r w:rsidRPr="008A41CE">
              <w:rPr>
                <w:rFonts w:cs="Calibri"/>
                <w:sz w:val="20"/>
                <w:szCs w:val="20"/>
              </w:rPr>
              <w:lastRenderedPageBreak/>
              <w:t>16</w:t>
            </w:r>
          </w:p>
        </w:tc>
        <w:tc>
          <w:tcPr>
            <w:tcW w:w="1843" w:type="dxa"/>
            <w:tcBorders>
              <w:left w:val="single" w:sz="8" w:space="0" w:color="000000"/>
              <w:bottom w:val="single" w:sz="8" w:space="0" w:color="000000"/>
            </w:tcBorders>
            <w:shd w:val="clear" w:color="auto" w:fill="auto"/>
            <w:vAlign w:val="center"/>
          </w:tcPr>
          <w:p w:rsidR="008A396B" w:rsidRPr="008A41CE" w:rsidRDefault="008A396B" w:rsidP="008A396B">
            <w:pPr>
              <w:rPr>
                <w:rFonts w:cs="Calibri"/>
                <w:bCs/>
                <w:sz w:val="20"/>
                <w:szCs w:val="20"/>
              </w:rPr>
            </w:pPr>
            <w:r w:rsidRPr="008A41CE">
              <w:rPr>
                <w:rFonts w:cs="Calibri"/>
                <w:sz w:val="20"/>
                <w:szCs w:val="20"/>
              </w:rPr>
              <w:t>Oprogramowanie dodatkowe</w:t>
            </w:r>
          </w:p>
        </w:tc>
        <w:tc>
          <w:tcPr>
            <w:tcW w:w="7381" w:type="dxa"/>
            <w:tcBorders>
              <w:left w:val="single" w:sz="4" w:space="0" w:color="000000"/>
              <w:bottom w:val="single" w:sz="4" w:space="0" w:color="000000"/>
              <w:right w:val="single" w:sz="4" w:space="0" w:color="000000"/>
            </w:tcBorders>
            <w:shd w:val="clear" w:color="auto" w:fill="auto"/>
            <w:vAlign w:val="center"/>
          </w:tcPr>
          <w:p w:rsidR="008A396B" w:rsidRPr="008A41CE" w:rsidRDefault="008A396B" w:rsidP="008A396B">
            <w:pPr>
              <w:jc w:val="both"/>
              <w:rPr>
                <w:rFonts w:cs="Calibri"/>
                <w:sz w:val="20"/>
                <w:szCs w:val="20"/>
              </w:rPr>
            </w:pPr>
            <w:r w:rsidRPr="008A41CE">
              <w:rPr>
                <w:rFonts w:cs="Calibri"/>
                <w:sz w:val="20"/>
                <w:szCs w:val="20"/>
              </w:rPr>
              <w:t>MS Office 2013 dla Użytkowników Domowych i Małych Firm PCK PL lub równoważny (patrz poniżej)</w:t>
            </w:r>
          </w:p>
        </w:tc>
      </w:tr>
      <w:tr w:rsidR="008A396B" w:rsidRPr="008A41CE" w:rsidTr="008A396B">
        <w:trPr>
          <w:trHeight w:val="249"/>
        </w:trPr>
        <w:tc>
          <w:tcPr>
            <w:tcW w:w="567" w:type="dxa"/>
            <w:vMerge w:val="restart"/>
            <w:tcBorders>
              <w:left w:val="single" w:sz="8" w:space="0" w:color="000000"/>
            </w:tcBorders>
            <w:shd w:val="clear" w:color="auto" w:fill="auto"/>
            <w:vAlign w:val="center"/>
          </w:tcPr>
          <w:p w:rsidR="008A396B" w:rsidRPr="008A41CE" w:rsidRDefault="008A396B" w:rsidP="008A396B">
            <w:pPr>
              <w:jc w:val="center"/>
              <w:rPr>
                <w:rFonts w:cs="Calibri"/>
                <w:sz w:val="20"/>
                <w:szCs w:val="20"/>
              </w:rPr>
            </w:pPr>
            <w:r w:rsidRPr="008A41CE">
              <w:rPr>
                <w:rFonts w:cs="Calibri"/>
                <w:sz w:val="20"/>
                <w:szCs w:val="20"/>
              </w:rPr>
              <w:t>17</w:t>
            </w:r>
          </w:p>
        </w:tc>
        <w:tc>
          <w:tcPr>
            <w:tcW w:w="1843" w:type="dxa"/>
            <w:vMerge w:val="restart"/>
            <w:tcBorders>
              <w:left w:val="single" w:sz="8" w:space="0" w:color="000000"/>
              <w:bottom w:val="single" w:sz="8" w:space="0" w:color="000000"/>
            </w:tcBorders>
            <w:shd w:val="clear" w:color="auto" w:fill="auto"/>
            <w:vAlign w:val="center"/>
          </w:tcPr>
          <w:p w:rsidR="008A396B" w:rsidRPr="008A41CE" w:rsidRDefault="008A396B" w:rsidP="008A396B">
            <w:pPr>
              <w:jc w:val="both"/>
              <w:rPr>
                <w:rFonts w:cs="Calibri"/>
                <w:sz w:val="20"/>
                <w:szCs w:val="20"/>
              </w:rPr>
            </w:pPr>
            <w:r w:rsidRPr="008A41CE">
              <w:rPr>
                <w:rFonts w:cs="Calibri"/>
                <w:sz w:val="20"/>
                <w:szCs w:val="20"/>
              </w:rPr>
              <w:t>Gwarancja</w:t>
            </w:r>
          </w:p>
        </w:tc>
        <w:tc>
          <w:tcPr>
            <w:tcW w:w="7381" w:type="dxa"/>
            <w:tcBorders>
              <w:left w:val="single" w:sz="4" w:space="0" w:color="000000"/>
              <w:bottom w:val="single" w:sz="4" w:space="0" w:color="000000"/>
              <w:right w:val="single" w:sz="4" w:space="0" w:color="000000"/>
            </w:tcBorders>
            <w:shd w:val="clear" w:color="auto" w:fill="auto"/>
            <w:vAlign w:val="center"/>
          </w:tcPr>
          <w:p w:rsidR="008A396B" w:rsidRPr="008A41CE" w:rsidRDefault="008A396B" w:rsidP="008A396B">
            <w:pPr>
              <w:jc w:val="both"/>
              <w:rPr>
                <w:rFonts w:cs="Calibri"/>
                <w:sz w:val="20"/>
                <w:szCs w:val="20"/>
              </w:rPr>
            </w:pPr>
            <w:r w:rsidRPr="008A41CE">
              <w:rPr>
                <w:rFonts w:cs="Calibri"/>
                <w:sz w:val="20"/>
                <w:szCs w:val="20"/>
              </w:rPr>
              <w:t xml:space="preserve">Gwarancja producenta komputera min 36 miesięcy w miejscu instalacji sprzętu. </w:t>
            </w:r>
          </w:p>
          <w:p w:rsidR="008A396B" w:rsidRPr="008A41CE" w:rsidRDefault="008A396B" w:rsidP="00AE3CDA">
            <w:pPr>
              <w:jc w:val="both"/>
              <w:rPr>
                <w:rFonts w:cs="Calibri"/>
                <w:sz w:val="20"/>
                <w:szCs w:val="20"/>
              </w:rPr>
            </w:pPr>
            <w:r w:rsidRPr="008A41CE">
              <w:rPr>
                <w:rFonts w:cs="Calibri"/>
                <w:sz w:val="20"/>
                <w:szCs w:val="20"/>
              </w:rPr>
              <w:t xml:space="preserve">W przypadku awarii </w:t>
            </w:r>
            <w:r w:rsidR="00AE3CDA">
              <w:rPr>
                <w:rFonts w:cs="Calibri"/>
                <w:sz w:val="20"/>
                <w:szCs w:val="20"/>
              </w:rPr>
              <w:t xml:space="preserve">komputera </w:t>
            </w:r>
            <w:r w:rsidRPr="008A41CE">
              <w:rPr>
                <w:rFonts w:cs="Calibri"/>
                <w:sz w:val="20"/>
                <w:szCs w:val="20"/>
              </w:rPr>
              <w:t>d</w:t>
            </w:r>
            <w:r w:rsidR="00AE3CDA">
              <w:rPr>
                <w:rFonts w:cs="Calibri"/>
                <w:sz w:val="20"/>
                <w:szCs w:val="20"/>
              </w:rPr>
              <w:t>ysk twardy pozostaje u Zamawiającego.</w:t>
            </w:r>
          </w:p>
        </w:tc>
      </w:tr>
      <w:tr w:rsidR="008A396B" w:rsidRPr="008A41CE" w:rsidTr="008A396B">
        <w:trPr>
          <w:trHeight w:val="358"/>
        </w:trPr>
        <w:tc>
          <w:tcPr>
            <w:tcW w:w="567" w:type="dxa"/>
            <w:vMerge/>
            <w:tcBorders>
              <w:left w:val="single" w:sz="8" w:space="0" w:color="000000"/>
            </w:tcBorders>
            <w:shd w:val="clear" w:color="auto" w:fill="auto"/>
            <w:vAlign w:val="center"/>
          </w:tcPr>
          <w:p w:rsidR="008A396B" w:rsidRPr="008A41CE" w:rsidRDefault="008A396B" w:rsidP="008A396B">
            <w:pPr>
              <w:snapToGrid w:val="0"/>
              <w:jc w:val="center"/>
              <w:rPr>
                <w:rFonts w:cs="Calibri"/>
                <w:sz w:val="20"/>
                <w:szCs w:val="20"/>
              </w:rPr>
            </w:pPr>
          </w:p>
        </w:tc>
        <w:tc>
          <w:tcPr>
            <w:tcW w:w="1843" w:type="dxa"/>
            <w:vMerge/>
            <w:tcBorders>
              <w:left w:val="single" w:sz="8" w:space="0" w:color="000000"/>
              <w:bottom w:val="single" w:sz="8" w:space="0" w:color="000000"/>
            </w:tcBorders>
            <w:shd w:val="clear" w:color="auto" w:fill="auto"/>
            <w:vAlign w:val="center"/>
          </w:tcPr>
          <w:p w:rsidR="008A396B" w:rsidRPr="008A41CE" w:rsidRDefault="008A396B" w:rsidP="008A396B">
            <w:pPr>
              <w:snapToGrid w:val="0"/>
              <w:jc w:val="both"/>
              <w:rPr>
                <w:rFonts w:cs="Calibri"/>
                <w:sz w:val="20"/>
                <w:szCs w:val="20"/>
              </w:rPr>
            </w:pPr>
          </w:p>
        </w:tc>
        <w:tc>
          <w:tcPr>
            <w:tcW w:w="7381" w:type="dxa"/>
            <w:tcBorders>
              <w:left w:val="single" w:sz="4" w:space="0" w:color="000000"/>
              <w:bottom w:val="single" w:sz="4" w:space="0" w:color="000000"/>
              <w:right w:val="single" w:sz="4" w:space="0" w:color="000000"/>
            </w:tcBorders>
            <w:shd w:val="clear" w:color="auto" w:fill="auto"/>
            <w:vAlign w:val="center"/>
          </w:tcPr>
          <w:p w:rsidR="008A396B" w:rsidRPr="008A41CE" w:rsidRDefault="008A396B" w:rsidP="008A396B">
            <w:pPr>
              <w:jc w:val="both"/>
              <w:rPr>
                <w:rFonts w:cs="Calibri"/>
                <w:sz w:val="20"/>
                <w:szCs w:val="20"/>
              </w:rPr>
            </w:pPr>
            <w:r w:rsidRPr="008A41CE">
              <w:rPr>
                <w:rFonts w:cs="Calibri"/>
                <w:sz w:val="20"/>
                <w:szCs w:val="20"/>
              </w:rPr>
              <w:t xml:space="preserve">A) Serwis urządzeń musi być realizowany przez producenta lub autoryzowanego partnera serwisowego producenta – wymagane oświadczenie producenta sprzętu (lub jego przedstawiciela w Polsce) potwierdzające, że serwis będzie realizowany przez Producenta lub Autoryzowanego Partnera Serwisowego producenta (oświadczenie należy dołączyć do oferty). </w:t>
            </w:r>
          </w:p>
          <w:p w:rsidR="008A396B" w:rsidRPr="008A41CE" w:rsidRDefault="008A396B" w:rsidP="008A396B">
            <w:pPr>
              <w:jc w:val="both"/>
              <w:rPr>
                <w:rFonts w:cs="Calibri"/>
                <w:sz w:val="20"/>
                <w:szCs w:val="20"/>
              </w:rPr>
            </w:pPr>
            <w:r w:rsidRPr="008A41CE">
              <w:rPr>
                <w:rFonts w:cs="Calibri"/>
                <w:sz w:val="20"/>
                <w:szCs w:val="20"/>
              </w:rPr>
              <w:t xml:space="preserve">B) Autoryzowany Partner Serwisowy musi posiadać status autoryzowanego partnera serwisowego producenta komputera. Oświadczenie producenta sprzętu (lub jego przedstawiciela w Polsce) należy dołączyć do oferty. </w:t>
            </w:r>
          </w:p>
        </w:tc>
      </w:tr>
      <w:tr w:rsidR="008A396B" w:rsidRPr="008A41CE" w:rsidTr="008A396B">
        <w:trPr>
          <w:trHeight w:val="358"/>
        </w:trPr>
        <w:tc>
          <w:tcPr>
            <w:tcW w:w="567" w:type="dxa"/>
            <w:vMerge/>
            <w:tcBorders>
              <w:left w:val="single" w:sz="8" w:space="0" w:color="000000"/>
            </w:tcBorders>
            <w:shd w:val="clear" w:color="auto" w:fill="auto"/>
            <w:vAlign w:val="center"/>
          </w:tcPr>
          <w:p w:rsidR="008A396B" w:rsidRPr="008A41CE" w:rsidRDefault="008A396B" w:rsidP="008A396B">
            <w:pPr>
              <w:snapToGrid w:val="0"/>
              <w:jc w:val="center"/>
              <w:rPr>
                <w:rFonts w:cs="Calibri"/>
                <w:sz w:val="20"/>
                <w:szCs w:val="20"/>
              </w:rPr>
            </w:pPr>
          </w:p>
        </w:tc>
        <w:tc>
          <w:tcPr>
            <w:tcW w:w="1843" w:type="dxa"/>
            <w:vMerge/>
            <w:tcBorders>
              <w:left w:val="single" w:sz="8" w:space="0" w:color="000000"/>
              <w:bottom w:val="single" w:sz="8" w:space="0" w:color="000000"/>
            </w:tcBorders>
            <w:shd w:val="clear" w:color="auto" w:fill="auto"/>
            <w:vAlign w:val="center"/>
          </w:tcPr>
          <w:p w:rsidR="008A396B" w:rsidRPr="008A41CE" w:rsidRDefault="008A396B" w:rsidP="008A396B">
            <w:pPr>
              <w:snapToGrid w:val="0"/>
              <w:jc w:val="both"/>
              <w:rPr>
                <w:rFonts w:cs="Calibri"/>
                <w:sz w:val="20"/>
                <w:szCs w:val="20"/>
              </w:rPr>
            </w:pPr>
          </w:p>
        </w:tc>
        <w:tc>
          <w:tcPr>
            <w:tcW w:w="7381" w:type="dxa"/>
            <w:tcBorders>
              <w:left w:val="single" w:sz="4" w:space="0" w:color="000000"/>
              <w:bottom w:val="single" w:sz="4" w:space="0" w:color="000000"/>
              <w:right w:val="single" w:sz="4" w:space="0" w:color="000000"/>
            </w:tcBorders>
            <w:shd w:val="clear" w:color="auto" w:fill="auto"/>
            <w:vAlign w:val="center"/>
          </w:tcPr>
          <w:p w:rsidR="008A396B" w:rsidRPr="008A41CE" w:rsidRDefault="008A396B" w:rsidP="008A396B">
            <w:pPr>
              <w:jc w:val="both"/>
              <w:rPr>
                <w:rFonts w:cs="Calibri"/>
                <w:sz w:val="20"/>
                <w:szCs w:val="20"/>
              </w:rPr>
            </w:pPr>
            <w:r w:rsidRPr="008A41CE">
              <w:rPr>
                <w:rFonts w:cs="Calibri"/>
                <w:sz w:val="20"/>
                <w:szCs w:val="20"/>
              </w:rPr>
              <w:t>Serwis urządzeń musi być realizowany zgodnie z wymogami normy ISO9001 – do oferty należy dołączyć dokument potwierdzający, że serwis urządzeń będzie realizowany zgodnie z tą normą.</w:t>
            </w:r>
          </w:p>
        </w:tc>
      </w:tr>
      <w:tr w:rsidR="008A396B" w:rsidRPr="008A41CE" w:rsidTr="008A396B">
        <w:trPr>
          <w:trHeight w:val="600"/>
        </w:trPr>
        <w:tc>
          <w:tcPr>
            <w:tcW w:w="567" w:type="dxa"/>
            <w:vMerge/>
            <w:tcBorders>
              <w:left w:val="single" w:sz="8" w:space="0" w:color="000000"/>
              <w:bottom w:val="single" w:sz="8" w:space="0" w:color="000000"/>
            </w:tcBorders>
            <w:shd w:val="clear" w:color="auto" w:fill="auto"/>
            <w:vAlign w:val="center"/>
          </w:tcPr>
          <w:p w:rsidR="008A396B" w:rsidRPr="008A41CE" w:rsidRDefault="008A396B" w:rsidP="008A396B">
            <w:pPr>
              <w:snapToGrid w:val="0"/>
              <w:jc w:val="center"/>
              <w:rPr>
                <w:rFonts w:cs="Calibri"/>
                <w:sz w:val="20"/>
                <w:szCs w:val="20"/>
              </w:rPr>
            </w:pPr>
          </w:p>
        </w:tc>
        <w:tc>
          <w:tcPr>
            <w:tcW w:w="1843" w:type="dxa"/>
            <w:vMerge/>
            <w:tcBorders>
              <w:left w:val="single" w:sz="8" w:space="0" w:color="000000"/>
              <w:bottom w:val="single" w:sz="8" w:space="0" w:color="000000"/>
            </w:tcBorders>
            <w:shd w:val="clear" w:color="auto" w:fill="auto"/>
            <w:vAlign w:val="center"/>
          </w:tcPr>
          <w:p w:rsidR="008A396B" w:rsidRPr="008A41CE" w:rsidRDefault="008A396B" w:rsidP="008A396B">
            <w:pPr>
              <w:snapToGrid w:val="0"/>
              <w:rPr>
                <w:rFonts w:cs="Calibri"/>
                <w:sz w:val="20"/>
                <w:szCs w:val="20"/>
              </w:rPr>
            </w:pPr>
          </w:p>
        </w:tc>
        <w:tc>
          <w:tcPr>
            <w:tcW w:w="7381" w:type="dxa"/>
            <w:tcBorders>
              <w:left w:val="single" w:sz="4" w:space="0" w:color="000000"/>
              <w:bottom w:val="single" w:sz="4" w:space="0" w:color="000000"/>
              <w:right w:val="single" w:sz="4" w:space="0" w:color="000000"/>
            </w:tcBorders>
            <w:shd w:val="clear" w:color="auto" w:fill="auto"/>
            <w:vAlign w:val="center"/>
          </w:tcPr>
          <w:p w:rsidR="008A396B" w:rsidRPr="008A41CE" w:rsidRDefault="008A396B" w:rsidP="006F304B">
            <w:pPr>
              <w:jc w:val="both"/>
              <w:rPr>
                <w:rFonts w:cs="Calibri"/>
                <w:sz w:val="20"/>
                <w:szCs w:val="20"/>
              </w:rPr>
            </w:pPr>
            <w:r w:rsidRPr="008A41CE">
              <w:rPr>
                <w:rFonts w:cs="Calibri"/>
                <w:sz w:val="20"/>
                <w:szCs w:val="20"/>
              </w:rPr>
              <w:t xml:space="preserve">Wymagane okno czasowe dla zgłaszania usterek </w:t>
            </w:r>
            <w:r w:rsidR="006F304B">
              <w:rPr>
                <w:rFonts w:cs="Calibri"/>
                <w:sz w:val="20"/>
                <w:szCs w:val="20"/>
              </w:rPr>
              <w:t>co najmniej</w:t>
            </w:r>
            <w:r w:rsidRPr="008A41CE">
              <w:rPr>
                <w:rFonts w:cs="Calibri"/>
                <w:sz w:val="20"/>
                <w:szCs w:val="20"/>
              </w:rPr>
              <w:t xml:space="preserve"> wszystkie dni robocze </w:t>
            </w:r>
            <w:r w:rsidR="00AE3CDA">
              <w:rPr>
                <w:rFonts w:cs="Calibri"/>
                <w:sz w:val="20"/>
                <w:szCs w:val="20"/>
              </w:rPr>
              <w:t xml:space="preserve">              </w:t>
            </w:r>
            <w:r w:rsidRPr="008A41CE">
              <w:rPr>
                <w:rFonts w:cs="Calibri"/>
                <w:sz w:val="20"/>
                <w:szCs w:val="20"/>
              </w:rPr>
              <w:t>w godzinach od 7:30 do 15:30. Zgłoszenie serwisowe przyjmowane poprzez stronę www lub telefoniczne.</w:t>
            </w:r>
          </w:p>
        </w:tc>
      </w:tr>
      <w:tr w:rsidR="008A396B" w:rsidRPr="008A41CE" w:rsidTr="008A396B">
        <w:trPr>
          <w:trHeight w:val="264"/>
        </w:trPr>
        <w:tc>
          <w:tcPr>
            <w:tcW w:w="567" w:type="dxa"/>
            <w:tcBorders>
              <w:left w:val="single" w:sz="8" w:space="0" w:color="000000"/>
            </w:tcBorders>
            <w:shd w:val="clear" w:color="auto" w:fill="auto"/>
            <w:vAlign w:val="center"/>
          </w:tcPr>
          <w:p w:rsidR="008A396B" w:rsidRPr="008A41CE" w:rsidRDefault="008A396B" w:rsidP="008A396B">
            <w:pPr>
              <w:jc w:val="center"/>
              <w:rPr>
                <w:rFonts w:cs="Calibri"/>
                <w:sz w:val="20"/>
                <w:szCs w:val="20"/>
              </w:rPr>
            </w:pPr>
            <w:r w:rsidRPr="008A41CE">
              <w:rPr>
                <w:rFonts w:cs="Calibri"/>
                <w:sz w:val="20"/>
                <w:szCs w:val="20"/>
              </w:rPr>
              <w:t>18</w:t>
            </w:r>
          </w:p>
          <w:p w:rsidR="008A396B" w:rsidRPr="008A41CE" w:rsidRDefault="008A396B" w:rsidP="008A396B">
            <w:pPr>
              <w:jc w:val="center"/>
              <w:rPr>
                <w:rFonts w:cs="Calibri"/>
                <w:sz w:val="20"/>
                <w:szCs w:val="20"/>
              </w:rPr>
            </w:pPr>
          </w:p>
        </w:tc>
        <w:tc>
          <w:tcPr>
            <w:tcW w:w="1843" w:type="dxa"/>
            <w:tcBorders>
              <w:left w:val="single" w:sz="8" w:space="0" w:color="000000"/>
              <w:bottom w:val="single" w:sz="8" w:space="0" w:color="000000"/>
            </w:tcBorders>
            <w:shd w:val="clear" w:color="auto" w:fill="auto"/>
            <w:vAlign w:val="center"/>
          </w:tcPr>
          <w:p w:rsidR="008A396B" w:rsidRPr="008A41CE" w:rsidRDefault="008A396B" w:rsidP="008A396B">
            <w:pPr>
              <w:jc w:val="center"/>
              <w:rPr>
                <w:rFonts w:cs="Calibri"/>
                <w:sz w:val="20"/>
                <w:szCs w:val="20"/>
              </w:rPr>
            </w:pPr>
            <w:r w:rsidRPr="008A41CE">
              <w:rPr>
                <w:rFonts w:cs="Calibri"/>
                <w:sz w:val="20"/>
                <w:szCs w:val="20"/>
              </w:rPr>
              <w:t xml:space="preserve">Certyfikaty i normy </w:t>
            </w:r>
          </w:p>
        </w:tc>
        <w:tc>
          <w:tcPr>
            <w:tcW w:w="7381" w:type="dxa"/>
            <w:tcBorders>
              <w:left w:val="single" w:sz="4" w:space="0" w:color="000000"/>
              <w:bottom w:val="single" w:sz="4" w:space="0" w:color="000000"/>
              <w:right w:val="single" w:sz="4" w:space="0" w:color="000000"/>
            </w:tcBorders>
            <w:shd w:val="clear" w:color="auto" w:fill="auto"/>
          </w:tcPr>
          <w:p w:rsidR="008A396B" w:rsidRPr="008A41CE" w:rsidRDefault="008A396B" w:rsidP="008A396B">
            <w:pPr>
              <w:rPr>
                <w:rFonts w:cs="Calibri"/>
                <w:sz w:val="20"/>
                <w:szCs w:val="20"/>
              </w:rPr>
            </w:pPr>
            <w:r w:rsidRPr="008A41CE">
              <w:rPr>
                <w:rFonts w:cs="Calibri"/>
                <w:sz w:val="20"/>
                <w:szCs w:val="20"/>
              </w:rPr>
              <w:t>A) Certyfikat ISO9001 i ISO14001 dla producenta sprzętu (załączyć do oferty).</w:t>
            </w:r>
          </w:p>
          <w:p w:rsidR="008A396B" w:rsidRPr="008A41CE" w:rsidRDefault="008A396B" w:rsidP="008A396B">
            <w:pPr>
              <w:rPr>
                <w:rFonts w:cs="Calibri"/>
                <w:sz w:val="20"/>
                <w:szCs w:val="20"/>
              </w:rPr>
            </w:pPr>
            <w:r w:rsidRPr="008A41CE">
              <w:rPr>
                <w:rFonts w:cs="Calibri"/>
                <w:sz w:val="20"/>
                <w:szCs w:val="20"/>
              </w:rPr>
              <w:t>B) Deklaracja zgodności CE (załączyć do oferty).</w:t>
            </w:r>
          </w:p>
          <w:p w:rsidR="008A396B" w:rsidRPr="008A41CE" w:rsidRDefault="008A396B" w:rsidP="008A396B">
            <w:pPr>
              <w:rPr>
                <w:rFonts w:cs="Calibri"/>
                <w:sz w:val="20"/>
                <w:szCs w:val="20"/>
              </w:rPr>
            </w:pPr>
            <w:r w:rsidRPr="008A41CE">
              <w:rPr>
                <w:rFonts w:cs="Calibri"/>
                <w:sz w:val="20"/>
                <w:szCs w:val="20"/>
              </w:rPr>
              <w:t>C) Komputer musi spełniać wymogi normy Energy Star 5.0. Wymagany wpis dotyczący oferowanego komputera w internetowym katalogu http://www.eu-energystar.org lub http://www.energystar.gov.</w:t>
            </w:r>
          </w:p>
        </w:tc>
      </w:tr>
      <w:tr w:rsidR="008A396B" w:rsidRPr="008A41CE" w:rsidTr="008A396B">
        <w:trPr>
          <w:trHeight w:val="2249"/>
        </w:trPr>
        <w:tc>
          <w:tcPr>
            <w:tcW w:w="567" w:type="dxa"/>
            <w:tcBorders>
              <w:top w:val="single" w:sz="4" w:space="0" w:color="000000"/>
              <w:left w:val="single" w:sz="8" w:space="0" w:color="000000"/>
              <w:bottom w:val="single" w:sz="4" w:space="0" w:color="000000"/>
            </w:tcBorders>
            <w:shd w:val="clear" w:color="auto" w:fill="auto"/>
            <w:vAlign w:val="center"/>
          </w:tcPr>
          <w:p w:rsidR="008A396B" w:rsidRPr="008A41CE" w:rsidRDefault="008A396B" w:rsidP="008A396B">
            <w:pPr>
              <w:jc w:val="center"/>
              <w:rPr>
                <w:rFonts w:cs="Calibri"/>
                <w:sz w:val="20"/>
                <w:szCs w:val="20"/>
              </w:rPr>
            </w:pPr>
            <w:r w:rsidRPr="008A41CE">
              <w:rPr>
                <w:rFonts w:cs="Calibri"/>
                <w:sz w:val="20"/>
                <w:szCs w:val="20"/>
              </w:rPr>
              <w:t>19</w:t>
            </w:r>
          </w:p>
        </w:tc>
        <w:tc>
          <w:tcPr>
            <w:tcW w:w="1843" w:type="dxa"/>
            <w:tcBorders>
              <w:top w:val="single" w:sz="4" w:space="0" w:color="000000"/>
              <w:left w:val="single" w:sz="8" w:space="0" w:color="000000"/>
              <w:bottom w:val="single" w:sz="4" w:space="0" w:color="000000"/>
            </w:tcBorders>
            <w:shd w:val="clear" w:color="auto" w:fill="auto"/>
            <w:vAlign w:val="center"/>
          </w:tcPr>
          <w:p w:rsidR="008A396B" w:rsidRPr="008A41CE" w:rsidRDefault="008A396B" w:rsidP="008A396B">
            <w:pPr>
              <w:jc w:val="both"/>
              <w:rPr>
                <w:rFonts w:cs="Calibri"/>
                <w:sz w:val="20"/>
                <w:szCs w:val="20"/>
              </w:rPr>
            </w:pPr>
            <w:r w:rsidRPr="008A41CE">
              <w:rPr>
                <w:rFonts w:cs="Calibri"/>
                <w:sz w:val="20"/>
                <w:szCs w:val="20"/>
              </w:rPr>
              <w:t>Inne</w:t>
            </w:r>
          </w:p>
        </w:tc>
        <w:tc>
          <w:tcPr>
            <w:tcW w:w="7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96B" w:rsidRPr="008A41CE" w:rsidRDefault="008A396B" w:rsidP="008A396B">
            <w:pPr>
              <w:jc w:val="both"/>
              <w:rPr>
                <w:rFonts w:cs="Calibri"/>
                <w:sz w:val="20"/>
                <w:szCs w:val="20"/>
              </w:rPr>
            </w:pPr>
            <w:r w:rsidRPr="008A41CE">
              <w:rPr>
                <w:rFonts w:cs="Calibri"/>
                <w:sz w:val="20"/>
                <w:szCs w:val="20"/>
              </w:rPr>
              <w:t>A) Dostęp do aktualizacji systemu BIOS, podręczników użytkownika, najnowszych sterowników i uaktualnień na stronie producenta zestawu realizowany poprzez podanie na dedykowanej stronie internetowej producenta komputera numeru seryjnego lub modelu komputera – do oferty należy dołączyć link strony.</w:t>
            </w:r>
          </w:p>
          <w:p w:rsidR="008A396B" w:rsidRPr="008A41CE" w:rsidRDefault="008A396B" w:rsidP="008A396B">
            <w:pPr>
              <w:jc w:val="both"/>
              <w:rPr>
                <w:rFonts w:cs="Calibri"/>
                <w:sz w:val="20"/>
                <w:szCs w:val="20"/>
              </w:rPr>
            </w:pPr>
            <w:r w:rsidRPr="008A41CE">
              <w:rPr>
                <w:rFonts w:cs="Calibri"/>
                <w:sz w:val="20"/>
                <w:szCs w:val="20"/>
              </w:rPr>
              <w:t>B) 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w:t>
            </w:r>
          </w:p>
          <w:p w:rsidR="008A396B" w:rsidRPr="008A41CE" w:rsidRDefault="008A396B" w:rsidP="008A396B">
            <w:pPr>
              <w:jc w:val="both"/>
              <w:rPr>
                <w:rFonts w:cs="Calibri"/>
                <w:sz w:val="20"/>
                <w:szCs w:val="20"/>
              </w:rPr>
            </w:pPr>
            <w:r w:rsidRPr="008A41CE">
              <w:rPr>
                <w:rFonts w:cs="Calibri"/>
                <w:sz w:val="20"/>
                <w:szCs w:val="20"/>
              </w:rPr>
              <w:t>Komputera.</w:t>
            </w:r>
          </w:p>
          <w:p w:rsidR="008A396B" w:rsidRPr="008A41CE" w:rsidRDefault="008A396B" w:rsidP="008A396B">
            <w:pPr>
              <w:jc w:val="both"/>
              <w:rPr>
                <w:rFonts w:cs="Calibri"/>
                <w:sz w:val="20"/>
                <w:szCs w:val="20"/>
              </w:rPr>
            </w:pPr>
            <w:r w:rsidRPr="008A41CE">
              <w:rPr>
                <w:rFonts w:cs="Calibri"/>
                <w:sz w:val="20"/>
                <w:szCs w:val="20"/>
              </w:rPr>
              <w:t>C) Ogólnopolska, telefoniczna infolinia/linia techniczna producenta komputera, (ogólnopolski numer o zredukowanej odpłatności 0-800/0-801) dostępna w czasie obowiązywania gwarancji na sprzęt i umożliwiająca po podaniu numeru seryjnego: zgłoszenie awarii sprzętu, zgłoszenie zapytania technicznego.</w:t>
            </w:r>
          </w:p>
          <w:p w:rsidR="008A396B" w:rsidRPr="008A41CE" w:rsidRDefault="008A396B" w:rsidP="008A396B">
            <w:pPr>
              <w:jc w:val="both"/>
              <w:rPr>
                <w:rFonts w:cs="Calibri"/>
                <w:sz w:val="20"/>
                <w:szCs w:val="20"/>
              </w:rPr>
            </w:pPr>
            <w:r w:rsidRPr="008A41CE">
              <w:rPr>
                <w:rFonts w:cs="Calibri"/>
                <w:sz w:val="20"/>
                <w:szCs w:val="20"/>
              </w:rPr>
              <w:t>D) W celu uniknięcia błędów kompatybilności Zamawiający wymaga, aby wszystkie elementy zestawu oraz podzespoły montowane przez Producenta były przez niego certyfikowane. Wykonawca niebędący producentem oferowanego sprzętu nie może samodzielnie dokonywać jego modyfikacji.</w:t>
            </w:r>
          </w:p>
          <w:p w:rsidR="008A396B" w:rsidRPr="008A41CE" w:rsidRDefault="008A396B" w:rsidP="008A396B">
            <w:pPr>
              <w:jc w:val="both"/>
              <w:rPr>
                <w:rFonts w:cs="Calibri"/>
                <w:sz w:val="20"/>
                <w:szCs w:val="20"/>
              </w:rPr>
            </w:pPr>
            <w:r w:rsidRPr="008A41CE">
              <w:rPr>
                <w:rFonts w:cs="Calibri"/>
                <w:sz w:val="20"/>
                <w:szCs w:val="20"/>
              </w:rPr>
              <w:t>E) Do oferty należy dołączyć kartę katalogową/specyfikację techniczną urządzenia. Karta powinna zawierać wyraźne zdjęcia obudowy oferowanego komputera.</w:t>
            </w:r>
          </w:p>
        </w:tc>
      </w:tr>
    </w:tbl>
    <w:p w:rsidR="008A396B" w:rsidRPr="008A41CE" w:rsidRDefault="008A396B" w:rsidP="008A396B">
      <w:pPr>
        <w:rPr>
          <w:rFonts w:cs="Calibri"/>
          <w:sz w:val="20"/>
          <w:szCs w:val="20"/>
        </w:rPr>
      </w:pPr>
    </w:p>
    <w:p w:rsidR="008A396B" w:rsidRPr="008A41CE" w:rsidRDefault="008A396B" w:rsidP="008A396B">
      <w:pPr>
        <w:rPr>
          <w:rFonts w:cs="Calibri"/>
          <w:sz w:val="20"/>
          <w:szCs w:val="20"/>
        </w:rPr>
      </w:pPr>
    </w:p>
    <w:tbl>
      <w:tblPr>
        <w:tblW w:w="0" w:type="auto"/>
        <w:tblInd w:w="-507" w:type="dxa"/>
        <w:tblLayout w:type="fixed"/>
        <w:tblCellMar>
          <w:left w:w="70" w:type="dxa"/>
          <w:right w:w="70" w:type="dxa"/>
        </w:tblCellMar>
        <w:tblLook w:val="0000" w:firstRow="0" w:lastRow="0" w:firstColumn="0" w:lastColumn="0" w:noHBand="0" w:noVBand="0"/>
      </w:tblPr>
      <w:tblGrid>
        <w:gridCol w:w="567"/>
        <w:gridCol w:w="3611"/>
        <w:gridCol w:w="5613"/>
        <w:gridCol w:w="10"/>
      </w:tblGrid>
      <w:tr w:rsidR="008A396B" w:rsidRPr="008A41CE" w:rsidTr="008A396B">
        <w:trPr>
          <w:gridAfter w:val="1"/>
          <w:wAfter w:w="10" w:type="dxa"/>
          <w:trHeight w:val="300"/>
        </w:trPr>
        <w:tc>
          <w:tcPr>
            <w:tcW w:w="567" w:type="dxa"/>
            <w:tcBorders>
              <w:top w:val="single" w:sz="8" w:space="0" w:color="000000"/>
              <w:left w:val="single" w:sz="8" w:space="0" w:color="000000"/>
              <w:bottom w:val="single" w:sz="8" w:space="0" w:color="000000"/>
            </w:tcBorders>
            <w:shd w:val="clear" w:color="auto" w:fill="auto"/>
          </w:tcPr>
          <w:p w:rsidR="008A396B" w:rsidRPr="008A41CE" w:rsidRDefault="008A396B" w:rsidP="008A396B">
            <w:pPr>
              <w:snapToGrid w:val="0"/>
              <w:rPr>
                <w:rFonts w:cs="Calibri"/>
                <w:bCs/>
                <w:sz w:val="20"/>
                <w:szCs w:val="20"/>
              </w:rPr>
            </w:pPr>
          </w:p>
        </w:tc>
        <w:tc>
          <w:tcPr>
            <w:tcW w:w="3611" w:type="dxa"/>
            <w:tcBorders>
              <w:top w:val="single" w:sz="8" w:space="0" w:color="000000"/>
              <w:left w:val="single" w:sz="8" w:space="0" w:color="000000"/>
              <w:bottom w:val="single" w:sz="8" w:space="0" w:color="000000"/>
            </w:tcBorders>
            <w:shd w:val="clear" w:color="auto" w:fill="auto"/>
            <w:vAlign w:val="center"/>
          </w:tcPr>
          <w:p w:rsidR="008A396B" w:rsidRPr="008A41CE" w:rsidRDefault="008A396B" w:rsidP="008A396B">
            <w:pPr>
              <w:rPr>
                <w:rFonts w:cs="Calibri"/>
                <w:bCs/>
                <w:sz w:val="20"/>
                <w:szCs w:val="20"/>
              </w:rPr>
            </w:pPr>
            <w:r w:rsidRPr="008A41CE">
              <w:rPr>
                <w:rFonts w:cs="Calibri"/>
                <w:bCs/>
                <w:sz w:val="20"/>
                <w:szCs w:val="20"/>
              </w:rPr>
              <w:t>Typ</w:t>
            </w:r>
          </w:p>
        </w:tc>
        <w:tc>
          <w:tcPr>
            <w:tcW w:w="5613" w:type="dxa"/>
            <w:tcBorders>
              <w:top w:val="single" w:sz="8" w:space="0" w:color="000000"/>
              <w:left w:val="single" w:sz="4" w:space="0" w:color="000000"/>
              <w:bottom w:val="single" w:sz="8" w:space="0" w:color="000000"/>
              <w:right w:val="single" w:sz="4" w:space="0" w:color="000000"/>
            </w:tcBorders>
            <w:shd w:val="clear" w:color="auto" w:fill="auto"/>
            <w:vAlign w:val="center"/>
          </w:tcPr>
          <w:p w:rsidR="008A396B" w:rsidRPr="008A41CE" w:rsidRDefault="008A396B" w:rsidP="008A396B">
            <w:pPr>
              <w:rPr>
                <w:rFonts w:cs="Calibri"/>
                <w:sz w:val="20"/>
                <w:szCs w:val="20"/>
              </w:rPr>
            </w:pPr>
            <w:r w:rsidRPr="008A41CE">
              <w:rPr>
                <w:rFonts w:cs="Calibri"/>
                <w:bCs/>
                <w:sz w:val="20"/>
                <w:szCs w:val="20"/>
              </w:rPr>
              <w:t>Monitor LCD</w:t>
            </w:r>
            <w:r w:rsidR="00FB1FB4">
              <w:rPr>
                <w:rFonts w:cs="Calibri"/>
                <w:bCs/>
                <w:sz w:val="20"/>
                <w:szCs w:val="20"/>
              </w:rPr>
              <w:t xml:space="preserve"> – 15 sztuk</w:t>
            </w:r>
          </w:p>
        </w:tc>
      </w:tr>
      <w:tr w:rsidR="008A396B" w:rsidRPr="008A41CE" w:rsidTr="008A396B">
        <w:trPr>
          <w:trHeight w:val="225"/>
        </w:trPr>
        <w:tc>
          <w:tcPr>
            <w:tcW w:w="567" w:type="dxa"/>
            <w:tcBorders>
              <w:top w:val="single" w:sz="8" w:space="0" w:color="000000"/>
              <w:left w:val="single" w:sz="8" w:space="0" w:color="000000"/>
              <w:bottom w:val="single" w:sz="8" w:space="0" w:color="000000"/>
            </w:tcBorders>
            <w:shd w:val="clear" w:color="auto" w:fill="auto"/>
          </w:tcPr>
          <w:p w:rsidR="008A396B" w:rsidRPr="008A41CE" w:rsidRDefault="008A396B" w:rsidP="008A396B">
            <w:pPr>
              <w:snapToGrid w:val="0"/>
              <w:jc w:val="both"/>
              <w:rPr>
                <w:rFonts w:cs="Calibri"/>
                <w:b/>
                <w:bCs/>
                <w:color w:val="000000"/>
                <w:sz w:val="20"/>
                <w:szCs w:val="20"/>
              </w:rPr>
            </w:pPr>
          </w:p>
        </w:tc>
        <w:tc>
          <w:tcPr>
            <w:tcW w:w="3611" w:type="dxa"/>
            <w:tcBorders>
              <w:top w:val="single" w:sz="8" w:space="0" w:color="000000"/>
              <w:left w:val="single" w:sz="8" w:space="0" w:color="000000"/>
              <w:bottom w:val="single" w:sz="8" w:space="0" w:color="000000"/>
            </w:tcBorders>
            <w:shd w:val="clear" w:color="auto" w:fill="auto"/>
            <w:vAlign w:val="center"/>
          </w:tcPr>
          <w:p w:rsidR="008A396B" w:rsidRPr="008A41CE" w:rsidRDefault="008A396B" w:rsidP="008A396B">
            <w:pPr>
              <w:jc w:val="both"/>
              <w:rPr>
                <w:rFonts w:cs="Calibri"/>
                <w:b/>
                <w:bCs/>
                <w:color w:val="000000"/>
                <w:sz w:val="20"/>
                <w:szCs w:val="20"/>
              </w:rPr>
            </w:pPr>
            <w:r w:rsidRPr="008A41CE">
              <w:rPr>
                <w:rFonts w:cs="Calibri"/>
                <w:b/>
                <w:bCs/>
                <w:color w:val="000000"/>
                <w:sz w:val="20"/>
                <w:szCs w:val="20"/>
              </w:rPr>
              <w:t>Cecha</w:t>
            </w:r>
          </w:p>
        </w:tc>
        <w:tc>
          <w:tcPr>
            <w:tcW w:w="562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8A396B" w:rsidRPr="008A41CE" w:rsidRDefault="008A396B" w:rsidP="008A396B">
            <w:pPr>
              <w:jc w:val="both"/>
              <w:rPr>
                <w:rFonts w:cs="Calibri"/>
                <w:sz w:val="20"/>
                <w:szCs w:val="20"/>
              </w:rPr>
            </w:pPr>
            <w:r w:rsidRPr="008A41CE">
              <w:rPr>
                <w:rFonts w:cs="Calibri"/>
                <w:b/>
                <w:bCs/>
                <w:color w:val="000000"/>
                <w:sz w:val="20"/>
                <w:szCs w:val="20"/>
              </w:rPr>
              <w:t>Wymagania</w:t>
            </w:r>
          </w:p>
        </w:tc>
      </w:tr>
      <w:tr w:rsidR="008A396B" w:rsidRPr="008A41CE" w:rsidTr="008A396B">
        <w:trPr>
          <w:trHeight w:val="240"/>
        </w:trPr>
        <w:tc>
          <w:tcPr>
            <w:tcW w:w="567" w:type="dxa"/>
            <w:tcBorders>
              <w:left w:val="single" w:sz="8" w:space="0" w:color="000000"/>
            </w:tcBorders>
            <w:shd w:val="clear" w:color="auto" w:fill="auto"/>
            <w:vAlign w:val="center"/>
          </w:tcPr>
          <w:p w:rsidR="008A396B" w:rsidRPr="008A41CE" w:rsidRDefault="008A396B" w:rsidP="008A396B">
            <w:pPr>
              <w:jc w:val="center"/>
              <w:rPr>
                <w:rFonts w:cs="Calibri"/>
                <w:color w:val="000000"/>
                <w:sz w:val="20"/>
                <w:szCs w:val="20"/>
              </w:rPr>
            </w:pPr>
            <w:r w:rsidRPr="008A41CE">
              <w:rPr>
                <w:rFonts w:cs="Calibri"/>
                <w:color w:val="000000"/>
                <w:sz w:val="20"/>
                <w:szCs w:val="20"/>
              </w:rPr>
              <w:t>1</w:t>
            </w:r>
          </w:p>
        </w:tc>
        <w:tc>
          <w:tcPr>
            <w:tcW w:w="3611" w:type="dxa"/>
            <w:vMerge w:val="restart"/>
            <w:tcBorders>
              <w:left w:val="single" w:sz="8" w:space="0" w:color="000000"/>
            </w:tcBorders>
            <w:shd w:val="clear" w:color="auto" w:fill="auto"/>
            <w:vAlign w:val="center"/>
          </w:tcPr>
          <w:p w:rsidR="008A396B" w:rsidRPr="008A41CE" w:rsidRDefault="008A396B" w:rsidP="008A396B">
            <w:pPr>
              <w:jc w:val="both"/>
              <w:rPr>
                <w:rFonts w:cs="Calibri"/>
                <w:color w:val="000000"/>
                <w:sz w:val="20"/>
                <w:szCs w:val="20"/>
              </w:rPr>
            </w:pPr>
            <w:r w:rsidRPr="008A41CE">
              <w:rPr>
                <w:rFonts w:cs="Calibri"/>
                <w:color w:val="000000"/>
                <w:sz w:val="20"/>
                <w:szCs w:val="20"/>
              </w:rPr>
              <w:t>Wielkość przekątnej ekranu/ Format</w:t>
            </w:r>
          </w:p>
        </w:tc>
        <w:tc>
          <w:tcPr>
            <w:tcW w:w="5623" w:type="dxa"/>
            <w:gridSpan w:val="2"/>
            <w:tcBorders>
              <w:left w:val="single" w:sz="8" w:space="0" w:color="000000"/>
              <w:bottom w:val="single" w:sz="8" w:space="0" w:color="000000"/>
              <w:right w:val="single" w:sz="8" w:space="0" w:color="000000"/>
            </w:tcBorders>
            <w:shd w:val="clear" w:color="auto" w:fill="auto"/>
            <w:vAlign w:val="center"/>
          </w:tcPr>
          <w:p w:rsidR="008A396B" w:rsidRPr="008A41CE" w:rsidRDefault="008A396B" w:rsidP="008A396B">
            <w:pPr>
              <w:jc w:val="both"/>
              <w:rPr>
                <w:rFonts w:cs="Calibri"/>
                <w:sz w:val="20"/>
                <w:szCs w:val="20"/>
              </w:rPr>
            </w:pPr>
            <w:r w:rsidRPr="008A41CE">
              <w:rPr>
                <w:rFonts w:cs="Calibri"/>
                <w:color w:val="000000"/>
                <w:sz w:val="20"/>
                <w:szCs w:val="20"/>
              </w:rPr>
              <w:t xml:space="preserve">min. 21.5” </w:t>
            </w:r>
          </w:p>
        </w:tc>
      </w:tr>
      <w:tr w:rsidR="008A396B" w:rsidRPr="008A41CE" w:rsidTr="008A396B">
        <w:trPr>
          <w:trHeight w:val="240"/>
        </w:trPr>
        <w:tc>
          <w:tcPr>
            <w:tcW w:w="567" w:type="dxa"/>
            <w:tcBorders>
              <w:left w:val="single" w:sz="8" w:space="0" w:color="000000"/>
              <w:bottom w:val="single" w:sz="8" w:space="0" w:color="000000"/>
            </w:tcBorders>
            <w:shd w:val="clear" w:color="auto" w:fill="auto"/>
            <w:vAlign w:val="center"/>
          </w:tcPr>
          <w:p w:rsidR="008A396B" w:rsidRPr="008A41CE" w:rsidRDefault="008A396B" w:rsidP="008A396B">
            <w:pPr>
              <w:snapToGrid w:val="0"/>
              <w:jc w:val="center"/>
              <w:rPr>
                <w:rFonts w:cs="Calibri"/>
                <w:color w:val="000000"/>
                <w:sz w:val="20"/>
                <w:szCs w:val="20"/>
              </w:rPr>
            </w:pPr>
          </w:p>
        </w:tc>
        <w:tc>
          <w:tcPr>
            <w:tcW w:w="3611" w:type="dxa"/>
            <w:vMerge/>
            <w:tcBorders>
              <w:left w:val="single" w:sz="8" w:space="0" w:color="000000"/>
              <w:bottom w:val="single" w:sz="8" w:space="0" w:color="000000"/>
            </w:tcBorders>
            <w:shd w:val="clear" w:color="auto" w:fill="auto"/>
            <w:vAlign w:val="center"/>
          </w:tcPr>
          <w:p w:rsidR="008A396B" w:rsidRPr="008A41CE" w:rsidRDefault="008A396B" w:rsidP="008A396B">
            <w:pPr>
              <w:snapToGrid w:val="0"/>
              <w:jc w:val="both"/>
              <w:rPr>
                <w:rFonts w:cs="Calibri"/>
                <w:color w:val="000000"/>
                <w:sz w:val="20"/>
                <w:szCs w:val="20"/>
              </w:rPr>
            </w:pPr>
          </w:p>
        </w:tc>
        <w:tc>
          <w:tcPr>
            <w:tcW w:w="5623" w:type="dxa"/>
            <w:gridSpan w:val="2"/>
            <w:tcBorders>
              <w:left w:val="single" w:sz="8" w:space="0" w:color="000000"/>
              <w:bottom w:val="single" w:sz="8" w:space="0" w:color="000000"/>
              <w:right w:val="single" w:sz="8" w:space="0" w:color="000000"/>
            </w:tcBorders>
            <w:shd w:val="clear" w:color="auto" w:fill="auto"/>
            <w:vAlign w:val="center"/>
          </w:tcPr>
          <w:p w:rsidR="008A396B" w:rsidRPr="008A41CE" w:rsidRDefault="008A396B" w:rsidP="008A396B">
            <w:pPr>
              <w:jc w:val="both"/>
              <w:rPr>
                <w:rFonts w:cs="Calibri"/>
                <w:sz w:val="20"/>
                <w:szCs w:val="20"/>
              </w:rPr>
            </w:pPr>
            <w:r w:rsidRPr="008A41CE">
              <w:rPr>
                <w:rFonts w:cs="Calibri"/>
                <w:color w:val="000000"/>
                <w:sz w:val="20"/>
                <w:szCs w:val="20"/>
              </w:rPr>
              <w:t>16:9</w:t>
            </w:r>
          </w:p>
        </w:tc>
      </w:tr>
      <w:tr w:rsidR="008A396B" w:rsidRPr="008A41CE" w:rsidTr="008A396B">
        <w:trPr>
          <w:trHeight w:val="240"/>
        </w:trPr>
        <w:tc>
          <w:tcPr>
            <w:tcW w:w="567" w:type="dxa"/>
            <w:tcBorders>
              <w:left w:val="single" w:sz="8" w:space="0" w:color="000000"/>
              <w:bottom w:val="single" w:sz="8" w:space="0" w:color="000000"/>
            </w:tcBorders>
            <w:shd w:val="clear" w:color="auto" w:fill="auto"/>
            <w:vAlign w:val="center"/>
          </w:tcPr>
          <w:p w:rsidR="008A396B" w:rsidRPr="008A41CE" w:rsidRDefault="008A396B" w:rsidP="008A396B">
            <w:pPr>
              <w:jc w:val="center"/>
              <w:rPr>
                <w:rFonts w:cs="Calibri"/>
                <w:color w:val="000000"/>
                <w:sz w:val="20"/>
                <w:szCs w:val="20"/>
              </w:rPr>
            </w:pPr>
            <w:r w:rsidRPr="008A41CE">
              <w:rPr>
                <w:rFonts w:cs="Calibri"/>
                <w:color w:val="000000"/>
                <w:sz w:val="20"/>
                <w:szCs w:val="20"/>
              </w:rPr>
              <w:t>2</w:t>
            </w:r>
          </w:p>
        </w:tc>
        <w:tc>
          <w:tcPr>
            <w:tcW w:w="3611" w:type="dxa"/>
            <w:tcBorders>
              <w:left w:val="single" w:sz="8" w:space="0" w:color="000000"/>
              <w:bottom w:val="single" w:sz="8" w:space="0" w:color="000000"/>
            </w:tcBorders>
            <w:shd w:val="clear" w:color="auto" w:fill="auto"/>
            <w:vAlign w:val="center"/>
          </w:tcPr>
          <w:p w:rsidR="008A396B" w:rsidRPr="008A41CE" w:rsidRDefault="008A396B" w:rsidP="008A396B">
            <w:pPr>
              <w:jc w:val="both"/>
              <w:rPr>
                <w:rFonts w:cs="Calibri"/>
                <w:color w:val="000000"/>
                <w:sz w:val="20"/>
                <w:szCs w:val="20"/>
              </w:rPr>
            </w:pPr>
            <w:r w:rsidRPr="008A41CE">
              <w:rPr>
                <w:rFonts w:cs="Calibri"/>
                <w:color w:val="000000"/>
                <w:sz w:val="20"/>
                <w:szCs w:val="20"/>
              </w:rPr>
              <w:t>Typ ekranu</w:t>
            </w:r>
          </w:p>
        </w:tc>
        <w:tc>
          <w:tcPr>
            <w:tcW w:w="5623" w:type="dxa"/>
            <w:gridSpan w:val="2"/>
            <w:tcBorders>
              <w:left w:val="single" w:sz="8" w:space="0" w:color="000000"/>
              <w:bottom w:val="single" w:sz="8" w:space="0" w:color="000000"/>
              <w:right w:val="single" w:sz="8" w:space="0" w:color="000000"/>
            </w:tcBorders>
            <w:shd w:val="clear" w:color="auto" w:fill="auto"/>
            <w:vAlign w:val="center"/>
          </w:tcPr>
          <w:p w:rsidR="008A396B" w:rsidRPr="008A41CE" w:rsidRDefault="008A396B" w:rsidP="008A396B">
            <w:pPr>
              <w:jc w:val="both"/>
              <w:rPr>
                <w:rFonts w:cs="Calibri"/>
                <w:sz w:val="20"/>
                <w:szCs w:val="20"/>
              </w:rPr>
            </w:pPr>
            <w:r w:rsidRPr="008A41CE">
              <w:rPr>
                <w:rFonts w:cs="Calibri"/>
                <w:color w:val="000000"/>
                <w:sz w:val="20"/>
                <w:szCs w:val="20"/>
              </w:rPr>
              <w:t>odwzorowanie 16,7 mln kolorów</w:t>
            </w:r>
          </w:p>
        </w:tc>
      </w:tr>
      <w:tr w:rsidR="008A396B" w:rsidRPr="008A41CE" w:rsidTr="008A396B">
        <w:trPr>
          <w:trHeight w:val="240"/>
        </w:trPr>
        <w:tc>
          <w:tcPr>
            <w:tcW w:w="567" w:type="dxa"/>
            <w:tcBorders>
              <w:left w:val="single" w:sz="8" w:space="0" w:color="000000"/>
              <w:bottom w:val="single" w:sz="8" w:space="0" w:color="000000"/>
            </w:tcBorders>
            <w:shd w:val="clear" w:color="auto" w:fill="auto"/>
            <w:vAlign w:val="center"/>
          </w:tcPr>
          <w:p w:rsidR="008A396B" w:rsidRPr="008A41CE" w:rsidRDefault="008A396B" w:rsidP="008A396B">
            <w:pPr>
              <w:jc w:val="center"/>
              <w:rPr>
                <w:rFonts w:cs="Calibri"/>
                <w:color w:val="000000"/>
                <w:sz w:val="20"/>
                <w:szCs w:val="20"/>
              </w:rPr>
            </w:pPr>
            <w:r w:rsidRPr="008A41CE">
              <w:rPr>
                <w:rFonts w:cs="Calibri"/>
                <w:color w:val="000000"/>
                <w:sz w:val="20"/>
                <w:szCs w:val="20"/>
              </w:rPr>
              <w:t>3</w:t>
            </w:r>
          </w:p>
        </w:tc>
        <w:tc>
          <w:tcPr>
            <w:tcW w:w="3611" w:type="dxa"/>
            <w:tcBorders>
              <w:left w:val="single" w:sz="8" w:space="0" w:color="000000"/>
              <w:bottom w:val="single" w:sz="8" w:space="0" w:color="000000"/>
            </w:tcBorders>
            <w:shd w:val="clear" w:color="auto" w:fill="auto"/>
            <w:vAlign w:val="center"/>
          </w:tcPr>
          <w:p w:rsidR="008A396B" w:rsidRPr="008A41CE" w:rsidRDefault="008A396B" w:rsidP="008A396B">
            <w:pPr>
              <w:jc w:val="both"/>
              <w:rPr>
                <w:rFonts w:cs="Calibri"/>
                <w:color w:val="000000"/>
                <w:sz w:val="20"/>
                <w:szCs w:val="20"/>
              </w:rPr>
            </w:pPr>
            <w:r w:rsidRPr="008A41CE">
              <w:rPr>
                <w:rFonts w:cs="Calibri"/>
                <w:color w:val="000000"/>
                <w:sz w:val="20"/>
                <w:szCs w:val="20"/>
              </w:rPr>
              <w:t>Rodzaj technologii panelu</w:t>
            </w:r>
          </w:p>
        </w:tc>
        <w:tc>
          <w:tcPr>
            <w:tcW w:w="5623" w:type="dxa"/>
            <w:gridSpan w:val="2"/>
            <w:tcBorders>
              <w:left w:val="single" w:sz="8" w:space="0" w:color="000000"/>
              <w:bottom w:val="single" w:sz="8" w:space="0" w:color="000000"/>
              <w:right w:val="single" w:sz="8" w:space="0" w:color="000000"/>
            </w:tcBorders>
            <w:shd w:val="clear" w:color="auto" w:fill="auto"/>
            <w:vAlign w:val="center"/>
          </w:tcPr>
          <w:p w:rsidR="008A396B" w:rsidRPr="008A41CE" w:rsidRDefault="008A396B" w:rsidP="008A396B">
            <w:pPr>
              <w:jc w:val="both"/>
              <w:rPr>
                <w:rFonts w:cs="Calibri"/>
                <w:sz w:val="20"/>
                <w:szCs w:val="20"/>
              </w:rPr>
            </w:pPr>
            <w:r w:rsidRPr="008A41CE">
              <w:rPr>
                <w:rFonts w:cs="Calibri"/>
                <w:color w:val="000000"/>
                <w:sz w:val="20"/>
                <w:szCs w:val="20"/>
              </w:rPr>
              <w:t>TN</w:t>
            </w:r>
          </w:p>
        </w:tc>
      </w:tr>
      <w:tr w:rsidR="008A396B" w:rsidRPr="008A41CE" w:rsidTr="008A396B">
        <w:trPr>
          <w:trHeight w:val="240"/>
        </w:trPr>
        <w:tc>
          <w:tcPr>
            <w:tcW w:w="567" w:type="dxa"/>
            <w:tcBorders>
              <w:left w:val="single" w:sz="8" w:space="0" w:color="000000"/>
              <w:bottom w:val="single" w:sz="8" w:space="0" w:color="000000"/>
            </w:tcBorders>
            <w:shd w:val="clear" w:color="auto" w:fill="auto"/>
            <w:vAlign w:val="center"/>
          </w:tcPr>
          <w:p w:rsidR="008A396B" w:rsidRPr="008A41CE" w:rsidRDefault="008A396B" w:rsidP="008A396B">
            <w:pPr>
              <w:jc w:val="center"/>
              <w:rPr>
                <w:rFonts w:cs="Calibri"/>
                <w:color w:val="000000"/>
                <w:sz w:val="20"/>
                <w:szCs w:val="20"/>
              </w:rPr>
            </w:pPr>
            <w:r w:rsidRPr="008A41CE">
              <w:rPr>
                <w:rFonts w:cs="Calibri"/>
                <w:color w:val="000000"/>
                <w:sz w:val="20"/>
                <w:szCs w:val="20"/>
              </w:rPr>
              <w:t>4</w:t>
            </w:r>
          </w:p>
        </w:tc>
        <w:tc>
          <w:tcPr>
            <w:tcW w:w="3611" w:type="dxa"/>
            <w:tcBorders>
              <w:left w:val="single" w:sz="8" w:space="0" w:color="000000"/>
              <w:bottom w:val="single" w:sz="8" w:space="0" w:color="000000"/>
            </w:tcBorders>
            <w:shd w:val="clear" w:color="auto" w:fill="auto"/>
            <w:vAlign w:val="center"/>
          </w:tcPr>
          <w:p w:rsidR="008A396B" w:rsidRPr="008A41CE" w:rsidRDefault="008A396B" w:rsidP="008A396B">
            <w:pPr>
              <w:jc w:val="both"/>
              <w:rPr>
                <w:rFonts w:cs="Calibri"/>
                <w:color w:val="000000"/>
                <w:sz w:val="20"/>
                <w:szCs w:val="20"/>
              </w:rPr>
            </w:pPr>
            <w:r w:rsidRPr="008A41CE">
              <w:rPr>
                <w:rFonts w:cs="Calibri"/>
                <w:color w:val="000000"/>
                <w:sz w:val="20"/>
                <w:szCs w:val="20"/>
              </w:rPr>
              <w:t xml:space="preserve">Podświetlenie </w:t>
            </w:r>
          </w:p>
        </w:tc>
        <w:tc>
          <w:tcPr>
            <w:tcW w:w="5623" w:type="dxa"/>
            <w:gridSpan w:val="2"/>
            <w:tcBorders>
              <w:left w:val="single" w:sz="8" w:space="0" w:color="000000"/>
              <w:bottom w:val="single" w:sz="8" w:space="0" w:color="000000"/>
              <w:right w:val="single" w:sz="8" w:space="0" w:color="000000"/>
            </w:tcBorders>
            <w:shd w:val="clear" w:color="auto" w:fill="auto"/>
            <w:vAlign w:val="center"/>
          </w:tcPr>
          <w:p w:rsidR="008A396B" w:rsidRPr="008A41CE" w:rsidRDefault="008A396B" w:rsidP="008A396B">
            <w:pPr>
              <w:jc w:val="both"/>
              <w:rPr>
                <w:rFonts w:cs="Calibri"/>
                <w:sz w:val="20"/>
                <w:szCs w:val="20"/>
              </w:rPr>
            </w:pPr>
            <w:r w:rsidRPr="008A41CE">
              <w:rPr>
                <w:rFonts w:cs="Calibri"/>
                <w:color w:val="000000"/>
                <w:sz w:val="20"/>
                <w:szCs w:val="20"/>
              </w:rPr>
              <w:t>LED</w:t>
            </w:r>
          </w:p>
        </w:tc>
      </w:tr>
      <w:tr w:rsidR="008A396B" w:rsidRPr="008A41CE" w:rsidTr="008A396B">
        <w:trPr>
          <w:trHeight w:val="240"/>
        </w:trPr>
        <w:tc>
          <w:tcPr>
            <w:tcW w:w="567" w:type="dxa"/>
            <w:tcBorders>
              <w:left w:val="single" w:sz="8" w:space="0" w:color="000000"/>
              <w:bottom w:val="single" w:sz="8" w:space="0" w:color="000000"/>
            </w:tcBorders>
            <w:shd w:val="clear" w:color="auto" w:fill="auto"/>
            <w:vAlign w:val="center"/>
          </w:tcPr>
          <w:p w:rsidR="008A396B" w:rsidRPr="008A41CE" w:rsidRDefault="008A396B" w:rsidP="008A396B">
            <w:pPr>
              <w:jc w:val="center"/>
              <w:rPr>
                <w:rFonts w:cs="Calibri"/>
                <w:color w:val="000000"/>
                <w:sz w:val="20"/>
                <w:szCs w:val="20"/>
              </w:rPr>
            </w:pPr>
            <w:r w:rsidRPr="008A41CE">
              <w:rPr>
                <w:rFonts w:cs="Calibri"/>
                <w:color w:val="000000"/>
                <w:sz w:val="20"/>
                <w:szCs w:val="20"/>
              </w:rPr>
              <w:t>5</w:t>
            </w:r>
          </w:p>
        </w:tc>
        <w:tc>
          <w:tcPr>
            <w:tcW w:w="3611" w:type="dxa"/>
            <w:tcBorders>
              <w:left w:val="single" w:sz="8" w:space="0" w:color="000000"/>
              <w:bottom w:val="single" w:sz="8" w:space="0" w:color="000000"/>
            </w:tcBorders>
            <w:shd w:val="clear" w:color="auto" w:fill="auto"/>
            <w:vAlign w:val="center"/>
          </w:tcPr>
          <w:p w:rsidR="008A396B" w:rsidRPr="008A41CE" w:rsidRDefault="008A396B" w:rsidP="008A396B">
            <w:pPr>
              <w:jc w:val="both"/>
              <w:rPr>
                <w:rFonts w:cs="Calibri"/>
                <w:color w:val="000000"/>
                <w:sz w:val="20"/>
                <w:szCs w:val="20"/>
              </w:rPr>
            </w:pPr>
            <w:r w:rsidRPr="008A41CE">
              <w:rPr>
                <w:rFonts w:cs="Calibri"/>
                <w:color w:val="000000"/>
                <w:sz w:val="20"/>
                <w:szCs w:val="20"/>
              </w:rPr>
              <w:t>Wielkość plamki</w:t>
            </w:r>
          </w:p>
        </w:tc>
        <w:tc>
          <w:tcPr>
            <w:tcW w:w="5623" w:type="dxa"/>
            <w:gridSpan w:val="2"/>
            <w:tcBorders>
              <w:left w:val="single" w:sz="8" w:space="0" w:color="000000"/>
              <w:bottom w:val="single" w:sz="8" w:space="0" w:color="000000"/>
              <w:right w:val="single" w:sz="8" w:space="0" w:color="000000"/>
            </w:tcBorders>
            <w:shd w:val="clear" w:color="auto" w:fill="auto"/>
            <w:vAlign w:val="center"/>
          </w:tcPr>
          <w:p w:rsidR="008A396B" w:rsidRPr="008A41CE" w:rsidRDefault="008A396B" w:rsidP="008A396B">
            <w:pPr>
              <w:jc w:val="both"/>
              <w:rPr>
                <w:rFonts w:cs="Calibri"/>
                <w:sz w:val="20"/>
                <w:szCs w:val="20"/>
              </w:rPr>
            </w:pPr>
            <w:r w:rsidRPr="008A41CE">
              <w:rPr>
                <w:rFonts w:cs="Calibri"/>
                <w:color w:val="000000"/>
                <w:sz w:val="20"/>
                <w:szCs w:val="20"/>
              </w:rPr>
              <w:t>Max. 0.248 mm</w:t>
            </w:r>
          </w:p>
        </w:tc>
      </w:tr>
      <w:tr w:rsidR="008A396B" w:rsidRPr="008A41CE" w:rsidTr="008A396B">
        <w:trPr>
          <w:trHeight w:val="240"/>
        </w:trPr>
        <w:tc>
          <w:tcPr>
            <w:tcW w:w="567" w:type="dxa"/>
            <w:tcBorders>
              <w:left w:val="single" w:sz="8" w:space="0" w:color="000000"/>
              <w:bottom w:val="single" w:sz="8" w:space="0" w:color="000000"/>
            </w:tcBorders>
            <w:shd w:val="clear" w:color="auto" w:fill="auto"/>
            <w:vAlign w:val="center"/>
          </w:tcPr>
          <w:p w:rsidR="008A396B" w:rsidRPr="008A41CE" w:rsidRDefault="008A396B" w:rsidP="008A396B">
            <w:pPr>
              <w:jc w:val="center"/>
              <w:rPr>
                <w:rFonts w:cs="Calibri"/>
                <w:color w:val="000000"/>
                <w:sz w:val="20"/>
                <w:szCs w:val="20"/>
              </w:rPr>
            </w:pPr>
            <w:r w:rsidRPr="008A41CE">
              <w:rPr>
                <w:rFonts w:cs="Calibri"/>
                <w:color w:val="000000"/>
                <w:sz w:val="20"/>
                <w:szCs w:val="20"/>
              </w:rPr>
              <w:t>6</w:t>
            </w:r>
          </w:p>
        </w:tc>
        <w:tc>
          <w:tcPr>
            <w:tcW w:w="3611" w:type="dxa"/>
            <w:tcBorders>
              <w:left w:val="single" w:sz="8" w:space="0" w:color="000000"/>
              <w:bottom w:val="single" w:sz="8" w:space="0" w:color="000000"/>
            </w:tcBorders>
            <w:shd w:val="clear" w:color="auto" w:fill="auto"/>
            <w:vAlign w:val="center"/>
          </w:tcPr>
          <w:p w:rsidR="008A396B" w:rsidRPr="008A41CE" w:rsidRDefault="008A396B" w:rsidP="008A396B">
            <w:pPr>
              <w:jc w:val="both"/>
              <w:rPr>
                <w:rFonts w:cs="Calibri"/>
                <w:color w:val="000000"/>
                <w:sz w:val="20"/>
                <w:szCs w:val="20"/>
              </w:rPr>
            </w:pPr>
            <w:r w:rsidRPr="008A41CE">
              <w:rPr>
                <w:rFonts w:cs="Calibri"/>
                <w:color w:val="000000"/>
                <w:sz w:val="20"/>
                <w:szCs w:val="20"/>
              </w:rPr>
              <w:t>Rozdzielczość</w:t>
            </w:r>
          </w:p>
        </w:tc>
        <w:tc>
          <w:tcPr>
            <w:tcW w:w="5623" w:type="dxa"/>
            <w:gridSpan w:val="2"/>
            <w:tcBorders>
              <w:left w:val="single" w:sz="8" w:space="0" w:color="000000"/>
              <w:bottom w:val="single" w:sz="8" w:space="0" w:color="000000"/>
              <w:right w:val="single" w:sz="8" w:space="0" w:color="000000"/>
            </w:tcBorders>
            <w:shd w:val="clear" w:color="auto" w:fill="auto"/>
            <w:vAlign w:val="center"/>
          </w:tcPr>
          <w:p w:rsidR="008A396B" w:rsidRPr="008A41CE" w:rsidRDefault="008A396B" w:rsidP="008A396B">
            <w:pPr>
              <w:jc w:val="both"/>
              <w:rPr>
                <w:rFonts w:cs="Calibri"/>
                <w:sz w:val="20"/>
                <w:szCs w:val="20"/>
              </w:rPr>
            </w:pPr>
            <w:r w:rsidRPr="008A41CE">
              <w:rPr>
                <w:rFonts w:cs="Calibri"/>
                <w:color w:val="000000"/>
                <w:sz w:val="20"/>
                <w:szCs w:val="20"/>
              </w:rPr>
              <w:t>natywna minimum 1920x1080 pikseli</w:t>
            </w:r>
          </w:p>
        </w:tc>
      </w:tr>
      <w:tr w:rsidR="008A396B" w:rsidRPr="008A41CE" w:rsidTr="008A396B">
        <w:trPr>
          <w:trHeight w:val="240"/>
        </w:trPr>
        <w:tc>
          <w:tcPr>
            <w:tcW w:w="567" w:type="dxa"/>
            <w:tcBorders>
              <w:left w:val="single" w:sz="8" w:space="0" w:color="000000"/>
              <w:bottom w:val="single" w:sz="8" w:space="0" w:color="000000"/>
            </w:tcBorders>
            <w:shd w:val="clear" w:color="auto" w:fill="auto"/>
            <w:vAlign w:val="center"/>
          </w:tcPr>
          <w:p w:rsidR="008A396B" w:rsidRPr="008A41CE" w:rsidRDefault="008A396B" w:rsidP="008A396B">
            <w:pPr>
              <w:jc w:val="center"/>
              <w:rPr>
                <w:rFonts w:cs="Calibri"/>
                <w:color w:val="000000"/>
                <w:sz w:val="20"/>
                <w:szCs w:val="20"/>
              </w:rPr>
            </w:pPr>
            <w:r w:rsidRPr="008A41CE">
              <w:rPr>
                <w:rFonts w:cs="Calibri"/>
                <w:color w:val="000000"/>
                <w:sz w:val="20"/>
                <w:szCs w:val="20"/>
              </w:rPr>
              <w:t>7</w:t>
            </w:r>
          </w:p>
        </w:tc>
        <w:tc>
          <w:tcPr>
            <w:tcW w:w="3611" w:type="dxa"/>
            <w:tcBorders>
              <w:left w:val="single" w:sz="8" w:space="0" w:color="000000"/>
              <w:bottom w:val="single" w:sz="8" w:space="0" w:color="000000"/>
            </w:tcBorders>
            <w:shd w:val="clear" w:color="auto" w:fill="auto"/>
            <w:vAlign w:val="center"/>
          </w:tcPr>
          <w:p w:rsidR="008A396B" w:rsidRPr="008A41CE" w:rsidRDefault="008A396B" w:rsidP="008A396B">
            <w:pPr>
              <w:jc w:val="both"/>
              <w:rPr>
                <w:rFonts w:cs="Calibri"/>
                <w:color w:val="000000"/>
                <w:sz w:val="20"/>
                <w:szCs w:val="20"/>
              </w:rPr>
            </w:pPr>
            <w:r w:rsidRPr="008A41CE">
              <w:rPr>
                <w:rFonts w:cs="Calibri"/>
                <w:color w:val="000000"/>
                <w:sz w:val="20"/>
                <w:szCs w:val="20"/>
              </w:rPr>
              <w:t>Częstotliwość (H/V)</w:t>
            </w:r>
          </w:p>
        </w:tc>
        <w:tc>
          <w:tcPr>
            <w:tcW w:w="5623" w:type="dxa"/>
            <w:gridSpan w:val="2"/>
            <w:tcBorders>
              <w:left w:val="single" w:sz="8" w:space="0" w:color="000000"/>
              <w:bottom w:val="single" w:sz="8" w:space="0" w:color="000000"/>
              <w:right w:val="single" w:sz="8" w:space="0" w:color="000000"/>
            </w:tcBorders>
            <w:shd w:val="clear" w:color="auto" w:fill="auto"/>
            <w:vAlign w:val="center"/>
          </w:tcPr>
          <w:p w:rsidR="008A396B" w:rsidRPr="008A41CE" w:rsidRDefault="008A396B" w:rsidP="008A396B">
            <w:pPr>
              <w:jc w:val="both"/>
              <w:rPr>
                <w:rFonts w:cs="Calibri"/>
                <w:sz w:val="20"/>
                <w:szCs w:val="20"/>
              </w:rPr>
            </w:pPr>
            <w:r w:rsidRPr="008A41CE">
              <w:rPr>
                <w:rFonts w:cs="Calibri"/>
                <w:color w:val="000000"/>
                <w:sz w:val="20"/>
                <w:szCs w:val="20"/>
              </w:rPr>
              <w:t>30-80KHz/55-75Hz</w:t>
            </w:r>
          </w:p>
        </w:tc>
      </w:tr>
      <w:tr w:rsidR="008A396B" w:rsidRPr="008A41CE" w:rsidTr="008A396B">
        <w:trPr>
          <w:trHeight w:val="240"/>
        </w:trPr>
        <w:tc>
          <w:tcPr>
            <w:tcW w:w="567" w:type="dxa"/>
            <w:tcBorders>
              <w:left w:val="single" w:sz="8" w:space="0" w:color="000000"/>
              <w:bottom w:val="single" w:sz="8" w:space="0" w:color="000000"/>
            </w:tcBorders>
            <w:shd w:val="clear" w:color="auto" w:fill="auto"/>
            <w:vAlign w:val="center"/>
          </w:tcPr>
          <w:p w:rsidR="008A396B" w:rsidRPr="008A41CE" w:rsidRDefault="008A396B" w:rsidP="008A396B">
            <w:pPr>
              <w:jc w:val="center"/>
              <w:rPr>
                <w:rFonts w:cs="Calibri"/>
                <w:color w:val="000000"/>
                <w:sz w:val="20"/>
                <w:szCs w:val="20"/>
              </w:rPr>
            </w:pPr>
            <w:r w:rsidRPr="008A41CE">
              <w:rPr>
                <w:rFonts w:cs="Calibri"/>
                <w:color w:val="000000"/>
                <w:sz w:val="20"/>
                <w:szCs w:val="20"/>
              </w:rPr>
              <w:t>8</w:t>
            </w:r>
          </w:p>
        </w:tc>
        <w:tc>
          <w:tcPr>
            <w:tcW w:w="3611" w:type="dxa"/>
            <w:tcBorders>
              <w:left w:val="single" w:sz="8" w:space="0" w:color="000000"/>
              <w:bottom w:val="single" w:sz="8" w:space="0" w:color="000000"/>
            </w:tcBorders>
            <w:shd w:val="clear" w:color="auto" w:fill="auto"/>
            <w:vAlign w:val="center"/>
          </w:tcPr>
          <w:p w:rsidR="008A396B" w:rsidRPr="008A41CE" w:rsidRDefault="008A396B" w:rsidP="008A396B">
            <w:pPr>
              <w:jc w:val="both"/>
              <w:rPr>
                <w:rFonts w:cs="Calibri"/>
                <w:color w:val="000000"/>
                <w:sz w:val="20"/>
                <w:szCs w:val="20"/>
              </w:rPr>
            </w:pPr>
            <w:r w:rsidRPr="008A41CE">
              <w:rPr>
                <w:rFonts w:cs="Calibri"/>
                <w:color w:val="000000"/>
                <w:sz w:val="20"/>
                <w:szCs w:val="20"/>
              </w:rPr>
              <w:t>Jasność</w:t>
            </w:r>
          </w:p>
        </w:tc>
        <w:tc>
          <w:tcPr>
            <w:tcW w:w="5623" w:type="dxa"/>
            <w:gridSpan w:val="2"/>
            <w:tcBorders>
              <w:left w:val="single" w:sz="8" w:space="0" w:color="000000"/>
              <w:bottom w:val="single" w:sz="8" w:space="0" w:color="000000"/>
              <w:right w:val="single" w:sz="8" w:space="0" w:color="000000"/>
            </w:tcBorders>
            <w:shd w:val="clear" w:color="auto" w:fill="auto"/>
            <w:vAlign w:val="center"/>
          </w:tcPr>
          <w:p w:rsidR="008A396B" w:rsidRPr="008A41CE" w:rsidRDefault="008A396B" w:rsidP="008A396B">
            <w:pPr>
              <w:jc w:val="both"/>
              <w:rPr>
                <w:rFonts w:cs="Calibri"/>
                <w:sz w:val="20"/>
                <w:szCs w:val="20"/>
              </w:rPr>
            </w:pPr>
            <w:r w:rsidRPr="008A41CE">
              <w:rPr>
                <w:rFonts w:cs="Calibri"/>
                <w:color w:val="000000"/>
                <w:sz w:val="20"/>
                <w:szCs w:val="20"/>
              </w:rPr>
              <w:t>250 cd/m</w:t>
            </w:r>
            <w:r w:rsidRPr="008A41CE">
              <w:rPr>
                <w:rFonts w:cs="Calibri"/>
                <w:color w:val="000000"/>
                <w:sz w:val="20"/>
                <w:szCs w:val="20"/>
                <w:vertAlign w:val="superscript"/>
              </w:rPr>
              <w:t xml:space="preserve">2 </w:t>
            </w:r>
            <w:r w:rsidRPr="008A41CE">
              <w:rPr>
                <w:rFonts w:cs="Calibri"/>
                <w:color w:val="000000"/>
                <w:sz w:val="20"/>
                <w:szCs w:val="20"/>
              </w:rPr>
              <w:t xml:space="preserve"> </w:t>
            </w:r>
          </w:p>
        </w:tc>
      </w:tr>
      <w:tr w:rsidR="008A396B" w:rsidRPr="008A41CE" w:rsidTr="008A396B">
        <w:trPr>
          <w:trHeight w:val="240"/>
        </w:trPr>
        <w:tc>
          <w:tcPr>
            <w:tcW w:w="567" w:type="dxa"/>
            <w:tcBorders>
              <w:left w:val="single" w:sz="8" w:space="0" w:color="000000"/>
              <w:bottom w:val="single" w:sz="8" w:space="0" w:color="000000"/>
            </w:tcBorders>
            <w:shd w:val="clear" w:color="auto" w:fill="auto"/>
            <w:vAlign w:val="center"/>
          </w:tcPr>
          <w:p w:rsidR="008A396B" w:rsidRPr="008A41CE" w:rsidRDefault="008A396B" w:rsidP="008A396B">
            <w:pPr>
              <w:jc w:val="center"/>
              <w:rPr>
                <w:rFonts w:cs="Calibri"/>
                <w:color w:val="000000"/>
                <w:sz w:val="20"/>
                <w:szCs w:val="20"/>
              </w:rPr>
            </w:pPr>
            <w:r w:rsidRPr="008A41CE">
              <w:rPr>
                <w:rFonts w:cs="Calibri"/>
                <w:color w:val="000000"/>
                <w:sz w:val="20"/>
                <w:szCs w:val="20"/>
              </w:rPr>
              <w:t>9</w:t>
            </w:r>
          </w:p>
        </w:tc>
        <w:tc>
          <w:tcPr>
            <w:tcW w:w="3611" w:type="dxa"/>
            <w:tcBorders>
              <w:left w:val="single" w:sz="8" w:space="0" w:color="000000"/>
              <w:bottom w:val="single" w:sz="8" w:space="0" w:color="000000"/>
            </w:tcBorders>
            <w:shd w:val="clear" w:color="auto" w:fill="auto"/>
            <w:vAlign w:val="center"/>
          </w:tcPr>
          <w:p w:rsidR="008A396B" w:rsidRPr="008A41CE" w:rsidRDefault="008A396B" w:rsidP="008A396B">
            <w:pPr>
              <w:jc w:val="both"/>
              <w:rPr>
                <w:rFonts w:cs="Calibri"/>
                <w:color w:val="000000"/>
                <w:sz w:val="20"/>
                <w:szCs w:val="20"/>
              </w:rPr>
            </w:pPr>
            <w:r w:rsidRPr="008A41CE">
              <w:rPr>
                <w:rFonts w:cs="Calibri"/>
                <w:color w:val="000000"/>
                <w:sz w:val="20"/>
                <w:szCs w:val="20"/>
              </w:rPr>
              <w:t>Kontrast</w:t>
            </w:r>
          </w:p>
        </w:tc>
        <w:tc>
          <w:tcPr>
            <w:tcW w:w="5623" w:type="dxa"/>
            <w:gridSpan w:val="2"/>
            <w:tcBorders>
              <w:left w:val="single" w:sz="8" w:space="0" w:color="000000"/>
              <w:bottom w:val="single" w:sz="8" w:space="0" w:color="000000"/>
              <w:right w:val="single" w:sz="8" w:space="0" w:color="000000"/>
            </w:tcBorders>
            <w:shd w:val="clear" w:color="auto" w:fill="auto"/>
            <w:vAlign w:val="center"/>
          </w:tcPr>
          <w:p w:rsidR="008A396B" w:rsidRPr="008A41CE" w:rsidRDefault="008A396B" w:rsidP="008A396B">
            <w:pPr>
              <w:jc w:val="both"/>
              <w:rPr>
                <w:rFonts w:cs="Calibri"/>
                <w:sz w:val="20"/>
                <w:szCs w:val="20"/>
              </w:rPr>
            </w:pPr>
            <w:r w:rsidRPr="008A41CE">
              <w:rPr>
                <w:rFonts w:cs="Calibri"/>
                <w:color w:val="000000"/>
                <w:sz w:val="20"/>
                <w:szCs w:val="20"/>
              </w:rPr>
              <w:t>100 000 000:1</w:t>
            </w:r>
          </w:p>
        </w:tc>
      </w:tr>
      <w:tr w:rsidR="008A396B" w:rsidRPr="008A41CE" w:rsidTr="008A396B">
        <w:trPr>
          <w:trHeight w:val="240"/>
        </w:trPr>
        <w:tc>
          <w:tcPr>
            <w:tcW w:w="567" w:type="dxa"/>
            <w:tcBorders>
              <w:left w:val="single" w:sz="8" w:space="0" w:color="000000"/>
              <w:bottom w:val="single" w:sz="8" w:space="0" w:color="000000"/>
            </w:tcBorders>
            <w:shd w:val="clear" w:color="auto" w:fill="auto"/>
            <w:vAlign w:val="center"/>
          </w:tcPr>
          <w:p w:rsidR="008A396B" w:rsidRPr="008A41CE" w:rsidRDefault="008A396B" w:rsidP="008A396B">
            <w:pPr>
              <w:jc w:val="center"/>
              <w:rPr>
                <w:rFonts w:cs="Calibri"/>
                <w:color w:val="000000"/>
                <w:sz w:val="20"/>
                <w:szCs w:val="20"/>
              </w:rPr>
            </w:pPr>
            <w:r w:rsidRPr="008A41CE">
              <w:rPr>
                <w:rFonts w:cs="Calibri"/>
                <w:color w:val="000000"/>
                <w:sz w:val="20"/>
                <w:szCs w:val="20"/>
              </w:rPr>
              <w:t>10</w:t>
            </w:r>
          </w:p>
        </w:tc>
        <w:tc>
          <w:tcPr>
            <w:tcW w:w="3611" w:type="dxa"/>
            <w:tcBorders>
              <w:left w:val="single" w:sz="8" w:space="0" w:color="000000"/>
              <w:bottom w:val="single" w:sz="8" w:space="0" w:color="000000"/>
            </w:tcBorders>
            <w:shd w:val="clear" w:color="auto" w:fill="auto"/>
            <w:vAlign w:val="center"/>
          </w:tcPr>
          <w:p w:rsidR="008A396B" w:rsidRPr="008A41CE" w:rsidRDefault="008A396B" w:rsidP="008A396B">
            <w:pPr>
              <w:jc w:val="both"/>
              <w:rPr>
                <w:rFonts w:cs="Calibri"/>
                <w:color w:val="000000"/>
                <w:sz w:val="20"/>
                <w:szCs w:val="20"/>
              </w:rPr>
            </w:pPr>
            <w:r w:rsidRPr="008A41CE">
              <w:rPr>
                <w:rFonts w:cs="Calibri"/>
                <w:color w:val="000000"/>
                <w:sz w:val="20"/>
                <w:szCs w:val="20"/>
              </w:rPr>
              <w:t>Czas odpowiedzi</w:t>
            </w:r>
          </w:p>
        </w:tc>
        <w:tc>
          <w:tcPr>
            <w:tcW w:w="5623" w:type="dxa"/>
            <w:gridSpan w:val="2"/>
            <w:tcBorders>
              <w:left w:val="single" w:sz="8" w:space="0" w:color="000000"/>
              <w:bottom w:val="single" w:sz="8" w:space="0" w:color="000000"/>
              <w:right w:val="single" w:sz="8" w:space="0" w:color="000000"/>
            </w:tcBorders>
            <w:shd w:val="clear" w:color="auto" w:fill="auto"/>
            <w:vAlign w:val="center"/>
          </w:tcPr>
          <w:p w:rsidR="008A396B" w:rsidRPr="008A41CE" w:rsidRDefault="008A396B" w:rsidP="008A396B">
            <w:pPr>
              <w:jc w:val="both"/>
              <w:rPr>
                <w:rFonts w:cs="Calibri"/>
                <w:sz w:val="20"/>
                <w:szCs w:val="20"/>
              </w:rPr>
            </w:pPr>
            <w:r w:rsidRPr="008A41CE">
              <w:rPr>
                <w:rFonts w:cs="Calibri"/>
                <w:color w:val="000000"/>
                <w:sz w:val="20"/>
                <w:szCs w:val="20"/>
              </w:rPr>
              <w:t>Max. 5 ms</w:t>
            </w:r>
          </w:p>
        </w:tc>
      </w:tr>
      <w:tr w:rsidR="008A396B" w:rsidRPr="008A41CE" w:rsidTr="008A396B">
        <w:trPr>
          <w:trHeight w:val="240"/>
        </w:trPr>
        <w:tc>
          <w:tcPr>
            <w:tcW w:w="567" w:type="dxa"/>
            <w:tcBorders>
              <w:left w:val="single" w:sz="8" w:space="0" w:color="000000"/>
              <w:bottom w:val="single" w:sz="8" w:space="0" w:color="000000"/>
            </w:tcBorders>
            <w:shd w:val="clear" w:color="auto" w:fill="auto"/>
            <w:vAlign w:val="center"/>
          </w:tcPr>
          <w:p w:rsidR="008A396B" w:rsidRPr="008A41CE" w:rsidRDefault="008A396B" w:rsidP="008A396B">
            <w:pPr>
              <w:jc w:val="center"/>
              <w:rPr>
                <w:rFonts w:cs="Calibri"/>
                <w:color w:val="000000"/>
                <w:sz w:val="20"/>
                <w:szCs w:val="20"/>
              </w:rPr>
            </w:pPr>
            <w:r w:rsidRPr="008A41CE">
              <w:rPr>
                <w:rFonts w:cs="Calibri"/>
                <w:color w:val="000000"/>
                <w:sz w:val="20"/>
                <w:szCs w:val="20"/>
              </w:rPr>
              <w:t>11</w:t>
            </w:r>
          </w:p>
        </w:tc>
        <w:tc>
          <w:tcPr>
            <w:tcW w:w="3611" w:type="dxa"/>
            <w:tcBorders>
              <w:left w:val="single" w:sz="8" w:space="0" w:color="000000"/>
              <w:bottom w:val="single" w:sz="8" w:space="0" w:color="000000"/>
            </w:tcBorders>
            <w:shd w:val="clear" w:color="auto" w:fill="auto"/>
            <w:vAlign w:val="center"/>
          </w:tcPr>
          <w:p w:rsidR="008A396B" w:rsidRPr="008A41CE" w:rsidRDefault="008A396B" w:rsidP="008A396B">
            <w:pPr>
              <w:jc w:val="both"/>
              <w:rPr>
                <w:rFonts w:cs="Calibri"/>
                <w:color w:val="000000"/>
                <w:sz w:val="20"/>
                <w:szCs w:val="20"/>
              </w:rPr>
            </w:pPr>
            <w:r w:rsidRPr="008A41CE">
              <w:rPr>
                <w:rFonts w:cs="Calibri"/>
                <w:color w:val="000000"/>
                <w:sz w:val="20"/>
                <w:szCs w:val="20"/>
              </w:rPr>
              <w:t>Kąty widzenia</w:t>
            </w:r>
          </w:p>
        </w:tc>
        <w:tc>
          <w:tcPr>
            <w:tcW w:w="5623" w:type="dxa"/>
            <w:gridSpan w:val="2"/>
            <w:tcBorders>
              <w:left w:val="single" w:sz="8" w:space="0" w:color="000000"/>
              <w:bottom w:val="single" w:sz="8" w:space="0" w:color="000000"/>
              <w:right w:val="single" w:sz="8" w:space="0" w:color="000000"/>
            </w:tcBorders>
            <w:shd w:val="clear" w:color="auto" w:fill="auto"/>
            <w:vAlign w:val="center"/>
          </w:tcPr>
          <w:p w:rsidR="008A396B" w:rsidRPr="008A41CE" w:rsidRDefault="008A396B" w:rsidP="008A396B">
            <w:pPr>
              <w:jc w:val="both"/>
              <w:rPr>
                <w:rFonts w:cs="Calibri"/>
                <w:sz w:val="20"/>
                <w:szCs w:val="20"/>
              </w:rPr>
            </w:pPr>
            <w:r w:rsidRPr="008A41CE">
              <w:rPr>
                <w:rFonts w:cs="Calibri"/>
                <w:color w:val="000000"/>
                <w:sz w:val="20"/>
                <w:szCs w:val="20"/>
              </w:rPr>
              <w:t>Min. 176/170 (CR 5:1)</w:t>
            </w:r>
          </w:p>
        </w:tc>
      </w:tr>
      <w:tr w:rsidR="008A396B" w:rsidRPr="008A41CE" w:rsidTr="008A396B">
        <w:trPr>
          <w:trHeight w:val="240"/>
        </w:trPr>
        <w:tc>
          <w:tcPr>
            <w:tcW w:w="567" w:type="dxa"/>
            <w:tcBorders>
              <w:left w:val="single" w:sz="8" w:space="0" w:color="000000"/>
              <w:bottom w:val="single" w:sz="8" w:space="0" w:color="000000"/>
            </w:tcBorders>
            <w:shd w:val="clear" w:color="auto" w:fill="auto"/>
            <w:vAlign w:val="center"/>
          </w:tcPr>
          <w:p w:rsidR="008A396B" w:rsidRPr="008A41CE" w:rsidRDefault="008A396B" w:rsidP="008A396B">
            <w:pPr>
              <w:jc w:val="center"/>
              <w:rPr>
                <w:rFonts w:cs="Calibri"/>
                <w:color w:val="000000"/>
                <w:sz w:val="20"/>
                <w:szCs w:val="20"/>
              </w:rPr>
            </w:pPr>
            <w:r w:rsidRPr="008A41CE">
              <w:rPr>
                <w:rFonts w:cs="Calibri"/>
                <w:color w:val="000000"/>
                <w:sz w:val="20"/>
                <w:szCs w:val="20"/>
              </w:rPr>
              <w:t>12</w:t>
            </w:r>
          </w:p>
        </w:tc>
        <w:tc>
          <w:tcPr>
            <w:tcW w:w="3611" w:type="dxa"/>
            <w:tcBorders>
              <w:left w:val="single" w:sz="8" w:space="0" w:color="000000"/>
              <w:bottom w:val="single" w:sz="8" w:space="0" w:color="000000"/>
            </w:tcBorders>
            <w:shd w:val="clear" w:color="auto" w:fill="auto"/>
            <w:vAlign w:val="center"/>
          </w:tcPr>
          <w:p w:rsidR="008A396B" w:rsidRPr="008A41CE" w:rsidRDefault="008A396B" w:rsidP="008A396B">
            <w:pPr>
              <w:rPr>
                <w:rFonts w:cs="Calibri"/>
                <w:bCs/>
                <w:sz w:val="20"/>
                <w:szCs w:val="20"/>
              </w:rPr>
            </w:pPr>
            <w:r w:rsidRPr="008A41CE">
              <w:rPr>
                <w:rFonts w:cs="Calibri"/>
                <w:color w:val="000000"/>
                <w:sz w:val="20"/>
                <w:szCs w:val="20"/>
              </w:rPr>
              <w:t xml:space="preserve">Głośniki wbudowane </w:t>
            </w:r>
          </w:p>
        </w:tc>
        <w:tc>
          <w:tcPr>
            <w:tcW w:w="5623" w:type="dxa"/>
            <w:gridSpan w:val="2"/>
            <w:tcBorders>
              <w:left w:val="single" w:sz="8" w:space="0" w:color="000000"/>
              <w:bottom w:val="single" w:sz="8" w:space="0" w:color="000000"/>
              <w:right w:val="single" w:sz="8" w:space="0" w:color="000000"/>
            </w:tcBorders>
            <w:shd w:val="clear" w:color="auto" w:fill="auto"/>
            <w:vAlign w:val="center"/>
          </w:tcPr>
          <w:p w:rsidR="008A396B" w:rsidRPr="008A41CE" w:rsidRDefault="008A396B" w:rsidP="008A396B">
            <w:pPr>
              <w:jc w:val="both"/>
              <w:rPr>
                <w:rFonts w:cs="Calibri"/>
                <w:sz w:val="20"/>
                <w:szCs w:val="20"/>
              </w:rPr>
            </w:pPr>
            <w:r w:rsidRPr="008A41CE">
              <w:rPr>
                <w:rFonts w:cs="Calibri"/>
                <w:bCs/>
                <w:sz w:val="20"/>
                <w:szCs w:val="20"/>
              </w:rPr>
              <w:t>Nie</w:t>
            </w:r>
          </w:p>
        </w:tc>
      </w:tr>
      <w:tr w:rsidR="008A396B" w:rsidRPr="008A41CE" w:rsidTr="008A396B">
        <w:trPr>
          <w:trHeight w:val="240"/>
        </w:trPr>
        <w:tc>
          <w:tcPr>
            <w:tcW w:w="567" w:type="dxa"/>
            <w:tcBorders>
              <w:left w:val="single" w:sz="8" w:space="0" w:color="000000"/>
              <w:bottom w:val="single" w:sz="8" w:space="0" w:color="000000"/>
            </w:tcBorders>
            <w:shd w:val="clear" w:color="auto" w:fill="auto"/>
            <w:vAlign w:val="center"/>
          </w:tcPr>
          <w:p w:rsidR="008A396B" w:rsidRPr="008A41CE" w:rsidRDefault="008A396B" w:rsidP="008A396B">
            <w:pPr>
              <w:jc w:val="center"/>
              <w:rPr>
                <w:rFonts w:cs="Calibri"/>
                <w:color w:val="000000"/>
                <w:sz w:val="20"/>
                <w:szCs w:val="20"/>
              </w:rPr>
            </w:pPr>
            <w:r w:rsidRPr="008A41CE">
              <w:rPr>
                <w:rFonts w:cs="Calibri"/>
                <w:color w:val="000000"/>
                <w:sz w:val="20"/>
                <w:szCs w:val="20"/>
              </w:rPr>
              <w:t>13</w:t>
            </w:r>
          </w:p>
        </w:tc>
        <w:tc>
          <w:tcPr>
            <w:tcW w:w="3611" w:type="dxa"/>
            <w:tcBorders>
              <w:left w:val="single" w:sz="8" w:space="0" w:color="000000"/>
              <w:bottom w:val="single" w:sz="8" w:space="0" w:color="000000"/>
            </w:tcBorders>
            <w:shd w:val="clear" w:color="auto" w:fill="auto"/>
            <w:vAlign w:val="center"/>
          </w:tcPr>
          <w:p w:rsidR="008A396B" w:rsidRPr="008A41CE" w:rsidRDefault="008A396B" w:rsidP="008A396B">
            <w:pPr>
              <w:rPr>
                <w:rFonts w:cs="Calibri"/>
                <w:color w:val="000000"/>
                <w:sz w:val="20"/>
                <w:szCs w:val="20"/>
              </w:rPr>
            </w:pPr>
            <w:r w:rsidRPr="008A41CE">
              <w:rPr>
                <w:rFonts w:cs="Calibri"/>
                <w:color w:val="000000"/>
                <w:sz w:val="20"/>
                <w:szCs w:val="20"/>
              </w:rPr>
              <w:t>Złącza</w:t>
            </w:r>
          </w:p>
        </w:tc>
        <w:tc>
          <w:tcPr>
            <w:tcW w:w="5623" w:type="dxa"/>
            <w:gridSpan w:val="2"/>
            <w:tcBorders>
              <w:left w:val="single" w:sz="8" w:space="0" w:color="000000"/>
              <w:bottom w:val="single" w:sz="8" w:space="0" w:color="000000"/>
              <w:right w:val="single" w:sz="8" w:space="0" w:color="000000"/>
            </w:tcBorders>
            <w:shd w:val="clear" w:color="auto" w:fill="auto"/>
            <w:vAlign w:val="center"/>
          </w:tcPr>
          <w:p w:rsidR="008A396B" w:rsidRPr="008A41CE" w:rsidRDefault="008A396B" w:rsidP="008A396B">
            <w:pPr>
              <w:jc w:val="both"/>
              <w:rPr>
                <w:rFonts w:cs="Calibri"/>
                <w:sz w:val="20"/>
                <w:szCs w:val="20"/>
              </w:rPr>
            </w:pPr>
            <w:r w:rsidRPr="008A41CE">
              <w:rPr>
                <w:rFonts w:cs="Calibri"/>
                <w:color w:val="000000"/>
                <w:sz w:val="20"/>
                <w:szCs w:val="20"/>
              </w:rPr>
              <w:t>1x VGA, 1x DVI (z HDCP)</w:t>
            </w:r>
          </w:p>
        </w:tc>
      </w:tr>
      <w:tr w:rsidR="008A396B" w:rsidRPr="008A41CE" w:rsidTr="008A396B">
        <w:trPr>
          <w:trHeight w:val="240"/>
        </w:trPr>
        <w:tc>
          <w:tcPr>
            <w:tcW w:w="567" w:type="dxa"/>
            <w:tcBorders>
              <w:left w:val="single" w:sz="8" w:space="0" w:color="000000"/>
              <w:bottom w:val="single" w:sz="8" w:space="0" w:color="000000"/>
            </w:tcBorders>
            <w:shd w:val="clear" w:color="auto" w:fill="auto"/>
            <w:vAlign w:val="center"/>
          </w:tcPr>
          <w:p w:rsidR="008A396B" w:rsidRPr="008A41CE" w:rsidRDefault="008A396B" w:rsidP="008A396B">
            <w:pPr>
              <w:jc w:val="center"/>
              <w:rPr>
                <w:rFonts w:cs="Calibri"/>
                <w:color w:val="000000"/>
                <w:sz w:val="20"/>
                <w:szCs w:val="20"/>
              </w:rPr>
            </w:pPr>
            <w:r w:rsidRPr="008A41CE">
              <w:rPr>
                <w:rFonts w:cs="Calibri"/>
                <w:color w:val="000000"/>
                <w:sz w:val="20"/>
                <w:szCs w:val="20"/>
              </w:rPr>
              <w:t>14</w:t>
            </w:r>
          </w:p>
        </w:tc>
        <w:tc>
          <w:tcPr>
            <w:tcW w:w="3611" w:type="dxa"/>
            <w:tcBorders>
              <w:left w:val="single" w:sz="8" w:space="0" w:color="000000"/>
              <w:bottom w:val="single" w:sz="8" w:space="0" w:color="000000"/>
            </w:tcBorders>
            <w:shd w:val="clear" w:color="auto" w:fill="auto"/>
            <w:vAlign w:val="center"/>
          </w:tcPr>
          <w:p w:rsidR="008A396B" w:rsidRPr="008A41CE" w:rsidRDefault="008A396B" w:rsidP="008A396B">
            <w:pPr>
              <w:rPr>
                <w:rFonts w:cs="Calibri"/>
                <w:color w:val="000000"/>
                <w:sz w:val="20"/>
                <w:szCs w:val="20"/>
              </w:rPr>
            </w:pPr>
            <w:r w:rsidRPr="008A41CE">
              <w:rPr>
                <w:rFonts w:cs="Calibri"/>
                <w:color w:val="000000"/>
                <w:sz w:val="20"/>
                <w:szCs w:val="20"/>
              </w:rPr>
              <w:t>System VESA</w:t>
            </w:r>
          </w:p>
        </w:tc>
        <w:tc>
          <w:tcPr>
            <w:tcW w:w="5623" w:type="dxa"/>
            <w:gridSpan w:val="2"/>
            <w:tcBorders>
              <w:left w:val="single" w:sz="8" w:space="0" w:color="000000"/>
              <w:bottom w:val="single" w:sz="8" w:space="0" w:color="000000"/>
              <w:right w:val="single" w:sz="8" w:space="0" w:color="000000"/>
            </w:tcBorders>
            <w:shd w:val="clear" w:color="auto" w:fill="auto"/>
            <w:vAlign w:val="center"/>
          </w:tcPr>
          <w:p w:rsidR="008A396B" w:rsidRPr="008A41CE" w:rsidRDefault="008A396B" w:rsidP="008A396B">
            <w:pPr>
              <w:jc w:val="both"/>
              <w:rPr>
                <w:rFonts w:cs="Calibri"/>
                <w:sz w:val="20"/>
                <w:szCs w:val="20"/>
              </w:rPr>
            </w:pPr>
            <w:r w:rsidRPr="008A41CE">
              <w:rPr>
                <w:rFonts w:cs="Calibri"/>
                <w:color w:val="000000"/>
                <w:sz w:val="20"/>
                <w:szCs w:val="20"/>
              </w:rPr>
              <w:t>Tak, 100x100</w:t>
            </w:r>
          </w:p>
        </w:tc>
      </w:tr>
      <w:tr w:rsidR="008A396B" w:rsidRPr="008A41CE" w:rsidTr="008A396B">
        <w:trPr>
          <w:trHeight w:val="240"/>
        </w:trPr>
        <w:tc>
          <w:tcPr>
            <w:tcW w:w="567" w:type="dxa"/>
            <w:tcBorders>
              <w:left w:val="single" w:sz="8" w:space="0" w:color="000000"/>
              <w:bottom w:val="single" w:sz="8" w:space="0" w:color="000000"/>
            </w:tcBorders>
            <w:shd w:val="clear" w:color="auto" w:fill="auto"/>
            <w:vAlign w:val="center"/>
          </w:tcPr>
          <w:p w:rsidR="008A396B" w:rsidRPr="008A41CE" w:rsidRDefault="008A396B" w:rsidP="008A396B">
            <w:pPr>
              <w:jc w:val="center"/>
              <w:rPr>
                <w:rFonts w:cs="Calibri"/>
                <w:color w:val="000000"/>
                <w:sz w:val="20"/>
                <w:szCs w:val="20"/>
              </w:rPr>
            </w:pPr>
            <w:r w:rsidRPr="008A41CE">
              <w:rPr>
                <w:rFonts w:cs="Calibri"/>
                <w:color w:val="000000"/>
                <w:sz w:val="20"/>
                <w:szCs w:val="20"/>
              </w:rPr>
              <w:lastRenderedPageBreak/>
              <w:t>15</w:t>
            </w:r>
          </w:p>
        </w:tc>
        <w:tc>
          <w:tcPr>
            <w:tcW w:w="3611" w:type="dxa"/>
            <w:tcBorders>
              <w:left w:val="single" w:sz="8" w:space="0" w:color="000000"/>
              <w:bottom w:val="single" w:sz="8" w:space="0" w:color="000000"/>
            </w:tcBorders>
            <w:shd w:val="clear" w:color="auto" w:fill="auto"/>
            <w:vAlign w:val="center"/>
          </w:tcPr>
          <w:p w:rsidR="008A396B" w:rsidRPr="008A41CE" w:rsidRDefault="008A396B" w:rsidP="008A396B">
            <w:pPr>
              <w:rPr>
                <w:rFonts w:cs="Calibri"/>
                <w:color w:val="000000"/>
                <w:sz w:val="20"/>
                <w:szCs w:val="20"/>
              </w:rPr>
            </w:pPr>
            <w:r w:rsidRPr="008A41CE">
              <w:rPr>
                <w:rFonts w:cs="Calibri"/>
                <w:color w:val="000000"/>
                <w:sz w:val="20"/>
                <w:szCs w:val="20"/>
              </w:rPr>
              <w:t>Regulacja wysokości</w:t>
            </w:r>
          </w:p>
        </w:tc>
        <w:tc>
          <w:tcPr>
            <w:tcW w:w="5623" w:type="dxa"/>
            <w:gridSpan w:val="2"/>
            <w:tcBorders>
              <w:left w:val="single" w:sz="8" w:space="0" w:color="000000"/>
              <w:bottom w:val="single" w:sz="8" w:space="0" w:color="000000"/>
              <w:right w:val="single" w:sz="8" w:space="0" w:color="000000"/>
            </w:tcBorders>
            <w:shd w:val="clear" w:color="auto" w:fill="auto"/>
            <w:vAlign w:val="center"/>
          </w:tcPr>
          <w:p w:rsidR="008A396B" w:rsidRPr="008A41CE" w:rsidRDefault="008A396B" w:rsidP="008A396B">
            <w:pPr>
              <w:jc w:val="both"/>
              <w:rPr>
                <w:rFonts w:cs="Calibri"/>
                <w:sz w:val="20"/>
                <w:szCs w:val="20"/>
              </w:rPr>
            </w:pPr>
            <w:r w:rsidRPr="008A41CE">
              <w:rPr>
                <w:rFonts w:cs="Calibri"/>
                <w:color w:val="000000"/>
                <w:sz w:val="20"/>
                <w:szCs w:val="20"/>
              </w:rPr>
              <w:t>Nie</w:t>
            </w:r>
          </w:p>
        </w:tc>
      </w:tr>
      <w:tr w:rsidR="008A396B" w:rsidRPr="008A41CE" w:rsidTr="008A396B">
        <w:trPr>
          <w:trHeight w:val="240"/>
        </w:trPr>
        <w:tc>
          <w:tcPr>
            <w:tcW w:w="567" w:type="dxa"/>
            <w:tcBorders>
              <w:left w:val="single" w:sz="8" w:space="0" w:color="000000"/>
              <w:bottom w:val="single" w:sz="8" w:space="0" w:color="000000"/>
            </w:tcBorders>
            <w:shd w:val="clear" w:color="auto" w:fill="auto"/>
            <w:vAlign w:val="center"/>
          </w:tcPr>
          <w:p w:rsidR="008A396B" w:rsidRPr="008A41CE" w:rsidRDefault="008A396B" w:rsidP="008A396B">
            <w:pPr>
              <w:jc w:val="center"/>
              <w:rPr>
                <w:rFonts w:cs="Calibri"/>
                <w:color w:val="000000"/>
                <w:sz w:val="20"/>
                <w:szCs w:val="20"/>
              </w:rPr>
            </w:pPr>
            <w:r w:rsidRPr="008A41CE">
              <w:rPr>
                <w:rFonts w:cs="Calibri"/>
                <w:color w:val="000000"/>
                <w:sz w:val="20"/>
                <w:szCs w:val="20"/>
              </w:rPr>
              <w:t>16</w:t>
            </w:r>
          </w:p>
        </w:tc>
        <w:tc>
          <w:tcPr>
            <w:tcW w:w="3611" w:type="dxa"/>
            <w:tcBorders>
              <w:left w:val="single" w:sz="8" w:space="0" w:color="000000"/>
              <w:bottom w:val="single" w:sz="8" w:space="0" w:color="000000"/>
            </w:tcBorders>
            <w:shd w:val="clear" w:color="auto" w:fill="auto"/>
            <w:vAlign w:val="center"/>
          </w:tcPr>
          <w:p w:rsidR="008A396B" w:rsidRPr="008A41CE" w:rsidRDefault="008A396B" w:rsidP="008A396B">
            <w:pPr>
              <w:rPr>
                <w:rFonts w:cs="Calibri"/>
                <w:color w:val="000000"/>
                <w:sz w:val="20"/>
                <w:szCs w:val="20"/>
              </w:rPr>
            </w:pPr>
            <w:r w:rsidRPr="008A41CE">
              <w:rPr>
                <w:rFonts w:cs="Calibri"/>
                <w:color w:val="000000"/>
                <w:sz w:val="20"/>
                <w:szCs w:val="20"/>
              </w:rPr>
              <w:t>Regulacja pochylenia ekranu</w:t>
            </w:r>
          </w:p>
        </w:tc>
        <w:tc>
          <w:tcPr>
            <w:tcW w:w="5623" w:type="dxa"/>
            <w:gridSpan w:val="2"/>
            <w:tcBorders>
              <w:left w:val="single" w:sz="8" w:space="0" w:color="000000"/>
              <w:bottom w:val="single" w:sz="8" w:space="0" w:color="000000"/>
              <w:right w:val="single" w:sz="8" w:space="0" w:color="000000"/>
            </w:tcBorders>
            <w:shd w:val="clear" w:color="auto" w:fill="auto"/>
            <w:vAlign w:val="center"/>
          </w:tcPr>
          <w:p w:rsidR="008A396B" w:rsidRPr="008A41CE" w:rsidRDefault="008A396B" w:rsidP="008A396B">
            <w:pPr>
              <w:jc w:val="both"/>
              <w:rPr>
                <w:rFonts w:cs="Calibri"/>
                <w:sz w:val="20"/>
                <w:szCs w:val="20"/>
              </w:rPr>
            </w:pPr>
            <w:r w:rsidRPr="008A41CE">
              <w:rPr>
                <w:rFonts w:cs="Calibri"/>
                <w:color w:val="000000"/>
                <w:sz w:val="20"/>
                <w:szCs w:val="20"/>
              </w:rPr>
              <w:t>-5 do +25 stopni</w:t>
            </w:r>
          </w:p>
        </w:tc>
      </w:tr>
      <w:tr w:rsidR="008A396B" w:rsidRPr="008A41CE" w:rsidTr="008A396B">
        <w:trPr>
          <w:trHeight w:val="240"/>
        </w:trPr>
        <w:tc>
          <w:tcPr>
            <w:tcW w:w="567" w:type="dxa"/>
            <w:tcBorders>
              <w:left w:val="single" w:sz="8" w:space="0" w:color="000000"/>
              <w:bottom w:val="single" w:sz="8" w:space="0" w:color="000000"/>
            </w:tcBorders>
            <w:shd w:val="clear" w:color="auto" w:fill="auto"/>
            <w:vAlign w:val="center"/>
          </w:tcPr>
          <w:p w:rsidR="008A396B" w:rsidRPr="008A41CE" w:rsidRDefault="008A396B" w:rsidP="008A396B">
            <w:pPr>
              <w:jc w:val="center"/>
              <w:rPr>
                <w:rFonts w:cs="Calibri"/>
                <w:color w:val="000000"/>
                <w:sz w:val="20"/>
                <w:szCs w:val="20"/>
              </w:rPr>
            </w:pPr>
            <w:r w:rsidRPr="008A41CE">
              <w:rPr>
                <w:rFonts w:cs="Calibri"/>
                <w:color w:val="000000"/>
                <w:sz w:val="20"/>
                <w:szCs w:val="20"/>
              </w:rPr>
              <w:t>17</w:t>
            </w:r>
          </w:p>
        </w:tc>
        <w:tc>
          <w:tcPr>
            <w:tcW w:w="3611" w:type="dxa"/>
            <w:tcBorders>
              <w:left w:val="single" w:sz="8" w:space="0" w:color="000000"/>
              <w:bottom w:val="single" w:sz="8" w:space="0" w:color="000000"/>
            </w:tcBorders>
            <w:shd w:val="clear" w:color="auto" w:fill="auto"/>
            <w:vAlign w:val="center"/>
          </w:tcPr>
          <w:p w:rsidR="008A396B" w:rsidRPr="008A41CE" w:rsidRDefault="008A396B" w:rsidP="008A396B">
            <w:pPr>
              <w:rPr>
                <w:rFonts w:cs="Calibri"/>
                <w:color w:val="000000"/>
                <w:sz w:val="20"/>
                <w:szCs w:val="20"/>
              </w:rPr>
            </w:pPr>
            <w:r w:rsidRPr="008A41CE">
              <w:rPr>
                <w:rFonts w:cs="Calibri"/>
                <w:color w:val="000000"/>
                <w:sz w:val="20"/>
                <w:szCs w:val="20"/>
              </w:rPr>
              <w:t>Stopnie obrotowe</w:t>
            </w:r>
          </w:p>
        </w:tc>
        <w:tc>
          <w:tcPr>
            <w:tcW w:w="5623" w:type="dxa"/>
            <w:gridSpan w:val="2"/>
            <w:tcBorders>
              <w:left w:val="single" w:sz="8" w:space="0" w:color="000000"/>
              <w:bottom w:val="single" w:sz="8" w:space="0" w:color="000000"/>
              <w:right w:val="single" w:sz="8" w:space="0" w:color="000000"/>
            </w:tcBorders>
            <w:shd w:val="clear" w:color="auto" w:fill="auto"/>
            <w:vAlign w:val="center"/>
          </w:tcPr>
          <w:p w:rsidR="008A396B" w:rsidRPr="008A41CE" w:rsidRDefault="008A396B" w:rsidP="008A396B">
            <w:pPr>
              <w:jc w:val="both"/>
              <w:rPr>
                <w:rFonts w:cs="Calibri"/>
                <w:sz w:val="20"/>
                <w:szCs w:val="20"/>
              </w:rPr>
            </w:pPr>
            <w:r w:rsidRPr="008A41CE">
              <w:rPr>
                <w:rFonts w:cs="Calibri"/>
                <w:color w:val="000000"/>
                <w:sz w:val="20"/>
                <w:szCs w:val="20"/>
              </w:rPr>
              <w:t>Nie</w:t>
            </w:r>
          </w:p>
        </w:tc>
      </w:tr>
      <w:tr w:rsidR="008A396B" w:rsidRPr="008A41CE" w:rsidTr="008A396B">
        <w:trPr>
          <w:trHeight w:val="240"/>
        </w:trPr>
        <w:tc>
          <w:tcPr>
            <w:tcW w:w="567" w:type="dxa"/>
            <w:tcBorders>
              <w:left w:val="single" w:sz="8" w:space="0" w:color="000000"/>
              <w:bottom w:val="single" w:sz="8" w:space="0" w:color="000000"/>
            </w:tcBorders>
            <w:shd w:val="clear" w:color="auto" w:fill="auto"/>
            <w:vAlign w:val="center"/>
          </w:tcPr>
          <w:p w:rsidR="008A396B" w:rsidRPr="008A41CE" w:rsidRDefault="008A396B" w:rsidP="008A396B">
            <w:pPr>
              <w:jc w:val="center"/>
              <w:rPr>
                <w:rFonts w:cs="Calibri"/>
                <w:color w:val="000000"/>
                <w:sz w:val="20"/>
                <w:szCs w:val="20"/>
              </w:rPr>
            </w:pPr>
            <w:r w:rsidRPr="008A41CE">
              <w:rPr>
                <w:rFonts w:cs="Calibri"/>
                <w:color w:val="000000"/>
                <w:sz w:val="20"/>
                <w:szCs w:val="20"/>
              </w:rPr>
              <w:t>18</w:t>
            </w:r>
          </w:p>
        </w:tc>
        <w:tc>
          <w:tcPr>
            <w:tcW w:w="3611" w:type="dxa"/>
            <w:tcBorders>
              <w:left w:val="single" w:sz="8" w:space="0" w:color="000000"/>
              <w:bottom w:val="single" w:sz="8" w:space="0" w:color="000000"/>
            </w:tcBorders>
            <w:shd w:val="clear" w:color="auto" w:fill="auto"/>
            <w:vAlign w:val="center"/>
          </w:tcPr>
          <w:p w:rsidR="008A396B" w:rsidRPr="008A41CE" w:rsidRDefault="008A396B" w:rsidP="008A396B">
            <w:pPr>
              <w:rPr>
                <w:rFonts w:cs="Calibri"/>
                <w:color w:val="000000"/>
                <w:sz w:val="20"/>
                <w:szCs w:val="20"/>
              </w:rPr>
            </w:pPr>
            <w:r w:rsidRPr="008A41CE">
              <w:rPr>
                <w:rFonts w:cs="Calibri"/>
                <w:color w:val="000000"/>
                <w:sz w:val="20"/>
                <w:szCs w:val="20"/>
              </w:rPr>
              <w:t>Bezpieczeństwo</w:t>
            </w:r>
          </w:p>
        </w:tc>
        <w:tc>
          <w:tcPr>
            <w:tcW w:w="5623" w:type="dxa"/>
            <w:gridSpan w:val="2"/>
            <w:tcBorders>
              <w:left w:val="single" w:sz="8" w:space="0" w:color="000000"/>
              <w:bottom w:val="single" w:sz="8" w:space="0" w:color="000000"/>
              <w:right w:val="single" w:sz="8" w:space="0" w:color="000000"/>
            </w:tcBorders>
            <w:shd w:val="clear" w:color="auto" w:fill="auto"/>
            <w:vAlign w:val="center"/>
          </w:tcPr>
          <w:p w:rsidR="008A396B" w:rsidRPr="008A41CE" w:rsidRDefault="008A396B" w:rsidP="008A396B">
            <w:pPr>
              <w:jc w:val="both"/>
              <w:rPr>
                <w:rFonts w:cs="Calibri"/>
                <w:sz w:val="20"/>
                <w:szCs w:val="20"/>
              </w:rPr>
            </w:pPr>
            <w:r w:rsidRPr="008A41CE">
              <w:rPr>
                <w:rFonts w:cs="Calibri"/>
                <w:color w:val="000000"/>
                <w:sz w:val="20"/>
                <w:szCs w:val="20"/>
              </w:rPr>
              <w:t>Złącze Kensington Lock.</w:t>
            </w:r>
          </w:p>
        </w:tc>
      </w:tr>
      <w:tr w:rsidR="008A396B" w:rsidRPr="008A41CE" w:rsidTr="008A396B">
        <w:trPr>
          <w:trHeight w:val="240"/>
        </w:trPr>
        <w:tc>
          <w:tcPr>
            <w:tcW w:w="567" w:type="dxa"/>
            <w:tcBorders>
              <w:left w:val="single" w:sz="8" w:space="0" w:color="000000"/>
              <w:bottom w:val="single" w:sz="8" w:space="0" w:color="000000"/>
            </w:tcBorders>
            <w:shd w:val="clear" w:color="auto" w:fill="auto"/>
            <w:vAlign w:val="center"/>
          </w:tcPr>
          <w:p w:rsidR="008A396B" w:rsidRPr="008A41CE" w:rsidRDefault="008A396B" w:rsidP="008A396B">
            <w:pPr>
              <w:jc w:val="center"/>
              <w:rPr>
                <w:rFonts w:cs="Calibri"/>
                <w:color w:val="000000"/>
                <w:sz w:val="20"/>
                <w:szCs w:val="20"/>
              </w:rPr>
            </w:pPr>
            <w:r w:rsidRPr="008A41CE">
              <w:rPr>
                <w:rFonts w:cs="Calibri"/>
                <w:color w:val="000000"/>
                <w:sz w:val="20"/>
                <w:szCs w:val="20"/>
              </w:rPr>
              <w:t>19</w:t>
            </w:r>
          </w:p>
        </w:tc>
        <w:tc>
          <w:tcPr>
            <w:tcW w:w="3611" w:type="dxa"/>
            <w:tcBorders>
              <w:left w:val="single" w:sz="8" w:space="0" w:color="000000"/>
              <w:bottom w:val="single" w:sz="8" w:space="0" w:color="000000"/>
            </w:tcBorders>
            <w:shd w:val="clear" w:color="auto" w:fill="auto"/>
            <w:vAlign w:val="center"/>
          </w:tcPr>
          <w:p w:rsidR="008A396B" w:rsidRPr="008A41CE" w:rsidRDefault="008A396B" w:rsidP="008A396B">
            <w:pPr>
              <w:rPr>
                <w:rFonts w:cs="Calibri"/>
                <w:color w:val="000000"/>
                <w:sz w:val="20"/>
                <w:szCs w:val="20"/>
              </w:rPr>
            </w:pPr>
            <w:r w:rsidRPr="008A41CE">
              <w:rPr>
                <w:rFonts w:cs="Calibri"/>
                <w:color w:val="000000"/>
                <w:sz w:val="20"/>
                <w:szCs w:val="20"/>
              </w:rPr>
              <w:t>Kable</w:t>
            </w:r>
          </w:p>
        </w:tc>
        <w:tc>
          <w:tcPr>
            <w:tcW w:w="5623" w:type="dxa"/>
            <w:gridSpan w:val="2"/>
            <w:tcBorders>
              <w:left w:val="single" w:sz="8" w:space="0" w:color="000000"/>
              <w:bottom w:val="single" w:sz="8" w:space="0" w:color="000000"/>
              <w:right w:val="single" w:sz="8" w:space="0" w:color="000000"/>
            </w:tcBorders>
            <w:shd w:val="clear" w:color="auto" w:fill="auto"/>
            <w:vAlign w:val="center"/>
          </w:tcPr>
          <w:p w:rsidR="008A396B" w:rsidRPr="008A41CE" w:rsidRDefault="008A396B" w:rsidP="008A396B">
            <w:pPr>
              <w:jc w:val="both"/>
              <w:rPr>
                <w:rFonts w:cs="Calibri"/>
                <w:sz w:val="20"/>
                <w:szCs w:val="20"/>
              </w:rPr>
            </w:pPr>
            <w:r w:rsidRPr="008A41CE">
              <w:rPr>
                <w:rFonts w:cs="Calibri"/>
                <w:color w:val="000000"/>
                <w:sz w:val="20"/>
                <w:szCs w:val="20"/>
              </w:rPr>
              <w:t>Dostarczone w zestawie: kabel analogowy VGA , kabel zasilający.</w:t>
            </w:r>
          </w:p>
        </w:tc>
      </w:tr>
      <w:tr w:rsidR="008A396B" w:rsidRPr="008A41CE" w:rsidTr="008A396B">
        <w:trPr>
          <w:trHeight w:val="240"/>
        </w:trPr>
        <w:tc>
          <w:tcPr>
            <w:tcW w:w="567" w:type="dxa"/>
            <w:tcBorders>
              <w:left w:val="single" w:sz="8" w:space="0" w:color="000000"/>
              <w:bottom w:val="single" w:sz="8" w:space="0" w:color="000000"/>
            </w:tcBorders>
            <w:shd w:val="clear" w:color="auto" w:fill="auto"/>
            <w:vAlign w:val="center"/>
          </w:tcPr>
          <w:p w:rsidR="008A396B" w:rsidRPr="008A41CE" w:rsidRDefault="008A396B" w:rsidP="008A396B">
            <w:pPr>
              <w:jc w:val="center"/>
              <w:rPr>
                <w:rFonts w:cs="Calibri"/>
                <w:color w:val="000000"/>
                <w:sz w:val="20"/>
                <w:szCs w:val="20"/>
              </w:rPr>
            </w:pPr>
            <w:r w:rsidRPr="008A41CE">
              <w:rPr>
                <w:rFonts w:cs="Calibri"/>
                <w:color w:val="000000"/>
                <w:sz w:val="20"/>
                <w:szCs w:val="20"/>
              </w:rPr>
              <w:t>20</w:t>
            </w:r>
          </w:p>
        </w:tc>
        <w:tc>
          <w:tcPr>
            <w:tcW w:w="3611" w:type="dxa"/>
            <w:tcBorders>
              <w:left w:val="single" w:sz="8" w:space="0" w:color="000000"/>
              <w:bottom w:val="single" w:sz="8" w:space="0" w:color="000000"/>
            </w:tcBorders>
            <w:shd w:val="clear" w:color="auto" w:fill="auto"/>
            <w:vAlign w:val="center"/>
          </w:tcPr>
          <w:p w:rsidR="008A396B" w:rsidRPr="008A41CE" w:rsidRDefault="008A396B" w:rsidP="008A396B">
            <w:pPr>
              <w:rPr>
                <w:rFonts w:cs="Calibri"/>
                <w:color w:val="000000"/>
                <w:sz w:val="20"/>
                <w:szCs w:val="20"/>
              </w:rPr>
            </w:pPr>
            <w:r w:rsidRPr="008A41CE">
              <w:rPr>
                <w:rFonts w:cs="Calibri"/>
                <w:color w:val="000000"/>
                <w:sz w:val="20"/>
                <w:szCs w:val="20"/>
              </w:rPr>
              <w:t>Zasilacz</w:t>
            </w:r>
          </w:p>
        </w:tc>
        <w:tc>
          <w:tcPr>
            <w:tcW w:w="5623" w:type="dxa"/>
            <w:gridSpan w:val="2"/>
            <w:tcBorders>
              <w:left w:val="single" w:sz="8" w:space="0" w:color="000000"/>
              <w:bottom w:val="single" w:sz="8" w:space="0" w:color="000000"/>
              <w:right w:val="single" w:sz="8" w:space="0" w:color="000000"/>
            </w:tcBorders>
            <w:shd w:val="clear" w:color="auto" w:fill="auto"/>
            <w:vAlign w:val="center"/>
          </w:tcPr>
          <w:p w:rsidR="008A396B" w:rsidRPr="008A41CE" w:rsidRDefault="008A396B" w:rsidP="008A396B">
            <w:pPr>
              <w:jc w:val="both"/>
              <w:rPr>
                <w:rFonts w:cs="Calibri"/>
                <w:sz w:val="20"/>
                <w:szCs w:val="20"/>
              </w:rPr>
            </w:pPr>
            <w:r w:rsidRPr="008A41CE">
              <w:rPr>
                <w:rFonts w:cs="Calibri"/>
                <w:color w:val="000000"/>
                <w:sz w:val="20"/>
                <w:szCs w:val="20"/>
              </w:rPr>
              <w:t>Wbudowany</w:t>
            </w:r>
          </w:p>
        </w:tc>
      </w:tr>
      <w:tr w:rsidR="008A396B" w:rsidRPr="008A41CE" w:rsidTr="008A396B">
        <w:trPr>
          <w:trHeight w:val="372"/>
        </w:trPr>
        <w:tc>
          <w:tcPr>
            <w:tcW w:w="567" w:type="dxa"/>
            <w:vMerge w:val="restart"/>
            <w:tcBorders>
              <w:left w:val="single" w:sz="8" w:space="0" w:color="000000"/>
            </w:tcBorders>
            <w:shd w:val="clear" w:color="auto" w:fill="auto"/>
            <w:vAlign w:val="center"/>
          </w:tcPr>
          <w:p w:rsidR="008A396B" w:rsidRPr="008A41CE" w:rsidRDefault="008A396B" w:rsidP="008A396B">
            <w:pPr>
              <w:jc w:val="center"/>
              <w:rPr>
                <w:rFonts w:cs="Calibri"/>
                <w:color w:val="000000"/>
                <w:sz w:val="20"/>
                <w:szCs w:val="20"/>
              </w:rPr>
            </w:pPr>
            <w:r w:rsidRPr="008A41CE">
              <w:rPr>
                <w:rFonts w:cs="Calibri"/>
                <w:color w:val="000000"/>
                <w:sz w:val="20"/>
                <w:szCs w:val="20"/>
              </w:rPr>
              <w:t>21</w:t>
            </w:r>
          </w:p>
        </w:tc>
        <w:tc>
          <w:tcPr>
            <w:tcW w:w="3611" w:type="dxa"/>
            <w:vMerge w:val="restart"/>
            <w:tcBorders>
              <w:left w:val="single" w:sz="8" w:space="0" w:color="000000"/>
            </w:tcBorders>
            <w:shd w:val="clear" w:color="auto" w:fill="auto"/>
            <w:vAlign w:val="center"/>
          </w:tcPr>
          <w:p w:rsidR="008A396B" w:rsidRPr="008A41CE" w:rsidRDefault="008A396B" w:rsidP="008A396B">
            <w:pPr>
              <w:rPr>
                <w:rFonts w:cs="Calibri"/>
                <w:color w:val="000000"/>
                <w:sz w:val="20"/>
                <w:szCs w:val="20"/>
              </w:rPr>
            </w:pPr>
            <w:r w:rsidRPr="008A41CE">
              <w:rPr>
                <w:rFonts w:cs="Calibri"/>
                <w:color w:val="000000"/>
                <w:sz w:val="20"/>
                <w:szCs w:val="20"/>
              </w:rPr>
              <w:t xml:space="preserve">Gwarancja </w:t>
            </w:r>
          </w:p>
        </w:tc>
        <w:tc>
          <w:tcPr>
            <w:tcW w:w="5623" w:type="dxa"/>
            <w:gridSpan w:val="2"/>
            <w:tcBorders>
              <w:left w:val="single" w:sz="8" w:space="0" w:color="000000"/>
              <w:bottom w:val="single" w:sz="8" w:space="0" w:color="000000"/>
              <w:right w:val="single" w:sz="8" w:space="0" w:color="000000"/>
            </w:tcBorders>
            <w:shd w:val="clear" w:color="auto" w:fill="auto"/>
            <w:vAlign w:val="center"/>
          </w:tcPr>
          <w:p w:rsidR="008A396B" w:rsidRPr="008A41CE" w:rsidRDefault="008A396B" w:rsidP="008A396B">
            <w:pPr>
              <w:jc w:val="both"/>
              <w:rPr>
                <w:rFonts w:cs="Calibri"/>
                <w:sz w:val="20"/>
                <w:szCs w:val="20"/>
              </w:rPr>
            </w:pPr>
            <w:r w:rsidRPr="008A41CE">
              <w:rPr>
                <w:rFonts w:cs="Calibri"/>
                <w:color w:val="000000"/>
                <w:sz w:val="20"/>
                <w:szCs w:val="20"/>
              </w:rPr>
              <w:t xml:space="preserve">Gwarancja producenta monitora 36 miesięcy. Gwarancja powinna być świadczona w miejscu użytkowania monitora.    </w:t>
            </w:r>
          </w:p>
        </w:tc>
      </w:tr>
      <w:tr w:rsidR="008A396B" w:rsidRPr="008A41CE" w:rsidTr="008A396B">
        <w:trPr>
          <w:trHeight w:val="372"/>
        </w:trPr>
        <w:tc>
          <w:tcPr>
            <w:tcW w:w="567" w:type="dxa"/>
            <w:vMerge/>
            <w:tcBorders>
              <w:left w:val="single" w:sz="8" w:space="0" w:color="000000"/>
            </w:tcBorders>
            <w:shd w:val="clear" w:color="auto" w:fill="auto"/>
            <w:vAlign w:val="center"/>
          </w:tcPr>
          <w:p w:rsidR="008A396B" w:rsidRPr="008A41CE" w:rsidRDefault="008A396B" w:rsidP="008A396B">
            <w:pPr>
              <w:snapToGrid w:val="0"/>
              <w:jc w:val="center"/>
              <w:rPr>
                <w:rFonts w:cs="Calibri"/>
                <w:color w:val="000000"/>
                <w:sz w:val="20"/>
                <w:szCs w:val="20"/>
              </w:rPr>
            </w:pPr>
          </w:p>
        </w:tc>
        <w:tc>
          <w:tcPr>
            <w:tcW w:w="3611" w:type="dxa"/>
            <w:vMerge/>
            <w:tcBorders>
              <w:left w:val="single" w:sz="8" w:space="0" w:color="000000"/>
            </w:tcBorders>
            <w:shd w:val="clear" w:color="auto" w:fill="auto"/>
            <w:vAlign w:val="center"/>
          </w:tcPr>
          <w:p w:rsidR="008A396B" w:rsidRPr="008A41CE" w:rsidRDefault="008A396B" w:rsidP="008A396B">
            <w:pPr>
              <w:snapToGrid w:val="0"/>
              <w:rPr>
                <w:rFonts w:cs="Calibri"/>
                <w:color w:val="000000"/>
                <w:sz w:val="20"/>
                <w:szCs w:val="20"/>
              </w:rPr>
            </w:pPr>
          </w:p>
        </w:tc>
        <w:tc>
          <w:tcPr>
            <w:tcW w:w="5623" w:type="dxa"/>
            <w:gridSpan w:val="2"/>
            <w:tcBorders>
              <w:left w:val="single" w:sz="8" w:space="0" w:color="000000"/>
              <w:bottom w:val="single" w:sz="8" w:space="0" w:color="000000"/>
              <w:right w:val="single" w:sz="8" w:space="0" w:color="000000"/>
            </w:tcBorders>
            <w:shd w:val="clear" w:color="auto" w:fill="auto"/>
          </w:tcPr>
          <w:p w:rsidR="008A396B" w:rsidRPr="008A41CE" w:rsidRDefault="008A396B" w:rsidP="008A396B">
            <w:pPr>
              <w:rPr>
                <w:rFonts w:cs="Calibri"/>
                <w:sz w:val="20"/>
                <w:szCs w:val="20"/>
              </w:rPr>
            </w:pPr>
            <w:r w:rsidRPr="008A41CE">
              <w:rPr>
                <w:rFonts w:cs="Calibri"/>
                <w:sz w:val="20"/>
                <w:szCs w:val="20"/>
              </w:rPr>
              <w:t>Serwis urządzeń musi być realizowany przez producenta lub autoryzowanego partnera serwisowego producenta – wymagane oświadczenie Wykonawcy potwierdzające, że serwis będzie realizowany przez Producenta lub autoryzowanego Partnera Serwisowego producenta (oświadczenie Wykonawcy należy dołączyć do oferty).</w:t>
            </w:r>
          </w:p>
        </w:tc>
      </w:tr>
      <w:tr w:rsidR="008A396B" w:rsidRPr="008A41CE" w:rsidTr="008A396B">
        <w:trPr>
          <w:trHeight w:val="372"/>
        </w:trPr>
        <w:tc>
          <w:tcPr>
            <w:tcW w:w="567" w:type="dxa"/>
            <w:vMerge/>
            <w:tcBorders>
              <w:left w:val="single" w:sz="8" w:space="0" w:color="000000"/>
            </w:tcBorders>
            <w:shd w:val="clear" w:color="auto" w:fill="auto"/>
            <w:vAlign w:val="center"/>
          </w:tcPr>
          <w:p w:rsidR="008A396B" w:rsidRPr="008A41CE" w:rsidRDefault="008A396B" w:rsidP="008A396B">
            <w:pPr>
              <w:snapToGrid w:val="0"/>
              <w:jc w:val="center"/>
              <w:rPr>
                <w:rFonts w:cs="Calibri"/>
                <w:color w:val="000000"/>
                <w:sz w:val="20"/>
                <w:szCs w:val="20"/>
              </w:rPr>
            </w:pPr>
          </w:p>
        </w:tc>
        <w:tc>
          <w:tcPr>
            <w:tcW w:w="3611" w:type="dxa"/>
            <w:vMerge/>
            <w:tcBorders>
              <w:left w:val="single" w:sz="8" w:space="0" w:color="000000"/>
            </w:tcBorders>
            <w:shd w:val="clear" w:color="auto" w:fill="auto"/>
            <w:vAlign w:val="center"/>
          </w:tcPr>
          <w:p w:rsidR="008A396B" w:rsidRPr="008A41CE" w:rsidRDefault="008A396B" w:rsidP="008A396B">
            <w:pPr>
              <w:snapToGrid w:val="0"/>
              <w:rPr>
                <w:rFonts w:cs="Calibri"/>
                <w:color w:val="000000"/>
                <w:sz w:val="20"/>
                <w:szCs w:val="20"/>
              </w:rPr>
            </w:pPr>
          </w:p>
        </w:tc>
        <w:tc>
          <w:tcPr>
            <w:tcW w:w="5623" w:type="dxa"/>
            <w:gridSpan w:val="2"/>
            <w:tcBorders>
              <w:left w:val="single" w:sz="8" w:space="0" w:color="000000"/>
              <w:bottom w:val="single" w:sz="8" w:space="0" w:color="000000"/>
              <w:right w:val="single" w:sz="8" w:space="0" w:color="000000"/>
            </w:tcBorders>
            <w:shd w:val="clear" w:color="auto" w:fill="auto"/>
          </w:tcPr>
          <w:p w:rsidR="008A396B" w:rsidRPr="008A41CE" w:rsidRDefault="008A396B" w:rsidP="008A396B">
            <w:pPr>
              <w:rPr>
                <w:rFonts w:cs="Calibri"/>
                <w:sz w:val="20"/>
                <w:szCs w:val="20"/>
              </w:rPr>
            </w:pPr>
            <w:r w:rsidRPr="008A41CE">
              <w:rPr>
                <w:rFonts w:cs="Calibri"/>
                <w:sz w:val="20"/>
                <w:szCs w:val="20"/>
              </w:rPr>
              <w:t>Monitor i zestaw centralny muszą być objęte jednakowym poziomem serwisu z jednym punktem kontaktowym dla całego zestawu.</w:t>
            </w:r>
          </w:p>
        </w:tc>
      </w:tr>
      <w:tr w:rsidR="008A396B" w:rsidRPr="008A41CE" w:rsidTr="008A396B">
        <w:trPr>
          <w:trHeight w:val="372"/>
        </w:trPr>
        <w:tc>
          <w:tcPr>
            <w:tcW w:w="567" w:type="dxa"/>
            <w:vMerge/>
            <w:tcBorders>
              <w:left w:val="single" w:sz="8" w:space="0" w:color="000000"/>
              <w:bottom w:val="single" w:sz="8" w:space="0" w:color="000000"/>
            </w:tcBorders>
            <w:shd w:val="clear" w:color="auto" w:fill="auto"/>
            <w:vAlign w:val="center"/>
          </w:tcPr>
          <w:p w:rsidR="008A396B" w:rsidRPr="008A41CE" w:rsidRDefault="008A396B" w:rsidP="008A396B">
            <w:pPr>
              <w:snapToGrid w:val="0"/>
              <w:jc w:val="center"/>
              <w:rPr>
                <w:rFonts w:cs="Calibri"/>
                <w:color w:val="000000"/>
                <w:sz w:val="20"/>
                <w:szCs w:val="20"/>
              </w:rPr>
            </w:pPr>
          </w:p>
        </w:tc>
        <w:tc>
          <w:tcPr>
            <w:tcW w:w="3611" w:type="dxa"/>
            <w:vMerge/>
            <w:tcBorders>
              <w:left w:val="single" w:sz="8" w:space="0" w:color="000000"/>
              <w:bottom w:val="single" w:sz="8" w:space="0" w:color="000000"/>
            </w:tcBorders>
            <w:shd w:val="clear" w:color="auto" w:fill="auto"/>
            <w:vAlign w:val="center"/>
          </w:tcPr>
          <w:p w:rsidR="008A396B" w:rsidRPr="008A41CE" w:rsidRDefault="008A396B" w:rsidP="008A396B">
            <w:pPr>
              <w:snapToGrid w:val="0"/>
              <w:rPr>
                <w:rFonts w:cs="Calibri"/>
                <w:color w:val="000000"/>
                <w:sz w:val="20"/>
                <w:szCs w:val="20"/>
              </w:rPr>
            </w:pPr>
          </w:p>
        </w:tc>
        <w:tc>
          <w:tcPr>
            <w:tcW w:w="5623" w:type="dxa"/>
            <w:gridSpan w:val="2"/>
            <w:tcBorders>
              <w:left w:val="single" w:sz="8" w:space="0" w:color="000000"/>
              <w:bottom w:val="single" w:sz="8" w:space="0" w:color="000000"/>
              <w:right w:val="single" w:sz="8" w:space="0" w:color="000000"/>
            </w:tcBorders>
            <w:shd w:val="clear" w:color="auto" w:fill="auto"/>
          </w:tcPr>
          <w:p w:rsidR="008A396B" w:rsidRPr="008A41CE" w:rsidRDefault="008A396B" w:rsidP="008A396B">
            <w:pPr>
              <w:rPr>
                <w:rFonts w:cs="Calibri"/>
                <w:sz w:val="20"/>
                <w:szCs w:val="20"/>
              </w:rPr>
            </w:pPr>
            <w:r w:rsidRPr="008A41CE">
              <w:rPr>
                <w:rFonts w:cs="Calibri"/>
                <w:sz w:val="20"/>
                <w:szCs w:val="20"/>
              </w:rPr>
              <w:t>Serwis urządzeń musi być realizowany zgodnie z wymogami normy ISO9001 – do oferty należy dołączyć dokument potwierdzający, że serwis urządzeń będzie realizowany zgodnie z tą normą.</w:t>
            </w:r>
          </w:p>
        </w:tc>
      </w:tr>
      <w:tr w:rsidR="008A396B" w:rsidRPr="008A41CE" w:rsidTr="008A396B">
        <w:trPr>
          <w:trHeight w:val="60"/>
        </w:trPr>
        <w:tc>
          <w:tcPr>
            <w:tcW w:w="567" w:type="dxa"/>
            <w:tcBorders>
              <w:top w:val="single" w:sz="8" w:space="0" w:color="000000"/>
              <w:left w:val="single" w:sz="8" w:space="0" w:color="000000"/>
              <w:bottom w:val="single" w:sz="4" w:space="0" w:color="000000"/>
            </w:tcBorders>
            <w:shd w:val="clear" w:color="auto" w:fill="auto"/>
            <w:vAlign w:val="center"/>
          </w:tcPr>
          <w:p w:rsidR="008A396B" w:rsidRPr="008A41CE" w:rsidRDefault="008A396B" w:rsidP="008A396B">
            <w:pPr>
              <w:jc w:val="center"/>
              <w:rPr>
                <w:rFonts w:cs="Calibri"/>
                <w:color w:val="000000"/>
                <w:sz w:val="20"/>
                <w:szCs w:val="20"/>
              </w:rPr>
            </w:pPr>
            <w:r w:rsidRPr="008A41CE">
              <w:rPr>
                <w:rFonts w:cs="Calibri"/>
                <w:color w:val="000000"/>
                <w:sz w:val="20"/>
                <w:szCs w:val="20"/>
              </w:rPr>
              <w:t>22</w:t>
            </w:r>
          </w:p>
        </w:tc>
        <w:tc>
          <w:tcPr>
            <w:tcW w:w="3611" w:type="dxa"/>
            <w:tcBorders>
              <w:top w:val="single" w:sz="8" w:space="0" w:color="000000"/>
              <w:left w:val="single" w:sz="8" w:space="0" w:color="000000"/>
              <w:bottom w:val="single" w:sz="4" w:space="0" w:color="000000"/>
            </w:tcBorders>
            <w:shd w:val="clear" w:color="auto" w:fill="auto"/>
            <w:vAlign w:val="center"/>
          </w:tcPr>
          <w:p w:rsidR="008A396B" w:rsidRPr="008A41CE" w:rsidRDefault="008A396B" w:rsidP="008A396B">
            <w:pPr>
              <w:rPr>
                <w:rFonts w:cs="Calibri"/>
                <w:color w:val="000000"/>
                <w:sz w:val="20"/>
                <w:szCs w:val="20"/>
              </w:rPr>
            </w:pPr>
            <w:r w:rsidRPr="008A41CE">
              <w:rPr>
                <w:rFonts w:cs="Calibri"/>
                <w:color w:val="000000"/>
                <w:sz w:val="20"/>
                <w:szCs w:val="20"/>
              </w:rPr>
              <w:t xml:space="preserve">Certyfikaty, normy ,dokumentacja </w:t>
            </w:r>
            <w:r w:rsidRPr="008A41CE">
              <w:rPr>
                <w:rFonts w:cs="Calibri"/>
                <w:color w:val="000000"/>
                <w:sz w:val="20"/>
                <w:szCs w:val="20"/>
              </w:rPr>
              <w:br/>
              <w:t>(Uwaga: dołączyć do oferty)</w:t>
            </w:r>
          </w:p>
        </w:tc>
        <w:tc>
          <w:tcPr>
            <w:tcW w:w="5623" w:type="dxa"/>
            <w:gridSpan w:val="2"/>
            <w:tcBorders>
              <w:top w:val="single" w:sz="8" w:space="0" w:color="000000"/>
              <w:left w:val="single" w:sz="8" w:space="0" w:color="000000"/>
              <w:bottom w:val="single" w:sz="4" w:space="0" w:color="000000"/>
              <w:right w:val="single" w:sz="8" w:space="0" w:color="000000"/>
            </w:tcBorders>
            <w:shd w:val="clear" w:color="auto" w:fill="auto"/>
            <w:vAlign w:val="center"/>
          </w:tcPr>
          <w:p w:rsidR="008A396B" w:rsidRPr="008A41CE" w:rsidRDefault="008A396B" w:rsidP="008A396B">
            <w:pPr>
              <w:rPr>
                <w:rFonts w:cs="Calibri"/>
                <w:color w:val="000000"/>
                <w:sz w:val="20"/>
                <w:szCs w:val="20"/>
                <w:lang w:val="en-US"/>
              </w:rPr>
            </w:pPr>
            <w:r w:rsidRPr="008A41CE">
              <w:rPr>
                <w:rFonts w:cs="Calibri"/>
                <w:color w:val="000000"/>
                <w:sz w:val="20"/>
                <w:szCs w:val="20"/>
                <w:lang w:val="en-US"/>
              </w:rPr>
              <w:t xml:space="preserve">TCO min. 6.0 </w:t>
            </w:r>
          </w:p>
          <w:p w:rsidR="008A396B" w:rsidRPr="008A41CE" w:rsidRDefault="008A396B" w:rsidP="008A396B">
            <w:pPr>
              <w:rPr>
                <w:rFonts w:cs="Calibri"/>
                <w:color w:val="000000"/>
                <w:sz w:val="20"/>
                <w:szCs w:val="20"/>
                <w:lang w:val="en-US"/>
              </w:rPr>
            </w:pPr>
            <w:r w:rsidRPr="008A41CE">
              <w:rPr>
                <w:rFonts w:cs="Calibri"/>
                <w:color w:val="000000"/>
                <w:sz w:val="20"/>
                <w:szCs w:val="20"/>
                <w:lang w:val="en-US"/>
              </w:rPr>
              <w:t xml:space="preserve">Energy Star min. 5.0 </w:t>
            </w:r>
          </w:p>
          <w:p w:rsidR="008A396B" w:rsidRPr="008A41CE" w:rsidRDefault="008A396B" w:rsidP="008A396B">
            <w:pPr>
              <w:rPr>
                <w:rFonts w:cs="Calibri"/>
                <w:sz w:val="20"/>
                <w:szCs w:val="20"/>
              </w:rPr>
            </w:pPr>
            <w:r w:rsidRPr="008A41CE">
              <w:rPr>
                <w:rFonts w:cs="Calibri"/>
                <w:color w:val="000000"/>
                <w:sz w:val="20"/>
                <w:szCs w:val="20"/>
              </w:rPr>
              <w:t xml:space="preserve">Deklaracja zgodności CE </w:t>
            </w:r>
          </w:p>
          <w:p w:rsidR="008A396B" w:rsidRPr="008A41CE" w:rsidRDefault="008A396B" w:rsidP="008A396B">
            <w:pPr>
              <w:rPr>
                <w:rFonts w:cs="Calibri"/>
                <w:sz w:val="20"/>
                <w:szCs w:val="20"/>
              </w:rPr>
            </w:pPr>
            <w:r w:rsidRPr="008A41CE">
              <w:rPr>
                <w:rFonts w:cs="Calibri"/>
                <w:sz w:val="20"/>
                <w:szCs w:val="20"/>
              </w:rPr>
              <w:t xml:space="preserve">Certyfikat ISO9001 oraz ISO14001 dla producenta </w:t>
            </w:r>
          </w:p>
        </w:tc>
      </w:tr>
    </w:tbl>
    <w:p w:rsidR="008A396B" w:rsidRPr="00FC692B" w:rsidRDefault="008A396B" w:rsidP="008A396B">
      <w:pPr>
        <w:rPr>
          <w:rFonts w:cs="Calibri"/>
        </w:rPr>
      </w:pPr>
    </w:p>
    <w:p w:rsidR="008A396B" w:rsidRPr="00DD005C" w:rsidRDefault="008A396B" w:rsidP="008A396B">
      <w:pPr>
        <w:jc w:val="both"/>
        <w:rPr>
          <w:rFonts w:ascii="Verdana" w:hAnsi="Verdana" w:cs="Calibri"/>
          <w:bCs/>
          <w:sz w:val="20"/>
          <w:szCs w:val="20"/>
        </w:rPr>
      </w:pPr>
      <w:r w:rsidRPr="00DD005C">
        <w:rPr>
          <w:rFonts w:ascii="Verdana" w:hAnsi="Verdana" w:cs="Calibri"/>
          <w:b/>
          <w:bCs/>
          <w:sz w:val="20"/>
          <w:szCs w:val="20"/>
        </w:rPr>
        <w:t>System operacyjny</w:t>
      </w:r>
      <w:r w:rsidRPr="00DD005C">
        <w:rPr>
          <w:rFonts w:ascii="Verdana" w:hAnsi="Verdana" w:cs="Calibri"/>
          <w:bCs/>
          <w:sz w:val="20"/>
          <w:szCs w:val="20"/>
        </w:rPr>
        <w:t xml:space="preserve"> klasy desktop musi spełniać następujące wymagania poprzez wbudowane mechanizmy, bez użycia dodatkowych aplikacji:</w:t>
      </w:r>
    </w:p>
    <w:p w:rsidR="008A396B" w:rsidRPr="00DD005C" w:rsidRDefault="008A396B" w:rsidP="008A396B">
      <w:pPr>
        <w:jc w:val="both"/>
        <w:rPr>
          <w:rFonts w:ascii="Verdana" w:hAnsi="Verdana" w:cs="Calibri"/>
          <w:bCs/>
          <w:sz w:val="20"/>
          <w:szCs w:val="20"/>
        </w:rPr>
      </w:pPr>
      <w:r w:rsidRPr="00DD005C">
        <w:rPr>
          <w:rFonts w:ascii="Verdana" w:hAnsi="Verdana" w:cs="Calibri"/>
          <w:bCs/>
          <w:sz w:val="20"/>
          <w:szCs w:val="20"/>
        </w:rPr>
        <w:t>1. Dostępne dwa rodzaje graficznego interfejsu użytkownika:</w:t>
      </w:r>
    </w:p>
    <w:p w:rsidR="008A396B" w:rsidRPr="00DD005C" w:rsidRDefault="008A396B" w:rsidP="008A396B">
      <w:pPr>
        <w:jc w:val="both"/>
        <w:rPr>
          <w:rFonts w:ascii="Verdana" w:hAnsi="Verdana" w:cs="Calibri"/>
          <w:bCs/>
          <w:sz w:val="20"/>
          <w:szCs w:val="20"/>
        </w:rPr>
      </w:pPr>
      <w:r w:rsidRPr="00DD005C">
        <w:rPr>
          <w:rFonts w:ascii="Verdana" w:hAnsi="Verdana" w:cs="Calibri"/>
          <w:bCs/>
          <w:sz w:val="20"/>
          <w:szCs w:val="20"/>
        </w:rPr>
        <w:t>a. Klasyczny, umożliwiający obsługę przy pomocy klawiatury i myszy,</w:t>
      </w:r>
    </w:p>
    <w:p w:rsidR="008A396B" w:rsidRPr="00DD005C" w:rsidRDefault="008A396B" w:rsidP="008A396B">
      <w:pPr>
        <w:jc w:val="both"/>
        <w:rPr>
          <w:rFonts w:ascii="Verdana" w:hAnsi="Verdana" w:cs="Calibri"/>
          <w:bCs/>
          <w:sz w:val="20"/>
          <w:szCs w:val="20"/>
        </w:rPr>
      </w:pPr>
      <w:r w:rsidRPr="00DD005C">
        <w:rPr>
          <w:rFonts w:ascii="Verdana" w:hAnsi="Verdana" w:cs="Calibri"/>
          <w:bCs/>
          <w:sz w:val="20"/>
          <w:szCs w:val="20"/>
        </w:rPr>
        <w:t>b. Dotykowy umożliwiający sterowanie dotykiem na urządzeniach typu tablet lub monitorach dotykowych,</w:t>
      </w:r>
    </w:p>
    <w:p w:rsidR="008A396B" w:rsidRPr="00DD005C" w:rsidRDefault="008A396B" w:rsidP="008A396B">
      <w:pPr>
        <w:jc w:val="both"/>
        <w:rPr>
          <w:rFonts w:ascii="Verdana" w:hAnsi="Verdana" w:cs="Calibri"/>
          <w:bCs/>
          <w:sz w:val="20"/>
          <w:szCs w:val="20"/>
        </w:rPr>
      </w:pPr>
      <w:r w:rsidRPr="00DD005C">
        <w:rPr>
          <w:rFonts w:ascii="Verdana" w:hAnsi="Verdana" w:cs="Calibri"/>
          <w:bCs/>
          <w:sz w:val="20"/>
          <w:szCs w:val="20"/>
        </w:rPr>
        <w:t>2. Interfejsy użytkownika dostępne w wielu językach do wyboru – w tym Polskim i Angielskim,</w:t>
      </w:r>
    </w:p>
    <w:p w:rsidR="008A396B" w:rsidRPr="00DD005C" w:rsidRDefault="008A396B" w:rsidP="008A396B">
      <w:pPr>
        <w:jc w:val="both"/>
        <w:rPr>
          <w:rFonts w:ascii="Verdana" w:hAnsi="Verdana" w:cs="Calibri"/>
          <w:bCs/>
          <w:sz w:val="20"/>
          <w:szCs w:val="20"/>
        </w:rPr>
      </w:pPr>
      <w:r w:rsidRPr="00DD005C">
        <w:rPr>
          <w:rFonts w:ascii="Verdana" w:hAnsi="Verdana" w:cs="Calibri"/>
          <w:bCs/>
          <w:sz w:val="20"/>
          <w:szCs w:val="20"/>
        </w:rPr>
        <w:t xml:space="preserve">3. Zlokalizowane w języku polskim, co najmniej następujące elementy: menu, odtwarzacz multimediów, pomoc, komunikaty systemowe, </w:t>
      </w:r>
    </w:p>
    <w:p w:rsidR="008A396B" w:rsidRPr="00DD005C" w:rsidRDefault="008A396B" w:rsidP="008A396B">
      <w:pPr>
        <w:jc w:val="both"/>
        <w:rPr>
          <w:rFonts w:ascii="Verdana" w:hAnsi="Verdana" w:cs="Calibri"/>
          <w:bCs/>
          <w:sz w:val="20"/>
          <w:szCs w:val="20"/>
        </w:rPr>
      </w:pPr>
      <w:r w:rsidRPr="00DD005C">
        <w:rPr>
          <w:rFonts w:ascii="Verdana" w:hAnsi="Verdana" w:cs="Calibri"/>
          <w:bCs/>
          <w:sz w:val="20"/>
          <w:szCs w:val="20"/>
        </w:rPr>
        <w:t>4. Wbudowany system pomocy w języku polskim;</w:t>
      </w:r>
    </w:p>
    <w:p w:rsidR="008A396B" w:rsidRPr="00DD005C" w:rsidRDefault="008A396B" w:rsidP="008A396B">
      <w:pPr>
        <w:jc w:val="both"/>
        <w:rPr>
          <w:rFonts w:ascii="Verdana" w:hAnsi="Verdana" w:cs="Calibri"/>
          <w:bCs/>
          <w:sz w:val="20"/>
          <w:szCs w:val="20"/>
        </w:rPr>
      </w:pPr>
      <w:r w:rsidRPr="00DD005C">
        <w:rPr>
          <w:rFonts w:ascii="Verdana" w:hAnsi="Verdana" w:cs="Calibri"/>
          <w:bCs/>
          <w:sz w:val="20"/>
          <w:szCs w:val="20"/>
        </w:rPr>
        <w:t>5. Graficzne środowisko instalacji i konfiguracji dostępne w języku polskim,</w:t>
      </w:r>
    </w:p>
    <w:p w:rsidR="008A396B" w:rsidRPr="00DD005C" w:rsidRDefault="008A396B" w:rsidP="008A396B">
      <w:pPr>
        <w:jc w:val="both"/>
        <w:rPr>
          <w:rFonts w:ascii="Verdana" w:hAnsi="Verdana" w:cs="Calibri"/>
          <w:bCs/>
          <w:sz w:val="20"/>
          <w:szCs w:val="20"/>
        </w:rPr>
      </w:pPr>
      <w:r w:rsidRPr="00DD005C">
        <w:rPr>
          <w:rFonts w:ascii="Verdana" w:hAnsi="Verdana" w:cs="Calibri"/>
          <w:bCs/>
          <w:sz w:val="20"/>
          <w:szCs w:val="20"/>
        </w:rPr>
        <w:t>6. Funkcje związane z obsługą komputerów typu tablet, z wbudowanym modułem „uczenia się” pisma użytkownika – obsługa języka polskiego.</w:t>
      </w:r>
    </w:p>
    <w:p w:rsidR="008A396B" w:rsidRPr="00DD005C" w:rsidRDefault="008A396B" w:rsidP="008A396B">
      <w:pPr>
        <w:jc w:val="both"/>
        <w:rPr>
          <w:rFonts w:ascii="Verdana" w:hAnsi="Verdana" w:cs="Calibri"/>
          <w:bCs/>
          <w:sz w:val="20"/>
          <w:szCs w:val="20"/>
        </w:rPr>
      </w:pPr>
      <w:r w:rsidRPr="00DD005C">
        <w:rPr>
          <w:rFonts w:ascii="Verdana" w:hAnsi="Verdana" w:cs="Calibri"/>
          <w:bCs/>
          <w:sz w:val="20"/>
          <w:szCs w:val="20"/>
        </w:rPr>
        <w:t>7. Funkcjonalność rozpoznawania mowy, pozwalającą na sterowanie komputerem głosowo, wraz z modułem „uczenia się” głosu użytkownika.</w:t>
      </w:r>
    </w:p>
    <w:p w:rsidR="008A396B" w:rsidRPr="00DD005C" w:rsidRDefault="008A396B" w:rsidP="008A396B">
      <w:pPr>
        <w:jc w:val="both"/>
        <w:rPr>
          <w:rFonts w:ascii="Verdana" w:hAnsi="Verdana" w:cs="Calibri"/>
          <w:bCs/>
          <w:sz w:val="20"/>
          <w:szCs w:val="20"/>
        </w:rPr>
      </w:pPr>
      <w:r w:rsidRPr="00DD005C">
        <w:rPr>
          <w:rFonts w:ascii="Verdana" w:hAnsi="Verdana" w:cs="Calibri"/>
          <w:bCs/>
          <w:sz w:val="20"/>
          <w:szCs w:val="20"/>
        </w:rPr>
        <w:t xml:space="preserve">8. Możliwość dokonywania bezpłatnych aktualizacji i poprawek w ramach wersji systemu operacyjnego poprzez Internet, mechanizmem udostępnianym przez producenta systemu </w:t>
      </w:r>
      <w:r w:rsidR="008A41CE">
        <w:rPr>
          <w:rFonts w:ascii="Verdana" w:hAnsi="Verdana" w:cs="Calibri"/>
          <w:bCs/>
          <w:sz w:val="20"/>
          <w:szCs w:val="20"/>
        </w:rPr>
        <w:t xml:space="preserve">                      </w:t>
      </w:r>
      <w:r w:rsidRPr="00DD005C">
        <w:rPr>
          <w:rFonts w:ascii="Verdana" w:hAnsi="Verdana" w:cs="Calibri"/>
          <w:bCs/>
          <w:sz w:val="20"/>
          <w:szCs w:val="20"/>
        </w:rPr>
        <w:t xml:space="preserve">z możliwością wyboru instalowanych poprawek oraz mechanizmem sprawdzającym, które </w:t>
      </w:r>
      <w:r w:rsidR="008A41CE">
        <w:rPr>
          <w:rFonts w:ascii="Verdana" w:hAnsi="Verdana" w:cs="Calibri"/>
          <w:bCs/>
          <w:sz w:val="20"/>
          <w:szCs w:val="20"/>
        </w:rPr>
        <w:t xml:space="preserve">                       </w:t>
      </w:r>
      <w:r w:rsidRPr="00DD005C">
        <w:rPr>
          <w:rFonts w:ascii="Verdana" w:hAnsi="Verdana" w:cs="Calibri"/>
          <w:bCs/>
          <w:sz w:val="20"/>
          <w:szCs w:val="20"/>
        </w:rPr>
        <w:t>z poprawek są potrzebne,</w:t>
      </w:r>
    </w:p>
    <w:p w:rsidR="008A396B" w:rsidRPr="00DD005C" w:rsidRDefault="008A396B" w:rsidP="008A396B">
      <w:pPr>
        <w:jc w:val="both"/>
        <w:rPr>
          <w:rFonts w:ascii="Verdana" w:hAnsi="Verdana" w:cs="Calibri"/>
          <w:bCs/>
          <w:sz w:val="20"/>
          <w:szCs w:val="20"/>
        </w:rPr>
      </w:pPr>
      <w:r w:rsidRPr="00DD005C">
        <w:rPr>
          <w:rFonts w:ascii="Verdana" w:hAnsi="Verdana" w:cs="Calibri"/>
          <w:bCs/>
          <w:sz w:val="20"/>
          <w:szCs w:val="20"/>
        </w:rPr>
        <w:t>9. Możliwość dokonywania aktualizacji i poprawek systemu poprzez mechanizm zarządzany przez administratora systemu Zamawiającego,</w:t>
      </w:r>
    </w:p>
    <w:p w:rsidR="008A396B" w:rsidRPr="00DD005C" w:rsidRDefault="008A396B" w:rsidP="008A396B">
      <w:pPr>
        <w:jc w:val="both"/>
        <w:rPr>
          <w:rFonts w:ascii="Verdana" w:hAnsi="Verdana" w:cs="Calibri"/>
          <w:bCs/>
          <w:sz w:val="20"/>
          <w:szCs w:val="20"/>
        </w:rPr>
      </w:pPr>
      <w:r w:rsidRPr="00DD005C">
        <w:rPr>
          <w:rFonts w:ascii="Verdana" w:hAnsi="Verdana" w:cs="Calibri"/>
          <w:bCs/>
          <w:sz w:val="20"/>
          <w:szCs w:val="20"/>
        </w:rPr>
        <w:t>10. Dostępność bezpłatnych biuletynów bezpieczeństwa związanych z działaniem systemu operacyjnego,</w:t>
      </w:r>
    </w:p>
    <w:p w:rsidR="008A396B" w:rsidRPr="00DD005C" w:rsidRDefault="008A396B" w:rsidP="008A396B">
      <w:pPr>
        <w:jc w:val="both"/>
        <w:rPr>
          <w:rFonts w:ascii="Verdana" w:hAnsi="Verdana" w:cs="Calibri"/>
          <w:bCs/>
          <w:sz w:val="20"/>
          <w:szCs w:val="20"/>
        </w:rPr>
      </w:pPr>
      <w:r w:rsidRPr="00DD005C">
        <w:rPr>
          <w:rFonts w:ascii="Verdana" w:hAnsi="Verdana" w:cs="Calibri"/>
          <w:bCs/>
          <w:sz w:val="20"/>
          <w:szCs w:val="20"/>
        </w:rPr>
        <w:t xml:space="preserve">11. Wbudowana zapora internetowa (firewall) dla ochrony połączeń internetowych; zintegrowana z systemem konsola do zarządzania ustawieniami zapory i regułami IP v4 i v6;  </w:t>
      </w:r>
    </w:p>
    <w:p w:rsidR="008A396B" w:rsidRPr="00DD005C" w:rsidRDefault="008A396B" w:rsidP="008A396B">
      <w:pPr>
        <w:jc w:val="both"/>
        <w:rPr>
          <w:rFonts w:ascii="Verdana" w:hAnsi="Verdana" w:cs="Calibri"/>
          <w:bCs/>
          <w:sz w:val="20"/>
          <w:szCs w:val="20"/>
        </w:rPr>
      </w:pPr>
      <w:r w:rsidRPr="00DD005C">
        <w:rPr>
          <w:rFonts w:ascii="Verdana" w:hAnsi="Verdana" w:cs="Calibri"/>
          <w:bCs/>
          <w:sz w:val="20"/>
          <w:szCs w:val="20"/>
        </w:rPr>
        <w:t xml:space="preserve">12. Wbudowane mechanizmy ochrony antywirusowej i przeciw złośliwemu oprogramowaniu </w:t>
      </w:r>
      <w:r w:rsidR="008A41CE">
        <w:rPr>
          <w:rFonts w:ascii="Verdana" w:hAnsi="Verdana" w:cs="Calibri"/>
          <w:bCs/>
          <w:sz w:val="20"/>
          <w:szCs w:val="20"/>
        </w:rPr>
        <w:t xml:space="preserve">                    </w:t>
      </w:r>
      <w:r w:rsidRPr="00DD005C">
        <w:rPr>
          <w:rFonts w:ascii="Verdana" w:hAnsi="Verdana" w:cs="Calibri"/>
          <w:bCs/>
          <w:sz w:val="20"/>
          <w:szCs w:val="20"/>
        </w:rPr>
        <w:t>z zapewnionymi bezpłatnymi aktualizacjami,</w:t>
      </w:r>
    </w:p>
    <w:p w:rsidR="008A396B" w:rsidRPr="00DD005C" w:rsidRDefault="008A396B" w:rsidP="008A396B">
      <w:pPr>
        <w:jc w:val="both"/>
        <w:rPr>
          <w:rFonts w:ascii="Verdana" w:hAnsi="Verdana" w:cs="Calibri"/>
          <w:bCs/>
          <w:sz w:val="20"/>
          <w:szCs w:val="20"/>
        </w:rPr>
      </w:pPr>
      <w:r w:rsidRPr="00DD005C">
        <w:rPr>
          <w:rFonts w:ascii="Verdana" w:hAnsi="Verdana" w:cs="Calibri"/>
          <w:bCs/>
          <w:sz w:val="20"/>
          <w:szCs w:val="20"/>
        </w:rPr>
        <w:t>13. Wsparcie dla większości powszechnie używanych urządzeń peryferyjnych (drukarek, urządzeń sieciowych, standardów USB, Plug&amp;Play, Wi-Fi),</w:t>
      </w:r>
    </w:p>
    <w:p w:rsidR="008A396B" w:rsidRPr="00DD005C" w:rsidRDefault="008A396B" w:rsidP="008A396B">
      <w:pPr>
        <w:jc w:val="both"/>
        <w:rPr>
          <w:rFonts w:ascii="Verdana" w:hAnsi="Verdana" w:cs="Calibri"/>
          <w:bCs/>
          <w:sz w:val="20"/>
          <w:szCs w:val="20"/>
        </w:rPr>
      </w:pPr>
      <w:r w:rsidRPr="00DD005C">
        <w:rPr>
          <w:rFonts w:ascii="Verdana" w:hAnsi="Verdana" w:cs="Calibri"/>
          <w:bCs/>
          <w:sz w:val="20"/>
          <w:szCs w:val="20"/>
        </w:rPr>
        <w:t>14. Funkcjonalność automatycznej zmiany domyślnej drukarki w zależności od sieci, do której podłączony jest komputer,</w:t>
      </w:r>
    </w:p>
    <w:p w:rsidR="008A396B" w:rsidRPr="00DD005C" w:rsidRDefault="008A396B" w:rsidP="008A396B">
      <w:pPr>
        <w:jc w:val="both"/>
        <w:rPr>
          <w:rFonts w:ascii="Verdana" w:hAnsi="Verdana" w:cs="Calibri"/>
          <w:bCs/>
          <w:sz w:val="20"/>
          <w:szCs w:val="20"/>
        </w:rPr>
      </w:pPr>
      <w:r w:rsidRPr="00DD005C">
        <w:rPr>
          <w:rFonts w:ascii="Verdana" w:hAnsi="Verdana" w:cs="Calibri"/>
          <w:bCs/>
          <w:sz w:val="20"/>
          <w:szCs w:val="20"/>
        </w:rPr>
        <w:t>15. Możliwość zarządzania stacją roboczą poprzez polityki grupowe – przez politykę rozumiemy zestaw reguł definiujących lub ograniczających funkcjonalność systemu lub aplikacji,</w:t>
      </w:r>
    </w:p>
    <w:p w:rsidR="008A396B" w:rsidRPr="00DD005C" w:rsidRDefault="008A396B" w:rsidP="008A396B">
      <w:pPr>
        <w:jc w:val="both"/>
        <w:rPr>
          <w:rFonts w:ascii="Verdana" w:hAnsi="Verdana" w:cs="Calibri"/>
          <w:bCs/>
          <w:sz w:val="20"/>
          <w:szCs w:val="20"/>
        </w:rPr>
      </w:pPr>
      <w:r w:rsidRPr="00DD005C">
        <w:rPr>
          <w:rFonts w:ascii="Verdana" w:hAnsi="Verdana" w:cs="Calibri"/>
          <w:bCs/>
          <w:sz w:val="20"/>
          <w:szCs w:val="20"/>
        </w:rPr>
        <w:t>16. Rozbudowane, definiowalne polityki bezpieczeństwa – polityki dla systemu operacyjnego</w:t>
      </w:r>
      <w:r w:rsidR="008A41CE">
        <w:rPr>
          <w:rFonts w:ascii="Verdana" w:hAnsi="Verdana" w:cs="Calibri"/>
          <w:bCs/>
          <w:sz w:val="20"/>
          <w:szCs w:val="20"/>
        </w:rPr>
        <w:t xml:space="preserve">                  </w:t>
      </w:r>
      <w:r w:rsidRPr="00DD005C">
        <w:rPr>
          <w:rFonts w:ascii="Verdana" w:hAnsi="Verdana" w:cs="Calibri"/>
          <w:bCs/>
          <w:sz w:val="20"/>
          <w:szCs w:val="20"/>
        </w:rPr>
        <w:t xml:space="preserve"> i dla wskazanych aplikacji,</w:t>
      </w:r>
    </w:p>
    <w:p w:rsidR="008A396B" w:rsidRPr="00DD005C" w:rsidRDefault="008A396B" w:rsidP="008A396B">
      <w:pPr>
        <w:jc w:val="both"/>
        <w:rPr>
          <w:rFonts w:ascii="Verdana" w:hAnsi="Verdana" w:cs="Calibri"/>
          <w:bCs/>
          <w:sz w:val="20"/>
          <w:szCs w:val="20"/>
        </w:rPr>
      </w:pPr>
      <w:r w:rsidRPr="00DD005C">
        <w:rPr>
          <w:rFonts w:ascii="Verdana" w:hAnsi="Verdana" w:cs="Calibri"/>
          <w:bCs/>
          <w:sz w:val="20"/>
          <w:szCs w:val="20"/>
        </w:rPr>
        <w:t xml:space="preserve">17. Możliwość zdalnej automatycznej instalacji, konfiguracji, administrowania oraz aktualizowania systemu, zgodnie z określonymi uprawnieniami poprzez polityki grupowe,   </w:t>
      </w:r>
    </w:p>
    <w:p w:rsidR="008A396B" w:rsidRPr="00DD005C" w:rsidRDefault="008A396B" w:rsidP="008A396B">
      <w:pPr>
        <w:jc w:val="both"/>
        <w:rPr>
          <w:rFonts w:ascii="Verdana" w:hAnsi="Verdana" w:cs="Calibri"/>
          <w:bCs/>
          <w:sz w:val="20"/>
          <w:szCs w:val="20"/>
        </w:rPr>
      </w:pPr>
      <w:r w:rsidRPr="00DD005C">
        <w:rPr>
          <w:rFonts w:ascii="Verdana" w:hAnsi="Verdana" w:cs="Calibri"/>
          <w:bCs/>
          <w:sz w:val="20"/>
          <w:szCs w:val="20"/>
        </w:rPr>
        <w:lastRenderedPageBreak/>
        <w:t>18. Zabezpieczony hasłem hierarchiczny dostęp do systemu, konta i profile użytkowników zarządzane zdalnie; praca systemu w trybie ochrony kont użytkowników.</w:t>
      </w:r>
    </w:p>
    <w:p w:rsidR="008A396B" w:rsidRPr="00DD005C" w:rsidRDefault="008A396B" w:rsidP="008A396B">
      <w:pPr>
        <w:jc w:val="both"/>
        <w:rPr>
          <w:rFonts w:ascii="Verdana" w:hAnsi="Verdana" w:cs="Calibri"/>
          <w:bCs/>
          <w:sz w:val="20"/>
          <w:szCs w:val="20"/>
        </w:rPr>
      </w:pPr>
      <w:r w:rsidRPr="00DD005C">
        <w:rPr>
          <w:rFonts w:ascii="Verdana" w:hAnsi="Verdana" w:cs="Calibri"/>
          <w:bCs/>
          <w:sz w:val="20"/>
          <w:szCs w:val="20"/>
        </w:rPr>
        <w:t>19. Mechanizm pozwalający użytkownikowi zarejestrowanego w systemie przedsiębiorstwa/instytucji urządzenia na uprawniony dostęp do zasobów tego systemu.</w:t>
      </w:r>
    </w:p>
    <w:p w:rsidR="008A396B" w:rsidRPr="00DD005C" w:rsidRDefault="008A396B" w:rsidP="008A396B">
      <w:pPr>
        <w:jc w:val="both"/>
        <w:rPr>
          <w:rFonts w:ascii="Verdana" w:hAnsi="Verdana" w:cs="Calibri"/>
          <w:bCs/>
          <w:sz w:val="20"/>
          <w:szCs w:val="20"/>
        </w:rPr>
      </w:pPr>
      <w:r w:rsidRPr="00DD005C">
        <w:rPr>
          <w:rFonts w:ascii="Verdana" w:hAnsi="Verdana" w:cs="Calibri"/>
          <w:bCs/>
          <w:sz w:val="20"/>
          <w:szCs w:val="20"/>
        </w:rPr>
        <w:t>20. 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8A396B" w:rsidRPr="00DD005C" w:rsidRDefault="008A396B" w:rsidP="008A396B">
      <w:pPr>
        <w:jc w:val="both"/>
        <w:rPr>
          <w:rFonts w:ascii="Verdana" w:hAnsi="Verdana" w:cs="Calibri"/>
          <w:bCs/>
          <w:sz w:val="20"/>
          <w:szCs w:val="20"/>
        </w:rPr>
      </w:pPr>
      <w:r w:rsidRPr="00DD005C">
        <w:rPr>
          <w:rFonts w:ascii="Verdana" w:hAnsi="Verdana" w:cs="Calibri"/>
          <w:bCs/>
          <w:sz w:val="20"/>
          <w:szCs w:val="20"/>
        </w:rPr>
        <w:t xml:space="preserve">21. Zintegrowany z systemem operacyjnym moduł synchronizacji komputera z urządzeniami zewnętrznymi.  </w:t>
      </w:r>
    </w:p>
    <w:p w:rsidR="008A396B" w:rsidRPr="00DD005C" w:rsidRDefault="008A396B" w:rsidP="008A396B">
      <w:pPr>
        <w:jc w:val="both"/>
        <w:rPr>
          <w:rFonts w:ascii="Verdana" w:hAnsi="Verdana" w:cs="Calibri"/>
          <w:bCs/>
          <w:sz w:val="20"/>
          <w:szCs w:val="20"/>
          <w:lang w:val="en-US"/>
        </w:rPr>
      </w:pPr>
      <w:r w:rsidRPr="00DD005C">
        <w:rPr>
          <w:rFonts w:ascii="Verdana" w:hAnsi="Verdana" w:cs="Calibri"/>
          <w:bCs/>
          <w:sz w:val="20"/>
          <w:szCs w:val="20"/>
          <w:lang w:val="en-US"/>
        </w:rPr>
        <w:t>22. Obsługa standardu NFC (near field communication),</w:t>
      </w:r>
    </w:p>
    <w:p w:rsidR="008A396B" w:rsidRPr="00DD005C" w:rsidRDefault="008A396B" w:rsidP="008A396B">
      <w:pPr>
        <w:jc w:val="both"/>
        <w:rPr>
          <w:rFonts w:ascii="Verdana" w:hAnsi="Verdana" w:cs="Calibri"/>
          <w:bCs/>
          <w:sz w:val="20"/>
          <w:szCs w:val="20"/>
        </w:rPr>
      </w:pPr>
      <w:r w:rsidRPr="00DD005C">
        <w:rPr>
          <w:rFonts w:ascii="Verdana" w:hAnsi="Verdana" w:cs="Calibri"/>
          <w:bCs/>
          <w:sz w:val="20"/>
          <w:szCs w:val="20"/>
        </w:rPr>
        <w:t xml:space="preserve">23. Możliwość przystosowania stanowiska dla osób niepełnosprawnych (np. słabo widzących); </w:t>
      </w:r>
    </w:p>
    <w:p w:rsidR="008A396B" w:rsidRPr="00DD005C" w:rsidRDefault="008A396B" w:rsidP="008A396B">
      <w:pPr>
        <w:jc w:val="both"/>
        <w:rPr>
          <w:rFonts w:ascii="Verdana" w:hAnsi="Verdana" w:cs="Calibri"/>
          <w:bCs/>
          <w:sz w:val="20"/>
          <w:szCs w:val="20"/>
        </w:rPr>
      </w:pPr>
      <w:r w:rsidRPr="00DD005C">
        <w:rPr>
          <w:rFonts w:ascii="Verdana" w:hAnsi="Verdana" w:cs="Calibri"/>
          <w:bCs/>
          <w:sz w:val="20"/>
          <w:szCs w:val="20"/>
        </w:rPr>
        <w:t>24. Wsparcie dla IPSEC oparte na politykach – wdrażanie IPSEC oparte na zestawach reguł definiujących ustawienia zarządzanych w sposób centralny;</w:t>
      </w:r>
    </w:p>
    <w:p w:rsidR="008A396B" w:rsidRPr="00DD005C" w:rsidRDefault="008A396B" w:rsidP="008A396B">
      <w:pPr>
        <w:jc w:val="both"/>
        <w:rPr>
          <w:rFonts w:ascii="Verdana" w:hAnsi="Verdana" w:cs="Calibri"/>
          <w:bCs/>
          <w:sz w:val="20"/>
          <w:szCs w:val="20"/>
        </w:rPr>
      </w:pPr>
      <w:r w:rsidRPr="00DD005C">
        <w:rPr>
          <w:rFonts w:ascii="Verdana" w:hAnsi="Verdana" w:cs="Calibri"/>
          <w:bCs/>
          <w:sz w:val="20"/>
          <w:szCs w:val="20"/>
        </w:rPr>
        <w:t>25. Automatyczne występowanie i używanie (wystawianie) certyfikatów PKI X.509;</w:t>
      </w:r>
    </w:p>
    <w:p w:rsidR="008A396B" w:rsidRPr="00DD005C" w:rsidRDefault="008A396B" w:rsidP="008A396B">
      <w:pPr>
        <w:jc w:val="both"/>
        <w:rPr>
          <w:rFonts w:ascii="Verdana" w:hAnsi="Verdana" w:cs="Calibri"/>
          <w:bCs/>
          <w:sz w:val="20"/>
          <w:szCs w:val="20"/>
        </w:rPr>
      </w:pPr>
      <w:r w:rsidRPr="00DD005C">
        <w:rPr>
          <w:rFonts w:ascii="Verdana" w:hAnsi="Verdana" w:cs="Calibri"/>
          <w:bCs/>
          <w:sz w:val="20"/>
          <w:szCs w:val="20"/>
        </w:rPr>
        <w:t>26. Mechanizmy logowania do domeny w oparciu o:</w:t>
      </w:r>
    </w:p>
    <w:p w:rsidR="008A396B" w:rsidRPr="00DD005C" w:rsidRDefault="008A396B" w:rsidP="008A396B">
      <w:pPr>
        <w:jc w:val="both"/>
        <w:rPr>
          <w:rFonts w:ascii="Verdana" w:hAnsi="Verdana" w:cs="Calibri"/>
          <w:bCs/>
          <w:sz w:val="20"/>
          <w:szCs w:val="20"/>
        </w:rPr>
      </w:pPr>
      <w:r w:rsidRPr="00DD005C">
        <w:rPr>
          <w:rFonts w:ascii="Verdana" w:hAnsi="Verdana" w:cs="Calibri"/>
          <w:bCs/>
          <w:sz w:val="20"/>
          <w:szCs w:val="20"/>
        </w:rPr>
        <w:t>a. Login i hasło,</w:t>
      </w:r>
    </w:p>
    <w:p w:rsidR="008A396B" w:rsidRPr="00DD005C" w:rsidRDefault="008A396B" w:rsidP="008A396B">
      <w:pPr>
        <w:jc w:val="both"/>
        <w:rPr>
          <w:rFonts w:ascii="Verdana" w:hAnsi="Verdana" w:cs="Calibri"/>
          <w:bCs/>
          <w:sz w:val="20"/>
          <w:szCs w:val="20"/>
        </w:rPr>
      </w:pPr>
      <w:r w:rsidRPr="00DD005C">
        <w:rPr>
          <w:rFonts w:ascii="Verdana" w:hAnsi="Verdana" w:cs="Calibri"/>
          <w:bCs/>
          <w:sz w:val="20"/>
          <w:szCs w:val="20"/>
        </w:rPr>
        <w:t>b. Karty z certyfikatami (smartcard),</w:t>
      </w:r>
    </w:p>
    <w:p w:rsidR="008A396B" w:rsidRPr="00DD005C" w:rsidRDefault="008A396B" w:rsidP="008A396B">
      <w:pPr>
        <w:jc w:val="both"/>
        <w:rPr>
          <w:rFonts w:ascii="Verdana" w:hAnsi="Verdana" w:cs="Calibri"/>
          <w:bCs/>
          <w:sz w:val="20"/>
          <w:szCs w:val="20"/>
        </w:rPr>
      </w:pPr>
      <w:r w:rsidRPr="00DD005C">
        <w:rPr>
          <w:rFonts w:ascii="Verdana" w:hAnsi="Verdana" w:cs="Calibri"/>
          <w:bCs/>
          <w:sz w:val="20"/>
          <w:szCs w:val="20"/>
        </w:rPr>
        <w:t>c. Wirtualne karty (logowanie w oparciu o certyfikat chroniony poprzez moduł TPM),</w:t>
      </w:r>
    </w:p>
    <w:p w:rsidR="008A396B" w:rsidRPr="00DD005C" w:rsidRDefault="008A396B" w:rsidP="008A396B">
      <w:pPr>
        <w:jc w:val="both"/>
        <w:rPr>
          <w:rFonts w:ascii="Verdana" w:hAnsi="Verdana" w:cs="Calibri"/>
          <w:bCs/>
          <w:sz w:val="20"/>
          <w:szCs w:val="20"/>
        </w:rPr>
      </w:pPr>
      <w:r w:rsidRPr="00DD005C">
        <w:rPr>
          <w:rFonts w:ascii="Verdana" w:hAnsi="Verdana" w:cs="Calibri"/>
          <w:bCs/>
          <w:sz w:val="20"/>
          <w:szCs w:val="20"/>
        </w:rPr>
        <w:t>27. Mechanizmy wieloelementowego uwierzytelniania.</w:t>
      </w:r>
    </w:p>
    <w:p w:rsidR="008A396B" w:rsidRPr="00DD005C" w:rsidRDefault="008A396B" w:rsidP="008A396B">
      <w:pPr>
        <w:jc w:val="both"/>
        <w:rPr>
          <w:rFonts w:ascii="Verdana" w:hAnsi="Verdana" w:cs="Calibri"/>
          <w:bCs/>
          <w:sz w:val="20"/>
          <w:szCs w:val="20"/>
        </w:rPr>
      </w:pPr>
      <w:r w:rsidRPr="00DD005C">
        <w:rPr>
          <w:rFonts w:ascii="Verdana" w:hAnsi="Verdana" w:cs="Calibri"/>
          <w:bCs/>
          <w:sz w:val="20"/>
          <w:szCs w:val="20"/>
        </w:rPr>
        <w:t>28. Wsparcie dla uwierzytelniania na bazie Kerberos v. 5,</w:t>
      </w:r>
    </w:p>
    <w:p w:rsidR="008A396B" w:rsidRPr="00DD005C" w:rsidRDefault="008A396B" w:rsidP="00EB16ED">
      <w:pPr>
        <w:jc w:val="both"/>
        <w:rPr>
          <w:rFonts w:ascii="Verdana" w:hAnsi="Verdana" w:cs="Calibri"/>
          <w:bCs/>
          <w:sz w:val="20"/>
          <w:szCs w:val="20"/>
        </w:rPr>
      </w:pPr>
      <w:r w:rsidRPr="00DD005C">
        <w:rPr>
          <w:rFonts w:ascii="Verdana" w:hAnsi="Verdana" w:cs="Calibri"/>
          <w:bCs/>
          <w:sz w:val="20"/>
          <w:szCs w:val="20"/>
        </w:rPr>
        <w:t>29. Wsparcie do uwierzytelnienia urządzenia na bazie certyfikatu,</w:t>
      </w:r>
    </w:p>
    <w:p w:rsidR="008A396B" w:rsidRPr="00DD005C" w:rsidRDefault="008A396B" w:rsidP="00EB16ED">
      <w:pPr>
        <w:jc w:val="both"/>
        <w:rPr>
          <w:rFonts w:ascii="Verdana" w:hAnsi="Verdana" w:cs="Calibri"/>
          <w:bCs/>
          <w:sz w:val="20"/>
          <w:szCs w:val="20"/>
        </w:rPr>
      </w:pPr>
      <w:r w:rsidRPr="00DD005C">
        <w:rPr>
          <w:rFonts w:ascii="Verdana" w:hAnsi="Verdana" w:cs="Calibri"/>
          <w:bCs/>
          <w:sz w:val="20"/>
          <w:szCs w:val="20"/>
        </w:rPr>
        <w:t>30. Wsparcie dla algorytmów Suite B (RFC 4869),</w:t>
      </w:r>
    </w:p>
    <w:p w:rsidR="008A396B" w:rsidRPr="00DD005C" w:rsidRDefault="008A396B" w:rsidP="00EB16ED">
      <w:pPr>
        <w:jc w:val="both"/>
        <w:rPr>
          <w:rFonts w:ascii="Verdana" w:hAnsi="Verdana" w:cs="Calibri"/>
          <w:bCs/>
          <w:sz w:val="20"/>
          <w:szCs w:val="20"/>
        </w:rPr>
      </w:pPr>
      <w:r w:rsidRPr="00DD005C">
        <w:rPr>
          <w:rFonts w:ascii="Verdana" w:hAnsi="Verdana" w:cs="Calibri"/>
          <w:bCs/>
          <w:sz w:val="20"/>
          <w:szCs w:val="20"/>
        </w:rPr>
        <w:t xml:space="preserve">31. Wsparcie wbudowanej zapory ogniowej dla Internet Key Exchange v. 2 (IKEv2) dla warstwy transportowej IPsec, </w:t>
      </w:r>
    </w:p>
    <w:p w:rsidR="008A396B" w:rsidRPr="00DD005C" w:rsidRDefault="008A396B" w:rsidP="00EB16ED">
      <w:pPr>
        <w:jc w:val="both"/>
        <w:rPr>
          <w:rFonts w:ascii="Verdana" w:hAnsi="Verdana" w:cs="Calibri"/>
          <w:bCs/>
          <w:sz w:val="20"/>
          <w:szCs w:val="20"/>
        </w:rPr>
      </w:pPr>
      <w:r w:rsidRPr="00DD005C">
        <w:rPr>
          <w:rFonts w:ascii="Verdana" w:hAnsi="Verdana" w:cs="Calibri"/>
          <w:bCs/>
          <w:sz w:val="20"/>
          <w:szCs w:val="20"/>
        </w:rPr>
        <w:t xml:space="preserve">32. Wbudowane narzędzia służące do administracji, do wykonywania kopii zapasowych polityk </w:t>
      </w:r>
      <w:r w:rsidR="008A41CE">
        <w:rPr>
          <w:rFonts w:ascii="Verdana" w:hAnsi="Verdana" w:cs="Calibri"/>
          <w:bCs/>
          <w:sz w:val="20"/>
          <w:szCs w:val="20"/>
        </w:rPr>
        <w:t xml:space="preserve">                    </w:t>
      </w:r>
      <w:r w:rsidRPr="00DD005C">
        <w:rPr>
          <w:rFonts w:ascii="Verdana" w:hAnsi="Verdana" w:cs="Calibri"/>
          <w:bCs/>
          <w:sz w:val="20"/>
          <w:szCs w:val="20"/>
        </w:rPr>
        <w:t>i ich odtwarzania oraz generowania raportów z ustawień polityk;</w:t>
      </w:r>
    </w:p>
    <w:p w:rsidR="008A396B" w:rsidRPr="00DD005C" w:rsidRDefault="008A396B" w:rsidP="00EB16ED">
      <w:pPr>
        <w:jc w:val="both"/>
        <w:rPr>
          <w:rFonts w:ascii="Verdana" w:hAnsi="Verdana" w:cs="Calibri"/>
          <w:bCs/>
          <w:sz w:val="20"/>
          <w:szCs w:val="20"/>
        </w:rPr>
      </w:pPr>
      <w:r w:rsidRPr="00DD005C">
        <w:rPr>
          <w:rFonts w:ascii="Verdana" w:hAnsi="Verdana" w:cs="Calibri"/>
          <w:bCs/>
          <w:sz w:val="20"/>
          <w:szCs w:val="20"/>
        </w:rPr>
        <w:t>33. Wsparcie dla środowisk Java i .NET Framework 4.x – możliwość uruchomienia aplikacji działających we wskazanych środowiskach,</w:t>
      </w:r>
    </w:p>
    <w:p w:rsidR="008A396B" w:rsidRPr="00DD005C" w:rsidRDefault="008A396B" w:rsidP="00EB16ED">
      <w:pPr>
        <w:jc w:val="both"/>
        <w:rPr>
          <w:rFonts w:ascii="Verdana" w:hAnsi="Verdana" w:cs="Calibri"/>
          <w:bCs/>
          <w:sz w:val="20"/>
          <w:szCs w:val="20"/>
        </w:rPr>
      </w:pPr>
      <w:r w:rsidRPr="00DD005C">
        <w:rPr>
          <w:rFonts w:ascii="Verdana" w:hAnsi="Verdana" w:cs="Calibri"/>
          <w:bCs/>
          <w:sz w:val="20"/>
          <w:szCs w:val="20"/>
        </w:rPr>
        <w:t>34. Wsparcie dla JScript i VBScript – możliwość uruchamiania interpretera poleceń,</w:t>
      </w:r>
    </w:p>
    <w:p w:rsidR="008A396B" w:rsidRPr="00DD005C" w:rsidRDefault="008A396B" w:rsidP="00EB16ED">
      <w:pPr>
        <w:jc w:val="both"/>
        <w:rPr>
          <w:rFonts w:ascii="Verdana" w:hAnsi="Verdana" w:cs="Calibri"/>
          <w:bCs/>
          <w:sz w:val="20"/>
          <w:szCs w:val="20"/>
        </w:rPr>
      </w:pPr>
      <w:r w:rsidRPr="00DD005C">
        <w:rPr>
          <w:rFonts w:ascii="Verdana" w:hAnsi="Verdana" w:cs="Calibri"/>
          <w:bCs/>
          <w:sz w:val="20"/>
          <w:szCs w:val="20"/>
        </w:rPr>
        <w:t>35. Zdalna pomoc i współdzielenie aplikacji – możliwość zdalnego przejęcia sesji zalogowanego użytkownika celem rozwiązania problemu z komputerem,</w:t>
      </w:r>
    </w:p>
    <w:p w:rsidR="008A396B" w:rsidRPr="00DD005C" w:rsidRDefault="008A396B" w:rsidP="00EB16ED">
      <w:pPr>
        <w:jc w:val="both"/>
        <w:rPr>
          <w:rFonts w:ascii="Verdana" w:hAnsi="Verdana" w:cs="Calibri"/>
          <w:bCs/>
          <w:sz w:val="20"/>
          <w:szCs w:val="20"/>
        </w:rPr>
      </w:pPr>
      <w:r w:rsidRPr="00DD005C">
        <w:rPr>
          <w:rFonts w:ascii="Verdana" w:hAnsi="Verdana" w:cs="Calibri"/>
          <w:bCs/>
          <w:sz w:val="20"/>
          <w:szCs w:val="20"/>
        </w:rPr>
        <w:t>36. Rozwiązanie służące do automatycznego zbudowania obrazu systemu wraz z aplikacjami. Obraz systemu służyć ma do automatycznego upowszechnienia systemu operacyjnego inicjowanego i wykonywanego w całości poprzez sieć komputerową,</w:t>
      </w:r>
    </w:p>
    <w:p w:rsidR="008A396B" w:rsidRPr="00DD005C" w:rsidRDefault="008A396B" w:rsidP="00EB16ED">
      <w:pPr>
        <w:jc w:val="both"/>
        <w:rPr>
          <w:rFonts w:ascii="Verdana" w:hAnsi="Verdana" w:cs="Calibri"/>
          <w:bCs/>
          <w:sz w:val="20"/>
          <w:szCs w:val="20"/>
        </w:rPr>
      </w:pPr>
      <w:r w:rsidRPr="00DD005C">
        <w:rPr>
          <w:rFonts w:ascii="Verdana" w:hAnsi="Verdana" w:cs="Calibri"/>
          <w:bCs/>
          <w:sz w:val="20"/>
          <w:szCs w:val="20"/>
        </w:rPr>
        <w:t>37. Rozwiązanie ma umożliwia</w:t>
      </w:r>
      <w:r w:rsidR="00155656">
        <w:rPr>
          <w:rFonts w:ascii="Verdana" w:hAnsi="Verdana" w:cs="Calibri"/>
          <w:bCs/>
          <w:sz w:val="20"/>
          <w:szCs w:val="20"/>
        </w:rPr>
        <w:t>ć</w:t>
      </w:r>
      <w:r w:rsidRPr="00DD005C">
        <w:rPr>
          <w:rFonts w:ascii="Verdana" w:hAnsi="Verdana" w:cs="Calibri"/>
          <w:bCs/>
          <w:sz w:val="20"/>
          <w:szCs w:val="20"/>
        </w:rPr>
        <w:t xml:space="preserve"> wdrożenie nowego obrazu poprzez zdalną instalację,</w:t>
      </w:r>
    </w:p>
    <w:p w:rsidR="008A396B" w:rsidRPr="00DD005C" w:rsidRDefault="008A396B" w:rsidP="00EB16ED">
      <w:pPr>
        <w:jc w:val="both"/>
        <w:rPr>
          <w:rFonts w:ascii="Verdana" w:hAnsi="Verdana" w:cs="Calibri"/>
          <w:bCs/>
          <w:sz w:val="20"/>
          <w:szCs w:val="20"/>
        </w:rPr>
      </w:pPr>
      <w:r w:rsidRPr="00DD005C">
        <w:rPr>
          <w:rFonts w:ascii="Verdana" w:hAnsi="Verdana" w:cs="Calibri"/>
          <w:bCs/>
          <w:sz w:val="20"/>
          <w:szCs w:val="20"/>
        </w:rPr>
        <w:t>38. Transakcyjny system plików pozwalający na stosowanie przydziałów (ang. quota) na dysku dla użytkowników oraz zapewniający większą niezawodność i pozwalający tworzyć kopie zapasowe,</w:t>
      </w:r>
    </w:p>
    <w:p w:rsidR="008A396B" w:rsidRPr="00DD005C" w:rsidRDefault="008A396B" w:rsidP="00EB16ED">
      <w:pPr>
        <w:jc w:val="both"/>
        <w:rPr>
          <w:rFonts w:ascii="Verdana" w:hAnsi="Verdana" w:cs="Calibri"/>
          <w:bCs/>
          <w:sz w:val="20"/>
          <w:szCs w:val="20"/>
        </w:rPr>
      </w:pPr>
      <w:r w:rsidRPr="00DD005C">
        <w:rPr>
          <w:rFonts w:ascii="Verdana" w:hAnsi="Verdana" w:cs="Calibri"/>
          <w:bCs/>
          <w:sz w:val="20"/>
          <w:szCs w:val="20"/>
        </w:rPr>
        <w:t>39. Zarządzanie kontami użytkowników sieci oraz urządzeniami sieciowymi tj. drukarki, modemy, woluminy dyskowe, usługi katalogowe</w:t>
      </w:r>
    </w:p>
    <w:p w:rsidR="008A396B" w:rsidRPr="00DD005C" w:rsidRDefault="008A396B" w:rsidP="00EB16ED">
      <w:pPr>
        <w:jc w:val="both"/>
        <w:rPr>
          <w:rFonts w:ascii="Verdana" w:hAnsi="Verdana" w:cs="Calibri"/>
          <w:bCs/>
          <w:sz w:val="20"/>
          <w:szCs w:val="20"/>
        </w:rPr>
      </w:pPr>
      <w:r w:rsidRPr="00DD005C">
        <w:rPr>
          <w:rFonts w:ascii="Verdana" w:hAnsi="Verdana" w:cs="Calibri"/>
          <w:bCs/>
          <w:sz w:val="20"/>
          <w:szCs w:val="20"/>
        </w:rPr>
        <w:t>40. Udostępnianie modemu,</w:t>
      </w:r>
    </w:p>
    <w:p w:rsidR="008A396B" w:rsidRPr="00DD005C" w:rsidRDefault="008A396B" w:rsidP="00EB16ED">
      <w:pPr>
        <w:jc w:val="both"/>
        <w:rPr>
          <w:rFonts w:ascii="Verdana" w:hAnsi="Verdana" w:cs="Calibri"/>
          <w:bCs/>
          <w:sz w:val="20"/>
          <w:szCs w:val="20"/>
        </w:rPr>
      </w:pPr>
      <w:r w:rsidRPr="00DD005C">
        <w:rPr>
          <w:rFonts w:ascii="Verdana" w:hAnsi="Verdana" w:cs="Calibri"/>
          <w:bCs/>
          <w:sz w:val="20"/>
          <w:szCs w:val="20"/>
        </w:rPr>
        <w:t>41. Oprogramowanie dla tworzenia kopii zapasowych (Backup); automatyczne wykonywanie kopii plików z możliwością automatycznego przywrócenia wersji wcześniejszej,</w:t>
      </w:r>
    </w:p>
    <w:p w:rsidR="008A396B" w:rsidRPr="00DD005C" w:rsidRDefault="008A396B" w:rsidP="00EB16ED">
      <w:pPr>
        <w:jc w:val="both"/>
        <w:rPr>
          <w:rFonts w:ascii="Verdana" w:hAnsi="Verdana" w:cs="Calibri"/>
          <w:bCs/>
          <w:sz w:val="20"/>
          <w:szCs w:val="20"/>
        </w:rPr>
      </w:pPr>
      <w:r w:rsidRPr="00DD005C">
        <w:rPr>
          <w:rFonts w:ascii="Verdana" w:hAnsi="Verdana" w:cs="Calibri"/>
          <w:bCs/>
          <w:sz w:val="20"/>
          <w:szCs w:val="20"/>
        </w:rPr>
        <w:t>42. Możliwość przywracania obrazu plików systemowych do uprzednio zapisanej postaci,</w:t>
      </w:r>
    </w:p>
    <w:p w:rsidR="008A396B" w:rsidRPr="00DD005C" w:rsidRDefault="008A396B" w:rsidP="00EB16ED">
      <w:pPr>
        <w:jc w:val="both"/>
        <w:rPr>
          <w:rFonts w:ascii="Verdana" w:hAnsi="Verdana" w:cs="Calibri"/>
          <w:bCs/>
          <w:sz w:val="20"/>
          <w:szCs w:val="20"/>
        </w:rPr>
      </w:pPr>
      <w:r w:rsidRPr="00DD005C">
        <w:rPr>
          <w:rFonts w:ascii="Verdana" w:hAnsi="Verdana" w:cs="Calibri"/>
          <w:bCs/>
          <w:sz w:val="20"/>
          <w:szCs w:val="20"/>
        </w:rPr>
        <w:t xml:space="preserve">43. Identyfikacja sieci komputerowych, do których jest podłączony system operacyjny, zapamiętywanie ustawień i przypisywanie do min. 3 kategorii bezpieczeństwa </w:t>
      </w:r>
      <w:r w:rsidR="008A41CE">
        <w:rPr>
          <w:rFonts w:ascii="Verdana" w:hAnsi="Verdana" w:cs="Calibri"/>
          <w:bCs/>
          <w:sz w:val="20"/>
          <w:szCs w:val="20"/>
        </w:rPr>
        <w:t xml:space="preserve">                                      </w:t>
      </w:r>
      <w:r w:rsidRPr="00DD005C">
        <w:rPr>
          <w:rFonts w:ascii="Verdana" w:hAnsi="Verdana" w:cs="Calibri"/>
          <w:bCs/>
          <w:sz w:val="20"/>
          <w:szCs w:val="20"/>
        </w:rPr>
        <w:t>(z predefiniowanymi odpowiednio do kategorii ustawieniami zapory sieciowej, udostępniania plików itp.),</w:t>
      </w:r>
    </w:p>
    <w:p w:rsidR="008A396B" w:rsidRPr="00DD005C" w:rsidRDefault="008A396B" w:rsidP="00EB16ED">
      <w:pPr>
        <w:jc w:val="both"/>
        <w:rPr>
          <w:rFonts w:ascii="Verdana" w:hAnsi="Verdana" w:cs="Calibri"/>
          <w:bCs/>
          <w:sz w:val="20"/>
          <w:szCs w:val="20"/>
        </w:rPr>
      </w:pPr>
      <w:r w:rsidRPr="00DD005C">
        <w:rPr>
          <w:rFonts w:ascii="Verdana" w:hAnsi="Verdana" w:cs="Calibri"/>
          <w:bCs/>
          <w:sz w:val="20"/>
          <w:szCs w:val="20"/>
        </w:rPr>
        <w:t>44. Możliwość blokowania lub dopuszczania dowolnych urządzeń peryferyjnych za pomocą polityk grupowych (np. przy użyciu numerów identyfikacyjnych sprzętu),</w:t>
      </w:r>
    </w:p>
    <w:p w:rsidR="008A396B" w:rsidRPr="00DD005C" w:rsidRDefault="008A396B" w:rsidP="00EB16ED">
      <w:pPr>
        <w:jc w:val="both"/>
        <w:rPr>
          <w:rFonts w:ascii="Verdana" w:hAnsi="Verdana" w:cs="Calibri"/>
          <w:bCs/>
          <w:sz w:val="20"/>
          <w:szCs w:val="20"/>
        </w:rPr>
      </w:pPr>
      <w:r w:rsidRPr="00DD005C">
        <w:rPr>
          <w:rFonts w:ascii="Verdana" w:hAnsi="Verdana" w:cs="Calibri"/>
          <w:bCs/>
          <w:sz w:val="20"/>
          <w:szCs w:val="20"/>
        </w:rPr>
        <w:t xml:space="preserve">45. Wbudowany mechanizm wirtualizacji typu hypervisor, umożliwiający, zgodnie </w:t>
      </w:r>
      <w:r w:rsidR="008A41CE">
        <w:rPr>
          <w:rFonts w:ascii="Verdana" w:hAnsi="Verdana" w:cs="Calibri"/>
          <w:bCs/>
          <w:sz w:val="20"/>
          <w:szCs w:val="20"/>
        </w:rPr>
        <w:t xml:space="preserve">                                </w:t>
      </w:r>
      <w:r w:rsidRPr="00DD005C">
        <w:rPr>
          <w:rFonts w:ascii="Verdana" w:hAnsi="Verdana" w:cs="Calibri"/>
          <w:bCs/>
          <w:sz w:val="20"/>
          <w:szCs w:val="20"/>
        </w:rPr>
        <w:t>z uprawnieniami licencyjnymi, uruchomienie do 4 maszyn wirtualnych,</w:t>
      </w:r>
    </w:p>
    <w:p w:rsidR="008A396B" w:rsidRPr="00DD005C" w:rsidRDefault="008A396B" w:rsidP="00EB16ED">
      <w:pPr>
        <w:jc w:val="both"/>
        <w:rPr>
          <w:rFonts w:ascii="Verdana" w:hAnsi="Verdana" w:cs="Calibri"/>
          <w:bCs/>
          <w:sz w:val="20"/>
          <w:szCs w:val="20"/>
        </w:rPr>
      </w:pPr>
      <w:r w:rsidRPr="00DD005C">
        <w:rPr>
          <w:rFonts w:ascii="Verdana" w:hAnsi="Verdana" w:cs="Calibri"/>
          <w:bCs/>
          <w:sz w:val="20"/>
          <w:szCs w:val="20"/>
        </w:rPr>
        <w:t>46. Mechanizm szyfrowania dysków wewnętrznych i zewnętrznych z możliwością szyfrowania ograniczonego do danych użytkownika,</w:t>
      </w:r>
    </w:p>
    <w:p w:rsidR="008A396B" w:rsidRPr="00DD005C" w:rsidRDefault="008A396B" w:rsidP="00EB16ED">
      <w:pPr>
        <w:jc w:val="both"/>
        <w:rPr>
          <w:rFonts w:ascii="Verdana" w:hAnsi="Verdana" w:cs="Calibri"/>
          <w:bCs/>
          <w:sz w:val="20"/>
          <w:szCs w:val="20"/>
        </w:rPr>
      </w:pPr>
      <w:r w:rsidRPr="00DD005C">
        <w:rPr>
          <w:rFonts w:ascii="Verdana" w:hAnsi="Verdana" w:cs="Calibri"/>
          <w:bCs/>
          <w:sz w:val="20"/>
          <w:szCs w:val="20"/>
        </w:rPr>
        <w:t xml:space="preserve">47. Wbudowane w system narzędzie do szyfrowania partycji systemowych komputera, </w:t>
      </w:r>
      <w:r w:rsidR="008A41CE">
        <w:rPr>
          <w:rFonts w:ascii="Verdana" w:hAnsi="Verdana" w:cs="Calibri"/>
          <w:bCs/>
          <w:sz w:val="20"/>
          <w:szCs w:val="20"/>
        </w:rPr>
        <w:t xml:space="preserve">                         </w:t>
      </w:r>
      <w:r w:rsidRPr="00DD005C">
        <w:rPr>
          <w:rFonts w:ascii="Verdana" w:hAnsi="Verdana" w:cs="Calibri"/>
          <w:bCs/>
          <w:sz w:val="20"/>
          <w:szCs w:val="20"/>
        </w:rPr>
        <w:t xml:space="preserve">z możliwością przechowywania certyfikatów w mikrochipie TPM (Trusted Platform Module) </w:t>
      </w:r>
      <w:r w:rsidR="008A41CE">
        <w:rPr>
          <w:rFonts w:ascii="Verdana" w:hAnsi="Verdana" w:cs="Calibri"/>
          <w:bCs/>
          <w:sz w:val="20"/>
          <w:szCs w:val="20"/>
        </w:rPr>
        <w:t xml:space="preserve">                    </w:t>
      </w:r>
      <w:r w:rsidRPr="00DD005C">
        <w:rPr>
          <w:rFonts w:ascii="Verdana" w:hAnsi="Verdana" w:cs="Calibri"/>
          <w:bCs/>
          <w:sz w:val="20"/>
          <w:szCs w:val="20"/>
        </w:rPr>
        <w:t>w wersji minimum 1.2 lub na kluczach pamięci przenośnej USB.</w:t>
      </w:r>
    </w:p>
    <w:p w:rsidR="008A396B" w:rsidRPr="00DD005C" w:rsidRDefault="008A396B" w:rsidP="00EB16ED">
      <w:pPr>
        <w:jc w:val="both"/>
        <w:rPr>
          <w:rFonts w:ascii="Verdana" w:hAnsi="Verdana" w:cs="Calibri"/>
          <w:bCs/>
          <w:sz w:val="20"/>
          <w:szCs w:val="20"/>
        </w:rPr>
      </w:pPr>
      <w:r w:rsidRPr="00DD005C">
        <w:rPr>
          <w:rFonts w:ascii="Verdana" w:hAnsi="Verdana" w:cs="Calibri"/>
          <w:bCs/>
          <w:sz w:val="20"/>
          <w:szCs w:val="20"/>
        </w:rPr>
        <w:t>48. Wbudowane w system narzędzie do szyfrowania dysków przenośnych, z możliwością centralnego zarządzania poprzez polityki grupowe, pozwalające na wymuszenie szyfrowania dysków przenośnych</w:t>
      </w:r>
    </w:p>
    <w:p w:rsidR="008A396B" w:rsidRPr="00DD005C" w:rsidRDefault="008A396B" w:rsidP="00EB16ED">
      <w:pPr>
        <w:jc w:val="both"/>
        <w:rPr>
          <w:rFonts w:ascii="Verdana" w:hAnsi="Verdana" w:cs="Calibri"/>
          <w:bCs/>
          <w:sz w:val="20"/>
          <w:szCs w:val="20"/>
        </w:rPr>
      </w:pPr>
      <w:r w:rsidRPr="00DD005C">
        <w:rPr>
          <w:rFonts w:ascii="Verdana" w:hAnsi="Verdana" w:cs="Calibri"/>
          <w:bCs/>
          <w:sz w:val="20"/>
          <w:szCs w:val="20"/>
        </w:rPr>
        <w:lastRenderedPageBreak/>
        <w:t>49. Możliwość tworzenia i przechowywania kopii zapasowych kluczy odzyskiwania do szyfrowania partycji w usługach katalogowych.</w:t>
      </w:r>
    </w:p>
    <w:p w:rsidR="008A396B" w:rsidRPr="00DD005C" w:rsidRDefault="008A396B" w:rsidP="00EB16ED">
      <w:pPr>
        <w:jc w:val="both"/>
        <w:rPr>
          <w:rFonts w:ascii="Verdana" w:hAnsi="Verdana" w:cs="Calibri"/>
          <w:bCs/>
          <w:sz w:val="20"/>
          <w:szCs w:val="20"/>
        </w:rPr>
      </w:pPr>
      <w:r w:rsidRPr="00DD005C">
        <w:rPr>
          <w:rFonts w:ascii="Verdana" w:hAnsi="Verdana" w:cs="Calibri"/>
          <w:bCs/>
          <w:sz w:val="20"/>
          <w:szCs w:val="20"/>
        </w:rPr>
        <w:t>50. Możliwość instalowania dodatkowych języków interfejsu systemu operacyjnego oraz możliwość zmiany języka bez konieczności reinstalacji systemu.</w:t>
      </w:r>
    </w:p>
    <w:p w:rsidR="008A396B" w:rsidRPr="00DD005C" w:rsidRDefault="008A396B" w:rsidP="00EB16ED">
      <w:pPr>
        <w:jc w:val="both"/>
        <w:rPr>
          <w:rFonts w:ascii="Verdana" w:hAnsi="Verdana" w:cs="Calibri"/>
          <w:bCs/>
          <w:sz w:val="20"/>
          <w:szCs w:val="20"/>
        </w:rPr>
      </w:pPr>
      <w:r w:rsidRPr="00DD005C">
        <w:rPr>
          <w:rFonts w:ascii="Verdana" w:hAnsi="Verdana" w:cs="Calibri"/>
          <w:bCs/>
          <w:sz w:val="20"/>
          <w:szCs w:val="20"/>
        </w:rPr>
        <w:t>Zaimplementowany fabrycznie mechanizm odtwarzania systemu operacyjnego z ukrytej partycji znajdującej się na dysku twardym.</w:t>
      </w:r>
    </w:p>
    <w:p w:rsidR="008A396B" w:rsidRPr="00DD005C" w:rsidRDefault="008A396B" w:rsidP="00EB16ED">
      <w:pPr>
        <w:jc w:val="both"/>
        <w:rPr>
          <w:rFonts w:ascii="Verdana" w:hAnsi="Verdana" w:cs="Calibri"/>
          <w:bCs/>
          <w:sz w:val="20"/>
          <w:szCs w:val="20"/>
        </w:rPr>
      </w:pPr>
    </w:p>
    <w:p w:rsidR="008A396B" w:rsidRPr="00DD005C" w:rsidRDefault="008A396B" w:rsidP="00EB16ED">
      <w:pPr>
        <w:pStyle w:val="Bezodstpw"/>
        <w:jc w:val="both"/>
        <w:rPr>
          <w:rFonts w:ascii="Verdana" w:hAnsi="Verdana" w:cs="Calibri"/>
          <w:sz w:val="20"/>
          <w:szCs w:val="20"/>
        </w:rPr>
      </w:pPr>
      <w:r w:rsidRPr="00DD005C">
        <w:rPr>
          <w:rFonts w:ascii="Verdana" w:hAnsi="Verdana" w:cs="Calibri"/>
          <w:b/>
          <w:sz w:val="20"/>
          <w:szCs w:val="20"/>
        </w:rPr>
        <w:t>Oprogramowanie biurowe</w:t>
      </w:r>
      <w:r w:rsidRPr="00DD005C">
        <w:rPr>
          <w:rFonts w:ascii="Verdana" w:hAnsi="Verdana" w:cs="Calibri"/>
          <w:sz w:val="20"/>
          <w:szCs w:val="20"/>
        </w:rPr>
        <w:t xml:space="preserve"> (edytor tekstu, arkusz kalkulacyjny, program do prezentacji) musi spełniać następujące wymagania:</w:t>
      </w:r>
    </w:p>
    <w:p w:rsidR="008A396B" w:rsidRPr="00DD005C" w:rsidRDefault="008A396B" w:rsidP="00EB16ED">
      <w:pPr>
        <w:pStyle w:val="Bezodstpw"/>
        <w:jc w:val="both"/>
        <w:rPr>
          <w:rFonts w:ascii="Verdana" w:hAnsi="Verdana" w:cs="Calibri"/>
          <w:sz w:val="20"/>
          <w:szCs w:val="20"/>
        </w:rPr>
      </w:pPr>
    </w:p>
    <w:p w:rsidR="008A396B" w:rsidRPr="00DD005C" w:rsidRDefault="00891C22" w:rsidP="008867D1">
      <w:pPr>
        <w:pStyle w:val="Bezodstpw"/>
        <w:numPr>
          <w:ilvl w:val="0"/>
          <w:numId w:val="28"/>
        </w:numPr>
        <w:jc w:val="both"/>
        <w:rPr>
          <w:rFonts w:ascii="Verdana" w:hAnsi="Verdana" w:cs="Calibri"/>
          <w:sz w:val="20"/>
          <w:szCs w:val="20"/>
        </w:rPr>
      </w:pPr>
      <w:r>
        <w:rPr>
          <w:rFonts w:ascii="Verdana" w:hAnsi="Verdana" w:cs="Calibri"/>
          <w:sz w:val="20"/>
          <w:szCs w:val="20"/>
        </w:rPr>
        <w:t>Oferować m</w:t>
      </w:r>
      <w:r w:rsidR="008A396B" w:rsidRPr="00DD005C">
        <w:rPr>
          <w:rFonts w:ascii="Verdana" w:hAnsi="Verdana" w:cs="Calibri"/>
          <w:sz w:val="20"/>
          <w:szCs w:val="20"/>
        </w:rPr>
        <w:t xml:space="preserve">ożliwość nadawania uprawnień do modyfikacji dokumentów tworzonych za pomocą aplikacji wchodzących w skład pakietów. </w:t>
      </w:r>
    </w:p>
    <w:p w:rsidR="008A396B" w:rsidRPr="00DD005C" w:rsidRDefault="00891C22" w:rsidP="008867D1">
      <w:pPr>
        <w:pStyle w:val="Bezodstpw"/>
        <w:numPr>
          <w:ilvl w:val="0"/>
          <w:numId w:val="28"/>
        </w:numPr>
        <w:jc w:val="both"/>
        <w:rPr>
          <w:rFonts w:ascii="Verdana" w:hAnsi="Verdana" w:cs="Calibri"/>
          <w:sz w:val="20"/>
          <w:szCs w:val="20"/>
        </w:rPr>
      </w:pPr>
      <w:r>
        <w:rPr>
          <w:rFonts w:ascii="Verdana" w:hAnsi="Verdana" w:cs="Calibri"/>
          <w:sz w:val="20"/>
          <w:szCs w:val="20"/>
        </w:rPr>
        <w:t>Oferować a</w:t>
      </w:r>
      <w:r w:rsidR="008A396B" w:rsidRPr="00DD005C">
        <w:rPr>
          <w:rFonts w:ascii="Verdana" w:hAnsi="Verdana" w:cs="Calibri"/>
          <w:sz w:val="20"/>
          <w:szCs w:val="20"/>
        </w:rPr>
        <w:t>utomatyczne wypisywanie hiperłącz.</w:t>
      </w:r>
    </w:p>
    <w:p w:rsidR="008A396B" w:rsidRPr="00DD005C" w:rsidRDefault="00891C22" w:rsidP="008867D1">
      <w:pPr>
        <w:pStyle w:val="Bezodstpw"/>
        <w:numPr>
          <w:ilvl w:val="0"/>
          <w:numId w:val="28"/>
        </w:numPr>
        <w:jc w:val="both"/>
        <w:rPr>
          <w:rFonts w:ascii="Verdana" w:hAnsi="Verdana" w:cs="Calibri"/>
          <w:sz w:val="20"/>
          <w:szCs w:val="20"/>
        </w:rPr>
      </w:pPr>
      <w:r>
        <w:rPr>
          <w:rFonts w:ascii="Verdana" w:hAnsi="Verdana" w:cs="Calibri"/>
          <w:sz w:val="20"/>
          <w:szCs w:val="20"/>
        </w:rPr>
        <w:t>Oferować m</w:t>
      </w:r>
      <w:r w:rsidR="008A396B" w:rsidRPr="00DD005C">
        <w:rPr>
          <w:rFonts w:ascii="Verdana" w:hAnsi="Verdana" w:cs="Calibri"/>
          <w:sz w:val="20"/>
          <w:szCs w:val="20"/>
        </w:rPr>
        <w:t xml:space="preserve">ożliwość automatycznego odświeżania danych pochodzących z Internetu </w:t>
      </w:r>
      <w:r>
        <w:rPr>
          <w:rFonts w:ascii="Verdana" w:hAnsi="Verdana" w:cs="Calibri"/>
          <w:sz w:val="20"/>
          <w:szCs w:val="20"/>
        </w:rPr>
        <w:t xml:space="preserve">                   </w:t>
      </w:r>
      <w:r w:rsidR="008A396B" w:rsidRPr="00DD005C">
        <w:rPr>
          <w:rFonts w:ascii="Verdana" w:hAnsi="Verdana" w:cs="Calibri"/>
          <w:sz w:val="20"/>
          <w:szCs w:val="20"/>
        </w:rPr>
        <w:t>w arkuszach kalkulacyjnych.</w:t>
      </w:r>
    </w:p>
    <w:p w:rsidR="008A396B" w:rsidRPr="00DD005C" w:rsidRDefault="00891C22" w:rsidP="008867D1">
      <w:pPr>
        <w:pStyle w:val="Bezodstpw"/>
        <w:numPr>
          <w:ilvl w:val="0"/>
          <w:numId w:val="28"/>
        </w:numPr>
        <w:jc w:val="both"/>
        <w:rPr>
          <w:rFonts w:ascii="Verdana" w:hAnsi="Verdana" w:cs="Calibri"/>
          <w:sz w:val="20"/>
          <w:szCs w:val="20"/>
        </w:rPr>
      </w:pPr>
      <w:r>
        <w:rPr>
          <w:rFonts w:ascii="Verdana" w:hAnsi="Verdana" w:cs="Calibri"/>
          <w:sz w:val="20"/>
          <w:szCs w:val="20"/>
        </w:rPr>
        <w:t>Oferować m</w:t>
      </w:r>
      <w:r w:rsidR="008A396B" w:rsidRPr="00DD005C">
        <w:rPr>
          <w:rFonts w:ascii="Verdana" w:hAnsi="Verdana" w:cs="Calibri"/>
          <w:sz w:val="20"/>
          <w:szCs w:val="20"/>
        </w:rPr>
        <w:t xml:space="preserve">ożliwość dodawania do dokumentów i arkuszy kalkulacyjnych podpisów </w:t>
      </w:r>
      <w:r w:rsidR="008A396B" w:rsidRPr="00DD005C">
        <w:rPr>
          <w:rFonts w:ascii="Verdana" w:hAnsi="Verdana" w:cs="Calibri"/>
          <w:spacing w:val="-1"/>
          <w:sz w:val="20"/>
          <w:szCs w:val="20"/>
        </w:rPr>
        <w:t xml:space="preserve">cyfrowych, pozwalających na stwierdzenie czy dany dokument/arkusz pochodzi </w:t>
      </w:r>
      <w:r>
        <w:rPr>
          <w:rFonts w:ascii="Verdana" w:hAnsi="Verdana" w:cs="Calibri"/>
          <w:spacing w:val="-1"/>
          <w:sz w:val="20"/>
          <w:szCs w:val="20"/>
        </w:rPr>
        <w:t xml:space="preserve">                            </w:t>
      </w:r>
      <w:r w:rsidR="008A396B" w:rsidRPr="00DD005C">
        <w:rPr>
          <w:rFonts w:ascii="Verdana" w:hAnsi="Verdana" w:cs="Calibri"/>
          <w:spacing w:val="-1"/>
          <w:sz w:val="20"/>
          <w:szCs w:val="20"/>
        </w:rPr>
        <w:t xml:space="preserve">z </w:t>
      </w:r>
      <w:r w:rsidR="008A396B" w:rsidRPr="00DD005C">
        <w:rPr>
          <w:rFonts w:ascii="Verdana" w:hAnsi="Verdana" w:cs="Calibri"/>
          <w:sz w:val="20"/>
          <w:szCs w:val="20"/>
        </w:rPr>
        <w:t>bezpiecznego źródła i nie został w żaden sposób zmieniony.</w:t>
      </w:r>
    </w:p>
    <w:p w:rsidR="008A396B" w:rsidRPr="00DD005C" w:rsidRDefault="00891C22" w:rsidP="008867D1">
      <w:pPr>
        <w:pStyle w:val="Bezodstpw"/>
        <w:numPr>
          <w:ilvl w:val="0"/>
          <w:numId w:val="28"/>
        </w:numPr>
        <w:jc w:val="both"/>
        <w:rPr>
          <w:rFonts w:ascii="Verdana" w:hAnsi="Verdana" w:cs="Calibri"/>
          <w:sz w:val="20"/>
          <w:szCs w:val="20"/>
        </w:rPr>
      </w:pPr>
      <w:r>
        <w:rPr>
          <w:rFonts w:ascii="Verdana" w:hAnsi="Verdana" w:cs="Calibri"/>
          <w:spacing w:val="-1"/>
          <w:sz w:val="20"/>
          <w:szCs w:val="20"/>
        </w:rPr>
        <w:t>Oferować m</w:t>
      </w:r>
      <w:r w:rsidR="008A396B" w:rsidRPr="00DD005C">
        <w:rPr>
          <w:rFonts w:ascii="Verdana" w:hAnsi="Verdana" w:cs="Calibri"/>
          <w:spacing w:val="-1"/>
          <w:sz w:val="20"/>
          <w:szCs w:val="20"/>
        </w:rPr>
        <w:t xml:space="preserve">ożliwość automatycznego odzyskiwania dokumentów i arkuszy kalkulacyjnych </w:t>
      </w:r>
      <w:r w:rsidR="00DD005C">
        <w:rPr>
          <w:rFonts w:ascii="Verdana" w:hAnsi="Verdana" w:cs="Calibri"/>
          <w:spacing w:val="-1"/>
          <w:sz w:val="20"/>
          <w:szCs w:val="20"/>
        </w:rPr>
        <w:t xml:space="preserve">                         </w:t>
      </w:r>
      <w:r w:rsidR="008A396B" w:rsidRPr="00DD005C">
        <w:rPr>
          <w:rFonts w:ascii="Verdana" w:hAnsi="Verdana" w:cs="Calibri"/>
          <w:sz w:val="20"/>
          <w:szCs w:val="20"/>
        </w:rPr>
        <w:t>w wypadku nieoczekiwanego zamknięcia aplikacji spowodowanego zanikiem prądu.</w:t>
      </w:r>
    </w:p>
    <w:p w:rsidR="008A396B" w:rsidRPr="00DD005C" w:rsidRDefault="00891C22" w:rsidP="008867D1">
      <w:pPr>
        <w:pStyle w:val="Bezodstpw"/>
        <w:numPr>
          <w:ilvl w:val="0"/>
          <w:numId w:val="28"/>
        </w:numPr>
        <w:jc w:val="both"/>
        <w:rPr>
          <w:rFonts w:ascii="Verdana" w:hAnsi="Verdana" w:cs="Calibri"/>
          <w:sz w:val="20"/>
          <w:szCs w:val="20"/>
        </w:rPr>
      </w:pPr>
      <w:r>
        <w:rPr>
          <w:rFonts w:ascii="Verdana" w:hAnsi="Verdana" w:cs="Calibri"/>
          <w:spacing w:val="-1"/>
          <w:sz w:val="20"/>
          <w:szCs w:val="20"/>
        </w:rPr>
        <w:t>Zapewniać p</w:t>
      </w:r>
      <w:r w:rsidR="008A396B" w:rsidRPr="00DD005C">
        <w:rPr>
          <w:rFonts w:ascii="Verdana" w:hAnsi="Verdana" w:cs="Calibri"/>
          <w:spacing w:val="-1"/>
          <w:sz w:val="20"/>
          <w:szCs w:val="20"/>
        </w:rPr>
        <w:t xml:space="preserve">rawidłowe odczytywanie i zapisywanie danych w dokumentach w formatach: </w:t>
      </w:r>
      <w:r w:rsidR="008A396B" w:rsidRPr="00DD005C">
        <w:rPr>
          <w:rFonts w:ascii="Verdana" w:hAnsi="Verdana" w:cs="Calibri"/>
          <w:sz w:val="20"/>
          <w:szCs w:val="20"/>
        </w:rPr>
        <w:t>DOC, .DOCX, XLS, .XLSX, .PPT, .PPTX, w tym obsługa formatowania, makr, formuł, formularzy w plikach wytworzonych w MS Office 2003, MS Office 2007 i MS Office 2010.</w:t>
      </w:r>
    </w:p>
    <w:p w:rsidR="008A396B" w:rsidRPr="00DD005C" w:rsidRDefault="008A396B" w:rsidP="008867D1">
      <w:pPr>
        <w:pStyle w:val="Bezodstpw"/>
        <w:numPr>
          <w:ilvl w:val="0"/>
          <w:numId w:val="28"/>
        </w:numPr>
        <w:jc w:val="both"/>
        <w:rPr>
          <w:rFonts w:ascii="Verdana" w:hAnsi="Verdana" w:cs="Calibri"/>
          <w:sz w:val="20"/>
          <w:szCs w:val="20"/>
        </w:rPr>
      </w:pPr>
      <w:r w:rsidRPr="00DD005C">
        <w:rPr>
          <w:rFonts w:ascii="Verdana" w:hAnsi="Verdana" w:cs="Calibri"/>
          <w:sz w:val="20"/>
          <w:szCs w:val="20"/>
        </w:rPr>
        <w:t>Zawiera</w:t>
      </w:r>
      <w:r w:rsidR="00891C22">
        <w:rPr>
          <w:rFonts w:ascii="Verdana" w:hAnsi="Verdana" w:cs="Calibri"/>
          <w:sz w:val="20"/>
          <w:szCs w:val="20"/>
        </w:rPr>
        <w:t>ć</w:t>
      </w:r>
      <w:r w:rsidRPr="00DD005C">
        <w:rPr>
          <w:rFonts w:ascii="Verdana" w:hAnsi="Verdana" w:cs="Calibri"/>
          <w:sz w:val="20"/>
          <w:szCs w:val="20"/>
        </w:rPr>
        <w:t xml:space="preserve"> narzędzia programistyczne umożliwiające automatyzację pracy i wymianę danych pomiędzy dokumentami i aplikacjami (język makropoleceń, język skryptowy).</w:t>
      </w:r>
    </w:p>
    <w:p w:rsidR="008A396B" w:rsidRPr="00DD005C" w:rsidRDefault="008A396B" w:rsidP="008867D1">
      <w:pPr>
        <w:pStyle w:val="Bezodstpw"/>
        <w:numPr>
          <w:ilvl w:val="0"/>
          <w:numId w:val="28"/>
        </w:numPr>
        <w:jc w:val="both"/>
        <w:rPr>
          <w:rFonts w:ascii="Verdana" w:hAnsi="Verdana" w:cs="Calibri"/>
          <w:sz w:val="20"/>
          <w:szCs w:val="20"/>
        </w:rPr>
      </w:pPr>
      <w:r w:rsidRPr="00DD005C">
        <w:rPr>
          <w:rFonts w:ascii="Verdana" w:hAnsi="Verdana" w:cs="Calibri"/>
          <w:sz w:val="20"/>
          <w:szCs w:val="20"/>
        </w:rPr>
        <w:t>Umożliwi</w:t>
      </w:r>
      <w:r w:rsidR="00891C22">
        <w:rPr>
          <w:rFonts w:ascii="Verdana" w:hAnsi="Verdana" w:cs="Calibri"/>
          <w:sz w:val="20"/>
          <w:szCs w:val="20"/>
        </w:rPr>
        <w:t>ć</w:t>
      </w:r>
      <w:r w:rsidRPr="00DD005C">
        <w:rPr>
          <w:rFonts w:ascii="Verdana" w:hAnsi="Verdana" w:cs="Calibri"/>
          <w:sz w:val="20"/>
          <w:szCs w:val="20"/>
        </w:rPr>
        <w:t xml:space="preserve"> tworzenie drukowanych materiałów informacyjnych poprzez:</w:t>
      </w:r>
    </w:p>
    <w:p w:rsidR="008A396B" w:rsidRPr="00DD005C" w:rsidRDefault="008A396B" w:rsidP="008867D1">
      <w:pPr>
        <w:pStyle w:val="Bezodstpw"/>
        <w:numPr>
          <w:ilvl w:val="0"/>
          <w:numId w:val="30"/>
        </w:numPr>
        <w:jc w:val="both"/>
        <w:rPr>
          <w:rFonts w:ascii="Verdana" w:hAnsi="Verdana" w:cs="Calibri"/>
          <w:sz w:val="20"/>
          <w:szCs w:val="20"/>
        </w:rPr>
      </w:pPr>
      <w:r w:rsidRPr="00DD005C">
        <w:rPr>
          <w:rFonts w:ascii="Verdana" w:hAnsi="Verdana" w:cs="Calibri"/>
          <w:sz w:val="20"/>
          <w:szCs w:val="20"/>
        </w:rPr>
        <w:t>Tworzenie i edycję drukowanych materiałów informacyjnych.</w:t>
      </w:r>
    </w:p>
    <w:p w:rsidR="008A396B" w:rsidRPr="00DD005C" w:rsidRDefault="008A396B" w:rsidP="008867D1">
      <w:pPr>
        <w:pStyle w:val="Bezodstpw"/>
        <w:numPr>
          <w:ilvl w:val="0"/>
          <w:numId w:val="30"/>
        </w:numPr>
        <w:jc w:val="both"/>
        <w:rPr>
          <w:rFonts w:ascii="Verdana" w:hAnsi="Verdana" w:cs="Calibri"/>
          <w:sz w:val="20"/>
          <w:szCs w:val="20"/>
        </w:rPr>
      </w:pPr>
      <w:r w:rsidRPr="00DD005C">
        <w:rPr>
          <w:rFonts w:ascii="Verdana" w:hAnsi="Verdana" w:cs="Calibri"/>
          <w:sz w:val="20"/>
          <w:szCs w:val="20"/>
        </w:rPr>
        <w:t>Tworzenie materiałów przy użyciu dostępnych z narzędziem szablonów: broszur, biuletynów, katalogów.</w:t>
      </w:r>
    </w:p>
    <w:p w:rsidR="008A396B" w:rsidRPr="00DD005C" w:rsidRDefault="008A396B" w:rsidP="008867D1">
      <w:pPr>
        <w:pStyle w:val="Bezodstpw"/>
        <w:numPr>
          <w:ilvl w:val="0"/>
          <w:numId w:val="30"/>
        </w:numPr>
        <w:jc w:val="both"/>
        <w:rPr>
          <w:rFonts w:ascii="Verdana" w:hAnsi="Verdana" w:cs="Calibri"/>
          <w:sz w:val="20"/>
          <w:szCs w:val="20"/>
        </w:rPr>
      </w:pPr>
      <w:r w:rsidRPr="00DD005C">
        <w:rPr>
          <w:rFonts w:ascii="Verdana" w:hAnsi="Verdana" w:cs="Calibri"/>
          <w:sz w:val="20"/>
          <w:szCs w:val="20"/>
        </w:rPr>
        <w:t>Edycję poszczególnych stron materiałów.</w:t>
      </w:r>
    </w:p>
    <w:p w:rsidR="008A396B" w:rsidRPr="00DD005C" w:rsidRDefault="008A396B" w:rsidP="008867D1">
      <w:pPr>
        <w:pStyle w:val="Bezodstpw"/>
        <w:numPr>
          <w:ilvl w:val="0"/>
          <w:numId w:val="30"/>
        </w:numPr>
        <w:jc w:val="both"/>
        <w:rPr>
          <w:rFonts w:ascii="Verdana" w:hAnsi="Verdana" w:cs="Calibri"/>
          <w:sz w:val="20"/>
          <w:szCs w:val="20"/>
        </w:rPr>
      </w:pPr>
      <w:r w:rsidRPr="00DD005C">
        <w:rPr>
          <w:rFonts w:ascii="Verdana" w:hAnsi="Verdana" w:cs="Calibri"/>
          <w:sz w:val="20"/>
          <w:szCs w:val="20"/>
        </w:rPr>
        <w:t>Podział treści na kolumny.</w:t>
      </w:r>
    </w:p>
    <w:p w:rsidR="008A396B" w:rsidRPr="00DD005C" w:rsidRDefault="008A396B" w:rsidP="008867D1">
      <w:pPr>
        <w:pStyle w:val="Bezodstpw"/>
        <w:numPr>
          <w:ilvl w:val="0"/>
          <w:numId w:val="30"/>
        </w:numPr>
        <w:jc w:val="both"/>
        <w:rPr>
          <w:rFonts w:ascii="Verdana" w:hAnsi="Verdana" w:cs="Calibri"/>
          <w:sz w:val="20"/>
          <w:szCs w:val="20"/>
        </w:rPr>
      </w:pPr>
      <w:r w:rsidRPr="00DD005C">
        <w:rPr>
          <w:rFonts w:ascii="Verdana" w:hAnsi="Verdana" w:cs="Calibri"/>
          <w:sz w:val="20"/>
          <w:szCs w:val="20"/>
        </w:rPr>
        <w:t>Umieszczanie elementów graficznych.</w:t>
      </w:r>
    </w:p>
    <w:p w:rsidR="008A396B" w:rsidRPr="00DD005C" w:rsidRDefault="008A396B" w:rsidP="008867D1">
      <w:pPr>
        <w:pStyle w:val="Bezodstpw"/>
        <w:numPr>
          <w:ilvl w:val="0"/>
          <w:numId w:val="30"/>
        </w:numPr>
        <w:jc w:val="both"/>
        <w:rPr>
          <w:rFonts w:ascii="Verdana" w:hAnsi="Verdana" w:cs="Calibri"/>
          <w:sz w:val="20"/>
          <w:szCs w:val="20"/>
        </w:rPr>
      </w:pPr>
      <w:r w:rsidRPr="00DD005C">
        <w:rPr>
          <w:rFonts w:ascii="Verdana" w:hAnsi="Verdana" w:cs="Calibri"/>
          <w:sz w:val="20"/>
          <w:szCs w:val="20"/>
        </w:rPr>
        <w:t>wykorzystanie mechanizmu korespondencji seryjnej.</w:t>
      </w:r>
    </w:p>
    <w:p w:rsidR="008A396B" w:rsidRPr="00DD005C" w:rsidRDefault="008A396B" w:rsidP="008867D1">
      <w:pPr>
        <w:pStyle w:val="Bezodstpw"/>
        <w:numPr>
          <w:ilvl w:val="0"/>
          <w:numId w:val="30"/>
        </w:numPr>
        <w:jc w:val="both"/>
        <w:rPr>
          <w:rFonts w:ascii="Verdana" w:hAnsi="Verdana" w:cs="Calibri"/>
          <w:sz w:val="20"/>
          <w:szCs w:val="20"/>
        </w:rPr>
      </w:pPr>
      <w:r w:rsidRPr="00DD005C">
        <w:rPr>
          <w:rFonts w:ascii="Verdana" w:hAnsi="Verdana" w:cs="Calibri"/>
          <w:sz w:val="20"/>
          <w:szCs w:val="20"/>
        </w:rPr>
        <w:t>Płynne przesuwanie elementów po całej stronie publikacji.</w:t>
      </w:r>
    </w:p>
    <w:p w:rsidR="008A396B" w:rsidRPr="00DD005C" w:rsidRDefault="008A396B" w:rsidP="008867D1">
      <w:pPr>
        <w:pStyle w:val="Bezodstpw"/>
        <w:numPr>
          <w:ilvl w:val="0"/>
          <w:numId w:val="30"/>
        </w:numPr>
        <w:jc w:val="both"/>
        <w:rPr>
          <w:rFonts w:ascii="Verdana" w:hAnsi="Verdana" w:cs="Calibri"/>
          <w:sz w:val="20"/>
          <w:szCs w:val="20"/>
        </w:rPr>
      </w:pPr>
      <w:r w:rsidRPr="00DD005C">
        <w:rPr>
          <w:rFonts w:ascii="Verdana" w:hAnsi="Verdana" w:cs="Calibri"/>
          <w:sz w:val="20"/>
          <w:szCs w:val="20"/>
        </w:rPr>
        <w:t>Eksport publikacji do formatu PDF oraz TIFF.</w:t>
      </w:r>
    </w:p>
    <w:p w:rsidR="008A396B" w:rsidRPr="00DD005C" w:rsidRDefault="008A396B" w:rsidP="008867D1">
      <w:pPr>
        <w:pStyle w:val="Bezodstpw"/>
        <w:numPr>
          <w:ilvl w:val="0"/>
          <w:numId w:val="30"/>
        </w:numPr>
        <w:jc w:val="both"/>
        <w:rPr>
          <w:rFonts w:ascii="Verdana" w:hAnsi="Verdana" w:cs="Calibri"/>
          <w:sz w:val="20"/>
          <w:szCs w:val="20"/>
        </w:rPr>
      </w:pPr>
      <w:r w:rsidRPr="00DD005C">
        <w:rPr>
          <w:rFonts w:ascii="Verdana" w:hAnsi="Verdana" w:cs="Calibri"/>
          <w:sz w:val="20"/>
          <w:szCs w:val="20"/>
        </w:rPr>
        <w:t>Wydruk publikacji.</w:t>
      </w:r>
    </w:p>
    <w:p w:rsidR="008A396B" w:rsidRPr="00DD005C" w:rsidRDefault="00891C22" w:rsidP="008867D1">
      <w:pPr>
        <w:pStyle w:val="Bezodstpw"/>
        <w:numPr>
          <w:ilvl w:val="0"/>
          <w:numId w:val="28"/>
        </w:numPr>
        <w:jc w:val="both"/>
        <w:rPr>
          <w:rFonts w:ascii="Verdana" w:hAnsi="Verdana" w:cs="Calibri"/>
          <w:sz w:val="20"/>
          <w:szCs w:val="20"/>
        </w:rPr>
      </w:pPr>
      <w:r>
        <w:rPr>
          <w:rFonts w:ascii="Verdana" w:hAnsi="Verdana" w:cs="Calibri"/>
          <w:sz w:val="20"/>
          <w:szCs w:val="20"/>
        </w:rPr>
        <w:t>Oferować m</w:t>
      </w:r>
      <w:r w:rsidR="008A396B" w:rsidRPr="00DD005C">
        <w:rPr>
          <w:rFonts w:ascii="Verdana" w:hAnsi="Verdana" w:cs="Calibri"/>
          <w:sz w:val="20"/>
          <w:szCs w:val="20"/>
        </w:rPr>
        <w:t>ożliwość przygotowywania materiałów do wydruku w standardzie CMYK.</w:t>
      </w:r>
    </w:p>
    <w:p w:rsidR="008A396B" w:rsidRPr="00DD005C" w:rsidRDefault="008A396B" w:rsidP="008867D1">
      <w:pPr>
        <w:pStyle w:val="Bezodstpw"/>
        <w:numPr>
          <w:ilvl w:val="0"/>
          <w:numId w:val="28"/>
        </w:numPr>
        <w:jc w:val="both"/>
        <w:rPr>
          <w:rFonts w:ascii="Verdana" w:hAnsi="Verdana" w:cs="Calibri"/>
          <w:sz w:val="20"/>
          <w:szCs w:val="20"/>
        </w:rPr>
      </w:pPr>
      <w:r w:rsidRPr="00DD005C">
        <w:rPr>
          <w:rFonts w:ascii="Verdana" w:hAnsi="Verdana" w:cs="Calibri"/>
          <w:sz w:val="20"/>
          <w:szCs w:val="20"/>
        </w:rPr>
        <w:t>Edytor tekstów musi umożliwiać:</w:t>
      </w:r>
    </w:p>
    <w:p w:rsidR="008A396B" w:rsidRPr="00DD005C" w:rsidRDefault="008A396B" w:rsidP="008867D1">
      <w:pPr>
        <w:pStyle w:val="Bezodstpw"/>
        <w:numPr>
          <w:ilvl w:val="0"/>
          <w:numId w:val="31"/>
        </w:numPr>
        <w:jc w:val="both"/>
        <w:rPr>
          <w:rFonts w:ascii="Verdana" w:hAnsi="Verdana" w:cs="Calibri"/>
          <w:sz w:val="20"/>
          <w:szCs w:val="20"/>
        </w:rPr>
      </w:pPr>
      <w:r w:rsidRPr="00DD005C">
        <w:rPr>
          <w:rFonts w:ascii="Verdana" w:hAnsi="Verdana" w:cs="Calibri"/>
          <w:sz w:val="20"/>
          <w:szCs w:val="20"/>
        </w:rPr>
        <w:t xml:space="preserve">Edycję i formatowanie tekstu w języku polskim wraz z obsługą języka polskiego </w:t>
      </w:r>
      <w:r w:rsidR="00DD005C">
        <w:rPr>
          <w:rFonts w:ascii="Verdana" w:hAnsi="Verdana" w:cs="Calibri"/>
          <w:sz w:val="20"/>
          <w:szCs w:val="20"/>
        </w:rPr>
        <w:t xml:space="preserve">                   </w:t>
      </w:r>
      <w:r w:rsidRPr="00DD005C">
        <w:rPr>
          <w:rFonts w:ascii="Verdana" w:hAnsi="Verdana" w:cs="Calibri"/>
          <w:sz w:val="20"/>
          <w:szCs w:val="20"/>
        </w:rPr>
        <w:t>w zakresie sprawdzania pisowni i poprawności gramatycznej oraz funkcjonalnością słownika wyrazów bliskoznacznych i autokorekty;</w:t>
      </w:r>
    </w:p>
    <w:p w:rsidR="008A396B" w:rsidRPr="00DD005C" w:rsidRDefault="008A396B" w:rsidP="008867D1">
      <w:pPr>
        <w:pStyle w:val="Bezodstpw"/>
        <w:numPr>
          <w:ilvl w:val="0"/>
          <w:numId w:val="31"/>
        </w:numPr>
        <w:jc w:val="both"/>
        <w:rPr>
          <w:rFonts w:ascii="Verdana" w:hAnsi="Verdana" w:cs="Calibri"/>
          <w:sz w:val="20"/>
          <w:szCs w:val="20"/>
        </w:rPr>
      </w:pPr>
      <w:r w:rsidRPr="00DD005C">
        <w:rPr>
          <w:rFonts w:ascii="Verdana" w:hAnsi="Verdana" w:cs="Calibri"/>
          <w:sz w:val="20"/>
          <w:szCs w:val="20"/>
        </w:rPr>
        <w:t>Wstawianie oraz formatowanie tabel;</w:t>
      </w:r>
    </w:p>
    <w:p w:rsidR="008A396B" w:rsidRPr="00DD005C" w:rsidRDefault="008A396B" w:rsidP="008867D1">
      <w:pPr>
        <w:pStyle w:val="Bezodstpw"/>
        <w:numPr>
          <w:ilvl w:val="0"/>
          <w:numId w:val="31"/>
        </w:numPr>
        <w:jc w:val="both"/>
        <w:rPr>
          <w:rFonts w:ascii="Verdana" w:hAnsi="Verdana" w:cs="Calibri"/>
          <w:sz w:val="20"/>
          <w:szCs w:val="20"/>
        </w:rPr>
      </w:pPr>
      <w:r w:rsidRPr="00DD005C">
        <w:rPr>
          <w:rFonts w:ascii="Verdana" w:hAnsi="Verdana" w:cs="Calibri"/>
          <w:sz w:val="20"/>
          <w:szCs w:val="20"/>
        </w:rPr>
        <w:t>Wstawianie oraz formatowanie obiektów graficznych;</w:t>
      </w:r>
    </w:p>
    <w:p w:rsidR="008A396B" w:rsidRPr="00DD005C" w:rsidRDefault="008A396B" w:rsidP="008867D1">
      <w:pPr>
        <w:pStyle w:val="Bezodstpw"/>
        <w:numPr>
          <w:ilvl w:val="0"/>
          <w:numId w:val="31"/>
        </w:numPr>
        <w:jc w:val="both"/>
        <w:rPr>
          <w:rFonts w:ascii="Verdana" w:hAnsi="Verdana" w:cs="Calibri"/>
          <w:sz w:val="20"/>
          <w:szCs w:val="20"/>
        </w:rPr>
      </w:pPr>
      <w:r w:rsidRPr="00DD005C">
        <w:rPr>
          <w:rFonts w:ascii="Verdana" w:hAnsi="Verdana" w:cs="Calibri"/>
          <w:sz w:val="20"/>
          <w:szCs w:val="20"/>
        </w:rPr>
        <w:t>Wstawianie wykresów i tabel z arkusza kalkulacyjnego (wliczając tabele przestawne);</w:t>
      </w:r>
    </w:p>
    <w:p w:rsidR="008A396B" w:rsidRPr="00DD005C" w:rsidRDefault="008A396B" w:rsidP="008867D1">
      <w:pPr>
        <w:pStyle w:val="Bezodstpw"/>
        <w:numPr>
          <w:ilvl w:val="0"/>
          <w:numId w:val="31"/>
        </w:numPr>
        <w:jc w:val="both"/>
        <w:rPr>
          <w:rFonts w:ascii="Verdana" w:hAnsi="Verdana" w:cs="Calibri"/>
          <w:sz w:val="20"/>
          <w:szCs w:val="20"/>
        </w:rPr>
      </w:pPr>
      <w:r w:rsidRPr="00DD005C">
        <w:rPr>
          <w:rFonts w:ascii="Verdana" w:hAnsi="Verdana" w:cs="Calibri"/>
          <w:sz w:val="20"/>
          <w:szCs w:val="20"/>
        </w:rPr>
        <w:t>Automatyczne numerowanie rozdziałów, punktów, akapitów, tabel i rysunków;</w:t>
      </w:r>
    </w:p>
    <w:p w:rsidR="008A396B" w:rsidRPr="00DD005C" w:rsidRDefault="008A396B" w:rsidP="008867D1">
      <w:pPr>
        <w:pStyle w:val="Bezodstpw"/>
        <w:numPr>
          <w:ilvl w:val="0"/>
          <w:numId w:val="31"/>
        </w:numPr>
        <w:jc w:val="both"/>
        <w:rPr>
          <w:rFonts w:ascii="Verdana" w:hAnsi="Verdana" w:cs="Calibri"/>
          <w:sz w:val="20"/>
          <w:szCs w:val="20"/>
        </w:rPr>
      </w:pPr>
      <w:r w:rsidRPr="00DD005C">
        <w:rPr>
          <w:rFonts w:ascii="Verdana" w:hAnsi="Verdana" w:cs="Calibri"/>
          <w:sz w:val="20"/>
          <w:szCs w:val="20"/>
        </w:rPr>
        <w:t>Automatyczne tworzenie spisów treści;</w:t>
      </w:r>
    </w:p>
    <w:p w:rsidR="008A396B" w:rsidRPr="00DD005C" w:rsidRDefault="008A396B" w:rsidP="008867D1">
      <w:pPr>
        <w:pStyle w:val="Bezodstpw"/>
        <w:numPr>
          <w:ilvl w:val="0"/>
          <w:numId w:val="31"/>
        </w:numPr>
        <w:jc w:val="both"/>
        <w:rPr>
          <w:rFonts w:ascii="Verdana" w:hAnsi="Verdana" w:cs="Calibri"/>
          <w:sz w:val="20"/>
          <w:szCs w:val="20"/>
        </w:rPr>
      </w:pPr>
      <w:r w:rsidRPr="00DD005C">
        <w:rPr>
          <w:rFonts w:ascii="Verdana" w:hAnsi="Verdana" w:cs="Calibri"/>
          <w:sz w:val="20"/>
          <w:szCs w:val="20"/>
        </w:rPr>
        <w:t>Formatowanie nagłówków i stopek stron;</w:t>
      </w:r>
    </w:p>
    <w:p w:rsidR="008A396B" w:rsidRPr="00DD005C" w:rsidRDefault="008A396B" w:rsidP="008867D1">
      <w:pPr>
        <w:pStyle w:val="Bezodstpw"/>
        <w:numPr>
          <w:ilvl w:val="0"/>
          <w:numId w:val="31"/>
        </w:numPr>
        <w:jc w:val="both"/>
        <w:rPr>
          <w:rFonts w:ascii="Verdana" w:hAnsi="Verdana" w:cs="Calibri"/>
          <w:sz w:val="20"/>
          <w:szCs w:val="20"/>
        </w:rPr>
      </w:pPr>
      <w:r w:rsidRPr="00DD005C">
        <w:rPr>
          <w:rFonts w:ascii="Verdana" w:hAnsi="Verdana" w:cs="Calibri"/>
          <w:sz w:val="20"/>
          <w:szCs w:val="20"/>
        </w:rPr>
        <w:t>Śledzenie zmian wprowadzonych przez użytkowników;</w:t>
      </w:r>
    </w:p>
    <w:p w:rsidR="008A396B" w:rsidRPr="00DD005C" w:rsidRDefault="008A396B" w:rsidP="008867D1">
      <w:pPr>
        <w:pStyle w:val="Bezodstpw"/>
        <w:numPr>
          <w:ilvl w:val="0"/>
          <w:numId w:val="31"/>
        </w:numPr>
        <w:jc w:val="both"/>
        <w:rPr>
          <w:rFonts w:ascii="Verdana" w:hAnsi="Verdana" w:cs="Calibri"/>
          <w:sz w:val="20"/>
          <w:szCs w:val="20"/>
        </w:rPr>
      </w:pPr>
      <w:r w:rsidRPr="00DD005C">
        <w:rPr>
          <w:rFonts w:ascii="Verdana" w:hAnsi="Verdana" w:cs="Calibri"/>
          <w:sz w:val="20"/>
          <w:szCs w:val="20"/>
        </w:rPr>
        <w:t>Nagrywanie, tworzenie i edycję makr automatyzujących wykonywanie czynności;</w:t>
      </w:r>
    </w:p>
    <w:p w:rsidR="008A396B" w:rsidRPr="00DD005C" w:rsidRDefault="008A396B" w:rsidP="008867D1">
      <w:pPr>
        <w:pStyle w:val="Bezodstpw"/>
        <w:numPr>
          <w:ilvl w:val="0"/>
          <w:numId w:val="31"/>
        </w:numPr>
        <w:jc w:val="both"/>
        <w:rPr>
          <w:rFonts w:ascii="Verdana" w:hAnsi="Verdana" w:cs="Calibri"/>
          <w:sz w:val="20"/>
          <w:szCs w:val="20"/>
        </w:rPr>
      </w:pPr>
      <w:r w:rsidRPr="00DD005C">
        <w:rPr>
          <w:rFonts w:ascii="Verdana" w:hAnsi="Verdana" w:cs="Calibri"/>
          <w:sz w:val="20"/>
          <w:szCs w:val="20"/>
        </w:rPr>
        <w:t>Określenie układu strony (pionowa/pozioma);</w:t>
      </w:r>
    </w:p>
    <w:p w:rsidR="008A396B" w:rsidRPr="00DD005C" w:rsidRDefault="008A396B" w:rsidP="008867D1">
      <w:pPr>
        <w:pStyle w:val="Bezodstpw"/>
        <w:numPr>
          <w:ilvl w:val="0"/>
          <w:numId w:val="31"/>
        </w:numPr>
        <w:jc w:val="both"/>
        <w:rPr>
          <w:rFonts w:ascii="Verdana" w:hAnsi="Verdana" w:cs="Calibri"/>
          <w:sz w:val="20"/>
          <w:szCs w:val="20"/>
        </w:rPr>
      </w:pPr>
      <w:r w:rsidRPr="00DD005C">
        <w:rPr>
          <w:rFonts w:ascii="Verdana" w:hAnsi="Verdana" w:cs="Calibri"/>
          <w:sz w:val="20"/>
          <w:szCs w:val="20"/>
        </w:rPr>
        <w:t>Wydruk dokumentów;</w:t>
      </w:r>
    </w:p>
    <w:p w:rsidR="008A396B" w:rsidRPr="00DD005C" w:rsidRDefault="008A396B" w:rsidP="008867D1">
      <w:pPr>
        <w:pStyle w:val="Bezodstpw"/>
        <w:numPr>
          <w:ilvl w:val="0"/>
          <w:numId w:val="31"/>
        </w:numPr>
        <w:jc w:val="both"/>
        <w:rPr>
          <w:rFonts w:ascii="Verdana" w:hAnsi="Verdana" w:cs="Calibri"/>
          <w:sz w:val="20"/>
          <w:szCs w:val="20"/>
        </w:rPr>
      </w:pPr>
      <w:r w:rsidRPr="00DD005C">
        <w:rPr>
          <w:rFonts w:ascii="Verdana" w:hAnsi="Verdana" w:cs="Calibri"/>
          <w:sz w:val="20"/>
          <w:szCs w:val="20"/>
        </w:rPr>
        <w:t>Wykonywanie korespondencji seryjnej bazując na danych adresowych pochodzących z arkusza kalkulacyjnego i z narzędzia do zarządzania informacją prywatną;</w:t>
      </w:r>
    </w:p>
    <w:p w:rsidR="008A396B" w:rsidRPr="00DD005C" w:rsidRDefault="008A396B" w:rsidP="008867D1">
      <w:pPr>
        <w:pStyle w:val="Bezodstpw"/>
        <w:numPr>
          <w:ilvl w:val="0"/>
          <w:numId w:val="31"/>
        </w:numPr>
        <w:jc w:val="both"/>
        <w:rPr>
          <w:rFonts w:ascii="Verdana" w:hAnsi="Verdana" w:cs="Calibri"/>
          <w:sz w:val="20"/>
          <w:szCs w:val="20"/>
        </w:rPr>
      </w:pPr>
      <w:r w:rsidRPr="00DD005C">
        <w:rPr>
          <w:rFonts w:ascii="Verdana" w:hAnsi="Verdana" w:cs="Calibri"/>
          <w:sz w:val="20"/>
          <w:szCs w:val="20"/>
        </w:rPr>
        <w:t xml:space="preserve">Pracę na dokumentach utworzonych przy pomocy Microsoft Word 2003 lub Microsoft Word 2007 i 2010 z zapewnieniem bezproblemowej konwersji wszystkich elementów </w:t>
      </w:r>
      <w:r w:rsidR="00DD005C">
        <w:rPr>
          <w:rFonts w:ascii="Verdana" w:hAnsi="Verdana" w:cs="Calibri"/>
          <w:sz w:val="20"/>
          <w:szCs w:val="20"/>
        </w:rPr>
        <w:t xml:space="preserve">   </w:t>
      </w:r>
      <w:r w:rsidRPr="00DD005C">
        <w:rPr>
          <w:rFonts w:ascii="Verdana" w:hAnsi="Verdana" w:cs="Calibri"/>
          <w:sz w:val="20"/>
          <w:szCs w:val="20"/>
        </w:rPr>
        <w:t>i atrybutów dokumentu;</w:t>
      </w:r>
    </w:p>
    <w:p w:rsidR="008A396B" w:rsidRPr="00DD005C" w:rsidRDefault="008A396B" w:rsidP="008867D1">
      <w:pPr>
        <w:pStyle w:val="Bezodstpw"/>
        <w:numPr>
          <w:ilvl w:val="0"/>
          <w:numId w:val="31"/>
        </w:numPr>
        <w:jc w:val="both"/>
        <w:rPr>
          <w:rFonts w:ascii="Verdana" w:hAnsi="Verdana" w:cs="Calibri"/>
          <w:sz w:val="20"/>
          <w:szCs w:val="20"/>
        </w:rPr>
      </w:pPr>
      <w:r w:rsidRPr="00DD005C">
        <w:rPr>
          <w:rFonts w:ascii="Verdana" w:hAnsi="Verdana" w:cs="Calibri"/>
          <w:sz w:val="20"/>
          <w:szCs w:val="20"/>
        </w:rPr>
        <w:t>Zabezpieczenie dokumentów hasłem przed odczytem oraz przed wprowadzaniem modyfikacji;</w:t>
      </w:r>
    </w:p>
    <w:p w:rsidR="008A396B" w:rsidRPr="00DD005C" w:rsidRDefault="008A396B" w:rsidP="008867D1">
      <w:pPr>
        <w:pStyle w:val="Bezodstpw"/>
        <w:numPr>
          <w:ilvl w:val="0"/>
          <w:numId w:val="31"/>
        </w:numPr>
        <w:jc w:val="both"/>
        <w:rPr>
          <w:rFonts w:ascii="Verdana" w:hAnsi="Verdana" w:cs="Calibri"/>
          <w:sz w:val="20"/>
          <w:szCs w:val="20"/>
        </w:rPr>
      </w:pPr>
      <w:r w:rsidRPr="00DD005C">
        <w:rPr>
          <w:rFonts w:ascii="Verdana" w:hAnsi="Verdana" w:cs="Calibri"/>
          <w:sz w:val="20"/>
          <w:szCs w:val="20"/>
        </w:rPr>
        <w:t xml:space="preserve">Wymagana jest dostępność do oferowanego edytora tekstu narzędzi umożliwiających wykorzystanie go, jako środowiska udostępniającego formularze i pozwalające zapisać plik wynikowy w zgodzie z Rozporządzeniem o Aktach Normatywnych </w:t>
      </w:r>
      <w:r w:rsidR="00DD005C">
        <w:rPr>
          <w:rFonts w:ascii="Verdana" w:hAnsi="Verdana" w:cs="Calibri"/>
          <w:sz w:val="20"/>
          <w:szCs w:val="20"/>
        </w:rPr>
        <w:t xml:space="preserve">                        </w:t>
      </w:r>
      <w:r w:rsidRPr="00DD005C">
        <w:rPr>
          <w:rFonts w:ascii="Verdana" w:hAnsi="Verdana" w:cs="Calibri"/>
          <w:sz w:val="20"/>
          <w:szCs w:val="20"/>
        </w:rPr>
        <w:t>i Prawnych.</w:t>
      </w:r>
    </w:p>
    <w:p w:rsidR="008A396B" w:rsidRPr="00DD005C" w:rsidRDefault="008A396B" w:rsidP="008867D1">
      <w:pPr>
        <w:pStyle w:val="Bezodstpw"/>
        <w:numPr>
          <w:ilvl w:val="0"/>
          <w:numId w:val="31"/>
        </w:numPr>
        <w:jc w:val="both"/>
        <w:rPr>
          <w:rFonts w:ascii="Verdana" w:hAnsi="Verdana" w:cs="Calibri"/>
          <w:sz w:val="20"/>
          <w:szCs w:val="20"/>
        </w:rPr>
      </w:pPr>
      <w:r w:rsidRPr="00DD005C">
        <w:rPr>
          <w:rFonts w:ascii="Verdana" w:hAnsi="Verdana" w:cs="Calibri"/>
          <w:sz w:val="20"/>
          <w:szCs w:val="20"/>
        </w:rPr>
        <w:lastRenderedPageBreak/>
        <w:t>Wymagana jest zgodność z szablonami udostępnianymi przez Rządowe Centrum Legislacji, zawierającymi zestaw stylów wykorzystywanych do formatowania projektów aktów prawnych oraz makroinstrukcji służących w szczególności automatyzacji stosowania stylów, jak również weryfikacji niektórych nieprawidłowości przy redagowaniu aktu prawnego.</w:t>
      </w:r>
    </w:p>
    <w:p w:rsidR="008A396B" w:rsidRPr="00DD005C" w:rsidRDefault="008A396B" w:rsidP="008867D1">
      <w:pPr>
        <w:pStyle w:val="Bezodstpw"/>
        <w:numPr>
          <w:ilvl w:val="0"/>
          <w:numId w:val="28"/>
        </w:numPr>
        <w:jc w:val="both"/>
        <w:rPr>
          <w:rFonts w:ascii="Verdana" w:hAnsi="Verdana" w:cs="Calibri"/>
          <w:sz w:val="20"/>
          <w:szCs w:val="20"/>
        </w:rPr>
      </w:pPr>
      <w:r w:rsidRPr="00DD005C">
        <w:rPr>
          <w:rFonts w:ascii="Verdana" w:hAnsi="Verdana" w:cs="Calibri"/>
          <w:sz w:val="20"/>
          <w:szCs w:val="20"/>
        </w:rPr>
        <w:t>Arkusz kalkulacyjny musi umożliwiać:</w:t>
      </w:r>
    </w:p>
    <w:p w:rsidR="008A396B" w:rsidRPr="00DD005C" w:rsidRDefault="008A396B" w:rsidP="008867D1">
      <w:pPr>
        <w:pStyle w:val="Bezodstpw"/>
        <w:numPr>
          <w:ilvl w:val="0"/>
          <w:numId w:val="29"/>
        </w:numPr>
        <w:jc w:val="both"/>
        <w:rPr>
          <w:rFonts w:ascii="Verdana" w:hAnsi="Verdana" w:cs="Calibri"/>
          <w:sz w:val="20"/>
          <w:szCs w:val="20"/>
        </w:rPr>
      </w:pPr>
      <w:r w:rsidRPr="00DD005C">
        <w:rPr>
          <w:rFonts w:ascii="Verdana" w:hAnsi="Verdana" w:cs="Calibri"/>
          <w:sz w:val="20"/>
          <w:szCs w:val="20"/>
        </w:rPr>
        <w:t>Tworzenie raportów tabelarycznych;</w:t>
      </w:r>
    </w:p>
    <w:p w:rsidR="008A396B" w:rsidRPr="00DD005C" w:rsidRDefault="008A396B" w:rsidP="008867D1">
      <w:pPr>
        <w:pStyle w:val="Bezodstpw"/>
        <w:numPr>
          <w:ilvl w:val="0"/>
          <w:numId w:val="29"/>
        </w:numPr>
        <w:jc w:val="both"/>
        <w:rPr>
          <w:rFonts w:ascii="Verdana" w:hAnsi="Verdana" w:cs="Calibri"/>
          <w:sz w:val="20"/>
          <w:szCs w:val="20"/>
        </w:rPr>
      </w:pPr>
      <w:r w:rsidRPr="00DD005C">
        <w:rPr>
          <w:rFonts w:ascii="Verdana" w:hAnsi="Verdana" w:cs="Calibri"/>
          <w:sz w:val="20"/>
          <w:szCs w:val="20"/>
        </w:rPr>
        <w:t>Tworzenie wykresów liniowych (wraz z linią trendu), słupkowych, kołowych;</w:t>
      </w:r>
    </w:p>
    <w:p w:rsidR="008A396B" w:rsidRPr="00DD005C" w:rsidRDefault="008A396B" w:rsidP="008867D1">
      <w:pPr>
        <w:pStyle w:val="Bezodstpw"/>
        <w:numPr>
          <w:ilvl w:val="0"/>
          <w:numId w:val="29"/>
        </w:numPr>
        <w:jc w:val="both"/>
        <w:rPr>
          <w:rFonts w:ascii="Verdana" w:hAnsi="Verdana" w:cs="Calibri"/>
          <w:sz w:val="20"/>
          <w:szCs w:val="20"/>
        </w:rPr>
      </w:pPr>
      <w:r w:rsidRPr="00DD005C">
        <w:rPr>
          <w:rFonts w:ascii="Verdana" w:hAnsi="Verdana" w:cs="Calibri"/>
          <w:sz w:val="20"/>
          <w:szCs w:val="20"/>
        </w:rPr>
        <w:t>Tworzenie arkuszy kalkulacyjnych zawierających teksty, dane liczbowe oraz formuły przeprowadzające operacje matematyczne, logiczne, tekstowe, statystyczne oraz operacje na danych finansowych i na miarach czasu;</w:t>
      </w:r>
    </w:p>
    <w:p w:rsidR="008A396B" w:rsidRPr="00DD005C" w:rsidRDefault="008A396B" w:rsidP="008867D1">
      <w:pPr>
        <w:pStyle w:val="Bezodstpw"/>
        <w:numPr>
          <w:ilvl w:val="0"/>
          <w:numId w:val="29"/>
        </w:numPr>
        <w:jc w:val="both"/>
        <w:rPr>
          <w:rFonts w:ascii="Verdana" w:hAnsi="Verdana" w:cs="Calibri"/>
          <w:sz w:val="20"/>
          <w:szCs w:val="20"/>
        </w:rPr>
      </w:pPr>
      <w:r w:rsidRPr="00DD005C">
        <w:rPr>
          <w:rFonts w:ascii="Verdana" w:hAnsi="Verdana" w:cs="Calibri"/>
          <w:sz w:val="20"/>
          <w:szCs w:val="20"/>
        </w:rPr>
        <w:t>Tworzenie raportów z zewnętrznych źródeł danych (inne arkusze kalkulacyjne, bazy danych zgodne z ODBC, pliki tekstowe, pliki XML, webservice);</w:t>
      </w:r>
    </w:p>
    <w:p w:rsidR="008A396B" w:rsidRPr="00DD005C" w:rsidRDefault="008A396B" w:rsidP="008867D1">
      <w:pPr>
        <w:pStyle w:val="Bezodstpw"/>
        <w:numPr>
          <w:ilvl w:val="0"/>
          <w:numId w:val="29"/>
        </w:numPr>
        <w:jc w:val="both"/>
        <w:rPr>
          <w:rFonts w:ascii="Verdana" w:hAnsi="Verdana" w:cs="Calibri"/>
          <w:sz w:val="20"/>
          <w:szCs w:val="20"/>
        </w:rPr>
      </w:pPr>
      <w:r w:rsidRPr="00DD005C">
        <w:rPr>
          <w:rFonts w:ascii="Verdana" w:hAnsi="Verdana" w:cs="Calibri"/>
          <w:sz w:val="20"/>
          <w:szCs w:val="20"/>
        </w:rPr>
        <w:t xml:space="preserve">Obsługę kostek OLAP oraz tworzenie i edycję kwerend bazodanowych i webowych. Narzędzia wspomagające analizę statystyczną i finansową, analizę wariantową </w:t>
      </w:r>
      <w:r w:rsidR="00DD005C">
        <w:rPr>
          <w:rFonts w:ascii="Verdana" w:hAnsi="Verdana" w:cs="Calibri"/>
          <w:sz w:val="20"/>
          <w:szCs w:val="20"/>
        </w:rPr>
        <w:t xml:space="preserve">                      </w:t>
      </w:r>
      <w:r w:rsidRPr="00DD005C">
        <w:rPr>
          <w:rFonts w:ascii="Verdana" w:hAnsi="Verdana" w:cs="Calibri"/>
          <w:sz w:val="20"/>
          <w:szCs w:val="20"/>
        </w:rPr>
        <w:t>i rozwiązywanie problemów optymalizacyjnych;</w:t>
      </w:r>
    </w:p>
    <w:p w:rsidR="008A396B" w:rsidRPr="00DD005C" w:rsidRDefault="008A396B" w:rsidP="008867D1">
      <w:pPr>
        <w:pStyle w:val="Bezodstpw"/>
        <w:numPr>
          <w:ilvl w:val="0"/>
          <w:numId w:val="29"/>
        </w:numPr>
        <w:jc w:val="both"/>
        <w:rPr>
          <w:rFonts w:ascii="Verdana" w:hAnsi="Verdana" w:cs="Calibri"/>
          <w:sz w:val="20"/>
          <w:szCs w:val="20"/>
        </w:rPr>
      </w:pPr>
      <w:r w:rsidRPr="00DD005C">
        <w:rPr>
          <w:rFonts w:ascii="Verdana" w:hAnsi="Verdana" w:cs="Calibri"/>
          <w:sz w:val="20"/>
          <w:szCs w:val="20"/>
        </w:rPr>
        <w:t>Tworzenie raportów tabeli przestawnych umożliwiających dynamiczną zmianę wymiarów oraz wykresów bazujących na danych z tabeli przestawnych;</w:t>
      </w:r>
    </w:p>
    <w:p w:rsidR="008A396B" w:rsidRPr="00DD005C" w:rsidRDefault="008A396B" w:rsidP="008867D1">
      <w:pPr>
        <w:pStyle w:val="Bezodstpw"/>
        <w:numPr>
          <w:ilvl w:val="0"/>
          <w:numId w:val="29"/>
        </w:numPr>
        <w:jc w:val="both"/>
        <w:rPr>
          <w:rFonts w:ascii="Verdana" w:hAnsi="Verdana" w:cs="Calibri"/>
          <w:sz w:val="20"/>
          <w:szCs w:val="20"/>
        </w:rPr>
      </w:pPr>
      <w:r w:rsidRPr="00DD005C">
        <w:rPr>
          <w:rFonts w:ascii="Verdana" w:hAnsi="Verdana" w:cs="Calibri"/>
          <w:sz w:val="20"/>
          <w:szCs w:val="20"/>
        </w:rPr>
        <w:t>Wyszukiwanie i zamianę danych;</w:t>
      </w:r>
    </w:p>
    <w:p w:rsidR="008A396B" w:rsidRPr="00DD005C" w:rsidRDefault="008A396B" w:rsidP="008867D1">
      <w:pPr>
        <w:pStyle w:val="Bezodstpw"/>
        <w:numPr>
          <w:ilvl w:val="0"/>
          <w:numId w:val="29"/>
        </w:numPr>
        <w:jc w:val="both"/>
        <w:rPr>
          <w:rFonts w:ascii="Verdana" w:hAnsi="Verdana" w:cs="Calibri"/>
          <w:sz w:val="20"/>
          <w:szCs w:val="20"/>
        </w:rPr>
      </w:pPr>
      <w:r w:rsidRPr="00DD005C">
        <w:rPr>
          <w:rFonts w:ascii="Verdana" w:hAnsi="Verdana" w:cs="Calibri"/>
          <w:sz w:val="20"/>
          <w:szCs w:val="20"/>
        </w:rPr>
        <w:t>Wykonywanie analiz danych przy użyciu formatowania warunkowego;</w:t>
      </w:r>
    </w:p>
    <w:p w:rsidR="008A396B" w:rsidRPr="00DD005C" w:rsidRDefault="008A396B" w:rsidP="008867D1">
      <w:pPr>
        <w:pStyle w:val="Bezodstpw"/>
        <w:numPr>
          <w:ilvl w:val="0"/>
          <w:numId w:val="29"/>
        </w:numPr>
        <w:jc w:val="both"/>
        <w:rPr>
          <w:rFonts w:ascii="Verdana" w:hAnsi="Verdana" w:cs="Calibri"/>
          <w:sz w:val="20"/>
          <w:szCs w:val="20"/>
        </w:rPr>
      </w:pPr>
      <w:r w:rsidRPr="00DD005C">
        <w:rPr>
          <w:rFonts w:ascii="Verdana" w:hAnsi="Verdana" w:cs="Calibri"/>
          <w:sz w:val="20"/>
          <w:szCs w:val="20"/>
        </w:rPr>
        <w:t>Nazywanie komórek arkusza i odwoływanie się w formułach po takiej nazwie;</w:t>
      </w:r>
    </w:p>
    <w:p w:rsidR="008A396B" w:rsidRPr="00DD005C" w:rsidRDefault="008A396B" w:rsidP="008867D1">
      <w:pPr>
        <w:pStyle w:val="Bezodstpw"/>
        <w:numPr>
          <w:ilvl w:val="0"/>
          <w:numId w:val="29"/>
        </w:numPr>
        <w:jc w:val="both"/>
        <w:rPr>
          <w:rFonts w:ascii="Verdana" w:hAnsi="Verdana" w:cs="Calibri"/>
          <w:sz w:val="20"/>
          <w:szCs w:val="20"/>
        </w:rPr>
      </w:pPr>
      <w:r w:rsidRPr="00DD005C">
        <w:rPr>
          <w:rFonts w:ascii="Verdana" w:hAnsi="Verdana" w:cs="Calibri"/>
          <w:sz w:val="20"/>
          <w:szCs w:val="20"/>
        </w:rPr>
        <w:t>Nagrywanie, tworzenie i edycję makr automatyzujących wykonywanie czynności;</w:t>
      </w:r>
    </w:p>
    <w:p w:rsidR="008A396B" w:rsidRPr="00DD005C" w:rsidRDefault="008A396B" w:rsidP="008867D1">
      <w:pPr>
        <w:pStyle w:val="Bezodstpw"/>
        <w:numPr>
          <w:ilvl w:val="0"/>
          <w:numId w:val="29"/>
        </w:numPr>
        <w:jc w:val="both"/>
        <w:rPr>
          <w:rFonts w:ascii="Verdana" w:hAnsi="Verdana" w:cs="Calibri"/>
          <w:sz w:val="20"/>
          <w:szCs w:val="20"/>
        </w:rPr>
      </w:pPr>
      <w:r w:rsidRPr="00DD005C">
        <w:rPr>
          <w:rFonts w:ascii="Verdana" w:hAnsi="Verdana" w:cs="Calibri"/>
          <w:sz w:val="20"/>
          <w:szCs w:val="20"/>
        </w:rPr>
        <w:t>Formatowanie czasu, daty i wartości finansowych z polskim formatem;</w:t>
      </w:r>
    </w:p>
    <w:p w:rsidR="008A396B" w:rsidRPr="00DD005C" w:rsidRDefault="008A396B" w:rsidP="008867D1">
      <w:pPr>
        <w:pStyle w:val="Bezodstpw"/>
        <w:numPr>
          <w:ilvl w:val="0"/>
          <w:numId w:val="29"/>
        </w:numPr>
        <w:jc w:val="both"/>
        <w:rPr>
          <w:rFonts w:ascii="Verdana" w:hAnsi="Verdana" w:cs="Calibri"/>
          <w:sz w:val="20"/>
          <w:szCs w:val="20"/>
        </w:rPr>
      </w:pPr>
      <w:r w:rsidRPr="00DD005C">
        <w:rPr>
          <w:rFonts w:ascii="Verdana" w:hAnsi="Verdana" w:cs="Calibri"/>
          <w:sz w:val="20"/>
          <w:szCs w:val="20"/>
        </w:rPr>
        <w:t>Zapis wielu arkuszy kalkulacyjnych w jednym pliku;</w:t>
      </w:r>
    </w:p>
    <w:p w:rsidR="008A396B" w:rsidRPr="00DD005C" w:rsidRDefault="008A396B" w:rsidP="008867D1">
      <w:pPr>
        <w:pStyle w:val="Bezodstpw"/>
        <w:numPr>
          <w:ilvl w:val="0"/>
          <w:numId w:val="28"/>
        </w:numPr>
        <w:jc w:val="both"/>
        <w:rPr>
          <w:rFonts w:ascii="Verdana" w:hAnsi="Verdana" w:cs="Calibri"/>
          <w:sz w:val="20"/>
          <w:szCs w:val="20"/>
        </w:rPr>
      </w:pPr>
      <w:r w:rsidRPr="00DD005C">
        <w:rPr>
          <w:rFonts w:ascii="Verdana" w:hAnsi="Verdana" w:cs="Calibri"/>
          <w:sz w:val="20"/>
          <w:szCs w:val="20"/>
        </w:rPr>
        <w:t>Za</w:t>
      </w:r>
      <w:r w:rsidR="00891C22">
        <w:rPr>
          <w:rFonts w:ascii="Verdana" w:hAnsi="Verdana" w:cs="Calibri"/>
          <w:sz w:val="20"/>
          <w:szCs w:val="20"/>
        </w:rPr>
        <w:t xml:space="preserve">pewnić </w:t>
      </w:r>
      <w:r w:rsidRPr="00DD005C">
        <w:rPr>
          <w:rFonts w:ascii="Verdana" w:hAnsi="Verdana" w:cs="Calibri"/>
          <w:sz w:val="20"/>
          <w:szCs w:val="20"/>
        </w:rPr>
        <w:t>pełn</w:t>
      </w:r>
      <w:r w:rsidR="00891C22">
        <w:rPr>
          <w:rFonts w:ascii="Verdana" w:hAnsi="Verdana" w:cs="Calibri"/>
          <w:sz w:val="20"/>
          <w:szCs w:val="20"/>
        </w:rPr>
        <w:t>ą</w:t>
      </w:r>
      <w:r w:rsidRPr="00DD005C">
        <w:rPr>
          <w:rFonts w:ascii="Verdana" w:hAnsi="Verdana" w:cs="Calibri"/>
          <w:sz w:val="20"/>
          <w:szCs w:val="20"/>
        </w:rPr>
        <w:t xml:space="preserve"> zgodnoś</w:t>
      </w:r>
      <w:r w:rsidR="00891C22">
        <w:rPr>
          <w:rFonts w:ascii="Verdana" w:hAnsi="Verdana" w:cs="Calibri"/>
          <w:sz w:val="20"/>
          <w:szCs w:val="20"/>
        </w:rPr>
        <w:t>ć</w:t>
      </w:r>
      <w:r w:rsidRPr="00DD005C">
        <w:rPr>
          <w:rFonts w:ascii="Verdana" w:hAnsi="Verdana" w:cs="Calibri"/>
          <w:sz w:val="20"/>
          <w:szCs w:val="20"/>
        </w:rPr>
        <w:t xml:space="preserve"> z formatami plików utworzonych za pomocą oprogramowania Microsoft Excel 2003 oraz Microsoft Excel 2007 i 2010, z uwzględnieniem poprawnej realizacji użytych w nich funkcji specjalnych i makropoleceń;</w:t>
      </w:r>
    </w:p>
    <w:p w:rsidR="008A396B" w:rsidRPr="00DD005C" w:rsidRDefault="008A396B" w:rsidP="008867D1">
      <w:pPr>
        <w:pStyle w:val="Bezodstpw"/>
        <w:numPr>
          <w:ilvl w:val="0"/>
          <w:numId w:val="28"/>
        </w:numPr>
        <w:jc w:val="both"/>
        <w:rPr>
          <w:rFonts w:ascii="Verdana" w:hAnsi="Verdana" w:cs="Calibri"/>
          <w:sz w:val="20"/>
          <w:szCs w:val="20"/>
        </w:rPr>
      </w:pPr>
      <w:r w:rsidRPr="00DD005C">
        <w:rPr>
          <w:rFonts w:ascii="Verdana" w:hAnsi="Verdana" w:cs="Calibri"/>
          <w:sz w:val="20"/>
          <w:szCs w:val="20"/>
        </w:rPr>
        <w:t>Za</w:t>
      </w:r>
      <w:r w:rsidR="00891C22">
        <w:rPr>
          <w:rFonts w:ascii="Verdana" w:hAnsi="Verdana" w:cs="Calibri"/>
          <w:sz w:val="20"/>
          <w:szCs w:val="20"/>
        </w:rPr>
        <w:t>pewnić za</w:t>
      </w:r>
      <w:r w:rsidRPr="00DD005C">
        <w:rPr>
          <w:rFonts w:ascii="Verdana" w:hAnsi="Verdana" w:cs="Calibri"/>
          <w:sz w:val="20"/>
          <w:szCs w:val="20"/>
        </w:rPr>
        <w:t>bezpieczenie dokumentów hasłem przed odczytem oraz przed wprowadzaniem modyfikacji.</w:t>
      </w:r>
    </w:p>
    <w:p w:rsidR="008A396B" w:rsidRPr="00DD005C" w:rsidRDefault="00891C22" w:rsidP="008867D1">
      <w:pPr>
        <w:pStyle w:val="Bezodstpw"/>
        <w:numPr>
          <w:ilvl w:val="0"/>
          <w:numId w:val="28"/>
        </w:numPr>
        <w:jc w:val="both"/>
        <w:rPr>
          <w:rFonts w:ascii="Verdana" w:hAnsi="Verdana" w:cs="Calibri"/>
          <w:sz w:val="20"/>
          <w:szCs w:val="20"/>
        </w:rPr>
      </w:pPr>
      <w:r>
        <w:rPr>
          <w:rFonts w:ascii="Verdana" w:hAnsi="Verdana" w:cs="Calibri"/>
          <w:sz w:val="20"/>
          <w:szCs w:val="20"/>
        </w:rPr>
        <w:t>Zapewnić n</w:t>
      </w:r>
      <w:r w:rsidR="008A396B" w:rsidRPr="00DD005C">
        <w:rPr>
          <w:rFonts w:ascii="Verdana" w:hAnsi="Verdana" w:cs="Calibri"/>
          <w:sz w:val="20"/>
          <w:szCs w:val="20"/>
        </w:rPr>
        <w:t>arzędzie do przygotowywania i prowadzenia prezentacji multimedialnych umożliwiając</w:t>
      </w:r>
      <w:r>
        <w:rPr>
          <w:rFonts w:ascii="Verdana" w:hAnsi="Verdana" w:cs="Calibri"/>
          <w:sz w:val="20"/>
          <w:szCs w:val="20"/>
        </w:rPr>
        <w:t>e</w:t>
      </w:r>
      <w:r w:rsidR="008A396B" w:rsidRPr="00DD005C">
        <w:rPr>
          <w:rFonts w:ascii="Verdana" w:hAnsi="Verdana" w:cs="Calibri"/>
          <w:sz w:val="20"/>
          <w:szCs w:val="20"/>
        </w:rPr>
        <w:t>:</w:t>
      </w:r>
    </w:p>
    <w:p w:rsidR="008A396B" w:rsidRPr="00DD005C" w:rsidRDefault="008A396B" w:rsidP="00891C22">
      <w:pPr>
        <w:pStyle w:val="Bezodstpw"/>
        <w:numPr>
          <w:ilvl w:val="0"/>
          <w:numId w:val="44"/>
        </w:numPr>
        <w:jc w:val="both"/>
        <w:rPr>
          <w:rFonts w:ascii="Verdana" w:hAnsi="Verdana" w:cs="Calibri"/>
          <w:sz w:val="20"/>
          <w:szCs w:val="20"/>
        </w:rPr>
      </w:pPr>
      <w:r w:rsidRPr="00DD005C">
        <w:rPr>
          <w:rFonts w:ascii="Verdana" w:hAnsi="Verdana" w:cs="Calibri"/>
          <w:sz w:val="20"/>
          <w:szCs w:val="20"/>
        </w:rPr>
        <w:t>Drukowanie w formacie umożliwiającym robienie notatek;</w:t>
      </w:r>
    </w:p>
    <w:p w:rsidR="008A396B" w:rsidRPr="00DD005C" w:rsidRDefault="008A396B" w:rsidP="00891C22">
      <w:pPr>
        <w:pStyle w:val="Bezodstpw"/>
        <w:numPr>
          <w:ilvl w:val="0"/>
          <w:numId w:val="44"/>
        </w:numPr>
        <w:jc w:val="both"/>
        <w:rPr>
          <w:rFonts w:ascii="Verdana" w:hAnsi="Verdana" w:cs="Calibri"/>
          <w:sz w:val="20"/>
          <w:szCs w:val="20"/>
        </w:rPr>
      </w:pPr>
      <w:r w:rsidRPr="00DD005C">
        <w:rPr>
          <w:rFonts w:ascii="Verdana" w:hAnsi="Verdana" w:cs="Calibri"/>
          <w:sz w:val="20"/>
          <w:szCs w:val="20"/>
        </w:rPr>
        <w:t>Zapisanie jako prezentacja tylko do odczytu;</w:t>
      </w:r>
    </w:p>
    <w:p w:rsidR="008A396B" w:rsidRPr="00DD005C" w:rsidRDefault="008A396B" w:rsidP="00891C22">
      <w:pPr>
        <w:pStyle w:val="Bezodstpw"/>
        <w:numPr>
          <w:ilvl w:val="0"/>
          <w:numId w:val="44"/>
        </w:numPr>
        <w:jc w:val="both"/>
        <w:rPr>
          <w:rFonts w:ascii="Verdana" w:hAnsi="Verdana" w:cs="Calibri"/>
          <w:sz w:val="20"/>
          <w:szCs w:val="20"/>
        </w:rPr>
      </w:pPr>
      <w:r w:rsidRPr="00DD005C">
        <w:rPr>
          <w:rFonts w:ascii="Verdana" w:hAnsi="Verdana" w:cs="Calibri"/>
          <w:sz w:val="20"/>
          <w:szCs w:val="20"/>
        </w:rPr>
        <w:t>Nagrywanie narracji i dołączanie jej do prezentacji;</w:t>
      </w:r>
    </w:p>
    <w:p w:rsidR="008A396B" w:rsidRPr="00DD005C" w:rsidRDefault="008A396B" w:rsidP="00891C22">
      <w:pPr>
        <w:pStyle w:val="Bezodstpw"/>
        <w:numPr>
          <w:ilvl w:val="0"/>
          <w:numId w:val="44"/>
        </w:numPr>
        <w:jc w:val="both"/>
        <w:rPr>
          <w:rFonts w:ascii="Verdana" w:hAnsi="Verdana" w:cs="Calibri"/>
          <w:sz w:val="20"/>
          <w:szCs w:val="20"/>
        </w:rPr>
      </w:pPr>
      <w:r w:rsidRPr="00DD005C">
        <w:rPr>
          <w:rFonts w:ascii="Verdana" w:hAnsi="Verdana" w:cs="Calibri"/>
          <w:sz w:val="20"/>
          <w:szCs w:val="20"/>
        </w:rPr>
        <w:t>Opatrywanie slajdów notatkami dla prezentera;</w:t>
      </w:r>
    </w:p>
    <w:p w:rsidR="008A396B" w:rsidRPr="00DD005C" w:rsidRDefault="008A396B" w:rsidP="00891C22">
      <w:pPr>
        <w:pStyle w:val="Bezodstpw"/>
        <w:numPr>
          <w:ilvl w:val="0"/>
          <w:numId w:val="44"/>
        </w:numPr>
        <w:jc w:val="both"/>
        <w:rPr>
          <w:rFonts w:ascii="Verdana" w:hAnsi="Verdana" w:cs="Calibri"/>
          <w:sz w:val="20"/>
          <w:szCs w:val="20"/>
        </w:rPr>
      </w:pPr>
      <w:r w:rsidRPr="00DD005C">
        <w:rPr>
          <w:rFonts w:ascii="Verdana" w:hAnsi="Verdana" w:cs="Calibri"/>
          <w:sz w:val="20"/>
          <w:szCs w:val="20"/>
        </w:rPr>
        <w:t>Umieszczanie i formatowanie tekstów, obiektów graficznych, tabel, nagrań dźwiękowych</w:t>
      </w:r>
      <w:r w:rsidR="00DD005C">
        <w:rPr>
          <w:rFonts w:ascii="Verdana" w:hAnsi="Verdana" w:cs="Calibri"/>
          <w:sz w:val="20"/>
          <w:szCs w:val="20"/>
        </w:rPr>
        <w:t xml:space="preserve"> </w:t>
      </w:r>
      <w:r w:rsidRPr="00DD005C">
        <w:rPr>
          <w:rFonts w:ascii="Verdana" w:hAnsi="Verdana" w:cs="Calibri"/>
          <w:sz w:val="20"/>
          <w:szCs w:val="20"/>
        </w:rPr>
        <w:t>i wideo;</w:t>
      </w:r>
    </w:p>
    <w:p w:rsidR="008A396B" w:rsidRPr="00DD005C" w:rsidRDefault="008A396B" w:rsidP="00891C22">
      <w:pPr>
        <w:pStyle w:val="Bezodstpw"/>
        <w:numPr>
          <w:ilvl w:val="0"/>
          <w:numId w:val="44"/>
        </w:numPr>
        <w:jc w:val="both"/>
        <w:rPr>
          <w:rFonts w:ascii="Verdana" w:hAnsi="Verdana" w:cs="Calibri"/>
          <w:sz w:val="20"/>
          <w:szCs w:val="20"/>
        </w:rPr>
      </w:pPr>
      <w:r w:rsidRPr="00DD005C">
        <w:rPr>
          <w:rFonts w:ascii="Verdana" w:hAnsi="Verdana" w:cs="Calibri"/>
          <w:sz w:val="20"/>
          <w:szCs w:val="20"/>
        </w:rPr>
        <w:t>Umieszczanie tabel i wykresów pochodzących z arkusza kalkulacyjnego;</w:t>
      </w:r>
    </w:p>
    <w:p w:rsidR="008A396B" w:rsidRPr="00DD005C" w:rsidRDefault="008A396B" w:rsidP="00891C22">
      <w:pPr>
        <w:pStyle w:val="Bezodstpw"/>
        <w:numPr>
          <w:ilvl w:val="0"/>
          <w:numId w:val="44"/>
        </w:numPr>
        <w:jc w:val="both"/>
        <w:rPr>
          <w:rFonts w:ascii="Verdana" w:hAnsi="Verdana" w:cs="Calibri"/>
          <w:sz w:val="20"/>
          <w:szCs w:val="20"/>
        </w:rPr>
      </w:pPr>
      <w:r w:rsidRPr="00DD005C">
        <w:rPr>
          <w:rFonts w:ascii="Verdana" w:hAnsi="Verdana" w:cs="Calibri"/>
          <w:sz w:val="20"/>
          <w:szCs w:val="20"/>
        </w:rPr>
        <w:t xml:space="preserve">Odświeżenie wykresu znajdującego się w prezentacji po zmianie danych </w:t>
      </w:r>
      <w:r w:rsidR="00891C22">
        <w:rPr>
          <w:rFonts w:ascii="Verdana" w:hAnsi="Verdana" w:cs="Calibri"/>
          <w:sz w:val="20"/>
          <w:szCs w:val="20"/>
        </w:rPr>
        <w:t xml:space="preserve">                              </w:t>
      </w:r>
      <w:r w:rsidRPr="00DD005C">
        <w:rPr>
          <w:rFonts w:ascii="Verdana" w:hAnsi="Verdana" w:cs="Calibri"/>
          <w:sz w:val="20"/>
          <w:szCs w:val="20"/>
        </w:rPr>
        <w:t>w źródłowym arkuszu kalkulacyjnym;</w:t>
      </w:r>
    </w:p>
    <w:p w:rsidR="008A396B" w:rsidRPr="00DD005C" w:rsidRDefault="008A396B" w:rsidP="00891C22">
      <w:pPr>
        <w:pStyle w:val="Bezodstpw"/>
        <w:numPr>
          <w:ilvl w:val="0"/>
          <w:numId w:val="44"/>
        </w:numPr>
        <w:jc w:val="both"/>
        <w:rPr>
          <w:rFonts w:ascii="Verdana" w:hAnsi="Verdana" w:cs="Calibri"/>
          <w:sz w:val="20"/>
          <w:szCs w:val="20"/>
        </w:rPr>
      </w:pPr>
      <w:r w:rsidRPr="00DD005C">
        <w:rPr>
          <w:rFonts w:ascii="Verdana" w:hAnsi="Verdana" w:cs="Calibri"/>
          <w:sz w:val="20"/>
          <w:szCs w:val="20"/>
        </w:rPr>
        <w:t>tworzeni</w:t>
      </w:r>
      <w:r w:rsidR="00891C22">
        <w:rPr>
          <w:rFonts w:ascii="Verdana" w:hAnsi="Verdana" w:cs="Calibri"/>
          <w:sz w:val="20"/>
          <w:szCs w:val="20"/>
        </w:rPr>
        <w:t>e</w:t>
      </w:r>
      <w:r w:rsidRPr="00DD005C">
        <w:rPr>
          <w:rFonts w:ascii="Verdana" w:hAnsi="Verdana" w:cs="Calibri"/>
          <w:sz w:val="20"/>
          <w:szCs w:val="20"/>
        </w:rPr>
        <w:t xml:space="preserve"> animacji obiektów i całych slajdów;</w:t>
      </w:r>
    </w:p>
    <w:p w:rsidR="008A396B" w:rsidRPr="00DD005C" w:rsidRDefault="008A396B" w:rsidP="00891C22">
      <w:pPr>
        <w:pStyle w:val="Bezodstpw"/>
        <w:numPr>
          <w:ilvl w:val="0"/>
          <w:numId w:val="44"/>
        </w:numPr>
        <w:jc w:val="both"/>
        <w:rPr>
          <w:rFonts w:ascii="Verdana" w:hAnsi="Verdana" w:cs="Calibri"/>
          <w:sz w:val="20"/>
          <w:szCs w:val="20"/>
        </w:rPr>
      </w:pPr>
      <w:r w:rsidRPr="00DD005C">
        <w:rPr>
          <w:rFonts w:ascii="Verdana" w:hAnsi="Verdana" w:cs="Calibri"/>
          <w:sz w:val="20"/>
          <w:szCs w:val="20"/>
        </w:rPr>
        <w:t>Prowadzenie prezentacji w trybie prezentera, gdzie slajdy są widoczne na jednym monitorze lub projektorze, a na drugim widoczne są slajdy i notatki prezentera;</w:t>
      </w:r>
    </w:p>
    <w:p w:rsidR="008A396B" w:rsidRPr="00DD005C" w:rsidRDefault="008A396B" w:rsidP="00891C22">
      <w:pPr>
        <w:pStyle w:val="Bezodstpw"/>
        <w:numPr>
          <w:ilvl w:val="0"/>
          <w:numId w:val="44"/>
        </w:numPr>
        <w:jc w:val="both"/>
        <w:rPr>
          <w:rFonts w:ascii="Verdana" w:hAnsi="Verdana" w:cs="Calibri"/>
          <w:sz w:val="20"/>
          <w:szCs w:val="20"/>
        </w:rPr>
      </w:pPr>
      <w:r w:rsidRPr="00DD005C">
        <w:rPr>
          <w:rFonts w:ascii="Verdana" w:hAnsi="Verdana" w:cs="Calibri"/>
          <w:sz w:val="20"/>
          <w:szCs w:val="20"/>
        </w:rPr>
        <w:t>zgodność z formatami plików utworzonych za pomocą oprogramowania MS PowerPoint 2003, MS PowerPoint 2007 i 2010.</w:t>
      </w:r>
    </w:p>
    <w:p w:rsidR="008A396B" w:rsidRPr="00DD005C" w:rsidRDefault="008A396B" w:rsidP="008867D1">
      <w:pPr>
        <w:numPr>
          <w:ilvl w:val="0"/>
          <w:numId w:val="27"/>
        </w:numPr>
        <w:suppressAutoHyphens/>
        <w:jc w:val="both"/>
        <w:rPr>
          <w:rFonts w:ascii="Verdana" w:hAnsi="Verdana" w:cs="Tahoma"/>
          <w:b/>
          <w:bCs/>
          <w:sz w:val="20"/>
          <w:szCs w:val="20"/>
        </w:rPr>
      </w:pPr>
      <w:r w:rsidRPr="00DD005C">
        <w:rPr>
          <w:rFonts w:ascii="Verdana" w:hAnsi="Verdana" w:cs="Calibri"/>
          <w:b/>
          <w:bCs/>
          <w:sz w:val="20"/>
          <w:szCs w:val="20"/>
        </w:rPr>
        <w:t>Odnowienie licencji na program NOD32 dla 140 użytkowników na okres 12 miesięcy (od 22.12.2015 do 21.12.2016)</w:t>
      </w:r>
    </w:p>
    <w:p w:rsidR="00EB16ED" w:rsidRPr="00FC692B" w:rsidRDefault="00EB16ED" w:rsidP="00EB16ED">
      <w:pPr>
        <w:pStyle w:val="Nagwek1"/>
      </w:pPr>
      <w:r>
        <w:t xml:space="preserve">Część nr </w:t>
      </w:r>
      <w:r w:rsidRPr="00FC692B">
        <w:t>2</w:t>
      </w:r>
    </w:p>
    <w:p w:rsidR="00EB16ED" w:rsidRDefault="00EB16ED" w:rsidP="00EB16ED">
      <w:pPr>
        <w:rPr>
          <w:rFonts w:ascii="Tahoma" w:hAnsi="Tahoma" w:cs="Tahoma"/>
          <w:bCs/>
          <w:sz w:val="18"/>
          <w:szCs w:val="18"/>
        </w:rPr>
      </w:pPr>
    </w:p>
    <w:p w:rsidR="00EB16ED" w:rsidRPr="004153C5" w:rsidRDefault="00FB1FB4" w:rsidP="008867D1">
      <w:pPr>
        <w:numPr>
          <w:ilvl w:val="0"/>
          <w:numId w:val="32"/>
        </w:numPr>
        <w:suppressAutoHyphens/>
        <w:rPr>
          <w:rFonts w:cs="Calibri"/>
          <w:b/>
          <w:bCs/>
        </w:rPr>
      </w:pPr>
      <w:r>
        <w:rPr>
          <w:rFonts w:cs="Calibri"/>
          <w:b/>
          <w:bCs/>
        </w:rPr>
        <w:t>Dostaw d</w:t>
      </w:r>
      <w:r w:rsidR="00EB16ED" w:rsidRPr="004153C5">
        <w:rPr>
          <w:rFonts w:cs="Calibri"/>
          <w:b/>
          <w:bCs/>
        </w:rPr>
        <w:t>rukar</w:t>
      </w:r>
      <w:r>
        <w:rPr>
          <w:rFonts w:cs="Calibri"/>
          <w:b/>
          <w:bCs/>
        </w:rPr>
        <w:t>e</w:t>
      </w:r>
      <w:r w:rsidR="00EB16ED" w:rsidRPr="004153C5">
        <w:rPr>
          <w:rFonts w:cs="Calibri"/>
          <w:b/>
          <w:bCs/>
        </w:rPr>
        <w:t>k kolorow</w:t>
      </w:r>
      <w:r>
        <w:rPr>
          <w:rFonts w:cs="Calibri"/>
          <w:b/>
          <w:bCs/>
        </w:rPr>
        <w:t>ych</w:t>
      </w:r>
      <w:r w:rsidR="00EB16ED" w:rsidRPr="004153C5">
        <w:rPr>
          <w:rFonts w:cs="Calibri"/>
          <w:b/>
          <w:bCs/>
        </w:rPr>
        <w:t xml:space="preserve"> – 5 sztuk</w:t>
      </w:r>
    </w:p>
    <w:p w:rsidR="00EB16ED" w:rsidRPr="004153C5" w:rsidRDefault="00EB16ED" w:rsidP="00EB16ED">
      <w:pPr>
        <w:rPr>
          <w:rFonts w:cs="Calibri"/>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858"/>
      </w:tblGrid>
      <w:tr w:rsidR="00EB16ED" w:rsidRPr="004153C5" w:rsidTr="00631F5E">
        <w:tc>
          <w:tcPr>
            <w:tcW w:w="4606" w:type="dxa"/>
            <w:shd w:val="clear" w:color="auto" w:fill="auto"/>
          </w:tcPr>
          <w:p w:rsidR="00EB16ED" w:rsidRPr="00EA634D" w:rsidRDefault="00EB16ED" w:rsidP="00631F5E">
            <w:pPr>
              <w:spacing w:afterAutospacing="1"/>
              <w:jc w:val="center"/>
              <w:rPr>
                <w:rFonts w:cs="Calibri"/>
                <w:b/>
                <w:sz w:val="20"/>
                <w:szCs w:val="20"/>
              </w:rPr>
            </w:pPr>
            <w:r w:rsidRPr="00EA634D">
              <w:rPr>
                <w:rFonts w:cs="Calibri"/>
                <w:b/>
                <w:sz w:val="20"/>
                <w:szCs w:val="20"/>
              </w:rPr>
              <w:t>PARAMETRY</w:t>
            </w:r>
          </w:p>
        </w:tc>
        <w:tc>
          <w:tcPr>
            <w:tcW w:w="4858" w:type="dxa"/>
            <w:shd w:val="clear" w:color="auto" w:fill="auto"/>
          </w:tcPr>
          <w:p w:rsidR="00EB16ED" w:rsidRPr="00EA634D" w:rsidRDefault="00EB16ED" w:rsidP="00631F5E">
            <w:pPr>
              <w:spacing w:afterAutospacing="1"/>
              <w:jc w:val="center"/>
              <w:rPr>
                <w:rFonts w:cs="Calibri"/>
                <w:b/>
                <w:sz w:val="20"/>
                <w:szCs w:val="20"/>
              </w:rPr>
            </w:pPr>
            <w:r w:rsidRPr="00EA634D">
              <w:rPr>
                <w:rFonts w:cs="Calibri"/>
                <w:b/>
                <w:sz w:val="20"/>
                <w:szCs w:val="20"/>
              </w:rPr>
              <w:t>Specyfikacja techniczna</w:t>
            </w:r>
          </w:p>
        </w:tc>
      </w:tr>
      <w:tr w:rsidR="00EB16ED" w:rsidRPr="007857DC" w:rsidTr="00631F5E">
        <w:tc>
          <w:tcPr>
            <w:tcW w:w="4606" w:type="dxa"/>
            <w:shd w:val="clear" w:color="auto" w:fill="auto"/>
          </w:tcPr>
          <w:p w:rsidR="00EB16ED" w:rsidRPr="00EA634D" w:rsidRDefault="00EB16ED" w:rsidP="00631F5E">
            <w:pPr>
              <w:spacing w:afterAutospacing="1"/>
              <w:rPr>
                <w:rFonts w:cs="Calibri"/>
                <w:sz w:val="20"/>
                <w:szCs w:val="20"/>
              </w:rPr>
            </w:pPr>
            <w:r w:rsidRPr="00EA634D">
              <w:rPr>
                <w:rFonts w:cs="Calibri"/>
                <w:sz w:val="20"/>
                <w:szCs w:val="20"/>
              </w:rPr>
              <w:t>Rozdzielczość</w:t>
            </w:r>
          </w:p>
        </w:tc>
        <w:tc>
          <w:tcPr>
            <w:tcW w:w="4858" w:type="dxa"/>
            <w:shd w:val="clear" w:color="auto" w:fill="auto"/>
          </w:tcPr>
          <w:p w:rsidR="00EB16ED" w:rsidRPr="00EA634D" w:rsidRDefault="00EB16ED" w:rsidP="00EB16ED">
            <w:pPr>
              <w:spacing w:afterAutospacing="1"/>
              <w:jc w:val="both"/>
              <w:rPr>
                <w:rFonts w:cs="Calibri"/>
                <w:sz w:val="20"/>
                <w:szCs w:val="20"/>
              </w:rPr>
            </w:pPr>
            <w:r w:rsidRPr="00EA634D">
              <w:rPr>
                <w:rFonts w:cs="Calibri"/>
                <w:sz w:val="20"/>
                <w:szCs w:val="20"/>
              </w:rPr>
              <w:t>600 x 600 dpi, przy technologi multibit jakość 9,600 x 600 dpi (drukowanie), 600 x 600 dpi, 256 skala szarości na dany kolor (kopiowanie/skanowanie)</w:t>
            </w:r>
          </w:p>
        </w:tc>
      </w:tr>
      <w:tr w:rsidR="00EB16ED" w:rsidRPr="004153C5" w:rsidTr="00631F5E">
        <w:tc>
          <w:tcPr>
            <w:tcW w:w="4606" w:type="dxa"/>
            <w:shd w:val="clear" w:color="auto" w:fill="auto"/>
          </w:tcPr>
          <w:p w:rsidR="00EB16ED" w:rsidRPr="00EA634D" w:rsidRDefault="00EB16ED" w:rsidP="00631F5E">
            <w:pPr>
              <w:spacing w:afterAutospacing="1"/>
              <w:rPr>
                <w:rFonts w:cs="Calibri"/>
                <w:sz w:val="20"/>
                <w:szCs w:val="20"/>
              </w:rPr>
            </w:pPr>
            <w:r w:rsidRPr="00EA634D">
              <w:rPr>
                <w:rFonts w:cs="Calibri"/>
                <w:sz w:val="20"/>
                <w:szCs w:val="20"/>
              </w:rPr>
              <w:t>Emulacje</w:t>
            </w:r>
          </w:p>
        </w:tc>
        <w:tc>
          <w:tcPr>
            <w:tcW w:w="4858" w:type="dxa"/>
            <w:shd w:val="clear" w:color="auto" w:fill="auto"/>
          </w:tcPr>
          <w:p w:rsidR="00EB16ED" w:rsidRPr="00EA634D" w:rsidRDefault="00EB16ED" w:rsidP="00EA634D">
            <w:pPr>
              <w:spacing w:afterAutospacing="1"/>
              <w:jc w:val="both"/>
              <w:rPr>
                <w:rFonts w:cs="Calibri"/>
                <w:sz w:val="20"/>
                <w:szCs w:val="20"/>
                <w:lang w:val="en-US"/>
              </w:rPr>
            </w:pPr>
            <w:r w:rsidRPr="00EA634D">
              <w:rPr>
                <w:rFonts w:cs="Calibri"/>
                <w:sz w:val="20"/>
                <w:szCs w:val="20"/>
                <w:lang w:val="en-US"/>
              </w:rPr>
              <w:t>PCL 6 (5c/XL), KPDL 3 (ko</w:t>
            </w:r>
            <w:r w:rsidR="00EA634D">
              <w:rPr>
                <w:rFonts w:cs="Calibri"/>
                <w:sz w:val="20"/>
                <w:szCs w:val="20"/>
                <w:lang w:val="en-US"/>
              </w:rPr>
              <w:t>m</w:t>
            </w:r>
            <w:r w:rsidRPr="00EA634D">
              <w:rPr>
                <w:rFonts w:cs="Calibri"/>
                <w:sz w:val="20"/>
                <w:szCs w:val="20"/>
                <w:lang w:val="en-US"/>
              </w:rPr>
              <w:t xml:space="preserve">patybilny </w:t>
            </w:r>
            <w:r w:rsidR="00EA634D">
              <w:rPr>
                <w:rFonts w:cs="Calibri"/>
                <w:sz w:val="20"/>
                <w:szCs w:val="20"/>
                <w:lang w:val="en-US"/>
              </w:rPr>
              <w:t>z</w:t>
            </w:r>
            <w:r w:rsidRPr="00EA634D">
              <w:rPr>
                <w:rFonts w:cs="Calibri"/>
                <w:sz w:val="20"/>
                <w:szCs w:val="20"/>
                <w:lang w:val="en-US"/>
              </w:rPr>
              <w:t xml:space="preserve"> PostScript 3), PDF Direct Print 1.7, XPS Direct Print</w:t>
            </w:r>
          </w:p>
        </w:tc>
      </w:tr>
      <w:tr w:rsidR="00EB16ED" w:rsidTr="00631F5E">
        <w:tc>
          <w:tcPr>
            <w:tcW w:w="4606" w:type="dxa"/>
            <w:shd w:val="clear" w:color="auto" w:fill="auto"/>
          </w:tcPr>
          <w:p w:rsidR="00EB16ED" w:rsidRPr="00EA634D" w:rsidRDefault="00EB16ED" w:rsidP="00631F5E">
            <w:pPr>
              <w:spacing w:afterAutospacing="1"/>
              <w:rPr>
                <w:rFonts w:cs="Calibri"/>
                <w:sz w:val="20"/>
                <w:szCs w:val="20"/>
              </w:rPr>
            </w:pPr>
            <w:r w:rsidRPr="00EA634D">
              <w:rPr>
                <w:rFonts w:cs="Calibri"/>
                <w:sz w:val="20"/>
                <w:szCs w:val="20"/>
              </w:rPr>
              <w:t>Prędkość drukowania</w:t>
            </w:r>
          </w:p>
        </w:tc>
        <w:tc>
          <w:tcPr>
            <w:tcW w:w="4858" w:type="dxa"/>
            <w:shd w:val="clear" w:color="auto" w:fill="auto"/>
          </w:tcPr>
          <w:p w:rsidR="00EB16ED" w:rsidRPr="00EA634D" w:rsidRDefault="00EB16ED" w:rsidP="00EB16ED">
            <w:pPr>
              <w:spacing w:afterAutospacing="1"/>
              <w:jc w:val="both"/>
              <w:rPr>
                <w:rFonts w:cs="Calibri"/>
                <w:sz w:val="20"/>
                <w:szCs w:val="20"/>
              </w:rPr>
            </w:pPr>
            <w:r w:rsidRPr="00EA634D">
              <w:rPr>
                <w:rFonts w:cs="Calibri"/>
                <w:sz w:val="20"/>
                <w:szCs w:val="20"/>
              </w:rPr>
              <w:t>26 stron A4 na minutę (cz/b i kolor)</w:t>
            </w:r>
          </w:p>
        </w:tc>
      </w:tr>
      <w:tr w:rsidR="00EB16ED" w:rsidTr="00631F5E">
        <w:tc>
          <w:tcPr>
            <w:tcW w:w="4606" w:type="dxa"/>
            <w:shd w:val="clear" w:color="auto" w:fill="auto"/>
          </w:tcPr>
          <w:p w:rsidR="00EB16ED" w:rsidRPr="00EA634D" w:rsidRDefault="00EB16ED" w:rsidP="00631F5E">
            <w:pPr>
              <w:spacing w:afterAutospacing="1"/>
              <w:rPr>
                <w:rFonts w:cs="Calibri"/>
                <w:sz w:val="20"/>
                <w:szCs w:val="20"/>
              </w:rPr>
            </w:pPr>
            <w:r w:rsidRPr="00EA634D">
              <w:rPr>
                <w:rFonts w:cs="Calibri"/>
                <w:sz w:val="20"/>
                <w:szCs w:val="20"/>
              </w:rPr>
              <w:t>Technologia druku</w:t>
            </w:r>
          </w:p>
        </w:tc>
        <w:tc>
          <w:tcPr>
            <w:tcW w:w="4858" w:type="dxa"/>
            <w:shd w:val="clear" w:color="auto" w:fill="auto"/>
          </w:tcPr>
          <w:p w:rsidR="00EB16ED" w:rsidRPr="00EA634D" w:rsidRDefault="00EB16ED" w:rsidP="00EB16ED">
            <w:pPr>
              <w:spacing w:afterAutospacing="1"/>
              <w:jc w:val="both"/>
              <w:rPr>
                <w:rFonts w:cs="Calibri"/>
                <w:sz w:val="20"/>
                <w:szCs w:val="20"/>
              </w:rPr>
            </w:pPr>
            <w:r w:rsidRPr="00EA634D">
              <w:rPr>
                <w:rFonts w:cs="Calibri"/>
                <w:sz w:val="20"/>
                <w:szCs w:val="20"/>
              </w:rPr>
              <w:t>Kolorowa laserowa</w:t>
            </w:r>
          </w:p>
        </w:tc>
      </w:tr>
      <w:tr w:rsidR="00EB16ED" w:rsidTr="00631F5E">
        <w:tc>
          <w:tcPr>
            <w:tcW w:w="4606" w:type="dxa"/>
            <w:shd w:val="clear" w:color="auto" w:fill="auto"/>
          </w:tcPr>
          <w:p w:rsidR="00EB16ED" w:rsidRPr="00EA634D" w:rsidRDefault="00EB16ED" w:rsidP="00631F5E">
            <w:pPr>
              <w:spacing w:afterAutospacing="1"/>
              <w:rPr>
                <w:rFonts w:cs="Calibri"/>
                <w:sz w:val="20"/>
                <w:szCs w:val="20"/>
              </w:rPr>
            </w:pPr>
            <w:r w:rsidRPr="00EA634D">
              <w:rPr>
                <w:rFonts w:cs="Calibri"/>
                <w:sz w:val="20"/>
                <w:szCs w:val="20"/>
              </w:rPr>
              <w:t>Czas wydruku pierwszej strony</w:t>
            </w:r>
          </w:p>
        </w:tc>
        <w:tc>
          <w:tcPr>
            <w:tcW w:w="4858" w:type="dxa"/>
            <w:shd w:val="clear" w:color="auto" w:fill="auto"/>
          </w:tcPr>
          <w:p w:rsidR="00EB16ED" w:rsidRPr="00EA634D" w:rsidRDefault="00EB16ED" w:rsidP="00EB16ED">
            <w:pPr>
              <w:spacing w:afterAutospacing="1"/>
              <w:jc w:val="both"/>
              <w:rPr>
                <w:rFonts w:cs="Calibri"/>
                <w:sz w:val="20"/>
                <w:szCs w:val="20"/>
              </w:rPr>
            </w:pPr>
            <w:r w:rsidRPr="00EA634D">
              <w:rPr>
                <w:rFonts w:cs="Calibri"/>
                <w:sz w:val="20"/>
                <w:szCs w:val="20"/>
              </w:rPr>
              <w:t>9 sekund (cz/b), 10,5 sekundy (kolor)</w:t>
            </w:r>
          </w:p>
        </w:tc>
      </w:tr>
      <w:tr w:rsidR="00EB16ED" w:rsidTr="00631F5E">
        <w:tc>
          <w:tcPr>
            <w:tcW w:w="4606" w:type="dxa"/>
            <w:shd w:val="clear" w:color="auto" w:fill="auto"/>
          </w:tcPr>
          <w:p w:rsidR="00EB16ED" w:rsidRPr="00EA634D" w:rsidRDefault="00EB16ED" w:rsidP="00631F5E">
            <w:pPr>
              <w:spacing w:afterAutospacing="1"/>
              <w:rPr>
                <w:rFonts w:cs="Calibri"/>
                <w:sz w:val="20"/>
                <w:szCs w:val="20"/>
              </w:rPr>
            </w:pPr>
            <w:r w:rsidRPr="00EA634D">
              <w:rPr>
                <w:rFonts w:cs="Calibri"/>
                <w:sz w:val="20"/>
                <w:szCs w:val="20"/>
              </w:rPr>
              <w:lastRenderedPageBreak/>
              <w:t>Format papieru</w:t>
            </w:r>
          </w:p>
        </w:tc>
        <w:tc>
          <w:tcPr>
            <w:tcW w:w="4858" w:type="dxa"/>
            <w:shd w:val="clear" w:color="auto" w:fill="auto"/>
          </w:tcPr>
          <w:p w:rsidR="00EB16ED" w:rsidRPr="00EA634D" w:rsidRDefault="00EB16ED" w:rsidP="00EB16ED">
            <w:pPr>
              <w:spacing w:afterAutospacing="1"/>
              <w:jc w:val="both"/>
              <w:rPr>
                <w:rFonts w:cs="Calibri"/>
                <w:sz w:val="20"/>
                <w:szCs w:val="20"/>
              </w:rPr>
            </w:pPr>
            <w:r w:rsidRPr="00EA634D">
              <w:rPr>
                <w:rFonts w:cs="Calibri"/>
                <w:sz w:val="20"/>
                <w:szCs w:val="20"/>
              </w:rPr>
              <w:t>A4</w:t>
            </w:r>
          </w:p>
        </w:tc>
      </w:tr>
      <w:tr w:rsidR="00EB16ED" w:rsidTr="00631F5E">
        <w:tc>
          <w:tcPr>
            <w:tcW w:w="4606" w:type="dxa"/>
            <w:shd w:val="clear" w:color="auto" w:fill="auto"/>
          </w:tcPr>
          <w:p w:rsidR="00EB16ED" w:rsidRPr="00EA634D" w:rsidRDefault="00EB16ED" w:rsidP="00631F5E">
            <w:pPr>
              <w:spacing w:afterAutospacing="1"/>
              <w:rPr>
                <w:rFonts w:cs="Calibri"/>
                <w:sz w:val="20"/>
                <w:szCs w:val="20"/>
              </w:rPr>
            </w:pPr>
            <w:r w:rsidRPr="00EA634D">
              <w:rPr>
                <w:rFonts w:cs="Calibri"/>
                <w:sz w:val="20"/>
                <w:szCs w:val="20"/>
              </w:rPr>
              <w:t>Druk dwustronny (standard)</w:t>
            </w:r>
          </w:p>
        </w:tc>
        <w:tc>
          <w:tcPr>
            <w:tcW w:w="4858" w:type="dxa"/>
            <w:shd w:val="clear" w:color="auto" w:fill="auto"/>
          </w:tcPr>
          <w:p w:rsidR="00EB16ED" w:rsidRPr="00EA634D" w:rsidRDefault="00EB16ED" w:rsidP="00EB16ED">
            <w:pPr>
              <w:spacing w:afterAutospacing="1"/>
              <w:jc w:val="both"/>
              <w:rPr>
                <w:rFonts w:cs="Calibri"/>
                <w:sz w:val="20"/>
                <w:szCs w:val="20"/>
              </w:rPr>
            </w:pPr>
            <w:r w:rsidRPr="00EA634D">
              <w:rPr>
                <w:rFonts w:cs="Calibri"/>
                <w:sz w:val="20"/>
                <w:szCs w:val="20"/>
              </w:rPr>
              <w:t>Automatyczny druk dwustronny</w:t>
            </w:r>
          </w:p>
        </w:tc>
      </w:tr>
      <w:tr w:rsidR="00EB16ED" w:rsidTr="00631F5E">
        <w:tc>
          <w:tcPr>
            <w:tcW w:w="4606" w:type="dxa"/>
            <w:shd w:val="clear" w:color="auto" w:fill="auto"/>
          </w:tcPr>
          <w:p w:rsidR="00EB16ED" w:rsidRPr="00EA634D" w:rsidRDefault="00EB16ED" w:rsidP="00631F5E">
            <w:pPr>
              <w:spacing w:afterAutospacing="1"/>
              <w:rPr>
                <w:rFonts w:cs="Calibri"/>
                <w:sz w:val="20"/>
                <w:szCs w:val="20"/>
              </w:rPr>
            </w:pPr>
            <w:r w:rsidRPr="00EA634D">
              <w:rPr>
                <w:rFonts w:cs="Calibri"/>
                <w:sz w:val="20"/>
                <w:szCs w:val="20"/>
              </w:rPr>
              <w:t>Podawanie papieru</w:t>
            </w:r>
          </w:p>
        </w:tc>
        <w:tc>
          <w:tcPr>
            <w:tcW w:w="4858" w:type="dxa"/>
            <w:shd w:val="clear" w:color="auto" w:fill="auto"/>
          </w:tcPr>
          <w:p w:rsidR="00EB16ED" w:rsidRPr="00EA634D" w:rsidRDefault="00EB16ED" w:rsidP="00EB16ED">
            <w:pPr>
              <w:spacing w:afterAutospacing="1"/>
              <w:jc w:val="both"/>
              <w:rPr>
                <w:rFonts w:cs="Calibri"/>
                <w:sz w:val="20"/>
                <w:szCs w:val="20"/>
              </w:rPr>
            </w:pPr>
            <w:r w:rsidRPr="00EA634D">
              <w:rPr>
                <w:rFonts w:cs="Calibri"/>
                <w:sz w:val="20"/>
                <w:szCs w:val="20"/>
              </w:rPr>
              <w:t>50-kartkowa taca wielofunkcyjna, 60–220 g/m², A4, A5, A6, B5, Letter, Legal, Folio, Envelopes, Definiowany (70 x 148 do 216 x 356 mm), 250-kartkowa uniwersalna kaseta na papier, 60–163 g/m², A4, A5, A6, B5, Letter, Legal, Folio, Definiowany (105 x 148 do 216 x 356 mm)</w:t>
            </w:r>
          </w:p>
        </w:tc>
      </w:tr>
      <w:tr w:rsidR="00EB16ED" w:rsidTr="00631F5E">
        <w:tc>
          <w:tcPr>
            <w:tcW w:w="4606" w:type="dxa"/>
            <w:shd w:val="clear" w:color="auto" w:fill="auto"/>
          </w:tcPr>
          <w:p w:rsidR="00EB16ED" w:rsidRPr="00EA634D" w:rsidRDefault="00EB16ED" w:rsidP="00631F5E">
            <w:pPr>
              <w:spacing w:afterAutospacing="1"/>
              <w:rPr>
                <w:rFonts w:cs="Calibri"/>
                <w:sz w:val="20"/>
                <w:szCs w:val="20"/>
              </w:rPr>
            </w:pPr>
            <w:r w:rsidRPr="00EA634D">
              <w:rPr>
                <w:rFonts w:cs="Calibri"/>
                <w:sz w:val="20"/>
                <w:szCs w:val="20"/>
              </w:rPr>
              <w:t>Pamięć</w:t>
            </w:r>
          </w:p>
        </w:tc>
        <w:tc>
          <w:tcPr>
            <w:tcW w:w="4858" w:type="dxa"/>
            <w:shd w:val="clear" w:color="auto" w:fill="auto"/>
          </w:tcPr>
          <w:p w:rsidR="00EB16ED" w:rsidRPr="00EA634D" w:rsidRDefault="00EB16ED" w:rsidP="00EB16ED">
            <w:pPr>
              <w:spacing w:afterAutospacing="1"/>
              <w:jc w:val="both"/>
              <w:rPr>
                <w:rFonts w:cs="Calibri"/>
                <w:sz w:val="20"/>
                <w:szCs w:val="20"/>
              </w:rPr>
            </w:pPr>
            <w:r w:rsidRPr="00EA634D">
              <w:rPr>
                <w:rFonts w:cs="Calibri"/>
                <w:sz w:val="20"/>
                <w:szCs w:val="20"/>
              </w:rPr>
              <w:t>1024 MB</w:t>
            </w:r>
          </w:p>
        </w:tc>
      </w:tr>
      <w:tr w:rsidR="00EB16ED" w:rsidRPr="004153C5" w:rsidTr="00631F5E">
        <w:tc>
          <w:tcPr>
            <w:tcW w:w="4606" w:type="dxa"/>
            <w:shd w:val="clear" w:color="auto" w:fill="auto"/>
          </w:tcPr>
          <w:p w:rsidR="00EB16ED" w:rsidRPr="00EA634D" w:rsidRDefault="00EB16ED" w:rsidP="00631F5E">
            <w:pPr>
              <w:spacing w:afterAutospacing="1"/>
              <w:rPr>
                <w:rFonts w:cs="Calibri"/>
                <w:sz w:val="20"/>
                <w:szCs w:val="20"/>
              </w:rPr>
            </w:pPr>
            <w:r w:rsidRPr="00EA634D">
              <w:rPr>
                <w:rFonts w:cs="Calibri"/>
                <w:sz w:val="20"/>
                <w:szCs w:val="20"/>
              </w:rPr>
              <w:t>Interfejsy</w:t>
            </w:r>
          </w:p>
        </w:tc>
        <w:tc>
          <w:tcPr>
            <w:tcW w:w="4858" w:type="dxa"/>
            <w:shd w:val="clear" w:color="auto" w:fill="auto"/>
          </w:tcPr>
          <w:p w:rsidR="00EB16ED" w:rsidRPr="00EA634D" w:rsidRDefault="00EB16ED" w:rsidP="00EB16ED">
            <w:pPr>
              <w:spacing w:afterAutospacing="1"/>
              <w:jc w:val="both"/>
              <w:rPr>
                <w:rFonts w:cs="Calibri"/>
                <w:sz w:val="20"/>
                <w:szCs w:val="20"/>
                <w:lang w:val="en-US"/>
              </w:rPr>
            </w:pPr>
            <w:r w:rsidRPr="00EA634D">
              <w:rPr>
                <w:rFonts w:cs="Calibri"/>
                <w:sz w:val="20"/>
                <w:szCs w:val="20"/>
                <w:lang w:val="en-US"/>
              </w:rPr>
              <w:t>USB 2.0 (Hi-Speed), 2 x USB Host 2.0, Gigabit Ethernet (10BaseT/100BaseTX/1000BaseT)</w:t>
            </w:r>
          </w:p>
        </w:tc>
      </w:tr>
      <w:tr w:rsidR="00EB16ED" w:rsidRPr="008A1580" w:rsidTr="00631F5E">
        <w:tc>
          <w:tcPr>
            <w:tcW w:w="4606" w:type="dxa"/>
            <w:shd w:val="clear" w:color="auto" w:fill="auto"/>
          </w:tcPr>
          <w:p w:rsidR="00EB16ED" w:rsidRPr="00EA634D" w:rsidRDefault="00EB16ED" w:rsidP="00631F5E">
            <w:pPr>
              <w:spacing w:afterAutospacing="1"/>
              <w:rPr>
                <w:rFonts w:cs="Calibri"/>
                <w:sz w:val="20"/>
                <w:szCs w:val="20"/>
              </w:rPr>
            </w:pPr>
            <w:r w:rsidRPr="00EA634D">
              <w:rPr>
                <w:rFonts w:cs="Calibri"/>
                <w:sz w:val="20"/>
                <w:szCs w:val="20"/>
              </w:rPr>
              <w:t>Certyfikaty</w:t>
            </w:r>
          </w:p>
        </w:tc>
        <w:tc>
          <w:tcPr>
            <w:tcW w:w="4858" w:type="dxa"/>
            <w:shd w:val="clear" w:color="auto" w:fill="auto"/>
          </w:tcPr>
          <w:p w:rsidR="00EB16ED" w:rsidRPr="00EA634D" w:rsidRDefault="00EB16ED" w:rsidP="00EA634D">
            <w:pPr>
              <w:spacing w:afterAutospacing="1"/>
              <w:jc w:val="both"/>
              <w:rPr>
                <w:rFonts w:cs="Calibri"/>
                <w:sz w:val="20"/>
                <w:szCs w:val="20"/>
              </w:rPr>
            </w:pPr>
            <w:r w:rsidRPr="00EA634D">
              <w:rPr>
                <w:rFonts w:cs="Calibri"/>
                <w:sz w:val="20"/>
                <w:szCs w:val="20"/>
              </w:rPr>
              <w:t>TÜV/GS, CE, urządzenie zgodnie z standar</w:t>
            </w:r>
            <w:r w:rsidR="00EA634D">
              <w:rPr>
                <w:rFonts w:cs="Calibri"/>
                <w:sz w:val="20"/>
                <w:szCs w:val="20"/>
              </w:rPr>
              <w:t>d</w:t>
            </w:r>
            <w:r w:rsidRPr="00EA634D">
              <w:rPr>
                <w:rFonts w:cs="Calibri"/>
                <w:sz w:val="20"/>
                <w:szCs w:val="20"/>
              </w:rPr>
              <w:t>ami norm jakościowych i środowiskowych (ISO 9001 i ISO 14001).</w:t>
            </w:r>
          </w:p>
        </w:tc>
      </w:tr>
      <w:tr w:rsidR="00EB16ED" w:rsidTr="00631F5E">
        <w:tc>
          <w:tcPr>
            <w:tcW w:w="4606" w:type="dxa"/>
            <w:shd w:val="clear" w:color="auto" w:fill="auto"/>
          </w:tcPr>
          <w:p w:rsidR="00EB16ED" w:rsidRPr="00EA634D" w:rsidRDefault="00EB16ED" w:rsidP="00631F5E">
            <w:pPr>
              <w:spacing w:afterAutospacing="1"/>
              <w:rPr>
                <w:rFonts w:cs="Calibri"/>
                <w:sz w:val="20"/>
                <w:szCs w:val="20"/>
              </w:rPr>
            </w:pPr>
            <w:r w:rsidRPr="00EA634D">
              <w:rPr>
                <w:rFonts w:cs="Calibri"/>
                <w:sz w:val="20"/>
                <w:szCs w:val="20"/>
              </w:rPr>
              <w:t>Materiały eksploatacyjne</w:t>
            </w:r>
          </w:p>
        </w:tc>
        <w:tc>
          <w:tcPr>
            <w:tcW w:w="4858" w:type="dxa"/>
            <w:shd w:val="clear" w:color="auto" w:fill="auto"/>
          </w:tcPr>
          <w:p w:rsidR="00EB16ED" w:rsidRPr="00EA634D" w:rsidRDefault="00EB16ED" w:rsidP="00EA634D">
            <w:pPr>
              <w:spacing w:afterAutospacing="1"/>
              <w:jc w:val="both"/>
              <w:rPr>
                <w:rFonts w:cs="Calibri"/>
                <w:sz w:val="20"/>
                <w:szCs w:val="20"/>
              </w:rPr>
            </w:pPr>
            <w:r w:rsidRPr="00EA634D">
              <w:rPr>
                <w:rFonts w:cs="Calibri"/>
                <w:sz w:val="20"/>
                <w:szCs w:val="20"/>
              </w:rPr>
              <w:t>Bęben ceramiczny pozwalający na wydrukowanie 200 000 stron A4, tonery (4 sztuki) dostarczone standardowo przez producenta.</w:t>
            </w:r>
          </w:p>
        </w:tc>
      </w:tr>
      <w:tr w:rsidR="00EB16ED" w:rsidTr="00631F5E">
        <w:tc>
          <w:tcPr>
            <w:tcW w:w="4606" w:type="dxa"/>
            <w:shd w:val="clear" w:color="auto" w:fill="auto"/>
          </w:tcPr>
          <w:p w:rsidR="00EB16ED" w:rsidRPr="00EA634D" w:rsidRDefault="00EB16ED" w:rsidP="00631F5E">
            <w:pPr>
              <w:spacing w:afterAutospacing="1"/>
              <w:rPr>
                <w:rFonts w:cs="Calibri"/>
                <w:sz w:val="20"/>
                <w:szCs w:val="20"/>
              </w:rPr>
            </w:pPr>
            <w:r w:rsidRPr="00EA634D">
              <w:rPr>
                <w:rFonts w:cs="Calibri"/>
                <w:sz w:val="20"/>
                <w:szCs w:val="20"/>
              </w:rPr>
              <w:t>Gwarancja</w:t>
            </w:r>
          </w:p>
        </w:tc>
        <w:tc>
          <w:tcPr>
            <w:tcW w:w="4858" w:type="dxa"/>
            <w:shd w:val="clear" w:color="auto" w:fill="auto"/>
          </w:tcPr>
          <w:p w:rsidR="00EB16ED" w:rsidRPr="00EA634D" w:rsidRDefault="00EB16ED" w:rsidP="00631F5E">
            <w:pPr>
              <w:spacing w:afterAutospacing="1"/>
              <w:rPr>
                <w:rFonts w:cs="Calibri"/>
                <w:sz w:val="20"/>
                <w:szCs w:val="20"/>
              </w:rPr>
            </w:pPr>
            <w:r w:rsidRPr="00EA634D">
              <w:rPr>
                <w:rFonts w:cs="Calibri"/>
                <w:sz w:val="20"/>
                <w:szCs w:val="20"/>
              </w:rPr>
              <w:t>24 miesięczna gwarancja w standardzie, na moduł bębna i moduł wywołujący 3 lata lub 200 000 stron.</w:t>
            </w:r>
          </w:p>
        </w:tc>
      </w:tr>
    </w:tbl>
    <w:p w:rsidR="00EB16ED" w:rsidRDefault="00EB16ED" w:rsidP="00EB16ED">
      <w:pPr>
        <w:rPr>
          <w:rFonts w:ascii="Tahoma" w:hAnsi="Tahoma" w:cs="Tahoma"/>
          <w:bCs/>
          <w:sz w:val="18"/>
          <w:szCs w:val="18"/>
        </w:rPr>
      </w:pPr>
    </w:p>
    <w:p w:rsidR="00EB16ED" w:rsidRPr="004153C5" w:rsidRDefault="00FB1FB4" w:rsidP="008867D1">
      <w:pPr>
        <w:numPr>
          <w:ilvl w:val="0"/>
          <w:numId w:val="32"/>
        </w:numPr>
        <w:suppressAutoHyphens/>
        <w:rPr>
          <w:rFonts w:cs="Calibri"/>
          <w:b/>
          <w:bCs/>
        </w:rPr>
      </w:pPr>
      <w:r>
        <w:rPr>
          <w:rFonts w:cs="Calibri"/>
          <w:b/>
          <w:bCs/>
        </w:rPr>
        <w:t>Dostawa d</w:t>
      </w:r>
      <w:r w:rsidR="00EB16ED" w:rsidRPr="004153C5">
        <w:rPr>
          <w:rFonts w:cs="Calibri"/>
          <w:b/>
          <w:bCs/>
        </w:rPr>
        <w:t>rukar</w:t>
      </w:r>
      <w:r>
        <w:rPr>
          <w:rFonts w:cs="Calibri"/>
          <w:b/>
          <w:bCs/>
        </w:rPr>
        <w:t>e</w:t>
      </w:r>
      <w:r w:rsidR="00EB16ED" w:rsidRPr="004153C5">
        <w:rPr>
          <w:rFonts w:cs="Calibri"/>
          <w:b/>
          <w:bCs/>
        </w:rPr>
        <w:t>k monochromatyczn</w:t>
      </w:r>
      <w:r>
        <w:rPr>
          <w:rFonts w:cs="Calibri"/>
          <w:b/>
          <w:bCs/>
        </w:rPr>
        <w:t>ych</w:t>
      </w:r>
      <w:r w:rsidR="00EB16ED" w:rsidRPr="004153C5">
        <w:rPr>
          <w:rFonts w:cs="Calibri"/>
          <w:b/>
          <w:bCs/>
        </w:rPr>
        <w:t xml:space="preserve"> – 10</w:t>
      </w:r>
      <w:r>
        <w:rPr>
          <w:rFonts w:cs="Calibri"/>
          <w:b/>
          <w:bCs/>
        </w:rPr>
        <w:t xml:space="preserve"> sztuk</w:t>
      </w:r>
      <w:r w:rsidR="00EB16ED" w:rsidRPr="004153C5">
        <w:rPr>
          <w:rFonts w:cs="Calibri"/>
          <w:b/>
          <w:bCs/>
        </w:rPr>
        <w:t xml:space="preserve"> </w:t>
      </w:r>
    </w:p>
    <w:p w:rsidR="00EB16ED" w:rsidRPr="004153C5" w:rsidRDefault="00EB16ED" w:rsidP="00EB16ED">
      <w:pPr>
        <w:rPr>
          <w:rFonts w:cs="Calibri"/>
          <w:bCs/>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858"/>
      </w:tblGrid>
      <w:tr w:rsidR="00EB16ED" w:rsidRPr="00EA634D" w:rsidTr="00631F5E">
        <w:tc>
          <w:tcPr>
            <w:tcW w:w="4606" w:type="dxa"/>
            <w:shd w:val="clear" w:color="auto" w:fill="auto"/>
          </w:tcPr>
          <w:p w:rsidR="00EB16ED" w:rsidRPr="00EA634D" w:rsidRDefault="00EB16ED" w:rsidP="00631F5E">
            <w:pPr>
              <w:spacing w:afterAutospacing="1"/>
              <w:ind w:left="714" w:hanging="357"/>
              <w:jc w:val="center"/>
              <w:rPr>
                <w:rFonts w:cs="Calibri"/>
                <w:b/>
                <w:sz w:val="20"/>
                <w:szCs w:val="20"/>
              </w:rPr>
            </w:pPr>
            <w:r w:rsidRPr="00EA634D">
              <w:rPr>
                <w:rFonts w:cs="Calibri"/>
                <w:b/>
                <w:sz w:val="20"/>
                <w:szCs w:val="20"/>
              </w:rPr>
              <w:t>PARAMETRY</w:t>
            </w:r>
          </w:p>
        </w:tc>
        <w:tc>
          <w:tcPr>
            <w:tcW w:w="4858" w:type="dxa"/>
            <w:shd w:val="clear" w:color="auto" w:fill="auto"/>
          </w:tcPr>
          <w:p w:rsidR="00EB16ED" w:rsidRPr="00EA634D" w:rsidRDefault="00EB16ED" w:rsidP="00631F5E">
            <w:pPr>
              <w:spacing w:afterAutospacing="1"/>
              <w:ind w:left="714" w:hanging="357"/>
              <w:jc w:val="center"/>
              <w:rPr>
                <w:rFonts w:cs="Calibri"/>
                <w:b/>
                <w:sz w:val="20"/>
                <w:szCs w:val="20"/>
              </w:rPr>
            </w:pPr>
            <w:r w:rsidRPr="00EA634D">
              <w:rPr>
                <w:rFonts w:cs="Calibri"/>
                <w:b/>
                <w:sz w:val="20"/>
                <w:szCs w:val="20"/>
              </w:rPr>
              <w:t>Specyfikacja techniczna</w:t>
            </w:r>
          </w:p>
        </w:tc>
      </w:tr>
      <w:tr w:rsidR="00EB16ED" w:rsidRPr="00EA634D" w:rsidTr="00631F5E">
        <w:tc>
          <w:tcPr>
            <w:tcW w:w="4606" w:type="dxa"/>
            <w:shd w:val="clear" w:color="auto" w:fill="auto"/>
          </w:tcPr>
          <w:p w:rsidR="00EB16ED" w:rsidRPr="00EA634D" w:rsidRDefault="00EB16ED" w:rsidP="00631F5E">
            <w:pPr>
              <w:spacing w:afterAutospacing="1"/>
              <w:rPr>
                <w:rFonts w:cs="Calibri"/>
                <w:sz w:val="20"/>
                <w:szCs w:val="20"/>
              </w:rPr>
            </w:pPr>
            <w:r w:rsidRPr="00EA634D">
              <w:rPr>
                <w:rFonts w:cs="Calibri"/>
                <w:sz w:val="20"/>
                <w:szCs w:val="20"/>
              </w:rPr>
              <w:t>Rozdzielczość</w:t>
            </w:r>
          </w:p>
        </w:tc>
        <w:tc>
          <w:tcPr>
            <w:tcW w:w="4858" w:type="dxa"/>
            <w:shd w:val="clear" w:color="auto" w:fill="auto"/>
          </w:tcPr>
          <w:p w:rsidR="00EB16ED" w:rsidRPr="00EA634D" w:rsidRDefault="00EB16ED" w:rsidP="00631F5E">
            <w:pPr>
              <w:spacing w:afterAutospacing="1"/>
              <w:ind w:left="72"/>
              <w:rPr>
                <w:rFonts w:cs="Calibri"/>
                <w:sz w:val="20"/>
                <w:szCs w:val="20"/>
              </w:rPr>
            </w:pPr>
            <w:r w:rsidRPr="00EA634D">
              <w:rPr>
                <w:rFonts w:cs="Calibri"/>
                <w:sz w:val="20"/>
                <w:szCs w:val="20"/>
              </w:rPr>
              <w:t>1200 dpi</w:t>
            </w:r>
          </w:p>
        </w:tc>
      </w:tr>
      <w:tr w:rsidR="00EB16ED" w:rsidRPr="00EA634D" w:rsidTr="00631F5E">
        <w:tc>
          <w:tcPr>
            <w:tcW w:w="4606" w:type="dxa"/>
            <w:shd w:val="clear" w:color="auto" w:fill="auto"/>
          </w:tcPr>
          <w:p w:rsidR="00EB16ED" w:rsidRPr="00EA634D" w:rsidRDefault="00EB16ED" w:rsidP="00631F5E">
            <w:pPr>
              <w:spacing w:afterAutospacing="1"/>
              <w:rPr>
                <w:rFonts w:cs="Calibri"/>
                <w:sz w:val="20"/>
                <w:szCs w:val="20"/>
              </w:rPr>
            </w:pPr>
            <w:r w:rsidRPr="00EA634D">
              <w:rPr>
                <w:rFonts w:cs="Calibri"/>
                <w:sz w:val="20"/>
                <w:szCs w:val="20"/>
              </w:rPr>
              <w:t>Emulacje</w:t>
            </w:r>
          </w:p>
        </w:tc>
        <w:tc>
          <w:tcPr>
            <w:tcW w:w="4858" w:type="dxa"/>
            <w:shd w:val="clear" w:color="auto" w:fill="auto"/>
          </w:tcPr>
          <w:p w:rsidR="00EB16ED" w:rsidRPr="00EA634D" w:rsidRDefault="00EB16ED" w:rsidP="00631F5E">
            <w:pPr>
              <w:spacing w:afterAutospacing="1"/>
              <w:ind w:left="72"/>
              <w:rPr>
                <w:rFonts w:cs="Calibri"/>
                <w:sz w:val="20"/>
                <w:szCs w:val="20"/>
                <w:lang w:val="en-US"/>
              </w:rPr>
            </w:pPr>
            <w:r w:rsidRPr="00EA634D">
              <w:rPr>
                <w:rFonts w:cs="Calibri"/>
                <w:sz w:val="20"/>
                <w:szCs w:val="20"/>
                <w:lang w:val="en-US"/>
              </w:rPr>
              <w:t>PCL 6/PCL5, Postscript 3, PDF Direct print, IBM ProPrinterX24E, EPSON LQ-850</w:t>
            </w:r>
          </w:p>
        </w:tc>
      </w:tr>
      <w:tr w:rsidR="00EB16ED" w:rsidRPr="00EA634D" w:rsidTr="00631F5E">
        <w:tc>
          <w:tcPr>
            <w:tcW w:w="4606" w:type="dxa"/>
            <w:shd w:val="clear" w:color="auto" w:fill="auto"/>
          </w:tcPr>
          <w:p w:rsidR="00EB16ED" w:rsidRPr="00EA634D" w:rsidRDefault="00EB16ED" w:rsidP="00631F5E">
            <w:pPr>
              <w:spacing w:afterAutospacing="1"/>
              <w:rPr>
                <w:rFonts w:cs="Calibri"/>
                <w:sz w:val="20"/>
                <w:szCs w:val="20"/>
              </w:rPr>
            </w:pPr>
            <w:r w:rsidRPr="00EA634D">
              <w:rPr>
                <w:rFonts w:cs="Calibri"/>
                <w:sz w:val="20"/>
                <w:szCs w:val="20"/>
              </w:rPr>
              <w:t>Prędkość drukowania</w:t>
            </w:r>
          </w:p>
        </w:tc>
        <w:tc>
          <w:tcPr>
            <w:tcW w:w="4858" w:type="dxa"/>
            <w:shd w:val="clear" w:color="auto" w:fill="auto"/>
          </w:tcPr>
          <w:p w:rsidR="00EB16ED" w:rsidRPr="00EA634D" w:rsidRDefault="00EB16ED" w:rsidP="00631F5E">
            <w:pPr>
              <w:spacing w:afterAutospacing="1"/>
              <w:ind w:left="72"/>
              <w:rPr>
                <w:rFonts w:cs="Calibri"/>
                <w:sz w:val="20"/>
                <w:szCs w:val="20"/>
              </w:rPr>
            </w:pPr>
            <w:r w:rsidRPr="00EA634D">
              <w:rPr>
                <w:rFonts w:cs="Calibri"/>
                <w:sz w:val="20"/>
                <w:szCs w:val="20"/>
              </w:rPr>
              <w:t>50 stron A4 na minutę</w:t>
            </w:r>
          </w:p>
        </w:tc>
      </w:tr>
      <w:tr w:rsidR="00EB16ED" w:rsidRPr="00EA634D" w:rsidTr="00631F5E">
        <w:tc>
          <w:tcPr>
            <w:tcW w:w="4606" w:type="dxa"/>
            <w:shd w:val="clear" w:color="auto" w:fill="auto"/>
          </w:tcPr>
          <w:p w:rsidR="00EB16ED" w:rsidRPr="00EA634D" w:rsidRDefault="00EB16ED" w:rsidP="00631F5E">
            <w:pPr>
              <w:spacing w:afterAutospacing="1"/>
              <w:rPr>
                <w:rFonts w:cs="Calibri"/>
                <w:sz w:val="20"/>
                <w:szCs w:val="20"/>
              </w:rPr>
            </w:pPr>
            <w:r w:rsidRPr="00EA634D">
              <w:rPr>
                <w:rFonts w:cs="Calibri"/>
                <w:sz w:val="20"/>
                <w:szCs w:val="20"/>
              </w:rPr>
              <w:t>Technologia druku</w:t>
            </w:r>
          </w:p>
        </w:tc>
        <w:tc>
          <w:tcPr>
            <w:tcW w:w="4858" w:type="dxa"/>
            <w:shd w:val="clear" w:color="auto" w:fill="auto"/>
          </w:tcPr>
          <w:p w:rsidR="00EB16ED" w:rsidRPr="00EA634D" w:rsidRDefault="00EB16ED" w:rsidP="00631F5E">
            <w:pPr>
              <w:spacing w:afterAutospacing="1"/>
              <w:ind w:left="72"/>
              <w:rPr>
                <w:rFonts w:cs="Calibri"/>
                <w:sz w:val="20"/>
                <w:szCs w:val="20"/>
              </w:rPr>
            </w:pPr>
            <w:r w:rsidRPr="00EA634D">
              <w:rPr>
                <w:rFonts w:cs="Calibri"/>
                <w:sz w:val="20"/>
                <w:szCs w:val="20"/>
              </w:rPr>
              <w:t>Laserowa</w:t>
            </w:r>
          </w:p>
        </w:tc>
      </w:tr>
      <w:tr w:rsidR="00EB16ED" w:rsidRPr="00EA634D" w:rsidTr="00631F5E">
        <w:tc>
          <w:tcPr>
            <w:tcW w:w="4606" w:type="dxa"/>
            <w:shd w:val="clear" w:color="auto" w:fill="auto"/>
          </w:tcPr>
          <w:p w:rsidR="00EB16ED" w:rsidRPr="00EA634D" w:rsidRDefault="00EB16ED" w:rsidP="00631F5E">
            <w:pPr>
              <w:spacing w:afterAutospacing="1"/>
              <w:rPr>
                <w:rFonts w:cs="Calibri"/>
                <w:sz w:val="20"/>
                <w:szCs w:val="20"/>
              </w:rPr>
            </w:pPr>
            <w:r w:rsidRPr="00EA634D">
              <w:rPr>
                <w:rFonts w:cs="Calibri"/>
                <w:sz w:val="20"/>
                <w:szCs w:val="20"/>
              </w:rPr>
              <w:t>Czas wydruku pierwszej strony</w:t>
            </w:r>
          </w:p>
        </w:tc>
        <w:tc>
          <w:tcPr>
            <w:tcW w:w="4858" w:type="dxa"/>
            <w:shd w:val="clear" w:color="auto" w:fill="auto"/>
          </w:tcPr>
          <w:p w:rsidR="00EB16ED" w:rsidRPr="00EA634D" w:rsidRDefault="00EB16ED" w:rsidP="00631F5E">
            <w:pPr>
              <w:spacing w:afterAutospacing="1"/>
              <w:ind w:left="72"/>
              <w:rPr>
                <w:rFonts w:cs="Calibri"/>
                <w:sz w:val="20"/>
                <w:szCs w:val="20"/>
              </w:rPr>
            </w:pPr>
            <w:r w:rsidRPr="00EA634D">
              <w:rPr>
                <w:rFonts w:cs="Calibri"/>
                <w:sz w:val="20"/>
                <w:szCs w:val="20"/>
              </w:rPr>
              <w:t>Poniżej 9 sekund</w:t>
            </w:r>
          </w:p>
        </w:tc>
      </w:tr>
      <w:tr w:rsidR="00EB16ED" w:rsidRPr="00EA634D" w:rsidTr="00631F5E">
        <w:tc>
          <w:tcPr>
            <w:tcW w:w="4606" w:type="dxa"/>
            <w:shd w:val="clear" w:color="auto" w:fill="auto"/>
          </w:tcPr>
          <w:p w:rsidR="00EB16ED" w:rsidRPr="00EA634D" w:rsidRDefault="00EB16ED" w:rsidP="00631F5E">
            <w:pPr>
              <w:spacing w:afterAutospacing="1"/>
              <w:rPr>
                <w:rFonts w:cs="Calibri"/>
                <w:sz w:val="20"/>
                <w:szCs w:val="20"/>
              </w:rPr>
            </w:pPr>
            <w:r w:rsidRPr="00EA634D">
              <w:rPr>
                <w:rFonts w:cs="Calibri"/>
                <w:sz w:val="20"/>
                <w:szCs w:val="20"/>
              </w:rPr>
              <w:t>Format papieru</w:t>
            </w:r>
          </w:p>
        </w:tc>
        <w:tc>
          <w:tcPr>
            <w:tcW w:w="4858" w:type="dxa"/>
            <w:shd w:val="clear" w:color="auto" w:fill="auto"/>
          </w:tcPr>
          <w:p w:rsidR="00EB16ED" w:rsidRPr="00EA634D" w:rsidRDefault="00EB16ED" w:rsidP="00631F5E">
            <w:pPr>
              <w:spacing w:afterAutospacing="1"/>
              <w:ind w:left="72"/>
              <w:rPr>
                <w:rFonts w:cs="Calibri"/>
                <w:sz w:val="20"/>
                <w:szCs w:val="20"/>
              </w:rPr>
            </w:pPr>
            <w:r w:rsidRPr="00EA634D">
              <w:rPr>
                <w:rFonts w:cs="Calibri"/>
                <w:sz w:val="20"/>
                <w:szCs w:val="20"/>
              </w:rPr>
              <w:t>A4</w:t>
            </w:r>
          </w:p>
        </w:tc>
      </w:tr>
      <w:tr w:rsidR="00EB16ED" w:rsidRPr="00EA634D" w:rsidTr="00631F5E">
        <w:tc>
          <w:tcPr>
            <w:tcW w:w="4606" w:type="dxa"/>
            <w:shd w:val="clear" w:color="auto" w:fill="auto"/>
          </w:tcPr>
          <w:p w:rsidR="00EB16ED" w:rsidRPr="00EA634D" w:rsidRDefault="00EB16ED" w:rsidP="00631F5E">
            <w:pPr>
              <w:spacing w:afterAutospacing="1"/>
              <w:rPr>
                <w:rFonts w:cs="Calibri"/>
                <w:sz w:val="20"/>
                <w:szCs w:val="20"/>
              </w:rPr>
            </w:pPr>
            <w:r w:rsidRPr="00EA634D">
              <w:rPr>
                <w:rFonts w:cs="Calibri"/>
                <w:sz w:val="20"/>
                <w:szCs w:val="20"/>
              </w:rPr>
              <w:t>Druk dwustronny (standard)</w:t>
            </w:r>
          </w:p>
        </w:tc>
        <w:tc>
          <w:tcPr>
            <w:tcW w:w="4858" w:type="dxa"/>
            <w:shd w:val="clear" w:color="auto" w:fill="auto"/>
          </w:tcPr>
          <w:p w:rsidR="00EB16ED" w:rsidRPr="00EA634D" w:rsidRDefault="00EB16ED" w:rsidP="00EB16ED">
            <w:pPr>
              <w:spacing w:afterAutospacing="1"/>
              <w:ind w:left="72"/>
              <w:jc w:val="both"/>
              <w:rPr>
                <w:rFonts w:cs="Calibri"/>
                <w:sz w:val="20"/>
                <w:szCs w:val="20"/>
                <w:lang w:val="en-US"/>
              </w:rPr>
            </w:pPr>
            <w:r w:rsidRPr="00EA634D">
              <w:rPr>
                <w:rFonts w:cs="Calibri"/>
                <w:sz w:val="20"/>
                <w:szCs w:val="20"/>
                <w:lang w:val="en-US"/>
              </w:rPr>
              <w:t>Duplex jako standard obsługuje A4, A5, B5, Letter, Legal, Custom (140 x 210 mm – 216 x 356 mm), 60–120 g/m²</w:t>
            </w:r>
          </w:p>
        </w:tc>
      </w:tr>
      <w:tr w:rsidR="00EB16ED" w:rsidRPr="00EA634D" w:rsidTr="00631F5E">
        <w:tc>
          <w:tcPr>
            <w:tcW w:w="4606" w:type="dxa"/>
            <w:shd w:val="clear" w:color="auto" w:fill="auto"/>
          </w:tcPr>
          <w:p w:rsidR="00EB16ED" w:rsidRPr="00EA634D" w:rsidRDefault="00EB16ED" w:rsidP="00631F5E">
            <w:pPr>
              <w:spacing w:afterAutospacing="1"/>
              <w:rPr>
                <w:rFonts w:cs="Calibri"/>
                <w:sz w:val="20"/>
                <w:szCs w:val="20"/>
              </w:rPr>
            </w:pPr>
            <w:r w:rsidRPr="00EA634D">
              <w:rPr>
                <w:rFonts w:cs="Calibri"/>
                <w:sz w:val="20"/>
                <w:szCs w:val="20"/>
              </w:rPr>
              <w:t>Podawanie papieru</w:t>
            </w:r>
          </w:p>
        </w:tc>
        <w:tc>
          <w:tcPr>
            <w:tcW w:w="4858" w:type="dxa"/>
            <w:shd w:val="clear" w:color="auto" w:fill="auto"/>
          </w:tcPr>
          <w:p w:rsidR="00EB16ED" w:rsidRPr="00EA634D" w:rsidRDefault="00EB16ED" w:rsidP="00EB16ED">
            <w:pPr>
              <w:spacing w:afterAutospacing="1"/>
              <w:ind w:left="72"/>
              <w:jc w:val="both"/>
              <w:rPr>
                <w:rFonts w:cs="Calibri"/>
                <w:sz w:val="20"/>
                <w:szCs w:val="20"/>
              </w:rPr>
            </w:pPr>
            <w:r w:rsidRPr="00EA634D">
              <w:rPr>
                <w:rFonts w:cs="Calibri"/>
                <w:color w:val="000000"/>
                <w:sz w:val="20"/>
                <w:szCs w:val="20"/>
                <w:shd w:val="clear" w:color="auto" w:fill="FFFFFF"/>
              </w:rPr>
              <w:t>100-kartek taca wielofunkcyjna; 60–220 g/m²; A4, A5, A6, B5, Letter, Legal, Custom (70 x 148 – 216 x 356 mm) 500-kartek kaseta uniwersalna, 60–120 g/m²; A4, A5, A6, B5, Letter, Legal, Custom (105 x 148 – 216 x 356 mm)</w:t>
            </w:r>
          </w:p>
        </w:tc>
      </w:tr>
      <w:tr w:rsidR="00EB16ED" w:rsidRPr="00EA634D" w:rsidTr="00631F5E">
        <w:tc>
          <w:tcPr>
            <w:tcW w:w="4606" w:type="dxa"/>
            <w:shd w:val="clear" w:color="auto" w:fill="auto"/>
          </w:tcPr>
          <w:p w:rsidR="00EB16ED" w:rsidRPr="00EA634D" w:rsidRDefault="00EB16ED" w:rsidP="00631F5E">
            <w:pPr>
              <w:spacing w:afterAutospacing="1"/>
              <w:rPr>
                <w:rFonts w:cs="Calibri"/>
                <w:sz w:val="20"/>
                <w:szCs w:val="20"/>
              </w:rPr>
            </w:pPr>
            <w:r w:rsidRPr="00EA634D">
              <w:rPr>
                <w:rFonts w:cs="Calibri"/>
                <w:sz w:val="20"/>
                <w:szCs w:val="20"/>
              </w:rPr>
              <w:t>Pamięć</w:t>
            </w:r>
          </w:p>
        </w:tc>
        <w:tc>
          <w:tcPr>
            <w:tcW w:w="4858" w:type="dxa"/>
            <w:shd w:val="clear" w:color="auto" w:fill="auto"/>
          </w:tcPr>
          <w:p w:rsidR="00EB16ED" w:rsidRPr="00EA634D" w:rsidRDefault="00EB16ED" w:rsidP="00EB16ED">
            <w:pPr>
              <w:spacing w:afterAutospacing="1"/>
              <w:ind w:left="72"/>
              <w:jc w:val="both"/>
              <w:rPr>
                <w:rFonts w:cs="Calibri"/>
                <w:sz w:val="20"/>
                <w:szCs w:val="20"/>
              </w:rPr>
            </w:pPr>
            <w:r w:rsidRPr="00EA634D">
              <w:rPr>
                <w:rFonts w:cs="Calibri"/>
                <w:sz w:val="20"/>
                <w:szCs w:val="20"/>
              </w:rPr>
              <w:t>256 MB</w:t>
            </w:r>
          </w:p>
        </w:tc>
      </w:tr>
      <w:tr w:rsidR="00EB16ED" w:rsidRPr="00EA634D" w:rsidTr="00631F5E">
        <w:tc>
          <w:tcPr>
            <w:tcW w:w="4606" w:type="dxa"/>
            <w:shd w:val="clear" w:color="auto" w:fill="auto"/>
          </w:tcPr>
          <w:p w:rsidR="00EB16ED" w:rsidRPr="00EA634D" w:rsidRDefault="00EB16ED" w:rsidP="00631F5E">
            <w:pPr>
              <w:spacing w:afterAutospacing="1"/>
              <w:rPr>
                <w:rFonts w:cs="Calibri"/>
                <w:sz w:val="20"/>
                <w:szCs w:val="20"/>
              </w:rPr>
            </w:pPr>
            <w:r w:rsidRPr="00EA634D">
              <w:rPr>
                <w:rFonts w:cs="Calibri"/>
                <w:sz w:val="20"/>
                <w:szCs w:val="20"/>
              </w:rPr>
              <w:t>Interfejsy</w:t>
            </w:r>
          </w:p>
        </w:tc>
        <w:tc>
          <w:tcPr>
            <w:tcW w:w="4858" w:type="dxa"/>
            <w:shd w:val="clear" w:color="auto" w:fill="auto"/>
          </w:tcPr>
          <w:p w:rsidR="00EB16ED" w:rsidRPr="00EA634D" w:rsidRDefault="00EB16ED" w:rsidP="00EB16ED">
            <w:pPr>
              <w:spacing w:afterAutospacing="1"/>
              <w:ind w:left="72"/>
              <w:jc w:val="both"/>
              <w:rPr>
                <w:rFonts w:cs="Calibri"/>
                <w:sz w:val="20"/>
                <w:szCs w:val="20"/>
                <w:lang w:val="en-US"/>
              </w:rPr>
            </w:pPr>
            <w:r w:rsidRPr="00EA634D">
              <w:rPr>
                <w:rFonts w:cs="Calibri"/>
                <w:sz w:val="20"/>
                <w:szCs w:val="20"/>
                <w:lang w:val="en-US"/>
              </w:rPr>
              <w:t>USB 2.0 (Hi-Speed), 2 USB Host Interfaces, Gigabit Ethernet (10/100/1000BaseT)</w:t>
            </w:r>
          </w:p>
        </w:tc>
      </w:tr>
      <w:tr w:rsidR="00EB16ED" w:rsidRPr="00EA634D" w:rsidTr="00631F5E">
        <w:tc>
          <w:tcPr>
            <w:tcW w:w="4606" w:type="dxa"/>
            <w:shd w:val="clear" w:color="auto" w:fill="auto"/>
          </w:tcPr>
          <w:p w:rsidR="00EB16ED" w:rsidRPr="00EA634D" w:rsidRDefault="00EB16ED" w:rsidP="00631F5E">
            <w:pPr>
              <w:spacing w:afterAutospacing="1"/>
              <w:rPr>
                <w:rFonts w:cs="Calibri"/>
                <w:sz w:val="20"/>
                <w:szCs w:val="20"/>
              </w:rPr>
            </w:pPr>
            <w:r w:rsidRPr="00EA634D">
              <w:rPr>
                <w:rFonts w:cs="Calibri"/>
                <w:sz w:val="20"/>
                <w:szCs w:val="20"/>
              </w:rPr>
              <w:t>Certyfikaty</w:t>
            </w:r>
          </w:p>
        </w:tc>
        <w:tc>
          <w:tcPr>
            <w:tcW w:w="4858" w:type="dxa"/>
            <w:shd w:val="clear" w:color="auto" w:fill="auto"/>
          </w:tcPr>
          <w:p w:rsidR="00EB16ED" w:rsidRPr="00EA634D" w:rsidRDefault="00EB16ED" w:rsidP="00EA634D">
            <w:pPr>
              <w:spacing w:afterAutospacing="1"/>
              <w:ind w:left="72"/>
              <w:jc w:val="both"/>
              <w:rPr>
                <w:rFonts w:cs="Calibri"/>
                <w:sz w:val="20"/>
                <w:szCs w:val="20"/>
              </w:rPr>
            </w:pPr>
            <w:r w:rsidRPr="00EA634D">
              <w:rPr>
                <w:rFonts w:cs="Calibri"/>
                <w:sz w:val="20"/>
                <w:szCs w:val="20"/>
              </w:rPr>
              <w:t>TÜV/GS, CE, urządzenie zgodnie z standar</w:t>
            </w:r>
            <w:r w:rsidR="00EA634D">
              <w:rPr>
                <w:rFonts w:cs="Calibri"/>
                <w:sz w:val="20"/>
                <w:szCs w:val="20"/>
              </w:rPr>
              <w:t>d</w:t>
            </w:r>
            <w:r w:rsidRPr="00EA634D">
              <w:rPr>
                <w:rFonts w:cs="Calibri"/>
                <w:sz w:val="20"/>
                <w:szCs w:val="20"/>
              </w:rPr>
              <w:t>ami norm jakościowych i środowiskowych (ISO 9001 i ISO 14001).</w:t>
            </w:r>
          </w:p>
        </w:tc>
      </w:tr>
      <w:tr w:rsidR="00EB16ED" w:rsidRPr="00EA634D" w:rsidTr="00631F5E">
        <w:tc>
          <w:tcPr>
            <w:tcW w:w="4606" w:type="dxa"/>
            <w:shd w:val="clear" w:color="auto" w:fill="auto"/>
          </w:tcPr>
          <w:p w:rsidR="00EB16ED" w:rsidRPr="00EA634D" w:rsidRDefault="00EB16ED" w:rsidP="00631F5E">
            <w:pPr>
              <w:spacing w:afterAutospacing="1"/>
              <w:rPr>
                <w:rFonts w:cs="Calibri"/>
                <w:sz w:val="20"/>
                <w:szCs w:val="20"/>
              </w:rPr>
            </w:pPr>
            <w:r w:rsidRPr="00EA634D">
              <w:rPr>
                <w:rFonts w:cs="Calibri"/>
                <w:sz w:val="20"/>
                <w:szCs w:val="20"/>
              </w:rPr>
              <w:t>Materiały eksploatacyjne</w:t>
            </w:r>
          </w:p>
        </w:tc>
        <w:tc>
          <w:tcPr>
            <w:tcW w:w="4858" w:type="dxa"/>
            <w:shd w:val="clear" w:color="auto" w:fill="auto"/>
          </w:tcPr>
          <w:p w:rsidR="00EB16ED" w:rsidRPr="00EA634D" w:rsidRDefault="00EB16ED" w:rsidP="00EB16ED">
            <w:pPr>
              <w:spacing w:afterAutospacing="1"/>
              <w:ind w:left="72"/>
              <w:jc w:val="both"/>
              <w:rPr>
                <w:rFonts w:cs="Calibri"/>
                <w:sz w:val="20"/>
                <w:szCs w:val="20"/>
              </w:rPr>
            </w:pPr>
            <w:r w:rsidRPr="00EA634D">
              <w:rPr>
                <w:rFonts w:cs="Calibri"/>
                <w:sz w:val="20"/>
                <w:szCs w:val="20"/>
              </w:rPr>
              <w:t>Bęben ceramiczny pozwalający na wydrukowanie 500 000 stron A4, toner czarny dostarczony standardowo przez producenta.</w:t>
            </w:r>
          </w:p>
        </w:tc>
      </w:tr>
      <w:tr w:rsidR="00EB16ED" w:rsidRPr="00EA634D" w:rsidTr="00631F5E">
        <w:tc>
          <w:tcPr>
            <w:tcW w:w="4606" w:type="dxa"/>
            <w:shd w:val="clear" w:color="auto" w:fill="auto"/>
          </w:tcPr>
          <w:p w:rsidR="00EB16ED" w:rsidRPr="00EA634D" w:rsidRDefault="00EB16ED" w:rsidP="00631F5E">
            <w:pPr>
              <w:spacing w:afterAutospacing="1"/>
              <w:rPr>
                <w:rFonts w:cs="Calibri"/>
                <w:sz w:val="20"/>
                <w:szCs w:val="20"/>
              </w:rPr>
            </w:pPr>
            <w:r w:rsidRPr="00EA634D">
              <w:rPr>
                <w:rFonts w:cs="Calibri"/>
                <w:sz w:val="20"/>
                <w:szCs w:val="20"/>
              </w:rPr>
              <w:t>Gwarancja</w:t>
            </w:r>
          </w:p>
        </w:tc>
        <w:tc>
          <w:tcPr>
            <w:tcW w:w="4858" w:type="dxa"/>
            <w:shd w:val="clear" w:color="auto" w:fill="auto"/>
          </w:tcPr>
          <w:p w:rsidR="00EB16ED" w:rsidRPr="00EA634D" w:rsidRDefault="00EB16ED" w:rsidP="00EB16ED">
            <w:pPr>
              <w:spacing w:afterAutospacing="1"/>
              <w:ind w:left="72"/>
              <w:jc w:val="both"/>
              <w:rPr>
                <w:rFonts w:cs="Calibri"/>
                <w:sz w:val="20"/>
                <w:szCs w:val="20"/>
              </w:rPr>
            </w:pPr>
            <w:r w:rsidRPr="00EA634D">
              <w:rPr>
                <w:rFonts w:cs="Calibri"/>
                <w:sz w:val="20"/>
                <w:szCs w:val="20"/>
              </w:rPr>
              <w:t>24 miesięczna gwarancja w standardzie, na moduł bębna i moduł wywołujący 3 lata lub 500 000 stron.</w:t>
            </w:r>
          </w:p>
        </w:tc>
      </w:tr>
    </w:tbl>
    <w:p w:rsidR="00EB16ED" w:rsidRDefault="00EB16ED" w:rsidP="00EB16ED">
      <w:pPr>
        <w:rPr>
          <w:rFonts w:ascii="Tahoma" w:hAnsi="Tahoma" w:cs="Tahoma"/>
          <w:bCs/>
          <w:sz w:val="20"/>
          <w:szCs w:val="20"/>
        </w:rPr>
      </w:pPr>
    </w:p>
    <w:p w:rsidR="00EB16ED" w:rsidRPr="00EB16ED" w:rsidRDefault="00FB1FB4" w:rsidP="008867D1">
      <w:pPr>
        <w:pStyle w:val="Akapitzlist"/>
        <w:numPr>
          <w:ilvl w:val="0"/>
          <w:numId w:val="32"/>
        </w:numPr>
        <w:suppressAutoHyphens/>
        <w:rPr>
          <w:rFonts w:cs="Calibri"/>
          <w:b/>
          <w:bCs/>
        </w:rPr>
      </w:pPr>
      <w:r>
        <w:rPr>
          <w:rFonts w:cs="Calibri"/>
          <w:b/>
          <w:bCs/>
        </w:rPr>
        <w:t>Dostawa m</w:t>
      </w:r>
      <w:r w:rsidR="00EB16ED" w:rsidRPr="00EB16ED">
        <w:rPr>
          <w:rFonts w:cs="Calibri"/>
          <w:b/>
          <w:bCs/>
        </w:rPr>
        <w:t>ateriał</w:t>
      </w:r>
      <w:r>
        <w:rPr>
          <w:rFonts w:cs="Calibri"/>
          <w:b/>
          <w:bCs/>
        </w:rPr>
        <w:t>ów</w:t>
      </w:r>
      <w:r w:rsidR="00EB16ED" w:rsidRPr="00EB16ED">
        <w:rPr>
          <w:rFonts w:cs="Calibri"/>
          <w:b/>
          <w:bCs/>
        </w:rPr>
        <w:t xml:space="preserve"> eksploatacyjn</w:t>
      </w:r>
      <w:r>
        <w:rPr>
          <w:rFonts w:cs="Calibri"/>
          <w:b/>
          <w:bCs/>
        </w:rPr>
        <w:t>ych. Z</w:t>
      </w:r>
      <w:r w:rsidR="00EB16ED" w:rsidRPr="00EB16ED">
        <w:rPr>
          <w:rFonts w:cs="Calibri"/>
          <w:b/>
          <w:bCs/>
        </w:rPr>
        <w:t>estawienie tuszy i tonerów</w:t>
      </w:r>
      <w:r>
        <w:rPr>
          <w:rFonts w:cs="Calibri"/>
          <w:b/>
          <w:bCs/>
        </w:rPr>
        <w:t>:</w:t>
      </w:r>
    </w:p>
    <w:p w:rsidR="00EB16ED" w:rsidRDefault="00EB16ED" w:rsidP="00EB16ED">
      <w:pPr>
        <w:rPr>
          <w:rFonts w:ascii="Tahoma" w:hAnsi="Tahoma" w:cs="Tahoma"/>
          <w:b/>
          <w:bCs/>
          <w:sz w:val="18"/>
          <w:szCs w:val="18"/>
        </w:rPr>
      </w:pPr>
    </w:p>
    <w:tbl>
      <w:tblPr>
        <w:tblW w:w="0" w:type="auto"/>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
        <w:gridCol w:w="2410"/>
        <w:gridCol w:w="2126"/>
        <w:gridCol w:w="1418"/>
        <w:gridCol w:w="992"/>
      </w:tblGrid>
      <w:tr w:rsidR="00EB16ED" w:rsidRPr="00EA634D" w:rsidTr="00631F5E">
        <w:trPr>
          <w:trHeight w:val="1074"/>
        </w:trPr>
        <w:tc>
          <w:tcPr>
            <w:tcW w:w="935" w:type="dxa"/>
            <w:shd w:val="clear" w:color="auto" w:fill="auto"/>
            <w:vAlign w:val="center"/>
          </w:tcPr>
          <w:p w:rsidR="00EB16ED" w:rsidRPr="00EA634D" w:rsidRDefault="00EB16ED" w:rsidP="00631F5E">
            <w:pPr>
              <w:spacing w:before="523" w:after="100" w:afterAutospacing="1"/>
              <w:ind w:left="714" w:hanging="357"/>
              <w:contextualSpacing/>
              <w:jc w:val="center"/>
              <w:rPr>
                <w:rFonts w:cs="Calibri"/>
                <w:b/>
                <w:bCs/>
                <w:color w:val="000000"/>
                <w:sz w:val="20"/>
                <w:szCs w:val="20"/>
              </w:rPr>
            </w:pPr>
            <w:r w:rsidRPr="00EA634D">
              <w:rPr>
                <w:rFonts w:cs="Calibri"/>
                <w:b/>
                <w:bCs/>
                <w:color w:val="000000"/>
                <w:sz w:val="20"/>
                <w:szCs w:val="20"/>
              </w:rPr>
              <w:t>Lp.</w:t>
            </w:r>
          </w:p>
        </w:tc>
        <w:tc>
          <w:tcPr>
            <w:tcW w:w="2410" w:type="dxa"/>
            <w:shd w:val="clear" w:color="auto" w:fill="auto"/>
            <w:vAlign w:val="center"/>
          </w:tcPr>
          <w:p w:rsidR="00EB16ED" w:rsidRPr="00EA634D" w:rsidRDefault="00EB16ED" w:rsidP="00631F5E">
            <w:pPr>
              <w:spacing w:before="523" w:afterAutospacing="1"/>
              <w:ind w:left="34"/>
              <w:contextualSpacing/>
              <w:jc w:val="center"/>
              <w:rPr>
                <w:rFonts w:cs="Calibri"/>
                <w:b/>
                <w:bCs/>
                <w:color w:val="000000"/>
                <w:sz w:val="20"/>
                <w:szCs w:val="20"/>
              </w:rPr>
            </w:pPr>
            <w:r w:rsidRPr="00EA634D">
              <w:rPr>
                <w:rFonts w:cs="Calibri"/>
                <w:b/>
                <w:bCs/>
                <w:color w:val="000000"/>
                <w:sz w:val="20"/>
                <w:szCs w:val="20"/>
              </w:rPr>
              <w:t>Nazwa drukarki/kserokopiarki</w:t>
            </w:r>
          </w:p>
        </w:tc>
        <w:tc>
          <w:tcPr>
            <w:tcW w:w="2126" w:type="dxa"/>
            <w:shd w:val="clear" w:color="auto" w:fill="auto"/>
            <w:vAlign w:val="center"/>
          </w:tcPr>
          <w:p w:rsidR="00EB16ED" w:rsidRPr="00EA634D" w:rsidRDefault="00EB16ED" w:rsidP="00631F5E">
            <w:pPr>
              <w:spacing w:before="523" w:afterAutospacing="1"/>
              <w:contextualSpacing/>
              <w:jc w:val="center"/>
              <w:rPr>
                <w:rFonts w:cs="Calibri"/>
                <w:b/>
                <w:bCs/>
                <w:color w:val="000000"/>
                <w:sz w:val="20"/>
                <w:szCs w:val="20"/>
              </w:rPr>
            </w:pPr>
            <w:r w:rsidRPr="00EA634D">
              <w:rPr>
                <w:rFonts w:cs="Calibri"/>
                <w:b/>
                <w:bCs/>
                <w:color w:val="000000"/>
                <w:sz w:val="20"/>
                <w:szCs w:val="20"/>
              </w:rPr>
              <w:t>Symbol tonera</w:t>
            </w:r>
          </w:p>
        </w:tc>
        <w:tc>
          <w:tcPr>
            <w:tcW w:w="1418" w:type="dxa"/>
            <w:shd w:val="clear" w:color="auto" w:fill="auto"/>
            <w:vAlign w:val="center"/>
          </w:tcPr>
          <w:p w:rsidR="00EB16ED" w:rsidRPr="00EA634D" w:rsidRDefault="00EB16ED" w:rsidP="00631F5E">
            <w:pPr>
              <w:spacing w:before="523" w:afterAutospacing="1"/>
              <w:ind w:left="34"/>
              <w:contextualSpacing/>
              <w:jc w:val="center"/>
              <w:rPr>
                <w:rFonts w:cs="Calibri"/>
                <w:b/>
                <w:bCs/>
                <w:color w:val="000000"/>
                <w:sz w:val="20"/>
                <w:szCs w:val="20"/>
              </w:rPr>
            </w:pPr>
            <w:r w:rsidRPr="00EA634D">
              <w:rPr>
                <w:rFonts w:cs="Calibri"/>
                <w:b/>
                <w:bCs/>
                <w:color w:val="000000"/>
                <w:sz w:val="20"/>
                <w:szCs w:val="20"/>
              </w:rPr>
              <w:t>Wydajność</w:t>
            </w:r>
          </w:p>
        </w:tc>
        <w:tc>
          <w:tcPr>
            <w:tcW w:w="992" w:type="dxa"/>
            <w:shd w:val="clear" w:color="auto" w:fill="auto"/>
            <w:vAlign w:val="center"/>
          </w:tcPr>
          <w:p w:rsidR="00EB16ED" w:rsidRPr="00EA634D" w:rsidRDefault="00EB16ED" w:rsidP="00631F5E">
            <w:pPr>
              <w:spacing w:before="523" w:afterAutospacing="1"/>
              <w:ind w:left="34" w:hanging="78"/>
              <w:contextualSpacing/>
              <w:jc w:val="center"/>
              <w:rPr>
                <w:rFonts w:cs="Calibri"/>
                <w:b/>
                <w:bCs/>
                <w:color w:val="000000"/>
                <w:sz w:val="20"/>
                <w:szCs w:val="20"/>
              </w:rPr>
            </w:pPr>
            <w:r w:rsidRPr="00EA634D">
              <w:rPr>
                <w:rFonts w:cs="Calibri"/>
                <w:b/>
                <w:bCs/>
                <w:color w:val="000000"/>
                <w:sz w:val="20"/>
                <w:szCs w:val="20"/>
              </w:rPr>
              <w:t>Ilość</w:t>
            </w:r>
          </w:p>
        </w:tc>
      </w:tr>
      <w:tr w:rsidR="00EB16ED" w:rsidRPr="00EA634D" w:rsidTr="00EA634D">
        <w:trPr>
          <w:trHeight w:val="814"/>
        </w:trPr>
        <w:tc>
          <w:tcPr>
            <w:tcW w:w="935" w:type="dxa"/>
            <w:shd w:val="clear" w:color="auto" w:fill="auto"/>
            <w:vAlign w:val="center"/>
          </w:tcPr>
          <w:p w:rsidR="00EB16ED" w:rsidRPr="00EA634D" w:rsidRDefault="00EB16ED" w:rsidP="00631F5E">
            <w:pPr>
              <w:spacing w:afterAutospacing="1"/>
              <w:ind w:left="714" w:hanging="357"/>
              <w:contextualSpacing/>
              <w:rPr>
                <w:rFonts w:cs="Calibri"/>
                <w:bCs/>
                <w:color w:val="000000"/>
                <w:sz w:val="20"/>
                <w:szCs w:val="20"/>
              </w:rPr>
            </w:pPr>
            <w:r w:rsidRPr="00EA634D">
              <w:rPr>
                <w:rFonts w:cs="Calibri"/>
                <w:bCs/>
                <w:color w:val="000000"/>
                <w:sz w:val="20"/>
                <w:szCs w:val="20"/>
              </w:rPr>
              <w:t>1</w:t>
            </w:r>
          </w:p>
        </w:tc>
        <w:tc>
          <w:tcPr>
            <w:tcW w:w="2410" w:type="dxa"/>
            <w:shd w:val="clear" w:color="auto" w:fill="auto"/>
            <w:vAlign w:val="center"/>
          </w:tcPr>
          <w:p w:rsidR="00EB16ED" w:rsidRPr="00EA634D" w:rsidRDefault="00EB16ED" w:rsidP="009F79D6">
            <w:pPr>
              <w:spacing w:afterAutospacing="1"/>
              <w:ind w:left="34"/>
              <w:contextualSpacing/>
              <w:jc w:val="both"/>
              <w:rPr>
                <w:rFonts w:cs="Calibri"/>
                <w:bCs/>
                <w:color w:val="000000"/>
                <w:sz w:val="20"/>
                <w:szCs w:val="20"/>
              </w:rPr>
            </w:pPr>
            <w:r w:rsidRPr="00EA634D">
              <w:rPr>
                <w:rFonts w:cs="Calibri"/>
                <w:bCs/>
                <w:color w:val="000000"/>
                <w:sz w:val="20"/>
                <w:szCs w:val="20"/>
              </w:rPr>
              <w:t xml:space="preserve">Tonery do drukarki kolorowej z </w:t>
            </w:r>
            <w:r w:rsidR="009F79D6">
              <w:rPr>
                <w:rFonts w:cs="Calibri"/>
                <w:bCs/>
                <w:color w:val="000000"/>
                <w:sz w:val="20"/>
                <w:szCs w:val="20"/>
              </w:rPr>
              <w:t xml:space="preserve">części </w:t>
            </w:r>
            <w:r w:rsidRPr="00EA634D">
              <w:rPr>
                <w:rFonts w:cs="Calibri"/>
                <w:bCs/>
                <w:color w:val="000000"/>
                <w:sz w:val="20"/>
                <w:szCs w:val="20"/>
              </w:rPr>
              <w:t xml:space="preserve"> nr 2 pkt. 1</w:t>
            </w:r>
          </w:p>
        </w:tc>
        <w:tc>
          <w:tcPr>
            <w:tcW w:w="2126" w:type="dxa"/>
            <w:shd w:val="clear" w:color="auto" w:fill="auto"/>
            <w:vAlign w:val="center"/>
          </w:tcPr>
          <w:p w:rsidR="00EB16ED" w:rsidRPr="00EA634D" w:rsidRDefault="00EB16ED" w:rsidP="00631F5E">
            <w:pPr>
              <w:spacing w:afterAutospacing="1"/>
              <w:contextualSpacing/>
              <w:rPr>
                <w:rFonts w:cs="Calibri"/>
                <w:b/>
                <w:bCs/>
                <w:color w:val="000000"/>
                <w:sz w:val="20"/>
                <w:szCs w:val="20"/>
              </w:rPr>
            </w:pPr>
          </w:p>
        </w:tc>
        <w:tc>
          <w:tcPr>
            <w:tcW w:w="1418" w:type="dxa"/>
            <w:shd w:val="clear" w:color="auto" w:fill="auto"/>
            <w:vAlign w:val="center"/>
          </w:tcPr>
          <w:p w:rsidR="00EB16ED" w:rsidRPr="00EA634D" w:rsidRDefault="00EB16ED" w:rsidP="00631F5E">
            <w:pPr>
              <w:spacing w:afterAutospacing="1"/>
              <w:ind w:left="34"/>
              <w:contextualSpacing/>
              <w:rPr>
                <w:rFonts w:cs="Calibri"/>
                <w:b/>
                <w:bCs/>
                <w:color w:val="000000"/>
                <w:sz w:val="20"/>
                <w:szCs w:val="20"/>
              </w:rPr>
            </w:pPr>
          </w:p>
        </w:tc>
        <w:tc>
          <w:tcPr>
            <w:tcW w:w="992" w:type="dxa"/>
            <w:shd w:val="clear" w:color="auto" w:fill="auto"/>
            <w:vAlign w:val="center"/>
          </w:tcPr>
          <w:p w:rsidR="00EB16ED" w:rsidRPr="00EA634D" w:rsidRDefault="00EB16ED" w:rsidP="00631F5E">
            <w:pPr>
              <w:spacing w:afterAutospacing="1"/>
              <w:ind w:left="34" w:hanging="78"/>
              <w:contextualSpacing/>
              <w:rPr>
                <w:rFonts w:cs="Calibri"/>
                <w:b/>
                <w:bCs/>
                <w:color w:val="000000"/>
                <w:sz w:val="20"/>
                <w:szCs w:val="20"/>
              </w:rPr>
            </w:pPr>
          </w:p>
        </w:tc>
      </w:tr>
      <w:tr w:rsidR="00EB16ED" w:rsidRPr="00EA634D" w:rsidTr="00EA634D">
        <w:trPr>
          <w:trHeight w:val="428"/>
        </w:trPr>
        <w:tc>
          <w:tcPr>
            <w:tcW w:w="935" w:type="dxa"/>
            <w:shd w:val="clear" w:color="auto" w:fill="auto"/>
            <w:vAlign w:val="center"/>
          </w:tcPr>
          <w:p w:rsidR="00EB16ED" w:rsidRPr="00EA634D" w:rsidRDefault="00EB16ED" w:rsidP="00631F5E">
            <w:pPr>
              <w:spacing w:afterAutospacing="1"/>
              <w:ind w:left="714" w:hanging="357"/>
              <w:contextualSpacing/>
              <w:rPr>
                <w:rFonts w:cs="Calibri"/>
                <w:bCs/>
                <w:color w:val="000000"/>
                <w:sz w:val="20"/>
                <w:szCs w:val="20"/>
              </w:rPr>
            </w:pPr>
          </w:p>
        </w:tc>
        <w:tc>
          <w:tcPr>
            <w:tcW w:w="2410" w:type="dxa"/>
            <w:shd w:val="clear" w:color="auto" w:fill="auto"/>
            <w:vAlign w:val="center"/>
          </w:tcPr>
          <w:p w:rsidR="00EB16ED" w:rsidRPr="00EA634D" w:rsidRDefault="00EB16ED" w:rsidP="00631F5E">
            <w:pPr>
              <w:spacing w:afterAutospacing="1"/>
              <w:ind w:left="317"/>
              <w:contextualSpacing/>
              <w:rPr>
                <w:rFonts w:cs="Calibri"/>
                <w:bCs/>
                <w:color w:val="000000"/>
                <w:sz w:val="20"/>
                <w:szCs w:val="20"/>
              </w:rPr>
            </w:pPr>
            <w:r w:rsidRPr="00EA634D">
              <w:rPr>
                <w:rFonts w:cs="Calibri"/>
                <w:bCs/>
                <w:color w:val="000000"/>
                <w:sz w:val="20"/>
                <w:szCs w:val="20"/>
              </w:rPr>
              <w:t>Czarny</w:t>
            </w:r>
          </w:p>
        </w:tc>
        <w:tc>
          <w:tcPr>
            <w:tcW w:w="2126" w:type="dxa"/>
            <w:shd w:val="clear" w:color="auto" w:fill="auto"/>
            <w:vAlign w:val="center"/>
          </w:tcPr>
          <w:p w:rsidR="00EB16ED" w:rsidRPr="00EA634D" w:rsidRDefault="00EB16ED" w:rsidP="00631F5E">
            <w:pPr>
              <w:spacing w:afterAutospacing="1"/>
              <w:ind w:left="714" w:hanging="357"/>
              <w:contextualSpacing/>
              <w:rPr>
                <w:rFonts w:cs="Calibri"/>
                <w:b/>
                <w:bCs/>
                <w:color w:val="000000"/>
                <w:sz w:val="20"/>
                <w:szCs w:val="20"/>
              </w:rPr>
            </w:pPr>
          </w:p>
        </w:tc>
        <w:tc>
          <w:tcPr>
            <w:tcW w:w="1418" w:type="dxa"/>
            <w:shd w:val="clear" w:color="auto" w:fill="auto"/>
            <w:vAlign w:val="center"/>
          </w:tcPr>
          <w:p w:rsidR="00EB16ED" w:rsidRPr="00EA634D" w:rsidRDefault="00EB16ED" w:rsidP="00631F5E">
            <w:pPr>
              <w:spacing w:afterAutospacing="1"/>
              <w:ind w:left="34" w:hanging="357"/>
              <w:contextualSpacing/>
              <w:rPr>
                <w:rFonts w:cs="Calibri"/>
                <w:b/>
                <w:bCs/>
                <w:color w:val="000000"/>
                <w:sz w:val="20"/>
                <w:szCs w:val="20"/>
              </w:rPr>
            </w:pPr>
          </w:p>
        </w:tc>
        <w:tc>
          <w:tcPr>
            <w:tcW w:w="992" w:type="dxa"/>
            <w:shd w:val="clear" w:color="auto" w:fill="auto"/>
            <w:vAlign w:val="center"/>
          </w:tcPr>
          <w:p w:rsidR="00EB16ED" w:rsidRPr="00EA634D" w:rsidRDefault="00EB16ED" w:rsidP="00631F5E">
            <w:pPr>
              <w:spacing w:afterAutospacing="1"/>
              <w:ind w:left="34" w:hanging="78"/>
              <w:contextualSpacing/>
              <w:rPr>
                <w:rFonts w:cs="Calibri"/>
                <w:b/>
                <w:bCs/>
                <w:color w:val="000000"/>
                <w:sz w:val="20"/>
                <w:szCs w:val="20"/>
              </w:rPr>
            </w:pPr>
            <w:r w:rsidRPr="00EA634D">
              <w:rPr>
                <w:rFonts w:cs="Calibri"/>
                <w:b/>
                <w:bCs/>
                <w:color w:val="000000"/>
                <w:sz w:val="20"/>
                <w:szCs w:val="20"/>
              </w:rPr>
              <w:t>10</w:t>
            </w:r>
          </w:p>
        </w:tc>
      </w:tr>
      <w:tr w:rsidR="00EB16ED" w:rsidRPr="00EA634D" w:rsidTr="00EA634D">
        <w:trPr>
          <w:trHeight w:val="407"/>
        </w:trPr>
        <w:tc>
          <w:tcPr>
            <w:tcW w:w="935" w:type="dxa"/>
            <w:shd w:val="clear" w:color="auto" w:fill="auto"/>
            <w:vAlign w:val="center"/>
          </w:tcPr>
          <w:p w:rsidR="00EB16ED" w:rsidRPr="00EA634D" w:rsidRDefault="00EB16ED" w:rsidP="00631F5E">
            <w:pPr>
              <w:spacing w:afterAutospacing="1"/>
              <w:ind w:left="714" w:hanging="357"/>
              <w:contextualSpacing/>
              <w:rPr>
                <w:rFonts w:cs="Calibri"/>
                <w:bCs/>
                <w:color w:val="000000"/>
                <w:sz w:val="20"/>
                <w:szCs w:val="20"/>
              </w:rPr>
            </w:pPr>
          </w:p>
        </w:tc>
        <w:tc>
          <w:tcPr>
            <w:tcW w:w="2410" w:type="dxa"/>
            <w:shd w:val="clear" w:color="auto" w:fill="auto"/>
            <w:vAlign w:val="center"/>
          </w:tcPr>
          <w:p w:rsidR="00EB16ED" w:rsidRPr="00EA634D" w:rsidRDefault="00EB16ED" w:rsidP="00631F5E">
            <w:pPr>
              <w:spacing w:afterAutospacing="1"/>
              <w:ind w:left="317"/>
              <w:contextualSpacing/>
              <w:rPr>
                <w:rFonts w:cs="Calibri"/>
                <w:bCs/>
                <w:color w:val="000000"/>
                <w:sz w:val="20"/>
                <w:szCs w:val="20"/>
              </w:rPr>
            </w:pPr>
            <w:r w:rsidRPr="00EA634D">
              <w:rPr>
                <w:rFonts w:cs="Calibri"/>
                <w:bCs/>
                <w:color w:val="000000"/>
                <w:sz w:val="20"/>
                <w:szCs w:val="20"/>
              </w:rPr>
              <w:t>Niebieski</w:t>
            </w:r>
          </w:p>
        </w:tc>
        <w:tc>
          <w:tcPr>
            <w:tcW w:w="2126" w:type="dxa"/>
            <w:shd w:val="clear" w:color="auto" w:fill="auto"/>
            <w:vAlign w:val="center"/>
          </w:tcPr>
          <w:p w:rsidR="00EB16ED" w:rsidRPr="00EA634D" w:rsidRDefault="00EB16ED" w:rsidP="00631F5E">
            <w:pPr>
              <w:spacing w:afterAutospacing="1"/>
              <w:ind w:left="714" w:hanging="357"/>
              <w:contextualSpacing/>
              <w:rPr>
                <w:rFonts w:cs="Calibri"/>
                <w:b/>
                <w:bCs/>
                <w:color w:val="000000"/>
                <w:sz w:val="20"/>
                <w:szCs w:val="20"/>
              </w:rPr>
            </w:pPr>
          </w:p>
        </w:tc>
        <w:tc>
          <w:tcPr>
            <w:tcW w:w="1418" w:type="dxa"/>
            <w:shd w:val="clear" w:color="auto" w:fill="auto"/>
            <w:vAlign w:val="center"/>
          </w:tcPr>
          <w:p w:rsidR="00EB16ED" w:rsidRPr="00EA634D" w:rsidRDefault="00EB16ED" w:rsidP="00631F5E">
            <w:pPr>
              <w:spacing w:afterAutospacing="1"/>
              <w:ind w:left="34" w:hanging="357"/>
              <w:contextualSpacing/>
              <w:rPr>
                <w:rFonts w:cs="Calibri"/>
                <w:b/>
                <w:bCs/>
                <w:color w:val="000000"/>
                <w:sz w:val="20"/>
                <w:szCs w:val="20"/>
              </w:rPr>
            </w:pPr>
          </w:p>
        </w:tc>
        <w:tc>
          <w:tcPr>
            <w:tcW w:w="992" w:type="dxa"/>
            <w:shd w:val="clear" w:color="auto" w:fill="auto"/>
            <w:vAlign w:val="center"/>
          </w:tcPr>
          <w:p w:rsidR="00EB16ED" w:rsidRPr="00EA634D" w:rsidRDefault="00EB16ED" w:rsidP="00631F5E">
            <w:pPr>
              <w:spacing w:afterAutospacing="1"/>
              <w:ind w:left="34" w:hanging="78"/>
              <w:contextualSpacing/>
              <w:rPr>
                <w:rFonts w:cs="Calibri"/>
                <w:b/>
                <w:bCs/>
                <w:color w:val="000000"/>
                <w:sz w:val="20"/>
                <w:szCs w:val="20"/>
              </w:rPr>
            </w:pPr>
            <w:r w:rsidRPr="00EA634D">
              <w:rPr>
                <w:rFonts w:cs="Calibri"/>
                <w:b/>
                <w:bCs/>
                <w:color w:val="000000"/>
                <w:sz w:val="20"/>
                <w:szCs w:val="20"/>
              </w:rPr>
              <w:t>10</w:t>
            </w:r>
          </w:p>
        </w:tc>
      </w:tr>
      <w:tr w:rsidR="00EB16ED" w:rsidRPr="00EA634D" w:rsidTr="00EA634D">
        <w:trPr>
          <w:trHeight w:val="426"/>
        </w:trPr>
        <w:tc>
          <w:tcPr>
            <w:tcW w:w="935" w:type="dxa"/>
            <w:shd w:val="clear" w:color="auto" w:fill="auto"/>
            <w:vAlign w:val="center"/>
          </w:tcPr>
          <w:p w:rsidR="00EB16ED" w:rsidRPr="00EA634D" w:rsidRDefault="00EB16ED" w:rsidP="00631F5E">
            <w:pPr>
              <w:spacing w:afterAutospacing="1"/>
              <w:ind w:left="714" w:hanging="357"/>
              <w:contextualSpacing/>
              <w:rPr>
                <w:rFonts w:cs="Calibri"/>
                <w:bCs/>
                <w:color w:val="000000"/>
                <w:sz w:val="20"/>
                <w:szCs w:val="20"/>
              </w:rPr>
            </w:pPr>
          </w:p>
        </w:tc>
        <w:tc>
          <w:tcPr>
            <w:tcW w:w="2410" w:type="dxa"/>
            <w:shd w:val="clear" w:color="auto" w:fill="auto"/>
            <w:vAlign w:val="center"/>
          </w:tcPr>
          <w:p w:rsidR="00EB16ED" w:rsidRPr="00EA634D" w:rsidRDefault="00EB16ED" w:rsidP="00631F5E">
            <w:pPr>
              <w:spacing w:afterAutospacing="1"/>
              <w:ind w:left="317"/>
              <w:contextualSpacing/>
              <w:rPr>
                <w:rFonts w:cs="Calibri"/>
                <w:bCs/>
                <w:color w:val="000000"/>
                <w:sz w:val="20"/>
                <w:szCs w:val="20"/>
              </w:rPr>
            </w:pPr>
            <w:r w:rsidRPr="00EA634D">
              <w:rPr>
                <w:rFonts w:cs="Calibri"/>
                <w:bCs/>
                <w:color w:val="000000"/>
                <w:sz w:val="20"/>
                <w:szCs w:val="20"/>
              </w:rPr>
              <w:t>Żółty</w:t>
            </w:r>
          </w:p>
        </w:tc>
        <w:tc>
          <w:tcPr>
            <w:tcW w:w="2126" w:type="dxa"/>
            <w:shd w:val="clear" w:color="auto" w:fill="auto"/>
            <w:vAlign w:val="center"/>
          </w:tcPr>
          <w:p w:rsidR="00EB16ED" w:rsidRPr="00EA634D" w:rsidRDefault="00EB16ED" w:rsidP="00631F5E">
            <w:pPr>
              <w:spacing w:afterAutospacing="1"/>
              <w:ind w:left="714" w:hanging="357"/>
              <w:contextualSpacing/>
              <w:rPr>
                <w:rFonts w:cs="Calibri"/>
                <w:b/>
                <w:bCs/>
                <w:color w:val="000000"/>
                <w:sz w:val="20"/>
                <w:szCs w:val="20"/>
              </w:rPr>
            </w:pPr>
          </w:p>
        </w:tc>
        <w:tc>
          <w:tcPr>
            <w:tcW w:w="1418" w:type="dxa"/>
            <w:shd w:val="clear" w:color="auto" w:fill="auto"/>
            <w:vAlign w:val="center"/>
          </w:tcPr>
          <w:p w:rsidR="00EB16ED" w:rsidRPr="00EA634D" w:rsidRDefault="00EB16ED" w:rsidP="00631F5E">
            <w:pPr>
              <w:spacing w:afterAutospacing="1"/>
              <w:ind w:left="34" w:hanging="357"/>
              <w:contextualSpacing/>
              <w:rPr>
                <w:rFonts w:cs="Calibri"/>
                <w:b/>
                <w:bCs/>
                <w:color w:val="000000"/>
                <w:sz w:val="20"/>
                <w:szCs w:val="20"/>
              </w:rPr>
            </w:pPr>
          </w:p>
        </w:tc>
        <w:tc>
          <w:tcPr>
            <w:tcW w:w="992" w:type="dxa"/>
            <w:shd w:val="clear" w:color="auto" w:fill="auto"/>
            <w:vAlign w:val="center"/>
          </w:tcPr>
          <w:p w:rsidR="00EB16ED" w:rsidRPr="00EA634D" w:rsidRDefault="00EB16ED" w:rsidP="00631F5E">
            <w:pPr>
              <w:spacing w:afterAutospacing="1"/>
              <w:ind w:left="34" w:hanging="78"/>
              <w:contextualSpacing/>
              <w:rPr>
                <w:rFonts w:cs="Calibri"/>
                <w:b/>
                <w:bCs/>
                <w:color w:val="000000"/>
                <w:sz w:val="20"/>
                <w:szCs w:val="20"/>
              </w:rPr>
            </w:pPr>
            <w:r w:rsidRPr="00EA634D">
              <w:rPr>
                <w:rFonts w:cs="Calibri"/>
                <w:b/>
                <w:bCs/>
                <w:color w:val="000000"/>
                <w:sz w:val="20"/>
                <w:szCs w:val="20"/>
              </w:rPr>
              <w:t>10</w:t>
            </w:r>
          </w:p>
        </w:tc>
      </w:tr>
      <w:tr w:rsidR="00EB16ED" w:rsidRPr="00EA634D" w:rsidTr="00EA634D">
        <w:trPr>
          <w:trHeight w:val="404"/>
        </w:trPr>
        <w:tc>
          <w:tcPr>
            <w:tcW w:w="935" w:type="dxa"/>
            <w:shd w:val="clear" w:color="auto" w:fill="auto"/>
            <w:vAlign w:val="center"/>
          </w:tcPr>
          <w:p w:rsidR="00EB16ED" w:rsidRPr="00EA634D" w:rsidRDefault="00EB16ED" w:rsidP="00631F5E">
            <w:pPr>
              <w:spacing w:afterAutospacing="1"/>
              <w:ind w:left="714" w:hanging="357"/>
              <w:contextualSpacing/>
              <w:rPr>
                <w:rFonts w:cs="Calibri"/>
                <w:bCs/>
                <w:color w:val="000000"/>
                <w:sz w:val="20"/>
                <w:szCs w:val="20"/>
              </w:rPr>
            </w:pPr>
          </w:p>
        </w:tc>
        <w:tc>
          <w:tcPr>
            <w:tcW w:w="2410" w:type="dxa"/>
            <w:shd w:val="clear" w:color="auto" w:fill="auto"/>
            <w:vAlign w:val="center"/>
          </w:tcPr>
          <w:p w:rsidR="00EB16ED" w:rsidRPr="00EA634D" w:rsidRDefault="00EB16ED" w:rsidP="00631F5E">
            <w:pPr>
              <w:spacing w:afterAutospacing="1"/>
              <w:ind w:left="317"/>
              <w:contextualSpacing/>
              <w:rPr>
                <w:rFonts w:cs="Calibri"/>
                <w:bCs/>
                <w:color w:val="000000"/>
                <w:sz w:val="20"/>
                <w:szCs w:val="20"/>
              </w:rPr>
            </w:pPr>
            <w:r w:rsidRPr="00EA634D">
              <w:rPr>
                <w:rFonts w:cs="Calibri"/>
                <w:bCs/>
                <w:color w:val="000000"/>
                <w:sz w:val="20"/>
                <w:szCs w:val="20"/>
              </w:rPr>
              <w:t>Purpurowy</w:t>
            </w:r>
          </w:p>
        </w:tc>
        <w:tc>
          <w:tcPr>
            <w:tcW w:w="2126" w:type="dxa"/>
            <w:shd w:val="clear" w:color="auto" w:fill="auto"/>
            <w:vAlign w:val="center"/>
          </w:tcPr>
          <w:p w:rsidR="00EB16ED" w:rsidRPr="00EA634D" w:rsidRDefault="00EB16ED" w:rsidP="00631F5E">
            <w:pPr>
              <w:spacing w:afterAutospacing="1"/>
              <w:ind w:left="714" w:hanging="357"/>
              <w:contextualSpacing/>
              <w:rPr>
                <w:rFonts w:cs="Calibri"/>
                <w:b/>
                <w:bCs/>
                <w:color w:val="000000"/>
                <w:sz w:val="20"/>
                <w:szCs w:val="20"/>
              </w:rPr>
            </w:pPr>
          </w:p>
        </w:tc>
        <w:tc>
          <w:tcPr>
            <w:tcW w:w="1418" w:type="dxa"/>
            <w:shd w:val="clear" w:color="auto" w:fill="auto"/>
            <w:vAlign w:val="center"/>
          </w:tcPr>
          <w:p w:rsidR="00EB16ED" w:rsidRPr="00EA634D" w:rsidRDefault="00EB16ED" w:rsidP="00631F5E">
            <w:pPr>
              <w:spacing w:afterAutospacing="1"/>
              <w:ind w:left="34" w:hanging="357"/>
              <w:contextualSpacing/>
              <w:rPr>
                <w:rFonts w:cs="Calibri"/>
                <w:b/>
                <w:bCs/>
                <w:color w:val="000000"/>
                <w:sz w:val="20"/>
                <w:szCs w:val="20"/>
              </w:rPr>
            </w:pPr>
          </w:p>
        </w:tc>
        <w:tc>
          <w:tcPr>
            <w:tcW w:w="992" w:type="dxa"/>
            <w:shd w:val="clear" w:color="auto" w:fill="auto"/>
            <w:vAlign w:val="center"/>
          </w:tcPr>
          <w:p w:rsidR="00EB16ED" w:rsidRPr="00EA634D" w:rsidRDefault="00EB16ED" w:rsidP="00631F5E">
            <w:pPr>
              <w:spacing w:afterAutospacing="1"/>
              <w:ind w:left="34" w:hanging="78"/>
              <w:contextualSpacing/>
              <w:rPr>
                <w:rFonts w:cs="Calibri"/>
                <w:b/>
                <w:bCs/>
                <w:color w:val="000000"/>
                <w:sz w:val="20"/>
                <w:szCs w:val="20"/>
              </w:rPr>
            </w:pPr>
            <w:r w:rsidRPr="00EA634D">
              <w:rPr>
                <w:rFonts w:cs="Calibri"/>
                <w:b/>
                <w:bCs/>
                <w:color w:val="000000"/>
                <w:sz w:val="20"/>
                <w:szCs w:val="20"/>
              </w:rPr>
              <w:t>10</w:t>
            </w:r>
          </w:p>
        </w:tc>
      </w:tr>
      <w:tr w:rsidR="00EB16ED" w:rsidRPr="00EA634D" w:rsidTr="00EA634D">
        <w:trPr>
          <w:trHeight w:val="708"/>
        </w:trPr>
        <w:tc>
          <w:tcPr>
            <w:tcW w:w="935" w:type="dxa"/>
            <w:shd w:val="clear" w:color="auto" w:fill="auto"/>
            <w:vAlign w:val="center"/>
          </w:tcPr>
          <w:p w:rsidR="00EB16ED" w:rsidRPr="00EA634D" w:rsidRDefault="00EB16ED" w:rsidP="00631F5E">
            <w:pPr>
              <w:spacing w:afterAutospacing="1"/>
              <w:ind w:left="714" w:hanging="357"/>
              <w:contextualSpacing/>
              <w:rPr>
                <w:rFonts w:cs="Calibri"/>
                <w:bCs/>
                <w:color w:val="000000"/>
                <w:sz w:val="20"/>
                <w:szCs w:val="20"/>
              </w:rPr>
            </w:pPr>
            <w:r w:rsidRPr="00EA634D">
              <w:rPr>
                <w:rFonts w:cs="Calibri"/>
                <w:bCs/>
                <w:color w:val="000000"/>
                <w:sz w:val="20"/>
                <w:szCs w:val="20"/>
              </w:rPr>
              <w:t>2</w:t>
            </w:r>
          </w:p>
        </w:tc>
        <w:tc>
          <w:tcPr>
            <w:tcW w:w="2410" w:type="dxa"/>
            <w:shd w:val="clear" w:color="auto" w:fill="auto"/>
            <w:vAlign w:val="center"/>
          </w:tcPr>
          <w:p w:rsidR="00EB16ED" w:rsidRPr="00EA634D" w:rsidRDefault="00EB16ED" w:rsidP="009F79D6">
            <w:pPr>
              <w:spacing w:afterAutospacing="1"/>
              <w:ind w:left="34"/>
              <w:contextualSpacing/>
              <w:jc w:val="both"/>
              <w:rPr>
                <w:rFonts w:cs="Calibri"/>
                <w:bCs/>
                <w:color w:val="000000"/>
                <w:sz w:val="20"/>
                <w:szCs w:val="20"/>
              </w:rPr>
            </w:pPr>
            <w:r w:rsidRPr="00EA634D">
              <w:rPr>
                <w:rFonts w:cs="Calibri"/>
                <w:bCs/>
                <w:color w:val="000000"/>
                <w:sz w:val="20"/>
                <w:szCs w:val="20"/>
              </w:rPr>
              <w:t xml:space="preserve">Toner do drukarki </w:t>
            </w:r>
            <w:r w:rsidR="009F79D6">
              <w:rPr>
                <w:rFonts w:cs="Calibri"/>
                <w:bCs/>
                <w:color w:val="000000"/>
                <w:sz w:val="20"/>
                <w:szCs w:val="20"/>
              </w:rPr>
              <w:t xml:space="preserve">monochromatycznej             </w:t>
            </w:r>
            <w:r w:rsidRPr="00EA634D">
              <w:rPr>
                <w:rFonts w:cs="Calibri"/>
                <w:bCs/>
                <w:color w:val="000000"/>
                <w:sz w:val="20"/>
                <w:szCs w:val="20"/>
              </w:rPr>
              <w:t>z</w:t>
            </w:r>
            <w:r w:rsidR="009F79D6">
              <w:rPr>
                <w:rFonts w:cs="Calibri"/>
                <w:bCs/>
                <w:color w:val="000000"/>
                <w:sz w:val="20"/>
                <w:szCs w:val="20"/>
              </w:rPr>
              <w:t xml:space="preserve"> części </w:t>
            </w:r>
            <w:r w:rsidRPr="00EA634D">
              <w:rPr>
                <w:rFonts w:cs="Calibri"/>
                <w:bCs/>
                <w:color w:val="000000"/>
                <w:sz w:val="20"/>
                <w:szCs w:val="20"/>
              </w:rPr>
              <w:t>nr 2 pkt. 2</w:t>
            </w:r>
          </w:p>
        </w:tc>
        <w:tc>
          <w:tcPr>
            <w:tcW w:w="2126" w:type="dxa"/>
            <w:shd w:val="clear" w:color="auto" w:fill="auto"/>
            <w:vAlign w:val="center"/>
          </w:tcPr>
          <w:p w:rsidR="00EB16ED" w:rsidRPr="00EA634D" w:rsidRDefault="00EB16ED" w:rsidP="00631F5E">
            <w:pPr>
              <w:spacing w:afterAutospacing="1"/>
              <w:ind w:left="714" w:hanging="357"/>
              <w:contextualSpacing/>
              <w:rPr>
                <w:rFonts w:cs="Calibri"/>
                <w:b/>
                <w:bCs/>
                <w:color w:val="000000"/>
                <w:sz w:val="20"/>
                <w:szCs w:val="20"/>
              </w:rPr>
            </w:pPr>
          </w:p>
        </w:tc>
        <w:tc>
          <w:tcPr>
            <w:tcW w:w="1418" w:type="dxa"/>
            <w:shd w:val="clear" w:color="auto" w:fill="auto"/>
            <w:vAlign w:val="center"/>
          </w:tcPr>
          <w:p w:rsidR="00EB16ED" w:rsidRPr="00EA634D" w:rsidRDefault="00EB16ED" w:rsidP="00631F5E">
            <w:pPr>
              <w:spacing w:afterAutospacing="1"/>
              <w:ind w:left="34" w:hanging="357"/>
              <w:contextualSpacing/>
              <w:rPr>
                <w:rFonts w:cs="Calibri"/>
                <w:bCs/>
                <w:color w:val="000000"/>
                <w:sz w:val="20"/>
                <w:szCs w:val="20"/>
              </w:rPr>
            </w:pPr>
          </w:p>
        </w:tc>
        <w:tc>
          <w:tcPr>
            <w:tcW w:w="992" w:type="dxa"/>
            <w:shd w:val="clear" w:color="auto" w:fill="auto"/>
            <w:vAlign w:val="center"/>
          </w:tcPr>
          <w:p w:rsidR="00EB16ED" w:rsidRPr="00EA634D" w:rsidRDefault="00EB16ED" w:rsidP="00631F5E">
            <w:pPr>
              <w:spacing w:afterAutospacing="1"/>
              <w:ind w:left="34" w:hanging="78"/>
              <w:contextualSpacing/>
              <w:rPr>
                <w:rFonts w:cs="Calibri"/>
                <w:b/>
                <w:bCs/>
                <w:color w:val="000000"/>
                <w:sz w:val="20"/>
                <w:szCs w:val="20"/>
              </w:rPr>
            </w:pPr>
            <w:r w:rsidRPr="00EA634D">
              <w:rPr>
                <w:rFonts w:cs="Calibri"/>
                <w:b/>
                <w:bCs/>
                <w:color w:val="000000"/>
                <w:sz w:val="20"/>
                <w:szCs w:val="20"/>
              </w:rPr>
              <w:t>10</w:t>
            </w:r>
          </w:p>
        </w:tc>
      </w:tr>
      <w:tr w:rsidR="00EB16ED" w:rsidRPr="00EA634D" w:rsidTr="00EA634D">
        <w:trPr>
          <w:trHeight w:val="690"/>
        </w:trPr>
        <w:tc>
          <w:tcPr>
            <w:tcW w:w="935" w:type="dxa"/>
            <w:shd w:val="clear" w:color="auto" w:fill="auto"/>
            <w:vAlign w:val="center"/>
          </w:tcPr>
          <w:p w:rsidR="00EB16ED" w:rsidRPr="00EA634D" w:rsidRDefault="00EB16ED" w:rsidP="00631F5E">
            <w:pPr>
              <w:spacing w:afterAutospacing="1"/>
              <w:ind w:left="714" w:hanging="357"/>
              <w:contextualSpacing/>
              <w:rPr>
                <w:rFonts w:cs="Calibri"/>
                <w:bCs/>
                <w:color w:val="000000"/>
                <w:sz w:val="20"/>
                <w:szCs w:val="20"/>
              </w:rPr>
            </w:pPr>
            <w:r w:rsidRPr="00EA634D">
              <w:rPr>
                <w:rFonts w:cs="Calibri"/>
                <w:bCs/>
                <w:color w:val="000000"/>
                <w:sz w:val="20"/>
                <w:szCs w:val="20"/>
              </w:rPr>
              <w:t>3</w:t>
            </w:r>
          </w:p>
        </w:tc>
        <w:tc>
          <w:tcPr>
            <w:tcW w:w="2410" w:type="dxa"/>
            <w:shd w:val="clear" w:color="auto" w:fill="auto"/>
            <w:vAlign w:val="center"/>
          </w:tcPr>
          <w:p w:rsidR="00EB16ED" w:rsidRPr="00EA634D" w:rsidRDefault="00EB16ED" w:rsidP="00631F5E">
            <w:pPr>
              <w:spacing w:afterAutospacing="1"/>
              <w:ind w:left="34"/>
              <w:contextualSpacing/>
              <w:rPr>
                <w:rFonts w:cs="Calibri"/>
                <w:bCs/>
                <w:color w:val="000000"/>
                <w:sz w:val="20"/>
                <w:szCs w:val="20"/>
              </w:rPr>
            </w:pPr>
            <w:r w:rsidRPr="00EA634D">
              <w:rPr>
                <w:rFonts w:cs="Calibri"/>
                <w:bCs/>
                <w:color w:val="000000"/>
                <w:sz w:val="20"/>
                <w:szCs w:val="20"/>
              </w:rPr>
              <w:t>HP LaserJet 2055dn</w:t>
            </w:r>
          </w:p>
        </w:tc>
        <w:tc>
          <w:tcPr>
            <w:tcW w:w="2126" w:type="dxa"/>
            <w:shd w:val="clear" w:color="auto" w:fill="auto"/>
            <w:vAlign w:val="center"/>
          </w:tcPr>
          <w:p w:rsidR="00EB16ED" w:rsidRPr="00EA634D" w:rsidRDefault="00EB16ED" w:rsidP="00631F5E">
            <w:pPr>
              <w:spacing w:afterAutospacing="1"/>
              <w:contextualSpacing/>
              <w:rPr>
                <w:rFonts w:cs="Calibri"/>
                <w:b/>
                <w:bCs/>
                <w:color w:val="000000"/>
                <w:sz w:val="20"/>
                <w:szCs w:val="20"/>
              </w:rPr>
            </w:pPr>
            <w:r w:rsidRPr="00EA634D">
              <w:rPr>
                <w:rFonts w:cs="Calibri"/>
                <w:b/>
                <w:bCs/>
                <w:color w:val="000000"/>
                <w:sz w:val="20"/>
                <w:szCs w:val="20"/>
              </w:rPr>
              <w:t>CE505X</w:t>
            </w:r>
          </w:p>
        </w:tc>
        <w:tc>
          <w:tcPr>
            <w:tcW w:w="1418" w:type="dxa"/>
            <w:shd w:val="clear" w:color="auto" w:fill="auto"/>
            <w:vAlign w:val="center"/>
          </w:tcPr>
          <w:p w:rsidR="00EB16ED" w:rsidRPr="00EA634D" w:rsidRDefault="00EB16ED" w:rsidP="00631F5E">
            <w:pPr>
              <w:spacing w:afterAutospacing="1"/>
              <w:ind w:left="34"/>
              <w:contextualSpacing/>
              <w:rPr>
                <w:rFonts w:cs="Calibri"/>
                <w:b/>
                <w:bCs/>
                <w:color w:val="000000"/>
                <w:sz w:val="20"/>
                <w:szCs w:val="20"/>
              </w:rPr>
            </w:pPr>
            <w:r w:rsidRPr="00EA634D">
              <w:rPr>
                <w:rFonts w:cs="Calibri"/>
                <w:bCs/>
                <w:color w:val="000000"/>
                <w:sz w:val="20"/>
                <w:szCs w:val="20"/>
              </w:rPr>
              <w:t>6500 stron</w:t>
            </w:r>
          </w:p>
        </w:tc>
        <w:tc>
          <w:tcPr>
            <w:tcW w:w="992" w:type="dxa"/>
            <w:shd w:val="clear" w:color="auto" w:fill="auto"/>
            <w:vAlign w:val="center"/>
          </w:tcPr>
          <w:p w:rsidR="00EB16ED" w:rsidRPr="00EA634D" w:rsidRDefault="00EB16ED" w:rsidP="00631F5E">
            <w:pPr>
              <w:spacing w:afterAutospacing="1"/>
              <w:ind w:left="34" w:hanging="78"/>
              <w:contextualSpacing/>
              <w:rPr>
                <w:rFonts w:cs="Calibri"/>
                <w:b/>
                <w:bCs/>
                <w:color w:val="000000"/>
                <w:sz w:val="20"/>
                <w:szCs w:val="20"/>
              </w:rPr>
            </w:pPr>
            <w:r w:rsidRPr="00EA634D">
              <w:rPr>
                <w:rFonts w:cs="Calibri"/>
                <w:b/>
                <w:bCs/>
                <w:color w:val="000000"/>
                <w:sz w:val="20"/>
                <w:szCs w:val="20"/>
              </w:rPr>
              <w:t>5</w:t>
            </w:r>
          </w:p>
        </w:tc>
      </w:tr>
      <w:tr w:rsidR="00EB16ED" w:rsidRPr="00EA634D" w:rsidTr="00EA634D">
        <w:trPr>
          <w:trHeight w:val="701"/>
        </w:trPr>
        <w:tc>
          <w:tcPr>
            <w:tcW w:w="935" w:type="dxa"/>
            <w:shd w:val="clear" w:color="auto" w:fill="auto"/>
            <w:vAlign w:val="center"/>
          </w:tcPr>
          <w:p w:rsidR="00EB16ED" w:rsidRPr="00EA634D" w:rsidRDefault="00EB16ED" w:rsidP="00631F5E">
            <w:pPr>
              <w:spacing w:afterAutospacing="1"/>
              <w:ind w:left="714" w:hanging="357"/>
              <w:contextualSpacing/>
              <w:rPr>
                <w:rFonts w:cs="Calibri"/>
                <w:bCs/>
                <w:color w:val="000000"/>
                <w:sz w:val="20"/>
                <w:szCs w:val="20"/>
              </w:rPr>
            </w:pPr>
            <w:r w:rsidRPr="00EA634D">
              <w:rPr>
                <w:rFonts w:cs="Calibri"/>
                <w:bCs/>
                <w:color w:val="000000"/>
                <w:sz w:val="20"/>
                <w:szCs w:val="20"/>
              </w:rPr>
              <w:t>4</w:t>
            </w:r>
          </w:p>
        </w:tc>
        <w:tc>
          <w:tcPr>
            <w:tcW w:w="2410" w:type="dxa"/>
            <w:shd w:val="clear" w:color="auto" w:fill="auto"/>
            <w:vAlign w:val="center"/>
          </w:tcPr>
          <w:p w:rsidR="00EB16ED" w:rsidRPr="00EA634D" w:rsidRDefault="00EB16ED" w:rsidP="00631F5E">
            <w:pPr>
              <w:spacing w:afterAutospacing="1"/>
              <w:ind w:left="34"/>
              <w:contextualSpacing/>
              <w:rPr>
                <w:rFonts w:cs="Calibri"/>
                <w:bCs/>
                <w:color w:val="000000"/>
                <w:sz w:val="20"/>
                <w:szCs w:val="20"/>
              </w:rPr>
            </w:pPr>
            <w:r w:rsidRPr="00EA634D">
              <w:rPr>
                <w:rFonts w:cs="Calibri"/>
                <w:bCs/>
                <w:color w:val="000000"/>
                <w:sz w:val="20"/>
                <w:szCs w:val="20"/>
              </w:rPr>
              <w:t>HP Color LaserJet CP1515n:</w:t>
            </w:r>
          </w:p>
        </w:tc>
        <w:tc>
          <w:tcPr>
            <w:tcW w:w="2126" w:type="dxa"/>
            <w:shd w:val="clear" w:color="auto" w:fill="auto"/>
            <w:vAlign w:val="center"/>
          </w:tcPr>
          <w:p w:rsidR="00EB16ED" w:rsidRPr="00EA634D" w:rsidRDefault="00EB16ED" w:rsidP="00631F5E">
            <w:pPr>
              <w:spacing w:afterAutospacing="1"/>
              <w:contextualSpacing/>
              <w:rPr>
                <w:rFonts w:cs="Calibri"/>
                <w:b/>
                <w:bCs/>
                <w:color w:val="000000"/>
                <w:sz w:val="20"/>
                <w:szCs w:val="20"/>
              </w:rPr>
            </w:pPr>
          </w:p>
        </w:tc>
        <w:tc>
          <w:tcPr>
            <w:tcW w:w="1418" w:type="dxa"/>
            <w:shd w:val="clear" w:color="auto" w:fill="auto"/>
            <w:vAlign w:val="center"/>
          </w:tcPr>
          <w:p w:rsidR="00EB16ED" w:rsidRPr="00EA634D" w:rsidRDefault="00EB16ED" w:rsidP="00631F5E">
            <w:pPr>
              <w:spacing w:afterAutospacing="1"/>
              <w:ind w:left="34"/>
              <w:contextualSpacing/>
              <w:rPr>
                <w:rFonts w:cs="Calibri"/>
                <w:b/>
                <w:bCs/>
                <w:color w:val="000000"/>
                <w:sz w:val="20"/>
                <w:szCs w:val="20"/>
              </w:rPr>
            </w:pPr>
          </w:p>
        </w:tc>
        <w:tc>
          <w:tcPr>
            <w:tcW w:w="992" w:type="dxa"/>
            <w:shd w:val="clear" w:color="auto" w:fill="auto"/>
            <w:vAlign w:val="center"/>
          </w:tcPr>
          <w:p w:rsidR="00EB16ED" w:rsidRPr="00EA634D" w:rsidRDefault="00EB16ED" w:rsidP="00631F5E">
            <w:pPr>
              <w:spacing w:afterAutospacing="1"/>
              <w:ind w:left="34" w:hanging="78"/>
              <w:contextualSpacing/>
              <w:rPr>
                <w:rFonts w:cs="Calibri"/>
                <w:b/>
                <w:bCs/>
                <w:color w:val="000000"/>
                <w:sz w:val="20"/>
                <w:szCs w:val="20"/>
              </w:rPr>
            </w:pPr>
          </w:p>
        </w:tc>
      </w:tr>
      <w:tr w:rsidR="00EB16ED" w:rsidRPr="00EA634D" w:rsidTr="00EA634D">
        <w:trPr>
          <w:trHeight w:val="413"/>
        </w:trPr>
        <w:tc>
          <w:tcPr>
            <w:tcW w:w="935" w:type="dxa"/>
            <w:shd w:val="clear" w:color="auto" w:fill="auto"/>
            <w:vAlign w:val="center"/>
          </w:tcPr>
          <w:p w:rsidR="00EB16ED" w:rsidRPr="00EA634D" w:rsidRDefault="00EB16ED" w:rsidP="00631F5E">
            <w:pPr>
              <w:spacing w:afterAutospacing="1"/>
              <w:ind w:left="714" w:hanging="357"/>
              <w:contextualSpacing/>
              <w:rPr>
                <w:rFonts w:cs="Calibri"/>
                <w:bCs/>
                <w:color w:val="000000"/>
                <w:sz w:val="20"/>
                <w:szCs w:val="20"/>
              </w:rPr>
            </w:pPr>
          </w:p>
        </w:tc>
        <w:tc>
          <w:tcPr>
            <w:tcW w:w="2410" w:type="dxa"/>
            <w:shd w:val="clear" w:color="auto" w:fill="auto"/>
            <w:vAlign w:val="center"/>
          </w:tcPr>
          <w:p w:rsidR="00EB16ED" w:rsidRPr="00EA634D" w:rsidRDefault="00EB16ED" w:rsidP="00631F5E">
            <w:pPr>
              <w:spacing w:afterAutospacing="1"/>
              <w:ind w:left="714" w:hanging="357"/>
              <w:contextualSpacing/>
              <w:rPr>
                <w:rFonts w:cs="Calibri"/>
                <w:bCs/>
                <w:color w:val="000000"/>
                <w:sz w:val="20"/>
                <w:szCs w:val="20"/>
              </w:rPr>
            </w:pPr>
            <w:r w:rsidRPr="00EA634D">
              <w:rPr>
                <w:rFonts w:cs="Calibri"/>
                <w:bCs/>
                <w:color w:val="000000"/>
                <w:sz w:val="20"/>
                <w:szCs w:val="20"/>
              </w:rPr>
              <w:t>Czarny</w:t>
            </w:r>
          </w:p>
        </w:tc>
        <w:tc>
          <w:tcPr>
            <w:tcW w:w="2126" w:type="dxa"/>
            <w:shd w:val="clear" w:color="auto" w:fill="auto"/>
            <w:vAlign w:val="center"/>
          </w:tcPr>
          <w:p w:rsidR="00EB16ED" w:rsidRPr="00EA634D" w:rsidRDefault="00EB16ED" w:rsidP="00631F5E">
            <w:pPr>
              <w:spacing w:afterAutospacing="1"/>
              <w:contextualSpacing/>
              <w:rPr>
                <w:rFonts w:cs="Calibri"/>
                <w:b/>
                <w:bCs/>
                <w:color w:val="000000"/>
                <w:sz w:val="20"/>
                <w:szCs w:val="20"/>
              </w:rPr>
            </w:pPr>
            <w:r w:rsidRPr="00EA634D">
              <w:rPr>
                <w:rFonts w:cs="Calibri"/>
                <w:b/>
                <w:bCs/>
                <w:color w:val="000000"/>
                <w:sz w:val="20"/>
                <w:szCs w:val="20"/>
              </w:rPr>
              <w:t>CB540A</w:t>
            </w:r>
          </w:p>
        </w:tc>
        <w:tc>
          <w:tcPr>
            <w:tcW w:w="1418" w:type="dxa"/>
            <w:shd w:val="clear" w:color="auto" w:fill="auto"/>
            <w:vAlign w:val="center"/>
          </w:tcPr>
          <w:p w:rsidR="00EB16ED" w:rsidRPr="00EA634D" w:rsidRDefault="00EB16ED" w:rsidP="00631F5E">
            <w:pPr>
              <w:spacing w:afterAutospacing="1"/>
              <w:ind w:left="34"/>
              <w:contextualSpacing/>
              <w:rPr>
                <w:rFonts w:cs="Calibri"/>
                <w:b/>
                <w:bCs/>
                <w:color w:val="000000"/>
                <w:sz w:val="20"/>
                <w:szCs w:val="20"/>
              </w:rPr>
            </w:pPr>
            <w:r w:rsidRPr="00EA634D">
              <w:rPr>
                <w:rFonts w:cs="Calibri"/>
                <w:bCs/>
                <w:color w:val="000000"/>
                <w:sz w:val="20"/>
                <w:szCs w:val="20"/>
              </w:rPr>
              <w:t>2200 stron</w:t>
            </w:r>
          </w:p>
        </w:tc>
        <w:tc>
          <w:tcPr>
            <w:tcW w:w="992" w:type="dxa"/>
            <w:shd w:val="clear" w:color="auto" w:fill="auto"/>
            <w:vAlign w:val="center"/>
          </w:tcPr>
          <w:p w:rsidR="00EB16ED" w:rsidRPr="00EA634D" w:rsidRDefault="00EB16ED" w:rsidP="00631F5E">
            <w:pPr>
              <w:spacing w:afterAutospacing="1"/>
              <w:ind w:left="34" w:hanging="78"/>
              <w:contextualSpacing/>
              <w:rPr>
                <w:rFonts w:cs="Calibri"/>
                <w:b/>
                <w:bCs/>
                <w:color w:val="000000"/>
                <w:sz w:val="20"/>
                <w:szCs w:val="20"/>
              </w:rPr>
            </w:pPr>
            <w:r w:rsidRPr="00EA634D">
              <w:rPr>
                <w:rFonts w:cs="Calibri"/>
                <w:b/>
                <w:bCs/>
                <w:color w:val="000000"/>
                <w:sz w:val="20"/>
                <w:szCs w:val="20"/>
              </w:rPr>
              <w:t>5</w:t>
            </w:r>
          </w:p>
        </w:tc>
      </w:tr>
      <w:tr w:rsidR="00EB16ED" w:rsidRPr="00EA634D" w:rsidTr="00EA634D">
        <w:trPr>
          <w:trHeight w:val="560"/>
        </w:trPr>
        <w:tc>
          <w:tcPr>
            <w:tcW w:w="935" w:type="dxa"/>
            <w:shd w:val="clear" w:color="auto" w:fill="auto"/>
            <w:vAlign w:val="center"/>
          </w:tcPr>
          <w:p w:rsidR="00EB16ED" w:rsidRPr="00EA634D" w:rsidRDefault="00EB16ED" w:rsidP="00631F5E">
            <w:pPr>
              <w:spacing w:afterAutospacing="1"/>
              <w:ind w:left="714" w:hanging="357"/>
              <w:contextualSpacing/>
              <w:rPr>
                <w:rFonts w:cs="Calibri"/>
                <w:bCs/>
                <w:color w:val="000000"/>
                <w:sz w:val="20"/>
                <w:szCs w:val="20"/>
              </w:rPr>
            </w:pPr>
            <w:r w:rsidRPr="00EA634D">
              <w:rPr>
                <w:rFonts w:cs="Calibri"/>
                <w:bCs/>
                <w:color w:val="000000"/>
                <w:sz w:val="20"/>
                <w:szCs w:val="20"/>
              </w:rPr>
              <w:t>5</w:t>
            </w:r>
          </w:p>
        </w:tc>
        <w:tc>
          <w:tcPr>
            <w:tcW w:w="2410" w:type="dxa"/>
            <w:shd w:val="clear" w:color="auto" w:fill="auto"/>
            <w:vAlign w:val="center"/>
          </w:tcPr>
          <w:p w:rsidR="00EB16ED" w:rsidRPr="00EA634D" w:rsidRDefault="00EB16ED" w:rsidP="00631F5E">
            <w:pPr>
              <w:spacing w:afterAutospacing="1"/>
              <w:ind w:left="34"/>
              <w:contextualSpacing/>
              <w:rPr>
                <w:rFonts w:cs="Calibri"/>
                <w:bCs/>
                <w:color w:val="000000"/>
                <w:sz w:val="20"/>
                <w:szCs w:val="20"/>
              </w:rPr>
            </w:pPr>
            <w:r w:rsidRPr="00EA634D">
              <w:rPr>
                <w:rFonts w:cs="Calibri"/>
                <w:bCs/>
                <w:color w:val="000000"/>
                <w:sz w:val="20"/>
                <w:szCs w:val="20"/>
              </w:rPr>
              <w:t>KYOCERA FS-1370DN</w:t>
            </w:r>
          </w:p>
        </w:tc>
        <w:tc>
          <w:tcPr>
            <w:tcW w:w="2126" w:type="dxa"/>
            <w:shd w:val="clear" w:color="auto" w:fill="auto"/>
            <w:vAlign w:val="center"/>
          </w:tcPr>
          <w:p w:rsidR="00EB16ED" w:rsidRPr="00EA634D" w:rsidRDefault="00EB16ED" w:rsidP="00631F5E">
            <w:pPr>
              <w:spacing w:afterAutospacing="1"/>
              <w:contextualSpacing/>
              <w:rPr>
                <w:rFonts w:cs="Calibri"/>
                <w:b/>
                <w:bCs/>
                <w:color w:val="000000"/>
                <w:sz w:val="20"/>
                <w:szCs w:val="20"/>
              </w:rPr>
            </w:pPr>
            <w:r w:rsidRPr="00EA634D">
              <w:rPr>
                <w:rFonts w:cs="Calibri"/>
                <w:b/>
                <w:bCs/>
                <w:color w:val="000000"/>
                <w:sz w:val="20"/>
                <w:szCs w:val="20"/>
              </w:rPr>
              <w:t>TK-170</w:t>
            </w:r>
          </w:p>
        </w:tc>
        <w:tc>
          <w:tcPr>
            <w:tcW w:w="1418" w:type="dxa"/>
            <w:shd w:val="clear" w:color="auto" w:fill="auto"/>
            <w:vAlign w:val="center"/>
          </w:tcPr>
          <w:p w:rsidR="00EB16ED" w:rsidRPr="00EA634D" w:rsidRDefault="00EB16ED" w:rsidP="00631F5E">
            <w:pPr>
              <w:spacing w:afterAutospacing="1"/>
              <w:ind w:left="34"/>
              <w:contextualSpacing/>
              <w:rPr>
                <w:rFonts w:cs="Calibri"/>
                <w:b/>
                <w:bCs/>
                <w:color w:val="000000"/>
                <w:sz w:val="20"/>
                <w:szCs w:val="20"/>
              </w:rPr>
            </w:pPr>
            <w:r w:rsidRPr="00EA634D">
              <w:rPr>
                <w:rFonts w:cs="Calibri"/>
                <w:bCs/>
                <w:color w:val="000000"/>
                <w:sz w:val="20"/>
                <w:szCs w:val="20"/>
              </w:rPr>
              <w:t>7200 stron</w:t>
            </w:r>
          </w:p>
        </w:tc>
        <w:tc>
          <w:tcPr>
            <w:tcW w:w="992" w:type="dxa"/>
            <w:shd w:val="clear" w:color="auto" w:fill="auto"/>
            <w:vAlign w:val="center"/>
          </w:tcPr>
          <w:p w:rsidR="00EB16ED" w:rsidRPr="00EA634D" w:rsidRDefault="00EB16ED" w:rsidP="00631F5E">
            <w:pPr>
              <w:spacing w:afterAutospacing="1"/>
              <w:ind w:left="34" w:hanging="78"/>
              <w:contextualSpacing/>
              <w:rPr>
                <w:rFonts w:cs="Calibri"/>
                <w:b/>
                <w:bCs/>
                <w:color w:val="000000"/>
                <w:sz w:val="20"/>
                <w:szCs w:val="20"/>
              </w:rPr>
            </w:pPr>
            <w:r w:rsidRPr="00EA634D">
              <w:rPr>
                <w:rFonts w:cs="Calibri"/>
                <w:b/>
                <w:bCs/>
                <w:color w:val="000000"/>
                <w:sz w:val="20"/>
                <w:szCs w:val="20"/>
              </w:rPr>
              <w:t>10</w:t>
            </w:r>
          </w:p>
        </w:tc>
      </w:tr>
      <w:tr w:rsidR="00EB16ED" w:rsidRPr="00EA634D" w:rsidTr="00EA634D">
        <w:trPr>
          <w:trHeight w:val="710"/>
        </w:trPr>
        <w:tc>
          <w:tcPr>
            <w:tcW w:w="935" w:type="dxa"/>
            <w:shd w:val="clear" w:color="auto" w:fill="auto"/>
            <w:vAlign w:val="center"/>
          </w:tcPr>
          <w:p w:rsidR="00EB16ED" w:rsidRPr="00EA634D" w:rsidRDefault="00EB16ED" w:rsidP="00631F5E">
            <w:pPr>
              <w:spacing w:afterAutospacing="1"/>
              <w:ind w:left="714" w:hanging="357"/>
              <w:contextualSpacing/>
              <w:rPr>
                <w:rFonts w:cs="Calibri"/>
                <w:bCs/>
                <w:color w:val="000000"/>
                <w:sz w:val="20"/>
                <w:szCs w:val="20"/>
              </w:rPr>
            </w:pPr>
            <w:r w:rsidRPr="00EA634D">
              <w:rPr>
                <w:rFonts w:cs="Calibri"/>
                <w:bCs/>
                <w:color w:val="000000"/>
                <w:sz w:val="20"/>
                <w:szCs w:val="20"/>
              </w:rPr>
              <w:t>6</w:t>
            </w:r>
          </w:p>
        </w:tc>
        <w:tc>
          <w:tcPr>
            <w:tcW w:w="2410" w:type="dxa"/>
            <w:shd w:val="clear" w:color="auto" w:fill="auto"/>
            <w:vAlign w:val="center"/>
          </w:tcPr>
          <w:p w:rsidR="00EB16ED" w:rsidRPr="00EA634D" w:rsidRDefault="00EB16ED" w:rsidP="00631F5E">
            <w:pPr>
              <w:spacing w:afterAutospacing="1"/>
              <w:contextualSpacing/>
              <w:rPr>
                <w:rFonts w:cs="Calibri"/>
                <w:bCs/>
                <w:color w:val="000000"/>
                <w:sz w:val="20"/>
                <w:szCs w:val="20"/>
              </w:rPr>
            </w:pPr>
            <w:r w:rsidRPr="00EA634D">
              <w:rPr>
                <w:rFonts w:cs="Calibri"/>
                <w:bCs/>
                <w:color w:val="000000"/>
                <w:sz w:val="20"/>
                <w:szCs w:val="20"/>
              </w:rPr>
              <w:t>KYOCERA FS-C5250DN:</w:t>
            </w:r>
          </w:p>
        </w:tc>
        <w:tc>
          <w:tcPr>
            <w:tcW w:w="2126" w:type="dxa"/>
            <w:shd w:val="clear" w:color="auto" w:fill="auto"/>
            <w:vAlign w:val="center"/>
          </w:tcPr>
          <w:p w:rsidR="00EB16ED" w:rsidRPr="00EA634D" w:rsidRDefault="00EB16ED" w:rsidP="00631F5E">
            <w:pPr>
              <w:spacing w:afterAutospacing="1"/>
              <w:contextualSpacing/>
              <w:rPr>
                <w:rFonts w:cs="Calibri"/>
                <w:b/>
                <w:bCs/>
                <w:color w:val="000000"/>
                <w:sz w:val="20"/>
                <w:szCs w:val="20"/>
              </w:rPr>
            </w:pPr>
          </w:p>
        </w:tc>
        <w:tc>
          <w:tcPr>
            <w:tcW w:w="1418" w:type="dxa"/>
            <w:shd w:val="clear" w:color="auto" w:fill="auto"/>
            <w:vAlign w:val="center"/>
          </w:tcPr>
          <w:p w:rsidR="00EB16ED" w:rsidRPr="00EA634D" w:rsidRDefault="00EB16ED" w:rsidP="00631F5E">
            <w:pPr>
              <w:spacing w:afterAutospacing="1"/>
              <w:ind w:left="34"/>
              <w:contextualSpacing/>
              <w:rPr>
                <w:rFonts w:cs="Calibri"/>
                <w:b/>
                <w:bCs/>
                <w:color w:val="000000"/>
                <w:sz w:val="20"/>
                <w:szCs w:val="20"/>
              </w:rPr>
            </w:pPr>
          </w:p>
        </w:tc>
        <w:tc>
          <w:tcPr>
            <w:tcW w:w="992" w:type="dxa"/>
            <w:shd w:val="clear" w:color="auto" w:fill="auto"/>
            <w:vAlign w:val="center"/>
          </w:tcPr>
          <w:p w:rsidR="00EB16ED" w:rsidRPr="00EA634D" w:rsidRDefault="00EB16ED" w:rsidP="00631F5E">
            <w:pPr>
              <w:spacing w:afterAutospacing="1"/>
              <w:ind w:left="34" w:hanging="78"/>
              <w:contextualSpacing/>
              <w:rPr>
                <w:rFonts w:cs="Calibri"/>
                <w:b/>
                <w:bCs/>
                <w:color w:val="000000"/>
                <w:sz w:val="20"/>
                <w:szCs w:val="20"/>
              </w:rPr>
            </w:pPr>
          </w:p>
        </w:tc>
      </w:tr>
      <w:tr w:rsidR="00EB16ED" w:rsidRPr="00EA634D" w:rsidTr="00EA634D">
        <w:trPr>
          <w:trHeight w:val="409"/>
        </w:trPr>
        <w:tc>
          <w:tcPr>
            <w:tcW w:w="935" w:type="dxa"/>
            <w:shd w:val="clear" w:color="auto" w:fill="auto"/>
            <w:vAlign w:val="center"/>
          </w:tcPr>
          <w:p w:rsidR="00EB16ED" w:rsidRPr="00EA634D" w:rsidRDefault="00EB16ED" w:rsidP="00631F5E">
            <w:pPr>
              <w:spacing w:afterAutospacing="1"/>
              <w:ind w:left="714" w:hanging="357"/>
              <w:contextualSpacing/>
              <w:rPr>
                <w:rFonts w:cs="Calibri"/>
                <w:bCs/>
                <w:color w:val="000000"/>
                <w:sz w:val="20"/>
                <w:szCs w:val="20"/>
              </w:rPr>
            </w:pPr>
          </w:p>
        </w:tc>
        <w:tc>
          <w:tcPr>
            <w:tcW w:w="2410" w:type="dxa"/>
            <w:shd w:val="clear" w:color="auto" w:fill="auto"/>
            <w:vAlign w:val="center"/>
          </w:tcPr>
          <w:p w:rsidR="00EB16ED" w:rsidRPr="00EA634D" w:rsidRDefault="00EB16ED" w:rsidP="00631F5E">
            <w:pPr>
              <w:spacing w:afterAutospacing="1"/>
              <w:ind w:left="714" w:hanging="357"/>
              <w:contextualSpacing/>
              <w:rPr>
                <w:rFonts w:cs="Calibri"/>
                <w:bCs/>
                <w:color w:val="000000"/>
                <w:sz w:val="20"/>
                <w:szCs w:val="20"/>
              </w:rPr>
            </w:pPr>
            <w:r w:rsidRPr="00EA634D">
              <w:rPr>
                <w:rFonts w:cs="Calibri"/>
                <w:bCs/>
                <w:color w:val="000000"/>
                <w:sz w:val="20"/>
                <w:szCs w:val="20"/>
              </w:rPr>
              <w:t>Czarny</w:t>
            </w:r>
          </w:p>
        </w:tc>
        <w:tc>
          <w:tcPr>
            <w:tcW w:w="2126" w:type="dxa"/>
            <w:shd w:val="clear" w:color="auto" w:fill="auto"/>
            <w:vAlign w:val="center"/>
          </w:tcPr>
          <w:p w:rsidR="00EB16ED" w:rsidRPr="00EA634D" w:rsidRDefault="00EB16ED" w:rsidP="00631F5E">
            <w:pPr>
              <w:spacing w:afterAutospacing="1"/>
              <w:contextualSpacing/>
              <w:rPr>
                <w:rFonts w:cs="Calibri"/>
                <w:b/>
                <w:bCs/>
                <w:color w:val="000000"/>
                <w:sz w:val="20"/>
                <w:szCs w:val="20"/>
              </w:rPr>
            </w:pPr>
            <w:r w:rsidRPr="00EA634D">
              <w:rPr>
                <w:rFonts w:cs="Calibri"/>
                <w:b/>
                <w:bCs/>
                <w:color w:val="000000"/>
                <w:sz w:val="20"/>
                <w:szCs w:val="20"/>
              </w:rPr>
              <w:t>TK-590K</w:t>
            </w:r>
          </w:p>
        </w:tc>
        <w:tc>
          <w:tcPr>
            <w:tcW w:w="1418" w:type="dxa"/>
            <w:shd w:val="clear" w:color="auto" w:fill="auto"/>
            <w:vAlign w:val="center"/>
          </w:tcPr>
          <w:p w:rsidR="00EB16ED" w:rsidRPr="00EA634D" w:rsidRDefault="00EB16ED" w:rsidP="00631F5E">
            <w:pPr>
              <w:spacing w:afterAutospacing="1"/>
              <w:ind w:left="34"/>
              <w:contextualSpacing/>
              <w:rPr>
                <w:rFonts w:cs="Calibri"/>
                <w:b/>
                <w:bCs/>
                <w:color w:val="000000"/>
                <w:sz w:val="20"/>
                <w:szCs w:val="20"/>
              </w:rPr>
            </w:pPr>
            <w:r w:rsidRPr="00EA634D">
              <w:rPr>
                <w:rFonts w:cs="Calibri"/>
                <w:bCs/>
                <w:color w:val="000000"/>
                <w:sz w:val="20"/>
                <w:szCs w:val="20"/>
              </w:rPr>
              <w:t>6500 stron</w:t>
            </w:r>
          </w:p>
        </w:tc>
        <w:tc>
          <w:tcPr>
            <w:tcW w:w="992" w:type="dxa"/>
            <w:shd w:val="clear" w:color="auto" w:fill="auto"/>
            <w:vAlign w:val="center"/>
          </w:tcPr>
          <w:p w:rsidR="00EB16ED" w:rsidRPr="00EA634D" w:rsidRDefault="00EB16ED" w:rsidP="00631F5E">
            <w:pPr>
              <w:spacing w:afterAutospacing="1"/>
              <w:ind w:left="34" w:hanging="78"/>
              <w:contextualSpacing/>
              <w:rPr>
                <w:rFonts w:cs="Calibri"/>
                <w:b/>
                <w:bCs/>
                <w:color w:val="000000"/>
                <w:sz w:val="20"/>
                <w:szCs w:val="20"/>
              </w:rPr>
            </w:pPr>
            <w:r w:rsidRPr="00EA634D">
              <w:rPr>
                <w:rFonts w:cs="Calibri"/>
                <w:b/>
                <w:bCs/>
                <w:color w:val="000000"/>
                <w:sz w:val="20"/>
                <w:szCs w:val="20"/>
              </w:rPr>
              <w:t>10</w:t>
            </w:r>
          </w:p>
        </w:tc>
      </w:tr>
      <w:tr w:rsidR="00EB16ED" w:rsidRPr="00EA634D" w:rsidTr="00EA634D">
        <w:trPr>
          <w:trHeight w:val="403"/>
        </w:trPr>
        <w:tc>
          <w:tcPr>
            <w:tcW w:w="935" w:type="dxa"/>
            <w:shd w:val="clear" w:color="auto" w:fill="auto"/>
            <w:vAlign w:val="center"/>
          </w:tcPr>
          <w:p w:rsidR="00EB16ED" w:rsidRPr="00EA634D" w:rsidRDefault="00EB16ED" w:rsidP="00631F5E">
            <w:pPr>
              <w:spacing w:afterAutospacing="1"/>
              <w:ind w:left="714" w:hanging="357"/>
              <w:contextualSpacing/>
              <w:rPr>
                <w:rFonts w:cs="Calibri"/>
                <w:bCs/>
                <w:color w:val="000000"/>
                <w:sz w:val="20"/>
                <w:szCs w:val="20"/>
              </w:rPr>
            </w:pPr>
          </w:p>
        </w:tc>
        <w:tc>
          <w:tcPr>
            <w:tcW w:w="2410" w:type="dxa"/>
            <w:shd w:val="clear" w:color="auto" w:fill="auto"/>
            <w:vAlign w:val="center"/>
          </w:tcPr>
          <w:p w:rsidR="00EB16ED" w:rsidRPr="00EA634D" w:rsidRDefault="00EB16ED" w:rsidP="00631F5E">
            <w:pPr>
              <w:spacing w:afterAutospacing="1"/>
              <w:ind w:left="714" w:hanging="357"/>
              <w:contextualSpacing/>
              <w:rPr>
                <w:rFonts w:cs="Calibri"/>
                <w:bCs/>
                <w:color w:val="000000"/>
                <w:sz w:val="20"/>
                <w:szCs w:val="20"/>
              </w:rPr>
            </w:pPr>
            <w:r w:rsidRPr="00EA634D">
              <w:rPr>
                <w:rFonts w:cs="Calibri"/>
                <w:bCs/>
                <w:color w:val="000000"/>
                <w:sz w:val="20"/>
                <w:szCs w:val="20"/>
              </w:rPr>
              <w:t>Żółty</w:t>
            </w:r>
          </w:p>
        </w:tc>
        <w:tc>
          <w:tcPr>
            <w:tcW w:w="2126" w:type="dxa"/>
            <w:shd w:val="clear" w:color="auto" w:fill="auto"/>
            <w:vAlign w:val="center"/>
          </w:tcPr>
          <w:p w:rsidR="00EB16ED" w:rsidRPr="00EA634D" w:rsidRDefault="00EB16ED" w:rsidP="00631F5E">
            <w:pPr>
              <w:spacing w:afterAutospacing="1"/>
              <w:contextualSpacing/>
              <w:rPr>
                <w:rFonts w:cs="Calibri"/>
                <w:b/>
                <w:bCs/>
                <w:color w:val="000000"/>
                <w:sz w:val="20"/>
                <w:szCs w:val="20"/>
              </w:rPr>
            </w:pPr>
            <w:r w:rsidRPr="00EA634D">
              <w:rPr>
                <w:rFonts w:cs="Calibri"/>
                <w:b/>
                <w:bCs/>
                <w:color w:val="000000"/>
                <w:sz w:val="20"/>
                <w:szCs w:val="20"/>
              </w:rPr>
              <w:t>TK-590Y</w:t>
            </w:r>
          </w:p>
        </w:tc>
        <w:tc>
          <w:tcPr>
            <w:tcW w:w="1418" w:type="dxa"/>
            <w:shd w:val="clear" w:color="auto" w:fill="auto"/>
            <w:vAlign w:val="center"/>
          </w:tcPr>
          <w:p w:rsidR="00EB16ED" w:rsidRPr="00EA634D" w:rsidRDefault="00EB16ED" w:rsidP="00631F5E">
            <w:pPr>
              <w:spacing w:afterAutospacing="1"/>
              <w:ind w:left="34"/>
              <w:contextualSpacing/>
              <w:rPr>
                <w:rFonts w:cs="Calibri"/>
                <w:b/>
                <w:bCs/>
                <w:color w:val="000000"/>
                <w:sz w:val="20"/>
                <w:szCs w:val="20"/>
              </w:rPr>
            </w:pPr>
            <w:r w:rsidRPr="00EA634D">
              <w:rPr>
                <w:rFonts w:cs="Calibri"/>
                <w:bCs/>
                <w:color w:val="000000"/>
                <w:sz w:val="20"/>
                <w:szCs w:val="20"/>
              </w:rPr>
              <w:t>5000 stron</w:t>
            </w:r>
          </w:p>
        </w:tc>
        <w:tc>
          <w:tcPr>
            <w:tcW w:w="992" w:type="dxa"/>
            <w:shd w:val="clear" w:color="auto" w:fill="auto"/>
            <w:vAlign w:val="center"/>
          </w:tcPr>
          <w:p w:rsidR="00EB16ED" w:rsidRPr="00EA634D" w:rsidRDefault="00EB16ED" w:rsidP="00631F5E">
            <w:pPr>
              <w:spacing w:afterAutospacing="1"/>
              <w:ind w:left="34" w:hanging="78"/>
              <w:contextualSpacing/>
              <w:rPr>
                <w:rFonts w:cs="Calibri"/>
                <w:b/>
                <w:bCs/>
                <w:color w:val="000000"/>
                <w:sz w:val="20"/>
                <w:szCs w:val="20"/>
              </w:rPr>
            </w:pPr>
            <w:r w:rsidRPr="00EA634D">
              <w:rPr>
                <w:rFonts w:cs="Calibri"/>
                <w:b/>
                <w:bCs/>
                <w:color w:val="000000"/>
                <w:sz w:val="20"/>
                <w:szCs w:val="20"/>
              </w:rPr>
              <w:t>8</w:t>
            </w:r>
          </w:p>
        </w:tc>
      </w:tr>
      <w:tr w:rsidR="00EB16ED" w:rsidRPr="00EA634D" w:rsidTr="00EA634D">
        <w:trPr>
          <w:trHeight w:val="562"/>
        </w:trPr>
        <w:tc>
          <w:tcPr>
            <w:tcW w:w="935" w:type="dxa"/>
            <w:shd w:val="clear" w:color="auto" w:fill="auto"/>
            <w:vAlign w:val="center"/>
          </w:tcPr>
          <w:p w:rsidR="00EB16ED" w:rsidRPr="00EA634D" w:rsidRDefault="00EB16ED" w:rsidP="00631F5E">
            <w:pPr>
              <w:spacing w:afterAutospacing="1"/>
              <w:ind w:left="714" w:hanging="357"/>
              <w:contextualSpacing/>
              <w:rPr>
                <w:rFonts w:cs="Calibri"/>
                <w:bCs/>
                <w:color w:val="000000"/>
                <w:sz w:val="20"/>
                <w:szCs w:val="20"/>
              </w:rPr>
            </w:pPr>
            <w:r w:rsidRPr="00EA634D">
              <w:rPr>
                <w:rFonts w:cs="Calibri"/>
                <w:bCs/>
                <w:color w:val="000000"/>
                <w:sz w:val="20"/>
                <w:szCs w:val="20"/>
              </w:rPr>
              <w:t>7</w:t>
            </w:r>
          </w:p>
        </w:tc>
        <w:tc>
          <w:tcPr>
            <w:tcW w:w="2410" w:type="dxa"/>
            <w:shd w:val="clear" w:color="auto" w:fill="auto"/>
            <w:vAlign w:val="center"/>
          </w:tcPr>
          <w:p w:rsidR="00EB16ED" w:rsidRPr="00EA634D" w:rsidRDefault="00EB16ED" w:rsidP="00631F5E">
            <w:pPr>
              <w:spacing w:afterAutospacing="1"/>
              <w:ind w:left="34"/>
              <w:contextualSpacing/>
              <w:rPr>
                <w:rFonts w:cs="Calibri"/>
                <w:bCs/>
                <w:color w:val="000000"/>
                <w:sz w:val="20"/>
                <w:szCs w:val="20"/>
              </w:rPr>
            </w:pPr>
            <w:r w:rsidRPr="00EA634D">
              <w:rPr>
                <w:rFonts w:cs="Calibri"/>
                <w:bCs/>
                <w:color w:val="000000"/>
                <w:sz w:val="20"/>
                <w:szCs w:val="20"/>
              </w:rPr>
              <w:t>KYOCERA FS-2100DN</w:t>
            </w:r>
          </w:p>
        </w:tc>
        <w:tc>
          <w:tcPr>
            <w:tcW w:w="2126" w:type="dxa"/>
            <w:shd w:val="clear" w:color="auto" w:fill="auto"/>
            <w:vAlign w:val="center"/>
          </w:tcPr>
          <w:p w:rsidR="00EB16ED" w:rsidRPr="00EA634D" w:rsidRDefault="00EB16ED" w:rsidP="00631F5E">
            <w:pPr>
              <w:spacing w:afterAutospacing="1"/>
              <w:contextualSpacing/>
              <w:rPr>
                <w:rFonts w:cs="Calibri"/>
                <w:b/>
                <w:bCs/>
                <w:color w:val="000000"/>
                <w:sz w:val="20"/>
                <w:szCs w:val="20"/>
              </w:rPr>
            </w:pPr>
            <w:r w:rsidRPr="00EA634D">
              <w:rPr>
                <w:rFonts w:cs="Calibri"/>
                <w:b/>
                <w:bCs/>
                <w:color w:val="000000"/>
                <w:sz w:val="20"/>
                <w:szCs w:val="20"/>
              </w:rPr>
              <w:t>TK-3100</w:t>
            </w:r>
          </w:p>
        </w:tc>
        <w:tc>
          <w:tcPr>
            <w:tcW w:w="1418" w:type="dxa"/>
            <w:shd w:val="clear" w:color="auto" w:fill="auto"/>
            <w:vAlign w:val="center"/>
          </w:tcPr>
          <w:p w:rsidR="00EB16ED" w:rsidRPr="00EA634D" w:rsidRDefault="00EB16ED" w:rsidP="00631F5E">
            <w:pPr>
              <w:spacing w:afterAutospacing="1"/>
              <w:ind w:left="34"/>
              <w:contextualSpacing/>
              <w:rPr>
                <w:rFonts w:cs="Calibri"/>
                <w:b/>
                <w:bCs/>
                <w:color w:val="000000"/>
                <w:sz w:val="20"/>
                <w:szCs w:val="20"/>
              </w:rPr>
            </w:pPr>
            <w:r w:rsidRPr="00EA634D">
              <w:rPr>
                <w:rFonts w:cs="Calibri"/>
                <w:bCs/>
                <w:color w:val="000000"/>
                <w:sz w:val="20"/>
                <w:szCs w:val="20"/>
              </w:rPr>
              <w:t>12500 stron</w:t>
            </w:r>
          </w:p>
        </w:tc>
        <w:tc>
          <w:tcPr>
            <w:tcW w:w="992" w:type="dxa"/>
            <w:shd w:val="clear" w:color="auto" w:fill="auto"/>
            <w:vAlign w:val="center"/>
          </w:tcPr>
          <w:p w:rsidR="00EB16ED" w:rsidRPr="00EA634D" w:rsidRDefault="00EB16ED" w:rsidP="00631F5E">
            <w:pPr>
              <w:spacing w:afterAutospacing="1"/>
              <w:ind w:left="34" w:hanging="78"/>
              <w:contextualSpacing/>
              <w:rPr>
                <w:rFonts w:cs="Calibri"/>
                <w:b/>
                <w:bCs/>
                <w:color w:val="000000"/>
                <w:sz w:val="20"/>
                <w:szCs w:val="20"/>
              </w:rPr>
            </w:pPr>
            <w:r w:rsidRPr="00EA634D">
              <w:rPr>
                <w:rFonts w:cs="Calibri"/>
                <w:b/>
                <w:bCs/>
                <w:color w:val="000000"/>
                <w:sz w:val="20"/>
                <w:szCs w:val="20"/>
              </w:rPr>
              <w:t>10</w:t>
            </w:r>
          </w:p>
        </w:tc>
      </w:tr>
      <w:tr w:rsidR="00EB16ED" w:rsidRPr="00EA634D" w:rsidTr="00EA634D">
        <w:trPr>
          <w:trHeight w:val="556"/>
        </w:trPr>
        <w:tc>
          <w:tcPr>
            <w:tcW w:w="935" w:type="dxa"/>
            <w:shd w:val="clear" w:color="auto" w:fill="auto"/>
            <w:vAlign w:val="center"/>
          </w:tcPr>
          <w:p w:rsidR="00EB16ED" w:rsidRPr="00EA634D" w:rsidRDefault="00EB16ED" w:rsidP="00631F5E">
            <w:pPr>
              <w:spacing w:afterAutospacing="1"/>
              <w:ind w:left="714" w:hanging="357"/>
              <w:contextualSpacing/>
              <w:rPr>
                <w:rFonts w:cs="Calibri"/>
                <w:bCs/>
                <w:color w:val="000000"/>
                <w:sz w:val="20"/>
                <w:szCs w:val="20"/>
              </w:rPr>
            </w:pPr>
            <w:r w:rsidRPr="00EA634D">
              <w:rPr>
                <w:rFonts w:cs="Calibri"/>
                <w:bCs/>
                <w:color w:val="000000"/>
                <w:sz w:val="20"/>
                <w:szCs w:val="20"/>
              </w:rPr>
              <w:t>8</w:t>
            </w:r>
          </w:p>
        </w:tc>
        <w:tc>
          <w:tcPr>
            <w:tcW w:w="2410" w:type="dxa"/>
            <w:shd w:val="clear" w:color="auto" w:fill="auto"/>
            <w:vAlign w:val="center"/>
          </w:tcPr>
          <w:p w:rsidR="00EB16ED" w:rsidRPr="00EA634D" w:rsidRDefault="00EB16ED" w:rsidP="00631F5E">
            <w:pPr>
              <w:spacing w:afterAutospacing="1"/>
              <w:ind w:left="34"/>
              <w:contextualSpacing/>
              <w:rPr>
                <w:rFonts w:cs="Calibri"/>
                <w:bCs/>
                <w:color w:val="000000"/>
                <w:sz w:val="20"/>
                <w:szCs w:val="20"/>
              </w:rPr>
            </w:pPr>
            <w:r w:rsidRPr="00EA634D">
              <w:rPr>
                <w:rFonts w:cs="Calibri"/>
                <w:bCs/>
                <w:color w:val="000000"/>
                <w:sz w:val="20"/>
                <w:szCs w:val="20"/>
              </w:rPr>
              <w:t>Konica Minolta Bizhub250</w:t>
            </w:r>
          </w:p>
        </w:tc>
        <w:tc>
          <w:tcPr>
            <w:tcW w:w="2126" w:type="dxa"/>
            <w:shd w:val="clear" w:color="auto" w:fill="auto"/>
            <w:vAlign w:val="center"/>
          </w:tcPr>
          <w:p w:rsidR="00EB16ED" w:rsidRPr="00EA634D" w:rsidRDefault="00EB16ED" w:rsidP="00631F5E">
            <w:pPr>
              <w:spacing w:afterAutospacing="1"/>
              <w:contextualSpacing/>
              <w:rPr>
                <w:rFonts w:cs="Calibri"/>
                <w:b/>
                <w:bCs/>
                <w:color w:val="000000"/>
                <w:sz w:val="20"/>
                <w:szCs w:val="20"/>
              </w:rPr>
            </w:pPr>
            <w:r w:rsidRPr="00EA634D">
              <w:rPr>
                <w:rFonts w:cs="Calibri"/>
                <w:b/>
                <w:bCs/>
                <w:color w:val="000000"/>
                <w:sz w:val="20"/>
                <w:szCs w:val="20"/>
              </w:rPr>
              <w:t>TN-211 (8938415)</w:t>
            </w:r>
          </w:p>
        </w:tc>
        <w:tc>
          <w:tcPr>
            <w:tcW w:w="1418" w:type="dxa"/>
            <w:shd w:val="clear" w:color="auto" w:fill="auto"/>
            <w:vAlign w:val="center"/>
          </w:tcPr>
          <w:p w:rsidR="00EB16ED" w:rsidRPr="00EA634D" w:rsidRDefault="00EB16ED" w:rsidP="00631F5E">
            <w:pPr>
              <w:spacing w:afterAutospacing="1"/>
              <w:ind w:left="34"/>
              <w:contextualSpacing/>
              <w:rPr>
                <w:rFonts w:cs="Calibri"/>
                <w:b/>
                <w:bCs/>
                <w:color w:val="000000"/>
                <w:sz w:val="20"/>
                <w:szCs w:val="20"/>
              </w:rPr>
            </w:pPr>
            <w:r w:rsidRPr="00EA634D">
              <w:rPr>
                <w:rFonts w:cs="Calibri"/>
                <w:bCs/>
                <w:color w:val="000000"/>
                <w:sz w:val="20"/>
                <w:szCs w:val="20"/>
              </w:rPr>
              <w:t>17500 stron</w:t>
            </w:r>
          </w:p>
        </w:tc>
        <w:tc>
          <w:tcPr>
            <w:tcW w:w="992" w:type="dxa"/>
            <w:shd w:val="clear" w:color="auto" w:fill="auto"/>
            <w:vAlign w:val="center"/>
          </w:tcPr>
          <w:p w:rsidR="00EB16ED" w:rsidRPr="00EA634D" w:rsidRDefault="00EB16ED" w:rsidP="00631F5E">
            <w:pPr>
              <w:spacing w:afterAutospacing="1"/>
              <w:ind w:left="34" w:hanging="78"/>
              <w:contextualSpacing/>
              <w:rPr>
                <w:rFonts w:cs="Calibri"/>
                <w:b/>
                <w:bCs/>
                <w:color w:val="000000"/>
                <w:sz w:val="20"/>
                <w:szCs w:val="20"/>
              </w:rPr>
            </w:pPr>
            <w:r w:rsidRPr="00EA634D">
              <w:rPr>
                <w:rFonts w:cs="Calibri"/>
                <w:b/>
                <w:bCs/>
                <w:color w:val="000000"/>
                <w:sz w:val="20"/>
                <w:szCs w:val="20"/>
              </w:rPr>
              <w:t>2</w:t>
            </w:r>
          </w:p>
        </w:tc>
      </w:tr>
      <w:tr w:rsidR="00EB16ED" w:rsidRPr="00EA634D" w:rsidTr="00EA634D">
        <w:trPr>
          <w:trHeight w:val="550"/>
        </w:trPr>
        <w:tc>
          <w:tcPr>
            <w:tcW w:w="935" w:type="dxa"/>
            <w:shd w:val="clear" w:color="auto" w:fill="auto"/>
            <w:vAlign w:val="center"/>
          </w:tcPr>
          <w:p w:rsidR="00EB16ED" w:rsidRPr="00EA634D" w:rsidRDefault="00EB16ED" w:rsidP="00631F5E">
            <w:pPr>
              <w:spacing w:afterAutospacing="1"/>
              <w:ind w:left="714" w:hanging="357"/>
              <w:contextualSpacing/>
              <w:rPr>
                <w:rFonts w:cs="Calibri"/>
                <w:bCs/>
                <w:color w:val="000000"/>
                <w:sz w:val="20"/>
                <w:szCs w:val="20"/>
              </w:rPr>
            </w:pPr>
            <w:r w:rsidRPr="00EA634D">
              <w:rPr>
                <w:rFonts w:cs="Calibri"/>
                <w:bCs/>
                <w:color w:val="000000"/>
                <w:sz w:val="20"/>
                <w:szCs w:val="20"/>
              </w:rPr>
              <w:t>9</w:t>
            </w:r>
          </w:p>
        </w:tc>
        <w:tc>
          <w:tcPr>
            <w:tcW w:w="2410" w:type="dxa"/>
            <w:shd w:val="clear" w:color="auto" w:fill="auto"/>
            <w:vAlign w:val="center"/>
          </w:tcPr>
          <w:p w:rsidR="00EB16ED" w:rsidRPr="00EA634D" w:rsidRDefault="00EB16ED" w:rsidP="00631F5E">
            <w:pPr>
              <w:spacing w:afterAutospacing="1"/>
              <w:ind w:left="34"/>
              <w:contextualSpacing/>
              <w:rPr>
                <w:rFonts w:cs="Calibri"/>
                <w:bCs/>
                <w:color w:val="000000"/>
                <w:sz w:val="20"/>
                <w:szCs w:val="20"/>
              </w:rPr>
            </w:pPr>
            <w:r w:rsidRPr="00EA634D">
              <w:rPr>
                <w:rFonts w:cs="Calibri"/>
                <w:bCs/>
                <w:color w:val="000000"/>
                <w:sz w:val="20"/>
                <w:szCs w:val="20"/>
              </w:rPr>
              <w:t>Konica Minolta Bizhub C253</w:t>
            </w:r>
          </w:p>
        </w:tc>
        <w:tc>
          <w:tcPr>
            <w:tcW w:w="2126" w:type="dxa"/>
            <w:shd w:val="clear" w:color="auto" w:fill="auto"/>
            <w:vAlign w:val="center"/>
          </w:tcPr>
          <w:p w:rsidR="00EB16ED" w:rsidRPr="00EA634D" w:rsidRDefault="00EB16ED" w:rsidP="00631F5E">
            <w:pPr>
              <w:spacing w:afterAutospacing="1"/>
              <w:contextualSpacing/>
              <w:rPr>
                <w:rFonts w:cs="Calibri"/>
                <w:b/>
                <w:bCs/>
                <w:color w:val="000000"/>
                <w:sz w:val="20"/>
                <w:szCs w:val="20"/>
              </w:rPr>
            </w:pPr>
          </w:p>
        </w:tc>
        <w:tc>
          <w:tcPr>
            <w:tcW w:w="1418" w:type="dxa"/>
            <w:shd w:val="clear" w:color="auto" w:fill="auto"/>
            <w:vAlign w:val="center"/>
          </w:tcPr>
          <w:p w:rsidR="00EB16ED" w:rsidRPr="00EA634D" w:rsidRDefault="00EB16ED" w:rsidP="00631F5E">
            <w:pPr>
              <w:spacing w:afterAutospacing="1"/>
              <w:ind w:left="34"/>
              <w:contextualSpacing/>
              <w:rPr>
                <w:rFonts w:cs="Calibri"/>
                <w:b/>
                <w:bCs/>
                <w:color w:val="000000"/>
                <w:sz w:val="20"/>
                <w:szCs w:val="20"/>
              </w:rPr>
            </w:pPr>
          </w:p>
        </w:tc>
        <w:tc>
          <w:tcPr>
            <w:tcW w:w="992" w:type="dxa"/>
            <w:shd w:val="clear" w:color="auto" w:fill="auto"/>
            <w:vAlign w:val="center"/>
          </w:tcPr>
          <w:p w:rsidR="00EB16ED" w:rsidRPr="00EA634D" w:rsidRDefault="00EB16ED" w:rsidP="00631F5E">
            <w:pPr>
              <w:spacing w:afterAutospacing="1"/>
              <w:ind w:left="34" w:hanging="78"/>
              <w:contextualSpacing/>
              <w:rPr>
                <w:rFonts w:cs="Calibri"/>
                <w:b/>
                <w:bCs/>
                <w:color w:val="000000"/>
                <w:sz w:val="20"/>
                <w:szCs w:val="20"/>
              </w:rPr>
            </w:pPr>
          </w:p>
        </w:tc>
      </w:tr>
      <w:tr w:rsidR="00EB16ED" w:rsidRPr="00EA634D" w:rsidTr="00EA634D">
        <w:trPr>
          <w:trHeight w:val="430"/>
        </w:trPr>
        <w:tc>
          <w:tcPr>
            <w:tcW w:w="935" w:type="dxa"/>
            <w:shd w:val="clear" w:color="auto" w:fill="auto"/>
            <w:vAlign w:val="center"/>
          </w:tcPr>
          <w:p w:rsidR="00EB16ED" w:rsidRPr="00EA634D" w:rsidRDefault="00EB16ED" w:rsidP="00631F5E">
            <w:pPr>
              <w:spacing w:afterAutospacing="1"/>
              <w:ind w:left="714" w:hanging="357"/>
              <w:contextualSpacing/>
              <w:rPr>
                <w:rFonts w:cs="Calibri"/>
                <w:bCs/>
                <w:color w:val="000000"/>
                <w:sz w:val="20"/>
                <w:szCs w:val="20"/>
              </w:rPr>
            </w:pPr>
          </w:p>
        </w:tc>
        <w:tc>
          <w:tcPr>
            <w:tcW w:w="2410" w:type="dxa"/>
            <w:shd w:val="clear" w:color="auto" w:fill="auto"/>
            <w:vAlign w:val="center"/>
          </w:tcPr>
          <w:p w:rsidR="00EB16ED" w:rsidRPr="00EA634D" w:rsidRDefault="00EB16ED" w:rsidP="00631F5E">
            <w:pPr>
              <w:spacing w:afterAutospacing="1"/>
              <w:ind w:left="317"/>
              <w:contextualSpacing/>
              <w:rPr>
                <w:rFonts w:cs="Calibri"/>
                <w:bCs/>
                <w:color w:val="000000"/>
                <w:sz w:val="20"/>
                <w:szCs w:val="20"/>
              </w:rPr>
            </w:pPr>
            <w:r w:rsidRPr="00EA634D">
              <w:rPr>
                <w:rFonts w:cs="Calibri"/>
                <w:bCs/>
                <w:color w:val="000000"/>
                <w:sz w:val="20"/>
                <w:szCs w:val="20"/>
              </w:rPr>
              <w:t>Czarny</w:t>
            </w:r>
          </w:p>
        </w:tc>
        <w:tc>
          <w:tcPr>
            <w:tcW w:w="2126" w:type="dxa"/>
            <w:shd w:val="clear" w:color="auto" w:fill="auto"/>
            <w:vAlign w:val="center"/>
          </w:tcPr>
          <w:p w:rsidR="00EB16ED" w:rsidRPr="00EA634D" w:rsidRDefault="00EB16ED" w:rsidP="00631F5E">
            <w:pPr>
              <w:spacing w:afterAutospacing="1"/>
              <w:contextualSpacing/>
              <w:rPr>
                <w:rFonts w:cs="Calibri"/>
                <w:b/>
                <w:bCs/>
                <w:color w:val="000000"/>
                <w:sz w:val="20"/>
                <w:szCs w:val="20"/>
              </w:rPr>
            </w:pPr>
            <w:r w:rsidRPr="00EA634D">
              <w:rPr>
                <w:rFonts w:cs="Calibri"/>
                <w:b/>
                <w:bCs/>
                <w:color w:val="000000"/>
                <w:sz w:val="20"/>
                <w:szCs w:val="20"/>
              </w:rPr>
              <w:t>TN-213K (A0D7152)</w:t>
            </w:r>
          </w:p>
        </w:tc>
        <w:tc>
          <w:tcPr>
            <w:tcW w:w="1418" w:type="dxa"/>
            <w:shd w:val="clear" w:color="auto" w:fill="auto"/>
            <w:vAlign w:val="center"/>
          </w:tcPr>
          <w:p w:rsidR="00EB16ED" w:rsidRPr="00EA634D" w:rsidRDefault="00EB16ED" w:rsidP="00631F5E">
            <w:pPr>
              <w:spacing w:afterAutospacing="1"/>
              <w:ind w:left="34"/>
              <w:contextualSpacing/>
              <w:rPr>
                <w:rFonts w:cs="Calibri"/>
                <w:b/>
                <w:bCs/>
                <w:color w:val="000000"/>
                <w:sz w:val="20"/>
                <w:szCs w:val="20"/>
              </w:rPr>
            </w:pPr>
            <w:r w:rsidRPr="00EA634D">
              <w:rPr>
                <w:rFonts w:cs="Calibri"/>
                <w:bCs/>
                <w:color w:val="000000"/>
                <w:sz w:val="20"/>
                <w:szCs w:val="20"/>
              </w:rPr>
              <w:t>24500 stron</w:t>
            </w:r>
          </w:p>
        </w:tc>
        <w:tc>
          <w:tcPr>
            <w:tcW w:w="992" w:type="dxa"/>
            <w:shd w:val="clear" w:color="auto" w:fill="auto"/>
            <w:vAlign w:val="center"/>
          </w:tcPr>
          <w:p w:rsidR="00EB16ED" w:rsidRPr="00EA634D" w:rsidRDefault="00EB16ED" w:rsidP="00631F5E">
            <w:pPr>
              <w:spacing w:afterAutospacing="1"/>
              <w:ind w:left="34" w:hanging="78"/>
              <w:contextualSpacing/>
              <w:rPr>
                <w:rFonts w:cs="Calibri"/>
                <w:b/>
                <w:bCs/>
                <w:color w:val="000000"/>
                <w:sz w:val="20"/>
                <w:szCs w:val="20"/>
              </w:rPr>
            </w:pPr>
            <w:r w:rsidRPr="00EA634D">
              <w:rPr>
                <w:rFonts w:cs="Calibri"/>
                <w:b/>
                <w:bCs/>
                <w:color w:val="000000"/>
                <w:sz w:val="20"/>
                <w:szCs w:val="20"/>
              </w:rPr>
              <w:t>2</w:t>
            </w:r>
          </w:p>
        </w:tc>
      </w:tr>
      <w:tr w:rsidR="00EB16ED" w:rsidRPr="00EA634D" w:rsidTr="00EA634D">
        <w:trPr>
          <w:trHeight w:val="552"/>
        </w:trPr>
        <w:tc>
          <w:tcPr>
            <w:tcW w:w="935" w:type="dxa"/>
            <w:shd w:val="clear" w:color="auto" w:fill="auto"/>
            <w:vAlign w:val="center"/>
          </w:tcPr>
          <w:p w:rsidR="00EB16ED" w:rsidRPr="00EA634D" w:rsidRDefault="00EB16ED" w:rsidP="00631F5E">
            <w:pPr>
              <w:spacing w:afterAutospacing="1"/>
              <w:ind w:left="714" w:hanging="357"/>
              <w:contextualSpacing/>
              <w:rPr>
                <w:rFonts w:cs="Calibri"/>
                <w:bCs/>
                <w:color w:val="000000"/>
                <w:sz w:val="20"/>
                <w:szCs w:val="20"/>
              </w:rPr>
            </w:pPr>
            <w:r w:rsidRPr="00EA634D">
              <w:rPr>
                <w:rFonts w:cs="Calibri"/>
                <w:bCs/>
                <w:color w:val="000000"/>
                <w:sz w:val="20"/>
                <w:szCs w:val="20"/>
              </w:rPr>
              <w:t>10</w:t>
            </w:r>
          </w:p>
        </w:tc>
        <w:tc>
          <w:tcPr>
            <w:tcW w:w="2410" w:type="dxa"/>
            <w:shd w:val="clear" w:color="auto" w:fill="auto"/>
            <w:vAlign w:val="center"/>
          </w:tcPr>
          <w:p w:rsidR="00EB16ED" w:rsidRPr="00EA634D" w:rsidRDefault="00EB16ED" w:rsidP="00631F5E">
            <w:pPr>
              <w:spacing w:afterAutospacing="1"/>
              <w:ind w:left="34"/>
              <w:contextualSpacing/>
              <w:rPr>
                <w:rFonts w:cs="Calibri"/>
                <w:bCs/>
                <w:color w:val="000000"/>
                <w:sz w:val="20"/>
                <w:szCs w:val="20"/>
              </w:rPr>
            </w:pPr>
            <w:r w:rsidRPr="00EA634D">
              <w:rPr>
                <w:rFonts w:cs="Calibri"/>
                <w:bCs/>
                <w:color w:val="000000"/>
                <w:sz w:val="20"/>
                <w:szCs w:val="20"/>
              </w:rPr>
              <w:t>KYOCERA Task Alfa 3051ci</w:t>
            </w:r>
          </w:p>
        </w:tc>
        <w:tc>
          <w:tcPr>
            <w:tcW w:w="2126" w:type="dxa"/>
            <w:shd w:val="clear" w:color="auto" w:fill="auto"/>
            <w:vAlign w:val="center"/>
          </w:tcPr>
          <w:p w:rsidR="00EB16ED" w:rsidRPr="00EA634D" w:rsidRDefault="00EB16ED" w:rsidP="00631F5E">
            <w:pPr>
              <w:spacing w:afterAutospacing="1"/>
              <w:ind w:left="714" w:hanging="357"/>
              <w:contextualSpacing/>
              <w:rPr>
                <w:rFonts w:cs="Calibri"/>
                <w:b/>
                <w:bCs/>
                <w:color w:val="000000"/>
                <w:sz w:val="20"/>
                <w:szCs w:val="20"/>
              </w:rPr>
            </w:pPr>
          </w:p>
        </w:tc>
        <w:tc>
          <w:tcPr>
            <w:tcW w:w="1418" w:type="dxa"/>
            <w:shd w:val="clear" w:color="auto" w:fill="auto"/>
            <w:vAlign w:val="center"/>
          </w:tcPr>
          <w:p w:rsidR="00EB16ED" w:rsidRPr="00EA634D" w:rsidRDefault="00EB16ED" w:rsidP="00631F5E">
            <w:pPr>
              <w:spacing w:afterAutospacing="1"/>
              <w:ind w:left="34" w:hanging="357"/>
              <w:contextualSpacing/>
              <w:rPr>
                <w:rFonts w:cs="Calibri"/>
                <w:bCs/>
                <w:color w:val="000000"/>
                <w:sz w:val="20"/>
                <w:szCs w:val="20"/>
              </w:rPr>
            </w:pPr>
          </w:p>
        </w:tc>
        <w:tc>
          <w:tcPr>
            <w:tcW w:w="992" w:type="dxa"/>
            <w:shd w:val="clear" w:color="auto" w:fill="auto"/>
            <w:vAlign w:val="center"/>
          </w:tcPr>
          <w:p w:rsidR="00EB16ED" w:rsidRPr="00EA634D" w:rsidRDefault="00EB16ED" w:rsidP="00631F5E">
            <w:pPr>
              <w:spacing w:afterAutospacing="1"/>
              <w:ind w:left="34" w:hanging="78"/>
              <w:contextualSpacing/>
              <w:rPr>
                <w:rFonts w:cs="Calibri"/>
                <w:b/>
                <w:bCs/>
                <w:color w:val="000000"/>
                <w:sz w:val="20"/>
                <w:szCs w:val="20"/>
              </w:rPr>
            </w:pPr>
          </w:p>
        </w:tc>
      </w:tr>
      <w:tr w:rsidR="00EB16ED" w:rsidRPr="00EA634D" w:rsidTr="00EA634D">
        <w:trPr>
          <w:trHeight w:val="416"/>
        </w:trPr>
        <w:tc>
          <w:tcPr>
            <w:tcW w:w="935" w:type="dxa"/>
            <w:shd w:val="clear" w:color="auto" w:fill="auto"/>
          </w:tcPr>
          <w:p w:rsidR="00EB16ED" w:rsidRPr="00EA634D" w:rsidRDefault="00EB16ED" w:rsidP="00631F5E">
            <w:pPr>
              <w:spacing w:before="523" w:afterAutospacing="1"/>
              <w:ind w:left="714" w:hanging="357"/>
              <w:contextualSpacing/>
              <w:rPr>
                <w:rFonts w:cs="Calibri"/>
                <w:bCs/>
                <w:color w:val="000000"/>
                <w:sz w:val="20"/>
                <w:szCs w:val="20"/>
              </w:rPr>
            </w:pPr>
          </w:p>
        </w:tc>
        <w:tc>
          <w:tcPr>
            <w:tcW w:w="2410" w:type="dxa"/>
            <w:shd w:val="clear" w:color="auto" w:fill="auto"/>
            <w:vAlign w:val="center"/>
          </w:tcPr>
          <w:p w:rsidR="00EB16ED" w:rsidRPr="00EA634D" w:rsidRDefault="00EB16ED" w:rsidP="00631F5E">
            <w:pPr>
              <w:spacing w:afterAutospacing="1"/>
              <w:ind w:left="317"/>
              <w:contextualSpacing/>
              <w:rPr>
                <w:rFonts w:cs="Calibri"/>
                <w:bCs/>
                <w:color w:val="000000"/>
                <w:sz w:val="20"/>
                <w:szCs w:val="20"/>
              </w:rPr>
            </w:pPr>
            <w:r w:rsidRPr="00EA634D">
              <w:rPr>
                <w:rFonts w:cs="Calibri"/>
                <w:bCs/>
                <w:color w:val="000000"/>
                <w:sz w:val="20"/>
                <w:szCs w:val="20"/>
              </w:rPr>
              <w:t>Czarny</w:t>
            </w:r>
          </w:p>
        </w:tc>
        <w:tc>
          <w:tcPr>
            <w:tcW w:w="2126" w:type="dxa"/>
            <w:shd w:val="clear" w:color="auto" w:fill="auto"/>
          </w:tcPr>
          <w:p w:rsidR="00EB16ED" w:rsidRPr="00EA634D" w:rsidRDefault="00EB16ED" w:rsidP="00631F5E">
            <w:pPr>
              <w:spacing w:before="523" w:afterAutospacing="1"/>
              <w:contextualSpacing/>
              <w:rPr>
                <w:rFonts w:cs="Calibri"/>
                <w:b/>
                <w:bCs/>
                <w:color w:val="000000"/>
                <w:sz w:val="20"/>
                <w:szCs w:val="20"/>
              </w:rPr>
            </w:pPr>
            <w:r w:rsidRPr="00EA634D">
              <w:rPr>
                <w:rFonts w:cs="Calibri"/>
                <w:b/>
                <w:bCs/>
                <w:color w:val="000000"/>
                <w:sz w:val="20"/>
                <w:szCs w:val="20"/>
              </w:rPr>
              <w:t>TK8305K</w:t>
            </w:r>
          </w:p>
        </w:tc>
        <w:tc>
          <w:tcPr>
            <w:tcW w:w="1418" w:type="dxa"/>
            <w:shd w:val="clear" w:color="auto" w:fill="auto"/>
          </w:tcPr>
          <w:p w:rsidR="00EB16ED" w:rsidRPr="00EA634D" w:rsidRDefault="00EB16ED" w:rsidP="00631F5E">
            <w:pPr>
              <w:spacing w:before="523" w:afterAutospacing="1"/>
              <w:ind w:left="34"/>
              <w:contextualSpacing/>
              <w:rPr>
                <w:rFonts w:cs="Calibri"/>
                <w:bCs/>
                <w:color w:val="000000"/>
                <w:sz w:val="20"/>
                <w:szCs w:val="20"/>
              </w:rPr>
            </w:pPr>
            <w:r w:rsidRPr="00EA634D">
              <w:rPr>
                <w:rFonts w:cs="Calibri"/>
                <w:bCs/>
                <w:color w:val="000000"/>
                <w:sz w:val="20"/>
                <w:szCs w:val="20"/>
              </w:rPr>
              <w:t>25000 stron</w:t>
            </w:r>
          </w:p>
        </w:tc>
        <w:tc>
          <w:tcPr>
            <w:tcW w:w="992" w:type="dxa"/>
            <w:shd w:val="clear" w:color="auto" w:fill="auto"/>
          </w:tcPr>
          <w:p w:rsidR="00EB16ED" w:rsidRPr="00EA634D" w:rsidRDefault="00EB16ED" w:rsidP="00631F5E">
            <w:pPr>
              <w:spacing w:before="523" w:afterAutospacing="1"/>
              <w:ind w:left="34" w:hanging="78"/>
              <w:contextualSpacing/>
              <w:rPr>
                <w:rFonts w:cs="Calibri"/>
                <w:b/>
                <w:bCs/>
                <w:color w:val="000000"/>
                <w:sz w:val="20"/>
                <w:szCs w:val="20"/>
              </w:rPr>
            </w:pPr>
            <w:r w:rsidRPr="00EA634D">
              <w:rPr>
                <w:rFonts w:cs="Calibri"/>
                <w:b/>
                <w:bCs/>
                <w:color w:val="000000"/>
                <w:sz w:val="20"/>
                <w:szCs w:val="20"/>
              </w:rPr>
              <w:t>2</w:t>
            </w:r>
          </w:p>
        </w:tc>
      </w:tr>
      <w:tr w:rsidR="00EB16ED" w:rsidRPr="00EA634D" w:rsidTr="00EA634D">
        <w:trPr>
          <w:trHeight w:val="410"/>
        </w:trPr>
        <w:tc>
          <w:tcPr>
            <w:tcW w:w="935" w:type="dxa"/>
            <w:shd w:val="clear" w:color="auto" w:fill="auto"/>
          </w:tcPr>
          <w:p w:rsidR="00EB16ED" w:rsidRPr="00EA634D" w:rsidRDefault="00EB16ED" w:rsidP="00631F5E">
            <w:pPr>
              <w:spacing w:before="523" w:afterAutospacing="1"/>
              <w:ind w:left="714" w:hanging="357"/>
              <w:contextualSpacing/>
              <w:rPr>
                <w:rFonts w:cs="Calibri"/>
                <w:bCs/>
                <w:color w:val="000000"/>
                <w:sz w:val="20"/>
                <w:szCs w:val="20"/>
              </w:rPr>
            </w:pPr>
          </w:p>
        </w:tc>
        <w:tc>
          <w:tcPr>
            <w:tcW w:w="2410" w:type="dxa"/>
            <w:shd w:val="clear" w:color="auto" w:fill="auto"/>
            <w:vAlign w:val="center"/>
          </w:tcPr>
          <w:p w:rsidR="00EB16ED" w:rsidRPr="00EA634D" w:rsidRDefault="00EB16ED" w:rsidP="00631F5E">
            <w:pPr>
              <w:spacing w:afterAutospacing="1"/>
              <w:ind w:left="317"/>
              <w:contextualSpacing/>
              <w:rPr>
                <w:rFonts w:cs="Calibri"/>
                <w:bCs/>
                <w:color w:val="000000"/>
                <w:sz w:val="20"/>
                <w:szCs w:val="20"/>
              </w:rPr>
            </w:pPr>
            <w:r w:rsidRPr="00EA634D">
              <w:rPr>
                <w:rFonts w:cs="Calibri"/>
                <w:bCs/>
                <w:color w:val="000000"/>
                <w:sz w:val="20"/>
                <w:szCs w:val="20"/>
              </w:rPr>
              <w:t>Niebieski</w:t>
            </w:r>
          </w:p>
        </w:tc>
        <w:tc>
          <w:tcPr>
            <w:tcW w:w="2126" w:type="dxa"/>
            <w:shd w:val="clear" w:color="auto" w:fill="auto"/>
          </w:tcPr>
          <w:p w:rsidR="00EB16ED" w:rsidRPr="00EA634D" w:rsidRDefault="00EB16ED" w:rsidP="00631F5E">
            <w:pPr>
              <w:spacing w:before="523" w:afterAutospacing="1"/>
              <w:contextualSpacing/>
              <w:rPr>
                <w:rFonts w:cs="Calibri"/>
                <w:b/>
                <w:bCs/>
                <w:color w:val="000000"/>
                <w:sz w:val="20"/>
                <w:szCs w:val="20"/>
              </w:rPr>
            </w:pPr>
            <w:r w:rsidRPr="00EA634D">
              <w:rPr>
                <w:rFonts w:cs="Calibri"/>
                <w:b/>
                <w:bCs/>
                <w:color w:val="000000"/>
                <w:sz w:val="20"/>
                <w:szCs w:val="20"/>
              </w:rPr>
              <w:t>TK8305K</w:t>
            </w:r>
          </w:p>
        </w:tc>
        <w:tc>
          <w:tcPr>
            <w:tcW w:w="1418" w:type="dxa"/>
            <w:shd w:val="clear" w:color="auto" w:fill="auto"/>
          </w:tcPr>
          <w:p w:rsidR="00EB16ED" w:rsidRPr="00EA634D" w:rsidRDefault="00EB16ED" w:rsidP="00631F5E">
            <w:pPr>
              <w:spacing w:before="523" w:afterAutospacing="1"/>
              <w:ind w:left="34"/>
              <w:contextualSpacing/>
              <w:rPr>
                <w:rFonts w:cs="Calibri"/>
                <w:bCs/>
                <w:color w:val="000000"/>
                <w:sz w:val="20"/>
                <w:szCs w:val="20"/>
              </w:rPr>
            </w:pPr>
            <w:r w:rsidRPr="00EA634D">
              <w:rPr>
                <w:rFonts w:cs="Calibri"/>
                <w:bCs/>
                <w:color w:val="000000"/>
                <w:sz w:val="20"/>
                <w:szCs w:val="20"/>
              </w:rPr>
              <w:t>15000 stron</w:t>
            </w:r>
          </w:p>
        </w:tc>
        <w:tc>
          <w:tcPr>
            <w:tcW w:w="992" w:type="dxa"/>
            <w:shd w:val="clear" w:color="auto" w:fill="auto"/>
          </w:tcPr>
          <w:p w:rsidR="00EB16ED" w:rsidRPr="00EA634D" w:rsidRDefault="00EB16ED" w:rsidP="00631F5E">
            <w:pPr>
              <w:spacing w:before="523" w:afterAutospacing="1"/>
              <w:ind w:left="34" w:hanging="78"/>
              <w:contextualSpacing/>
              <w:rPr>
                <w:rFonts w:cs="Calibri"/>
                <w:b/>
                <w:bCs/>
                <w:color w:val="000000"/>
                <w:sz w:val="20"/>
                <w:szCs w:val="20"/>
              </w:rPr>
            </w:pPr>
            <w:r w:rsidRPr="00EA634D">
              <w:rPr>
                <w:rFonts w:cs="Calibri"/>
                <w:b/>
                <w:bCs/>
                <w:color w:val="000000"/>
                <w:sz w:val="20"/>
                <w:szCs w:val="20"/>
              </w:rPr>
              <w:t>1</w:t>
            </w:r>
          </w:p>
        </w:tc>
      </w:tr>
      <w:tr w:rsidR="00EB16ED" w:rsidRPr="00EA634D" w:rsidTr="00EA634D">
        <w:trPr>
          <w:trHeight w:val="418"/>
        </w:trPr>
        <w:tc>
          <w:tcPr>
            <w:tcW w:w="935" w:type="dxa"/>
            <w:shd w:val="clear" w:color="auto" w:fill="auto"/>
          </w:tcPr>
          <w:p w:rsidR="00EB16ED" w:rsidRPr="00EA634D" w:rsidRDefault="00EB16ED" w:rsidP="00631F5E">
            <w:pPr>
              <w:spacing w:before="523" w:afterAutospacing="1"/>
              <w:ind w:left="714" w:hanging="357"/>
              <w:contextualSpacing/>
              <w:rPr>
                <w:rFonts w:cs="Calibri"/>
                <w:bCs/>
                <w:color w:val="000000"/>
                <w:sz w:val="20"/>
                <w:szCs w:val="20"/>
              </w:rPr>
            </w:pPr>
          </w:p>
        </w:tc>
        <w:tc>
          <w:tcPr>
            <w:tcW w:w="2410" w:type="dxa"/>
            <w:shd w:val="clear" w:color="auto" w:fill="auto"/>
            <w:vAlign w:val="center"/>
          </w:tcPr>
          <w:p w:rsidR="00EB16ED" w:rsidRPr="00EA634D" w:rsidRDefault="00EB16ED" w:rsidP="00631F5E">
            <w:pPr>
              <w:spacing w:afterAutospacing="1"/>
              <w:ind w:left="317"/>
              <w:contextualSpacing/>
              <w:rPr>
                <w:rFonts w:cs="Calibri"/>
                <w:bCs/>
                <w:color w:val="000000"/>
                <w:sz w:val="20"/>
                <w:szCs w:val="20"/>
              </w:rPr>
            </w:pPr>
            <w:r w:rsidRPr="00EA634D">
              <w:rPr>
                <w:rFonts w:cs="Calibri"/>
                <w:bCs/>
                <w:color w:val="000000"/>
                <w:sz w:val="20"/>
                <w:szCs w:val="20"/>
              </w:rPr>
              <w:t>Żółty</w:t>
            </w:r>
          </w:p>
        </w:tc>
        <w:tc>
          <w:tcPr>
            <w:tcW w:w="2126" w:type="dxa"/>
            <w:shd w:val="clear" w:color="auto" w:fill="auto"/>
          </w:tcPr>
          <w:p w:rsidR="00EB16ED" w:rsidRPr="00EA634D" w:rsidRDefault="00EB16ED" w:rsidP="00631F5E">
            <w:pPr>
              <w:spacing w:before="523" w:afterAutospacing="1"/>
              <w:contextualSpacing/>
              <w:rPr>
                <w:rFonts w:cs="Calibri"/>
                <w:b/>
                <w:bCs/>
                <w:color w:val="000000"/>
                <w:sz w:val="20"/>
                <w:szCs w:val="20"/>
              </w:rPr>
            </w:pPr>
            <w:r w:rsidRPr="00EA634D">
              <w:rPr>
                <w:rFonts w:cs="Calibri"/>
                <w:b/>
                <w:bCs/>
                <w:color w:val="000000"/>
                <w:sz w:val="20"/>
                <w:szCs w:val="20"/>
              </w:rPr>
              <w:t>TK8305Y</w:t>
            </w:r>
          </w:p>
        </w:tc>
        <w:tc>
          <w:tcPr>
            <w:tcW w:w="1418" w:type="dxa"/>
            <w:shd w:val="clear" w:color="auto" w:fill="auto"/>
          </w:tcPr>
          <w:p w:rsidR="00EB16ED" w:rsidRPr="00EA634D" w:rsidRDefault="00EB16ED" w:rsidP="00631F5E">
            <w:pPr>
              <w:spacing w:before="523" w:afterAutospacing="1"/>
              <w:ind w:left="34"/>
              <w:contextualSpacing/>
              <w:rPr>
                <w:rFonts w:cs="Calibri"/>
                <w:bCs/>
                <w:color w:val="000000"/>
                <w:sz w:val="20"/>
                <w:szCs w:val="20"/>
              </w:rPr>
            </w:pPr>
            <w:r w:rsidRPr="00EA634D">
              <w:rPr>
                <w:rFonts w:cs="Calibri"/>
                <w:bCs/>
                <w:color w:val="000000"/>
                <w:sz w:val="20"/>
                <w:szCs w:val="20"/>
              </w:rPr>
              <w:t>15000 stron</w:t>
            </w:r>
          </w:p>
        </w:tc>
        <w:tc>
          <w:tcPr>
            <w:tcW w:w="992" w:type="dxa"/>
            <w:shd w:val="clear" w:color="auto" w:fill="auto"/>
          </w:tcPr>
          <w:p w:rsidR="00EB16ED" w:rsidRPr="00EA634D" w:rsidRDefault="00EB16ED" w:rsidP="00631F5E">
            <w:pPr>
              <w:spacing w:before="523" w:afterAutospacing="1"/>
              <w:ind w:left="34" w:hanging="78"/>
              <w:contextualSpacing/>
              <w:rPr>
                <w:rFonts w:cs="Calibri"/>
                <w:b/>
                <w:bCs/>
                <w:color w:val="000000"/>
                <w:sz w:val="20"/>
                <w:szCs w:val="20"/>
              </w:rPr>
            </w:pPr>
            <w:r w:rsidRPr="00EA634D">
              <w:rPr>
                <w:rFonts w:cs="Calibri"/>
                <w:b/>
                <w:bCs/>
                <w:color w:val="000000"/>
                <w:sz w:val="20"/>
                <w:szCs w:val="20"/>
              </w:rPr>
              <w:t>1</w:t>
            </w:r>
          </w:p>
        </w:tc>
      </w:tr>
      <w:tr w:rsidR="00EB16ED" w:rsidRPr="00EA634D" w:rsidTr="00EA634D">
        <w:trPr>
          <w:trHeight w:val="412"/>
        </w:trPr>
        <w:tc>
          <w:tcPr>
            <w:tcW w:w="935" w:type="dxa"/>
            <w:shd w:val="clear" w:color="auto" w:fill="auto"/>
          </w:tcPr>
          <w:p w:rsidR="00EB16ED" w:rsidRPr="00EA634D" w:rsidRDefault="00EB16ED" w:rsidP="00631F5E">
            <w:pPr>
              <w:spacing w:before="523" w:afterAutospacing="1"/>
              <w:ind w:left="714" w:hanging="357"/>
              <w:contextualSpacing/>
              <w:rPr>
                <w:rFonts w:cs="Calibri"/>
                <w:bCs/>
                <w:color w:val="000000"/>
                <w:sz w:val="20"/>
                <w:szCs w:val="20"/>
              </w:rPr>
            </w:pPr>
          </w:p>
        </w:tc>
        <w:tc>
          <w:tcPr>
            <w:tcW w:w="2410" w:type="dxa"/>
            <w:shd w:val="clear" w:color="auto" w:fill="auto"/>
            <w:vAlign w:val="center"/>
          </w:tcPr>
          <w:p w:rsidR="00EB16ED" w:rsidRPr="00EA634D" w:rsidRDefault="00EB16ED" w:rsidP="00631F5E">
            <w:pPr>
              <w:spacing w:afterAutospacing="1"/>
              <w:ind w:left="317"/>
              <w:contextualSpacing/>
              <w:rPr>
                <w:rFonts w:cs="Calibri"/>
                <w:bCs/>
                <w:color w:val="000000"/>
                <w:sz w:val="20"/>
                <w:szCs w:val="20"/>
              </w:rPr>
            </w:pPr>
            <w:r w:rsidRPr="00EA634D">
              <w:rPr>
                <w:rFonts w:cs="Calibri"/>
                <w:bCs/>
                <w:color w:val="000000"/>
                <w:sz w:val="20"/>
                <w:szCs w:val="20"/>
              </w:rPr>
              <w:t>Purpurowy</w:t>
            </w:r>
          </w:p>
        </w:tc>
        <w:tc>
          <w:tcPr>
            <w:tcW w:w="2126" w:type="dxa"/>
            <w:shd w:val="clear" w:color="auto" w:fill="auto"/>
          </w:tcPr>
          <w:p w:rsidR="00EB16ED" w:rsidRPr="00EA634D" w:rsidRDefault="00EB16ED" w:rsidP="00631F5E">
            <w:pPr>
              <w:spacing w:before="523" w:afterAutospacing="1"/>
              <w:contextualSpacing/>
              <w:rPr>
                <w:rFonts w:cs="Calibri"/>
                <w:b/>
                <w:bCs/>
                <w:color w:val="000000"/>
                <w:sz w:val="20"/>
                <w:szCs w:val="20"/>
              </w:rPr>
            </w:pPr>
            <w:r w:rsidRPr="00EA634D">
              <w:rPr>
                <w:rFonts w:cs="Calibri"/>
                <w:b/>
                <w:bCs/>
                <w:color w:val="000000"/>
                <w:sz w:val="20"/>
                <w:szCs w:val="20"/>
              </w:rPr>
              <w:t>TK8305M</w:t>
            </w:r>
          </w:p>
        </w:tc>
        <w:tc>
          <w:tcPr>
            <w:tcW w:w="1418" w:type="dxa"/>
            <w:shd w:val="clear" w:color="auto" w:fill="auto"/>
          </w:tcPr>
          <w:p w:rsidR="00EB16ED" w:rsidRPr="00EA634D" w:rsidRDefault="00EB16ED" w:rsidP="00631F5E">
            <w:pPr>
              <w:spacing w:before="523" w:afterAutospacing="1"/>
              <w:ind w:left="34"/>
              <w:contextualSpacing/>
              <w:rPr>
                <w:rFonts w:cs="Calibri"/>
                <w:bCs/>
                <w:color w:val="000000"/>
                <w:sz w:val="20"/>
                <w:szCs w:val="20"/>
              </w:rPr>
            </w:pPr>
            <w:r w:rsidRPr="00EA634D">
              <w:rPr>
                <w:rFonts w:cs="Calibri"/>
                <w:bCs/>
                <w:color w:val="000000"/>
                <w:sz w:val="20"/>
                <w:szCs w:val="20"/>
              </w:rPr>
              <w:t>15000 stron</w:t>
            </w:r>
          </w:p>
        </w:tc>
        <w:tc>
          <w:tcPr>
            <w:tcW w:w="992" w:type="dxa"/>
            <w:shd w:val="clear" w:color="auto" w:fill="auto"/>
          </w:tcPr>
          <w:p w:rsidR="00EB16ED" w:rsidRPr="00EA634D" w:rsidRDefault="00EB16ED" w:rsidP="00631F5E">
            <w:pPr>
              <w:spacing w:before="523" w:afterAutospacing="1"/>
              <w:ind w:left="34" w:hanging="78"/>
              <w:contextualSpacing/>
              <w:rPr>
                <w:rFonts w:cs="Calibri"/>
                <w:b/>
                <w:bCs/>
                <w:color w:val="000000"/>
                <w:sz w:val="20"/>
                <w:szCs w:val="20"/>
              </w:rPr>
            </w:pPr>
            <w:r w:rsidRPr="00EA634D">
              <w:rPr>
                <w:rFonts w:cs="Calibri"/>
                <w:b/>
                <w:bCs/>
                <w:color w:val="000000"/>
                <w:sz w:val="20"/>
                <w:szCs w:val="20"/>
              </w:rPr>
              <w:t>1</w:t>
            </w:r>
          </w:p>
        </w:tc>
      </w:tr>
      <w:tr w:rsidR="00EB16ED" w:rsidRPr="00EA634D" w:rsidTr="00EA634D">
        <w:trPr>
          <w:trHeight w:val="550"/>
        </w:trPr>
        <w:tc>
          <w:tcPr>
            <w:tcW w:w="935" w:type="dxa"/>
            <w:shd w:val="clear" w:color="auto" w:fill="auto"/>
          </w:tcPr>
          <w:p w:rsidR="00EB16ED" w:rsidRPr="00EA634D" w:rsidRDefault="00EB16ED" w:rsidP="00631F5E">
            <w:pPr>
              <w:spacing w:before="523" w:afterAutospacing="1"/>
              <w:ind w:left="714" w:hanging="357"/>
              <w:contextualSpacing/>
              <w:rPr>
                <w:rFonts w:cs="Calibri"/>
                <w:bCs/>
                <w:color w:val="000000"/>
                <w:sz w:val="20"/>
                <w:szCs w:val="20"/>
              </w:rPr>
            </w:pPr>
            <w:r w:rsidRPr="00EA634D">
              <w:rPr>
                <w:rFonts w:cs="Calibri"/>
                <w:bCs/>
                <w:color w:val="000000"/>
                <w:sz w:val="20"/>
                <w:szCs w:val="20"/>
              </w:rPr>
              <w:t>11</w:t>
            </w:r>
          </w:p>
        </w:tc>
        <w:tc>
          <w:tcPr>
            <w:tcW w:w="2410" w:type="dxa"/>
            <w:shd w:val="clear" w:color="auto" w:fill="auto"/>
            <w:vAlign w:val="center"/>
          </w:tcPr>
          <w:p w:rsidR="00EB16ED" w:rsidRPr="00EA634D" w:rsidRDefault="00EB16ED" w:rsidP="00631F5E">
            <w:pPr>
              <w:spacing w:afterAutospacing="1"/>
              <w:ind w:left="34"/>
              <w:contextualSpacing/>
              <w:rPr>
                <w:rFonts w:cs="Calibri"/>
                <w:bCs/>
                <w:color w:val="000000"/>
                <w:sz w:val="20"/>
                <w:szCs w:val="20"/>
              </w:rPr>
            </w:pPr>
            <w:r w:rsidRPr="00EA634D">
              <w:rPr>
                <w:rFonts w:cs="Calibri"/>
                <w:bCs/>
                <w:color w:val="000000"/>
                <w:sz w:val="20"/>
                <w:szCs w:val="20"/>
              </w:rPr>
              <w:t>OKI C9600</w:t>
            </w:r>
          </w:p>
        </w:tc>
        <w:tc>
          <w:tcPr>
            <w:tcW w:w="2126" w:type="dxa"/>
            <w:shd w:val="clear" w:color="auto" w:fill="auto"/>
          </w:tcPr>
          <w:p w:rsidR="00EB16ED" w:rsidRPr="00EA634D" w:rsidRDefault="00EB16ED" w:rsidP="00631F5E">
            <w:pPr>
              <w:spacing w:before="523" w:afterAutospacing="1"/>
              <w:ind w:left="34"/>
              <w:contextualSpacing/>
              <w:rPr>
                <w:rFonts w:cs="Calibri"/>
                <w:bCs/>
                <w:color w:val="000000"/>
                <w:sz w:val="20"/>
                <w:szCs w:val="20"/>
              </w:rPr>
            </w:pPr>
            <w:r w:rsidRPr="00EA634D">
              <w:rPr>
                <w:rFonts w:cs="Calibri"/>
                <w:bCs/>
                <w:color w:val="000000"/>
                <w:sz w:val="20"/>
                <w:szCs w:val="20"/>
              </w:rPr>
              <w:t>Zbiornik na zużyty toner</w:t>
            </w:r>
          </w:p>
        </w:tc>
        <w:tc>
          <w:tcPr>
            <w:tcW w:w="1418" w:type="dxa"/>
            <w:shd w:val="clear" w:color="auto" w:fill="auto"/>
          </w:tcPr>
          <w:p w:rsidR="00EB16ED" w:rsidRPr="00EA634D" w:rsidRDefault="00EB16ED" w:rsidP="00631F5E">
            <w:pPr>
              <w:spacing w:before="523" w:afterAutospacing="1"/>
              <w:ind w:left="34" w:hanging="357"/>
              <w:contextualSpacing/>
              <w:rPr>
                <w:rFonts w:cs="Calibri"/>
                <w:b/>
                <w:bCs/>
                <w:color w:val="000000"/>
                <w:sz w:val="20"/>
                <w:szCs w:val="20"/>
              </w:rPr>
            </w:pPr>
          </w:p>
        </w:tc>
        <w:tc>
          <w:tcPr>
            <w:tcW w:w="992" w:type="dxa"/>
            <w:shd w:val="clear" w:color="auto" w:fill="auto"/>
          </w:tcPr>
          <w:p w:rsidR="00EB16ED" w:rsidRPr="00EA634D" w:rsidRDefault="00EB16ED" w:rsidP="00631F5E">
            <w:pPr>
              <w:spacing w:before="523" w:afterAutospacing="1"/>
              <w:ind w:left="34" w:hanging="78"/>
              <w:contextualSpacing/>
              <w:rPr>
                <w:rFonts w:cs="Calibri"/>
                <w:b/>
                <w:bCs/>
                <w:color w:val="000000"/>
                <w:sz w:val="20"/>
                <w:szCs w:val="20"/>
              </w:rPr>
            </w:pPr>
            <w:r w:rsidRPr="00EA634D">
              <w:rPr>
                <w:rFonts w:cs="Calibri"/>
                <w:b/>
                <w:bCs/>
                <w:color w:val="000000"/>
                <w:sz w:val="20"/>
                <w:szCs w:val="20"/>
              </w:rPr>
              <w:t>1</w:t>
            </w:r>
          </w:p>
        </w:tc>
      </w:tr>
      <w:tr w:rsidR="00EB16ED" w:rsidRPr="00EA634D" w:rsidTr="00EA634D">
        <w:trPr>
          <w:trHeight w:val="435"/>
        </w:trPr>
        <w:tc>
          <w:tcPr>
            <w:tcW w:w="935" w:type="dxa"/>
            <w:shd w:val="clear" w:color="auto" w:fill="auto"/>
          </w:tcPr>
          <w:p w:rsidR="00EB16ED" w:rsidRPr="00EA634D" w:rsidRDefault="00EB16ED" w:rsidP="00631F5E">
            <w:pPr>
              <w:spacing w:before="523" w:afterAutospacing="1"/>
              <w:ind w:left="714" w:hanging="357"/>
              <w:contextualSpacing/>
              <w:rPr>
                <w:rFonts w:cs="Calibri"/>
                <w:bCs/>
                <w:color w:val="000000"/>
                <w:sz w:val="20"/>
                <w:szCs w:val="20"/>
              </w:rPr>
            </w:pPr>
          </w:p>
        </w:tc>
        <w:tc>
          <w:tcPr>
            <w:tcW w:w="2410" w:type="dxa"/>
            <w:shd w:val="clear" w:color="auto" w:fill="auto"/>
            <w:vAlign w:val="center"/>
          </w:tcPr>
          <w:p w:rsidR="00EB16ED" w:rsidRPr="00EA634D" w:rsidRDefault="00EB16ED" w:rsidP="00631F5E">
            <w:pPr>
              <w:spacing w:afterAutospacing="1"/>
              <w:ind w:left="34" w:hanging="357"/>
              <w:contextualSpacing/>
              <w:rPr>
                <w:rFonts w:cs="Calibri"/>
                <w:bCs/>
                <w:color w:val="000000"/>
                <w:sz w:val="20"/>
                <w:szCs w:val="20"/>
              </w:rPr>
            </w:pPr>
          </w:p>
        </w:tc>
        <w:tc>
          <w:tcPr>
            <w:tcW w:w="2126" w:type="dxa"/>
            <w:shd w:val="clear" w:color="auto" w:fill="auto"/>
          </w:tcPr>
          <w:p w:rsidR="00EB16ED" w:rsidRPr="00EA634D" w:rsidRDefault="00EB16ED" w:rsidP="00631F5E">
            <w:pPr>
              <w:spacing w:before="523" w:afterAutospacing="1"/>
              <w:ind w:left="714" w:hanging="357"/>
              <w:contextualSpacing/>
              <w:rPr>
                <w:rFonts w:cs="Calibri"/>
                <w:b/>
                <w:bCs/>
                <w:color w:val="000000"/>
                <w:sz w:val="20"/>
                <w:szCs w:val="20"/>
              </w:rPr>
            </w:pPr>
          </w:p>
        </w:tc>
        <w:tc>
          <w:tcPr>
            <w:tcW w:w="1418" w:type="dxa"/>
            <w:shd w:val="clear" w:color="auto" w:fill="auto"/>
          </w:tcPr>
          <w:p w:rsidR="00EB16ED" w:rsidRPr="00EA634D" w:rsidRDefault="00EB16ED" w:rsidP="00631F5E">
            <w:pPr>
              <w:spacing w:before="523" w:afterAutospacing="1"/>
              <w:ind w:left="34" w:hanging="1"/>
              <w:contextualSpacing/>
              <w:rPr>
                <w:rFonts w:cs="Calibri"/>
                <w:b/>
                <w:bCs/>
                <w:color w:val="000000"/>
                <w:sz w:val="20"/>
                <w:szCs w:val="20"/>
              </w:rPr>
            </w:pPr>
            <w:r w:rsidRPr="00EA634D">
              <w:rPr>
                <w:rFonts w:cs="Calibri"/>
                <w:b/>
                <w:bCs/>
                <w:color w:val="000000"/>
                <w:sz w:val="20"/>
                <w:szCs w:val="20"/>
              </w:rPr>
              <w:t>Razem</w:t>
            </w:r>
          </w:p>
        </w:tc>
        <w:tc>
          <w:tcPr>
            <w:tcW w:w="992" w:type="dxa"/>
            <w:shd w:val="clear" w:color="auto" w:fill="auto"/>
          </w:tcPr>
          <w:p w:rsidR="00EB16ED" w:rsidRPr="00EA634D" w:rsidRDefault="00EB16ED" w:rsidP="00631F5E">
            <w:pPr>
              <w:spacing w:before="523" w:afterAutospacing="1"/>
              <w:ind w:left="34" w:hanging="78"/>
              <w:contextualSpacing/>
              <w:rPr>
                <w:rFonts w:cs="Calibri"/>
                <w:b/>
                <w:bCs/>
                <w:color w:val="000000"/>
                <w:sz w:val="20"/>
                <w:szCs w:val="20"/>
              </w:rPr>
            </w:pPr>
            <w:r w:rsidRPr="00EA634D">
              <w:rPr>
                <w:rFonts w:cs="Calibri"/>
                <w:b/>
                <w:bCs/>
                <w:color w:val="000000"/>
                <w:sz w:val="20"/>
                <w:szCs w:val="20"/>
              </w:rPr>
              <w:t>108</w:t>
            </w:r>
          </w:p>
        </w:tc>
      </w:tr>
    </w:tbl>
    <w:p w:rsidR="00EB16ED" w:rsidRPr="00EA634D" w:rsidRDefault="00EB16ED" w:rsidP="00EB16ED">
      <w:pPr>
        <w:rPr>
          <w:rFonts w:ascii="Tahoma" w:hAnsi="Tahoma" w:cs="Tahoma"/>
          <w:b/>
          <w:bCs/>
          <w:sz w:val="20"/>
          <w:szCs w:val="20"/>
        </w:rPr>
      </w:pPr>
    </w:p>
    <w:p w:rsidR="00DD005C" w:rsidRPr="00DD005C" w:rsidRDefault="00DD005C" w:rsidP="00EB16ED">
      <w:pPr>
        <w:rPr>
          <w:rFonts w:ascii="Verdana" w:hAnsi="Verdana" w:cs="Tahoma"/>
          <w:b/>
          <w:bCs/>
          <w:sz w:val="20"/>
          <w:szCs w:val="20"/>
        </w:rPr>
      </w:pPr>
    </w:p>
    <w:p w:rsidR="004A0746" w:rsidRPr="00DD005C" w:rsidRDefault="004A0746" w:rsidP="004A0746">
      <w:pPr>
        <w:autoSpaceDE w:val="0"/>
        <w:autoSpaceDN w:val="0"/>
        <w:adjustRightInd w:val="0"/>
        <w:spacing w:line="276" w:lineRule="auto"/>
        <w:ind w:left="426" w:hanging="426"/>
        <w:jc w:val="both"/>
        <w:rPr>
          <w:rFonts w:ascii="Verdana" w:eastAsiaTheme="minorHAnsi" w:hAnsi="Verdana"/>
          <w:sz w:val="20"/>
          <w:szCs w:val="20"/>
          <w:lang w:eastAsia="en-US"/>
        </w:rPr>
      </w:pPr>
      <w:r w:rsidRPr="00DD005C">
        <w:rPr>
          <w:rFonts w:ascii="Verdana" w:eastAsiaTheme="minorHAnsi" w:hAnsi="Verdana"/>
          <w:sz w:val="20"/>
          <w:szCs w:val="20"/>
          <w:lang w:eastAsia="en-US"/>
        </w:rPr>
        <w:t>Oferowane tonery</w:t>
      </w:r>
      <w:r w:rsidR="00EB16ED" w:rsidRPr="00DD005C">
        <w:rPr>
          <w:rFonts w:ascii="Verdana" w:eastAsiaTheme="minorHAnsi" w:hAnsi="Verdana"/>
          <w:sz w:val="20"/>
          <w:szCs w:val="20"/>
          <w:lang w:eastAsia="en-US"/>
        </w:rPr>
        <w:t xml:space="preserve"> i tusze</w:t>
      </w:r>
      <w:r w:rsidRPr="00DD005C">
        <w:rPr>
          <w:rFonts w:ascii="Verdana" w:eastAsiaTheme="minorHAnsi" w:hAnsi="Verdana"/>
          <w:sz w:val="20"/>
          <w:szCs w:val="20"/>
          <w:lang w:eastAsia="en-US"/>
        </w:rPr>
        <w:t xml:space="preserve"> musz</w:t>
      </w:r>
      <w:r w:rsidRPr="00DD005C">
        <w:rPr>
          <w:rFonts w:ascii="Verdana" w:eastAsia="TimesNewRoman" w:hAnsi="Verdana" w:cs="TimesNewRoman"/>
          <w:sz w:val="20"/>
          <w:szCs w:val="20"/>
          <w:lang w:eastAsia="en-US"/>
        </w:rPr>
        <w:t xml:space="preserve">ą </w:t>
      </w:r>
      <w:r w:rsidRPr="00DD005C">
        <w:rPr>
          <w:rFonts w:ascii="Verdana" w:eastAsiaTheme="minorHAnsi" w:hAnsi="Verdana"/>
          <w:sz w:val="20"/>
          <w:szCs w:val="20"/>
          <w:lang w:eastAsia="en-US"/>
        </w:rPr>
        <w:t>by</w:t>
      </w:r>
      <w:r w:rsidRPr="00DD005C">
        <w:rPr>
          <w:rFonts w:ascii="Verdana" w:eastAsia="TimesNewRoman" w:hAnsi="Verdana" w:cs="TimesNewRoman"/>
          <w:sz w:val="20"/>
          <w:szCs w:val="20"/>
          <w:lang w:eastAsia="en-US"/>
        </w:rPr>
        <w:t>ć</w:t>
      </w:r>
      <w:r w:rsidRPr="00DD005C">
        <w:rPr>
          <w:rFonts w:ascii="Verdana" w:eastAsiaTheme="minorHAnsi" w:hAnsi="Verdana"/>
          <w:sz w:val="20"/>
          <w:szCs w:val="20"/>
          <w:lang w:eastAsia="en-US"/>
        </w:rPr>
        <w:t>:</w:t>
      </w:r>
    </w:p>
    <w:p w:rsidR="004A0746" w:rsidRPr="00DD005C" w:rsidRDefault="004A0746" w:rsidP="004A0746">
      <w:pPr>
        <w:autoSpaceDE w:val="0"/>
        <w:autoSpaceDN w:val="0"/>
        <w:adjustRightInd w:val="0"/>
        <w:spacing w:line="276" w:lineRule="auto"/>
        <w:ind w:left="426" w:hanging="426"/>
        <w:jc w:val="both"/>
        <w:rPr>
          <w:rFonts w:ascii="Verdana" w:eastAsiaTheme="minorHAnsi" w:hAnsi="Verdana"/>
          <w:sz w:val="20"/>
          <w:szCs w:val="20"/>
          <w:lang w:eastAsia="en-US"/>
        </w:rPr>
      </w:pPr>
      <w:r w:rsidRPr="00DD005C">
        <w:rPr>
          <w:rFonts w:ascii="Verdana" w:eastAsiaTheme="minorHAnsi" w:hAnsi="Verdana"/>
          <w:sz w:val="20"/>
          <w:szCs w:val="20"/>
          <w:lang w:eastAsia="en-US"/>
        </w:rPr>
        <w:t>1. opakowane w kartonowe opakowanie zewn</w:t>
      </w:r>
      <w:r w:rsidRPr="00DD005C">
        <w:rPr>
          <w:rFonts w:ascii="Verdana" w:eastAsia="TimesNewRoman" w:hAnsi="Verdana" w:cs="TimesNewRoman"/>
          <w:sz w:val="20"/>
          <w:szCs w:val="20"/>
          <w:lang w:eastAsia="en-US"/>
        </w:rPr>
        <w:t>ę</w:t>
      </w:r>
      <w:r w:rsidRPr="00DD005C">
        <w:rPr>
          <w:rFonts w:ascii="Verdana" w:eastAsiaTheme="minorHAnsi" w:hAnsi="Verdana"/>
          <w:sz w:val="20"/>
          <w:szCs w:val="20"/>
          <w:lang w:eastAsia="en-US"/>
        </w:rPr>
        <w:t>trzne z logo i nazw</w:t>
      </w:r>
      <w:r w:rsidRPr="00DD005C">
        <w:rPr>
          <w:rFonts w:ascii="Verdana" w:eastAsia="TimesNewRoman" w:hAnsi="Verdana" w:cs="TimesNewRoman"/>
          <w:sz w:val="20"/>
          <w:szCs w:val="20"/>
          <w:lang w:eastAsia="en-US"/>
        </w:rPr>
        <w:t xml:space="preserve">ą </w:t>
      </w:r>
      <w:r w:rsidRPr="00DD005C">
        <w:rPr>
          <w:rFonts w:ascii="Verdana" w:eastAsiaTheme="minorHAnsi" w:hAnsi="Verdana"/>
          <w:sz w:val="20"/>
          <w:szCs w:val="20"/>
          <w:lang w:eastAsia="en-US"/>
        </w:rPr>
        <w:t>producenta oraz opisem zawarto</w:t>
      </w:r>
      <w:r w:rsidRPr="00DD005C">
        <w:rPr>
          <w:rFonts w:ascii="Verdana" w:eastAsia="TimesNewRoman" w:hAnsi="Verdana" w:cs="TimesNewRoman"/>
          <w:sz w:val="20"/>
          <w:szCs w:val="20"/>
          <w:lang w:eastAsia="en-US"/>
        </w:rPr>
        <w:t>ś</w:t>
      </w:r>
      <w:r w:rsidRPr="00DD005C">
        <w:rPr>
          <w:rFonts w:ascii="Verdana" w:eastAsiaTheme="minorHAnsi" w:hAnsi="Verdana"/>
          <w:sz w:val="20"/>
          <w:szCs w:val="20"/>
          <w:lang w:eastAsia="en-US"/>
        </w:rPr>
        <w:t>ci i oznaczone numerem katalogowym [symbolem].</w:t>
      </w:r>
    </w:p>
    <w:p w:rsidR="004A0746" w:rsidRPr="00DD005C" w:rsidRDefault="004A0746" w:rsidP="004A0746">
      <w:pPr>
        <w:autoSpaceDE w:val="0"/>
        <w:autoSpaceDN w:val="0"/>
        <w:adjustRightInd w:val="0"/>
        <w:spacing w:line="276" w:lineRule="auto"/>
        <w:ind w:left="426" w:hanging="426"/>
        <w:jc w:val="both"/>
        <w:rPr>
          <w:rFonts w:ascii="Verdana" w:eastAsiaTheme="minorHAnsi" w:hAnsi="Verdana"/>
          <w:sz w:val="20"/>
          <w:szCs w:val="20"/>
          <w:lang w:eastAsia="en-US"/>
        </w:rPr>
      </w:pPr>
      <w:r w:rsidRPr="00DD005C">
        <w:rPr>
          <w:rFonts w:ascii="Verdana" w:eastAsiaTheme="minorHAnsi" w:hAnsi="Verdana"/>
          <w:sz w:val="20"/>
          <w:szCs w:val="20"/>
          <w:lang w:eastAsia="en-US"/>
        </w:rPr>
        <w:t>2. opakowanie musi posiadać zabezpieczenia uniemo</w:t>
      </w:r>
      <w:r w:rsidRPr="00DD005C">
        <w:rPr>
          <w:rFonts w:ascii="Verdana" w:eastAsia="TimesNewRoman" w:hAnsi="Verdana" w:cs="TimesNewRoman"/>
          <w:sz w:val="20"/>
          <w:szCs w:val="20"/>
          <w:lang w:eastAsia="en-US"/>
        </w:rPr>
        <w:t>ż</w:t>
      </w:r>
      <w:r w:rsidRPr="00DD005C">
        <w:rPr>
          <w:rFonts w:ascii="Verdana" w:eastAsiaTheme="minorHAnsi" w:hAnsi="Verdana"/>
          <w:sz w:val="20"/>
          <w:szCs w:val="20"/>
          <w:lang w:eastAsia="en-US"/>
        </w:rPr>
        <w:t>liwiaj</w:t>
      </w:r>
      <w:r w:rsidRPr="00DD005C">
        <w:rPr>
          <w:rFonts w:ascii="Verdana" w:eastAsia="TimesNewRoman" w:hAnsi="Verdana" w:cs="TimesNewRoman"/>
          <w:sz w:val="20"/>
          <w:szCs w:val="20"/>
          <w:lang w:eastAsia="en-US"/>
        </w:rPr>
        <w:t>ą</w:t>
      </w:r>
      <w:r w:rsidRPr="00DD005C">
        <w:rPr>
          <w:rFonts w:ascii="Verdana" w:eastAsiaTheme="minorHAnsi" w:hAnsi="Verdana"/>
          <w:sz w:val="20"/>
          <w:szCs w:val="20"/>
          <w:lang w:eastAsia="en-US"/>
        </w:rPr>
        <w:t>ce kontakt kaset z atmosfer</w:t>
      </w:r>
      <w:r w:rsidRPr="00DD005C">
        <w:rPr>
          <w:rFonts w:ascii="Verdana" w:eastAsia="TimesNewRoman" w:hAnsi="Verdana" w:cs="TimesNewRoman"/>
          <w:sz w:val="20"/>
          <w:szCs w:val="20"/>
          <w:lang w:eastAsia="en-US"/>
        </w:rPr>
        <w:t>ą</w:t>
      </w:r>
      <w:r w:rsidRPr="00DD005C">
        <w:rPr>
          <w:rFonts w:ascii="Verdana" w:eastAsiaTheme="minorHAnsi" w:hAnsi="Verdana"/>
          <w:sz w:val="20"/>
          <w:szCs w:val="20"/>
          <w:lang w:eastAsia="en-US"/>
        </w:rPr>
        <w:t xml:space="preserve">, zwilgocenie itp. podczas transportu i składowania. </w:t>
      </w:r>
    </w:p>
    <w:p w:rsidR="004A0746" w:rsidRPr="00DD005C" w:rsidRDefault="004A0746" w:rsidP="004A0746">
      <w:pPr>
        <w:autoSpaceDE w:val="0"/>
        <w:autoSpaceDN w:val="0"/>
        <w:adjustRightInd w:val="0"/>
        <w:spacing w:line="276" w:lineRule="auto"/>
        <w:ind w:left="426" w:hanging="426"/>
        <w:jc w:val="both"/>
        <w:rPr>
          <w:rFonts w:ascii="Verdana" w:eastAsiaTheme="minorHAnsi" w:hAnsi="Verdana"/>
          <w:sz w:val="20"/>
          <w:szCs w:val="20"/>
          <w:lang w:eastAsia="en-US"/>
        </w:rPr>
      </w:pPr>
      <w:r w:rsidRPr="00DD005C">
        <w:rPr>
          <w:rFonts w:ascii="Verdana" w:eastAsiaTheme="minorHAnsi" w:hAnsi="Verdana"/>
          <w:sz w:val="20"/>
          <w:szCs w:val="20"/>
          <w:lang w:eastAsia="en-US"/>
        </w:rPr>
        <w:t xml:space="preserve">3. </w:t>
      </w:r>
      <w:r w:rsidR="00EA634D">
        <w:rPr>
          <w:rFonts w:ascii="Verdana" w:eastAsiaTheme="minorHAnsi" w:hAnsi="Verdana"/>
          <w:sz w:val="20"/>
          <w:szCs w:val="20"/>
          <w:lang w:eastAsia="en-US"/>
        </w:rPr>
        <w:t xml:space="preserve"> </w:t>
      </w:r>
      <w:r w:rsidRPr="00DD005C">
        <w:rPr>
          <w:rFonts w:ascii="Verdana" w:eastAsiaTheme="minorHAnsi" w:hAnsi="Verdana"/>
          <w:sz w:val="20"/>
          <w:szCs w:val="20"/>
          <w:lang w:eastAsia="en-US"/>
        </w:rPr>
        <w:t>Zamawiaj</w:t>
      </w:r>
      <w:r w:rsidRPr="00DD005C">
        <w:rPr>
          <w:rFonts w:ascii="Verdana" w:eastAsia="TimesNewRoman" w:hAnsi="Verdana" w:cs="TimesNewRoman"/>
          <w:sz w:val="20"/>
          <w:szCs w:val="20"/>
          <w:lang w:eastAsia="en-US"/>
        </w:rPr>
        <w:t>ą</w:t>
      </w:r>
      <w:r w:rsidRPr="00DD005C">
        <w:rPr>
          <w:rFonts w:ascii="Verdana" w:eastAsiaTheme="minorHAnsi" w:hAnsi="Verdana"/>
          <w:sz w:val="20"/>
          <w:szCs w:val="20"/>
          <w:lang w:eastAsia="en-US"/>
        </w:rPr>
        <w:t>cy nie dopuszcza mo</w:t>
      </w:r>
      <w:r w:rsidRPr="00DD005C">
        <w:rPr>
          <w:rFonts w:ascii="Verdana" w:eastAsia="TimesNewRoman" w:hAnsi="Verdana" w:cs="TimesNewRoman"/>
          <w:sz w:val="20"/>
          <w:szCs w:val="20"/>
          <w:lang w:eastAsia="en-US"/>
        </w:rPr>
        <w:t>ż</w:t>
      </w:r>
      <w:r w:rsidRPr="00DD005C">
        <w:rPr>
          <w:rFonts w:ascii="Verdana" w:eastAsiaTheme="minorHAnsi" w:hAnsi="Verdana"/>
          <w:sz w:val="20"/>
          <w:szCs w:val="20"/>
          <w:lang w:eastAsia="en-US"/>
        </w:rPr>
        <w:t>liwo</w:t>
      </w:r>
      <w:r w:rsidRPr="00DD005C">
        <w:rPr>
          <w:rFonts w:ascii="Verdana" w:eastAsia="TimesNewRoman" w:hAnsi="Verdana" w:cs="TimesNewRoman"/>
          <w:sz w:val="20"/>
          <w:szCs w:val="20"/>
          <w:lang w:eastAsia="en-US"/>
        </w:rPr>
        <w:t>ś</w:t>
      </w:r>
      <w:r w:rsidRPr="00DD005C">
        <w:rPr>
          <w:rFonts w:ascii="Verdana" w:eastAsiaTheme="minorHAnsi" w:hAnsi="Verdana"/>
          <w:sz w:val="20"/>
          <w:szCs w:val="20"/>
          <w:lang w:eastAsia="en-US"/>
        </w:rPr>
        <w:t>ci dostawy materiałów regenerowanych. Pod poj</w:t>
      </w:r>
      <w:r w:rsidRPr="00DD005C">
        <w:rPr>
          <w:rFonts w:ascii="Verdana" w:eastAsia="TimesNewRoman" w:hAnsi="Verdana" w:cs="TimesNewRoman"/>
          <w:sz w:val="20"/>
          <w:szCs w:val="20"/>
          <w:lang w:eastAsia="en-US"/>
        </w:rPr>
        <w:t>ę</w:t>
      </w:r>
      <w:r w:rsidRPr="00DD005C">
        <w:rPr>
          <w:rFonts w:ascii="Verdana" w:eastAsiaTheme="minorHAnsi" w:hAnsi="Verdana"/>
          <w:sz w:val="20"/>
          <w:szCs w:val="20"/>
          <w:lang w:eastAsia="en-US"/>
        </w:rPr>
        <w:t>ciem</w:t>
      </w:r>
    </w:p>
    <w:p w:rsidR="004A0746" w:rsidRPr="00DD005C" w:rsidRDefault="004A0746" w:rsidP="004A0746">
      <w:pPr>
        <w:autoSpaceDE w:val="0"/>
        <w:autoSpaceDN w:val="0"/>
        <w:adjustRightInd w:val="0"/>
        <w:spacing w:line="276" w:lineRule="auto"/>
        <w:ind w:left="426" w:hanging="426"/>
        <w:jc w:val="both"/>
        <w:rPr>
          <w:rFonts w:ascii="Verdana" w:eastAsiaTheme="minorHAnsi" w:hAnsi="Verdana"/>
          <w:sz w:val="20"/>
          <w:szCs w:val="20"/>
          <w:lang w:eastAsia="en-US"/>
        </w:rPr>
      </w:pPr>
      <w:r w:rsidRPr="00DD005C">
        <w:rPr>
          <w:rFonts w:ascii="Verdana" w:eastAsiaTheme="minorHAnsi" w:hAnsi="Verdana"/>
          <w:sz w:val="20"/>
          <w:szCs w:val="20"/>
          <w:lang w:eastAsia="en-US"/>
        </w:rPr>
        <w:t xml:space="preserve">    "regenerowane" należy rozumie</w:t>
      </w:r>
      <w:r w:rsidRPr="00DD005C">
        <w:rPr>
          <w:rFonts w:ascii="Verdana" w:eastAsia="TimesNewRoman" w:hAnsi="Verdana" w:cs="TimesNewRoman"/>
          <w:sz w:val="20"/>
          <w:szCs w:val="20"/>
          <w:lang w:eastAsia="en-US"/>
        </w:rPr>
        <w:t xml:space="preserve">ć </w:t>
      </w:r>
      <w:r w:rsidRPr="00DD005C">
        <w:rPr>
          <w:rFonts w:ascii="Verdana" w:eastAsiaTheme="minorHAnsi" w:hAnsi="Verdana"/>
          <w:sz w:val="20"/>
          <w:szCs w:val="20"/>
          <w:lang w:eastAsia="en-US"/>
        </w:rPr>
        <w:t>tonery, których proces wytwarzania ogranicza si</w:t>
      </w:r>
      <w:r w:rsidRPr="00DD005C">
        <w:rPr>
          <w:rFonts w:ascii="Verdana" w:eastAsia="TimesNewRoman" w:hAnsi="Verdana" w:cs="TimesNewRoman"/>
          <w:sz w:val="20"/>
          <w:szCs w:val="20"/>
          <w:lang w:eastAsia="en-US"/>
        </w:rPr>
        <w:t xml:space="preserve">ę </w:t>
      </w:r>
      <w:r w:rsidRPr="00DD005C">
        <w:rPr>
          <w:rFonts w:ascii="Verdana" w:eastAsiaTheme="minorHAnsi" w:hAnsi="Verdana"/>
          <w:sz w:val="20"/>
          <w:szCs w:val="20"/>
          <w:lang w:eastAsia="en-US"/>
        </w:rPr>
        <w:t>jedynie do czynno</w:t>
      </w:r>
      <w:r w:rsidRPr="00DD005C">
        <w:rPr>
          <w:rFonts w:ascii="Verdana" w:eastAsia="TimesNewRoman" w:hAnsi="Verdana" w:cs="TimesNewRoman"/>
          <w:sz w:val="20"/>
          <w:szCs w:val="20"/>
          <w:lang w:eastAsia="en-US"/>
        </w:rPr>
        <w:t>ś</w:t>
      </w:r>
      <w:r w:rsidRPr="00DD005C">
        <w:rPr>
          <w:rFonts w:ascii="Verdana" w:eastAsiaTheme="minorHAnsi" w:hAnsi="Verdana"/>
          <w:sz w:val="20"/>
          <w:szCs w:val="20"/>
          <w:lang w:eastAsia="en-US"/>
        </w:rPr>
        <w:t xml:space="preserve">ci napełniania, uzupełniania samego wkładu danego tonera np.: przez uzupełnianie proszku i/lub wymiany elementu </w:t>
      </w:r>
      <w:r w:rsidRPr="00DD005C">
        <w:rPr>
          <w:rFonts w:ascii="Verdana" w:eastAsia="TimesNewRoman" w:hAnsi="Verdana" w:cs="TimesNewRoman"/>
          <w:sz w:val="20"/>
          <w:szCs w:val="20"/>
          <w:lang w:eastAsia="en-US"/>
        </w:rPr>
        <w:t>ś</w:t>
      </w:r>
      <w:r w:rsidRPr="00DD005C">
        <w:rPr>
          <w:rFonts w:ascii="Verdana" w:eastAsiaTheme="minorHAnsi" w:hAnsi="Verdana"/>
          <w:sz w:val="20"/>
          <w:szCs w:val="20"/>
          <w:lang w:eastAsia="en-US"/>
        </w:rPr>
        <w:t>wiatłoczułego.</w:t>
      </w:r>
    </w:p>
    <w:p w:rsidR="004A0746" w:rsidRPr="00DD005C" w:rsidRDefault="004A0746" w:rsidP="004A0746">
      <w:pPr>
        <w:autoSpaceDE w:val="0"/>
        <w:autoSpaceDN w:val="0"/>
        <w:adjustRightInd w:val="0"/>
        <w:spacing w:line="276" w:lineRule="auto"/>
        <w:ind w:left="426" w:hanging="426"/>
        <w:jc w:val="both"/>
        <w:rPr>
          <w:rFonts w:ascii="Verdana" w:hAnsi="Verdana"/>
          <w:sz w:val="20"/>
          <w:szCs w:val="20"/>
        </w:rPr>
      </w:pPr>
      <w:r w:rsidRPr="00DD005C">
        <w:rPr>
          <w:rFonts w:ascii="Verdana" w:eastAsiaTheme="minorHAnsi" w:hAnsi="Verdana"/>
          <w:sz w:val="20"/>
          <w:szCs w:val="20"/>
          <w:lang w:eastAsia="en-US"/>
        </w:rPr>
        <w:t>4. Zamówienie nale</w:t>
      </w:r>
      <w:r w:rsidRPr="00DD005C">
        <w:rPr>
          <w:rFonts w:ascii="Verdana" w:eastAsia="TimesNewRoman" w:hAnsi="Verdana" w:cs="TimesNewRoman"/>
          <w:sz w:val="20"/>
          <w:szCs w:val="20"/>
          <w:lang w:eastAsia="en-US"/>
        </w:rPr>
        <w:t>ż</w:t>
      </w:r>
      <w:r w:rsidRPr="00DD005C">
        <w:rPr>
          <w:rFonts w:ascii="Verdana" w:eastAsiaTheme="minorHAnsi" w:hAnsi="Verdana"/>
          <w:sz w:val="20"/>
          <w:szCs w:val="20"/>
          <w:lang w:eastAsia="en-US"/>
        </w:rPr>
        <w:t>y wykona</w:t>
      </w:r>
      <w:r w:rsidRPr="00DD005C">
        <w:rPr>
          <w:rFonts w:ascii="Verdana" w:eastAsia="TimesNewRoman" w:hAnsi="Verdana" w:cs="TimesNewRoman"/>
          <w:sz w:val="20"/>
          <w:szCs w:val="20"/>
          <w:lang w:eastAsia="en-US"/>
        </w:rPr>
        <w:t xml:space="preserve">ć </w:t>
      </w:r>
      <w:r w:rsidRPr="00DD005C">
        <w:rPr>
          <w:rFonts w:ascii="Verdana" w:eastAsiaTheme="minorHAnsi" w:hAnsi="Verdana"/>
          <w:sz w:val="20"/>
          <w:szCs w:val="20"/>
          <w:lang w:eastAsia="en-US"/>
        </w:rPr>
        <w:t>zgodnie z polskimi normami przenosz</w:t>
      </w:r>
      <w:r w:rsidRPr="00DD005C">
        <w:rPr>
          <w:rFonts w:ascii="Verdana" w:eastAsia="TimesNewRoman" w:hAnsi="Verdana" w:cs="TimesNewRoman"/>
          <w:sz w:val="20"/>
          <w:szCs w:val="20"/>
          <w:lang w:eastAsia="en-US"/>
        </w:rPr>
        <w:t>ą</w:t>
      </w:r>
      <w:r w:rsidRPr="00DD005C">
        <w:rPr>
          <w:rFonts w:ascii="Verdana" w:eastAsiaTheme="minorHAnsi" w:hAnsi="Verdana"/>
          <w:sz w:val="20"/>
          <w:szCs w:val="20"/>
          <w:lang w:eastAsia="en-US"/>
        </w:rPr>
        <w:t>cymi zharmonizowane normy europejskie zgodnie z art. 30 ustawy Prawo zamówie</w:t>
      </w:r>
      <w:r w:rsidRPr="00DD005C">
        <w:rPr>
          <w:rFonts w:ascii="Verdana" w:eastAsia="TimesNewRoman" w:hAnsi="Verdana" w:cs="TimesNewRoman"/>
          <w:sz w:val="20"/>
          <w:szCs w:val="20"/>
          <w:lang w:eastAsia="en-US"/>
        </w:rPr>
        <w:t xml:space="preserve">ń </w:t>
      </w:r>
      <w:r w:rsidRPr="00DD005C">
        <w:rPr>
          <w:rFonts w:ascii="Verdana" w:eastAsiaTheme="minorHAnsi" w:hAnsi="Verdana"/>
          <w:sz w:val="20"/>
          <w:szCs w:val="20"/>
          <w:lang w:eastAsia="en-US"/>
        </w:rPr>
        <w:t>publicznych.</w:t>
      </w:r>
    </w:p>
    <w:p w:rsidR="004A0746" w:rsidRDefault="004A0746" w:rsidP="004A0746">
      <w:pPr>
        <w:autoSpaceDE w:val="0"/>
        <w:autoSpaceDN w:val="0"/>
        <w:adjustRightInd w:val="0"/>
        <w:spacing w:line="276" w:lineRule="auto"/>
        <w:ind w:left="284" w:hanging="284"/>
        <w:jc w:val="both"/>
        <w:rPr>
          <w:rFonts w:ascii="Verdana" w:eastAsiaTheme="minorHAnsi" w:hAnsi="Verdana"/>
          <w:sz w:val="20"/>
          <w:szCs w:val="20"/>
          <w:lang w:eastAsia="en-US"/>
        </w:rPr>
      </w:pPr>
    </w:p>
    <w:p w:rsidR="00443ACF" w:rsidRPr="00DD005C" w:rsidRDefault="00443ACF" w:rsidP="004A0746">
      <w:pPr>
        <w:autoSpaceDE w:val="0"/>
        <w:autoSpaceDN w:val="0"/>
        <w:adjustRightInd w:val="0"/>
        <w:spacing w:line="276" w:lineRule="auto"/>
        <w:ind w:left="284" w:hanging="284"/>
        <w:jc w:val="both"/>
        <w:rPr>
          <w:rFonts w:ascii="Verdana" w:eastAsiaTheme="minorHAnsi" w:hAnsi="Verdana"/>
          <w:sz w:val="20"/>
          <w:szCs w:val="20"/>
          <w:lang w:eastAsia="en-US"/>
        </w:rPr>
      </w:pPr>
    </w:p>
    <w:p w:rsidR="004A0746" w:rsidRPr="009E0760" w:rsidRDefault="004A0746" w:rsidP="008867D1">
      <w:pPr>
        <w:pStyle w:val="Akapitzlist"/>
        <w:numPr>
          <w:ilvl w:val="0"/>
          <w:numId w:val="39"/>
        </w:numPr>
        <w:autoSpaceDE w:val="0"/>
        <w:autoSpaceDN w:val="0"/>
        <w:adjustRightInd w:val="0"/>
        <w:spacing w:line="276" w:lineRule="auto"/>
        <w:jc w:val="both"/>
        <w:rPr>
          <w:rFonts w:ascii="Verdana" w:eastAsiaTheme="minorHAnsi" w:hAnsi="Verdana"/>
          <w:b/>
          <w:bCs/>
          <w:sz w:val="20"/>
          <w:szCs w:val="20"/>
          <w:lang w:eastAsia="en-US"/>
        </w:rPr>
      </w:pPr>
      <w:r w:rsidRPr="009E0760">
        <w:rPr>
          <w:rFonts w:ascii="Verdana" w:eastAsiaTheme="minorHAnsi" w:hAnsi="Verdana"/>
          <w:b/>
          <w:bCs/>
          <w:sz w:val="20"/>
          <w:szCs w:val="20"/>
          <w:lang w:eastAsia="en-US"/>
        </w:rPr>
        <w:lastRenderedPageBreak/>
        <w:t>PRODUKT RÓWNOWAŻNY</w:t>
      </w:r>
    </w:p>
    <w:p w:rsidR="004A0746" w:rsidRPr="00DD005C" w:rsidRDefault="004A0746" w:rsidP="004A0746">
      <w:pPr>
        <w:pStyle w:val="Akapitzlist"/>
        <w:numPr>
          <w:ilvl w:val="1"/>
          <w:numId w:val="8"/>
        </w:numPr>
        <w:tabs>
          <w:tab w:val="clear" w:pos="1080"/>
        </w:tabs>
        <w:autoSpaceDE w:val="0"/>
        <w:autoSpaceDN w:val="0"/>
        <w:adjustRightInd w:val="0"/>
        <w:spacing w:line="276" w:lineRule="auto"/>
        <w:ind w:left="426" w:hanging="426"/>
        <w:jc w:val="both"/>
        <w:rPr>
          <w:rFonts w:ascii="Verdana" w:eastAsiaTheme="minorHAnsi" w:hAnsi="Verdana"/>
          <w:sz w:val="20"/>
          <w:szCs w:val="20"/>
          <w:lang w:eastAsia="en-US"/>
        </w:rPr>
      </w:pPr>
      <w:r w:rsidRPr="00DD005C">
        <w:rPr>
          <w:rFonts w:ascii="Verdana" w:eastAsiaTheme="minorHAnsi" w:hAnsi="Verdana"/>
          <w:sz w:val="20"/>
          <w:szCs w:val="20"/>
          <w:lang w:eastAsia="en-US"/>
        </w:rPr>
        <w:t>Zamawiaj</w:t>
      </w:r>
      <w:r w:rsidRPr="00DD005C">
        <w:rPr>
          <w:rFonts w:ascii="Verdana" w:eastAsia="TimesNewRoman" w:hAnsi="Verdana" w:cs="TimesNewRoman"/>
          <w:sz w:val="20"/>
          <w:szCs w:val="20"/>
          <w:lang w:eastAsia="en-US"/>
        </w:rPr>
        <w:t>ą</w:t>
      </w:r>
      <w:r w:rsidRPr="00DD005C">
        <w:rPr>
          <w:rFonts w:ascii="Verdana" w:eastAsiaTheme="minorHAnsi" w:hAnsi="Verdana"/>
          <w:sz w:val="20"/>
          <w:szCs w:val="20"/>
          <w:lang w:eastAsia="en-US"/>
        </w:rPr>
        <w:t>cy do opisu przedmiotu zamówienia u</w:t>
      </w:r>
      <w:r w:rsidRPr="00DD005C">
        <w:rPr>
          <w:rFonts w:ascii="Verdana" w:eastAsia="TimesNewRoman" w:hAnsi="Verdana" w:cs="TimesNewRoman"/>
          <w:sz w:val="20"/>
          <w:szCs w:val="20"/>
          <w:lang w:eastAsia="en-US"/>
        </w:rPr>
        <w:t>ż</w:t>
      </w:r>
      <w:r w:rsidRPr="00DD005C">
        <w:rPr>
          <w:rFonts w:ascii="Verdana" w:eastAsiaTheme="minorHAnsi" w:hAnsi="Verdana"/>
          <w:sz w:val="20"/>
          <w:szCs w:val="20"/>
          <w:lang w:eastAsia="en-US"/>
        </w:rPr>
        <w:t>ył symbolu produktu oryginalnego okre</w:t>
      </w:r>
      <w:r w:rsidRPr="00DD005C">
        <w:rPr>
          <w:rFonts w:ascii="Verdana" w:eastAsia="TimesNewRoman" w:hAnsi="Verdana" w:cs="TimesNewRoman"/>
          <w:sz w:val="20"/>
          <w:szCs w:val="20"/>
          <w:lang w:eastAsia="en-US"/>
        </w:rPr>
        <w:t>ś</w:t>
      </w:r>
      <w:r w:rsidRPr="00DD005C">
        <w:rPr>
          <w:rFonts w:ascii="Verdana" w:eastAsiaTheme="minorHAnsi" w:hAnsi="Verdana"/>
          <w:sz w:val="20"/>
          <w:szCs w:val="20"/>
          <w:lang w:eastAsia="en-US"/>
        </w:rPr>
        <w:t>lonego przez producenta urz</w:t>
      </w:r>
      <w:r w:rsidRPr="00DD005C">
        <w:rPr>
          <w:rFonts w:ascii="Verdana" w:eastAsia="TimesNewRoman" w:hAnsi="Verdana" w:cs="TimesNewRoman"/>
          <w:sz w:val="20"/>
          <w:szCs w:val="20"/>
          <w:lang w:eastAsia="en-US"/>
        </w:rPr>
        <w:t>ą</w:t>
      </w:r>
      <w:r w:rsidRPr="00DD005C">
        <w:rPr>
          <w:rFonts w:ascii="Verdana" w:eastAsiaTheme="minorHAnsi" w:hAnsi="Verdana"/>
          <w:sz w:val="20"/>
          <w:szCs w:val="20"/>
          <w:lang w:eastAsia="en-US"/>
        </w:rPr>
        <w:t>dzenia. Zgodnie z art. 29 ust. 3 ustawy Prawo zamówie</w:t>
      </w:r>
      <w:r w:rsidRPr="00DD005C">
        <w:rPr>
          <w:rFonts w:ascii="Verdana" w:eastAsia="TimesNewRoman" w:hAnsi="Verdana" w:cs="TimesNewRoman"/>
          <w:sz w:val="20"/>
          <w:szCs w:val="20"/>
          <w:lang w:eastAsia="en-US"/>
        </w:rPr>
        <w:t xml:space="preserve">ń </w:t>
      </w:r>
      <w:r w:rsidRPr="00DD005C">
        <w:rPr>
          <w:rFonts w:ascii="Verdana" w:eastAsiaTheme="minorHAnsi" w:hAnsi="Verdana"/>
          <w:sz w:val="20"/>
          <w:szCs w:val="20"/>
          <w:lang w:eastAsia="en-US"/>
        </w:rPr>
        <w:t>publicznych dopuszcza si</w:t>
      </w:r>
      <w:r w:rsidRPr="00DD005C">
        <w:rPr>
          <w:rFonts w:ascii="Verdana" w:eastAsia="TimesNewRoman" w:hAnsi="Verdana" w:cs="TimesNewRoman"/>
          <w:sz w:val="20"/>
          <w:szCs w:val="20"/>
          <w:lang w:eastAsia="en-US"/>
        </w:rPr>
        <w:t xml:space="preserve">ę </w:t>
      </w:r>
      <w:r w:rsidRPr="00DD005C">
        <w:rPr>
          <w:rFonts w:ascii="Verdana" w:eastAsiaTheme="minorHAnsi" w:hAnsi="Verdana"/>
          <w:sz w:val="20"/>
          <w:szCs w:val="20"/>
          <w:lang w:eastAsia="en-US"/>
        </w:rPr>
        <w:t>złożenie ofert równowa</w:t>
      </w:r>
      <w:r w:rsidRPr="00DD005C">
        <w:rPr>
          <w:rFonts w:ascii="Verdana" w:eastAsia="TimesNewRoman" w:hAnsi="Verdana" w:cs="TimesNewRoman"/>
          <w:sz w:val="20"/>
          <w:szCs w:val="20"/>
          <w:lang w:eastAsia="en-US"/>
        </w:rPr>
        <w:t>ż</w:t>
      </w:r>
      <w:r w:rsidRPr="00DD005C">
        <w:rPr>
          <w:rFonts w:ascii="Verdana" w:eastAsiaTheme="minorHAnsi" w:hAnsi="Verdana"/>
          <w:sz w:val="20"/>
          <w:szCs w:val="20"/>
          <w:lang w:eastAsia="en-US"/>
        </w:rPr>
        <w:t>nych. Za równowa</w:t>
      </w:r>
      <w:r w:rsidRPr="00DD005C">
        <w:rPr>
          <w:rFonts w:ascii="Verdana" w:eastAsia="TimesNewRoman" w:hAnsi="Verdana" w:cs="TimesNewRoman"/>
          <w:sz w:val="20"/>
          <w:szCs w:val="20"/>
          <w:lang w:eastAsia="en-US"/>
        </w:rPr>
        <w:t>ż</w:t>
      </w:r>
      <w:r w:rsidRPr="00DD005C">
        <w:rPr>
          <w:rFonts w:ascii="Verdana" w:eastAsiaTheme="minorHAnsi" w:hAnsi="Verdana"/>
          <w:sz w:val="20"/>
          <w:szCs w:val="20"/>
          <w:lang w:eastAsia="en-US"/>
        </w:rPr>
        <w:t>ne uznaje si</w:t>
      </w:r>
      <w:r w:rsidRPr="00DD005C">
        <w:rPr>
          <w:rFonts w:ascii="Verdana" w:eastAsia="TimesNewRoman" w:hAnsi="Verdana" w:cs="TimesNewRoman"/>
          <w:sz w:val="20"/>
          <w:szCs w:val="20"/>
          <w:lang w:eastAsia="en-US"/>
        </w:rPr>
        <w:t xml:space="preserve">ę </w:t>
      </w:r>
      <w:r w:rsidRPr="00DD005C">
        <w:rPr>
          <w:rFonts w:ascii="Verdana" w:eastAsiaTheme="minorHAnsi" w:hAnsi="Verdana"/>
          <w:sz w:val="20"/>
          <w:szCs w:val="20"/>
          <w:lang w:eastAsia="en-US"/>
        </w:rPr>
        <w:t>produkty kompatybilne ze sprz</w:t>
      </w:r>
      <w:r w:rsidRPr="00DD005C">
        <w:rPr>
          <w:rFonts w:ascii="Verdana" w:eastAsia="TimesNewRoman" w:hAnsi="Verdana" w:cs="TimesNewRoman"/>
          <w:sz w:val="20"/>
          <w:szCs w:val="20"/>
          <w:lang w:eastAsia="en-US"/>
        </w:rPr>
        <w:t>ę</w:t>
      </w:r>
      <w:r w:rsidRPr="00DD005C">
        <w:rPr>
          <w:rFonts w:ascii="Verdana" w:eastAsiaTheme="minorHAnsi" w:hAnsi="Verdana"/>
          <w:sz w:val="20"/>
          <w:szCs w:val="20"/>
          <w:lang w:eastAsia="en-US"/>
        </w:rPr>
        <w:t>tem do którego s</w:t>
      </w:r>
      <w:r w:rsidRPr="00DD005C">
        <w:rPr>
          <w:rFonts w:ascii="Verdana" w:eastAsia="TimesNewRoman" w:hAnsi="Verdana" w:cs="TimesNewRoman"/>
          <w:sz w:val="20"/>
          <w:szCs w:val="20"/>
          <w:lang w:eastAsia="en-US"/>
        </w:rPr>
        <w:t xml:space="preserve">ą </w:t>
      </w:r>
      <w:r w:rsidRPr="00DD005C">
        <w:rPr>
          <w:rFonts w:ascii="Verdana" w:eastAsiaTheme="minorHAnsi" w:hAnsi="Verdana"/>
          <w:sz w:val="20"/>
          <w:szCs w:val="20"/>
          <w:lang w:eastAsia="en-US"/>
        </w:rPr>
        <w:t>zamawiane, fabrycznie nowe, nie regenerowane, pod warunkiem, i</w:t>
      </w:r>
      <w:r w:rsidRPr="00DD005C">
        <w:rPr>
          <w:rFonts w:ascii="Verdana" w:eastAsia="TimesNewRoman" w:hAnsi="Verdana" w:cs="TimesNewRoman"/>
          <w:sz w:val="20"/>
          <w:szCs w:val="20"/>
          <w:lang w:eastAsia="en-US"/>
        </w:rPr>
        <w:t xml:space="preserve">ż </w:t>
      </w:r>
      <w:r w:rsidRPr="00DD005C">
        <w:rPr>
          <w:rFonts w:ascii="Verdana" w:eastAsiaTheme="minorHAnsi" w:hAnsi="Verdana"/>
          <w:sz w:val="20"/>
          <w:szCs w:val="20"/>
          <w:lang w:eastAsia="en-US"/>
        </w:rPr>
        <w:t>zaoferowany toner b</w:t>
      </w:r>
      <w:r w:rsidRPr="00DD005C">
        <w:rPr>
          <w:rFonts w:ascii="Verdana" w:eastAsia="TimesNewRoman" w:hAnsi="Verdana" w:cs="TimesNewRoman"/>
          <w:sz w:val="20"/>
          <w:szCs w:val="20"/>
          <w:lang w:eastAsia="en-US"/>
        </w:rPr>
        <w:t>ę</w:t>
      </w:r>
      <w:r w:rsidRPr="00DD005C">
        <w:rPr>
          <w:rFonts w:ascii="Verdana" w:eastAsiaTheme="minorHAnsi" w:hAnsi="Verdana"/>
          <w:sz w:val="20"/>
          <w:szCs w:val="20"/>
          <w:lang w:eastAsia="en-US"/>
        </w:rPr>
        <w:t>dzie wytwarzany zgodnie                           z obowi</w:t>
      </w:r>
      <w:r w:rsidRPr="00DD005C">
        <w:rPr>
          <w:rFonts w:ascii="Verdana" w:eastAsia="TimesNewRoman" w:hAnsi="Verdana" w:cs="TimesNewRoman"/>
          <w:sz w:val="20"/>
          <w:szCs w:val="20"/>
          <w:lang w:eastAsia="en-US"/>
        </w:rPr>
        <w:t>ą</w:t>
      </w:r>
      <w:r w:rsidRPr="00DD005C">
        <w:rPr>
          <w:rFonts w:ascii="Verdana" w:eastAsiaTheme="minorHAnsi" w:hAnsi="Verdana"/>
          <w:sz w:val="20"/>
          <w:szCs w:val="20"/>
          <w:lang w:eastAsia="en-US"/>
        </w:rPr>
        <w:t>zuj</w:t>
      </w:r>
      <w:r w:rsidRPr="00DD005C">
        <w:rPr>
          <w:rFonts w:ascii="Verdana" w:eastAsia="TimesNewRoman" w:hAnsi="Verdana" w:cs="TimesNewRoman"/>
          <w:sz w:val="20"/>
          <w:szCs w:val="20"/>
          <w:lang w:eastAsia="en-US"/>
        </w:rPr>
        <w:t>ą</w:t>
      </w:r>
      <w:r w:rsidRPr="00DD005C">
        <w:rPr>
          <w:rFonts w:ascii="Verdana" w:eastAsiaTheme="minorHAnsi" w:hAnsi="Verdana"/>
          <w:sz w:val="20"/>
          <w:szCs w:val="20"/>
          <w:lang w:eastAsia="en-US"/>
        </w:rPr>
        <w:t>cymi normami ISO [wydajno</w:t>
      </w:r>
      <w:r w:rsidRPr="00DD005C">
        <w:rPr>
          <w:rFonts w:ascii="Verdana" w:eastAsia="TimesNewRoman" w:hAnsi="Verdana" w:cs="TimesNewRoman"/>
          <w:sz w:val="20"/>
          <w:szCs w:val="20"/>
          <w:lang w:eastAsia="en-US"/>
        </w:rPr>
        <w:t xml:space="preserve">ść </w:t>
      </w:r>
      <w:r w:rsidRPr="00DD005C">
        <w:rPr>
          <w:rFonts w:ascii="Verdana" w:eastAsiaTheme="minorHAnsi" w:hAnsi="Verdana"/>
          <w:sz w:val="20"/>
          <w:szCs w:val="20"/>
          <w:lang w:eastAsia="en-US"/>
        </w:rPr>
        <w:t>tonera, jako</w:t>
      </w:r>
      <w:r w:rsidRPr="00DD005C">
        <w:rPr>
          <w:rFonts w:ascii="Verdana" w:eastAsia="TimesNewRoman" w:hAnsi="Verdana" w:cs="TimesNewRoman"/>
          <w:sz w:val="20"/>
          <w:szCs w:val="20"/>
          <w:lang w:eastAsia="en-US"/>
        </w:rPr>
        <w:t xml:space="preserve">ść </w:t>
      </w:r>
      <w:r w:rsidRPr="00DD005C">
        <w:rPr>
          <w:rFonts w:ascii="Verdana" w:eastAsiaTheme="minorHAnsi" w:hAnsi="Verdana"/>
          <w:sz w:val="20"/>
          <w:szCs w:val="20"/>
          <w:lang w:eastAsia="en-US"/>
        </w:rPr>
        <w:t>wydruku] w stosunku do oryginału produkowanego przez producenta urz</w:t>
      </w:r>
      <w:r w:rsidRPr="00DD005C">
        <w:rPr>
          <w:rFonts w:ascii="Verdana" w:eastAsia="TimesNewRoman" w:hAnsi="Verdana" w:cs="TimesNewRoman"/>
          <w:sz w:val="20"/>
          <w:szCs w:val="20"/>
          <w:lang w:eastAsia="en-US"/>
        </w:rPr>
        <w:t>ą</w:t>
      </w:r>
      <w:r w:rsidRPr="00DD005C">
        <w:rPr>
          <w:rFonts w:ascii="Verdana" w:eastAsiaTheme="minorHAnsi" w:hAnsi="Verdana"/>
          <w:sz w:val="20"/>
          <w:szCs w:val="20"/>
          <w:lang w:eastAsia="en-US"/>
        </w:rPr>
        <w:t>dzenia. W przypadku, kiedy produkt oryginalny posiada wbudowany układ scalony, który monitoruje proces druku i zu</w:t>
      </w:r>
      <w:r w:rsidRPr="00DD005C">
        <w:rPr>
          <w:rFonts w:ascii="Verdana" w:eastAsia="TimesNewRoman" w:hAnsi="Verdana" w:cs="TimesNewRoman"/>
          <w:sz w:val="20"/>
          <w:szCs w:val="20"/>
          <w:lang w:eastAsia="en-US"/>
        </w:rPr>
        <w:t>ż</w:t>
      </w:r>
      <w:r w:rsidRPr="00DD005C">
        <w:rPr>
          <w:rFonts w:ascii="Verdana" w:eastAsiaTheme="minorHAnsi" w:hAnsi="Verdana"/>
          <w:sz w:val="20"/>
          <w:szCs w:val="20"/>
          <w:lang w:eastAsia="en-US"/>
        </w:rPr>
        <w:t>ycie atramentu/tonera, produkt równowa</w:t>
      </w:r>
      <w:r w:rsidRPr="00DD005C">
        <w:rPr>
          <w:rFonts w:ascii="Verdana" w:eastAsia="TimesNewRoman" w:hAnsi="Verdana" w:cs="TimesNewRoman"/>
          <w:sz w:val="20"/>
          <w:szCs w:val="20"/>
          <w:lang w:eastAsia="en-US"/>
        </w:rPr>
        <w:t>ż</w:t>
      </w:r>
      <w:r w:rsidRPr="00DD005C">
        <w:rPr>
          <w:rFonts w:ascii="Verdana" w:eastAsiaTheme="minorHAnsi" w:hAnsi="Verdana"/>
          <w:sz w:val="20"/>
          <w:szCs w:val="20"/>
          <w:lang w:eastAsia="en-US"/>
        </w:rPr>
        <w:t>ny winien posiada</w:t>
      </w:r>
      <w:r w:rsidRPr="00DD005C">
        <w:rPr>
          <w:rFonts w:ascii="Verdana" w:eastAsia="TimesNewRoman" w:hAnsi="Verdana" w:cs="TimesNewRoman"/>
          <w:sz w:val="20"/>
          <w:szCs w:val="20"/>
          <w:lang w:eastAsia="en-US"/>
        </w:rPr>
        <w:t xml:space="preserve">ć </w:t>
      </w:r>
      <w:r w:rsidRPr="00DD005C">
        <w:rPr>
          <w:rFonts w:ascii="Verdana" w:eastAsiaTheme="minorHAnsi" w:hAnsi="Verdana"/>
          <w:sz w:val="20"/>
          <w:szCs w:val="20"/>
          <w:lang w:eastAsia="en-US"/>
        </w:rPr>
        <w:t>analogiczny element. Pojemno</w:t>
      </w:r>
      <w:r w:rsidRPr="00DD005C">
        <w:rPr>
          <w:rFonts w:ascii="Verdana" w:eastAsia="TimesNewRoman" w:hAnsi="Verdana" w:cs="TimesNewRoman"/>
          <w:sz w:val="20"/>
          <w:szCs w:val="20"/>
          <w:lang w:eastAsia="en-US"/>
        </w:rPr>
        <w:t xml:space="preserve">ść </w:t>
      </w:r>
      <w:r w:rsidRPr="00DD005C">
        <w:rPr>
          <w:rFonts w:ascii="Verdana" w:eastAsiaTheme="minorHAnsi" w:hAnsi="Verdana"/>
          <w:sz w:val="20"/>
          <w:szCs w:val="20"/>
          <w:lang w:eastAsia="en-US"/>
        </w:rPr>
        <w:t>czy te</w:t>
      </w:r>
      <w:r w:rsidRPr="00DD005C">
        <w:rPr>
          <w:rFonts w:ascii="Verdana" w:eastAsia="TimesNewRoman" w:hAnsi="Verdana" w:cs="TimesNewRoman"/>
          <w:sz w:val="20"/>
          <w:szCs w:val="20"/>
          <w:lang w:eastAsia="en-US"/>
        </w:rPr>
        <w:t xml:space="preserve">ż </w:t>
      </w:r>
      <w:r w:rsidRPr="00DD005C">
        <w:rPr>
          <w:rFonts w:ascii="Verdana" w:eastAsiaTheme="minorHAnsi" w:hAnsi="Verdana"/>
          <w:sz w:val="20"/>
          <w:szCs w:val="20"/>
          <w:lang w:eastAsia="en-US"/>
        </w:rPr>
        <w:t>wydajno</w:t>
      </w:r>
      <w:r w:rsidRPr="00DD005C">
        <w:rPr>
          <w:rFonts w:ascii="Verdana" w:eastAsia="TimesNewRoman" w:hAnsi="Verdana" w:cs="TimesNewRoman"/>
          <w:sz w:val="20"/>
          <w:szCs w:val="20"/>
          <w:lang w:eastAsia="en-US"/>
        </w:rPr>
        <w:t xml:space="preserve">ść </w:t>
      </w:r>
      <w:r w:rsidRPr="00DD005C">
        <w:rPr>
          <w:rFonts w:ascii="Verdana" w:eastAsiaTheme="minorHAnsi" w:hAnsi="Verdana"/>
          <w:sz w:val="20"/>
          <w:szCs w:val="20"/>
          <w:lang w:eastAsia="en-US"/>
        </w:rPr>
        <w:t>[ilo</w:t>
      </w:r>
      <w:r w:rsidRPr="00DD005C">
        <w:rPr>
          <w:rFonts w:ascii="Verdana" w:eastAsia="TimesNewRoman" w:hAnsi="Verdana" w:cs="TimesNewRoman"/>
          <w:sz w:val="20"/>
          <w:szCs w:val="20"/>
          <w:lang w:eastAsia="en-US"/>
        </w:rPr>
        <w:t xml:space="preserve">ść </w:t>
      </w:r>
      <w:r w:rsidRPr="00DD005C">
        <w:rPr>
          <w:rFonts w:ascii="Verdana" w:eastAsiaTheme="minorHAnsi" w:hAnsi="Verdana"/>
          <w:sz w:val="20"/>
          <w:szCs w:val="20"/>
          <w:lang w:eastAsia="en-US"/>
        </w:rPr>
        <w:t>uzyskanych kopii lub znaków] nie mo</w:t>
      </w:r>
      <w:r w:rsidRPr="00DD005C">
        <w:rPr>
          <w:rFonts w:ascii="Verdana" w:eastAsia="TimesNewRoman" w:hAnsi="Verdana" w:cs="TimesNewRoman"/>
          <w:sz w:val="20"/>
          <w:szCs w:val="20"/>
          <w:lang w:eastAsia="en-US"/>
        </w:rPr>
        <w:t>ż</w:t>
      </w:r>
      <w:r w:rsidRPr="00DD005C">
        <w:rPr>
          <w:rFonts w:ascii="Verdana" w:eastAsiaTheme="minorHAnsi" w:hAnsi="Verdana"/>
          <w:sz w:val="20"/>
          <w:szCs w:val="20"/>
          <w:lang w:eastAsia="en-US"/>
        </w:rPr>
        <w:t>e by</w:t>
      </w:r>
      <w:r w:rsidRPr="00DD005C">
        <w:rPr>
          <w:rFonts w:ascii="Verdana" w:eastAsia="TimesNewRoman" w:hAnsi="Verdana" w:cs="TimesNewRoman"/>
          <w:sz w:val="20"/>
          <w:szCs w:val="20"/>
          <w:lang w:eastAsia="en-US"/>
        </w:rPr>
        <w:t xml:space="preserve">ć </w:t>
      </w:r>
      <w:r w:rsidRPr="00DD005C">
        <w:rPr>
          <w:rFonts w:ascii="Verdana" w:eastAsiaTheme="minorHAnsi" w:hAnsi="Verdana"/>
          <w:sz w:val="20"/>
          <w:szCs w:val="20"/>
          <w:lang w:eastAsia="en-US"/>
        </w:rPr>
        <w:t>mniejsza ni</w:t>
      </w:r>
      <w:r w:rsidRPr="00DD005C">
        <w:rPr>
          <w:rFonts w:ascii="Verdana" w:eastAsia="TimesNewRoman" w:hAnsi="Verdana" w:cs="TimesNewRoman"/>
          <w:sz w:val="20"/>
          <w:szCs w:val="20"/>
          <w:lang w:eastAsia="en-US"/>
        </w:rPr>
        <w:t xml:space="preserve">ż </w:t>
      </w:r>
      <w:r w:rsidRPr="00DD005C">
        <w:rPr>
          <w:rFonts w:ascii="Verdana" w:eastAsiaTheme="minorHAnsi" w:hAnsi="Verdana"/>
          <w:sz w:val="20"/>
          <w:szCs w:val="20"/>
          <w:lang w:eastAsia="en-US"/>
        </w:rPr>
        <w:t>dla produktu oryginalnego. Równowa</w:t>
      </w:r>
      <w:r w:rsidRPr="00DD005C">
        <w:rPr>
          <w:rFonts w:ascii="Verdana" w:eastAsia="TimesNewRoman" w:hAnsi="Verdana" w:cs="TimesNewRoman"/>
          <w:sz w:val="20"/>
          <w:szCs w:val="20"/>
          <w:lang w:eastAsia="en-US"/>
        </w:rPr>
        <w:t>ż</w:t>
      </w:r>
      <w:r w:rsidRPr="00DD005C">
        <w:rPr>
          <w:rFonts w:ascii="Verdana" w:eastAsiaTheme="minorHAnsi" w:hAnsi="Verdana"/>
          <w:sz w:val="20"/>
          <w:szCs w:val="20"/>
          <w:lang w:eastAsia="en-US"/>
        </w:rPr>
        <w:t>no</w:t>
      </w:r>
      <w:r w:rsidRPr="00DD005C">
        <w:rPr>
          <w:rFonts w:ascii="Verdana" w:eastAsia="TimesNewRoman" w:hAnsi="Verdana" w:cs="TimesNewRoman"/>
          <w:sz w:val="20"/>
          <w:szCs w:val="20"/>
          <w:lang w:eastAsia="en-US"/>
        </w:rPr>
        <w:t xml:space="preserve">ść </w:t>
      </w:r>
      <w:r w:rsidRPr="00DD005C">
        <w:rPr>
          <w:rFonts w:ascii="Verdana" w:eastAsiaTheme="minorHAnsi" w:hAnsi="Verdana"/>
          <w:sz w:val="20"/>
          <w:szCs w:val="20"/>
          <w:lang w:eastAsia="en-US"/>
        </w:rPr>
        <w:t>w zakresie wydajno</w:t>
      </w:r>
      <w:r w:rsidRPr="00DD005C">
        <w:rPr>
          <w:rFonts w:ascii="Verdana" w:eastAsia="TimesNewRoman" w:hAnsi="Verdana" w:cs="TimesNewRoman"/>
          <w:sz w:val="20"/>
          <w:szCs w:val="20"/>
          <w:lang w:eastAsia="en-US"/>
        </w:rPr>
        <w:t>ś</w:t>
      </w:r>
      <w:r w:rsidRPr="00DD005C">
        <w:rPr>
          <w:rFonts w:ascii="Verdana" w:eastAsiaTheme="minorHAnsi" w:hAnsi="Verdana"/>
          <w:sz w:val="20"/>
          <w:szCs w:val="20"/>
          <w:lang w:eastAsia="en-US"/>
        </w:rPr>
        <w:t>ci musi by</w:t>
      </w:r>
      <w:r w:rsidRPr="00DD005C">
        <w:rPr>
          <w:rFonts w:ascii="Verdana" w:eastAsia="TimesNewRoman" w:hAnsi="Verdana" w:cs="TimesNewRoman"/>
          <w:sz w:val="20"/>
          <w:szCs w:val="20"/>
          <w:lang w:eastAsia="en-US"/>
        </w:rPr>
        <w:t xml:space="preserve">ć </w:t>
      </w:r>
      <w:r w:rsidRPr="00DD005C">
        <w:rPr>
          <w:rFonts w:ascii="Verdana" w:eastAsiaTheme="minorHAnsi" w:hAnsi="Verdana"/>
          <w:sz w:val="20"/>
          <w:szCs w:val="20"/>
          <w:lang w:eastAsia="en-US"/>
        </w:rPr>
        <w:t>potwierdzona doł</w:t>
      </w:r>
      <w:r w:rsidRPr="00DD005C">
        <w:rPr>
          <w:rFonts w:ascii="Verdana" w:eastAsia="TimesNewRoman" w:hAnsi="Verdana" w:cs="TimesNewRoman"/>
          <w:sz w:val="20"/>
          <w:szCs w:val="20"/>
          <w:lang w:eastAsia="en-US"/>
        </w:rPr>
        <w:t>ą</w:t>
      </w:r>
      <w:r w:rsidRPr="00DD005C">
        <w:rPr>
          <w:rFonts w:ascii="Verdana" w:eastAsiaTheme="minorHAnsi" w:hAnsi="Verdana"/>
          <w:sz w:val="20"/>
          <w:szCs w:val="20"/>
          <w:lang w:eastAsia="en-US"/>
        </w:rPr>
        <w:t>czonymi do oferty dokumentami, które musz</w:t>
      </w:r>
      <w:r w:rsidRPr="00DD005C">
        <w:rPr>
          <w:rFonts w:ascii="Verdana" w:eastAsia="TimesNewRoman" w:hAnsi="Verdana" w:cs="TimesNewRoman"/>
          <w:sz w:val="20"/>
          <w:szCs w:val="20"/>
          <w:lang w:eastAsia="en-US"/>
        </w:rPr>
        <w:t xml:space="preserve">ą </w:t>
      </w:r>
      <w:r w:rsidRPr="00DD005C">
        <w:rPr>
          <w:rFonts w:ascii="Verdana" w:eastAsiaTheme="minorHAnsi" w:hAnsi="Verdana"/>
          <w:sz w:val="20"/>
          <w:szCs w:val="20"/>
          <w:lang w:eastAsia="en-US"/>
        </w:rPr>
        <w:t>zawiera</w:t>
      </w:r>
      <w:r w:rsidRPr="00DD005C">
        <w:rPr>
          <w:rFonts w:ascii="Verdana" w:eastAsia="TimesNewRoman" w:hAnsi="Verdana" w:cs="TimesNewRoman"/>
          <w:sz w:val="20"/>
          <w:szCs w:val="20"/>
          <w:lang w:eastAsia="en-US"/>
        </w:rPr>
        <w:t xml:space="preserve">ć </w:t>
      </w:r>
      <w:r w:rsidRPr="00DD005C">
        <w:rPr>
          <w:rFonts w:ascii="Verdana" w:eastAsiaTheme="minorHAnsi" w:hAnsi="Verdana"/>
          <w:sz w:val="20"/>
          <w:szCs w:val="20"/>
          <w:lang w:eastAsia="en-US"/>
        </w:rPr>
        <w:t>nast</w:t>
      </w:r>
      <w:r w:rsidRPr="00DD005C">
        <w:rPr>
          <w:rFonts w:ascii="Verdana" w:eastAsia="TimesNewRoman" w:hAnsi="Verdana" w:cs="TimesNewRoman"/>
          <w:sz w:val="20"/>
          <w:szCs w:val="20"/>
          <w:lang w:eastAsia="en-US"/>
        </w:rPr>
        <w:t>ę</w:t>
      </w:r>
      <w:r w:rsidRPr="00DD005C">
        <w:rPr>
          <w:rFonts w:ascii="Verdana" w:eastAsiaTheme="minorHAnsi" w:hAnsi="Verdana"/>
          <w:sz w:val="20"/>
          <w:szCs w:val="20"/>
          <w:lang w:eastAsia="en-US"/>
        </w:rPr>
        <w:t>puj</w:t>
      </w:r>
      <w:r w:rsidRPr="00DD005C">
        <w:rPr>
          <w:rFonts w:ascii="Verdana" w:eastAsia="TimesNewRoman" w:hAnsi="Verdana" w:cs="TimesNewRoman"/>
          <w:sz w:val="20"/>
          <w:szCs w:val="20"/>
          <w:lang w:eastAsia="en-US"/>
        </w:rPr>
        <w:t>ą</w:t>
      </w:r>
      <w:r w:rsidRPr="00DD005C">
        <w:rPr>
          <w:rFonts w:ascii="Verdana" w:eastAsiaTheme="minorHAnsi" w:hAnsi="Verdana"/>
          <w:sz w:val="20"/>
          <w:szCs w:val="20"/>
          <w:lang w:eastAsia="en-US"/>
        </w:rPr>
        <w:t>ce dane: producent [firma, siedziba; symbol produktu do którego odnosi si</w:t>
      </w:r>
      <w:r w:rsidRPr="00DD005C">
        <w:rPr>
          <w:rFonts w:ascii="Verdana" w:eastAsia="TimesNewRoman" w:hAnsi="Verdana" w:cs="TimesNewRoman"/>
          <w:sz w:val="20"/>
          <w:szCs w:val="20"/>
          <w:lang w:eastAsia="en-US"/>
        </w:rPr>
        <w:t xml:space="preserve">ę </w:t>
      </w:r>
      <w:r w:rsidRPr="00DD005C">
        <w:rPr>
          <w:rFonts w:ascii="Verdana" w:eastAsiaTheme="minorHAnsi" w:hAnsi="Verdana"/>
          <w:sz w:val="20"/>
          <w:szCs w:val="20"/>
          <w:lang w:eastAsia="en-US"/>
        </w:rPr>
        <w:t>dokument; informacje                             o pojemno</w:t>
      </w:r>
      <w:r w:rsidRPr="00DD005C">
        <w:rPr>
          <w:rFonts w:ascii="Verdana" w:eastAsia="TimesNewRoman" w:hAnsi="Verdana" w:cs="TimesNewRoman"/>
          <w:sz w:val="20"/>
          <w:szCs w:val="20"/>
          <w:lang w:eastAsia="en-US"/>
        </w:rPr>
        <w:t>ś</w:t>
      </w:r>
      <w:r w:rsidRPr="00DD005C">
        <w:rPr>
          <w:rFonts w:ascii="Verdana" w:eastAsiaTheme="minorHAnsi" w:hAnsi="Verdana"/>
          <w:sz w:val="20"/>
          <w:szCs w:val="20"/>
          <w:lang w:eastAsia="en-US"/>
        </w:rPr>
        <w:t>ci produktu; mierzon</w:t>
      </w:r>
      <w:r w:rsidRPr="00DD005C">
        <w:rPr>
          <w:rFonts w:ascii="Verdana" w:eastAsia="TimesNewRoman" w:hAnsi="Verdana" w:cs="TimesNewRoman"/>
          <w:sz w:val="20"/>
          <w:szCs w:val="20"/>
          <w:lang w:eastAsia="en-US"/>
        </w:rPr>
        <w:t xml:space="preserve">ą </w:t>
      </w:r>
      <w:r w:rsidRPr="00DD005C">
        <w:rPr>
          <w:rFonts w:ascii="Verdana" w:eastAsiaTheme="minorHAnsi" w:hAnsi="Verdana"/>
          <w:sz w:val="20"/>
          <w:szCs w:val="20"/>
          <w:lang w:eastAsia="en-US"/>
        </w:rPr>
        <w:t>ilo</w:t>
      </w:r>
      <w:r w:rsidRPr="00DD005C">
        <w:rPr>
          <w:rFonts w:ascii="Verdana" w:eastAsia="TimesNewRoman" w:hAnsi="Verdana" w:cs="TimesNewRoman"/>
          <w:sz w:val="20"/>
          <w:szCs w:val="20"/>
          <w:lang w:eastAsia="en-US"/>
        </w:rPr>
        <w:t>ś</w:t>
      </w:r>
      <w:r w:rsidRPr="00DD005C">
        <w:rPr>
          <w:rFonts w:ascii="Verdana" w:eastAsiaTheme="minorHAnsi" w:hAnsi="Verdana"/>
          <w:sz w:val="20"/>
          <w:szCs w:val="20"/>
          <w:lang w:eastAsia="en-US"/>
        </w:rPr>
        <w:t>ci</w:t>
      </w:r>
      <w:r w:rsidRPr="00DD005C">
        <w:rPr>
          <w:rFonts w:ascii="Verdana" w:eastAsia="TimesNewRoman" w:hAnsi="Verdana" w:cs="TimesNewRoman"/>
          <w:sz w:val="20"/>
          <w:szCs w:val="20"/>
          <w:lang w:eastAsia="en-US"/>
        </w:rPr>
        <w:t xml:space="preserve">ą </w:t>
      </w:r>
      <w:r w:rsidRPr="00DD005C">
        <w:rPr>
          <w:rFonts w:ascii="Verdana" w:eastAsiaTheme="minorHAnsi" w:hAnsi="Verdana"/>
          <w:sz w:val="20"/>
          <w:szCs w:val="20"/>
          <w:lang w:eastAsia="en-US"/>
        </w:rPr>
        <w:t>wydruku stron formatu A4].</w:t>
      </w:r>
    </w:p>
    <w:p w:rsidR="00443ACF" w:rsidRDefault="004A0746" w:rsidP="004A0746">
      <w:pPr>
        <w:pStyle w:val="Akapitzlist"/>
        <w:numPr>
          <w:ilvl w:val="1"/>
          <w:numId w:val="8"/>
        </w:numPr>
        <w:tabs>
          <w:tab w:val="clear" w:pos="1080"/>
        </w:tabs>
        <w:autoSpaceDE w:val="0"/>
        <w:autoSpaceDN w:val="0"/>
        <w:adjustRightInd w:val="0"/>
        <w:spacing w:line="276" w:lineRule="auto"/>
        <w:ind w:left="426" w:hanging="426"/>
        <w:jc w:val="both"/>
        <w:rPr>
          <w:rFonts w:ascii="Verdana" w:eastAsiaTheme="minorHAnsi" w:hAnsi="Verdana"/>
          <w:sz w:val="20"/>
          <w:szCs w:val="20"/>
          <w:lang w:eastAsia="en-US"/>
        </w:rPr>
      </w:pPr>
      <w:r w:rsidRPr="00DD005C">
        <w:rPr>
          <w:rFonts w:ascii="Verdana" w:eastAsiaTheme="minorHAnsi" w:hAnsi="Verdana"/>
          <w:sz w:val="20"/>
          <w:szCs w:val="20"/>
          <w:lang w:eastAsia="en-US"/>
        </w:rPr>
        <w:t xml:space="preserve"> Wykonawca, który zło</w:t>
      </w:r>
      <w:r w:rsidRPr="00DD005C">
        <w:rPr>
          <w:rFonts w:ascii="Verdana" w:eastAsia="TimesNewRoman" w:hAnsi="Verdana" w:cs="TimesNewRoman"/>
          <w:sz w:val="20"/>
          <w:szCs w:val="20"/>
          <w:lang w:eastAsia="en-US"/>
        </w:rPr>
        <w:t>ż</w:t>
      </w:r>
      <w:r w:rsidRPr="00DD005C">
        <w:rPr>
          <w:rFonts w:ascii="Verdana" w:eastAsiaTheme="minorHAnsi" w:hAnsi="Verdana"/>
          <w:sz w:val="20"/>
          <w:szCs w:val="20"/>
          <w:lang w:eastAsia="en-US"/>
        </w:rPr>
        <w:t>y ofert</w:t>
      </w:r>
      <w:r w:rsidRPr="00DD005C">
        <w:rPr>
          <w:rFonts w:ascii="Verdana" w:eastAsia="TimesNewRoman" w:hAnsi="Verdana" w:cs="TimesNewRoman"/>
          <w:sz w:val="20"/>
          <w:szCs w:val="20"/>
          <w:lang w:eastAsia="en-US"/>
        </w:rPr>
        <w:t xml:space="preserve">ę </w:t>
      </w:r>
      <w:r w:rsidRPr="00DD005C">
        <w:rPr>
          <w:rFonts w:ascii="Verdana" w:eastAsiaTheme="minorHAnsi" w:hAnsi="Verdana"/>
          <w:sz w:val="20"/>
          <w:szCs w:val="20"/>
          <w:lang w:eastAsia="en-US"/>
        </w:rPr>
        <w:t>równowa</w:t>
      </w:r>
      <w:r w:rsidRPr="00DD005C">
        <w:rPr>
          <w:rFonts w:ascii="Verdana" w:eastAsia="TimesNewRoman" w:hAnsi="Verdana" w:cs="TimesNewRoman"/>
          <w:sz w:val="20"/>
          <w:szCs w:val="20"/>
          <w:lang w:eastAsia="en-US"/>
        </w:rPr>
        <w:t>ż</w:t>
      </w:r>
      <w:r w:rsidRPr="00DD005C">
        <w:rPr>
          <w:rFonts w:ascii="Verdana" w:eastAsiaTheme="minorHAnsi" w:hAnsi="Verdana"/>
          <w:sz w:val="20"/>
          <w:szCs w:val="20"/>
          <w:lang w:eastAsia="en-US"/>
        </w:rPr>
        <w:t>n</w:t>
      </w:r>
      <w:r w:rsidRPr="00DD005C">
        <w:rPr>
          <w:rFonts w:ascii="Verdana" w:eastAsia="TimesNewRoman" w:hAnsi="Verdana" w:cs="TimesNewRoman"/>
          <w:sz w:val="20"/>
          <w:szCs w:val="20"/>
          <w:lang w:eastAsia="en-US"/>
        </w:rPr>
        <w:t xml:space="preserve">ą </w:t>
      </w:r>
      <w:r w:rsidRPr="00DD005C">
        <w:rPr>
          <w:rFonts w:ascii="Verdana" w:eastAsiaTheme="minorHAnsi" w:hAnsi="Verdana"/>
          <w:sz w:val="20"/>
          <w:szCs w:val="20"/>
          <w:lang w:eastAsia="en-US"/>
        </w:rPr>
        <w:t>zobowi</w:t>
      </w:r>
      <w:r w:rsidRPr="00DD005C">
        <w:rPr>
          <w:rFonts w:ascii="Verdana" w:eastAsia="TimesNewRoman" w:hAnsi="Verdana" w:cs="TimesNewRoman"/>
          <w:sz w:val="20"/>
          <w:szCs w:val="20"/>
          <w:lang w:eastAsia="en-US"/>
        </w:rPr>
        <w:t>ą</w:t>
      </w:r>
      <w:r w:rsidRPr="00DD005C">
        <w:rPr>
          <w:rFonts w:ascii="Verdana" w:eastAsiaTheme="minorHAnsi" w:hAnsi="Verdana"/>
          <w:sz w:val="20"/>
          <w:szCs w:val="20"/>
          <w:lang w:eastAsia="en-US"/>
        </w:rPr>
        <w:t>zany jest do zło</w:t>
      </w:r>
      <w:r w:rsidRPr="00DD005C">
        <w:rPr>
          <w:rFonts w:ascii="Verdana" w:eastAsia="TimesNewRoman" w:hAnsi="Verdana" w:cs="TimesNewRoman"/>
          <w:sz w:val="20"/>
          <w:szCs w:val="20"/>
          <w:lang w:eastAsia="en-US"/>
        </w:rPr>
        <w:t>ż</w:t>
      </w:r>
      <w:r w:rsidRPr="00DD005C">
        <w:rPr>
          <w:rFonts w:ascii="Verdana" w:eastAsiaTheme="minorHAnsi" w:hAnsi="Verdana"/>
          <w:sz w:val="20"/>
          <w:szCs w:val="20"/>
          <w:lang w:eastAsia="en-US"/>
        </w:rPr>
        <w:t>enia o</w:t>
      </w:r>
      <w:r w:rsidRPr="00DD005C">
        <w:rPr>
          <w:rFonts w:ascii="Verdana" w:eastAsia="TimesNewRoman" w:hAnsi="Verdana" w:cs="TimesNewRoman"/>
          <w:sz w:val="20"/>
          <w:szCs w:val="20"/>
          <w:lang w:eastAsia="en-US"/>
        </w:rPr>
        <w:t>ś</w:t>
      </w:r>
      <w:r w:rsidR="00443ACF">
        <w:rPr>
          <w:rFonts w:ascii="Verdana" w:eastAsiaTheme="minorHAnsi" w:hAnsi="Verdana"/>
          <w:sz w:val="20"/>
          <w:szCs w:val="20"/>
          <w:lang w:eastAsia="en-US"/>
        </w:rPr>
        <w:t>wiadczenia               - załącznik nr 6 do SIWZ.</w:t>
      </w:r>
    </w:p>
    <w:p w:rsidR="004A0746" w:rsidRPr="00DD005C" w:rsidRDefault="004A0746" w:rsidP="004A0746">
      <w:pPr>
        <w:autoSpaceDE w:val="0"/>
        <w:autoSpaceDN w:val="0"/>
        <w:adjustRightInd w:val="0"/>
        <w:spacing w:line="276" w:lineRule="auto"/>
        <w:jc w:val="both"/>
        <w:rPr>
          <w:rFonts w:ascii="Verdana" w:eastAsiaTheme="minorHAnsi" w:hAnsi="Verdana"/>
          <w:b/>
          <w:bCs/>
          <w:sz w:val="20"/>
          <w:szCs w:val="20"/>
          <w:lang w:eastAsia="en-US"/>
        </w:rPr>
      </w:pPr>
    </w:p>
    <w:p w:rsidR="004A0746" w:rsidRPr="00DD005C" w:rsidRDefault="009E0760" w:rsidP="004A0746">
      <w:pPr>
        <w:autoSpaceDE w:val="0"/>
        <w:autoSpaceDN w:val="0"/>
        <w:adjustRightInd w:val="0"/>
        <w:spacing w:line="276" w:lineRule="auto"/>
        <w:jc w:val="both"/>
        <w:rPr>
          <w:rFonts w:ascii="Verdana" w:eastAsiaTheme="minorHAnsi" w:hAnsi="Verdana"/>
          <w:b/>
          <w:bCs/>
          <w:sz w:val="20"/>
          <w:szCs w:val="20"/>
          <w:lang w:eastAsia="en-US"/>
        </w:rPr>
      </w:pPr>
      <w:r>
        <w:rPr>
          <w:rFonts w:ascii="Verdana" w:eastAsiaTheme="minorHAnsi" w:hAnsi="Verdana"/>
          <w:b/>
          <w:bCs/>
          <w:sz w:val="20"/>
          <w:szCs w:val="20"/>
          <w:lang w:eastAsia="en-US"/>
        </w:rPr>
        <w:t xml:space="preserve">B. </w:t>
      </w:r>
      <w:r w:rsidR="004A0746" w:rsidRPr="00DD005C">
        <w:rPr>
          <w:rFonts w:ascii="Verdana" w:eastAsiaTheme="minorHAnsi" w:hAnsi="Verdana"/>
          <w:b/>
          <w:bCs/>
          <w:sz w:val="20"/>
          <w:szCs w:val="20"/>
          <w:lang w:eastAsia="en-US"/>
        </w:rPr>
        <w:t>WARUNKI REALIZACJI ZAMÓWIENIA</w:t>
      </w:r>
    </w:p>
    <w:p w:rsidR="004A0746" w:rsidRPr="00DD005C" w:rsidRDefault="004A0746" w:rsidP="004A0746">
      <w:pPr>
        <w:autoSpaceDE w:val="0"/>
        <w:autoSpaceDN w:val="0"/>
        <w:adjustRightInd w:val="0"/>
        <w:spacing w:line="276" w:lineRule="auto"/>
        <w:jc w:val="both"/>
        <w:rPr>
          <w:rFonts w:ascii="Verdana" w:eastAsiaTheme="minorHAnsi" w:hAnsi="Verdana"/>
          <w:sz w:val="20"/>
          <w:szCs w:val="20"/>
          <w:lang w:eastAsia="en-US"/>
        </w:rPr>
      </w:pPr>
      <w:r w:rsidRPr="00DD005C">
        <w:rPr>
          <w:rFonts w:ascii="Verdana" w:eastAsiaTheme="minorHAnsi" w:hAnsi="Verdana"/>
          <w:sz w:val="20"/>
          <w:szCs w:val="20"/>
          <w:lang w:eastAsia="en-US"/>
        </w:rPr>
        <w:t>1. Warunki dostawy:</w:t>
      </w:r>
    </w:p>
    <w:p w:rsidR="004A0746" w:rsidRPr="00DD005C" w:rsidRDefault="004A0746" w:rsidP="004A0746">
      <w:pPr>
        <w:autoSpaceDE w:val="0"/>
        <w:autoSpaceDN w:val="0"/>
        <w:adjustRightInd w:val="0"/>
        <w:spacing w:line="276" w:lineRule="auto"/>
        <w:ind w:left="284"/>
        <w:jc w:val="both"/>
        <w:rPr>
          <w:rFonts w:ascii="Verdana" w:eastAsiaTheme="minorHAnsi" w:hAnsi="Verdana"/>
          <w:sz w:val="20"/>
          <w:szCs w:val="20"/>
          <w:lang w:eastAsia="en-US"/>
        </w:rPr>
      </w:pPr>
      <w:r w:rsidRPr="00DD005C">
        <w:rPr>
          <w:rFonts w:ascii="Verdana" w:eastAsiaTheme="minorHAnsi" w:hAnsi="Verdana" w:cs="Wingdings"/>
          <w:sz w:val="20"/>
          <w:szCs w:val="20"/>
          <w:lang w:eastAsia="en-US"/>
        </w:rPr>
        <w:t>1.1. D</w:t>
      </w:r>
      <w:r w:rsidRPr="00DD005C">
        <w:rPr>
          <w:rFonts w:ascii="Verdana" w:eastAsiaTheme="minorHAnsi" w:hAnsi="Verdana"/>
          <w:sz w:val="20"/>
          <w:szCs w:val="20"/>
          <w:lang w:eastAsia="en-US"/>
        </w:rPr>
        <w:t>ostaw</w:t>
      </w:r>
      <w:r w:rsidRPr="00DD005C">
        <w:rPr>
          <w:rFonts w:ascii="Verdana" w:eastAsia="TimesNewRoman" w:hAnsi="Verdana" w:cs="TimesNewRoman"/>
          <w:sz w:val="20"/>
          <w:szCs w:val="20"/>
          <w:lang w:eastAsia="en-US"/>
        </w:rPr>
        <w:t xml:space="preserve">ę </w:t>
      </w:r>
      <w:r w:rsidRPr="00DD005C">
        <w:rPr>
          <w:rFonts w:ascii="Verdana" w:eastAsiaTheme="minorHAnsi" w:hAnsi="Verdana"/>
          <w:sz w:val="20"/>
          <w:szCs w:val="20"/>
          <w:lang w:eastAsia="en-US"/>
        </w:rPr>
        <w:t>przedmiotu zamówienia nale</w:t>
      </w:r>
      <w:r w:rsidRPr="00DD005C">
        <w:rPr>
          <w:rFonts w:ascii="Verdana" w:eastAsia="TimesNewRoman" w:hAnsi="Verdana" w:cs="TimesNewRoman"/>
          <w:sz w:val="20"/>
          <w:szCs w:val="20"/>
          <w:lang w:eastAsia="en-US"/>
        </w:rPr>
        <w:t>ż</w:t>
      </w:r>
      <w:r w:rsidRPr="00DD005C">
        <w:rPr>
          <w:rFonts w:ascii="Verdana" w:eastAsiaTheme="minorHAnsi" w:hAnsi="Verdana"/>
          <w:sz w:val="20"/>
          <w:szCs w:val="20"/>
          <w:lang w:eastAsia="en-US"/>
        </w:rPr>
        <w:t xml:space="preserve">y </w:t>
      </w:r>
      <w:r w:rsidR="00891C22">
        <w:rPr>
          <w:rFonts w:ascii="Verdana" w:eastAsiaTheme="minorHAnsi" w:hAnsi="Verdana"/>
          <w:sz w:val="20"/>
          <w:szCs w:val="20"/>
          <w:lang w:eastAsia="en-US"/>
        </w:rPr>
        <w:t>z</w:t>
      </w:r>
      <w:r w:rsidRPr="00DD005C">
        <w:rPr>
          <w:rFonts w:ascii="Verdana" w:eastAsiaTheme="minorHAnsi" w:hAnsi="Verdana"/>
          <w:sz w:val="20"/>
          <w:szCs w:val="20"/>
          <w:lang w:eastAsia="en-US"/>
        </w:rPr>
        <w:t>realizowa</w:t>
      </w:r>
      <w:r w:rsidRPr="00DD005C">
        <w:rPr>
          <w:rFonts w:ascii="Verdana" w:eastAsia="TimesNewRoman" w:hAnsi="Verdana" w:cs="TimesNewRoman"/>
          <w:sz w:val="20"/>
          <w:szCs w:val="20"/>
          <w:lang w:eastAsia="en-US"/>
        </w:rPr>
        <w:t xml:space="preserve">ć </w:t>
      </w:r>
      <w:r w:rsidRPr="00DD005C">
        <w:rPr>
          <w:rFonts w:ascii="Verdana" w:eastAsiaTheme="minorHAnsi" w:hAnsi="Verdana"/>
          <w:sz w:val="20"/>
          <w:szCs w:val="20"/>
          <w:lang w:eastAsia="en-US"/>
        </w:rPr>
        <w:t>w dzie</w:t>
      </w:r>
      <w:r w:rsidRPr="00DD005C">
        <w:rPr>
          <w:rFonts w:ascii="Verdana" w:eastAsia="TimesNewRoman" w:hAnsi="Verdana" w:cs="TimesNewRoman"/>
          <w:sz w:val="20"/>
          <w:szCs w:val="20"/>
          <w:lang w:eastAsia="en-US"/>
        </w:rPr>
        <w:t xml:space="preserve">ń </w:t>
      </w:r>
      <w:r w:rsidRPr="00DD005C">
        <w:rPr>
          <w:rFonts w:ascii="Verdana" w:eastAsiaTheme="minorHAnsi" w:hAnsi="Verdana"/>
          <w:sz w:val="20"/>
          <w:szCs w:val="20"/>
          <w:lang w:eastAsia="en-US"/>
        </w:rPr>
        <w:t>roboczy Zamawiaj</w:t>
      </w:r>
      <w:r w:rsidRPr="00DD005C">
        <w:rPr>
          <w:rFonts w:ascii="Verdana" w:eastAsia="TimesNewRoman" w:hAnsi="Verdana" w:cs="TimesNewRoman"/>
          <w:sz w:val="20"/>
          <w:szCs w:val="20"/>
          <w:lang w:eastAsia="en-US"/>
        </w:rPr>
        <w:t>ą</w:t>
      </w:r>
      <w:r w:rsidRPr="00DD005C">
        <w:rPr>
          <w:rFonts w:ascii="Verdana" w:eastAsiaTheme="minorHAnsi" w:hAnsi="Verdana"/>
          <w:sz w:val="20"/>
          <w:szCs w:val="20"/>
          <w:lang w:eastAsia="en-US"/>
        </w:rPr>
        <w:t>cego,</w:t>
      </w:r>
    </w:p>
    <w:p w:rsidR="004A0746" w:rsidRPr="00DD005C" w:rsidRDefault="004A0746" w:rsidP="004A0746">
      <w:pPr>
        <w:autoSpaceDE w:val="0"/>
        <w:autoSpaceDN w:val="0"/>
        <w:adjustRightInd w:val="0"/>
        <w:spacing w:line="276" w:lineRule="auto"/>
        <w:ind w:left="284"/>
        <w:jc w:val="both"/>
        <w:rPr>
          <w:rFonts w:ascii="Verdana" w:eastAsiaTheme="minorHAnsi" w:hAnsi="Verdana"/>
          <w:sz w:val="20"/>
          <w:szCs w:val="20"/>
          <w:lang w:eastAsia="en-US"/>
        </w:rPr>
      </w:pPr>
      <w:r w:rsidRPr="00DD005C">
        <w:rPr>
          <w:rFonts w:ascii="Verdana" w:eastAsiaTheme="minorHAnsi" w:hAnsi="Verdana"/>
          <w:sz w:val="20"/>
          <w:szCs w:val="20"/>
          <w:lang w:eastAsia="en-US"/>
        </w:rPr>
        <w:t xml:space="preserve">       od  poniedziałku do pi</w:t>
      </w:r>
      <w:r w:rsidRPr="00DD005C">
        <w:rPr>
          <w:rFonts w:ascii="Verdana" w:eastAsia="TimesNewRoman" w:hAnsi="Verdana" w:cs="TimesNewRoman"/>
          <w:sz w:val="20"/>
          <w:szCs w:val="20"/>
          <w:lang w:eastAsia="en-US"/>
        </w:rPr>
        <w:t>ą</w:t>
      </w:r>
      <w:r w:rsidRPr="00DD005C">
        <w:rPr>
          <w:rFonts w:ascii="Verdana" w:eastAsiaTheme="minorHAnsi" w:hAnsi="Verdana"/>
          <w:sz w:val="20"/>
          <w:szCs w:val="20"/>
          <w:lang w:eastAsia="en-US"/>
        </w:rPr>
        <w:t>tku w godzinach 8.00 – 14.00,</w:t>
      </w:r>
    </w:p>
    <w:p w:rsidR="004A0746" w:rsidRPr="00DD005C" w:rsidRDefault="004A0746" w:rsidP="00891C22">
      <w:pPr>
        <w:pStyle w:val="Akapitzlist"/>
        <w:numPr>
          <w:ilvl w:val="1"/>
          <w:numId w:val="22"/>
        </w:numPr>
        <w:autoSpaceDE w:val="0"/>
        <w:autoSpaceDN w:val="0"/>
        <w:adjustRightInd w:val="0"/>
        <w:spacing w:line="276" w:lineRule="auto"/>
        <w:ind w:left="426" w:hanging="142"/>
        <w:jc w:val="both"/>
        <w:rPr>
          <w:rFonts w:ascii="Verdana" w:eastAsiaTheme="minorHAnsi" w:hAnsi="Verdana"/>
          <w:sz w:val="20"/>
          <w:szCs w:val="20"/>
          <w:lang w:eastAsia="en-US"/>
        </w:rPr>
      </w:pPr>
      <w:r w:rsidRPr="00DD005C">
        <w:rPr>
          <w:rFonts w:ascii="Verdana" w:eastAsiaTheme="minorHAnsi" w:hAnsi="Verdana"/>
          <w:sz w:val="20"/>
          <w:szCs w:val="20"/>
          <w:lang w:eastAsia="en-US"/>
        </w:rPr>
        <w:t xml:space="preserve"> Towar zostanie dostarczony</w:t>
      </w:r>
      <w:r w:rsidR="00891C22" w:rsidRPr="00891C22">
        <w:rPr>
          <w:rFonts w:ascii="Verdana" w:eastAsiaTheme="minorHAnsi" w:hAnsi="Verdana"/>
          <w:sz w:val="20"/>
          <w:szCs w:val="20"/>
          <w:lang w:eastAsia="en-US"/>
        </w:rPr>
        <w:t xml:space="preserve"> </w:t>
      </w:r>
      <w:r w:rsidR="00891C22" w:rsidRPr="00DD005C">
        <w:rPr>
          <w:rFonts w:ascii="Verdana" w:eastAsiaTheme="minorHAnsi" w:hAnsi="Verdana"/>
          <w:sz w:val="20"/>
          <w:szCs w:val="20"/>
          <w:lang w:eastAsia="en-US"/>
        </w:rPr>
        <w:t>jednorazowo</w:t>
      </w:r>
      <w:r w:rsidRPr="00DD005C">
        <w:rPr>
          <w:rFonts w:ascii="Verdana" w:eastAsiaTheme="minorHAnsi" w:hAnsi="Verdana"/>
          <w:sz w:val="20"/>
          <w:szCs w:val="20"/>
          <w:lang w:eastAsia="en-US"/>
        </w:rPr>
        <w:t xml:space="preserve"> i zło</w:t>
      </w:r>
      <w:r w:rsidRPr="00DD005C">
        <w:rPr>
          <w:rFonts w:ascii="Verdana" w:eastAsia="TimesNewRoman" w:hAnsi="Verdana" w:cs="TimesNewRoman"/>
          <w:sz w:val="20"/>
          <w:szCs w:val="20"/>
          <w:lang w:eastAsia="en-US"/>
        </w:rPr>
        <w:t>ż</w:t>
      </w:r>
      <w:r w:rsidRPr="00DD005C">
        <w:rPr>
          <w:rFonts w:ascii="Verdana" w:eastAsiaTheme="minorHAnsi" w:hAnsi="Verdana"/>
          <w:sz w:val="20"/>
          <w:szCs w:val="20"/>
          <w:lang w:eastAsia="en-US"/>
        </w:rPr>
        <w:t>ony w miejscu wskazanym przez    Zamawiaj</w:t>
      </w:r>
      <w:r w:rsidRPr="00DD005C">
        <w:rPr>
          <w:rFonts w:ascii="Verdana" w:eastAsia="TimesNewRoman" w:hAnsi="Verdana" w:cs="TimesNewRoman"/>
          <w:sz w:val="20"/>
          <w:szCs w:val="20"/>
          <w:lang w:eastAsia="en-US"/>
        </w:rPr>
        <w:t>ą</w:t>
      </w:r>
      <w:r w:rsidRPr="00DD005C">
        <w:rPr>
          <w:rFonts w:ascii="Verdana" w:eastAsiaTheme="minorHAnsi" w:hAnsi="Verdana"/>
          <w:sz w:val="20"/>
          <w:szCs w:val="20"/>
          <w:lang w:eastAsia="en-US"/>
        </w:rPr>
        <w:t>cego (budynek PUP w Płocku ul. Kostrogaj 1, magazyn)</w:t>
      </w:r>
    </w:p>
    <w:p w:rsidR="004A0746" w:rsidRPr="00DD005C" w:rsidRDefault="004A0746" w:rsidP="00A93240">
      <w:pPr>
        <w:pStyle w:val="Akapitzlist"/>
        <w:numPr>
          <w:ilvl w:val="1"/>
          <w:numId w:val="22"/>
        </w:numPr>
        <w:autoSpaceDE w:val="0"/>
        <w:autoSpaceDN w:val="0"/>
        <w:adjustRightInd w:val="0"/>
        <w:spacing w:line="276" w:lineRule="auto"/>
        <w:ind w:left="284" w:firstLine="0"/>
        <w:jc w:val="both"/>
        <w:rPr>
          <w:rFonts w:ascii="Verdana" w:eastAsiaTheme="minorHAnsi" w:hAnsi="Verdana"/>
          <w:sz w:val="20"/>
          <w:szCs w:val="20"/>
          <w:lang w:eastAsia="en-US"/>
        </w:rPr>
      </w:pPr>
      <w:r w:rsidRPr="00DD005C">
        <w:rPr>
          <w:rFonts w:ascii="Verdana" w:eastAsiaTheme="minorHAnsi" w:hAnsi="Verdana"/>
          <w:sz w:val="20"/>
          <w:szCs w:val="20"/>
          <w:lang w:eastAsia="en-US"/>
        </w:rPr>
        <w:t>Wykonawca we własnym zakresie dostarczy, rozładuje, wniesie i uło</w:t>
      </w:r>
      <w:r w:rsidRPr="00DD005C">
        <w:rPr>
          <w:rFonts w:ascii="Verdana" w:eastAsia="TimesNewRoman" w:hAnsi="Verdana" w:cs="TimesNewRoman"/>
          <w:sz w:val="20"/>
          <w:szCs w:val="20"/>
          <w:lang w:eastAsia="en-US"/>
        </w:rPr>
        <w:t>ż</w:t>
      </w:r>
      <w:r w:rsidRPr="00DD005C">
        <w:rPr>
          <w:rFonts w:ascii="Verdana" w:eastAsiaTheme="minorHAnsi" w:hAnsi="Verdana"/>
          <w:sz w:val="20"/>
          <w:szCs w:val="20"/>
          <w:lang w:eastAsia="en-US"/>
        </w:rPr>
        <w:t>y przedmiot zamówienia w miejscu wskazanym przez Zamawiaj</w:t>
      </w:r>
      <w:r w:rsidRPr="00DD005C">
        <w:rPr>
          <w:rFonts w:ascii="Verdana" w:eastAsia="TimesNewRoman" w:hAnsi="Verdana" w:cs="TimesNewRoman"/>
          <w:sz w:val="20"/>
          <w:szCs w:val="20"/>
          <w:lang w:eastAsia="en-US"/>
        </w:rPr>
        <w:t>ą</w:t>
      </w:r>
      <w:r w:rsidRPr="00DD005C">
        <w:rPr>
          <w:rFonts w:ascii="Verdana" w:eastAsiaTheme="minorHAnsi" w:hAnsi="Verdana"/>
          <w:sz w:val="20"/>
          <w:szCs w:val="20"/>
          <w:lang w:eastAsia="en-US"/>
        </w:rPr>
        <w:t>cego,</w:t>
      </w:r>
    </w:p>
    <w:p w:rsidR="004A0746" w:rsidRPr="00DD005C" w:rsidRDefault="004A0746" w:rsidP="00A93240">
      <w:pPr>
        <w:pStyle w:val="Akapitzlist"/>
        <w:numPr>
          <w:ilvl w:val="1"/>
          <w:numId w:val="22"/>
        </w:numPr>
        <w:autoSpaceDE w:val="0"/>
        <w:autoSpaceDN w:val="0"/>
        <w:adjustRightInd w:val="0"/>
        <w:spacing w:line="276" w:lineRule="auto"/>
        <w:ind w:left="284" w:firstLine="0"/>
        <w:jc w:val="both"/>
        <w:rPr>
          <w:rFonts w:ascii="Verdana" w:eastAsiaTheme="minorHAnsi" w:hAnsi="Verdana"/>
          <w:sz w:val="20"/>
          <w:szCs w:val="20"/>
          <w:lang w:eastAsia="en-US"/>
        </w:rPr>
      </w:pPr>
      <w:r w:rsidRPr="00DD005C">
        <w:rPr>
          <w:rFonts w:ascii="Verdana" w:eastAsiaTheme="minorHAnsi" w:hAnsi="Verdana"/>
          <w:sz w:val="20"/>
          <w:szCs w:val="20"/>
          <w:lang w:eastAsia="en-US"/>
        </w:rPr>
        <w:t>W przypadku uszkodzonych, zniszczonych opakowa</w:t>
      </w:r>
      <w:r w:rsidRPr="00DD005C">
        <w:rPr>
          <w:rFonts w:ascii="Verdana" w:eastAsia="TimesNewRoman" w:hAnsi="Verdana" w:cs="TimesNewRoman"/>
          <w:sz w:val="20"/>
          <w:szCs w:val="20"/>
          <w:lang w:eastAsia="en-US"/>
        </w:rPr>
        <w:t xml:space="preserve">ń </w:t>
      </w:r>
      <w:r w:rsidRPr="00DD005C">
        <w:rPr>
          <w:rFonts w:ascii="Verdana" w:eastAsiaTheme="minorHAnsi" w:hAnsi="Verdana"/>
          <w:sz w:val="20"/>
          <w:szCs w:val="20"/>
          <w:lang w:eastAsia="en-US"/>
        </w:rPr>
        <w:t>lub znajduj</w:t>
      </w:r>
      <w:r w:rsidRPr="00DD005C">
        <w:rPr>
          <w:rFonts w:ascii="Verdana" w:eastAsia="TimesNewRoman" w:hAnsi="Verdana" w:cs="TimesNewRoman"/>
          <w:sz w:val="20"/>
          <w:szCs w:val="20"/>
          <w:lang w:eastAsia="en-US"/>
        </w:rPr>
        <w:t>ą</w:t>
      </w:r>
      <w:r w:rsidRPr="00DD005C">
        <w:rPr>
          <w:rFonts w:ascii="Verdana" w:eastAsiaTheme="minorHAnsi" w:hAnsi="Verdana"/>
          <w:sz w:val="20"/>
          <w:szCs w:val="20"/>
          <w:lang w:eastAsia="en-US"/>
        </w:rPr>
        <w:t>cej si</w:t>
      </w:r>
      <w:r w:rsidRPr="00DD005C">
        <w:rPr>
          <w:rFonts w:ascii="Verdana" w:eastAsia="TimesNewRoman" w:hAnsi="Verdana" w:cs="TimesNewRoman"/>
          <w:sz w:val="20"/>
          <w:szCs w:val="20"/>
          <w:lang w:eastAsia="en-US"/>
        </w:rPr>
        <w:t xml:space="preserve">ę </w:t>
      </w:r>
      <w:r w:rsidRPr="00DD005C">
        <w:rPr>
          <w:rFonts w:ascii="Verdana" w:eastAsiaTheme="minorHAnsi" w:hAnsi="Verdana"/>
          <w:sz w:val="20"/>
          <w:szCs w:val="20"/>
          <w:lang w:eastAsia="en-US"/>
        </w:rPr>
        <w:t>w nich uszkodzonej lub zniszczonej zawartości Zamawiaj</w:t>
      </w:r>
      <w:r w:rsidRPr="00DD005C">
        <w:rPr>
          <w:rFonts w:ascii="Verdana" w:eastAsia="TimesNewRoman" w:hAnsi="Verdana" w:cs="TimesNewRoman"/>
          <w:sz w:val="20"/>
          <w:szCs w:val="20"/>
          <w:lang w:eastAsia="en-US"/>
        </w:rPr>
        <w:t>ą</w:t>
      </w:r>
      <w:r w:rsidRPr="00DD005C">
        <w:rPr>
          <w:rFonts w:ascii="Verdana" w:eastAsiaTheme="minorHAnsi" w:hAnsi="Verdana"/>
          <w:sz w:val="20"/>
          <w:szCs w:val="20"/>
          <w:lang w:eastAsia="en-US"/>
        </w:rPr>
        <w:t>cemu przysługuje prawo odmowy przyj</w:t>
      </w:r>
      <w:r w:rsidRPr="00DD005C">
        <w:rPr>
          <w:rFonts w:ascii="Verdana" w:eastAsia="TimesNewRoman" w:hAnsi="Verdana" w:cs="TimesNewRoman"/>
          <w:sz w:val="20"/>
          <w:szCs w:val="20"/>
          <w:lang w:eastAsia="en-US"/>
        </w:rPr>
        <w:t>ę</w:t>
      </w:r>
      <w:r w:rsidRPr="00DD005C">
        <w:rPr>
          <w:rFonts w:ascii="Verdana" w:eastAsiaTheme="minorHAnsi" w:hAnsi="Verdana"/>
          <w:sz w:val="20"/>
          <w:szCs w:val="20"/>
          <w:lang w:eastAsia="en-US"/>
        </w:rPr>
        <w:t>cia dostawy.</w:t>
      </w:r>
    </w:p>
    <w:p w:rsidR="004A0746" w:rsidRPr="00DD005C" w:rsidRDefault="004A0746" w:rsidP="00A93240">
      <w:pPr>
        <w:pStyle w:val="Akapitzlist"/>
        <w:numPr>
          <w:ilvl w:val="0"/>
          <w:numId w:val="22"/>
        </w:numPr>
        <w:autoSpaceDE w:val="0"/>
        <w:autoSpaceDN w:val="0"/>
        <w:adjustRightInd w:val="0"/>
        <w:spacing w:line="276" w:lineRule="auto"/>
        <w:ind w:left="426" w:hanging="426"/>
        <w:jc w:val="both"/>
        <w:rPr>
          <w:rFonts w:ascii="Verdana" w:eastAsiaTheme="minorHAnsi" w:hAnsi="Verdana"/>
          <w:sz w:val="20"/>
          <w:szCs w:val="20"/>
          <w:lang w:eastAsia="en-US"/>
        </w:rPr>
      </w:pPr>
      <w:r w:rsidRPr="00DD005C">
        <w:rPr>
          <w:rFonts w:ascii="Verdana" w:eastAsiaTheme="minorHAnsi" w:hAnsi="Verdana"/>
          <w:sz w:val="20"/>
          <w:szCs w:val="20"/>
          <w:lang w:eastAsia="en-US"/>
        </w:rPr>
        <w:t>W przypadku, gdy przy odbiorze dostawy Zamawiaj</w:t>
      </w:r>
      <w:r w:rsidRPr="00DD005C">
        <w:rPr>
          <w:rFonts w:ascii="Verdana" w:eastAsia="TimesNewRoman" w:hAnsi="Verdana" w:cs="TimesNewRoman"/>
          <w:sz w:val="20"/>
          <w:szCs w:val="20"/>
          <w:lang w:eastAsia="en-US"/>
        </w:rPr>
        <w:t>ą</w:t>
      </w:r>
      <w:r w:rsidRPr="00DD005C">
        <w:rPr>
          <w:rFonts w:ascii="Verdana" w:eastAsiaTheme="minorHAnsi" w:hAnsi="Verdana"/>
          <w:sz w:val="20"/>
          <w:szCs w:val="20"/>
          <w:lang w:eastAsia="en-US"/>
        </w:rPr>
        <w:t>cy stwierdzi niezgodno</w:t>
      </w:r>
      <w:r w:rsidRPr="00DD005C">
        <w:rPr>
          <w:rFonts w:ascii="Verdana" w:eastAsia="TimesNewRoman" w:hAnsi="Verdana" w:cs="TimesNewRoman"/>
          <w:sz w:val="20"/>
          <w:szCs w:val="20"/>
          <w:lang w:eastAsia="en-US"/>
        </w:rPr>
        <w:t>ś</w:t>
      </w:r>
      <w:r w:rsidRPr="00DD005C">
        <w:rPr>
          <w:rFonts w:ascii="Verdana" w:eastAsiaTheme="minorHAnsi" w:hAnsi="Verdana"/>
          <w:sz w:val="20"/>
          <w:szCs w:val="20"/>
          <w:lang w:eastAsia="en-US"/>
        </w:rPr>
        <w:t>ci ilo</w:t>
      </w:r>
      <w:r w:rsidRPr="00DD005C">
        <w:rPr>
          <w:rFonts w:ascii="Verdana" w:eastAsia="TimesNewRoman" w:hAnsi="Verdana" w:cs="TimesNewRoman"/>
          <w:sz w:val="20"/>
          <w:szCs w:val="20"/>
          <w:lang w:eastAsia="en-US"/>
        </w:rPr>
        <w:t>ś</w:t>
      </w:r>
      <w:r w:rsidRPr="00DD005C">
        <w:rPr>
          <w:rFonts w:ascii="Verdana" w:eastAsiaTheme="minorHAnsi" w:hAnsi="Verdana"/>
          <w:sz w:val="20"/>
          <w:szCs w:val="20"/>
          <w:lang w:eastAsia="en-US"/>
        </w:rPr>
        <w:t>ciowe lub jako</w:t>
      </w:r>
      <w:r w:rsidRPr="00DD005C">
        <w:rPr>
          <w:rFonts w:ascii="Verdana" w:eastAsia="TimesNewRoman" w:hAnsi="Verdana" w:cs="TimesNewRoman"/>
          <w:sz w:val="20"/>
          <w:szCs w:val="20"/>
          <w:lang w:eastAsia="en-US"/>
        </w:rPr>
        <w:t>ś</w:t>
      </w:r>
      <w:r w:rsidRPr="00DD005C">
        <w:rPr>
          <w:rFonts w:ascii="Verdana" w:eastAsiaTheme="minorHAnsi" w:hAnsi="Verdana"/>
          <w:sz w:val="20"/>
          <w:szCs w:val="20"/>
          <w:lang w:eastAsia="en-US"/>
        </w:rPr>
        <w:t>ciowe dostarczonych tonerów Zamawiaj</w:t>
      </w:r>
      <w:r w:rsidRPr="00DD005C">
        <w:rPr>
          <w:rFonts w:ascii="Verdana" w:eastAsia="TimesNewRoman" w:hAnsi="Verdana" w:cs="TimesNewRoman"/>
          <w:sz w:val="20"/>
          <w:szCs w:val="20"/>
          <w:lang w:eastAsia="en-US"/>
        </w:rPr>
        <w:t>ą</w:t>
      </w:r>
      <w:r w:rsidRPr="00DD005C">
        <w:rPr>
          <w:rFonts w:ascii="Verdana" w:eastAsiaTheme="minorHAnsi" w:hAnsi="Verdana"/>
          <w:sz w:val="20"/>
          <w:szCs w:val="20"/>
          <w:lang w:eastAsia="en-US"/>
        </w:rPr>
        <w:t>cy ma prawo do zwrotu całej partii na koszt Wykonawcy;</w:t>
      </w:r>
    </w:p>
    <w:p w:rsidR="004A0746" w:rsidRPr="00DD005C" w:rsidRDefault="004A0746" w:rsidP="004A0746">
      <w:pPr>
        <w:autoSpaceDE w:val="0"/>
        <w:autoSpaceDN w:val="0"/>
        <w:adjustRightInd w:val="0"/>
        <w:spacing w:line="276" w:lineRule="auto"/>
        <w:ind w:left="426"/>
        <w:jc w:val="both"/>
        <w:rPr>
          <w:rFonts w:ascii="Verdana" w:eastAsiaTheme="minorHAnsi" w:hAnsi="Verdana"/>
          <w:sz w:val="20"/>
          <w:szCs w:val="20"/>
          <w:lang w:eastAsia="en-US"/>
        </w:rPr>
      </w:pPr>
      <w:r w:rsidRPr="00DD005C">
        <w:rPr>
          <w:rFonts w:ascii="Verdana" w:eastAsiaTheme="minorHAnsi" w:hAnsi="Verdana"/>
          <w:sz w:val="20"/>
          <w:szCs w:val="20"/>
          <w:lang w:eastAsia="en-US"/>
        </w:rPr>
        <w:t>2.1. o zaistniałym fakcie Zamawiaj</w:t>
      </w:r>
      <w:r w:rsidRPr="00DD005C">
        <w:rPr>
          <w:rFonts w:ascii="Verdana" w:eastAsia="TimesNewRoman" w:hAnsi="Verdana" w:cs="TimesNewRoman"/>
          <w:sz w:val="20"/>
          <w:szCs w:val="20"/>
          <w:lang w:eastAsia="en-US"/>
        </w:rPr>
        <w:t>ą</w:t>
      </w:r>
      <w:r w:rsidRPr="00DD005C">
        <w:rPr>
          <w:rFonts w:ascii="Verdana" w:eastAsiaTheme="minorHAnsi" w:hAnsi="Verdana"/>
          <w:sz w:val="20"/>
          <w:szCs w:val="20"/>
          <w:lang w:eastAsia="en-US"/>
        </w:rPr>
        <w:t>cy powiadomi Wykonawc</w:t>
      </w:r>
      <w:r w:rsidRPr="00DD005C">
        <w:rPr>
          <w:rFonts w:ascii="Verdana" w:eastAsia="TimesNewRoman" w:hAnsi="Verdana" w:cs="TimesNewRoman"/>
          <w:sz w:val="20"/>
          <w:szCs w:val="20"/>
          <w:lang w:eastAsia="en-US"/>
        </w:rPr>
        <w:t xml:space="preserve">ę </w:t>
      </w:r>
      <w:r w:rsidRPr="00DD005C">
        <w:rPr>
          <w:rFonts w:ascii="Verdana" w:eastAsiaTheme="minorHAnsi" w:hAnsi="Verdana"/>
          <w:sz w:val="20"/>
          <w:szCs w:val="20"/>
          <w:lang w:eastAsia="en-US"/>
        </w:rPr>
        <w:t>pisemnie. W takim przypadku Wykonawca zobowi</w:t>
      </w:r>
      <w:r w:rsidRPr="00DD005C">
        <w:rPr>
          <w:rFonts w:ascii="Verdana" w:eastAsia="TimesNewRoman" w:hAnsi="Verdana" w:cs="TimesNewRoman"/>
          <w:sz w:val="20"/>
          <w:szCs w:val="20"/>
          <w:lang w:eastAsia="en-US"/>
        </w:rPr>
        <w:t>ą</w:t>
      </w:r>
      <w:r w:rsidRPr="00DD005C">
        <w:rPr>
          <w:rFonts w:ascii="Verdana" w:eastAsiaTheme="minorHAnsi" w:hAnsi="Verdana"/>
          <w:sz w:val="20"/>
          <w:szCs w:val="20"/>
          <w:lang w:eastAsia="en-US"/>
        </w:rPr>
        <w:t>zany jest w terminie 5 dni od daty otrzymania pisemnego zgłoszenia do dostarczenia na własny koszt wła</w:t>
      </w:r>
      <w:r w:rsidRPr="00DD005C">
        <w:rPr>
          <w:rFonts w:ascii="Verdana" w:eastAsia="TimesNewRoman" w:hAnsi="Verdana" w:cs="TimesNewRoman"/>
          <w:sz w:val="20"/>
          <w:szCs w:val="20"/>
          <w:lang w:eastAsia="en-US"/>
        </w:rPr>
        <w:t>ś</w:t>
      </w:r>
      <w:r w:rsidRPr="00DD005C">
        <w:rPr>
          <w:rFonts w:ascii="Verdana" w:eastAsiaTheme="minorHAnsi" w:hAnsi="Verdana"/>
          <w:sz w:val="20"/>
          <w:szCs w:val="20"/>
          <w:lang w:eastAsia="en-US"/>
        </w:rPr>
        <w:t>ciwych tonerów.</w:t>
      </w:r>
    </w:p>
    <w:p w:rsidR="004A0746" w:rsidRPr="00DD005C" w:rsidRDefault="004A0746" w:rsidP="004A0746">
      <w:pPr>
        <w:autoSpaceDE w:val="0"/>
        <w:autoSpaceDN w:val="0"/>
        <w:adjustRightInd w:val="0"/>
        <w:spacing w:line="276" w:lineRule="auto"/>
        <w:ind w:left="426" w:hanging="426"/>
        <w:jc w:val="both"/>
        <w:rPr>
          <w:rFonts w:ascii="Verdana" w:eastAsiaTheme="minorHAnsi" w:hAnsi="Verdana"/>
          <w:sz w:val="20"/>
          <w:szCs w:val="20"/>
          <w:lang w:eastAsia="en-US"/>
        </w:rPr>
      </w:pPr>
      <w:r w:rsidRPr="00DD005C">
        <w:rPr>
          <w:rFonts w:ascii="Verdana" w:eastAsiaTheme="minorHAnsi" w:hAnsi="Verdana"/>
          <w:sz w:val="20"/>
          <w:szCs w:val="20"/>
          <w:lang w:eastAsia="en-US"/>
        </w:rPr>
        <w:t>3.  W przypadku, gdy Zamawiaj</w:t>
      </w:r>
      <w:r w:rsidRPr="00DD005C">
        <w:rPr>
          <w:rFonts w:ascii="Verdana" w:eastAsia="TimesNewRoman" w:hAnsi="Verdana" w:cs="TimesNewRoman"/>
          <w:sz w:val="20"/>
          <w:szCs w:val="20"/>
          <w:lang w:eastAsia="en-US"/>
        </w:rPr>
        <w:t>ą</w:t>
      </w:r>
      <w:r w:rsidRPr="00DD005C">
        <w:rPr>
          <w:rFonts w:ascii="Verdana" w:eastAsiaTheme="minorHAnsi" w:hAnsi="Verdana"/>
          <w:sz w:val="20"/>
          <w:szCs w:val="20"/>
          <w:lang w:eastAsia="en-US"/>
        </w:rPr>
        <w:t>cy podczas bie</w:t>
      </w:r>
      <w:r w:rsidRPr="00DD005C">
        <w:rPr>
          <w:rFonts w:ascii="Verdana" w:eastAsia="TimesNewRoman" w:hAnsi="Verdana" w:cs="TimesNewRoman"/>
          <w:sz w:val="20"/>
          <w:szCs w:val="20"/>
          <w:lang w:eastAsia="en-US"/>
        </w:rPr>
        <w:t>żą</w:t>
      </w:r>
      <w:r w:rsidRPr="00DD005C">
        <w:rPr>
          <w:rFonts w:ascii="Verdana" w:eastAsiaTheme="minorHAnsi" w:hAnsi="Verdana"/>
          <w:sz w:val="20"/>
          <w:szCs w:val="20"/>
          <w:lang w:eastAsia="en-US"/>
        </w:rPr>
        <w:t>cej eksploatacji trzykrotnie stwierdzi wad</w:t>
      </w:r>
      <w:r w:rsidRPr="00DD005C">
        <w:rPr>
          <w:rFonts w:ascii="Verdana" w:eastAsia="TimesNewRoman" w:hAnsi="Verdana" w:cs="TimesNewRoman"/>
          <w:sz w:val="20"/>
          <w:szCs w:val="20"/>
          <w:lang w:eastAsia="en-US"/>
        </w:rPr>
        <w:t xml:space="preserve">ę </w:t>
      </w:r>
      <w:r w:rsidRPr="00DD005C">
        <w:rPr>
          <w:rFonts w:ascii="Verdana" w:eastAsiaTheme="minorHAnsi" w:hAnsi="Verdana"/>
          <w:sz w:val="20"/>
          <w:szCs w:val="20"/>
          <w:lang w:eastAsia="en-US"/>
        </w:rPr>
        <w:t>Zamawiaj</w:t>
      </w:r>
      <w:r w:rsidRPr="00DD005C">
        <w:rPr>
          <w:rFonts w:ascii="Verdana" w:eastAsia="TimesNewRoman" w:hAnsi="Verdana" w:cs="TimesNewRoman"/>
          <w:sz w:val="20"/>
          <w:szCs w:val="20"/>
          <w:lang w:eastAsia="en-US"/>
        </w:rPr>
        <w:t>ą</w:t>
      </w:r>
      <w:r w:rsidRPr="00DD005C">
        <w:rPr>
          <w:rFonts w:ascii="Verdana" w:eastAsiaTheme="minorHAnsi" w:hAnsi="Verdana"/>
          <w:sz w:val="20"/>
          <w:szCs w:val="20"/>
          <w:lang w:eastAsia="en-US"/>
        </w:rPr>
        <w:t>cy na koszt Wykonawcy zwróci w nienaruszonych opakowaniach wadliwy toner; Zamawiaj</w:t>
      </w:r>
      <w:r w:rsidRPr="00DD005C">
        <w:rPr>
          <w:rFonts w:ascii="Verdana" w:eastAsia="TimesNewRoman" w:hAnsi="Verdana" w:cs="TimesNewRoman"/>
          <w:sz w:val="20"/>
          <w:szCs w:val="20"/>
          <w:lang w:eastAsia="en-US"/>
        </w:rPr>
        <w:t>ą</w:t>
      </w:r>
      <w:r w:rsidRPr="00DD005C">
        <w:rPr>
          <w:rFonts w:ascii="Verdana" w:eastAsiaTheme="minorHAnsi" w:hAnsi="Verdana"/>
          <w:sz w:val="20"/>
          <w:szCs w:val="20"/>
          <w:lang w:eastAsia="en-US"/>
        </w:rPr>
        <w:t>cy o zaistniałym fakcie powiadomi Wykonawc</w:t>
      </w:r>
      <w:r w:rsidRPr="00DD005C">
        <w:rPr>
          <w:rFonts w:ascii="Verdana" w:eastAsia="TimesNewRoman" w:hAnsi="Verdana" w:cs="TimesNewRoman"/>
          <w:sz w:val="20"/>
          <w:szCs w:val="20"/>
          <w:lang w:eastAsia="en-US"/>
        </w:rPr>
        <w:t xml:space="preserve">ę </w:t>
      </w:r>
      <w:r w:rsidRPr="00DD005C">
        <w:rPr>
          <w:rFonts w:ascii="Verdana" w:eastAsiaTheme="minorHAnsi" w:hAnsi="Verdana"/>
          <w:sz w:val="20"/>
          <w:szCs w:val="20"/>
          <w:lang w:eastAsia="en-US"/>
        </w:rPr>
        <w:t>pisemnie. W takim przypadku Wykonawca zobowi</w:t>
      </w:r>
      <w:r w:rsidRPr="00DD005C">
        <w:rPr>
          <w:rFonts w:ascii="Verdana" w:eastAsia="TimesNewRoman" w:hAnsi="Verdana" w:cs="TimesNewRoman"/>
          <w:sz w:val="20"/>
          <w:szCs w:val="20"/>
          <w:lang w:eastAsia="en-US"/>
        </w:rPr>
        <w:t>ą</w:t>
      </w:r>
      <w:r w:rsidRPr="00DD005C">
        <w:rPr>
          <w:rFonts w:ascii="Verdana" w:eastAsiaTheme="minorHAnsi" w:hAnsi="Verdana"/>
          <w:sz w:val="20"/>
          <w:szCs w:val="20"/>
          <w:lang w:eastAsia="en-US"/>
        </w:rPr>
        <w:t>zany jest w terminie 5 dni od daty otrzymania pisemnej informacji do dostarczenia na własny koszt wła</w:t>
      </w:r>
      <w:r w:rsidRPr="00DD005C">
        <w:rPr>
          <w:rFonts w:ascii="Verdana" w:eastAsia="TimesNewRoman" w:hAnsi="Verdana" w:cs="TimesNewRoman"/>
          <w:sz w:val="20"/>
          <w:szCs w:val="20"/>
          <w:lang w:eastAsia="en-US"/>
        </w:rPr>
        <w:t>ś</w:t>
      </w:r>
      <w:r w:rsidRPr="00DD005C">
        <w:rPr>
          <w:rFonts w:ascii="Verdana" w:eastAsiaTheme="minorHAnsi" w:hAnsi="Verdana"/>
          <w:sz w:val="20"/>
          <w:szCs w:val="20"/>
          <w:lang w:eastAsia="en-US"/>
        </w:rPr>
        <w:t>ciwych tonerów wolnych od wad.</w:t>
      </w:r>
    </w:p>
    <w:p w:rsidR="004A0746" w:rsidRPr="00DD005C" w:rsidRDefault="004A0746" w:rsidP="004A0746">
      <w:pPr>
        <w:autoSpaceDE w:val="0"/>
        <w:autoSpaceDN w:val="0"/>
        <w:adjustRightInd w:val="0"/>
        <w:spacing w:line="276" w:lineRule="auto"/>
        <w:ind w:left="426" w:hanging="426"/>
        <w:jc w:val="both"/>
        <w:rPr>
          <w:rFonts w:ascii="Verdana" w:eastAsiaTheme="minorHAnsi" w:hAnsi="Verdana"/>
          <w:sz w:val="20"/>
          <w:szCs w:val="20"/>
          <w:lang w:eastAsia="en-US"/>
        </w:rPr>
      </w:pPr>
      <w:r w:rsidRPr="00DD005C">
        <w:rPr>
          <w:rFonts w:ascii="Verdana" w:eastAsiaTheme="minorHAnsi" w:hAnsi="Verdana"/>
          <w:sz w:val="20"/>
          <w:szCs w:val="20"/>
          <w:lang w:eastAsia="en-US"/>
        </w:rPr>
        <w:t>4. Wykonawca udzieli Zamawiaj</w:t>
      </w:r>
      <w:r w:rsidRPr="00DD005C">
        <w:rPr>
          <w:rFonts w:ascii="Verdana" w:eastAsia="TimesNewRoman" w:hAnsi="Verdana" w:cs="TimesNewRoman"/>
          <w:sz w:val="20"/>
          <w:szCs w:val="20"/>
          <w:lang w:eastAsia="en-US"/>
        </w:rPr>
        <w:t>ą</w:t>
      </w:r>
      <w:r w:rsidRPr="00DD005C">
        <w:rPr>
          <w:rFonts w:ascii="Verdana" w:eastAsiaTheme="minorHAnsi" w:hAnsi="Verdana"/>
          <w:sz w:val="20"/>
          <w:szCs w:val="20"/>
          <w:lang w:eastAsia="en-US"/>
        </w:rPr>
        <w:t>cemu min. 12 miesi</w:t>
      </w:r>
      <w:r w:rsidRPr="00DD005C">
        <w:rPr>
          <w:rFonts w:ascii="Verdana" w:eastAsia="TimesNewRoman" w:hAnsi="Verdana" w:cs="TimesNewRoman"/>
          <w:sz w:val="20"/>
          <w:szCs w:val="20"/>
          <w:lang w:eastAsia="en-US"/>
        </w:rPr>
        <w:t>ę</w:t>
      </w:r>
      <w:r w:rsidRPr="00DD005C">
        <w:rPr>
          <w:rFonts w:ascii="Verdana" w:eastAsiaTheme="minorHAnsi" w:hAnsi="Verdana"/>
          <w:sz w:val="20"/>
          <w:szCs w:val="20"/>
          <w:lang w:eastAsia="en-US"/>
        </w:rPr>
        <w:t>cy gwarancji jako</w:t>
      </w:r>
      <w:r w:rsidRPr="00DD005C">
        <w:rPr>
          <w:rFonts w:ascii="Verdana" w:eastAsia="TimesNewRoman" w:hAnsi="Verdana" w:cs="TimesNewRoman"/>
          <w:sz w:val="20"/>
          <w:szCs w:val="20"/>
          <w:lang w:eastAsia="en-US"/>
        </w:rPr>
        <w:t>ś</w:t>
      </w:r>
      <w:r w:rsidRPr="00DD005C">
        <w:rPr>
          <w:rFonts w:ascii="Verdana" w:eastAsiaTheme="minorHAnsi" w:hAnsi="Verdana"/>
          <w:sz w:val="20"/>
          <w:szCs w:val="20"/>
          <w:lang w:eastAsia="en-US"/>
        </w:rPr>
        <w:t>ci i r</w:t>
      </w:r>
      <w:r w:rsidRPr="00DD005C">
        <w:rPr>
          <w:rFonts w:ascii="Verdana" w:eastAsia="TimesNewRoman" w:hAnsi="Verdana" w:cs="TimesNewRoman"/>
          <w:sz w:val="20"/>
          <w:szCs w:val="20"/>
          <w:lang w:eastAsia="en-US"/>
        </w:rPr>
        <w:t>ę</w:t>
      </w:r>
      <w:r w:rsidRPr="00DD005C">
        <w:rPr>
          <w:rFonts w:ascii="Verdana" w:eastAsiaTheme="minorHAnsi" w:hAnsi="Verdana"/>
          <w:sz w:val="20"/>
          <w:szCs w:val="20"/>
          <w:lang w:eastAsia="en-US"/>
        </w:rPr>
        <w:t>kojmi za wady [okres r</w:t>
      </w:r>
      <w:r w:rsidRPr="00DD005C">
        <w:rPr>
          <w:rFonts w:ascii="Verdana" w:eastAsia="TimesNewRoman" w:hAnsi="Verdana" w:cs="TimesNewRoman"/>
          <w:sz w:val="20"/>
          <w:szCs w:val="20"/>
          <w:lang w:eastAsia="en-US"/>
        </w:rPr>
        <w:t>ę</w:t>
      </w:r>
      <w:r w:rsidRPr="00DD005C">
        <w:rPr>
          <w:rFonts w:ascii="Verdana" w:eastAsiaTheme="minorHAnsi" w:hAnsi="Verdana"/>
          <w:sz w:val="20"/>
          <w:szCs w:val="20"/>
          <w:lang w:eastAsia="en-US"/>
        </w:rPr>
        <w:t>kojmi jest równy okresowi gwarancji] na dostarczone tonery, licz</w:t>
      </w:r>
      <w:r w:rsidRPr="00DD005C">
        <w:rPr>
          <w:rFonts w:ascii="Verdana" w:eastAsia="TimesNewRoman" w:hAnsi="Verdana" w:cs="TimesNewRoman"/>
          <w:sz w:val="20"/>
          <w:szCs w:val="20"/>
          <w:lang w:eastAsia="en-US"/>
        </w:rPr>
        <w:t>ą</w:t>
      </w:r>
      <w:r w:rsidRPr="00DD005C">
        <w:rPr>
          <w:rFonts w:ascii="Verdana" w:eastAsiaTheme="minorHAnsi" w:hAnsi="Verdana"/>
          <w:sz w:val="20"/>
          <w:szCs w:val="20"/>
          <w:lang w:eastAsia="en-US"/>
        </w:rPr>
        <w:t>c od daty dostawy.</w:t>
      </w:r>
    </w:p>
    <w:p w:rsidR="004A0746" w:rsidRPr="00DD005C" w:rsidRDefault="004A0746" w:rsidP="004A0746">
      <w:pPr>
        <w:autoSpaceDE w:val="0"/>
        <w:autoSpaceDN w:val="0"/>
        <w:adjustRightInd w:val="0"/>
        <w:spacing w:line="276" w:lineRule="auto"/>
        <w:ind w:left="426" w:hanging="426"/>
        <w:jc w:val="both"/>
        <w:rPr>
          <w:rFonts w:ascii="Verdana" w:eastAsiaTheme="minorHAnsi" w:hAnsi="Verdana"/>
          <w:sz w:val="20"/>
          <w:szCs w:val="20"/>
          <w:lang w:eastAsia="en-US"/>
        </w:rPr>
      </w:pPr>
      <w:r w:rsidRPr="00DD005C">
        <w:rPr>
          <w:rFonts w:ascii="Verdana" w:eastAsiaTheme="minorHAnsi" w:hAnsi="Verdana"/>
          <w:sz w:val="20"/>
          <w:szCs w:val="20"/>
          <w:lang w:eastAsia="en-US"/>
        </w:rPr>
        <w:t>5. W okresie gwarancji w przypadku wykrycia wad w przedmiocie zamówienia Zamawiaj</w:t>
      </w:r>
      <w:r w:rsidRPr="00DD005C">
        <w:rPr>
          <w:rFonts w:ascii="Verdana" w:eastAsia="TimesNewRoman" w:hAnsi="Verdana" w:cs="TimesNewRoman"/>
          <w:sz w:val="20"/>
          <w:szCs w:val="20"/>
          <w:lang w:eastAsia="en-US"/>
        </w:rPr>
        <w:t>ą</w:t>
      </w:r>
      <w:r w:rsidRPr="00DD005C">
        <w:rPr>
          <w:rFonts w:ascii="Verdana" w:eastAsiaTheme="minorHAnsi" w:hAnsi="Verdana"/>
          <w:sz w:val="20"/>
          <w:szCs w:val="20"/>
          <w:lang w:eastAsia="en-US"/>
        </w:rPr>
        <w:t>cy zło</w:t>
      </w:r>
      <w:r w:rsidRPr="00DD005C">
        <w:rPr>
          <w:rFonts w:ascii="Verdana" w:eastAsia="TimesNewRoman" w:hAnsi="Verdana" w:cs="TimesNewRoman"/>
          <w:sz w:val="20"/>
          <w:szCs w:val="20"/>
          <w:lang w:eastAsia="en-US"/>
        </w:rPr>
        <w:t>ż</w:t>
      </w:r>
      <w:r w:rsidRPr="00DD005C">
        <w:rPr>
          <w:rFonts w:ascii="Verdana" w:eastAsiaTheme="minorHAnsi" w:hAnsi="Verdana"/>
          <w:sz w:val="20"/>
          <w:szCs w:val="20"/>
          <w:lang w:eastAsia="en-US"/>
        </w:rPr>
        <w:t>y pisemn</w:t>
      </w:r>
      <w:r w:rsidRPr="00DD005C">
        <w:rPr>
          <w:rFonts w:ascii="Verdana" w:eastAsia="TimesNewRoman" w:hAnsi="Verdana" w:cs="TimesNewRoman"/>
          <w:sz w:val="20"/>
          <w:szCs w:val="20"/>
          <w:lang w:eastAsia="en-US"/>
        </w:rPr>
        <w:t xml:space="preserve">ą </w:t>
      </w:r>
      <w:r w:rsidRPr="00DD005C">
        <w:rPr>
          <w:rFonts w:ascii="Verdana" w:eastAsiaTheme="minorHAnsi" w:hAnsi="Verdana"/>
          <w:sz w:val="20"/>
          <w:szCs w:val="20"/>
          <w:lang w:eastAsia="en-US"/>
        </w:rPr>
        <w:t>reklamacj</w:t>
      </w:r>
      <w:r w:rsidRPr="00DD005C">
        <w:rPr>
          <w:rFonts w:ascii="Verdana" w:eastAsia="TimesNewRoman" w:hAnsi="Verdana" w:cs="TimesNewRoman"/>
          <w:sz w:val="20"/>
          <w:szCs w:val="20"/>
          <w:lang w:eastAsia="en-US"/>
        </w:rPr>
        <w:t xml:space="preserve">ę </w:t>
      </w:r>
      <w:r w:rsidRPr="00DD005C">
        <w:rPr>
          <w:rFonts w:ascii="Verdana" w:eastAsiaTheme="minorHAnsi" w:hAnsi="Verdana"/>
          <w:sz w:val="20"/>
          <w:szCs w:val="20"/>
          <w:lang w:eastAsia="en-US"/>
        </w:rPr>
        <w:t>z krótkim opisem wad. Wykonawca w terminie 5 dni rozpatrzy zło</w:t>
      </w:r>
      <w:r w:rsidRPr="00DD005C">
        <w:rPr>
          <w:rFonts w:ascii="Verdana" w:eastAsia="TimesNewRoman" w:hAnsi="Verdana" w:cs="TimesNewRoman"/>
          <w:sz w:val="20"/>
          <w:szCs w:val="20"/>
          <w:lang w:eastAsia="en-US"/>
        </w:rPr>
        <w:t>ż</w:t>
      </w:r>
      <w:r w:rsidRPr="00DD005C">
        <w:rPr>
          <w:rFonts w:ascii="Verdana" w:eastAsiaTheme="minorHAnsi" w:hAnsi="Verdana"/>
          <w:sz w:val="20"/>
          <w:szCs w:val="20"/>
          <w:lang w:eastAsia="en-US"/>
        </w:rPr>
        <w:t>on</w:t>
      </w:r>
      <w:r w:rsidRPr="00DD005C">
        <w:rPr>
          <w:rFonts w:ascii="Verdana" w:eastAsia="TimesNewRoman" w:hAnsi="Verdana" w:cs="TimesNewRoman"/>
          <w:sz w:val="20"/>
          <w:szCs w:val="20"/>
          <w:lang w:eastAsia="en-US"/>
        </w:rPr>
        <w:t xml:space="preserve">ą </w:t>
      </w:r>
      <w:r w:rsidRPr="00DD005C">
        <w:rPr>
          <w:rFonts w:ascii="Verdana" w:eastAsiaTheme="minorHAnsi" w:hAnsi="Verdana"/>
          <w:sz w:val="20"/>
          <w:szCs w:val="20"/>
          <w:lang w:eastAsia="en-US"/>
        </w:rPr>
        <w:t>reklamacj</w:t>
      </w:r>
      <w:r w:rsidRPr="00DD005C">
        <w:rPr>
          <w:rFonts w:ascii="Verdana" w:eastAsia="TimesNewRoman" w:hAnsi="Verdana" w:cs="TimesNewRoman"/>
          <w:sz w:val="20"/>
          <w:szCs w:val="20"/>
          <w:lang w:eastAsia="en-US"/>
        </w:rPr>
        <w:t xml:space="preserve">ę </w:t>
      </w:r>
      <w:r w:rsidRPr="00DD005C">
        <w:rPr>
          <w:rFonts w:ascii="Verdana" w:eastAsiaTheme="minorHAnsi" w:hAnsi="Verdana"/>
          <w:sz w:val="20"/>
          <w:szCs w:val="20"/>
          <w:lang w:eastAsia="en-US"/>
        </w:rPr>
        <w:t>oraz dokona na własny koszt wymiany wadliwego asortymentu.</w:t>
      </w:r>
    </w:p>
    <w:p w:rsidR="004A0746" w:rsidRPr="00DD005C" w:rsidRDefault="004A0746" w:rsidP="004A0746">
      <w:pPr>
        <w:autoSpaceDE w:val="0"/>
        <w:autoSpaceDN w:val="0"/>
        <w:adjustRightInd w:val="0"/>
        <w:spacing w:line="276" w:lineRule="auto"/>
        <w:ind w:left="426" w:hanging="426"/>
        <w:jc w:val="both"/>
        <w:rPr>
          <w:rFonts w:ascii="Verdana" w:eastAsiaTheme="minorHAnsi" w:hAnsi="Verdana"/>
          <w:sz w:val="20"/>
          <w:szCs w:val="20"/>
          <w:lang w:eastAsia="en-US"/>
        </w:rPr>
      </w:pPr>
      <w:r w:rsidRPr="00DD005C">
        <w:rPr>
          <w:rFonts w:ascii="Verdana" w:eastAsiaTheme="minorHAnsi" w:hAnsi="Verdana"/>
          <w:sz w:val="20"/>
          <w:szCs w:val="20"/>
          <w:lang w:eastAsia="en-US"/>
        </w:rPr>
        <w:t>6. W okresie gwarancji, o której mowa w pkt 5, w przypadku pogorszenia si</w:t>
      </w:r>
      <w:r w:rsidRPr="00DD005C">
        <w:rPr>
          <w:rFonts w:ascii="Verdana" w:eastAsia="TimesNewRoman" w:hAnsi="Verdana" w:cs="TimesNewRoman"/>
          <w:sz w:val="20"/>
          <w:szCs w:val="20"/>
          <w:lang w:eastAsia="en-US"/>
        </w:rPr>
        <w:t xml:space="preserve">ę </w:t>
      </w:r>
      <w:r w:rsidRPr="00DD005C">
        <w:rPr>
          <w:rFonts w:ascii="Verdana" w:eastAsiaTheme="minorHAnsi" w:hAnsi="Verdana"/>
          <w:sz w:val="20"/>
          <w:szCs w:val="20"/>
          <w:lang w:eastAsia="en-US"/>
        </w:rPr>
        <w:t>jako</w:t>
      </w:r>
      <w:r w:rsidRPr="00DD005C">
        <w:rPr>
          <w:rFonts w:ascii="Verdana" w:eastAsia="TimesNewRoman" w:hAnsi="Verdana" w:cs="TimesNewRoman"/>
          <w:sz w:val="20"/>
          <w:szCs w:val="20"/>
          <w:lang w:eastAsia="en-US"/>
        </w:rPr>
        <w:t>ś</w:t>
      </w:r>
      <w:r w:rsidRPr="00DD005C">
        <w:rPr>
          <w:rFonts w:ascii="Verdana" w:eastAsiaTheme="minorHAnsi" w:hAnsi="Verdana"/>
          <w:sz w:val="20"/>
          <w:szCs w:val="20"/>
          <w:lang w:eastAsia="en-US"/>
        </w:rPr>
        <w:t>ci dostarczonych tonerów w stopniu uniemo</w:t>
      </w:r>
      <w:r w:rsidRPr="00DD005C">
        <w:rPr>
          <w:rFonts w:ascii="Verdana" w:eastAsia="TimesNewRoman" w:hAnsi="Verdana" w:cs="TimesNewRoman"/>
          <w:sz w:val="20"/>
          <w:szCs w:val="20"/>
          <w:lang w:eastAsia="en-US"/>
        </w:rPr>
        <w:t>ż</w:t>
      </w:r>
      <w:r w:rsidRPr="00DD005C">
        <w:rPr>
          <w:rFonts w:ascii="Verdana" w:eastAsiaTheme="minorHAnsi" w:hAnsi="Verdana"/>
          <w:sz w:val="20"/>
          <w:szCs w:val="20"/>
          <w:lang w:eastAsia="en-US"/>
        </w:rPr>
        <w:t>liwiaj</w:t>
      </w:r>
      <w:r w:rsidRPr="00DD005C">
        <w:rPr>
          <w:rFonts w:ascii="Verdana" w:eastAsia="TimesNewRoman" w:hAnsi="Verdana" w:cs="TimesNewRoman"/>
          <w:sz w:val="20"/>
          <w:szCs w:val="20"/>
          <w:lang w:eastAsia="en-US"/>
        </w:rPr>
        <w:t>ą</w:t>
      </w:r>
      <w:r w:rsidRPr="00DD005C">
        <w:rPr>
          <w:rFonts w:ascii="Verdana" w:eastAsiaTheme="minorHAnsi" w:hAnsi="Verdana"/>
          <w:sz w:val="20"/>
          <w:szCs w:val="20"/>
          <w:lang w:eastAsia="en-US"/>
        </w:rPr>
        <w:t>cym lub znacznie ograniczaj</w:t>
      </w:r>
      <w:r w:rsidRPr="00DD005C">
        <w:rPr>
          <w:rFonts w:ascii="Verdana" w:eastAsia="TimesNewRoman" w:hAnsi="Verdana" w:cs="TimesNewRoman"/>
          <w:sz w:val="20"/>
          <w:szCs w:val="20"/>
          <w:lang w:eastAsia="en-US"/>
        </w:rPr>
        <w:t>ą</w:t>
      </w:r>
      <w:r w:rsidRPr="00DD005C">
        <w:rPr>
          <w:rFonts w:ascii="Verdana" w:eastAsiaTheme="minorHAnsi" w:hAnsi="Verdana"/>
          <w:sz w:val="20"/>
          <w:szCs w:val="20"/>
          <w:lang w:eastAsia="en-US"/>
        </w:rPr>
        <w:t>cym mo</w:t>
      </w:r>
      <w:r w:rsidRPr="00DD005C">
        <w:rPr>
          <w:rFonts w:ascii="Verdana" w:eastAsia="TimesNewRoman" w:hAnsi="Verdana" w:cs="TimesNewRoman"/>
          <w:sz w:val="20"/>
          <w:szCs w:val="20"/>
          <w:lang w:eastAsia="en-US"/>
        </w:rPr>
        <w:t>ż</w:t>
      </w:r>
      <w:r w:rsidRPr="00DD005C">
        <w:rPr>
          <w:rFonts w:ascii="Verdana" w:eastAsiaTheme="minorHAnsi" w:hAnsi="Verdana"/>
          <w:sz w:val="20"/>
          <w:szCs w:val="20"/>
          <w:lang w:eastAsia="en-US"/>
        </w:rPr>
        <w:t>liwo</w:t>
      </w:r>
      <w:r w:rsidRPr="00DD005C">
        <w:rPr>
          <w:rFonts w:ascii="Verdana" w:eastAsia="TimesNewRoman" w:hAnsi="Verdana" w:cs="TimesNewRoman"/>
          <w:sz w:val="20"/>
          <w:szCs w:val="20"/>
          <w:lang w:eastAsia="en-US"/>
        </w:rPr>
        <w:t xml:space="preserve">ść </w:t>
      </w:r>
      <w:r w:rsidRPr="00DD005C">
        <w:rPr>
          <w:rFonts w:ascii="Verdana" w:eastAsiaTheme="minorHAnsi" w:hAnsi="Verdana"/>
          <w:sz w:val="20"/>
          <w:szCs w:val="20"/>
          <w:lang w:eastAsia="en-US"/>
        </w:rPr>
        <w:t>korzystania z nich zgodnie z przeznaczeniem, polegaj</w:t>
      </w:r>
      <w:r w:rsidRPr="00DD005C">
        <w:rPr>
          <w:rFonts w:ascii="Verdana" w:eastAsia="TimesNewRoman" w:hAnsi="Verdana" w:cs="TimesNewRoman"/>
          <w:sz w:val="20"/>
          <w:szCs w:val="20"/>
          <w:lang w:eastAsia="en-US"/>
        </w:rPr>
        <w:t>ą</w:t>
      </w:r>
      <w:r w:rsidRPr="00DD005C">
        <w:rPr>
          <w:rFonts w:ascii="Verdana" w:eastAsiaTheme="minorHAnsi" w:hAnsi="Verdana"/>
          <w:sz w:val="20"/>
          <w:szCs w:val="20"/>
          <w:lang w:eastAsia="en-US"/>
        </w:rPr>
        <w:t>cych w szczególno</w:t>
      </w:r>
      <w:r w:rsidRPr="00DD005C">
        <w:rPr>
          <w:rFonts w:ascii="Verdana" w:eastAsia="TimesNewRoman" w:hAnsi="Verdana" w:cs="TimesNewRoman"/>
          <w:sz w:val="20"/>
          <w:szCs w:val="20"/>
          <w:lang w:eastAsia="en-US"/>
        </w:rPr>
        <w:t>ś</w:t>
      </w:r>
      <w:r w:rsidRPr="00DD005C">
        <w:rPr>
          <w:rFonts w:ascii="Verdana" w:eastAsiaTheme="minorHAnsi" w:hAnsi="Verdana"/>
          <w:sz w:val="20"/>
          <w:szCs w:val="20"/>
          <w:lang w:eastAsia="en-US"/>
        </w:rPr>
        <w:t>ci na:</w:t>
      </w:r>
    </w:p>
    <w:p w:rsidR="004A0746" w:rsidRPr="00DD005C" w:rsidRDefault="004A0746" w:rsidP="004A0746">
      <w:pPr>
        <w:autoSpaceDE w:val="0"/>
        <w:autoSpaceDN w:val="0"/>
        <w:adjustRightInd w:val="0"/>
        <w:spacing w:line="276" w:lineRule="auto"/>
        <w:ind w:left="852" w:hanging="426"/>
        <w:jc w:val="both"/>
        <w:rPr>
          <w:rFonts w:ascii="Verdana" w:eastAsiaTheme="minorHAnsi" w:hAnsi="Verdana"/>
          <w:sz w:val="20"/>
          <w:szCs w:val="20"/>
          <w:lang w:eastAsia="en-US"/>
        </w:rPr>
      </w:pPr>
      <w:r w:rsidRPr="00DD005C">
        <w:rPr>
          <w:rFonts w:ascii="Verdana" w:eastAsiaTheme="minorHAnsi" w:hAnsi="Verdana"/>
          <w:sz w:val="20"/>
          <w:szCs w:val="20"/>
          <w:lang w:eastAsia="en-US"/>
        </w:rPr>
        <w:t>- brudzeniu wydruków,</w:t>
      </w:r>
    </w:p>
    <w:p w:rsidR="004A0746" w:rsidRPr="00DD005C" w:rsidRDefault="004A0746" w:rsidP="004A0746">
      <w:pPr>
        <w:autoSpaceDE w:val="0"/>
        <w:autoSpaceDN w:val="0"/>
        <w:adjustRightInd w:val="0"/>
        <w:spacing w:line="276" w:lineRule="auto"/>
        <w:ind w:left="852" w:hanging="426"/>
        <w:jc w:val="both"/>
        <w:rPr>
          <w:rFonts w:ascii="Verdana" w:eastAsiaTheme="minorHAnsi" w:hAnsi="Verdana"/>
          <w:sz w:val="20"/>
          <w:szCs w:val="20"/>
          <w:lang w:eastAsia="en-US"/>
        </w:rPr>
      </w:pPr>
      <w:r w:rsidRPr="00DD005C">
        <w:rPr>
          <w:rFonts w:ascii="Verdana" w:eastAsiaTheme="minorHAnsi" w:hAnsi="Verdana"/>
          <w:sz w:val="20"/>
          <w:szCs w:val="20"/>
          <w:lang w:eastAsia="en-US"/>
        </w:rPr>
        <w:t>- słabej czytelno</w:t>
      </w:r>
      <w:r w:rsidRPr="00DD005C">
        <w:rPr>
          <w:rFonts w:ascii="Verdana" w:eastAsia="TimesNewRoman" w:hAnsi="Verdana" w:cs="TimesNewRoman"/>
          <w:sz w:val="20"/>
          <w:szCs w:val="20"/>
          <w:lang w:eastAsia="en-US"/>
        </w:rPr>
        <w:t>ś</w:t>
      </w:r>
      <w:r w:rsidRPr="00DD005C">
        <w:rPr>
          <w:rFonts w:ascii="Verdana" w:eastAsiaTheme="minorHAnsi" w:hAnsi="Verdana"/>
          <w:sz w:val="20"/>
          <w:szCs w:val="20"/>
          <w:lang w:eastAsia="en-US"/>
        </w:rPr>
        <w:t>ci wydruku,</w:t>
      </w:r>
    </w:p>
    <w:p w:rsidR="004A0746" w:rsidRPr="00DD005C" w:rsidRDefault="004A0746" w:rsidP="004A0746">
      <w:pPr>
        <w:autoSpaceDE w:val="0"/>
        <w:autoSpaceDN w:val="0"/>
        <w:adjustRightInd w:val="0"/>
        <w:spacing w:line="276" w:lineRule="auto"/>
        <w:ind w:left="852" w:hanging="426"/>
        <w:jc w:val="both"/>
        <w:rPr>
          <w:rFonts w:ascii="Verdana" w:eastAsiaTheme="minorHAnsi" w:hAnsi="Verdana"/>
          <w:sz w:val="20"/>
          <w:szCs w:val="20"/>
          <w:lang w:eastAsia="en-US"/>
        </w:rPr>
      </w:pPr>
      <w:r w:rsidRPr="00DD005C">
        <w:rPr>
          <w:rFonts w:ascii="Verdana" w:eastAsiaTheme="minorHAnsi" w:hAnsi="Verdana"/>
          <w:sz w:val="20"/>
          <w:szCs w:val="20"/>
          <w:lang w:eastAsia="en-US"/>
        </w:rPr>
        <w:t>- braku fragmentów wydruków itp.</w:t>
      </w:r>
    </w:p>
    <w:p w:rsidR="004A0746" w:rsidRPr="00DD005C" w:rsidRDefault="004A0746" w:rsidP="004A0746">
      <w:pPr>
        <w:autoSpaceDE w:val="0"/>
        <w:autoSpaceDN w:val="0"/>
        <w:adjustRightInd w:val="0"/>
        <w:spacing w:line="276" w:lineRule="auto"/>
        <w:ind w:left="426" w:hanging="426"/>
        <w:jc w:val="both"/>
        <w:rPr>
          <w:rFonts w:ascii="Verdana" w:eastAsiaTheme="minorHAnsi" w:hAnsi="Verdana"/>
          <w:sz w:val="20"/>
          <w:szCs w:val="20"/>
          <w:lang w:eastAsia="en-US"/>
        </w:rPr>
      </w:pPr>
      <w:r w:rsidRPr="00DD005C">
        <w:rPr>
          <w:rFonts w:ascii="Verdana" w:eastAsiaTheme="minorHAnsi" w:hAnsi="Verdana"/>
          <w:sz w:val="20"/>
          <w:szCs w:val="20"/>
          <w:lang w:eastAsia="en-US"/>
        </w:rPr>
        <w:lastRenderedPageBreak/>
        <w:t xml:space="preserve">      Wykonawca wymieni bezpłatnie w terminie 5 dni, liczonych od daty zło</w:t>
      </w:r>
      <w:r w:rsidRPr="00DD005C">
        <w:rPr>
          <w:rFonts w:ascii="Verdana" w:eastAsia="TimesNewRoman" w:hAnsi="Verdana" w:cs="TimesNewRoman"/>
          <w:sz w:val="20"/>
          <w:szCs w:val="20"/>
          <w:lang w:eastAsia="en-US"/>
        </w:rPr>
        <w:t>ż</w:t>
      </w:r>
      <w:r w:rsidRPr="00DD005C">
        <w:rPr>
          <w:rFonts w:ascii="Verdana" w:eastAsiaTheme="minorHAnsi" w:hAnsi="Verdana"/>
          <w:sz w:val="20"/>
          <w:szCs w:val="20"/>
          <w:lang w:eastAsia="en-US"/>
        </w:rPr>
        <w:t>enia pisemnej reklamacji, tonery na wolne od wad. Wymiana tonerów zostanie potwierdzona w protokole odbioru/wymiany.</w:t>
      </w:r>
    </w:p>
    <w:p w:rsidR="004A0746" w:rsidRPr="00DD005C" w:rsidRDefault="004A0746" w:rsidP="004A0746">
      <w:pPr>
        <w:autoSpaceDE w:val="0"/>
        <w:autoSpaceDN w:val="0"/>
        <w:adjustRightInd w:val="0"/>
        <w:spacing w:line="276" w:lineRule="auto"/>
        <w:ind w:left="426" w:hanging="426"/>
        <w:jc w:val="both"/>
        <w:rPr>
          <w:rFonts w:ascii="Verdana" w:eastAsiaTheme="minorHAnsi" w:hAnsi="Verdana"/>
          <w:sz w:val="20"/>
          <w:szCs w:val="20"/>
          <w:lang w:eastAsia="en-US"/>
        </w:rPr>
      </w:pPr>
      <w:r w:rsidRPr="00DD005C">
        <w:rPr>
          <w:rFonts w:ascii="Verdana" w:eastAsiaTheme="minorHAnsi" w:hAnsi="Verdana"/>
          <w:sz w:val="20"/>
          <w:szCs w:val="20"/>
          <w:lang w:eastAsia="en-US"/>
        </w:rPr>
        <w:t>7.   W przypadku uszkodzenia urz</w:t>
      </w:r>
      <w:r w:rsidRPr="00DD005C">
        <w:rPr>
          <w:rFonts w:ascii="Verdana" w:eastAsia="TimesNewRoman" w:hAnsi="Verdana" w:cs="TimesNewRoman"/>
          <w:sz w:val="20"/>
          <w:szCs w:val="20"/>
          <w:lang w:eastAsia="en-US"/>
        </w:rPr>
        <w:t>ą</w:t>
      </w:r>
      <w:r w:rsidRPr="00DD005C">
        <w:rPr>
          <w:rFonts w:ascii="Verdana" w:eastAsiaTheme="minorHAnsi" w:hAnsi="Verdana"/>
          <w:sz w:val="20"/>
          <w:szCs w:val="20"/>
          <w:lang w:eastAsia="en-US"/>
        </w:rPr>
        <w:t>dze</w:t>
      </w:r>
      <w:r w:rsidRPr="00DD005C">
        <w:rPr>
          <w:rFonts w:ascii="Verdana" w:eastAsia="TimesNewRoman" w:hAnsi="Verdana" w:cs="TimesNewRoman"/>
          <w:sz w:val="20"/>
          <w:szCs w:val="20"/>
          <w:lang w:eastAsia="en-US"/>
        </w:rPr>
        <w:t>ń</w:t>
      </w:r>
      <w:r w:rsidRPr="00DD005C">
        <w:rPr>
          <w:rFonts w:ascii="Verdana" w:eastAsiaTheme="minorHAnsi" w:hAnsi="Verdana"/>
          <w:sz w:val="20"/>
          <w:szCs w:val="20"/>
          <w:lang w:eastAsia="en-US"/>
        </w:rPr>
        <w:t>, których przyczyn</w:t>
      </w:r>
      <w:r w:rsidRPr="00DD005C">
        <w:rPr>
          <w:rFonts w:ascii="Verdana" w:eastAsia="TimesNewRoman" w:hAnsi="Verdana" w:cs="TimesNewRoman"/>
          <w:sz w:val="20"/>
          <w:szCs w:val="20"/>
          <w:lang w:eastAsia="en-US"/>
        </w:rPr>
        <w:t xml:space="preserve">ą </w:t>
      </w:r>
      <w:r w:rsidRPr="00DD005C">
        <w:rPr>
          <w:rFonts w:ascii="Verdana" w:eastAsiaTheme="minorHAnsi" w:hAnsi="Verdana"/>
          <w:sz w:val="20"/>
          <w:szCs w:val="20"/>
          <w:lang w:eastAsia="en-US"/>
        </w:rPr>
        <w:t>było u</w:t>
      </w:r>
      <w:r w:rsidRPr="00DD005C">
        <w:rPr>
          <w:rFonts w:ascii="Verdana" w:eastAsia="TimesNewRoman" w:hAnsi="Verdana" w:cs="TimesNewRoman"/>
          <w:sz w:val="20"/>
          <w:szCs w:val="20"/>
          <w:lang w:eastAsia="en-US"/>
        </w:rPr>
        <w:t>ż</w:t>
      </w:r>
      <w:r w:rsidRPr="00DD005C">
        <w:rPr>
          <w:rFonts w:ascii="Verdana" w:eastAsiaTheme="minorHAnsi" w:hAnsi="Verdana"/>
          <w:sz w:val="20"/>
          <w:szCs w:val="20"/>
          <w:lang w:eastAsia="en-US"/>
        </w:rPr>
        <w:t>ywanie dostarczonych tonerów, Wykonawca zobowi</w:t>
      </w:r>
      <w:r w:rsidRPr="00DD005C">
        <w:rPr>
          <w:rFonts w:ascii="Verdana" w:eastAsia="TimesNewRoman" w:hAnsi="Verdana" w:cs="TimesNewRoman"/>
          <w:sz w:val="20"/>
          <w:szCs w:val="20"/>
          <w:lang w:eastAsia="en-US"/>
        </w:rPr>
        <w:t>ą</w:t>
      </w:r>
      <w:r w:rsidRPr="00DD005C">
        <w:rPr>
          <w:rFonts w:ascii="Verdana" w:eastAsiaTheme="minorHAnsi" w:hAnsi="Verdana"/>
          <w:sz w:val="20"/>
          <w:szCs w:val="20"/>
          <w:lang w:eastAsia="en-US"/>
        </w:rPr>
        <w:t>zany jest do zwrotu</w:t>
      </w:r>
      <w:r w:rsidR="00B34628" w:rsidRPr="00B34628">
        <w:rPr>
          <w:rFonts w:ascii="Verdana" w:eastAsiaTheme="minorHAnsi" w:hAnsi="Verdana"/>
          <w:sz w:val="20"/>
          <w:szCs w:val="20"/>
          <w:lang w:eastAsia="en-US"/>
        </w:rPr>
        <w:t xml:space="preserve"> </w:t>
      </w:r>
      <w:r w:rsidR="00B34628" w:rsidRPr="00DD005C">
        <w:rPr>
          <w:rFonts w:ascii="Verdana" w:eastAsiaTheme="minorHAnsi" w:hAnsi="Verdana"/>
          <w:sz w:val="20"/>
          <w:szCs w:val="20"/>
          <w:lang w:eastAsia="en-US"/>
        </w:rPr>
        <w:t>poniesionych przez Zamawiaj</w:t>
      </w:r>
      <w:r w:rsidR="00B34628" w:rsidRPr="00DD005C">
        <w:rPr>
          <w:rFonts w:ascii="Verdana" w:eastAsia="TimesNewRoman" w:hAnsi="Verdana" w:cs="TimesNewRoman"/>
          <w:sz w:val="20"/>
          <w:szCs w:val="20"/>
          <w:lang w:eastAsia="en-US"/>
        </w:rPr>
        <w:t>ą</w:t>
      </w:r>
      <w:r w:rsidR="00B34628" w:rsidRPr="00DD005C">
        <w:rPr>
          <w:rFonts w:ascii="Verdana" w:eastAsiaTheme="minorHAnsi" w:hAnsi="Verdana"/>
          <w:sz w:val="20"/>
          <w:szCs w:val="20"/>
          <w:lang w:eastAsia="en-US"/>
        </w:rPr>
        <w:t>cego</w:t>
      </w:r>
      <w:r w:rsidRPr="00DD005C">
        <w:rPr>
          <w:rFonts w:ascii="Verdana" w:eastAsiaTheme="minorHAnsi" w:hAnsi="Verdana"/>
          <w:sz w:val="20"/>
          <w:szCs w:val="20"/>
          <w:lang w:eastAsia="en-US"/>
        </w:rPr>
        <w:t xml:space="preserve"> kosztów zwi</w:t>
      </w:r>
      <w:r w:rsidRPr="00DD005C">
        <w:rPr>
          <w:rFonts w:ascii="Verdana" w:eastAsia="TimesNewRoman" w:hAnsi="Verdana" w:cs="TimesNewRoman"/>
          <w:sz w:val="20"/>
          <w:szCs w:val="20"/>
          <w:lang w:eastAsia="en-US"/>
        </w:rPr>
        <w:t>ą</w:t>
      </w:r>
      <w:r w:rsidRPr="00DD005C">
        <w:rPr>
          <w:rFonts w:ascii="Verdana" w:eastAsiaTheme="minorHAnsi" w:hAnsi="Verdana"/>
          <w:sz w:val="20"/>
          <w:szCs w:val="20"/>
          <w:lang w:eastAsia="en-US"/>
        </w:rPr>
        <w:t>zanych z napraw</w:t>
      </w:r>
      <w:r w:rsidRPr="00DD005C">
        <w:rPr>
          <w:rFonts w:ascii="Verdana" w:eastAsia="TimesNewRoman" w:hAnsi="Verdana" w:cs="TimesNewRoman"/>
          <w:sz w:val="20"/>
          <w:szCs w:val="20"/>
          <w:lang w:eastAsia="en-US"/>
        </w:rPr>
        <w:t xml:space="preserve">ą </w:t>
      </w:r>
      <w:r w:rsidRPr="00DD005C">
        <w:rPr>
          <w:rFonts w:ascii="Verdana" w:eastAsiaTheme="minorHAnsi" w:hAnsi="Verdana"/>
          <w:sz w:val="20"/>
          <w:szCs w:val="20"/>
          <w:lang w:eastAsia="en-US"/>
        </w:rPr>
        <w:t>sprz</w:t>
      </w:r>
      <w:r w:rsidRPr="00DD005C">
        <w:rPr>
          <w:rFonts w:ascii="Verdana" w:eastAsia="TimesNewRoman" w:hAnsi="Verdana" w:cs="TimesNewRoman"/>
          <w:sz w:val="20"/>
          <w:szCs w:val="20"/>
          <w:lang w:eastAsia="en-US"/>
        </w:rPr>
        <w:t>ę</w:t>
      </w:r>
      <w:r w:rsidRPr="00DD005C">
        <w:rPr>
          <w:rFonts w:ascii="Verdana" w:eastAsiaTheme="minorHAnsi" w:hAnsi="Verdana"/>
          <w:sz w:val="20"/>
          <w:szCs w:val="20"/>
          <w:lang w:eastAsia="en-US"/>
        </w:rPr>
        <w:t xml:space="preserve">tu oraz kosztów </w:t>
      </w:r>
      <w:r w:rsidR="00B34628">
        <w:rPr>
          <w:rFonts w:ascii="Verdana" w:eastAsiaTheme="minorHAnsi" w:hAnsi="Verdana"/>
          <w:sz w:val="20"/>
          <w:szCs w:val="20"/>
          <w:lang w:eastAsia="en-US"/>
        </w:rPr>
        <w:t xml:space="preserve">przeprowadzonej </w:t>
      </w:r>
      <w:r w:rsidRPr="00DD005C">
        <w:rPr>
          <w:rFonts w:ascii="Verdana" w:eastAsiaTheme="minorHAnsi" w:hAnsi="Verdana"/>
          <w:sz w:val="20"/>
          <w:szCs w:val="20"/>
          <w:lang w:eastAsia="en-US"/>
        </w:rPr>
        <w:t xml:space="preserve">ekspertyzy </w:t>
      </w:r>
      <w:r w:rsidR="00B34628">
        <w:rPr>
          <w:rFonts w:ascii="Verdana" w:eastAsiaTheme="minorHAnsi" w:hAnsi="Verdana"/>
          <w:sz w:val="20"/>
          <w:szCs w:val="20"/>
          <w:lang w:eastAsia="en-US"/>
        </w:rPr>
        <w:t>mającej na celu ustalenie przyczyn uszkodzenia</w:t>
      </w:r>
      <w:r w:rsidRPr="00DD005C">
        <w:rPr>
          <w:rFonts w:ascii="Verdana" w:eastAsiaTheme="minorHAnsi" w:hAnsi="Verdana"/>
          <w:sz w:val="20"/>
          <w:szCs w:val="20"/>
          <w:lang w:eastAsia="en-US"/>
        </w:rPr>
        <w:t>. Ekspertyza oraz naprawa zostanie przeprowadzona przez serwis producenta urz</w:t>
      </w:r>
      <w:r w:rsidRPr="00DD005C">
        <w:rPr>
          <w:rFonts w:ascii="Verdana" w:eastAsia="TimesNewRoman" w:hAnsi="Verdana" w:cs="TimesNewRoman"/>
          <w:sz w:val="20"/>
          <w:szCs w:val="20"/>
          <w:lang w:eastAsia="en-US"/>
        </w:rPr>
        <w:t>ą</w:t>
      </w:r>
      <w:r w:rsidRPr="00DD005C">
        <w:rPr>
          <w:rFonts w:ascii="Verdana" w:eastAsiaTheme="minorHAnsi" w:hAnsi="Verdana"/>
          <w:sz w:val="20"/>
          <w:szCs w:val="20"/>
          <w:lang w:eastAsia="en-US"/>
        </w:rPr>
        <w:t>dze</w:t>
      </w:r>
      <w:r w:rsidRPr="00DD005C">
        <w:rPr>
          <w:rFonts w:ascii="Verdana" w:eastAsia="TimesNewRoman" w:hAnsi="Verdana" w:cs="TimesNewRoman"/>
          <w:sz w:val="20"/>
          <w:szCs w:val="20"/>
          <w:lang w:eastAsia="en-US"/>
        </w:rPr>
        <w:t xml:space="preserve">ń </w:t>
      </w:r>
      <w:r w:rsidRPr="00DD005C">
        <w:rPr>
          <w:rFonts w:ascii="Verdana" w:eastAsiaTheme="minorHAnsi" w:hAnsi="Verdana"/>
          <w:sz w:val="20"/>
          <w:szCs w:val="20"/>
          <w:lang w:eastAsia="en-US"/>
        </w:rPr>
        <w:t>lub inny podmiot wskazany przez Zamawiaj</w:t>
      </w:r>
      <w:r w:rsidRPr="00DD005C">
        <w:rPr>
          <w:rFonts w:ascii="Verdana" w:eastAsia="TimesNewRoman" w:hAnsi="Verdana" w:cs="TimesNewRoman"/>
          <w:sz w:val="20"/>
          <w:szCs w:val="20"/>
          <w:lang w:eastAsia="en-US"/>
        </w:rPr>
        <w:t>ą</w:t>
      </w:r>
      <w:r w:rsidRPr="00DD005C">
        <w:rPr>
          <w:rFonts w:ascii="Verdana" w:eastAsiaTheme="minorHAnsi" w:hAnsi="Verdana"/>
          <w:sz w:val="20"/>
          <w:szCs w:val="20"/>
          <w:lang w:eastAsia="en-US"/>
        </w:rPr>
        <w:t>cego.</w:t>
      </w:r>
    </w:p>
    <w:p w:rsidR="004A0746" w:rsidRPr="00DD005C" w:rsidRDefault="004A0746" w:rsidP="004A0746">
      <w:pPr>
        <w:autoSpaceDE w:val="0"/>
        <w:autoSpaceDN w:val="0"/>
        <w:adjustRightInd w:val="0"/>
        <w:spacing w:line="276" w:lineRule="auto"/>
        <w:ind w:left="426" w:hanging="426"/>
        <w:jc w:val="both"/>
        <w:rPr>
          <w:rFonts w:ascii="Verdana" w:eastAsiaTheme="minorHAnsi" w:hAnsi="Verdana"/>
          <w:sz w:val="20"/>
          <w:szCs w:val="20"/>
          <w:lang w:eastAsia="en-US"/>
        </w:rPr>
      </w:pPr>
      <w:r w:rsidRPr="00DD005C">
        <w:rPr>
          <w:rFonts w:ascii="Verdana" w:eastAsiaTheme="minorHAnsi" w:hAnsi="Verdana"/>
          <w:sz w:val="20"/>
          <w:szCs w:val="20"/>
          <w:lang w:eastAsia="en-US"/>
        </w:rPr>
        <w:t>8.   Zwrot kosztów, o których mowa w pkt 7 nast</w:t>
      </w:r>
      <w:r w:rsidRPr="00DD005C">
        <w:rPr>
          <w:rFonts w:ascii="Verdana" w:eastAsia="TimesNewRoman" w:hAnsi="Verdana" w:cs="TimesNewRoman"/>
          <w:sz w:val="20"/>
          <w:szCs w:val="20"/>
          <w:lang w:eastAsia="en-US"/>
        </w:rPr>
        <w:t>ą</w:t>
      </w:r>
      <w:r w:rsidRPr="00DD005C">
        <w:rPr>
          <w:rFonts w:ascii="Verdana" w:eastAsiaTheme="minorHAnsi" w:hAnsi="Verdana"/>
          <w:sz w:val="20"/>
          <w:szCs w:val="20"/>
          <w:lang w:eastAsia="en-US"/>
        </w:rPr>
        <w:t>pi w terminie 14 dni od daty wystawienia faktury VAT za wykonanie ekspertyzy i naprawy.</w:t>
      </w:r>
    </w:p>
    <w:p w:rsidR="001C5CE9" w:rsidRPr="00DD005C" w:rsidRDefault="00631F5E" w:rsidP="001C5CE9">
      <w:pPr>
        <w:pStyle w:val="Bezodstpw"/>
        <w:spacing w:line="276" w:lineRule="auto"/>
        <w:ind w:left="426" w:hanging="426"/>
        <w:jc w:val="both"/>
        <w:rPr>
          <w:rFonts w:ascii="Verdana" w:eastAsiaTheme="minorHAnsi" w:hAnsi="Verdana"/>
          <w:sz w:val="20"/>
          <w:szCs w:val="20"/>
          <w:lang w:eastAsia="en-US"/>
        </w:rPr>
      </w:pPr>
      <w:r>
        <w:rPr>
          <w:rFonts w:ascii="Verdana" w:eastAsiaTheme="minorHAnsi" w:hAnsi="Verdana"/>
          <w:sz w:val="20"/>
          <w:szCs w:val="20"/>
          <w:lang w:eastAsia="en-US"/>
        </w:rPr>
        <w:t>9</w:t>
      </w:r>
      <w:r w:rsidR="001C5CE9" w:rsidRPr="00DD005C">
        <w:rPr>
          <w:rFonts w:ascii="Verdana" w:eastAsiaTheme="minorHAnsi" w:hAnsi="Verdana"/>
          <w:sz w:val="20"/>
          <w:szCs w:val="20"/>
          <w:lang w:eastAsia="en-US"/>
        </w:rPr>
        <w:t>.   Zamówienie zakwalifikowano zgodnie ze Wspólnym Słownikiem Zamówie</w:t>
      </w:r>
      <w:r w:rsidR="001C5CE9" w:rsidRPr="00DD005C">
        <w:rPr>
          <w:rFonts w:ascii="Verdana" w:eastAsia="TimesNewRoman,Bold" w:hAnsi="Verdana" w:cs="TimesNewRoman,Bold"/>
          <w:sz w:val="20"/>
          <w:szCs w:val="20"/>
          <w:lang w:eastAsia="en-US"/>
        </w:rPr>
        <w:t xml:space="preserve">ń </w:t>
      </w:r>
      <w:r w:rsidR="001C5CE9" w:rsidRPr="00DD005C">
        <w:rPr>
          <w:rFonts w:ascii="Verdana" w:eastAsiaTheme="minorHAnsi" w:hAnsi="Verdana"/>
          <w:sz w:val="20"/>
          <w:szCs w:val="20"/>
          <w:lang w:eastAsia="en-US"/>
        </w:rPr>
        <w:t>CPV:</w:t>
      </w:r>
    </w:p>
    <w:p w:rsidR="002B288A" w:rsidRDefault="00B843B7" w:rsidP="002B288A">
      <w:pPr>
        <w:pStyle w:val="Bezodstpw"/>
        <w:spacing w:line="276" w:lineRule="auto"/>
        <w:ind w:left="426" w:hanging="426"/>
        <w:jc w:val="both"/>
        <w:rPr>
          <w:rFonts w:ascii="Verdana" w:eastAsiaTheme="minorHAnsi" w:hAnsi="Verdana" w:cs="Arial"/>
          <w:sz w:val="20"/>
          <w:szCs w:val="20"/>
          <w:lang w:eastAsia="en-US"/>
        </w:rPr>
      </w:pPr>
      <w:r w:rsidRPr="00DD005C">
        <w:rPr>
          <w:rFonts w:ascii="Verdana" w:eastAsiaTheme="minorHAnsi" w:hAnsi="Verdana"/>
          <w:sz w:val="20"/>
          <w:szCs w:val="20"/>
          <w:lang w:eastAsia="en-US"/>
        </w:rPr>
        <w:t xml:space="preserve">     </w:t>
      </w:r>
      <w:r w:rsidR="002B288A" w:rsidRPr="00DD005C">
        <w:rPr>
          <w:rFonts w:ascii="Verdana" w:eastAsiaTheme="minorHAnsi" w:hAnsi="Verdana" w:cs="Arial"/>
          <w:sz w:val="20"/>
          <w:szCs w:val="20"/>
          <w:lang w:eastAsia="en-US"/>
        </w:rPr>
        <w:t xml:space="preserve">       30 21 33 00-8 </w:t>
      </w:r>
      <w:r w:rsidR="00FD60DA">
        <w:rPr>
          <w:rFonts w:ascii="Verdana" w:eastAsiaTheme="minorHAnsi" w:hAnsi="Verdana" w:cs="Arial"/>
          <w:sz w:val="20"/>
          <w:szCs w:val="20"/>
          <w:lang w:eastAsia="en-US"/>
        </w:rPr>
        <w:t xml:space="preserve"> </w:t>
      </w:r>
      <w:r w:rsidR="00C55A7C" w:rsidRPr="00DD005C">
        <w:rPr>
          <w:rFonts w:ascii="Verdana" w:eastAsiaTheme="minorHAnsi" w:hAnsi="Verdana" w:cs="Arial"/>
          <w:sz w:val="20"/>
          <w:szCs w:val="20"/>
          <w:lang w:eastAsia="en-US"/>
        </w:rPr>
        <w:t>–</w:t>
      </w:r>
      <w:r w:rsidR="002B288A" w:rsidRPr="00DD005C">
        <w:rPr>
          <w:rFonts w:ascii="Verdana" w:eastAsiaTheme="minorHAnsi" w:hAnsi="Verdana" w:cs="Arial"/>
          <w:sz w:val="20"/>
          <w:szCs w:val="20"/>
          <w:lang w:eastAsia="en-US"/>
        </w:rPr>
        <w:t xml:space="preserve"> komputer</w:t>
      </w:r>
      <w:r w:rsidR="00FD60DA">
        <w:rPr>
          <w:rFonts w:ascii="Verdana" w:eastAsiaTheme="minorHAnsi" w:hAnsi="Verdana" w:cs="Arial"/>
          <w:sz w:val="20"/>
          <w:szCs w:val="20"/>
          <w:lang w:eastAsia="en-US"/>
        </w:rPr>
        <w:t xml:space="preserve"> biurkowy</w:t>
      </w:r>
    </w:p>
    <w:p w:rsidR="00FD60DA" w:rsidRPr="00DD005C" w:rsidRDefault="00FD60DA" w:rsidP="002B288A">
      <w:pPr>
        <w:pStyle w:val="Bezodstpw"/>
        <w:spacing w:line="276" w:lineRule="auto"/>
        <w:ind w:left="426" w:hanging="426"/>
        <w:jc w:val="both"/>
        <w:rPr>
          <w:rFonts w:ascii="Verdana" w:eastAsiaTheme="minorHAnsi" w:hAnsi="Verdana" w:cs="Arial"/>
          <w:sz w:val="20"/>
          <w:szCs w:val="20"/>
          <w:lang w:eastAsia="en-US"/>
        </w:rPr>
      </w:pPr>
      <w:r>
        <w:rPr>
          <w:rFonts w:ascii="Verdana" w:eastAsiaTheme="minorHAnsi" w:hAnsi="Verdana" w:cs="Arial"/>
          <w:sz w:val="20"/>
          <w:szCs w:val="20"/>
          <w:lang w:eastAsia="en-US"/>
        </w:rPr>
        <w:tab/>
      </w:r>
      <w:r>
        <w:rPr>
          <w:rFonts w:ascii="Verdana" w:eastAsiaTheme="minorHAnsi" w:hAnsi="Verdana" w:cs="Arial"/>
          <w:sz w:val="20"/>
          <w:szCs w:val="20"/>
          <w:lang w:eastAsia="en-US"/>
        </w:rPr>
        <w:tab/>
        <w:t xml:space="preserve">  48 76 10 00-0  – pakiety oprogramowania antywirusowego</w:t>
      </w:r>
    </w:p>
    <w:p w:rsidR="00C55A7C" w:rsidRDefault="00FD60DA" w:rsidP="00FD60DA">
      <w:pPr>
        <w:spacing w:line="276" w:lineRule="auto"/>
        <w:ind w:left="714"/>
        <w:jc w:val="both"/>
        <w:rPr>
          <w:rFonts w:ascii="Verdana" w:hAnsi="Verdana"/>
          <w:sz w:val="20"/>
          <w:szCs w:val="20"/>
        </w:rPr>
      </w:pPr>
      <w:r w:rsidRPr="00FD60DA">
        <w:rPr>
          <w:rFonts w:ascii="Verdana" w:hAnsi="Verdana"/>
          <w:sz w:val="20"/>
          <w:szCs w:val="20"/>
        </w:rPr>
        <w:t xml:space="preserve">  </w:t>
      </w:r>
      <w:r w:rsidR="00C55A7C" w:rsidRPr="00FD60DA">
        <w:rPr>
          <w:rFonts w:ascii="Verdana" w:hAnsi="Verdana"/>
          <w:sz w:val="20"/>
          <w:szCs w:val="20"/>
        </w:rPr>
        <w:t>30</w:t>
      </w:r>
      <w:r>
        <w:rPr>
          <w:rFonts w:ascii="Verdana" w:hAnsi="Verdana"/>
          <w:sz w:val="20"/>
          <w:szCs w:val="20"/>
        </w:rPr>
        <w:t xml:space="preserve"> </w:t>
      </w:r>
      <w:r w:rsidR="00C55A7C" w:rsidRPr="00FD60DA">
        <w:rPr>
          <w:rFonts w:ascii="Verdana" w:hAnsi="Verdana"/>
          <w:sz w:val="20"/>
          <w:szCs w:val="20"/>
        </w:rPr>
        <w:t>23</w:t>
      </w:r>
      <w:r>
        <w:rPr>
          <w:rFonts w:ascii="Verdana" w:hAnsi="Verdana"/>
          <w:sz w:val="20"/>
          <w:szCs w:val="20"/>
        </w:rPr>
        <w:t xml:space="preserve"> </w:t>
      </w:r>
      <w:r w:rsidR="00C55A7C" w:rsidRPr="00FD60DA">
        <w:rPr>
          <w:rFonts w:ascii="Verdana" w:hAnsi="Verdana"/>
          <w:sz w:val="20"/>
          <w:szCs w:val="20"/>
        </w:rPr>
        <w:t>21</w:t>
      </w:r>
      <w:r>
        <w:rPr>
          <w:rFonts w:ascii="Verdana" w:hAnsi="Verdana"/>
          <w:sz w:val="20"/>
          <w:szCs w:val="20"/>
        </w:rPr>
        <w:t xml:space="preserve"> </w:t>
      </w:r>
      <w:r w:rsidR="00C55A7C" w:rsidRPr="00FD60DA">
        <w:rPr>
          <w:rFonts w:ascii="Verdana" w:hAnsi="Verdana"/>
          <w:sz w:val="20"/>
          <w:szCs w:val="20"/>
        </w:rPr>
        <w:t xml:space="preserve">10-8 </w:t>
      </w:r>
      <w:r>
        <w:rPr>
          <w:rFonts w:ascii="Verdana" w:hAnsi="Verdana"/>
          <w:sz w:val="20"/>
          <w:szCs w:val="20"/>
        </w:rPr>
        <w:t xml:space="preserve"> - </w:t>
      </w:r>
      <w:r w:rsidR="00C55A7C" w:rsidRPr="00FD60DA">
        <w:rPr>
          <w:rFonts w:ascii="Verdana" w:hAnsi="Verdana"/>
          <w:sz w:val="20"/>
          <w:szCs w:val="20"/>
        </w:rPr>
        <w:t>Drukarki laserowe</w:t>
      </w:r>
    </w:p>
    <w:p w:rsidR="00FD60DA" w:rsidRPr="00FD60DA" w:rsidRDefault="00FD60DA" w:rsidP="008867D1">
      <w:pPr>
        <w:pStyle w:val="Bezodstpw"/>
        <w:numPr>
          <w:ilvl w:val="0"/>
          <w:numId w:val="38"/>
        </w:numPr>
        <w:spacing w:line="276" w:lineRule="auto"/>
        <w:jc w:val="both"/>
        <w:rPr>
          <w:rFonts w:ascii="Verdana" w:eastAsiaTheme="minorHAnsi" w:hAnsi="Verdana"/>
          <w:sz w:val="20"/>
          <w:szCs w:val="20"/>
          <w:lang w:eastAsia="en-US"/>
        </w:rPr>
      </w:pPr>
      <w:r>
        <w:rPr>
          <w:rFonts w:ascii="Verdana" w:eastAsiaTheme="minorHAnsi" w:hAnsi="Verdana"/>
          <w:sz w:val="20"/>
          <w:szCs w:val="20"/>
          <w:lang w:eastAsia="en-US"/>
        </w:rPr>
        <w:t>12 5</w:t>
      </w:r>
      <w:r w:rsidRPr="00FD60DA">
        <w:rPr>
          <w:rFonts w:ascii="Verdana" w:eastAsiaTheme="minorHAnsi" w:hAnsi="Verdana"/>
          <w:sz w:val="20"/>
          <w:szCs w:val="20"/>
          <w:lang w:eastAsia="en-US"/>
        </w:rPr>
        <w:t>1</w:t>
      </w:r>
      <w:r>
        <w:rPr>
          <w:rFonts w:ascii="Verdana" w:eastAsiaTheme="minorHAnsi" w:hAnsi="Verdana"/>
          <w:sz w:val="20"/>
          <w:szCs w:val="20"/>
          <w:lang w:eastAsia="en-US"/>
        </w:rPr>
        <w:t xml:space="preserve"> 1</w:t>
      </w:r>
      <w:r w:rsidRPr="00FD60DA">
        <w:rPr>
          <w:rFonts w:ascii="Verdana" w:eastAsiaTheme="minorHAnsi" w:hAnsi="Verdana"/>
          <w:sz w:val="20"/>
          <w:szCs w:val="20"/>
          <w:lang w:eastAsia="en-US"/>
        </w:rPr>
        <w:t>0-5 - toner do drukarek laserowych/faksów</w:t>
      </w:r>
    </w:p>
    <w:p w:rsidR="00FD60DA" w:rsidRPr="00DD005C" w:rsidRDefault="00FD60DA" w:rsidP="001C5CE9">
      <w:pPr>
        <w:spacing w:line="276" w:lineRule="auto"/>
        <w:jc w:val="both"/>
        <w:rPr>
          <w:rFonts w:ascii="Verdana" w:hAnsi="Verdana"/>
          <w:b/>
          <w:i/>
          <w:iCs/>
          <w:sz w:val="20"/>
          <w:szCs w:val="20"/>
        </w:rPr>
      </w:pPr>
    </w:p>
    <w:p w:rsidR="002D1DE8" w:rsidRPr="00DD005C" w:rsidRDefault="001C5CE9" w:rsidP="00A93240">
      <w:pPr>
        <w:pStyle w:val="Akapitzlist"/>
        <w:numPr>
          <w:ilvl w:val="0"/>
          <w:numId w:val="19"/>
        </w:numPr>
        <w:spacing w:line="276" w:lineRule="auto"/>
        <w:ind w:left="426" w:hanging="426"/>
        <w:jc w:val="both"/>
        <w:rPr>
          <w:rFonts w:ascii="Verdana" w:hAnsi="Verdana"/>
          <w:b/>
          <w:bCs/>
          <w:sz w:val="20"/>
          <w:szCs w:val="20"/>
          <w:lang w:eastAsia="ar-SA"/>
        </w:rPr>
      </w:pPr>
      <w:r w:rsidRPr="00DD005C">
        <w:rPr>
          <w:rFonts w:ascii="Verdana" w:hAnsi="Verdana"/>
          <w:b/>
          <w:i/>
          <w:iCs/>
          <w:sz w:val="20"/>
          <w:szCs w:val="20"/>
        </w:rPr>
        <w:t>Termin wymagany wykonania zamówienia</w:t>
      </w:r>
      <w:r w:rsidRPr="00DD005C">
        <w:rPr>
          <w:rFonts w:ascii="Verdana" w:hAnsi="Verdana"/>
          <w:b/>
          <w:bCs/>
          <w:sz w:val="20"/>
          <w:szCs w:val="20"/>
          <w:lang w:eastAsia="ar-SA"/>
        </w:rPr>
        <w:t xml:space="preserve">: </w:t>
      </w:r>
    </w:p>
    <w:p w:rsidR="002D1DE8" w:rsidRPr="00DD005C" w:rsidRDefault="00DF3024" w:rsidP="002D1DE8">
      <w:pPr>
        <w:pStyle w:val="Akapitzlist"/>
        <w:spacing w:line="276" w:lineRule="auto"/>
        <w:ind w:left="426" w:hanging="426"/>
        <w:jc w:val="both"/>
        <w:rPr>
          <w:rFonts w:ascii="Verdana" w:hAnsi="Verdana"/>
          <w:b/>
          <w:bCs/>
          <w:i/>
          <w:iCs/>
          <w:color w:val="000000"/>
          <w:sz w:val="20"/>
          <w:szCs w:val="20"/>
          <w:lang w:eastAsia="pl-PL"/>
        </w:rPr>
      </w:pPr>
      <w:r w:rsidRPr="00DD005C">
        <w:rPr>
          <w:rFonts w:ascii="Verdana" w:hAnsi="Verdana"/>
          <w:bCs/>
          <w:sz w:val="20"/>
          <w:szCs w:val="20"/>
          <w:lang w:eastAsia="ar-SA"/>
        </w:rPr>
        <w:t>Dla części nr 1 i nr 2 -</w:t>
      </w:r>
      <w:r w:rsidR="002B288A" w:rsidRPr="00DD005C">
        <w:rPr>
          <w:rFonts w:ascii="Verdana" w:hAnsi="Verdana"/>
          <w:bCs/>
          <w:sz w:val="20"/>
          <w:szCs w:val="20"/>
          <w:lang w:eastAsia="ar-SA"/>
        </w:rPr>
        <w:t xml:space="preserve"> </w:t>
      </w:r>
      <w:r w:rsidR="00D60F6A" w:rsidRPr="00DD005C">
        <w:rPr>
          <w:rFonts w:ascii="Verdana" w:hAnsi="Verdana"/>
          <w:bCs/>
          <w:sz w:val="20"/>
          <w:szCs w:val="20"/>
          <w:lang w:eastAsia="ar-SA"/>
        </w:rPr>
        <w:t xml:space="preserve"> </w:t>
      </w:r>
      <w:r w:rsidR="002B288A" w:rsidRPr="00DD005C">
        <w:rPr>
          <w:rFonts w:ascii="Verdana" w:hAnsi="Verdana"/>
          <w:bCs/>
          <w:sz w:val="20"/>
          <w:szCs w:val="20"/>
          <w:lang w:eastAsia="ar-SA"/>
        </w:rPr>
        <w:t>30 dni od dnia podpisania umowy</w:t>
      </w:r>
      <w:r w:rsidR="00B11B39" w:rsidRPr="00DD005C">
        <w:rPr>
          <w:rFonts w:ascii="Verdana" w:hAnsi="Verdana"/>
          <w:bCs/>
          <w:sz w:val="20"/>
          <w:szCs w:val="20"/>
          <w:lang w:eastAsia="ar-SA"/>
        </w:rPr>
        <w:t>.</w:t>
      </w:r>
    </w:p>
    <w:p w:rsidR="001C5CE9" w:rsidRPr="00DD005C" w:rsidRDefault="001C5CE9" w:rsidP="001C5CE9">
      <w:pPr>
        <w:pStyle w:val="NormalnyWeb"/>
        <w:spacing w:after="0" w:line="276" w:lineRule="auto"/>
        <w:jc w:val="both"/>
        <w:rPr>
          <w:rFonts w:ascii="Verdana" w:hAnsi="Verdana"/>
          <w:sz w:val="20"/>
          <w:szCs w:val="20"/>
        </w:rPr>
      </w:pPr>
      <w:r w:rsidRPr="00DD005C">
        <w:rPr>
          <w:rFonts w:ascii="Verdana" w:hAnsi="Verdana"/>
          <w:b/>
          <w:bCs/>
          <w:i/>
          <w:iCs/>
          <w:color w:val="000000"/>
          <w:sz w:val="20"/>
          <w:szCs w:val="20"/>
        </w:rPr>
        <w:t>XII. Modyfikacja Specyfikacji Istotnych Warunków Zamówienia.</w:t>
      </w:r>
    </w:p>
    <w:p w:rsidR="001C5CE9" w:rsidRPr="00DD005C" w:rsidRDefault="001C5CE9" w:rsidP="00A93240">
      <w:pPr>
        <w:pStyle w:val="NormalnyWeb"/>
        <w:numPr>
          <w:ilvl w:val="0"/>
          <w:numId w:val="15"/>
        </w:numPr>
        <w:spacing w:after="0" w:line="276" w:lineRule="auto"/>
        <w:jc w:val="both"/>
        <w:rPr>
          <w:rFonts w:ascii="Verdana" w:hAnsi="Verdana"/>
          <w:sz w:val="20"/>
          <w:szCs w:val="20"/>
        </w:rPr>
      </w:pPr>
      <w:r w:rsidRPr="00DD005C">
        <w:rPr>
          <w:rFonts w:ascii="Verdana" w:hAnsi="Verdana"/>
          <w:color w:val="000000"/>
          <w:sz w:val="20"/>
          <w:szCs w:val="20"/>
        </w:rPr>
        <w:t>Zamawiający może, przed upływem terminu do składania ofert, zmodyfikować treść specyfikacji istotnych warunków zamówienia.</w:t>
      </w:r>
    </w:p>
    <w:p w:rsidR="001C5CE9" w:rsidRPr="00DD005C" w:rsidRDefault="001C5CE9" w:rsidP="00A93240">
      <w:pPr>
        <w:pStyle w:val="NormalnyWeb"/>
        <w:numPr>
          <w:ilvl w:val="0"/>
          <w:numId w:val="15"/>
        </w:numPr>
        <w:spacing w:after="0" w:line="276" w:lineRule="auto"/>
        <w:jc w:val="both"/>
        <w:rPr>
          <w:rFonts w:ascii="Verdana" w:hAnsi="Verdana"/>
          <w:sz w:val="20"/>
          <w:szCs w:val="20"/>
        </w:rPr>
      </w:pPr>
      <w:r w:rsidRPr="00DD005C">
        <w:rPr>
          <w:rFonts w:ascii="Verdana" w:hAnsi="Verdana"/>
          <w:color w:val="000000"/>
          <w:sz w:val="20"/>
          <w:szCs w:val="20"/>
        </w:rPr>
        <w:t xml:space="preserve">Wprowadzone w ten sposób modyfikacje, zmiany lub uzupełnienia przekazane zostaną, </w:t>
      </w:r>
      <w:r w:rsidR="009C01F5" w:rsidRPr="00DD005C">
        <w:rPr>
          <w:rFonts w:ascii="Verdana" w:hAnsi="Verdana"/>
          <w:color w:val="000000"/>
          <w:sz w:val="20"/>
          <w:szCs w:val="20"/>
        </w:rPr>
        <w:t xml:space="preserve">              </w:t>
      </w:r>
      <w:r w:rsidRPr="00DD005C">
        <w:rPr>
          <w:rFonts w:ascii="Verdana" w:hAnsi="Verdana"/>
          <w:color w:val="000000"/>
          <w:sz w:val="20"/>
          <w:szCs w:val="20"/>
        </w:rPr>
        <w:t>z zachowaniem formy pisemnej, wszystkim wykonawcom, którym przekazano specyfikację istotnych warunków zamówienia oraz zamieszczone na stronie internetowej, i będą wiążące przy składaniu ofert.</w:t>
      </w:r>
    </w:p>
    <w:p w:rsidR="001C5CE9" w:rsidRPr="00DD005C" w:rsidRDefault="001C5CE9" w:rsidP="00A93240">
      <w:pPr>
        <w:pStyle w:val="NormalnyWeb"/>
        <w:numPr>
          <w:ilvl w:val="0"/>
          <w:numId w:val="15"/>
        </w:numPr>
        <w:spacing w:after="0" w:line="276" w:lineRule="auto"/>
        <w:jc w:val="both"/>
        <w:rPr>
          <w:rFonts w:ascii="Verdana" w:hAnsi="Verdana"/>
          <w:sz w:val="20"/>
          <w:szCs w:val="20"/>
        </w:rPr>
      </w:pPr>
      <w:r w:rsidRPr="00DD005C">
        <w:rPr>
          <w:rFonts w:ascii="Verdana" w:hAnsi="Verdana"/>
          <w:color w:val="000000"/>
          <w:sz w:val="20"/>
          <w:szCs w:val="20"/>
        </w:rPr>
        <w:t>O przedłużeniu terminu, jeżeli będzie to niezbędne dla wprowadzenia w ofertach zmian wynikających z modyfikacji, zawiadomieni zostaną wszyscy wykonawcy, którym przekazano specyfikację istotnych warunków zamówienia oraz informacja ta zostanie zamieszczona na stronie internetowej.</w:t>
      </w:r>
    </w:p>
    <w:p w:rsidR="001C5CE9" w:rsidRPr="00DD005C" w:rsidRDefault="001C5CE9" w:rsidP="001C5CE9">
      <w:pPr>
        <w:spacing w:line="276" w:lineRule="auto"/>
        <w:jc w:val="both"/>
        <w:rPr>
          <w:rFonts w:ascii="Verdana" w:hAnsi="Verdana"/>
          <w:sz w:val="20"/>
          <w:szCs w:val="20"/>
        </w:rPr>
      </w:pPr>
    </w:p>
    <w:p w:rsidR="001C5CE9" w:rsidRPr="00DD005C" w:rsidRDefault="001C5CE9" w:rsidP="001C5CE9">
      <w:pPr>
        <w:spacing w:line="276" w:lineRule="auto"/>
        <w:ind w:left="851" w:hanging="851"/>
        <w:jc w:val="both"/>
        <w:rPr>
          <w:rFonts w:ascii="Verdana" w:hAnsi="Verdana"/>
          <w:b/>
          <w:i/>
          <w:iCs/>
          <w:sz w:val="20"/>
          <w:szCs w:val="20"/>
        </w:rPr>
      </w:pPr>
      <w:r w:rsidRPr="00DD005C">
        <w:rPr>
          <w:rFonts w:ascii="Verdana" w:hAnsi="Verdana"/>
          <w:b/>
          <w:i/>
          <w:iCs/>
          <w:sz w:val="20"/>
          <w:szCs w:val="20"/>
        </w:rPr>
        <w:t>XIII. Warunki udziału w postępowaniu oraz opis sposobu dokonywania oceny spełnienia tych warunków.</w:t>
      </w:r>
    </w:p>
    <w:p w:rsidR="009C01F5" w:rsidRPr="00DD005C" w:rsidRDefault="009C01F5" w:rsidP="001C5CE9">
      <w:pPr>
        <w:spacing w:line="276" w:lineRule="auto"/>
        <w:ind w:left="851" w:hanging="851"/>
        <w:jc w:val="both"/>
        <w:rPr>
          <w:rFonts w:ascii="Verdana" w:hAnsi="Verdana"/>
          <w:b/>
          <w:i/>
          <w:iCs/>
          <w:sz w:val="20"/>
          <w:szCs w:val="20"/>
        </w:rPr>
      </w:pPr>
    </w:p>
    <w:p w:rsidR="006B1730" w:rsidRPr="00DD005C" w:rsidRDefault="006B1730" w:rsidP="004A0746">
      <w:pPr>
        <w:pStyle w:val="Tekstpodstawowywcity21"/>
        <w:numPr>
          <w:ilvl w:val="2"/>
          <w:numId w:val="8"/>
        </w:numPr>
        <w:tabs>
          <w:tab w:val="clear" w:pos="1440"/>
          <w:tab w:val="left" w:pos="0"/>
          <w:tab w:val="num" w:pos="993"/>
        </w:tabs>
        <w:spacing w:line="276" w:lineRule="auto"/>
        <w:ind w:right="-2" w:hanging="1014"/>
        <w:rPr>
          <w:rFonts w:ascii="Verdana" w:hAnsi="Verdana"/>
          <w:sz w:val="20"/>
        </w:rPr>
      </w:pPr>
      <w:r w:rsidRPr="00DD005C">
        <w:rPr>
          <w:rFonts w:ascii="Verdana" w:hAnsi="Verdana"/>
          <w:sz w:val="20"/>
        </w:rPr>
        <w:t xml:space="preserve"> </w:t>
      </w:r>
      <w:r w:rsidR="001C5CE9" w:rsidRPr="00DD005C">
        <w:rPr>
          <w:rFonts w:ascii="Verdana" w:hAnsi="Verdana"/>
          <w:sz w:val="20"/>
        </w:rPr>
        <w:t xml:space="preserve">O udzielenie zamówienia publicznego mogą ubiegać się wykonawcy, którzy spełniają </w:t>
      </w:r>
      <w:r w:rsidR="00D60F6A" w:rsidRPr="00DD005C">
        <w:rPr>
          <w:rFonts w:ascii="Verdana" w:hAnsi="Verdana"/>
          <w:sz w:val="20"/>
        </w:rPr>
        <w:t xml:space="preserve"> </w:t>
      </w:r>
    </w:p>
    <w:p w:rsidR="001C5CE9" w:rsidRPr="00DD005C" w:rsidRDefault="006B1730" w:rsidP="006B1730">
      <w:pPr>
        <w:pStyle w:val="Tekstpodstawowywcity21"/>
        <w:tabs>
          <w:tab w:val="left" w:pos="0"/>
        </w:tabs>
        <w:spacing w:line="276" w:lineRule="auto"/>
        <w:ind w:left="426" w:right="-2" w:firstLine="0"/>
        <w:rPr>
          <w:rFonts w:ascii="Verdana" w:hAnsi="Verdana"/>
          <w:sz w:val="20"/>
        </w:rPr>
      </w:pPr>
      <w:r w:rsidRPr="00DD005C">
        <w:rPr>
          <w:rFonts w:ascii="Verdana" w:hAnsi="Verdana"/>
          <w:sz w:val="20"/>
        </w:rPr>
        <w:t xml:space="preserve">      </w:t>
      </w:r>
      <w:r w:rsidR="00D60F6A" w:rsidRPr="00DD005C">
        <w:rPr>
          <w:rFonts w:ascii="Verdana" w:hAnsi="Verdana"/>
          <w:sz w:val="20"/>
        </w:rPr>
        <w:t xml:space="preserve">  </w:t>
      </w:r>
      <w:r w:rsidR="001C5CE9" w:rsidRPr="00DD005C">
        <w:rPr>
          <w:rFonts w:ascii="Verdana" w:hAnsi="Verdana"/>
          <w:sz w:val="20"/>
        </w:rPr>
        <w:t>warunki dotyczące:</w:t>
      </w:r>
    </w:p>
    <w:p w:rsidR="001C5CE9" w:rsidRPr="00DD005C" w:rsidRDefault="001C5CE9" w:rsidP="001B3C41">
      <w:pPr>
        <w:pStyle w:val="Tekstpodstawowywcity21"/>
        <w:numPr>
          <w:ilvl w:val="1"/>
          <w:numId w:val="9"/>
        </w:numPr>
        <w:tabs>
          <w:tab w:val="left" w:pos="0"/>
        </w:tabs>
        <w:spacing w:line="276" w:lineRule="auto"/>
        <w:ind w:left="993" w:right="-2" w:hanging="567"/>
        <w:rPr>
          <w:rFonts w:ascii="Verdana" w:hAnsi="Verdana"/>
          <w:sz w:val="20"/>
        </w:rPr>
      </w:pPr>
      <w:r w:rsidRPr="00DD005C">
        <w:rPr>
          <w:rFonts w:ascii="Verdana" w:hAnsi="Verdana"/>
          <w:sz w:val="20"/>
        </w:rPr>
        <w:t>Posiadania uprawnień do wykonywania określonej działalności lub czynności, jeżeli przepisy prawa nakładają obowiązek ich posiadania.</w:t>
      </w:r>
    </w:p>
    <w:p w:rsidR="00CA4A90" w:rsidRPr="00E10165" w:rsidRDefault="00CA4A90" w:rsidP="00CA4A90">
      <w:pPr>
        <w:pStyle w:val="Tekstpodstawowywcity21"/>
        <w:numPr>
          <w:ilvl w:val="1"/>
          <w:numId w:val="9"/>
        </w:numPr>
        <w:tabs>
          <w:tab w:val="left" w:pos="0"/>
        </w:tabs>
        <w:spacing w:line="276" w:lineRule="auto"/>
        <w:ind w:left="993" w:right="174" w:hanging="567"/>
        <w:rPr>
          <w:rFonts w:ascii="Verdana" w:hAnsi="Verdana"/>
          <w:sz w:val="20"/>
        </w:rPr>
      </w:pPr>
      <w:r w:rsidRPr="00E10165">
        <w:rPr>
          <w:rFonts w:ascii="Verdana" w:hAnsi="Verdana"/>
          <w:sz w:val="20"/>
        </w:rPr>
        <w:t>Posiadania wiedzy i doświadczenia:</w:t>
      </w:r>
    </w:p>
    <w:p w:rsidR="00CA4A90" w:rsidRPr="00E10165" w:rsidRDefault="00CA4A90" w:rsidP="00CA4A90">
      <w:pPr>
        <w:shd w:val="clear" w:color="auto" w:fill="FFFFFF"/>
        <w:tabs>
          <w:tab w:val="left" w:pos="1134"/>
        </w:tabs>
        <w:spacing w:line="276" w:lineRule="auto"/>
        <w:ind w:left="993" w:right="5" w:hanging="567"/>
        <w:jc w:val="both"/>
        <w:rPr>
          <w:rFonts w:ascii="Verdana" w:eastAsia="+mn-ea" w:hAnsi="Verdana"/>
          <w:sz w:val="20"/>
          <w:szCs w:val="20"/>
        </w:rPr>
      </w:pPr>
      <w:r w:rsidRPr="00E10165">
        <w:rPr>
          <w:rFonts w:ascii="Verdana" w:hAnsi="Verdana"/>
          <w:sz w:val="20"/>
          <w:szCs w:val="20"/>
        </w:rPr>
        <w:t xml:space="preserve">        Dla uznania, że wykonawca spełnia warunek posiadania wiedzy i doświadczenia, zamawiający żąda</w:t>
      </w:r>
      <w:r w:rsidR="007655A6">
        <w:rPr>
          <w:rFonts w:ascii="Verdana" w:hAnsi="Verdana"/>
          <w:sz w:val="20"/>
          <w:szCs w:val="20"/>
        </w:rPr>
        <w:t>,</w:t>
      </w:r>
      <w:r w:rsidRPr="00E10165">
        <w:rPr>
          <w:rFonts w:ascii="Verdana" w:hAnsi="Verdana"/>
          <w:sz w:val="20"/>
          <w:szCs w:val="20"/>
        </w:rPr>
        <w:t xml:space="preserve"> by </w:t>
      </w:r>
      <w:r w:rsidR="00B41529">
        <w:rPr>
          <w:rFonts w:ascii="Verdana" w:hAnsi="Verdana"/>
          <w:sz w:val="20"/>
          <w:szCs w:val="20"/>
        </w:rPr>
        <w:t xml:space="preserve">Wykonawca </w:t>
      </w:r>
      <w:r w:rsidRPr="00E10165">
        <w:rPr>
          <w:rFonts w:ascii="Verdana" w:hAnsi="Verdana"/>
          <w:sz w:val="20"/>
          <w:szCs w:val="20"/>
        </w:rPr>
        <w:t>wykazał, iż wykonał, w okresie ostatnich 3</w:t>
      </w:r>
      <w:r w:rsidRPr="00E10165">
        <w:rPr>
          <w:rFonts w:ascii="Verdana" w:eastAsia="+mn-ea" w:hAnsi="Verdana"/>
          <w:bCs/>
          <w:sz w:val="20"/>
          <w:szCs w:val="20"/>
        </w:rPr>
        <w:t xml:space="preserve"> lat </w:t>
      </w:r>
      <w:r w:rsidRPr="00E10165">
        <w:rPr>
          <w:rFonts w:ascii="Verdana" w:eastAsia="+mn-ea" w:hAnsi="Verdana"/>
          <w:sz w:val="20"/>
          <w:szCs w:val="20"/>
        </w:rPr>
        <w:t xml:space="preserve">przed upływem terminu składania ofert, a jeżeli okres prowadzenia działalności jest krótszy – w tym okresie: </w:t>
      </w:r>
    </w:p>
    <w:p w:rsidR="00CA4A90" w:rsidRPr="00E10165" w:rsidRDefault="00CA4A90" w:rsidP="00CA4A90">
      <w:pPr>
        <w:shd w:val="clear" w:color="auto" w:fill="FFFFFF"/>
        <w:tabs>
          <w:tab w:val="left" w:pos="1134"/>
        </w:tabs>
        <w:spacing w:line="276" w:lineRule="auto"/>
        <w:ind w:left="993" w:right="5" w:hanging="567"/>
        <w:jc w:val="both"/>
        <w:rPr>
          <w:rFonts w:ascii="Verdana" w:eastAsia="+mn-ea" w:hAnsi="Verdana"/>
          <w:sz w:val="20"/>
          <w:szCs w:val="20"/>
        </w:rPr>
      </w:pPr>
    </w:p>
    <w:p w:rsidR="00CA4A90" w:rsidRPr="00E10165" w:rsidRDefault="00CA4A90" w:rsidP="00CA4A90">
      <w:pPr>
        <w:shd w:val="clear" w:color="auto" w:fill="FFFFFF"/>
        <w:tabs>
          <w:tab w:val="left" w:pos="1134"/>
        </w:tabs>
        <w:spacing w:line="276" w:lineRule="auto"/>
        <w:ind w:left="993" w:right="5" w:hanging="567"/>
        <w:jc w:val="both"/>
        <w:rPr>
          <w:rFonts w:ascii="Verdana" w:hAnsi="Verdana"/>
          <w:color w:val="000000"/>
          <w:sz w:val="20"/>
          <w:szCs w:val="20"/>
        </w:rPr>
      </w:pPr>
      <w:r w:rsidRPr="00E10165">
        <w:rPr>
          <w:rFonts w:ascii="Verdana" w:eastAsia="+mn-ea" w:hAnsi="Verdana"/>
          <w:sz w:val="20"/>
          <w:szCs w:val="20"/>
        </w:rPr>
        <w:t xml:space="preserve">        Część 1 - co najmniej</w:t>
      </w:r>
      <w:r w:rsidRPr="00E10165">
        <w:rPr>
          <w:rFonts w:ascii="Verdana" w:hAnsi="Verdana"/>
          <w:color w:val="000000"/>
          <w:sz w:val="20"/>
          <w:szCs w:val="20"/>
        </w:rPr>
        <w:t xml:space="preserve"> dw</w:t>
      </w:r>
      <w:r w:rsidR="00B41529">
        <w:rPr>
          <w:rFonts w:ascii="Verdana" w:hAnsi="Verdana"/>
          <w:color w:val="000000"/>
          <w:sz w:val="20"/>
          <w:szCs w:val="20"/>
        </w:rPr>
        <w:t xml:space="preserve">ie główne dostawy </w:t>
      </w:r>
      <w:r w:rsidRPr="00E10165">
        <w:rPr>
          <w:rFonts w:ascii="Verdana" w:hAnsi="Verdana"/>
          <w:color w:val="000000"/>
          <w:sz w:val="20"/>
          <w:szCs w:val="20"/>
        </w:rPr>
        <w:t>odpowiadające swoim rodzajem przedmiotowi zamówienia jak określony w SIWZ, tj. dostawę sprzętu informatycznego (np. laptopy,</w:t>
      </w:r>
      <w:r w:rsidRPr="00E10165">
        <w:rPr>
          <w:rFonts w:ascii="Verdana" w:hAnsi="Verdana"/>
          <w:bCs/>
          <w:color w:val="000000"/>
          <w:sz w:val="20"/>
          <w:szCs w:val="20"/>
          <w:lang w:eastAsia="ar-SA"/>
        </w:rPr>
        <w:t xml:space="preserve"> komputery, urządzenia wielofunkcyjne)</w:t>
      </w:r>
      <w:r w:rsidRPr="00E10165">
        <w:rPr>
          <w:rFonts w:ascii="Verdana" w:hAnsi="Verdana"/>
          <w:color w:val="000000"/>
          <w:sz w:val="20"/>
          <w:szCs w:val="20"/>
        </w:rPr>
        <w:t xml:space="preserve"> </w:t>
      </w:r>
      <w:r w:rsidR="008C351B">
        <w:rPr>
          <w:rFonts w:ascii="Verdana" w:hAnsi="Verdana"/>
          <w:color w:val="000000"/>
          <w:sz w:val="20"/>
          <w:szCs w:val="20"/>
        </w:rPr>
        <w:t xml:space="preserve">i oprogramowanie </w:t>
      </w:r>
      <w:r w:rsidRPr="00E10165">
        <w:rPr>
          <w:rFonts w:ascii="Verdana" w:hAnsi="Verdana"/>
          <w:color w:val="000000"/>
          <w:sz w:val="20"/>
          <w:szCs w:val="20"/>
        </w:rPr>
        <w:t xml:space="preserve">o wartości minimum </w:t>
      </w:r>
      <w:r>
        <w:rPr>
          <w:rFonts w:ascii="Verdana" w:hAnsi="Verdana"/>
          <w:color w:val="000000"/>
          <w:sz w:val="20"/>
          <w:szCs w:val="20"/>
        </w:rPr>
        <w:t>5</w:t>
      </w:r>
      <w:r w:rsidRPr="00E10165">
        <w:rPr>
          <w:rFonts w:ascii="Verdana" w:hAnsi="Verdana"/>
          <w:color w:val="000000"/>
          <w:sz w:val="20"/>
          <w:szCs w:val="20"/>
        </w:rPr>
        <w:t xml:space="preserve">0.000zł </w:t>
      </w:r>
      <w:r>
        <w:rPr>
          <w:rFonts w:ascii="Verdana" w:hAnsi="Verdana"/>
          <w:color w:val="000000"/>
          <w:sz w:val="20"/>
          <w:szCs w:val="20"/>
        </w:rPr>
        <w:t xml:space="preserve">brutto </w:t>
      </w:r>
      <w:r w:rsidRPr="00E10165">
        <w:rPr>
          <w:rFonts w:ascii="Verdana" w:hAnsi="Verdana"/>
          <w:color w:val="000000"/>
          <w:sz w:val="20"/>
          <w:szCs w:val="20"/>
        </w:rPr>
        <w:t xml:space="preserve">(słownie: </w:t>
      </w:r>
      <w:r>
        <w:rPr>
          <w:rFonts w:ascii="Verdana" w:hAnsi="Verdana"/>
          <w:color w:val="000000"/>
          <w:sz w:val="20"/>
          <w:szCs w:val="20"/>
        </w:rPr>
        <w:t xml:space="preserve">pięćdziesiąt </w:t>
      </w:r>
      <w:r w:rsidRPr="00E10165">
        <w:rPr>
          <w:rFonts w:ascii="Verdana" w:hAnsi="Verdana"/>
          <w:color w:val="000000"/>
          <w:sz w:val="20"/>
          <w:szCs w:val="20"/>
        </w:rPr>
        <w:t>tysięcy złotych) każda dostawa.</w:t>
      </w:r>
    </w:p>
    <w:p w:rsidR="00CA4A90" w:rsidRPr="00E10165" w:rsidRDefault="00CA4A90" w:rsidP="00CA4A90">
      <w:pPr>
        <w:shd w:val="clear" w:color="auto" w:fill="FFFFFF"/>
        <w:tabs>
          <w:tab w:val="left" w:pos="1134"/>
        </w:tabs>
        <w:spacing w:line="276" w:lineRule="auto"/>
        <w:ind w:left="993" w:right="5" w:hanging="567"/>
        <w:jc w:val="both"/>
        <w:rPr>
          <w:rFonts w:ascii="Verdana" w:eastAsia="+mn-ea" w:hAnsi="Verdana"/>
          <w:sz w:val="20"/>
          <w:szCs w:val="20"/>
        </w:rPr>
      </w:pPr>
    </w:p>
    <w:p w:rsidR="00CA4A90" w:rsidRPr="00E10165" w:rsidRDefault="00CA4A90" w:rsidP="00CA4A90">
      <w:pPr>
        <w:shd w:val="clear" w:color="auto" w:fill="FFFFFF"/>
        <w:tabs>
          <w:tab w:val="left" w:pos="1134"/>
        </w:tabs>
        <w:spacing w:line="276" w:lineRule="auto"/>
        <w:ind w:left="993" w:right="5" w:hanging="567"/>
        <w:jc w:val="both"/>
        <w:rPr>
          <w:rFonts w:ascii="Verdana" w:hAnsi="Verdana"/>
          <w:color w:val="000000"/>
          <w:sz w:val="20"/>
          <w:szCs w:val="20"/>
        </w:rPr>
      </w:pPr>
      <w:r w:rsidRPr="00E10165">
        <w:rPr>
          <w:rFonts w:ascii="Verdana" w:eastAsia="+mn-ea" w:hAnsi="Verdana"/>
          <w:sz w:val="20"/>
          <w:szCs w:val="20"/>
        </w:rPr>
        <w:t xml:space="preserve">        Część 2 - co najmniej</w:t>
      </w:r>
      <w:r w:rsidRPr="00E10165">
        <w:rPr>
          <w:rFonts w:ascii="Verdana" w:hAnsi="Verdana"/>
          <w:color w:val="000000"/>
          <w:sz w:val="20"/>
          <w:szCs w:val="20"/>
        </w:rPr>
        <w:t xml:space="preserve"> dw</w:t>
      </w:r>
      <w:r w:rsidR="00B41529">
        <w:rPr>
          <w:rFonts w:ascii="Verdana" w:hAnsi="Verdana"/>
          <w:color w:val="000000"/>
          <w:sz w:val="20"/>
          <w:szCs w:val="20"/>
        </w:rPr>
        <w:t xml:space="preserve">ie główne dostawy </w:t>
      </w:r>
      <w:r w:rsidRPr="00E10165">
        <w:rPr>
          <w:rFonts w:ascii="Verdana" w:hAnsi="Verdana"/>
          <w:color w:val="000000"/>
          <w:sz w:val="20"/>
          <w:szCs w:val="20"/>
        </w:rPr>
        <w:t>odpowiadające swoim rodzajem przedmiotowi zamówienia jak określony w SIWZ, tj. dostawę materiałów eksploatacyjnych</w:t>
      </w:r>
      <w:r w:rsidR="008C351B">
        <w:rPr>
          <w:rFonts w:ascii="Verdana" w:hAnsi="Verdana"/>
          <w:color w:val="000000"/>
          <w:sz w:val="20"/>
          <w:szCs w:val="20"/>
        </w:rPr>
        <w:t xml:space="preserve"> oraz drukarek</w:t>
      </w:r>
      <w:r>
        <w:rPr>
          <w:rFonts w:ascii="Verdana" w:hAnsi="Verdana"/>
          <w:color w:val="000000"/>
          <w:sz w:val="20"/>
          <w:szCs w:val="20"/>
        </w:rPr>
        <w:t xml:space="preserve"> </w:t>
      </w:r>
      <w:r w:rsidRPr="00E10165">
        <w:rPr>
          <w:rFonts w:ascii="Verdana" w:hAnsi="Verdana"/>
          <w:color w:val="000000"/>
          <w:sz w:val="20"/>
          <w:szCs w:val="20"/>
        </w:rPr>
        <w:t xml:space="preserve">o wartości minimum </w:t>
      </w:r>
      <w:r w:rsidR="008C351B">
        <w:rPr>
          <w:rFonts w:ascii="Verdana" w:hAnsi="Verdana"/>
          <w:color w:val="000000"/>
          <w:sz w:val="20"/>
          <w:szCs w:val="20"/>
        </w:rPr>
        <w:t>5</w:t>
      </w:r>
      <w:r w:rsidRPr="00E10165">
        <w:rPr>
          <w:rFonts w:ascii="Verdana" w:hAnsi="Verdana"/>
          <w:color w:val="000000"/>
          <w:sz w:val="20"/>
          <w:szCs w:val="20"/>
        </w:rPr>
        <w:t xml:space="preserve">0.000zł </w:t>
      </w:r>
      <w:r>
        <w:rPr>
          <w:rFonts w:ascii="Verdana" w:hAnsi="Verdana"/>
          <w:color w:val="000000"/>
          <w:sz w:val="20"/>
          <w:szCs w:val="20"/>
        </w:rPr>
        <w:t xml:space="preserve">brutto </w:t>
      </w:r>
      <w:r w:rsidRPr="00E10165">
        <w:rPr>
          <w:rFonts w:ascii="Verdana" w:hAnsi="Verdana"/>
          <w:color w:val="000000"/>
          <w:sz w:val="20"/>
          <w:szCs w:val="20"/>
        </w:rPr>
        <w:t xml:space="preserve">(słownie: </w:t>
      </w:r>
      <w:r w:rsidR="008C351B">
        <w:rPr>
          <w:rFonts w:ascii="Verdana" w:hAnsi="Verdana"/>
          <w:color w:val="000000"/>
          <w:sz w:val="20"/>
          <w:szCs w:val="20"/>
        </w:rPr>
        <w:t xml:space="preserve">pięćdziesiąt </w:t>
      </w:r>
      <w:r w:rsidRPr="00E10165">
        <w:rPr>
          <w:rFonts w:ascii="Verdana" w:hAnsi="Verdana"/>
          <w:color w:val="000000"/>
          <w:sz w:val="20"/>
          <w:szCs w:val="20"/>
        </w:rPr>
        <w:t>tysięcy złotych) każda dostawa.</w:t>
      </w:r>
    </w:p>
    <w:p w:rsidR="00CA4A90" w:rsidRPr="00E10165" w:rsidRDefault="00CA4A90" w:rsidP="00CA4A90">
      <w:pPr>
        <w:shd w:val="clear" w:color="auto" w:fill="FFFFFF"/>
        <w:tabs>
          <w:tab w:val="left" w:pos="1134"/>
        </w:tabs>
        <w:spacing w:line="276" w:lineRule="auto"/>
        <w:ind w:left="993" w:right="5" w:hanging="567"/>
        <w:jc w:val="both"/>
        <w:rPr>
          <w:rFonts w:ascii="Verdana" w:hAnsi="Verdana"/>
          <w:color w:val="000000"/>
          <w:sz w:val="20"/>
          <w:szCs w:val="20"/>
        </w:rPr>
      </w:pPr>
    </w:p>
    <w:p w:rsidR="00CA4A90" w:rsidRPr="00E10165" w:rsidRDefault="00CA4A90" w:rsidP="00CA4A90">
      <w:pPr>
        <w:shd w:val="clear" w:color="auto" w:fill="FFFFFF"/>
        <w:spacing w:before="120" w:line="276" w:lineRule="auto"/>
        <w:ind w:left="993" w:right="10" w:hanging="567"/>
        <w:jc w:val="both"/>
        <w:rPr>
          <w:rFonts w:ascii="Verdana" w:hAnsi="Verdana"/>
          <w:sz w:val="20"/>
          <w:szCs w:val="20"/>
        </w:rPr>
      </w:pPr>
      <w:r w:rsidRPr="00E10165">
        <w:rPr>
          <w:rFonts w:ascii="Verdana" w:hAnsi="Verdana"/>
          <w:color w:val="000000"/>
          <w:sz w:val="20"/>
          <w:szCs w:val="20"/>
        </w:rPr>
        <w:t xml:space="preserve">        </w:t>
      </w:r>
      <w:r w:rsidR="00A423A8">
        <w:rPr>
          <w:rFonts w:ascii="Verdana" w:hAnsi="Verdana"/>
          <w:color w:val="000000"/>
          <w:sz w:val="20"/>
          <w:szCs w:val="20"/>
        </w:rPr>
        <w:t>Uwaga! Przez jedną dostawę Zamawiający rozumie jedną umowę.</w:t>
      </w:r>
    </w:p>
    <w:p w:rsidR="00CA4A90" w:rsidRPr="00DD005C" w:rsidRDefault="00CA4A90" w:rsidP="00CA4A90">
      <w:pPr>
        <w:pStyle w:val="Tekstpodstawowywcity21"/>
        <w:tabs>
          <w:tab w:val="left" w:pos="0"/>
        </w:tabs>
        <w:spacing w:line="276" w:lineRule="auto"/>
        <w:ind w:right="174"/>
        <w:rPr>
          <w:rFonts w:ascii="Verdana" w:hAnsi="Verdana"/>
          <w:sz w:val="20"/>
        </w:rPr>
      </w:pPr>
    </w:p>
    <w:p w:rsidR="001C5CE9" w:rsidRPr="00DD005C" w:rsidRDefault="001C5CE9" w:rsidP="001B3C41">
      <w:pPr>
        <w:pStyle w:val="Tekstpodstawowywcity21"/>
        <w:numPr>
          <w:ilvl w:val="1"/>
          <w:numId w:val="9"/>
        </w:numPr>
        <w:tabs>
          <w:tab w:val="left" w:pos="0"/>
          <w:tab w:val="left" w:pos="993"/>
        </w:tabs>
        <w:spacing w:line="276" w:lineRule="auto"/>
        <w:ind w:left="426" w:right="-2" w:firstLine="0"/>
        <w:rPr>
          <w:rFonts w:ascii="Verdana" w:hAnsi="Verdana"/>
          <w:sz w:val="20"/>
        </w:rPr>
      </w:pPr>
      <w:r w:rsidRPr="00DD005C">
        <w:rPr>
          <w:rFonts w:ascii="Verdana" w:hAnsi="Verdana"/>
          <w:sz w:val="20"/>
        </w:rPr>
        <w:t xml:space="preserve">Dysponowania  odpowiednim potencjałem technicznym oraz osobami zdolnymi do </w:t>
      </w:r>
    </w:p>
    <w:p w:rsidR="001C5CE9" w:rsidRPr="00DD005C" w:rsidRDefault="001C5CE9" w:rsidP="001C5CE9">
      <w:pPr>
        <w:pStyle w:val="Tekstpodstawowywcity21"/>
        <w:tabs>
          <w:tab w:val="left" w:pos="0"/>
          <w:tab w:val="left" w:pos="993"/>
        </w:tabs>
        <w:spacing w:line="276" w:lineRule="auto"/>
        <w:ind w:left="426" w:right="-2" w:firstLine="0"/>
        <w:rPr>
          <w:rFonts w:ascii="Verdana" w:hAnsi="Verdana"/>
          <w:sz w:val="20"/>
        </w:rPr>
      </w:pPr>
      <w:r w:rsidRPr="00DD005C">
        <w:rPr>
          <w:rFonts w:ascii="Verdana" w:hAnsi="Verdana"/>
          <w:sz w:val="20"/>
        </w:rPr>
        <w:t xml:space="preserve">        wykonania zamówienia.</w:t>
      </w:r>
    </w:p>
    <w:p w:rsidR="001C5CE9" w:rsidRPr="00DD005C" w:rsidRDefault="001C5CE9" w:rsidP="00A93240">
      <w:pPr>
        <w:pStyle w:val="Tekstpodstawowywcity21"/>
        <w:numPr>
          <w:ilvl w:val="1"/>
          <w:numId w:val="18"/>
        </w:numPr>
        <w:spacing w:line="276" w:lineRule="auto"/>
        <w:ind w:left="993" w:right="-2" w:hanging="567"/>
        <w:rPr>
          <w:rFonts w:ascii="Verdana" w:hAnsi="Verdana"/>
          <w:sz w:val="20"/>
        </w:rPr>
      </w:pPr>
      <w:r w:rsidRPr="00DD005C">
        <w:rPr>
          <w:rFonts w:ascii="Verdana" w:hAnsi="Verdana"/>
          <w:sz w:val="20"/>
        </w:rPr>
        <w:t>Sytuacji ekonomicznej i finansowej.</w:t>
      </w:r>
    </w:p>
    <w:p w:rsidR="001C5CE9" w:rsidRDefault="001C5CE9" w:rsidP="001C5CE9">
      <w:pPr>
        <w:pStyle w:val="Tekstpodstawowywcity21"/>
        <w:tabs>
          <w:tab w:val="left" w:pos="0"/>
        </w:tabs>
        <w:spacing w:line="276" w:lineRule="auto"/>
        <w:ind w:left="426" w:right="174" w:firstLine="0"/>
        <w:rPr>
          <w:rFonts w:ascii="Verdana" w:hAnsi="Verdana"/>
          <w:i/>
          <w:color w:val="FF0000"/>
          <w:sz w:val="20"/>
        </w:rPr>
      </w:pPr>
    </w:p>
    <w:p w:rsidR="00DB2A5D" w:rsidRPr="00FF48D9" w:rsidRDefault="00DB2A5D" w:rsidP="00DB2A5D">
      <w:pPr>
        <w:ind w:left="360"/>
        <w:jc w:val="both"/>
        <w:rPr>
          <w:rFonts w:ascii="Verdana" w:hAnsi="Verdana"/>
          <w:i/>
          <w:sz w:val="20"/>
          <w:szCs w:val="20"/>
        </w:rPr>
      </w:pPr>
      <w:r w:rsidRPr="00FF48D9">
        <w:rPr>
          <w:rFonts w:ascii="Verdana" w:hAnsi="Verdana"/>
          <w:i/>
          <w:sz w:val="20"/>
          <w:szCs w:val="20"/>
        </w:rPr>
        <w:t xml:space="preserve">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w:t>
      </w:r>
      <w:r w:rsidR="00A423A8">
        <w:rPr>
          <w:rFonts w:ascii="Verdana" w:hAnsi="Verdana"/>
          <w:i/>
          <w:sz w:val="20"/>
          <w:szCs w:val="20"/>
        </w:rPr>
        <w:t xml:space="preserve">(oryginał dokumentu lub kopia poświadczona notarialnie) </w:t>
      </w:r>
      <w:r w:rsidRPr="00FF48D9">
        <w:rPr>
          <w:rFonts w:ascii="Verdana" w:hAnsi="Verdana"/>
          <w:i/>
          <w:sz w:val="20"/>
          <w:szCs w:val="20"/>
        </w:rPr>
        <w:t>do oddania mu do dyspozycji niezbędny</w:t>
      </w:r>
      <w:r w:rsidR="00FF48D9" w:rsidRPr="00FF48D9">
        <w:rPr>
          <w:rFonts w:ascii="Verdana" w:hAnsi="Verdana"/>
          <w:i/>
          <w:sz w:val="20"/>
          <w:szCs w:val="20"/>
        </w:rPr>
        <w:t>ch</w:t>
      </w:r>
      <w:r w:rsidRPr="00FF48D9">
        <w:rPr>
          <w:rFonts w:ascii="Verdana" w:hAnsi="Verdana"/>
          <w:i/>
          <w:sz w:val="20"/>
          <w:szCs w:val="20"/>
        </w:rPr>
        <w:t xml:space="preserve"> </w:t>
      </w:r>
      <w:r w:rsidR="00FF48D9" w:rsidRPr="00FF48D9">
        <w:rPr>
          <w:rFonts w:ascii="Verdana" w:hAnsi="Verdana"/>
          <w:i/>
          <w:sz w:val="20"/>
          <w:szCs w:val="20"/>
        </w:rPr>
        <w:t xml:space="preserve">zasobów </w:t>
      </w:r>
      <w:r w:rsidRPr="00FF48D9">
        <w:rPr>
          <w:rFonts w:ascii="Verdana" w:hAnsi="Verdana"/>
          <w:i/>
          <w:sz w:val="20"/>
          <w:szCs w:val="20"/>
        </w:rPr>
        <w:t>na potrzeby  wykonania zamówienia.</w:t>
      </w:r>
      <w:r w:rsidR="00A423A8">
        <w:rPr>
          <w:rFonts w:ascii="Verdana" w:hAnsi="Verdana"/>
          <w:i/>
          <w:sz w:val="20"/>
          <w:szCs w:val="20"/>
        </w:rPr>
        <w:t xml:space="preserve"> Podmiot, który zobowiązał się do udostępnienia zasobów zgodnie                 z art. 26 ust. 2b ustawy PZP, odpowiada solidarnie z wykonawcą za szkodę zamawiającego powstałą wskutek nieudostępnienia tych zasobów, chyba że za nieudostępnienie zasobów nie ponosi winy.</w:t>
      </w:r>
    </w:p>
    <w:p w:rsidR="00DB2A5D" w:rsidRPr="00FF48D9" w:rsidRDefault="00DB2A5D" w:rsidP="001C5CE9">
      <w:pPr>
        <w:pStyle w:val="Tekstpodstawowywcity21"/>
        <w:tabs>
          <w:tab w:val="left" w:pos="0"/>
        </w:tabs>
        <w:spacing w:line="276" w:lineRule="auto"/>
        <w:ind w:left="426" w:right="174" w:firstLine="0"/>
        <w:rPr>
          <w:rFonts w:ascii="Verdana" w:hAnsi="Verdana"/>
          <w:i/>
          <w:color w:val="FF0000"/>
          <w:sz w:val="20"/>
        </w:rPr>
      </w:pPr>
    </w:p>
    <w:p w:rsidR="001C5CE9" w:rsidRPr="00DD005C" w:rsidRDefault="001C5CE9" w:rsidP="001B3C41">
      <w:pPr>
        <w:pStyle w:val="Tekstpodstawowywcity21"/>
        <w:numPr>
          <w:ilvl w:val="0"/>
          <w:numId w:val="8"/>
        </w:numPr>
        <w:tabs>
          <w:tab w:val="left" w:pos="0"/>
        </w:tabs>
        <w:spacing w:line="276" w:lineRule="auto"/>
        <w:rPr>
          <w:rFonts w:ascii="Verdana" w:hAnsi="Verdana"/>
          <w:sz w:val="20"/>
        </w:rPr>
      </w:pPr>
      <w:r w:rsidRPr="00DD005C">
        <w:rPr>
          <w:rFonts w:ascii="Verdana" w:hAnsi="Verdana"/>
          <w:sz w:val="20"/>
        </w:rPr>
        <w:t>Ocena potwierdzenia czy wykonawca wykazał spełnienie warunków udziału                        w postępowaniu nastąpi na podstawie wymaganych i załączonych przez Wykonawcę do oferty dokumentów i oświadczeń wymienionych w dziale XIV SIWZ.</w:t>
      </w:r>
    </w:p>
    <w:p w:rsidR="001C5CE9" w:rsidRPr="00DD005C" w:rsidRDefault="001C5CE9" w:rsidP="001B3C41">
      <w:pPr>
        <w:pStyle w:val="Tekstpodstawowywcity21"/>
        <w:numPr>
          <w:ilvl w:val="0"/>
          <w:numId w:val="8"/>
        </w:numPr>
        <w:tabs>
          <w:tab w:val="left" w:pos="0"/>
        </w:tabs>
        <w:spacing w:line="276" w:lineRule="auto"/>
        <w:rPr>
          <w:rFonts w:ascii="Verdana" w:hAnsi="Verdana"/>
          <w:sz w:val="20"/>
        </w:rPr>
      </w:pPr>
      <w:r w:rsidRPr="00DD005C">
        <w:rPr>
          <w:rFonts w:ascii="Verdana" w:hAnsi="Verdana"/>
          <w:sz w:val="20"/>
        </w:rPr>
        <w:t xml:space="preserve">Wykonawca ubiegający się o udzielenie zamówienia publicznego wykaże, że brak jest podstaw do jego wykluczenia z powodu niespełnienia warunków o których mowa               w art. 24 ust. 1 ustawy PZP. Ocena tego warunku nastąpi na podstawie załączonych do oferty przez wykonawcę dokumentów i oświadczeń wymienionych w dziale XIV SIWZ. </w:t>
      </w:r>
    </w:p>
    <w:p w:rsidR="00A423A8" w:rsidRPr="00DD005C" w:rsidRDefault="00A423A8" w:rsidP="001C5CE9">
      <w:pPr>
        <w:spacing w:line="276" w:lineRule="auto"/>
        <w:ind w:left="28"/>
        <w:jc w:val="both"/>
        <w:rPr>
          <w:rFonts w:ascii="Verdana" w:hAnsi="Verdana"/>
          <w:b/>
          <w:i/>
          <w:iCs/>
          <w:sz w:val="20"/>
          <w:szCs w:val="20"/>
        </w:rPr>
      </w:pPr>
    </w:p>
    <w:p w:rsidR="001C5CE9" w:rsidRPr="00DD005C" w:rsidRDefault="001C5CE9" w:rsidP="001C5CE9">
      <w:pPr>
        <w:spacing w:line="276" w:lineRule="auto"/>
        <w:ind w:right="-3"/>
        <w:jc w:val="both"/>
        <w:rPr>
          <w:rFonts w:ascii="Verdana" w:hAnsi="Verdana"/>
          <w:b/>
          <w:i/>
          <w:sz w:val="20"/>
          <w:szCs w:val="20"/>
        </w:rPr>
      </w:pPr>
      <w:r w:rsidRPr="00DD005C">
        <w:rPr>
          <w:rFonts w:ascii="Verdana" w:hAnsi="Verdana"/>
          <w:b/>
          <w:i/>
          <w:sz w:val="20"/>
          <w:szCs w:val="20"/>
        </w:rPr>
        <w:t>XIV. Wykaz oświadczeń lub dokumentów jakie mają dostarczyć Wykonawcy w celu potwierdzenia spełniania warunków udziału w postępowaniu;</w:t>
      </w:r>
    </w:p>
    <w:p w:rsidR="000177C7" w:rsidRPr="00DD005C" w:rsidRDefault="000177C7" w:rsidP="001C5CE9">
      <w:pPr>
        <w:spacing w:line="276" w:lineRule="auto"/>
        <w:ind w:right="-3"/>
        <w:jc w:val="both"/>
        <w:rPr>
          <w:rFonts w:ascii="Verdana" w:hAnsi="Verdana"/>
          <w:b/>
          <w:i/>
          <w:sz w:val="20"/>
          <w:szCs w:val="20"/>
        </w:rPr>
      </w:pPr>
    </w:p>
    <w:p w:rsidR="001C5CE9" w:rsidRPr="00DD005C" w:rsidRDefault="001C5CE9" w:rsidP="001C5CE9">
      <w:pPr>
        <w:spacing w:line="276" w:lineRule="auto"/>
        <w:ind w:right="-3"/>
        <w:jc w:val="both"/>
        <w:rPr>
          <w:rFonts w:ascii="Verdana" w:hAnsi="Verdana"/>
          <w:sz w:val="20"/>
          <w:szCs w:val="20"/>
          <w:u w:val="single"/>
        </w:rPr>
      </w:pPr>
      <w:r w:rsidRPr="00DD005C">
        <w:rPr>
          <w:rFonts w:ascii="Verdana" w:hAnsi="Verdana"/>
          <w:b/>
          <w:i/>
          <w:sz w:val="20"/>
          <w:szCs w:val="20"/>
        </w:rPr>
        <w:t xml:space="preserve"> </w:t>
      </w:r>
      <w:r w:rsidRPr="00DD005C">
        <w:rPr>
          <w:rFonts w:ascii="Verdana" w:hAnsi="Verdana"/>
          <w:sz w:val="20"/>
          <w:szCs w:val="20"/>
          <w:u w:val="single"/>
        </w:rPr>
        <w:t>1. W celu potwierdzenia spełniania warunków udziału w postępowaniu, o których mowa  w art. 22 ust 1 ustawy Prawo Zamówień Publicznych, Wykonawca załącza do oferty:</w:t>
      </w:r>
    </w:p>
    <w:p w:rsidR="001C5CE9" w:rsidRPr="00DD005C" w:rsidRDefault="001C5CE9" w:rsidP="001C5CE9">
      <w:pPr>
        <w:spacing w:line="276" w:lineRule="auto"/>
        <w:ind w:right="174"/>
        <w:jc w:val="both"/>
        <w:rPr>
          <w:rFonts w:ascii="Verdana" w:hAnsi="Verdana"/>
          <w:b/>
          <w:i/>
          <w:sz w:val="20"/>
          <w:szCs w:val="20"/>
        </w:rPr>
      </w:pPr>
    </w:p>
    <w:p w:rsidR="001C5CE9" w:rsidRPr="00DD005C" w:rsidRDefault="001C5CE9" w:rsidP="001C5CE9">
      <w:pPr>
        <w:spacing w:line="276" w:lineRule="auto"/>
        <w:ind w:left="851" w:hanging="425"/>
        <w:jc w:val="both"/>
        <w:rPr>
          <w:rFonts w:ascii="Verdana" w:hAnsi="Verdana"/>
          <w:sz w:val="20"/>
          <w:szCs w:val="20"/>
        </w:rPr>
      </w:pPr>
      <w:r w:rsidRPr="00DD005C">
        <w:rPr>
          <w:rFonts w:ascii="Verdana" w:hAnsi="Verdana"/>
          <w:sz w:val="20"/>
          <w:szCs w:val="20"/>
        </w:rPr>
        <w:t xml:space="preserve">1.1. Oświadczenie Wykonawcy o spełnieniu warunków udziału w postępowaniu na podstawie  art. 22 ust. 1 ustawy Pzp - wg wzoru załącznik nr </w:t>
      </w:r>
      <w:r w:rsidR="00B74ED0" w:rsidRPr="00DD005C">
        <w:rPr>
          <w:rFonts w:ascii="Verdana" w:hAnsi="Verdana"/>
          <w:sz w:val="20"/>
          <w:szCs w:val="20"/>
        </w:rPr>
        <w:t>2</w:t>
      </w:r>
      <w:r w:rsidRPr="00DD005C">
        <w:rPr>
          <w:rFonts w:ascii="Verdana" w:hAnsi="Verdana"/>
          <w:sz w:val="20"/>
          <w:szCs w:val="20"/>
        </w:rPr>
        <w:t xml:space="preserve"> do SIWZ .</w:t>
      </w:r>
    </w:p>
    <w:p w:rsidR="008C351B" w:rsidRPr="00CC2EC7" w:rsidRDefault="008C351B" w:rsidP="008C351B">
      <w:pPr>
        <w:spacing w:line="276" w:lineRule="auto"/>
        <w:ind w:left="851" w:hanging="425"/>
        <w:jc w:val="both"/>
        <w:rPr>
          <w:rFonts w:ascii="Verdana" w:hAnsi="Verdana"/>
          <w:sz w:val="20"/>
          <w:szCs w:val="20"/>
        </w:rPr>
      </w:pPr>
      <w:r w:rsidRPr="00CC2EC7">
        <w:rPr>
          <w:rFonts w:ascii="Verdana" w:hAnsi="Verdana"/>
          <w:sz w:val="20"/>
          <w:szCs w:val="20"/>
        </w:rPr>
        <w:t xml:space="preserve">1.2. Wykaz wykonanych </w:t>
      </w:r>
      <w:r w:rsidR="00B41529" w:rsidRPr="00CC2EC7">
        <w:rPr>
          <w:rFonts w:ascii="Verdana" w:hAnsi="Verdana"/>
          <w:sz w:val="20"/>
          <w:szCs w:val="20"/>
        </w:rPr>
        <w:t xml:space="preserve">głównych </w:t>
      </w:r>
      <w:r w:rsidRPr="00CC2EC7">
        <w:rPr>
          <w:rFonts w:ascii="Verdana" w:hAnsi="Verdana"/>
          <w:sz w:val="20"/>
          <w:szCs w:val="20"/>
        </w:rPr>
        <w:t>dostaw lub usług</w:t>
      </w:r>
      <w:r w:rsidR="00B41529" w:rsidRPr="00CC2EC7">
        <w:rPr>
          <w:rFonts w:ascii="Verdana" w:hAnsi="Verdana"/>
          <w:sz w:val="20"/>
          <w:szCs w:val="20"/>
        </w:rPr>
        <w:t>,</w:t>
      </w:r>
      <w:r w:rsidRPr="00CC2EC7">
        <w:rPr>
          <w:rFonts w:ascii="Verdana" w:hAnsi="Verdana"/>
          <w:sz w:val="20"/>
          <w:szCs w:val="20"/>
        </w:rPr>
        <w:t xml:space="preserve"> w okresie ostatnich </w:t>
      </w:r>
      <w:r w:rsidR="00B41529" w:rsidRPr="00CC2EC7">
        <w:rPr>
          <w:rFonts w:ascii="Verdana" w:hAnsi="Verdana"/>
          <w:sz w:val="20"/>
          <w:szCs w:val="20"/>
        </w:rPr>
        <w:t>trzech</w:t>
      </w:r>
      <w:r w:rsidRPr="00CC2EC7">
        <w:rPr>
          <w:rFonts w:ascii="Verdana" w:eastAsia="+mn-ea" w:hAnsi="Verdana"/>
          <w:bCs/>
          <w:sz w:val="20"/>
          <w:szCs w:val="20"/>
        </w:rPr>
        <w:t xml:space="preserve"> lat </w:t>
      </w:r>
      <w:r w:rsidRPr="00CC2EC7">
        <w:rPr>
          <w:rFonts w:ascii="Verdana" w:eastAsia="+mn-ea" w:hAnsi="Verdana"/>
          <w:sz w:val="20"/>
          <w:szCs w:val="20"/>
        </w:rPr>
        <w:t>przed upływem terminu składania ofert, a jeżeli okres prowadzenia działalności jest krótszy – w tym okresie</w:t>
      </w:r>
      <w:r w:rsidR="00B41529" w:rsidRPr="00CC2EC7">
        <w:rPr>
          <w:rFonts w:ascii="Verdana" w:eastAsia="+mn-ea" w:hAnsi="Verdana"/>
          <w:sz w:val="20"/>
          <w:szCs w:val="20"/>
        </w:rPr>
        <w:t xml:space="preserve">, wraz </w:t>
      </w:r>
      <w:r w:rsidRPr="00CC2EC7">
        <w:rPr>
          <w:rFonts w:ascii="Verdana" w:eastAsia="+mn-ea" w:hAnsi="Verdana"/>
          <w:sz w:val="20"/>
          <w:szCs w:val="20"/>
        </w:rPr>
        <w:t xml:space="preserve">z podaniem ich wartości, przedmiotu, dat wykonania i </w:t>
      </w:r>
      <w:r w:rsidR="00B41529" w:rsidRPr="00CC2EC7">
        <w:rPr>
          <w:rFonts w:ascii="Verdana" w:eastAsia="+mn-ea" w:hAnsi="Verdana"/>
          <w:sz w:val="20"/>
          <w:szCs w:val="20"/>
        </w:rPr>
        <w:t xml:space="preserve">podmiotów, na rzecz których dostawy zostały wykonane </w:t>
      </w:r>
      <w:r w:rsidRPr="00CC2EC7">
        <w:rPr>
          <w:rFonts w:ascii="Verdana" w:hAnsi="Verdana"/>
          <w:sz w:val="20"/>
          <w:szCs w:val="20"/>
        </w:rPr>
        <w:t xml:space="preserve">– załącznik nr </w:t>
      </w:r>
      <w:r w:rsidR="006A3A15">
        <w:rPr>
          <w:rFonts w:ascii="Verdana" w:hAnsi="Verdana"/>
          <w:sz w:val="20"/>
          <w:szCs w:val="20"/>
        </w:rPr>
        <w:t>4</w:t>
      </w:r>
      <w:r w:rsidR="00B41529" w:rsidRPr="00CC2EC7">
        <w:rPr>
          <w:rFonts w:ascii="Verdana" w:hAnsi="Verdana"/>
          <w:sz w:val="20"/>
          <w:szCs w:val="20"/>
        </w:rPr>
        <w:t xml:space="preserve"> do SIWZ</w:t>
      </w:r>
      <w:r w:rsidRPr="00CC2EC7">
        <w:rPr>
          <w:rFonts w:ascii="Verdana" w:hAnsi="Verdana"/>
          <w:sz w:val="20"/>
          <w:szCs w:val="20"/>
        </w:rPr>
        <w:t>.</w:t>
      </w:r>
    </w:p>
    <w:p w:rsidR="008C351B" w:rsidRPr="00CC2EC7" w:rsidRDefault="008C351B" w:rsidP="008C351B">
      <w:pPr>
        <w:shd w:val="clear" w:color="auto" w:fill="FFFFFF"/>
        <w:spacing w:before="58" w:line="276" w:lineRule="auto"/>
        <w:ind w:left="426" w:right="5"/>
        <w:jc w:val="both"/>
        <w:rPr>
          <w:rFonts w:ascii="Verdana" w:hAnsi="Verdana"/>
          <w:sz w:val="20"/>
          <w:szCs w:val="20"/>
        </w:rPr>
      </w:pPr>
      <w:r w:rsidRPr="00CC2EC7">
        <w:rPr>
          <w:rFonts w:ascii="Verdana" w:hAnsi="Verdana"/>
          <w:spacing w:val="-1"/>
          <w:sz w:val="20"/>
          <w:szCs w:val="20"/>
        </w:rPr>
        <w:t xml:space="preserve">Do wykazu należy załączyć dowody potwierdzające, że </w:t>
      </w:r>
      <w:r w:rsidR="00B41529" w:rsidRPr="00CC2EC7">
        <w:rPr>
          <w:rFonts w:ascii="Verdana" w:hAnsi="Verdana"/>
          <w:spacing w:val="-1"/>
          <w:sz w:val="20"/>
          <w:szCs w:val="20"/>
        </w:rPr>
        <w:t xml:space="preserve">dostawy </w:t>
      </w:r>
      <w:r w:rsidRPr="00CC2EC7">
        <w:rPr>
          <w:rFonts w:ascii="Verdana" w:hAnsi="Verdana"/>
          <w:spacing w:val="-1"/>
          <w:sz w:val="20"/>
          <w:szCs w:val="20"/>
        </w:rPr>
        <w:t xml:space="preserve">te zostały wykonane </w:t>
      </w:r>
      <w:r w:rsidRPr="00CC2EC7">
        <w:rPr>
          <w:rFonts w:ascii="Verdana" w:hAnsi="Verdana"/>
          <w:sz w:val="20"/>
          <w:szCs w:val="20"/>
        </w:rPr>
        <w:t xml:space="preserve"> należycie. Dowodami są:</w:t>
      </w:r>
    </w:p>
    <w:p w:rsidR="008C351B" w:rsidRPr="00CC2EC7" w:rsidRDefault="008C351B" w:rsidP="008867D1">
      <w:pPr>
        <w:widowControl w:val="0"/>
        <w:numPr>
          <w:ilvl w:val="0"/>
          <w:numId w:val="40"/>
        </w:numPr>
        <w:shd w:val="clear" w:color="auto" w:fill="FFFFFF"/>
        <w:tabs>
          <w:tab w:val="left" w:pos="979"/>
        </w:tabs>
        <w:autoSpaceDE w:val="0"/>
        <w:autoSpaceDN w:val="0"/>
        <w:adjustRightInd w:val="0"/>
        <w:spacing w:before="58" w:line="276" w:lineRule="auto"/>
        <w:ind w:left="1080" w:right="10" w:hanging="720"/>
        <w:jc w:val="both"/>
        <w:rPr>
          <w:rFonts w:ascii="Verdana" w:hAnsi="Verdana"/>
          <w:spacing w:val="-3"/>
          <w:sz w:val="20"/>
          <w:szCs w:val="20"/>
        </w:rPr>
      </w:pPr>
      <w:r w:rsidRPr="00CC2EC7">
        <w:rPr>
          <w:rFonts w:ascii="Verdana" w:hAnsi="Verdana"/>
          <w:sz w:val="20"/>
          <w:szCs w:val="20"/>
        </w:rPr>
        <w:t>Poświadczenie,</w:t>
      </w:r>
    </w:p>
    <w:p w:rsidR="008C351B" w:rsidRPr="00CC2EC7" w:rsidRDefault="008C351B" w:rsidP="008867D1">
      <w:pPr>
        <w:widowControl w:val="0"/>
        <w:numPr>
          <w:ilvl w:val="0"/>
          <w:numId w:val="40"/>
        </w:numPr>
        <w:shd w:val="clear" w:color="auto" w:fill="FFFFFF"/>
        <w:tabs>
          <w:tab w:val="left" w:pos="979"/>
        </w:tabs>
        <w:autoSpaceDE w:val="0"/>
        <w:autoSpaceDN w:val="0"/>
        <w:adjustRightInd w:val="0"/>
        <w:spacing w:before="53" w:line="276" w:lineRule="auto"/>
        <w:ind w:left="1080" w:right="10" w:hanging="720"/>
        <w:jc w:val="both"/>
        <w:rPr>
          <w:rFonts w:ascii="Verdana" w:hAnsi="Verdana"/>
          <w:spacing w:val="-3"/>
          <w:sz w:val="20"/>
          <w:szCs w:val="20"/>
        </w:rPr>
      </w:pPr>
      <w:r w:rsidRPr="00CC2EC7">
        <w:rPr>
          <w:rFonts w:ascii="Verdana" w:hAnsi="Verdana"/>
          <w:sz w:val="20"/>
          <w:szCs w:val="20"/>
        </w:rPr>
        <w:t xml:space="preserve">oświadczenie wykonawcy – jeżeli z uzasadnionych przyczyn o obiektywnym charakterze wykonawca nie jest w stanie uzyskać poświadczenia, o którym mowa </w:t>
      </w:r>
      <w:r w:rsidR="00CC2EC7" w:rsidRPr="00CC2EC7">
        <w:rPr>
          <w:rFonts w:ascii="Verdana" w:hAnsi="Verdana"/>
          <w:sz w:val="20"/>
          <w:szCs w:val="20"/>
        </w:rPr>
        <w:t xml:space="preserve">                    </w:t>
      </w:r>
      <w:r w:rsidRPr="00CC2EC7">
        <w:rPr>
          <w:rFonts w:ascii="Verdana" w:hAnsi="Verdana"/>
          <w:sz w:val="20"/>
          <w:szCs w:val="20"/>
        </w:rPr>
        <w:t>w lit. a).</w:t>
      </w:r>
    </w:p>
    <w:p w:rsidR="008C351B" w:rsidRPr="00CC2EC7" w:rsidRDefault="008C351B" w:rsidP="00CC2EC7">
      <w:pPr>
        <w:shd w:val="clear" w:color="auto" w:fill="FFFFFF"/>
        <w:tabs>
          <w:tab w:val="left" w:pos="426"/>
        </w:tabs>
        <w:spacing w:before="58" w:line="276" w:lineRule="auto"/>
        <w:ind w:right="5"/>
        <w:jc w:val="both"/>
        <w:rPr>
          <w:rFonts w:ascii="Verdana" w:hAnsi="Verdana"/>
          <w:sz w:val="20"/>
          <w:szCs w:val="20"/>
        </w:rPr>
      </w:pPr>
      <w:r w:rsidRPr="00CC2EC7">
        <w:rPr>
          <w:rFonts w:ascii="Verdana" w:hAnsi="Verdana"/>
          <w:sz w:val="20"/>
          <w:szCs w:val="20"/>
        </w:rPr>
        <w:t xml:space="preserve">W przypadku gdy Zamawiający jest podmiotem, na rzecz którego zamówienia wskazane </w:t>
      </w:r>
      <w:r w:rsidR="00CC2EC7" w:rsidRPr="00CC2EC7">
        <w:rPr>
          <w:rFonts w:ascii="Verdana" w:hAnsi="Verdana"/>
          <w:sz w:val="20"/>
          <w:szCs w:val="20"/>
        </w:rPr>
        <w:t xml:space="preserve">                       </w:t>
      </w:r>
      <w:r w:rsidRPr="00CC2EC7">
        <w:rPr>
          <w:rFonts w:ascii="Verdana" w:hAnsi="Verdana"/>
          <w:sz w:val="20"/>
          <w:szCs w:val="20"/>
        </w:rPr>
        <w:t>w wykazie zamówień, zostały wcześniej wykonane, wykonawca nie ma obowiązku przedkładania dowodów</w:t>
      </w:r>
      <w:r w:rsidR="00A423A8">
        <w:rPr>
          <w:rFonts w:ascii="Verdana" w:hAnsi="Verdana"/>
          <w:sz w:val="20"/>
          <w:szCs w:val="20"/>
        </w:rPr>
        <w:t xml:space="preserve"> o których mowa wyżej</w:t>
      </w:r>
      <w:r w:rsidRPr="00CC2EC7">
        <w:rPr>
          <w:rFonts w:ascii="Verdana" w:hAnsi="Verdana"/>
          <w:sz w:val="20"/>
          <w:szCs w:val="20"/>
        </w:rPr>
        <w:t>.</w:t>
      </w:r>
    </w:p>
    <w:p w:rsidR="001C5CE9" w:rsidRPr="00DD005C" w:rsidRDefault="001C5CE9" w:rsidP="001C5CE9">
      <w:pPr>
        <w:spacing w:line="276" w:lineRule="auto"/>
        <w:ind w:left="851" w:hanging="425"/>
        <w:jc w:val="both"/>
        <w:rPr>
          <w:rFonts w:ascii="Verdana" w:hAnsi="Verdana"/>
          <w:sz w:val="20"/>
          <w:szCs w:val="20"/>
        </w:rPr>
      </w:pPr>
    </w:p>
    <w:p w:rsidR="001C5CE9" w:rsidRPr="00DD005C" w:rsidRDefault="001C5CE9" w:rsidP="00A93240">
      <w:pPr>
        <w:pStyle w:val="Akapitzlist"/>
        <w:numPr>
          <w:ilvl w:val="0"/>
          <w:numId w:val="17"/>
        </w:numPr>
        <w:spacing w:line="276" w:lineRule="auto"/>
        <w:ind w:left="0" w:firstLine="0"/>
        <w:jc w:val="both"/>
        <w:rPr>
          <w:rFonts w:ascii="Verdana" w:hAnsi="Verdana"/>
          <w:sz w:val="20"/>
          <w:szCs w:val="20"/>
          <w:u w:val="single"/>
        </w:rPr>
      </w:pPr>
      <w:r w:rsidRPr="00DD005C">
        <w:rPr>
          <w:rFonts w:ascii="Verdana" w:hAnsi="Verdana"/>
          <w:sz w:val="20"/>
          <w:szCs w:val="20"/>
          <w:u w:val="single"/>
        </w:rPr>
        <w:t>W celu wykazania  braku podstaw do wykluczenia z postępowania o udzielenie zamówienia publicznego wykonawcy w okolicznościach, o których mowa w art. 24 ust 1 ustawy, w postępowaniach określonych art. 26 ust 2 ustawy Zamawiający żąda następujących dokumentów:</w:t>
      </w:r>
    </w:p>
    <w:p w:rsidR="001C5CE9" w:rsidRPr="00DD005C" w:rsidRDefault="001C5CE9" w:rsidP="00A93240">
      <w:pPr>
        <w:numPr>
          <w:ilvl w:val="1"/>
          <w:numId w:val="17"/>
        </w:numPr>
        <w:autoSpaceDE w:val="0"/>
        <w:autoSpaceDN w:val="0"/>
        <w:adjustRightInd w:val="0"/>
        <w:spacing w:line="276" w:lineRule="auto"/>
        <w:ind w:left="567" w:right="-3" w:hanging="567"/>
        <w:jc w:val="both"/>
        <w:rPr>
          <w:rFonts w:ascii="Verdana" w:hAnsi="Verdana"/>
          <w:bCs/>
          <w:sz w:val="20"/>
          <w:szCs w:val="20"/>
        </w:rPr>
      </w:pPr>
      <w:r w:rsidRPr="00DD005C">
        <w:rPr>
          <w:rFonts w:ascii="Verdana" w:hAnsi="Verdana"/>
          <w:bCs/>
          <w:sz w:val="20"/>
          <w:szCs w:val="20"/>
        </w:rPr>
        <w:lastRenderedPageBreak/>
        <w:t xml:space="preserve">Oświadczenie o braku podstaw do wykluczenia z postępowania z powodu niespełnienia warunków, o których mowa w art. 24 ust 1 ustawy Pzp, wg wzoru – załącznik nr </w:t>
      </w:r>
      <w:r w:rsidR="00B843B7" w:rsidRPr="00DD005C">
        <w:rPr>
          <w:rFonts w:ascii="Verdana" w:hAnsi="Verdana"/>
          <w:bCs/>
          <w:sz w:val="20"/>
          <w:szCs w:val="20"/>
        </w:rPr>
        <w:t>3</w:t>
      </w:r>
      <w:r w:rsidRPr="00DD005C">
        <w:rPr>
          <w:rFonts w:ascii="Verdana" w:hAnsi="Verdana"/>
          <w:bCs/>
          <w:sz w:val="20"/>
          <w:szCs w:val="20"/>
        </w:rPr>
        <w:t xml:space="preserve"> do SIWZ.</w:t>
      </w:r>
    </w:p>
    <w:p w:rsidR="001C5CE9" w:rsidRDefault="001C5CE9" w:rsidP="00A93240">
      <w:pPr>
        <w:numPr>
          <w:ilvl w:val="1"/>
          <w:numId w:val="17"/>
        </w:numPr>
        <w:autoSpaceDE w:val="0"/>
        <w:autoSpaceDN w:val="0"/>
        <w:adjustRightInd w:val="0"/>
        <w:spacing w:line="276" w:lineRule="auto"/>
        <w:ind w:left="567" w:right="-3" w:hanging="567"/>
        <w:jc w:val="both"/>
        <w:rPr>
          <w:rFonts w:ascii="Verdana" w:hAnsi="Verdana"/>
          <w:sz w:val="20"/>
          <w:szCs w:val="20"/>
        </w:rPr>
      </w:pPr>
      <w:r w:rsidRPr="00DD005C">
        <w:rPr>
          <w:rFonts w:ascii="Verdana" w:hAnsi="Verdana"/>
          <w:bCs/>
          <w:sz w:val="20"/>
          <w:szCs w:val="20"/>
        </w:rPr>
        <w:t>A</w:t>
      </w:r>
      <w:r w:rsidRPr="00DD005C">
        <w:rPr>
          <w:rFonts w:ascii="Verdana" w:hAnsi="Verdana"/>
          <w:sz w:val="20"/>
          <w:szCs w:val="20"/>
        </w:rPr>
        <w:t>ktualny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p w:rsidR="00187A9B" w:rsidRPr="00E10165" w:rsidRDefault="00187A9B" w:rsidP="00187A9B">
      <w:pPr>
        <w:pStyle w:val="Bezodstpw"/>
        <w:numPr>
          <w:ilvl w:val="1"/>
          <w:numId w:val="17"/>
        </w:numPr>
        <w:spacing w:line="276" w:lineRule="auto"/>
        <w:ind w:left="567" w:hanging="567"/>
        <w:jc w:val="both"/>
        <w:rPr>
          <w:rFonts w:ascii="Verdana" w:hAnsi="Verdana"/>
          <w:sz w:val="20"/>
          <w:szCs w:val="20"/>
        </w:rPr>
      </w:pPr>
      <w:r w:rsidRPr="00E10165">
        <w:rPr>
          <w:rFonts w:ascii="Verdana" w:hAnsi="Verdana"/>
          <w:sz w:val="20"/>
          <w:szCs w:val="20"/>
        </w:rPr>
        <w:t>Aktualne zaświadczeni</w:t>
      </w:r>
      <w:r>
        <w:rPr>
          <w:rFonts w:ascii="Verdana" w:hAnsi="Verdana"/>
          <w:sz w:val="20"/>
          <w:szCs w:val="20"/>
        </w:rPr>
        <w:t>e</w:t>
      </w:r>
      <w:r w:rsidRPr="00E10165">
        <w:rPr>
          <w:rFonts w:ascii="Verdana" w:hAnsi="Verdana"/>
          <w:sz w:val="20"/>
          <w:szCs w:val="20"/>
        </w:rPr>
        <w:t xml:space="preserve"> właściwego naczelnika urzędu skarbowego potwierdzające, że Wykonawca nie zalega z opłacaniem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187A9B" w:rsidRDefault="00187A9B" w:rsidP="00187A9B">
      <w:pPr>
        <w:pStyle w:val="Bezodstpw"/>
        <w:numPr>
          <w:ilvl w:val="1"/>
          <w:numId w:val="17"/>
        </w:numPr>
        <w:spacing w:line="276" w:lineRule="auto"/>
        <w:ind w:left="567" w:hanging="567"/>
        <w:jc w:val="both"/>
        <w:rPr>
          <w:rFonts w:ascii="Verdana" w:hAnsi="Verdana"/>
          <w:sz w:val="20"/>
          <w:szCs w:val="20"/>
        </w:rPr>
      </w:pPr>
      <w:r w:rsidRPr="00E10165">
        <w:rPr>
          <w:rFonts w:ascii="Verdana" w:hAnsi="Verdana"/>
          <w:sz w:val="20"/>
          <w:szCs w:val="20"/>
        </w:rPr>
        <w:t>Aktualne zaświadczeni</w:t>
      </w:r>
      <w:r w:rsidR="006A3A15">
        <w:rPr>
          <w:rFonts w:ascii="Verdana" w:hAnsi="Verdana"/>
          <w:sz w:val="20"/>
          <w:szCs w:val="20"/>
        </w:rPr>
        <w:t>e</w:t>
      </w:r>
      <w:r w:rsidRPr="00E10165">
        <w:rPr>
          <w:rFonts w:ascii="Verdana" w:hAnsi="Verdana"/>
          <w:sz w:val="20"/>
          <w:szCs w:val="20"/>
        </w:rPr>
        <w:t xml:space="preserve"> właściwego oddziału Zakładu Ubezpieczeń Społecznych lub Kasy  Rolniczego Ubezpieczenia Społecznego potwierdzających odpowiednio,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w:t>
      </w:r>
    </w:p>
    <w:p w:rsidR="00D72962" w:rsidRPr="00DD005C" w:rsidRDefault="00D72962" w:rsidP="00A93240">
      <w:pPr>
        <w:pStyle w:val="Bezodstpw"/>
        <w:numPr>
          <w:ilvl w:val="1"/>
          <w:numId w:val="17"/>
        </w:numPr>
        <w:spacing w:line="276" w:lineRule="auto"/>
        <w:ind w:left="567" w:hanging="567"/>
        <w:jc w:val="both"/>
        <w:rPr>
          <w:rFonts w:ascii="Verdana" w:hAnsi="Verdana"/>
          <w:sz w:val="20"/>
          <w:szCs w:val="20"/>
        </w:rPr>
      </w:pPr>
      <w:r w:rsidRPr="00DD005C">
        <w:rPr>
          <w:rFonts w:ascii="Verdana" w:hAnsi="Verdana"/>
          <w:sz w:val="20"/>
          <w:szCs w:val="20"/>
        </w:rPr>
        <w:t xml:space="preserve">Jeżeli Wykonawca </w:t>
      </w:r>
      <w:r w:rsidR="001457DF" w:rsidRPr="00DD005C">
        <w:rPr>
          <w:rFonts w:ascii="Verdana" w:hAnsi="Verdana"/>
          <w:sz w:val="20"/>
          <w:szCs w:val="20"/>
        </w:rPr>
        <w:t>mający siedzibę lub miejsce zamieszkania poza terytorium Rzeczypospolitej  Polskiej, zamiast dokumentów, o których mowa</w:t>
      </w:r>
      <w:r w:rsidR="001457DF" w:rsidRPr="00DD005C">
        <w:rPr>
          <w:rFonts w:ascii="Verdana" w:hAnsi="Verdana"/>
          <w:color w:val="C00000"/>
          <w:sz w:val="20"/>
          <w:szCs w:val="20"/>
        </w:rPr>
        <w:t xml:space="preserve"> </w:t>
      </w:r>
      <w:r w:rsidR="001457DF" w:rsidRPr="00DD005C">
        <w:rPr>
          <w:rFonts w:ascii="Verdana" w:hAnsi="Verdana"/>
          <w:sz w:val="20"/>
          <w:szCs w:val="20"/>
        </w:rPr>
        <w:t>w pkt 2.2) -2.4)</w:t>
      </w:r>
      <w:r w:rsidR="001457DF" w:rsidRPr="00DD005C">
        <w:rPr>
          <w:rFonts w:ascii="Verdana" w:hAnsi="Verdana"/>
          <w:color w:val="C00000"/>
          <w:sz w:val="20"/>
          <w:szCs w:val="20"/>
        </w:rPr>
        <w:t xml:space="preserve"> </w:t>
      </w:r>
      <w:r w:rsidRPr="00DD005C">
        <w:rPr>
          <w:rFonts w:ascii="Verdana" w:hAnsi="Verdana"/>
          <w:sz w:val="20"/>
          <w:szCs w:val="20"/>
        </w:rPr>
        <w:t xml:space="preserve"> składa</w:t>
      </w:r>
      <w:r w:rsidR="001457DF" w:rsidRPr="00DD005C">
        <w:rPr>
          <w:rFonts w:ascii="Verdana" w:hAnsi="Verdana"/>
          <w:sz w:val="20"/>
          <w:szCs w:val="20"/>
        </w:rPr>
        <w:t xml:space="preserve"> dokument lub dokumenty wystawione w kraju, w którym ma siedzibę lub miejsce zamieszkania,</w:t>
      </w:r>
      <w:r w:rsidRPr="00DD005C">
        <w:rPr>
          <w:rFonts w:ascii="Verdana" w:hAnsi="Verdana"/>
          <w:sz w:val="20"/>
          <w:szCs w:val="20"/>
        </w:rPr>
        <w:t xml:space="preserve"> p</w:t>
      </w:r>
      <w:r w:rsidR="001457DF" w:rsidRPr="00DD005C">
        <w:rPr>
          <w:rFonts w:ascii="Verdana" w:hAnsi="Verdana"/>
          <w:sz w:val="20"/>
          <w:szCs w:val="20"/>
        </w:rPr>
        <w:t xml:space="preserve">otwierdzający odpowiednio, że: </w:t>
      </w:r>
    </w:p>
    <w:p w:rsidR="001457DF" w:rsidRDefault="001457DF" w:rsidP="00A93240">
      <w:pPr>
        <w:pStyle w:val="Bezodstpw"/>
        <w:numPr>
          <w:ilvl w:val="1"/>
          <w:numId w:val="15"/>
        </w:numPr>
        <w:spacing w:line="276" w:lineRule="auto"/>
        <w:ind w:left="993" w:hanging="426"/>
        <w:jc w:val="both"/>
        <w:rPr>
          <w:rFonts w:ascii="Verdana" w:hAnsi="Verdana"/>
          <w:sz w:val="20"/>
          <w:szCs w:val="20"/>
        </w:rPr>
      </w:pPr>
      <w:r w:rsidRPr="00DD005C">
        <w:rPr>
          <w:rFonts w:ascii="Verdana" w:hAnsi="Verdana"/>
          <w:sz w:val="20"/>
          <w:szCs w:val="20"/>
        </w:rPr>
        <w:t>nie otwarto jego likwidacji ani nie ogłoszono upadłości - wystawione nie wcześniej niż 6 miesięcy przed upływem terminu składania ofert;</w:t>
      </w:r>
    </w:p>
    <w:p w:rsidR="00187A9B" w:rsidRPr="00D72962" w:rsidRDefault="00187A9B" w:rsidP="00187A9B">
      <w:pPr>
        <w:pStyle w:val="Bezodstpw"/>
        <w:numPr>
          <w:ilvl w:val="1"/>
          <w:numId w:val="15"/>
        </w:numPr>
        <w:tabs>
          <w:tab w:val="left" w:pos="567"/>
          <w:tab w:val="left" w:pos="993"/>
        </w:tabs>
        <w:spacing w:line="276" w:lineRule="auto"/>
        <w:ind w:left="567" w:firstLine="0"/>
        <w:jc w:val="both"/>
        <w:rPr>
          <w:rFonts w:ascii="Verdana" w:hAnsi="Verdana"/>
          <w:sz w:val="20"/>
          <w:szCs w:val="20"/>
        </w:rPr>
      </w:pPr>
      <w:r w:rsidRPr="00D72962">
        <w:rPr>
          <w:rFonts w:ascii="Verdana" w:hAnsi="Verdana"/>
          <w:sz w:val="20"/>
          <w:szCs w:val="20"/>
        </w:rPr>
        <w:t>nie</w:t>
      </w:r>
      <w:r>
        <w:rPr>
          <w:rFonts w:ascii="Verdana" w:hAnsi="Verdana"/>
          <w:sz w:val="20"/>
          <w:szCs w:val="20"/>
        </w:rPr>
        <w:t xml:space="preserve"> </w:t>
      </w:r>
      <w:r w:rsidRPr="00D72962">
        <w:rPr>
          <w:rFonts w:ascii="Verdana" w:hAnsi="Verdana"/>
          <w:sz w:val="20"/>
          <w:szCs w:val="20"/>
        </w:rPr>
        <w:t>zalega z uiszczaniem podatków, opłat, składek na ubezpieczenie społeczne                       i zdrowotne albo że uzyskał przewidziane prawem zwolnienie, odroczenie lub rozłożenie na raty zaległych płatności lub wstrzymanie w całości wykonania decyzji właściwego organu - wystawione nie wcześniej niż 3 miesiące przed upływem terminu składania ofert.</w:t>
      </w:r>
    </w:p>
    <w:p w:rsidR="00D72962" w:rsidRPr="00DD005C" w:rsidRDefault="001457DF" w:rsidP="00A93240">
      <w:pPr>
        <w:pStyle w:val="Tekstpodstawowywcity"/>
        <w:numPr>
          <w:ilvl w:val="1"/>
          <w:numId w:val="17"/>
        </w:numPr>
        <w:spacing w:line="276" w:lineRule="auto"/>
        <w:rPr>
          <w:rFonts w:ascii="Verdana" w:hAnsi="Verdana"/>
          <w:sz w:val="20"/>
        </w:rPr>
      </w:pPr>
      <w:r w:rsidRPr="00DD005C">
        <w:rPr>
          <w:rFonts w:ascii="Verdana" w:hAnsi="Verdana"/>
          <w:sz w:val="20"/>
        </w:rPr>
        <w:t xml:space="preserve">Jeżeli w miejscu zamieszkania osoby lub w kraju, w którym wykonawca ma siedzibę lub miejsce zamieszkania, nie wydaje się dokumentów, o których mowa w ust. </w:t>
      </w:r>
      <w:r w:rsidR="00D72962" w:rsidRPr="00DD005C">
        <w:rPr>
          <w:rFonts w:ascii="Verdana" w:hAnsi="Verdana"/>
          <w:sz w:val="20"/>
        </w:rPr>
        <w:t>2.</w:t>
      </w:r>
      <w:r w:rsidR="00187A9B">
        <w:rPr>
          <w:rFonts w:ascii="Verdana" w:hAnsi="Verdana"/>
          <w:sz w:val="20"/>
        </w:rPr>
        <w:t>5</w:t>
      </w:r>
      <w:r w:rsidRPr="00DD005C">
        <w:rPr>
          <w:rFonts w:ascii="Verdana" w:hAnsi="Verdana"/>
          <w:sz w:val="20"/>
        </w:rPr>
        <w:t xml:space="preserve">,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 wystawione </w:t>
      </w:r>
      <w:r w:rsidR="00D72962" w:rsidRPr="00DD005C">
        <w:rPr>
          <w:rFonts w:ascii="Verdana" w:hAnsi="Verdana"/>
          <w:sz w:val="20"/>
        </w:rPr>
        <w:t>z odpowiednią datą wymaganą dla tych dokumentów.</w:t>
      </w:r>
    </w:p>
    <w:p w:rsidR="001C5CE9" w:rsidRPr="00DD005C" w:rsidRDefault="00D72962" w:rsidP="00A93240">
      <w:pPr>
        <w:pStyle w:val="Tekstpodstawowywcity"/>
        <w:numPr>
          <w:ilvl w:val="0"/>
          <w:numId w:val="17"/>
        </w:numPr>
        <w:spacing w:line="276" w:lineRule="auto"/>
        <w:ind w:right="-3"/>
        <w:rPr>
          <w:rFonts w:ascii="Verdana" w:hAnsi="Verdana"/>
          <w:sz w:val="20"/>
        </w:rPr>
      </w:pPr>
      <w:r w:rsidRPr="00DD005C">
        <w:rPr>
          <w:rFonts w:ascii="Verdana" w:hAnsi="Verdana"/>
          <w:sz w:val="20"/>
        </w:rPr>
        <w:t xml:space="preserve">W celu potwierdzenia spełniania warunków udziału w postępowaniu dotyczącego braku podstaw do wykluczenia z postępowania o udzielenie zamówienia wykonawcy </w:t>
      </w:r>
      <w:r w:rsidR="00455804" w:rsidRPr="00DD005C">
        <w:rPr>
          <w:rFonts w:ascii="Verdana" w:hAnsi="Verdana"/>
          <w:sz w:val="20"/>
        </w:rPr>
        <w:t xml:space="preserve">                             </w:t>
      </w:r>
      <w:r w:rsidRPr="00DD005C">
        <w:rPr>
          <w:rFonts w:ascii="Verdana" w:hAnsi="Verdana"/>
          <w:sz w:val="20"/>
        </w:rPr>
        <w:t>w okolicznościach o których mowa w art.</w:t>
      </w:r>
      <w:r w:rsidR="001C5CE9" w:rsidRPr="00DD005C">
        <w:rPr>
          <w:rFonts w:ascii="Verdana" w:hAnsi="Verdana"/>
          <w:sz w:val="20"/>
        </w:rPr>
        <w:t xml:space="preserve"> 24 ust. 2 pkt 5 ustawy Prawo zamówień publicznych </w:t>
      </w:r>
      <w:r w:rsidRPr="00DD005C">
        <w:rPr>
          <w:rFonts w:ascii="Verdana" w:hAnsi="Verdana"/>
          <w:sz w:val="20"/>
        </w:rPr>
        <w:t>–</w:t>
      </w:r>
      <w:r w:rsidR="001C5CE9" w:rsidRPr="00DD005C">
        <w:rPr>
          <w:rFonts w:ascii="Verdana" w:hAnsi="Verdana"/>
          <w:sz w:val="20"/>
        </w:rPr>
        <w:t xml:space="preserve"> </w:t>
      </w:r>
      <w:r w:rsidRPr="00DD005C">
        <w:rPr>
          <w:rFonts w:ascii="Verdana" w:hAnsi="Verdana"/>
          <w:sz w:val="20"/>
        </w:rPr>
        <w:t xml:space="preserve">Wykonawca wraz z ofertą składa listę podmiotów należących do tej samej grupy kapitałowej albo informację o tym, że nie należy do grupy kapitałowej – wg wzoru załącznik nr </w:t>
      </w:r>
      <w:r w:rsidR="006A3A15">
        <w:rPr>
          <w:rFonts w:ascii="Verdana" w:hAnsi="Verdana"/>
          <w:sz w:val="20"/>
        </w:rPr>
        <w:t>5</w:t>
      </w:r>
      <w:r w:rsidR="001C5CE9" w:rsidRPr="00DD005C">
        <w:rPr>
          <w:rFonts w:ascii="Verdana" w:hAnsi="Verdana"/>
          <w:sz w:val="20"/>
        </w:rPr>
        <w:t xml:space="preserve"> do SIWZ</w:t>
      </w:r>
      <w:r w:rsidRPr="00DD005C">
        <w:rPr>
          <w:rFonts w:ascii="Verdana" w:hAnsi="Verdana"/>
          <w:sz w:val="20"/>
        </w:rPr>
        <w:t>.</w:t>
      </w:r>
      <w:r w:rsidR="001C5CE9" w:rsidRPr="00DD005C">
        <w:rPr>
          <w:rFonts w:ascii="Verdana" w:hAnsi="Verdana"/>
          <w:sz w:val="20"/>
        </w:rPr>
        <w:t xml:space="preserve"> </w:t>
      </w:r>
    </w:p>
    <w:p w:rsidR="001C5CE9" w:rsidRPr="00DD005C" w:rsidRDefault="001C5CE9" w:rsidP="00A93240">
      <w:pPr>
        <w:pStyle w:val="Bezodstpw"/>
        <w:numPr>
          <w:ilvl w:val="0"/>
          <w:numId w:val="17"/>
        </w:numPr>
        <w:spacing w:line="276" w:lineRule="auto"/>
        <w:ind w:left="567" w:hanging="567"/>
        <w:jc w:val="both"/>
        <w:rPr>
          <w:rFonts w:ascii="Verdana" w:hAnsi="Verdana"/>
          <w:sz w:val="20"/>
          <w:szCs w:val="20"/>
        </w:rPr>
      </w:pPr>
      <w:r w:rsidRPr="00DD005C">
        <w:rPr>
          <w:rFonts w:ascii="Verdana" w:hAnsi="Verdana"/>
          <w:sz w:val="20"/>
          <w:szCs w:val="20"/>
        </w:rPr>
        <w:t>Inne dokumenty:</w:t>
      </w:r>
    </w:p>
    <w:p w:rsidR="001C5CE9" w:rsidRPr="00DD005C" w:rsidRDefault="001C5CE9" w:rsidP="00A93240">
      <w:pPr>
        <w:pStyle w:val="Bezodstpw"/>
        <w:widowControl w:val="0"/>
        <w:numPr>
          <w:ilvl w:val="1"/>
          <w:numId w:val="17"/>
        </w:numPr>
        <w:suppressAutoHyphens/>
        <w:spacing w:line="276" w:lineRule="auto"/>
        <w:ind w:left="567" w:hanging="567"/>
        <w:jc w:val="both"/>
        <w:rPr>
          <w:rFonts w:ascii="Verdana" w:hAnsi="Verdana"/>
          <w:color w:val="000000"/>
          <w:sz w:val="20"/>
          <w:szCs w:val="20"/>
        </w:rPr>
      </w:pPr>
      <w:r w:rsidRPr="00DD005C">
        <w:rPr>
          <w:rFonts w:ascii="Verdana" w:hAnsi="Verdana"/>
          <w:color w:val="000000"/>
          <w:sz w:val="20"/>
          <w:szCs w:val="20"/>
        </w:rPr>
        <w:t xml:space="preserve">Formularz </w:t>
      </w:r>
      <w:r w:rsidR="00B74ED0" w:rsidRPr="00DD005C">
        <w:rPr>
          <w:rFonts w:ascii="Verdana" w:hAnsi="Verdana"/>
          <w:color w:val="000000"/>
          <w:sz w:val="20"/>
          <w:szCs w:val="20"/>
        </w:rPr>
        <w:t xml:space="preserve">oferty </w:t>
      </w:r>
      <w:r w:rsidRPr="00DD005C">
        <w:rPr>
          <w:rFonts w:ascii="Verdana" w:hAnsi="Verdana"/>
          <w:color w:val="000000"/>
          <w:sz w:val="20"/>
          <w:szCs w:val="20"/>
        </w:rPr>
        <w:t xml:space="preserve">– </w:t>
      </w:r>
      <w:r w:rsidR="00332845" w:rsidRPr="00DD005C">
        <w:rPr>
          <w:rFonts w:ascii="Verdana" w:hAnsi="Verdana"/>
          <w:color w:val="000000"/>
          <w:sz w:val="20"/>
          <w:szCs w:val="20"/>
        </w:rPr>
        <w:t xml:space="preserve">dla części nr 1 </w:t>
      </w:r>
      <w:r w:rsidRPr="00DD005C">
        <w:rPr>
          <w:rFonts w:ascii="Verdana" w:hAnsi="Verdana"/>
          <w:color w:val="000000"/>
          <w:sz w:val="20"/>
          <w:szCs w:val="20"/>
        </w:rPr>
        <w:t xml:space="preserve">załącznik nr </w:t>
      </w:r>
      <w:r w:rsidR="00B74ED0" w:rsidRPr="00DD005C">
        <w:rPr>
          <w:rFonts w:ascii="Verdana" w:hAnsi="Verdana"/>
          <w:color w:val="000000"/>
          <w:sz w:val="20"/>
          <w:szCs w:val="20"/>
        </w:rPr>
        <w:t>1, 1a</w:t>
      </w:r>
      <w:r w:rsidRPr="00DD005C">
        <w:rPr>
          <w:rFonts w:ascii="Verdana" w:hAnsi="Verdana"/>
          <w:color w:val="000000"/>
          <w:sz w:val="20"/>
          <w:szCs w:val="20"/>
        </w:rPr>
        <w:t xml:space="preserve"> do SIWZ;</w:t>
      </w:r>
      <w:r w:rsidR="00332845" w:rsidRPr="00DD005C">
        <w:rPr>
          <w:rFonts w:ascii="Verdana" w:hAnsi="Verdana"/>
          <w:color w:val="000000"/>
          <w:sz w:val="20"/>
          <w:szCs w:val="20"/>
        </w:rPr>
        <w:t xml:space="preserve"> dla części nr 2 załącznik nr 1, 1b do SIWZ.</w:t>
      </w:r>
    </w:p>
    <w:p w:rsidR="001C5CE9" w:rsidRPr="00DD005C" w:rsidRDefault="001C5CE9" w:rsidP="00A93240">
      <w:pPr>
        <w:pStyle w:val="Tekstpodstawowywcity"/>
        <w:numPr>
          <w:ilvl w:val="1"/>
          <w:numId w:val="17"/>
        </w:numPr>
        <w:spacing w:line="276" w:lineRule="auto"/>
        <w:ind w:left="567" w:right="-3" w:hanging="567"/>
        <w:rPr>
          <w:rFonts w:ascii="Verdana" w:hAnsi="Verdana"/>
          <w:sz w:val="20"/>
        </w:rPr>
      </w:pPr>
      <w:r w:rsidRPr="00DD005C">
        <w:rPr>
          <w:rFonts w:ascii="Verdana" w:hAnsi="Verdana"/>
          <w:sz w:val="20"/>
        </w:rPr>
        <w:t>P</w:t>
      </w:r>
      <w:r w:rsidRPr="00DD005C">
        <w:rPr>
          <w:rFonts w:ascii="Verdana" w:hAnsi="Verdana"/>
          <w:color w:val="000000"/>
          <w:sz w:val="20"/>
        </w:rPr>
        <w:t>ełnomocnictwo, jeżeli oferta będzie podpisana przez pełnomocnika.</w:t>
      </w:r>
    </w:p>
    <w:p w:rsidR="004A0746" w:rsidRPr="00296C13" w:rsidRDefault="004A0746" w:rsidP="00A93240">
      <w:pPr>
        <w:pStyle w:val="Tekstpodstawowywcity"/>
        <w:numPr>
          <w:ilvl w:val="1"/>
          <w:numId w:val="17"/>
        </w:numPr>
        <w:spacing w:line="276" w:lineRule="auto"/>
        <w:ind w:left="567" w:right="-3" w:hanging="567"/>
        <w:rPr>
          <w:rFonts w:ascii="Verdana" w:hAnsi="Verdana"/>
          <w:sz w:val="20"/>
        </w:rPr>
      </w:pPr>
      <w:r w:rsidRPr="00DD005C">
        <w:rPr>
          <w:rFonts w:ascii="Verdana" w:hAnsi="Verdana"/>
          <w:color w:val="000000"/>
          <w:sz w:val="20"/>
        </w:rPr>
        <w:t>Oświadczenie o którym mowa w Dziale X SIWZ</w:t>
      </w:r>
      <w:r w:rsidR="009E0760">
        <w:rPr>
          <w:rFonts w:ascii="Verdana" w:hAnsi="Verdana"/>
          <w:color w:val="000000"/>
          <w:sz w:val="20"/>
        </w:rPr>
        <w:t xml:space="preserve"> – dotyczy części nr 2</w:t>
      </w:r>
      <w:r w:rsidRPr="00DD005C">
        <w:rPr>
          <w:rFonts w:ascii="Verdana" w:hAnsi="Verdana"/>
          <w:color w:val="000000"/>
          <w:sz w:val="20"/>
        </w:rPr>
        <w:t xml:space="preserve"> </w:t>
      </w:r>
      <w:r w:rsidR="00744694" w:rsidRPr="00DD005C">
        <w:rPr>
          <w:rFonts w:ascii="Verdana" w:hAnsi="Verdana"/>
          <w:color w:val="000000"/>
          <w:sz w:val="20"/>
        </w:rPr>
        <w:t>litera A</w:t>
      </w:r>
      <w:r w:rsidR="009E0760">
        <w:rPr>
          <w:rFonts w:ascii="Verdana" w:hAnsi="Verdana"/>
          <w:color w:val="000000"/>
          <w:sz w:val="20"/>
        </w:rPr>
        <w:t xml:space="preserve"> pkt 2</w:t>
      </w:r>
      <w:r w:rsidR="00744694" w:rsidRPr="00DD005C">
        <w:rPr>
          <w:rFonts w:ascii="Verdana" w:hAnsi="Verdana"/>
          <w:color w:val="000000"/>
          <w:sz w:val="20"/>
        </w:rPr>
        <w:t>,</w:t>
      </w:r>
      <w:r w:rsidRPr="00DD005C">
        <w:rPr>
          <w:rFonts w:ascii="Verdana" w:hAnsi="Verdana"/>
          <w:color w:val="000000"/>
          <w:sz w:val="20"/>
        </w:rPr>
        <w:t xml:space="preserve"> </w:t>
      </w:r>
      <w:r w:rsidR="009E0760">
        <w:rPr>
          <w:rFonts w:ascii="Verdana" w:hAnsi="Verdana"/>
          <w:color w:val="000000"/>
          <w:sz w:val="20"/>
        </w:rPr>
        <w:t xml:space="preserve">                     </w:t>
      </w:r>
      <w:r w:rsidRPr="00DD005C">
        <w:rPr>
          <w:rFonts w:ascii="Verdana" w:hAnsi="Verdana"/>
          <w:color w:val="000000"/>
          <w:sz w:val="20"/>
        </w:rPr>
        <w:t>w przypadku zaoferowania produktów równoważnych</w:t>
      </w:r>
      <w:r w:rsidR="00443ACF">
        <w:rPr>
          <w:rFonts w:ascii="Verdana" w:hAnsi="Verdana"/>
          <w:color w:val="000000"/>
          <w:sz w:val="20"/>
        </w:rPr>
        <w:t xml:space="preserve"> – załącznik nr 6 do SIWZ</w:t>
      </w:r>
      <w:r w:rsidR="00296C13">
        <w:rPr>
          <w:rFonts w:ascii="Verdana" w:hAnsi="Verdana"/>
          <w:color w:val="000000"/>
          <w:sz w:val="20"/>
        </w:rPr>
        <w:t>,</w:t>
      </w:r>
    </w:p>
    <w:p w:rsidR="00296C13" w:rsidRPr="00443ACF" w:rsidRDefault="00296C13" w:rsidP="00A93240">
      <w:pPr>
        <w:pStyle w:val="Tekstpodstawowywcity"/>
        <w:numPr>
          <w:ilvl w:val="1"/>
          <w:numId w:val="17"/>
        </w:numPr>
        <w:spacing w:line="276" w:lineRule="auto"/>
        <w:ind w:left="567" w:right="-3" w:hanging="567"/>
        <w:rPr>
          <w:rFonts w:ascii="Verdana" w:hAnsi="Verdana"/>
          <w:sz w:val="20"/>
        </w:rPr>
      </w:pPr>
      <w:r>
        <w:rPr>
          <w:rFonts w:ascii="Verdana" w:hAnsi="Verdana"/>
          <w:color w:val="000000"/>
          <w:sz w:val="20"/>
        </w:rPr>
        <w:t>Inne oświadczenia wynikające z opisu przedmiotu zamówienia.</w:t>
      </w:r>
    </w:p>
    <w:p w:rsidR="00443ACF" w:rsidRDefault="00443ACF" w:rsidP="00443ACF">
      <w:pPr>
        <w:pStyle w:val="Tekstpodstawowywcity"/>
        <w:spacing w:line="276" w:lineRule="auto"/>
        <w:ind w:right="-3"/>
        <w:rPr>
          <w:rFonts w:ascii="Verdana" w:hAnsi="Verdana"/>
          <w:color w:val="000000"/>
          <w:sz w:val="20"/>
        </w:rPr>
      </w:pPr>
    </w:p>
    <w:p w:rsidR="00443ACF" w:rsidRDefault="00443ACF" w:rsidP="00443ACF">
      <w:pPr>
        <w:pStyle w:val="Tekstpodstawowywcity"/>
        <w:spacing w:line="276" w:lineRule="auto"/>
        <w:ind w:right="-3"/>
        <w:rPr>
          <w:rFonts w:ascii="Verdana" w:hAnsi="Verdana"/>
          <w:color w:val="000000"/>
          <w:sz w:val="20"/>
        </w:rPr>
      </w:pPr>
    </w:p>
    <w:p w:rsidR="00443ACF" w:rsidRDefault="00443ACF" w:rsidP="00443ACF">
      <w:pPr>
        <w:pStyle w:val="Tekstpodstawowywcity"/>
        <w:spacing w:line="276" w:lineRule="auto"/>
        <w:ind w:right="-3"/>
        <w:rPr>
          <w:rFonts w:ascii="Verdana" w:hAnsi="Verdana"/>
          <w:color w:val="000000"/>
          <w:sz w:val="20"/>
        </w:rPr>
      </w:pPr>
    </w:p>
    <w:p w:rsidR="00443ACF" w:rsidRPr="00DD005C" w:rsidRDefault="00443ACF" w:rsidP="00443ACF">
      <w:pPr>
        <w:pStyle w:val="Tekstpodstawowywcity"/>
        <w:spacing w:line="276" w:lineRule="auto"/>
        <w:ind w:right="-3"/>
        <w:rPr>
          <w:rFonts w:ascii="Verdana" w:hAnsi="Verdana"/>
          <w:sz w:val="20"/>
        </w:rPr>
      </w:pPr>
    </w:p>
    <w:p w:rsidR="00D14B9A" w:rsidRPr="00DD005C" w:rsidRDefault="00D14B9A" w:rsidP="001C5CE9">
      <w:pPr>
        <w:pStyle w:val="Akapitzlist"/>
        <w:widowControl w:val="0"/>
        <w:spacing w:line="276" w:lineRule="auto"/>
        <w:ind w:left="567" w:hanging="567"/>
        <w:jc w:val="both"/>
        <w:rPr>
          <w:rFonts w:ascii="Verdana" w:hAnsi="Verdana"/>
          <w:sz w:val="20"/>
          <w:szCs w:val="20"/>
        </w:rPr>
      </w:pPr>
    </w:p>
    <w:p w:rsidR="008279C1" w:rsidRPr="00DD005C" w:rsidRDefault="008279C1" w:rsidP="008279C1">
      <w:pPr>
        <w:pStyle w:val="Tekstpodstawowywcity"/>
        <w:widowControl w:val="0"/>
        <w:spacing w:after="120" w:line="276" w:lineRule="auto"/>
        <w:ind w:left="0"/>
        <w:rPr>
          <w:rFonts w:ascii="Verdana" w:hAnsi="Verdana"/>
          <w:b/>
          <w:i/>
          <w:sz w:val="20"/>
        </w:rPr>
      </w:pPr>
      <w:r w:rsidRPr="00DD005C">
        <w:rPr>
          <w:rFonts w:ascii="Verdana" w:hAnsi="Verdana"/>
          <w:b/>
          <w:i/>
          <w:sz w:val="20"/>
        </w:rPr>
        <w:t xml:space="preserve">XV. Zasady udziału w postępowaniu Wykonawców wspólnie ubiegających się </w:t>
      </w:r>
      <w:r w:rsidR="000177C7" w:rsidRPr="00DD005C">
        <w:rPr>
          <w:rFonts w:ascii="Verdana" w:hAnsi="Verdana"/>
          <w:b/>
          <w:i/>
          <w:sz w:val="20"/>
        </w:rPr>
        <w:t xml:space="preserve">                         </w:t>
      </w:r>
      <w:r w:rsidRPr="00DD005C">
        <w:rPr>
          <w:rFonts w:ascii="Verdana" w:hAnsi="Verdana"/>
          <w:b/>
          <w:i/>
          <w:sz w:val="20"/>
        </w:rPr>
        <w:t>o udzielenie zamówienia.</w:t>
      </w:r>
    </w:p>
    <w:p w:rsidR="008279C1" w:rsidRPr="00DD005C" w:rsidRDefault="008279C1" w:rsidP="000177C7">
      <w:pPr>
        <w:pStyle w:val="Bezodstpw"/>
        <w:numPr>
          <w:ilvl w:val="1"/>
          <w:numId w:val="8"/>
        </w:numPr>
        <w:tabs>
          <w:tab w:val="clear" w:pos="1080"/>
        </w:tabs>
        <w:spacing w:line="276" w:lineRule="auto"/>
        <w:ind w:left="426" w:hanging="426"/>
        <w:jc w:val="both"/>
        <w:rPr>
          <w:rFonts w:ascii="Verdana" w:hAnsi="Verdana"/>
          <w:b/>
          <w:i/>
          <w:sz w:val="20"/>
          <w:szCs w:val="20"/>
        </w:rPr>
      </w:pPr>
      <w:r w:rsidRPr="00DD005C">
        <w:rPr>
          <w:rFonts w:ascii="Verdana" w:hAnsi="Verdana"/>
          <w:sz w:val="20"/>
          <w:szCs w:val="20"/>
        </w:rPr>
        <w:t xml:space="preserve">Wykonawcy ubiegający się wspólnie o udzielenie zamówienia zobowiązani są do ustanowienia pełnomocnika do reprezentowania ich w postępowaniu albo reprezentowania  w postępowaniu i zawarcia umowy w sprawie zamówienia publicznego. </w:t>
      </w:r>
    </w:p>
    <w:p w:rsidR="008279C1" w:rsidRPr="00DD005C" w:rsidRDefault="00D858D7" w:rsidP="000177C7">
      <w:pPr>
        <w:pStyle w:val="Bezodstpw"/>
        <w:numPr>
          <w:ilvl w:val="1"/>
          <w:numId w:val="8"/>
        </w:numPr>
        <w:tabs>
          <w:tab w:val="clear" w:pos="1080"/>
        </w:tabs>
        <w:spacing w:line="276" w:lineRule="auto"/>
        <w:ind w:left="426" w:hanging="426"/>
        <w:jc w:val="both"/>
        <w:rPr>
          <w:rFonts w:ascii="Verdana" w:hAnsi="Verdana"/>
          <w:sz w:val="20"/>
          <w:szCs w:val="20"/>
        </w:rPr>
      </w:pPr>
      <w:r w:rsidRPr="00DD005C">
        <w:rPr>
          <w:rFonts w:ascii="Verdana" w:hAnsi="Verdana"/>
          <w:sz w:val="20"/>
          <w:szCs w:val="20"/>
        </w:rPr>
        <w:t>Wykonawcy o których mowa w pkt 1 składają wspólnie ofertę, przy czym:</w:t>
      </w:r>
    </w:p>
    <w:p w:rsidR="00D858D7" w:rsidRPr="00DD005C" w:rsidRDefault="00D72962" w:rsidP="000177C7">
      <w:pPr>
        <w:pStyle w:val="Bezodstpw"/>
        <w:tabs>
          <w:tab w:val="left" w:pos="1134"/>
        </w:tabs>
        <w:spacing w:line="276" w:lineRule="auto"/>
        <w:ind w:left="567"/>
        <w:jc w:val="both"/>
        <w:rPr>
          <w:rFonts w:ascii="Verdana" w:hAnsi="Verdana"/>
          <w:sz w:val="20"/>
          <w:szCs w:val="20"/>
        </w:rPr>
      </w:pPr>
      <w:r w:rsidRPr="00DD005C">
        <w:rPr>
          <w:rFonts w:ascii="Verdana" w:hAnsi="Verdana"/>
          <w:sz w:val="20"/>
          <w:szCs w:val="20"/>
        </w:rPr>
        <w:t xml:space="preserve">2.1. </w:t>
      </w:r>
      <w:r w:rsidR="00D858D7" w:rsidRPr="00DD005C">
        <w:rPr>
          <w:rFonts w:ascii="Verdana" w:hAnsi="Verdana"/>
          <w:sz w:val="20"/>
          <w:szCs w:val="20"/>
        </w:rPr>
        <w:t>Oświadczenia lub dokumenty wskazane w pkt XIV.1 powinny zostać złożone w taki sposób aby wykazać, że warunki udziału w postępowaniu wykonawcy spełniają łącznie (tzn. składa co najmniej jeden z tych wykonawców albo wszyscy ci wykonawcy wspólnie)</w:t>
      </w:r>
    </w:p>
    <w:p w:rsidR="008279C1" w:rsidRPr="00DD005C" w:rsidRDefault="00D858D7" w:rsidP="00A93240">
      <w:pPr>
        <w:pStyle w:val="Bezodstpw"/>
        <w:numPr>
          <w:ilvl w:val="1"/>
          <w:numId w:val="25"/>
        </w:numPr>
        <w:tabs>
          <w:tab w:val="left" w:pos="1134"/>
        </w:tabs>
        <w:spacing w:line="276" w:lineRule="auto"/>
        <w:ind w:left="567" w:firstLine="0"/>
        <w:jc w:val="both"/>
        <w:rPr>
          <w:rFonts w:ascii="Verdana" w:hAnsi="Verdana"/>
          <w:sz w:val="20"/>
          <w:szCs w:val="20"/>
        </w:rPr>
      </w:pPr>
      <w:r w:rsidRPr="00DD005C">
        <w:rPr>
          <w:rFonts w:ascii="Verdana" w:hAnsi="Verdana"/>
          <w:sz w:val="20"/>
          <w:szCs w:val="20"/>
        </w:rPr>
        <w:t>Oświadczenia lub dokumenty wskazane w pkt XIV.2 i XIV.3 muszą być złożone osobno przez każdego z wykonawców.</w:t>
      </w:r>
    </w:p>
    <w:p w:rsidR="001457DF" w:rsidRPr="00DD005C" w:rsidRDefault="001457DF" w:rsidP="001457DF">
      <w:pPr>
        <w:pStyle w:val="Bezodstpw"/>
        <w:spacing w:line="276" w:lineRule="auto"/>
        <w:ind w:left="426"/>
        <w:rPr>
          <w:rFonts w:ascii="Verdana" w:hAnsi="Verdana"/>
          <w:sz w:val="20"/>
          <w:szCs w:val="20"/>
        </w:rPr>
      </w:pPr>
    </w:p>
    <w:p w:rsidR="00D858D7" w:rsidRPr="00DD005C" w:rsidRDefault="00D858D7" w:rsidP="00D858D7">
      <w:pPr>
        <w:pStyle w:val="Bezodstpw"/>
        <w:spacing w:line="276" w:lineRule="auto"/>
        <w:rPr>
          <w:rFonts w:ascii="Verdana" w:hAnsi="Verdana"/>
          <w:b/>
          <w:i/>
          <w:sz w:val="20"/>
          <w:szCs w:val="20"/>
        </w:rPr>
      </w:pPr>
      <w:r w:rsidRPr="00DD005C">
        <w:rPr>
          <w:rFonts w:ascii="Verdana" w:hAnsi="Verdana"/>
          <w:b/>
          <w:i/>
          <w:sz w:val="20"/>
          <w:szCs w:val="20"/>
        </w:rPr>
        <w:t>XVI. Podwykonawcy.</w:t>
      </w:r>
    </w:p>
    <w:p w:rsidR="00D858D7" w:rsidRPr="00DD005C" w:rsidRDefault="00D858D7" w:rsidP="00D858D7">
      <w:pPr>
        <w:pStyle w:val="Bezodstpw"/>
        <w:spacing w:line="276" w:lineRule="auto"/>
        <w:rPr>
          <w:rFonts w:ascii="Verdana" w:hAnsi="Verdana"/>
          <w:b/>
          <w:i/>
          <w:sz w:val="20"/>
          <w:szCs w:val="20"/>
        </w:rPr>
      </w:pPr>
    </w:p>
    <w:p w:rsidR="00D858D7" w:rsidRPr="00DD005C" w:rsidRDefault="00D858D7" w:rsidP="000177C7">
      <w:pPr>
        <w:pStyle w:val="Bezodstpw"/>
        <w:spacing w:line="276" w:lineRule="auto"/>
        <w:jc w:val="both"/>
        <w:rPr>
          <w:rFonts w:ascii="Verdana" w:hAnsi="Verdana"/>
          <w:sz w:val="20"/>
          <w:szCs w:val="20"/>
        </w:rPr>
      </w:pPr>
      <w:r w:rsidRPr="00DD005C">
        <w:rPr>
          <w:rFonts w:ascii="Verdana" w:hAnsi="Verdana"/>
          <w:sz w:val="20"/>
          <w:szCs w:val="20"/>
        </w:rPr>
        <w:t xml:space="preserve">W przypadku powierzenia realizacji zamówienia podwykonawcom, wykonawca zobowiązany jest do wskazania w ofercie tej części zamówienia, której realizację powierzy podwykonawcy. </w:t>
      </w:r>
      <w:r w:rsidR="000177C7" w:rsidRPr="00DD005C">
        <w:rPr>
          <w:rFonts w:ascii="Verdana" w:hAnsi="Verdana"/>
          <w:sz w:val="20"/>
          <w:szCs w:val="20"/>
        </w:rPr>
        <w:t xml:space="preserve">                    </w:t>
      </w:r>
      <w:r w:rsidRPr="00DD005C">
        <w:rPr>
          <w:rFonts w:ascii="Verdana" w:hAnsi="Verdana"/>
          <w:sz w:val="20"/>
          <w:szCs w:val="20"/>
        </w:rPr>
        <w:t>W przypadku braku takiego oświadczenia, Zamawiający uzna, iż Wykonawca będzie realizował zamówienie bez udziału podwykonawcy.</w:t>
      </w:r>
    </w:p>
    <w:p w:rsidR="008279C1" w:rsidRPr="00DD005C" w:rsidRDefault="008279C1" w:rsidP="001C5CE9">
      <w:pPr>
        <w:pStyle w:val="Bezodstpw"/>
        <w:spacing w:line="276" w:lineRule="auto"/>
        <w:jc w:val="both"/>
        <w:rPr>
          <w:rFonts w:ascii="Verdana" w:hAnsi="Verdana"/>
          <w:i/>
          <w:sz w:val="20"/>
          <w:szCs w:val="20"/>
        </w:rPr>
      </w:pPr>
    </w:p>
    <w:p w:rsidR="001C5CE9" w:rsidRPr="00DD005C" w:rsidRDefault="00F0792D" w:rsidP="001C5CE9">
      <w:pPr>
        <w:pStyle w:val="Tekstpodstawowywcity"/>
        <w:spacing w:line="276" w:lineRule="auto"/>
        <w:ind w:left="0"/>
        <w:rPr>
          <w:rFonts w:ascii="Verdana" w:hAnsi="Verdana"/>
          <w:b/>
          <w:i/>
          <w:iCs/>
          <w:sz w:val="20"/>
        </w:rPr>
      </w:pPr>
      <w:r w:rsidRPr="00DD005C">
        <w:rPr>
          <w:rFonts w:ascii="Verdana" w:hAnsi="Verdana"/>
          <w:b/>
          <w:i/>
          <w:iCs/>
          <w:sz w:val="20"/>
        </w:rPr>
        <w:t>XVII</w:t>
      </w:r>
      <w:r w:rsidR="001C5CE9" w:rsidRPr="00DD005C">
        <w:rPr>
          <w:rFonts w:ascii="Verdana" w:hAnsi="Verdana"/>
          <w:b/>
          <w:i/>
          <w:iCs/>
          <w:sz w:val="20"/>
        </w:rPr>
        <w:t>. Informacje o sposobie porozumiewania się zamawiającego z wykonawcami oraz przekazywaniu oświadczeń lub dokumentów, a także wskazanie osób uprawnionych do porozumiewania się z wykonawcami.</w:t>
      </w:r>
    </w:p>
    <w:p w:rsidR="000177C7" w:rsidRPr="00DD005C" w:rsidRDefault="000177C7" w:rsidP="001C5CE9">
      <w:pPr>
        <w:pStyle w:val="Tekstpodstawowywcity"/>
        <w:spacing w:line="276" w:lineRule="auto"/>
        <w:ind w:left="0"/>
        <w:rPr>
          <w:rFonts w:ascii="Verdana" w:hAnsi="Verdana"/>
          <w:b/>
          <w:i/>
          <w:iCs/>
          <w:sz w:val="20"/>
        </w:rPr>
      </w:pPr>
    </w:p>
    <w:p w:rsidR="001C5CE9" w:rsidRPr="00DD005C" w:rsidRDefault="001C5CE9" w:rsidP="001B3C41">
      <w:pPr>
        <w:widowControl w:val="0"/>
        <w:numPr>
          <w:ilvl w:val="0"/>
          <w:numId w:val="2"/>
        </w:numPr>
        <w:tabs>
          <w:tab w:val="left" w:pos="360"/>
        </w:tabs>
        <w:suppressAutoHyphens/>
        <w:spacing w:line="276" w:lineRule="auto"/>
        <w:jc w:val="both"/>
        <w:rPr>
          <w:rFonts w:ascii="Verdana" w:hAnsi="Verdana"/>
          <w:sz w:val="20"/>
          <w:szCs w:val="20"/>
        </w:rPr>
      </w:pPr>
      <w:r w:rsidRPr="00DD005C">
        <w:rPr>
          <w:rFonts w:ascii="Verdana" w:hAnsi="Verdana"/>
          <w:iCs/>
          <w:sz w:val="20"/>
          <w:szCs w:val="20"/>
        </w:rPr>
        <w:t xml:space="preserve">Zgodnie z art. 27 ustawy Prawo Zamówień Publicznych </w:t>
      </w:r>
      <w:r w:rsidRPr="00DD005C">
        <w:rPr>
          <w:rFonts w:ascii="Verdana" w:hAnsi="Verdana"/>
          <w:sz w:val="20"/>
          <w:szCs w:val="20"/>
        </w:rPr>
        <w:t>oświadczenia, wnioski, zawiadomienia oraz informacje Zamawiający i Wykonawcy przekazują faksem, e-mailem lub pisemnie.</w:t>
      </w:r>
    </w:p>
    <w:p w:rsidR="001C5CE9" w:rsidRPr="00DD005C" w:rsidRDefault="001C5CE9" w:rsidP="001B3C41">
      <w:pPr>
        <w:widowControl w:val="0"/>
        <w:numPr>
          <w:ilvl w:val="0"/>
          <w:numId w:val="2"/>
        </w:numPr>
        <w:tabs>
          <w:tab w:val="left" w:pos="360"/>
        </w:tabs>
        <w:suppressAutoHyphens/>
        <w:spacing w:line="276" w:lineRule="auto"/>
        <w:jc w:val="both"/>
        <w:rPr>
          <w:rFonts w:ascii="Verdana" w:hAnsi="Verdana"/>
          <w:sz w:val="20"/>
          <w:szCs w:val="20"/>
        </w:rPr>
      </w:pPr>
      <w:r w:rsidRPr="00DD005C">
        <w:rPr>
          <w:rFonts w:ascii="Verdana" w:hAnsi="Verdana"/>
          <w:sz w:val="20"/>
          <w:szCs w:val="20"/>
        </w:rPr>
        <w:t>Jeżeli Zamawiający lub Wykonawca przekazują oświadczenia, wnioski, zawiadomienia oraz informacje faksem lub e-mailem każda ze stron na żądanie drugiej niezwłocznie potwierdza fakt ich otrzymania.</w:t>
      </w:r>
    </w:p>
    <w:p w:rsidR="001C5CE9" w:rsidRPr="00DD005C" w:rsidRDefault="001C5CE9" w:rsidP="001B3C41">
      <w:pPr>
        <w:widowControl w:val="0"/>
        <w:numPr>
          <w:ilvl w:val="0"/>
          <w:numId w:val="2"/>
        </w:numPr>
        <w:tabs>
          <w:tab w:val="left" w:pos="360"/>
        </w:tabs>
        <w:suppressAutoHyphens/>
        <w:spacing w:line="276" w:lineRule="auto"/>
        <w:jc w:val="both"/>
        <w:rPr>
          <w:rFonts w:ascii="Verdana" w:hAnsi="Verdana"/>
          <w:sz w:val="20"/>
          <w:szCs w:val="20"/>
        </w:rPr>
      </w:pPr>
      <w:r w:rsidRPr="00DD005C">
        <w:rPr>
          <w:rFonts w:ascii="Verdana" w:hAnsi="Verdana"/>
          <w:sz w:val="20"/>
          <w:szCs w:val="20"/>
        </w:rPr>
        <w:t>W przypadku braku potwierdzenia otrzymania wiadomości przez wykonawcę, zamawiający domniema, iż pismo wysłane przez zamawiającego na numer faksu lub adres e-mail podany przez wykonawcę zostało mu doręczone w sposób umożliwiający zapoznanie się wykonawcy z treścią pisma.</w:t>
      </w:r>
    </w:p>
    <w:p w:rsidR="00631F5E" w:rsidRDefault="001C5CE9" w:rsidP="001B3C41">
      <w:pPr>
        <w:widowControl w:val="0"/>
        <w:numPr>
          <w:ilvl w:val="0"/>
          <w:numId w:val="2"/>
        </w:numPr>
        <w:tabs>
          <w:tab w:val="left" w:pos="360"/>
        </w:tabs>
        <w:suppressAutoHyphens/>
        <w:spacing w:line="276" w:lineRule="auto"/>
        <w:jc w:val="both"/>
        <w:rPr>
          <w:rFonts w:ascii="Verdana" w:hAnsi="Verdana"/>
          <w:sz w:val="20"/>
          <w:szCs w:val="20"/>
        </w:rPr>
      </w:pPr>
      <w:r w:rsidRPr="00DD005C">
        <w:rPr>
          <w:rFonts w:ascii="Verdana" w:hAnsi="Verdana"/>
          <w:sz w:val="20"/>
          <w:szCs w:val="20"/>
        </w:rPr>
        <w:t xml:space="preserve">Korespondencję związaną z niniejszym postępowaniem należy kierować na adres: </w:t>
      </w:r>
    </w:p>
    <w:p w:rsidR="001C5CE9" w:rsidRPr="00DD005C" w:rsidRDefault="001C5CE9" w:rsidP="00631F5E">
      <w:pPr>
        <w:widowControl w:val="0"/>
        <w:suppressAutoHyphens/>
        <w:spacing w:line="276" w:lineRule="auto"/>
        <w:ind w:left="360"/>
        <w:jc w:val="both"/>
        <w:rPr>
          <w:rFonts w:ascii="Verdana" w:hAnsi="Verdana"/>
          <w:sz w:val="20"/>
          <w:szCs w:val="20"/>
        </w:rPr>
      </w:pPr>
      <w:r w:rsidRPr="00DD005C">
        <w:rPr>
          <w:rFonts w:ascii="Verdana" w:hAnsi="Verdana"/>
          <w:sz w:val="20"/>
          <w:szCs w:val="20"/>
        </w:rPr>
        <w:t>Powiatowy Urząd Pracy w Płocku</w:t>
      </w:r>
    </w:p>
    <w:p w:rsidR="001C5CE9" w:rsidRPr="00DD005C" w:rsidRDefault="00631F5E" w:rsidP="001C5CE9">
      <w:pPr>
        <w:spacing w:line="276" w:lineRule="auto"/>
        <w:ind w:left="360"/>
        <w:jc w:val="both"/>
        <w:rPr>
          <w:rFonts w:ascii="Verdana" w:hAnsi="Verdana"/>
          <w:sz w:val="20"/>
          <w:szCs w:val="20"/>
        </w:rPr>
      </w:pPr>
      <w:r>
        <w:rPr>
          <w:rFonts w:ascii="Verdana" w:hAnsi="Verdana"/>
          <w:sz w:val="20"/>
          <w:szCs w:val="20"/>
        </w:rPr>
        <w:t>u</w:t>
      </w:r>
      <w:r w:rsidR="001C5CE9" w:rsidRPr="00DD005C">
        <w:rPr>
          <w:rFonts w:ascii="Verdana" w:hAnsi="Verdana"/>
          <w:sz w:val="20"/>
          <w:szCs w:val="20"/>
        </w:rPr>
        <w:t>l. Kostrogaj 1</w:t>
      </w:r>
    </w:p>
    <w:p w:rsidR="001C5CE9" w:rsidRPr="00DD005C" w:rsidRDefault="001C5CE9" w:rsidP="001C5CE9">
      <w:pPr>
        <w:tabs>
          <w:tab w:val="left" w:pos="360"/>
        </w:tabs>
        <w:spacing w:line="276" w:lineRule="auto"/>
        <w:ind w:left="360"/>
        <w:jc w:val="both"/>
        <w:rPr>
          <w:rFonts w:ascii="Verdana" w:hAnsi="Verdana"/>
          <w:sz w:val="20"/>
          <w:szCs w:val="20"/>
        </w:rPr>
      </w:pPr>
      <w:r w:rsidRPr="00DD005C">
        <w:rPr>
          <w:rFonts w:ascii="Verdana" w:hAnsi="Verdana"/>
          <w:sz w:val="20"/>
          <w:szCs w:val="20"/>
        </w:rPr>
        <w:t>09 – 400 Płock</w:t>
      </w:r>
    </w:p>
    <w:p w:rsidR="001C5CE9" w:rsidRPr="00DD005C" w:rsidRDefault="001C5CE9" w:rsidP="001C5CE9">
      <w:pPr>
        <w:tabs>
          <w:tab w:val="left" w:pos="360"/>
        </w:tabs>
        <w:spacing w:line="276" w:lineRule="auto"/>
        <w:ind w:left="360"/>
        <w:jc w:val="both"/>
        <w:rPr>
          <w:rFonts w:ascii="Verdana" w:hAnsi="Verdana"/>
          <w:sz w:val="20"/>
          <w:szCs w:val="20"/>
          <w:lang w:val="de-DE"/>
        </w:rPr>
      </w:pPr>
      <w:r w:rsidRPr="00DD005C">
        <w:rPr>
          <w:rFonts w:ascii="Verdana" w:hAnsi="Verdana"/>
          <w:sz w:val="20"/>
          <w:szCs w:val="20"/>
        </w:rPr>
        <w:t xml:space="preserve">Tel: </w:t>
      </w:r>
      <w:r w:rsidRPr="00DD005C">
        <w:rPr>
          <w:rFonts w:ascii="Verdana" w:hAnsi="Verdana"/>
          <w:sz w:val="20"/>
          <w:szCs w:val="20"/>
          <w:lang w:val="de-DE"/>
        </w:rPr>
        <w:t xml:space="preserve"> (24) – 267-46-30;   Fax: (24) 267 46 31;</w:t>
      </w:r>
    </w:p>
    <w:p w:rsidR="001C5CE9" w:rsidRPr="00DD005C" w:rsidRDefault="001C5CE9" w:rsidP="001C5CE9">
      <w:pPr>
        <w:tabs>
          <w:tab w:val="left" w:pos="360"/>
        </w:tabs>
        <w:spacing w:line="276" w:lineRule="auto"/>
        <w:ind w:left="360"/>
        <w:jc w:val="both"/>
        <w:rPr>
          <w:rFonts w:ascii="Verdana" w:hAnsi="Verdana"/>
          <w:sz w:val="20"/>
          <w:szCs w:val="20"/>
          <w:lang w:val="de-DE"/>
        </w:rPr>
      </w:pPr>
      <w:r w:rsidRPr="00DD005C">
        <w:rPr>
          <w:rFonts w:ascii="Verdana" w:hAnsi="Verdana"/>
          <w:sz w:val="20"/>
          <w:szCs w:val="20"/>
          <w:lang w:val="de-DE"/>
        </w:rPr>
        <w:t xml:space="preserve"> e-mail: </w:t>
      </w:r>
      <w:hyperlink r:id="rId7" w:history="1">
        <w:r w:rsidRPr="00DD005C">
          <w:rPr>
            <w:rStyle w:val="Hipercze"/>
            <w:szCs w:val="20"/>
            <w:lang w:val="de-DE"/>
          </w:rPr>
          <w:t>przetargi.plock@praca.gov.pl</w:t>
        </w:r>
      </w:hyperlink>
    </w:p>
    <w:p w:rsidR="001C5CE9" w:rsidRPr="00DD005C" w:rsidRDefault="001C5CE9" w:rsidP="001C5CE9">
      <w:pPr>
        <w:pStyle w:val="Stopka"/>
        <w:tabs>
          <w:tab w:val="clear" w:pos="4536"/>
          <w:tab w:val="clear" w:pos="9072"/>
          <w:tab w:val="left" w:pos="0"/>
        </w:tabs>
        <w:spacing w:line="276" w:lineRule="auto"/>
        <w:ind w:right="174"/>
        <w:jc w:val="both"/>
        <w:rPr>
          <w:rFonts w:ascii="Verdana" w:hAnsi="Verdana"/>
          <w:sz w:val="20"/>
          <w:lang w:val="de-DE"/>
        </w:rPr>
      </w:pPr>
      <w:r w:rsidRPr="00DD005C">
        <w:rPr>
          <w:rFonts w:ascii="Verdana" w:hAnsi="Verdana"/>
          <w:sz w:val="20"/>
          <w:lang w:val="de-DE"/>
        </w:rPr>
        <w:t xml:space="preserve">      NIP 7741072002</w:t>
      </w:r>
    </w:p>
    <w:p w:rsidR="001C5CE9" w:rsidRPr="00DD005C" w:rsidRDefault="001C5CE9" w:rsidP="001B3C41">
      <w:pPr>
        <w:pStyle w:val="Stopka"/>
        <w:numPr>
          <w:ilvl w:val="0"/>
          <w:numId w:val="2"/>
        </w:numPr>
        <w:tabs>
          <w:tab w:val="clear" w:pos="4536"/>
          <w:tab w:val="clear" w:pos="9072"/>
          <w:tab w:val="left" w:pos="0"/>
        </w:tabs>
        <w:spacing w:line="276" w:lineRule="auto"/>
        <w:ind w:right="174"/>
        <w:jc w:val="both"/>
        <w:rPr>
          <w:rFonts w:ascii="Verdana" w:hAnsi="Verdana"/>
          <w:sz w:val="20"/>
          <w:lang w:val="de-DE"/>
        </w:rPr>
      </w:pPr>
      <w:r w:rsidRPr="00DD005C">
        <w:rPr>
          <w:rFonts w:ascii="Verdana" w:hAnsi="Verdana"/>
          <w:sz w:val="20"/>
          <w:lang w:val="de-DE"/>
        </w:rPr>
        <w:t>Osoby  uprawnione do porozumiewania się z Wykonawcami:</w:t>
      </w:r>
    </w:p>
    <w:p w:rsidR="001C5CE9" w:rsidRPr="00DD005C" w:rsidRDefault="001C5CE9" w:rsidP="001C5CE9">
      <w:pPr>
        <w:pStyle w:val="Stopka"/>
        <w:tabs>
          <w:tab w:val="clear" w:pos="4536"/>
          <w:tab w:val="clear" w:pos="9072"/>
          <w:tab w:val="left" w:pos="0"/>
        </w:tabs>
        <w:spacing w:line="276" w:lineRule="auto"/>
        <w:ind w:left="360" w:right="174"/>
        <w:jc w:val="both"/>
        <w:rPr>
          <w:rFonts w:ascii="Verdana" w:hAnsi="Verdana"/>
          <w:sz w:val="20"/>
          <w:lang w:val="de-DE"/>
        </w:rPr>
      </w:pPr>
      <w:r w:rsidRPr="00DD005C">
        <w:rPr>
          <w:rFonts w:ascii="Verdana" w:hAnsi="Verdana"/>
          <w:sz w:val="20"/>
          <w:lang w:val="de-DE"/>
        </w:rPr>
        <w:t>Anna Kołodziej – tel. 24-267-46-35; 24 267-46-30</w:t>
      </w:r>
    </w:p>
    <w:p w:rsidR="00B843B7" w:rsidRPr="00DD005C" w:rsidRDefault="00B843B7" w:rsidP="001C5CE9">
      <w:pPr>
        <w:pStyle w:val="Stopka"/>
        <w:tabs>
          <w:tab w:val="clear" w:pos="4536"/>
          <w:tab w:val="clear" w:pos="9072"/>
          <w:tab w:val="left" w:pos="0"/>
        </w:tabs>
        <w:spacing w:line="276" w:lineRule="auto"/>
        <w:ind w:left="360" w:right="174"/>
        <w:jc w:val="both"/>
        <w:rPr>
          <w:rFonts w:ascii="Verdana" w:hAnsi="Verdana"/>
          <w:sz w:val="20"/>
          <w:lang w:val="de-DE"/>
        </w:rPr>
      </w:pPr>
    </w:p>
    <w:p w:rsidR="001C5CE9" w:rsidRPr="00DD005C" w:rsidRDefault="001C5CE9" w:rsidP="001C5CE9">
      <w:pPr>
        <w:pStyle w:val="Stopka"/>
        <w:tabs>
          <w:tab w:val="clear" w:pos="4536"/>
          <w:tab w:val="clear" w:pos="9072"/>
          <w:tab w:val="left" w:pos="0"/>
        </w:tabs>
        <w:spacing w:line="276" w:lineRule="auto"/>
        <w:ind w:left="360" w:right="174"/>
        <w:jc w:val="both"/>
        <w:rPr>
          <w:rFonts w:ascii="Verdana" w:hAnsi="Verdana"/>
          <w:sz w:val="20"/>
          <w:lang w:val="de-DE"/>
        </w:rPr>
      </w:pPr>
    </w:p>
    <w:p w:rsidR="001C5CE9" w:rsidRPr="00DD005C" w:rsidRDefault="001C5CE9" w:rsidP="001C5CE9">
      <w:pPr>
        <w:pStyle w:val="Tekstpodstawowywcity"/>
        <w:spacing w:line="276" w:lineRule="auto"/>
        <w:ind w:left="0" w:right="174"/>
        <w:rPr>
          <w:rFonts w:ascii="Verdana" w:hAnsi="Verdana"/>
          <w:sz w:val="20"/>
        </w:rPr>
      </w:pPr>
      <w:r w:rsidRPr="00DD005C">
        <w:rPr>
          <w:rFonts w:ascii="Verdana" w:hAnsi="Verdana"/>
          <w:b/>
          <w:i/>
          <w:sz w:val="20"/>
        </w:rPr>
        <w:t>XV</w:t>
      </w:r>
      <w:r w:rsidR="00F0792D" w:rsidRPr="00DD005C">
        <w:rPr>
          <w:rFonts w:ascii="Verdana" w:hAnsi="Verdana"/>
          <w:b/>
          <w:i/>
          <w:sz w:val="20"/>
        </w:rPr>
        <w:t>II</w:t>
      </w:r>
      <w:r w:rsidRPr="00DD005C">
        <w:rPr>
          <w:rFonts w:ascii="Verdana" w:hAnsi="Verdana"/>
          <w:b/>
          <w:i/>
          <w:sz w:val="20"/>
        </w:rPr>
        <w:t xml:space="preserve">I. Wymagania dotyczące wadium </w:t>
      </w:r>
      <w:r w:rsidRPr="00DD005C">
        <w:rPr>
          <w:rFonts w:ascii="Verdana" w:hAnsi="Verdana"/>
          <w:sz w:val="20"/>
        </w:rPr>
        <w:t>– zamawiający  nie wymaga wniesienia wadium.</w:t>
      </w:r>
    </w:p>
    <w:p w:rsidR="001C5CE9" w:rsidRPr="00DD005C" w:rsidRDefault="001C5CE9" w:rsidP="001C5CE9">
      <w:pPr>
        <w:pStyle w:val="Tekstpodstawowywcity"/>
        <w:spacing w:line="276" w:lineRule="auto"/>
        <w:ind w:left="0" w:right="174"/>
        <w:rPr>
          <w:rFonts w:ascii="Verdana" w:hAnsi="Verdana"/>
          <w:sz w:val="20"/>
        </w:rPr>
      </w:pPr>
    </w:p>
    <w:p w:rsidR="001C5CE9" w:rsidRPr="00DD005C" w:rsidRDefault="001C5CE9" w:rsidP="001C5CE9">
      <w:pPr>
        <w:spacing w:line="276" w:lineRule="auto"/>
        <w:jc w:val="both"/>
        <w:rPr>
          <w:rFonts w:ascii="Verdana" w:hAnsi="Verdana"/>
          <w:b/>
          <w:i/>
          <w:iCs/>
          <w:sz w:val="20"/>
          <w:szCs w:val="20"/>
        </w:rPr>
      </w:pPr>
      <w:r w:rsidRPr="00DD005C">
        <w:rPr>
          <w:rFonts w:ascii="Verdana" w:hAnsi="Verdana"/>
          <w:b/>
          <w:i/>
          <w:iCs/>
          <w:sz w:val="20"/>
          <w:szCs w:val="20"/>
        </w:rPr>
        <w:t>X</w:t>
      </w:r>
      <w:r w:rsidR="00F0792D" w:rsidRPr="00DD005C">
        <w:rPr>
          <w:rFonts w:ascii="Verdana" w:hAnsi="Verdana"/>
          <w:b/>
          <w:i/>
          <w:iCs/>
          <w:sz w:val="20"/>
          <w:szCs w:val="20"/>
        </w:rPr>
        <w:t>IX</w:t>
      </w:r>
      <w:r w:rsidRPr="00DD005C">
        <w:rPr>
          <w:rFonts w:ascii="Verdana" w:hAnsi="Verdana"/>
          <w:b/>
          <w:i/>
          <w:iCs/>
          <w:sz w:val="20"/>
          <w:szCs w:val="20"/>
        </w:rPr>
        <w:t>.   Termin związania ofertą.</w:t>
      </w:r>
    </w:p>
    <w:p w:rsidR="001C5CE9" w:rsidRPr="00DD005C" w:rsidRDefault="001C5CE9" w:rsidP="001B3C41">
      <w:pPr>
        <w:widowControl w:val="0"/>
        <w:numPr>
          <w:ilvl w:val="0"/>
          <w:numId w:val="3"/>
        </w:numPr>
        <w:spacing w:line="276" w:lineRule="auto"/>
        <w:jc w:val="both"/>
        <w:rPr>
          <w:rFonts w:ascii="Verdana" w:hAnsi="Verdana"/>
          <w:iCs/>
          <w:sz w:val="20"/>
          <w:szCs w:val="20"/>
        </w:rPr>
      </w:pPr>
      <w:r w:rsidRPr="00DD005C">
        <w:rPr>
          <w:rFonts w:ascii="Verdana" w:hAnsi="Verdana"/>
          <w:iCs/>
          <w:sz w:val="20"/>
          <w:szCs w:val="20"/>
        </w:rPr>
        <w:t>Wykonawca jest związany ofertą 30 dni.</w:t>
      </w:r>
    </w:p>
    <w:p w:rsidR="001C5CE9" w:rsidRPr="00DD005C" w:rsidRDefault="001C5CE9" w:rsidP="001B3C41">
      <w:pPr>
        <w:widowControl w:val="0"/>
        <w:numPr>
          <w:ilvl w:val="0"/>
          <w:numId w:val="3"/>
        </w:numPr>
        <w:tabs>
          <w:tab w:val="left" w:pos="360"/>
        </w:tabs>
        <w:suppressAutoHyphens/>
        <w:spacing w:line="276" w:lineRule="auto"/>
        <w:jc w:val="both"/>
        <w:rPr>
          <w:rFonts w:ascii="Verdana" w:hAnsi="Verdana"/>
          <w:sz w:val="20"/>
          <w:szCs w:val="20"/>
        </w:rPr>
      </w:pPr>
      <w:r w:rsidRPr="00DD005C">
        <w:rPr>
          <w:rFonts w:ascii="Verdana" w:hAnsi="Verdana"/>
          <w:sz w:val="20"/>
          <w:szCs w:val="20"/>
        </w:rPr>
        <w:t>Bieg terminu związania ofertą rozpoczyna się wraz z upływem terminu składania ofert.</w:t>
      </w:r>
    </w:p>
    <w:p w:rsidR="001C5CE9" w:rsidRPr="00DD005C" w:rsidRDefault="001C5CE9" w:rsidP="001B3C41">
      <w:pPr>
        <w:widowControl w:val="0"/>
        <w:numPr>
          <w:ilvl w:val="0"/>
          <w:numId w:val="3"/>
        </w:numPr>
        <w:tabs>
          <w:tab w:val="left" w:pos="360"/>
        </w:tabs>
        <w:suppressAutoHyphens/>
        <w:spacing w:line="276" w:lineRule="auto"/>
        <w:jc w:val="both"/>
        <w:rPr>
          <w:rFonts w:ascii="Verdana" w:hAnsi="Verdana"/>
          <w:sz w:val="20"/>
          <w:szCs w:val="20"/>
        </w:rPr>
      </w:pPr>
      <w:r w:rsidRPr="00DD005C">
        <w:rPr>
          <w:rFonts w:ascii="Verdana" w:hAnsi="Verdana"/>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B74ED0" w:rsidRPr="00DD005C" w:rsidRDefault="00B74ED0" w:rsidP="001C5CE9">
      <w:pPr>
        <w:pStyle w:val="Tekstpodstawowywcity"/>
        <w:spacing w:line="276" w:lineRule="auto"/>
        <w:ind w:left="0" w:right="174"/>
        <w:rPr>
          <w:rFonts w:ascii="Verdana" w:hAnsi="Verdana"/>
          <w:sz w:val="20"/>
        </w:rPr>
      </w:pPr>
    </w:p>
    <w:p w:rsidR="001C5CE9" w:rsidRPr="00DD005C" w:rsidRDefault="001C5CE9" w:rsidP="001C5CE9">
      <w:pPr>
        <w:spacing w:line="276" w:lineRule="auto"/>
        <w:ind w:left="4" w:right="1361"/>
        <w:jc w:val="both"/>
        <w:rPr>
          <w:rFonts w:ascii="Verdana" w:hAnsi="Verdana"/>
          <w:b/>
          <w:i/>
          <w:sz w:val="20"/>
          <w:szCs w:val="20"/>
        </w:rPr>
      </w:pPr>
      <w:r w:rsidRPr="00DD005C">
        <w:rPr>
          <w:rFonts w:ascii="Verdana" w:hAnsi="Verdana"/>
          <w:b/>
          <w:i/>
          <w:sz w:val="20"/>
          <w:szCs w:val="20"/>
        </w:rPr>
        <w:t>X</w:t>
      </w:r>
      <w:r w:rsidR="00F0792D" w:rsidRPr="00DD005C">
        <w:rPr>
          <w:rFonts w:ascii="Verdana" w:hAnsi="Verdana"/>
          <w:b/>
          <w:i/>
          <w:sz w:val="20"/>
          <w:szCs w:val="20"/>
        </w:rPr>
        <w:t>X</w:t>
      </w:r>
      <w:r w:rsidRPr="00DD005C">
        <w:rPr>
          <w:rFonts w:ascii="Verdana" w:hAnsi="Verdana"/>
          <w:b/>
          <w:i/>
          <w:sz w:val="20"/>
          <w:szCs w:val="20"/>
        </w:rPr>
        <w:t>. Opis sposobu udzielania wyjaśnień treści SIWZ</w:t>
      </w:r>
    </w:p>
    <w:p w:rsidR="001C5CE9" w:rsidRPr="00DD005C" w:rsidRDefault="001C5CE9" w:rsidP="001C5CE9">
      <w:pPr>
        <w:spacing w:line="276" w:lineRule="auto"/>
        <w:ind w:left="4" w:right="1361"/>
        <w:jc w:val="both"/>
        <w:rPr>
          <w:rFonts w:ascii="Verdana" w:hAnsi="Verdana"/>
          <w:b/>
          <w:i/>
          <w:sz w:val="20"/>
          <w:szCs w:val="20"/>
        </w:rPr>
      </w:pPr>
    </w:p>
    <w:p w:rsidR="001C5CE9" w:rsidRPr="00DD005C" w:rsidRDefault="001C5CE9" w:rsidP="001C5CE9">
      <w:pPr>
        <w:spacing w:line="276" w:lineRule="auto"/>
        <w:ind w:left="426" w:right="-35" w:hanging="426"/>
        <w:jc w:val="both"/>
        <w:rPr>
          <w:rFonts w:ascii="Verdana" w:hAnsi="Verdana"/>
          <w:sz w:val="20"/>
          <w:szCs w:val="20"/>
        </w:rPr>
      </w:pPr>
      <w:r w:rsidRPr="00DD005C">
        <w:rPr>
          <w:rFonts w:ascii="Verdana" w:hAnsi="Verdana"/>
          <w:sz w:val="20"/>
          <w:szCs w:val="20"/>
        </w:rPr>
        <w:t>1.   Wykonawca może zwrócić się do zamawiającego o wyjaśnienie treści SIWZ. Zamawiający odpowie niezwłocznie, nie później jednak niż 2 dni przed upływem terminu składania ofert, na piśmie na zadane pytanie, przesyłając treść pytania  i odpowiedzi wszystkim uczestnikom postępowania oraz umieści tak</w:t>
      </w:r>
      <w:r w:rsidR="00C97DD1">
        <w:rPr>
          <w:rFonts w:ascii="Verdana" w:hAnsi="Verdana"/>
          <w:sz w:val="20"/>
          <w:szCs w:val="20"/>
        </w:rPr>
        <w:t>ą</w:t>
      </w:r>
      <w:r w:rsidRPr="00DD005C">
        <w:rPr>
          <w:rFonts w:ascii="Verdana" w:hAnsi="Verdana"/>
          <w:sz w:val="20"/>
          <w:szCs w:val="20"/>
        </w:rPr>
        <w:t xml:space="preserve"> informację na stronie internetowej http://bip.powiat-plock.pl/ w zakładce przetargi, pod warunkiem, że wniosek o wyjaśnienie treści specyfikacji wpłynął do zamawiającego nie później niż do końca dnia, w którym upływa połowa wyznaczonego terminu składania ofert.</w:t>
      </w:r>
    </w:p>
    <w:p w:rsidR="001C5CE9" w:rsidRPr="00DD005C" w:rsidRDefault="001C5CE9" w:rsidP="001C5CE9">
      <w:pPr>
        <w:spacing w:line="276" w:lineRule="auto"/>
        <w:ind w:left="426" w:right="-35" w:hanging="426"/>
        <w:jc w:val="both"/>
        <w:rPr>
          <w:rFonts w:ascii="Verdana" w:hAnsi="Verdana"/>
          <w:sz w:val="20"/>
          <w:szCs w:val="20"/>
        </w:rPr>
      </w:pPr>
      <w:r w:rsidRPr="00DD005C">
        <w:rPr>
          <w:rFonts w:ascii="Verdana" w:hAnsi="Verdana"/>
          <w:sz w:val="20"/>
          <w:szCs w:val="20"/>
        </w:rPr>
        <w:t xml:space="preserve">2. </w:t>
      </w:r>
      <w:r w:rsidR="00455804" w:rsidRPr="00DD005C">
        <w:rPr>
          <w:rFonts w:ascii="Verdana" w:hAnsi="Verdana"/>
          <w:sz w:val="20"/>
          <w:szCs w:val="20"/>
        </w:rPr>
        <w:t xml:space="preserve"> </w:t>
      </w:r>
      <w:r w:rsidRPr="00DD005C">
        <w:rPr>
          <w:rFonts w:ascii="Verdana" w:hAnsi="Verdana"/>
          <w:sz w:val="20"/>
          <w:szCs w:val="20"/>
        </w:rPr>
        <w:t>W przypadku rozbieżności pomiędzy treścią niniejszej SIWZ a treścią udzielonych odpowiedzi, jako obowiązującą należy przyjąć treść pisma zawierającego późniejsze oświadczenie zamawiającego.</w:t>
      </w:r>
    </w:p>
    <w:p w:rsidR="001C5CE9" w:rsidRPr="00DD005C" w:rsidRDefault="001C5CE9" w:rsidP="001C5CE9">
      <w:pPr>
        <w:spacing w:line="276" w:lineRule="auto"/>
        <w:ind w:left="426" w:right="-35" w:hanging="426"/>
        <w:jc w:val="both"/>
        <w:rPr>
          <w:rFonts w:ascii="Verdana" w:hAnsi="Verdana"/>
          <w:sz w:val="20"/>
          <w:szCs w:val="20"/>
        </w:rPr>
      </w:pPr>
      <w:r w:rsidRPr="00DD005C">
        <w:rPr>
          <w:rFonts w:ascii="Verdana" w:hAnsi="Verdana"/>
          <w:sz w:val="20"/>
          <w:szCs w:val="20"/>
        </w:rPr>
        <w:t xml:space="preserve">3. </w:t>
      </w:r>
      <w:r w:rsidR="00455804" w:rsidRPr="00DD005C">
        <w:rPr>
          <w:rFonts w:ascii="Verdana" w:hAnsi="Verdana"/>
          <w:sz w:val="20"/>
          <w:szCs w:val="20"/>
        </w:rPr>
        <w:t xml:space="preserve"> </w:t>
      </w:r>
      <w:r w:rsidRPr="00DD005C">
        <w:rPr>
          <w:rFonts w:ascii="Verdana" w:hAnsi="Verdana"/>
          <w:sz w:val="20"/>
          <w:szCs w:val="20"/>
        </w:rPr>
        <w:t>Zamawiający nie przewiduje zwołania zebrania wszystkich wykonawców w celu wyjaśnienia treści SIWZ.</w:t>
      </w:r>
    </w:p>
    <w:p w:rsidR="001C5CE9" w:rsidRPr="00DD005C" w:rsidRDefault="001C5CE9" w:rsidP="001C5CE9">
      <w:pPr>
        <w:spacing w:line="276" w:lineRule="auto"/>
        <w:ind w:left="426" w:right="-35" w:hanging="426"/>
        <w:jc w:val="both"/>
        <w:rPr>
          <w:rFonts w:ascii="Verdana" w:hAnsi="Verdana"/>
          <w:sz w:val="20"/>
          <w:szCs w:val="20"/>
        </w:rPr>
      </w:pPr>
      <w:r w:rsidRPr="00DD005C">
        <w:rPr>
          <w:rFonts w:ascii="Verdana" w:hAnsi="Verdana"/>
          <w:sz w:val="20"/>
          <w:szCs w:val="20"/>
        </w:rPr>
        <w:t xml:space="preserve">4.  </w:t>
      </w:r>
      <w:r w:rsidR="00455804" w:rsidRPr="00DD005C">
        <w:rPr>
          <w:rFonts w:ascii="Verdana" w:hAnsi="Verdana"/>
          <w:sz w:val="20"/>
          <w:szCs w:val="20"/>
        </w:rPr>
        <w:t xml:space="preserve"> </w:t>
      </w:r>
      <w:r w:rsidRPr="00DD005C">
        <w:rPr>
          <w:rFonts w:ascii="Verdana" w:hAnsi="Verdana"/>
          <w:sz w:val="20"/>
          <w:szCs w:val="20"/>
        </w:rPr>
        <w:t>Jeżeli w wyniku zmiany treści SIWZ nieprowadzącej do zmiany ogłoszenia o zamówieniu jest niezbędny dodatkowy czas na wprowadzenie zmian w ofertach, zamawiający przedłuży termin składania ofert i poinformuje o tym wykonawców, którym przekazano SIWZ oraz umieści tak</w:t>
      </w:r>
      <w:r w:rsidR="00C97DD1">
        <w:rPr>
          <w:rFonts w:ascii="Verdana" w:hAnsi="Verdana"/>
          <w:sz w:val="20"/>
          <w:szCs w:val="20"/>
        </w:rPr>
        <w:t>ą</w:t>
      </w:r>
      <w:r w:rsidRPr="00DD005C">
        <w:rPr>
          <w:rFonts w:ascii="Verdana" w:hAnsi="Verdana"/>
          <w:sz w:val="20"/>
          <w:szCs w:val="20"/>
        </w:rPr>
        <w:t xml:space="preserve"> informację na stronie internetowej </w:t>
      </w:r>
      <w:hyperlink r:id="rId8" w:history="1">
        <w:r w:rsidRPr="00DD005C">
          <w:rPr>
            <w:rStyle w:val="Hipercze"/>
            <w:szCs w:val="20"/>
          </w:rPr>
          <w:t>http://bip.powiat-plock.pl/</w:t>
        </w:r>
      </w:hyperlink>
      <w:r w:rsidRPr="00DD005C">
        <w:rPr>
          <w:rFonts w:ascii="Verdana" w:hAnsi="Verdana"/>
          <w:sz w:val="20"/>
          <w:szCs w:val="20"/>
        </w:rPr>
        <w:t xml:space="preserve"> w zakładce przetargi.</w:t>
      </w:r>
    </w:p>
    <w:p w:rsidR="002B288A" w:rsidRPr="00DD005C" w:rsidRDefault="002B288A" w:rsidP="001C5CE9">
      <w:pPr>
        <w:pStyle w:val="Tekstpodstawowywcity"/>
        <w:spacing w:line="276" w:lineRule="auto"/>
        <w:ind w:left="0" w:right="174"/>
        <w:rPr>
          <w:rFonts w:ascii="Verdana" w:hAnsi="Verdana"/>
          <w:sz w:val="20"/>
        </w:rPr>
      </w:pPr>
    </w:p>
    <w:p w:rsidR="001C5CE9" w:rsidRPr="00DD005C" w:rsidRDefault="001C5CE9" w:rsidP="001C5CE9">
      <w:pPr>
        <w:spacing w:line="276" w:lineRule="auto"/>
        <w:ind w:left="24"/>
        <w:jc w:val="both"/>
        <w:rPr>
          <w:rFonts w:ascii="Verdana" w:hAnsi="Verdana"/>
          <w:b/>
          <w:i/>
          <w:iCs/>
          <w:sz w:val="20"/>
          <w:szCs w:val="20"/>
        </w:rPr>
      </w:pPr>
      <w:r w:rsidRPr="00DD005C">
        <w:rPr>
          <w:rFonts w:ascii="Verdana" w:hAnsi="Verdana"/>
          <w:b/>
          <w:i/>
          <w:iCs/>
          <w:sz w:val="20"/>
          <w:szCs w:val="20"/>
        </w:rPr>
        <w:t>XX</w:t>
      </w:r>
      <w:r w:rsidR="00F0792D" w:rsidRPr="00DD005C">
        <w:rPr>
          <w:rFonts w:ascii="Verdana" w:hAnsi="Verdana"/>
          <w:b/>
          <w:i/>
          <w:iCs/>
          <w:sz w:val="20"/>
          <w:szCs w:val="20"/>
        </w:rPr>
        <w:t>I</w:t>
      </w:r>
      <w:r w:rsidRPr="00DD005C">
        <w:rPr>
          <w:rFonts w:ascii="Verdana" w:hAnsi="Verdana"/>
          <w:b/>
          <w:i/>
          <w:iCs/>
          <w:sz w:val="20"/>
          <w:szCs w:val="20"/>
        </w:rPr>
        <w:t>.  Opis sposobu przygotowania ofert.</w:t>
      </w:r>
    </w:p>
    <w:p w:rsidR="001C5CE9" w:rsidRPr="00DD005C" w:rsidRDefault="001C5CE9" w:rsidP="001C5CE9">
      <w:pPr>
        <w:spacing w:line="276" w:lineRule="auto"/>
        <w:ind w:left="24"/>
        <w:jc w:val="both"/>
        <w:rPr>
          <w:rFonts w:ascii="Verdana" w:hAnsi="Verdana"/>
          <w:b/>
          <w:i/>
          <w:iCs/>
          <w:sz w:val="20"/>
          <w:szCs w:val="20"/>
        </w:rPr>
      </w:pPr>
    </w:p>
    <w:p w:rsidR="001C5CE9" w:rsidRPr="00DD005C" w:rsidRDefault="00332845" w:rsidP="001B3C41">
      <w:pPr>
        <w:widowControl w:val="0"/>
        <w:numPr>
          <w:ilvl w:val="0"/>
          <w:numId w:val="4"/>
        </w:numPr>
        <w:tabs>
          <w:tab w:val="left" w:pos="720"/>
        </w:tabs>
        <w:spacing w:line="276" w:lineRule="auto"/>
        <w:jc w:val="both"/>
        <w:rPr>
          <w:rFonts w:ascii="Verdana" w:hAnsi="Verdana"/>
          <w:sz w:val="20"/>
          <w:szCs w:val="20"/>
        </w:rPr>
      </w:pPr>
      <w:r w:rsidRPr="00DD005C">
        <w:rPr>
          <w:rFonts w:ascii="Verdana" w:hAnsi="Verdana"/>
          <w:iCs/>
          <w:sz w:val="20"/>
          <w:szCs w:val="20"/>
        </w:rPr>
        <w:t>Wykonawcy przedstawiają ofertę</w:t>
      </w:r>
      <w:r w:rsidR="001C5CE9" w:rsidRPr="00DD005C">
        <w:rPr>
          <w:rFonts w:ascii="Verdana" w:hAnsi="Verdana"/>
          <w:iCs/>
          <w:sz w:val="20"/>
          <w:szCs w:val="20"/>
        </w:rPr>
        <w:t xml:space="preserve">, której treść musi odpowiadać treści SIWZ i być zgodna </w:t>
      </w:r>
      <w:r w:rsidR="000177C7" w:rsidRPr="00DD005C">
        <w:rPr>
          <w:rFonts w:ascii="Verdana" w:hAnsi="Verdana"/>
          <w:iCs/>
          <w:sz w:val="20"/>
          <w:szCs w:val="20"/>
        </w:rPr>
        <w:t xml:space="preserve">               </w:t>
      </w:r>
      <w:r w:rsidR="001C5CE9" w:rsidRPr="00DD005C">
        <w:rPr>
          <w:rFonts w:ascii="Verdana" w:hAnsi="Verdana"/>
          <w:iCs/>
          <w:sz w:val="20"/>
          <w:szCs w:val="20"/>
        </w:rPr>
        <w:t xml:space="preserve">z ustawą  </w:t>
      </w:r>
      <w:r w:rsidR="001C5CE9" w:rsidRPr="00DD005C">
        <w:rPr>
          <w:rFonts w:ascii="Verdana" w:hAnsi="Verdana"/>
          <w:sz w:val="20"/>
          <w:szCs w:val="20"/>
        </w:rPr>
        <w:t>„Prawo zamówień publicznych”.</w:t>
      </w:r>
    </w:p>
    <w:p w:rsidR="001C5CE9" w:rsidRPr="00DD005C" w:rsidRDefault="001C5CE9" w:rsidP="001B3C41">
      <w:pPr>
        <w:widowControl w:val="0"/>
        <w:numPr>
          <w:ilvl w:val="0"/>
          <w:numId w:val="4"/>
        </w:numPr>
        <w:tabs>
          <w:tab w:val="left" w:pos="720"/>
        </w:tabs>
        <w:spacing w:line="276" w:lineRule="auto"/>
        <w:jc w:val="both"/>
        <w:rPr>
          <w:rFonts w:ascii="Verdana" w:hAnsi="Verdana"/>
          <w:sz w:val="20"/>
          <w:szCs w:val="20"/>
        </w:rPr>
      </w:pPr>
      <w:r w:rsidRPr="00DD005C">
        <w:rPr>
          <w:rFonts w:ascii="Verdana" w:hAnsi="Verdana"/>
          <w:sz w:val="20"/>
          <w:szCs w:val="20"/>
        </w:rPr>
        <w:t>Wykonawca może złożyć tylko jedną ofertę</w:t>
      </w:r>
      <w:r w:rsidR="00332845" w:rsidRPr="00DD005C">
        <w:rPr>
          <w:rFonts w:ascii="Verdana" w:hAnsi="Verdana"/>
          <w:sz w:val="20"/>
          <w:szCs w:val="20"/>
        </w:rPr>
        <w:t xml:space="preserve"> na każdą część zamówienia</w:t>
      </w:r>
      <w:r w:rsidRPr="00DD005C">
        <w:rPr>
          <w:rFonts w:ascii="Verdana" w:hAnsi="Verdana"/>
          <w:sz w:val="20"/>
          <w:szCs w:val="20"/>
        </w:rPr>
        <w:t>. Jeżeli Wykonawca przedłoży więcej niż jedną ofertę</w:t>
      </w:r>
      <w:r w:rsidR="00332845" w:rsidRPr="00DD005C">
        <w:rPr>
          <w:rFonts w:ascii="Verdana" w:hAnsi="Verdana"/>
          <w:sz w:val="20"/>
          <w:szCs w:val="20"/>
        </w:rPr>
        <w:t xml:space="preserve"> na daną część zamówienia</w:t>
      </w:r>
      <w:r w:rsidRPr="00DD005C">
        <w:rPr>
          <w:rFonts w:ascii="Verdana" w:hAnsi="Verdana"/>
          <w:sz w:val="20"/>
          <w:szCs w:val="20"/>
        </w:rPr>
        <w:t>, wówczas jego oferty zostaną odrzucone na podstawie art. 89 ust 1 pkt 1 ustawy.</w:t>
      </w:r>
    </w:p>
    <w:p w:rsidR="001C5CE9" w:rsidRPr="00DD005C" w:rsidRDefault="001C5CE9" w:rsidP="001B3C41">
      <w:pPr>
        <w:pStyle w:val="Tekstdugiegocytatu"/>
        <w:numPr>
          <w:ilvl w:val="0"/>
          <w:numId w:val="4"/>
        </w:numPr>
        <w:tabs>
          <w:tab w:val="left" w:pos="720"/>
        </w:tabs>
        <w:spacing w:line="276" w:lineRule="auto"/>
        <w:rPr>
          <w:rFonts w:ascii="Verdana" w:hAnsi="Verdana"/>
          <w:sz w:val="20"/>
        </w:rPr>
      </w:pPr>
      <w:r w:rsidRPr="00DD005C">
        <w:rPr>
          <w:rFonts w:ascii="Verdana" w:hAnsi="Verdana"/>
          <w:sz w:val="20"/>
        </w:rPr>
        <w:t>Wykonawcy ponoszą wszelkie koszty związane z przygotowaniem i złożeniem oferty.</w:t>
      </w:r>
    </w:p>
    <w:p w:rsidR="001C5CE9" w:rsidRPr="00DD005C" w:rsidRDefault="001C5CE9" w:rsidP="001B3C41">
      <w:pPr>
        <w:pStyle w:val="Tekstdugiegocytatu"/>
        <w:numPr>
          <w:ilvl w:val="0"/>
          <w:numId w:val="4"/>
        </w:numPr>
        <w:tabs>
          <w:tab w:val="left" w:pos="720"/>
        </w:tabs>
        <w:spacing w:line="276" w:lineRule="auto"/>
        <w:ind w:right="0"/>
        <w:rPr>
          <w:rFonts w:ascii="Verdana" w:hAnsi="Verdana"/>
          <w:sz w:val="20"/>
        </w:rPr>
      </w:pPr>
      <w:r w:rsidRPr="00DD005C">
        <w:rPr>
          <w:rFonts w:ascii="Verdana" w:hAnsi="Verdana"/>
          <w:sz w:val="20"/>
        </w:rPr>
        <w:t xml:space="preserve">Oferta i załączniki do oferty oraz oświadczenia wykonawcy muszą być sporządzone                     w języku polskim, pisemnie bez użycia ścieralnego nośnika oraz  podpisana przez osobę/y upoważnioną/e do reprezentowania wykonawcy. </w:t>
      </w:r>
      <w:r w:rsidR="007655A6">
        <w:rPr>
          <w:rFonts w:ascii="Verdana" w:hAnsi="Verdana"/>
          <w:sz w:val="20"/>
        </w:rPr>
        <w:t>Dokumenty sporządzone w języku obcym muszą być złożone wraz z tłumaczeniem na język polski.</w:t>
      </w:r>
    </w:p>
    <w:p w:rsidR="001C5CE9" w:rsidRPr="00DD005C" w:rsidRDefault="001C5CE9" w:rsidP="001B3C41">
      <w:pPr>
        <w:pStyle w:val="Tekstdugiegocytatu"/>
        <w:numPr>
          <w:ilvl w:val="0"/>
          <w:numId w:val="4"/>
        </w:numPr>
        <w:tabs>
          <w:tab w:val="left" w:pos="720"/>
        </w:tabs>
        <w:spacing w:line="276" w:lineRule="auto"/>
        <w:ind w:right="0"/>
        <w:rPr>
          <w:rFonts w:ascii="Verdana" w:hAnsi="Verdana"/>
          <w:sz w:val="20"/>
        </w:rPr>
      </w:pPr>
      <w:r w:rsidRPr="00DD005C">
        <w:rPr>
          <w:rFonts w:ascii="Verdana" w:hAnsi="Verdana"/>
          <w:sz w:val="20"/>
        </w:rPr>
        <w:t>Jeżeli osoba/osoby podpisujące ofertę działa na podstawie pełnomocnictwa, to pełnomocnictwo to musi w swej treści jednocześnie wskazywać uprawnienie do podpisania oferty. Pełnomocnictwo to musi zostać dołączone do oferty i musi być złożone w oryginale lub kopii poświadczonej za zgodność z oryginałem (kopia pełnomocnictwa musi być poświadczona notarialnie).</w:t>
      </w:r>
    </w:p>
    <w:p w:rsidR="001C5CE9" w:rsidRPr="00DD005C" w:rsidRDefault="001C5CE9" w:rsidP="001B3C41">
      <w:pPr>
        <w:pStyle w:val="Tekstdugiegocytatu"/>
        <w:numPr>
          <w:ilvl w:val="0"/>
          <w:numId w:val="4"/>
        </w:numPr>
        <w:tabs>
          <w:tab w:val="left" w:pos="720"/>
        </w:tabs>
        <w:spacing w:line="276" w:lineRule="auto"/>
        <w:ind w:right="0"/>
        <w:rPr>
          <w:rFonts w:ascii="Verdana" w:hAnsi="Verdana"/>
          <w:sz w:val="20"/>
        </w:rPr>
      </w:pPr>
      <w:r w:rsidRPr="00DD005C">
        <w:rPr>
          <w:rFonts w:ascii="Verdana" w:hAnsi="Verdana"/>
          <w:sz w:val="20"/>
        </w:rPr>
        <w:t xml:space="preserve">Dla uznania ważności oferta musi zawierać wszystkie wymagane w SIWZ dokumenty                     i oświadczenia oraz poświadczone za zgodność z oryginałem kserokopie. Poświadczenie musi być opatrzone imienną pieczątką i podpisem osoby upoważnionej oraz napisem „za zgodność z oryginałem". </w:t>
      </w:r>
    </w:p>
    <w:p w:rsidR="001C5CE9" w:rsidRPr="00DD005C" w:rsidRDefault="001C5CE9" w:rsidP="001B3C41">
      <w:pPr>
        <w:pStyle w:val="Tekstdugiegocytatu"/>
        <w:numPr>
          <w:ilvl w:val="0"/>
          <w:numId w:val="4"/>
        </w:numPr>
        <w:tabs>
          <w:tab w:val="left" w:pos="720"/>
        </w:tabs>
        <w:spacing w:line="276" w:lineRule="auto"/>
        <w:ind w:right="0"/>
        <w:rPr>
          <w:rFonts w:ascii="Verdana" w:hAnsi="Verdana"/>
          <w:sz w:val="20"/>
        </w:rPr>
      </w:pPr>
      <w:r w:rsidRPr="00DD005C">
        <w:rPr>
          <w:rFonts w:ascii="Verdana" w:hAnsi="Verdana"/>
          <w:sz w:val="20"/>
        </w:rPr>
        <w:t>Wszelkie zmiany lub poprawki w tekście oferty muszą być parafowane i datowane własnoręcznie przez osobę podpisującą ofertę.</w:t>
      </w:r>
    </w:p>
    <w:p w:rsidR="001C5CE9" w:rsidRPr="00DD005C" w:rsidRDefault="001C5CE9" w:rsidP="000177C7">
      <w:pPr>
        <w:widowControl w:val="0"/>
        <w:numPr>
          <w:ilvl w:val="0"/>
          <w:numId w:val="4"/>
        </w:numPr>
        <w:tabs>
          <w:tab w:val="left" w:pos="720"/>
        </w:tabs>
        <w:suppressAutoHyphens/>
        <w:spacing w:line="276" w:lineRule="auto"/>
        <w:jc w:val="both"/>
        <w:rPr>
          <w:rFonts w:ascii="Verdana" w:hAnsi="Verdana"/>
          <w:sz w:val="20"/>
          <w:szCs w:val="20"/>
        </w:rPr>
      </w:pPr>
      <w:r w:rsidRPr="00DD005C">
        <w:rPr>
          <w:rFonts w:ascii="Verdana" w:hAnsi="Verdana"/>
          <w:sz w:val="20"/>
          <w:szCs w:val="20"/>
        </w:rPr>
        <w:t>Wykonawca ma prawo zastrzec informacje stanowiące tajemnice Jego przedsiębiorstwa. Jednak winien to w ofercie wyraźnie zaznaczyć. Nie wolno zastrzec informacji dotyczących nazwy firmy, adresu, ceny, terminów wykonania zamówienia, okresu gwarancji, warunków płatności.</w:t>
      </w:r>
    </w:p>
    <w:p w:rsidR="001C5CE9" w:rsidRPr="00DD005C" w:rsidRDefault="001C5CE9" w:rsidP="000177C7">
      <w:pPr>
        <w:widowControl w:val="0"/>
        <w:numPr>
          <w:ilvl w:val="0"/>
          <w:numId w:val="4"/>
        </w:numPr>
        <w:tabs>
          <w:tab w:val="left" w:pos="720"/>
        </w:tabs>
        <w:suppressAutoHyphens/>
        <w:spacing w:line="276" w:lineRule="auto"/>
        <w:jc w:val="both"/>
        <w:rPr>
          <w:rFonts w:ascii="Verdana" w:hAnsi="Verdana"/>
          <w:sz w:val="20"/>
          <w:szCs w:val="20"/>
        </w:rPr>
      </w:pPr>
      <w:r w:rsidRPr="00DD005C">
        <w:rPr>
          <w:rFonts w:ascii="Verdana" w:hAnsi="Verdana"/>
          <w:sz w:val="20"/>
          <w:szCs w:val="20"/>
        </w:rPr>
        <w:t>Ofertę należy umieścić w jednej zamkniętej kopercie, zapieczętowanej w sposób gwarantujący zachowanie w poufności jej treś</w:t>
      </w:r>
      <w:r w:rsidR="002F349E">
        <w:rPr>
          <w:rFonts w:ascii="Verdana" w:hAnsi="Verdana"/>
          <w:sz w:val="20"/>
          <w:szCs w:val="20"/>
        </w:rPr>
        <w:t>ci</w:t>
      </w:r>
      <w:r w:rsidRPr="00DD005C">
        <w:rPr>
          <w:rFonts w:ascii="Verdana" w:hAnsi="Verdana"/>
          <w:sz w:val="20"/>
          <w:szCs w:val="20"/>
        </w:rPr>
        <w:t xml:space="preserve"> oraz zabezpieczający jej nienaruszalność do terminu otwarcia. Oferta powinna być umieszczona w zamkniętej kopercie oznakowanej </w:t>
      </w:r>
      <w:r w:rsidR="000177C7" w:rsidRPr="00DD005C">
        <w:rPr>
          <w:rFonts w:ascii="Verdana" w:hAnsi="Verdana"/>
          <w:sz w:val="20"/>
          <w:szCs w:val="20"/>
        </w:rPr>
        <w:t xml:space="preserve">               </w:t>
      </w:r>
      <w:r w:rsidRPr="00DD005C">
        <w:rPr>
          <w:rFonts w:ascii="Verdana" w:hAnsi="Verdana"/>
          <w:sz w:val="20"/>
          <w:szCs w:val="20"/>
        </w:rPr>
        <w:t>w następujący sposób:</w:t>
      </w:r>
    </w:p>
    <w:p w:rsidR="00B74ED0" w:rsidRDefault="00B74ED0" w:rsidP="001C5CE9">
      <w:pPr>
        <w:pStyle w:val="Tekstpodstawowywcity"/>
        <w:spacing w:line="276" w:lineRule="auto"/>
        <w:ind w:left="0" w:right="174"/>
        <w:rPr>
          <w:rFonts w:ascii="Verdana" w:hAnsi="Verdana"/>
          <w:sz w:val="20"/>
        </w:rPr>
      </w:pPr>
    </w:p>
    <w:p w:rsidR="00A423A8" w:rsidRDefault="00A423A8" w:rsidP="001C5CE9">
      <w:pPr>
        <w:pStyle w:val="Tekstpodstawowywcity"/>
        <w:spacing w:line="276" w:lineRule="auto"/>
        <w:ind w:left="0" w:right="174"/>
        <w:rPr>
          <w:rFonts w:ascii="Verdana" w:hAnsi="Verdana"/>
          <w:sz w:val="20"/>
        </w:rPr>
      </w:pPr>
    </w:p>
    <w:p w:rsidR="00443ACF" w:rsidRPr="00DD005C" w:rsidRDefault="00443ACF" w:rsidP="001C5CE9">
      <w:pPr>
        <w:pStyle w:val="Tekstpodstawowywcity"/>
        <w:spacing w:line="276" w:lineRule="auto"/>
        <w:ind w:left="0" w:right="174"/>
        <w:rPr>
          <w:rFonts w:ascii="Verdana" w:hAnsi="Verdana"/>
          <w:sz w:val="20"/>
        </w:rPr>
      </w:pPr>
    </w:p>
    <w:p w:rsidR="001C5CE9" w:rsidRPr="00DD005C" w:rsidRDefault="001C5CE9" w:rsidP="001C5CE9">
      <w:pPr>
        <w:pStyle w:val="Tekstpodstawowywcity"/>
        <w:spacing w:line="276" w:lineRule="auto"/>
        <w:ind w:left="0" w:right="174"/>
        <w:rPr>
          <w:rFonts w:ascii="Verdana" w:hAnsi="Verdana"/>
          <w:b/>
          <w:sz w:val="20"/>
        </w:rPr>
      </w:pPr>
      <w:r w:rsidRPr="00DD005C">
        <w:rPr>
          <w:rFonts w:ascii="Verdana" w:hAnsi="Verdana"/>
          <w:b/>
          <w:sz w:val="20"/>
        </w:rPr>
        <w:t>Nazwa Wykonawcy i jego adres:</w:t>
      </w:r>
    </w:p>
    <w:p w:rsidR="001C5CE9" w:rsidRPr="00DD005C" w:rsidRDefault="001C5CE9" w:rsidP="001C5CE9">
      <w:pPr>
        <w:pStyle w:val="Tekstpodstawowywcity"/>
        <w:spacing w:line="276" w:lineRule="auto"/>
        <w:ind w:left="0" w:right="174"/>
        <w:rPr>
          <w:rFonts w:ascii="Verdana" w:hAnsi="Verdana"/>
          <w:b/>
          <w:sz w:val="20"/>
        </w:rPr>
      </w:pPr>
      <w:r w:rsidRPr="00DD005C">
        <w:rPr>
          <w:rFonts w:ascii="Verdana" w:hAnsi="Verdana"/>
          <w:b/>
          <w:sz w:val="20"/>
        </w:rPr>
        <w:t>……………………………………………………………………………………</w:t>
      </w:r>
    </w:p>
    <w:p w:rsidR="001C5CE9" w:rsidRPr="00DD005C" w:rsidRDefault="001C5CE9" w:rsidP="001C5CE9">
      <w:pPr>
        <w:spacing w:line="276" w:lineRule="auto"/>
        <w:jc w:val="both"/>
        <w:rPr>
          <w:rFonts w:ascii="Verdana" w:hAnsi="Verdana"/>
          <w:b/>
          <w:sz w:val="20"/>
          <w:szCs w:val="20"/>
          <w:lang w:eastAsia="ar-SA"/>
        </w:rPr>
      </w:pPr>
      <w:r w:rsidRPr="00DD005C">
        <w:rPr>
          <w:rFonts w:ascii="Verdana" w:hAnsi="Verdana"/>
          <w:b/>
          <w:sz w:val="20"/>
          <w:szCs w:val="20"/>
        </w:rPr>
        <w:t>Oferta w trybie przetargu nieograniczonego</w:t>
      </w:r>
      <w:r w:rsidR="00B11B39" w:rsidRPr="00DD005C">
        <w:rPr>
          <w:rFonts w:ascii="Verdana" w:hAnsi="Verdana"/>
          <w:b/>
          <w:sz w:val="20"/>
          <w:szCs w:val="20"/>
        </w:rPr>
        <w:t xml:space="preserve"> na dostawę </w:t>
      </w:r>
      <w:r w:rsidR="00B843B7" w:rsidRPr="00DD005C">
        <w:rPr>
          <w:rFonts w:ascii="Verdana" w:hAnsi="Verdana"/>
          <w:b/>
          <w:sz w:val="20"/>
          <w:szCs w:val="20"/>
        </w:rPr>
        <w:t>…………….</w:t>
      </w:r>
      <w:r w:rsidR="00B11B39" w:rsidRPr="00DD005C">
        <w:rPr>
          <w:rFonts w:ascii="Verdana" w:hAnsi="Verdana"/>
          <w:b/>
          <w:sz w:val="20"/>
          <w:szCs w:val="20"/>
        </w:rPr>
        <w:t xml:space="preserve"> </w:t>
      </w:r>
      <w:r w:rsidR="00332845" w:rsidRPr="00DD005C">
        <w:rPr>
          <w:rFonts w:ascii="Verdana" w:hAnsi="Verdana"/>
          <w:b/>
          <w:sz w:val="20"/>
          <w:szCs w:val="20"/>
        </w:rPr>
        <w:t>– część nr………..</w:t>
      </w:r>
    </w:p>
    <w:p w:rsidR="001C5CE9" w:rsidRPr="00DD005C" w:rsidRDefault="001C5CE9" w:rsidP="001C5CE9">
      <w:pPr>
        <w:pStyle w:val="Tekstpodstawowy"/>
        <w:spacing w:line="276" w:lineRule="auto"/>
        <w:rPr>
          <w:rFonts w:ascii="Verdana" w:hAnsi="Verdana"/>
          <w:b/>
          <w:i/>
          <w:sz w:val="20"/>
        </w:rPr>
      </w:pPr>
    </w:p>
    <w:p w:rsidR="001C5CE9" w:rsidRPr="00DD005C" w:rsidRDefault="001C5CE9" w:rsidP="001C5CE9">
      <w:pPr>
        <w:spacing w:line="276" w:lineRule="auto"/>
        <w:ind w:right="174"/>
        <w:jc w:val="both"/>
        <w:rPr>
          <w:rFonts w:ascii="Verdana" w:hAnsi="Verdana"/>
          <w:b/>
          <w:sz w:val="20"/>
          <w:szCs w:val="20"/>
        </w:rPr>
      </w:pPr>
      <w:r w:rsidRPr="00DD005C">
        <w:rPr>
          <w:rFonts w:ascii="Verdana" w:hAnsi="Verdana"/>
          <w:b/>
          <w:sz w:val="20"/>
          <w:szCs w:val="20"/>
        </w:rPr>
        <w:t xml:space="preserve">Nie otwierać przed dniem </w:t>
      </w:r>
      <w:r w:rsidR="002B288A" w:rsidRPr="00DD005C">
        <w:rPr>
          <w:rFonts w:ascii="Verdana" w:hAnsi="Verdana"/>
          <w:b/>
          <w:sz w:val="20"/>
          <w:szCs w:val="20"/>
        </w:rPr>
        <w:t>2</w:t>
      </w:r>
      <w:r w:rsidR="00856015">
        <w:rPr>
          <w:rFonts w:ascii="Verdana" w:hAnsi="Verdana"/>
          <w:b/>
          <w:sz w:val="20"/>
          <w:szCs w:val="20"/>
        </w:rPr>
        <w:t>7</w:t>
      </w:r>
      <w:r w:rsidR="002B288A" w:rsidRPr="00DD005C">
        <w:rPr>
          <w:rFonts w:ascii="Verdana" w:hAnsi="Verdana"/>
          <w:b/>
          <w:sz w:val="20"/>
          <w:szCs w:val="20"/>
        </w:rPr>
        <w:t xml:space="preserve"> maja</w:t>
      </w:r>
      <w:r w:rsidR="00B11B39" w:rsidRPr="00DD005C">
        <w:rPr>
          <w:rFonts w:ascii="Verdana" w:hAnsi="Verdana"/>
          <w:b/>
          <w:sz w:val="20"/>
          <w:szCs w:val="20"/>
        </w:rPr>
        <w:t xml:space="preserve"> </w:t>
      </w:r>
      <w:r w:rsidR="00F0792D" w:rsidRPr="00DD005C">
        <w:rPr>
          <w:rFonts w:ascii="Verdana" w:hAnsi="Verdana"/>
          <w:b/>
          <w:sz w:val="20"/>
          <w:szCs w:val="20"/>
        </w:rPr>
        <w:t>201</w:t>
      </w:r>
      <w:r w:rsidR="002B288A" w:rsidRPr="00DD005C">
        <w:rPr>
          <w:rFonts w:ascii="Verdana" w:hAnsi="Verdana"/>
          <w:b/>
          <w:sz w:val="20"/>
          <w:szCs w:val="20"/>
        </w:rPr>
        <w:t>5</w:t>
      </w:r>
      <w:r w:rsidR="00F0792D" w:rsidRPr="00DD005C">
        <w:rPr>
          <w:rFonts w:ascii="Verdana" w:hAnsi="Verdana"/>
          <w:b/>
          <w:sz w:val="20"/>
          <w:szCs w:val="20"/>
        </w:rPr>
        <w:t xml:space="preserve">r </w:t>
      </w:r>
      <w:r w:rsidRPr="00DD005C">
        <w:rPr>
          <w:rFonts w:ascii="Verdana" w:hAnsi="Verdana"/>
          <w:b/>
          <w:sz w:val="20"/>
          <w:szCs w:val="20"/>
        </w:rPr>
        <w:t xml:space="preserve"> godz.10.30.”</w:t>
      </w:r>
    </w:p>
    <w:p w:rsidR="001C5CE9" w:rsidRDefault="001C5CE9" w:rsidP="001C5CE9">
      <w:pPr>
        <w:spacing w:line="276" w:lineRule="auto"/>
        <w:ind w:left="708" w:right="174"/>
        <w:jc w:val="both"/>
        <w:rPr>
          <w:rFonts w:ascii="Verdana" w:hAnsi="Verdana"/>
          <w:sz w:val="20"/>
          <w:szCs w:val="20"/>
        </w:rPr>
      </w:pPr>
    </w:p>
    <w:p w:rsidR="00A423A8" w:rsidRPr="00DD005C" w:rsidRDefault="00A423A8" w:rsidP="001C5CE9">
      <w:pPr>
        <w:spacing w:line="276" w:lineRule="auto"/>
        <w:ind w:left="708" w:right="174"/>
        <w:jc w:val="both"/>
        <w:rPr>
          <w:rFonts w:ascii="Verdana" w:hAnsi="Verdana"/>
          <w:sz w:val="20"/>
          <w:szCs w:val="20"/>
        </w:rPr>
      </w:pPr>
    </w:p>
    <w:p w:rsidR="001C5CE9" w:rsidRPr="00DD005C" w:rsidRDefault="001C5CE9" w:rsidP="001C5CE9">
      <w:pPr>
        <w:tabs>
          <w:tab w:val="left" w:pos="720"/>
        </w:tabs>
        <w:spacing w:line="276" w:lineRule="auto"/>
        <w:ind w:right="174"/>
        <w:jc w:val="both"/>
        <w:rPr>
          <w:rFonts w:ascii="Verdana" w:hAnsi="Verdana"/>
          <w:b/>
          <w:i/>
          <w:sz w:val="20"/>
          <w:szCs w:val="20"/>
        </w:rPr>
      </w:pPr>
      <w:r w:rsidRPr="00DD005C">
        <w:rPr>
          <w:rFonts w:ascii="Verdana" w:hAnsi="Verdana"/>
          <w:b/>
          <w:i/>
          <w:sz w:val="20"/>
          <w:szCs w:val="20"/>
        </w:rPr>
        <w:t>XX</w:t>
      </w:r>
      <w:r w:rsidR="00E22D39" w:rsidRPr="00DD005C">
        <w:rPr>
          <w:rFonts w:ascii="Verdana" w:hAnsi="Verdana"/>
          <w:b/>
          <w:i/>
          <w:sz w:val="20"/>
          <w:szCs w:val="20"/>
        </w:rPr>
        <w:t>II</w:t>
      </w:r>
      <w:r w:rsidRPr="00DD005C">
        <w:rPr>
          <w:rFonts w:ascii="Verdana" w:hAnsi="Verdana"/>
          <w:b/>
          <w:i/>
          <w:sz w:val="20"/>
          <w:szCs w:val="20"/>
        </w:rPr>
        <w:t>. Uprawnienia do zmiany lub wycofania oferty</w:t>
      </w:r>
    </w:p>
    <w:p w:rsidR="001C5CE9" w:rsidRPr="00DD005C" w:rsidRDefault="001C5CE9" w:rsidP="001C5CE9">
      <w:pPr>
        <w:tabs>
          <w:tab w:val="left" w:pos="720"/>
        </w:tabs>
        <w:spacing w:line="276" w:lineRule="auto"/>
        <w:ind w:right="174"/>
        <w:jc w:val="both"/>
        <w:rPr>
          <w:rFonts w:ascii="Verdana" w:hAnsi="Verdana"/>
          <w:b/>
          <w:i/>
          <w:sz w:val="20"/>
          <w:szCs w:val="20"/>
        </w:rPr>
      </w:pPr>
    </w:p>
    <w:p w:rsidR="001C5CE9" w:rsidRPr="00DD005C" w:rsidRDefault="001C5CE9" w:rsidP="001B3C41">
      <w:pPr>
        <w:numPr>
          <w:ilvl w:val="0"/>
          <w:numId w:val="11"/>
        </w:numPr>
        <w:spacing w:line="276" w:lineRule="auto"/>
        <w:jc w:val="both"/>
        <w:rPr>
          <w:rFonts w:ascii="Verdana" w:hAnsi="Verdana"/>
          <w:sz w:val="20"/>
          <w:szCs w:val="20"/>
        </w:rPr>
      </w:pPr>
      <w:r w:rsidRPr="00DD005C">
        <w:rPr>
          <w:rFonts w:ascii="Verdana" w:hAnsi="Verdana"/>
          <w:sz w:val="20"/>
          <w:szCs w:val="20"/>
        </w:rPr>
        <w:t>Wykonawca, przed upływem terminu składania ofert, może zmienić lub wycofać ofertę, pod warunkiem, że zamawiający otrzyma pisemne zawiadomienie                                  o wprowadzeniu zmian lub wycofaniu.</w:t>
      </w:r>
    </w:p>
    <w:p w:rsidR="001C5CE9" w:rsidRPr="00DD005C" w:rsidRDefault="001C5CE9" w:rsidP="001B3C41">
      <w:pPr>
        <w:numPr>
          <w:ilvl w:val="0"/>
          <w:numId w:val="11"/>
        </w:numPr>
        <w:spacing w:line="276" w:lineRule="auto"/>
        <w:jc w:val="both"/>
        <w:rPr>
          <w:rFonts w:ascii="Verdana" w:hAnsi="Verdana"/>
          <w:sz w:val="20"/>
          <w:szCs w:val="20"/>
        </w:rPr>
      </w:pPr>
      <w:r w:rsidRPr="00DD005C">
        <w:rPr>
          <w:rFonts w:ascii="Verdana" w:hAnsi="Verdana"/>
          <w:sz w:val="20"/>
          <w:szCs w:val="20"/>
        </w:rPr>
        <w:t xml:space="preserve">Powiadomienie o wprowadzeniu zmian lub wycofaniu musi być złożone według takich samych zasad, jak składana oferta tj. w kopercie odpowiednio oznakowanej napisem „ZMIANA” lub „WYCOFANIE”. </w:t>
      </w:r>
    </w:p>
    <w:p w:rsidR="001C5CE9" w:rsidRPr="00DD005C" w:rsidRDefault="001C5CE9" w:rsidP="001B3C41">
      <w:pPr>
        <w:numPr>
          <w:ilvl w:val="0"/>
          <w:numId w:val="11"/>
        </w:numPr>
        <w:spacing w:line="276" w:lineRule="auto"/>
        <w:jc w:val="both"/>
        <w:rPr>
          <w:rFonts w:ascii="Verdana" w:hAnsi="Verdana"/>
          <w:sz w:val="20"/>
          <w:szCs w:val="20"/>
        </w:rPr>
      </w:pPr>
      <w:r w:rsidRPr="00DD005C">
        <w:rPr>
          <w:rFonts w:ascii="Verdana" w:hAnsi="Verdana"/>
          <w:sz w:val="20"/>
          <w:szCs w:val="20"/>
        </w:rPr>
        <w:t xml:space="preserve">Zamawiający niezwłocznie zwróci ofertę, która została  złożona po terminie. </w:t>
      </w:r>
    </w:p>
    <w:p w:rsidR="001C5CE9" w:rsidRPr="00DD005C" w:rsidRDefault="001C5CE9" w:rsidP="001C5CE9">
      <w:pPr>
        <w:spacing w:line="276" w:lineRule="auto"/>
        <w:ind w:left="360"/>
        <w:jc w:val="both"/>
        <w:rPr>
          <w:rFonts w:ascii="Verdana" w:hAnsi="Verdana"/>
          <w:sz w:val="20"/>
          <w:szCs w:val="20"/>
        </w:rPr>
      </w:pPr>
    </w:p>
    <w:p w:rsidR="001C5CE9" w:rsidRPr="00DD005C" w:rsidRDefault="001C5CE9" w:rsidP="001C5CE9">
      <w:pPr>
        <w:spacing w:line="276" w:lineRule="auto"/>
        <w:ind w:right="3326"/>
        <w:jc w:val="both"/>
        <w:rPr>
          <w:rFonts w:ascii="Verdana" w:hAnsi="Verdana"/>
          <w:b/>
          <w:i/>
          <w:iCs/>
          <w:sz w:val="20"/>
          <w:szCs w:val="20"/>
        </w:rPr>
      </w:pPr>
      <w:r w:rsidRPr="00DD005C">
        <w:rPr>
          <w:rFonts w:ascii="Verdana" w:hAnsi="Verdana"/>
          <w:b/>
          <w:i/>
          <w:iCs/>
          <w:sz w:val="20"/>
          <w:szCs w:val="20"/>
        </w:rPr>
        <w:t>XX</w:t>
      </w:r>
      <w:r w:rsidR="00E22D39" w:rsidRPr="00DD005C">
        <w:rPr>
          <w:rFonts w:ascii="Verdana" w:hAnsi="Verdana"/>
          <w:b/>
          <w:i/>
          <w:iCs/>
          <w:sz w:val="20"/>
          <w:szCs w:val="20"/>
        </w:rPr>
        <w:t>II</w:t>
      </w:r>
      <w:r w:rsidRPr="00DD005C">
        <w:rPr>
          <w:rFonts w:ascii="Verdana" w:hAnsi="Verdana"/>
          <w:b/>
          <w:i/>
          <w:iCs/>
          <w:sz w:val="20"/>
          <w:szCs w:val="20"/>
        </w:rPr>
        <w:t>I. Wyjaśnienia w toku badania i oceny ofert.</w:t>
      </w:r>
    </w:p>
    <w:p w:rsidR="001C5CE9" w:rsidRPr="00DD005C" w:rsidRDefault="001C5CE9" w:rsidP="001B3C41">
      <w:pPr>
        <w:pStyle w:val="NormalnyWeb"/>
        <w:numPr>
          <w:ilvl w:val="0"/>
          <w:numId w:val="6"/>
        </w:numPr>
        <w:spacing w:line="276" w:lineRule="auto"/>
        <w:jc w:val="both"/>
        <w:rPr>
          <w:rFonts w:ascii="Verdana" w:hAnsi="Verdana"/>
          <w:sz w:val="20"/>
          <w:szCs w:val="20"/>
        </w:rPr>
      </w:pPr>
      <w:r w:rsidRPr="00DD005C">
        <w:rPr>
          <w:rFonts w:ascii="Verdana" w:hAnsi="Verdana"/>
          <w:color w:val="000000"/>
          <w:sz w:val="20"/>
          <w:szCs w:val="20"/>
        </w:rPr>
        <w:t xml:space="preserve">Zamawiający wzywa wykonawców, którzy w określonym terminie nie złożyli oświadczeń </w:t>
      </w:r>
      <w:r w:rsidR="00ED3E87" w:rsidRPr="00DD005C">
        <w:rPr>
          <w:rFonts w:ascii="Verdana" w:hAnsi="Verdana"/>
          <w:color w:val="000000"/>
          <w:sz w:val="20"/>
          <w:szCs w:val="20"/>
        </w:rPr>
        <w:t xml:space="preserve"> </w:t>
      </w:r>
      <w:r w:rsidRPr="00DD005C">
        <w:rPr>
          <w:rFonts w:ascii="Verdana" w:hAnsi="Verdana"/>
          <w:color w:val="000000"/>
          <w:sz w:val="20"/>
          <w:szCs w:val="20"/>
        </w:rPr>
        <w:t xml:space="preserve">i dokumentów, lub którzy złożyli dokumenty, zawierające błędy, do ich uzupełnienia </w:t>
      </w:r>
      <w:r w:rsidR="00ED3E87" w:rsidRPr="00DD005C">
        <w:rPr>
          <w:rFonts w:ascii="Verdana" w:hAnsi="Verdana"/>
          <w:color w:val="000000"/>
          <w:sz w:val="20"/>
          <w:szCs w:val="20"/>
        </w:rPr>
        <w:t xml:space="preserve">                </w:t>
      </w:r>
      <w:r w:rsidRPr="00DD005C">
        <w:rPr>
          <w:rFonts w:ascii="Verdana" w:hAnsi="Verdana"/>
          <w:color w:val="000000"/>
          <w:sz w:val="20"/>
          <w:szCs w:val="20"/>
        </w:rPr>
        <w:t xml:space="preserve">w wyznaczonym terminie, chyba, że mimo ich uzupełnienia oferta wykonawcy podlega odrzuceniu lub konieczne byłoby unieważnienie postępowania; oświadczenia lub dokumenty powinny potwierdzić spełnianie przez wykonawcę warunków udziału </w:t>
      </w:r>
      <w:r w:rsidR="00B74ED0" w:rsidRPr="00DD005C">
        <w:rPr>
          <w:rFonts w:ascii="Verdana" w:hAnsi="Verdana"/>
          <w:color w:val="000000"/>
          <w:sz w:val="20"/>
          <w:szCs w:val="20"/>
        </w:rPr>
        <w:t xml:space="preserve">                        </w:t>
      </w:r>
      <w:r w:rsidRPr="00DD005C">
        <w:rPr>
          <w:rFonts w:ascii="Verdana" w:hAnsi="Verdana"/>
          <w:color w:val="000000"/>
          <w:sz w:val="20"/>
          <w:szCs w:val="20"/>
        </w:rPr>
        <w:t>w postępowaniu oraz spełnianie przez oferowane dostawy wymagań określonych przez zamawiającego.</w:t>
      </w:r>
    </w:p>
    <w:p w:rsidR="001C5CE9" w:rsidRPr="00DD005C" w:rsidRDefault="001C5CE9" w:rsidP="001B3C41">
      <w:pPr>
        <w:pStyle w:val="NormalnyWeb"/>
        <w:numPr>
          <w:ilvl w:val="0"/>
          <w:numId w:val="6"/>
        </w:numPr>
        <w:spacing w:line="276" w:lineRule="auto"/>
        <w:jc w:val="both"/>
        <w:rPr>
          <w:rFonts w:ascii="Verdana" w:hAnsi="Verdana"/>
          <w:sz w:val="20"/>
          <w:szCs w:val="20"/>
        </w:rPr>
      </w:pPr>
      <w:r w:rsidRPr="00DD005C">
        <w:rPr>
          <w:rFonts w:ascii="Verdana" w:hAnsi="Verdana"/>
          <w:color w:val="000000"/>
          <w:sz w:val="20"/>
          <w:szCs w:val="20"/>
        </w:rPr>
        <w:t>Zamawiający poprawi</w:t>
      </w:r>
      <w:r w:rsidR="002F349E">
        <w:rPr>
          <w:rFonts w:ascii="Verdana" w:hAnsi="Verdana"/>
          <w:color w:val="000000"/>
          <w:sz w:val="20"/>
          <w:szCs w:val="20"/>
        </w:rPr>
        <w:t xml:space="preserve"> w</w:t>
      </w:r>
      <w:r w:rsidRPr="00DD005C">
        <w:rPr>
          <w:rFonts w:ascii="Verdana" w:hAnsi="Verdana"/>
          <w:color w:val="000000"/>
          <w:sz w:val="20"/>
          <w:szCs w:val="20"/>
        </w:rPr>
        <w:t xml:space="preserve"> ofer</w:t>
      </w:r>
      <w:r w:rsidR="002F349E">
        <w:rPr>
          <w:rFonts w:ascii="Verdana" w:hAnsi="Verdana"/>
          <w:color w:val="000000"/>
          <w:sz w:val="20"/>
          <w:szCs w:val="20"/>
        </w:rPr>
        <w:t>cie</w:t>
      </w:r>
      <w:r w:rsidRPr="00DD005C">
        <w:rPr>
          <w:rFonts w:ascii="Verdana" w:hAnsi="Verdana"/>
          <w:color w:val="000000"/>
          <w:sz w:val="20"/>
          <w:szCs w:val="20"/>
        </w:rPr>
        <w:t xml:space="preserve"> oczywiste omyłki pisarskie, oczywiste omyłki rachunkowe</w:t>
      </w:r>
      <w:r w:rsidR="002F349E">
        <w:rPr>
          <w:rFonts w:ascii="Verdana" w:hAnsi="Verdana"/>
          <w:color w:val="000000"/>
          <w:sz w:val="20"/>
          <w:szCs w:val="20"/>
        </w:rPr>
        <w:t>,</w:t>
      </w:r>
      <w:r w:rsidRPr="00DD005C">
        <w:rPr>
          <w:rFonts w:ascii="Verdana" w:hAnsi="Verdana"/>
          <w:color w:val="000000"/>
          <w:sz w:val="20"/>
          <w:szCs w:val="20"/>
        </w:rPr>
        <w:t xml:space="preserve"> z uwzględnieniem konsekwencji rachunkowych dokonanych poprawek, inne omyłki polegające na niezgodności oferty ze specyfikacją istotnych warunków zamówienia, niepowodujące istotnych zmian w treści oferty – niezwłocznie zawiadamiając o tym wykonawcę, którego oferta została poprawiona</w:t>
      </w:r>
      <w:r w:rsidR="002F349E">
        <w:rPr>
          <w:rFonts w:ascii="Verdana" w:hAnsi="Verdana"/>
          <w:color w:val="000000"/>
          <w:sz w:val="20"/>
          <w:szCs w:val="20"/>
        </w:rPr>
        <w:t xml:space="preserve"> -</w:t>
      </w:r>
      <w:r w:rsidR="002F349E" w:rsidRPr="002F349E">
        <w:rPr>
          <w:rFonts w:ascii="Verdana" w:hAnsi="Verdana"/>
          <w:sz w:val="20"/>
          <w:szCs w:val="20"/>
        </w:rPr>
        <w:t xml:space="preserve"> </w:t>
      </w:r>
      <w:r w:rsidR="002F349E" w:rsidRPr="00DD005C">
        <w:rPr>
          <w:rFonts w:ascii="Verdana" w:hAnsi="Verdana"/>
          <w:sz w:val="20"/>
          <w:szCs w:val="20"/>
        </w:rPr>
        <w:t>zgodnie z art. 87 ust 2 ustawy Prawo Zamówień Publicznych</w:t>
      </w:r>
      <w:r w:rsidRPr="00DD005C">
        <w:rPr>
          <w:rFonts w:ascii="Verdana" w:hAnsi="Verdana"/>
          <w:color w:val="000000"/>
          <w:sz w:val="20"/>
          <w:szCs w:val="20"/>
        </w:rPr>
        <w:t>.</w:t>
      </w:r>
    </w:p>
    <w:p w:rsidR="001C5CE9" w:rsidRPr="00DD005C" w:rsidRDefault="001C5CE9" w:rsidP="001C5CE9">
      <w:pPr>
        <w:tabs>
          <w:tab w:val="left" w:pos="720"/>
        </w:tabs>
        <w:spacing w:line="276" w:lineRule="auto"/>
        <w:ind w:left="720" w:right="355"/>
        <w:jc w:val="both"/>
        <w:rPr>
          <w:rFonts w:ascii="Verdana" w:hAnsi="Verdana"/>
          <w:sz w:val="20"/>
          <w:szCs w:val="20"/>
        </w:rPr>
      </w:pPr>
    </w:p>
    <w:p w:rsidR="001C5CE9" w:rsidRPr="00DD005C" w:rsidRDefault="001C5CE9" w:rsidP="001C5CE9">
      <w:pPr>
        <w:tabs>
          <w:tab w:val="left" w:pos="1080"/>
        </w:tabs>
        <w:spacing w:line="276" w:lineRule="auto"/>
        <w:ind w:right="174"/>
        <w:jc w:val="both"/>
        <w:rPr>
          <w:rFonts w:ascii="Verdana" w:hAnsi="Verdana"/>
          <w:b/>
          <w:i/>
          <w:sz w:val="20"/>
          <w:szCs w:val="20"/>
        </w:rPr>
      </w:pPr>
      <w:r w:rsidRPr="00DD005C">
        <w:rPr>
          <w:rFonts w:ascii="Verdana" w:hAnsi="Verdana"/>
          <w:b/>
          <w:i/>
          <w:sz w:val="20"/>
          <w:szCs w:val="20"/>
        </w:rPr>
        <w:t>XX</w:t>
      </w:r>
      <w:r w:rsidR="00E22D39" w:rsidRPr="00DD005C">
        <w:rPr>
          <w:rFonts w:ascii="Verdana" w:hAnsi="Verdana"/>
          <w:b/>
          <w:i/>
          <w:sz w:val="20"/>
          <w:szCs w:val="20"/>
        </w:rPr>
        <w:t>IV</w:t>
      </w:r>
      <w:r w:rsidRPr="00DD005C">
        <w:rPr>
          <w:rFonts w:ascii="Verdana" w:hAnsi="Verdana"/>
          <w:b/>
          <w:i/>
          <w:sz w:val="20"/>
          <w:szCs w:val="20"/>
        </w:rPr>
        <w:t>. Miejsce oraz  termin składania i otwarcia ofert.</w:t>
      </w:r>
    </w:p>
    <w:p w:rsidR="001C5CE9" w:rsidRPr="00DD005C" w:rsidRDefault="001C5CE9" w:rsidP="001C5CE9">
      <w:pPr>
        <w:tabs>
          <w:tab w:val="left" w:pos="1080"/>
        </w:tabs>
        <w:spacing w:line="276" w:lineRule="auto"/>
        <w:ind w:right="174"/>
        <w:jc w:val="both"/>
        <w:rPr>
          <w:rFonts w:ascii="Verdana" w:hAnsi="Verdana"/>
          <w:b/>
          <w:i/>
          <w:sz w:val="20"/>
          <w:szCs w:val="20"/>
        </w:rPr>
      </w:pPr>
    </w:p>
    <w:p w:rsidR="001C5CE9" w:rsidRPr="00DD005C" w:rsidRDefault="001C5CE9" w:rsidP="001B3C41">
      <w:pPr>
        <w:numPr>
          <w:ilvl w:val="3"/>
          <w:numId w:val="12"/>
        </w:numPr>
        <w:spacing w:line="276" w:lineRule="auto"/>
        <w:ind w:left="709" w:right="174" w:hanging="709"/>
        <w:jc w:val="both"/>
        <w:rPr>
          <w:rFonts w:ascii="Verdana" w:hAnsi="Verdana"/>
          <w:b/>
          <w:sz w:val="20"/>
          <w:szCs w:val="20"/>
        </w:rPr>
      </w:pPr>
      <w:r w:rsidRPr="00DD005C">
        <w:rPr>
          <w:rFonts w:ascii="Verdana" w:hAnsi="Verdana"/>
          <w:sz w:val="20"/>
          <w:szCs w:val="20"/>
        </w:rPr>
        <w:t xml:space="preserve">Oferty należy złożyć w siedzibie Zamawiającego: - Powiatowy Urząd </w:t>
      </w:r>
      <w:r w:rsidR="00D602E9" w:rsidRPr="00DD005C">
        <w:rPr>
          <w:rFonts w:ascii="Verdana" w:hAnsi="Verdana"/>
          <w:sz w:val="20"/>
          <w:szCs w:val="20"/>
        </w:rPr>
        <w:t xml:space="preserve">Pracy w Płocku , ul. Kostrogaj 1 09-400 Płock do dnia </w:t>
      </w:r>
      <w:r w:rsidR="002B288A" w:rsidRPr="00DD005C">
        <w:rPr>
          <w:rFonts w:ascii="Verdana" w:hAnsi="Verdana"/>
          <w:b/>
          <w:sz w:val="20"/>
          <w:szCs w:val="20"/>
        </w:rPr>
        <w:t>2</w:t>
      </w:r>
      <w:r w:rsidR="00856015">
        <w:rPr>
          <w:rFonts w:ascii="Verdana" w:hAnsi="Verdana"/>
          <w:b/>
          <w:sz w:val="20"/>
          <w:szCs w:val="20"/>
        </w:rPr>
        <w:t>7</w:t>
      </w:r>
      <w:r w:rsidR="00F0792D" w:rsidRPr="00DD005C">
        <w:rPr>
          <w:rFonts w:ascii="Verdana" w:hAnsi="Verdana"/>
          <w:b/>
          <w:sz w:val="20"/>
          <w:szCs w:val="20"/>
        </w:rPr>
        <w:t xml:space="preserve"> </w:t>
      </w:r>
      <w:r w:rsidR="002B288A" w:rsidRPr="00DD005C">
        <w:rPr>
          <w:rFonts w:ascii="Verdana" w:hAnsi="Verdana"/>
          <w:b/>
          <w:sz w:val="20"/>
          <w:szCs w:val="20"/>
        </w:rPr>
        <w:t>maja</w:t>
      </w:r>
      <w:r w:rsidR="00F0792D" w:rsidRPr="00DD005C">
        <w:rPr>
          <w:rFonts w:ascii="Verdana" w:hAnsi="Verdana"/>
          <w:b/>
          <w:sz w:val="20"/>
          <w:szCs w:val="20"/>
        </w:rPr>
        <w:t xml:space="preserve"> 201</w:t>
      </w:r>
      <w:r w:rsidR="002B288A" w:rsidRPr="00DD005C">
        <w:rPr>
          <w:rFonts w:ascii="Verdana" w:hAnsi="Verdana"/>
          <w:b/>
          <w:sz w:val="20"/>
          <w:szCs w:val="20"/>
        </w:rPr>
        <w:t>5</w:t>
      </w:r>
      <w:r w:rsidR="00F0792D" w:rsidRPr="00DD005C">
        <w:rPr>
          <w:rFonts w:ascii="Verdana" w:hAnsi="Verdana"/>
          <w:b/>
          <w:sz w:val="20"/>
          <w:szCs w:val="20"/>
        </w:rPr>
        <w:t xml:space="preserve">r  </w:t>
      </w:r>
      <w:r w:rsidRPr="00DD005C">
        <w:rPr>
          <w:rFonts w:ascii="Verdana" w:hAnsi="Verdana"/>
          <w:b/>
          <w:bCs/>
          <w:sz w:val="20"/>
          <w:szCs w:val="20"/>
        </w:rPr>
        <w:t xml:space="preserve"> </w:t>
      </w:r>
      <w:r w:rsidRPr="00DD005C">
        <w:rPr>
          <w:rFonts w:ascii="Verdana" w:hAnsi="Verdana"/>
          <w:b/>
          <w:sz w:val="20"/>
          <w:szCs w:val="20"/>
        </w:rPr>
        <w:t>do godz. 10.00.</w:t>
      </w:r>
    </w:p>
    <w:p w:rsidR="001C5CE9" w:rsidRPr="00DD005C" w:rsidRDefault="001C5CE9" w:rsidP="001B3C41">
      <w:pPr>
        <w:widowControl w:val="0"/>
        <w:numPr>
          <w:ilvl w:val="3"/>
          <w:numId w:val="12"/>
        </w:numPr>
        <w:suppressAutoHyphens/>
        <w:spacing w:line="276" w:lineRule="auto"/>
        <w:ind w:left="709" w:right="174" w:hanging="709"/>
        <w:jc w:val="both"/>
        <w:rPr>
          <w:rFonts w:ascii="Verdana" w:hAnsi="Verdana"/>
          <w:b/>
          <w:sz w:val="20"/>
          <w:szCs w:val="20"/>
        </w:rPr>
      </w:pPr>
      <w:r w:rsidRPr="00DD005C">
        <w:rPr>
          <w:rFonts w:ascii="Verdana" w:hAnsi="Verdana"/>
          <w:sz w:val="20"/>
          <w:szCs w:val="20"/>
        </w:rPr>
        <w:t xml:space="preserve">Otwarcie ofert nastąpi w siedzibie Zamawiającego: -  Powiatowy Urząd Pracy                       w Płocku ul. Kostrogaj 1 pok. </w:t>
      </w:r>
      <w:r w:rsidR="00D448A0">
        <w:rPr>
          <w:rFonts w:ascii="Verdana" w:hAnsi="Verdana"/>
          <w:sz w:val="20"/>
          <w:szCs w:val="20"/>
        </w:rPr>
        <w:t>20</w:t>
      </w:r>
      <w:r w:rsidRPr="00DD005C">
        <w:rPr>
          <w:rFonts w:ascii="Verdana" w:hAnsi="Verdana"/>
          <w:sz w:val="20"/>
          <w:szCs w:val="20"/>
        </w:rPr>
        <w:t xml:space="preserve"> w dniu </w:t>
      </w:r>
      <w:r w:rsidR="002B288A" w:rsidRPr="00DD005C">
        <w:rPr>
          <w:rFonts w:ascii="Verdana" w:hAnsi="Verdana"/>
          <w:b/>
          <w:sz w:val="20"/>
          <w:szCs w:val="20"/>
        </w:rPr>
        <w:t>2</w:t>
      </w:r>
      <w:r w:rsidR="00856015">
        <w:rPr>
          <w:rFonts w:ascii="Verdana" w:hAnsi="Verdana"/>
          <w:b/>
          <w:sz w:val="20"/>
          <w:szCs w:val="20"/>
        </w:rPr>
        <w:t>7</w:t>
      </w:r>
      <w:r w:rsidR="00B843B7" w:rsidRPr="00DD005C">
        <w:rPr>
          <w:rFonts w:ascii="Verdana" w:hAnsi="Verdana"/>
          <w:b/>
          <w:sz w:val="20"/>
          <w:szCs w:val="20"/>
        </w:rPr>
        <w:t xml:space="preserve"> </w:t>
      </w:r>
      <w:r w:rsidR="002B288A" w:rsidRPr="00DD005C">
        <w:rPr>
          <w:rFonts w:ascii="Verdana" w:hAnsi="Verdana"/>
          <w:b/>
          <w:sz w:val="20"/>
          <w:szCs w:val="20"/>
        </w:rPr>
        <w:t>maja 2015</w:t>
      </w:r>
      <w:r w:rsidR="00F0792D" w:rsidRPr="00DD005C">
        <w:rPr>
          <w:rFonts w:ascii="Verdana" w:hAnsi="Verdana"/>
          <w:b/>
          <w:sz w:val="20"/>
          <w:szCs w:val="20"/>
        </w:rPr>
        <w:t xml:space="preserve">r  </w:t>
      </w:r>
      <w:r w:rsidRPr="00DD005C">
        <w:rPr>
          <w:rFonts w:ascii="Verdana" w:hAnsi="Verdana"/>
          <w:b/>
          <w:sz w:val="20"/>
          <w:szCs w:val="20"/>
        </w:rPr>
        <w:t>o godz</w:t>
      </w:r>
      <w:r w:rsidR="00F0792D" w:rsidRPr="00DD005C">
        <w:rPr>
          <w:rFonts w:ascii="Verdana" w:hAnsi="Verdana"/>
          <w:b/>
          <w:sz w:val="20"/>
          <w:szCs w:val="20"/>
        </w:rPr>
        <w:t xml:space="preserve">. </w:t>
      </w:r>
      <w:r w:rsidRPr="00DD005C">
        <w:rPr>
          <w:rFonts w:ascii="Verdana" w:hAnsi="Verdana"/>
          <w:b/>
          <w:sz w:val="20"/>
          <w:szCs w:val="20"/>
        </w:rPr>
        <w:t>10.30.</w:t>
      </w:r>
    </w:p>
    <w:p w:rsidR="001C5CE9" w:rsidRPr="00DD005C" w:rsidRDefault="001C5CE9" w:rsidP="001B3C41">
      <w:pPr>
        <w:widowControl w:val="0"/>
        <w:numPr>
          <w:ilvl w:val="3"/>
          <w:numId w:val="12"/>
        </w:numPr>
        <w:suppressAutoHyphens/>
        <w:spacing w:line="276" w:lineRule="auto"/>
        <w:ind w:left="709" w:hanging="709"/>
        <w:jc w:val="both"/>
        <w:rPr>
          <w:rFonts w:ascii="Verdana" w:hAnsi="Verdana"/>
          <w:sz w:val="20"/>
          <w:szCs w:val="20"/>
        </w:rPr>
      </w:pPr>
      <w:r w:rsidRPr="00DD005C">
        <w:rPr>
          <w:rFonts w:ascii="Verdana" w:hAnsi="Verdana"/>
          <w:sz w:val="20"/>
          <w:szCs w:val="20"/>
        </w:rPr>
        <w:t>Zamawiający dokona jawnego otwarcia ofert. W przypadku nieobecności Wykonawcy przy otwieraniu ofert, Zamawiający prześle Wykonawcy informację z otwarcia ofert na jego pisemny wniosek.</w:t>
      </w:r>
    </w:p>
    <w:p w:rsidR="001C5CE9" w:rsidRPr="00DD005C" w:rsidRDefault="001C5CE9" w:rsidP="001B3C41">
      <w:pPr>
        <w:widowControl w:val="0"/>
        <w:numPr>
          <w:ilvl w:val="3"/>
          <w:numId w:val="12"/>
        </w:numPr>
        <w:suppressAutoHyphens/>
        <w:spacing w:line="276" w:lineRule="auto"/>
        <w:ind w:left="709" w:hanging="709"/>
        <w:jc w:val="both"/>
        <w:rPr>
          <w:rFonts w:ascii="Verdana" w:hAnsi="Verdana"/>
          <w:sz w:val="20"/>
          <w:szCs w:val="20"/>
        </w:rPr>
      </w:pPr>
      <w:r w:rsidRPr="00DD005C">
        <w:rPr>
          <w:rFonts w:ascii="Verdana" w:hAnsi="Verdana"/>
          <w:sz w:val="20"/>
          <w:szCs w:val="20"/>
        </w:rPr>
        <w:t>Wykonawcy mogą uczestniczyć w publicznej sesji otwarcia ofert, podczas której;</w:t>
      </w:r>
    </w:p>
    <w:p w:rsidR="001C5CE9" w:rsidRPr="00DD005C" w:rsidRDefault="001C5CE9" w:rsidP="001B3C41">
      <w:pPr>
        <w:widowControl w:val="0"/>
        <w:numPr>
          <w:ilvl w:val="0"/>
          <w:numId w:val="13"/>
        </w:numPr>
        <w:suppressAutoHyphens/>
        <w:spacing w:line="276" w:lineRule="auto"/>
        <w:jc w:val="both"/>
        <w:rPr>
          <w:rFonts w:ascii="Verdana" w:hAnsi="Verdana"/>
          <w:sz w:val="20"/>
          <w:szCs w:val="20"/>
        </w:rPr>
      </w:pPr>
      <w:r w:rsidRPr="00DD005C">
        <w:rPr>
          <w:rFonts w:ascii="Verdana" w:hAnsi="Verdana"/>
          <w:sz w:val="20"/>
          <w:szCs w:val="20"/>
        </w:rPr>
        <w:t>bezpośrednio przed otwarciem ofert zamawiający poda kwotę, jaką zamierza przeznaczyć na sfinansowanie zamówienia,</w:t>
      </w:r>
    </w:p>
    <w:p w:rsidR="001C5CE9" w:rsidRPr="00DD005C" w:rsidRDefault="001C5CE9" w:rsidP="001B3C41">
      <w:pPr>
        <w:widowControl w:val="0"/>
        <w:numPr>
          <w:ilvl w:val="0"/>
          <w:numId w:val="13"/>
        </w:numPr>
        <w:suppressAutoHyphens/>
        <w:spacing w:line="276" w:lineRule="auto"/>
        <w:jc w:val="both"/>
        <w:rPr>
          <w:rFonts w:ascii="Verdana" w:hAnsi="Verdana"/>
          <w:sz w:val="20"/>
          <w:szCs w:val="20"/>
        </w:rPr>
      </w:pPr>
      <w:r w:rsidRPr="00DD005C">
        <w:rPr>
          <w:rFonts w:ascii="Verdana" w:hAnsi="Verdana"/>
          <w:sz w:val="20"/>
          <w:szCs w:val="20"/>
        </w:rPr>
        <w:t>podczas otwarcia ofert zamawiający poda nazwy (firm) oraz adresy wykonawców                   a także informację dotyczącą ceny, terminu wykonania zamówienia i  warunków płatności,</w:t>
      </w:r>
    </w:p>
    <w:p w:rsidR="00B74ED0" w:rsidRDefault="00B74ED0" w:rsidP="001C5CE9">
      <w:pPr>
        <w:spacing w:line="276" w:lineRule="auto"/>
        <w:ind w:left="720"/>
        <w:jc w:val="both"/>
        <w:rPr>
          <w:rFonts w:ascii="Verdana" w:hAnsi="Verdana"/>
          <w:sz w:val="20"/>
          <w:szCs w:val="20"/>
        </w:rPr>
      </w:pPr>
    </w:p>
    <w:p w:rsidR="00443ACF" w:rsidRDefault="00443ACF" w:rsidP="001C5CE9">
      <w:pPr>
        <w:spacing w:line="276" w:lineRule="auto"/>
        <w:ind w:left="720"/>
        <w:jc w:val="both"/>
        <w:rPr>
          <w:rFonts w:ascii="Verdana" w:hAnsi="Verdana"/>
          <w:sz w:val="20"/>
          <w:szCs w:val="20"/>
        </w:rPr>
      </w:pPr>
    </w:p>
    <w:p w:rsidR="00443ACF" w:rsidRDefault="00443ACF" w:rsidP="001C5CE9">
      <w:pPr>
        <w:spacing w:line="276" w:lineRule="auto"/>
        <w:ind w:left="720"/>
        <w:jc w:val="both"/>
        <w:rPr>
          <w:rFonts w:ascii="Verdana" w:hAnsi="Verdana"/>
          <w:sz w:val="20"/>
          <w:szCs w:val="20"/>
        </w:rPr>
      </w:pPr>
    </w:p>
    <w:p w:rsidR="00443ACF" w:rsidRPr="00DD005C" w:rsidRDefault="00443ACF" w:rsidP="001C5CE9">
      <w:pPr>
        <w:spacing w:line="276" w:lineRule="auto"/>
        <w:ind w:left="720"/>
        <w:jc w:val="both"/>
        <w:rPr>
          <w:rFonts w:ascii="Verdana" w:hAnsi="Verdana"/>
          <w:sz w:val="20"/>
          <w:szCs w:val="20"/>
        </w:rPr>
      </w:pPr>
    </w:p>
    <w:p w:rsidR="00744694" w:rsidRPr="00DD005C" w:rsidRDefault="00744694" w:rsidP="001C5CE9">
      <w:pPr>
        <w:spacing w:line="276" w:lineRule="auto"/>
        <w:ind w:left="720"/>
        <w:jc w:val="both"/>
        <w:rPr>
          <w:rFonts w:ascii="Verdana" w:hAnsi="Verdana"/>
          <w:sz w:val="20"/>
          <w:szCs w:val="20"/>
        </w:rPr>
      </w:pPr>
    </w:p>
    <w:p w:rsidR="001C5CE9" w:rsidRPr="00DD005C" w:rsidRDefault="001C5CE9" w:rsidP="001C5CE9">
      <w:pPr>
        <w:spacing w:line="276" w:lineRule="auto"/>
        <w:jc w:val="both"/>
        <w:rPr>
          <w:rFonts w:ascii="Verdana" w:hAnsi="Verdana"/>
          <w:b/>
          <w:i/>
          <w:sz w:val="20"/>
          <w:szCs w:val="20"/>
        </w:rPr>
      </w:pPr>
      <w:r w:rsidRPr="00DD005C">
        <w:rPr>
          <w:rFonts w:ascii="Verdana" w:hAnsi="Verdana"/>
          <w:b/>
          <w:i/>
          <w:sz w:val="20"/>
          <w:szCs w:val="20"/>
        </w:rPr>
        <w:t>XX</w:t>
      </w:r>
      <w:r w:rsidR="00E22D39" w:rsidRPr="00DD005C">
        <w:rPr>
          <w:rFonts w:ascii="Verdana" w:hAnsi="Verdana"/>
          <w:b/>
          <w:i/>
          <w:sz w:val="20"/>
          <w:szCs w:val="20"/>
        </w:rPr>
        <w:t>V</w:t>
      </w:r>
      <w:r w:rsidRPr="00DD005C">
        <w:rPr>
          <w:rFonts w:ascii="Verdana" w:hAnsi="Verdana"/>
          <w:b/>
          <w:i/>
          <w:sz w:val="20"/>
          <w:szCs w:val="20"/>
        </w:rPr>
        <w:t>. Opis sposobu obliczenia ceny</w:t>
      </w:r>
    </w:p>
    <w:p w:rsidR="00744694" w:rsidRPr="00DD005C" w:rsidRDefault="00744694" w:rsidP="001C5CE9">
      <w:pPr>
        <w:spacing w:line="276" w:lineRule="auto"/>
        <w:jc w:val="both"/>
        <w:rPr>
          <w:rFonts w:ascii="Verdana" w:hAnsi="Verdana"/>
          <w:sz w:val="20"/>
          <w:szCs w:val="20"/>
        </w:rPr>
      </w:pPr>
    </w:p>
    <w:p w:rsidR="001C5CE9" w:rsidRPr="00DD005C" w:rsidRDefault="001C5CE9" w:rsidP="001C5CE9">
      <w:pPr>
        <w:autoSpaceDE w:val="0"/>
        <w:autoSpaceDN w:val="0"/>
        <w:adjustRightInd w:val="0"/>
        <w:spacing w:line="276" w:lineRule="auto"/>
        <w:ind w:left="426" w:hanging="426"/>
        <w:jc w:val="both"/>
        <w:rPr>
          <w:rFonts w:ascii="Verdana" w:hAnsi="Verdana"/>
          <w:sz w:val="20"/>
          <w:szCs w:val="20"/>
          <w:lang w:eastAsia="pl-PL"/>
        </w:rPr>
      </w:pPr>
      <w:r w:rsidRPr="00DD005C">
        <w:rPr>
          <w:rFonts w:ascii="Verdana" w:hAnsi="Verdana"/>
          <w:sz w:val="20"/>
          <w:szCs w:val="20"/>
          <w:lang w:eastAsia="pl-PL"/>
        </w:rPr>
        <w:t>1.  Cena oferty jest ceną brutto (zawiera podatek VAT). Cena oferty zostanie wyliczona przez wykonawcę i podana w formularzu ofertowym  w złotych polskich  z dokładnością do dwóch miejsc po przecinku.</w:t>
      </w:r>
    </w:p>
    <w:p w:rsidR="001C5CE9" w:rsidRPr="00DD005C" w:rsidRDefault="001C5CE9" w:rsidP="001C5CE9">
      <w:pPr>
        <w:tabs>
          <w:tab w:val="left" w:pos="567"/>
        </w:tabs>
        <w:autoSpaceDE w:val="0"/>
        <w:autoSpaceDN w:val="0"/>
        <w:adjustRightInd w:val="0"/>
        <w:spacing w:line="276" w:lineRule="auto"/>
        <w:ind w:left="426" w:hanging="426"/>
        <w:jc w:val="both"/>
        <w:rPr>
          <w:rFonts w:ascii="Verdana" w:hAnsi="Verdana"/>
          <w:sz w:val="20"/>
          <w:szCs w:val="20"/>
          <w:lang w:eastAsia="pl-PL"/>
        </w:rPr>
      </w:pPr>
      <w:r w:rsidRPr="00DD005C">
        <w:rPr>
          <w:rFonts w:ascii="Verdana" w:hAnsi="Verdana"/>
          <w:sz w:val="20"/>
          <w:szCs w:val="20"/>
          <w:lang w:eastAsia="pl-PL"/>
        </w:rPr>
        <w:t>2.   Wykonawca uwzględniając wszystkie wymogi, o których mowa w niniejszej SIWZ, powinien uwzględnić wszelkie koszty niezbędne dla prawidłowego i pełnego wykonania przedmiotu zamówienia oraz uwzględnić inne opłaty i podatki, a także ewentualne opusty i rabaty zastosowane przez wykonawcę.</w:t>
      </w:r>
    </w:p>
    <w:p w:rsidR="001C5CE9" w:rsidRPr="00DD005C" w:rsidRDefault="001C5CE9" w:rsidP="001C5CE9">
      <w:pPr>
        <w:autoSpaceDE w:val="0"/>
        <w:autoSpaceDN w:val="0"/>
        <w:adjustRightInd w:val="0"/>
        <w:spacing w:line="276" w:lineRule="auto"/>
        <w:ind w:left="426" w:hanging="426"/>
        <w:jc w:val="both"/>
        <w:rPr>
          <w:rFonts w:ascii="Verdana" w:hAnsi="Verdana"/>
          <w:sz w:val="20"/>
          <w:szCs w:val="20"/>
          <w:lang w:eastAsia="pl-PL"/>
        </w:rPr>
      </w:pPr>
      <w:r w:rsidRPr="00DD005C">
        <w:rPr>
          <w:rFonts w:ascii="Verdana" w:hAnsi="Verdana"/>
          <w:sz w:val="20"/>
          <w:szCs w:val="20"/>
          <w:lang w:eastAsia="pl-PL"/>
        </w:rPr>
        <w:t xml:space="preserve">3.  </w:t>
      </w:r>
      <w:r w:rsidR="00455804" w:rsidRPr="00DD005C">
        <w:rPr>
          <w:rFonts w:ascii="Verdana" w:hAnsi="Verdana"/>
          <w:sz w:val="20"/>
          <w:szCs w:val="20"/>
          <w:lang w:eastAsia="pl-PL"/>
        </w:rPr>
        <w:t xml:space="preserve"> </w:t>
      </w:r>
      <w:r w:rsidRPr="00DD005C">
        <w:rPr>
          <w:rFonts w:ascii="Verdana" w:hAnsi="Verdana"/>
          <w:sz w:val="20"/>
          <w:szCs w:val="20"/>
          <w:lang w:eastAsia="pl-PL"/>
        </w:rPr>
        <w:t>Prawidłowe ustalenie podatku VAT należy do obowiązków Wykonawcy. Rozliczenie pomiędzy zamawiającym a Wykonawcą będzie się odbywać w PLN (złotych).</w:t>
      </w:r>
    </w:p>
    <w:p w:rsidR="001C5CE9" w:rsidRPr="00DD005C" w:rsidRDefault="001C5CE9" w:rsidP="001C5CE9">
      <w:pPr>
        <w:autoSpaceDE w:val="0"/>
        <w:autoSpaceDN w:val="0"/>
        <w:adjustRightInd w:val="0"/>
        <w:spacing w:line="276" w:lineRule="auto"/>
        <w:ind w:left="426" w:hanging="426"/>
        <w:jc w:val="both"/>
        <w:rPr>
          <w:rFonts w:ascii="Verdana" w:hAnsi="Verdana"/>
          <w:sz w:val="20"/>
          <w:szCs w:val="20"/>
          <w:lang w:eastAsia="pl-PL"/>
        </w:rPr>
      </w:pPr>
      <w:r w:rsidRPr="00DD005C">
        <w:rPr>
          <w:rFonts w:ascii="Verdana" w:hAnsi="Verdana"/>
          <w:sz w:val="20"/>
          <w:szCs w:val="20"/>
          <w:lang w:eastAsia="pl-PL"/>
        </w:rPr>
        <w:t>4.  Zamawiający w celu ustalenia, czy oferta zawiera rażąco niską cenę w stosunku do przedmiotu zamówienia, może zwrócić się do wykonawcy o udzielenie w określonym terminie wyjaśnień dotyczących elementów oferty, a w szczególności poszczególnych pozycji  mających wpływ na wysokość ceny.</w:t>
      </w:r>
    </w:p>
    <w:p w:rsidR="001C5CE9" w:rsidRPr="00DD005C" w:rsidRDefault="001C5CE9" w:rsidP="001C5CE9">
      <w:pPr>
        <w:spacing w:line="276" w:lineRule="auto"/>
        <w:ind w:left="567" w:right="174" w:hanging="567"/>
        <w:jc w:val="both"/>
        <w:rPr>
          <w:rFonts w:ascii="Verdana" w:hAnsi="Verdana"/>
          <w:sz w:val="20"/>
          <w:szCs w:val="20"/>
        </w:rPr>
      </w:pPr>
    </w:p>
    <w:p w:rsidR="001C5CE9" w:rsidRPr="00DD005C" w:rsidRDefault="001C5CE9" w:rsidP="001C5CE9">
      <w:pPr>
        <w:tabs>
          <w:tab w:val="left" w:pos="1080"/>
        </w:tabs>
        <w:spacing w:line="276" w:lineRule="auto"/>
        <w:ind w:right="174"/>
        <w:jc w:val="both"/>
        <w:rPr>
          <w:rFonts w:ascii="Verdana" w:hAnsi="Verdana"/>
          <w:b/>
          <w:i/>
          <w:sz w:val="20"/>
          <w:szCs w:val="20"/>
        </w:rPr>
      </w:pPr>
      <w:r w:rsidRPr="00DD005C">
        <w:rPr>
          <w:rFonts w:ascii="Verdana" w:hAnsi="Verdana"/>
          <w:b/>
          <w:i/>
          <w:sz w:val="20"/>
          <w:szCs w:val="20"/>
        </w:rPr>
        <w:t>XXV</w:t>
      </w:r>
      <w:r w:rsidR="00E22D39" w:rsidRPr="00DD005C">
        <w:rPr>
          <w:rFonts w:ascii="Verdana" w:hAnsi="Verdana"/>
          <w:b/>
          <w:i/>
          <w:sz w:val="20"/>
          <w:szCs w:val="20"/>
        </w:rPr>
        <w:t>I</w:t>
      </w:r>
      <w:r w:rsidRPr="00DD005C">
        <w:rPr>
          <w:rFonts w:ascii="Verdana" w:hAnsi="Verdana"/>
          <w:b/>
          <w:i/>
          <w:sz w:val="20"/>
          <w:szCs w:val="20"/>
        </w:rPr>
        <w:t>. Opis kryteriów, którymi Zamawiający będzie się kierował  przy wyborze oferty, wraz z podaniem znaczenia tych kryteriów i sposobu oceny ofert.</w:t>
      </w:r>
    </w:p>
    <w:p w:rsidR="00A26BDC" w:rsidRPr="00DD005C" w:rsidRDefault="00A26BDC" w:rsidP="001C5CE9">
      <w:pPr>
        <w:tabs>
          <w:tab w:val="left" w:pos="1080"/>
        </w:tabs>
        <w:spacing w:line="276" w:lineRule="auto"/>
        <w:ind w:right="174"/>
        <w:jc w:val="both"/>
        <w:rPr>
          <w:rFonts w:ascii="Verdana" w:hAnsi="Verdana"/>
          <w:b/>
          <w:i/>
          <w:sz w:val="20"/>
          <w:szCs w:val="20"/>
        </w:rPr>
      </w:pPr>
    </w:p>
    <w:p w:rsidR="001C5CE9" w:rsidRPr="00DD005C" w:rsidRDefault="001C5CE9" w:rsidP="001B3C41">
      <w:pPr>
        <w:numPr>
          <w:ilvl w:val="3"/>
          <w:numId w:val="11"/>
        </w:numPr>
        <w:tabs>
          <w:tab w:val="clear" w:pos="2520"/>
        </w:tabs>
        <w:spacing w:line="276" w:lineRule="auto"/>
        <w:ind w:left="426" w:right="174" w:hanging="426"/>
        <w:jc w:val="both"/>
        <w:rPr>
          <w:rFonts w:ascii="Verdana" w:hAnsi="Verdana"/>
          <w:sz w:val="20"/>
          <w:szCs w:val="20"/>
        </w:rPr>
      </w:pPr>
      <w:r w:rsidRPr="00DD005C">
        <w:rPr>
          <w:rFonts w:ascii="Verdana" w:hAnsi="Verdana"/>
          <w:sz w:val="20"/>
          <w:szCs w:val="20"/>
        </w:rPr>
        <w:t>Przy wyborze najkorzystniejszej oferty</w:t>
      </w:r>
      <w:r w:rsidR="00D27406" w:rsidRPr="00DD005C">
        <w:rPr>
          <w:rFonts w:ascii="Verdana" w:hAnsi="Verdana"/>
          <w:sz w:val="20"/>
          <w:szCs w:val="20"/>
        </w:rPr>
        <w:t xml:space="preserve"> w każdej części zamówienia </w:t>
      </w:r>
      <w:r w:rsidRPr="00DD005C">
        <w:rPr>
          <w:rFonts w:ascii="Verdana" w:hAnsi="Verdana"/>
          <w:sz w:val="20"/>
          <w:szCs w:val="20"/>
        </w:rPr>
        <w:t xml:space="preserve"> Zamawiający będzie się kierował jedynym kryterium , którym będzie CENA.</w:t>
      </w:r>
    </w:p>
    <w:p w:rsidR="001C5CE9" w:rsidRPr="00DD005C" w:rsidRDefault="001C5CE9" w:rsidP="001C5CE9">
      <w:pPr>
        <w:pStyle w:val="Nagwek2"/>
        <w:spacing w:line="276" w:lineRule="auto"/>
        <w:jc w:val="both"/>
        <w:rPr>
          <w:rFonts w:ascii="Verdana" w:hAnsi="Verdana"/>
          <w:sz w:val="20"/>
        </w:rPr>
      </w:pPr>
      <w:r w:rsidRPr="00DD005C">
        <w:rPr>
          <w:rFonts w:ascii="Verdana" w:hAnsi="Verdana"/>
          <w:sz w:val="20"/>
        </w:rPr>
        <w:t>Cena  -  100%</w:t>
      </w:r>
    </w:p>
    <w:p w:rsidR="001C5CE9" w:rsidRPr="00DD005C" w:rsidRDefault="001C5CE9" w:rsidP="001C5CE9">
      <w:pPr>
        <w:spacing w:line="276" w:lineRule="auto"/>
        <w:jc w:val="both"/>
        <w:rPr>
          <w:rFonts w:ascii="Verdana" w:hAnsi="Verdana"/>
          <w:sz w:val="20"/>
          <w:szCs w:val="20"/>
        </w:rPr>
      </w:pPr>
      <w:r w:rsidRPr="00DD005C">
        <w:rPr>
          <w:rFonts w:ascii="Verdana" w:hAnsi="Verdana"/>
          <w:sz w:val="20"/>
          <w:szCs w:val="20"/>
        </w:rPr>
        <w:t>Wartość punktowa ceny wyliczana będzie wg wzoru:</w:t>
      </w:r>
    </w:p>
    <w:p w:rsidR="001C5CE9" w:rsidRPr="00DD005C" w:rsidRDefault="001C5CE9" w:rsidP="001C5CE9">
      <w:pPr>
        <w:spacing w:line="276" w:lineRule="auto"/>
        <w:ind w:left="360"/>
        <w:jc w:val="both"/>
        <w:rPr>
          <w:rFonts w:ascii="Verdana" w:hAnsi="Verdana"/>
          <w:sz w:val="20"/>
          <w:szCs w:val="20"/>
        </w:rPr>
      </w:pPr>
      <w:r w:rsidRPr="00DD005C">
        <w:rPr>
          <w:rFonts w:ascii="Verdana" w:hAnsi="Verdana"/>
          <w:sz w:val="20"/>
          <w:szCs w:val="20"/>
        </w:rPr>
        <w:t>C=Cmin:Cb x R x 100</w:t>
      </w:r>
    </w:p>
    <w:p w:rsidR="001C5CE9" w:rsidRPr="00DD005C" w:rsidRDefault="001C5CE9" w:rsidP="001C5CE9">
      <w:pPr>
        <w:spacing w:line="276" w:lineRule="auto"/>
        <w:ind w:left="360" w:right="174"/>
        <w:jc w:val="both"/>
        <w:rPr>
          <w:rFonts w:ascii="Verdana" w:hAnsi="Verdana"/>
          <w:sz w:val="20"/>
          <w:szCs w:val="20"/>
        </w:rPr>
      </w:pPr>
      <w:r w:rsidRPr="00DD005C">
        <w:rPr>
          <w:rFonts w:ascii="Verdana" w:hAnsi="Verdana"/>
          <w:sz w:val="20"/>
          <w:szCs w:val="20"/>
        </w:rPr>
        <w:t>R – ranga</w:t>
      </w:r>
    </w:p>
    <w:p w:rsidR="001C5CE9" w:rsidRPr="00DD005C" w:rsidRDefault="001C5CE9" w:rsidP="001C5CE9">
      <w:pPr>
        <w:spacing w:line="276" w:lineRule="auto"/>
        <w:ind w:left="360" w:right="174"/>
        <w:jc w:val="both"/>
        <w:rPr>
          <w:rFonts w:ascii="Verdana" w:hAnsi="Verdana"/>
          <w:sz w:val="20"/>
          <w:szCs w:val="20"/>
        </w:rPr>
      </w:pPr>
      <w:r w:rsidRPr="00DD005C">
        <w:rPr>
          <w:rFonts w:ascii="Verdana" w:hAnsi="Verdana"/>
          <w:sz w:val="20"/>
          <w:szCs w:val="20"/>
        </w:rPr>
        <w:t>Cmin – cena najniższa</w:t>
      </w:r>
    </w:p>
    <w:p w:rsidR="001C5CE9" w:rsidRPr="00DD005C" w:rsidRDefault="001C5CE9" w:rsidP="001C5CE9">
      <w:pPr>
        <w:spacing w:line="276" w:lineRule="auto"/>
        <w:ind w:left="360" w:right="174"/>
        <w:jc w:val="both"/>
        <w:rPr>
          <w:rFonts w:ascii="Verdana" w:hAnsi="Verdana"/>
          <w:sz w:val="20"/>
          <w:szCs w:val="20"/>
        </w:rPr>
      </w:pPr>
      <w:r w:rsidRPr="00DD005C">
        <w:rPr>
          <w:rFonts w:ascii="Verdana" w:hAnsi="Verdana"/>
          <w:sz w:val="20"/>
          <w:szCs w:val="20"/>
        </w:rPr>
        <w:t>Cb  – cena oferty badanej</w:t>
      </w:r>
    </w:p>
    <w:p w:rsidR="001C5CE9" w:rsidRPr="00DD005C" w:rsidRDefault="001C5CE9" w:rsidP="001B3C41">
      <w:pPr>
        <w:numPr>
          <w:ilvl w:val="3"/>
          <w:numId w:val="11"/>
        </w:numPr>
        <w:tabs>
          <w:tab w:val="clear" w:pos="2520"/>
        </w:tabs>
        <w:spacing w:line="276" w:lineRule="auto"/>
        <w:ind w:left="426" w:hanging="426"/>
        <w:jc w:val="both"/>
        <w:rPr>
          <w:rFonts w:ascii="Verdana" w:hAnsi="Verdana"/>
          <w:sz w:val="20"/>
          <w:szCs w:val="20"/>
        </w:rPr>
      </w:pPr>
      <w:r w:rsidRPr="00DD005C">
        <w:rPr>
          <w:rFonts w:ascii="Verdana" w:hAnsi="Verdana"/>
          <w:sz w:val="20"/>
          <w:szCs w:val="20"/>
        </w:rPr>
        <w:t>Oferta najkorzystniejsza, spośród ofert nieodrzuconych, otrzyma maksymalnie 100 punktów w oparciu o ustalone kryterium.</w:t>
      </w:r>
    </w:p>
    <w:p w:rsidR="001C5CE9" w:rsidRPr="00DD005C" w:rsidRDefault="001C5CE9" w:rsidP="001B3C41">
      <w:pPr>
        <w:numPr>
          <w:ilvl w:val="3"/>
          <w:numId w:val="11"/>
        </w:numPr>
        <w:tabs>
          <w:tab w:val="clear" w:pos="2520"/>
        </w:tabs>
        <w:spacing w:line="276" w:lineRule="auto"/>
        <w:ind w:left="426" w:hanging="426"/>
        <w:jc w:val="both"/>
        <w:rPr>
          <w:rFonts w:ascii="Verdana" w:hAnsi="Verdana"/>
          <w:sz w:val="20"/>
          <w:szCs w:val="20"/>
        </w:rPr>
      </w:pPr>
      <w:r w:rsidRPr="00DD005C">
        <w:rPr>
          <w:rFonts w:ascii="Verdana" w:hAnsi="Verdana"/>
          <w:sz w:val="20"/>
          <w:szCs w:val="20"/>
        </w:rPr>
        <w:t xml:space="preserve">Zamawiający udzieli zamówienia Wykonawcy, którego oferta spełnia warunki  określone </w:t>
      </w:r>
      <w:r w:rsidR="00455804" w:rsidRPr="00DD005C">
        <w:rPr>
          <w:rFonts w:ascii="Verdana" w:hAnsi="Verdana"/>
          <w:sz w:val="20"/>
          <w:szCs w:val="20"/>
        </w:rPr>
        <w:t xml:space="preserve">              </w:t>
      </w:r>
      <w:r w:rsidRPr="00DD005C">
        <w:rPr>
          <w:rFonts w:ascii="Verdana" w:hAnsi="Verdana"/>
          <w:sz w:val="20"/>
          <w:szCs w:val="20"/>
        </w:rPr>
        <w:t>w ustawie Prawo Zamówień Publicznych i specyfikacji istotnych warunków zamówienia oraz uznana została za najkorzystniejszą.</w:t>
      </w:r>
    </w:p>
    <w:p w:rsidR="00A423A8" w:rsidRPr="00DD005C" w:rsidRDefault="00A423A8" w:rsidP="001C5CE9">
      <w:pPr>
        <w:spacing w:line="276" w:lineRule="auto"/>
        <w:ind w:left="705"/>
        <w:jc w:val="both"/>
        <w:rPr>
          <w:rFonts w:ascii="Verdana" w:hAnsi="Verdana"/>
          <w:sz w:val="20"/>
          <w:szCs w:val="20"/>
        </w:rPr>
      </w:pPr>
    </w:p>
    <w:p w:rsidR="001C5CE9" w:rsidRPr="00DD005C" w:rsidRDefault="001C5CE9" w:rsidP="001C5CE9">
      <w:pPr>
        <w:tabs>
          <w:tab w:val="num" w:pos="2700"/>
        </w:tabs>
        <w:spacing w:line="276" w:lineRule="auto"/>
        <w:jc w:val="both"/>
        <w:rPr>
          <w:rFonts w:ascii="Verdana" w:hAnsi="Verdana"/>
          <w:b/>
          <w:i/>
          <w:sz w:val="20"/>
          <w:szCs w:val="20"/>
        </w:rPr>
      </w:pPr>
      <w:r w:rsidRPr="00DD005C">
        <w:rPr>
          <w:rFonts w:ascii="Verdana" w:hAnsi="Verdana"/>
          <w:b/>
          <w:i/>
          <w:sz w:val="20"/>
          <w:szCs w:val="20"/>
        </w:rPr>
        <w:t>XX</w:t>
      </w:r>
      <w:r w:rsidR="00E22D39" w:rsidRPr="00DD005C">
        <w:rPr>
          <w:rFonts w:ascii="Verdana" w:hAnsi="Verdana"/>
          <w:b/>
          <w:i/>
          <w:sz w:val="20"/>
          <w:szCs w:val="20"/>
        </w:rPr>
        <w:t>VII.</w:t>
      </w:r>
      <w:r w:rsidRPr="00DD005C">
        <w:rPr>
          <w:rFonts w:ascii="Verdana" w:hAnsi="Verdana"/>
          <w:b/>
          <w:i/>
          <w:sz w:val="20"/>
          <w:szCs w:val="20"/>
        </w:rPr>
        <w:t xml:space="preserve"> Informacje o formalnościach jakie powinny zostać dopełnione po wyborze oferty  w celu  zawarcia umowy w sprawie zamówienia publicznego.</w:t>
      </w:r>
    </w:p>
    <w:p w:rsidR="00A26BDC" w:rsidRPr="00DD005C" w:rsidRDefault="00A26BDC" w:rsidP="001C5CE9">
      <w:pPr>
        <w:tabs>
          <w:tab w:val="num" w:pos="2700"/>
        </w:tabs>
        <w:spacing w:line="276" w:lineRule="auto"/>
        <w:jc w:val="both"/>
        <w:rPr>
          <w:rFonts w:ascii="Verdana" w:hAnsi="Verdana"/>
          <w:b/>
          <w:i/>
          <w:sz w:val="20"/>
          <w:szCs w:val="20"/>
        </w:rPr>
      </w:pPr>
    </w:p>
    <w:p w:rsidR="001C5CE9" w:rsidRPr="00DD005C" w:rsidRDefault="001C5CE9" w:rsidP="001B3C41">
      <w:pPr>
        <w:pStyle w:val="Akapitzlist"/>
        <w:numPr>
          <w:ilvl w:val="6"/>
          <w:numId w:val="11"/>
        </w:numPr>
        <w:tabs>
          <w:tab w:val="clear" w:pos="4680"/>
        </w:tabs>
        <w:spacing w:line="276" w:lineRule="auto"/>
        <w:ind w:left="426" w:hanging="426"/>
        <w:jc w:val="both"/>
        <w:rPr>
          <w:rFonts w:ascii="Verdana" w:hAnsi="Verdana"/>
          <w:sz w:val="20"/>
          <w:szCs w:val="20"/>
        </w:rPr>
      </w:pPr>
      <w:r w:rsidRPr="00DD005C">
        <w:rPr>
          <w:rFonts w:ascii="Verdana" w:hAnsi="Verdana"/>
          <w:sz w:val="20"/>
          <w:szCs w:val="20"/>
        </w:rPr>
        <w:t>Zamawiający powiadomi na piśmie wszystkich Wykonawców, którzy złożyli oferty, o:</w:t>
      </w:r>
    </w:p>
    <w:p w:rsidR="001C5CE9" w:rsidRPr="00DD005C" w:rsidRDefault="001C5CE9" w:rsidP="001B3C41">
      <w:pPr>
        <w:numPr>
          <w:ilvl w:val="0"/>
          <w:numId w:val="7"/>
        </w:numPr>
        <w:tabs>
          <w:tab w:val="clear" w:pos="1440"/>
          <w:tab w:val="num" w:pos="720"/>
          <w:tab w:val="num" w:pos="900"/>
        </w:tabs>
        <w:spacing w:line="276" w:lineRule="auto"/>
        <w:ind w:left="426" w:hanging="426"/>
        <w:jc w:val="both"/>
        <w:rPr>
          <w:rFonts w:ascii="Verdana" w:hAnsi="Verdana"/>
          <w:sz w:val="20"/>
          <w:szCs w:val="20"/>
        </w:rPr>
      </w:pPr>
      <w:r w:rsidRPr="00DD005C">
        <w:rPr>
          <w:rFonts w:ascii="Verdana" w:hAnsi="Verdana"/>
          <w:sz w:val="20"/>
          <w:szCs w:val="20"/>
        </w:rPr>
        <w:t xml:space="preserve">wyborze najkorzystniejszej oferty, podając nazwę (firmę), siedzibę i adres wykonawcy, którego ofertę wybrano oraz uzasadnienie jej wyboru, a także nazwy (firmy), siedziby </w:t>
      </w:r>
      <w:r w:rsidR="00455804" w:rsidRPr="00DD005C">
        <w:rPr>
          <w:rFonts w:ascii="Verdana" w:hAnsi="Verdana"/>
          <w:sz w:val="20"/>
          <w:szCs w:val="20"/>
        </w:rPr>
        <w:t xml:space="preserve">                   </w:t>
      </w:r>
      <w:r w:rsidRPr="00DD005C">
        <w:rPr>
          <w:rFonts w:ascii="Verdana" w:hAnsi="Verdana"/>
          <w:sz w:val="20"/>
          <w:szCs w:val="20"/>
        </w:rPr>
        <w:t>i adresy wykonawców, którzy złożyli oferty wraz ze streszczeniem oceny i porównania złożonych ofert zawierającym punktację przyznaną ofertom w każdym kryterium oceny ofert i łączną punktację,</w:t>
      </w:r>
    </w:p>
    <w:p w:rsidR="001C5CE9" w:rsidRPr="00DD005C" w:rsidRDefault="001C5CE9" w:rsidP="001B3C41">
      <w:pPr>
        <w:numPr>
          <w:ilvl w:val="0"/>
          <w:numId w:val="7"/>
        </w:numPr>
        <w:tabs>
          <w:tab w:val="clear" w:pos="1440"/>
          <w:tab w:val="num" w:pos="720"/>
          <w:tab w:val="num" w:pos="900"/>
        </w:tabs>
        <w:spacing w:line="276" w:lineRule="auto"/>
        <w:ind w:left="426" w:hanging="426"/>
        <w:jc w:val="both"/>
        <w:rPr>
          <w:rFonts w:ascii="Verdana" w:hAnsi="Verdana"/>
          <w:sz w:val="20"/>
          <w:szCs w:val="20"/>
        </w:rPr>
      </w:pPr>
      <w:r w:rsidRPr="00DD005C">
        <w:rPr>
          <w:rFonts w:ascii="Verdana" w:hAnsi="Verdana"/>
          <w:sz w:val="20"/>
          <w:szCs w:val="20"/>
        </w:rPr>
        <w:t>wykonawcach, których oferty zostały odrzucone, podając uzasadnienie faktyczne                 i prawne,</w:t>
      </w:r>
    </w:p>
    <w:p w:rsidR="001C5CE9" w:rsidRPr="00DD005C" w:rsidRDefault="001C5CE9" w:rsidP="001B3C41">
      <w:pPr>
        <w:numPr>
          <w:ilvl w:val="0"/>
          <w:numId w:val="7"/>
        </w:numPr>
        <w:tabs>
          <w:tab w:val="clear" w:pos="1440"/>
          <w:tab w:val="num" w:pos="720"/>
          <w:tab w:val="num" w:pos="900"/>
        </w:tabs>
        <w:spacing w:line="276" w:lineRule="auto"/>
        <w:ind w:left="426" w:hanging="426"/>
        <w:jc w:val="both"/>
        <w:rPr>
          <w:rFonts w:ascii="Verdana" w:hAnsi="Verdana"/>
          <w:sz w:val="20"/>
          <w:szCs w:val="20"/>
        </w:rPr>
      </w:pPr>
      <w:r w:rsidRPr="00DD005C">
        <w:rPr>
          <w:rFonts w:ascii="Verdana" w:hAnsi="Verdana"/>
          <w:sz w:val="20"/>
          <w:szCs w:val="20"/>
        </w:rPr>
        <w:t xml:space="preserve">wykonawcach, którzy zostali wykluczeni z postępowania o udzielenie zamówienia, podając uzasadnienie faktyczne i prawne. </w:t>
      </w:r>
    </w:p>
    <w:p w:rsidR="001C5CE9" w:rsidRPr="00DD005C" w:rsidRDefault="001C5CE9" w:rsidP="001B3C41">
      <w:pPr>
        <w:pStyle w:val="Akapitzlist"/>
        <w:numPr>
          <w:ilvl w:val="6"/>
          <w:numId w:val="11"/>
        </w:numPr>
        <w:tabs>
          <w:tab w:val="clear" w:pos="4680"/>
          <w:tab w:val="num" w:pos="1440"/>
        </w:tabs>
        <w:spacing w:line="276" w:lineRule="auto"/>
        <w:ind w:left="426" w:hanging="426"/>
        <w:jc w:val="both"/>
        <w:rPr>
          <w:rFonts w:ascii="Verdana" w:hAnsi="Verdana"/>
          <w:sz w:val="20"/>
          <w:szCs w:val="20"/>
        </w:rPr>
      </w:pPr>
      <w:r w:rsidRPr="00DD005C">
        <w:rPr>
          <w:rFonts w:ascii="Verdana" w:hAnsi="Verdana"/>
          <w:sz w:val="20"/>
          <w:szCs w:val="20"/>
        </w:rPr>
        <w:t xml:space="preserve">Zgodnie z art. 94 Pzp zamawiający zawiera umowę w sprawie zamówienia publicznego </w:t>
      </w:r>
      <w:r w:rsidR="00455804" w:rsidRPr="00DD005C">
        <w:rPr>
          <w:rFonts w:ascii="Verdana" w:hAnsi="Verdana"/>
          <w:sz w:val="20"/>
          <w:szCs w:val="20"/>
        </w:rPr>
        <w:t xml:space="preserve">                 </w:t>
      </w:r>
      <w:r w:rsidRPr="00DD005C">
        <w:rPr>
          <w:rFonts w:ascii="Verdana" w:hAnsi="Verdana"/>
          <w:sz w:val="20"/>
          <w:szCs w:val="20"/>
        </w:rPr>
        <w:t xml:space="preserve">w terminie nie krótszym niż 5 dni od dnia przekazania zawiadomienia o wyborze oferty, nie później niż przed upływem terminu związania ofertą. </w:t>
      </w:r>
    </w:p>
    <w:p w:rsidR="001C5CE9" w:rsidRPr="00DD005C" w:rsidRDefault="001C5CE9" w:rsidP="001C5CE9">
      <w:pPr>
        <w:spacing w:line="276" w:lineRule="auto"/>
        <w:ind w:left="426" w:hanging="426"/>
        <w:jc w:val="both"/>
        <w:rPr>
          <w:rFonts w:ascii="Verdana" w:hAnsi="Verdana"/>
          <w:sz w:val="20"/>
          <w:szCs w:val="20"/>
        </w:rPr>
      </w:pPr>
      <w:r w:rsidRPr="00DD005C">
        <w:rPr>
          <w:rFonts w:ascii="Verdana" w:hAnsi="Verdana"/>
          <w:sz w:val="20"/>
          <w:szCs w:val="20"/>
        </w:rPr>
        <w:t xml:space="preserve">3. </w:t>
      </w:r>
      <w:r w:rsidR="00455804" w:rsidRPr="00DD005C">
        <w:rPr>
          <w:rFonts w:ascii="Verdana" w:hAnsi="Verdana"/>
          <w:sz w:val="20"/>
          <w:szCs w:val="20"/>
        </w:rPr>
        <w:t xml:space="preserve"> </w:t>
      </w:r>
      <w:r w:rsidRPr="00DD005C">
        <w:rPr>
          <w:rFonts w:ascii="Verdana" w:hAnsi="Verdana"/>
          <w:sz w:val="20"/>
          <w:szCs w:val="20"/>
        </w:rPr>
        <w:t>Zamawiający może zawrzeć umowę w sprawie zamówienia publicznego przed upływem terminu 5 dni, jeżeli w postępowaniu o udzielenie zamówienia została złożona tylko jedna oferta.</w:t>
      </w:r>
    </w:p>
    <w:p w:rsidR="001C5CE9" w:rsidRPr="00DD005C" w:rsidRDefault="001C5CE9" w:rsidP="001C5CE9">
      <w:pPr>
        <w:spacing w:line="276" w:lineRule="auto"/>
        <w:ind w:left="426" w:hanging="426"/>
        <w:jc w:val="both"/>
        <w:rPr>
          <w:rFonts w:ascii="Verdana" w:hAnsi="Verdana"/>
          <w:sz w:val="20"/>
          <w:szCs w:val="20"/>
        </w:rPr>
      </w:pPr>
      <w:r w:rsidRPr="00DD005C">
        <w:rPr>
          <w:rFonts w:ascii="Verdana" w:hAnsi="Verdana"/>
          <w:sz w:val="20"/>
          <w:szCs w:val="20"/>
        </w:rPr>
        <w:lastRenderedPageBreak/>
        <w:t>4.  W przypadku gdy Wykonawca, którego oferta została wybrana jako najkorzystniejsza, uchylać się będzie od zawarcia umowy, Zamawiający może wybrać ofertę najkorzystniejszą spośród pozostałych ofert, bez przeprowadzania ich ponownej oceny, chyba że zachodzić będą przesłanki o których mowa w art. 93 ust 1 ustawy Prawo zamówień publicznych.</w:t>
      </w:r>
    </w:p>
    <w:p w:rsidR="001C5CE9" w:rsidRPr="00DD005C" w:rsidRDefault="001C5CE9" w:rsidP="001C5CE9">
      <w:pPr>
        <w:spacing w:line="276" w:lineRule="auto"/>
        <w:ind w:left="426" w:hanging="426"/>
        <w:jc w:val="both"/>
        <w:rPr>
          <w:rFonts w:ascii="Verdana" w:hAnsi="Verdana"/>
          <w:sz w:val="20"/>
          <w:szCs w:val="20"/>
        </w:rPr>
      </w:pPr>
      <w:r w:rsidRPr="00DD005C">
        <w:rPr>
          <w:rFonts w:ascii="Verdana" w:hAnsi="Verdana"/>
          <w:sz w:val="20"/>
          <w:szCs w:val="20"/>
        </w:rPr>
        <w:t>5.  W przypadku udzielenia zamówienia konsorcjum (tzn. wykonawcy określonemu w art. 23 ust. 1 Pzp) – zamawiający przed podpisaniem umowy zażąda złożenia umowy regulującej współpracę tych wykonawców.</w:t>
      </w:r>
    </w:p>
    <w:p w:rsidR="001C5CE9" w:rsidRDefault="001C5CE9" w:rsidP="001C5CE9">
      <w:pPr>
        <w:tabs>
          <w:tab w:val="num" w:pos="1440"/>
        </w:tabs>
        <w:spacing w:line="276" w:lineRule="auto"/>
        <w:ind w:left="720"/>
        <w:jc w:val="both"/>
        <w:rPr>
          <w:rFonts w:ascii="Verdana" w:hAnsi="Verdana"/>
          <w:sz w:val="20"/>
          <w:szCs w:val="20"/>
        </w:rPr>
      </w:pPr>
    </w:p>
    <w:p w:rsidR="00A423A8" w:rsidRPr="00DD005C" w:rsidRDefault="00A423A8" w:rsidP="001C5CE9">
      <w:pPr>
        <w:tabs>
          <w:tab w:val="num" w:pos="1440"/>
        </w:tabs>
        <w:spacing w:line="276" w:lineRule="auto"/>
        <w:ind w:left="720"/>
        <w:jc w:val="both"/>
        <w:rPr>
          <w:rFonts w:ascii="Verdana" w:hAnsi="Verdana"/>
          <w:sz w:val="20"/>
          <w:szCs w:val="20"/>
        </w:rPr>
      </w:pPr>
    </w:p>
    <w:p w:rsidR="00E10165" w:rsidRDefault="00E10165" w:rsidP="00E10165">
      <w:pPr>
        <w:spacing w:line="276" w:lineRule="auto"/>
        <w:jc w:val="both"/>
        <w:rPr>
          <w:rFonts w:ascii="Verdana" w:hAnsi="Verdana"/>
          <w:b/>
          <w:i/>
          <w:sz w:val="20"/>
          <w:szCs w:val="20"/>
        </w:rPr>
      </w:pPr>
      <w:r w:rsidRPr="00DD005C">
        <w:rPr>
          <w:rFonts w:ascii="Verdana" w:hAnsi="Verdana"/>
          <w:b/>
          <w:i/>
          <w:sz w:val="20"/>
          <w:szCs w:val="20"/>
        </w:rPr>
        <w:t xml:space="preserve">XXVIII. Istotne dla stron postanowienia, które zostaną wprowadzone do treści zawieranej umowy  w sprawie zamówienia publicznego, ogólne warunki umowy albo wzór umowy, jeżeli zamawiający wymaga od wykonawcy, aby zawarł z nim umowę </w:t>
      </w:r>
      <w:r w:rsidR="00455804" w:rsidRPr="00DD005C">
        <w:rPr>
          <w:rFonts w:ascii="Verdana" w:hAnsi="Verdana"/>
          <w:b/>
          <w:i/>
          <w:sz w:val="20"/>
          <w:szCs w:val="20"/>
        </w:rPr>
        <w:t xml:space="preserve">            </w:t>
      </w:r>
      <w:r w:rsidRPr="00DD005C">
        <w:rPr>
          <w:rFonts w:ascii="Verdana" w:hAnsi="Verdana"/>
          <w:b/>
          <w:i/>
          <w:sz w:val="20"/>
          <w:szCs w:val="20"/>
        </w:rPr>
        <w:t>w sprawie zamówienia publicznego na takich warunkach.</w:t>
      </w:r>
    </w:p>
    <w:p w:rsidR="00D448A0" w:rsidRPr="00DD005C" w:rsidRDefault="00D448A0" w:rsidP="00E10165">
      <w:pPr>
        <w:spacing w:line="276" w:lineRule="auto"/>
        <w:jc w:val="both"/>
        <w:rPr>
          <w:rFonts w:ascii="Verdana" w:hAnsi="Verdana"/>
          <w:b/>
          <w:i/>
          <w:sz w:val="20"/>
          <w:szCs w:val="20"/>
        </w:rPr>
      </w:pPr>
    </w:p>
    <w:p w:rsidR="00E10165" w:rsidRPr="00DD005C" w:rsidRDefault="00E10165" w:rsidP="00455804">
      <w:pPr>
        <w:spacing w:line="276" w:lineRule="auto"/>
        <w:jc w:val="both"/>
        <w:rPr>
          <w:rFonts w:ascii="Verdana" w:hAnsi="Verdana"/>
          <w:sz w:val="20"/>
          <w:szCs w:val="20"/>
        </w:rPr>
      </w:pPr>
      <w:r w:rsidRPr="00DD005C">
        <w:rPr>
          <w:rFonts w:ascii="Verdana" w:hAnsi="Verdana"/>
          <w:sz w:val="20"/>
          <w:szCs w:val="20"/>
        </w:rPr>
        <w:t>Zamawiający wymaga od wykonawcy, aby zawarł z nim umowę w sprawie zamówienia publicznego na warunkach określonych w załączonych  wzorach umowy</w:t>
      </w:r>
      <w:r w:rsidR="00DD005C">
        <w:rPr>
          <w:rFonts w:ascii="Verdana" w:hAnsi="Verdana"/>
          <w:sz w:val="20"/>
          <w:szCs w:val="20"/>
        </w:rPr>
        <w:t xml:space="preserve"> – załącznik nr </w:t>
      </w:r>
      <w:r w:rsidR="00443ACF">
        <w:rPr>
          <w:rFonts w:ascii="Verdana" w:hAnsi="Verdana"/>
          <w:sz w:val="20"/>
          <w:szCs w:val="20"/>
        </w:rPr>
        <w:t>7</w:t>
      </w:r>
      <w:r w:rsidR="00DD005C">
        <w:rPr>
          <w:rFonts w:ascii="Verdana" w:hAnsi="Verdana"/>
          <w:sz w:val="20"/>
          <w:szCs w:val="20"/>
        </w:rPr>
        <w:t xml:space="preserve"> i nr </w:t>
      </w:r>
      <w:r w:rsidR="00443ACF">
        <w:rPr>
          <w:rFonts w:ascii="Verdana" w:hAnsi="Verdana"/>
          <w:sz w:val="20"/>
          <w:szCs w:val="20"/>
        </w:rPr>
        <w:t>8</w:t>
      </w:r>
      <w:r w:rsidR="00DD005C">
        <w:rPr>
          <w:rFonts w:ascii="Verdana" w:hAnsi="Verdana"/>
          <w:sz w:val="20"/>
          <w:szCs w:val="20"/>
        </w:rPr>
        <w:t xml:space="preserve"> do SIWZ</w:t>
      </w:r>
      <w:r w:rsidRPr="00DD005C">
        <w:rPr>
          <w:rFonts w:ascii="Verdana" w:hAnsi="Verdana"/>
          <w:sz w:val="20"/>
          <w:szCs w:val="20"/>
        </w:rPr>
        <w:t>.</w:t>
      </w:r>
    </w:p>
    <w:p w:rsidR="006D0F0A" w:rsidRDefault="006D0F0A" w:rsidP="006D0F0A">
      <w:pPr>
        <w:widowControl w:val="0"/>
        <w:suppressAutoHyphens/>
        <w:spacing w:line="276" w:lineRule="auto"/>
        <w:jc w:val="both"/>
        <w:rPr>
          <w:rFonts w:ascii="Verdana" w:hAnsi="Verdana"/>
          <w:b/>
          <w:bCs/>
          <w:i/>
          <w:color w:val="000000"/>
          <w:sz w:val="20"/>
          <w:szCs w:val="20"/>
          <w:lang w:eastAsia="ar-SA"/>
        </w:rPr>
      </w:pPr>
    </w:p>
    <w:p w:rsidR="00A423A8" w:rsidRDefault="00A423A8" w:rsidP="006D0F0A">
      <w:pPr>
        <w:widowControl w:val="0"/>
        <w:suppressAutoHyphens/>
        <w:spacing w:line="276" w:lineRule="auto"/>
        <w:jc w:val="both"/>
        <w:rPr>
          <w:rFonts w:ascii="Verdana" w:hAnsi="Verdana"/>
          <w:b/>
          <w:bCs/>
          <w:i/>
          <w:color w:val="000000"/>
          <w:sz w:val="20"/>
          <w:szCs w:val="20"/>
          <w:lang w:eastAsia="ar-SA"/>
        </w:rPr>
      </w:pPr>
    </w:p>
    <w:p w:rsidR="001C5CE9" w:rsidRPr="00DD005C" w:rsidRDefault="001C5CE9" w:rsidP="001C5CE9">
      <w:pPr>
        <w:spacing w:line="276" w:lineRule="auto"/>
        <w:jc w:val="both"/>
        <w:rPr>
          <w:rFonts w:ascii="Verdana" w:hAnsi="Verdana"/>
          <w:b/>
          <w:i/>
          <w:sz w:val="20"/>
          <w:szCs w:val="20"/>
        </w:rPr>
      </w:pPr>
      <w:r w:rsidRPr="00DD005C">
        <w:rPr>
          <w:rFonts w:ascii="Verdana" w:hAnsi="Verdana"/>
          <w:b/>
          <w:i/>
          <w:spacing w:val="14"/>
          <w:sz w:val="20"/>
          <w:szCs w:val="20"/>
        </w:rPr>
        <w:t>XX</w:t>
      </w:r>
      <w:r w:rsidR="00E10165" w:rsidRPr="00DD005C">
        <w:rPr>
          <w:rFonts w:ascii="Verdana" w:hAnsi="Verdana"/>
          <w:b/>
          <w:i/>
          <w:spacing w:val="14"/>
          <w:sz w:val="20"/>
          <w:szCs w:val="20"/>
        </w:rPr>
        <w:t>IX</w:t>
      </w:r>
      <w:r w:rsidRPr="00DD005C">
        <w:rPr>
          <w:rFonts w:ascii="Verdana" w:hAnsi="Verdana"/>
          <w:b/>
          <w:i/>
          <w:spacing w:val="14"/>
          <w:sz w:val="20"/>
          <w:szCs w:val="20"/>
        </w:rPr>
        <w:t>. P</w:t>
      </w:r>
      <w:r w:rsidRPr="00DD005C">
        <w:rPr>
          <w:rFonts w:ascii="Verdana" w:hAnsi="Verdana"/>
          <w:b/>
          <w:i/>
          <w:sz w:val="20"/>
          <w:szCs w:val="20"/>
        </w:rPr>
        <w:t>ouczenie o środkach ochrony prawnej przysługujących wykonawcy w toku postępowania o udzielenie zamówienia.</w:t>
      </w:r>
    </w:p>
    <w:p w:rsidR="005510E4" w:rsidRPr="00DD005C" w:rsidRDefault="005510E4" w:rsidP="001B3C41">
      <w:pPr>
        <w:pStyle w:val="Akapitzlist"/>
        <w:numPr>
          <w:ilvl w:val="2"/>
          <w:numId w:val="8"/>
        </w:numPr>
        <w:shd w:val="clear" w:color="auto" w:fill="FFFFFF"/>
        <w:tabs>
          <w:tab w:val="clear" w:pos="1440"/>
        </w:tabs>
        <w:spacing w:before="115" w:line="254" w:lineRule="exact"/>
        <w:ind w:left="426" w:right="5" w:hanging="426"/>
        <w:jc w:val="both"/>
        <w:rPr>
          <w:rFonts w:ascii="Verdana" w:hAnsi="Verdana"/>
          <w:sz w:val="20"/>
          <w:szCs w:val="20"/>
        </w:rPr>
      </w:pPr>
      <w:r w:rsidRPr="00DD005C">
        <w:rPr>
          <w:rFonts w:ascii="Verdana" w:hAnsi="Verdana"/>
          <w:color w:val="000000"/>
          <w:sz w:val="20"/>
          <w:szCs w:val="20"/>
        </w:rPr>
        <w:t xml:space="preserve">Wykonawcy, a także innemu podmiotowi, jeżeli ma lub miał interes w uzyskaniu danego </w:t>
      </w:r>
      <w:r w:rsidRPr="00DD005C">
        <w:rPr>
          <w:rFonts w:ascii="Verdana" w:hAnsi="Verdana"/>
          <w:color w:val="000000"/>
          <w:spacing w:val="-1"/>
          <w:sz w:val="20"/>
          <w:szCs w:val="20"/>
        </w:rPr>
        <w:t xml:space="preserve">zamówienia oraz poniósł lub może ponieść szkodę w wyniku naruszenia przez zamawiającego </w:t>
      </w:r>
      <w:r w:rsidRPr="00DD005C">
        <w:rPr>
          <w:rFonts w:ascii="Verdana" w:hAnsi="Verdana"/>
          <w:color w:val="000000"/>
          <w:sz w:val="20"/>
          <w:szCs w:val="20"/>
        </w:rPr>
        <w:t xml:space="preserve">przepisów ustawy Prawo zamówień publicznych, na podstawie art. 180 ust.2 ustawy z dnia 29 </w:t>
      </w:r>
      <w:r w:rsidRPr="00DD005C">
        <w:rPr>
          <w:rFonts w:ascii="Verdana" w:hAnsi="Verdana"/>
          <w:color w:val="000000"/>
          <w:spacing w:val="-2"/>
          <w:sz w:val="20"/>
          <w:szCs w:val="20"/>
        </w:rPr>
        <w:t>stycznia 2004 r. Prawo zamówień publicznych (</w:t>
      </w:r>
      <w:r w:rsidR="00E6242D" w:rsidRPr="00DD005C">
        <w:rPr>
          <w:rFonts w:ascii="Verdana" w:hAnsi="Verdana"/>
          <w:color w:val="000000"/>
          <w:spacing w:val="-2"/>
          <w:sz w:val="20"/>
          <w:szCs w:val="20"/>
        </w:rPr>
        <w:t>tekst jedn.</w:t>
      </w:r>
      <w:r w:rsidRPr="00DD005C">
        <w:rPr>
          <w:rFonts w:ascii="Verdana" w:hAnsi="Verdana"/>
          <w:color w:val="000000"/>
          <w:spacing w:val="-2"/>
          <w:sz w:val="20"/>
          <w:szCs w:val="20"/>
        </w:rPr>
        <w:t xml:space="preserve"> Dz. U. </w:t>
      </w:r>
      <w:r w:rsidR="00E6242D" w:rsidRPr="00DD005C">
        <w:rPr>
          <w:rFonts w:ascii="Verdana" w:hAnsi="Verdana"/>
          <w:color w:val="000000"/>
          <w:spacing w:val="-2"/>
          <w:sz w:val="20"/>
          <w:szCs w:val="20"/>
        </w:rPr>
        <w:t xml:space="preserve">z </w:t>
      </w:r>
      <w:r w:rsidRPr="00DD005C">
        <w:rPr>
          <w:rFonts w:ascii="Verdana" w:hAnsi="Verdana"/>
          <w:color w:val="000000"/>
          <w:spacing w:val="-2"/>
          <w:sz w:val="20"/>
          <w:szCs w:val="20"/>
        </w:rPr>
        <w:t xml:space="preserve">2013 r. poz. 907 </w:t>
      </w:r>
      <w:r w:rsidR="00E6242D" w:rsidRPr="00DD005C">
        <w:rPr>
          <w:rFonts w:ascii="Verdana" w:hAnsi="Verdana"/>
          <w:color w:val="000000"/>
          <w:spacing w:val="-2"/>
          <w:sz w:val="20"/>
          <w:szCs w:val="20"/>
        </w:rPr>
        <w:t xml:space="preserve">                 </w:t>
      </w:r>
      <w:r w:rsidRPr="00DD005C">
        <w:rPr>
          <w:rFonts w:ascii="Verdana" w:hAnsi="Verdana"/>
          <w:color w:val="000000"/>
          <w:spacing w:val="-2"/>
          <w:sz w:val="20"/>
          <w:szCs w:val="20"/>
        </w:rPr>
        <w:t>z późn.</w:t>
      </w:r>
      <w:r w:rsidR="00455804" w:rsidRPr="00DD005C">
        <w:rPr>
          <w:rFonts w:ascii="Verdana" w:hAnsi="Verdana"/>
          <w:color w:val="000000"/>
          <w:spacing w:val="-2"/>
          <w:sz w:val="20"/>
          <w:szCs w:val="20"/>
        </w:rPr>
        <w:t xml:space="preserve"> </w:t>
      </w:r>
      <w:r w:rsidRPr="00DD005C">
        <w:rPr>
          <w:rFonts w:ascii="Verdana" w:hAnsi="Verdana"/>
          <w:color w:val="000000"/>
          <w:spacing w:val="-2"/>
          <w:sz w:val="20"/>
          <w:szCs w:val="20"/>
        </w:rPr>
        <w:t xml:space="preserve">zm), przysługuje </w:t>
      </w:r>
      <w:r w:rsidRPr="00DD005C">
        <w:rPr>
          <w:rFonts w:ascii="Verdana" w:hAnsi="Verdana"/>
          <w:color w:val="000000"/>
          <w:sz w:val="20"/>
          <w:szCs w:val="20"/>
        </w:rPr>
        <w:t>odwołanie wyłącznie wobec czynności:</w:t>
      </w:r>
    </w:p>
    <w:p w:rsidR="005510E4" w:rsidRPr="00DD005C" w:rsidRDefault="005510E4" w:rsidP="00A93240">
      <w:pPr>
        <w:pStyle w:val="Akapitzlist"/>
        <w:widowControl w:val="0"/>
        <w:numPr>
          <w:ilvl w:val="1"/>
          <w:numId w:val="21"/>
        </w:numPr>
        <w:shd w:val="clear" w:color="auto" w:fill="FFFFFF"/>
        <w:tabs>
          <w:tab w:val="left" w:pos="426"/>
          <w:tab w:val="left" w:pos="851"/>
        </w:tabs>
        <w:autoSpaceDE w:val="0"/>
        <w:autoSpaceDN w:val="0"/>
        <w:adjustRightInd w:val="0"/>
        <w:spacing w:before="5" w:line="254" w:lineRule="exact"/>
        <w:ind w:left="426" w:firstLine="0"/>
        <w:rPr>
          <w:rFonts w:ascii="Verdana" w:hAnsi="Verdana"/>
          <w:color w:val="000000"/>
          <w:spacing w:val="-20"/>
          <w:sz w:val="20"/>
          <w:szCs w:val="20"/>
        </w:rPr>
      </w:pPr>
      <w:r w:rsidRPr="00DD005C">
        <w:rPr>
          <w:rFonts w:ascii="Verdana" w:hAnsi="Verdana"/>
          <w:color w:val="000000"/>
          <w:sz w:val="20"/>
          <w:szCs w:val="20"/>
        </w:rPr>
        <w:t>opisu sposobu dokonywania oceny spełniania warunków udziału w postępowaniu;</w:t>
      </w:r>
    </w:p>
    <w:p w:rsidR="005510E4" w:rsidRPr="00DD005C" w:rsidRDefault="005510E4" w:rsidP="007503DD">
      <w:pPr>
        <w:widowControl w:val="0"/>
        <w:shd w:val="clear" w:color="auto" w:fill="FFFFFF"/>
        <w:tabs>
          <w:tab w:val="left" w:pos="426"/>
        </w:tabs>
        <w:autoSpaceDE w:val="0"/>
        <w:autoSpaceDN w:val="0"/>
        <w:adjustRightInd w:val="0"/>
        <w:ind w:left="426"/>
        <w:rPr>
          <w:rFonts w:ascii="Verdana" w:hAnsi="Verdana"/>
          <w:color w:val="000000"/>
          <w:spacing w:val="-11"/>
          <w:sz w:val="20"/>
          <w:szCs w:val="20"/>
        </w:rPr>
      </w:pPr>
      <w:r w:rsidRPr="00DD005C">
        <w:rPr>
          <w:rFonts w:ascii="Verdana" w:hAnsi="Verdana"/>
          <w:color w:val="000000"/>
          <w:spacing w:val="-1"/>
          <w:sz w:val="20"/>
          <w:szCs w:val="20"/>
        </w:rPr>
        <w:t>1.2. wykluczenia odwołującego z postępowania o udzielenie zamówienia;</w:t>
      </w:r>
    </w:p>
    <w:p w:rsidR="007503DD" w:rsidRPr="00DD005C" w:rsidRDefault="007503DD" w:rsidP="007503DD">
      <w:pPr>
        <w:shd w:val="clear" w:color="auto" w:fill="FFFFFF"/>
        <w:tabs>
          <w:tab w:val="left" w:pos="426"/>
        </w:tabs>
        <w:spacing w:line="259" w:lineRule="exact"/>
        <w:rPr>
          <w:rFonts w:ascii="Verdana" w:hAnsi="Verdana"/>
          <w:color w:val="000000"/>
          <w:sz w:val="20"/>
          <w:szCs w:val="20"/>
        </w:rPr>
      </w:pPr>
      <w:r w:rsidRPr="00DD005C">
        <w:rPr>
          <w:rFonts w:ascii="Verdana" w:hAnsi="Verdana"/>
          <w:color w:val="000000"/>
          <w:sz w:val="20"/>
          <w:szCs w:val="20"/>
        </w:rPr>
        <w:t xml:space="preserve">      </w:t>
      </w:r>
      <w:r w:rsidR="005510E4" w:rsidRPr="00DD005C">
        <w:rPr>
          <w:rFonts w:ascii="Verdana" w:hAnsi="Verdana"/>
          <w:color w:val="000000"/>
          <w:sz w:val="20"/>
          <w:szCs w:val="20"/>
        </w:rPr>
        <w:t>1.3. odrzucenia oferty odwołującego.</w:t>
      </w:r>
    </w:p>
    <w:p w:rsidR="00A423A8" w:rsidRDefault="00A423A8" w:rsidP="00455804">
      <w:pPr>
        <w:shd w:val="clear" w:color="auto" w:fill="FFFFFF"/>
        <w:tabs>
          <w:tab w:val="left" w:pos="426"/>
        </w:tabs>
        <w:spacing w:line="259" w:lineRule="exact"/>
        <w:jc w:val="both"/>
        <w:rPr>
          <w:rFonts w:ascii="Verdana" w:hAnsi="Verdana"/>
          <w:color w:val="000000"/>
          <w:sz w:val="20"/>
          <w:szCs w:val="20"/>
        </w:rPr>
      </w:pPr>
    </w:p>
    <w:p w:rsidR="005510E4" w:rsidRPr="00DD005C" w:rsidRDefault="005510E4" w:rsidP="00455804">
      <w:pPr>
        <w:shd w:val="clear" w:color="auto" w:fill="FFFFFF"/>
        <w:tabs>
          <w:tab w:val="left" w:pos="426"/>
        </w:tabs>
        <w:spacing w:line="259" w:lineRule="exact"/>
        <w:jc w:val="both"/>
        <w:rPr>
          <w:rFonts w:ascii="Verdana" w:hAnsi="Verdana"/>
          <w:color w:val="000000"/>
          <w:sz w:val="20"/>
          <w:szCs w:val="20"/>
        </w:rPr>
      </w:pPr>
      <w:r w:rsidRPr="00DD005C">
        <w:rPr>
          <w:rFonts w:ascii="Verdana" w:hAnsi="Verdana"/>
          <w:color w:val="000000"/>
          <w:sz w:val="20"/>
          <w:szCs w:val="20"/>
        </w:rPr>
        <w:t>2.   Wykonawca na podstawie art.  181  ust.  1  ustawy  Pzp może w terminie przewidzianym do wniesienia odwołania poinformować zamawiającego o niezgodnej z przepisami ustawy czynności podjętej przez niego lub zaniechaniu czynności, do której jest on zobowiązany na podstawie ustawy, na które nie przysługuje odwołanie.</w:t>
      </w:r>
    </w:p>
    <w:p w:rsidR="00D448A0" w:rsidRDefault="00820FE7" w:rsidP="00820FE7">
      <w:pPr>
        <w:spacing w:line="276" w:lineRule="auto"/>
        <w:ind w:left="2124" w:right="174"/>
        <w:jc w:val="both"/>
        <w:rPr>
          <w:rFonts w:ascii="Verdana" w:hAnsi="Verdana"/>
          <w:b/>
          <w:sz w:val="20"/>
          <w:szCs w:val="20"/>
        </w:rPr>
      </w:pPr>
      <w:r w:rsidRPr="00DD005C">
        <w:rPr>
          <w:rFonts w:ascii="Verdana" w:hAnsi="Verdana"/>
          <w:b/>
          <w:sz w:val="20"/>
          <w:szCs w:val="20"/>
        </w:rPr>
        <w:tab/>
      </w:r>
      <w:r w:rsidRPr="00DD005C">
        <w:rPr>
          <w:rFonts w:ascii="Verdana" w:hAnsi="Verdana"/>
          <w:b/>
          <w:sz w:val="20"/>
          <w:szCs w:val="20"/>
        </w:rPr>
        <w:tab/>
      </w:r>
      <w:r w:rsidRPr="00DD005C">
        <w:rPr>
          <w:rFonts w:ascii="Verdana" w:hAnsi="Verdana"/>
          <w:b/>
          <w:sz w:val="20"/>
          <w:szCs w:val="20"/>
        </w:rPr>
        <w:tab/>
      </w:r>
      <w:r w:rsidR="00DD005C">
        <w:rPr>
          <w:rFonts w:ascii="Verdana" w:hAnsi="Verdana"/>
          <w:b/>
          <w:sz w:val="20"/>
          <w:szCs w:val="20"/>
        </w:rPr>
        <w:t xml:space="preserve">  </w:t>
      </w:r>
      <w:r w:rsidRPr="00DD005C">
        <w:rPr>
          <w:rFonts w:ascii="Verdana" w:hAnsi="Verdana"/>
          <w:b/>
          <w:sz w:val="20"/>
          <w:szCs w:val="20"/>
        </w:rPr>
        <w:tab/>
      </w:r>
      <w:r w:rsidRPr="00DD005C">
        <w:rPr>
          <w:rFonts w:ascii="Verdana" w:hAnsi="Verdana"/>
          <w:b/>
          <w:sz w:val="20"/>
          <w:szCs w:val="20"/>
        </w:rPr>
        <w:tab/>
      </w:r>
      <w:r w:rsidR="00DD005C">
        <w:rPr>
          <w:rFonts w:ascii="Verdana" w:hAnsi="Verdana"/>
          <w:b/>
          <w:sz w:val="20"/>
          <w:szCs w:val="20"/>
        </w:rPr>
        <w:t xml:space="preserve"> </w:t>
      </w:r>
    </w:p>
    <w:p w:rsidR="00820FE7" w:rsidRDefault="00820FE7" w:rsidP="008C351B">
      <w:pPr>
        <w:spacing w:line="276" w:lineRule="auto"/>
        <w:ind w:left="3540" w:right="174"/>
        <w:jc w:val="both"/>
        <w:rPr>
          <w:rFonts w:ascii="Verdana" w:hAnsi="Verdana"/>
          <w:b/>
          <w:sz w:val="20"/>
          <w:szCs w:val="20"/>
        </w:rPr>
      </w:pPr>
      <w:r w:rsidRPr="00DD005C">
        <w:rPr>
          <w:rFonts w:ascii="Verdana" w:hAnsi="Verdana"/>
          <w:b/>
          <w:sz w:val="20"/>
          <w:szCs w:val="20"/>
        </w:rPr>
        <w:tab/>
      </w:r>
      <w:r w:rsidRPr="00DD005C">
        <w:rPr>
          <w:rFonts w:ascii="Verdana" w:hAnsi="Verdana"/>
          <w:b/>
          <w:sz w:val="20"/>
          <w:szCs w:val="20"/>
        </w:rPr>
        <w:tab/>
      </w:r>
      <w:r w:rsidRPr="00DD005C">
        <w:rPr>
          <w:rFonts w:ascii="Verdana" w:hAnsi="Verdana"/>
          <w:b/>
          <w:sz w:val="20"/>
          <w:szCs w:val="20"/>
        </w:rPr>
        <w:tab/>
      </w:r>
      <w:r w:rsidRPr="00DD005C">
        <w:rPr>
          <w:rFonts w:ascii="Verdana" w:hAnsi="Verdana"/>
          <w:b/>
          <w:sz w:val="20"/>
          <w:szCs w:val="20"/>
        </w:rPr>
        <w:tab/>
      </w:r>
      <w:r w:rsidRPr="00DD005C">
        <w:rPr>
          <w:rFonts w:ascii="Verdana" w:hAnsi="Verdana"/>
          <w:b/>
          <w:sz w:val="20"/>
          <w:szCs w:val="20"/>
        </w:rPr>
        <w:tab/>
      </w:r>
      <w:r w:rsidRPr="00DD005C">
        <w:rPr>
          <w:rFonts w:ascii="Verdana" w:hAnsi="Verdana"/>
          <w:b/>
          <w:sz w:val="20"/>
          <w:szCs w:val="20"/>
        </w:rPr>
        <w:tab/>
      </w:r>
      <w:r w:rsidRPr="00DD005C">
        <w:rPr>
          <w:rFonts w:ascii="Verdana" w:hAnsi="Verdana"/>
          <w:b/>
          <w:sz w:val="20"/>
          <w:szCs w:val="20"/>
        </w:rPr>
        <w:tab/>
      </w:r>
      <w:r w:rsidRPr="00DD005C">
        <w:rPr>
          <w:rFonts w:ascii="Verdana" w:hAnsi="Verdana"/>
          <w:b/>
          <w:sz w:val="20"/>
          <w:szCs w:val="20"/>
        </w:rPr>
        <w:tab/>
        <w:t xml:space="preserve">    </w:t>
      </w:r>
      <w:r w:rsidR="008C351B">
        <w:rPr>
          <w:rFonts w:ascii="Verdana" w:hAnsi="Verdana"/>
          <w:b/>
          <w:sz w:val="20"/>
          <w:szCs w:val="20"/>
        </w:rPr>
        <w:tab/>
      </w:r>
      <w:r w:rsidRPr="00DD005C">
        <w:rPr>
          <w:rFonts w:ascii="Verdana" w:hAnsi="Verdana"/>
          <w:b/>
          <w:sz w:val="20"/>
          <w:szCs w:val="20"/>
        </w:rPr>
        <w:tab/>
        <w:t xml:space="preserve">         </w:t>
      </w:r>
      <w:r w:rsidR="00DD005C">
        <w:rPr>
          <w:rFonts w:ascii="Verdana" w:hAnsi="Verdana"/>
          <w:b/>
          <w:sz w:val="20"/>
          <w:szCs w:val="20"/>
        </w:rPr>
        <w:t xml:space="preserve">        </w:t>
      </w:r>
      <w:r w:rsidRPr="00DD005C">
        <w:rPr>
          <w:rFonts w:ascii="Verdana" w:hAnsi="Verdana"/>
          <w:b/>
          <w:sz w:val="20"/>
          <w:szCs w:val="20"/>
        </w:rPr>
        <w:t xml:space="preserve">  Zatwierdził</w:t>
      </w:r>
    </w:p>
    <w:p w:rsidR="008C351B" w:rsidRPr="00DD005C" w:rsidRDefault="008C351B" w:rsidP="008C351B">
      <w:pPr>
        <w:spacing w:line="276" w:lineRule="auto"/>
        <w:ind w:left="3540" w:right="174"/>
        <w:jc w:val="both"/>
        <w:rPr>
          <w:rFonts w:ascii="Verdana" w:hAnsi="Verdana"/>
          <w:b/>
          <w:sz w:val="20"/>
          <w:szCs w:val="20"/>
        </w:rPr>
      </w:pPr>
    </w:p>
    <w:p w:rsidR="002D5828" w:rsidRPr="0034332A" w:rsidRDefault="002D5828" w:rsidP="002D5828">
      <w:pPr>
        <w:ind w:left="6372"/>
        <w:rPr>
          <w:i/>
          <w:sz w:val="20"/>
        </w:rPr>
      </w:pPr>
      <w:r w:rsidRPr="0034332A">
        <w:rPr>
          <w:i/>
          <w:sz w:val="20"/>
        </w:rPr>
        <w:t>z up. Starosty</w:t>
      </w:r>
    </w:p>
    <w:p w:rsidR="002D5828" w:rsidRPr="0034332A" w:rsidRDefault="00B843B7" w:rsidP="002D5828">
      <w:pPr>
        <w:ind w:left="5664" w:firstLine="708"/>
        <w:rPr>
          <w:i/>
          <w:sz w:val="20"/>
        </w:rPr>
      </w:pPr>
      <w:r>
        <w:rPr>
          <w:i/>
          <w:sz w:val="20"/>
        </w:rPr>
        <w:t>Małgorzata Bombalicka</w:t>
      </w:r>
    </w:p>
    <w:p w:rsidR="002D5828" w:rsidRDefault="00B843B7" w:rsidP="002D5828">
      <w:pPr>
        <w:ind w:left="6372"/>
        <w:rPr>
          <w:i/>
          <w:sz w:val="20"/>
        </w:rPr>
      </w:pPr>
      <w:r>
        <w:rPr>
          <w:i/>
          <w:sz w:val="20"/>
        </w:rPr>
        <w:t xml:space="preserve">p.o. </w:t>
      </w:r>
      <w:r w:rsidR="002D5828" w:rsidRPr="0034332A">
        <w:rPr>
          <w:i/>
          <w:sz w:val="20"/>
        </w:rPr>
        <w:t>Dyrektor</w:t>
      </w:r>
      <w:r>
        <w:rPr>
          <w:i/>
          <w:sz w:val="20"/>
        </w:rPr>
        <w:t xml:space="preserve">a </w:t>
      </w:r>
      <w:r w:rsidR="002D5828" w:rsidRPr="0034332A">
        <w:rPr>
          <w:i/>
          <w:sz w:val="20"/>
        </w:rPr>
        <w:t xml:space="preserve"> Powiatowego Urzędu Pracy</w:t>
      </w:r>
      <w:r>
        <w:rPr>
          <w:i/>
          <w:sz w:val="20"/>
        </w:rPr>
        <w:t xml:space="preserve"> </w:t>
      </w:r>
      <w:r w:rsidR="002D5828" w:rsidRPr="0034332A">
        <w:rPr>
          <w:i/>
          <w:sz w:val="20"/>
        </w:rPr>
        <w:t>w Płocku</w:t>
      </w:r>
    </w:p>
    <w:p w:rsidR="008C351B" w:rsidRDefault="008C351B" w:rsidP="002D5828">
      <w:pPr>
        <w:ind w:left="6372"/>
        <w:rPr>
          <w:i/>
          <w:sz w:val="20"/>
        </w:rPr>
      </w:pPr>
    </w:p>
    <w:p w:rsidR="00A423A8" w:rsidRDefault="00A423A8" w:rsidP="001C5CE9">
      <w:pPr>
        <w:pStyle w:val="Bezodstpw"/>
        <w:spacing w:line="276" w:lineRule="auto"/>
        <w:jc w:val="both"/>
        <w:rPr>
          <w:rFonts w:ascii="Verdana" w:hAnsi="Verdana"/>
          <w:sz w:val="12"/>
          <w:szCs w:val="12"/>
        </w:rPr>
      </w:pPr>
    </w:p>
    <w:p w:rsidR="00A423A8" w:rsidRDefault="00A423A8" w:rsidP="001C5CE9">
      <w:pPr>
        <w:pStyle w:val="Bezodstpw"/>
        <w:spacing w:line="276" w:lineRule="auto"/>
        <w:jc w:val="both"/>
        <w:rPr>
          <w:rFonts w:ascii="Verdana" w:hAnsi="Verdana"/>
          <w:sz w:val="12"/>
          <w:szCs w:val="12"/>
        </w:rPr>
      </w:pPr>
    </w:p>
    <w:p w:rsidR="00A423A8" w:rsidRDefault="00A423A8" w:rsidP="001C5CE9">
      <w:pPr>
        <w:pStyle w:val="Bezodstpw"/>
        <w:spacing w:line="276" w:lineRule="auto"/>
        <w:jc w:val="both"/>
        <w:rPr>
          <w:rFonts w:ascii="Verdana" w:hAnsi="Verdana"/>
          <w:sz w:val="12"/>
          <w:szCs w:val="12"/>
        </w:rPr>
      </w:pPr>
    </w:p>
    <w:p w:rsidR="00A423A8" w:rsidRDefault="00A423A8" w:rsidP="001C5CE9">
      <w:pPr>
        <w:pStyle w:val="Bezodstpw"/>
        <w:spacing w:line="276" w:lineRule="auto"/>
        <w:jc w:val="both"/>
        <w:rPr>
          <w:rFonts w:ascii="Verdana" w:hAnsi="Verdana"/>
          <w:sz w:val="12"/>
          <w:szCs w:val="12"/>
        </w:rPr>
      </w:pPr>
    </w:p>
    <w:p w:rsidR="00A423A8" w:rsidRDefault="00A423A8" w:rsidP="001C5CE9">
      <w:pPr>
        <w:pStyle w:val="Bezodstpw"/>
        <w:spacing w:line="276" w:lineRule="auto"/>
        <w:jc w:val="both"/>
        <w:rPr>
          <w:rFonts w:ascii="Verdana" w:hAnsi="Verdana"/>
          <w:sz w:val="12"/>
          <w:szCs w:val="12"/>
        </w:rPr>
      </w:pPr>
    </w:p>
    <w:p w:rsidR="00A423A8" w:rsidRDefault="00A423A8" w:rsidP="001C5CE9">
      <w:pPr>
        <w:pStyle w:val="Bezodstpw"/>
        <w:spacing w:line="276" w:lineRule="auto"/>
        <w:jc w:val="both"/>
        <w:rPr>
          <w:rFonts w:ascii="Verdana" w:hAnsi="Verdana"/>
          <w:sz w:val="12"/>
          <w:szCs w:val="12"/>
        </w:rPr>
      </w:pPr>
    </w:p>
    <w:p w:rsidR="00A423A8" w:rsidRDefault="00A423A8" w:rsidP="001C5CE9">
      <w:pPr>
        <w:pStyle w:val="Bezodstpw"/>
        <w:spacing w:line="276" w:lineRule="auto"/>
        <w:jc w:val="both"/>
        <w:rPr>
          <w:rFonts w:ascii="Verdana" w:hAnsi="Verdana"/>
          <w:sz w:val="12"/>
          <w:szCs w:val="12"/>
        </w:rPr>
      </w:pPr>
    </w:p>
    <w:p w:rsidR="00A423A8" w:rsidRDefault="00A423A8" w:rsidP="001C5CE9">
      <w:pPr>
        <w:pStyle w:val="Bezodstpw"/>
        <w:spacing w:line="276" w:lineRule="auto"/>
        <w:jc w:val="both"/>
        <w:rPr>
          <w:rFonts w:ascii="Verdana" w:hAnsi="Verdana"/>
          <w:sz w:val="12"/>
          <w:szCs w:val="12"/>
        </w:rPr>
      </w:pPr>
    </w:p>
    <w:p w:rsidR="00A423A8" w:rsidRDefault="00A423A8" w:rsidP="001C5CE9">
      <w:pPr>
        <w:pStyle w:val="Bezodstpw"/>
        <w:spacing w:line="276" w:lineRule="auto"/>
        <w:jc w:val="both"/>
        <w:rPr>
          <w:rFonts w:ascii="Verdana" w:hAnsi="Verdana"/>
          <w:sz w:val="12"/>
          <w:szCs w:val="12"/>
        </w:rPr>
      </w:pPr>
    </w:p>
    <w:p w:rsidR="008C351B" w:rsidRDefault="008C351B" w:rsidP="001C5CE9">
      <w:pPr>
        <w:pStyle w:val="Bezodstpw"/>
        <w:spacing w:line="276" w:lineRule="auto"/>
        <w:jc w:val="both"/>
        <w:rPr>
          <w:rFonts w:ascii="Verdana" w:hAnsi="Verdana"/>
          <w:sz w:val="12"/>
          <w:szCs w:val="12"/>
        </w:rPr>
      </w:pPr>
    </w:p>
    <w:p w:rsidR="001C5CE9" w:rsidRPr="00DD005C" w:rsidRDefault="001C5CE9" w:rsidP="001C5CE9">
      <w:pPr>
        <w:pStyle w:val="Bezodstpw"/>
        <w:spacing w:line="276" w:lineRule="auto"/>
        <w:jc w:val="both"/>
        <w:rPr>
          <w:rFonts w:ascii="Verdana" w:hAnsi="Verdana"/>
          <w:sz w:val="12"/>
          <w:szCs w:val="12"/>
        </w:rPr>
      </w:pPr>
      <w:r w:rsidRPr="00DD005C">
        <w:rPr>
          <w:rFonts w:ascii="Verdana" w:hAnsi="Verdana"/>
          <w:sz w:val="12"/>
          <w:szCs w:val="12"/>
        </w:rPr>
        <w:t>Załączniki:</w:t>
      </w:r>
      <w:r w:rsidRPr="00DD005C">
        <w:rPr>
          <w:rFonts w:ascii="Verdana" w:hAnsi="Verdana"/>
          <w:sz w:val="12"/>
          <w:szCs w:val="12"/>
        </w:rPr>
        <w:tab/>
      </w:r>
    </w:p>
    <w:p w:rsidR="001C5CE9" w:rsidRPr="00DD005C" w:rsidRDefault="001C5CE9" w:rsidP="00A93240">
      <w:pPr>
        <w:pStyle w:val="Bezodstpw"/>
        <w:widowControl w:val="0"/>
        <w:numPr>
          <w:ilvl w:val="0"/>
          <w:numId w:val="16"/>
        </w:numPr>
        <w:suppressAutoHyphens/>
        <w:spacing w:line="276" w:lineRule="auto"/>
        <w:jc w:val="both"/>
        <w:rPr>
          <w:rFonts w:ascii="Verdana" w:hAnsi="Verdana"/>
          <w:sz w:val="12"/>
          <w:szCs w:val="12"/>
        </w:rPr>
      </w:pPr>
      <w:r w:rsidRPr="00DD005C">
        <w:rPr>
          <w:rFonts w:ascii="Verdana" w:hAnsi="Verdana"/>
          <w:sz w:val="12"/>
          <w:szCs w:val="12"/>
        </w:rPr>
        <w:t xml:space="preserve">Formularz oferty – załącznik nr </w:t>
      </w:r>
      <w:r w:rsidR="00F62B19" w:rsidRPr="00DD005C">
        <w:rPr>
          <w:rFonts w:ascii="Verdana" w:hAnsi="Verdana"/>
          <w:sz w:val="12"/>
          <w:szCs w:val="12"/>
        </w:rPr>
        <w:t>1</w:t>
      </w:r>
      <w:r w:rsidR="00332845" w:rsidRPr="00DD005C">
        <w:rPr>
          <w:rFonts w:ascii="Verdana" w:hAnsi="Verdana"/>
          <w:sz w:val="12"/>
          <w:szCs w:val="12"/>
        </w:rPr>
        <w:t>,</w:t>
      </w:r>
      <w:r w:rsidR="00C76D52" w:rsidRPr="00DD005C">
        <w:rPr>
          <w:rFonts w:ascii="Verdana" w:hAnsi="Verdana"/>
          <w:sz w:val="12"/>
          <w:szCs w:val="12"/>
        </w:rPr>
        <w:t xml:space="preserve"> </w:t>
      </w:r>
      <w:r w:rsidR="00F62B19" w:rsidRPr="00DD005C">
        <w:rPr>
          <w:rFonts w:ascii="Verdana" w:hAnsi="Verdana"/>
          <w:sz w:val="12"/>
          <w:szCs w:val="12"/>
        </w:rPr>
        <w:t>1</w:t>
      </w:r>
      <w:r w:rsidR="00C76D52" w:rsidRPr="00DD005C">
        <w:rPr>
          <w:rFonts w:ascii="Verdana" w:hAnsi="Verdana"/>
          <w:sz w:val="12"/>
          <w:szCs w:val="12"/>
        </w:rPr>
        <w:t>a,</w:t>
      </w:r>
      <w:r w:rsidR="00332845" w:rsidRPr="00DD005C">
        <w:rPr>
          <w:rFonts w:ascii="Verdana" w:hAnsi="Verdana"/>
          <w:sz w:val="12"/>
          <w:szCs w:val="12"/>
        </w:rPr>
        <w:t xml:space="preserve"> 1b,</w:t>
      </w:r>
    </w:p>
    <w:p w:rsidR="001C5CE9" w:rsidRPr="00DD005C" w:rsidRDefault="001C5CE9" w:rsidP="00A93240">
      <w:pPr>
        <w:pStyle w:val="Bezodstpw"/>
        <w:widowControl w:val="0"/>
        <w:numPr>
          <w:ilvl w:val="0"/>
          <w:numId w:val="16"/>
        </w:numPr>
        <w:suppressAutoHyphens/>
        <w:spacing w:line="276" w:lineRule="auto"/>
        <w:jc w:val="both"/>
        <w:rPr>
          <w:rFonts w:ascii="Verdana" w:hAnsi="Verdana"/>
          <w:sz w:val="12"/>
          <w:szCs w:val="12"/>
        </w:rPr>
      </w:pPr>
      <w:r w:rsidRPr="00DD005C">
        <w:rPr>
          <w:rFonts w:ascii="Verdana" w:hAnsi="Verdana"/>
          <w:sz w:val="12"/>
          <w:szCs w:val="12"/>
        </w:rPr>
        <w:t xml:space="preserve">Oświadczenie z art. 22 ust 1ustawy Pzp - załącznik nr </w:t>
      </w:r>
      <w:r w:rsidR="00F62B19" w:rsidRPr="00DD005C">
        <w:rPr>
          <w:rFonts w:ascii="Verdana" w:hAnsi="Verdana"/>
          <w:sz w:val="12"/>
          <w:szCs w:val="12"/>
        </w:rPr>
        <w:t>2</w:t>
      </w:r>
      <w:r w:rsidRPr="00DD005C">
        <w:rPr>
          <w:rFonts w:ascii="Verdana" w:hAnsi="Verdana"/>
          <w:sz w:val="12"/>
          <w:szCs w:val="12"/>
        </w:rPr>
        <w:t>,</w:t>
      </w:r>
    </w:p>
    <w:p w:rsidR="001C5CE9" w:rsidRDefault="001C5CE9" w:rsidP="00A93240">
      <w:pPr>
        <w:pStyle w:val="Bezodstpw"/>
        <w:widowControl w:val="0"/>
        <w:numPr>
          <w:ilvl w:val="0"/>
          <w:numId w:val="16"/>
        </w:numPr>
        <w:suppressAutoHyphens/>
        <w:spacing w:line="276" w:lineRule="auto"/>
        <w:jc w:val="both"/>
        <w:rPr>
          <w:rFonts w:ascii="Verdana" w:hAnsi="Verdana"/>
          <w:sz w:val="12"/>
          <w:szCs w:val="12"/>
        </w:rPr>
      </w:pPr>
      <w:r w:rsidRPr="00DD005C">
        <w:rPr>
          <w:rFonts w:ascii="Verdana" w:hAnsi="Verdana"/>
          <w:sz w:val="12"/>
          <w:szCs w:val="12"/>
        </w:rPr>
        <w:t xml:space="preserve">Oświadczenie z art. 24 ust. 1 ustawy Pzp – załącznik nr </w:t>
      </w:r>
      <w:r w:rsidR="00B843B7" w:rsidRPr="00DD005C">
        <w:rPr>
          <w:rFonts w:ascii="Verdana" w:hAnsi="Verdana"/>
          <w:sz w:val="12"/>
          <w:szCs w:val="12"/>
        </w:rPr>
        <w:t>3</w:t>
      </w:r>
      <w:r w:rsidRPr="00DD005C">
        <w:rPr>
          <w:rFonts w:ascii="Verdana" w:hAnsi="Verdana"/>
          <w:sz w:val="12"/>
          <w:szCs w:val="12"/>
        </w:rPr>
        <w:t>,</w:t>
      </w:r>
    </w:p>
    <w:p w:rsidR="008C351B" w:rsidRPr="00DD005C" w:rsidRDefault="008C351B" w:rsidP="00A93240">
      <w:pPr>
        <w:pStyle w:val="Bezodstpw"/>
        <w:widowControl w:val="0"/>
        <w:numPr>
          <w:ilvl w:val="0"/>
          <w:numId w:val="16"/>
        </w:numPr>
        <w:suppressAutoHyphens/>
        <w:spacing w:line="276" w:lineRule="auto"/>
        <w:jc w:val="both"/>
        <w:rPr>
          <w:rFonts w:ascii="Verdana" w:hAnsi="Verdana"/>
          <w:sz w:val="12"/>
          <w:szCs w:val="12"/>
        </w:rPr>
      </w:pPr>
      <w:r>
        <w:rPr>
          <w:rFonts w:ascii="Verdana" w:hAnsi="Verdana"/>
          <w:sz w:val="12"/>
          <w:szCs w:val="12"/>
        </w:rPr>
        <w:t>Wykaz dostaw – załącznik nr 4,</w:t>
      </w:r>
    </w:p>
    <w:p w:rsidR="001C5CE9" w:rsidRDefault="001C5CE9" w:rsidP="00A93240">
      <w:pPr>
        <w:pStyle w:val="Bezodstpw"/>
        <w:widowControl w:val="0"/>
        <w:numPr>
          <w:ilvl w:val="0"/>
          <w:numId w:val="16"/>
        </w:numPr>
        <w:suppressAutoHyphens/>
        <w:spacing w:line="276" w:lineRule="auto"/>
        <w:jc w:val="both"/>
        <w:rPr>
          <w:rFonts w:ascii="Verdana" w:hAnsi="Verdana"/>
          <w:sz w:val="12"/>
          <w:szCs w:val="12"/>
        </w:rPr>
      </w:pPr>
      <w:r w:rsidRPr="00DD005C">
        <w:rPr>
          <w:rFonts w:ascii="Verdana" w:hAnsi="Verdana"/>
          <w:sz w:val="12"/>
          <w:szCs w:val="12"/>
        </w:rPr>
        <w:t xml:space="preserve">Grupa kapitałowa– załącznik nr </w:t>
      </w:r>
      <w:r w:rsidR="008C351B">
        <w:rPr>
          <w:rFonts w:ascii="Verdana" w:hAnsi="Verdana"/>
          <w:sz w:val="12"/>
          <w:szCs w:val="12"/>
        </w:rPr>
        <w:t>5</w:t>
      </w:r>
      <w:r w:rsidRPr="00DD005C">
        <w:rPr>
          <w:rFonts w:ascii="Verdana" w:hAnsi="Verdana"/>
          <w:sz w:val="12"/>
          <w:szCs w:val="12"/>
        </w:rPr>
        <w:t>,</w:t>
      </w:r>
    </w:p>
    <w:p w:rsidR="00443ACF" w:rsidRPr="00DD005C" w:rsidRDefault="00443ACF" w:rsidP="00A93240">
      <w:pPr>
        <w:pStyle w:val="Bezodstpw"/>
        <w:widowControl w:val="0"/>
        <w:numPr>
          <w:ilvl w:val="0"/>
          <w:numId w:val="16"/>
        </w:numPr>
        <w:suppressAutoHyphens/>
        <w:spacing w:line="276" w:lineRule="auto"/>
        <w:jc w:val="both"/>
        <w:rPr>
          <w:rFonts w:ascii="Verdana" w:hAnsi="Verdana"/>
          <w:sz w:val="12"/>
          <w:szCs w:val="12"/>
        </w:rPr>
      </w:pPr>
      <w:r>
        <w:rPr>
          <w:rFonts w:ascii="Verdana" w:hAnsi="Verdana"/>
          <w:sz w:val="12"/>
          <w:szCs w:val="12"/>
        </w:rPr>
        <w:t>Oświadczenie dot. produktów równoważnych – załącznik nr 6,</w:t>
      </w:r>
    </w:p>
    <w:p w:rsidR="00F62B19" w:rsidRPr="00DD005C" w:rsidRDefault="005510E4" w:rsidP="00A93240">
      <w:pPr>
        <w:pStyle w:val="Bezodstpw"/>
        <w:widowControl w:val="0"/>
        <w:numPr>
          <w:ilvl w:val="0"/>
          <w:numId w:val="16"/>
        </w:numPr>
        <w:suppressAutoHyphens/>
        <w:spacing w:line="276" w:lineRule="auto"/>
        <w:jc w:val="both"/>
        <w:rPr>
          <w:rFonts w:ascii="Verdana" w:hAnsi="Verdana"/>
          <w:sz w:val="12"/>
          <w:szCs w:val="12"/>
        </w:rPr>
      </w:pPr>
      <w:r w:rsidRPr="00DD005C">
        <w:rPr>
          <w:rFonts w:ascii="Verdana" w:hAnsi="Verdana"/>
          <w:sz w:val="12"/>
          <w:szCs w:val="12"/>
        </w:rPr>
        <w:t xml:space="preserve">Wzór umowy </w:t>
      </w:r>
      <w:r w:rsidR="00332845" w:rsidRPr="00DD005C">
        <w:rPr>
          <w:rFonts w:ascii="Verdana" w:hAnsi="Verdana"/>
          <w:sz w:val="12"/>
          <w:szCs w:val="12"/>
        </w:rPr>
        <w:t>dla części nr 1</w:t>
      </w:r>
      <w:r w:rsidRPr="00DD005C">
        <w:rPr>
          <w:rFonts w:ascii="Verdana" w:hAnsi="Verdana"/>
          <w:sz w:val="12"/>
          <w:szCs w:val="12"/>
        </w:rPr>
        <w:t xml:space="preserve">– załącznik nr </w:t>
      </w:r>
      <w:r w:rsidR="00443ACF">
        <w:rPr>
          <w:rFonts w:ascii="Verdana" w:hAnsi="Verdana"/>
          <w:sz w:val="12"/>
          <w:szCs w:val="12"/>
        </w:rPr>
        <w:t>7</w:t>
      </w:r>
      <w:r w:rsidR="00332845" w:rsidRPr="00DD005C">
        <w:rPr>
          <w:rFonts w:ascii="Verdana" w:hAnsi="Verdana"/>
          <w:sz w:val="12"/>
          <w:szCs w:val="12"/>
        </w:rPr>
        <w:t>,</w:t>
      </w:r>
    </w:p>
    <w:p w:rsidR="00332845" w:rsidRPr="00DD005C" w:rsidRDefault="00332845" w:rsidP="00A93240">
      <w:pPr>
        <w:pStyle w:val="Bezodstpw"/>
        <w:widowControl w:val="0"/>
        <w:numPr>
          <w:ilvl w:val="0"/>
          <w:numId w:val="16"/>
        </w:numPr>
        <w:suppressAutoHyphens/>
        <w:spacing w:line="276" w:lineRule="auto"/>
        <w:jc w:val="both"/>
        <w:rPr>
          <w:rFonts w:ascii="Verdana" w:hAnsi="Verdana"/>
          <w:sz w:val="12"/>
          <w:szCs w:val="12"/>
        </w:rPr>
      </w:pPr>
      <w:r w:rsidRPr="00DD005C">
        <w:rPr>
          <w:rFonts w:ascii="Verdana" w:hAnsi="Verdana"/>
          <w:sz w:val="12"/>
          <w:szCs w:val="12"/>
        </w:rPr>
        <w:t xml:space="preserve">Wzór umowy dla części nr 2 – załącznik nr </w:t>
      </w:r>
      <w:r w:rsidR="00443ACF">
        <w:rPr>
          <w:rFonts w:ascii="Verdana" w:hAnsi="Verdana"/>
          <w:sz w:val="12"/>
          <w:szCs w:val="12"/>
        </w:rPr>
        <w:t>8</w:t>
      </w:r>
      <w:r w:rsidRPr="00DD005C">
        <w:rPr>
          <w:rFonts w:ascii="Verdana" w:hAnsi="Verdana"/>
          <w:sz w:val="12"/>
          <w:szCs w:val="12"/>
        </w:rPr>
        <w:t>.</w:t>
      </w:r>
    </w:p>
    <w:p w:rsidR="005510E4" w:rsidRDefault="005510E4" w:rsidP="00F62B19">
      <w:pPr>
        <w:pStyle w:val="Bezodstpw"/>
        <w:widowControl w:val="0"/>
        <w:suppressAutoHyphens/>
        <w:spacing w:line="276" w:lineRule="auto"/>
        <w:ind w:left="720"/>
        <w:jc w:val="both"/>
        <w:rPr>
          <w:rFonts w:ascii="Verdana" w:hAnsi="Verdana"/>
          <w:sz w:val="16"/>
          <w:szCs w:val="16"/>
        </w:rPr>
      </w:pPr>
    </w:p>
    <w:p w:rsidR="008C351B" w:rsidRDefault="008C351B" w:rsidP="008C351B">
      <w:pPr>
        <w:spacing w:line="276" w:lineRule="auto"/>
        <w:ind w:left="720" w:right="174"/>
        <w:jc w:val="both"/>
        <w:rPr>
          <w:rFonts w:ascii="Verdana" w:hAnsi="Verdana"/>
          <w:b/>
          <w:sz w:val="20"/>
          <w:szCs w:val="20"/>
        </w:rPr>
      </w:pPr>
    </w:p>
    <w:p w:rsidR="00A26BDC" w:rsidRDefault="001C5CE9" w:rsidP="001C5CE9">
      <w:pPr>
        <w:spacing w:line="276" w:lineRule="auto"/>
        <w:ind w:right="174"/>
        <w:jc w:val="both"/>
        <w:rPr>
          <w:rFonts w:ascii="Verdana" w:hAnsi="Verdana"/>
          <w:b/>
          <w:sz w:val="20"/>
          <w:szCs w:val="20"/>
        </w:rPr>
      </w:pPr>
      <w:r w:rsidRPr="00E10165">
        <w:rPr>
          <w:rFonts w:ascii="Verdana" w:hAnsi="Verdana"/>
          <w:b/>
          <w:sz w:val="20"/>
          <w:szCs w:val="20"/>
        </w:rPr>
        <w:t xml:space="preserve">    </w:t>
      </w:r>
    </w:p>
    <w:p w:rsidR="00332845" w:rsidRDefault="00332845" w:rsidP="001C5CE9">
      <w:pPr>
        <w:spacing w:line="276" w:lineRule="auto"/>
        <w:ind w:right="174"/>
        <w:jc w:val="both"/>
        <w:rPr>
          <w:rFonts w:ascii="Verdana" w:hAnsi="Verdana"/>
          <w:b/>
          <w:sz w:val="20"/>
          <w:szCs w:val="20"/>
        </w:rPr>
      </w:pPr>
    </w:p>
    <w:p w:rsidR="00075BCF" w:rsidRPr="00075BCF" w:rsidRDefault="00075BCF" w:rsidP="00075BCF">
      <w:pPr>
        <w:pStyle w:val="Tekstpodstawowywcity"/>
        <w:spacing w:line="276" w:lineRule="auto"/>
        <w:ind w:left="5247" w:firstLine="707"/>
        <w:rPr>
          <w:rFonts w:ascii="Verdana" w:hAnsi="Verdana"/>
          <w:sz w:val="20"/>
        </w:rPr>
      </w:pPr>
      <w:r w:rsidRPr="00075BCF">
        <w:rPr>
          <w:rFonts w:ascii="Verdana" w:hAnsi="Verdana"/>
          <w:sz w:val="20"/>
        </w:rPr>
        <w:t xml:space="preserve">Załącznik nr </w:t>
      </w:r>
      <w:r w:rsidR="00F62B19">
        <w:rPr>
          <w:rFonts w:ascii="Verdana" w:hAnsi="Verdana"/>
          <w:sz w:val="20"/>
        </w:rPr>
        <w:t>1</w:t>
      </w:r>
      <w:r w:rsidRPr="00075BCF">
        <w:rPr>
          <w:rFonts w:ascii="Verdana" w:hAnsi="Verdana"/>
          <w:sz w:val="20"/>
        </w:rPr>
        <w:t xml:space="preserve"> do SIWZ</w:t>
      </w:r>
    </w:p>
    <w:p w:rsidR="00075BCF" w:rsidRPr="00075BCF" w:rsidRDefault="00075BCF" w:rsidP="00075BCF">
      <w:pPr>
        <w:spacing w:line="276" w:lineRule="auto"/>
        <w:jc w:val="right"/>
        <w:rPr>
          <w:rFonts w:ascii="Verdana" w:hAnsi="Verdana"/>
          <w:sz w:val="20"/>
          <w:szCs w:val="20"/>
        </w:rPr>
      </w:pPr>
    </w:p>
    <w:p w:rsidR="00075BCF" w:rsidRDefault="00075BCF" w:rsidP="00075BCF">
      <w:pPr>
        <w:pStyle w:val="Nagwek2"/>
        <w:spacing w:line="276" w:lineRule="auto"/>
        <w:jc w:val="center"/>
        <w:rPr>
          <w:rFonts w:ascii="Verdana" w:hAnsi="Verdana"/>
          <w:b/>
          <w:i/>
          <w:sz w:val="20"/>
        </w:rPr>
      </w:pPr>
      <w:r w:rsidRPr="00075BCF">
        <w:rPr>
          <w:rFonts w:ascii="Verdana" w:hAnsi="Verdana"/>
          <w:b/>
          <w:i/>
          <w:sz w:val="20"/>
        </w:rPr>
        <w:t>FORMULARZ OFERTOWY</w:t>
      </w:r>
      <w:r>
        <w:rPr>
          <w:rFonts w:ascii="Verdana" w:hAnsi="Verdana"/>
          <w:b/>
          <w:i/>
          <w:sz w:val="20"/>
        </w:rPr>
        <w:t xml:space="preserve"> </w:t>
      </w:r>
      <w:r w:rsidR="006C3D27">
        <w:rPr>
          <w:rFonts w:ascii="Verdana" w:hAnsi="Verdana"/>
          <w:b/>
          <w:i/>
          <w:sz w:val="20"/>
        </w:rPr>
        <w:t>DLA CZĘŚCI NR …………..</w:t>
      </w:r>
    </w:p>
    <w:p w:rsidR="00075BCF" w:rsidRPr="00075BCF" w:rsidRDefault="00075BCF" w:rsidP="00075BCF">
      <w:pPr>
        <w:rPr>
          <w:lang w:eastAsia="ar-SA"/>
        </w:rPr>
      </w:pPr>
    </w:p>
    <w:tbl>
      <w:tblPr>
        <w:tblW w:w="10528" w:type="dxa"/>
        <w:tblInd w:w="-639" w:type="dxa"/>
        <w:tblLayout w:type="fixed"/>
        <w:tblCellMar>
          <w:left w:w="70" w:type="dxa"/>
          <w:right w:w="70" w:type="dxa"/>
        </w:tblCellMar>
        <w:tblLook w:val="0000" w:firstRow="0" w:lastRow="0" w:firstColumn="0" w:lastColumn="0" w:noHBand="0" w:noVBand="0"/>
      </w:tblPr>
      <w:tblGrid>
        <w:gridCol w:w="10528"/>
      </w:tblGrid>
      <w:tr w:rsidR="00075BCF" w:rsidRPr="00075BCF" w:rsidTr="00075BCF">
        <w:trPr>
          <w:trHeight w:val="4931"/>
        </w:trPr>
        <w:tc>
          <w:tcPr>
            <w:tcW w:w="10528" w:type="dxa"/>
            <w:tcBorders>
              <w:top w:val="single" w:sz="4" w:space="0" w:color="000000"/>
              <w:left w:val="single" w:sz="4" w:space="0" w:color="000000"/>
              <w:bottom w:val="single" w:sz="4" w:space="0" w:color="000000"/>
              <w:right w:val="single" w:sz="4" w:space="0" w:color="000000"/>
            </w:tcBorders>
          </w:tcPr>
          <w:p w:rsidR="00075BCF" w:rsidRPr="00075BCF" w:rsidRDefault="00075BCF" w:rsidP="00075BCF">
            <w:pPr>
              <w:snapToGrid w:val="0"/>
              <w:spacing w:line="276" w:lineRule="auto"/>
              <w:jc w:val="both"/>
              <w:rPr>
                <w:rFonts w:ascii="Verdana" w:hAnsi="Verdana"/>
                <w:b/>
                <w:sz w:val="20"/>
                <w:szCs w:val="20"/>
              </w:rPr>
            </w:pPr>
            <w:r w:rsidRPr="00075BCF">
              <w:rPr>
                <w:rFonts w:ascii="Verdana" w:hAnsi="Verdana"/>
                <w:b/>
                <w:sz w:val="20"/>
                <w:szCs w:val="20"/>
              </w:rPr>
              <w:t xml:space="preserve">1.Nazwa firmy składającej ofertę </w:t>
            </w:r>
          </w:p>
          <w:p w:rsidR="00075BCF" w:rsidRPr="00075BCF" w:rsidRDefault="00075BCF" w:rsidP="00075BCF">
            <w:pPr>
              <w:snapToGrid w:val="0"/>
              <w:spacing w:line="276" w:lineRule="auto"/>
              <w:jc w:val="both"/>
              <w:rPr>
                <w:rFonts w:ascii="Verdana" w:hAnsi="Verdana"/>
                <w:b/>
                <w:sz w:val="20"/>
                <w:szCs w:val="20"/>
              </w:rPr>
            </w:pPr>
          </w:p>
          <w:p w:rsidR="00075BCF" w:rsidRPr="00075BCF" w:rsidRDefault="00075BCF" w:rsidP="00075BCF">
            <w:pPr>
              <w:spacing w:line="276" w:lineRule="auto"/>
              <w:jc w:val="both"/>
              <w:rPr>
                <w:rFonts w:ascii="Verdana" w:hAnsi="Verdana"/>
                <w:sz w:val="20"/>
                <w:szCs w:val="20"/>
              </w:rPr>
            </w:pPr>
            <w:r w:rsidRPr="00075BCF">
              <w:rPr>
                <w:rFonts w:ascii="Verdana" w:hAnsi="Verdana"/>
                <w:sz w:val="20"/>
                <w:szCs w:val="20"/>
              </w:rPr>
              <w:t>..............................................................................................................................................</w:t>
            </w:r>
          </w:p>
          <w:p w:rsidR="00075BCF" w:rsidRPr="00075BCF" w:rsidRDefault="00075BCF" w:rsidP="00075BCF">
            <w:pPr>
              <w:spacing w:line="276" w:lineRule="auto"/>
              <w:jc w:val="both"/>
              <w:rPr>
                <w:rFonts w:ascii="Verdana" w:hAnsi="Verdana"/>
                <w:sz w:val="20"/>
                <w:szCs w:val="20"/>
              </w:rPr>
            </w:pPr>
          </w:p>
          <w:p w:rsidR="00075BCF" w:rsidRPr="00075BCF" w:rsidRDefault="00075BCF" w:rsidP="00075BCF">
            <w:pPr>
              <w:spacing w:line="276" w:lineRule="auto"/>
              <w:jc w:val="both"/>
              <w:rPr>
                <w:rFonts w:ascii="Verdana" w:hAnsi="Verdana"/>
                <w:sz w:val="20"/>
                <w:szCs w:val="20"/>
              </w:rPr>
            </w:pPr>
            <w:r w:rsidRPr="00075BCF">
              <w:rPr>
                <w:rFonts w:ascii="Verdana" w:hAnsi="Verdana"/>
                <w:sz w:val="20"/>
                <w:szCs w:val="20"/>
              </w:rPr>
              <w:t>..............................................................................................................................................</w:t>
            </w:r>
          </w:p>
          <w:p w:rsidR="00075BCF" w:rsidRPr="00075BCF" w:rsidRDefault="00075BCF" w:rsidP="00075BCF">
            <w:pPr>
              <w:spacing w:line="276" w:lineRule="auto"/>
              <w:jc w:val="both"/>
              <w:rPr>
                <w:rFonts w:ascii="Verdana" w:hAnsi="Verdana"/>
                <w:b/>
                <w:sz w:val="20"/>
                <w:szCs w:val="20"/>
              </w:rPr>
            </w:pPr>
            <w:r w:rsidRPr="00075BCF">
              <w:rPr>
                <w:rFonts w:ascii="Verdana" w:hAnsi="Verdana"/>
                <w:b/>
                <w:sz w:val="20"/>
                <w:szCs w:val="20"/>
              </w:rPr>
              <w:t>1.1 Forma organizacyjno – prawna prowadzonej działalności</w:t>
            </w:r>
          </w:p>
          <w:p w:rsidR="00075BCF" w:rsidRPr="00075BCF" w:rsidRDefault="00075BCF" w:rsidP="00075BCF">
            <w:pPr>
              <w:spacing w:line="276" w:lineRule="auto"/>
              <w:jc w:val="both"/>
              <w:rPr>
                <w:rFonts w:ascii="Verdana" w:hAnsi="Verdana"/>
                <w:sz w:val="20"/>
                <w:szCs w:val="20"/>
              </w:rPr>
            </w:pPr>
          </w:p>
          <w:p w:rsidR="00075BCF" w:rsidRPr="00075BCF" w:rsidRDefault="00075BCF" w:rsidP="00075BCF">
            <w:pPr>
              <w:spacing w:line="276" w:lineRule="auto"/>
              <w:jc w:val="both"/>
              <w:rPr>
                <w:rFonts w:ascii="Verdana" w:hAnsi="Verdana"/>
                <w:sz w:val="20"/>
                <w:szCs w:val="20"/>
              </w:rPr>
            </w:pPr>
            <w:r w:rsidRPr="00075BCF">
              <w:rPr>
                <w:rFonts w:ascii="Verdana" w:hAnsi="Verdana"/>
                <w:sz w:val="20"/>
                <w:szCs w:val="20"/>
              </w:rPr>
              <w:t>..............................................................................................................................................</w:t>
            </w:r>
          </w:p>
          <w:p w:rsidR="00075BCF" w:rsidRPr="00075BCF" w:rsidRDefault="00075BCF" w:rsidP="00075BCF">
            <w:pPr>
              <w:spacing w:line="276" w:lineRule="auto"/>
              <w:jc w:val="both"/>
              <w:rPr>
                <w:rFonts w:ascii="Verdana" w:hAnsi="Verdana"/>
                <w:b/>
                <w:sz w:val="20"/>
                <w:szCs w:val="20"/>
              </w:rPr>
            </w:pPr>
            <w:r w:rsidRPr="00075BCF">
              <w:rPr>
                <w:rFonts w:ascii="Verdana" w:hAnsi="Verdana"/>
                <w:b/>
                <w:sz w:val="20"/>
                <w:szCs w:val="20"/>
              </w:rPr>
              <w:t xml:space="preserve">1.2. Adres, numer telefonu, nr faxu, e-mail </w:t>
            </w:r>
          </w:p>
          <w:p w:rsidR="00075BCF" w:rsidRPr="00075BCF" w:rsidRDefault="00075BCF" w:rsidP="00075BCF">
            <w:pPr>
              <w:spacing w:line="276" w:lineRule="auto"/>
              <w:jc w:val="both"/>
              <w:rPr>
                <w:rFonts w:ascii="Verdana" w:hAnsi="Verdana"/>
                <w:sz w:val="20"/>
                <w:szCs w:val="20"/>
              </w:rPr>
            </w:pPr>
          </w:p>
          <w:p w:rsidR="00075BCF" w:rsidRPr="00075BCF" w:rsidRDefault="00075BCF" w:rsidP="00075BCF">
            <w:pPr>
              <w:spacing w:line="276" w:lineRule="auto"/>
              <w:jc w:val="both"/>
              <w:rPr>
                <w:rFonts w:ascii="Verdana" w:hAnsi="Verdana"/>
                <w:sz w:val="20"/>
                <w:szCs w:val="20"/>
              </w:rPr>
            </w:pPr>
            <w:r w:rsidRPr="00075BCF">
              <w:rPr>
                <w:rFonts w:ascii="Verdana" w:hAnsi="Verdana"/>
                <w:sz w:val="20"/>
                <w:szCs w:val="20"/>
              </w:rPr>
              <w:t>..............................................................................................................................................</w:t>
            </w:r>
          </w:p>
          <w:p w:rsidR="00075BCF" w:rsidRPr="00075BCF" w:rsidRDefault="00075BCF" w:rsidP="00075BCF">
            <w:pPr>
              <w:spacing w:line="276" w:lineRule="auto"/>
              <w:jc w:val="both"/>
              <w:rPr>
                <w:rFonts w:ascii="Verdana" w:hAnsi="Verdana"/>
                <w:sz w:val="20"/>
                <w:szCs w:val="20"/>
              </w:rPr>
            </w:pPr>
          </w:p>
          <w:p w:rsidR="00075BCF" w:rsidRPr="00075BCF" w:rsidRDefault="00075BCF" w:rsidP="00075BCF">
            <w:pPr>
              <w:spacing w:line="276" w:lineRule="auto"/>
              <w:jc w:val="both"/>
              <w:rPr>
                <w:rFonts w:ascii="Verdana" w:hAnsi="Verdana"/>
                <w:b/>
                <w:sz w:val="20"/>
                <w:szCs w:val="20"/>
              </w:rPr>
            </w:pPr>
            <w:r w:rsidRPr="00075BCF">
              <w:rPr>
                <w:rFonts w:ascii="Verdana" w:hAnsi="Verdana"/>
                <w:b/>
                <w:sz w:val="20"/>
                <w:szCs w:val="20"/>
              </w:rPr>
              <w:t xml:space="preserve">1.3 W sprawie oferty kontaktować się z </w:t>
            </w:r>
          </w:p>
          <w:p w:rsidR="00075BCF" w:rsidRPr="00075BCF" w:rsidRDefault="00075BCF" w:rsidP="00075BCF">
            <w:pPr>
              <w:spacing w:line="276" w:lineRule="auto"/>
              <w:jc w:val="both"/>
              <w:rPr>
                <w:rFonts w:ascii="Verdana" w:hAnsi="Verdana"/>
                <w:sz w:val="20"/>
                <w:szCs w:val="20"/>
              </w:rPr>
            </w:pPr>
          </w:p>
          <w:p w:rsidR="00075BCF" w:rsidRPr="00075BCF" w:rsidRDefault="00075BCF" w:rsidP="00075BCF">
            <w:pPr>
              <w:spacing w:line="276" w:lineRule="auto"/>
              <w:jc w:val="both"/>
              <w:rPr>
                <w:rFonts w:ascii="Verdana" w:hAnsi="Verdana"/>
                <w:sz w:val="20"/>
                <w:szCs w:val="20"/>
              </w:rPr>
            </w:pPr>
            <w:r w:rsidRPr="00075BCF">
              <w:rPr>
                <w:rFonts w:ascii="Verdana" w:hAnsi="Verdana"/>
                <w:sz w:val="20"/>
                <w:szCs w:val="20"/>
              </w:rPr>
              <w:t>..............................................................................................................................................</w:t>
            </w:r>
          </w:p>
          <w:p w:rsidR="00075BCF" w:rsidRPr="00075BCF" w:rsidRDefault="00075BCF" w:rsidP="00075BCF">
            <w:pPr>
              <w:numPr>
                <w:ilvl w:val="0"/>
                <w:numId w:val="12"/>
              </w:numPr>
              <w:snapToGrid w:val="0"/>
              <w:spacing w:line="276" w:lineRule="auto"/>
              <w:ind w:left="497" w:hanging="497"/>
              <w:jc w:val="both"/>
              <w:rPr>
                <w:rFonts w:ascii="Verdana" w:hAnsi="Verdana"/>
                <w:b/>
                <w:sz w:val="20"/>
                <w:szCs w:val="20"/>
              </w:rPr>
            </w:pPr>
            <w:r w:rsidRPr="00075BCF">
              <w:rPr>
                <w:rFonts w:ascii="Verdana" w:hAnsi="Verdana"/>
                <w:b/>
                <w:sz w:val="20"/>
                <w:szCs w:val="20"/>
              </w:rPr>
              <w:t>Cena oferty ogółem</w:t>
            </w:r>
          </w:p>
          <w:p w:rsidR="00075BCF" w:rsidRPr="00075BCF" w:rsidRDefault="00075BCF" w:rsidP="00075BCF">
            <w:pPr>
              <w:spacing w:line="276" w:lineRule="auto"/>
              <w:jc w:val="both"/>
              <w:rPr>
                <w:rFonts w:ascii="Verdana" w:hAnsi="Verdana"/>
                <w:sz w:val="20"/>
                <w:szCs w:val="20"/>
              </w:rPr>
            </w:pPr>
          </w:p>
          <w:p w:rsidR="00075BCF" w:rsidRPr="00075BCF" w:rsidRDefault="00075BCF" w:rsidP="00075BCF">
            <w:pPr>
              <w:spacing w:line="276" w:lineRule="auto"/>
              <w:jc w:val="both"/>
              <w:rPr>
                <w:rFonts w:ascii="Verdana" w:hAnsi="Verdana"/>
                <w:sz w:val="20"/>
                <w:szCs w:val="20"/>
              </w:rPr>
            </w:pPr>
            <w:r w:rsidRPr="00075BCF">
              <w:rPr>
                <w:rFonts w:ascii="Verdana" w:hAnsi="Verdana"/>
                <w:sz w:val="20"/>
                <w:szCs w:val="20"/>
              </w:rPr>
              <w:t>netto: ………………..……  podatek: …………………….  brutto: ………………………. ,</w:t>
            </w:r>
          </w:p>
          <w:p w:rsidR="00075BCF" w:rsidRPr="00075BCF" w:rsidRDefault="00075BCF" w:rsidP="00075BCF">
            <w:pPr>
              <w:spacing w:line="276" w:lineRule="auto"/>
              <w:jc w:val="both"/>
              <w:rPr>
                <w:rFonts w:ascii="Verdana" w:hAnsi="Verdana"/>
                <w:sz w:val="20"/>
                <w:szCs w:val="20"/>
              </w:rPr>
            </w:pPr>
          </w:p>
          <w:p w:rsidR="00075BCF" w:rsidRPr="00075BCF" w:rsidRDefault="00075BCF" w:rsidP="00075BCF">
            <w:pPr>
              <w:spacing w:line="276" w:lineRule="auto"/>
              <w:jc w:val="both"/>
              <w:rPr>
                <w:rFonts w:ascii="Verdana" w:hAnsi="Verdana"/>
                <w:sz w:val="20"/>
                <w:szCs w:val="20"/>
              </w:rPr>
            </w:pPr>
            <w:r w:rsidRPr="00075BCF">
              <w:rPr>
                <w:rFonts w:ascii="Verdana" w:hAnsi="Verdana"/>
                <w:sz w:val="20"/>
                <w:szCs w:val="20"/>
              </w:rPr>
              <w:t>słownie brutto: ………………………………………………………………………………..</w:t>
            </w:r>
          </w:p>
          <w:p w:rsidR="00075BCF" w:rsidRPr="00075BCF" w:rsidRDefault="00075BCF" w:rsidP="008867D1">
            <w:pPr>
              <w:numPr>
                <w:ilvl w:val="0"/>
                <w:numId w:val="26"/>
              </w:numPr>
              <w:spacing w:line="276" w:lineRule="auto"/>
              <w:jc w:val="both"/>
              <w:rPr>
                <w:rFonts w:ascii="Verdana" w:hAnsi="Verdana"/>
                <w:sz w:val="20"/>
                <w:szCs w:val="20"/>
              </w:rPr>
            </w:pPr>
            <w:r w:rsidRPr="00075BCF">
              <w:rPr>
                <w:rFonts w:ascii="Verdana" w:hAnsi="Verdana"/>
                <w:sz w:val="20"/>
                <w:szCs w:val="20"/>
              </w:rPr>
              <w:t>Oświadczam, ze powyższe ceny brutto zawierają wszystkie koszty, jakie ponosi Zamawiający                       w przypadku wyboru niniejszej oferty.</w:t>
            </w:r>
          </w:p>
          <w:p w:rsidR="00075BCF" w:rsidRDefault="00075BCF" w:rsidP="008867D1">
            <w:pPr>
              <w:numPr>
                <w:ilvl w:val="0"/>
                <w:numId w:val="26"/>
              </w:numPr>
              <w:spacing w:line="276" w:lineRule="auto"/>
              <w:jc w:val="both"/>
              <w:rPr>
                <w:rFonts w:ascii="Verdana" w:hAnsi="Verdana"/>
                <w:sz w:val="20"/>
                <w:szCs w:val="20"/>
              </w:rPr>
            </w:pPr>
            <w:r w:rsidRPr="00075BCF">
              <w:rPr>
                <w:rFonts w:ascii="Verdana" w:hAnsi="Verdana"/>
                <w:sz w:val="20"/>
                <w:szCs w:val="20"/>
              </w:rPr>
              <w:t xml:space="preserve">Oświadczam, że uzyskaliśmy wszelkie informacje niezbędne do prawidłowego przygotowania  </w:t>
            </w:r>
            <w:r>
              <w:rPr>
                <w:rFonts w:ascii="Verdana" w:hAnsi="Verdana"/>
                <w:sz w:val="20"/>
                <w:szCs w:val="20"/>
              </w:rPr>
              <w:t xml:space="preserve">                 </w:t>
            </w:r>
            <w:r w:rsidRPr="00075BCF">
              <w:rPr>
                <w:rFonts w:ascii="Verdana" w:hAnsi="Verdana"/>
                <w:sz w:val="20"/>
                <w:szCs w:val="20"/>
              </w:rPr>
              <w:t>i złożenia niniejszej oferty.</w:t>
            </w:r>
          </w:p>
          <w:p w:rsidR="00350990" w:rsidRPr="00A22191" w:rsidRDefault="00350990" w:rsidP="008867D1">
            <w:pPr>
              <w:pStyle w:val="Akapitzlist"/>
              <w:numPr>
                <w:ilvl w:val="0"/>
                <w:numId w:val="26"/>
              </w:numPr>
              <w:shd w:val="clear" w:color="auto" w:fill="FFFFFF"/>
              <w:spacing w:before="5" w:line="276" w:lineRule="auto"/>
              <w:jc w:val="both"/>
              <w:rPr>
                <w:rFonts w:ascii="Verdana" w:hAnsi="Verdana"/>
                <w:color w:val="000000"/>
                <w:sz w:val="20"/>
                <w:szCs w:val="20"/>
              </w:rPr>
            </w:pPr>
            <w:r w:rsidRPr="00A22191">
              <w:rPr>
                <w:rFonts w:ascii="Verdana" w:hAnsi="Verdana"/>
                <w:color w:val="000000"/>
                <w:spacing w:val="-2"/>
                <w:sz w:val="20"/>
                <w:szCs w:val="20"/>
              </w:rPr>
              <w:t xml:space="preserve">Oświadczamy, iż przewidujemy/nie przewidujemy* powierzenie podwykonawcom realizacji </w:t>
            </w:r>
          </w:p>
          <w:p w:rsidR="00350990" w:rsidRPr="00A22191" w:rsidRDefault="00350990" w:rsidP="00350990">
            <w:pPr>
              <w:shd w:val="clear" w:color="auto" w:fill="FFFFFF"/>
              <w:spacing w:before="5" w:line="276" w:lineRule="auto"/>
              <w:ind w:left="497" w:hanging="425"/>
              <w:rPr>
                <w:rFonts w:ascii="Verdana" w:hAnsi="Verdana"/>
                <w:color w:val="000000"/>
                <w:spacing w:val="-14"/>
                <w:sz w:val="20"/>
                <w:szCs w:val="20"/>
              </w:rPr>
            </w:pPr>
            <w:r w:rsidRPr="00A22191">
              <w:rPr>
                <w:rFonts w:ascii="Verdana" w:hAnsi="Verdana"/>
                <w:color w:val="000000"/>
                <w:spacing w:val="-2"/>
                <w:sz w:val="20"/>
                <w:szCs w:val="20"/>
              </w:rPr>
              <w:t xml:space="preserve">     </w:t>
            </w:r>
            <w:r w:rsidRPr="00A22191">
              <w:rPr>
                <w:rFonts w:ascii="Verdana" w:hAnsi="Verdana"/>
                <w:color w:val="000000"/>
                <w:sz w:val="20"/>
                <w:szCs w:val="20"/>
              </w:rPr>
              <w:t>zamówienia.</w:t>
            </w:r>
          </w:p>
          <w:p w:rsidR="00075BCF" w:rsidRDefault="00075BCF" w:rsidP="008867D1">
            <w:pPr>
              <w:numPr>
                <w:ilvl w:val="0"/>
                <w:numId w:val="26"/>
              </w:numPr>
              <w:spacing w:line="276" w:lineRule="auto"/>
              <w:jc w:val="both"/>
              <w:rPr>
                <w:rFonts w:ascii="Verdana" w:hAnsi="Verdana"/>
                <w:sz w:val="20"/>
                <w:szCs w:val="20"/>
              </w:rPr>
            </w:pPr>
            <w:r w:rsidRPr="00075BCF">
              <w:rPr>
                <w:rFonts w:ascii="Verdana" w:hAnsi="Verdana"/>
                <w:sz w:val="20"/>
                <w:szCs w:val="20"/>
              </w:rPr>
              <w:t>Oświadczam, ze zapoznaliśmy się z projektem umowy, określonym w Specyfikacji Istotnych Warunków Zamówienia i zobowiązujemy się w przypadku wyboru naszej oferty, do zawarcia umowy na wskazanych w SIWZ warunkach, w miejscu i terminie wyznaczonym przez Zamawiającego.</w:t>
            </w:r>
          </w:p>
          <w:p w:rsidR="00350990" w:rsidRPr="00A22191" w:rsidRDefault="00350990" w:rsidP="008867D1">
            <w:pPr>
              <w:widowControl w:val="0"/>
              <w:numPr>
                <w:ilvl w:val="0"/>
                <w:numId w:val="26"/>
              </w:numPr>
              <w:shd w:val="clear" w:color="auto" w:fill="FFFFFF"/>
              <w:tabs>
                <w:tab w:val="left" w:leader="underscore" w:pos="4406"/>
              </w:tabs>
              <w:autoSpaceDE w:val="0"/>
              <w:autoSpaceDN w:val="0"/>
              <w:adjustRightInd w:val="0"/>
              <w:spacing w:line="276" w:lineRule="auto"/>
              <w:ind w:left="497" w:hanging="497"/>
              <w:rPr>
                <w:rFonts w:ascii="Verdana" w:hAnsi="Verdana"/>
                <w:color w:val="000000"/>
                <w:spacing w:val="-14"/>
                <w:sz w:val="20"/>
                <w:szCs w:val="20"/>
              </w:rPr>
            </w:pPr>
            <w:r w:rsidRPr="00A22191">
              <w:rPr>
                <w:rFonts w:ascii="Verdana" w:hAnsi="Verdana"/>
                <w:color w:val="000000"/>
                <w:spacing w:val="-1"/>
                <w:sz w:val="20"/>
                <w:szCs w:val="20"/>
              </w:rPr>
              <w:t>Ofertę niniejszą składamy na</w:t>
            </w:r>
            <w:r w:rsidRPr="00A22191">
              <w:rPr>
                <w:rFonts w:ascii="Verdana" w:hAnsi="Verdana"/>
                <w:color w:val="000000"/>
                <w:sz w:val="20"/>
                <w:szCs w:val="20"/>
              </w:rPr>
              <w:tab/>
            </w:r>
            <w:r w:rsidRPr="00A22191">
              <w:rPr>
                <w:rFonts w:ascii="Verdana" w:hAnsi="Verdana"/>
                <w:color w:val="000000"/>
                <w:spacing w:val="-2"/>
                <w:sz w:val="20"/>
                <w:szCs w:val="20"/>
              </w:rPr>
              <w:t>kolejno ponumerowanych stronach.</w:t>
            </w:r>
          </w:p>
          <w:p w:rsidR="00075BCF" w:rsidRPr="00075BCF" w:rsidRDefault="00075BCF" w:rsidP="008867D1">
            <w:pPr>
              <w:numPr>
                <w:ilvl w:val="0"/>
                <w:numId w:val="26"/>
              </w:numPr>
              <w:spacing w:line="276" w:lineRule="auto"/>
              <w:jc w:val="both"/>
              <w:rPr>
                <w:rFonts w:ascii="Verdana" w:hAnsi="Verdana"/>
                <w:sz w:val="20"/>
                <w:szCs w:val="20"/>
              </w:rPr>
            </w:pPr>
            <w:r w:rsidRPr="00075BCF">
              <w:rPr>
                <w:rFonts w:ascii="Verdana" w:hAnsi="Verdana"/>
                <w:sz w:val="20"/>
                <w:szCs w:val="20"/>
              </w:rPr>
              <w:t>Wraz z ofertą składamy następujące oświadczenia i dokumenty:</w:t>
            </w:r>
          </w:p>
          <w:p w:rsidR="00075BCF" w:rsidRPr="00075BCF" w:rsidRDefault="00075BCF" w:rsidP="00075BCF">
            <w:pPr>
              <w:spacing w:line="276" w:lineRule="auto"/>
              <w:ind w:left="360"/>
              <w:jc w:val="both"/>
              <w:rPr>
                <w:rFonts w:ascii="Verdana" w:hAnsi="Verdana"/>
                <w:sz w:val="20"/>
                <w:szCs w:val="20"/>
              </w:rPr>
            </w:pPr>
            <w:r w:rsidRPr="00075BCF">
              <w:rPr>
                <w:rFonts w:ascii="Verdana" w:hAnsi="Verdana"/>
                <w:sz w:val="20"/>
                <w:szCs w:val="20"/>
              </w:rPr>
              <w:t>1.</w:t>
            </w:r>
          </w:p>
          <w:p w:rsidR="00075BCF" w:rsidRPr="00075BCF" w:rsidRDefault="00075BCF" w:rsidP="00075BCF">
            <w:pPr>
              <w:spacing w:line="276" w:lineRule="auto"/>
              <w:ind w:left="360"/>
              <w:jc w:val="both"/>
              <w:rPr>
                <w:rFonts w:ascii="Verdana" w:hAnsi="Verdana"/>
                <w:sz w:val="20"/>
                <w:szCs w:val="20"/>
              </w:rPr>
            </w:pPr>
            <w:r w:rsidRPr="00075BCF">
              <w:rPr>
                <w:rFonts w:ascii="Verdana" w:hAnsi="Verdana"/>
                <w:sz w:val="20"/>
                <w:szCs w:val="20"/>
              </w:rPr>
              <w:t>2.</w:t>
            </w:r>
          </w:p>
          <w:p w:rsidR="00075BCF" w:rsidRPr="00075BCF" w:rsidRDefault="00075BCF" w:rsidP="00075BCF">
            <w:pPr>
              <w:spacing w:line="276" w:lineRule="auto"/>
              <w:ind w:left="360"/>
              <w:jc w:val="both"/>
              <w:rPr>
                <w:rFonts w:ascii="Verdana" w:hAnsi="Verdana"/>
                <w:sz w:val="20"/>
                <w:szCs w:val="20"/>
              </w:rPr>
            </w:pPr>
            <w:r w:rsidRPr="00075BCF">
              <w:rPr>
                <w:rFonts w:ascii="Verdana" w:hAnsi="Verdana"/>
                <w:sz w:val="20"/>
                <w:szCs w:val="20"/>
              </w:rPr>
              <w:t>3.</w:t>
            </w:r>
          </w:p>
          <w:p w:rsidR="00075BCF" w:rsidRPr="00075BCF" w:rsidRDefault="00075BCF" w:rsidP="00075BCF">
            <w:pPr>
              <w:spacing w:line="276" w:lineRule="auto"/>
              <w:ind w:left="360"/>
              <w:jc w:val="both"/>
              <w:rPr>
                <w:rFonts w:ascii="Verdana" w:hAnsi="Verdana"/>
                <w:sz w:val="20"/>
                <w:szCs w:val="20"/>
              </w:rPr>
            </w:pPr>
            <w:r w:rsidRPr="00075BCF">
              <w:rPr>
                <w:rFonts w:ascii="Verdana" w:hAnsi="Verdana"/>
                <w:sz w:val="20"/>
                <w:szCs w:val="20"/>
              </w:rPr>
              <w:t>4.</w:t>
            </w:r>
          </w:p>
          <w:p w:rsidR="00075BCF" w:rsidRPr="00075BCF" w:rsidRDefault="00075BCF" w:rsidP="00075BCF">
            <w:pPr>
              <w:spacing w:line="276" w:lineRule="auto"/>
              <w:ind w:left="360"/>
              <w:jc w:val="both"/>
              <w:rPr>
                <w:rFonts w:ascii="Verdana" w:hAnsi="Verdana"/>
                <w:sz w:val="20"/>
                <w:szCs w:val="20"/>
              </w:rPr>
            </w:pPr>
            <w:r w:rsidRPr="00075BCF">
              <w:rPr>
                <w:rFonts w:ascii="Verdana" w:hAnsi="Verdana"/>
                <w:sz w:val="20"/>
                <w:szCs w:val="20"/>
              </w:rPr>
              <w:t>5.</w:t>
            </w:r>
          </w:p>
          <w:p w:rsidR="00075BCF" w:rsidRPr="00075BCF" w:rsidRDefault="00075BCF" w:rsidP="00075BCF">
            <w:pPr>
              <w:spacing w:line="276" w:lineRule="auto"/>
              <w:ind w:left="360"/>
              <w:jc w:val="both"/>
              <w:rPr>
                <w:rFonts w:ascii="Verdana" w:hAnsi="Verdana"/>
                <w:sz w:val="16"/>
                <w:szCs w:val="16"/>
              </w:rPr>
            </w:pPr>
            <w:r w:rsidRPr="00075BCF">
              <w:rPr>
                <w:rFonts w:ascii="Verdana" w:hAnsi="Verdana"/>
                <w:sz w:val="16"/>
                <w:szCs w:val="16"/>
              </w:rPr>
              <w:t xml:space="preserve">...............................................................                  .................................................................... </w:t>
            </w:r>
          </w:p>
          <w:p w:rsidR="00075BCF" w:rsidRPr="00075BCF" w:rsidRDefault="00075BCF" w:rsidP="00075BCF">
            <w:pPr>
              <w:spacing w:line="276" w:lineRule="auto"/>
              <w:rPr>
                <w:rFonts w:ascii="Verdana" w:hAnsi="Verdana"/>
                <w:sz w:val="16"/>
                <w:szCs w:val="16"/>
              </w:rPr>
            </w:pPr>
            <w:r w:rsidRPr="00075BCF">
              <w:rPr>
                <w:rFonts w:ascii="Verdana" w:hAnsi="Verdana"/>
                <w:sz w:val="16"/>
                <w:szCs w:val="16"/>
              </w:rPr>
              <w:t xml:space="preserve">      ( Miejscowość i data ) </w:t>
            </w:r>
            <w:r w:rsidRPr="00075BCF">
              <w:rPr>
                <w:rFonts w:ascii="Verdana" w:hAnsi="Verdana"/>
                <w:sz w:val="16"/>
                <w:szCs w:val="16"/>
              </w:rPr>
              <w:tab/>
              <w:t xml:space="preserve">          </w:t>
            </w:r>
            <w:r w:rsidRPr="00075BCF">
              <w:rPr>
                <w:rFonts w:ascii="Verdana" w:hAnsi="Verdana"/>
                <w:sz w:val="16"/>
                <w:szCs w:val="16"/>
              </w:rPr>
              <w:tab/>
              <w:t xml:space="preserve">                                               (Podpisy osób wskazanych dokumencie  </w:t>
            </w:r>
          </w:p>
          <w:p w:rsidR="00075BCF" w:rsidRPr="00075BCF" w:rsidRDefault="00075BCF" w:rsidP="00075BCF">
            <w:pPr>
              <w:spacing w:line="276" w:lineRule="auto"/>
              <w:rPr>
                <w:rFonts w:ascii="Verdana" w:hAnsi="Verdana"/>
                <w:sz w:val="16"/>
                <w:szCs w:val="16"/>
              </w:rPr>
            </w:pPr>
            <w:r w:rsidRPr="00075BCF">
              <w:rPr>
                <w:rFonts w:ascii="Verdana" w:hAnsi="Verdana"/>
                <w:sz w:val="16"/>
                <w:szCs w:val="16"/>
              </w:rPr>
              <w:tab/>
            </w:r>
            <w:r w:rsidRPr="00075BCF">
              <w:rPr>
                <w:rFonts w:ascii="Verdana" w:hAnsi="Verdana"/>
                <w:sz w:val="16"/>
                <w:szCs w:val="16"/>
              </w:rPr>
              <w:tab/>
            </w:r>
            <w:r w:rsidRPr="00075BCF">
              <w:rPr>
                <w:rFonts w:ascii="Verdana" w:hAnsi="Verdana"/>
                <w:sz w:val="16"/>
                <w:szCs w:val="16"/>
              </w:rPr>
              <w:tab/>
            </w:r>
            <w:r w:rsidRPr="00075BCF">
              <w:rPr>
                <w:rFonts w:ascii="Verdana" w:hAnsi="Verdana"/>
                <w:sz w:val="16"/>
                <w:szCs w:val="16"/>
              </w:rPr>
              <w:tab/>
            </w:r>
            <w:r w:rsidRPr="00075BCF">
              <w:rPr>
                <w:rFonts w:ascii="Verdana" w:hAnsi="Verdana"/>
                <w:sz w:val="16"/>
                <w:szCs w:val="16"/>
              </w:rPr>
              <w:tab/>
            </w:r>
            <w:r w:rsidRPr="00075BCF">
              <w:rPr>
                <w:rFonts w:ascii="Verdana" w:hAnsi="Verdana"/>
                <w:sz w:val="16"/>
                <w:szCs w:val="16"/>
              </w:rPr>
              <w:tab/>
            </w:r>
            <w:r w:rsidRPr="00075BCF">
              <w:rPr>
                <w:rFonts w:ascii="Verdana" w:hAnsi="Verdana"/>
                <w:sz w:val="16"/>
                <w:szCs w:val="16"/>
              </w:rPr>
              <w:tab/>
              <w:t xml:space="preserve">                   Uprawniającym do występowania w obrocie</w:t>
            </w:r>
          </w:p>
          <w:p w:rsidR="00075BCF" w:rsidRDefault="00075BCF" w:rsidP="00075BCF">
            <w:pPr>
              <w:spacing w:line="276" w:lineRule="auto"/>
              <w:jc w:val="both"/>
              <w:rPr>
                <w:rFonts w:ascii="Verdana" w:hAnsi="Verdana"/>
                <w:sz w:val="16"/>
                <w:szCs w:val="16"/>
              </w:rPr>
            </w:pPr>
            <w:r w:rsidRPr="00075BCF">
              <w:rPr>
                <w:rFonts w:ascii="Verdana" w:hAnsi="Verdana"/>
                <w:sz w:val="16"/>
                <w:szCs w:val="16"/>
              </w:rPr>
              <w:tab/>
            </w:r>
            <w:r w:rsidRPr="00075BCF">
              <w:rPr>
                <w:rFonts w:ascii="Verdana" w:hAnsi="Verdana"/>
                <w:sz w:val="16"/>
                <w:szCs w:val="16"/>
              </w:rPr>
              <w:tab/>
            </w:r>
            <w:r w:rsidRPr="00075BCF">
              <w:rPr>
                <w:rFonts w:ascii="Verdana" w:hAnsi="Verdana"/>
                <w:sz w:val="16"/>
                <w:szCs w:val="16"/>
              </w:rPr>
              <w:tab/>
            </w:r>
            <w:r w:rsidRPr="00075BCF">
              <w:rPr>
                <w:rFonts w:ascii="Verdana" w:hAnsi="Verdana"/>
                <w:sz w:val="16"/>
                <w:szCs w:val="16"/>
              </w:rPr>
              <w:tab/>
            </w:r>
            <w:r w:rsidRPr="00075BCF">
              <w:rPr>
                <w:rFonts w:ascii="Verdana" w:hAnsi="Verdana"/>
                <w:sz w:val="16"/>
                <w:szCs w:val="16"/>
              </w:rPr>
              <w:tab/>
            </w:r>
            <w:r w:rsidRPr="00075BCF">
              <w:rPr>
                <w:rFonts w:ascii="Verdana" w:hAnsi="Verdana"/>
                <w:sz w:val="16"/>
                <w:szCs w:val="16"/>
              </w:rPr>
              <w:tab/>
              <w:t xml:space="preserve">                                Prawnym lub posiadających pełnomocnictwo)</w:t>
            </w:r>
            <w:r w:rsidRPr="00075BCF">
              <w:rPr>
                <w:rFonts w:ascii="Verdana" w:hAnsi="Verdana"/>
                <w:sz w:val="16"/>
                <w:szCs w:val="16"/>
              </w:rPr>
              <w:tab/>
            </w:r>
          </w:p>
          <w:p w:rsidR="00350990" w:rsidRPr="00075BCF" w:rsidRDefault="00350990" w:rsidP="00075BCF">
            <w:pPr>
              <w:spacing w:line="276" w:lineRule="auto"/>
              <w:jc w:val="both"/>
              <w:rPr>
                <w:rFonts w:ascii="Verdana" w:hAnsi="Verdana"/>
                <w:sz w:val="20"/>
                <w:szCs w:val="20"/>
              </w:rPr>
            </w:pPr>
            <w:r>
              <w:rPr>
                <w:rFonts w:ascii="Verdana" w:hAnsi="Verdana"/>
                <w:sz w:val="16"/>
                <w:szCs w:val="16"/>
              </w:rPr>
              <w:sym w:font="Symbol" w:char="F02A"/>
            </w:r>
            <w:r>
              <w:rPr>
                <w:rFonts w:ascii="Verdana" w:hAnsi="Verdana"/>
                <w:sz w:val="16"/>
                <w:szCs w:val="16"/>
              </w:rPr>
              <w:t xml:space="preserve"> niepotrzebne skreślić</w:t>
            </w:r>
          </w:p>
        </w:tc>
      </w:tr>
    </w:tbl>
    <w:p w:rsidR="00075BCF" w:rsidRDefault="00075BCF" w:rsidP="00075BCF">
      <w:pPr>
        <w:pStyle w:val="Tekstpodstawowywcity"/>
        <w:spacing w:line="276" w:lineRule="auto"/>
        <w:ind w:left="5247" w:firstLine="707"/>
        <w:rPr>
          <w:rFonts w:ascii="Verdana" w:hAnsi="Verdana"/>
          <w:sz w:val="18"/>
          <w:szCs w:val="18"/>
        </w:rPr>
      </w:pPr>
    </w:p>
    <w:p w:rsidR="000F09BA" w:rsidRDefault="000F09BA" w:rsidP="00075BCF">
      <w:pPr>
        <w:pStyle w:val="Tekstpodstawowywcity"/>
        <w:spacing w:line="276" w:lineRule="auto"/>
        <w:ind w:left="5247" w:firstLine="707"/>
        <w:rPr>
          <w:rFonts w:ascii="Verdana" w:hAnsi="Verdana"/>
          <w:sz w:val="18"/>
          <w:szCs w:val="18"/>
        </w:rPr>
      </w:pPr>
    </w:p>
    <w:p w:rsidR="00D14B9A" w:rsidRDefault="00D14B9A" w:rsidP="00075BCF">
      <w:pPr>
        <w:pStyle w:val="Tekstpodstawowywcity"/>
        <w:spacing w:line="276" w:lineRule="auto"/>
        <w:ind w:left="5247" w:firstLine="707"/>
        <w:rPr>
          <w:rFonts w:ascii="Verdana" w:hAnsi="Verdana"/>
          <w:sz w:val="18"/>
          <w:szCs w:val="18"/>
        </w:rPr>
      </w:pPr>
    </w:p>
    <w:p w:rsidR="00F158CA" w:rsidRDefault="00F158CA" w:rsidP="001C5CE9">
      <w:pPr>
        <w:pStyle w:val="Bezodstpw"/>
        <w:spacing w:line="276" w:lineRule="auto"/>
        <w:ind w:left="6372"/>
        <w:jc w:val="both"/>
        <w:rPr>
          <w:rFonts w:ascii="Verdana" w:hAnsi="Verdana"/>
          <w:sz w:val="20"/>
          <w:szCs w:val="20"/>
        </w:rPr>
      </w:pPr>
    </w:p>
    <w:p w:rsidR="00D448A0" w:rsidRDefault="00D448A0" w:rsidP="001C5CE9">
      <w:pPr>
        <w:pStyle w:val="Bezodstpw"/>
        <w:spacing w:line="276" w:lineRule="auto"/>
        <w:ind w:left="6372"/>
        <w:jc w:val="both"/>
        <w:rPr>
          <w:rFonts w:ascii="Verdana" w:hAnsi="Verdana"/>
          <w:sz w:val="20"/>
          <w:szCs w:val="20"/>
        </w:rPr>
      </w:pPr>
    </w:p>
    <w:p w:rsidR="00D448A0" w:rsidRDefault="00D448A0" w:rsidP="001C5CE9">
      <w:pPr>
        <w:pStyle w:val="Bezodstpw"/>
        <w:spacing w:line="276" w:lineRule="auto"/>
        <w:ind w:left="6372"/>
        <w:jc w:val="both"/>
        <w:rPr>
          <w:rFonts w:ascii="Verdana" w:hAnsi="Verdana"/>
          <w:sz w:val="20"/>
          <w:szCs w:val="20"/>
        </w:rPr>
      </w:pPr>
    </w:p>
    <w:p w:rsidR="00D448A0" w:rsidRDefault="00D448A0" w:rsidP="001C5CE9">
      <w:pPr>
        <w:pStyle w:val="Bezodstpw"/>
        <w:spacing w:line="276" w:lineRule="auto"/>
        <w:ind w:left="6372"/>
        <w:jc w:val="both"/>
        <w:rPr>
          <w:rFonts w:ascii="Verdana" w:hAnsi="Verdana"/>
          <w:sz w:val="20"/>
          <w:szCs w:val="20"/>
        </w:rPr>
      </w:pPr>
    </w:p>
    <w:p w:rsidR="00DD005C" w:rsidRDefault="00DD005C" w:rsidP="001C5CE9">
      <w:pPr>
        <w:pStyle w:val="Bezodstpw"/>
        <w:spacing w:line="276" w:lineRule="auto"/>
        <w:ind w:left="6372"/>
        <w:jc w:val="both"/>
        <w:rPr>
          <w:rFonts w:ascii="Verdana" w:hAnsi="Verdana"/>
          <w:sz w:val="20"/>
          <w:szCs w:val="20"/>
        </w:rPr>
      </w:pPr>
    </w:p>
    <w:p w:rsidR="00DD005C" w:rsidRDefault="00DD005C" w:rsidP="001C5CE9">
      <w:pPr>
        <w:pStyle w:val="Bezodstpw"/>
        <w:spacing w:line="276" w:lineRule="auto"/>
        <w:ind w:left="6372"/>
        <w:jc w:val="both"/>
        <w:rPr>
          <w:rFonts w:ascii="Verdana" w:hAnsi="Verdana"/>
          <w:sz w:val="20"/>
          <w:szCs w:val="20"/>
        </w:rPr>
      </w:pPr>
    </w:p>
    <w:p w:rsidR="001C5CE9" w:rsidRPr="00E10165" w:rsidRDefault="001C5CE9" w:rsidP="001C5CE9">
      <w:pPr>
        <w:pStyle w:val="Bezodstpw"/>
        <w:spacing w:line="276" w:lineRule="auto"/>
        <w:ind w:left="6372"/>
        <w:jc w:val="both"/>
        <w:rPr>
          <w:rFonts w:ascii="Verdana" w:hAnsi="Verdana"/>
          <w:sz w:val="20"/>
          <w:szCs w:val="20"/>
        </w:rPr>
      </w:pPr>
      <w:r w:rsidRPr="00E10165">
        <w:rPr>
          <w:rFonts w:ascii="Verdana" w:hAnsi="Verdana"/>
          <w:sz w:val="20"/>
          <w:szCs w:val="20"/>
        </w:rPr>
        <w:t xml:space="preserve">Załącznik nr </w:t>
      </w:r>
      <w:r w:rsidR="00F62B19">
        <w:rPr>
          <w:rFonts w:ascii="Verdana" w:hAnsi="Verdana"/>
          <w:sz w:val="20"/>
          <w:szCs w:val="20"/>
        </w:rPr>
        <w:t>2</w:t>
      </w:r>
      <w:r w:rsidRPr="00E10165">
        <w:rPr>
          <w:rFonts w:ascii="Verdana" w:hAnsi="Verdana"/>
          <w:sz w:val="20"/>
          <w:szCs w:val="20"/>
        </w:rPr>
        <w:t xml:space="preserve"> do SIWZ</w:t>
      </w:r>
    </w:p>
    <w:p w:rsidR="001C5CE9" w:rsidRPr="00E10165" w:rsidRDefault="001C5CE9" w:rsidP="001C5CE9">
      <w:pPr>
        <w:pStyle w:val="Tekstpodstawowywcity"/>
        <w:spacing w:line="276" w:lineRule="auto"/>
        <w:ind w:left="5247" w:firstLine="707"/>
        <w:rPr>
          <w:rFonts w:ascii="Verdana" w:hAnsi="Verdana"/>
          <w:sz w:val="20"/>
        </w:rPr>
      </w:pPr>
    </w:p>
    <w:p w:rsidR="001C5CE9" w:rsidRPr="00E10165" w:rsidRDefault="001C5CE9" w:rsidP="001C5CE9">
      <w:pPr>
        <w:pStyle w:val="Tekstpodstawowy"/>
        <w:spacing w:line="276" w:lineRule="auto"/>
        <w:rPr>
          <w:rFonts w:ascii="Verdana" w:hAnsi="Verdana"/>
          <w:sz w:val="20"/>
        </w:rPr>
      </w:pPr>
    </w:p>
    <w:p w:rsidR="001C5CE9" w:rsidRPr="00E10165" w:rsidRDefault="001C5CE9" w:rsidP="001C5CE9">
      <w:pPr>
        <w:pStyle w:val="Tekstpodstawowy"/>
        <w:spacing w:line="276" w:lineRule="auto"/>
        <w:rPr>
          <w:rFonts w:ascii="Verdana" w:hAnsi="Verdana"/>
          <w:sz w:val="20"/>
        </w:rPr>
      </w:pPr>
    </w:p>
    <w:p w:rsidR="001C5CE9" w:rsidRPr="00E10165" w:rsidRDefault="001C5CE9" w:rsidP="001C5CE9">
      <w:pPr>
        <w:spacing w:line="276" w:lineRule="auto"/>
        <w:jc w:val="center"/>
        <w:rPr>
          <w:rFonts w:ascii="Verdana" w:hAnsi="Verdana"/>
          <w:b/>
          <w:sz w:val="20"/>
          <w:szCs w:val="20"/>
        </w:rPr>
      </w:pPr>
      <w:r w:rsidRPr="00E10165">
        <w:rPr>
          <w:rFonts w:ascii="Verdana" w:hAnsi="Verdana"/>
          <w:b/>
          <w:sz w:val="20"/>
          <w:szCs w:val="20"/>
        </w:rPr>
        <w:t>Oświadczenie</w:t>
      </w:r>
    </w:p>
    <w:p w:rsidR="001C5CE9" w:rsidRPr="00E10165" w:rsidRDefault="001C5CE9" w:rsidP="001C5CE9">
      <w:pPr>
        <w:spacing w:line="276" w:lineRule="auto"/>
        <w:jc w:val="center"/>
        <w:rPr>
          <w:rFonts w:ascii="Verdana" w:hAnsi="Verdana"/>
          <w:b/>
          <w:sz w:val="20"/>
          <w:szCs w:val="20"/>
        </w:rPr>
      </w:pPr>
      <w:r w:rsidRPr="00E10165">
        <w:rPr>
          <w:rFonts w:ascii="Verdana" w:hAnsi="Verdana"/>
          <w:b/>
          <w:sz w:val="20"/>
          <w:szCs w:val="20"/>
        </w:rPr>
        <w:t>z art. 22 ust. 1  ustawy Prawo zamówień publicznych</w:t>
      </w:r>
    </w:p>
    <w:p w:rsidR="001C5CE9" w:rsidRPr="00E10165" w:rsidRDefault="001C5CE9" w:rsidP="001C5CE9">
      <w:pPr>
        <w:spacing w:line="276" w:lineRule="auto"/>
        <w:jc w:val="both"/>
        <w:rPr>
          <w:rFonts w:ascii="Verdana" w:hAnsi="Verdana"/>
          <w:b/>
          <w:sz w:val="20"/>
          <w:szCs w:val="20"/>
        </w:rPr>
      </w:pPr>
    </w:p>
    <w:p w:rsidR="002B288A" w:rsidRPr="00E10165" w:rsidRDefault="001C5CE9" w:rsidP="002B288A">
      <w:pPr>
        <w:widowControl w:val="0"/>
        <w:suppressAutoHyphens/>
        <w:spacing w:line="276" w:lineRule="auto"/>
        <w:jc w:val="both"/>
        <w:rPr>
          <w:rFonts w:ascii="Verdana" w:hAnsi="Verdana"/>
          <w:sz w:val="20"/>
          <w:szCs w:val="20"/>
          <w:lang w:eastAsia="ar-SA"/>
        </w:rPr>
      </w:pPr>
      <w:r w:rsidRPr="00E10165">
        <w:rPr>
          <w:rFonts w:ascii="Verdana" w:hAnsi="Verdana"/>
          <w:sz w:val="20"/>
          <w:szCs w:val="20"/>
        </w:rPr>
        <w:t xml:space="preserve">Przystępując do udziału w postępowaniu o udzielenie zamówienia publicznego realizowanego </w:t>
      </w:r>
      <w:r w:rsidR="00332845">
        <w:rPr>
          <w:rFonts w:ascii="Verdana" w:hAnsi="Verdana"/>
          <w:sz w:val="20"/>
          <w:szCs w:val="20"/>
        </w:rPr>
        <w:t xml:space="preserve">                  </w:t>
      </w:r>
      <w:r w:rsidRPr="00E10165">
        <w:rPr>
          <w:rFonts w:ascii="Verdana" w:hAnsi="Verdana"/>
          <w:sz w:val="20"/>
          <w:szCs w:val="20"/>
        </w:rPr>
        <w:t xml:space="preserve">w trybie przetargu nieograniczonego, którego przedmiotem </w:t>
      </w:r>
      <w:r w:rsidRPr="007503DD">
        <w:rPr>
          <w:rFonts w:ascii="Verdana" w:hAnsi="Verdana"/>
          <w:sz w:val="20"/>
          <w:szCs w:val="20"/>
        </w:rPr>
        <w:t>jest</w:t>
      </w:r>
      <w:r w:rsidRPr="007503DD">
        <w:rPr>
          <w:rFonts w:ascii="Verdana" w:hAnsi="Verdana"/>
          <w:b/>
          <w:i/>
          <w:sz w:val="20"/>
          <w:szCs w:val="20"/>
          <w:lang w:eastAsia="ar-SA"/>
        </w:rPr>
        <w:t xml:space="preserve"> </w:t>
      </w:r>
      <w:r w:rsidR="002B288A">
        <w:rPr>
          <w:rFonts w:ascii="Verdana" w:hAnsi="Verdana"/>
          <w:sz w:val="20"/>
          <w:szCs w:val="20"/>
          <w:lang w:eastAsia="ar-SA"/>
        </w:rPr>
        <w:t>d</w:t>
      </w:r>
      <w:r w:rsidR="002B288A" w:rsidRPr="00E10165">
        <w:rPr>
          <w:rFonts w:ascii="Verdana" w:hAnsi="Verdana"/>
          <w:bCs/>
          <w:color w:val="000000"/>
          <w:sz w:val="20"/>
          <w:szCs w:val="20"/>
          <w:lang w:eastAsia="ar-SA"/>
        </w:rPr>
        <w:t>ostaw</w:t>
      </w:r>
      <w:r w:rsidR="002B288A">
        <w:rPr>
          <w:rFonts w:ascii="Verdana" w:hAnsi="Verdana"/>
          <w:bCs/>
          <w:color w:val="000000"/>
          <w:sz w:val="20"/>
          <w:szCs w:val="20"/>
          <w:lang w:eastAsia="ar-SA"/>
        </w:rPr>
        <w:t>a komputerów stacjonarnych, oprogramowania, drukarek oraz</w:t>
      </w:r>
      <w:r w:rsidR="002B288A" w:rsidRPr="00E10165">
        <w:rPr>
          <w:rFonts w:ascii="Verdana" w:hAnsi="Verdana"/>
          <w:bCs/>
          <w:color w:val="000000"/>
          <w:sz w:val="20"/>
          <w:szCs w:val="20"/>
          <w:lang w:eastAsia="ar-SA"/>
        </w:rPr>
        <w:t xml:space="preserve"> </w:t>
      </w:r>
      <w:r w:rsidR="002B288A">
        <w:rPr>
          <w:rFonts w:ascii="Verdana" w:hAnsi="Verdana"/>
          <w:bCs/>
          <w:color w:val="000000"/>
          <w:sz w:val="20"/>
          <w:szCs w:val="20"/>
          <w:lang w:eastAsia="ar-SA"/>
        </w:rPr>
        <w:t xml:space="preserve">materiałów eksploatacyjnych </w:t>
      </w:r>
      <w:r w:rsidR="002B288A" w:rsidRPr="00E10165">
        <w:rPr>
          <w:rFonts w:ascii="Verdana" w:hAnsi="Verdana"/>
          <w:sz w:val="20"/>
          <w:szCs w:val="20"/>
          <w:lang w:eastAsia="ar-SA"/>
        </w:rPr>
        <w:t>dla Powiatowego Urzędu Pracy w Płocku przy ul. Kostrogaj 1.</w:t>
      </w:r>
    </w:p>
    <w:p w:rsidR="001C5CE9" w:rsidRPr="007503DD" w:rsidRDefault="001C5CE9" w:rsidP="001C5CE9">
      <w:pPr>
        <w:spacing w:line="276" w:lineRule="auto"/>
        <w:jc w:val="both"/>
        <w:rPr>
          <w:rFonts w:ascii="Verdana" w:hAnsi="Verdana"/>
          <w:b/>
          <w:i/>
          <w:sz w:val="20"/>
          <w:szCs w:val="20"/>
        </w:rPr>
      </w:pPr>
    </w:p>
    <w:p w:rsidR="001C5CE9" w:rsidRPr="00E10165" w:rsidRDefault="001C5CE9" w:rsidP="001C5CE9">
      <w:pPr>
        <w:spacing w:line="276" w:lineRule="auto"/>
        <w:jc w:val="both"/>
        <w:rPr>
          <w:rFonts w:ascii="Verdana" w:hAnsi="Verdana"/>
          <w:sz w:val="20"/>
          <w:szCs w:val="20"/>
        </w:rPr>
      </w:pPr>
      <w:r w:rsidRPr="00E10165">
        <w:rPr>
          <w:rFonts w:ascii="Verdana" w:hAnsi="Verdana"/>
          <w:sz w:val="20"/>
          <w:szCs w:val="20"/>
        </w:rPr>
        <w:t xml:space="preserve">Ja (imię i nazwisko składającego oświadczenie ) niżej podpisany </w:t>
      </w:r>
    </w:p>
    <w:p w:rsidR="001C5CE9" w:rsidRPr="00E10165" w:rsidRDefault="001C5CE9" w:rsidP="001C5CE9">
      <w:pPr>
        <w:spacing w:line="276" w:lineRule="auto"/>
        <w:jc w:val="both"/>
        <w:rPr>
          <w:rFonts w:ascii="Verdana" w:hAnsi="Verdana"/>
          <w:sz w:val="20"/>
          <w:szCs w:val="20"/>
        </w:rPr>
      </w:pPr>
    </w:p>
    <w:p w:rsidR="001C5CE9" w:rsidRPr="00E10165" w:rsidRDefault="001C5CE9" w:rsidP="001C5CE9">
      <w:pPr>
        <w:spacing w:line="276" w:lineRule="auto"/>
        <w:jc w:val="both"/>
        <w:rPr>
          <w:rFonts w:ascii="Verdana" w:hAnsi="Verdana"/>
          <w:sz w:val="20"/>
          <w:szCs w:val="20"/>
        </w:rPr>
      </w:pPr>
      <w:r w:rsidRPr="00E10165">
        <w:rPr>
          <w:rFonts w:ascii="Verdana" w:hAnsi="Verdana"/>
          <w:sz w:val="20"/>
          <w:szCs w:val="20"/>
        </w:rPr>
        <w:t>………………………………………………………………………………………………………………………………….…………</w:t>
      </w:r>
    </w:p>
    <w:p w:rsidR="001C5CE9" w:rsidRPr="00E10165" w:rsidRDefault="001C5CE9" w:rsidP="001C5CE9">
      <w:pPr>
        <w:spacing w:line="276" w:lineRule="auto"/>
        <w:jc w:val="both"/>
        <w:rPr>
          <w:rFonts w:ascii="Verdana" w:hAnsi="Verdana"/>
          <w:sz w:val="20"/>
          <w:szCs w:val="20"/>
        </w:rPr>
      </w:pPr>
    </w:p>
    <w:p w:rsidR="001C5CE9" w:rsidRPr="00E10165" w:rsidRDefault="001C5CE9" w:rsidP="001C5CE9">
      <w:pPr>
        <w:spacing w:line="276" w:lineRule="auto"/>
        <w:jc w:val="both"/>
        <w:rPr>
          <w:rFonts w:ascii="Verdana" w:hAnsi="Verdana"/>
          <w:sz w:val="20"/>
          <w:szCs w:val="20"/>
        </w:rPr>
      </w:pPr>
      <w:r w:rsidRPr="00E10165">
        <w:rPr>
          <w:rFonts w:ascii="Verdana" w:hAnsi="Verdana"/>
          <w:sz w:val="20"/>
          <w:szCs w:val="20"/>
        </w:rPr>
        <w:t>Działając w imieniu i na rzecz ……………………………………………………………………………………………</w:t>
      </w:r>
    </w:p>
    <w:p w:rsidR="001C5CE9" w:rsidRPr="00E10165" w:rsidRDefault="001C5CE9" w:rsidP="001C5CE9">
      <w:pPr>
        <w:spacing w:line="276" w:lineRule="auto"/>
        <w:jc w:val="both"/>
        <w:rPr>
          <w:rFonts w:ascii="Verdana" w:hAnsi="Verdana"/>
          <w:sz w:val="20"/>
          <w:szCs w:val="20"/>
        </w:rPr>
      </w:pPr>
      <w:r w:rsidRPr="00E10165">
        <w:rPr>
          <w:rFonts w:ascii="Verdana" w:hAnsi="Verdana"/>
          <w:sz w:val="20"/>
          <w:szCs w:val="20"/>
        </w:rPr>
        <w:t xml:space="preserve">                                                     Firma (nazwa lub nazwisko) oraz adres Wykonawcy </w:t>
      </w:r>
    </w:p>
    <w:p w:rsidR="001C5CE9" w:rsidRPr="00E10165" w:rsidRDefault="001C5CE9" w:rsidP="001C5CE9">
      <w:pPr>
        <w:spacing w:line="276" w:lineRule="auto"/>
        <w:jc w:val="both"/>
        <w:rPr>
          <w:rFonts w:ascii="Verdana" w:hAnsi="Verdana"/>
          <w:sz w:val="20"/>
          <w:szCs w:val="20"/>
        </w:rPr>
      </w:pPr>
    </w:p>
    <w:p w:rsidR="001C5CE9" w:rsidRPr="00E10165" w:rsidRDefault="001C5CE9" w:rsidP="001C5CE9">
      <w:pPr>
        <w:spacing w:line="276" w:lineRule="auto"/>
        <w:jc w:val="both"/>
        <w:rPr>
          <w:rFonts w:ascii="Verdana" w:hAnsi="Verdana"/>
          <w:sz w:val="20"/>
          <w:szCs w:val="20"/>
        </w:rPr>
      </w:pPr>
    </w:p>
    <w:p w:rsidR="001C5CE9" w:rsidRPr="00E10165" w:rsidRDefault="001C5CE9" w:rsidP="001C5CE9">
      <w:pPr>
        <w:spacing w:line="276" w:lineRule="auto"/>
        <w:jc w:val="both"/>
        <w:rPr>
          <w:rFonts w:ascii="Verdana" w:hAnsi="Verdana"/>
          <w:b/>
          <w:sz w:val="20"/>
          <w:szCs w:val="20"/>
        </w:rPr>
      </w:pPr>
      <w:r w:rsidRPr="00E10165">
        <w:rPr>
          <w:rFonts w:ascii="Verdana" w:hAnsi="Verdana"/>
          <w:sz w:val="20"/>
          <w:szCs w:val="20"/>
        </w:rPr>
        <w:t>Oświadczam, że zgodnie z art. 22 ust 1 ustawy z dnia 29 stycznia 2004r Prawo zamówień publicznych (tekst jednolity Dz. U. z 2013r, poz. 907 z późn. zm</w:t>
      </w:r>
      <w:r w:rsidR="00B74ED0">
        <w:rPr>
          <w:rFonts w:ascii="Verdana" w:hAnsi="Verdana"/>
          <w:sz w:val="20"/>
          <w:szCs w:val="20"/>
        </w:rPr>
        <w:t>.</w:t>
      </w:r>
      <w:r w:rsidRPr="00E10165">
        <w:rPr>
          <w:rFonts w:ascii="Verdana" w:hAnsi="Verdana"/>
          <w:sz w:val="20"/>
          <w:szCs w:val="20"/>
        </w:rPr>
        <w:t xml:space="preserve">) </w:t>
      </w:r>
      <w:r w:rsidRPr="00E10165">
        <w:rPr>
          <w:rFonts w:ascii="Verdana" w:hAnsi="Verdana"/>
          <w:b/>
          <w:sz w:val="20"/>
          <w:szCs w:val="20"/>
        </w:rPr>
        <w:t>WYKONAWCA:</w:t>
      </w:r>
    </w:p>
    <w:p w:rsidR="001C5CE9" w:rsidRPr="00E10165" w:rsidRDefault="001C5CE9" w:rsidP="001C5CE9">
      <w:pPr>
        <w:spacing w:line="276" w:lineRule="auto"/>
        <w:jc w:val="both"/>
        <w:rPr>
          <w:rFonts w:ascii="Verdana" w:hAnsi="Verdana"/>
          <w:sz w:val="20"/>
          <w:szCs w:val="20"/>
        </w:rPr>
      </w:pPr>
    </w:p>
    <w:p w:rsidR="001C5CE9" w:rsidRPr="00E10165" w:rsidRDefault="001C5CE9" w:rsidP="001B3C41">
      <w:pPr>
        <w:numPr>
          <w:ilvl w:val="1"/>
          <w:numId w:val="10"/>
        </w:numPr>
        <w:suppressAutoHyphens/>
        <w:spacing w:line="276" w:lineRule="auto"/>
        <w:jc w:val="both"/>
        <w:rPr>
          <w:rFonts w:ascii="Verdana" w:hAnsi="Verdana"/>
          <w:sz w:val="20"/>
          <w:szCs w:val="20"/>
        </w:rPr>
      </w:pPr>
      <w:r w:rsidRPr="00E10165">
        <w:rPr>
          <w:rFonts w:ascii="Verdana" w:hAnsi="Verdana"/>
          <w:sz w:val="20"/>
          <w:szCs w:val="20"/>
        </w:rPr>
        <w:t>Posiada uprawnienia do wykonywania określonej działalności lub czynności, jeżeli przepisy prawa  nakładają obowiązek ich posiadania;</w:t>
      </w:r>
    </w:p>
    <w:p w:rsidR="001C5CE9" w:rsidRPr="00E10165" w:rsidRDefault="001C5CE9" w:rsidP="001B3C41">
      <w:pPr>
        <w:numPr>
          <w:ilvl w:val="1"/>
          <w:numId w:val="10"/>
        </w:numPr>
        <w:suppressAutoHyphens/>
        <w:spacing w:line="276" w:lineRule="auto"/>
        <w:jc w:val="both"/>
        <w:rPr>
          <w:rFonts w:ascii="Verdana" w:hAnsi="Verdana"/>
          <w:sz w:val="20"/>
          <w:szCs w:val="20"/>
        </w:rPr>
      </w:pPr>
      <w:r w:rsidRPr="00E10165">
        <w:rPr>
          <w:rFonts w:ascii="Verdana" w:hAnsi="Verdana"/>
          <w:sz w:val="20"/>
          <w:szCs w:val="20"/>
        </w:rPr>
        <w:t>posiada wiedzę i doświadczenie;</w:t>
      </w:r>
    </w:p>
    <w:p w:rsidR="001C5CE9" w:rsidRPr="00E10165" w:rsidRDefault="001C5CE9" w:rsidP="001B3C41">
      <w:pPr>
        <w:numPr>
          <w:ilvl w:val="1"/>
          <w:numId w:val="10"/>
        </w:numPr>
        <w:suppressAutoHyphens/>
        <w:spacing w:line="276" w:lineRule="auto"/>
        <w:jc w:val="both"/>
        <w:rPr>
          <w:rFonts w:ascii="Verdana" w:hAnsi="Verdana"/>
          <w:sz w:val="20"/>
          <w:szCs w:val="20"/>
        </w:rPr>
      </w:pPr>
      <w:r w:rsidRPr="00E10165">
        <w:rPr>
          <w:rFonts w:ascii="Verdana" w:hAnsi="Verdana"/>
          <w:sz w:val="20"/>
          <w:szCs w:val="20"/>
        </w:rPr>
        <w:t xml:space="preserve">dysponuje odpowiednim potencjałem technicznym oraz osobami zdolnymi </w:t>
      </w:r>
    </w:p>
    <w:p w:rsidR="001C5CE9" w:rsidRPr="00E10165" w:rsidRDefault="001C5CE9" w:rsidP="001C5CE9">
      <w:pPr>
        <w:spacing w:line="276" w:lineRule="auto"/>
        <w:ind w:left="1440"/>
        <w:jc w:val="both"/>
        <w:rPr>
          <w:rFonts w:ascii="Verdana" w:hAnsi="Verdana"/>
          <w:sz w:val="20"/>
          <w:szCs w:val="20"/>
        </w:rPr>
      </w:pPr>
      <w:r w:rsidRPr="00E10165">
        <w:rPr>
          <w:rFonts w:ascii="Verdana" w:hAnsi="Verdana"/>
          <w:sz w:val="20"/>
          <w:szCs w:val="20"/>
        </w:rPr>
        <w:t>do wykonania zamówienia;</w:t>
      </w:r>
    </w:p>
    <w:p w:rsidR="001C5CE9" w:rsidRPr="00E10165" w:rsidRDefault="001C5CE9" w:rsidP="001B3C41">
      <w:pPr>
        <w:numPr>
          <w:ilvl w:val="1"/>
          <w:numId w:val="10"/>
        </w:numPr>
        <w:suppressAutoHyphens/>
        <w:spacing w:line="276" w:lineRule="auto"/>
        <w:jc w:val="both"/>
        <w:rPr>
          <w:rFonts w:ascii="Verdana" w:hAnsi="Verdana"/>
          <w:sz w:val="20"/>
          <w:szCs w:val="20"/>
        </w:rPr>
      </w:pPr>
      <w:r w:rsidRPr="00E10165">
        <w:rPr>
          <w:rFonts w:ascii="Verdana" w:hAnsi="Verdana"/>
          <w:sz w:val="20"/>
          <w:szCs w:val="20"/>
        </w:rPr>
        <w:t>spełnia warunki dotyczące sytuacji  ekonomicznej i finansowej.</w:t>
      </w:r>
    </w:p>
    <w:p w:rsidR="001C5CE9" w:rsidRPr="00E10165" w:rsidRDefault="001C5CE9" w:rsidP="001C5CE9">
      <w:pPr>
        <w:spacing w:line="276" w:lineRule="auto"/>
        <w:jc w:val="both"/>
        <w:rPr>
          <w:rFonts w:ascii="Verdana" w:hAnsi="Verdana"/>
          <w:sz w:val="20"/>
          <w:szCs w:val="20"/>
        </w:rPr>
      </w:pPr>
    </w:p>
    <w:p w:rsidR="001C5CE9" w:rsidRPr="00E10165" w:rsidRDefault="001C5CE9" w:rsidP="001C5CE9">
      <w:pPr>
        <w:spacing w:line="276" w:lineRule="auto"/>
        <w:jc w:val="both"/>
        <w:rPr>
          <w:rFonts w:ascii="Verdana" w:hAnsi="Verdana"/>
          <w:sz w:val="20"/>
          <w:szCs w:val="20"/>
        </w:rPr>
      </w:pPr>
    </w:p>
    <w:p w:rsidR="001C5CE9" w:rsidRPr="00E10165" w:rsidRDefault="001C5CE9" w:rsidP="001C5CE9">
      <w:pPr>
        <w:spacing w:line="276" w:lineRule="auto"/>
        <w:jc w:val="both"/>
        <w:rPr>
          <w:rFonts w:ascii="Verdana" w:hAnsi="Verdana"/>
          <w:sz w:val="20"/>
          <w:szCs w:val="20"/>
        </w:rPr>
      </w:pPr>
    </w:p>
    <w:p w:rsidR="001C5CE9" w:rsidRPr="00E10165" w:rsidRDefault="001C5CE9" w:rsidP="001C5CE9">
      <w:pPr>
        <w:pStyle w:val="Nagwek"/>
        <w:spacing w:line="276" w:lineRule="auto"/>
        <w:jc w:val="both"/>
        <w:rPr>
          <w:rFonts w:ascii="Verdana" w:hAnsi="Verdana" w:cs="Arial"/>
          <w:sz w:val="20"/>
          <w:szCs w:val="20"/>
        </w:rPr>
      </w:pPr>
    </w:p>
    <w:p w:rsidR="001C5CE9" w:rsidRPr="00E10165" w:rsidRDefault="001C5CE9" w:rsidP="001C5CE9">
      <w:pPr>
        <w:pStyle w:val="Bezodstpw"/>
        <w:spacing w:line="276" w:lineRule="auto"/>
        <w:jc w:val="both"/>
        <w:rPr>
          <w:rFonts w:ascii="Verdana" w:hAnsi="Verdana"/>
          <w:sz w:val="20"/>
          <w:szCs w:val="20"/>
        </w:rPr>
      </w:pPr>
      <w:r w:rsidRPr="00E10165">
        <w:rPr>
          <w:rFonts w:ascii="Verdana" w:hAnsi="Verdana"/>
          <w:sz w:val="20"/>
          <w:szCs w:val="20"/>
        </w:rPr>
        <w:t xml:space="preserve">                                                                                         </w:t>
      </w:r>
    </w:p>
    <w:p w:rsidR="00E10165" w:rsidRPr="006C5EA2" w:rsidRDefault="00E10165" w:rsidP="00E10165">
      <w:pPr>
        <w:pStyle w:val="Bezodstpw"/>
        <w:spacing w:line="276" w:lineRule="auto"/>
        <w:ind w:left="426" w:hanging="426"/>
        <w:rPr>
          <w:rFonts w:ascii="Verdana" w:hAnsi="Verdana"/>
          <w:sz w:val="16"/>
          <w:szCs w:val="16"/>
        </w:rPr>
      </w:pPr>
      <w:r>
        <w:rPr>
          <w:rFonts w:ascii="Verdana" w:hAnsi="Verdana"/>
          <w:sz w:val="16"/>
          <w:szCs w:val="16"/>
        </w:rPr>
        <w:t xml:space="preserve">  </w:t>
      </w:r>
      <w:r w:rsidRPr="006C5EA2">
        <w:rPr>
          <w:rFonts w:ascii="Verdana" w:hAnsi="Verdana"/>
          <w:sz w:val="16"/>
          <w:szCs w:val="16"/>
        </w:rPr>
        <w:t>..................................................</w:t>
      </w:r>
      <w:r>
        <w:rPr>
          <w:rFonts w:ascii="Verdana" w:hAnsi="Verdana"/>
          <w:sz w:val="16"/>
          <w:szCs w:val="16"/>
        </w:rPr>
        <w:t xml:space="preserve">      </w:t>
      </w:r>
      <w:r w:rsidRPr="006C5EA2">
        <w:rPr>
          <w:rFonts w:ascii="Verdana" w:hAnsi="Verdana"/>
          <w:sz w:val="16"/>
          <w:szCs w:val="16"/>
        </w:rPr>
        <w:t xml:space="preserve">          </w:t>
      </w:r>
      <w:r>
        <w:rPr>
          <w:rFonts w:ascii="Verdana" w:hAnsi="Verdana"/>
          <w:sz w:val="16"/>
          <w:szCs w:val="16"/>
        </w:rPr>
        <w:t xml:space="preserve">        </w:t>
      </w:r>
      <w:r w:rsidRPr="006C5EA2">
        <w:rPr>
          <w:rFonts w:ascii="Verdana" w:hAnsi="Verdana"/>
          <w:sz w:val="16"/>
          <w:szCs w:val="16"/>
        </w:rPr>
        <w:t xml:space="preserve">       ......................................................... </w:t>
      </w:r>
    </w:p>
    <w:p w:rsidR="00E10165" w:rsidRPr="006C5EA2" w:rsidRDefault="00E10165" w:rsidP="00E10165">
      <w:pPr>
        <w:pStyle w:val="Bezodstpw"/>
        <w:spacing w:line="276" w:lineRule="auto"/>
        <w:ind w:left="426" w:hanging="426"/>
        <w:rPr>
          <w:rFonts w:ascii="Verdana" w:hAnsi="Verdana"/>
          <w:sz w:val="16"/>
          <w:szCs w:val="16"/>
        </w:rPr>
      </w:pPr>
      <w:r w:rsidRPr="006C5EA2">
        <w:rPr>
          <w:rFonts w:ascii="Verdana" w:hAnsi="Verdana"/>
          <w:sz w:val="16"/>
          <w:szCs w:val="16"/>
        </w:rPr>
        <w:t xml:space="preserve">     ( Miejscowość i data ) </w:t>
      </w:r>
      <w:r w:rsidRPr="006C5EA2">
        <w:rPr>
          <w:rFonts w:ascii="Verdana" w:hAnsi="Verdana"/>
          <w:sz w:val="16"/>
          <w:szCs w:val="16"/>
        </w:rPr>
        <w:tab/>
        <w:t xml:space="preserve">          </w:t>
      </w:r>
      <w:r w:rsidRPr="006C5EA2">
        <w:rPr>
          <w:rFonts w:ascii="Verdana" w:hAnsi="Verdana"/>
          <w:sz w:val="16"/>
          <w:szCs w:val="16"/>
        </w:rPr>
        <w:tab/>
        <w:t xml:space="preserve">      </w:t>
      </w:r>
      <w:r>
        <w:rPr>
          <w:rFonts w:ascii="Verdana" w:hAnsi="Verdana"/>
          <w:sz w:val="16"/>
          <w:szCs w:val="16"/>
        </w:rPr>
        <w:t xml:space="preserve">                         </w:t>
      </w:r>
      <w:r w:rsidRPr="006C5EA2">
        <w:rPr>
          <w:rFonts w:ascii="Verdana" w:hAnsi="Verdana"/>
          <w:sz w:val="16"/>
          <w:szCs w:val="16"/>
        </w:rPr>
        <w:t xml:space="preserve"> (Podpisy osób wskazanych  w dokumencie  </w:t>
      </w:r>
    </w:p>
    <w:p w:rsidR="00E10165" w:rsidRPr="006C5EA2" w:rsidRDefault="00E10165" w:rsidP="00E10165">
      <w:pPr>
        <w:pStyle w:val="Bezodstpw"/>
        <w:spacing w:line="276" w:lineRule="auto"/>
        <w:ind w:left="426" w:hanging="426"/>
        <w:rPr>
          <w:rFonts w:ascii="Verdana" w:hAnsi="Verdana"/>
          <w:sz w:val="16"/>
          <w:szCs w:val="16"/>
        </w:rPr>
      </w:pP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Pr>
          <w:rFonts w:ascii="Verdana" w:hAnsi="Verdana"/>
          <w:sz w:val="16"/>
          <w:szCs w:val="16"/>
        </w:rPr>
        <w:t xml:space="preserve">        </w:t>
      </w:r>
      <w:r w:rsidRPr="006C5EA2">
        <w:rPr>
          <w:rFonts w:ascii="Verdana" w:hAnsi="Verdana"/>
          <w:sz w:val="16"/>
          <w:szCs w:val="16"/>
        </w:rPr>
        <w:t>uprawniającym do występowania w obrocie</w:t>
      </w:r>
    </w:p>
    <w:p w:rsidR="00E10165" w:rsidRPr="006C5EA2" w:rsidRDefault="00E10165" w:rsidP="00E10165">
      <w:pPr>
        <w:pStyle w:val="Bezodstpw"/>
        <w:spacing w:line="276" w:lineRule="auto"/>
        <w:ind w:left="426" w:hanging="426"/>
        <w:rPr>
          <w:rFonts w:ascii="Verdana" w:hAnsi="Verdana"/>
          <w:sz w:val="16"/>
          <w:szCs w:val="16"/>
        </w:rPr>
      </w:pP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t xml:space="preserve">     </w:t>
      </w:r>
      <w:r>
        <w:rPr>
          <w:rFonts w:ascii="Verdana" w:hAnsi="Verdana"/>
          <w:sz w:val="16"/>
          <w:szCs w:val="16"/>
        </w:rPr>
        <w:t xml:space="preserve">           </w:t>
      </w:r>
      <w:r w:rsidRPr="006C5EA2">
        <w:rPr>
          <w:rFonts w:ascii="Verdana" w:hAnsi="Verdana"/>
          <w:sz w:val="16"/>
          <w:szCs w:val="16"/>
        </w:rPr>
        <w:t xml:space="preserve">    prawnym lub posiadających pełnomocnictwo)</w:t>
      </w:r>
    </w:p>
    <w:p w:rsidR="00E10165" w:rsidRDefault="00E10165" w:rsidP="00E10165">
      <w:pPr>
        <w:pStyle w:val="NormalnyWeb"/>
        <w:spacing w:after="0" w:line="276" w:lineRule="auto"/>
        <w:ind w:left="426" w:hanging="426"/>
        <w:jc w:val="right"/>
        <w:rPr>
          <w:rFonts w:ascii="Verdana" w:hAnsi="Verdana"/>
          <w:color w:val="000000"/>
          <w:sz w:val="20"/>
          <w:szCs w:val="20"/>
        </w:rPr>
      </w:pPr>
    </w:p>
    <w:p w:rsidR="001C5CE9" w:rsidRDefault="001C5CE9" w:rsidP="001C5CE9">
      <w:pPr>
        <w:spacing w:line="276" w:lineRule="auto"/>
        <w:jc w:val="both"/>
        <w:rPr>
          <w:rFonts w:ascii="Verdana" w:hAnsi="Verdana"/>
          <w:sz w:val="20"/>
          <w:szCs w:val="20"/>
        </w:rPr>
      </w:pPr>
    </w:p>
    <w:p w:rsidR="005C70A8" w:rsidRPr="00E10165" w:rsidRDefault="005C70A8" w:rsidP="001C5CE9">
      <w:pPr>
        <w:spacing w:line="276" w:lineRule="auto"/>
        <w:jc w:val="both"/>
        <w:rPr>
          <w:rFonts w:ascii="Verdana" w:hAnsi="Verdana"/>
          <w:sz w:val="20"/>
          <w:szCs w:val="20"/>
        </w:rPr>
      </w:pPr>
    </w:p>
    <w:p w:rsidR="001C5CE9" w:rsidRDefault="001C5CE9" w:rsidP="001C5CE9">
      <w:pPr>
        <w:spacing w:line="276" w:lineRule="auto"/>
        <w:jc w:val="both"/>
        <w:rPr>
          <w:rFonts w:ascii="Verdana" w:hAnsi="Verdana"/>
          <w:sz w:val="20"/>
          <w:szCs w:val="20"/>
        </w:rPr>
      </w:pPr>
    </w:p>
    <w:p w:rsidR="008A02CA" w:rsidRDefault="008A02CA" w:rsidP="001C5CE9">
      <w:pPr>
        <w:spacing w:line="276" w:lineRule="auto"/>
        <w:jc w:val="both"/>
        <w:rPr>
          <w:rFonts w:ascii="Verdana" w:hAnsi="Verdana"/>
          <w:sz w:val="20"/>
          <w:szCs w:val="20"/>
        </w:rPr>
      </w:pPr>
    </w:p>
    <w:p w:rsidR="008A02CA" w:rsidRDefault="008A02CA" w:rsidP="001C5CE9">
      <w:pPr>
        <w:spacing w:line="276" w:lineRule="auto"/>
        <w:jc w:val="both"/>
        <w:rPr>
          <w:rFonts w:ascii="Verdana" w:hAnsi="Verdana"/>
          <w:sz w:val="20"/>
          <w:szCs w:val="20"/>
        </w:rPr>
      </w:pPr>
    </w:p>
    <w:p w:rsidR="008A02CA" w:rsidRDefault="008A02CA" w:rsidP="001C5CE9">
      <w:pPr>
        <w:spacing w:line="276" w:lineRule="auto"/>
        <w:jc w:val="both"/>
        <w:rPr>
          <w:rFonts w:ascii="Verdana" w:hAnsi="Verdana"/>
          <w:sz w:val="20"/>
          <w:szCs w:val="20"/>
        </w:rPr>
      </w:pPr>
    </w:p>
    <w:p w:rsidR="00DD005C" w:rsidRDefault="00DD005C" w:rsidP="001C5CE9">
      <w:pPr>
        <w:spacing w:line="276" w:lineRule="auto"/>
        <w:jc w:val="both"/>
        <w:rPr>
          <w:rFonts w:ascii="Verdana" w:hAnsi="Verdana"/>
          <w:sz w:val="20"/>
          <w:szCs w:val="20"/>
        </w:rPr>
      </w:pPr>
    </w:p>
    <w:p w:rsidR="00DD005C" w:rsidRDefault="00DD005C" w:rsidP="001C5CE9">
      <w:pPr>
        <w:spacing w:line="276" w:lineRule="auto"/>
        <w:jc w:val="both"/>
        <w:rPr>
          <w:rFonts w:ascii="Verdana" w:hAnsi="Verdana"/>
          <w:sz w:val="20"/>
          <w:szCs w:val="20"/>
        </w:rPr>
      </w:pPr>
    </w:p>
    <w:p w:rsidR="000F09BA" w:rsidRDefault="000F09BA" w:rsidP="001C5CE9">
      <w:pPr>
        <w:spacing w:line="276" w:lineRule="auto"/>
        <w:jc w:val="both"/>
        <w:rPr>
          <w:rFonts w:ascii="Verdana" w:hAnsi="Verdana"/>
          <w:sz w:val="20"/>
          <w:szCs w:val="20"/>
        </w:rPr>
      </w:pPr>
    </w:p>
    <w:p w:rsidR="000F09BA" w:rsidRDefault="000F09BA" w:rsidP="001C5CE9">
      <w:pPr>
        <w:spacing w:line="276" w:lineRule="auto"/>
        <w:jc w:val="both"/>
        <w:rPr>
          <w:rFonts w:ascii="Verdana" w:hAnsi="Verdana"/>
          <w:sz w:val="20"/>
          <w:szCs w:val="20"/>
        </w:rPr>
      </w:pPr>
    </w:p>
    <w:p w:rsidR="000F09BA" w:rsidRDefault="000F09BA" w:rsidP="001C5CE9">
      <w:pPr>
        <w:spacing w:line="276" w:lineRule="auto"/>
        <w:jc w:val="both"/>
        <w:rPr>
          <w:rFonts w:ascii="Verdana" w:hAnsi="Verdana"/>
          <w:sz w:val="20"/>
          <w:szCs w:val="20"/>
        </w:rPr>
      </w:pPr>
    </w:p>
    <w:p w:rsidR="008A02CA" w:rsidRDefault="008A02CA" w:rsidP="001C5CE9">
      <w:pPr>
        <w:spacing w:line="276" w:lineRule="auto"/>
        <w:jc w:val="both"/>
        <w:rPr>
          <w:rFonts w:ascii="Verdana" w:hAnsi="Verdana"/>
          <w:sz w:val="20"/>
          <w:szCs w:val="20"/>
        </w:rPr>
      </w:pPr>
    </w:p>
    <w:p w:rsidR="008A02CA" w:rsidRDefault="008A02CA" w:rsidP="001C5CE9">
      <w:pPr>
        <w:spacing w:line="276" w:lineRule="auto"/>
        <w:jc w:val="both"/>
        <w:rPr>
          <w:rFonts w:ascii="Verdana" w:hAnsi="Verdana"/>
          <w:sz w:val="20"/>
          <w:szCs w:val="20"/>
        </w:rPr>
      </w:pPr>
    </w:p>
    <w:p w:rsidR="00891C1C" w:rsidRDefault="00891C1C" w:rsidP="001C5CE9">
      <w:pPr>
        <w:spacing w:line="276" w:lineRule="auto"/>
        <w:jc w:val="both"/>
        <w:rPr>
          <w:rFonts w:ascii="Verdana" w:hAnsi="Verdana"/>
          <w:sz w:val="20"/>
          <w:szCs w:val="20"/>
        </w:rPr>
      </w:pPr>
    </w:p>
    <w:p w:rsidR="007503DD" w:rsidRDefault="007503DD" w:rsidP="001C5CE9">
      <w:pPr>
        <w:pStyle w:val="NormalnyWeb"/>
        <w:spacing w:after="0" w:line="276" w:lineRule="auto"/>
        <w:ind w:left="5664" w:firstLine="708"/>
        <w:jc w:val="both"/>
        <w:rPr>
          <w:rFonts w:ascii="Verdana" w:hAnsi="Verdana"/>
          <w:color w:val="000000"/>
          <w:sz w:val="20"/>
          <w:szCs w:val="20"/>
        </w:rPr>
      </w:pPr>
    </w:p>
    <w:p w:rsidR="001C5CE9" w:rsidRPr="00E10165" w:rsidRDefault="001C5CE9" w:rsidP="001C5CE9">
      <w:pPr>
        <w:pStyle w:val="Bezodstpw"/>
        <w:spacing w:line="276" w:lineRule="auto"/>
        <w:ind w:left="6372"/>
        <w:jc w:val="both"/>
        <w:rPr>
          <w:rFonts w:ascii="Verdana" w:hAnsi="Verdana"/>
          <w:sz w:val="20"/>
          <w:szCs w:val="20"/>
        </w:rPr>
      </w:pPr>
      <w:r w:rsidRPr="00E10165">
        <w:rPr>
          <w:rFonts w:ascii="Verdana" w:hAnsi="Verdana"/>
          <w:sz w:val="20"/>
          <w:szCs w:val="20"/>
        </w:rPr>
        <w:t xml:space="preserve">Załącznik nr </w:t>
      </w:r>
      <w:r w:rsidR="00B843B7">
        <w:rPr>
          <w:rFonts w:ascii="Verdana" w:hAnsi="Verdana"/>
          <w:sz w:val="20"/>
          <w:szCs w:val="20"/>
        </w:rPr>
        <w:t>3</w:t>
      </w:r>
      <w:r w:rsidRPr="00E10165">
        <w:rPr>
          <w:rFonts w:ascii="Verdana" w:hAnsi="Verdana"/>
          <w:sz w:val="20"/>
          <w:szCs w:val="20"/>
        </w:rPr>
        <w:t xml:space="preserve"> do SIWZ</w:t>
      </w:r>
    </w:p>
    <w:p w:rsidR="001C5CE9" w:rsidRPr="00E10165" w:rsidRDefault="001C5CE9" w:rsidP="001C5CE9">
      <w:pPr>
        <w:pStyle w:val="Bezodstpw"/>
        <w:spacing w:line="276" w:lineRule="auto"/>
        <w:ind w:left="6372"/>
        <w:jc w:val="both"/>
        <w:rPr>
          <w:rFonts w:ascii="Verdana" w:hAnsi="Verdana"/>
          <w:sz w:val="20"/>
          <w:szCs w:val="20"/>
          <w:lang w:eastAsia="ar-SA"/>
        </w:rPr>
      </w:pPr>
    </w:p>
    <w:p w:rsidR="001C5CE9" w:rsidRPr="00E10165" w:rsidRDefault="001C5CE9" w:rsidP="001C5CE9">
      <w:pPr>
        <w:pStyle w:val="Tekstpodstawowywcity"/>
        <w:spacing w:line="276" w:lineRule="auto"/>
        <w:ind w:left="6372"/>
        <w:rPr>
          <w:rFonts w:ascii="Verdana" w:hAnsi="Verdana"/>
          <w:sz w:val="20"/>
        </w:rPr>
      </w:pPr>
    </w:p>
    <w:p w:rsidR="001C5CE9" w:rsidRPr="00E10165" w:rsidRDefault="001C5CE9" w:rsidP="001C5CE9">
      <w:pPr>
        <w:autoSpaceDE w:val="0"/>
        <w:autoSpaceDN w:val="0"/>
        <w:adjustRightInd w:val="0"/>
        <w:spacing w:line="276" w:lineRule="auto"/>
        <w:jc w:val="center"/>
        <w:rPr>
          <w:rFonts w:ascii="Verdana" w:hAnsi="Verdana"/>
          <w:b/>
          <w:sz w:val="20"/>
          <w:szCs w:val="20"/>
        </w:rPr>
      </w:pPr>
      <w:r w:rsidRPr="00E10165">
        <w:rPr>
          <w:rFonts w:ascii="Verdana" w:hAnsi="Verdana"/>
          <w:b/>
          <w:sz w:val="20"/>
          <w:szCs w:val="20"/>
        </w:rPr>
        <w:t>OŚWIADCZENIE</w:t>
      </w:r>
    </w:p>
    <w:p w:rsidR="001C5CE9" w:rsidRPr="00E10165" w:rsidRDefault="001C5CE9" w:rsidP="001C5CE9">
      <w:pPr>
        <w:autoSpaceDE w:val="0"/>
        <w:autoSpaceDN w:val="0"/>
        <w:adjustRightInd w:val="0"/>
        <w:spacing w:line="276" w:lineRule="auto"/>
        <w:jc w:val="both"/>
        <w:rPr>
          <w:rFonts w:ascii="Verdana" w:hAnsi="Verdana"/>
          <w:b/>
          <w:sz w:val="20"/>
          <w:szCs w:val="20"/>
        </w:rPr>
      </w:pPr>
    </w:p>
    <w:p w:rsidR="001C5CE9" w:rsidRPr="00E10165" w:rsidRDefault="001C5CE9" w:rsidP="001C5CE9">
      <w:pPr>
        <w:autoSpaceDE w:val="0"/>
        <w:autoSpaceDN w:val="0"/>
        <w:adjustRightInd w:val="0"/>
        <w:spacing w:line="276" w:lineRule="auto"/>
        <w:jc w:val="both"/>
        <w:rPr>
          <w:rFonts w:ascii="Verdana" w:hAnsi="Verdana"/>
          <w:b/>
          <w:color w:val="000000"/>
          <w:spacing w:val="-8"/>
          <w:sz w:val="20"/>
          <w:szCs w:val="20"/>
        </w:rPr>
      </w:pPr>
      <w:r w:rsidRPr="00E10165">
        <w:rPr>
          <w:rFonts w:ascii="Verdana" w:hAnsi="Verdana"/>
          <w:b/>
          <w:sz w:val="20"/>
          <w:szCs w:val="20"/>
        </w:rPr>
        <w:t xml:space="preserve">o braku wykluczenia na podstawie art. 24 ust. 1 Prawa Zamówień Publicznych z dnia 29.01.2004r. </w:t>
      </w:r>
      <w:r w:rsidRPr="00E10165">
        <w:rPr>
          <w:rFonts w:ascii="Verdana" w:hAnsi="Verdana"/>
          <w:b/>
          <w:color w:val="000000"/>
          <w:spacing w:val="-8"/>
          <w:sz w:val="20"/>
          <w:szCs w:val="20"/>
        </w:rPr>
        <w:t>(</w:t>
      </w:r>
      <w:r w:rsidRPr="00E10165">
        <w:rPr>
          <w:rFonts w:ascii="Verdana" w:hAnsi="Verdana"/>
          <w:b/>
          <w:sz w:val="20"/>
          <w:szCs w:val="20"/>
        </w:rPr>
        <w:t>tekst jednolity Dz. U. z 2013r, poz. 907 z późn. zm</w:t>
      </w:r>
      <w:r w:rsidRPr="00E10165">
        <w:rPr>
          <w:rFonts w:ascii="Verdana" w:hAnsi="Verdana"/>
          <w:b/>
          <w:color w:val="000000"/>
          <w:spacing w:val="-8"/>
          <w:sz w:val="20"/>
          <w:szCs w:val="20"/>
        </w:rPr>
        <w:t>)</w:t>
      </w:r>
    </w:p>
    <w:p w:rsidR="001C5CE9" w:rsidRPr="00E10165" w:rsidRDefault="001C5CE9" w:rsidP="001C5CE9">
      <w:pPr>
        <w:pStyle w:val="Tytu"/>
        <w:spacing w:line="276" w:lineRule="auto"/>
        <w:jc w:val="both"/>
        <w:rPr>
          <w:rFonts w:ascii="Verdana" w:hAnsi="Verdana"/>
          <w:b w:val="0"/>
          <w:bCs/>
          <w:sz w:val="20"/>
        </w:rPr>
      </w:pPr>
    </w:p>
    <w:p w:rsidR="002B288A" w:rsidRPr="00E10165" w:rsidRDefault="007503DD" w:rsidP="002B288A">
      <w:pPr>
        <w:widowControl w:val="0"/>
        <w:suppressAutoHyphens/>
        <w:spacing w:line="276" w:lineRule="auto"/>
        <w:jc w:val="both"/>
        <w:rPr>
          <w:rFonts w:ascii="Verdana" w:hAnsi="Verdana"/>
          <w:sz w:val="20"/>
          <w:szCs w:val="20"/>
          <w:lang w:eastAsia="ar-SA"/>
        </w:rPr>
      </w:pPr>
      <w:r w:rsidRPr="00E10165">
        <w:rPr>
          <w:rFonts w:ascii="Verdana" w:hAnsi="Verdana"/>
          <w:sz w:val="20"/>
          <w:szCs w:val="20"/>
        </w:rPr>
        <w:t xml:space="preserve">Przystępując do udziału w postępowaniu o udzielenie zamówienia publicznego realizowanego </w:t>
      </w:r>
      <w:r w:rsidR="00F158CA">
        <w:rPr>
          <w:rFonts w:ascii="Verdana" w:hAnsi="Verdana"/>
          <w:sz w:val="20"/>
          <w:szCs w:val="20"/>
        </w:rPr>
        <w:t xml:space="preserve">               </w:t>
      </w:r>
      <w:r w:rsidRPr="00E10165">
        <w:rPr>
          <w:rFonts w:ascii="Verdana" w:hAnsi="Verdana"/>
          <w:sz w:val="20"/>
          <w:szCs w:val="20"/>
        </w:rPr>
        <w:t xml:space="preserve">w trybie przetargu nieograniczonego, którego przedmiotem </w:t>
      </w:r>
      <w:r w:rsidRPr="007503DD">
        <w:rPr>
          <w:rFonts w:ascii="Verdana" w:hAnsi="Verdana"/>
          <w:sz w:val="20"/>
          <w:szCs w:val="20"/>
        </w:rPr>
        <w:t>jest</w:t>
      </w:r>
      <w:r w:rsidRPr="007503DD">
        <w:rPr>
          <w:rFonts w:ascii="Verdana" w:hAnsi="Verdana"/>
          <w:b/>
          <w:i/>
          <w:sz w:val="20"/>
          <w:szCs w:val="20"/>
          <w:lang w:eastAsia="ar-SA"/>
        </w:rPr>
        <w:t xml:space="preserve"> </w:t>
      </w:r>
      <w:r w:rsidR="002B288A">
        <w:rPr>
          <w:rFonts w:ascii="Verdana" w:hAnsi="Verdana"/>
          <w:sz w:val="20"/>
          <w:szCs w:val="20"/>
          <w:lang w:eastAsia="ar-SA"/>
        </w:rPr>
        <w:t>d</w:t>
      </w:r>
      <w:r w:rsidR="002B288A" w:rsidRPr="00E10165">
        <w:rPr>
          <w:rFonts w:ascii="Verdana" w:hAnsi="Verdana"/>
          <w:bCs/>
          <w:color w:val="000000"/>
          <w:sz w:val="20"/>
          <w:szCs w:val="20"/>
          <w:lang w:eastAsia="ar-SA"/>
        </w:rPr>
        <w:t>ostaw</w:t>
      </w:r>
      <w:r w:rsidR="002B288A">
        <w:rPr>
          <w:rFonts w:ascii="Verdana" w:hAnsi="Verdana"/>
          <w:bCs/>
          <w:color w:val="000000"/>
          <w:sz w:val="20"/>
          <w:szCs w:val="20"/>
          <w:lang w:eastAsia="ar-SA"/>
        </w:rPr>
        <w:t>a komputerów stacjonarnych, oprogramowania, drukarek oraz</w:t>
      </w:r>
      <w:r w:rsidR="002B288A" w:rsidRPr="00E10165">
        <w:rPr>
          <w:rFonts w:ascii="Verdana" w:hAnsi="Verdana"/>
          <w:bCs/>
          <w:color w:val="000000"/>
          <w:sz w:val="20"/>
          <w:szCs w:val="20"/>
          <w:lang w:eastAsia="ar-SA"/>
        </w:rPr>
        <w:t xml:space="preserve"> </w:t>
      </w:r>
      <w:r w:rsidR="002B288A">
        <w:rPr>
          <w:rFonts w:ascii="Verdana" w:hAnsi="Verdana"/>
          <w:bCs/>
          <w:color w:val="000000"/>
          <w:sz w:val="20"/>
          <w:szCs w:val="20"/>
          <w:lang w:eastAsia="ar-SA"/>
        </w:rPr>
        <w:t xml:space="preserve">materiałów eksploatacyjnych </w:t>
      </w:r>
      <w:r w:rsidR="002B288A" w:rsidRPr="00E10165">
        <w:rPr>
          <w:rFonts w:ascii="Verdana" w:hAnsi="Verdana"/>
          <w:sz w:val="20"/>
          <w:szCs w:val="20"/>
          <w:lang w:eastAsia="ar-SA"/>
        </w:rPr>
        <w:t>dla Powiatowego Urzędu Pracy w Płocku przy ul. Kostrogaj 1.</w:t>
      </w:r>
    </w:p>
    <w:p w:rsidR="00332845" w:rsidRPr="007B667F" w:rsidRDefault="00332845" w:rsidP="00332845">
      <w:pPr>
        <w:spacing w:line="276" w:lineRule="auto"/>
        <w:jc w:val="both"/>
        <w:rPr>
          <w:rFonts w:ascii="Verdana" w:hAnsi="Verdana"/>
          <w:b/>
          <w:i/>
          <w:sz w:val="20"/>
          <w:szCs w:val="20"/>
          <w:lang w:eastAsia="ar-SA"/>
        </w:rPr>
      </w:pPr>
    </w:p>
    <w:p w:rsidR="001C5CE9" w:rsidRPr="00E10165" w:rsidRDefault="001C5CE9" w:rsidP="001C5CE9">
      <w:pPr>
        <w:spacing w:line="276" w:lineRule="auto"/>
        <w:jc w:val="both"/>
        <w:rPr>
          <w:rFonts w:ascii="Verdana" w:hAnsi="Verdana"/>
          <w:b/>
          <w:sz w:val="20"/>
          <w:szCs w:val="20"/>
          <w:lang w:eastAsia="ar-SA"/>
        </w:rPr>
      </w:pPr>
    </w:p>
    <w:p w:rsidR="001C5CE9" w:rsidRPr="00E10165" w:rsidRDefault="001C5CE9" w:rsidP="001C5CE9">
      <w:pPr>
        <w:spacing w:line="276" w:lineRule="auto"/>
        <w:jc w:val="both"/>
        <w:rPr>
          <w:rFonts w:ascii="Verdana" w:hAnsi="Verdana"/>
          <w:sz w:val="20"/>
          <w:szCs w:val="20"/>
          <w:lang w:eastAsia="ar-SA"/>
        </w:rPr>
      </w:pPr>
    </w:p>
    <w:p w:rsidR="001C5CE9" w:rsidRPr="00E10165" w:rsidRDefault="001C5CE9" w:rsidP="001C5CE9">
      <w:pPr>
        <w:spacing w:line="276" w:lineRule="auto"/>
        <w:jc w:val="both"/>
        <w:rPr>
          <w:rFonts w:ascii="Verdana" w:hAnsi="Verdana"/>
          <w:sz w:val="20"/>
          <w:szCs w:val="20"/>
        </w:rPr>
      </w:pPr>
      <w:r w:rsidRPr="00E10165">
        <w:rPr>
          <w:rFonts w:ascii="Verdana" w:hAnsi="Verdana"/>
          <w:sz w:val="20"/>
          <w:szCs w:val="20"/>
        </w:rPr>
        <w:t xml:space="preserve">Ja (imię i nazwisko składającego oświadczenie ) niżej podpisany </w:t>
      </w:r>
    </w:p>
    <w:p w:rsidR="001C5CE9" w:rsidRPr="00E10165" w:rsidRDefault="001C5CE9" w:rsidP="001C5CE9">
      <w:pPr>
        <w:spacing w:line="276" w:lineRule="auto"/>
        <w:jc w:val="both"/>
        <w:rPr>
          <w:rFonts w:ascii="Verdana" w:hAnsi="Verdana"/>
          <w:sz w:val="20"/>
          <w:szCs w:val="20"/>
        </w:rPr>
      </w:pPr>
    </w:p>
    <w:p w:rsidR="001C5CE9" w:rsidRPr="00E10165" w:rsidRDefault="001C5CE9" w:rsidP="001C5CE9">
      <w:pPr>
        <w:spacing w:line="276" w:lineRule="auto"/>
        <w:jc w:val="both"/>
        <w:rPr>
          <w:rFonts w:ascii="Verdana" w:hAnsi="Verdana"/>
          <w:sz w:val="20"/>
          <w:szCs w:val="20"/>
        </w:rPr>
      </w:pPr>
      <w:r w:rsidRPr="00E10165">
        <w:rPr>
          <w:rFonts w:ascii="Verdana" w:hAnsi="Verdana"/>
          <w:sz w:val="20"/>
          <w:szCs w:val="20"/>
        </w:rPr>
        <w:t>……………………………………………………………………………………………………………</w:t>
      </w:r>
      <w:r w:rsidR="00673CCA">
        <w:rPr>
          <w:rFonts w:ascii="Verdana" w:hAnsi="Verdana"/>
          <w:sz w:val="20"/>
          <w:szCs w:val="20"/>
        </w:rPr>
        <w:t>…………..........</w:t>
      </w:r>
      <w:r w:rsidRPr="00E10165">
        <w:rPr>
          <w:rFonts w:ascii="Verdana" w:hAnsi="Verdana"/>
          <w:sz w:val="20"/>
          <w:szCs w:val="20"/>
        </w:rPr>
        <w:t>………………</w:t>
      </w:r>
    </w:p>
    <w:p w:rsidR="001C5CE9" w:rsidRPr="00E10165" w:rsidRDefault="001C5CE9" w:rsidP="001C5CE9">
      <w:pPr>
        <w:spacing w:line="276" w:lineRule="auto"/>
        <w:jc w:val="both"/>
        <w:rPr>
          <w:rFonts w:ascii="Verdana" w:hAnsi="Verdana"/>
          <w:sz w:val="20"/>
          <w:szCs w:val="20"/>
        </w:rPr>
      </w:pPr>
    </w:p>
    <w:p w:rsidR="001C5CE9" w:rsidRPr="00E10165" w:rsidRDefault="001C5CE9" w:rsidP="001C5CE9">
      <w:pPr>
        <w:spacing w:line="276" w:lineRule="auto"/>
        <w:jc w:val="both"/>
        <w:rPr>
          <w:rFonts w:ascii="Verdana" w:hAnsi="Verdana"/>
          <w:sz w:val="20"/>
          <w:szCs w:val="20"/>
        </w:rPr>
      </w:pPr>
      <w:r w:rsidRPr="00E10165">
        <w:rPr>
          <w:rFonts w:ascii="Verdana" w:hAnsi="Verdana"/>
          <w:sz w:val="20"/>
          <w:szCs w:val="20"/>
        </w:rPr>
        <w:t xml:space="preserve">Działając w imieniu i na rzecz </w:t>
      </w:r>
    </w:p>
    <w:p w:rsidR="001C5CE9" w:rsidRPr="00E10165" w:rsidRDefault="001C5CE9" w:rsidP="001C5CE9">
      <w:pPr>
        <w:spacing w:line="276" w:lineRule="auto"/>
        <w:jc w:val="both"/>
        <w:rPr>
          <w:rFonts w:ascii="Verdana" w:hAnsi="Verdana"/>
          <w:sz w:val="20"/>
          <w:szCs w:val="20"/>
        </w:rPr>
      </w:pPr>
    </w:p>
    <w:p w:rsidR="001C5CE9" w:rsidRPr="00E10165" w:rsidRDefault="001C5CE9" w:rsidP="001C5CE9">
      <w:pPr>
        <w:spacing w:line="276" w:lineRule="auto"/>
        <w:jc w:val="both"/>
        <w:rPr>
          <w:rFonts w:ascii="Verdana" w:hAnsi="Verdana"/>
          <w:sz w:val="20"/>
          <w:szCs w:val="20"/>
        </w:rPr>
      </w:pPr>
      <w:r w:rsidRPr="00E10165">
        <w:rPr>
          <w:rFonts w:ascii="Verdana" w:hAnsi="Verdana"/>
          <w:sz w:val="20"/>
          <w:szCs w:val="20"/>
        </w:rPr>
        <w:t>…………………………………………………………</w:t>
      </w:r>
      <w:r w:rsidR="00673CCA">
        <w:rPr>
          <w:rFonts w:ascii="Verdana" w:hAnsi="Verdana"/>
          <w:sz w:val="20"/>
          <w:szCs w:val="20"/>
        </w:rPr>
        <w:t>……………………………………………………………………….........</w:t>
      </w:r>
      <w:r w:rsidRPr="00E10165">
        <w:rPr>
          <w:rFonts w:ascii="Verdana" w:hAnsi="Verdana"/>
          <w:sz w:val="20"/>
          <w:szCs w:val="20"/>
        </w:rPr>
        <w:t>……</w:t>
      </w:r>
    </w:p>
    <w:p w:rsidR="001C5CE9" w:rsidRPr="00E10165" w:rsidRDefault="001C5CE9" w:rsidP="001C5CE9">
      <w:pPr>
        <w:spacing w:line="276" w:lineRule="auto"/>
        <w:jc w:val="both"/>
        <w:rPr>
          <w:rFonts w:ascii="Verdana" w:hAnsi="Verdana"/>
          <w:sz w:val="20"/>
          <w:szCs w:val="20"/>
        </w:rPr>
      </w:pPr>
      <w:r w:rsidRPr="00E10165">
        <w:rPr>
          <w:rFonts w:ascii="Verdana" w:hAnsi="Verdana"/>
          <w:sz w:val="20"/>
          <w:szCs w:val="20"/>
        </w:rPr>
        <w:t xml:space="preserve">                                                               Firma (nazwa lub nazwisko) oraz adres Wykonawcy </w:t>
      </w:r>
    </w:p>
    <w:p w:rsidR="001C5CE9" w:rsidRPr="00E10165" w:rsidRDefault="001C5CE9" w:rsidP="001C5CE9">
      <w:pPr>
        <w:spacing w:line="276" w:lineRule="auto"/>
        <w:jc w:val="both"/>
        <w:rPr>
          <w:rFonts w:ascii="Verdana" w:hAnsi="Verdana"/>
          <w:sz w:val="20"/>
          <w:szCs w:val="20"/>
        </w:rPr>
      </w:pPr>
    </w:p>
    <w:p w:rsidR="001C5CE9" w:rsidRPr="00E10165" w:rsidRDefault="001C5CE9" w:rsidP="001C5CE9">
      <w:pPr>
        <w:spacing w:line="276" w:lineRule="auto"/>
        <w:jc w:val="both"/>
        <w:rPr>
          <w:rFonts w:ascii="Verdana" w:hAnsi="Verdana"/>
          <w:sz w:val="20"/>
          <w:szCs w:val="20"/>
        </w:rPr>
      </w:pPr>
      <w:r w:rsidRPr="00E10165">
        <w:rPr>
          <w:rFonts w:ascii="Verdana" w:hAnsi="Verdana"/>
          <w:sz w:val="20"/>
          <w:szCs w:val="20"/>
        </w:rPr>
        <w:t xml:space="preserve"> ……………………………………………………………………………………………………………………………………… </w:t>
      </w:r>
    </w:p>
    <w:p w:rsidR="001C5CE9" w:rsidRPr="00E10165" w:rsidRDefault="001C5CE9" w:rsidP="001C5CE9">
      <w:pPr>
        <w:pStyle w:val="Tekstpodstawowy"/>
        <w:tabs>
          <w:tab w:val="left" w:pos="284"/>
        </w:tabs>
        <w:spacing w:line="276" w:lineRule="auto"/>
        <w:ind w:right="-468"/>
        <w:rPr>
          <w:rFonts w:ascii="Verdana" w:hAnsi="Verdana"/>
          <w:b/>
          <w:sz w:val="20"/>
        </w:rPr>
      </w:pPr>
      <w:r w:rsidRPr="00E10165">
        <w:rPr>
          <w:rFonts w:ascii="Verdana" w:hAnsi="Verdana"/>
          <w:b/>
          <w:sz w:val="20"/>
        </w:rPr>
        <w:t>oświadczam, że:</w:t>
      </w:r>
    </w:p>
    <w:p w:rsidR="001C5CE9" w:rsidRPr="00E10165" w:rsidRDefault="001C5CE9" w:rsidP="001C5CE9">
      <w:pPr>
        <w:pStyle w:val="Tekstpodstawowy2"/>
        <w:spacing w:line="276" w:lineRule="auto"/>
        <w:jc w:val="both"/>
        <w:rPr>
          <w:rFonts w:ascii="Verdana" w:hAnsi="Verdana"/>
          <w:b/>
          <w:sz w:val="20"/>
          <w:szCs w:val="20"/>
        </w:rPr>
      </w:pPr>
      <w:r w:rsidRPr="00E10165">
        <w:rPr>
          <w:rFonts w:ascii="Verdana" w:hAnsi="Verdana"/>
          <w:b/>
          <w:sz w:val="20"/>
          <w:szCs w:val="20"/>
        </w:rPr>
        <w:t>Nie podlegam/my wykluczeniu z postępowania o udzielenie zamówienia na podstawie art. 24. Prawa Zamówień Publicznych.</w:t>
      </w:r>
    </w:p>
    <w:p w:rsidR="001C5CE9" w:rsidRPr="00E10165" w:rsidRDefault="001C5CE9" w:rsidP="001C5CE9">
      <w:pPr>
        <w:pStyle w:val="Tekstpodstawowy2"/>
        <w:spacing w:line="276" w:lineRule="auto"/>
        <w:jc w:val="both"/>
        <w:rPr>
          <w:rFonts w:ascii="Verdana" w:hAnsi="Verdana" w:cs="Arial"/>
          <w:b/>
          <w:sz w:val="20"/>
          <w:szCs w:val="20"/>
        </w:rPr>
      </w:pPr>
    </w:p>
    <w:p w:rsidR="00E10165" w:rsidRPr="006C5EA2" w:rsidRDefault="00E10165" w:rsidP="00E10165">
      <w:pPr>
        <w:pStyle w:val="Bezodstpw"/>
        <w:spacing w:line="276" w:lineRule="auto"/>
        <w:ind w:left="426" w:hanging="426"/>
        <w:rPr>
          <w:rFonts w:ascii="Verdana" w:hAnsi="Verdana"/>
          <w:sz w:val="16"/>
          <w:szCs w:val="16"/>
        </w:rPr>
      </w:pPr>
      <w:r>
        <w:rPr>
          <w:rFonts w:ascii="Verdana" w:hAnsi="Verdana"/>
          <w:sz w:val="16"/>
          <w:szCs w:val="16"/>
        </w:rPr>
        <w:t xml:space="preserve">  </w:t>
      </w:r>
      <w:r w:rsidRPr="006C5EA2">
        <w:rPr>
          <w:rFonts w:ascii="Verdana" w:hAnsi="Verdana"/>
          <w:sz w:val="16"/>
          <w:szCs w:val="16"/>
        </w:rPr>
        <w:t>..................................................</w:t>
      </w:r>
      <w:r>
        <w:rPr>
          <w:rFonts w:ascii="Verdana" w:hAnsi="Verdana"/>
          <w:sz w:val="16"/>
          <w:szCs w:val="16"/>
        </w:rPr>
        <w:t xml:space="preserve">      </w:t>
      </w:r>
      <w:r w:rsidRPr="006C5EA2">
        <w:rPr>
          <w:rFonts w:ascii="Verdana" w:hAnsi="Verdana"/>
          <w:sz w:val="16"/>
          <w:szCs w:val="16"/>
        </w:rPr>
        <w:t xml:space="preserve">          </w:t>
      </w:r>
      <w:r>
        <w:rPr>
          <w:rFonts w:ascii="Verdana" w:hAnsi="Verdana"/>
          <w:sz w:val="16"/>
          <w:szCs w:val="16"/>
        </w:rPr>
        <w:t xml:space="preserve">        </w:t>
      </w:r>
      <w:r w:rsidRPr="006C5EA2">
        <w:rPr>
          <w:rFonts w:ascii="Verdana" w:hAnsi="Verdana"/>
          <w:sz w:val="16"/>
          <w:szCs w:val="16"/>
        </w:rPr>
        <w:t xml:space="preserve">       ......................................................... </w:t>
      </w:r>
    </w:p>
    <w:p w:rsidR="00E10165" w:rsidRPr="006C5EA2" w:rsidRDefault="00E10165" w:rsidP="00E10165">
      <w:pPr>
        <w:pStyle w:val="Bezodstpw"/>
        <w:spacing w:line="276" w:lineRule="auto"/>
        <w:ind w:left="426" w:hanging="426"/>
        <w:rPr>
          <w:rFonts w:ascii="Verdana" w:hAnsi="Verdana"/>
          <w:sz w:val="16"/>
          <w:szCs w:val="16"/>
        </w:rPr>
      </w:pPr>
      <w:r w:rsidRPr="006C5EA2">
        <w:rPr>
          <w:rFonts w:ascii="Verdana" w:hAnsi="Verdana"/>
          <w:sz w:val="16"/>
          <w:szCs w:val="16"/>
        </w:rPr>
        <w:t xml:space="preserve">     ( Miejscowość i data ) </w:t>
      </w:r>
      <w:r w:rsidRPr="006C5EA2">
        <w:rPr>
          <w:rFonts w:ascii="Verdana" w:hAnsi="Verdana"/>
          <w:sz w:val="16"/>
          <w:szCs w:val="16"/>
        </w:rPr>
        <w:tab/>
        <w:t xml:space="preserve">          </w:t>
      </w:r>
      <w:r w:rsidRPr="006C5EA2">
        <w:rPr>
          <w:rFonts w:ascii="Verdana" w:hAnsi="Verdana"/>
          <w:sz w:val="16"/>
          <w:szCs w:val="16"/>
        </w:rPr>
        <w:tab/>
        <w:t xml:space="preserve">      </w:t>
      </w:r>
      <w:r>
        <w:rPr>
          <w:rFonts w:ascii="Verdana" w:hAnsi="Verdana"/>
          <w:sz w:val="16"/>
          <w:szCs w:val="16"/>
        </w:rPr>
        <w:t xml:space="preserve">                         </w:t>
      </w:r>
      <w:r w:rsidRPr="006C5EA2">
        <w:rPr>
          <w:rFonts w:ascii="Verdana" w:hAnsi="Verdana"/>
          <w:sz w:val="16"/>
          <w:szCs w:val="16"/>
        </w:rPr>
        <w:t xml:space="preserve"> (Podpisy osób wskazanych  w dokumencie  </w:t>
      </w:r>
    </w:p>
    <w:p w:rsidR="00E10165" w:rsidRPr="006C5EA2" w:rsidRDefault="00E10165" w:rsidP="00E10165">
      <w:pPr>
        <w:pStyle w:val="Bezodstpw"/>
        <w:spacing w:line="276" w:lineRule="auto"/>
        <w:ind w:left="426" w:hanging="426"/>
        <w:rPr>
          <w:rFonts w:ascii="Verdana" w:hAnsi="Verdana"/>
          <w:sz w:val="16"/>
          <w:szCs w:val="16"/>
        </w:rPr>
      </w:pP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Pr>
          <w:rFonts w:ascii="Verdana" w:hAnsi="Verdana"/>
          <w:sz w:val="16"/>
          <w:szCs w:val="16"/>
        </w:rPr>
        <w:t xml:space="preserve">        </w:t>
      </w:r>
      <w:r w:rsidRPr="006C5EA2">
        <w:rPr>
          <w:rFonts w:ascii="Verdana" w:hAnsi="Verdana"/>
          <w:sz w:val="16"/>
          <w:szCs w:val="16"/>
        </w:rPr>
        <w:t>uprawniającym do występowania w obrocie</w:t>
      </w:r>
    </w:p>
    <w:p w:rsidR="00E10165" w:rsidRPr="006C5EA2" w:rsidRDefault="00E10165" w:rsidP="00E10165">
      <w:pPr>
        <w:pStyle w:val="Bezodstpw"/>
        <w:spacing w:line="276" w:lineRule="auto"/>
        <w:ind w:left="426" w:hanging="426"/>
        <w:rPr>
          <w:rFonts w:ascii="Verdana" w:hAnsi="Verdana"/>
          <w:sz w:val="16"/>
          <w:szCs w:val="16"/>
        </w:rPr>
      </w:pP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t xml:space="preserve">     </w:t>
      </w:r>
      <w:r>
        <w:rPr>
          <w:rFonts w:ascii="Verdana" w:hAnsi="Verdana"/>
          <w:sz w:val="16"/>
          <w:szCs w:val="16"/>
        </w:rPr>
        <w:t xml:space="preserve">           </w:t>
      </w:r>
      <w:r w:rsidRPr="006C5EA2">
        <w:rPr>
          <w:rFonts w:ascii="Verdana" w:hAnsi="Verdana"/>
          <w:sz w:val="16"/>
          <w:szCs w:val="16"/>
        </w:rPr>
        <w:t xml:space="preserve">    prawnym lub posiadających pełnomocnictwo)</w:t>
      </w:r>
    </w:p>
    <w:p w:rsidR="00E10165" w:rsidRDefault="00E10165" w:rsidP="00E10165">
      <w:pPr>
        <w:pStyle w:val="NormalnyWeb"/>
        <w:spacing w:after="0" w:line="276" w:lineRule="auto"/>
        <w:ind w:left="426" w:hanging="426"/>
        <w:jc w:val="right"/>
        <w:rPr>
          <w:rFonts w:ascii="Verdana" w:hAnsi="Verdana"/>
          <w:color w:val="000000"/>
          <w:sz w:val="20"/>
          <w:szCs w:val="20"/>
        </w:rPr>
      </w:pPr>
    </w:p>
    <w:p w:rsidR="001C5CE9" w:rsidRPr="00E10165" w:rsidRDefault="001C5CE9" w:rsidP="001C5CE9">
      <w:pPr>
        <w:pStyle w:val="Bezodstpw"/>
        <w:spacing w:line="276" w:lineRule="auto"/>
        <w:ind w:left="6372"/>
        <w:jc w:val="both"/>
        <w:rPr>
          <w:rFonts w:ascii="Verdana" w:hAnsi="Verdana"/>
          <w:sz w:val="16"/>
          <w:szCs w:val="16"/>
          <w:lang w:eastAsia="ar-SA"/>
        </w:rPr>
      </w:pPr>
    </w:p>
    <w:p w:rsidR="001C5CE9" w:rsidRPr="00E10165" w:rsidRDefault="001C5CE9" w:rsidP="001C5CE9">
      <w:pPr>
        <w:pStyle w:val="Bezodstpw"/>
        <w:spacing w:line="276" w:lineRule="auto"/>
        <w:jc w:val="both"/>
        <w:rPr>
          <w:rFonts w:ascii="Verdana" w:hAnsi="Verdana"/>
          <w:i/>
          <w:iCs/>
          <w:sz w:val="16"/>
          <w:szCs w:val="16"/>
        </w:rPr>
      </w:pPr>
    </w:p>
    <w:p w:rsidR="001C5CE9" w:rsidRPr="00E10165" w:rsidRDefault="001C5CE9" w:rsidP="001C5CE9">
      <w:pPr>
        <w:spacing w:line="276" w:lineRule="auto"/>
        <w:jc w:val="both"/>
        <w:rPr>
          <w:rFonts w:ascii="Verdana" w:hAnsi="Verdana"/>
          <w:sz w:val="20"/>
          <w:szCs w:val="20"/>
        </w:rPr>
      </w:pPr>
    </w:p>
    <w:p w:rsidR="001C5CE9" w:rsidRPr="00E10165" w:rsidRDefault="001C5CE9" w:rsidP="001C5CE9">
      <w:pPr>
        <w:spacing w:line="276" w:lineRule="auto"/>
        <w:jc w:val="both"/>
        <w:rPr>
          <w:rFonts w:ascii="Verdana" w:hAnsi="Verdana"/>
          <w:sz w:val="20"/>
          <w:szCs w:val="20"/>
        </w:rPr>
      </w:pPr>
    </w:p>
    <w:p w:rsidR="001C5CE9" w:rsidRPr="00E10165" w:rsidRDefault="001C5CE9" w:rsidP="001C5CE9">
      <w:pPr>
        <w:spacing w:line="276" w:lineRule="auto"/>
        <w:jc w:val="both"/>
        <w:rPr>
          <w:rFonts w:ascii="Verdana" w:hAnsi="Verdana"/>
          <w:sz w:val="20"/>
          <w:szCs w:val="20"/>
        </w:rPr>
      </w:pPr>
    </w:p>
    <w:p w:rsidR="001C5CE9" w:rsidRPr="00E10165" w:rsidRDefault="001C5CE9" w:rsidP="001C5CE9">
      <w:pPr>
        <w:spacing w:line="276" w:lineRule="auto"/>
        <w:jc w:val="both"/>
        <w:rPr>
          <w:rFonts w:ascii="Verdana" w:hAnsi="Verdana"/>
          <w:sz w:val="20"/>
          <w:szCs w:val="20"/>
        </w:rPr>
      </w:pPr>
    </w:p>
    <w:p w:rsidR="001C5CE9" w:rsidRPr="00E10165" w:rsidRDefault="001C5CE9" w:rsidP="001C5CE9">
      <w:pPr>
        <w:pStyle w:val="Tekstpodstawowywcity"/>
        <w:spacing w:line="276" w:lineRule="auto"/>
        <w:ind w:left="0"/>
        <w:rPr>
          <w:rFonts w:ascii="Verdana" w:hAnsi="Verdana"/>
          <w:sz w:val="20"/>
        </w:rPr>
      </w:pPr>
    </w:p>
    <w:p w:rsidR="001C5CE9" w:rsidRDefault="001C5CE9" w:rsidP="001C5CE9">
      <w:pPr>
        <w:pStyle w:val="Tekstpodstawowywcity"/>
        <w:spacing w:line="276" w:lineRule="auto"/>
        <w:ind w:left="6372"/>
        <w:rPr>
          <w:rFonts w:ascii="Verdana" w:hAnsi="Verdana"/>
          <w:sz w:val="20"/>
        </w:rPr>
      </w:pPr>
    </w:p>
    <w:p w:rsidR="000F09BA" w:rsidRDefault="000F09BA" w:rsidP="001C5CE9">
      <w:pPr>
        <w:pStyle w:val="Tekstpodstawowywcity"/>
        <w:spacing w:line="276" w:lineRule="auto"/>
        <w:ind w:left="6372"/>
        <w:rPr>
          <w:rFonts w:ascii="Verdana" w:hAnsi="Verdana"/>
          <w:sz w:val="20"/>
        </w:rPr>
      </w:pPr>
    </w:p>
    <w:p w:rsidR="000F09BA" w:rsidRPr="00E10165" w:rsidRDefault="000F09BA" w:rsidP="001C5CE9">
      <w:pPr>
        <w:pStyle w:val="Tekstpodstawowywcity"/>
        <w:spacing w:line="276" w:lineRule="auto"/>
        <w:ind w:left="6372"/>
        <w:rPr>
          <w:rFonts w:ascii="Verdana" w:hAnsi="Verdana"/>
          <w:sz w:val="20"/>
        </w:rPr>
      </w:pPr>
    </w:p>
    <w:p w:rsidR="001C5CE9" w:rsidRDefault="001C5CE9" w:rsidP="001C5CE9">
      <w:pPr>
        <w:pStyle w:val="NormalnyWeb"/>
        <w:spacing w:after="0" w:line="276" w:lineRule="auto"/>
        <w:ind w:left="5664" w:firstLine="708"/>
        <w:jc w:val="both"/>
        <w:rPr>
          <w:rFonts w:ascii="Verdana" w:hAnsi="Verdana"/>
          <w:color w:val="000000"/>
          <w:sz w:val="20"/>
          <w:szCs w:val="20"/>
        </w:rPr>
      </w:pPr>
    </w:p>
    <w:p w:rsidR="00350990" w:rsidRPr="00E10165" w:rsidRDefault="00350990" w:rsidP="001C5CE9">
      <w:pPr>
        <w:pStyle w:val="NormalnyWeb"/>
        <w:spacing w:after="0" w:line="276" w:lineRule="auto"/>
        <w:ind w:left="5664" w:firstLine="708"/>
        <w:jc w:val="both"/>
        <w:rPr>
          <w:rFonts w:ascii="Verdana" w:hAnsi="Verdana"/>
          <w:color w:val="000000"/>
          <w:sz w:val="20"/>
          <w:szCs w:val="20"/>
        </w:rPr>
      </w:pPr>
    </w:p>
    <w:p w:rsidR="008C351B" w:rsidRDefault="008C351B" w:rsidP="001C5CE9">
      <w:pPr>
        <w:pStyle w:val="Bezodstpw"/>
        <w:spacing w:line="276" w:lineRule="auto"/>
        <w:ind w:left="6372"/>
        <w:jc w:val="both"/>
        <w:rPr>
          <w:rFonts w:ascii="Verdana" w:hAnsi="Verdana"/>
          <w:sz w:val="20"/>
          <w:szCs w:val="20"/>
        </w:rPr>
      </w:pPr>
    </w:p>
    <w:p w:rsidR="008C351B" w:rsidRDefault="008C351B" w:rsidP="001C5CE9">
      <w:pPr>
        <w:pStyle w:val="Bezodstpw"/>
        <w:spacing w:line="276" w:lineRule="auto"/>
        <w:ind w:left="6372"/>
        <w:jc w:val="both"/>
        <w:rPr>
          <w:rFonts w:ascii="Verdana" w:hAnsi="Verdana"/>
          <w:sz w:val="20"/>
          <w:szCs w:val="20"/>
        </w:rPr>
      </w:pPr>
    </w:p>
    <w:p w:rsidR="008C351B" w:rsidRPr="008C351B" w:rsidRDefault="008C351B" w:rsidP="008C351B">
      <w:pPr>
        <w:spacing w:line="276" w:lineRule="auto"/>
        <w:jc w:val="both"/>
        <w:rPr>
          <w:rFonts w:ascii="Verdana" w:hAnsi="Verdana"/>
          <w:sz w:val="20"/>
          <w:szCs w:val="20"/>
        </w:rPr>
      </w:pPr>
    </w:p>
    <w:p w:rsidR="008C351B" w:rsidRPr="008C351B" w:rsidRDefault="008C351B" w:rsidP="008C351B">
      <w:pPr>
        <w:spacing w:line="276" w:lineRule="auto"/>
        <w:ind w:left="6372"/>
        <w:jc w:val="both"/>
        <w:rPr>
          <w:rFonts w:ascii="Verdana" w:hAnsi="Verdana"/>
          <w:sz w:val="20"/>
          <w:szCs w:val="20"/>
        </w:rPr>
      </w:pPr>
      <w:r w:rsidRPr="008C351B">
        <w:rPr>
          <w:rFonts w:ascii="Verdana" w:hAnsi="Verdana"/>
          <w:sz w:val="20"/>
          <w:szCs w:val="20"/>
        </w:rPr>
        <w:t xml:space="preserve">Załącznik nr </w:t>
      </w:r>
      <w:r>
        <w:rPr>
          <w:rFonts w:ascii="Verdana" w:hAnsi="Verdana"/>
          <w:sz w:val="20"/>
          <w:szCs w:val="20"/>
        </w:rPr>
        <w:t>4</w:t>
      </w:r>
      <w:r w:rsidRPr="008C351B">
        <w:rPr>
          <w:rFonts w:ascii="Verdana" w:hAnsi="Verdana"/>
          <w:sz w:val="20"/>
          <w:szCs w:val="20"/>
        </w:rPr>
        <w:t xml:space="preserve"> do SIWZ</w:t>
      </w:r>
    </w:p>
    <w:p w:rsidR="008C351B" w:rsidRPr="008C351B" w:rsidRDefault="008C351B" w:rsidP="008C351B">
      <w:pPr>
        <w:spacing w:line="276" w:lineRule="auto"/>
        <w:ind w:left="6372"/>
        <w:jc w:val="both"/>
        <w:rPr>
          <w:rFonts w:ascii="Verdana" w:hAnsi="Verdana"/>
          <w:sz w:val="20"/>
          <w:szCs w:val="20"/>
          <w:lang w:eastAsia="ar-SA"/>
        </w:rPr>
      </w:pPr>
    </w:p>
    <w:p w:rsidR="008C351B" w:rsidRPr="008C351B" w:rsidRDefault="008C351B" w:rsidP="008C351B">
      <w:pPr>
        <w:spacing w:line="276" w:lineRule="auto"/>
        <w:ind w:left="5954"/>
        <w:jc w:val="both"/>
        <w:rPr>
          <w:rFonts w:ascii="Verdana" w:hAnsi="Verdana"/>
          <w:sz w:val="20"/>
          <w:szCs w:val="20"/>
          <w:lang w:eastAsia="ar-SA"/>
        </w:rPr>
      </w:pPr>
    </w:p>
    <w:p w:rsidR="008C351B" w:rsidRPr="008C351B" w:rsidRDefault="008C351B" w:rsidP="008C351B">
      <w:pPr>
        <w:spacing w:line="276" w:lineRule="auto"/>
        <w:jc w:val="both"/>
        <w:rPr>
          <w:rFonts w:ascii="Verdana" w:hAnsi="Verdana"/>
          <w:sz w:val="20"/>
          <w:szCs w:val="20"/>
        </w:rPr>
      </w:pPr>
      <w:r w:rsidRPr="008C351B">
        <w:rPr>
          <w:rFonts w:ascii="Verdana" w:hAnsi="Verdana"/>
          <w:sz w:val="20"/>
          <w:szCs w:val="20"/>
        </w:rPr>
        <w:t>........................ dnia.....................…..</w:t>
      </w:r>
    </w:p>
    <w:p w:rsidR="008C351B" w:rsidRPr="008C351B" w:rsidRDefault="008C351B" w:rsidP="008C351B">
      <w:pPr>
        <w:autoSpaceDE w:val="0"/>
        <w:spacing w:line="276" w:lineRule="auto"/>
        <w:jc w:val="both"/>
        <w:rPr>
          <w:rFonts w:ascii="Verdana" w:hAnsi="Verdana"/>
          <w:bCs/>
          <w:color w:val="000000"/>
          <w:sz w:val="20"/>
          <w:szCs w:val="20"/>
        </w:rPr>
      </w:pPr>
      <w:r w:rsidRPr="008C351B">
        <w:rPr>
          <w:rFonts w:ascii="Verdana" w:hAnsi="Verdana"/>
          <w:bCs/>
          <w:color w:val="000000"/>
          <w:sz w:val="20"/>
          <w:szCs w:val="20"/>
        </w:rPr>
        <w:t xml:space="preserve">Nazwa i adres Wykonawcy: </w:t>
      </w:r>
    </w:p>
    <w:p w:rsidR="008C351B" w:rsidRPr="008C351B" w:rsidRDefault="008C351B" w:rsidP="008C351B">
      <w:pPr>
        <w:autoSpaceDE w:val="0"/>
        <w:spacing w:line="276" w:lineRule="auto"/>
        <w:jc w:val="both"/>
        <w:rPr>
          <w:rFonts w:ascii="Verdana" w:hAnsi="Verdana"/>
          <w:bCs/>
          <w:color w:val="000000"/>
          <w:sz w:val="20"/>
          <w:szCs w:val="20"/>
        </w:rPr>
      </w:pPr>
    </w:p>
    <w:p w:rsidR="008C351B" w:rsidRPr="008C351B" w:rsidRDefault="008C351B" w:rsidP="008C351B">
      <w:pPr>
        <w:autoSpaceDE w:val="0"/>
        <w:spacing w:line="276" w:lineRule="auto"/>
        <w:jc w:val="both"/>
        <w:rPr>
          <w:rFonts w:ascii="Verdana" w:hAnsi="Verdana"/>
          <w:bCs/>
          <w:color w:val="000000"/>
          <w:sz w:val="20"/>
          <w:szCs w:val="20"/>
        </w:rPr>
      </w:pPr>
      <w:r w:rsidRPr="008C351B">
        <w:rPr>
          <w:rFonts w:ascii="Verdana" w:hAnsi="Verdana"/>
          <w:bCs/>
          <w:color w:val="000000"/>
          <w:sz w:val="20"/>
          <w:szCs w:val="20"/>
        </w:rPr>
        <w:t>...............................................</w:t>
      </w:r>
    </w:p>
    <w:p w:rsidR="008C351B" w:rsidRPr="008C351B" w:rsidRDefault="008C351B" w:rsidP="008C351B">
      <w:pPr>
        <w:autoSpaceDE w:val="0"/>
        <w:spacing w:line="276" w:lineRule="auto"/>
        <w:jc w:val="both"/>
        <w:rPr>
          <w:rFonts w:ascii="Verdana" w:hAnsi="Verdana"/>
          <w:bCs/>
          <w:color w:val="000000"/>
          <w:sz w:val="20"/>
          <w:szCs w:val="20"/>
        </w:rPr>
      </w:pPr>
      <w:r w:rsidRPr="008C351B">
        <w:rPr>
          <w:rFonts w:ascii="Verdana" w:hAnsi="Verdana"/>
          <w:bCs/>
          <w:color w:val="000000"/>
          <w:sz w:val="20"/>
          <w:szCs w:val="20"/>
        </w:rPr>
        <w:t xml:space="preserve">............................................... </w:t>
      </w:r>
    </w:p>
    <w:p w:rsidR="008C351B" w:rsidRPr="008C351B" w:rsidRDefault="008C351B" w:rsidP="008C351B">
      <w:pPr>
        <w:autoSpaceDE w:val="0"/>
        <w:spacing w:line="276" w:lineRule="auto"/>
        <w:jc w:val="both"/>
        <w:rPr>
          <w:rFonts w:ascii="Verdana" w:hAnsi="Verdana"/>
          <w:bCs/>
          <w:color w:val="000000"/>
          <w:sz w:val="20"/>
          <w:szCs w:val="20"/>
        </w:rPr>
      </w:pPr>
      <w:r w:rsidRPr="008C351B">
        <w:rPr>
          <w:rFonts w:ascii="Verdana" w:hAnsi="Verdana"/>
          <w:bCs/>
          <w:color w:val="000000"/>
          <w:sz w:val="20"/>
          <w:szCs w:val="20"/>
        </w:rPr>
        <w:t>……………………………………………………..</w:t>
      </w:r>
    </w:p>
    <w:p w:rsidR="008C351B" w:rsidRPr="008C351B" w:rsidRDefault="008C351B" w:rsidP="008C351B">
      <w:pPr>
        <w:autoSpaceDE w:val="0"/>
        <w:spacing w:line="276" w:lineRule="auto"/>
        <w:jc w:val="both"/>
        <w:rPr>
          <w:rFonts w:ascii="Verdana" w:hAnsi="Verdana"/>
          <w:bCs/>
          <w:color w:val="000000"/>
          <w:sz w:val="20"/>
          <w:szCs w:val="20"/>
        </w:rPr>
      </w:pPr>
    </w:p>
    <w:p w:rsidR="008C351B" w:rsidRPr="00E10165" w:rsidRDefault="008C351B" w:rsidP="008C351B">
      <w:pPr>
        <w:widowControl w:val="0"/>
        <w:suppressAutoHyphens/>
        <w:spacing w:line="276" w:lineRule="auto"/>
        <w:jc w:val="both"/>
        <w:rPr>
          <w:rFonts w:ascii="Verdana" w:hAnsi="Verdana"/>
          <w:sz w:val="20"/>
          <w:szCs w:val="20"/>
          <w:lang w:eastAsia="ar-SA"/>
        </w:rPr>
      </w:pPr>
      <w:r w:rsidRPr="008C351B">
        <w:rPr>
          <w:rFonts w:ascii="Verdana" w:hAnsi="Verdana"/>
          <w:sz w:val="20"/>
          <w:szCs w:val="20"/>
        </w:rPr>
        <w:t xml:space="preserve">Przystępując do udziału w postępowaniu o udzielenie zamówienia publicznego realizowanego </w:t>
      </w:r>
      <w:r>
        <w:rPr>
          <w:rFonts w:ascii="Verdana" w:hAnsi="Verdana"/>
          <w:sz w:val="20"/>
          <w:szCs w:val="20"/>
        </w:rPr>
        <w:t xml:space="preserve">                   </w:t>
      </w:r>
      <w:r w:rsidRPr="008C351B">
        <w:rPr>
          <w:rFonts w:ascii="Verdana" w:hAnsi="Verdana"/>
          <w:sz w:val="20"/>
          <w:szCs w:val="20"/>
        </w:rPr>
        <w:t>w trybie przetargu nieograniczonego, którego przedmiotem jest</w:t>
      </w:r>
      <w:r w:rsidRPr="008C351B">
        <w:rPr>
          <w:rFonts w:ascii="Verdana" w:hAnsi="Verdana"/>
          <w:b/>
          <w:i/>
          <w:sz w:val="20"/>
          <w:szCs w:val="20"/>
          <w:lang w:eastAsia="ar-SA"/>
        </w:rPr>
        <w:t xml:space="preserve"> </w:t>
      </w:r>
      <w:r>
        <w:rPr>
          <w:rFonts w:ascii="Verdana" w:hAnsi="Verdana"/>
          <w:sz w:val="20"/>
          <w:szCs w:val="20"/>
          <w:lang w:eastAsia="ar-SA"/>
        </w:rPr>
        <w:t>d</w:t>
      </w:r>
      <w:r w:rsidRPr="00E10165">
        <w:rPr>
          <w:rFonts w:ascii="Verdana" w:hAnsi="Verdana"/>
          <w:bCs/>
          <w:color w:val="000000"/>
          <w:sz w:val="20"/>
          <w:szCs w:val="20"/>
          <w:lang w:eastAsia="ar-SA"/>
        </w:rPr>
        <w:t>ostaw</w:t>
      </w:r>
      <w:r>
        <w:rPr>
          <w:rFonts w:ascii="Verdana" w:hAnsi="Verdana"/>
          <w:bCs/>
          <w:color w:val="000000"/>
          <w:sz w:val="20"/>
          <w:szCs w:val="20"/>
          <w:lang w:eastAsia="ar-SA"/>
        </w:rPr>
        <w:t>a komputerów stacjonarnych, oprogramowania, drukarek oraz</w:t>
      </w:r>
      <w:r w:rsidRPr="00E10165">
        <w:rPr>
          <w:rFonts w:ascii="Verdana" w:hAnsi="Verdana"/>
          <w:bCs/>
          <w:color w:val="000000"/>
          <w:sz w:val="20"/>
          <w:szCs w:val="20"/>
          <w:lang w:eastAsia="ar-SA"/>
        </w:rPr>
        <w:t xml:space="preserve"> </w:t>
      </w:r>
      <w:r>
        <w:rPr>
          <w:rFonts w:ascii="Verdana" w:hAnsi="Verdana"/>
          <w:bCs/>
          <w:color w:val="000000"/>
          <w:sz w:val="20"/>
          <w:szCs w:val="20"/>
          <w:lang w:eastAsia="ar-SA"/>
        </w:rPr>
        <w:t xml:space="preserve">materiałów eksploatacyjnych </w:t>
      </w:r>
      <w:r w:rsidRPr="00E10165">
        <w:rPr>
          <w:rFonts w:ascii="Verdana" w:hAnsi="Verdana"/>
          <w:sz w:val="20"/>
          <w:szCs w:val="20"/>
          <w:lang w:eastAsia="ar-SA"/>
        </w:rPr>
        <w:t>dla Powiatowego Urzędu Pracy w Płocku przy ul. Kostrogaj 1.</w:t>
      </w:r>
    </w:p>
    <w:p w:rsidR="008C351B" w:rsidRPr="008C351B" w:rsidRDefault="008C351B" w:rsidP="008C351B">
      <w:pPr>
        <w:spacing w:line="276" w:lineRule="auto"/>
        <w:jc w:val="both"/>
        <w:rPr>
          <w:rFonts w:ascii="Verdana" w:hAnsi="Verdana"/>
          <w:b/>
          <w:i/>
          <w:sz w:val="20"/>
          <w:szCs w:val="20"/>
          <w:lang w:eastAsia="ar-SA"/>
        </w:rPr>
      </w:pPr>
    </w:p>
    <w:p w:rsidR="008C351B" w:rsidRPr="008C351B" w:rsidRDefault="008C351B" w:rsidP="008C351B">
      <w:pPr>
        <w:autoSpaceDE w:val="0"/>
        <w:spacing w:line="276" w:lineRule="auto"/>
        <w:jc w:val="center"/>
        <w:rPr>
          <w:rFonts w:ascii="Verdana" w:hAnsi="Verdana"/>
          <w:b/>
          <w:bCs/>
          <w:color w:val="000000"/>
          <w:sz w:val="20"/>
          <w:szCs w:val="20"/>
        </w:rPr>
      </w:pPr>
      <w:r w:rsidRPr="008C351B">
        <w:rPr>
          <w:rFonts w:ascii="Verdana" w:hAnsi="Verdana"/>
          <w:b/>
          <w:sz w:val="20"/>
          <w:szCs w:val="20"/>
        </w:rPr>
        <w:t>Wykaz wykonanych</w:t>
      </w:r>
      <w:r w:rsidR="006A3A15">
        <w:rPr>
          <w:rFonts w:ascii="Verdana" w:hAnsi="Verdana"/>
          <w:b/>
          <w:sz w:val="20"/>
          <w:szCs w:val="20"/>
        </w:rPr>
        <w:t xml:space="preserve"> głównych</w:t>
      </w:r>
      <w:r w:rsidRPr="008C351B">
        <w:rPr>
          <w:rFonts w:ascii="Verdana" w:hAnsi="Verdana"/>
          <w:b/>
          <w:sz w:val="20"/>
          <w:szCs w:val="20"/>
        </w:rPr>
        <w:t xml:space="preserve"> dostaw</w:t>
      </w:r>
    </w:p>
    <w:p w:rsidR="008C351B" w:rsidRPr="008C351B" w:rsidRDefault="008C351B" w:rsidP="008C351B">
      <w:pPr>
        <w:spacing w:line="276" w:lineRule="auto"/>
        <w:jc w:val="both"/>
        <w:rPr>
          <w:rFonts w:ascii="Verdana" w:hAnsi="Verdana"/>
          <w:sz w:val="20"/>
          <w:szCs w:val="20"/>
        </w:rPr>
      </w:pPr>
    </w:p>
    <w:p w:rsidR="008C351B" w:rsidRPr="008C351B" w:rsidRDefault="008C351B" w:rsidP="008C351B">
      <w:pPr>
        <w:spacing w:line="276" w:lineRule="auto"/>
        <w:jc w:val="both"/>
        <w:rPr>
          <w:rFonts w:ascii="Verdana" w:hAnsi="Verdana"/>
          <w:sz w:val="20"/>
          <w:szCs w:val="20"/>
        </w:rPr>
      </w:pPr>
    </w:p>
    <w:tbl>
      <w:tblPr>
        <w:tblW w:w="930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2268"/>
        <w:gridCol w:w="1418"/>
        <w:gridCol w:w="1701"/>
        <w:gridCol w:w="1559"/>
        <w:gridCol w:w="1795"/>
      </w:tblGrid>
      <w:tr w:rsidR="008C351B" w:rsidRPr="006A3A15" w:rsidTr="00B41529">
        <w:trPr>
          <w:cantSplit/>
          <w:trHeight w:val="737"/>
          <w:tblHeader/>
        </w:trPr>
        <w:tc>
          <w:tcPr>
            <w:tcW w:w="567" w:type="dxa"/>
            <w:vMerge w:val="restart"/>
            <w:tcBorders>
              <w:top w:val="single" w:sz="4" w:space="0" w:color="auto"/>
              <w:left w:val="single" w:sz="4" w:space="0" w:color="auto"/>
            </w:tcBorders>
            <w:vAlign w:val="center"/>
          </w:tcPr>
          <w:p w:rsidR="008C351B" w:rsidRPr="006A3A15" w:rsidRDefault="008C351B" w:rsidP="008C351B">
            <w:pPr>
              <w:spacing w:line="276" w:lineRule="auto"/>
              <w:jc w:val="both"/>
              <w:rPr>
                <w:rFonts w:ascii="Verdana" w:hAnsi="Verdana"/>
                <w:sz w:val="20"/>
                <w:szCs w:val="20"/>
              </w:rPr>
            </w:pPr>
          </w:p>
          <w:p w:rsidR="008C351B" w:rsidRPr="006A3A15" w:rsidRDefault="008C351B" w:rsidP="008C351B">
            <w:pPr>
              <w:spacing w:line="276" w:lineRule="auto"/>
              <w:jc w:val="both"/>
              <w:rPr>
                <w:rFonts w:ascii="Verdana" w:hAnsi="Verdana"/>
                <w:sz w:val="20"/>
                <w:szCs w:val="20"/>
              </w:rPr>
            </w:pPr>
            <w:r w:rsidRPr="006A3A15">
              <w:rPr>
                <w:rFonts w:ascii="Verdana" w:hAnsi="Verdana"/>
                <w:sz w:val="20"/>
                <w:szCs w:val="20"/>
              </w:rPr>
              <w:t>Lp.</w:t>
            </w:r>
          </w:p>
        </w:tc>
        <w:tc>
          <w:tcPr>
            <w:tcW w:w="2268" w:type="dxa"/>
            <w:vMerge w:val="restart"/>
            <w:tcBorders>
              <w:top w:val="single" w:sz="4" w:space="0" w:color="auto"/>
              <w:left w:val="single" w:sz="4" w:space="0" w:color="auto"/>
              <w:bottom w:val="single" w:sz="4" w:space="0" w:color="auto"/>
            </w:tcBorders>
            <w:vAlign w:val="center"/>
          </w:tcPr>
          <w:p w:rsidR="008C351B" w:rsidRPr="006A3A15" w:rsidRDefault="008C351B" w:rsidP="008C351B">
            <w:pPr>
              <w:spacing w:line="276" w:lineRule="auto"/>
              <w:jc w:val="both"/>
              <w:rPr>
                <w:rFonts w:ascii="Verdana" w:hAnsi="Verdana"/>
                <w:sz w:val="20"/>
                <w:szCs w:val="20"/>
              </w:rPr>
            </w:pPr>
          </w:p>
          <w:p w:rsidR="008C351B" w:rsidRPr="006A3A15" w:rsidRDefault="008C351B" w:rsidP="00D5354A">
            <w:pPr>
              <w:spacing w:line="276" w:lineRule="auto"/>
              <w:jc w:val="both"/>
              <w:rPr>
                <w:rFonts w:ascii="Verdana" w:hAnsi="Verdana"/>
                <w:sz w:val="20"/>
                <w:szCs w:val="20"/>
              </w:rPr>
            </w:pPr>
            <w:r w:rsidRPr="006A3A15">
              <w:rPr>
                <w:rFonts w:ascii="Verdana" w:hAnsi="Verdana"/>
                <w:sz w:val="20"/>
                <w:szCs w:val="20"/>
              </w:rPr>
              <w:t xml:space="preserve">Przedmiot </w:t>
            </w:r>
            <w:r w:rsidR="00D5354A">
              <w:rPr>
                <w:rFonts w:ascii="Verdana" w:hAnsi="Verdana"/>
                <w:sz w:val="20"/>
                <w:szCs w:val="20"/>
              </w:rPr>
              <w:t>dostawy</w:t>
            </w:r>
          </w:p>
        </w:tc>
        <w:tc>
          <w:tcPr>
            <w:tcW w:w="1418" w:type="dxa"/>
            <w:vMerge w:val="restart"/>
            <w:tcBorders>
              <w:top w:val="single" w:sz="4" w:space="0" w:color="auto"/>
              <w:left w:val="single" w:sz="4" w:space="0" w:color="auto"/>
              <w:bottom w:val="single" w:sz="4" w:space="0" w:color="auto"/>
              <w:right w:val="nil"/>
            </w:tcBorders>
            <w:vAlign w:val="center"/>
          </w:tcPr>
          <w:p w:rsidR="008C351B" w:rsidRPr="006A3A15" w:rsidRDefault="008C351B" w:rsidP="008C351B">
            <w:pPr>
              <w:spacing w:line="276" w:lineRule="auto"/>
              <w:jc w:val="both"/>
              <w:rPr>
                <w:rFonts w:ascii="Verdana" w:hAnsi="Verdana"/>
                <w:sz w:val="20"/>
                <w:szCs w:val="20"/>
              </w:rPr>
            </w:pPr>
            <w:r w:rsidRPr="006A3A15">
              <w:rPr>
                <w:rFonts w:ascii="Verdana" w:hAnsi="Verdana"/>
                <w:sz w:val="20"/>
                <w:szCs w:val="20"/>
              </w:rPr>
              <w:t>Całkowita</w:t>
            </w:r>
          </w:p>
          <w:p w:rsidR="008C351B" w:rsidRPr="006A3A15" w:rsidRDefault="008C351B" w:rsidP="008C351B">
            <w:pPr>
              <w:spacing w:line="276" w:lineRule="auto"/>
              <w:jc w:val="both"/>
              <w:rPr>
                <w:rFonts w:ascii="Verdana" w:hAnsi="Verdana"/>
                <w:sz w:val="20"/>
                <w:szCs w:val="20"/>
              </w:rPr>
            </w:pPr>
            <w:r w:rsidRPr="006A3A15">
              <w:rPr>
                <w:rFonts w:ascii="Verdana" w:hAnsi="Verdana"/>
                <w:sz w:val="20"/>
                <w:szCs w:val="20"/>
              </w:rPr>
              <w:t>wartość  brutto</w:t>
            </w:r>
          </w:p>
          <w:p w:rsidR="008C351B" w:rsidRPr="006A3A15" w:rsidRDefault="008C351B" w:rsidP="008C351B">
            <w:pPr>
              <w:spacing w:line="276" w:lineRule="auto"/>
              <w:jc w:val="both"/>
              <w:rPr>
                <w:rFonts w:ascii="Verdana" w:hAnsi="Verdana"/>
                <w:sz w:val="20"/>
                <w:szCs w:val="20"/>
              </w:rPr>
            </w:pPr>
            <w:r w:rsidRPr="006A3A15">
              <w:rPr>
                <w:rFonts w:ascii="Verdana" w:hAnsi="Verdana"/>
                <w:sz w:val="20"/>
                <w:szCs w:val="20"/>
              </w:rPr>
              <w:t>dostawy</w:t>
            </w:r>
          </w:p>
          <w:p w:rsidR="008C351B" w:rsidRPr="006A3A15" w:rsidRDefault="008C351B" w:rsidP="008C351B">
            <w:pPr>
              <w:spacing w:line="276" w:lineRule="auto"/>
              <w:jc w:val="both"/>
              <w:rPr>
                <w:rFonts w:ascii="Verdana" w:hAnsi="Verdana"/>
                <w:sz w:val="20"/>
                <w:szCs w:val="20"/>
              </w:rPr>
            </w:pPr>
          </w:p>
          <w:p w:rsidR="008C351B" w:rsidRPr="006A3A15" w:rsidRDefault="008C351B" w:rsidP="008C351B">
            <w:pPr>
              <w:spacing w:line="276" w:lineRule="auto"/>
              <w:jc w:val="both"/>
              <w:rPr>
                <w:rFonts w:ascii="Verdana" w:hAnsi="Verdana"/>
                <w:sz w:val="20"/>
                <w:szCs w:val="20"/>
              </w:rPr>
            </w:pPr>
            <w:r w:rsidRPr="006A3A15">
              <w:rPr>
                <w:rFonts w:ascii="Verdana" w:hAnsi="Verdana"/>
                <w:sz w:val="20"/>
                <w:szCs w:val="20"/>
              </w:rPr>
              <w:t>w PLN</w:t>
            </w:r>
          </w:p>
        </w:tc>
        <w:tc>
          <w:tcPr>
            <w:tcW w:w="3260" w:type="dxa"/>
            <w:gridSpan w:val="2"/>
            <w:tcBorders>
              <w:top w:val="single" w:sz="4" w:space="0" w:color="auto"/>
              <w:bottom w:val="single" w:sz="4" w:space="0" w:color="auto"/>
            </w:tcBorders>
            <w:vAlign w:val="center"/>
          </w:tcPr>
          <w:p w:rsidR="008C351B" w:rsidRPr="006A3A15" w:rsidRDefault="008C351B" w:rsidP="008C351B">
            <w:pPr>
              <w:spacing w:line="276" w:lineRule="auto"/>
              <w:jc w:val="both"/>
              <w:rPr>
                <w:rFonts w:ascii="Verdana" w:hAnsi="Verdana"/>
                <w:sz w:val="20"/>
                <w:szCs w:val="20"/>
              </w:rPr>
            </w:pPr>
            <w:r w:rsidRPr="006A3A15">
              <w:rPr>
                <w:rFonts w:ascii="Verdana" w:hAnsi="Verdana"/>
                <w:sz w:val="20"/>
                <w:szCs w:val="20"/>
              </w:rPr>
              <w:t xml:space="preserve">Termin  realizacji </w:t>
            </w:r>
            <w:r w:rsidR="00D5354A">
              <w:rPr>
                <w:rFonts w:ascii="Verdana" w:hAnsi="Verdana"/>
                <w:sz w:val="20"/>
                <w:szCs w:val="20"/>
              </w:rPr>
              <w:t>dostawy</w:t>
            </w:r>
          </w:p>
        </w:tc>
        <w:tc>
          <w:tcPr>
            <w:tcW w:w="1795" w:type="dxa"/>
            <w:vMerge w:val="restart"/>
            <w:tcBorders>
              <w:top w:val="single" w:sz="4" w:space="0" w:color="auto"/>
              <w:left w:val="nil"/>
              <w:right w:val="single" w:sz="4" w:space="0" w:color="auto"/>
            </w:tcBorders>
            <w:vAlign w:val="center"/>
          </w:tcPr>
          <w:p w:rsidR="008C351B" w:rsidRPr="006A3A15" w:rsidRDefault="008C351B" w:rsidP="008C351B">
            <w:pPr>
              <w:spacing w:line="276" w:lineRule="auto"/>
              <w:jc w:val="both"/>
              <w:rPr>
                <w:rFonts w:ascii="Verdana" w:hAnsi="Verdana"/>
                <w:sz w:val="20"/>
                <w:szCs w:val="20"/>
                <w:lang w:eastAsia="pl-PL"/>
              </w:rPr>
            </w:pPr>
            <w:r w:rsidRPr="006A3A15">
              <w:rPr>
                <w:rFonts w:ascii="Verdana" w:hAnsi="Verdana"/>
                <w:sz w:val="20"/>
                <w:szCs w:val="20"/>
                <w:lang w:eastAsia="pl-PL"/>
              </w:rPr>
              <w:t xml:space="preserve">Nazwa </w:t>
            </w:r>
            <w:r w:rsidR="006A3A15" w:rsidRPr="006A3A15">
              <w:rPr>
                <w:rFonts w:ascii="Verdana" w:hAnsi="Verdana"/>
                <w:sz w:val="20"/>
                <w:szCs w:val="20"/>
                <w:lang w:eastAsia="pl-PL"/>
              </w:rPr>
              <w:t>podmiotu na rzecz którego dostawę wykonano</w:t>
            </w:r>
          </w:p>
          <w:p w:rsidR="008C351B" w:rsidRPr="006A3A15" w:rsidRDefault="008C351B" w:rsidP="008C351B">
            <w:pPr>
              <w:spacing w:line="276" w:lineRule="auto"/>
              <w:jc w:val="both"/>
              <w:rPr>
                <w:rFonts w:ascii="Verdana" w:hAnsi="Verdana"/>
                <w:sz w:val="20"/>
                <w:szCs w:val="20"/>
              </w:rPr>
            </w:pPr>
          </w:p>
        </w:tc>
      </w:tr>
      <w:tr w:rsidR="008C351B" w:rsidRPr="006A3A15" w:rsidTr="00B41529">
        <w:trPr>
          <w:cantSplit/>
          <w:trHeight w:val="504"/>
          <w:tblHeader/>
        </w:trPr>
        <w:tc>
          <w:tcPr>
            <w:tcW w:w="567" w:type="dxa"/>
            <w:vMerge/>
            <w:tcBorders>
              <w:left w:val="single" w:sz="4" w:space="0" w:color="auto"/>
            </w:tcBorders>
            <w:vAlign w:val="center"/>
          </w:tcPr>
          <w:p w:rsidR="008C351B" w:rsidRPr="006A3A15" w:rsidRDefault="008C351B" w:rsidP="008C351B">
            <w:pPr>
              <w:spacing w:line="276" w:lineRule="auto"/>
              <w:jc w:val="both"/>
              <w:rPr>
                <w:rFonts w:ascii="Verdana" w:hAnsi="Verdana"/>
                <w:sz w:val="20"/>
                <w:szCs w:val="20"/>
              </w:rPr>
            </w:pPr>
          </w:p>
        </w:tc>
        <w:tc>
          <w:tcPr>
            <w:tcW w:w="2268" w:type="dxa"/>
            <w:vMerge/>
            <w:tcBorders>
              <w:top w:val="nil"/>
            </w:tcBorders>
            <w:vAlign w:val="center"/>
          </w:tcPr>
          <w:p w:rsidR="008C351B" w:rsidRPr="006A3A15" w:rsidRDefault="008C351B" w:rsidP="008C351B">
            <w:pPr>
              <w:spacing w:line="276" w:lineRule="auto"/>
              <w:jc w:val="both"/>
              <w:rPr>
                <w:rFonts w:ascii="Verdana" w:hAnsi="Verdana"/>
                <w:sz w:val="20"/>
                <w:szCs w:val="20"/>
              </w:rPr>
            </w:pPr>
          </w:p>
        </w:tc>
        <w:tc>
          <w:tcPr>
            <w:tcW w:w="1418" w:type="dxa"/>
            <w:vMerge/>
            <w:tcBorders>
              <w:top w:val="nil"/>
              <w:left w:val="single" w:sz="4" w:space="0" w:color="auto"/>
              <w:right w:val="nil"/>
            </w:tcBorders>
            <w:vAlign w:val="center"/>
          </w:tcPr>
          <w:p w:rsidR="008C351B" w:rsidRPr="006A3A15" w:rsidRDefault="008C351B" w:rsidP="008C351B">
            <w:pPr>
              <w:spacing w:line="276" w:lineRule="auto"/>
              <w:jc w:val="both"/>
              <w:rPr>
                <w:rFonts w:ascii="Verdana" w:hAnsi="Verdana"/>
                <w:sz w:val="20"/>
                <w:szCs w:val="20"/>
              </w:rPr>
            </w:pPr>
          </w:p>
        </w:tc>
        <w:tc>
          <w:tcPr>
            <w:tcW w:w="1701" w:type="dxa"/>
            <w:tcBorders>
              <w:top w:val="nil"/>
            </w:tcBorders>
            <w:vAlign w:val="center"/>
          </w:tcPr>
          <w:p w:rsidR="008C351B" w:rsidRPr="006A3A15" w:rsidRDefault="008C351B" w:rsidP="008C351B">
            <w:pPr>
              <w:spacing w:line="276" w:lineRule="auto"/>
              <w:jc w:val="both"/>
              <w:rPr>
                <w:rFonts w:ascii="Verdana" w:hAnsi="Verdana"/>
                <w:sz w:val="20"/>
                <w:szCs w:val="20"/>
              </w:rPr>
            </w:pPr>
            <w:r w:rsidRPr="006A3A15">
              <w:rPr>
                <w:rFonts w:ascii="Verdana" w:hAnsi="Verdana"/>
                <w:sz w:val="20"/>
                <w:szCs w:val="20"/>
              </w:rPr>
              <w:t>Data</w:t>
            </w:r>
          </w:p>
          <w:p w:rsidR="008C351B" w:rsidRPr="006A3A15" w:rsidRDefault="008C351B" w:rsidP="008C351B">
            <w:pPr>
              <w:spacing w:line="276" w:lineRule="auto"/>
              <w:jc w:val="both"/>
              <w:rPr>
                <w:rFonts w:ascii="Verdana" w:hAnsi="Verdana"/>
                <w:sz w:val="20"/>
                <w:szCs w:val="20"/>
              </w:rPr>
            </w:pPr>
            <w:r w:rsidRPr="006A3A15">
              <w:rPr>
                <w:rFonts w:ascii="Verdana" w:hAnsi="Verdana"/>
                <w:sz w:val="20"/>
                <w:szCs w:val="20"/>
              </w:rPr>
              <w:t>Rozpoczęcia</w:t>
            </w:r>
          </w:p>
        </w:tc>
        <w:tc>
          <w:tcPr>
            <w:tcW w:w="1559" w:type="dxa"/>
            <w:tcBorders>
              <w:top w:val="nil"/>
              <w:right w:val="single" w:sz="4" w:space="0" w:color="auto"/>
            </w:tcBorders>
            <w:vAlign w:val="center"/>
          </w:tcPr>
          <w:p w:rsidR="008C351B" w:rsidRPr="006A3A15" w:rsidRDefault="008C351B" w:rsidP="008C351B">
            <w:pPr>
              <w:spacing w:line="276" w:lineRule="auto"/>
              <w:jc w:val="both"/>
              <w:rPr>
                <w:rFonts w:ascii="Verdana" w:hAnsi="Verdana"/>
                <w:sz w:val="20"/>
                <w:szCs w:val="20"/>
              </w:rPr>
            </w:pPr>
            <w:r w:rsidRPr="006A3A15">
              <w:rPr>
                <w:rFonts w:ascii="Verdana" w:hAnsi="Verdana"/>
                <w:sz w:val="20"/>
                <w:szCs w:val="20"/>
              </w:rPr>
              <w:t>Data</w:t>
            </w:r>
          </w:p>
          <w:p w:rsidR="008C351B" w:rsidRPr="006A3A15" w:rsidRDefault="008C351B" w:rsidP="008C351B">
            <w:pPr>
              <w:spacing w:line="276" w:lineRule="auto"/>
              <w:jc w:val="both"/>
              <w:rPr>
                <w:rFonts w:ascii="Verdana" w:hAnsi="Verdana"/>
                <w:sz w:val="20"/>
                <w:szCs w:val="20"/>
              </w:rPr>
            </w:pPr>
            <w:r w:rsidRPr="006A3A15">
              <w:rPr>
                <w:rFonts w:ascii="Verdana" w:hAnsi="Verdana"/>
                <w:sz w:val="20"/>
                <w:szCs w:val="20"/>
              </w:rPr>
              <w:t>Zakończenia</w:t>
            </w:r>
          </w:p>
        </w:tc>
        <w:tc>
          <w:tcPr>
            <w:tcW w:w="1795" w:type="dxa"/>
            <w:vMerge/>
            <w:tcBorders>
              <w:left w:val="single" w:sz="4" w:space="0" w:color="auto"/>
              <w:bottom w:val="single" w:sz="4" w:space="0" w:color="auto"/>
              <w:right w:val="single" w:sz="4" w:space="0" w:color="auto"/>
            </w:tcBorders>
          </w:tcPr>
          <w:p w:rsidR="008C351B" w:rsidRPr="006A3A15" w:rsidRDefault="008C351B" w:rsidP="008C351B">
            <w:pPr>
              <w:spacing w:line="276" w:lineRule="auto"/>
              <w:jc w:val="both"/>
              <w:rPr>
                <w:rFonts w:ascii="Verdana" w:hAnsi="Verdana"/>
                <w:sz w:val="20"/>
                <w:szCs w:val="20"/>
              </w:rPr>
            </w:pPr>
          </w:p>
        </w:tc>
      </w:tr>
      <w:tr w:rsidR="008C351B" w:rsidRPr="008C351B" w:rsidTr="00B41529">
        <w:trPr>
          <w:trHeight w:val="809"/>
        </w:trPr>
        <w:tc>
          <w:tcPr>
            <w:tcW w:w="567" w:type="dxa"/>
          </w:tcPr>
          <w:p w:rsidR="008C351B" w:rsidRPr="008C351B" w:rsidRDefault="008C351B" w:rsidP="008C351B">
            <w:pPr>
              <w:spacing w:before="120" w:line="276" w:lineRule="auto"/>
              <w:ind w:left="72"/>
              <w:jc w:val="both"/>
              <w:rPr>
                <w:rFonts w:ascii="Verdana" w:hAnsi="Verdana"/>
                <w:sz w:val="20"/>
                <w:szCs w:val="20"/>
              </w:rPr>
            </w:pPr>
            <w:r w:rsidRPr="008C351B">
              <w:rPr>
                <w:rFonts w:ascii="Verdana" w:hAnsi="Verdana"/>
                <w:sz w:val="20"/>
                <w:szCs w:val="20"/>
              </w:rPr>
              <w:t>1.</w:t>
            </w:r>
          </w:p>
        </w:tc>
        <w:tc>
          <w:tcPr>
            <w:tcW w:w="2268" w:type="dxa"/>
          </w:tcPr>
          <w:p w:rsidR="008C351B" w:rsidRPr="008C351B" w:rsidRDefault="008C351B" w:rsidP="008C351B">
            <w:pPr>
              <w:spacing w:before="120" w:line="276" w:lineRule="auto"/>
              <w:jc w:val="both"/>
              <w:rPr>
                <w:rFonts w:ascii="Verdana" w:hAnsi="Verdana"/>
                <w:sz w:val="20"/>
                <w:szCs w:val="20"/>
              </w:rPr>
            </w:pPr>
          </w:p>
        </w:tc>
        <w:tc>
          <w:tcPr>
            <w:tcW w:w="1418" w:type="dxa"/>
            <w:tcBorders>
              <w:left w:val="single" w:sz="4" w:space="0" w:color="auto"/>
            </w:tcBorders>
          </w:tcPr>
          <w:p w:rsidR="008C351B" w:rsidRPr="008C351B" w:rsidRDefault="008C351B" w:rsidP="008C351B">
            <w:pPr>
              <w:spacing w:before="120" w:line="276" w:lineRule="auto"/>
              <w:jc w:val="both"/>
              <w:rPr>
                <w:rFonts w:ascii="Verdana" w:hAnsi="Verdana"/>
                <w:sz w:val="20"/>
                <w:szCs w:val="20"/>
              </w:rPr>
            </w:pPr>
          </w:p>
        </w:tc>
        <w:tc>
          <w:tcPr>
            <w:tcW w:w="1701" w:type="dxa"/>
            <w:tcBorders>
              <w:top w:val="nil"/>
              <w:bottom w:val="single" w:sz="4" w:space="0" w:color="auto"/>
            </w:tcBorders>
          </w:tcPr>
          <w:p w:rsidR="008C351B" w:rsidRPr="008C351B" w:rsidRDefault="008C351B" w:rsidP="008C351B">
            <w:pPr>
              <w:spacing w:before="120" w:line="276" w:lineRule="auto"/>
              <w:jc w:val="both"/>
              <w:rPr>
                <w:rFonts w:ascii="Verdana" w:hAnsi="Verdana"/>
                <w:sz w:val="20"/>
                <w:szCs w:val="20"/>
              </w:rPr>
            </w:pPr>
          </w:p>
        </w:tc>
        <w:tc>
          <w:tcPr>
            <w:tcW w:w="1559" w:type="dxa"/>
            <w:tcBorders>
              <w:top w:val="nil"/>
              <w:bottom w:val="single" w:sz="4" w:space="0" w:color="auto"/>
              <w:right w:val="single" w:sz="4" w:space="0" w:color="auto"/>
            </w:tcBorders>
          </w:tcPr>
          <w:p w:rsidR="008C351B" w:rsidRPr="008C351B" w:rsidRDefault="008C351B" w:rsidP="008C351B">
            <w:pPr>
              <w:spacing w:before="120" w:line="276" w:lineRule="auto"/>
              <w:jc w:val="both"/>
              <w:rPr>
                <w:rFonts w:ascii="Verdana" w:hAnsi="Verdana"/>
                <w:sz w:val="20"/>
                <w:szCs w:val="20"/>
              </w:rPr>
            </w:pPr>
          </w:p>
        </w:tc>
        <w:tc>
          <w:tcPr>
            <w:tcW w:w="1795" w:type="dxa"/>
            <w:tcBorders>
              <w:top w:val="single" w:sz="4" w:space="0" w:color="auto"/>
              <w:left w:val="single" w:sz="4" w:space="0" w:color="auto"/>
              <w:bottom w:val="single" w:sz="4" w:space="0" w:color="auto"/>
              <w:right w:val="single" w:sz="4" w:space="0" w:color="auto"/>
            </w:tcBorders>
          </w:tcPr>
          <w:p w:rsidR="008C351B" w:rsidRPr="008C351B" w:rsidRDefault="008C351B" w:rsidP="008C351B">
            <w:pPr>
              <w:spacing w:before="120" w:line="276" w:lineRule="auto"/>
              <w:jc w:val="both"/>
              <w:rPr>
                <w:rFonts w:ascii="Verdana" w:hAnsi="Verdana"/>
                <w:sz w:val="20"/>
                <w:szCs w:val="20"/>
              </w:rPr>
            </w:pPr>
          </w:p>
        </w:tc>
      </w:tr>
      <w:tr w:rsidR="008C351B" w:rsidRPr="008C351B" w:rsidTr="00B41529">
        <w:trPr>
          <w:trHeight w:val="809"/>
        </w:trPr>
        <w:tc>
          <w:tcPr>
            <w:tcW w:w="567" w:type="dxa"/>
          </w:tcPr>
          <w:p w:rsidR="008C351B" w:rsidRPr="008C351B" w:rsidRDefault="008C351B" w:rsidP="008C351B">
            <w:pPr>
              <w:spacing w:before="120" w:line="276" w:lineRule="auto"/>
              <w:ind w:left="72"/>
              <w:jc w:val="both"/>
              <w:rPr>
                <w:rFonts w:ascii="Verdana" w:hAnsi="Verdana"/>
                <w:sz w:val="20"/>
                <w:szCs w:val="20"/>
              </w:rPr>
            </w:pPr>
            <w:r w:rsidRPr="008C351B">
              <w:rPr>
                <w:rFonts w:ascii="Verdana" w:hAnsi="Verdana"/>
                <w:sz w:val="20"/>
                <w:szCs w:val="20"/>
              </w:rPr>
              <w:t>2.</w:t>
            </w:r>
          </w:p>
        </w:tc>
        <w:tc>
          <w:tcPr>
            <w:tcW w:w="2268" w:type="dxa"/>
          </w:tcPr>
          <w:p w:rsidR="008C351B" w:rsidRPr="008C351B" w:rsidRDefault="008C351B" w:rsidP="008C351B">
            <w:pPr>
              <w:spacing w:before="120" w:line="276" w:lineRule="auto"/>
              <w:jc w:val="both"/>
              <w:rPr>
                <w:rFonts w:ascii="Verdana" w:hAnsi="Verdana"/>
                <w:sz w:val="20"/>
                <w:szCs w:val="20"/>
              </w:rPr>
            </w:pPr>
          </w:p>
        </w:tc>
        <w:tc>
          <w:tcPr>
            <w:tcW w:w="1418" w:type="dxa"/>
            <w:tcBorders>
              <w:left w:val="single" w:sz="4" w:space="0" w:color="auto"/>
            </w:tcBorders>
          </w:tcPr>
          <w:p w:rsidR="008C351B" w:rsidRPr="008C351B" w:rsidRDefault="008C351B" w:rsidP="008C351B">
            <w:pPr>
              <w:spacing w:before="120" w:line="276" w:lineRule="auto"/>
              <w:jc w:val="both"/>
              <w:rPr>
                <w:rFonts w:ascii="Verdana" w:hAnsi="Verdana"/>
                <w:sz w:val="20"/>
                <w:szCs w:val="20"/>
              </w:rPr>
            </w:pPr>
          </w:p>
        </w:tc>
        <w:tc>
          <w:tcPr>
            <w:tcW w:w="1701" w:type="dxa"/>
            <w:tcBorders>
              <w:top w:val="nil"/>
              <w:bottom w:val="single" w:sz="4" w:space="0" w:color="auto"/>
            </w:tcBorders>
          </w:tcPr>
          <w:p w:rsidR="008C351B" w:rsidRPr="008C351B" w:rsidRDefault="008C351B" w:rsidP="008C351B">
            <w:pPr>
              <w:spacing w:before="120" w:line="276" w:lineRule="auto"/>
              <w:jc w:val="both"/>
              <w:rPr>
                <w:rFonts w:ascii="Verdana" w:hAnsi="Verdana"/>
                <w:sz w:val="20"/>
                <w:szCs w:val="20"/>
              </w:rPr>
            </w:pPr>
          </w:p>
        </w:tc>
        <w:tc>
          <w:tcPr>
            <w:tcW w:w="1559" w:type="dxa"/>
            <w:tcBorders>
              <w:top w:val="nil"/>
              <w:bottom w:val="single" w:sz="4" w:space="0" w:color="auto"/>
              <w:right w:val="single" w:sz="4" w:space="0" w:color="auto"/>
            </w:tcBorders>
          </w:tcPr>
          <w:p w:rsidR="008C351B" w:rsidRPr="008C351B" w:rsidRDefault="008C351B" w:rsidP="008C351B">
            <w:pPr>
              <w:spacing w:before="120" w:line="276" w:lineRule="auto"/>
              <w:jc w:val="both"/>
              <w:rPr>
                <w:rFonts w:ascii="Verdana" w:hAnsi="Verdana"/>
                <w:sz w:val="20"/>
                <w:szCs w:val="20"/>
              </w:rPr>
            </w:pPr>
          </w:p>
        </w:tc>
        <w:tc>
          <w:tcPr>
            <w:tcW w:w="1795" w:type="dxa"/>
            <w:tcBorders>
              <w:top w:val="single" w:sz="4" w:space="0" w:color="auto"/>
              <w:left w:val="single" w:sz="4" w:space="0" w:color="auto"/>
              <w:bottom w:val="single" w:sz="4" w:space="0" w:color="auto"/>
              <w:right w:val="single" w:sz="4" w:space="0" w:color="auto"/>
            </w:tcBorders>
          </w:tcPr>
          <w:p w:rsidR="008C351B" w:rsidRPr="008C351B" w:rsidRDefault="008C351B" w:rsidP="008C351B">
            <w:pPr>
              <w:spacing w:before="120" w:line="276" w:lineRule="auto"/>
              <w:jc w:val="both"/>
              <w:rPr>
                <w:rFonts w:ascii="Verdana" w:hAnsi="Verdana"/>
                <w:sz w:val="20"/>
                <w:szCs w:val="20"/>
              </w:rPr>
            </w:pPr>
          </w:p>
        </w:tc>
      </w:tr>
    </w:tbl>
    <w:p w:rsidR="008C351B" w:rsidRPr="008C351B" w:rsidRDefault="008C351B" w:rsidP="008C351B">
      <w:pPr>
        <w:spacing w:line="276" w:lineRule="auto"/>
        <w:jc w:val="both"/>
        <w:rPr>
          <w:rFonts w:ascii="Verdana" w:hAnsi="Verdana"/>
          <w:sz w:val="20"/>
          <w:szCs w:val="20"/>
        </w:rPr>
      </w:pPr>
    </w:p>
    <w:p w:rsidR="008C351B" w:rsidRPr="008C351B" w:rsidRDefault="008C351B" w:rsidP="008C351B">
      <w:pPr>
        <w:spacing w:line="276" w:lineRule="auto"/>
        <w:jc w:val="both"/>
        <w:rPr>
          <w:rFonts w:ascii="Verdana" w:hAnsi="Verdana"/>
          <w:sz w:val="20"/>
          <w:szCs w:val="20"/>
        </w:rPr>
      </w:pPr>
    </w:p>
    <w:p w:rsidR="008C351B" w:rsidRPr="008C351B" w:rsidRDefault="008C351B" w:rsidP="008C351B">
      <w:pPr>
        <w:spacing w:line="276" w:lineRule="auto"/>
        <w:jc w:val="both"/>
        <w:rPr>
          <w:rFonts w:ascii="Verdana" w:hAnsi="Verdana"/>
          <w:sz w:val="20"/>
          <w:szCs w:val="20"/>
        </w:rPr>
      </w:pPr>
      <w:r w:rsidRPr="008C351B">
        <w:rPr>
          <w:rFonts w:ascii="Verdana" w:hAnsi="Verdana"/>
          <w:sz w:val="20"/>
          <w:szCs w:val="20"/>
        </w:rPr>
        <w:t>Do oferty należy załączyć do</w:t>
      </w:r>
      <w:r w:rsidR="00D5354A">
        <w:rPr>
          <w:rFonts w:ascii="Verdana" w:hAnsi="Verdana"/>
          <w:sz w:val="20"/>
          <w:szCs w:val="20"/>
        </w:rPr>
        <w:t xml:space="preserve">wody, czy </w:t>
      </w:r>
      <w:r w:rsidR="00AE4847">
        <w:rPr>
          <w:rFonts w:ascii="Verdana" w:hAnsi="Verdana"/>
          <w:sz w:val="20"/>
          <w:szCs w:val="20"/>
        </w:rPr>
        <w:t xml:space="preserve">wskazane dostawy </w:t>
      </w:r>
      <w:r w:rsidR="00D5354A">
        <w:rPr>
          <w:rFonts w:ascii="Verdana" w:hAnsi="Verdana"/>
          <w:sz w:val="20"/>
          <w:szCs w:val="20"/>
        </w:rPr>
        <w:t>zostały wykonane należycie</w:t>
      </w:r>
      <w:r w:rsidRPr="008C351B">
        <w:rPr>
          <w:rFonts w:ascii="Verdana" w:hAnsi="Verdana"/>
          <w:sz w:val="20"/>
          <w:szCs w:val="20"/>
        </w:rPr>
        <w:t>.</w:t>
      </w:r>
    </w:p>
    <w:p w:rsidR="008C351B" w:rsidRPr="008C351B" w:rsidRDefault="008C351B" w:rsidP="008C351B">
      <w:pPr>
        <w:spacing w:line="276" w:lineRule="auto"/>
        <w:jc w:val="both"/>
        <w:rPr>
          <w:rFonts w:ascii="Verdana" w:hAnsi="Verdana"/>
          <w:sz w:val="20"/>
          <w:szCs w:val="20"/>
        </w:rPr>
      </w:pPr>
    </w:p>
    <w:p w:rsidR="008C351B" w:rsidRDefault="008C351B" w:rsidP="008C351B">
      <w:pPr>
        <w:spacing w:line="276" w:lineRule="auto"/>
        <w:jc w:val="both"/>
        <w:rPr>
          <w:rFonts w:ascii="Verdana" w:hAnsi="Verdana"/>
          <w:sz w:val="20"/>
          <w:szCs w:val="20"/>
        </w:rPr>
      </w:pPr>
    </w:p>
    <w:p w:rsidR="009551F9" w:rsidRDefault="009551F9" w:rsidP="008C351B">
      <w:pPr>
        <w:spacing w:line="276" w:lineRule="auto"/>
        <w:jc w:val="both"/>
        <w:rPr>
          <w:rFonts w:ascii="Verdana" w:hAnsi="Verdana"/>
          <w:sz w:val="20"/>
          <w:szCs w:val="20"/>
        </w:rPr>
      </w:pPr>
    </w:p>
    <w:p w:rsidR="009551F9" w:rsidRDefault="009551F9" w:rsidP="008C351B">
      <w:pPr>
        <w:spacing w:line="276" w:lineRule="auto"/>
        <w:jc w:val="both"/>
        <w:rPr>
          <w:rFonts w:ascii="Verdana" w:hAnsi="Verdana"/>
          <w:sz w:val="20"/>
          <w:szCs w:val="20"/>
        </w:rPr>
      </w:pPr>
    </w:p>
    <w:p w:rsidR="009551F9" w:rsidRDefault="009551F9" w:rsidP="008C351B">
      <w:pPr>
        <w:spacing w:line="276" w:lineRule="auto"/>
        <w:jc w:val="both"/>
        <w:rPr>
          <w:rFonts w:ascii="Verdana" w:hAnsi="Verdana"/>
          <w:sz w:val="20"/>
          <w:szCs w:val="20"/>
        </w:rPr>
      </w:pPr>
    </w:p>
    <w:p w:rsidR="009551F9" w:rsidRPr="008C351B" w:rsidRDefault="009551F9" w:rsidP="008C351B">
      <w:pPr>
        <w:spacing w:line="276" w:lineRule="auto"/>
        <w:jc w:val="both"/>
        <w:rPr>
          <w:rFonts w:ascii="Verdana" w:hAnsi="Verdana"/>
          <w:sz w:val="20"/>
          <w:szCs w:val="20"/>
        </w:rPr>
      </w:pPr>
    </w:p>
    <w:p w:rsidR="008C351B" w:rsidRPr="008C351B" w:rsidRDefault="008C351B" w:rsidP="008C351B">
      <w:pPr>
        <w:spacing w:line="276" w:lineRule="auto"/>
        <w:ind w:left="426" w:hanging="426"/>
        <w:rPr>
          <w:rFonts w:ascii="Verdana" w:hAnsi="Verdana"/>
          <w:sz w:val="16"/>
          <w:szCs w:val="16"/>
        </w:rPr>
      </w:pPr>
      <w:r w:rsidRPr="008C351B">
        <w:rPr>
          <w:rFonts w:ascii="Verdana" w:hAnsi="Verdana"/>
          <w:sz w:val="16"/>
          <w:szCs w:val="16"/>
        </w:rPr>
        <w:t xml:space="preserve">  ..................................................                               ......................................................... </w:t>
      </w:r>
    </w:p>
    <w:p w:rsidR="008C351B" w:rsidRPr="008C351B" w:rsidRDefault="008C351B" w:rsidP="008C351B">
      <w:pPr>
        <w:spacing w:line="276" w:lineRule="auto"/>
        <w:ind w:left="426" w:hanging="426"/>
        <w:rPr>
          <w:rFonts w:ascii="Verdana" w:hAnsi="Verdana"/>
          <w:sz w:val="16"/>
          <w:szCs w:val="16"/>
        </w:rPr>
      </w:pPr>
      <w:r w:rsidRPr="008C351B">
        <w:rPr>
          <w:rFonts w:ascii="Verdana" w:hAnsi="Verdana"/>
          <w:sz w:val="16"/>
          <w:szCs w:val="16"/>
        </w:rPr>
        <w:t xml:space="preserve">     ( Miejscowość i data ) </w:t>
      </w:r>
      <w:r w:rsidRPr="008C351B">
        <w:rPr>
          <w:rFonts w:ascii="Verdana" w:hAnsi="Verdana"/>
          <w:sz w:val="16"/>
          <w:szCs w:val="16"/>
        </w:rPr>
        <w:tab/>
        <w:t xml:space="preserve">          </w:t>
      </w:r>
      <w:r w:rsidRPr="008C351B">
        <w:rPr>
          <w:rFonts w:ascii="Verdana" w:hAnsi="Verdana"/>
          <w:sz w:val="16"/>
          <w:szCs w:val="16"/>
        </w:rPr>
        <w:tab/>
        <w:t xml:space="preserve">                                (Podpisy osób wskazanych  w dokumencie  </w:t>
      </w:r>
    </w:p>
    <w:p w:rsidR="008C351B" w:rsidRPr="008C351B" w:rsidRDefault="008C351B" w:rsidP="008C351B">
      <w:pPr>
        <w:spacing w:line="276" w:lineRule="auto"/>
        <w:ind w:left="426" w:hanging="426"/>
        <w:rPr>
          <w:rFonts w:ascii="Verdana" w:hAnsi="Verdana"/>
          <w:sz w:val="16"/>
          <w:szCs w:val="16"/>
        </w:rPr>
      </w:pPr>
      <w:r w:rsidRPr="008C351B">
        <w:rPr>
          <w:rFonts w:ascii="Verdana" w:hAnsi="Verdana"/>
          <w:sz w:val="16"/>
          <w:szCs w:val="16"/>
        </w:rPr>
        <w:tab/>
      </w:r>
      <w:r w:rsidRPr="008C351B">
        <w:rPr>
          <w:rFonts w:ascii="Verdana" w:hAnsi="Verdana"/>
          <w:sz w:val="16"/>
          <w:szCs w:val="16"/>
        </w:rPr>
        <w:tab/>
      </w:r>
      <w:r w:rsidRPr="008C351B">
        <w:rPr>
          <w:rFonts w:ascii="Verdana" w:hAnsi="Verdana"/>
          <w:sz w:val="16"/>
          <w:szCs w:val="16"/>
        </w:rPr>
        <w:tab/>
      </w:r>
      <w:r w:rsidRPr="008C351B">
        <w:rPr>
          <w:rFonts w:ascii="Verdana" w:hAnsi="Verdana"/>
          <w:sz w:val="16"/>
          <w:szCs w:val="16"/>
        </w:rPr>
        <w:tab/>
      </w:r>
      <w:r w:rsidRPr="008C351B">
        <w:rPr>
          <w:rFonts w:ascii="Verdana" w:hAnsi="Verdana"/>
          <w:sz w:val="16"/>
          <w:szCs w:val="16"/>
        </w:rPr>
        <w:tab/>
      </w:r>
      <w:r w:rsidRPr="008C351B">
        <w:rPr>
          <w:rFonts w:ascii="Verdana" w:hAnsi="Verdana"/>
          <w:sz w:val="16"/>
          <w:szCs w:val="16"/>
        </w:rPr>
        <w:tab/>
      </w:r>
      <w:r w:rsidRPr="008C351B">
        <w:rPr>
          <w:rFonts w:ascii="Verdana" w:hAnsi="Verdana"/>
          <w:sz w:val="16"/>
          <w:szCs w:val="16"/>
        </w:rPr>
        <w:tab/>
        <w:t xml:space="preserve">        uprawniającym do występowania w obrocie</w:t>
      </w:r>
    </w:p>
    <w:p w:rsidR="008C351B" w:rsidRPr="008C351B" w:rsidRDefault="008C351B" w:rsidP="008C351B">
      <w:pPr>
        <w:spacing w:line="276" w:lineRule="auto"/>
        <w:ind w:left="426" w:hanging="426"/>
        <w:rPr>
          <w:rFonts w:ascii="Verdana" w:hAnsi="Verdana"/>
          <w:sz w:val="16"/>
          <w:szCs w:val="16"/>
        </w:rPr>
      </w:pPr>
      <w:r w:rsidRPr="008C351B">
        <w:rPr>
          <w:rFonts w:ascii="Verdana" w:hAnsi="Verdana"/>
          <w:sz w:val="16"/>
          <w:szCs w:val="16"/>
        </w:rPr>
        <w:tab/>
      </w:r>
      <w:r w:rsidRPr="008C351B">
        <w:rPr>
          <w:rFonts w:ascii="Verdana" w:hAnsi="Verdana"/>
          <w:sz w:val="16"/>
          <w:szCs w:val="16"/>
        </w:rPr>
        <w:tab/>
      </w:r>
      <w:r w:rsidRPr="008C351B">
        <w:rPr>
          <w:rFonts w:ascii="Verdana" w:hAnsi="Verdana"/>
          <w:sz w:val="16"/>
          <w:szCs w:val="16"/>
        </w:rPr>
        <w:tab/>
      </w:r>
      <w:r w:rsidRPr="008C351B">
        <w:rPr>
          <w:rFonts w:ascii="Verdana" w:hAnsi="Verdana"/>
          <w:sz w:val="16"/>
          <w:szCs w:val="16"/>
        </w:rPr>
        <w:tab/>
      </w:r>
      <w:r w:rsidRPr="008C351B">
        <w:rPr>
          <w:rFonts w:ascii="Verdana" w:hAnsi="Verdana"/>
          <w:sz w:val="16"/>
          <w:szCs w:val="16"/>
        </w:rPr>
        <w:tab/>
      </w:r>
      <w:r w:rsidRPr="008C351B">
        <w:rPr>
          <w:rFonts w:ascii="Verdana" w:hAnsi="Verdana"/>
          <w:sz w:val="16"/>
          <w:szCs w:val="16"/>
        </w:rPr>
        <w:tab/>
        <w:t xml:space="preserve">                    prawnym lub posiadających pełnomocnictwo)</w:t>
      </w:r>
    </w:p>
    <w:p w:rsidR="008C351B" w:rsidRPr="008C351B" w:rsidRDefault="008C351B" w:rsidP="008C351B">
      <w:pPr>
        <w:spacing w:before="100" w:beforeAutospacing="1" w:line="276" w:lineRule="auto"/>
        <w:ind w:left="426" w:hanging="426"/>
        <w:jc w:val="right"/>
        <w:rPr>
          <w:rFonts w:ascii="Verdana" w:hAnsi="Verdana"/>
          <w:color w:val="000000"/>
          <w:sz w:val="20"/>
          <w:szCs w:val="20"/>
          <w:lang w:eastAsia="pl-PL"/>
        </w:rPr>
      </w:pPr>
    </w:p>
    <w:p w:rsidR="008C351B" w:rsidRPr="008C351B" w:rsidRDefault="008C351B" w:rsidP="008C351B">
      <w:pPr>
        <w:spacing w:before="100" w:beforeAutospacing="1" w:line="276" w:lineRule="auto"/>
        <w:ind w:left="5664" w:firstLine="708"/>
        <w:jc w:val="both"/>
        <w:rPr>
          <w:rFonts w:ascii="Verdana" w:hAnsi="Verdana"/>
          <w:color w:val="000000"/>
          <w:sz w:val="20"/>
          <w:szCs w:val="20"/>
          <w:lang w:eastAsia="pl-PL"/>
        </w:rPr>
      </w:pPr>
    </w:p>
    <w:p w:rsidR="008C351B" w:rsidRDefault="008C351B" w:rsidP="008C351B">
      <w:pPr>
        <w:spacing w:before="100" w:beforeAutospacing="1" w:line="276" w:lineRule="auto"/>
        <w:ind w:left="5664" w:firstLine="708"/>
        <w:jc w:val="both"/>
        <w:rPr>
          <w:rFonts w:ascii="Verdana" w:hAnsi="Verdana"/>
          <w:color w:val="000000"/>
          <w:sz w:val="20"/>
          <w:szCs w:val="20"/>
          <w:lang w:eastAsia="pl-PL"/>
        </w:rPr>
      </w:pPr>
    </w:p>
    <w:p w:rsidR="00D5354A" w:rsidRDefault="00D5354A" w:rsidP="008C351B">
      <w:pPr>
        <w:spacing w:before="100" w:beforeAutospacing="1" w:line="276" w:lineRule="auto"/>
        <w:ind w:left="5664" w:firstLine="708"/>
        <w:jc w:val="both"/>
        <w:rPr>
          <w:rFonts w:ascii="Verdana" w:hAnsi="Verdana"/>
          <w:color w:val="000000"/>
          <w:sz w:val="20"/>
          <w:szCs w:val="20"/>
          <w:lang w:eastAsia="pl-PL"/>
        </w:rPr>
      </w:pPr>
    </w:p>
    <w:p w:rsidR="00D5354A" w:rsidRPr="008C351B" w:rsidRDefault="00D5354A" w:rsidP="008C351B">
      <w:pPr>
        <w:spacing w:before="100" w:beforeAutospacing="1" w:line="276" w:lineRule="auto"/>
        <w:ind w:left="5664" w:firstLine="708"/>
        <w:jc w:val="both"/>
        <w:rPr>
          <w:rFonts w:ascii="Verdana" w:hAnsi="Verdana"/>
          <w:color w:val="000000"/>
          <w:sz w:val="20"/>
          <w:szCs w:val="20"/>
          <w:lang w:eastAsia="pl-PL"/>
        </w:rPr>
      </w:pPr>
    </w:p>
    <w:p w:rsidR="008C351B" w:rsidRDefault="008C351B" w:rsidP="001C5CE9">
      <w:pPr>
        <w:pStyle w:val="Bezodstpw"/>
        <w:spacing w:line="276" w:lineRule="auto"/>
        <w:ind w:left="6372"/>
        <w:jc w:val="both"/>
        <w:rPr>
          <w:rFonts w:ascii="Verdana" w:hAnsi="Verdana"/>
          <w:sz w:val="20"/>
          <w:szCs w:val="20"/>
        </w:rPr>
      </w:pPr>
    </w:p>
    <w:p w:rsidR="001C5CE9" w:rsidRPr="00E10165" w:rsidRDefault="001C5CE9" w:rsidP="001C5CE9">
      <w:pPr>
        <w:pStyle w:val="Bezodstpw"/>
        <w:spacing w:line="276" w:lineRule="auto"/>
        <w:ind w:left="6372"/>
        <w:jc w:val="both"/>
        <w:rPr>
          <w:rFonts w:ascii="Verdana" w:hAnsi="Verdana"/>
          <w:sz w:val="20"/>
          <w:szCs w:val="20"/>
        </w:rPr>
      </w:pPr>
      <w:r w:rsidRPr="00E10165">
        <w:rPr>
          <w:rFonts w:ascii="Verdana" w:hAnsi="Verdana"/>
          <w:sz w:val="20"/>
          <w:szCs w:val="20"/>
        </w:rPr>
        <w:t xml:space="preserve">Załącznik nr </w:t>
      </w:r>
      <w:r w:rsidR="008C351B">
        <w:rPr>
          <w:rFonts w:ascii="Verdana" w:hAnsi="Verdana"/>
          <w:sz w:val="20"/>
          <w:szCs w:val="20"/>
        </w:rPr>
        <w:t>5</w:t>
      </w:r>
      <w:r w:rsidRPr="00E10165">
        <w:rPr>
          <w:rFonts w:ascii="Verdana" w:hAnsi="Verdana"/>
          <w:sz w:val="20"/>
          <w:szCs w:val="20"/>
        </w:rPr>
        <w:t xml:space="preserve"> do SIWZ</w:t>
      </w:r>
    </w:p>
    <w:p w:rsidR="001C5CE9" w:rsidRPr="00E10165" w:rsidRDefault="001C5CE9" w:rsidP="001C5CE9">
      <w:pPr>
        <w:pStyle w:val="Bezodstpw"/>
        <w:spacing w:line="276" w:lineRule="auto"/>
        <w:ind w:left="6372"/>
        <w:jc w:val="both"/>
        <w:rPr>
          <w:rFonts w:ascii="Verdana" w:hAnsi="Verdana"/>
          <w:sz w:val="20"/>
          <w:szCs w:val="20"/>
          <w:lang w:eastAsia="ar-SA"/>
        </w:rPr>
      </w:pPr>
    </w:p>
    <w:p w:rsidR="001C5CE9" w:rsidRPr="00E10165" w:rsidRDefault="001C5CE9" w:rsidP="001C5CE9">
      <w:pPr>
        <w:spacing w:line="276" w:lineRule="auto"/>
        <w:ind w:left="5664" w:firstLine="708"/>
        <w:jc w:val="both"/>
        <w:rPr>
          <w:rFonts w:ascii="Verdana" w:hAnsi="Verdana"/>
          <w:i/>
          <w:sz w:val="20"/>
          <w:szCs w:val="20"/>
        </w:rPr>
      </w:pPr>
    </w:p>
    <w:p w:rsidR="002B288A" w:rsidRPr="00E10165" w:rsidRDefault="007503DD" w:rsidP="002B288A">
      <w:pPr>
        <w:widowControl w:val="0"/>
        <w:suppressAutoHyphens/>
        <w:spacing w:line="276" w:lineRule="auto"/>
        <w:jc w:val="both"/>
        <w:rPr>
          <w:rFonts w:ascii="Verdana" w:hAnsi="Verdana"/>
          <w:sz w:val="20"/>
          <w:szCs w:val="20"/>
          <w:lang w:eastAsia="ar-SA"/>
        </w:rPr>
      </w:pPr>
      <w:r w:rsidRPr="00E10165">
        <w:rPr>
          <w:rFonts w:ascii="Verdana" w:hAnsi="Verdana"/>
          <w:sz w:val="20"/>
          <w:szCs w:val="20"/>
        </w:rPr>
        <w:t xml:space="preserve">Przystępując do udziału w postępowaniu o udzielenie zamówienia publicznego realizowanego </w:t>
      </w:r>
      <w:r w:rsidR="00F158CA">
        <w:rPr>
          <w:rFonts w:ascii="Verdana" w:hAnsi="Verdana"/>
          <w:sz w:val="20"/>
          <w:szCs w:val="20"/>
        </w:rPr>
        <w:t xml:space="preserve">            </w:t>
      </w:r>
      <w:r w:rsidRPr="00E10165">
        <w:rPr>
          <w:rFonts w:ascii="Verdana" w:hAnsi="Verdana"/>
          <w:sz w:val="20"/>
          <w:szCs w:val="20"/>
        </w:rPr>
        <w:t xml:space="preserve">w trybie przetargu nieograniczonego, którego przedmiotem </w:t>
      </w:r>
      <w:r w:rsidRPr="007503DD">
        <w:rPr>
          <w:rFonts w:ascii="Verdana" w:hAnsi="Verdana"/>
          <w:sz w:val="20"/>
          <w:szCs w:val="20"/>
        </w:rPr>
        <w:t>jest</w:t>
      </w:r>
      <w:r w:rsidRPr="007503DD">
        <w:rPr>
          <w:rFonts w:ascii="Verdana" w:hAnsi="Verdana"/>
          <w:b/>
          <w:i/>
          <w:sz w:val="20"/>
          <w:szCs w:val="20"/>
          <w:lang w:eastAsia="ar-SA"/>
        </w:rPr>
        <w:t xml:space="preserve"> </w:t>
      </w:r>
      <w:r w:rsidR="002B288A">
        <w:rPr>
          <w:rFonts w:ascii="Verdana" w:hAnsi="Verdana"/>
          <w:sz w:val="20"/>
          <w:szCs w:val="20"/>
          <w:lang w:eastAsia="ar-SA"/>
        </w:rPr>
        <w:t>d</w:t>
      </w:r>
      <w:r w:rsidR="002B288A" w:rsidRPr="00E10165">
        <w:rPr>
          <w:rFonts w:ascii="Verdana" w:hAnsi="Verdana"/>
          <w:bCs/>
          <w:color w:val="000000"/>
          <w:sz w:val="20"/>
          <w:szCs w:val="20"/>
          <w:lang w:eastAsia="ar-SA"/>
        </w:rPr>
        <w:t>ostaw</w:t>
      </w:r>
      <w:r w:rsidR="002B288A">
        <w:rPr>
          <w:rFonts w:ascii="Verdana" w:hAnsi="Verdana"/>
          <w:bCs/>
          <w:color w:val="000000"/>
          <w:sz w:val="20"/>
          <w:szCs w:val="20"/>
          <w:lang w:eastAsia="ar-SA"/>
        </w:rPr>
        <w:t>a komputerów stacjonarnych, oprogramowania, drukarek oraz</w:t>
      </w:r>
      <w:r w:rsidR="002B288A" w:rsidRPr="00E10165">
        <w:rPr>
          <w:rFonts w:ascii="Verdana" w:hAnsi="Verdana"/>
          <w:bCs/>
          <w:color w:val="000000"/>
          <w:sz w:val="20"/>
          <w:szCs w:val="20"/>
          <w:lang w:eastAsia="ar-SA"/>
        </w:rPr>
        <w:t xml:space="preserve"> </w:t>
      </w:r>
      <w:r w:rsidR="002B288A">
        <w:rPr>
          <w:rFonts w:ascii="Verdana" w:hAnsi="Verdana"/>
          <w:bCs/>
          <w:color w:val="000000"/>
          <w:sz w:val="20"/>
          <w:szCs w:val="20"/>
          <w:lang w:eastAsia="ar-SA"/>
        </w:rPr>
        <w:t xml:space="preserve">materiałów eksploatacyjnych </w:t>
      </w:r>
      <w:r w:rsidR="002B288A" w:rsidRPr="00E10165">
        <w:rPr>
          <w:rFonts w:ascii="Verdana" w:hAnsi="Verdana"/>
          <w:sz w:val="20"/>
          <w:szCs w:val="20"/>
          <w:lang w:eastAsia="ar-SA"/>
        </w:rPr>
        <w:t>dla Powiatowego Urzędu Pracy w Płocku przy ul. Kostrogaj 1.</w:t>
      </w:r>
    </w:p>
    <w:p w:rsidR="00332845" w:rsidRPr="007B667F" w:rsidRDefault="00332845" w:rsidP="00332845">
      <w:pPr>
        <w:spacing w:line="276" w:lineRule="auto"/>
        <w:jc w:val="both"/>
        <w:rPr>
          <w:rFonts w:ascii="Verdana" w:hAnsi="Verdana"/>
          <w:b/>
          <w:i/>
          <w:sz w:val="20"/>
          <w:szCs w:val="20"/>
          <w:lang w:eastAsia="ar-SA"/>
        </w:rPr>
      </w:pPr>
    </w:p>
    <w:p w:rsidR="007B667F" w:rsidRPr="007B667F" w:rsidRDefault="007B667F" w:rsidP="007503DD">
      <w:pPr>
        <w:spacing w:line="276" w:lineRule="auto"/>
        <w:jc w:val="both"/>
        <w:rPr>
          <w:rFonts w:ascii="Verdana" w:hAnsi="Verdana"/>
          <w:b/>
          <w:i/>
          <w:sz w:val="20"/>
          <w:szCs w:val="20"/>
          <w:lang w:eastAsia="ar-SA"/>
        </w:rPr>
      </w:pPr>
    </w:p>
    <w:p w:rsidR="001C5CE9" w:rsidRPr="00E10165" w:rsidRDefault="001C5CE9" w:rsidP="001C5CE9">
      <w:pPr>
        <w:pStyle w:val="Bezodstpw"/>
        <w:spacing w:line="276" w:lineRule="auto"/>
        <w:jc w:val="center"/>
        <w:rPr>
          <w:rFonts w:ascii="Verdana" w:hAnsi="Verdana"/>
          <w:b/>
          <w:sz w:val="20"/>
          <w:szCs w:val="20"/>
        </w:rPr>
      </w:pPr>
      <w:r w:rsidRPr="00E10165">
        <w:rPr>
          <w:rFonts w:ascii="Verdana" w:hAnsi="Verdana"/>
          <w:b/>
          <w:sz w:val="20"/>
          <w:szCs w:val="20"/>
        </w:rPr>
        <w:t>LISTA PODMIOTÓW</w:t>
      </w:r>
    </w:p>
    <w:p w:rsidR="001C5CE9" w:rsidRPr="00E10165" w:rsidRDefault="001C5CE9" w:rsidP="001C5CE9">
      <w:pPr>
        <w:pStyle w:val="Bezodstpw"/>
        <w:spacing w:line="276" w:lineRule="auto"/>
        <w:jc w:val="center"/>
        <w:rPr>
          <w:rFonts w:ascii="Verdana" w:hAnsi="Verdana"/>
          <w:b/>
          <w:sz w:val="20"/>
          <w:szCs w:val="20"/>
        </w:rPr>
      </w:pPr>
      <w:r w:rsidRPr="00E10165">
        <w:rPr>
          <w:rFonts w:ascii="Verdana" w:hAnsi="Verdana"/>
          <w:b/>
          <w:sz w:val="20"/>
          <w:szCs w:val="20"/>
        </w:rPr>
        <w:t>NALEŻĄCYCH DO TEJ SAMEJ GRUPY KAPITAŁOWEJ</w:t>
      </w:r>
    </w:p>
    <w:p w:rsidR="001C5CE9" w:rsidRPr="00E10165" w:rsidRDefault="001C5CE9" w:rsidP="001C5CE9">
      <w:pPr>
        <w:pStyle w:val="Bezodstpw"/>
        <w:spacing w:line="276" w:lineRule="auto"/>
        <w:jc w:val="both"/>
        <w:rPr>
          <w:rFonts w:ascii="Verdana" w:hAnsi="Verdana"/>
          <w:b/>
          <w:sz w:val="20"/>
          <w:szCs w:val="20"/>
        </w:rPr>
      </w:pPr>
      <w:r w:rsidRPr="00E10165">
        <w:rPr>
          <w:rFonts w:ascii="Verdana" w:hAnsi="Verdana"/>
          <w:b/>
          <w:sz w:val="20"/>
          <w:szCs w:val="20"/>
        </w:rPr>
        <w:t xml:space="preserve">(o której mowa w ustawie z dnia 16 lutego 2007r., o ochronie konkurencji </w:t>
      </w:r>
      <w:r w:rsidR="001D3353">
        <w:rPr>
          <w:rFonts w:ascii="Verdana" w:hAnsi="Verdana"/>
          <w:b/>
          <w:sz w:val="20"/>
          <w:szCs w:val="20"/>
        </w:rPr>
        <w:t xml:space="preserve">                              </w:t>
      </w:r>
      <w:r w:rsidRPr="00E10165">
        <w:rPr>
          <w:rFonts w:ascii="Verdana" w:hAnsi="Verdana"/>
          <w:b/>
          <w:sz w:val="20"/>
          <w:szCs w:val="20"/>
        </w:rPr>
        <w:t>i konsumentów – Dz. U. Nr 50, poz. 331 z późn. Zm.)</w:t>
      </w:r>
    </w:p>
    <w:p w:rsidR="001C5CE9" w:rsidRPr="00E10165" w:rsidRDefault="001C5CE9" w:rsidP="001C5CE9">
      <w:pPr>
        <w:pStyle w:val="Bezodstpw"/>
        <w:spacing w:line="276" w:lineRule="auto"/>
        <w:jc w:val="both"/>
        <w:rPr>
          <w:rFonts w:ascii="Verdana" w:hAnsi="Verdana"/>
          <w:b/>
          <w:sz w:val="20"/>
          <w:szCs w:val="20"/>
        </w:rPr>
      </w:pPr>
      <w:r w:rsidRPr="00E10165">
        <w:rPr>
          <w:rFonts w:ascii="Verdana" w:hAnsi="Verdana"/>
          <w:b/>
          <w:sz w:val="20"/>
          <w:szCs w:val="20"/>
        </w:rPr>
        <w:t>CO PODMIOT SKŁADAJĄCY OFERTĘ</w:t>
      </w:r>
    </w:p>
    <w:p w:rsidR="001C5CE9" w:rsidRPr="00E10165" w:rsidRDefault="001C5CE9" w:rsidP="001C5CE9">
      <w:pPr>
        <w:pStyle w:val="Bezodstpw"/>
        <w:spacing w:line="276" w:lineRule="auto"/>
        <w:jc w:val="both"/>
        <w:rPr>
          <w:rFonts w:ascii="Verdana" w:hAnsi="Verdana"/>
          <w:sz w:val="20"/>
          <w:szCs w:val="20"/>
        </w:rPr>
      </w:pPr>
    </w:p>
    <w:p w:rsidR="001C5CE9" w:rsidRPr="00E10165" w:rsidRDefault="001C5CE9" w:rsidP="00A93240">
      <w:pPr>
        <w:pStyle w:val="Bezodstpw"/>
        <w:numPr>
          <w:ilvl w:val="3"/>
          <w:numId w:val="14"/>
        </w:numPr>
        <w:tabs>
          <w:tab w:val="clear" w:pos="2236"/>
        </w:tabs>
        <w:spacing w:line="276" w:lineRule="auto"/>
        <w:ind w:left="567" w:hanging="567"/>
        <w:jc w:val="both"/>
        <w:rPr>
          <w:rFonts w:ascii="Verdana" w:hAnsi="Verdana"/>
          <w:sz w:val="20"/>
          <w:szCs w:val="20"/>
        </w:rPr>
      </w:pPr>
      <w:r w:rsidRPr="00E10165">
        <w:rPr>
          <w:rFonts w:ascii="Verdana" w:hAnsi="Verdana"/>
          <w:sz w:val="20"/>
          <w:szCs w:val="20"/>
        </w:rPr>
        <w:t>………………………………………………………………………………………………………………………..…………</w:t>
      </w:r>
    </w:p>
    <w:p w:rsidR="001C5CE9" w:rsidRPr="00E10165" w:rsidRDefault="001C5CE9" w:rsidP="001C5CE9">
      <w:pPr>
        <w:pStyle w:val="Bezodstpw"/>
        <w:spacing w:line="276" w:lineRule="auto"/>
        <w:ind w:left="567"/>
        <w:jc w:val="both"/>
        <w:rPr>
          <w:rFonts w:ascii="Verdana" w:hAnsi="Verdana"/>
          <w:sz w:val="20"/>
          <w:szCs w:val="20"/>
        </w:rPr>
      </w:pPr>
    </w:p>
    <w:p w:rsidR="001C5CE9" w:rsidRPr="00E10165" w:rsidRDefault="001C5CE9" w:rsidP="00A93240">
      <w:pPr>
        <w:pStyle w:val="Bezodstpw"/>
        <w:numPr>
          <w:ilvl w:val="3"/>
          <w:numId w:val="14"/>
        </w:numPr>
        <w:tabs>
          <w:tab w:val="clear" w:pos="2236"/>
        </w:tabs>
        <w:spacing w:line="276" w:lineRule="auto"/>
        <w:ind w:left="567" w:hanging="567"/>
        <w:jc w:val="both"/>
        <w:rPr>
          <w:rFonts w:ascii="Verdana" w:hAnsi="Verdana"/>
          <w:sz w:val="20"/>
          <w:szCs w:val="20"/>
        </w:rPr>
      </w:pPr>
      <w:r w:rsidRPr="00E10165">
        <w:rPr>
          <w:rFonts w:ascii="Verdana" w:hAnsi="Verdana"/>
          <w:sz w:val="20"/>
          <w:szCs w:val="20"/>
        </w:rPr>
        <w:t>……………………………………………………………………………………………………………..……………………</w:t>
      </w:r>
    </w:p>
    <w:p w:rsidR="001C5CE9" w:rsidRPr="00E10165" w:rsidRDefault="001C5CE9" w:rsidP="001C5CE9">
      <w:pPr>
        <w:pStyle w:val="Bezodstpw"/>
        <w:spacing w:line="276" w:lineRule="auto"/>
        <w:jc w:val="both"/>
        <w:rPr>
          <w:rFonts w:ascii="Verdana" w:hAnsi="Verdana"/>
          <w:sz w:val="20"/>
          <w:szCs w:val="20"/>
        </w:rPr>
      </w:pPr>
    </w:p>
    <w:p w:rsidR="001C5CE9" w:rsidRPr="00E10165" w:rsidRDefault="001C5CE9" w:rsidP="001C5CE9">
      <w:pPr>
        <w:pStyle w:val="Bezodstpw"/>
        <w:spacing w:line="276" w:lineRule="auto"/>
        <w:jc w:val="both"/>
        <w:rPr>
          <w:rFonts w:ascii="Verdana" w:hAnsi="Verdana"/>
          <w:sz w:val="20"/>
          <w:szCs w:val="20"/>
        </w:rPr>
      </w:pPr>
    </w:p>
    <w:p w:rsidR="001C5CE9" w:rsidRPr="00E10165" w:rsidRDefault="001C5CE9" w:rsidP="001C5CE9">
      <w:pPr>
        <w:pStyle w:val="Bezodstpw"/>
        <w:spacing w:line="276" w:lineRule="auto"/>
        <w:jc w:val="both"/>
        <w:rPr>
          <w:rFonts w:ascii="Verdana" w:hAnsi="Verdana"/>
          <w:sz w:val="20"/>
          <w:szCs w:val="20"/>
        </w:rPr>
      </w:pPr>
    </w:p>
    <w:p w:rsidR="001C5CE9" w:rsidRPr="00E10165" w:rsidRDefault="001C5CE9" w:rsidP="001C5CE9">
      <w:pPr>
        <w:pStyle w:val="Tekstpodstawowy2"/>
        <w:spacing w:line="276" w:lineRule="auto"/>
        <w:jc w:val="both"/>
        <w:rPr>
          <w:rFonts w:ascii="Verdana" w:hAnsi="Verdana" w:cs="Arial"/>
          <w:b/>
          <w:sz w:val="16"/>
          <w:szCs w:val="16"/>
        </w:rPr>
      </w:pPr>
    </w:p>
    <w:p w:rsidR="006B1730" w:rsidRPr="006C5EA2" w:rsidRDefault="006B1730" w:rsidP="006B1730">
      <w:pPr>
        <w:pStyle w:val="Bezodstpw"/>
        <w:spacing w:line="276" w:lineRule="auto"/>
        <w:ind w:left="426" w:hanging="426"/>
        <w:rPr>
          <w:rFonts w:ascii="Verdana" w:hAnsi="Verdana"/>
          <w:sz w:val="16"/>
          <w:szCs w:val="16"/>
        </w:rPr>
      </w:pPr>
      <w:r>
        <w:rPr>
          <w:rFonts w:ascii="Verdana" w:hAnsi="Verdana"/>
          <w:sz w:val="16"/>
          <w:szCs w:val="16"/>
        </w:rPr>
        <w:t xml:space="preserve">  </w:t>
      </w:r>
      <w:r w:rsidRPr="006C5EA2">
        <w:rPr>
          <w:rFonts w:ascii="Verdana" w:hAnsi="Verdana"/>
          <w:sz w:val="16"/>
          <w:szCs w:val="16"/>
        </w:rPr>
        <w:t>..................................................</w:t>
      </w:r>
      <w:r>
        <w:rPr>
          <w:rFonts w:ascii="Verdana" w:hAnsi="Verdana"/>
          <w:sz w:val="16"/>
          <w:szCs w:val="16"/>
        </w:rPr>
        <w:t xml:space="preserve">      </w:t>
      </w:r>
      <w:r w:rsidRPr="006C5EA2">
        <w:rPr>
          <w:rFonts w:ascii="Verdana" w:hAnsi="Verdana"/>
          <w:sz w:val="16"/>
          <w:szCs w:val="16"/>
        </w:rPr>
        <w:t xml:space="preserve">          </w:t>
      </w:r>
      <w:r>
        <w:rPr>
          <w:rFonts w:ascii="Verdana" w:hAnsi="Verdana"/>
          <w:sz w:val="16"/>
          <w:szCs w:val="16"/>
        </w:rPr>
        <w:t xml:space="preserve">        </w:t>
      </w:r>
      <w:r w:rsidRPr="006C5EA2">
        <w:rPr>
          <w:rFonts w:ascii="Verdana" w:hAnsi="Verdana"/>
          <w:sz w:val="16"/>
          <w:szCs w:val="16"/>
        </w:rPr>
        <w:t xml:space="preserve">       ......................................................... </w:t>
      </w:r>
    </w:p>
    <w:p w:rsidR="006B1730" w:rsidRPr="006C5EA2" w:rsidRDefault="006B1730" w:rsidP="006B1730">
      <w:pPr>
        <w:pStyle w:val="Bezodstpw"/>
        <w:spacing w:line="276" w:lineRule="auto"/>
        <w:ind w:left="426" w:hanging="426"/>
        <w:rPr>
          <w:rFonts w:ascii="Verdana" w:hAnsi="Verdana"/>
          <w:sz w:val="16"/>
          <w:szCs w:val="16"/>
        </w:rPr>
      </w:pPr>
      <w:r w:rsidRPr="006C5EA2">
        <w:rPr>
          <w:rFonts w:ascii="Verdana" w:hAnsi="Verdana"/>
          <w:sz w:val="16"/>
          <w:szCs w:val="16"/>
        </w:rPr>
        <w:t xml:space="preserve">     ( Miejscowość i data ) </w:t>
      </w:r>
      <w:r w:rsidRPr="006C5EA2">
        <w:rPr>
          <w:rFonts w:ascii="Verdana" w:hAnsi="Verdana"/>
          <w:sz w:val="16"/>
          <w:szCs w:val="16"/>
        </w:rPr>
        <w:tab/>
        <w:t xml:space="preserve">          </w:t>
      </w:r>
      <w:r w:rsidRPr="006C5EA2">
        <w:rPr>
          <w:rFonts w:ascii="Verdana" w:hAnsi="Verdana"/>
          <w:sz w:val="16"/>
          <w:szCs w:val="16"/>
        </w:rPr>
        <w:tab/>
        <w:t xml:space="preserve">      </w:t>
      </w:r>
      <w:r>
        <w:rPr>
          <w:rFonts w:ascii="Verdana" w:hAnsi="Verdana"/>
          <w:sz w:val="16"/>
          <w:szCs w:val="16"/>
        </w:rPr>
        <w:t xml:space="preserve">                         </w:t>
      </w:r>
      <w:r w:rsidRPr="006C5EA2">
        <w:rPr>
          <w:rFonts w:ascii="Verdana" w:hAnsi="Verdana"/>
          <w:sz w:val="16"/>
          <w:szCs w:val="16"/>
        </w:rPr>
        <w:t xml:space="preserve"> (Podpisy osób wskazanych  w dokumencie  </w:t>
      </w:r>
    </w:p>
    <w:p w:rsidR="006B1730" w:rsidRPr="006C5EA2" w:rsidRDefault="006B1730" w:rsidP="006B1730">
      <w:pPr>
        <w:pStyle w:val="Bezodstpw"/>
        <w:spacing w:line="276" w:lineRule="auto"/>
        <w:ind w:left="426" w:hanging="426"/>
        <w:rPr>
          <w:rFonts w:ascii="Verdana" w:hAnsi="Verdana"/>
          <w:sz w:val="16"/>
          <w:szCs w:val="16"/>
        </w:rPr>
      </w:pP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Pr>
          <w:rFonts w:ascii="Verdana" w:hAnsi="Verdana"/>
          <w:sz w:val="16"/>
          <w:szCs w:val="16"/>
        </w:rPr>
        <w:t xml:space="preserve">        </w:t>
      </w:r>
      <w:r w:rsidRPr="006C5EA2">
        <w:rPr>
          <w:rFonts w:ascii="Verdana" w:hAnsi="Verdana"/>
          <w:sz w:val="16"/>
          <w:szCs w:val="16"/>
        </w:rPr>
        <w:t>uprawniającym do występowania w obrocie</w:t>
      </w:r>
    </w:p>
    <w:p w:rsidR="006B1730" w:rsidRPr="006C5EA2" w:rsidRDefault="006B1730" w:rsidP="006B1730">
      <w:pPr>
        <w:pStyle w:val="Bezodstpw"/>
        <w:spacing w:line="276" w:lineRule="auto"/>
        <w:ind w:left="426" w:hanging="426"/>
        <w:rPr>
          <w:rFonts w:ascii="Verdana" w:hAnsi="Verdana"/>
          <w:sz w:val="16"/>
          <w:szCs w:val="16"/>
        </w:rPr>
      </w:pP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t xml:space="preserve">     </w:t>
      </w:r>
      <w:r>
        <w:rPr>
          <w:rFonts w:ascii="Verdana" w:hAnsi="Verdana"/>
          <w:sz w:val="16"/>
          <w:szCs w:val="16"/>
        </w:rPr>
        <w:t xml:space="preserve">           </w:t>
      </w:r>
      <w:r w:rsidRPr="006C5EA2">
        <w:rPr>
          <w:rFonts w:ascii="Verdana" w:hAnsi="Verdana"/>
          <w:sz w:val="16"/>
          <w:szCs w:val="16"/>
        </w:rPr>
        <w:t xml:space="preserve">    prawnym lub posiadających pełnomocnictwo)</w:t>
      </w:r>
    </w:p>
    <w:p w:rsidR="006B1730" w:rsidRDefault="006B1730" w:rsidP="006B1730">
      <w:pPr>
        <w:pStyle w:val="NormalnyWeb"/>
        <w:spacing w:after="0" w:line="276" w:lineRule="auto"/>
        <w:ind w:left="426" w:hanging="426"/>
        <w:jc w:val="right"/>
        <w:rPr>
          <w:rFonts w:ascii="Verdana" w:hAnsi="Verdana"/>
          <w:color w:val="000000"/>
          <w:sz w:val="20"/>
          <w:szCs w:val="20"/>
        </w:rPr>
      </w:pPr>
    </w:p>
    <w:p w:rsidR="001C5CE9" w:rsidRPr="00E10165" w:rsidRDefault="001C5CE9" w:rsidP="001C5CE9">
      <w:pPr>
        <w:pStyle w:val="Bezodstpw"/>
        <w:spacing w:line="276" w:lineRule="auto"/>
        <w:jc w:val="both"/>
        <w:rPr>
          <w:rFonts w:ascii="Verdana" w:hAnsi="Verdana"/>
          <w:sz w:val="20"/>
          <w:szCs w:val="20"/>
        </w:rPr>
      </w:pPr>
      <w:r w:rsidRPr="00E10165">
        <w:rPr>
          <w:rFonts w:ascii="Verdana" w:hAnsi="Verdana"/>
          <w:sz w:val="20"/>
          <w:szCs w:val="20"/>
        </w:rPr>
        <w:t>___________________________________________________________________________</w:t>
      </w:r>
    </w:p>
    <w:p w:rsidR="001C5CE9" w:rsidRPr="00E10165" w:rsidRDefault="001C5CE9" w:rsidP="001C5CE9">
      <w:pPr>
        <w:pStyle w:val="Bezodstpw"/>
        <w:spacing w:line="276" w:lineRule="auto"/>
        <w:jc w:val="both"/>
        <w:rPr>
          <w:rFonts w:ascii="Verdana" w:hAnsi="Verdana"/>
          <w:sz w:val="20"/>
          <w:szCs w:val="20"/>
        </w:rPr>
      </w:pPr>
    </w:p>
    <w:p w:rsidR="001C5CE9" w:rsidRPr="00E10165" w:rsidRDefault="001C5CE9" w:rsidP="001C5CE9">
      <w:pPr>
        <w:pStyle w:val="Bezodstpw"/>
        <w:spacing w:line="276" w:lineRule="auto"/>
        <w:jc w:val="center"/>
        <w:rPr>
          <w:rFonts w:ascii="Verdana" w:hAnsi="Verdana"/>
          <w:b/>
          <w:sz w:val="20"/>
          <w:szCs w:val="20"/>
        </w:rPr>
      </w:pPr>
      <w:r w:rsidRPr="00E10165">
        <w:rPr>
          <w:rFonts w:ascii="Verdana" w:hAnsi="Verdana"/>
          <w:b/>
          <w:sz w:val="20"/>
          <w:szCs w:val="20"/>
        </w:rPr>
        <w:t>INFORMACJA WYKONAWCY</w:t>
      </w:r>
    </w:p>
    <w:p w:rsidR="001C5CE9" w:rsidRPr="00E10165" w:rsidRDefault="001C5CE9" w:rsidP="001C5CE9">
      <w:pPr>
        <w:pStyle w:val="Bezodstpw"/>
        <w:spacing w:line="276" w:lineRule="auto"/>
        <w:jc w:val="center"/>
        <w:rPr>
          <w:rFonts w:ascii="Verdana" w:hAnsi="Verdana"/>
          <w:b/>
          <w:sz w:val="20"/>
          <w:szCs w:val="20"/>
        </w:rPr>
      </w:pPr>
      <w:r w:rsidRPr="00E10165">
        <w:rPr>
          <w:rFonts w:ascii="Verdana" w:hAnsi="Verdana"/>
          <w:b/>
          <w:sz w:val="20"/>
          <w:szCs w:val="20"/>
        </w:rPr>
        <w:t>O BRAKU PRZYNALEŻNOŚCI DO GRUPY KAPITAŁOWEJ</w:t>
      </w:r>
    </w:p>
    <w:p w:rsidR="001C5CE9" w:rsidRPr="00E10165" w:rsidRDefault="001C5CE9" w:rsidP="001C5CE9">
      <w:pPr>
        <w:pStyle w:val="Bezodstpw"/>
        <w:spacing w:line="276" w:lineRule="auto"/>
        <w:jc w:val="both"/>
        <w:rPr>
          <w:rFonts w:ascii="Verdana" w:hAnsi="Verdana"/>
          <w:b/>
          <w:sz w:val="20"/>
          <w:szCs w:val="20"/>
        </w:rPr>
      </w:pPr>
    </w:p>
    <w:p w:rsidR="001C5CE9" w:rsidRPr="00E10165" w:rsidRDefault="001C5CE9" w:rsidP="001C5CE9">
      <w:pPr>
        <w:pStyle w:val="Bezodstpw"/>
        <w:spacing w:line="276" w:lineRule="auto"/>
        <w:jc w:val="both"/>
        <w:rPr>
          <w:rFonts w:ascii="Verdana" w:hAnsi="Verdana"/>
          <w:sz w:val="20"/>
          <w:szCs w:val="20"/>
        </w:rPr>
      </w:pPr>
      <w:r w:rsidRPr="00E10165">
        <w:rPr>
          <w:rFonts w:ascii="Verdana" w:hAnsi="Verdana"/>
          <w:sz w:val="20"/>
          <w:szCs w:val="20"/>
        </w:rPr>
        <w:t>Oświadczam, że nie należę do grupy kapitałowej w rozumieniu  ustawy z dnia 16 lutego 2007r</w:t>
      </w:r>
      <w:r w:rsidR="000F09BA">
        <w:rPr>
          <w:rFonts w:ascii="Verdana" w:hAnsi="Verdana"/>
          <w:sz w:val="20"/>
          <w:szCs w:val="20"/>
        </w:rPr>
        <w:t xml:space="preserve">                </w:t>
      </w:r>
      <w:r w:rsidRPr="00E10165">
        <w:rPr>
          <w:rFonts w:ascii="Verdana" w:hAnsi="Verdana"/>
          <w:sz w:val="20"/>
          <w:szCs w:val="20"/>
        </w:rPr>
        <w:t xml:space="preserve"> o ochronie konkurencji i konsumentów – Dz. U. Nr 50, poz. 331 z późn. Zm.)</w:t>
      </w:r>
    </w:p>
    <w:p w:rsidR="001C5CE9" w:rsidRPr="00E10165" w:rsidRDefault="001C5CE9" w:rsidP="001C5CE9">
      <w:pPr>
        <w:pStyle w:val="Bezodstpw"/>
        <w:spacing w:line="276" w:lineRule="auto"/>
        <w:jc w:val="both"/>
        <w:rPr>
          <w:rFonts w:ascii="Verdana" w:hAnsi="Verdana"/>
          <w:sz w:val="20"/>
          <w:szCs w:val="20"/>
        </w:rPr>
      </w:pPr>
    </w:p>
    <w:p w:rsidR="001C5CE9" w:rsidRPr="00E10165" w:rsidRDefault="001C5CE9" w:rsidP="001C5CE9">
      <w:pPr>
        <w:pStyle w:val="Bezodstpw"/>
        <w:spacing w:line="276" w:lineRule="auto"/>
        <w:jc w:val="both"/>
        <w:rPr>
          <w:rFonts w:ascii="Verdana" w:hAnsi="Verdana"/>
          <w:sz w:val="20"/>
          <w:szCs w:val="20"/>
        </w:rPr>
      </w:pPr>
    </w:p>
    <w:p w:rsidR="001C5CE9" w:rsidRPr="00E10165" w:rsidRDefault="001C5CE9" w:rsidP="001C5CE9">
      <w:pPr>
        <w:pStyle w:val="Bezodstpw"/>
        <w:spacing w:line="276" w:lineRule="auto"/>
        <w:ind w:left="1876"/>
        <w:jc w:val="both"/>
        <w:rPr>
          <w:rFonts w:ascii="Verdana" w:hAnsi="Verdana"/>
          <w:sz w:val="20"/>
          <w:szCs w:val="20"/>
        </w:rPr>
      </w:pPr>
    </w:p>
    <w:p w:rsidR="006B1730" w:rsidRPr="006C5EA2" w:rsidRDefault="006B1730" w:rsidP="006B1730">
      <w:pPr>
        <w:pStyle w:val="Bezodstpw"/>
        <w:spacing w:line="276" w:lineRule="auto"/>
        <w:ind w:left="426" w:hanging="426"/>
        <w:rPr>
          <w:rFonts w:ascii="Verdana" w:hAnsi="Verdana"/>
          <w:sz w:val="16"/>
          <w:szCs w:val="16"/>
        </w:rPr>
      </w:pPr>
      <w:r>
        <w:rPr>
          <w:rFonts w:ascii="Verdana" w:hAnsi="Verdana"/>
          <w:sz w:val="16"/>
          <w:szCs w:val="16"/>
        </w:rPr>
        <w:t xml:space="preserve">  </w:t>
      </w:r>
      <w:r w:rsidRPr="006C5EA2">
        <w:rPr>
          <w:rFonts w:ascii="Verdana" w:hAnsi="Verdana"/>
          <w:sz w:val="16"/>
          <w:szCs w:val="16"/>
        </w:rPr>
        <w:t>..................................................</w:t>
      </w:r>
      <w:r>
        <w:rPr>
          <w:rFonts w:ascii="Verdana" w:hAnsi="Verdana"/>
          <w:sz w:val="16"/>
          <w:szCs w:val="16"/>
        </w:rPr>
        <w:t xml:space="preserve">      </w:t>
      </w:r>
      <w:r w:rsidRPr="006C5EA2">
        <w:rPr>
          <w:rFonts w:ascii="Verdana" w:hAnsi="Verdana"/>
          <w:sz w:val="16"/>
          <w:szCs w:val="16"/>
        </w:rPr>
        <w:t xml:space="preserve">          </w:t>
      </w:r>
      <w:r>
        <w:rPr>
          <w:rFonts w:ascii="Verdana" w:hAnsi="Verdana"/>
          <w:sz w:val="16"/>
          <w:szCs w:val="16"/>
        </w:rPr>
        <w:t xml:space="preserve">        </w:t>
      </w:r>
      <w:r w:rsidRPr="006C5EA2">
        <w:rPr>
          <w:rFonts w:ascii="Verdana" w:hAnsi="Verdana"/>
          <w:sz w:val="16"/>
          <w:szCs w:val="16"/>
        </w:rPr>
        <w:t xml:space="preserve">       ......................................................... </w:t>
      </w:r>
    </w:p>
    <w:p w:rsidR="006B1730" w:rsidRPr="006C5EA2" w:rsidRDefault="006B1730" w:rsidP="006B1730">
      <w:pPr>
        <w:pStyle w:val="Bezodstpw"/>
        <w:spacing w:line="276" w:lineRule="auto"/>
        <w:ind w:left="426" w:hanging="426"/>
        <w:rPr>
          <w:rFonts w:ascii="Verdana" w:hAnsi="Verdana"/>
          <w:sz w:val="16"/>
          <w:szCs w:val="16"/>
        </w:rPr>
      </w:pPr>
      <w:r w:rsidRPr="006C5EA2">
        <w:rPr>
          <w:rFonts w:ascii="Verdana" w:hAnsi="Verdana"/>
          <w:sz w:val="16"/>
          <w:szCs w:val="16"/>
        </w:rPr>
        <w:t xml:space="preserve">     ( Miejscowość i data ) </w:t>
      </w:r>
      <w:r w:rsidRPr="006C5EA2">
        <w:rPr>
          <w:rFonts w:ascii="Verdana" w:hAnsi="Verdana"/>
          <w:sz w:val="16"/>
          <w:szCs w:val="16"/>
        </w:rPr>
        <w:tab/>
        <w:t xml:space="preserve">          </w:t>
      </w:r>
      <w:r w:rsidRPr="006C5EA2">
        <w:rPr>
          <w:rFonts w:ascii="Verdana" w:hAnsi="Verdana"/>
          <w:sz w:val="16"/>
          <w:szCs w:val="16"/>
        </w:rPr>
        <w:tab/>
        <w:t xml:space="preserve">      </w:t>
      </w:r>
      <w:r>
        <w:rPr>
          <w:rFonts w:ascii="Verdana" w:hAnsi="Verdana"/>
          <w:sz w:val="16"/>
          <w:szCs w:val="16"/>
        </w:rPr>
        <w:t xml:space="preserve">                         </w:t>
      </w:r>
      <w:r w:rsidRPr="006C5EA2">
        <w:rPr>
          <w:rFonts w:ascii="Verdana" w:hAnsi="Verdana"/>
          <w:sz w:val="16"/>
          <w:szCs w:val="16"/>
        </w:rPr>
        <w:t xml:space="preserve"> (Podpisy osób wskazanych  w dokumencie  </w:t>
      </w:r>
    </w:p>
    <w:p w:rsidR="006B1730" w:rsidRPr="006C5EA2" w:rsidRDefault="006B1730" w:rsidP="006B1730">
      <w:pPr>
        <w:pStyle w:val="Bezodstpw"/>
        <w:spacing w:line="276" w:lineRule="auto"/>
        <w:ind w:left="426" w:hanging="426"/>
        <w:rPr>
          <w:rFonts w:ascii="Verdana" w:hAnsi="Verdana"/>
          <w:sz w:val="16"/>
          <w:szCs w:val="16"/>
        </w:rPr>
      </w:pP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Pr>
          <w:rFonts w:ascii="Verdana" w:hAnsi="Verdana"/>
          <w:sz w:val="16"/>
          <w:szCs w:val="16"/>
        </w:rPr>
        <w:t xml:space="preserve">        </w:t>
      </w:r>
      <w:r w:rsidRPr="006C5EA2">
        <w:rPr>
          <w:rFonts w:ascii="Verdana" w:hAnsi="Verdana"/>
          <w:sz w:val="16"/>
          <w:szCs w:val="16"/>
        </w:rPr>
        <w:t>uprawniającym do występowania w obrocie</w:t>
      </w:r>
    </w:p>
    <w:p w:rsidR="006B1730" w:rsidRPr="006C5EA2" w:rsidRDefault="006B1730" w:rsidP="006B1730">
      <w:pPr>
        <w:pStyle w:val="Bezodstpw"/>
        <w:spacing w:line="276" w:lineRule="auto"/>
        <w:ind w:left="426" w:hanging="426"/>
        <w:rPr>
          <w:rFonts w:ascii="Verdana" w:hAnsi="Verdana"/>
          <w:sz w:val="16"/>
          <w:szCs w:val="16"/>
        </w:rPr>
      </w:pP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t xml:space="preserve">     </w:t>
      </w:r>
      <w:r>
        <w:rPr>
          <w:rFonts w:ascii="Verdana" w:hAnsi="Verdana"/>
          <w:sz w:val="16"/>
          <w:szCs w:val="16"/>
        </w:rPr>
        <w:t xml:space="preserve">           </w:t>
      </w:r>
      <w:r w:rsidRPr="006C5EA2">
        <w:rPr>
          <w:rFonts w:ascii="Verdana" w:hAnsi="Verdana"/>
          <w:sz w:val="16"/>
          <w:szCs w:val="16"/>
        </w:rPr>
        <w:t xml:space="preserve">    prawnym lub posiadających pełnomocnictwo)</w:t>
      </w:r>
    </w:p>
    <w:p w:rsidR="006B1730" w:rsidRDefault="006B1730" w:rsidP="006B1730">
      <w:pPr>
        <w:pStyle w:val="NormalnyWeb"/>
        <w:spacing w:after="0" w:line="276" w:lineRule="auto"/>
        <w:ind w:left="426" w:hanging="426"/>
        <w:jc w:val="right"/>
        <w:rPr>
          <w:rFonts w:ascii="Verdana" w:hAnsi="Verdana"/>
          <w:color w:val="000000"/>
          <w:sz w:val="20"/>
          <w:szCs w:val="20"/>
        </w:rPr>
      </w:pPr>
    </w:p>
    <w:p w:rsidR="001C5CE9" w:rsidRDefault="001C5CE9" w:rsidP="001C5CE9">
      <w:pPr>
        <w:pStyle w:val="Bezodstpw"/>
        <w:spacing w:line="276" w:lineRule="auto"/>
        <w:jc w:val="both"/>
        <w:rPr>
          <w:rFonts w:ascii="Verdana" w:hAnsi="Verdana"/>
          <w:i/>
          <w:iCs/>
          <w:sz w:val="20"/>
          <w:szCs w:val="20"/>
        </w:rPr>
      </w:pPr>
    </w:p>
    <w:p w:rsidR="000F09BA" w:rsidRDefault="000F09BA" w:rsidP="001C5CE9">
      <w:pPr>
        <w:pStyle w:val="Bezodstpw"/>
        <w:spacing w:line="276" w:lineRule="auto"/>
        <w:jc w:val="both"/>
        <w:rPr>
          <w:rFonts w:ascii="Verdana" w:hAnsi="Verdana"/>
          <w:i/>
          <w:iCs/>
          <w:sz w:val="20"/>
          <w:szCs w:val="20"/>
        </w:rPr>
      </w:pPr>
    </w:p>
    <w:p w:rsidR="000F09BA" w:rsidRPr="00E10165" w:rsidRDefault="000F09BA" w:rsidP="001C5CE9">
      <w:pPr>
        <w:pStyle w:val="Bezodstpw"/>
        <w:spacing w:line="276" w:lineRule="auto"/>
        <w:jc w:val="both"/>
        <w:rPr>
          <w:rFonts w:ascii="Verdana" w:hAnsi="Verdana"/>
          <w:i/>
          <w:iCs/>
          <w:sz w:val="20"/>
          <w:szCs w:val="20"/>
        </w:rPr>
      </w:pPr>
    </w:p>
    <w:p w:rsidR="001C5CE9" w:rsidRDefault="001C5CE9" w:rsidP="001C5CE9">
      <w:pPr>
        <w:pStyle w:val="Bezodstpw"/>
        <w:spacing w:line="276" w:lineRule="auto"/>
        <w:jc w:val="both"/>
        <w:rPr>
          <w:rFonts w:ascii="Verdana" w:hAnsi="Verdana"/>
          <w:i/>
          <w:iCs/>
          <w:sz w:val="20"/>
          <w:szCs w:val="20"/>
        </w:rPr>
      </w:pPr>
    </w:p>
    <w:p w:rsidR="00CA6BC4" w:rsidRDefault="00CA6BC4" w:rsidP="001C5CE9">
      <w:pPr>
        <w:pStyle w:val="Bezodstpw"/>
        <w:spacing w:line="276" w:lineRule="auto"/>
        <w:jc w:val="both"/>
        <w:rPr>
          <w:rFonts w:ascii="Verdana" w:hAnsi="Verdana"/>
          <w:i/>
          <w:iCs/>
          <w:sz w:val="20"/>
          <w:szCs w:val="20"/>
        </w:rPr>
      </w:pPr>
    </w:p>
    <w:p w:rsidR="00CA6BC4" w:rsidRDefault="00CA6BC4" w:rsidP="001C5CE9">
      <w:pPr>
        <w:pStyle w:val="Bezodstpw"/>
        <w:spacing w:line="276" w:lineRule="auto"/>
        <w:jc w:val="both"/>
        <w:rPr>
          <w:rFonts w:ascii="Verdana" w:hAnsi="Verdana"/>
          <w:i/>
          <w:iCs/>
          <w:sz w:val="20"/>
          <w:szCs w:val="20"/>
        </w:rPr>
      </w:pPr>
    </w:p>
    <w:p w:rsidR="00350990" w:rsidRDefault="00350990" w:rsidP="001C5CE9">
      <w:pPr>
        <w:pStyle w:val="Bezodstpw"/>
        <w:spacing w:line="276" w:lineRule="auto"/>
        <w:jc w:val="both"/>
        <w:rPr>
          <w:rFonts w:ascii="Verdana" w:hAnsi="Verdana"/>
          <w:i/>
          <w:iCs/>
          <w:sz w:val="20"/>
          <w:szCs w:val="20"/>
        </w:rPr>
      </w:pPr>
    </w:p>
    <w:p w:rsidR="00CA6BC4" w:rsidRDefault="00CA6BC4" w:rsidP="001C5CE9">
      <w:pPr>
        <w:pStyle w:val="Bezodstpw"/>
        <w:spacing w:line="276" w:lineRule="auto"/>
        <w:jc w:val="both"/>
        <w:rPr>
          <w:rFonts w:ascii="Verdana" w:hAnsi="Verdana"/>
          <w:i/>
          <w:iCs/>
          <w:sz w:val="20"/>
          <w:szCs w:val="20"/>
        </w:rPr>
      </w:pPr>
    </w:p>
    <w:p w:rsidR="00332845" w:rsidRDefault="00332845" w:rsidP="001C5CE9">
      <w:pPr>
        <w:pStyle w:val="Bezodstpw"/>
        <w:spacing w:line="276" w:lineRule="auto"/>
        <w:jc w:val="both"/>
        <w:rPr>
          <w:rFonts w:ascii="Verdana" w:hAnsi="Verdana"/>
          <w:i/>
          <w:iCs/>
          <w:sz w:val="20"/>
          <w:szCs w:val="20"/>
        </w:rPr>
      </w:pPr>
    </w:p>
    <w:p w:rsidR="00CA6BC4" w:rsidRDefault="00CA6BC4" w:rsidP="001C5CE9">
      <w:pPr>
        <w:pStyle w:val="Bezodstpw"/>
        <w:spacing w:line="276" w:lineRule="auto"/>
        <w:jc w:val="both"/>
        <w:rPr>
          <w:rFonts w:ascii="Verdana" w:hAnsi="Verdana"/>
          <w:i/>
          <w:iCs/>
          <w:sz w:val="20"/>
          <w:szCs w:val="20"/>
        </w:rPr>
      </w:pPr>
    </w:p>
    <w:p w:rsidR="00CA6BC4" w:rsidRPr="00E10165" w:rsidRDefault="00CA6BC4" w:rsidP="001C5CE9">
      <w:pPr>
        <w:pStyle w:val="Bezodstpw"/>
        <w:spacing w:line="276" w:lineRule="auto"/>
        <w:jc w:val="both"/>
        <w:rPr>
          <w:rFonts w:ascii="Verdana" w:hAnsi="Verdana"/>
          <w:i/>
          <w:iCs/>
          <w:sz w:val="20"/>
          <w:szCs w:val="20"/>
        </w:rPr>
      </w:pPr>
    </w:p>
    <w:p w:rsidR="00443ACF" w:rsidRPr="00E10165" w:rsidRDefault="00443ACF" w:rsidP="00443ACF">
      <w:pPr>
        <w:pStyle w:val="Bezodstpw"/>
        <w:spacing w:line="276" w:lineRule="auto"/>
        <w:ind w:left="6372"/>
        <w:jc w:val="both"/>
        <w:rPr>
          <w:rFonts w:ascii="Verdana" w:hAnsi="Verdana"/>
          <w:sz w:val="20"/>
          <w:szCs w:val="20"/>
        </w:rPr>
      </w:pPr>
      <w:r w:rsidRPr="00E10165">
        <w:rPr>
          <w:rFonts w:ascii="Verdana" w:hAnsi="Verdana"/>
          <w:sz w:val="20"/>
          <w:szCs w:val="20"/>
        </w:rPr>
        <w:t xml:space="preserve">Załącznik nr </w:t>
      </w:r>
      <w:r>
        <w:rPr>
          <w:rFonts w:ascii="Verdana" w:hAnsi="Verdana"/>
          <w:sz w:val="20"/>
          <w:szCs w:val="20"/>
        </w:rPr>
        <w:t>6</w:t>
      </w:r>
      <w:r w:rsidRPr="00E10165">
        <w:rPr>
          <w:rFonts w:ascii="Verdana" w:hAnsi="Verdana"/>
          <w:sz w:val="20"/>
          <w:szCs w:val="20"/>
        </w:rPr>
        <w:t xml:space="preserve"> do SIWZ</w:t>
      </w:r>
    </w:p>
    <w:p w:rsidR="00443ACF" w:rsidRDefault="00443ACF" w:rsidP="00443ACF">
      <w:pPr>
        <w:pStyle w:val="Tekstpodstawowywcity"/>
        <w:spacing w:line="276" w:lineRule="auto"/>
        <w:ind w:left="6372"/>
        <w:rPr>
          <w:rFonts w:ascii="Verdana" w:hAnsi="Verdana"/>
          <w:sz w:val="20"/>
        </w:rPr>
      </w:pPr>
    </w:p>
    <w:p w:rsidR="00443ACF" w:rsidRDefault="00443ACF" w:rsidP="00443ACF">
      <w:pPr>
        <w:pStyle w:val="Tekstpodstawowywcity"/>
        <w:spacing w:line="276" w:lineRule="auto"/>
        <w:ind w:left="6372"/>
        <w:rPr>
          <w:rFonts w:ascii="Verdana" w:hAnsi="Verdana"/>
          <w:sz w:val="20"/>
        </w:rPr>
      </w:pPr>
    </w:p>
    <w:p w:rsidR="00443ACF" w:rsidRDefault="00443ACF" w:rsidP="00443ACF">
      <w:pPr>
        <w:pStyle w:val="Tekstpodstawowywcity"/>
        <w:spacing w:line="276" w:lineRule="auto"/>
        <w:ind w:left="6372"/>
        <w:rPr>
          <w:rFonts w:ascii="Verdana" w:hAnsi="Verdana"/>
          <w:sz w:val="20"/>
        </w:rPr>
      </w:pPr>
    </w:p>
    <w:p w:rsidR="00443ACF" w:rsidRDefault="00443ACF" w:rsidP="00443ACF">
      <w:pPr>
        <w:pStyle w:val="Tekstpodstawowywcity"/>
        <w:spacing w:line="276" w:lineRule="auto"/>
        <w:ind w:left="6372"/>
        <w:rPr>
          <w:rFonts w:ascii="Verdana" w:hAnsi="Verdana"/>
          <w:sz w:val="20"/>
        </w:rPr>
      </w:pPr>
    </w:p>
    <w:p w:rsidR="00443ACF" w:rsidRDefault="00443ACF" w:rsidP="00443ACF">
      <w:pPr>
        <w:pStyle w:val="Tekstpodstawowywcity"/>
        <w:spacing w:line="276" w:lineRule="auto"/>
        <w:ind w:left="6372"/>
        <w:rPr>
          <w:rFonts w:ascii="Verdana" w:hAnsi="Verdana"/>
          <w:sz w:val="20"/>
        </w:rPr>
      </w:pPr>
    </w:p>
    <w:p w:rsidR="00443ACF" w:rsidRPr="00E10165" w:rsidRDefault="00443ACF" w:rsidP="00443ACF">
      <w:pPr>
        <w:pStyle w:val="Tekstpodstawowywcity"/>
        <w:spacing w:line="276" w:lineRule="auto"/>
        <w:ind w:left="6372"/>
        <w:rPr>
          <w:rFonts w:ascii="Verdana" w:hAnsi="Verdana"/>
          <w:sz w:val="20"/>
        </w:rPr>
      </w:pPr>
    </w:p>
    <w:p w:rsidR="00443ACF" w:rsidRPr="00E10165" w:rsidRDefault="00443ACF" w:rsidP="00443ACF">
      <w:pPr>
        <w:autoSpaceDE w:val="0"/>
        <w:autoSpaceDN w:val="0"/>
        <w:adjustRightInd w:val="0"/>
        <w:spacing w:line="276" w:lineRule="auto"/>
        <w:jc w:val="center"/>
        <w:rPr>
          <w:rFonts w:ascii="Verdana" w:hAnsi="Verdana"/>
          <w:b/>
          <w:sz w:val="20"/>
          <w:szCs w:val="20"/>
        </w:rPr>
      </w:pPr>
      <w:r w:rsidRPr="00E10165">
        <w:rPr>
          <w:rFonts w:ascii="Verdana" w:hAnsi="Verdana"/>
          <w:b/>
          <w:sz w:val="20"/>
          <w:szCs w:val="20"/>
        </w:rPr>
        <w:t>OŚWIADCZENIE</w:t>
      </w:r>
    </w:p>
    <w:p w:rsidR="00443ACF" w:rsidRPr="00E10165" w:rsidRDefault="00443ACF" w:rsidP="00443ACF">
      <w:pPr>
        <w:autoSpaceDE w:val="0"/>
        <w:autoSpaceDN w:val="0"/>
        <w:adjustRightInd w:val="0"/>
        <w:spacing w:line="276" w:lineRule="auto"/>
        <w:jc w:val="both"/>
        <w:rPr>
          <w:rFonts w:ascii="Verdana" w:hAnsi="Verdana"/>
          <w:b/>
          <w:sz w:val="20"/>
          <w:szCs w:val="20"/>
        </w:rPr>
      </w:pPr>
    </w:p>
    <w:p w:rsidR="00443ACF" w:rsidRPr="00E10165" w:rsidRDefault="00443ACF" w:rsidP="00443ACF">
      <w:pPr>
        <w:widowControl w:val="0"/>
        <w:suppressAutoHyphens/>
        <w:spacing w:line="276" w:lineRule="auto"/>
        <w:jc w:val="both"/>
        <w:rPr>
          <w:rFonts w:ascii="Verdana" w:hAnsi="Verdana"/>
          <w:sz w:val="20"/>
          <w:szCs w:val="20"/>
          <w:lang w:eastAsia="ar-SA"/>
        </w:rPr>
      </w:pPr>
      <w:r w:rsidRPr="00E10165">
        <w:rPr>
          <w:rFonts w:ascii="Verdana" w:hAnsi="Verdana"/>
          <w:sz w:val="20"/>
          <w:szCs w:val="20"/>
        </w:rPr>
        <w:t xml:space="preserve">Przystępując do udziału w postępowaniu o udzielenie zamówienia publicznego realizowanego </w:t>
      </w:r>
      <w:r>
        <w:rPr>
          <w:rFonts w:ascii="Verdana" w:hAnsi="Verdana"/>
          <w:sz w:val="20"/>
          <w:szCs w:val="20"/>
        </w:rPr>
        <w:t xml:space="preserve">               </w:t>
      </w:r>
      <w:r w:rsidRPr="00E10165">
        <w:rPr>
          <w:rFonts w:ascii="Verdana" w:hAnsi="Verdana"/>
          <w:sz w:val="20"/>
          <w:szCs w:val="20"/>
        </w:rPr>
        <w:t xml:space="preserve">w trybie przetargu nieograniczonego, którego przedmiotem </w:t>
      </w:r>
      <w:r w:rsidRPr="007503DD">
        <w:rPr>
          <w:rFonts w:ascii="Verdana" w:hAnsi="Verdana"/>
          <w:sz w:val="20"/>
          <w:szCs w:val="20"/>
        </w:rPr>
        <w:t>jest</w:t>
      </w:r>
      <w:r w:rsidRPr="007503DD">
        <w:rPr>
          <w:rFonts w:ascii="Verdana" w:hAnsi="Verdana"/>
          <w:b/>
          <w:i/>
          <w:sz w:val="20"/>
          <w:szCs w:val="20"/>
          <w:lang w:eastAsia="ar-SA"/>
        </w:rPr>
        <w:t xml:space="preserve"> </w:t>
      </w:r>
      <w:r>
        <w:rPr>
          <w:rFonts w:ascii="Verdana" w:hAnsi="Verdana"/>
          <w:sz w:val="20"/>
          <w:szCs w:val="20"/>
          <w:lang w:eastAsia="ar-SA"/>
        </w:rPr>
        <w:t>d</w:t>
      </w:r>
      <w:r w:rsidRPr="00E10165">
        <w:rPr>
          <w:rFonts w:ascii="Verdana" w:hAnsi="Verdana"/>
          <w:bCs/>
          <w:color w:val="000000"/>
          <w:sz w:val="20"/>
          <w:szCs w:val="20"/>
          <w:lang w:eastAsia="ar-SA"/>
        </w:rPr>
        <w:t>ostaw</w:t>
      </w:r>
      <w:r>
        <w:rPr>
          <w:rFonts w:ascii="Verdana" w:hAnsi="Verdana"/>
          <w:bCs/>
          <w:color w:val="000000"/>
          <w:sz w:val="20"/>
          <w:szCs w:val="20"/>
          <w:lang w:eastAsia="ar-SA"/>
        </w:rPr>
        <w:t>a komputerów stacjonarnych, oprogramowania, drukarek oraz</w:t>
      </w:r>
      <w:r w:rsidRPr="00E10165">
        <w:rPr>
          <w:rFonts w:ascii="Verdana" w:hAnsi="Verdana"/>
          <w:bCs/>
          <w:color w:val="000000"/>
          <w:sz w:val="20"/>
          <w:szCs w:val="20"/>
          <w:lang w:eastAsia="ar-SA"/>
        </w:rPr>
        <w:t xml:space="preserve"> </w:t>
      </w:r>
      <w:r>
        <w:rPr>
          <w:rFonts w:ascii="Verdana" w:hAnsi="Verdana"/>
          <w:bCs/>
          <w:color w:val="000000"/>
          <w:sz w:val="20"/>
          <w:szCs w:val="20"/>
          <w:lang w:eastAsia="ar-SA"/>
        </w:rPr>
        <w:t xml:space="preserve">materiałów eksploatacyjnych </w:t>
      </w:r>
      <w:r w:rsidRPr="00E10165">
        <w:rPr>
          <w:rFonts w:ascii="Verdana" w:hAnsi="Verdana"/>
          <w:sz w:val="20"/>
          <w:szCs w:val="20"/>
          <w:lang w:eastAsia="ar-SA"/>
        </w:rPr>
        <w:t>dla Powiatowego Urzędu Pracy w Płocku przy ul. Kostrogaj 1</w:t>
      </w:r>
      <w:r>
        <w:rPr>
          <w:rFonts w:ascii="Verdana" w:hAnsi="Verdana"/>
          <w:sz w:val="20"/>
          <w:szCs w:val="20"/>
          <w:lang w:eastAsia="ar-SA"/>
        </w:rPr>
        <w:t xml:space="preserve"> – część nr 2</w:t>
      </w:r>
      <w:r w:rsidRPr="00E10165">
        <w:rPr>
          <w:rFonts w:ascii="Verdana" w:hAnsi="Verdana"/>
          <w:sz w:val="20"/>
          <w:szCs w:val="20"/>
          <w:lang w:eastAsia="ar-SA"/>
        </w:rPr>
        <w:t>.</w:t>
      </w:r>
    </w:p>
    <w:p w:rsidR="00443ACF" w:rsidRPr="007B667F" w:rsidRDefault="00443ACF" w:rsidP="00443ACF">
      <w:pPr>
        <w:spacing w:line="276" w:lineRule="auto"/>
        <w:jc w:val="both"/>
        <w:rPr>
          <w:rFonts w:ascii="Verdana" w:hAnsi="Verdana"/>
          <w:b/>
          <w:i/>
          <w:sz w:val="20"/>
          <w:szCs w:val="20"/>
          <w:lang w:eastAsia="ar-SA"/>
        </w:rPr>
      </w:pPr>
    </w:p>
    <w:p w:rsidR="00443ACF" w:rsidRPr="00E10165" w:rsidRDefault="00443ACF" w:rsidP="00443ACF">
      <w:pPr>
        <w:spacing w:line="276" w:lineRule="auto"/>
        <w:jc w:val="both"/>
        <w:rPr>
          <w:rFonts w:ascii="Verdana" w:hAnsi="Verdana"/>
          <w:sz w:val="20"/>
          <w:szCs w:val="20"/>
          <w:lang w:eastAsia="ar-SA"/>
        </w:rPr>
      </w:pPr>
    </w:p>
    <w:p w:rsidR="00443ACF" w:rsidRPr="00E10165" w:rsidRDefault="00443ACF" w:rsidP="00443ACF">
      <w:pPr>
        <w:spacing w:line="276" w:lineRule="auto"/>
        <w:jc w:val="both"/>
        <w:rPr>
          <w:rFonts w:ascii="Verdana" w:hAnsi="Verdana"/>
          <w:sz w:val="20"/>
          <w:szCs w:val="20"/>
        </w:rPr>
      </w:pPr>
      <w:r w:rsidRPr="00E10165">
        <w:rPr>
          <w:rFonts w:ascii="Verdana" w:hAnsi="Verdana"/>
          <w:sz w:val="20"/>
          <w:szCs w:val="20"/>
        </w:rPr>
        <w:t xml:space="preserve">Ja (imię i nazwisko składającego oświadczenie ) niżej podpisany </w:t>
      </w:r>
    </w:p>
    <w:p w:rsidR="00443ACF" w:rsidRPr="00E10165" w:rsidRDefault="00443ACF" w:rsidP="00443ACF">
      <w:pPr>
        <w:spacing w:line="276" w:lineRule="auto"/>
        <w:jc w:val="both"/>
        <w:rPr>
          <w:rFonts w:ascii="Verdana" w:hAnsi="Verdana"/>
          <w:sz w:val="20"/>
          <w:szCs w:val="20"/>
        </w:rPr>
      </w:pPr>
    </w:p>
    <w:p w:rsidR="00443ACF" w:rsidRPr="00E10165" w:rsidRDefault="00443ACF" w:rsidP="00443ACF">
      <w:pPr>
        <w:spacing w:line="276" w:lineRule="auto"/>
        <w:jc w:val="both"/>
        <w:rPr>
          <w:rFonts w:ascii="Verdana" w:hAnsi="Verdana"/>
          <w:sz w:val="20"/>
          <w:szCs w:val="20"/>
        </w:rPr>
      </w:pPr>
      <w:r w:rsidRPr="00E10165">
        <w:rPr>
          <w:rFonts w:ascii="Verdana" w:hAnsi="Verdana"/>
          <w:sz w:val="20"/>
          <w:szCs w:val="20"/>
        </w:rPr>
        <w:t>……………………………………………………………………………………………………………</w:t>
      </w:r>
      <w:r>
        <w:rPr>
          <w:rFonts w:ascii="Verdana" w:hAnsi="Verdana"/>
          <w:sz w:val="20"/>
          <w:szCs w:val="20"/>
        </w:rPr>
        <w:t>…………..........</w:t>
      </w:r>
      <w:r w:rsidRPr="00E10165">
        <w:rPr>
          <w:rFonts w:ascii="Verdana" w:hAnsi="Verdana"/>
          <w:sz w:val="20"/>
          <w:szCs w:val="20"/>
        </w:rPr>
        <w:t>………………</w:t>
      </w:r>
    </w:p>
    <w:p w:rsidR="00443ACF" w:rsidRPr="00E10165" w:rsidRDefault="00443ACF" w:rsidP="00443ACF">
      <w:pPr>
        <w:spacing w:line="276" w:lineRule="auto"/>
        <w:jc w:val="both"/>
        <w:rPr>
          <w:rFonts w:ascii="Verdana" w:hAnsi="Verdana"/>
          <w:sz w:val="20"/>
          <w:szCs w:val="20"/>
        </w:rPr>
      </w:pPr>
    </w:p>
    <w:p w:rsidR="00443ACF" w:rsidRPr="00E10165" w:rsidRDefault="00443ACF" w:rsidP="00443ACF">
      <w:pPr>
        <w:spacing w:line="276" w:lineRule="auto"/>
        <w:jc w:val="both"/>
        <w:rPr>
          <w:rFonts w:ascii="Verdana" w:hAnsi="Verdana"/>
          <w:sz w:val="20"/>
          <w:szCs w:val="20"/>
        </w:rPr>
      </w:pPr>
      <w:r w:rsidRPr="00E10165">
        <w:rPr>
          <w:rFonts w:ascii="Verdana" w:hAnsi="Verdana"/>
          <w:sz w:val="20"/>
          <w:szCs w:val="20"/>
        </w:rPr>
        <w:t xml:space="preserve">Działając w imieniu i na rzecz </w:t>
      </w:r>
    </w:p>
    <w:p w:rsidR="00443ACF" w:rsidRPr="00E10165" w:rsidRDefault="00443ACF" w:rsidP="00443ACF">
      <w:pPr>
        <w:spacing w:line="276" w:lineRule="auto"/>
        <w:jc w:val="both"/>
        <w:rPr>
          <w:rFonts w:ascii="Verdana" w:hAnsi="Verdana"/>
          <w:sz w:val="20"/>
          <w:szCs w:val="20"/>
        </w:rPr>
      </w:pPr>
    </w:p>
    <w:p w:rsidR="00443ACF" w:rsidRDefault="00443ACF" w:rsidP="00443ACF">
      <w:pPr>
        <w:spacing w:line="276" w:lineRule="auto"/>
        <w:jc w:val="both"/>
        <w:rPr>
          <w:rFonts w:ascii="Verdana" w:hAnsi="Verdana"/>
          <w:sz w:val="20"/>
          <w:szCs w:val="20"/>
        </w:rPr>
      </w:pPr>
      <w:r w:rsidRPr="00E10165">
        <w:rPr>
          <w:rFonts w:ascii="Verdana" w:hAnsi="Verdana"/>
          <w:sz w:val="20"/>
          <w:szCs w:val="20"/>
        </w:rPr>
        <w:t>…………………………………………………………</w:t>
      </w:r>
      <w:r>
        <w:rPr>
          <w:rFonts w:ascii="Verdana" w:hAnsi="Verdana"/>
          <w:sz w:val="20"/>
          <w:szCs w:val="20"/>
        </w:rPr>
        <w:t>……………………………………………………………………….........</w:t>
      </w:r>
    </w:p>
    <w:p w:rsidR="00443ACF" w:rsidRPr="00E10165" w:rsidRDefault="00443ACF" w:rsidP="00443ACF">
      <w:pPr>
        <w:spacing w:line="276" w:lineRule="auto"/>
        <w:jc w:val="both"/>
        <w:rPr>
          <w:rFonts w:ascii="Verdana" w:hAnsi="Verdana"/>
          <w:sz w:val="20"/>
          <w:szCs w:val="20"/>
        </w:rPr>
      </w:pPr>
      <w:r w:rsidRPr="00E10165">
        <w:rPr>
          <w:rFonts w:ascii="Verdana" w:hAnsi="Verdana"/>
          <w:sz w:val="20"/>
          <w:szCs w:val="20"/>
        </w:rPr>
        <w:t xml:space="preserve">Firma (nazwa lub nazwisko) oraz adres Wykonawcy </w:t>
      </w:r>
    </w:p>
    <w:p w:rsidR="00443ACF" w:rsidRPr="00E10165" w:rsidRDefault="00443ACF" w:rsidP="00443ACF">
      <w:pPr>
        <w:spacing w:line="276" w:lineRule="auto"/>
        <w:jc w:val="both"/>
        <w:rPr>
          <w:rFonts w:ascii="Verdana" w:hAnsi="Verdana"/>
          <w:sz w:val="20"/>
          <w:szCs w:val="20"/>
        </w:rPr>
      </w:pPr>
    </w:p>
    <w:p w:rsidR="00443ACF" w:rsidRPr="00E10165" w:rsidRDefault="00443ACF" w:rsidP="00443ACF">
      <w:pPr>
        <w:spacing w:line="276" w:lineRule="auto"/>
        <w:jc w:val="both"/>
        <w:rPr>
          <w:rFonts w:ascii="Verdana" w:hAnsi="Verdana"/>
          <w:sz w:val="20"/>
          <w:szCs w:val="20"/>
        </w:rPr>
      </w:pPr>
      <w:r w:rsidRPr="00E10165">
        <w:rPr>
          <w:rFonts w:ascii="Verdana" w:hAnsi="Verdana"/>
          <w:sz w:val="20"/>
          <w:szCs w:val="20"/>
        </w:rPr>
        <w:t xml:space="preserve"> ……………………………………………………………………………………………………………………………………… </w:t>
      </w:r>
    </w:p>
    <w:p w:rsidR="00443ACF" w:rsidRPr="00443ACF" w:rsidRDefault="00443ACF" w:rsidP="00443ACF">
      <w:pPr>
        <w:pStyle w:val="Tekstpodstawowy"/>
        <w:tabs>
          <w:tab w:val="left" w:pos="284"/>
        </w:tabs>
        <w:spacing w:line="276" w:lineRule="auto"/>
        <w:ind w:right="-468"/>
        <w:rPr>
          <w:rFonts w:ascii="Verdana" w:eastAsiaTheme="minorHAnsi" w:hAnsi="Verdana"/>
          <w:iCs/>
          <w:sz w:val="20"/>
          <w:lang w:eastAsia="en-US"/>
        </w:rPr>
      </w:pPr>
      <w:r w:rsidRPr="00443ACF">
        <w:rPr>
          <w:rFonts w:ascii="Verdana" w:hAnsi="Verdana"/>
          <w:sz w:val="20"/>
        </w:rPr>
        <w:t xml:space="preserve">oświadczam, że </w:t>
      </w:r>
      <w:r w:rsidRPr="00443ACF">
        <w:rPr>
          <w:rFonts w:ascii="Verdana" w:eastAsiaTheme="minorHAnsi" w:hAnsi="Verdana"/>
          <w:iCs/>
          <w:sz w:val="20"/>
          <w:lang w:eastAsia="en-US"/>
        </w:rPr>
        <w:t>oferowane tonery równowa</w:t>
      </w:r>
      <w:r w:rsidRPr="00443ACF">
        <w:rPr>
          <w:rFonts w:ascii="Verdana" w:eastAsia="TimesNewRoman,Italic" w:hAnsi="Verdana" w:cs="TimesNewRoman,Italic"/>
          <w:iCs/>
          <w:sz w:val="20"/>
          <w:lang w:eastAsia="en-US"/>
        </w:rPr>
        <w:t>ż</w:t>
      </w:r>
      <w:r w:rsidRPr="00443ACF">
        <w:rPr>
          <w:rFonts w:ascii="Verdana" w:eastAsiaTheme="minorHAnsi" w:hAnsi="Verdana"/>
          <w:iCs/>
          <w:sz w:val="20"/>
          <w:lang w:eastAsia="en-US"/>
        </w:rPr>
        <w:t>ne:</w:t>
      </w:r>
    </w:p>
    <w:p w:rsidR="00443ACF" w:rsidRPr="00443ACF" w:rsidRDefault="00443ACF" w:rsidP="00443ACF">
      <w:pPr>
        <w:pStyle w:val="Akapitzlist"/>
        <w:autoSpaceDE w:val="0"/>
        <w:autoSpaceDN w:val="0"/>
        <w:adjustRightInd w:val="0"/>
        <w:spacing w:line="276" w:lineRule="auto"/>
        <w:ind w:left="426"/>
        <w:jc w:val="both"/>
        <w:rPr>
          <w:rFonts w:ascii="Verdana" w:eastAsiaTheme="minorHAnsi" w:hAnsi="Verdana"/>
          <w:iCs/>
          <w:sz w:val="20"/>
          <w:szCs w:val="20"/>
          <w:lang w:eastAsia="en-US"/>
        </w:rPr>
      </w:pPr>
      <w:r w:rsidRPr="00443ACF">
        <w:rPr>
          <w:rFonts w:ascii="Verdana" w:eastAsiaTheme="minorHAnsi" w:hAnsi="Verdana"/>
          <w:iCs/>
          <w:sz w:val="20"/>
          <w:szCs w:val="20"/>
          <w:lang w:eastAsia="en-US"/>
        </w:rPr>
        <w:t>- s</w:t>
      </w:r>
      <w:r w:rsidRPr="00443ACF">
        <w:rPr>
          <w:rFonts w:ascii="Verdana" w:eastAsia="TimesNewRoman,Italic" w:hAnsi="Verdana" w:cs="TimesNewRoman,Italic"/>
          <w:iCs/>
          <w:sz w:val="20"/>
          <w:szCs w:val="20"/>
          <w:lang w:eastAsia="en-US"/>
        </w:rPr>
        <w:t xml:space="preserve">ą </w:t>
      </w:r>
      <w:r w:rsidRPr="00443ACF">
        <w:rPr>
          <w:rFonts w:ascii="Verdana" w:eastAsiaTheme="minorHAnsi" w:hAnsi="Verdana"/>
          <w:iCs/>
          <w:sz w:val="20"/>
          <w:szCs w:val="20"/>
          <w:lang w:eastAsia="en-US"/>
        </w:rPr>
        <w:t>fabrycznie nowe,</w:t>
      </w:r>
    </w:p>
    <w:p w:rsidR="00443ACF" w:rsidRPr="00443ACF" w:rsidRDefault="00443ACF" w:rsidP="00443ACF">
      <w:pPr>
        <w:pStyle w:val="Akapitzlist"/>
        <w:autoSpaceDE w:val="0"/>
        <w:autoSpaceDN w:val="0"/>
        <w:adjustRightInd w:val="0"/>
        <w:spacing w:line="276" w:lineRule="auto"/>
        <w:ind w:left="426"/>
        <w:jc w:val="both"/>
        <w:rPr>
          <w:rFonts w:ascii="Verdana" w:eastAsiaTheme="minorHAnsi" w:hAnsi="Verdana"/>
          <w:iCs/>
          <w:sz w:val="20"/>
          <w:szCs w:val="20"/>
          <w:lang w:eastAsia="en-US"/>
        </w:rPr>
      </w:pPr>
      <w:r w:rsidRPr="00443ACF">
        <w:rPr>
          <w:rFonts w:ascii="Verdana" w:eastAsiaTheme="minorHAnsi" w:hAnsi="Verdana"/>
          <w:iCs/>
          <w:sz w:val="20"/>
          <w:szCs w:val="20"/>
          <w:lang w:eastAsia="en-US"/>
        </w:rPr>
        <w:t>- b</w:t>
      </w:r>
      <w:r w:rsidRPr="00443ACF">
        <w:rPr>
          <w:rFonts w:ascii="Verdana" w:eastAsia="TimesNewRoman,Italic" w:hAnsi="Verdana" w:cs="TimesNewRoman,Italic"/>
          <w:iCs/>
          <w:sz w:val="20"/>
          <w:szCs w:val="20"/>
          <w:lang w:eastAsia="en-US"/>
        </w:rPr>
        <w:t>ę</w:t>
      </w:r>
      <w:r w:rsidRPr="00443ACF">
        <w:rPr>
          <w:rFonts w:ascii="Verdana" w:eastAsiaTheme="minorHAnsi" w:hAnsi="Verdana"/>
          <w:iCs/>
          <w:sz w:val="20"/>
          <w:szCs w:val="20"/>
          <w:lang w:eastAsia="en-US"/>
        </w:rPr>
        <w:t>d</w:t>
      </w:r>
      <w:r w:rsidRPr="00443ACF">
        <w:rPr>
          <w:rFonts w:ascii="Verdana" w:eastAsia="TimesNewRoman,Italic" w:hAnsi="Verdana" w:cs="TimesNewRoman,Italic"/>
          <w:iCs/>
          <w:sz w:val="20"/>
          <w:szCs w:val="20"/>
          <w:lang w:eastAsia="en-US"/>
        </w:rPr>
        <w:t xml:space="preserve">ą </w:t>
      </w:r>
      <w:r w:rsidRPr="00443ACF">
        <w:rPr>
          <w:rFonts w:ascii="Verdana" w:eastAsiaTheme="minorHAnsi" w:hAnsi="Verdana"/>
          <w:iCs/>
          <w:sz w:val="20"/>
          <w:szCs w:val="20"/>
          <w:lang w:eastAsia="en-US"/>
        </w:rPr>
        <w:t>bezkolizyjnie współpracowały z urz</w:t>
      </w:r>
      <w:r w:rsidRPr="00443ACF">
        <w:rPr>
          <w:rFonts w:ascii="Verdana" w:eastAsia="TimesNewRoman,Italic" w:hAnsi="Verdana" w:cs="TimesNewRoman,Italic"/>
          <w:iCs/>
          <w:sz w:val="20"/>
          <w:szCs w:val="20"/>
          <w:lang w:eastAsia="en-US"/>
        </w:rPr>
        <w:t>ą</w:t>
      </w:r>
      <w:r w:rsidRPr="00443ACF">
        <w:rPr>
          <w:rFonts w:ascii="Verdana" w:eastAsiaTheme="minorHAnsi" w:hAnsi="Verdana"/>
          <w:iCs/>
          <w:sz w:val="20"/>
          <w:szCs w:val="20"/>
          <w:lang w:eastAsia="en-US"/>
        </w:rPr>
        <w:t>dzeniami posiadanymi przez Zamawiaj</w:t>
      </w:r>
      <w:r w:rsidRPr="00443ACF">
        <w:rPr>
          <w:rFonts w:ascii="Verdana" w:eastAsia="TimesNewRoman,Italic" w:hAnsi="Verdana" w:cs="TimesNewRoman,Italic"/>
          <w:iCs/>
          <w:sz w:val="20"/>
          <w:szCs w:val="20"/>
          <w:lang w:eastAsia="en-US"/>
        </w:rPr>
        <w:t>ą</w:t>
      </w:r>
      <w:r w:rsidRPr="00443ACF">
        <w:rPr>
          <w:rFonts w:ascii="Verdana" w:eastAsiaTheme="minorHAnsi" w:hAnsi="Verdana"/>
          <w:iCs/>
          <w:sz w:val="20"/>
          <w:szCs w:val="20"/>
          <w:lang w:eastAsia="en-US"/>
        </w:rPr>
        <w:t>cego,</w:t>
      </w:r>
    </w:p>
    <w:p w:rsidR="00443ACF" w:rsidRPr="00443ACF" w:rsidRDefault="00443ACF" w:rsidP="00443ACF">
      <w:pPr>
        <w:pStyle w:val="Akapitzlist"/>
        <w:autoSpaceDE w:val="0"/>
        <w:autoSpaceDN w:val="0"/>
        <w:adjustRightInd w:val="0"/>
        <w:spacing w:line="276" w:lineRule="auto"/>
        <w:ind w:left="426"/>
        <w:jc w:val="both"/>
        <w:rPr>
          <w:rFonts w:ascii="Verdana" w:eastAsiaTheme="minorHAnsi" w:hAnsi="Verdana"/>
          <w:iCs/>
          <w:sz w:val="20"/>
          <w:szCs w:val="20"/>
          <w:lang w:eastAsia="en-US"/>
        </w:rPr>
      </w:pPr>
      <w:r w:rsidRPr="00443ACF">
        <w:rPr>
          <w:rFonts w:ascii="Verdana" w:eastAsiaTheme="minorHAnsi" w:hAnsi="Verdana"/>
          <w:iCs/>
          <w:sz w:val="20"/>
          <w:szCs w:val="20"/>
          <w:lang w:eastAsia="en-US"/>
        </w:rPr>
        <w:t>- nie spowoduj</w:t>
      </w:r>
      <w:r w:rsidRPr="00443ACF">
        <w:rPr>
          <w:rFonts w:ascii="Verdana" w:eastAsia="TimesNewRoman,Italic" w:hAnsi="Verdana" w:cs="TimesNewRoman,Italic"/>
          <w:iCs/>
          <w:sz w:val="20"/>
          <w:szCs w:val="20"/>
          <w:lang w:eastAsia="en-US"/>
        </w:rPr>
        <w:t xml:space="preserve">ą </w:t>
      </w:r>
      <w:r w:rsidRPr="00443ACF">
        <w:rPr>
          <w:rFonts w:ascii="Verdana" w:eastAsiaTheme="minorHAnsi" w:hAnsi="Verdana"/>
          <w:iCs/>
          <w:sz w:val="20"/>
          <w:szCs w:val="20"/>
          <w:lang w:eastAsia="en-US"/>
        </w:rPr>
        <w:t>uszkodzenia ani zaburze</w:t>
      </w:r>
      <w:r w:rsidRPr="00443ACF">
        <w:rPr>
          <w:rFonts w:ascii="Verdana" w:eastAsia="TimesNewRoman,Italic" w:hAnsi="Verdana" w:cs="TimesNewRoman,Italic"/>
          <w:iCs/>
          <w:sz w:val="20"/>
          <w:szCs w:val="20"/>
          <w:lang w:eastAsia="en-US"/>
        </w:rPr>
        <w:t xml:space="preserve">ń </w:t>
      </w:r>
      <w:r w:rsidRPr="00443ACF">
        <w:rPr>
          <w:rFonts w:ascii="Verdana" w:eastAsiaTheme="minorHAnsi" w:hAnsi="Verdana"/>
          <w:iCs/>
          <w:sz w:val="20"/>
          <w:szCs w:val="20"/>
          <w:lang w:eastAsia="en-US"/>
        </w:rPr>
        <w:t>w pracy urz</w:t>
      </w:r>
      <w:r w:rsidRPr="00443ACF">
        <w:rPr>
          <w:rFonts w:ascii="Verdana" w:eastAsia="TimesNewRoman,Italic" w:hAnsi="Verdana" w:cs="TimesNewRoman,Italic"/>
          <w:iCs/>
          <w:sz w:val="20"/>
          <w:szCs w:val="20"/>
          <w:lang w:eastAsia="en-US"/>
        </w:rPr>
        <w:t>ą</w:t>
      </w:r>
      <w:r w:rsidRPr="00443ACF">
        <w:rPr>
          <w:rFonts w:ascii="Verdana" w:eastAsiaTheme="minorHAnsi" w:hAnsi="Verdana"/>
          <w:iCs/>
          <w:sz w:val="20"/>
          <w:szCs w:val="20"/>
          <w:lang w:eastAsia="en-US"/>
        </w:rPr>
        <w:t>dze</w:t>
      </w:r>
      <w:r w:rsidRPr="00443ACF">
        <w:rPr>
          <w:rFonts w:ascii="Verdana" w:eastAsia="TimesNewRoman,Italic" w:hAnsi="Verdana" w:cs="TimesNewRoman,Italic"/>
          <w:iCs/>
          <w:sz w:val="20"/>
          <w:szCs w:val="20"/>
          <w:lang w:eastAsia="en-US"/>
        </w:rPr>
        <w:t xml:space="preserve">ń </w:t>
      </w:r>
      <w:r w:rsidRPr="00443ACF">
        <w:rPr>
          <w:rFonts w:ascii="Verdana" w:eastAsiaTheme="minorHAnsi" w:hAnsi="Verdana"/>
          <w:iCs/>
          <w:sz w:val="20"/>
          <w:szCs w:val="20"/>
          <w:lang w:eastAsia="en-US"/>
        </w:rPr>
        <w:t>do których s</w:t>
      </w:r>
      <w:r w:rsidRPr="00443ACF">
        <w:rPr>
          <w:rFonts w:ascii="Verdana" w:eastAsia="TimesNewRoman,Italic" w:hAnsi="Verdana" w:cs="TimesNewRoman,Italic"/>
          <w:iCs/>
          <w:sz w:val="20"/>
          <w:szCs w:val="20"/>
          <w:lang w:eastAsia="en-US"/>
        </w:rPr>
        <w:t xml:space="preserve">ą </w:t>
      </w:r>
      <w:r w:rsidRPr="00443ACF">
        <w:rPr>
          <w:rFonts w:ascii="Verdana" w:eastAsiaTheme="minorHAnsi" w:hAnsi="Verdana"/>
          <w:iCs/>
          <w:sz w:val="20"/>
          <w:szCs w:val="20"/>
          <w:lang w:eastAsia="en-US"/>
        </w:rPr>
        <w:t>przeznaczone,</w:t>
      </w:r>
    </w:p>
    <w:p w:rsidR="00443ACF" w:rsidRPr="00443ACF" w:rsidRDefault="00443ACF" w:rsidP="00443ACF">
      <w:pPr>
        <w:pStyle w:val="Akapitzlist"/>
        <w:autoSpaceDE w:val="0"/>
        <w:autoSpaceDN w:val="0"/>
        <w:adjustRightInd w:val="0"/>
        <w:spacing w:line="276" w:lineRule="auto"/>
        <w:ind w:left="426"/>
        <w:jc w:val="both"/>
        <w:rPr>
          <w:rFonts w:ascii="Verdana" w:eastAsiaTheme="minorHAnsi" w:hAnsi="Verdana"/>
          <w:iCs/>
          <w:sz w:val="20"/>
          <w:szCs w:val="20"/>
          <w:lang w:eastAsia="en-US"/>
        </w:rPr>
      </w:pPr>
      <w:r w:rsidRPr="00443ACF">
        <w:rPr>
          <w:rFonts w:ascii="Verdana" w:eastAsiaTheme="minorHAnsi" w:hAnsi="Verdana"/>
          <w:iCs/>
          <w:sz w:val="20"/>
          <w:szCs w:val="20"/>
          <w:lang w:eastAsia="en-US"/>
        </w:rPr>
        <w:t>- nie s</w:t>
      </w:r>
      <w:r w:rsidRPr="00443ACF">
        <w:rPr>
          <w:rFonts w:ascii="Verdana" w:eastAsia="TimesNewRoman,Italic" w:hAnsi="Verdana" w:cs="TimesNewRoman,Italic"/>
          <w:iCs/>
          <w:sz w:val="20"/>
          <w:szCs w:val="20"/>
          <w:lang w:eastAsia="en-US"/>
        </w:rPr>
        <w:t xml:space="preserve">ą </w:t>
      </w:r>
      <w:r w:rsidRPr="00443ACF">
        <w:rPr>
          <w:rFonts w:ascii="Verdana" w:eastAsiaTheme="minorHAnsi" w:hAnsi="Verdana"/>
          <w:iCs/>
          <w:sz w:val="20"/>
          <w:szCs w:val="20"/>
          <w:lang w:eastAsia="en-US"/>
        </w:rPr>
        <w:t>regenerowane w rozumieniu pkt. 3 opisu przedmiotu zamówienia – spełniaj</w:t>
      </w:r>
      <w:r w:rsidRPr="00443ACF">
        <w:rPr>
          <w:rFonts w:ascii="Verdana" w:eastAsia="TimesNewRoman,Italic" w:hAnsi="Verdana" w:cs="TimesNewRoman,Italic"/>
          <w:iCs/>
          <w:sz w:val="20"/>
          <w:szCs w:val="20"/>
          <w:lang w:eastAsia="en-US"/>
        </w:rPr>
        <w:t xml:space="preserve">ą </w:t>
      </w:r>
      <w:r w:rsidRPr="00443ACF">
        <w:rPr>
          <w:rFonts w:ascii="Verdana" w:eastAsiaTheme="minorHAnsi" w:hAnsi="Verdana"/>
          <w:iCs/>
          <w:sz w:val="20"/>
          <w:szCs w:val="20"/>
          <w:lang w:eastAsia="en-US"/>
        </w:rPr>
        <w:t>parametry techniczne [wydajno</w:t>
      </w:r>
      <w:r w:rsidRPr="00443ACF">
        <w:rPr>
          <w:rFonts w:ascii="Verdana" w:eastAsia="TimesNewRoman,Italic" w:hAnsi="Verdana" w:cs="TimesNewRoman,Italic"/>
          <w:iCs/>
          <w:sz w:val="20"/>
          <w:szCs w:val="20"/>
          <w:lang w:eastAsia="en-US"/>
        </w:rPr>
        <w:t>ś</w:t>
      </w:r>
      <w:r w:rsidRPr="00443ACF">
        <w:rPr>
          <w:rFonts w:ascii="Verdana" w:eastAsiaTheme="minorHAnsi" w:hAnsi="Verdana"/>
          <w:iCs/>
          <w:sz w:val="20"/>
          <w:szCs w:val="20"/>
          <w:lang w:eastAsia="en-US"/>
        </w:rPr>
        <w:t>ciowe, pojemno</w:t>
      </w:r>
      <w:r w:rsidRPr="00443ACF">
        <w:rPr>
          <w:rFonts w:ascii="Verdana" w:eastAsia="TimesNewRoman,Italic" w:hAnsi="Verdana" w:cs="TimesNewRoman,Italic"/>
          <w:iCs/>
          <w:sz w:val="20"/>
          <w:szCs w:val="20"/>
          <w:lang w:eastAsia="en-US"/>
        </w:rPr>
        <w:t>ś</w:t>
      </w:r>
      <w:r w:rsidRPr="00443ACF">
        <w:rPr>
          <w:rFonts w:ascii="Verdana" w:eastAsiaTheme="minorHAnsi" w:hAnsi="Verdana"/>
          <w:iCs/>
          <w:sz w:val="20"/>
          <w:szCs w:val="20"/>
          <w:lang w:eastAsia="en-US"/>
        </w:rPr>
        <w:t>ciowe] a tak</w:t>
      </w:r>
      <w:r w:rsidRPr="00443ACF">
        <w:rPr>
          <w:rFonts w:ascii="Verdana" w:eastAsia="TimesNewRoman,Italic" w:hAnsi="Verdana" w:cs="TimesNewRoman,Italic"/>
          <w:iCs/>
          <w:sz w:val="20"/>
          <w:szCs w:val="20"/>
          <w:lang w:eastAsia="en-US"/>
        </w:rPr>
        <w:t>ż</w:t>
      </w:r>
      <w:r w:rsidRPr="00443ACF">
        <w:rPr>
          <w:rFonts w:ascii="Verdana" w:eastAsiaTheme="minorHAnsi" w:hAnsi="Verdana"/>
          <w:iCs/>
          <w:sz w:val="20"/>
          <w:szCs w:val="20"/>
          <w:lang w:eastAsia="en-US"/>
        </w:rPr>
        <w:t>e jako</w:t>
      </w:r>
      <w:r w:rsidRPr="00443ACF">
        <w:rPr>
          <w:rFonts w:ascii="Verdana" w:eastAsia="TimesNewRoman,Italic" w:hAnsi="Verdana" w:cs="TimesNewRoman,Italic"/>
          <w:iCs/>
          <w:sz w:val="20"/>
          <w:szCs w:val="20"/>
          <w:lang w:eastAsia="en-US"/>
        </w:rPr>
        <w:t>ś</w:t>
      </w:r>
      <w:r w:rsidRPr="00443ACF">
        <w:rPr>
          <w:rFonts w:ascii="Verdana" w:eastAsiaTheme="minorHAnsi" w:hAnsi="Verdana"/>
          <w:iCs/>
          <w:sz w:val="20"/>
          <w:szCs w:val="20"/>
          <w:lang w:eastAsia="en-US"/>
        </w:rPr>
        <w:t>ciowe i funkcjonalne niezb</w:t>
      </w:r>
      <w:r w:rsidRPr="00443ACF">
        <w:rPr>
          <w:rFonts w:ascii="Verdana" w:eastAsia="TimesNewRoman,Italic" w:hAnsi="Verdana" w:cs="TimesNewRoman,Italic"/>
          <w:iCs/>
          <w:sz w:val="20"/>
          <w:szCs w:val="20"/>
          <w:lang w:eastAsia="en-US"/>
        </w:rPr>
        <w:t>ę</w:t>
      </w:r>
      <w:r w:rsidRPr="00443ACF">
        <w:rPr>
          <w:rFonts w:ascii="Verdana" w:eastAsiaTheme="minorHAnsi" w:hAnsi="Verdana"/>
          <w:iCs/>
          <w:sz w:val="20"/>
          <w:szCs w:val="20"/>
          <w:lang w:eastAsia="en-US"/>
        </w:rPr>
        <w:t>dne do zagwarantowania prawidłowej pracy urz</w:t>
      </w:r>
      <w:r w:rsidRPr="00443ACF">
        <w:rPr>
          <w:rFonts w:ascii="Verdana" w:eastAsia="TimesNewRoman,Italic" w:hAnsi="Verdana" w:cs="TimesNewRoman,Italic"/>
          <w:iCs/>
          <w:sz w:val="20"/>
          <w:szCs w:val="20"/>
          <w:lang w:eastAsia="en-US"/>
        </w:rPr>
        <w:t>ą</w:t>
      </w:r>
      <w:r w:rsidRPr="00443ACF">
        <w:rPr>
          <w:rFonts w:ascii="Verdana" w:eastAsiaTheme="minorHAnsi" w:hAnsi="Verdana"/>
          <w:iCs/>
          <w:sz w:val="20"/>
          <w:szCs w:val="20"/>
          <w:lang w:eastAsia="en-US"/>
        </w:rPr>
        <w:t>dze</w:t>
      </w:r>
      <w:r w:rsidRPr="00443ACF">
        <w:rPr>
          <w:rFonts w:ascii="Verdana" w:eastAsia="TimesNewRoman,Italic" w:hAnsi="Verdana" w:cs="TimesNewRoman,Italic"/>
          <w:iCs/>
          <w:sz w:val="20"/>
          <w:szCs w:val="20"/>
          <w:lang w:eastAsia="en-US"/>
        </w:rPr>
        <w:t xml:space="preserve">ń </w:t>
      </w:r>
      <w:r w:rsidRPr="00443ACF">
        <w:rPr>
          <w:rFonts w:ascii="Verdana" w:eastAsiaTheme="minorHAnsi" w:hAnsi="Verdana"/>
          <w:iCs/>
          <w:sz w:val="20"/>
          <w:szCs w:val="20"/>
          <w:lang w:eastAsia="en-US"/>
        </w:rPr>
        <w:t>do których s</w:t>
      </w:r>
      <w:r w:rsidRPr="00443ACF">
        <w:rPr>
          <w:rFonts w:ascii="Verdana" w:eastAsia="TimesNewRoman,Italic" w:hAnsi="Verdana" w:cs="TimesNewRoman,Italic"/>
          <w:iCs/>
          <w:sz w:val="20"/>
          <w:szCs w:val="20"/>
          <w:lang w:eastAsia="en-US"/>
        </w:rPr>
        <w:t xml:space="preserve">ą </w:t>
      </w:r>
      <w:r w:rsidRPr="00443ACF">
        <w:rPr>
          <w:rFonts w:ascii="Verdana" w:eastAsiaTheme="minorHAnsi" w:hAnsi="Verdana"/>
          <w:iCs/>
          <w:sz w:val="20"/>
          <w:szCs w:val="20"/>
          <w:lang w:eastAsia="en-US"/>
        </w:rPr>
        <w:t>przeznaczone,</w:t>
      </w:r>
    </w:p>
    <w:p w:rsidR="00443ACF" w:rsidRPr="00443ACF" w:rsidRDefault="00443ACF" w:rsidP="00443ACF">
      <w:pPr>
        <w:pStyle w:val="Akapitzlist"/>
        <w:autoSpaceDE w:val="0"/>
        <w:autoSpaceDN w:val="0"/>
        <w:adjustRightInd w:val="0"/>
        <w:spacing w:line="276" w:lineRule="auto"/>
        <w:ind w:left="426"/>
        <w:jc w:val="both"/>
        <w:rPr>
          <w:rFonts w:ascii="Verdana" w:eastAsiaTheme="minorHAnsi" w:hAnsi="Verdana"/>
          <w:iCs/>
          <w:sz w:val="20"/>
          <w:szCs w:val="20"/>
          <w:lang w:eastAsia="en-US"/>
        </w:rPr>
      </w:pPr>
      <w:r w:rsidRPr="00443ACF">
        <w:rPr>
          <w:rFonts w:ascii="Verdana" w:eastAsiaTheme="minorHAnsi" w:hAnsi="Verdana"/>
          <w:iCs/>
          <w:sz w:val="20"/>
          <w:szCs w:val="20"/>
          <w:lang w:eastAsia="en-US"/>
        </w:rPr>
        <w:t>- s</w:t>
      </w:r>
      <w:r w:rsidRPr="00443ACF">
        <w:rPr>
          <w:rFonts w:ascii="Verdana" w:eastAsia="TimesNewRoman,Italic" w:hAnsi="Verdana" w:cs="TimesNewRoman,Italic"/>
          <w:iCs/>
          <w:sz w:val="20"/>
          <w:szCs w:val="20"/>
          <w:lang w:eastAsia="en-US"/>
        </w:rPr>
        <w:t xml:space="preserve">ą </w:t>
      </w:r>
      <w:r w:rsidRPr="00443ACF">
        <w:rPr>
          <w:rFonts w:ascii="Verdana" w:eastAsiaTheme="minorHAnsi" w:hAnsi="Verdana"/>
          <w:iCs/>
          <w:sz w:val="20"/>
          <w:szCs w:val="20"/>
          <w:lang w:eastAsia="en-US"/>
        </w:rPr>
        <w:t>wytwarzane w systemie zarz</w:t>
      </w:r>
      <w:r w:rsidRPr="00443ACF">
        <w:rPr>
          <w:rFonts w:ascii="Verdana" w:eastAsia="TimesNewRoman,Italic" w:hAnsi="Verdana" w:cs="TimesNewRoman,Italic"/>
          <w:iCs/>
          <w:sz w:val="20"/>
          <w:szCs w:val="20"/>
          <w:lang w:eastAsia="en-US"/>
        </w:rPr>
        <w:t>ą</w:t>
      </w:r>
      <w:r w:rsidRPr="00443ACF">
        <w:rPr>
          <w:rFonts w:ascii="Verdana" w:eastAsiaTheme="minorHAnsi" w:hAnsi="Verdana"/>
          <w:iCs/>
          <w:sz w:val="20"/>
          <w:szCs w:val="20"/>
          <w:lang w:eastAsia="en-US"/>
        </w:rPr>
        <w:t>dzania zgodnym z obowi</w:t>
      </w:r>
      <w:r w:rsidRPr="00443ACF">
        <w:rPr>
          <w:rFonts w:ascii="Verdana" w:eastAsia="TimesNewRoman,Italic" w:hAnsi="Verdana" w:cs="TimesNewRoman,Italic"/>
          <w:iCs/>
          <w:sz w:val="20"/>
          <w:szCs w:val="20"/>
          <w:lang w:eastAsia="en-US"/>
        </w:rPr>
        <w:t>ą</w:t>
      </w:r>
      <w:r w:rsidRPr="00443ACF">
        <w:rPr>
          <w:rFonts w:ascii="Verdana" w:eastAsiaTheme="minorHAnsi" w:hAnsi="Verdana"/>
          <w:iCs/>
          <w:sz w:val="20"/>
          <w:szCs w:val="20"/>
          <w:lang w:eastAsia="en-US"/>
        </w:rPr>
        <w:t>zuj</w:t>
      </w:r>
      <w:r w:rsidRPr="00443ACF">
        <w:rPr>
          <w:rFonts w:ascii="Verdana" w:eastAsia="TimesNewRoman,Italic" w:hAnsi="Verdana" w:cs="TimesNewRoman,Italic"/>
          <w:iCs/>
          <w:sz w:val="20"/>
          <w:szCs w:val="20"/>
          <w:lang w:eastAsia="en-US"/>
        </w:rPr>
        <w:t>ą</w:t>
      </w:r>
      <w:r w:rsidRPr="00443ACF">
        <w:rPr>
          <w:rFonts w:ascii="Verdana" w:eastAsiaTheme="minorHAnsi" w:hAnsi="Verdana"/>
          <w:iCs/>
          <w:sz w:val="20"/>
          <w:szCs w:val="20"/>
          <w:lang w:eastAsia="en-US"/>
        </w:rPr>
        <w:t>cymi normami ISO.</w:t>
      </w:r>
    </w:p>
    <w:p w:rsidR="00443ACF" w:rsidRPr="00443ACF" w:rsidRDefault="00443ACF" w:rsidP="00443ACF">
      <w:pPr>
        <w:autoSpaceDE w:val="0"/>
        <w:autoSpaceDN w:val="0"/>
        <w:adjustRightInd w:val="0"/>
        <w:spacing w:line="276" w:lineRule="auto"/>
        <w:jc w:val="both"/>
        <w:rPr>
          <w:rFonts w:ascii="Verdana" w:eastAsiaTheme="minorHAnsi" w:hAnsi="Verdana"/>
          <w:iCs/>
          <w:sz w:val="20"/>
          <w:szCs w:val="20"/>
          <w:lang w:eastAsia="en-US"/>
        </w:rPr>
      </w:pPr>
      <w:r w:rsidRPr="00443ACF">
        <w:rPr>
          <w:rFonts w:ascii="Verdana" w:eastAsiaTheme="minorHAnsi" w:hAnsi="Verdana"/>
          <w:iCs/>
          <w:sz w:val="20"/>
          <w:szCs w:val="20"/>
          <w:lang w:eastAsia="en-US"/>
        </w:rPr>
        <w:t>O</w:t>
      </w:r>
      <w:r w:rsidRPr="00443ACF">
        <w:rPr>
          <w:rFonts w:ascii="Verdana" w:eastAsia="TimesNewRoman,Italic" w:hAnsi="Verdana" w:cs="TimesNewRoman,Italic"/>
          <w:iCs/>
          <w:sz w:val="20"/>
          <w:szCs w:val="20"/>
          <w:lang w:eastAsia="en-US"/>
        </w:rPr>
        <w:t>ś</w:t>
      </w:r>
      <w:r w:rsidRPr="00443ACF">
        <w:rPr>
          <w:rFonts w:ascii="Verdana" w:eastAsiaTheme="minorHAnsi" w:hAnsi="Verdana"/>
          <w:iCs/>
          <w:sz w:val="20"/>
          <w:szCs w:val="20"/>
          <w:lang w:eastAsia="en-US"/>
        </w:rPr>
        <w:t>wiadczam, i</w:t>
      </w:r>
      <w:r w:rsidRPr="00443ACF">
        <w:rPr>
          <w:rFonts w:ascii="Verdana" w:eastAsia="TimesNewRoman,Italic" w:hAnsi="Verdana" w:cs="TimesNewRoman,Italic"/>
          <w:iCs/>
          <w:sz w:val="20"/>
          <w:szCs w:val="20"/>
          <w:lang w:eastAsia="en-US"/>
        </w:rPr>
        <w:t xml:space="preserve">ż </w:t>
      </w:r>
      <w:r w:rsidRPr="00443ACF">
        <w:rPr>
          <w:rFonts w:ascii="Verdana" w:eastAsiaTheme="minorHAnsi" w:hAnsi="Verdana"/>
          <w:iCs/>
          <w:sz w:val="20"/>
          <w:szCs w:val="20"/>
          <w:lang w:eastAsia="en-US"/>
        </w:rPr>
        <w:t>ponios</w:t>
      </w:r>
      <w:r w:rsidRPr="00443ACF">
        <w:rPr>
          <w:rFonts w:ascii="Verdana" w:eastAsia="TimesNewRoman,Italic" w:hAnsi="Verdana" w:cs="TimesNewRoman,Italic"/>
          <w:iCs/>
          <w:sz w:val="20"/>
          <w:szCs w:val="20"/>
          <w:lang w:eastAsia="en-US"/>
        </w:rPr>
        <w:t xml:space="preserve">ę </w:t>
      </w:r>
      <w:r w:rsidRPr="00443ACF">
        <w:rPr>
          <w:rFonts w:ascii="Verdana" w:eastAsiaTheme="minorHAnsi" w:hAnsi="Verdana"/>
          <w:iCs/>
          <w:sz w:val="20"/>
          <w:szCs w:val="20"/>
          <w:lang w:eastAsia="en-US"/>
        </w:rPr>
        <w:t>odpowiedzialno</w:t>
      </w:r>
      <w:r w:rsidRPr="00443ACF">
        <w:rPr>
          <w:rFonts w:ascii="Verdana" w:eastAsia="TimesNewRoman,Italic" w:hAnsi="Verdana" w:cs="TimesNewRoman,Italic"/>
          <w:iCs/>
          <w:sz w:val="20"/>
          <w:szCs w:val="20"/>
          <w:lang w:eastAsia="en-US"/>
        </w:rPr>
        <w:t xml:space="preserve">ść </w:t>
      </w:r>
      <w:r w:rsidRPr="00443ACF">
        <w:rPr>
          <w:rFonts w:ascii="Verdana" w:eastAsiaTheme="minorHAnsi" w:hAnsi="Verdana"/>
          <w:iCs/>
          <w:sz w:val="20"/>
          <w:szCs w:val="20"/>
          <w:lang w:eastAsia="en-US"/>
        </w:rPr>
        <w:t>finansow</w:t>
      </w:r>
      <w:r w:rsidRPr="00443ACF">
        <w:rPr>
          <w:rFonts w:ascii="Verdana" w:eastAsia="TimesNewRoman,Italic" w:hAnsi="Verdana" w:cs="TimesNewRoman,Italic"/>
          <w:iCs/>
          <w:sz w:val="20"/>
          <w:szCs w:val="20"/>
          <w:lang w:eastAsia="en-US"/>
        </w:rPr>
        <w:t xml:space="preserve">ą </w:t>
      </w:r>
      <w:r w:rsidRPr="00443ACF">
        <w:rPr>
          <w:rFonts w:ascii="Verdana" w:eastAsiaTheme="minorHAnsi" w:hAnsi="Verdana"/>
          <w:iCs/>
          <w:sz w:val="20"/>
          <w:szCs w:val="20"/>
          <w:lang w:eastAsia="en-US"/>
        </w:rPr>
        <w:t>za uszkodzenia sprz</w:t>
      </w:r>
      <w:r w:rsidRPr="00443ACF">
        <w:rPr>
          <w:rFonts w:ascii="Verdana" w:eastAsia="TimesNewRoman,Italic" w:hAnsi="Verdana" w:cs="TimesNewRoman,Italic"/>
          <w:iCs/>
          <w:sz w:val="20"/>
          <w:szCs w:val="20"/>
          <w:lang w:eastAsia="en-US"/>
        </w:rPr>
        <w:t>ę</w:t>
      </w:r>
      <w:r w:rsidRPr="00443ACF">
        <w:rPr>
          <w:rFonts w:ascii="Verdana" w:eastAsiaTheme="minorHAnsi" w:hAnsi="Verdana"/>
          <w:iCs/>
          <w:sz w:val="20"/>
          <w:szCs w:val="20"/>
          <w:lang w:eastAsia="en-US"/>
        </w:rPr>
        <w:t>tu Zamawiaj</w:t>
      </w:r>
      <w:r w:rsidRPr="00443ACF">
        <w:rPr>
          <w:rFonts w:ascii="Verdana" w:eastAsia="TimesNewRoman,Italic" w:hAnsi="Verdana" w:cs="TimesNewRoman,Italic"/>
          <w:iCs/>
          <w:sz w:val="20"/>
          <w:szCs w:val="20"/>
          <w:lang w:eastAsia="en-US"/>
        </w:rPr>
        <w:t>ą</w:t>
      </w:r>
      <w:r w:rsidRPr="00443ACF">
        <w:rPr>
          <w:rFonts w:ascii="Verdana" w:eastAsiaTheme="minorHAnsi" w:hAnsi="Verdana"/>
          <w:iCs/>
          <w:sz w:val="20"/>
          <w:szCs w:val="20"/>
          <w:lang w:eastAsia="en-US"/>
        </w:rPr>
        <w:t>cego b</w:t>
      </w:r>
      <w:r w:rsidRPr="00443ACF">
        <w:rPr>
          <w:rFonts w:ascii="Verdana" w:eastAsia="TimesNewRoman,Italic" w:hAnsi="Verdana" w:cs="TimesNewRoman,Italic"/>
          <w:iCs/>
          <w:sz w:val="20"/>
          <w:szCs w:val="20"/>
          <w:lang w:eastAsia="en-US"/>
        </w:rPr>
        <w:t>ę</w:t>
      </w:r>
      <w:r w:rsidRPr="00443ACF">
        <w:rPr>
          <w:rFonts w:ascii="Verdana" w:eastAsiaTheme="minorHAnsi" w:hAnsi="Verdana"/>
          <w:iCs/>
          <w:sz w:val="20"/>
          <w:szCs w:val="20"/>
          <w:lang w:eastAsia="en-US"/>
        </w:rPr>
        <w:t>d</w:t>
      </w:r>
      <w:r w:rsidRPr="00443ACF">
        <w:rPr>
          <w:rFonts w:ascii="Verdana" w:eastAsia="TimesNewRoman,Italic" w:hAnsi="Verdana" w:cs="TimesNewRoman,Italic"/>
          <w:iCs/>
          <w:sz w:val="20"/>
          <w:szCs w:val="20"/>
          <w:lang w:eastAsia="en-US"/>
        </w:rPr>
        <w:t>ą</w:t>
      </w:r>
      <w:r w:rsidRPr="00443ACF">
        <w:rPr>
          <w:rFonts w:ascii="Verdana" w:eastAsiaTheme="minorHAnsi" w:hAnsi="Verdana"/>
          <w:iCs/>
          <w:sz w:val="20"/>
          <w:szCs w:val="20"/>
          <w:lang w:eastAsia="en-US"/>
        </w:rPr>
        <w:t>ce skutkiem zastosowania dostarczonego materiału równowa</w:t>
      </w:r>
      <w:r w:rsidRPr="00443ACF">
        <w:rPr>
          <w:rFonts w:ascii="Verdana" w:eastAsia="TimesNewRoman,Italic" w:hAnsi="Verdana" w:cs="TimesNewRoman,Italic"/>
          <w:iCs/>
          <w:sz w:val="20"/>
          <w:szCs w:val="20"/>
          <w:lang w:eastAsia="en-US"/>
        </w:rPr>
        <w:t>ż</w:t>
      </w:r>
      <w:r w:rsidRPr="00443ACF">
        <w:rPr>
          <w:rFonts w:ascii="Verdana" w:eastAsiaTheme="minorHAnsi" w:hAnsi="Verdana"/>
          <w:iCs/>
          <w:sz w:val="20"/>
          <w:szCs w:val="20"/>
          <w:lang w:eastAsia="en-US"/>
        </w:rPr>
        <w:t>nego.</w:t>
      </w:r>
    </w:p>
    <w:p w:rsidR="00443ACF" w:rsidRDefault="00443ACF" w:rsidP="00443ACF">
      <w:pPr>
        <w:pStyle w:val="Tekstpodstawowy2"/>
        <w:spacing w:line="276" w:lineRule="auto"/>
        <w:jc w:val="both"/>
        <w:rPr>
          <w:rFonts w:ascii="Verdana" w:hAnsi="Verdana"/>
          <w:b/>
          <w:sz w:val="20"/>
          <w:szCs w:val="20"/>
        </w:rPr>
      </w:pPr>
    </w:p>
    <w:p w:rsidR="00443ACF" w:rsidRDefault="00443ACF" w:rsidP="00443ACF">
      <w:pPr>
        <w:pStyle w:val="Tekstpodstawowy2"/>
        <w:spacing w:line="276" w:lineRule="auto"/>
        <w:jc w:val="both"/>
        <w:rPr>
          <w:rFonts w:ascii="Verdana" w:hAnsi="Verdana"/>
          <w:b/>
          <w:sz w:val="20"/>
          <w:szCs w:val="20"/>
        </w:rPr>
      </w:pPr>
    </w:p>
    <w:p w:rsidR="00443ACF" w:rsidRDefault="00443ACF" w:rsidP="00443ACF">
      <w:pPr>
        <w:pStyle w:val="Tekstpodstawowy2"/>
        <w:spacing w:line="276" w:lineRule="auto"/>
        <w:jc w:val="both"/>
        <w:rPr>
          <w:rFonts w:ascii="Verdana" w:hAnsi="Verdana"/>
          <w:b/>
          <w:sz w:val="20"/>
          <w:szCs w:val="20"/>
        </w:rPr>
      </w:pPr>
    </w:p>
    <w:p w:rsidR="00443ACF" w:rsidRPr="00E10165" w:rsidRDefault="00443ACF" w:rsidP="00443ACF">
      <w:pPr>
        <w:pStyle w:val="Tekstpodstawowy2"/>
        <w:spacing w:line="276" w:lineRule="auto"/>
        <w:jc w:val="both"/>
        <w:rPr>
          <w:rFonts w:ascii="Verdana" w:hAnsi="Verdana" w:cs="Arial"/>
          <w:b/>
          <w:sz w:val="20"/>
          <w:szCs w:val="20"/>
        </w:rPr>
      </w:pPr>
    </w:p>
    <w:p w:rsidR="00443ACF" w:rsidRPr="006C5EA2" w:rsidRDefault="00443ACF" w:rsidP="00443ACF">
      <w:pPr>
        <w:pStyle w:val="Bezodstpw"/>
        <w:spacing w:line="276" w:lineRule="auto"/>
        <w:ind w:left="426" w:hanging="426"/>
        <w:rPr>
          <w:rFonts w:ascii="Verdana" w:hAnsi="Verdana"/>
          <w:sz w:val="16"/>
          <w:szCs w:val="16"/>
        </w:rPr>
      </w:pPr>
      <w:r>
        <w:rPr>
          <w:rFonts w:ascii="Verdana" w:hAnsi="Verdana"/>
          <w:sz w:val="16"/>
          <w:szCs w:val="16"/>
        </w:rPr>
        <w:t xml:space="preserve">  </w:t>
      </w:r>
      <w:r w:rsidRPr="006C5EA2">
        <w:rPr>
          <w:rFonts w:ascii="Verdana" w:hAnsi="Verdana"/>
          <w:sz w:val="16"/>
          <w:szCs w:val="16"/>
        </w:rPr>
        <w:t>..................................................</w:t>
      </w:r>
      <w:r>
        <w:rPr>
          <w:rFonts w:ascii="Verdana" w:hAnsi="Verdana"/>
          <w:sz w:val="16"/>
          <w:szCs w:val="16"/>
        </w:rPr>
        <w:t xml:space="preserve">      </w:t>
      </w:r>
      <w:r w:rsidRPr="006C5EA2">
        <w:rPr>
          <w:rFonts w:ascii="Verdana" w:hAnsi="Verdana"/>
          <w:sz w:val="16"/>
          <w:szCs w:val="16"/>
        </w:rPr>
        <w:t xml:space="preserve">          </w:t>
      </w:r>
      <w:r>
        <w:rPr>
          <w:rFonts w:ascii="Verdana" w:hAnsi="Verdana"/>
          <w:sz w:val="16"/>
          <w:szCs w:val="16"/>
        </w:rPr>
        <w:t xml:space="preserve">        </w:t>
      </w:r>
      <w:r w:rsidRPr="006C5EA2">
        <w:rPr>
          <w:rFonts w:ascii="Verdana" w:hAnsi="Verdana"/>
          <w:sz w:val="16"/>
          <w:szCs w:val="16"/>
        </w:rPr>
        <w:t xml:space="preserve">       ......................................................... </w:t>
      </w:r>
    </w:p>
    <w:p w:rsidR="00443ACF" w:rsidRPr="006C5EA2" w:rsidRDefault="00443ACF" w:rsidP="00443ACF">
      <w:pPr>
        <w:pStyle w:val="Bezodstpw"/>
        <w:spacing w:line="276" w:lineRule="auto"/>
        <w:ind w:left="426" w:hanging="426"/>
        <w:rPr>
          <w:rFonts w:ascii="Verdana" w:hAnsi="Verdana"/>
          <w:sz w:val="16"/>
          <w:szCs w:val="16"/>
        </w:rPr>
      </w:pPr>
      <w:r w:rsidRPr="006C5EA2">
        <w:rPr>
          <w:rFonts w:ascii="Verdana" w:hAnsi="Verdana"/>
          <w:sz w:val="16"/>
          <w:szCs w:val="16"/>
        </w:rPr>
        <w:t xml:space="preserve">     ( Miejscowość i data ) </w:t>
      </w:r>
      <w:r w:rsidRPr="006C5EA2">
        <w:rPr>
          <w:rFonts w:ascii="Verdana" w:hAnsi="Verdana"/>
          <w:sz w:val="16"/>
          <w:szCs w:val="16"/>
        </w:rPr>
        <w:tab/>
        <w:t xml:space="preserve">          </w:t>
      </w:r>
      <w:r w:rsidRPr="006C5EA2">
        <w:rPr>
          <w:rFonts w:ascii="Verdana" w:hAnsi="Verdana"/>
          <w:sz w:val="16"/>
          <w:szCs w:val="16"/>
        </w:rPr>
        <w:tab/>
        <w:t xml:space="preserve">      </w:t>
      </w:r>
      <w:r>
        <w:rPr>
          <w:rFonts w:ascii="Verdana" w:hAnsi="Verdana"/>
          <w:sz w:val="16"/>
          <w:szCs w:val="16"/>
        </w:rPr>
        <w:t xml:space="preserve">                         </w:t>
      </w:r>
      <w:r w:rsidRPr="006C5EA2">
        <w:rPr>
          <w:rFonts w:ascii="Verdana" w:hAnsi="Verdana"/>
          <w:sz w:val="16"/>
          <w:szCs w:val="16"/>
        </w:rPr>
        <w:t xml:space="preserve"> (Podpisy osób wskazanych  w dokumencie  </w:t>
      </w:r>
    </w:p>
    <w:p w:rsidR="00443ACF" w:rsidRPr="006C5EA2" w:rsidRDefault="00443ACF" w:rsidP="00443ACF">
      <w:pPr>
        <w:pStyle w:val="Bezodstpw"/>
        <w:spacing w:line="276" w:lineRule="auto"/>
        <w:ind w:left="426" w:hanging="426"/>
        <w:rPr>
          <w:rFonts w:ascii="Verdana" w:hAnsi="Verdana"/>
          <w:sz w:val="16"/>
          <w:szCs w:val="16"/>
        </w:rPr>
      </w:pP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Pr>
          <w:rFonts w:ascii="Verdana" w:hAnsi="Verdana"/>
          <w:sz w:val="16"/>
          <w:szCs w:val="16"/>
        </w:rPr>
        <w:t xml:space="preserve">        </w:t>
      </w:r>
      <w:r w:rsidRPr="006C5EA2">
        <w:rPr>
          <w:rFonts w:ascii="Verdana" w:hAnsi="Verdana"/>
          <w:sz w:val="16"/>
          <w:szCs w:val="16"/>
        </w:rPr>
        <w:t>uprawniającym do występowania w obrocie</w:t>
      </w:r>
    </w:p>
    <w:p w:rsidR="00443ACF" w:rsidRPr="006C5EA2" w:rsidRDefault="00443ACF" w:rsidP="00443ACF">
      <w:pPr>
        <w:pStyle w:val="Bezodstpw"/>
        <w:spacing w:line="276" w:lineRule="auto"/>
        <w:ind w:left="426" w:hanging="426"/>
        <w:rPr>
          <w:rFonts w:ascii="Verdana" w:hAnsi="Verdana"/>
          <w:sz w:val="16"/>
          <w:szCs w:val="16"/>
        </w:rPr>
      </w:pP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r>
      <w:r w:rsidRPr="006C5EA2">
        <w:rPr>
          <w:rFonts w:ascii="Verdana" w:hAnsi="Verdana"/>
          <w:sz w:val="16"/>
          <w:szCs w:val="16"/>
        </w:rPr>
        <w:tab/>
        <w:t xml:space="preserve">     </w:t>
      </w:r>
      <w:r>
        <w:rPr>
          <w:rFonts w:ascii="Verdana" w:hAnsi="Verdana"/>
          <w:sz w:val="16"/>
          <w:szCs w:val="16"/>
        </w:rPr>
        <w:t xml:space="preserve">           </w:t>
      </w:r>
      <w:r w:rsidRPr="006C5EA2">
        <w:rPr>
          <w:rFonts w:ascii="Verdana" w:hAnsi="Verdana"/>
          <w:sz w:val="16"/>
          <w:szCs w:val="16"/>
        </w:rPr>
        <w:t xml:space="preserve">    prawnym lub posiadających pełnomocnictwo)</w:t>
      </w:r>
    </w:p>
    <w:p w:rsidR="00443ACF" w:rsidRDefault="00443ACF" w:rsidP="00443ACF">
      <w:pPr>
        <w:pStyle w:val="NormalnyWeb"/>
        <w:spacing w:after="0" w:line="276" w:lineRule="auto"/>
        <w:ind w:left="426" w:hanging="426"/>
        <w:jc w:val="right"/>
        <w:rPr>
          <w:rFonts w:ascii="Verdana" w:hAnsi="Verdana"/>
          <w:color w:val="000000"/>
          <w:sz w:val="20"/>
          <w:szCs w:val="20"/>
        </w:rPr>
      </w:pPr>
    </w:p>
    <w:p w:rsidR="00443ACF" w:rsidRPr="00E10165" w:rsidRDefault="00443ACF" w:rsidP="00443ACF">
      <w:pPr>
        <w:pStyle w:val="Bezodstpw"/>
        <w:spacing w:line="276" w:lineRule="auto"/>
        <w:ind w:left="6372"/>
        <w:jc w:val="both"/>
        <w:rPr>
          <w:rFonts w:ascii="Verdana" w:hAnsi="Verdana"/>
          <w:sz w:val="16"/>
          <w:szCs w:val="16"/>
          <w:lang w:eastAsia="ar-SA"/>
        </w:rPr>
      </w:pPr>
    </w:p>
    <w:p w:rsidR="00443ACF" w:rsidRPr="00E10165" w:rsidRDefault="00443ACF" w:rsidP="00443ACF">
      <w:pPr>
        <w:pStyle w:val="Bezodstpw"/>
        <w:spacing w:line="276" w:lineRule="auto"/>
        <w:jc w:val="both"/>
        <w:rPr>
          <w:rFonts w:ascii="Verdana" w:hAnsi="Verdana"/>
          <w:i/>
          <w:iCs/>
          <w:sz w:val="16"/>
          <w:szCs w:val="16"/>
        </w:rPr>
      </w:pPr>
    </w:p>
    <w:p w:rsidR="00443ACF" w:rsidRPr="00E10165" w:rsidRDefault="00443ACF" w:rsidP="00443ACF">
      <w:pPr>
        <w:spacing w:line="276" w:lineRule="auto"/>
        <w:jc w:val="both"/>
        <w:rPr>
          <w:rFonts w:ascii="Verdana" w:hAnsi="Verdana"/>
          <w:sz w:val="20"/>
          <w:szCs w:val="20"/>
        </w:rPr>
      </w:pPr>
    </w:p>
    <w:p w:rsidR="00443ACF" w:rsidRPr="00E10165" w:rsidRDefault="00443ACF" w:rsidP="00443ACF">
      <w:pPr>
        <w:spacing w:line="276" w:lineRule="auto"/>
        <w:jc w:val="both"/>
        <w:rPr>
          <w:rFonts w:ascii="Verdana" w:hAnsi="Verdana"/>
          <w:sz w:val="20"/>
          <w:szCs w:val="20"/>
        </w:rPr>
      </w:pPr>
    </w:p>
    <w:p w:rsidR="00443ACF" w:rsidRPr="00E10165" w:rsidRDefault="00443ACF" w:rsidP="00443ACF">
      <w:pPr>
        <w:spacing w:line="276" w:lineRule="auto"/>
        <w:jc w:val="both"/>
        <w:rPr>
          <w:rFonts w:ascii="Verdana" w:hAnsi="Verdana"/>
          <w:sz w:val="20"/>
          <w:szCs w:val="20"/>
        </w:rPr>
      </w:pPr>
    </w:p>
    <w:p w:rsidR="00443ACF" w:rsidRPr="00E10165" w:rsidRDefault="00443ACF" w:rsidP="00443ACF">
      <w:pPr>
        <w:spacing w:line="276" w:lineRule="auto"/>
        <w:jc w:val="both"/>
        <w:rPr>
          <w:rFonts w:ascii="Verdana" w:hAnsi="Verdana"/>
          <w:sz w:val="20"/>
          <w:szCs w:val="20"/>
        </w:rPr>
      </w:pPr>
    </w:p>
    <w:p w:rsidR="00443ACF" w:rsidRPr="00E10165" w:rsidRDefault="00443ACF" w:rsidP="00443ACF">
      <w:pPr>
        <w:pStyle w:val="Tekstpodstawowywcity"/>
        <w:spacing w:line="276" w:lineRule="auto"/>
        <w:ind w:left="0"/>
        <w:rPr>
          <w:rFonts w:ascii="Verdana" w:hAnsi="Verdana"/>
          <w:sz w:val="20"/>
        </w:rPr>
      </w:pPr>
    </w:p>
    <w:p w:rsidR="002B288A" w:rsidRDefault="002B288A" w:rsidP="00350990">
      <w:pPr>
        <w:pStyle w:val="Tekstpodstawowywcity"/>
        <w:spacing w:line="276" w:lineRule="auto"/>
        <w:jc w:val="right"/>
        <w:rPr>
          <w:rFonts w:ascii="Verdana" w:eastAsiaTheme="minorHAnsi" w:hAnsi="Verdana"/>
          <w:sz w:val="20"/>
          <w:lang w:eastAsia="en-US"/>
        </w:rPr>
      </w:pPr>
    </w:p>
    <w:p w:rsidR="002B288A" w:rsidRDefault="002B288A" w:rsidP="002B288A">
      <w:pPr>
        <w:pStyle w:val="Tekstpodstawowywcity"/>
        <w:spacing w:line="276" w:lineRule="auto"/>
        <w:jc w:val="right"/>
        <w:rPr>
          <w:rFonts w:ascii="Verdana" w:eastAsiaTheme="minorHAnsi" w:hAnsi="Verdana"/>
          <w:sz w:val="20"/>
          <w:lang w:eastAsia="en-US"/>
        </w:rPr>
      </w:pPr>
      <w:r>
        <w:rPr>
          <w:rFonts w:ascii="Verdana" w:eastAsiaTheme="minorHAnsi" w:hAnsi="Verdana"/>
          <w:sz w:val="20"/>
          <w:lang w:eastAsia="en-US"/>
        </w:rPr>
        <w:t xml:space="preserve">Załącznik nr </w:t>
      </w:r>
      <w:r w:rsidR="00443ACF">
        <w:rPr>
          <w:rFonts w:ascii="Verdana" w:eastAsiaTheme="minorHAnsi" w:hAnsi="Verdana"/>
          <w:sz w:val="20"/>
          <w:lang w:eastAsia="en-US"/>
        </w:rPr>
        <w:t>7</w:t>
      </w:r>
      <w:r>
        <w:rPr>
          <w:rFonts w:ascii="Verdana" w:eastAsiaTheme="minorHAnsi" w:hAnsi="Verdana"/>
          <w:sz w:val="20"/>
          <w:lang w:eastAsia="en-US"/>
        </w:rPr>
        <w:t xml:space="preserve"> do SIWZ</w:t>
      </w:r>
    </w:p>
    <w:p w:rsidR="002B288A" w:rsidRPr="00E10165" w:rsidRDefault="002B288A" w:rsidP="002B288A">
      <w:pPr>
        <w:pStyle w:val="Tekstpodstawowywcity"/>
        <w:spacing w:line="276" w:lineRule="auto"/>
        <w:rPr>
          <w:rFonts w:ascii="Verdana" w:eastAsiaTheme="minorHAnsi" w:hAnsi="Verdana"/>
          <w:sz w:val="20"/>
          <w:lang w:eastAsia="en-US"/>
        </w:rPr>
      </w:pPr>
    </w:p>
    <w:p w:rsidR="002B288A" w:rsidRPr="00E10165" w:rsidRDefault="002B288A" w:rsidP="002B288A">
      <w:pPr>
        <w:pStyle w:val="Tekstpodstawowy2"/>
        <w:spacing w:line="276" w:lineRule="auto"/>
        <w:jc w:val="center"/>
        <w:rPr>
          <w:rFonts w:ascii="Verdana" w:hAnsi="Verdana"/>
          <w:b/>
          <w:sz w:val="20"/>
          <w:szCs w:val="20"/>
        </w:rPr>
      </w:pPr>
      <w:r w:rsidRPr="00E10165">
        <w:rPr>
          <w:rFonts w:ascii="Verdana" w:hAnsi="Verdana"/>
          <w:b/>
          <w:sz w:val="20"/>
          <w:szCs w:val="20"/>
        </w:rPr>
        <w:t>Umowa nr …./201</w:t>
      </w:r>
      <w:r>
        <w:rPr>
          <w:rFonts w:ascii="Verdana" w:hAnsi="Verdana"/>
          <w:b/>
          <w:sz w:val="20"/>
          <w:szCs w:val="20"/>
        </w:rPr>
        <w:t>5</w:t>
      </w:r>
      <w:r w:rsidRPr="00E10165">
        <w:rPr>
          <w:rFonts w:ascii="Verdana" w:hAnsi="Verdana"/>
          <w:b/>
          <w:sz w:val="20"/>
          <w:szCs w:val="20"/>
        </w:rPr>
        <w:t xml:space="preserve">   </w:t>
      </w:r>
    </w:p>
    <w:p w:rsidR="002B288A" w:rsidRPr="00E10165" w:rsidRDefault="002B288A" w:rsidP="002B288A">
      <w:pPr>
        <w:pStyle w:val="Tekstpodstawowy"/>
        <w:spacing w:line="276" w:lineRule="auto"/>
        <w:ind w:right="174"/>
        <w:rPr>
          <w:rFonts w:ascii="Verdana" w:hAnsi="Verdana"/>
          <w:sz w:val="20"/>
        </w:rPr>
      </w:pPr>
      <w:r w:rsidRPr="00E10165">
        <w:rPr>
          <w:rFonts w:ascii="Verdana" w:hAnsi="Verdana"/>
          <w:sz w:val="20"/>
        </w:rPr>
        <w:t>Zawarta dnia ………..  pomiędzy:</w:t>
      </w:r>
    </w:p>
    <w:p w:rsidR="002B288A" w:rsidRPr="00E10165" w:rsidRDefault="002B288A" w:rsidP="002B288A">
      <w:pPr>
        <w:pStyle w:val="Tekstpodstawowy"/>
        <w:spacing w:line="276" w:lineRule="auto"/>
        <w:ind w:right="174"/>
        <w:rPr>
          <w:rFonts w:ascii="Verdana" w:hAnsi="Verdana"/>
          <w:sz w:val="20"/>
        </w:rPr>
      </w:pPr>
      <w:r w:rsidRPr="00E10165">
        <w:rPr>
          <w:rFonts w:ascii="Verdana" w:hAnsi="Verdana"/>
          <w:sz w:val="20"/>
        </w:rPr>
        <w:t xml:space="preserve">Starostą Płockim w imieniu, którego na podstawie upoważnienia działa………………………..                   zwanym w dalszej części umowy „Zamawiającym”, </w:t>
      </w:r>
    </w:p>
    <w:p w:rsidR="002B288A" w:rsidRPr="00E10165" w:rsidRDefault="002B288A" w:rsidP="002B288A">
      <w:pPr>
        <w:pStyle w:val="Tekstpodstawowy"/>
        <w:spacing w:line="276" w:lineRule="auto"/>
        <w:ind w:right="174"/>
        <w:jc w:val="left"/>
        <w:rPr>
          <w:rFonts w:ascii="Verdana" w:hAnsi="Verdana"/>
          <w:sz w:val="20"/>
        </w:rPr>
      </w:pPr>
      <w:r w:rsidRPr="00E10165">
        <w:rPr>
          <w:rFonts w:ascii="Verdana" w:hAnsi="Verdana"/>
          <w:sz w:val="20"/>
        </w:rPr>
        <w:t>a</w:t>
      </w:r>
    </w:p>
    <w:p w:rsidR="002B288A" w:rsidRPr="00E10165" w:rsidRDefault="002B288A" w:rsidP="002B288A">
      <w:pPr>
        <w:pStyle w:val="Tekstpodstawowy"/>
        <w:suppressAutoHyphens w:val="0"/>
        <w:spacing w:line="276" w:lineRule="auto"/>
        <w:rPr>
          <w:rFonts w:ascii="Verdana" w:hAnsi="Verdana"/>
          <w:sz w:val="20"/>
        </w:rPr>
      </w:pPr>
      <w:r w:rsidRPr="00E10165">
        <w:rPr>
          <w:rFonts w:ascii="Verdana" w:hAnsi="Verdana"/>
          <w:sz w:val="20"/>
        </w:rPr>
        <w:t>…………………………… reprezentowanym przez …………………..</w:t>
      </w:r>
    </w:p>
    <w:p w:rsidR="002B288A" w:rsidRPr="00E10165" w:rsidRDefault="002B288A" w:rsidP="002B288A">
      <w:pPr>
        <w:pStyle w:val="Tekstpodstawowy"/>
        <w:suppressAutoHyphens w:val="0"/>
        <w:spacing w:line="276" w:lineRule="auto"/>
        <w:rPr>
          <w:rFonts w:ascii="Verdana" w:hAnsi="Verdana"/>
          <w:sz w:val="20"/>
        </w:rPr>
      </w:pPr>
      <w:r w:rsidRPr="00E10165">
        <w:rPr>
          <w:rFonts w:ascii="Verdana" w:hAnsi="Verdana"/>
          <w:sz w:val="20"/>
        </w:rPr>
        <w:t xml:space="preserve"> zwanym w dalszej części umowy „Wykonawcą”</w:t>
      </w:r>
    </w:p>
    <w:p w:rsidR="002B288A" w:rsidRPr="00E10165" w:rsidRDefault="002B288A" w:rsidP="002B288A">
      <w:pPr>
        <w:pStyle w:val="Tekstpodstawowy"/>
        <w:spacing w:line="276" w:lineRule="auto"/>
        <w:ind w:right="174"/>
        <w:jc w:val="center"/>
        <w:rPr>
          <w:rFonts w:ascii="Verdana" w:hAnsi="Verdana"/>
          <w:sz w:val="20"/>
        </w:rPr>
      </w:pPr>
    </w:p>
    <w:p w:rsidR="002B288A" w:rsidRPr="00E10165" w:rsidRDefault="002B288A" w:rsidP="002B288A">
      <w:pPr>
        <w:pStyle w:val="Tekstpodstawowy"/>
        <w:spacing w:line="276" w:lineRule="auto"/>
        <w:ind w:right="174"/>
        <w:jc w:val="center"/>
        <w:rPr>
          <w:rFonts w:ascii="Verdana" w:hAnsi="Verdana"/>
          <w:sz w:val="20"/>
        </w:rPr>
      </w:pPr>
      <w:r w:rsidRPr="00E10165">
        <w:rPr>
          <w:rFonts w:ascii="Verdana" w:hAnsi="Verdana"/>
          <w:sz w:val="20"/>
        </w:rPr>
        <w:t>§ 1</w:t>
      </w:r>
    </w:p>
    <w:p w:rsidR="002B288A" w:rsidRPr="00E10165" w:rsidRDefault="002B288A" w:rsidP="008867D1">
      <w:pPr>
        <w:pStyle w:val="Tekstpodstawowy"/>
        <w:numPr>
          <w:ilvl w:val="0"/>
          <w:numId w:val="36"/>
        </w:numPr>
        <w:spacing w:line="276" w:lineRule="auto"/>
        <w:ind w:left="426" w:right="-35" w:hanging="426"/>
        <w:rPr>
          <w:rFonts w:ascii="Verdana" w:hAnsi="Verdana"/>
          <w:sz w:val="20"/>
        </w:rPr>
      </w:pPr>
      <w:r w:rsidRPr="00E10165">
        <w:rPr>
          <w:rFonts w:ascii="Verdana" w:hAnsi="Verdana"/>
          <w:sz w:val="20"/>
        </w:rPr>
        <w:t>Wykonawca zobowiązuje się do dostarczenia nowego, gotowego do używania i nie wycofanego  z rynku będącego w bieżącej produkcji sprzętu komputerowego</w:t>
      </w:r>
      <w:r>
        <w:rPr>
          <w:rFonts w:ascii="Verdana" w:hAnsi="Verdana"/>
          <w:sz w:val="20"/>
        </w:rPr>
        <w:t xml:space="preserve"> oraz odnowienia licencji na program NOD32 dla 140 użytkowników na okres 12 miesięcy (od 22.12.2015r. do 21.12.2016r.).</w:t>
      </w:r>
    </w:p>
    <w:p w:rsidR="002B288A" w:rsidRPr="00E10165" w:rsidRDefault="002B288A" w:rsidP="002B288A">
      <w:pPr>
        <w:numPr>
          <w:ilvl w:val="0"/>
          <w:numId w:val="10"/>
        </w:numPr>
        <w:suppressAutoHyphens/>
        <w:spacing w:line="276" w:lineRule="auto"/>
        <w:ind w:right="-35"/>
        <w:jc w:val="both"/>
        <w:rPr>
          <w:rFonts w:ascii="Verdana" w:hAnsi="Verdana"/>
          <w:sz w:val="20"/>
          <w:szCs w:val="20"/>
        </w:rPr>
      </w:pPr>
      <w:r w:rsidRPr="00E10165">
        <w:rPr>
          <w:rFonts w:ascii="Verdana" w:hAnsi="Verdana"/>
          <w:sz w:val="20"/>
          <w:szCs w:val="20"/>
        </w:rPr>
        <w:t>Wykonawca dostarczy przedmiot umowy do dnia</w:t>
      </w:r>
      <w:r>
        <w:rPr>
          <w:rFonts w:ascii="Verdana" w:hAnsi="Verdana"/>
          <w:sz w:val="20"/>
          <w:szCs w:val="20"/>
        </w:rPr>
        <w:t xml:space="preserve"> </w:t>
      </w:r>
      <w:r w:rsidRPr="00E10165">
        <w:rPr>
          <w:rFonts w:ascii="Verdana" w:hAnsi="Verdana"/>
          <w:sz w:val="20"/>
          <w:szCs w:val="20"/>
        </w:rPr>
        <w:t xml:space="preserve"> ………………………..r. do siedziby Powiatowego Urzędu Pracy  w  Płocku  ul. Kostrogaj 1 – pok</w:t>
      </w:r>
      <w:r>
        <w:rPr>
          <w:rFonts w:ascii="Verdana" w:hAnsi="Verdana"/>
          <w:sz w:val="20"/>
          <w:szCs w:val="20"/>
        </w:rPr>
        <w:t>.</w:t>
      </w:r>
      <w:r w:rsidRPr="00E10165">
        <w:rPr>
          <w:rFonts w:ascii="Verdana" w:hAnsi="Verdana"/>
          <w:sz w:val="20"/>
          <w:szCs w:val="20"/>
        </w:rPr>
        <w:t xml:space="preserve"> nr 28 </w:t>
      </w:r>
      <w:r w:rsidRPr="007F2206">
        <w:rPr>
          <w:rFonts w:ascii="Verdana" w:hAnsi="Verdana"/>
          <w:b/>
          <w:sz w:val="20"/>
          <w:szCs w:val="20"/>
        </w:rPr>
        <w:t>(I piętro)</w:t>
      </w:r>
      <w:r w:rsidRPr="00E10165">
        <w:rPr>
          <w:rFonts w:ascii="Verdana" w:hAnsi="Verdana"/>
          <w:color w:val="FF0000"/>
          <w:sz w:val="20"/>
          <w:szCs w:val="20"/>
        </w:rPr>
        <w:t xml:space="preserve"> </w:t>
      </w:r>
      <w:r w:rsidRPr="00E10165">
        <w:rPr>
          <w:rFonts w:ascii="Verdana" w:hAnsi="Verdana"/>
          <w:sz w:val="20"/>
          <w:szCs w:val="20"/>
        </w:rPr>
        <w:t>własnym transportem i na własny koszt.</w:t>
      </w:r>
    </w:p>
    <w:p w:rsidR="002B288A" w:rsidRPr="00E10165" w:rsidRDefault="002B288A" w:rsidP="002B288A">
      <w:pPr>
        <w:pStyle w:val="Tekstpodstawowy"/>
        <w:numPr>
          <w:ilvl w:val="0"/>
          <w:numId w:val="10"/>
        </w:numPr>
        <w:tabs>
          <w:tab w:val="left" w:pos="426"/>
        </w:tabs>
        <w:spacing w:line="276" w:lineRule="auto"/>
        <w:ind w:right="-35"/>
        <w:rPr>
          <w:rFonts w:ascii="Verdana" w:hAnsi="Verdana"/>
          <w:sz w:val="20"/>
        </w:rPr>
      </w:pPr>
      <w:r w:rsidRPr="00E10165">
        <w:rPr>
          <w:rFonts w:ascii="Verdana" w:hAnsi="Verdana"/>
          <w:sz w:val="20"/>
        </w:rPr>
        <w:t xml:space="preserve">Wykonawca do każdego sprzętu dołączy przewody niezbędne do uruchomienia </w:t>
      </w:r>
      <w:r>
        <w:rPr>
          <w:rFonts w:ascii="Verdana" w:hAnsi="Verdana"/>
          <w:sz w:val="20"/>
        </w:rPr>
        <w:t xml:space="preserve">                                </w:t>
      </w:r>
      <w:r w:rsidRPr="00E10165">
        <w:rPr>
          <w:rFonts w:ascii="Verdana" w:hAnsi="Verdana"/>
          <w:sz w:val="20"/>
        </w:rPr>
        <w:t>i prawidłowego funkcjonowania urządzenia.</w:t>
      </w:r>
    </w:p>
    <w:p w:rsidR="002B288A" w:rsidRPr="00E10165" w:rsidRDefault="002B288A" w:rsidP="002B288A">
      <w:pPr>
        <w:numPr>
          <w:ilvl w:val="0"/>
          <w:numId w:val="10"/>
        </w:numPr>
        <w:tabs>
          <w:tab w:val="clear" w:pos="360"/>
        </w:tabs>
        <w:spacing w:line="276" w:lineRule="auto"/>
        <w:ind w:right="-35"/>
        <w:jc w:val="both"/>
        <w:rPr>
          <w:rFonts w:ascii="Verdana" w:hAnsi="Verdana"/>
          <w:sz w:val="20"/>
          <w:szCs w:val="20"/>
        </w:rPr>
      </w:pPr>
      <w:r w:rsidRPr="00E10165">
        <w:rPr>
          <w:rFonts w:ascii="Verdana" w:hAnsi="Verdana"/>
          <w:color w:val="000000"/>
          <w:sz w:val="20"/>
          <w:szCs w:val="20"/>
        </w:rPr>
        <w:t>Wykonawca zrealizuje przedmiot umowy zgodnie z zapisami Specyfikacji istotnych warunków zamówienia i złożoną ofertą w trybie przetargu niegraniczonego, która stanowi załącznik nr 1 do niniejszej umowy.</w:t>
      </w:r>
    </w:p>
    <w:p w:rsidR="002B288A" w:rsidRPr="00E10165" w:rsidRDefault="002B288A" w:rsidP="002B288A">
      <w:pPr>
        <w:spacing w:line="276" w:lineRule="auto"/>
        <w:ind w:left="360" w:right="174"/>
        <w:rPr>
          <w:rFonts w:ascii="Verdana" w:hAnsi="Verdana"/>
          <w:sz w:val="20"/>
          <w:szCs w:val="20"/>
        </w:rPr>
      </w:pPr>
      <w:bookmarkStart w:id="0" w:name="_GoBack"/>
      <w:bookmarkEnd w:id="0"/>
    </w:p>
    <w:p w:rsidR="002B288A" w:rsidRPr="00E10165" w:rsidRDefault="002B288A" w:rsidP="002B288A">
      <w:pPr>
        <w:pStyle w:val="Tekstpodstawowy"/>
        <w:spacing w:line="276" w:lineRule="auto"/>
        <w:ind w:left="360" w:right="174"/>
        <w:jc w:val="center"/>
        <w:rPr>
          <w:rFonts w:ascii="Verdana" w:hAnsi="Verdana"/>
          <w:sz w:val="20"/>
        </w:rPr>
      </w:pPr>
      <w:r w:rsidRPr="00E10165">
        <w:rPr>
          <w:rFonts w:ascii="Verdana" w:hAnsi="Verdana"/>
          <w:sz w:val="20"/>
        </w:rPr>
        <w:t>§ 2</w:t>
      </w:r>
    </w:p>
    <w:p w:rsidR="002B288A" w:rsidRPr="00E10165" w:rsidRDefault="002B288A" w:rsidP="002B288A">
      <w:pPr>
        <w:pStyle w:val="Tekstpodstawowy"/>
        <w:tabs>
          <w:tab w:val="left" w:pos="9179"/>
        </w:tabs>
        <w:spacing w:line="276" w:lineRule="auto"/>
        <w:ind w:right="-35"/>
        <w:rPr>
          <w:rFonts w:ascii="Verdana" w:hAnsi="Verdana"/>
          <w:sz w:val="20"/>
        </w:rPr>
      </w:pPr>
      <w:r w:rsidRPr="00E10165">
        <w:rPr>
          <w:rFonts w:ascii="Verdana" w:hAnsi="Verdana"/>
          <w:sz w:val="20"/>
        </w:rPr>
        <w:t>1. Obowiązki Wykonawcy:</w:t>
      </w:r>
    </w:p>
    <w:p w:rsidR="002B288A" w:rsidRPr="00E10165" w:rsidRDefault="002B288A" w:rsidP="002B288A">
      <w:pPr>
        <w:pStyle w:val="Tekstpodstawowywcity"/>
        <w:tabs>
          <w:tab w:val="left" w:pos="360"/>
          <w:tab w:val="left" w:pos="9179"/>
        </w:tabs>
        <w:spacing w:line="276" w:lineRule="auto"/>
        <w:ind w:left="0" w:right="-35"/>
        <w:rPr>
          <w:rFonts w:ascii="Verdana" w:hAnsi="Verdana"/>
          <w:sz w:val="20"/>
        </w:rPr>
      </w:pPr>
      <w:r w:rsidRPr="00E10165">
        <w:rPr>
          <w:rFonts w:ascii="Verdana" w:hAnsi="Verdana"/>
          <w:sz w:val="20"/>
        </w:rPr>
        <w:t>1)   Odpowiedzialność za jakość przekazywanego sprzętu.</w:t>
      </w:r>
    </w:p>
    <w:p w:rsidR="002B288A" w:rsidRPr="00E10165" w:rsidRDefault="002B288A" w:rsidP="002B288A">
      <w:pPr>
        <w:pStyle w:val="Tekstpodstawowywcity"/>
        <w:tabs>
          <w:tab w:val="left" w:pos="360"/>
          <w:tab w:val="left" w:pos="9179"/>
        </w:tabs>
        <w:spacing w:line="276" w:lineRule="auto"/>
        <w:ind w:left="0" w:right="-35"/>
        <w:rPr>
          <w:rFonts w:ascii="Verdana" w:hAnsi="Verdana"/>
          <w:sz w:val="20"/>
        </w:rPr>
      </w:pPr>
      <w:r w:rsidRPr="00E10165">
        <w:rPr>
          <w:rFonts w:ascii="Verdana" w:hAnsi="Verdana"/>
          <w:sz w:val="20"/>
        </w:rPr>
        <w:t xml:space="preserve">2) </w:t>
      </w:r>
      <w:r>
        <w:rPr>
          <w:rFonts w:ascii="Verdana" w:hAnsi="Verdana"/>
          <w:sz w:val="20"/>
        </w:rPr>
        <w:t xml:space="preserve"> </w:t>
      </w:r>
      <w:r w:rsidRPr="00E10165">
        <w:rPr>
          <w:rFonts w:ascii="Verdana" w:hAnsi="Verdana"/>
          <w:sz w:val="20"/>
        </w:rPr>
        <w:t xml:space="preserve">Dostarczony przedmiot zamówienia musi być tak zapakowany, aby zapobiec jego uszkodzeniu lub pogorszeniu stanu podczas transportu do miejsca przeznaczenia. </w:t>
      </w:r>
    </w:p>
    <w:p w:rsidR="002B288A" w:rsidRPr="00E10165" w:rsidRDefault="002B288A" w:rsidP="002B288A">
      <w:pPr>
        <w:pStyle w:val="Tekstpodstawowy"/>
        <w:tabs>
          <w:tab w:val="left" w:pos="426"/>
          <w:tab w:val="left" w:pos="9179"/>
        </w:tabs>
        <w:spacing w:line="276" w:lineRule="auto"/>
        <w:ind w:right="-35"/>
        <w:rPr>
          <w:rFonts w:ascii="Verdana" w:hAnsi="Verdana"/>
          <w:sz w:val="20"/>
        </w:rPr>
      </w:pPr>
      <w:r w:rsidRPr="00E10165">
        <w:rPr>
          <w:rFonts w:ascii="Verdana" w:hAnsi="Verdana"/>
          <w:sz w:val="20"/>
        </w:rPr>
        <w:t>3) Koszty dostarczenia  przedmiotu zamówienia objętego niniejszą umową oraz koszty opakowania i ubezpieczenia do dnia protokolarnego odbioru przez Zamawiającego ponosi Wykonawca przedmiotu umowy.</w:t>
      </w:r>
      <w:r>
        <w:rPr>
          <w:rFonts w:ascii="Verdana" w:hAnsi="Verdana"/>
          <w:sz w:val="20"/>
        </w:rPr>
        <w:t xml:space="preserve"> Odbiór dostawy odbędzie się w obecności przedstawiciela Wykonawcy.</w:t>
      </w:r>
    </w:p>
    <w:p w:rsidR="002B288A" w:rsidRPr="00E10165" w:rsidRDefault="002B288A" w:rsidP="002B288A">
      <w:pPr>
        <w:pStyle w:val="Tekstpodstawowywcity"/>
        <w:tabs>
          <w:tab w:val="left" w:pos="360"/>
        </w:tabs>
        <w:spacing w:line="276" w:lineRule="auto"/>
        <w:ind w:left="0"/>
        <w:rPr>
          <w:rFonts w:ascii="Verdana" w:hAnsi="Verdana"/>
          <w:sz w:val="20"/>
        </w:rPr>
      </w:pPr>
      <w:r>
        <w:rPr>
          <w:rFonts w:ascii="Verdana" w:hAnsi="Verdana"/>
          <w:sz w:val="20"/>
        </w:rPr>
        <w:t>4</w:t>
      </w:r>
      <w:r w:rsidRPr="00E10165">
        <w:rPr>
          <w:rFonts w:ascii="Verdana" w:hAnsi="Verdana"/>
          <w:sz w:val="20"/>
        </w:rPr>
        <w:t>)   Wydanie sprzętu komputerowego Zamawiającemu będzie potwierdzone protokołem zdawczo – odbiorczym sporządzonym przez Wykonawcę i podpisanym przez obie strony.</w:t>
      </w:r>
    </w:p>
    <w:p w:rsidR="002B288A" w:rsidRPr="00E10165" w:rsidRDefault="002B288A" w:rsidP="002B288A">
      <w:pPr>
        <w:pStyle w:val="Tekstpodstawowywcity"/>
        <w:tabs>
          <w:tab w:val="left" w:pos="360"/>
        </w:tabs>
        <w:spacing w:line="276" w:lineRule="auto"/>
        <w:ind w:left="0"/>
        <w:rPr>
          <w:rFonts w:ascii="Verdana" w:hAnsi="Verdana"/>
          <w:sz w:val="20"/>
        </w:rPr>
      </w:pPr>
      <w:r>
        <w:rPr>
          <w:rFonts w:ascii="Verdana" w:hAnsi="Verdana"/>
          <w:sz w:val="20"/>
        </w:rPr>
        <w:t>5</w:t>
      </w:r>
      <w:r w:rsidRPr="00E10165">
        <w:rPr>
          <w:rFonts w:ascii="Verdana" w:hAnsi="Verdana"/>
          <w:sz w:val="20"/>
        </w:rPr>
        <w:t>) W dniu podpisania protokołu zdawczo-odbiorczego, Wykonawca dostarczy Zamawiającemu instrukcje obsługi w języku polskim, stosowne licencje, wymagane deklaracje zgodności oraz karty gwarancyjne.  W przypadku braku wskazanych dokumentów Zamawiający może odstąpić od umowy.</w:t>
      </w:r>
    </w:p>
    <w:p w:rsidR="002B288A" w:rsidRPr="00E10165" w:rsidRDefault="002B288A" w:rsidP="002B288A">
      <w:pPr>
        <w:pStyle w:val="Tekstpodstawowywcity"/>
        <w:tabs>
          <w:tab w:val="left" w:pos="360"/>
        </w:tabs>
        <w:spacing w:line="276" w:lineRule="auto"/>
        <w:ind w:left="0"/>
        <w:jc w:val="center"/>
        <w:rPr>
          <w:rFonts w:ascii="Verdana" w:hAnsi="Verdana"/>
          <w:sz w:val="20"/>
        </w:rPr>
      </w:pPr>
    </w:p>
    <w:p w:rsidR="002B288A" w:rsidRPr="00E10165" w:rsidRDefault="002B288A" w:rsidP="002B288A">
      <w:pPr>
        <w:pStyle w:val="Tekstpodstawowywcity"/>
        <w:tabs>
          <w:tab w:val="left" w:pos="360"/>
        </w:tabs>
        <w:spacing w:line="276" w:lineRule="auto"/>
        <w:ind w:left="0"/>
        <w:jc w:val="center"/>
        <w:rPr>
          <w:rFonts w:ascii="Verdana" w:hAnsi="Verdana"/>
          <w:sz w:val="20"/>
        </w:rPr>
      </w:pPr>
      <w:r w:rsidRPr="00E10165">
        <w:rPr>
          <w:rFonts w:ascii="Verdana" w:hAnsi="Verdana"/>
          <w:sz w:val="20"/>
        </w:rPr>
        <w:t>§ 3</w:t>
      </w:r>
    </w:p>
    <w:p w:rsidR="002B288A" w:rsidRPr="00E10165" w:rsidRDefault="002B288A" w:rsidP="002B288A">
      <w:pPr>
        <w:pStyle w:val="Tekstpodstawowywcity"/>
        <w:numPr>
          <w:ilvl w:val="2"/>
          <w:numId w:val="23"/>
        </w:numPr>
        <w:tabs>
          <w:tab w:val="clear" w:pos="1440"/>
        </w:tabs>
        <w:spacing w:line="276" w:lineRule="auto"/>
        <w:ind w:left="426" w:hanging="426"/>
        <w:rPr>
          <w:rFonts w:ascii="Verdana" w:hAnsi="Verdana"/>
          <w:color w:val="000000"/>
          <w:sz w:val="20"/>
        </w:rPr>
      </w:pPr>
      <w:r w:rsidRPr="00E10165">
        <w:rPr>
          <w:rFonts w:ascii="Verdana" w:hAnsi="Verdana"/>
          <w:sz w:val="20"/>
        </w:rPr>
        <w:t>Wykonawca udziela gwarancji</w:t>
      </w:r>
      <w:r w:rsidR="002F349E">
        <w:rPr>
          <w:rFonts w:ascii="Verdana" w:hAnsi="Verdana"/>
          <w:sz w:val="20"/>
        </w:rPr>
        <w:t xml:space="preserve"> na zasadach określonych w ofercie Wykonawcy.</w:t>
      </w:r>
    </w:p>
    <w:p w:rsidR="002B288A" w:rsidRPr="00E10165" w:rsidRDefault="002B288A" w:rsidP="002B288A">
      <w:pPr>
        <w:pStyle w:val="Tekstpodstawowywcity"/>
        <w:spacing w:line="276" w:lineRule="auto"/>
        <w:ind w:left="426"/>
        <w:rPr>
          <w:rFonts w:ascii="Verdana" w:hAnsi="Verdana"/>
          <w:color w:val="000000"/>
          <w:sz w:val="20"/>
        </w:rPr>
      </w:pPr>
      <w:r w:rsidRPr="00E10165">
        <w:rPr>
          <w:rFonts w:ascii="Verdana" w:hAnsi="Verdana"/>
          <w:sz w:val="20"/>
        </w:rPr>
        <w:t>Bieg gwarancji rozpoczyna się w dniu następnym, licząc od daty protokolarnego odbioru całości dostawy.</w:t>
      </w:r>
    </w:p>
    <w:p w:rsidR="002B288A" w:rsidRPr="00E10165" w:rsidRDefault="002B288A" w:rsidP="002B288A">
      <w:pPr>
        <w:numPr>
          <w:ilvl w:val="2"/>
          <w:numId w:val="23"/>
        </w:numPr>
        <w:tabs>
          <w:tab w:val="clear" w:pos="1440"/>
        </w:tabs>
        <w:spacing w:line="276" w:lineRule="auto"/>
        <w:ind w:left="426" w:hanging="426"/>
        <w:jc w:val="both"/>
        <w:rPr>
          <w:rFonts w:ascii="Verdana" w:hAnsi="Verdana"/>
          <w:sz w:val="20"/>
          <w:szCs w:val="20"/>
        </w:rPr>
      </w:pPr>
      <w:r w:rsidRPr="00E10165">
        <w:rPr>
          <w:rFonts w:ascii="Verdana" w:hAnsi="Verdana"/>
          <w:sz w:val="20"/>
          <w:szCs w:val="20"/>
        </w:rPr>
        <w:t xml:space="preserve">Gwarancja obejmuje wszystkie wykryte podczas eksploatacji sprzętu  usterki i wady. </w:t>
      </w:r>
    </w:p>
    <w:p w:rsidR="002B288A" w:rsidRPr="00E10165" w:rsidRDefault="002B288A" w:rsidP="002B288A">
      <w:pPr>
        <w:numPr>
          <w:ilvl w:val="2"/>
          <w:numId w:val="23"/>
        </w:numPr>
        <w:tabs>
          <w:tab w:val="clear" w:pos="1440"/>
        </w:tabs>
        <w:spacing w:line="276" w:lineRule="auto"/>
        <w:ind w:left="426" w:hanging="426"/>
        <w:jc w:val="both"/>
        <w:rPr>
          <w:rFonts w:ascii="Verdana" w:hAnsi="Verdana"/>
          <w:sz w:val="20"/>
          <w:szCs w:val="20"/>
        </w:rPr>
      </w:pPr>
      <w:r w:rsidRPr="00E10165">
        <w:rPr>
          <w:rFonts w:ascii="Verdana" w:hAnsi="Verdana"/>
          <w:sz w:val="20"/>
          <w:szCs w:val="20"/>
        </w:rPr>
        <w:t>W</w:t>
      </w:r>
      <w:r w:rsidRPr="00E10165">
        <w:rPr>
          <w:rFonts w:ascii="Verdana" w:hAnsi="Verdana"/>
          <w:color w:val="000000"/>
          <w:sz w:val="20"/>
          <w:szCs w:val="20"/>
        </w:rPr>
        <w:t xml:space="preserve">ykonawca zobowiązuje się na czas trwania gwarancji do nieodpłatnego  </w:t>
      </w:r>
      <w:r w:rsidRPr="00E10165">
        <w:rPr>
          <w:rFonts w:ascii="Verdana" w:hAnsi="Verdana"/>
          <w:sz w:val="20"/>
          <w:szCs w:val="20"/>
        </w:rPr>
        <w:t xml:space="preserve">usuwania zgłaszanych przez zamawiającego wad (usterek). Naprawy będą dokonywane </w:t>
      </w:r>
      <w:r>
        <w:rPr>
          <w:rFonts w:ascii="Verdana" w:hAnsi="Verdana"/>
          <w:sz w:val="20"/>
          <w:szCs w:val="20"/>
        </w:rPr>
        <w:t xml:space="preserve">                             </w:t>
      </w:r>
      <w:r w:rsidRPr="00E10165">
        <w:rPr>
          <w:rFonts w:ascii="Verdana" w:hAnsi="Verdana"/>
          <w:sz w:val="20"/>
          <w:szCs w:val="20"/>
        </w:rPr>
        <w:t>w Powiatowym Urzędzie Pracy w Płocku, ul. Kostrogaj 1. Wykonawca zobowiązuje się do naprawy sprzętu w ciągu 2 dni roboczych od daty zgłoszenia. W przypadku wystąpienia konieczności naprawy sprzętu poza siedzibą PUP w Płocku, wykonawca zapewni:</w:t>
      </w:r>
    </w:p>
    <w:p w:rsidR="002B288A" w:rsidRPr="00E10165" w:rsidRDefault="002B288A" w:rsidP="002B288A">
      <w:pPr>
        <w:numPr>
          <w:ilvl w:val="0"/>
          <w:numId w:val="24"/>
        </w:numPr>
        <w:spacing w:line="276" w:lineRule="auto"/>
        <w:jc w:val="both"/>
        <w:rPr>
          <w:rFonts w:ascii="Verdana" w:hAnsi="Verdana"/>
          <w:sz w:val="20"/>
          <w:szCs w:val="20"/>
        </w:rPr>
      </w:pPr>
      <w:r w:rsidRPr="00E10165">
        <w:rPr>
          <w:rFonts w:ascii="Verdana" w:hAnsi="Verdana"/>
          <w:sz w:val="20"/>
          <w:szCs w:val="20"/>
        </w:rPr>
        <w:t>Odbiór na własny koszt wadliwego sprzętu w terminie nieprzekraczającym 2 dni roboczych od daty zgłoszenia,</w:t>
      </w:r>
    </w:p>
    <w:p w:rsidR="002B288A" w:rsidRPr="00E10165" w:rsidRDefault="002B288A" w:rsidP="002B288A">
      <w:pPr>
        <w:numPr>
          <w:ilvl w:val="0"/>
          <w:numId w:val="24"/>
        </w:numPr>
        <w:spacing w:line="276" w:lineRule="auto"/>
        <w:jc w:val="both"/>
        <w:rPr>
          <w:rFonts w:ascii="Verdana" w:hAnsi="Verdana"/>
          <w:sz w:val="20"/>
          <w:szCs w:val="20"/>
        </w:rPr>
      </w:pPr>
      <w:r w:rsidRPr="00E10165">
        <w:rPr>
          <w:rFonts w:ascii="Verdana" w:hAnsi="Verdana"/>
          <w:sz w:val="20"/>
          <w:szCs w:val="20"/>
        </w:rPr>
        <w:lastRenderedPageBreak/>
        <w:t xml:space="preserve"> Dostawę na własny koszt naprawionego sprzętu do siedziby Zamawiającego w terminie 14 dni roboczych licząc od daty zgłoszenia o naprawie;</w:t>
      </w:r>
    </w:p>
    <w:p w:rsidR="002B288A" w:rsidRPr="00E10165" w:rsidRDefault="002B288A" w:rsidP="002B288A">
      <w:pPr>
        <w:numPr>
          <w:ilvl w:val="0"/>
          <w:numId w:val="24"/>
        </w:numPr>
        <w:spacing w:line="276" w:lineRule="auto"/>
        <w:jc w:val="both"/>
        <w:rPr>
          <w:rFonts w:ascii="Verdana" w:hAnsi="Verdana"/>
          <w:color w:val="000000"/>
          <w:sz w:val="20"/>
          <w:szCs w:val="20"/>
        </w:rPr>
      </w:pPr>
      <w:r w:rsidRPr="00E10165">
        <w:rPr>
          <w:rFonts w:ascii="Verdana" w:hAnsi="Verdana"/>
          <w:sz w:val="20"/>
          <w:szCs w:val="20"/>
        </w:rPr>
        <w:t xml:space="preserve"> W przypadku gdy naprawa trwa dłużej niż 14 dni roboczych od daty zgłoszenia, wykonawca zobowiązuje się do bezpłatnego dostarczenia i uruchomienia nowego sprzętu zastępczego o parametrach równoważnych z oferowanymi.</w:t>
      </w:r>
    </w:p>
    <w:p w:rsidR="002B288A" w:rsidRPr="00E10165" w:rsidRDefault="002B288A" w:rsidP="002B288A">
      <w:pPr>
        <w:numPr>
          <w:ilvl w:val="2"/>
          <w:numId w:val="23"/>
        </w:numPr>
        <w:tabs>
          <w:tab w:val="clear" w:pos="1440"/>
          <w:tab w:val="num" w:pos="284"/>
          <w:tab w:val="left" w:pos="9179"/>
        </w:tabs>
        <w:spacing w:line="276" w:lineRule="auto"/>
        <w:ind w:left="284" w:right="-35" w:hanging="284"/>
        <w:jc w:val="both"/>
        <w:rPr>
          <w:rFonts w:ascii="Verdana" w:hAnsi="Verdana"/>
          <w:sz w:val="20"/>
          <w:szCs w:val="20"/>
        </w:rPr>
      </w:pPr>
      <w:r w:rsidRPr="00E10165">
        <w:rPr>
          <w:rFonts w:ascii="Verdana" w:hAnsi="Verdana"/>
          <w:sz w:val="20"/>
          <w:szCs w:val="20"/>
        </w:rPr>
        <w:t>W  przypadku uszkodzenia dysku twardego objętego gwarancją, Wykonawca po potwierdzeniu uszkodzenia w siedzibie Zamawiającego  przez upoważnionego pracownika, dostarczy nowy dysk twardy w terminie 14 dni roboczych licząc od daty zgłoszenia awarii dysku twardego. Uszkodzony dysk twardy pozostanie w posiadaniu Zamawiającego.</w:t>
      </w:r>
    </w:p>
    <w:p w:rsidR="002B288A" w:rsidRPr="00E10165" w:rsidRDefault="002B288A" w:rsidP="002B288A">
      <w:pPr>
        <w:pStyle w:val="Tekstpodstawowywcity"/>
        <w:spacing w:line="276" w:lineRule="auto"/>
        <w:ind w:left="426" w:hanging="426"/>
        <w:rPr>
          <w:rFonts w:ascii="Verdana" w:hAnsi="Verdana"/>
          <w:sz w:val="20"/>
        </w:rPr>
      </w:pPr>
      <w:r w:rsidRPr="00E10165">
        <w:rPr>
          <w:rFonts w:ascii="Verdana" w:hAnsi="Verdana"/>
          <w:sz w:val="20"/>
        </w:rPr>
        <w:t>6.   Potwierdzeniem wykonania naprawy będzie protokół odbioru sporządzony i podpisany przez przedstawicieli Zamawiającego i Wykonawcy.</w:t>
      </w:r>
    </w:p>
    <w:p w:rsidR="002B288A" w:rsidRPr="00E10165" w:rsidRDefault="002B288A" w:rsidP="002B288A">
      <w:pPr>
        <w:pStyle w:val="Tekstpodstawowywcity"/>
        <w:tabs>
          <w:tab w:val="left" w:pos="0"/>
        </w:tabs>
        <w:spacing w:line="276" w:lineRule="auto"/>
        <w:ind w:left="426" w:hanging="426"/>
        <w:rPr>
          <w:rFonts w:ascii="Verdana" w:hAnsi="Verdana"/>
          <w:sz w:val="20"/>
        </w:rPr>
      </w:pPr>
      <w:r w:rsidRPr="00E10165">
        <w:rPr>
          <w:rFonts w:ascii="Verdana" w:hAnsi="Verdana"/>
          <w:sz w:val="20"/>
        </w:rPr>
        <w:t>7.   W przypadku stwierdzenia wady ukrytej sprzętu lub gdy sprzęt będzie wymagał naprawy po raz czwarty w okresie gwarancji - Wykonawca nie będzie go naprawiał lecz wymieni na swój koszt wadliwy sprzęt na nowy, taki sam lub inny uzgodniony z Zamawiającym, o co najmniej takich samych parametrach, funkcjonalności i standardzie w terminie 21 dni roboczych od daty stwierdzenia wady ukrytej lub że sprzęt wymaga naprawy po raz czwarty w okresie gwarancji.</w:t>
      </w:r>
    </w:p>
    <w:p w:rsidR="002B288A" w:rsidRPr="00E10165" w:rsidRDefault="002B288A" w:rsidP="002B288A">
      <w:pPr>
        <w:pStyle w:val="Tekstpodstawowywcity"/>
        <w:spacing w:line="276" w:lineRule="auto"/>
        <w:ind w:left="426" w:hanging="426"/>
        <w:rPr>
          <w:rFonts w:ascii="Verdana" w:hAnsi="Verdana"/>
          <w:sz w:val="20"/>
        </w:rPr>
      </w:pPr>
      <w:r w:rsidRPr="00E10165">
        <w:rPr>
          <w:rFonts w:ascii="Verdana" w:hAnsi="Verdana"/>
          <w:sz w:val="20"/>
        </w:rPr>
        <w:t>8.   Wszelkie naprawy gwarancyjne nie powodują dodatkowych opłat za transport i dojazd.</w:t>
      </w:r>
    </w:p>
    <w:p w:rsidR="002B288A" w:rsidRPr="00E10165" w:rsidRDefault="002B288A" w:rsidP="002B288A">
      <w:pPr>
        <w:pStyle w:val="Tekstpodstawowywcity"/>
        <w:spacing w:line="276" w:lineRule="auto"/>
        <w:ind w:left="426" w:right="-177" w:hanging="426"/>
        <w:rPr>
          <w:rFonts w:ascii="Verdana" w:hAnsi="Verdana"/>
          <w:sz w:val="20"/>
        </w:rPr>
      </w:pPr>
      <w:r w:rsidRPr="00E10165">
        <w:rPr>
          <w:rFonts w:ascii="Verdana" w:hAnsi="Verdana"/>
          <w:sz w:val="20"/>
        </w:rPr>
        <w:t>9.   Okres trwania gwarancji będzie automatycznie wydłużony o czas trwania naprawy.</w:t>
      </w:r>
    </w:p>
    <w:p w:rsidR="002B288A" w:rsidRPr="00E10165" w:rsidRDefault="002B288A" w:rsidP="00D810D4">
      <w:pPr>
        <w:tabs>
          <w:tab w:val="left" w:pos="720"/>
        </w:tabs>
        <w:spacing w:line="276" w:lineRule="auto"/>
        <w:ind w:left="426" w:hanging="426"/>
        <w:jc w:val="both"/>
        <w:rPr>
          <w:rFonts w:ascii="Verdana" w:hAnsi="Verdana"/>
          <w:sz w:val="20"/>
          <w:szCs w:val="20"/>
        </w:rPr>
      </w:pPr>
      <w:r w:rsidRPr="00E10165">
        <w:rPr>
          <w:rFonts w:ascii="Verdana" w:hAnsi="Verdana"/>
          <w:sz w:val="20"/>
          <w:szCs w:val="20"/>
        </w:rPr>
        <w:t>10. Wykonawca przedmiotu umowy zaoferuje okres rękojmi za wady przedmiotu, nie mniejszy niż okres udzielonej gwarancji.</w:t>
      </w:r>
    </w:p>
    <w:p w:rsidR="002B288A" w:rsidRPr="00E10165" w:rsidRDefault="002B288A" w:rsidP="002B288A">
      <w:pPr>
        <w:spacing w:line="276" w:lineRule="auto"/>
        <w:ind w:left="426" w:right="-177" w:hanging="426"/>
        <w:rPr>
          <w:rFonts w:ascii="Verdana" w:hAnsi="Verdana"/>
          <w:color w:val="000000"/>
          <w:sz w:val="20"/>
          <w:szCs w:val="20"/>
        </w:rPr>
      </w:pPr>
      <w:r w:rsidRPr="00E10165">
        <w:rPr>
          <w:rFonts w:ascii="Verdana" w:hAnsi="Verdana"/>
          <w:color w:val="000000"/>
          <w:sz w:val="20"/>
          <w:szCs w:val="20"/>
        </w:rPr>
        <w:t>11. Wykonawca  przedmiotu umowy w okresie gwarancji zapewni bezpłatnie niezbędną  konserwację  sprzętu, która musi być wykonana dla prawidłowego jego działania.</w:t>
      </w:r>
    </w:p>
    <w:p w:rsidR="002B288A" w:rsidRPr="00E10165" w:rsidRDefault="002B288A" w:rsidP="002B288A">
      <w:pPr>
        <w:shd w:val="clear" w:color="auto" w:fill="FFFFFF"/>
        <w:spacing w:line="276" w:lineRule="auto"/>
        <w:ind w:left="426" w:right="14" w:hanging="426"/>
        <w:jc w:val="both"/>
        <w:rPr>
          <w:rFonts w:ascii="Verdana" w:hAnsi="Verdana"/>
          <w:color w:val="000000"/>
          <w:sz w:val="20"/>
          <w:szCs w:val="20"/>
        </w:rPr>
      </w:pPr>
    </w:p>
    <w:p w:rsidR="002B288A" w:rsidRPr="00E10165" w:rsidRDefault="002B288A" w:rsidP="002B288A">
      <w:pPr>
        <w:shd w:val="clear" w:color="auto" w:fill="FFFFFF"/>
        <w:spacing w:line="276" w:lineRule="auto"/>
        <w:ind w:right="14"/>
        <w:jc w:val="both"/>
        <w:rPr>
          <w:rFonts w:ascii="Verdana" w:hAnsi="Verdana"/>
          <w:sz w:val="20"/>
          <w:szCs w:val="20"/>
        </w:rPr>
      </w:pPr>
    </w:p>
    <w:p w:rsidR="002B288A" w:rsidRPr="00E10165" w:rsidRDefault="002B288A" w:rsidP="002B288A">
      <w:pPr>
        <w:pStyle w:val="Tekstpodstawowy"/>
        <w:spacing w:line="276" w:lineRule="auto"/>
        <w:ind w:right="174"/>
        <w:jc w:val="center"/>
        <w:rPr>
          <w:rFonts w:ascii="Verdana" w:hAnsi="Verdana"/>
          <w:sz w:val="20"/>
        </w:rPr>
      </w:pPr>
      <w:r w:rsidRPr="00E10165">
        <w:rPr>
          <w:rFonts w:ascii="Verdana" w:hAnsi="Verdana"/>
          <w:sz w:val="20"/>
        </w:rPr>
        <w:t>§ 4</w:t>
      </w:r>
    </w:p>
    <w:p w:rsidR="002B288A" w:rsidRPr="00E10165" w:rsidRDefault="002B288A" w:rsidP="002B288A">
      <w:pPr>
        <w:pStyle w:val="Tekstpodstawowywcity"/>
        <w:spacing w:line="276" w:lineRule="auto"/>
        <w:rPr>
          <w:rFonts w:ascii="Verdana" w:hAnsi="Verdana"/>
          <w:sz w:val="20"/>
        </w:rPr>
      </w:pPr>
    </w:p>
    <w:p w:rsidR="002B288A" w:rsidRPr="00E10165" w:rsidRDefault="002B288A" w:rsidP="008867D1">
      <w:pPr>
        <w:pStyle w:val="Tekstpodstawowy"/>
        <w:numPr>
          <w:ilvl w:val="0"/>
          <w:numId w:val="33"/>
        </w:numPr>
        <w:spacing w:line="276" w:lineRule="auto"/>
        <w:ind w:left="426" w:right="-35" w:hanging="426"/>
        <w:rPr>
          <w:rFonts w:ascii="Verdana" w:hAnsi="Verdana"/>
          <w:sz w:val="20"/>
        </w:rPr>
      </w:pPr>
      <w:r w:rsidRPr="00E10165">
        <w:rPr>
          <w:rFonts w:ascii="Verdana" w:hAnsi="Verdana"/>
          <w:sz w:val="20"/>
        </w:rPr>
        <w:t>Za wykonanie przedmiotu umowy Zamawiający zapłaci Wykonawcy cenę  określoną                          w ofer</w:t>
      </w:r>
      <w:r w:rsidR="00D810D4">
        <w:rPr>
          <w:rFonts w:ascii="Verdana" w:hAnsi="Verdana"/>
          <w:sz w:val="20"/>
        </w:rPr>
        <w:t>cie</w:t>
      </w:r>
      <w:r w:rsidRPr="00E10165">
        <w:rPr>
          <w:rFonts w:ascii="Verdana" w:hAnsi="Verdana"/>
          <w:sz w:val="20"/>
        </w:rPr>
        <w:t xml:space="preserve"> łącznie w wysokości ………………..</w:t>
      </w:r>
      <w:r w:rsidR="00D810D4">
        <w:rPr>
          <w:rFonts w:ascii="Verdana" w:hAnsi="Verdana"/>
          <w:sz w:val="20"/>
        </w:rPr>
        <w:t xml:space="preserve"> </w:t>
      </w:r>
      <w:r w:rsidRPr="00E10165">
        <w:rPr>
          <w:rFonts w:ascii="Verdana" w:hAnsi="Verdana"/>
          <w:sz w:val="20"/>
        </w:rPr>
        <w:t xml:space="preserve">brutto (słownie: …………zł), w tym wartość netto ………. </w:t>
      </w:r>
      <w:r w:rsidR="00D810D4">
        <w:rPr>
          <w:rFonts w:ascii="Verdana" w:hAnsi="Verdana"/>
          <w:sz w:val="20"/>
        </w:rPr>
        <w:t>z</w:t>
      </w:r>
      <w:r w:rsidRPr="00E10165">
        <w:rPr>
          <w:rFonts w:ascii="Verdana" w:hAnsi="Verdana"/>
          <w:sz w:val="20"/>
        </w:rPr>
        <w:t>ł (słownie:  …………..zł ). Należny podatek VAT: …%, tj. ….zł (słownie: ………..zł)</w:t>
      </w:r>
    </w:p>
    <w:p w:rsidR="002B288A" w:rsidRPr="00E10165" w:rsidRDefault="002B288A" w:rsidP="008867D1">
      <w:pPr>
        <w:pStyle w:val="Tekstpodstawowywcity"/>
        <w:numPr>
          <w:ilvl w:val="0"/>
          <w:numId w:val="33"/>
        </w:numPr>
        <w:spacing w:line="276" w:lineRule="auto"/>
        <w:ind w:left="426" w:hanging="426"/>
        <w:rPr>
          <w:rFonts w:ascii="Verdana" w:hAnsi="Verdana"/>
          <w:sz w:val="20"/>
        </w:rPr>
      </w:pPr>
      <w:r w:rsidRPr="00E10165">
        <w:rPr>
          <w:rFonts w:ascii="Verdana" w:hAnsi="Verdana"/>
          <w:sz w:val="20"/>
        </w:rPr>
        <w:t>Zamawiający  zapłaci należność przelewem na konto wykonawcy podane w fakturach VAT,                      w ciągu 14 dni licząc od daty dostarczenia prawidłowo wystawionych przez wykonawcę faktur.</w:t>
      </w:r>
    </w:p>
    <w:p w:rsidR="002B288A" w:rsidRPr="00E10165" w:rsidRDefault="002B288A" w:rsidP="008867D1">
      <w:pPr>
        <w:pStyle w:val="Tekstpodstawowywcity"/>
        <w:numPr>
          <w:ilvl w:val="0"/>
          <w:numId w:val="33"/>
        </w:numPr>
        <w:spacing w:line="276" w:lineRule="auto"/>
        <w:ind w:left="426" w:hanging="426"/>
        <w:rPr>
          <w:rFonts w:ascii="Verdana" w:hAnsi="Verdana"/>
          <w:sz w:val="20"/>
        </w:rPr>
      </w:pPr>
      <w:r w:rsidRPr="00E10165">
        <w:rPr>
          <w:rFonts w:ascii="Verdana" w:hAnsi="Verdana"/>
          <w:sz w:val="20"/>
        </w:rPr>
        <w:t>Faktury należy wystawić na: Powiatowy Urząd Pracy w Płocku 09-400 Płock, ul. Kostrogaj 1 NIP 7741072002 REGON 611053271.</w:t>
      </w:r>
    </w:p>
    <w:p w:rsidR="002B288A" w:rsidRPr="00E10165" w:rsidRDefault="002B288A" w:rsidP="008867D1">
      <w:pPr>
        <w:pStyle w:val="Tekstpodstawowywcity"/>
        <w:numPr>
          <w:ilvl w:val="0"/>
          <w:numId w:val="33"/>
        </w:numPr>
        <w:spacing w:line="276" w:lineRule="auto"/>
        <w:ind w:left="426" w:hanging="426"/>
        <w:rPr>
          <w:rFonts w:ascii="Verdana" w:hAnsi="Verdana"/>
          <w:sz w:val="20"/>
        </w:rPr>
      </w:pPr>
      <w:r w:rsidRPr="00E10165">
        <w:rPr>
          <w:rFonts w:ascii="Verdana" w:hAnsi="Verdana"/>
          <w:sz w:val="20"/>
        </w:rPr>
        <w:t>Wynagrodzenie określone w ust. 1:</w:t>
      </w:r>
    </w:p>
    <w:p w:rsidR="002B288A" w:rsidRPr="00E10165" w:rsidRDefault="002B288A" w:rsidP="008867D1">
      <w:pPr>
        <w:pStyle w:val="Tekstpodstawowywcity"/>
        <w:numPr>
          <w:ilvl w:val="0"/>
          <w:numId w:val="34"/>
        </w:numPr>
        <w:spacing w:line="276" w:lineRule="auto"/>
        <w:ind w:left="426" w:hanging="426"/>
        <w:rPr>
          <w:rFonts w:ascii="Verdana" w:hAnsi="Verdana"/>
          <w:sz w:val="20"/>
        </w:rPr>
      </w:pPr>
      <w:r w:rsidRPr="00E10165">
        <w:rPr>
          <w:rFonts w:ascii="Verdana" w:hAnsi="Verdana"/>
          <w:sz w:val="20"/>
        </w:rPr>
        <w:t>Obejmuje podatek od towarów i usług (VAT) – każdorazowa zmiana stawki podatku obciąża Wykonawcę w ramach ustalonego wynagrodzenia bez konieczności dodatkowych świadczeń ze strony Zamawiającego,</w:t>
      </w:r>
    </w:p>
    <w:p w:rsidR="002B288A" w:rsidRPr="00E10165" w:rsidRDefault="002B288A" w:rsidP="008867D1">
      <w:pPr>
        <w:pStyle w:val="Tekstpodstawowywcity"/>
        <w:numPr>
          <w:ilvl w:val="0"/>
          <w:numId w:val="34"/>
        </w:numPr>
        <w:spacing w:line="276" w:lineRule="auto"/>
        <w:ind w:left="426" w:hanging="426"/>
        <w:rPr>
          <w:rFonts w:ascii="Verdana" w:hAnsi="Verdana"/>
          <w:sz w:val="20"/>
        </w:rPr>
      </w:pPr>
      <w:r w:rsidRPr="00E10165">
        <w:rPr>
          <w:rFonts w:ascii="Verdana" w:hAnsi="Verdana"/>
          <w:sz w:val="20"/>
        </w:rPr>
        <w:t>Obejmuje wszystkie koszty własne Wykonawcy związane z wykonaniem zamówienia.</w:t>
      </w:r>
    </w:p>
    <w:p w:rsidR="002B288A" w:rsidRDefault="002B288A" w:rsidP="002B288A">
      <w:pPr>
        <w:pStyle w:val="Tekstpodstawowy"/>
        <w:spacing w:line="276" w:lineRule="auto"/>
        <w:ind w:right="174"/>
        <w:jc w:val="center"/>
        <w:rPr>
          <w:rFonts w:ascii="Verdana" w:hAnsi="Verdana"/>
          <w:sz w:val="20"/>
        </w:rPr>
      </w:pPr>
    </w:p>
    <w:p w:rsidR="002B288A" w:rsidRPr="00E10165" w:rsidRDefault="002B288A" w:rsidP="002B288A">
      <w:pPr>
        <w:pStyle w:val="Tekstpodstawowy"/>
        <w:spacing w:line="276" w:lineRule="auto"/>
        <w:ind w:right="174"/>
        <w:jc w:val="center"/>
        <w:rPr>
          <w:rFonts w:ascii="Verdana" w:hAnsi="Verdana"/>
          <w:sz w:val="20"/>
        </w:rPr>
      </w:pPr>
    </w:p>
    <w:p w:rsidR="002B288A" w:rsidRPr="00E10165" w:rsidRDefault="002B288A" w:rsidP="002B288A">
      <w:pPr>
        <w:pStyle w:val="Tekstpodstawowy"/>
        <w:spacing w:line="276" w:lineRule="auto"/>
        <w:ind w:right="174"/>
        <w:jc w:val="center"/>
        <w:rPr>
          <w:rFonts w:ascii="Verdana" w:hAnsi="Verdana"/>
          <w:sz w:val="20"/>
        </w:rPr>
      </w:pPr>
      <w:r w:rsidRPr="00E10165">
        <w:rPr>
          <w:rFonts w:ascii="Verdana" w:hAnsi="Verdana"/>
          <w:sz w:val="20"/>
        </w:rPr>
        <w:t>§ 5</w:t>
      </w:r>
    </w:p>
    <w:p w:rsidR="002B288A" w:rsidRPr="00E10165" w:rsidRDefault="002B288A" w:rsidP="002B288A">
      <w:pPr>
        <w:pStyle w:val="Tekstpodstawowy"/>
        <w:spacing w:line="276" w:lineRule="auto"/>
        <w:ind w:right="174"/>
        <w:jc w:val="center"/>
        <w:rPr>
          <w:rFonts w:ascii="Verdana" w:hAnsi="Verdana"/>
          <w:sz w:val="20"/>
        </w:rPr>
      </w:pPr>
    </w:p>
    <w:p w:rsidR="002B288A" w:rsidRPr="00E10165" w:rsidRDefault="002B288A" w:rsidP="008867D1">
      <w:pPr>
        <w:numPr>
          <w:ilvl w:val="3"/>
          <w:numId w:val="35"/>
        </w:numPr>
        <w:tabs>
          <w:tab w:val="left" w:pos="720"/>
        </w:tabs>
        <w:spacing w:line="276" w:lineRule="auto"/>
        <w:ind w:left="426" w:hanging="426"/>
        <w:jc w:val="both"/>
        <w:rPr>
          <w:rFonts w:ascii="Verdana" w:hAnsi="Verdana"/>
          <w:sz w:val="20"/>
          <w:szCs w:val="20"/>
        </w:rPr>
      </w:pPr>
      <w:r w:rsidRPr="00E10165">
        <w:rPr>
          <w:rFonts w:ascii="Verdana" w:hAnsi="Verdana"/>
          <w:sz w:val="20"/>
          <w:szCs w:val="20"/>
        </w:rPr>
        <w:t>Wykonawca płaci Zamawiającemu kary umowne:</w:t>
      </w:r>
    </w:p>
    <w:p w:rsidR="002B288A" w:rsidRPr="00E10165" w:rsidRDefault="002B288A" w:rsidP="002B288A">
      <w:pPr>
        <w:spacing w:line="276" w:lineRule="auto"/>
        <w:ind w:left="426"/>
        <w:jc w:val="both"/>
        <w:rPr>
          <w:rFonts w:ascii="Verdana" w:hAnsi="Verdana"/>
          <w:sz w:val="20"/>
          <w:szCs w:val="20"/>
        </w:rPr>
      </w:pPr>
      <w:r w:rsidRPr="00E10165">
        <w:rPr>
          <w:rFonts w:ascii="Verdana" w:hAnsi="Verdana"/>
          <w:sz w:val="20"/>
          <w:szCs w:val="20"/>
        </w:rPr>
        <w:t>1)W przypadku odstąpienia od umowy przez wykonawcę, wykonawca zapłaci zamawiającemu karę umowną w wysokości 20% ceny określonej w § 4 ust. 1 umowy,</w:t>
      </w:r>
    </w:p>
    <w:p w:rsidR="002B288A" w:rsidRPr="00E10165" w:rsidRDefault="002B288A" w:rsidP="008867D1">
      <w:pPr>
        <w:pStyle w:val="Tekstpodstawowy"/>
        <w:numPr>
          <w:ilvl w:val="0"/>
          <w:numId w:val="35"/>
        </w:numPr>
        <w:spacing w:line="276" w:lineRule="auto"/>
        <w:ind w:left="426" w:right="174" w:firstLine="0"/>
        <w:rPr>
          <w:rFonts w:ascii="Verdana" w:hAnsi="Verdana"/>
          <w:sz w:val="20"/>
        </w:rPr>
      </w:pPr>
      <w:r w:rsidRPr="00E10165">
        <w:rPr>
          <w:rFonts w:ascii="Verdana" w:hAnsi="Verdana"/>
          <w:sz w:val="20"/>
        </w:rPr>
        <w:t>W przypadku niedostarczenia w terminie przedmiotu umowy w wysokości 0,2% wynagrodzenia brutto, o którym mowa w § 4 ust 1 za każdy dzień zwłoki.</w:t>
      </w:r>
    </w:p>
    <w:p w:rsidR="002B288A" w:rsidRPr="00E10165" w:rsidRDefault="002B288A" w:rsidP="008867D1">
      <w:pPr>
        <w:numPr>
          <w:ilvl w:val="0"/>
          <w:numId w:val="35"/>
        </w:numPr>
        <w:tabs>
          <w:tab w:val="left" w:pos="0"/>
        </w:tabs>
        <w:spacing w:line="276" w:lineRule="auto"/>
        <w:ind w:left="426" w:firstLine="0"/>
        <w:jc w:val="both"/>
        <w:rPr>
          <w:rFonts w:ascii="Verdana" w:hAnsi="Verdana"/>
          <w:sz w:val="20"/>
          <w:szCs w:val="20"/>
        </w:rPr>
      </w:pPr>
      <w:r w:rsidRPr="00E10165">
        <w:rPr>
          <w:rFonts w:ascii="Verdana" w:hAnsi="Verdana"/>
          <w:sz w:val="20"/>
          <w:szCs w:val="20"/>
        </w:rPr>
        <w:t>W przypadku nieterminowej realizacji napraw gwarancyjnych, zamawiający obciąży wykonawcę karą umowną w wysokości 1% ceny sprzętu brutto, który jest naprawiany, za każdy dzień zwłoki.</w:t>
      </w:r>
    </w:p>
    <w:p w:rsidR="002B288A" w:rsidRPr="00E10165" w:rsidRDefault="002B288A" w:rsidP="002B288A">
      <w:pPr>
        <w:pStyle w:val="Tekstpodstawowy"/>
        <w:tabs>
          <w:tab w:val="left" w:pos="426"/>
        </w:tabs>
        <w:spacing w:line="276" w:lineRule="auto"/>
        <w:ind w:left="426" w:right="-35" w:hanging="426"/>
        <w:rPr>
          <w:rFonts w:ascii="Verdana" w:hAnsi="Verdana"/>
          <w:sz w:val="20"/>
        </w:rPr>
      </w:pPr>
      <w:r w:rsidRPr="00E10165">
        <w:rPr>
          <w:rFonts w:ascii="Verdana" w:hAnsi="Verdana"/>
          <w:sz w:val="20"/>
        </w:rPr>
        <w:lastRenderedPageBreak/>
        <w:t xml:space="preserve">2.  Zamawiający zapłaci </w:t>
      </w:r>
      <w:r w:rsidR="002F349E">
        <w:rPr>
          <w:rFonts w:ascii="Verdana" w:hAnsi="Verdana"/>
          <w:sz w:val="20"/>
        </w:rPr>
        <w:t xml:space="preserve">Wykonawcy za każdy dzień zwłoki </w:t>
      </w:r>
      <w:r w:rsidRPr="00E10165">
        <w:rPr>
          <w:rFonts w:ascii="Verdana" w:hAnsi="Verdana"/>
          <w:sz w:val="20"/>
        </w:rPr>
        <w:t xml:space="preserve">karę umowną </w:t>
      </w:r>
      <w:r w:rsidR="00D810D4">
        <w:rPr>
          <w:rFonts w:ascii="Verdana" w:hAnsi="Verdana"/>
          <w:sz w:val="20"/>
        </w:rPr>
        <w:t xml:space="preserve">w wysokości </w:t>
      </w:r>
      <w:r w:rsidR="00D810D4" w:rsidRPr="00E10165">
        <w:rPr>
          <w:rFonts w:ascii="Verdana" w:hAnsi="Verdana"/>
          <w:sz w:val="20"/>
        </w:rPr>
        <w:t>0,2% całkowitej ceny brutto za realizację przedmiotu zamówienia określonej w § 4 ust. 1 umowy</w:t>
      </w:r>
      <w:r w:rsidR="00D810D4">
        <w:rPr>
          <w:rFonts w:ascii="Verdana" w:hAnsi="Verdana"/>
          <w:sz w:val="20"/>
        </w:rPr>
        <w:t xml:space="preserve"> </w:t>
      </w:r>
      <w:r w:rsidRPr="00E10165">
        <w:rPr>
          <w:rFonts w:ascii="Verdana" w:hAnsi="Verdana"/>
          <w:sz w:val="20"/>
        </w:rPr>
        <w:t>w przypadku nieuzasadnionej zwłoki w odbiorze sprzętu</w:t>
      </w:r>
      <w:r w:rsidR="00D810D4">
        <w:rPr>
          <w:rFonts w:ascii="Verdana" w:hAnsi="Verdana"/>
          <w:sz w:val="20"/>
        </w:rPr>
        <w:t>.</w:t>
      </w:r>
      <w:r w:rsidRPr="00E10165">
        <w:rPr>
          <w:rFonts w:ascii="Verdana" w:hAnsi="Verdana"/>
          <w:sz w:val="20"/>
        </w:rPr>
        <w:t xml:space="preserve"> </w:t>
      </w:r>
    </w:p>
    <w:p w:rsidR="002B288A" w:rsidRPr="00E10165" w:rsidRDefault="002B288A" w:rsidP="002B288A">
      <w:pPr>
        <w:spacing w:line="276" w:lineRule="auto"/>
        <w:ind w:left="426" w:hanging="426"/>
        <w:jc w:val="both"/>
        <w:rPr>
          <w:rFonts w:ascii="Verdana" w:hAnsi="Verdana"/>
          <w:sz w:val="20"/>
          <w:szCs w:val="20"/>
        </w:rPr>
      </w:pPr>
      <w:r w:rsidRPr="00E10165">
        <w:rPr>
          <w:rFonts w:ascii="Verdana" w:hAnsi="Verdana"/>
          <w:sz w:val="20"/>
          <w:szCs w:val="20"/>
        </w:rPr>
        <w:t>3. Powyższe kary umowne nie uchybiają możliwości dochodzenia przez Zamawiającego  odszkodowania na zasadach kodeksu cywilnego przewyższającego wysokość kar umownych.</w:t>
      </w:r>
    </w:p>
    <w:p w:rsidR="002B288A" w:rsidRPr="00E10165" w:rsidRDefault="002B288A" w:rsidP="002B288A">
      <w:pPr>
        <w:spacing w:line="276" w:lineRule="auto"/>
        <w:ind w:left="360"/>
        <w:rPr>
          <w:rFonts w:ascii="Verdana" w:hAnsi="Verdana"/>
          <w:sz w:val="20"/>
          <w:szCs w:val="20"/>
        </w:rPr>
      </w:pPr>
      <w:r w:rsidRPr="00E10165">
        <w:rPr>
          <w:rFonts w:ascii="Verdana" w:hAnsi="Verdana"/>
          <w:sz w:val="20"/>
          <w:szCs w:val="20"/>
        </w:rPr>
        <w:tab/>
      </w:r>
      <w:r w:rsidRPr="00E10165">
        <w:rPr>
          <w:rFonts w:ascii="Verdana" w:hAnsi="Verdana"/>
          <w:sz w:val="20"/>
          <w:szCs w:val="20"/>
        </w:rPr>
        <w:tab/>
      </w:r>
      <w:r w:rsidRPr="00E10165">
        <w:rPr>
          <w:rFonts w:ascii="Verdana" w:hAnsi="Verdana"/>
          <w:sz w:val="20"/>
          <w:szCs w:val="20"/>
        </w:rPr>
        <w:tab/>
      </w:r>
      <w:r w:rsidRPr="00E10165">
        <w:rPr>
          <w:rFonts w:ascii="Verdana" w:hAnsi="Verdana"/>
          <w:sz w:val="20"/>
          <w:szCs w:val="20"/>
        </w:rPr>
        <w:tab/>
      </w:r>
      <w:r w:rsidRPr="00E10165">
        <w:rPr>
          <w:rFonts w:ascii="Verdana" w:hAnsi="Verdana"/>
          <w:sz w:val="20"/>
          <w:szCs w:val="20"/>
        </w:rPr>
        <w:tab/>
      </w:r>
      <w:r w:rsidRPr="00E10165">
        <w:rPr>
          <w:rFonts w:ascii="Verdana" w:hAnsi="Verdana"/>
          <w:sz w:val="20"/>
          <w:szCs w:val="20"/>
        </w:rPr>
        <w:tab/>
      </w:r>
    </w:p>
    <w:p w:rsidR="002B288A" w:rsidRPr="00E10165" w:rsidRDefault="00AE3CDA" w:rsidP="00AE3CDA">
      <w:pPr>
        <w:spacing w:line="276" w:lineRule="auto"/>
        <w:ind w:left="360"/>
        <w:rPr>
          <w:rFonts w:ascii="Verdana" w:hAnsi="Verdana"/>
          <w:sz w:val="20"/>
          <w:szCs w:val="20"/>
        </w:rPr>
      </w:pPr>
      <w:r>
        <w:rPr>
          <w:rFonts w:ascii="Verdana" w:hAnsi="Verdana"/>
          <w:sz w:val="20"/>
          <w:szCs w:val="20"/>
        </w:rPr>
        <w:t xml:space="preserve">                                                             </w:t>
      </w:r>
      <w:r w:rsidR="002B288A" w:rsidRPr="00E10165">
        <w:rPr>
          <w:rFonts w:ascii="Verdana" w:hAnsi="Verdana"/>
          <w:sz w:val="20"/>
          <w:szCs w:val="20"/>
        </w:rPr>
        <w:t>§ 6</w:t>
      </w:r>
    </w:p>
    <w:p w:rsidR="002B288A" w:rsidRPr="00E10165" w:rsidRDefault="002B288A" w:rsidP="002B288A">
      <w:pPr>
        <w:spacing w:line="276" w:lineRule="auto"/>
        <w:ind w:left="360"/>
        <w:jc w:val="both"/>
        <w:rPr>
          <w:rFonts w:ascii="Verdana" w:hAnsi="Verdana"/>
          <w:sz w:val="20"/>
          <w:szCs w:val="20"/>
        </w:rPr>
      </w:pPr>
    </w:p>
    <w:p w:rsidR="002B288A" w:rsidRPr="00E10165" w:rsidRDefault="002B288A" w:rsidP="008867D1">
      <w:pPr>
        <w:numPr>
          <w:ilvl w:val="3"/>
          <w:numId w:val="35"/>
        </w:numPr>
        <w:spacing w:line="276" w:lineRule="auto"/>
        <w:ind w:left="426" w:hanging="426"/>
        <w:jc w:val="both"/>
        <w:rPr>
          <w:rFonts w:ascii="Verdana" w:hAnsi="Verdana"/>
          <w:sz w:val="20"/>
          <w:szCs w:val="20"/>
        </w:rPr>
      </w:pPr>
      <w:r w:rsidRPr="00E10165">
        <w:rPr>
          <w:rFonts w:ascii="Verdana" w:hAnsi="Verdana"/>
          <w:sz w:val="20"/>
          <w:szCs w:val="20"/>
        </w:rPr>
        <w:t>W razie zaistnienia istotnej zmiany okoliczności powodującej, że wykonanie umowy nie leży                  w interesie publicznym czego nie można był</w:t>
      </w:r>
      <w:r w:rsidR="00D810D4">
        <w:rPr>
          <w:rFonts w:ascii="Verdana" w:hAnsi="Verdana"/>
          <w:sz w:val="20"/>
          <w:szCs w:val="20"/>
        </w:rPr>
        <w:t>o</w:t>
      </w:r>
      <w:r w:rsidRPr="00E10165">
        <w:rPr>
          <w:rFonts w:ascii="Verdana" w:hAnsi="Verdana"/>
          <w:sz w:val="20"/>
          <w:szCs w:val="20"/>
        </w:rPr>
        <w:t xml:space="preserve"> przewidzieć w chwili zawarcia umowy, zamawiający może odstąpić od umowy  w terminie 30dni od powzięcia wiadomości o tych okolicznościach.</w:t>
      </w:r>
    </w:p>
    <w:p w:rsidR="002B288A" w:rsidRPr="00E10165" w:rsidRDefault="002B288A" w:rsidP="008867D1">
      <w:pPr>
        <w:numPr>
          <w:ilvl w:val="3"/>
          <w:numId w:val="35"/>
        </w:numPr>
        <w:spacing w:line="276" w:lineRule="auto"/>
        <w:ind w:left="426" w:hanging="426"/>
        <w:jc w:val="both"/>
        <w:rPr>
          <w:rFonts w:ascii="Verdana" w:hAnsi="Verdana"/>
          <w:sz w:val="20"/>
          <w:szCs w:val="20"/>
        </w:rPr>
      </w:pPr>
      <w:r w:rsidRPr="00E10165">
        <w:rPr>
          <w:rFonts w:ascii="Verdana" w:hAnsi="Verdana"/>
          <w:sz w:val="20"/>
          <w:szCs w:val="20"/>
        </w:rPr>
        <w:t>W przypadku, o którym mowa w ust 1,  wykonawca może żądać wyłącznie wynagrodzenia należnego z tytułu wykonania części umowy.</w:t>
      </w:r>
    </w:p>
    <w:p w:rsidR="002B288A" w:rsidRPr="00E10165" w:rsidRDefault="002B288A" w:rsidP="002B288A">
      <w:pPr>
        <w:spacing w:line="276" w:lineRule="auto"/>
        <w:ind w:left="360"/>
        <w:jc w:val="both"/>
        <w:rPr>
          <w:rFonts w:ascii="Verdana" w:hAnsi="Verdana"/>
          <w:sz w:val="20"/>
          <w:szCs w:val="20"/>
        </w:rPr>
      </w:pPr>
    </w:p>
    <w:p w:rsidR="002B288A" w:rsidRPr="00E10165" w:rsidRDefault="002B288A" w:rsidP="002B288A">
      <w:pPr>
        <w:spacing w:line="276" w:lineRule="auto"/>
        <w:ind w:left="360"/>
        <w:jc w:val="both"/>
        <w:rPr>
          <w:rFonts w:ascii="Verdana" w:hAnsi="Verdana"/>
          <w:sz w:val="20"/>
          <w:szCs w:val="20"/>
        </w:rPr>
      </w:pPr>
    </w:p>
    <w:p w:rsidR="002B288A" w:rsidRPr="00E10165" w:rsidRDefault="002B288A" w:rsidP="002B288A">
      <w:pPr>
        <w:pStyle w:val="Tekstpodstawowy"/>
        <w:spacing w:line="276" w:lineRule="auto"/>
        <w:ind w:right="174"/>
        <w:jc w:val="center"/>
        <w:rPr>
          <w:rFonts w:ascii="Verdana" w:hAnsi="Verdana"/>
          <w:sz w:val="20"/>
        </w:rPr>
      </w:pPr>
      <w:r w:rsidRPr="00E10165">
        <w:rPr>
          <w:rFonts w:ascii="Verdana" w:hAnsi="Verdana"/>
          <w:sz w:val="20"/>
        </w:rPr>
        <w:t>§ 7</w:t>
      </w:r>
    </w:p>
    <w:p w:rsidR="002B288A" w:rsidRPr="00E10165" w:rsidRDefault="002B288A" w:rsidP="002B288A">
      <w:pPr>
        <w:pStyle w:val="Tekstpodstawowy"/>
        <w:spacing w:line="276" w:lineRule="auto"/>
        <w:ind w:right="174"/>
        <w:rPr>
          <w:rFonts w:ascii="Verdana" w:hAnsi="Verdana"/>
          <w:sz w:val="20"/>
        </w:rPr>
      </w:pPr>
    </w:p>
    <w:p w:rsidR="002B288A" w:rsidRPr="00E10165" w:rsidRDefault="002B288A" w:rsidP="002B288A">
      <w:pPr>
        <w:pStyle w:val="Tekstpodstawowy"/>
        <w:spacing w:line="276" w:lineRule="auto"/>
        <w:ind w:right="-35"/>
        <w:rPr>
          <w:rFonts w:ascii="Verdana" w:hAnsi="Verdana"/>
          <w:sz w:val="20"/>
        </w:rPr>
      </w:pPr>
      <w:r w:rsidRPr="00E10165">
        <w:rPr>
          <w:rFonts w:ascii="Verdana" w:hAnsi="Verdana"/>
          <w:sz w:val="20"/>
        </w:rPr>
        <w:t>Wykonawca nie może powierzyć wykonania przedmiotu zamówienia osobom trzecim.</w:t>
      </w:r>
    </w:p>
    <w:p w:rsidR="002B288A" w:rsidRPr="00E10165" w:rsidRDefault="002B288A" w:rsidP="002B288A">
      <w:pPr>
        <w:pStyle w:val="Tekstpodstawowy"/>
        <w:spacing w:line="276" w:lineRule="auto"/>
        <w:ind w:right="174"/>
        <w:jc w:val="center"/>
        <w:rPr>
          <w:rFonts w:ascii="Verdana" w:hAnsi="Verdana"/>
          <w:sz w:val="20"/>
        </w:rPr>
      </w:pPr>
    </w:p>
    <w:p w:rsidR="002B288A" w:rsidRPr="00E10165" w:rsidRDefault="002B288A" w:rsidP="002B288A">
      <w:pPr>
        <w:pStyle w:val="Tekstpodstawowy"/>
        <w:spacing w:line="276" w:lineRule="auto"/>
        <w:ind w:right="174"/>
        <w:jc w:val="center"/>
        <w:rPr>
          <w:rFonts w:ascii="Verdana" w:hAnsi="Verdana"/>
          <w:sz w:val="20"/>
        </w:rPr>
      </w:pPr>
      <w:r w:rsidRPr="00E10165">
        <w:rPr>
          <w:rFonts w:ascii="Verdana" w:hAnsi="Verdana"/>
          <w:sz w:val="20"/>
        </w:rPr>
        <w:t>§ 8</w:t>
      </w:r>
    </w:p>
    <w:p w:rsidR="002B288A" w:rsidRPr="00E10165" w:rsidRDefault="002B288A" w:rsidP="002B288A">
      <w:pPr>
        <w:pStyle w:val="Tekstpodstawowy"/>
        <w:spacing w:line="276" w:lineRule="auto"/>
        <w:ind w:right="174"/>
        <w:jc w:val="center"/>
        <w:rPr>
          <w:rFonts w:ascii="Verdana" w:hAnsi="Verdana"/>
          <w:sz w:val="20"/>
        </w:rPr>
      </w:pPr>
    </w:p>
    <w:p w:rsidR="002B288A" w:rsidRPr="00E10165" w:rsidRDefault="002B288A" w:rsidP="002B288A">
      <w:pPr>
        <w:tabs>
          <w:tab w:val="left" w:pos="720"/>
        </w:tabs>
        <w:spacing w:line="276" w:lineRule="auto"/>
        <w:jc w:val="both"/>
        <w:rPr>
          <w:rFonts w:ascii="Verdana" w:hAnsi="Verdana"/>
          <w:sz w:val="20"/>
          <w:szCs w:val="20"/>
        </w:rPr>
      </w:pPr>
      <w:r w:rsidRPr="00E10165">
        <w:rPr>
          <w:rFonts w:ascii="Verdana" w:hAnsi="Verdana"/>
          <w:sz w:val="20"/>
          <w:szCs w:val="20"/>
        </w:rPr>
        <w:t xml:space="preserve">W sprawach nie uregulowanych w umowie będą miały zastosowanie w szczególności przepisy ustawy z dnia 29.01.2004r. Prawo zamówień publicznych (tekst jednolity Dz. U. </w:t>
      </w:r>
      <w:r>
        <w:rPr>
          <w:rFonts w:ascii="Verdana" w:hAnsi="Verdana"/>
          <w:sz w:val="20"/>
          <w:szCs w:val="20"/>
        </w:rPr>
        <w:t>z 2013r, poz. 907 z późn</w:t>
      </w:r>
      <w:r w:rsidR="00D810D4">
        <w:rPr>
          <w:rFonts w:ascii="Verdana" w:hAnsi="Verdana"/>
          <w:sz w:val="20"/>
          <w:szCs w:val="20"/>
        </w:rPr>
        <w:t>. zm.</w:t>
      </w:r>
      <w:r w:rsidRPr="00E10165">
        <w:rPr>
          <w:rFonts w:ascii="Verdana" w:hAnsi="Verdana"/>
          <w:sz w:val="20"/>
          <w:szCs w:val="20"/>
        </w:rPr>
        <w:t xml:space="preserve">) oraz przepisy kodeksu cywilnego. </w:t>
      </w:r>
    </w:p>
    <w:p w:rsidR="002B288A" w:rsidRPr="00E10165" w:rsidRDefault="002B288A" w:rsidP="002B288A">
      <w:pPr>
        <w:spacing w:line="276" w:lineRule="auto"/>
        <w:jc w:val="both"/>
        <w:rPr>
          <w:rFonts w:ascii="Verdana" w:hAnsi="Verdana"/>
          <w:sz w:val="20"/>
          <w:szCs w:val="20"/>
        </w:rPr>
      </w:pPr>
    </w:p>
    <w:p w:rsidR="002B288A" w:rsidRPr="00E10165" w:rsidRDefault="002B288A" w:rsidP="002B288A">
      <w:pPr>
        <w:pStyle w:val="Tekstpodstawowy"/>
        <w:spacing w:line="276" w:lineRule="auto"/>
        <w:ind w:right="174"/>
        <w:jc w:val="center"/>
        <w:rPr>
          <w:rFonts w:ascii="Verdana" w:hAnsi="Verdana"/>
          <w:sz w:val="20"/>
        </w:rPr>
      </w:pPr>
      <w:r w:rsidRPr="00E10165">
        <w:rPr>
          <w:rFonts w:ascii="Verdana" w:hAnsi="Verdana"/>
          <w:sz w:val="20"/>
        </w:rPr>
        <w:t>§ 9</w:t>
      </w:r>
    </w:p>
    <w:p w:rsidR="002B288A" w:rsidRPr="00E10165" w:rsidRDefault="002B288A" w:rsidP="002B288A">
      <w:pPr>
        <w:pStyle w:val="Tekstpodstawowy"/>
        <w:spacing w:line="276" w:lineRule="auto"/>
        <w:ind w:right="174"/>
        <w:jc w:val="center"/>
        <w:rPr>
          <w:rFonts w:ascii="Verdana" w:hAnsi="Verdana"/>
          <w:sz w:val="20"/>
        </w:rPr>
      </w:pPr>
    </w:p>
    <w:p w:rsidR="002B288A" w:rsidRPr="00E10165" w:rsidRDefault="002B288A" w:rsidP="002B288A">
      <w:pPr>
        <w:pStyle w:val="Tekstpodstawowy"/>
        <w:spacing w:line="276" w:lineRule="auto"/>
        <w:ind w:right="-35"/>
        <w:rPr>
          <w:rFonts w:ascii="Verdana" w:hAnsi="Verdana"/>
          <w:sz w:val="20"/>
        </w:rPr>
      </w:pPr>
      <w:r w:rsidRPr="00E10165">
        <w:rPr>
          <w:rFonts w:ascii="Verdana" w:hAnsi="Verdana"/>
          <w:sz w:val="20"/>
        </w:rPr>
        <w:t xml:space="preserve">Umowa jest wiążąca dla obu stron z chwilą jej podpisania i może być zmieniona jedynie </w:t>
      </w:r>
      <w:r w:rsidR="00D810D4">
        <w:rPr>
          <w:rFonts w:ascii="Verdana" w:hAnsi="Verdana"/>
          <w:sz w:val="20"/>
        </w:rPr>
        <w:t xml:space="preserve">                        </w:t>
      </w:r>
      <w:r w:rsidRPr="00E10165">
        <w:rPr>
          <w:rFonts w:ascii="Verdana" w:hAnsi="Verdana"/>
          <w:sz w:val="20"/>
        </w:rPr>
        <w:t>w drodze pisemnej w wyjątkowych okolicznościach.</w:t>
      </w:r>
    </w:p>
    <w:p w:rsidR="002B288A" w:rsidRDefault="002B288A" w:rsidP="002B288A">
      <w:pPr>
        <w:pStyle w:val="Tekstpodstawowy"/>
        <w:spacing w:line="276" w:lineRule="auto"/>
        <w:ind w:right="174"/>
        <w:jc w:val="center"/>
        <w:rPr>
          <w:rFonts w:ascii="Verdana" w:hAnsi="Verdana"/>
          <w:sz w:val="20"/>
        </w:rPr>
      </w:pPr>
    </w:p>
    <w:p w:rsidR="002B288A" w:rsidRPr="00E10165" w:rsidRDefault="002B288A" w:rsidP="002B288A">
      <w:pPr>
        <w:pStyle w:val="Tekstpodstawowy"/>
        <w:spacing w:line="276" w:lineRule="auto"/>
        <w:ind w:right="174"/>
        <w:jc w:val="center"/>
        <w:rPr>
          <w:rFonts w:ascii="Verdana" w:hAnsi="Verdana"/>
          <w:sz w:val="20"/>
        </w:rPr>
      </w:pPr>
      <w:r w:rsidRPr="00E10165">
        <w:rPr>
          <w:rFonts w:ascii="Verdana" w:hAnsi="Verdana"/>
          <w:sz w:val="20"/>
        </w:rPr>
        <w:t>§ 10</w:t>
      </w:r>
    </w:p>
    <w:p w:rsidR="002B288A" w:rsidRPr="00E10165" w:rsidRDefault="002B288A" w:rsidP="002B288A">
      <w:pPr>
        <w:spacing w:line="276" w:lineRule="auto"/>
        <w:ind w:left="360"/>
        <w:jc w:val="both"/>
        <w:rPr>
          <w:rFonts w:ascii="Verdana" w:hAnsi="Verdana"/>
          <w:sz w:val="20"/>
          <w:szCs w:val="20"/>
        </w:rPr>
      </w:pPr>
    </w:p>
    <w:p w:rsidR="002B288A" w:rsidRPr="00E10165" w:rsidRDefault="002B288A" w:rsidP="002B288A">
      <w:pPr>
        <w:spacing w:line="276" w:lineRule="auto"/>
        <w:jc w:val="both"/>
        <w:rPr>
          <w:rFonts w:ascii="Verdana" w:hAnsi="Verdana"/>
          <w:sz w:val="20"/>
          <w:szCs w:val="20"/>
        </w:rPr>
      </w:pPr>
      <w:r w:rsidRPr="00E10165">
        <w:rPr>
          <w:rFonts w:ascii="Verdana" w:hAnsi="Verdana"/>
          <w:sz w:val="20"/>
          <w:szCs w:val="20"/>
        </w:rPr>
        <w:t>Umowę sporządzono w 3 jednobrzmiących egzemplarzach – jeden dla Wykonawcy, dwa dla Zamawiającego.</w:t>
      </w:r>
    </w:p>
    <w:p w:rsidR="002B288A" w:rsidRDefault="002B288A" w:rsidP="002B288A">
      <w:pPr>
        <w:spacing w:line="276" w:lineRule="auto"/>
        <w:jc w:val="both"/>
        <w:rPr>
          <w:rFonts w:ascii="Verdana" w:hAnsi="Verdana"/>
          <w:sz w:val="20"/>
          <w:szCs w:val="20"/>
        </w:rPr>
      </w:pPr>
    </w:p>
    <w:p w:rsidR="002B288A" w:rsidRPr="00E10165" w:rsidRDefault="002B288A" w:rsidP="002B288A">
      <w:pPr>
        <w:spacing w:line="276" w:lineRule="auto"/>
        <w:jc w:val="both"/>
        <w:rPr>
          <w:rFonts w:ascii="Verdana" w:hAnsi="Verdana"/>
          <w:sz w:val="20"/>
          <w:szCs w:val="20"/>
        </w:rPr>
      </w:pPr>
    </w:p>
    <w:p w:rsidR="002B288A" w:rsidRPr="00E10165" w:rsidRDefault="002B288A" w:rsidP="002B288A">
      <w:pPr>
        <w:spacing w:line="276" w:lineRule="auto"/>
        <w:jc w:val="both"/>
        <w:rPr>
          <w:rFonts w:ascii="Verdana" w:hAnsi="Verdana"/>
          <w:sz w:val="20"/>
          <w:szCs w:val="20"/>
        </w:rPr>
      </w:pPr>
    </w:p>
    <w:p w:rsidR="002B288A" w:rsidRPr="00E10165" w:rsidRDefault="002B288A" w:rsidP="002B288A">
      <w:pPr>
        <w:spacing w:line="276" w:lineRule="auto"/>
        <w:ind w:left="360"/>
        <w:jc w:val="both"/>
        <w:rPr>
          <w:rFonts w:ascii="Verdana" w:hAnsi="Verdana"/>
          <w:sz w:val="20"/>
          <w:szCs w:val="20"/>
        </w:rPr>
      </w:pPr>
      <w:r w:rsidRPr="00E10165">
        <w:rPr>
          <w:rFonts w:ascii="Verdana" w:hAnsi="Verdana"/>
          <w:sz w:val="20"/>
          <w:szCs w:val="20"/>
        </w:rPr>
        <w:t xml:space="preserve">Wykonawca                              </w:t>
      </w:r>
      <w:r w:rsidRPr="00E10165">
        <w:rPr>
          <w:rFonts w:ascii="Verdana" w:hAnsi="Verdana"/>
          <w:sz w:val="20"/>
          <w:szCs w:val="20"/>
        </w:rPr>
        <w:tab/>
      </w:r>
      <w:r w:rsidRPr="00E10165">
        <w:rPr>
          <w:rFonts w:ascii="Verdana" w:hAnsi="Verdana"/>
          <w:sz w:val="20"/>
          <w:szCs w:val="20"/>
        </w:rPr>
        <w:tab/>
      </w:r>
      <w:r w:rsidRPr="00E10165">
        <w:rPr>
          <w:rFonts w:ascii="Verdana" w:hAnsi="Verdana"/>
          <w:sz w:val="20"/>
          <w:szCs w:val="20"/>
        </w:rPr>
        <w:tab/>
      </w:r>
      <w:r w:rsidRPr="00E10165">
        <w:rPr>
          <w:rFonts w:ascii="Verdana" w:hAnsi="Verdana"/>
          <w:sz w:val="20"/>
          <w:szCs w:val="20"/>
        </w:rPr>
        <w:tab/>
      </w:r>
      <w:r w:rsidRPr="00E10165">
        <w:rPr>
          <w:rFonts w:ascii="Verdana" w:hAnsi="Verdana"/>
          <w:sz w:val="20"/>
          <w:szCs w:val="20"/>
        </w:rPr>
        <w:tab/>
        <w:t>Zamawiający</w:t>
      </w:r>
    </w:p>
    <w:p w:rsidR="002B288A" w:rsidRDefault="002B288A" w:rsidP="00350990">
      <w:pPr>
        <w:pStyle w:val="Tekstpodstawowywcity"/>
        <w:spacing w:line="276" w:lineRule="auto"/>
        <w:jc w:val="right"/>
        <w:rPr>
          <w:rFonts w:ascii="Verdana" w:eastAsiaTheme="minorHAnsi" w:hAnsi="Verdana"/>
          <w:sz w:val="20"/>
          <w:lang w:eastAsia="en-US"/>
        </w:rPr>
      </w:pPr>
    </w:p>
    <w:p w:rsidR="002B288A" w:rsidRDefault="002B288A" w:rsidP="00350990">
      <w:pPr>
        <w:pStyle w:val="Tekstpodstawowywcity"/>
        <w:spacing w:line="276" w:lineRule="auto"/>
        <w:jc w:val="right"/>
        <w:rPr>
          <w:rFonts w:ascii="Verdana" w:eastAsiaTheme="minorHAnsi" w:hAnsi="Verdana"/>
          <w:sz w:val="20"/>
          <w:lang w:eastAsia="en-US"/>
        </w:rPr>
      </w:pPr>
    </w:p>
    <w:p w:rsidR="002B288A" w:rsidRDefault="002B288A" w:rsidP="00350990">
      <w:pPr>
        <w:pStyle w:val="Tekstpodstawowywcity"/>
        <w:spacing w:line="276" w:lineRule="auto"/>
        <w:jc w:val="right"/>
        <w:rPr>
          <w:rFonts w:ascii="Verdana" w:eastAsiaTheme="minorHAnsi" w:hAnsi="Verdana"/>
          <w:sz w:val="20"/>
          <w:lang w:eastAsia="en-US"/>
        </w:rPr>
      </w:pPr>
    </w:p>
    <w:p w:rsidR="002B288A" w:rsidRDefault="002B288A" w:rsidP="00350990">
      <w:pPr>
        <w:pStyle w:val="Tekstpodstawowywcity"/>
        <w:spacing w:line="276" w:lineRule="auto"/>
        <w:jc w:val="right"/>
        <w:rPr>
          <w:rFonts w:ascii="Verdana" w:eastAsiaTheme="minorHAnsi" w:hAnsi="Verdana"/>
          <w:sz w:val="20"/>
          <w:lang w:eastAsia="en-US"/>
        </w:rPr>
      </w:pPr>
    </w:p>
    <w:p w:rsidR="00DD005C" w:rsidRDefault="00DD005C" w:rsidP="00350990">
      <w:pPr>
        <w:pStyle w:val="Tekstpodstawowywcity"/>
        <w:spacing w:line="276" w:lineRule="auto"/>
        <w:jc w:val="right"/>
        <w:rPr>
          <w:rFonts w:ascii="Verdana" w:eastAsiaTheme="minorHAnsi" w:hAnsi="Verdana"/>
          <w:sz w:val="20"/>
          <w:lang w:eastAsia="en-US"/>
        </w:rPr>
      </w:pPr>
    </w:p>
    <w:p w:rsidR="00DD005C" w:rsidRDefault="00DD005C" w:rsidP="00350990">
      <w:pPr>
        <w:pStyle w:val="Tekstpodstawowywcity"/>
        <w:spacing w:line="276" w:lineRule="auto"/>
        <w:jc w:val="right"/>
        <w:rPr>
          <w:rFonts w:ascii="Verdana" w:eastAsiaTheme="minorHAnsi" w:hAnsi="Verdana"/>
          <w:sz w:val="20"/>
          <w:lang w:eastAsia="en-US"/>
        </w:rPr>
      </w:pPr>
    </w:p>
    <w:p w:rsidR="00DD005C" w:rsidRDefault="00DD005C" w:rsidP="00350990">
      <w:pPr>
        <w:pStyle w:val="Tekstpodstawowywcity"/>
        <w:spacing w:line="276" w:lineRule="auto"/>
        <w:jc w:val="right"/>
        <w:rPr>
          <w:rFonts w:ascii="Verdana" w:eastAsiaTheme="minorHAnsi" w:hAnsi="Verdana"/>
          <w:sz w:val="20"/>
          <w:lang w:eastAsia="en-US"/>
        </w:rPr>
      </w:pPr>
    </w:p>
    <w:p w:rsidR="002B288A" w:rsidRDefault="002B288A" w:rsidP="00350990">
      <w:pPr>
        <w:pStyle w:val="Tekstpodstawowywcity"/>
        <w:spacing w:line="276" w:lineRule="auto"/>
        <w:jc w:val="right"/>
        <w:rPr>
          <w:rFonts w:ascii="Verdana" w:eastAsiaTheme="minorHAnsi" w:hAnsi="Verdana"/>
          <w:sz w:val="20"/>
          <w:lang w:eastAsia="en-US"/>
        </w:rPr>
      </w:pPr>
    </w:p>
    <w:p w:rsidR="00D810D4" w:rsidRDefault="00D810D4" w:rsidP="00350990">
      <w:pPr>
        <w:pStyle w:val="Tekstpodstawowywcity"/>
        <w:spacing w:line="276" w:lineRule="auto"/>
        <w:jc w:val="right"/>
        <w:rPr>
          <w:rFonts w:ascii="Verdana" w:eastAsiaTheme="minorHAnsi" w:hAnsi="Verdana"/>
          <w:sz w:val="20"/>
          <w:lang w:eastAsia="en-US"/>
        </w:rPr>
      </w:pPr>
    </w:p>
    <w:p w:rsidR="00D810D4" w:rsidRDefault="00D810D4" w:rsidP="00350990">
      <w:pPr>
        <w:pStyle w:val="Tekstpodstawowywcity"/>
        <w:spacing w:line="276" w:lineRule="auto"/>
        <w:jc w:val="right"/>
        <w:rPr>
          <w:rFonts w:ascii="Verdana" w:eastAsiaTheme="minorHAnsi" w:hAnsi="Verdana"/>
          <w:sz w:val="20"/>
          <w:lang w:eastAsia="en-US"/>
        </w:rPr>
      </w:pPr>
    </w:p>
    <w:p w:rsidR="00D810D4" w:rsidRDefault="00D810D4" w:rsidP="00350990">
      <w:pPr>
        <w:pStyle w:val="Tekstpodstawowywcity"/>
        <w:spacing w:line="276" w:lineRule="auto"/>
        <w:jc w:val="right"/>
        <w:rPr>
          <w:rFonts w:ascii="Verdana" w:eastAsiaTheme="minorHAnsi" w:hAnsi="Verdana"/>
          <w:sz w:val="20"/>
          <w:lang w:eastAsia="en-US"/>
        </w:rPr>
      </w:pPr>
    </w:p>
    <w:p w:rsidR="00D810D4" w:rsidRDefault="00D810D4" w:rsidP="00350990">
      <w:pPr>
        <w:pStyle w:val="Tekstpodstawowywcity"/>
        <w:spacing w:line="276" w:lineRule="auto"/>
        <w:jc w:val="right"/>
        <w:rPr>
          <w:rFonts w:ascii="Verdana" w:eastAsiaTheme="minorHAnsi" w:hAnsi="Verdana"/>
          <w:sz w:val="20"/>
          <w:lang w:eastAsia="en-US"/>
        </w:rPr>
      </w:pPr>
    </w:p>
    <w:p w:rsidR="00D810D4" w:rsidRDefault="00D810D4" w:rsidP="00350990">
      <w:pPr>
        <w:pStyle w:val="Tekstpodstawowywcity"/>
        <w:spacing w:line="276" w:lineRule="auto"/>
        <w:jc w:val="right"/>
        <w:rPr>
          <w:rFonts w:ascii="Verdana" w:eastAsiaTheme="minorHAnsi" w:hAnsi="Verdana"/>
          <w:sz w:val="20"/>
          <w:lang w:eastAsia="en-US"/>
        </w:rPr>
      </w:pPr>
    </w:p>
    <w:p w:rsidR="00D810D4" w:rsidRDefault="00D810D4" w:rsidP="00350990">
      <w:pPr>
        <w:pStyle w:val="Tekstpodstawowywcity"/>
        <w:spacing w:line="276" w:lineRule="auto"/>
        <w:jc w:val="right"/>
        <w:rPr>
          <w:rFonts w:ascii="Verdana" w:eastAsiaTheme="minorHAnsi" w:hAnsi="Verdana"/>
          <w:sz w:val="20"/>
          <w:lang w:eastAsia="en-US"/>
        </w:rPr>
      </w:pPr>
    </w:p>
    <w:p w:rsidR="003C3DE3" w:rsidRDefault="003C3DE3" w:rsidP="00350990">
      <w:pPr>
        <w:pStyle w:val="Tekstpodstawowywcity"/>
        <w:spacing w:line="276" w:lineRule="auto"/>
        <w:jc w:val="right"/>
        <w:rPr>
          <w:rFonts w:ascii="Verdana" w:eastAsiaTheme="minorHAnsi" w:hAnsi="Verdana"/>
          <w:sz w:val="20"/>
          <w:lang w:eastAsia="en-US"/>
        </w:rPr>
      </w:pPr>
    </w:p>
    <w:p w:rsidR="00673CCA" w:rsidRPr="00DD005C" w:rsidRDefault="00673CCA" w:rsidP="00350990">
      <w:pPr>
        <w:pStyle w:val="Tekstpodstawowywcity"/>
        <w:spacing w:line="276" w:lineRule="auto"/>
        <w:jc w:val="right"/>
        <w:rPr>
          <w:rFonts w:ascii="Verdana" w:eastAsiaTheme="minorHAnsi" w:hAnsi="Verdana"/>
          <w:sz w:val="20"/>
          <w:lang w:eastAsia="en-US"/>
        </w:rPr>
      </w:pPr>
      <w:r w:rsidRPr="00DD005C">
        <w:rPr>
          <w:rFonts w:ascii="Verdana" w:eastAsiaTheme="minorHAnsi" w:hAnsi="Verdana"/>
          <w:sz w:val="20"/>
          <w:lang w:eastAsia="en-US"/>
        </w:rPr>
        <w:lastRenderedPageBreak/>
        <w:t xml:space="preserve">Załącznik nr </w:t>
      </w:r>
      <w:r w:rsidR="00443ACF">
        <w:rPr>
          <w:rFonts w:ascii="Verdana" w:eastAsiaTheme="minorHAnsi" w:hAnsi="Verdana"/>
          <w:sz w:val="20"/>
          <w:lang w:eastAsia="en-US"/>
        </w:rPr>
        <w:t>8</w:t>
      </w:r>
      <w:r w:rsidR="00C55A7C" w:rsidRPr="00DD005C">
        <w:rPr>
          <w:rFonts w:ascii="Verdana" w:eastAsiaTheme="minorHAnsi" w:hAnsi="Verdana"/>
          <w:sz w:val="20"/>
          <w:lang w:eastAsia="en-US"/>
        </w:rPr>
        <w:t xml:space="preserve"> do SIWZ</w:t>
      </w:r>
    </w:p>
    <w:p w:rsidR="00673CCA" w:rsidRDefault="00673CCA" w:rsidP="001C5CE9">
      <w:pPr>
        <w:pStyle w:val="Tekstpodstawowywcity"/>
        <w:spacing w:line="276" w:lineRule="auto"/>
        <w:rPr>
          <w:rFonts w:ascii="Verdana" w:eastAsiaTheme="minorHAnsi" w:hAnsi="Verdana"/>
          <w:sz w:val="20"/>
          <w:lang w:eastAsia="en-US"/>
        </w:rPr>
      </w:pPr>
    </w:p>
    <w:p w:rsidR="00450C7E" w:rsidRPr="00450C7E" w:rsidRDefault="00450C7E" w:rsidP="00450C7E">
      <w:pPr>
        <w:pStyle w:val="Tekstpodstawowywcity"/>
        <w:spacing w:line="276" w:lineRule="auto"/>
        <w:rPr>
          <w:rFonts w:ascii="Verdana" w:eastAsiaTheme="minorHAnsi" w:hAnsi="Verdana"/>
          <w:sz w:val="20"/>
          <w:lang w:eastAsia="en-US"/>
        </w:rPr>
      </w:pPr>
    </w:p>
    <w:p w:rsidR="00450C7E" w:rsidRPr="00450C7E" w:rsidRDefault="00450C7E" w:rsidP="00450C7E">
      <w:pPr>
        <w:pStyle w:val="Tekstpodstawowy2"/>
        <w:spacing w:line="276" w:lineRule="auto"/>
        <w:jc w:val="center"/>
        <w:rPr>
          <w:rFonts w:ascii="Verdana" w:hAnsi="Verdana"/>
          <w:b/>
          <w:sz w:val="20"/>
          <w:szCs w:val="20"/>
        </w:rPr>
      </w:pPr>
      <w:r w:rsidRPr="00450C7E">
        <w:rPr>
          <w:rFonts w:ascii="Verdana" w:hAnsi="Verdana"/>
          <w:b/>
          <w:sz w:val="20"/>
          <w:szCs w:val="20"/>
        </w:rPr>
        <w:t xml:space="preserve">Umowa nr …./2015   </w:t>
      </w:r>
    </w:p>
    <w:p w:rsidR="00450C7E" w:rsidRPr="00450C7E" w:rsidRDefault="00450C7E" w:rsidP="00450C7E">
      <w:pPr>
        <w:pStyle w:val="Tekstpodstawowy"/>
        <w:spacing w:line="276" w:lineRule="auto"/>
        <w:ind w:right="174"/>
        <w:rPr>
          <w:rFonts w:ascii="Verdana" w:hAnsi="Verdana"/>
          <w:sz w:val="20"/>
        </w:rPr>
      </w:pPr>
      <w:r w:rsidRPr="00450C7E">
        <w:rPr>
          <w:rFonts w:ascii="Verdana" w:hAnsi="Verdana"/>
          <w:sz w:val="20"/>
        </w:rPr>
        <w:t>Zawarta dnia ………  pomiędzy:</w:t>
      </w:r>
    </w:p>
    <w:p w:rsidR="00450C7E" w:rsidRPr="00450C7E" w:rsidRDefault="00450C7E" w:rsidP="00450C7E">
      <w:pPr>
        <w:pStyle w:val="Tekstpodstawowy"/>
        <w:spacing w:line="276" w:lineRule="auto"/>
        <w:ind w:right="174"/>
        <w:rPr>
          <w:rFonts w:ascii="Verdana" w:hAnsi="Verdana"/>
          <w:sz w:val="20"/>
        </w:rPr>
      </w:pPr>
      <w:r w:rsidRPr="00450C7E">
        <w:rPr>
          <w:rFonts w:ascii="Verdana" w:hAnsi="Verdana"/>
          <w:sz w:val="20"/>
        </w:rPr>
        <w:t xml:space="preserve">Starostą Płockim w imieniu, którego na podstawie upoważnienia działa………………………..                   zwanym w dalszej części umowy „Zamawiającym”, </w:t>
      </w:r>
    </w:p>
    <w:p w:rsidR="00450C7E" w:rsidRPr="00450C7E" w:rsidRDefault="00450C7E" w:rsidP="00450C7E">
      <w:pPr>
        <w:pStyle w:val="Tekstpodstawowy"/>
        <w:spacing w:line="276" w:lineRule="auto"/>
        <w:ind w:right="174"/>
        <w:rPr>
          <w:rFonts w:ascii="Verdana" w:hAnsi="Verdana"/>
          <w:sz w:val="20"/>
        </w:rPr>
      </w:pPr>
      <w:r w:rsidRPr="00450C7E">
        <w:rPr>
          <w:rFonts w:ascii="Verdana" w:hAnsi="Verdana"/>
          <w:sz w:val="20"/>
        </w:rPr>
        <w:t>a</w:t>
      </w:r>
    </w:p>
    <w:p w:rsidR="00450C7E" w:rsidRPr="00450C7E" w:rsidRDefault="00450C7E" w:rsidP="00450C7E">
      <w:pPr>
        <w:pStyle w:val="Tekstpodstawowy"/>
        <w:suppressAutoHyphens w:val="0"/>
        <w:spacing w:line="276" w:lineRule="auto"/>
        <w:rPr>
          <w:rFonts w:ascii="Verdana" w:hAnsi="Verdana"/>
          <w:sz w:val="20"/>
        </w:rPr>
      </w:pPr>
      <w:r w:rsidRPr="00450C7E">
        <w:rPr>
          <w:rFonts w:ascii="Verdana" w:hAnsi="Verdana"/>
          <w:sz w:val="20"/>
        </w:rPr>
        <w:t>…………………………… reprezentowanym przez …………………..</w:t>
      </w:r>
    </w:p>
    <w:p w:rsidR="00450C7E" w:rsidRPr="00450C7E" w:rsidRDefault="00450C7E" w:rsidP="00450C7E">
      <w:pPr>
        <w:pStyle w:val="Tekstpodstawowy"/>
        <w:suppressAutoHyphens w:val="0"/>
        <w:spacing w:line="276" w:lineRule="auto"/>
        <w:rPr>
          <w:rFonts w:ascii="Verdana" w:hAnsi="Verdana"/>
          <w:sz w:val="20"/>
        </w:rPr>
      </w:pPr>
      <w:r w:rsidRPr="00450C7E">
        <w:rPr>
          <w:rFonts w:ascii="Verdana" w:hAnsi="Verdana"/>
          <w:sz w:val="20"/>
        </w:rPr>
        <w:t xml:space="preserve"> zwanym w dalszej części umowy „Wykonawcą”</w:t>
      </w:r>
    </w:p>
    <w:p w:rsidR="00450C7E" w:rsidRPr="00450C7E" w:rsidRDefault="00450C7E" w:rsidP="00450C7E">
      <w:pPr>
        <w:pStyle w:val="Tekstpodstawowy"/>
        <w:suppressAutoHyphens w:val="0"/>
        <w:spacing w:line="276" w:lineRule="auto"/>
        <w:rPr>
          <w:rFonts w:ascii="Verdana" w:hAnsi="Verdana"/>
          <w:sz w:val="20"/>
        </w:rPr>
      </w:pPr>
    </w:p>
    <w:p w:rsidR="00450C7E" w:rsidRPr="00450C7E" w:rsidRDefault="00450C7E" w:rsidP="00450C7E">
      <w:pPr>
        <w:autoSpaceDE w:val="0"/>
        <w:autoSpaceDN w:val="0"/>
        <w:adjustRightInd w:val="0"/>
        <w:spacing w:line="276" w:lineRule="auto"/>
        <w:jc w:val="center"/>
        <w:rPr>
          <w:rFonts w:ascii="Verdana" w:eastAsiaTheme="minorHAnsi" w:hAnsi="Verdana"/>
          <w:b/>
          <w:bCs/>
          <w:sz w:val="20"/>
          <w:szCs w:val="20"/>
          <w:lang w:eastAsia="en-US"/>
        </w:rPr>
      </w:pPr>
      <w:r w:rsidRPr="00450C7E">
        <w:rPr>
          <w:rFonts w:ascii="Verdana" w:eastAsiaTheme="minorHAnsi" w:hAnsi="Verdana"/>
          <w:b/>
          <w:bCs/>
          <w:sz w:val="20"/>
          <w:szCs w:val="20"/>
          <w:lang w:eastAsia="en-US"/>
        </w:rPr>
        <w:t>§ 1</w:t>
      </w:r>
    </w:p>
    <w:p w:rsidR="00450C7E" w:rsidRPr="00450C7E" w:rsidRDefault="00450C7E" w:rsidP="00450C7E">
      <w:pPr>
        <w:autoSpaceDE w:val="0"/>
        <w:autoSpaceDN w:val="0"/>
        <w:adjustRightInd w:val="0"/>
        <w:spacing w:line="276" w:lineRule="auto"/>
        <w:jc w:val="center"/>
        <w:rPr>
          <w:rFonts w:ascii="Verdana" w:eastAsiaTheme="minorHAnsi" w:hAnsi="Verdana"/>
          <w:b/>
          <w:bCs/>
          <w:sz w:val="20"/>
          <w:szCs w:val="20"/>
          <w:lang w:eastAsia="en-US"/>
        </w:rPr>
      </w:pPr>
      <w:r w:rsidRPr="00450C7E">
        <w:rPr>
          <w:rFonts w:ascii="Verdana" w:eastAsiaTheme="minorHAnsi" w:hAnsi="Verdana"/>
          <w:b/>
          <w:bCs/>
          <w:sz w:val="20"/>
          <w:szCs w:val="20"/>
          <w:lang w:eastAsia="en-US"/>
        </w:rPr>
        <w:t>Przedmiot umowy</w:t>
      </w:r>
    </w:p>
    <w:p w:rsidR="00450C7E" w:rsidRPr="00450C7E" w:rsidRDefault="00450C7E" w:rsidP="00450C7E">
      <w:pPr>
        <w:autoSpaceDE w:val="0"/>
        <w:autoSpaceDN w:val="0"/>
        <w:adjustRightInd w:val="0"/>
        <w:spacing w:line="276" w:lineRule="auto"/>
        <w:jc w:val="center"/>
        <w:rPr>
          <w:rFonts w:ascii="Verdana" w:eastAsiaTheme="minorHAnsi" w:hAnsi="Verdana"/>
          <w:b/>
          <w:bCs/>
          <w:sz w:val="20"/>
          <w:szCs w:val="20"/>
          <w:lang w:eastAsia="en-US"/>
        </w:rPr>
      </w:pPr>
    </w:p>
    <w:p w:rsidR="00450C7E" w:rsidRPr="00450C7E" w:rsidRDefault="00450C7E" w:rsidP="00450C7E">
      <w:pPr>
        <w:pStyle w:val="Akapitzlist"/>
        <w:numPr>
          <w:ilvl w:val="3"/>
          <w:numId w:val="23"/>
        </w:numPr>
        <w:tabs>
          <w:tab w:val="clear" w:pos="1800"/>
          <w:tab w:val="left" w:pos="9160"/>
          <w:tab w:val="left" w:pos="10076"/>
          <w:tab w:val="left" w:pos="10992"/>
          <w:tab w:val="left" w:pos="11908"/>
          <w:tab w:val="left" w:pos="12824"/>
          <w:tab w:val="left" w:pos="13740"/>
          <w:tab w:val="left" w:pos="14656"/>
        </w:tabs>
        <w:spacing w:line="276" w:lineRule="auto"/>
        <w:ind w:left="426" w:hanging="426"/>
        <w:contextualSpacing/>
        <w:rPr>
          <w:rFonts w:ascii="Verdana" w:hAnsi="Verdana" w:cs="Tahoma"/>
          <w:sz w:val="20"/>
          <w:szCs w:val="20"/>
        </w:rPr>
      </w:pPr>
      <w:r w:rsidRPr="00450C7E">
        <w:rPr>
          <w:rFonts w:ascii="Verdana" w:hAnsi="Verdana"/>
          <w:sz w:val="20"/>
          <w:szCs w:val="20"/>
          <w:lang w:eastAsia="ar-SA"/>
        </w:rPr>
        <w:t>Przedmiotem zamówienia jest dostawa:</w:t>
      </w:r>
    </w:p>
    <w:p w:rsidR="00450C7E" w:rsidRPr="00450C7E" w:rsidRDefault="00450C7E" w:rsidP="008867D1">
      <w:pPr>
        <w:pStyle w:val="Akapitzlist"/>
        <w:numPr>
          <w:ilvl w:val="1"/>
          <w:numId w:val="37"/>
        </w:numPr>
        <w:suppressAutoHyphens/>
        <w:spacing w:line="276" w:lineRule="auto"/>
        <w:ind w:right="-35"/>
        <w:jc w:val="both"/>
        <w:rPr>
          <w:rFonts w:ascii="Verdana" w:hAnsi="Verdana"/>
          <w:sz w:val="20"/>
          <w:szCs w:val="20"/>
          <w:lang w:eastAsia="ar-SA"/>
        </w:rPr>
      </w:pPr>
      <w:r w:rsidRPr="00450C7E">
        <w:rPr>
          <w:rFonts w:ascii="Verdana" w:hAnsi="Verdana"/>
          <w:sz w:val="20"/>
          <w:szCs w:val="20"/>
          <w:lang w:eastAsia="ar-SA"/>
        </w:rPr>
        <w:t>drukar</w:t>
      </w:r>
      <w:r>
        <w:rPr>
          <w:rFonts w:ascii="Verdana" w:hAnsi="Verdana"/>
          <w:sz w:val="20"/>
          <w:szCs w:val="20"/>
          <w:lang w:eastAsia="ar-SA"/>
        </w:rPr>
        <w:t>e</w:t>
      </w:r>
      <w:r w:rsidRPr="00450C7E">
        <w:rPr>
          <w:rFonts w:ascii="Verdana" w:hAnsi="Verdana"/>
          <w:sz w:val="20"/>
          <w:szCs w:val="20"/>
          <w:lang w:eastAsia="ar-SA"/>
        </w:rPr>
        <w:t>k kolorow</w:t>
      </w:r>
      <w:r>
        <w:rPr>
          <w:rFonts w:ascii="Verdana" w:hAnsi="Verdana"/>
          <w:sz w:val="20"/>
          <w:szCs w:val="20"/>
          <w:lang w:eastAsia="ar-SA"/>
        </w:rPr>
        <w:t>ych</w:t>
      </w:r>
      <w:r w:rsidRPr="00450C7E">
        <w:rPr>
          <w:rFonts w:ascii="Verdana" w:hAnsi="Verdana"/>
          <w:sz w:val="20"/>
          <w:szCs w:val="20"/>
          <w:lang w:eastAsia="ar-SA"/>
        </w:rPr>
        <w:t xml:space="preserve"> – 5 sztuk</w:t>
      </w:r>
      <w:r>
        <w:rPr>
          <w:rFonts w:ascii="Verdana" w:hAnsi="Verdana"/>
          <w:sz w:val="20"/>
          <w:szCs w:val="20"/>
          <w:lang w:eastAsia="ar-SA"/>
        </w:rPr>
        <w:t>,</w:t>
      </w:r>
    </w:p>
    <w:p w:rsidR="00450C7E" w:rsidRPr="00450C7E" w:rsidRDefault="00450C7E" w:rsidP="008867D1">
      <w:pPr>
        <w:pStyle w:val="Akapitzlist"/>
        <w:numPr>
          <w:ilvl w:val="1"/>
          <w:numId w:val="37"/>
        </w:numPr>
        <w:suppressAutoHyphens/>
        <w:spacing w:line="276" w:lineRule="auto"/>
        <w:ind w:right="-35"/>
        <w:jc w:val="both"/>
        <w:rPr>
          <w:rFonts w:ascii="Verdana" w:hAnsi="Verdana"/>
          <w:sz w:val="20"/>
          <w:szCs w:val="20"/>
          <w:lang w:eastAsia="ar-SA"/>
        </w:rPr>
      </w:pPr>
      <w:r w:rsidRPr="00450C7E">
        <w:rPr>
          <w:rFonts w:ascii="Verdana" w:hAnsi="Verdana"/>
          <w:sz w:val="20"/>
          <w:szCs w:val="20"/>
          <w:lang w:eastAsia="ar-SA"/>
        </w:rPr>
        <w:t>drukar</w:t>
      </w:r>
      <w:r>
        <w:rPr>
          <w:rFonts w:ascii="Verdana" w:hAnsi="Verdana"/>
          <w:sz w:val="20"/>
          <w:szCs w:val="20"/>
          <w:lang w:eastAsia="ar-SA"/>
        </w:rPr>
        <w:t>e</w:t>
      </w:r>
      <w:r w:rsidRPr="00450C7E">
        <w:rPr>
          <w:rFonts w:ascii="Verdana" w:hAnsi="Verdana"/>
          <w:sz w:val="20"/>
          <w:szCs w:val="20"/>
          <w:lang w:eastAsia="ar-SA"/>
        </w:rPr>
        <w:t>k monochromatyczn</w:t>
      </w:r>
      <w:r>
        <w:rPr>
          <w:rFonts w:ascii="Verdana" w:hAnsi="Verdana"/>
          <w:sz w:val="20"/>
          <w:szCs w:val="20"/>
          <w:lang w:eastAsia="ar-SA"/>
        </w:rPr>
        <w:t>ych</w:t>
      </w:r>
      <w:r w:rsidRPr="00450C7E">
        <w:rPr>
          <w:rFonts w:ascii="Verdana" w:hAnsi="Verdana"/>
          <w:sz w:val="20"/>
          <w:szCs w:val="20"/>
          <w:lang w:eastAsia="ar-SA"/>
        </w:rPr>
        <w:t xml:space="preserve"> – 10 sztuk</w:t>
      </w:r>
      <w:r>
        <w:rPr>
          <w:rFonts w:ascii="Verdana" w:hAnsi="Verdana"/>
          <w:sz w:val="20"/>
          <w:szCs w:val="20"/>
          <w:lang w:eastAsia="ar-SA"/>
        </w:rPr>
        <w:t>,</w:t>
      </w:r>
    </w:p>
    <w:p w:rsidR="00450C7E" w:rsidRDefault="00450C7E" w:rsidP="008867D1">
      <w:pPr>
        <w:pStyle w:val="Akapitzlist"/>
        <w:numPr>
          <w:ilvl w:val="1"/>
          <w:numId w:val="37"/>
        </w:numPr>
        <w:suppressAutoHyphens/>
        <w:spacing w:line="276" w:lineRule="auto"/>
        <w:ind w:right="-35"/>
        <w:jc w:val="both"/>
        <w:rPr>
          <w:rFonts w:ascii="Verdana" w:hAnsi="Verdana"/>
          <w:sz w:val="20"/>
          <w:szCs w:val="20"/>
          <w:lang w:eastAsia="ar-SA"/>
        </w:rPr>
      </w:pPr>
      <w:r>
        <w:rPr>
          <w:rFonts w:ascii="Verdana" w:hAnsi="Verdana"/>
          <w:sz w:val="20"/>
          <w:szCs w:val="20"/>
          <w:lang w:eastAsia="ar-SA"/>
        </w:rPr>
        <w:t xml:space="preserve">tonerów i tuszy – łącznie 108 sztuk. </w:t>
      </w:r>
    </w:p>
    <w:p w:rsidR="00450C7E" w:rsidRPr="00450C7E" w:rsidRDefault="00450C7E" w:rsidP="00450C7E">
      <w:pPr>
        <w:pStyle w:val="Akapitzlist"/>
        <w:autoSpaceDE w:val="0"/>
        <w:autoSpaceDN w:val="0"/>
        <w:adjustRightInd w:val="0"/>
        <w:spacing w:line="276" w:lineRule="auto"/>
        <w:ind w:left="426" w:hanging="426"/>
        <w:jc w:val="both"/>
        <w:rPr>
          <w:rFonts w:ascii="Verdana" w:eastAsiaTheme="minorHAnsi" w:hAnsi="Verdana"/>
          <w:sz w:val="20"/>
          <w:szCs w:val="20"/>
          <w:lang w:eastAsia="en-US"/>
        </w:rPr>
      </w:pPr>
      <w:r w:rsidRPr="00450C7E">
        <w:rPr>
          <w:rFonts w:ascii="Verdana" w:eastAsiaTheme="minorHAnsi" w:hAnsi="Verdana"/>
          <w:sz w:val="20"/>
          <w:szCs w:val="20"/>
          <w:lang w:eastAsia="en-US"/>
        </w:rPr>
        <w:t>2.   Wykonawca zagwarantuje wysok</w:t>
      </w:r>
      <w:r w:rsidRPr="00450C7E">
        <w:rPr>
          <w:rFonts w:ascii="Verdana" w:eastAsia="TimesNewRoman" w:hAnsi="Verdana" w:cs="TimesNewRoman"/>
          <w:sz w:val="20"/>
          <w:szCs w:val="20"/>
          <w:lang w:eastAsia="en-US"/>
        </w:rPr>
        <w:t xml:space="preserve">ą </w:t>
      </w:r>
      <w:r w:rsidRPr="00450C7E">
        <w:rPr>
          <w:rFonts w:ascii="Verdana" w:eastAsiaTheme="minorHAnsi" w:hAnsi="Verdana"/>
          <w:sz w:val="20"/>
          <w:szCs w:val="20"/>
          <w:lang w:eastAsia="en-US"/>
        </w:rPr>
        <w:t>jako</w:t>
      </w:r>
      <w:r w:rsidRPr="00450C7E">
        <w:rPr>
          <w:rFonts w:ascii="Verdana" w:eastAsia="TimesNewRoman" w:hAnsi="Verdana" w:cs="TimesNewRoman"/>
          <w:sz w:val="20"/>
          <w:szCs w:val="20"/>
          <w:lang w:eastAsia="en-US"/>
        </w:rPr>
        <w:t xml:space="preserve">ść </w:t>
      </w:r>
      <w:r w:rsidRPr="00450C7E">
        <w:rPr>
          <w:rFonts w:ascii="Verdana" w:eastAsiaTheme="minorHAnsi" w:hAnsi="Verdana"/>
          <w:sz w:val="20"/>
          <w:szCs w:val="20"/>
          <w:lang w:eastAsia="en-US"/>
        </w:rPr>
        <w:t xml:space="preserve">dostarczonych </w:t>
      </w:r>
      <w:r w:rsidR="006A4B81">
        <w:rPr>
          <w:rFonts w:ascii="Verdana" w:eastAsiaTheme="minorHAnsi" w:hAnsi="Verdana"/>
          <w:sz w:val="20"/>
          <w:szCs w:val="20"/>
          <w:lang w:eastAsia="en-US"/>
        </w:rPr>
        <w:t xml:space="preserve">drukarek oraz </w:t>
      </w:r>
      <w:r w:rsidRPr="00450C7E">
        <w:rPr>
          <w:rFonts w:ascii="Verdana" w:eastAsiaTheme="minorHAnsi" w:hAnsi="Verdana"/>
          <w:sz w:val="20"/>
          <w:szCs w:val="20"/>
          <w:lang w:eastAsia="en-US"/>
        </w:rPr>
        <w:t>tonerów</w:t>
      </w:r>
      <w:r w:rsidR="006A4B81">
        <w:rPr>
          <w:rFonts w:ascii="Verdana" w:eastAsiaTheme="minorHAnsi" w:hAnsi="Verdana"/>
          <w:sz w:val="20"/>
          <w:szCs w:val="20"/>
          <w:lang w:eastAsia="en-US"/>
        </w:rPr>
        <w:t xml:space="preserve"> i tuszy</w:t>
      </w:r>
      <w:r w:rsidRPr="00450C7E">
        <w:rPr>
          <w:rFonts w:ascii="Verdana" w:eastAsiaTheme="minorHAnsi" w:hAnsi="Verdana"/>
          <w:sz w:val="20"/>
          <w:szCs w:val="20"/>
          <w:lang w:eastAsia="en-US"/>
        </w:rPr>
        <w:t>.</w:t>
      </w:r>
    </w:p>
    <w:p w:rsidR="00450C7E" w:rsidRPr="00450C7E" w:rsidRDefault="00450C7E" w:rsidP="00450C7E">
      <w:pPr>
        <w:pStyle w:val="Akapitzlist"/>
        <w:autoSpaceDE w:val="0"/>
        <w:autoSpaceDN w:val="0"/>
        <w:adjustRightInd w:val="0"/>
        <w:spacing w:line="276" w:lineRule="auto"/>
        <w:ind w:left="426" w:hanging="426"/>
        <w:jc w:val="both"/>
        <w:rPr>
          <w:rFonts w:ascii="Verdana" w:eastAsiaTheme="minorHAnsi" w:hAnsi="Verdana"/>
          <w:sz w:val="20"/>
          <w:szCs w:val="20"/>
          <w:lang w:eastAsia="en-US"/>
        </w:rPr>
      </w:pPr>
      <w:r w:rsidRPr="00450C7E">
        <w:rPr>
          <w:rFonts w:ascii="Verdana" w:eastAsiaTheme="minorHAnsi" w:hAnsi="Verdana"/>
          <w:sz w:val="20"/>
          <w:szCs w:val="20"/>
          <w:lang w:eastAsia="en-US"/>
        </w:rPr>
        <w:t>3.   Dostarczone tonery  musz</w:t>
      </w:r>
      <w:r w:rsidRPr="00450C7E">
        <w:rPr>
          <w:rFonts w:ascii="Verdana" w:eastAsia="TimesNewRoman" w:hAnsi="Verdana" w:cs="TimesNewRoman"/>
          <w:sz w:val="20"/>
          <w:szCs w:val="20"/>
          <w:lang w:eastAsia="en-US"/>
        </w:rPr>
        <w:t xml:space="preserve">ą </w:t>
      </w:r>
      <w:r w:rsidRPr="00450C7E">
        <w:rPr>
          <w:rFonts w:ascii="Verdana" w:eastAsiaTheme="minorHAnsi" w:hAnsi="Verdana"/>
          <w:sz w:val="20"/>
          <w:szCs w:val="20"/>
          <w:lang w:eastAsia="en-US"/>
        </w:rPr>
        <w:t>spełnia</w:t>
      </w:r>
      <w:r w:rsidRPr="00450C7E">
        <w:rPr>
          <w:rFonts w:ascii="Verdana" w:eastAsia="TimesNewRoman" w:hAnsi="Verdana" w:cs="TimesNewRoman"/>
          <w:sz w:val="20"/>
          <w:szCs w:val="20"/>
          <w:lang w:eastAsia="en-US"/>
        </w:rPr>
        <w:t xml:space="preserve">ć </w:t>
      </w:r>
      <w:r w:rsidRPr="00450C7E">
        <w:rPr>
          <w:rFonts w:ascii="Verdana" w:eastAsiaTheme="minorHAnsi" w:hAnsi="Verdana"/>
          <w:sz w:val="20"/>
          <w:szCs w:val="20"/>
          <w:lang w:eastAsia="en-US"/>
        </w:rPr>
        <w:t>nast</w:t>
      </w:r>
      <w:r w:rsidRPr="00450C7E">
        <w:rPr>
          <w:rFonts w:ascii="Verdana" w:eastAsia="TimesNewRoman" w:hAnsi="Verdana" w:cs="TimesNewRoman"/>
          <w:sz w:val="20"/>
          <w:szCs w:val="20"/>
          <w:lang w:eastAsia="en-US"/>
        </w:rPr>
        <w:t>ę</w:t>
      </w:r>
      <w:r w:rsidRPr="00450C7E">
        <w:rPr>
          <w:rFonts w:ascii="Verdana" w:eastAsiaTheme="minorHAnsi" w:hAnsi="Verdana"/>
          <w:sz w:val="20"/>
          <w:szCs w:val="20"/>
          <w:lang w:eastAsia="en-US"/>
        </w:rPr>
        <w:t>puj</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ce wymagania:</w:t>
      </w:r>
    </w:p>
    <w:p w:rsidR="00450C7E" w:rsidRPr="00450C7E" w:rsidRDefault="00450C7E" w:rsidP="00450C7E">
      <w:pPr>
        <w:pStyle w:val="Akapitzlist"/>
        <w:autoSpaceDE w:val="0"/>
        <w:autoSpaceDN w:val="0"/>
        <w:adjustRightInd w:val="0"/>
        <w:spacing w:line="276" w:lineRule="auto"/>
        <w:ind w:left="426"/>
        <w:jc w:val="both"/>
        <w:rPr>
          <w:rFonts w:ascii="Verdana" w:eastAsiaTheme="minorHAnsi" w:hAnsi="Verdana"/>
          <w:sz w:val="20"/>
          <w:szCs w:val="20"/>
          <w:lang w:eastAsia="en-US"/>
        </w:rPr>
      </w:pPr>
      <w:r w:rsidRPr="00450C7E">
        <w:rPr>
          <w:rFonts w:ascii="Verdana" w:eastAsiaTheme="minorHAnsi" w:hAnsi="Verdana"/>
          <w:sz w:val="20"/>
          <w:szCs w:val="20"/>
          <w:lang w:eastAsia="en-US"/>
        </w:rPr>
        <w:t>3.1. być fabrycznie nowe,</w:t>
      </w:r>
    </w:p>
    <w:p w:rsidR="00450C7E" w:rsidRPr="00450C7E" w:rsidRDefault="00450C7E" w:rsidP="00450C7E">
      <w:pPr>
        <w:pStyle w:val="Akapitzlist"/>
        <w:autoSpaceDE w:val="0"/>
        <w:autoSpaceDN w:val="0"/>
        <w:adjustRightInd w:val="0"/>
        <w:spacing w:line="276" w:lineRule="auto"/>
        <w:ind w:left="426"/>
        <w:jc w:val="both"/>
        <w:rPr>
          <w:rFonts w:ascii="Verdana" w:eastAsiaTheme="minorHAnsi" w:hAnsi="Verdana"/>
          <w:sz w:val="20"/>
          <w:szCs w:val="20"/>
          <w:lang w:eastAsia="en-US"/>
        </w:rPr>
      </w:pPr>
      <w:r w:rsidRPr="00450C7E">
        <w:rPr>
          <w:rFonts w:ascii="Verdana" w:eastAsiaTheme="minorHAnsi" w:hAnsi="Verdana"/>
          <w:sz w:val="20"/>
          <w:szCs w:val="20"/>
          <w:lang w:eastAsia="en-US"/>
        </w:rPr>
        <w:t>3.2.opakowane w kartonowe opakowanie zewn</w:t>
      </w:r>
      <w:r w:rsidRPr="00450C7E">
        <w:rPr>
          <w:rFonts w:ascii="Verdana" w:eastAsia="TimesNewRoman" w:hAnsi="Verdana" w:cs="TimesNewRoman"/>
          <w:sz w:val="20"/>
          <w:szCs w:val="20"/>
          <w:lang w:eastAsia="en-US"/>
        </w:rPr>
        <w:t>ę</w:t>
      </w:r>
      <w:r w:rsidRPr="00450C7E">
        <w:rPr>
          <w:rFonts w:ascii="Verdana" w:eastAsiaTheme="minorHAnsi" w:hAnsi="Verdana"/>
          <w:sz w:val="20"/>
          <w:szCs w:val="20"/>
          <w:lang w:eastAsia="en-US"/>
        </w:rPr>
        <w:t>trzne z logo i nazw</w:t>
      </w:r>
      <w:r w:rsidRPr="00450C7E">
        <w:rPr>
          <w:rFonts w:ascii="Verdana" w:eastAsia="TimesNewRoman" w:hAnsi="Verdana" w:cs="TimesNewRoman"/>
          <w:sz w:val="20"/>
          <w:szCs w:val="20"/>
          <w:lang w:eastAsia="en-US"/>
        </w:rPr>
        <w:t xml:space="preserve">ą </w:t>
      </w:r>
      <w:r w:rsidRPr="00450C7E">
        <w:rPr>
          <w:rFonts w:ascii="Verdana" w:eastAsiaTheme="minorHAnsi" w:hAnsi="Verdana"/>
          <w:sz w:val="20"/>
          <w:szCs w:val="20"/>
          <w:lang w:eastAsia="en-US"/>
        </w:rPr>
        <w:t>producenta oraz opisem zawarto</w:t>
      </w:r>
      <w:r w:rsidRPr="00450C7E">
        <w:rPr>
          <w:rFonts w:ascii="Verdana" w:eastAsia="TimesNewRoman" w:hAnsi="Verdana" w:cs="TimesNewRoman"/>
          <w:sz w:val="20"/>
          <w:szCs w:val="20"/>
          <w:lang w:eastAsia="en-US"/>
        </w:rPr>
        <w:t>ś</w:t>
      </w:r>
      <w:r w:rsidRPr="00450C7E">
        <w:rPr>
          <w:rFonts w:ascii="Verdana" w:eastAsiaTheme="minorHAnsi" w:hAnsi="Verdana"/>
          <w:sz w:val="20"/>
          <w:szCs w:val="20"/>
          <w:lang w:eastAsia="en-US"/>
        </w:rPr>
        <w:t>ci i oznaczone numerem katalogowym [symbolem].</w:t>
      </w:r>
    </w:p>
    <w:p w:rsidR="00450C7E" w:rsidRDefault="00450C7E" w:rsidP="00450C7E">
      <w:pPr>
        <w:pStyle w:val="Akapitzlist"/>
        <w:autoSpaceDE w:val="0"/>
        <w:autoSpaceDN w:val="0"/>
        <w:adjustRightInd w:val="0"/>
        <w:spacing w:line="276" w:lineRule="auto"/>
        <w:ind w:left="426"/>
        <w:jc w:val="both"/>
        <w:rPr>
          <w:rFonts w:ascii="Verdana" w:eastAsiaTheme="minorHAnsi" w:hAnsi="Verdana"/>
          <w:sz w:val="20"/>
          <w:szCs w:val="20"/>
          <w:lang w:eastAsia="en-US"/>
        </w:rPr>
      </w:pPr>
      <w:r w:rsidRPr="00450C7E">
        <w:rPr>
          <w:rFonts w:ascii="Verdana" w:eastAsiaTheme="minorHAnsi" w:hAnsi="Verdana"/>
          <w:sz w:val="20"/>
          <w:szCs w:val="20"/>
          <w:lang w:eastAsia="en-US"/>
        </w:rPr>
        <w:t>3.3. opakowane indywidualne wewn</w:t>
      </w:r>
      <w:r w:rsidRPr="00450C7E">
        <w:rPr>
          <w:rFonts w:ascii="Verdana" w:eastAsia="TimesNewRoman" w:hAnsi="Verdana" w:cs="TimesNewRoman"/>
          <w:sz w:val="20"/>
          <w:szCs w:val="20"/>
          <w:lang w:eastAsia="en-US"/>
        </w:rPr>
        <w:t>ę</w:t>
      </w:r>
      <w:r w:rsidRPr="00450C7E">
        <w:rPr>
          <w:rFonts w:ascii="Verdana" w:eastAsiaTheme="minorHAnsi" w:hAnsi="Verdana"/>
          <w:sz w:val="20"/>
          <w:szCs w:val="20"/>
          <w:lang w:eastAsia="en-US"/>
        </w:rPr>
        <w:t>trzne, hermetyczne opakowanie z mocnej folii uniemo</w:t>
      </w:r>
      <w:r w:rsidRPr="00450C7E">
        <w:rPr>
          <w:rFonts w:ascii="Verdana" w:eastAsia="TimesNewRoman" w:hAnsi="Verdana" w:cs="TimesNewRoman"/>
          <w:sz w:val="20"/>
          <w:szCs w:val="20"/>
          <w:lang w:eastAsia="en-US"/>
        </w:rPr>
        <w:t>ż</w:t>
      </w:r>
      <w:r w:rsidRPr="00450C7E">
        <w:rPr>
          <w:rFonts w:ascii="Verdana" w:eastAsiaTheme="minorHAnsi" w:hAnsi="Verdana"/>
          <w:sz w:val="20"/>
          <w:szCs w:val="20"/>
          <w:lang w:eastAsia="en-US"/>
        </w:rPr>
        <w:t>liwiaj</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ce kontakt kaset z atmosfer</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 xml:space="preserve">, zwilgocenie itp. podczas transportu                               i składowania. </w:t>
      </w:r>
    </w:p>
    <w:p w:rsidR="006A4B81" w:rsidRPr="00E10165" w:rsidRDefault="00450C7E" w:rsidP="006A4B81">
      <w:pPr>
        <w:autoSpaceDE w:val="0"/>
        <w:autoSpaceDN w:val="0"/>
        <w:adjustRightInd w:val="0"/>
        <w:spacing w:line="276" w:lineRule="auto"/>
        <w:jc w:val="both"/>
        <w:rPr>
          <w:rFonts w:ascii="Verdana" w:hAnsi="Verdana"/>
          <w:sz w:val="20"/>
        </w:rPr>
      </w:pPr>
      <w:r w:rsidRPr="00450C7E">
        <w:rPr>
          <w:rFonts w:ascii="Verdana" w:eastAsiaTheme="minorHAnsi" w:hAnsi="Verdana"/>
          <w:sz w:val="20"/>
          <w:szCs w:val="20"/>
          <w:lang w:eastAsia="en-US"/>
        </w:rPr>
        <w:t xml:space="preserve">4.  </w:t>
      </w:r>
      <w:r w:rsidR="006A4B81">
        <w:rPr>
          <w:rFonts w:ascii="Verdana" w:eastAsiaTheme="minorHAnsi" w:hAnsi="Verdana"/>
          <w:sz w:val="20"/>
          <w:szCs w:val="20"/>
          <w:lang w:eastAsia="en-US"/>
        </w:rPr>
        <w:t xml:space="preserve">Dostarczone drukarki muszą być </w:t>
      </w:r>
      <w:r w:rsidR="006A4B81" w:rsidRPr="00E10165">
        <w:rPr>
          <w:rFonts w:ascii="Verdana" w:hAnsi="Verdana"/>
          <w:sz w:val="20"/>
        </w:rPr>
        <w:t>nowe, gotowe do używania i nie wycofane z rynku</w:t>
      </w:r>
      <w:r w:rsidR="006A4B81">
        <w:rPr>
          <w:rFonts w:ascii="Verdana" w:hAnsi="Verdana"/>
          <w:sz w:val="20"/>
        </w:rPr>
        <w:t>,</w:t>
      </w:r>
      <w:r w:rsidR="006A4B81" w:rsidRPr="00E10165">
        <w:rPr>
          <w:rFonts w:ascii="Verdana" w:hAnsi="Verdana"/>
          <w:sz w:val="20"/>
        </w:rPr>
        <w:t xml:space="preserve"> będące w bieżącej produkcji</w:t>
      </w:r>
      <w:r w:rsidR="006A4B81">
        <w:rPr>
          <w:rFonts w:ascii="Verdana" w:hAnsi="Verdana"/>
          <w:sz w:val="20"/>
        </w:rPr>
        <w:t xml:space="preserve">. </w:t>
      </w:r>
      <w:r w:rsidR="006A4B81" w:rsidRPr="00E10165">
        <w:rPr>
          <w:rFonts w:ascii="Verdana" w:hAnsi="Verdana"/>
          <w:sz w:val="20"/>
        </w:rPr>
        <w:t>Wykonawca do każde</w:t>
      </w:r>
      <w:r w:rsidR="006A4B81">
        <w:rPr>
          <w:rFonts w:ascii="Verdana" w:hAnsi="Verdana"/>
          <w:sz w:val="20"/>
        </w:rPr>
        <w:t xml:space="preserve">j drukarki </w:t>
      </w:r>
      <w:r w:rsidR="006A4B81" w:rsidRPr="00E10165">
        <w:rPr>
          <w:rFonts w:ascii="Verdana" w:hAnsi="Verdana"/>
          <w:sz w:val="20"/>
        </w:rPr>
        <w:t>dołączy przewody niezbędne do uruchomienia i prawidłowego funkcjonowania urządzenia.</w:t>
      </w:r>
    </w:p>
    <w:p w:rsidR="00450C7E" w:rsidRPr="00450C7E" w:rsidRDefault="006A4B81" w:rsidP="00450C7E">
      <w:pPr>
        <w:autoSpaceDE w:val="0"/>
        <w:autoSpaceDN w:val="0"/>
        <w:adjustRightInd w:val="0"/>
        <w:spacing w:line="276" w:lineRule="auto"/>
        <w:jc w:val="both"/>
        <w:rPr>
          <w:rFonts w:ascii="Verdana" w:eastAsiaTheme="minorHAnsi" w:hAnsi="Verdana"/>
          <w:sz w:val="20"/>
          <w:szCs w:val="20"/>
          <w:lang w:eastAsia="en-US"/>
        </w:rPr>
      </w:pPr>
      <w:r>
        <w:rPr>
          <w:rFonts w:ascii="Verdana" w:eastAsiaTheme="minorHAnsi" w:hAnsi="Verdana"/>
          <w:sz w:val="20"/>
          <w:szCs w:val="20"/>
          <w:lang w:eastAsia="en-US"/>
        </w:rPr>
        <w:t xml:space="preserve">5.  </w:t>
      </w:r>
      <w:r w:rsidR="00450C7E" w:rsidRPr="00450C7E">
        <w:rPr>
          <w:rFonts w:ascii="Verdana" w:eastAsiaTheme="minorHAnsi" w:hAnsi="Verdana"/>
          <w:sz w:val="20"/>
          <w:szCs w:val="20"/>
          <w:lang w:eastAsia="en-US"/>
        </w:rPr>
        <w:t>Dostawa zrealizowana zostanie zgodnie:</w:t>
      </w:r>
    </w:p>
    <w:p w:rsidR="00450C7E" w:rsidRPr="00450C7E" w:rsidRDefault="006A4B81" w:rsidP="00450C7E">
      <w:pPr>
        <w:autoSpaceDE w:val="0"/>
        <w:autoSpaceDN w:val="0"/>
        <w:adjustRightInd w:val="0"/>
        <w:spacing w:line="276" w:lineRule="auto"/>
        <w:ind w:left="426"/>
        <w:jc w:val="both"/>
        <w:rPr>
          <w:rFonts w:ascii="Verdana" w:eastAsiaTheme="minorHAnsi" w:hAnsi="Verdana"/>
          <w:sz w:val="20"/>
          <w:szCs w:val="20"/>
          <w:lang w:eastAsia="en-US"/>
        </w:rPr>
      </w:pPr>
      <w:r>
        <w:rPr>
          <w:rFonts w:ascii="Verdana" w:eastAsiaTheme="minorHAnsi" w:hAnsi="Verdana"/>
          <w:sz w:val="20"/>
          <w:szCs w:val="20"/>
          <w:lang w:eastAsia="en-US"/>
        </w:rPr>
        <w:t>5</w:t>
      </w:r>
      <w:r w:rsidR="00450C7E" w:rsidRPr="00450C7E">
        <w:rPr>
          <w:rFonts w:ascii="Verdana" w:eastAsiaTheme="minorHAnsi" w:hAnsi="Verdana"/>
          <w:sz w:val="20"/>
          <w:szCs w:val="20"/>
          <w:lang w:eastAsia="en-US"/>
        </w:rPr>
        <w:t>.1. z zachowaniem Polskich Norm przenosz</w:t>
      </w:r>
      <w:r w:rsidR="00450C7E" w:rsidRPr="00450C7E">
        <w:rPr>
          <w:rFonts w:ascii="Verdana" w:eastAsia="TimesNewRoman" w:hAnsi="Verdana" w:cs="TimesNewRoman"/>
          <w:sz w:val="20"/>
          <w:szCs w:val="20"/>
          <w:lang w:eastAsia="en-US"/>
        </w:rPr>
        <w:t>ą</w:t>
      </w:r>
      <w:r w:rsidR="00450C7E" w:rsidRPr="00450C7E">
        <w:rPr>
          <w:rFonts w:ascii="Verdana" w:eastAsiaTheme="minorHAnsi" w:hAnsi="Verdana"/>
          <w:sz w:val="20"/>
          <w:szCs w:val="20"/>
          <w:lang w:eastAsia="en-US"/>
        </w:rPr>
        <w:t>cych normy europejskie lub normy innych pa</w:t>
      </w:r>
      <w:r w:rsidR="00450C7E" w:rsidRPr="00450C7E">
        <w:rPr>
          <w:rFonts w:ascii="Verdana" w:eastAsia="TimesNewRoman" w:hAnsi="Verdana" w:cs="TimesNewRoman"/>
          <w:sz w:val="20"/>
          <w:szCs w:val="20"/>
          <w:lang w:eastAsia="en-US"/>
        </w:rPr>
        <w:t>ń</w:t>
      </w:r>
      <w:r w:rsidR="00450C7E" w:rsidRPr="00450C7E">
        <w:rPr>
          <w:rFonts w:ascii="Verdana" w:eastAsiaTheme="minorHAnsi" w:hAnsi="Verdana"/>
          <w:sz w:val="20"/>
          <w:szCs w:val="20"/>
          <w:lang w:eastAsia="en-US"/>
        </w:rPr>
        <w:t xml:space="preserve">stw członkowskich Europejskiego Obszaru Gospodarczego zgodnie z art. 30 Ustawy Prawo </w:t>
      </w:r>
      <w:r>
        <w:rPr>
          <w:rFonts w:ascii="Verdana" w:eastAsiaTheme="minorHAnsi" w:hAnsi="Verdana"/>
          <w:sz w:val="20"/>
          <w:szCs w:val="20"/>
          <w:lang w:eastAsia="en-US"/>
        </w:rPr>
        <w:t>Z</w:t>
      </w:r>
      <w:r w:rsidR="00450C7E" w:rsidRPr="00450C7E">
        <w:rPr>
          <w:rFonts w:ascii="Verdana" w:eastAsiaTheme="minorHAnsi" w:hAnsi="Verdana"/>
          <w:sz w:val="20"/>
          <w:szCs w:val="20"/>
          <w:lang w:eastAsia="en-US"/>
        </w:rPr>
        <w:t>amówie</w:t>
      </w:r>
      <w:r w:rsidR="00450C7E" w:rsidRPr="00450C7E">
        <w:rPr>
          <w:rFonts w:ascii="Verdana" w:eastAsia="TimesNewRoman" w:hAnsi="Verdana" w:cs="TimesNewRoman"/>
          <w:sz w:val="20"/>
          <w:szCs w:val="20"/>
          <w:lang w:eastAsia="en-US"/>
        </w:rPr>
        <w:t xml:space="preserve">ń </w:t>
      </w:r>
      <w:r w:rsidR="00450C7E" w:rsidRPr="00450C7E">
        <w:rPr>
          <w:rFonts w:ascii="Verdana" w:eastAsiaTheme="minorHAnsi" w:hAnsi="Verdana"/>
          <w:sz w:val="20"/>
          <w:szCs w:val="20"/>
          <w:lang w:eastAsia="en-US"/>
        </w:rPr>
        <w:t xml:space="preserve"> </w:t>
      </w:r>
      <w:r>
        <w:rPr>
          <w:rFonts w:ascii="Verdana" w:eastAsiaTheme="minorHAnsi" w:hAnsi="Verdana"/>
          <w:sz w:val="20"/>
          <w:szCs w:val="20"/>
          <w:lang w:eastAsia="en-US"/>
        </w:rPr>
        <w:t>P</w:t>
      </w:r>
      <w:r w:rsidR="00450C7E" w:rsidRPr="00450C7E">
        <w:rPr>
          <w:rFonts w:ascii="Verdana" w:eastAsiaTheme="minorHAnsi" w:hAnsi="Verdana"/>
          <w:sz w:val="20"/>
          <w:szCs w:val="20"/>
          <w:lang w:eastAsia="en-US"/>
        </w:rPr>
        <w:t>ublicznych,</w:t>
      </w:r>
    </w:p>
    <w:p w:rsidR="00450C7E" w:rsidRPr="00450C7E" w:rsidRDefault="006A4B81" w:rsidP="00450C7E">
      <w:pPr>
        <w:autoSpaceDE w:val="0"/>
        <w:autoSpaceDN w:val="0"/>
        <w:adjustRightInd w:val="0"/>
        <w:spacing w:line="276" w:lineRule="auto"/>
        <w:ind w:left="426"/>
        <w:jc w:val="both"/>
        <w:rPr>
          <w:rFonts w:ascii="Verdana" w:eastAsiaTheme="minorHAnsi" w:hAnsi="Verdana"/>
          <w:sz w:val="20"/>
          <w:szCs w:val="20"/>
          <w:lang w:eastAsia="en-US"/>
        </w:rPr>
      </w:pPr>
      <w:r>
        <w:rPr>
          <w:rFonts w:ascii="Verdana" w:eastAsiaTheme="minorHAnsi" w:hAnsi="Verdana"/>
          <w:sz w:val="20"/>
          <w:szCs w:val="20"/>
          <w:lang w:eastAsia="en-US"/>
        </w:rPr>
        <w:t>5</w:t>
      </w:r>
      <w:r w:rsidR="00450C7E" w:rsidRPr="00450C7E">
        <w:rPr>
          <w:rFonts w:ascii="Verdana" w:eastAsiaTheme="minorHAnsi" w:hAnsi="Verdana"/>
          <w:sz w:val="20"/>
          <w:szCs w:val="20"/>
          <w:lang w:eastAsia="en-US"/>
        </w:rPr>
        <w:t>.2. z opisem przedmiotu zamówienia,</w:t>
      </w:r>
    </w:p>
    <w:p w:rsidR="00450C7E" w:rsidRDefault="006A4B81" w:rsidP="00450C7E">
      <w:pPr>
        <w:autoSpaceDE w:val="0"/>
        <w:autoSpaceDN w:val="0"/>
        <w:adjustRightInd w:val="0"/>
        <w:spacing w:line="276" w:lineRule="auto"/>
        <w:ind w:left="426"/>
        <w:jc w:val="both"/>
        <w:rPr>
          <w:rFonts w:ascii="Verdana" w:eastAsiaTheme="minorHAnsi" w:hAnsi="Verdana"/>
          <w:sz w:val="20"/>
          <w:szCs w:val="20"/>
          <w:lang w:eastAsia="en-US"/>
        </w:rPr>
      </w:pPr>
      <w:r>
        <w:rPr>
          <w:rFonts w:ascii="Verdana" w:eastAsiaTheme="minorHAnsi" w:hAnsi="Verdana"/>
          <w:sz w:val="20"/>
          <w:szCs w:val="20"/>
          <w:lang w:eastAsia="en-US"/>
        </w:rPr>
        <w:t>5</w:t>
      </w:r>
      <w:r w:rsidR="00450C7E" w:rsidRPr="00450C7E">
        <w:rPr>
          <w:rFonts w:ascii="Verdana" w:eastAsiaTheme="minorHAnsi" w:hAnsi="Verdana"/>
          <w:sz w:val="20"/>
          <w:szCs w:val="20"/>
          <w:lang w:eastAsia="en-US"/>
        </w:rPr>
        <w:t>.3. ze zło</w:t>
      </w:r>
      <w:r w:rsidR="00450C7E" w:rsidRPr="00450C7E">
        <w:rPr>
          <w:rFonts w:ascii="Verdana" w:eastAsia="TimesNewRoman" w:hAnsi="Verdana" w:cs="TimesNewRoman"/>
          <w:sz w:val="20"/>
          <w:szCs w:val="20"/>
          <w:lang w:eastAsia="en-US"/>
        </w:rPr>
        <w:t>ż</w:t>
      </w:r>
      <w:r w:rsidR="00450C7E" w:rsidRPr="00450C7E">
        <w:rPr>
          <w:rFonts w:ascii="Verdana" w:eastAsiaTheme="minorHAnsi" w:hAnsi="Verdana"/>
          <w:sz w:val="20"/>
          <w:szCs w:val="20"/>
          <w:lang w:eastAsia="en-US"/>
        </w:rPr>
        <w:t>on</w:t>
      </w:r>
      <w:r w:rsidR="00450C7E" w:rsidRPr="00450C7E">
        <w:rPr>
          <w:rFonts w:ascii="Verdana" w:eastAsia="TimesNewRoman" w:hAnsi="Verdana" w:cs="TimesNewRoman"/>
          <w:sz w:val="20"/>
          <w:szCs w:val="20"/>
          <w:lang w:eastAsia="en-US"/>
        </w:rPr>
        <w:t xml:space="preserve">ą </w:t>
      </w:r>
      <w:r w:rsidR="00450C7E" w:rsidRPr="00450C7E">
        <w:rPr>
          <w:rFonts w:ascii="Verdana" w:eastAsiaTheme="minorHAnsi" w:hAnsi="Verdana"/>
          <w:sz w:val="20"/>
          <w:szCs w:val="20"/>
          <w:lang w:eastAsia="en-US"/>
        </w:rPr>
        <w:t>ofert</w:t>
      </w:r>
      <w:r w:rsidR="00450C7E" w:rsidRPr="00450C7E">
        <w:rPr>
          <w:rFonts w:ascii="Verdana" w:eastAsia="TimesNewRoman" w:hAnsi="Verdana" w:cs="TimesNewRoman"/>
          <w:sz w:val="20"/>
          <w:szCs w:val="20"/>
          <w:lang w:eastAsia="en-US"/>
        </w:rPr>
        <w:t xml:space="preserve">ą </w:t>
      </w:r>
      <w:r w:rsidR="00450C7E" w:rsidRPr="00450C7E">
        <w:rPr>
          <w:rFonts w:ascii="Verdana" w:eastAsiaTheme="minorHAnsi" w:hAnsi="Verdana"/>
          <w:sz w:val="20"/>
          <w:szCs w:val="20"/>
          <w:lang w:eastAsia="en-US"/>
        </w:rPr>
        <w:t>przetargow</w:t>
      </w:r>
      <w:r w:rsidR="00450C7E" w:rsidRPr="00450C7E">
        <w:rPr>
          <w:rFonts w:ascii="Verdana" w:eastAsia="TimesNewRoman" w:hAnsi="Verdana" w:cs="TimesNewRoman"/>
          <w:sz w:val="20"/>
          <w:szCs w:val="20"/>
          <w:lang w:eastAsia="en-US"/>
        </w:rPr>
        <w:t>ą</w:t>
      </w:r>
      <w:r w:rsidR="00450C7E" w:rsidRPr="00450C7E">
        <w:rPr>
          <w:rFonts w:ascii="Verdana" w:eastAsiaTheme="minorHAnsi" w:hAnsi="Verdana"/>
          <w:sz w:val="20"/>
          <w:szCs w:val="20"/>
          <w:lang w:eastAsia="en-US"/>
        </w:rPr>
        <w:t>.</w:t>
      </w:r>
    </w:p>
    <w:p w:rsidR="00047E3F" w:rsidRPr="00C55A7C" w:rsidRDefault="00047E3F" w:rsidP="00047E3F">
      <w:pPr>
        <w:tabs>
          <w:tab w:val="left" w:pos="360"/>
        </w:tabs>
        <w:suppressAutoHyphens/>
        <w:spacing w:line="276" w:lineRule="auto"/>
        <w:jc w:val="both"/>
        <w:rPr>
          <w:rFonts w:ascii="Verdana" w:hAnsi="Verdana"/>
          <w:sz w:val="20"/>
          <w:szCs w:val="20"/>
          <w:lang w:eastAsia="ar-SA"/>
        </w:rPr>
      </w:pPr>
      <w:r>
        <w:rPr>
          <w:rFonts w:ascii="Verdana" w:hAnsi="Verdana"/>
          <w:sz w:val="20"/>
          <w:szCs w:val="20"/>
          <w:lang w:eastAsia="ar-SA"/>
        </w:rPr>
        <w:t>6.</w:t>
      </w:r>
      <w:r w:rsidRPr="00C55A7C">
        <w:rPr>
          <w:rFonts w:ascii="Verdana" w:hAnsi="Verdana"/>
          <w:sz w:val="20"/>
          <w:szCs w:val="20"/>
          <w:lang w:eastAsia="ar-SA"/>
        </w:rPr>
        <w:t xml:space="preserve"> W dniu podpisania protokołu zdawczo-odbiorczego, Wykonawca dostarczy Zamawiającemu instrukcje obsługi w języku polskim, stosowne licencje, wymagane deklaracje zgodności oraz karty gwarancyjne.  W przypadku braku wskazanych dokumentów Zamawiający może odstąpić od umowy.</w:t>
      </w:r>
    </w:p>
    <w:p w:rsidR="00047E3F" w:rsidRPr="00450C7E" w:rsidRDefault="00047E3F" w:rsidP="00450C7E">
      <w:pPr>
        <w:autoSpaceDE w:val="0"/>
        <w:autoSpaceDN w:val="0"/>
        <w:adjustRightInd w:val="0"/>
        <w:spacing w:line="276" w:lineRule="auto"/>
        <w:ind w:left="426"/>
        <w:jc w:val="both"/>
        <w:rPr>
          <w:rFonts w:ascii="Verdana" w:eastAsiaTheme="minorHAnsi" w:hAnsi="Verdana"/>
          <w:sz w:val="20"/>
          <w:szCs w:val="20"/>
          <w:lang w:eastAsia="en-US"/>
        </w:rPr>
      </w:pPr>
    </w:p>
    <w:p w:rsidR="00450C7E" w:rsidRPr="00450C7E" w:rsidRDefault="00450C7E" w:rsidP="00450C7E">
      <w:pPr>
        <w:autoSpaceDE w:val="0"/>
        <w:autoSpaceDN w:val="0"/>
        <w:adjustRightInd w:val="0"/>
        <w:spacing w:line="276" w:lineRule="auto"/>
        <w:jc w:val="center"/>
        <w:rPr>
          <w:rFonts w:ascii="Verdana" w:eastAsiaTheme="minorHAnsi" w:hAnsi="Verdana"/>
          <w:b/>
          <w:bCs/>
          <w:sz w:val="20"/>
          <w:szCs w:val="20"/>
          <w:lang w:eastAsia="en-US"/>
        </w:rPr>
      </w:pPr>
      <w:r w:rsidRPr="00450C7E">
        <w:rPr>
          <w:rFonts w:ascii="Verdana" w:eastAsiaTheme="minorHAnsi" w:hAnsi="Verdana"/>
          <w:b/>
          <w:bCs/>
          <w:sz w:val="20"/>
          <w:szCs w:val="20"/>
          <w:lang w:eastAsia="en-US"/>
        </w:rPr>
        <w:t>§ 2</w:t>
      </w:r>
    </w:p>
    <w:p w:rsidR="00450C7E" w:rsidRPr="00450C7E" w:rsidRDefault="00450C7E" w:rsidP="00450C7E">
      <w:pPr>
        <w:autoSpaceDE w:val="0"/>
        <w:autoSpaceDN w:val="0"/>
        <w:adjustRightInd w:val="0"/>
        <w:spacing w:line="276" w:lineRule="auto"/>
        <w:jc w:val="center"/>
        <w:rPr>
          <w:rFonts w:ascii="Verdana" w:eastAsiaTheme="minorHAnsi" w:hAnsi="Verdana"/>
          <w:b/>
          <w:bCs/>
          <w:sz w:val="20"/>
          <w:szCs w:val="20"/>
          <w:lang w:eastAsia="en-US"/>
        </w:rPr>
      </w:pPr>
      <w:r w:rsidRPr="00450C7E">
        <w:rPr>
          <w:rFonts w:ascii="Verdana" w:eastAsiaTheme="minorHAnsi" w:hAnsi="Verdana"/>
          <w:b/>
          <w:bCs/>
          <w:sz w:val="20"/>
          <w:szCs w:val="20"/>
          <w:lang w:eastAsia="en-US"/>
        </w:rPr>
        <w:t>Termin realizacji umowy</w:t>
      </w:r>
    </w:p>
    <w:p w:rsidR="00450C7E" w:rsidRPr="00450C7E" w:rsidRDefault="00450C7E" w:rsidP="00450C7E">
      <w:pPr>
        <w:autoSpaceDE w:val="0"/>
        <w:autoSpaceDN w:val="0"/>
        <w:adjustRightInd w:val="0"/>
        <w:spacing w:line="276" w:lineRule="auto"/>
        <w:jc w:val="center"/>
        <w:rPr>
          <w:rFonts w:ascii="Verdana" w:eastAsiaTheme="minorHAnsi" w:hAnsi="Verdana"/>
          <w:b/>
          <w:bCs/>
          <w:sz w:val="20"/>
          <w:szCs w:val="20"/>
          <w:lang w:eastAsia="en-US"/>
        </w:rPr>
      </w:pP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r w:rsidRPr="00450C7E">
        <w:rPr>
          <w:rFonts w:ascii="Verdana" w:eastAsiaTheme="minorHAnsi" w:hAnsi="Verdana"/>
          <w:sz w:val="20"/>
          <w:szCs w:val="20"/>
          <w:lang w:eastAsia="en-US"/>
        </w:rPr>
        <w:t xml:space="preserve">Zamówienie zrealizowane zostanie </w:t>
      </w:r>
      <w:r w:rsidR="00CF3CB3">
        <w:rPr>
          <w:rFonts w:ascii="Verdana" w:eastAsiaTheme="minorHAnsi" w:hAnsi="Verdana"/>
          <w:sz w:val="20"/>
          <w:szCs w:val="20"/>
          <w:lang w:eastAsia="en-US"/>
        </w:rPr>
        <w:t>w terminie do dnia …………</w:t>
      </w:r>
      <w:r w:rsidRPr="00450C7E">
        <w:rPr>
          <w:rFonts w:ascii="Verdana" w:eastAsiaTheme="minorHAnsi" w:hAnsi="Verdana"/>
          <w:sz w:val="20"/>
          <w:szCs w:val="20"/>
          <w:lang w:eastAsia="en-US"/>
        </w:rPr>
        <w:t>.</w:t>
      </w:r>
    </w:p>
    <w:p w:rsidR="00450C7E" w:rsidRPr="00450C7E" w:rsidRDefault="00450C7E" w:rsidP="00450C7E">
      <w:pPr>
        <w:autoSpaceDE w:val="0"/>
        <w:autoSpaceDN w:val="0"/>
        <w:adjustRightInd w:val="0"/>
        <w:spacing w:line="276" w:lineRule="auto"/>
        <w:jc w:val="both"/>
        <w:rPr>
          <w:rFonts w:ascii="Verdana" w:eastAsiaTheme="minorHAnsi" w:hAnsi="Verdana"/>
          <w:b/>
          <w:bCs/>
          <w:sz w:val="20"/>
          <w:szCs w:val="20"/>
          <w:lang w:eastAsia="en-US"/>
        </w:rPr>
      </w:pPr>
    </w:p>
    <w:p w:rsidR="00450C7E" w:rsidRPr="00450C7E" w:rsidRDefault="00450C7E" w:rsidP="00450C7E">
      <w:pPr>
        <w:autoSpaceDE w:val="0"/>
        <w:autoSpaceDN w:val="0"/>
        <w:adjustRightInd w:val="0"/>
        <w:spacing w:line="276" w:lineRule="auto"/>
        <w:jc w:val="center"/>
        <w:rPr>
          <w:rFonts w:ascii="Verdana" w:eastAsiaTheme="minorHAnsi" w:hAnsi="Verdana"/>
          <w:b/>
          <w:bCs/>
          <w:sz w:val="20"/>
          <w:szCs w:val="20"/>
          <w:lang w:eastAsia="en-US"/>
        </w:rPr>
      </w:pPr>
      <w:r w:rsidRPr="00450C7E">
        <w:rPr>
          <w:rFonts w:ascii="Verdana" w:eastAsiaTheme="minorHAnsi" w:hAnsi="Verdana"/>
          <w:b/>
          <w:bCs/>
          <w:sz w:val="20"/>
          <w:szCs w:val="20"/>
          <w:lang w:eastAsia="en-US"/>
        </w:rPr>
        <w:t>§ 3</w:t>
      </w:r>
    </w:p>
    <w:p w:rsidR="00450C7E" w:rsidRPr="00450C7E" w:rsidRDefault="00450C7E" w:rsidP="00450C7E">
      <w:pPr>
        <w:autoSpaceDE w:val="0"/>
        <w:autoSpaceDN w:val="0"/>
        <w:adjustRightInd w:val="0"/>
        <w:spacing w:line="276" w:lineRule="auto"/>
        <w:jc w:val="center"/>
        <w:rPr>
          <w:rFonts w:ascii="Verdana" w:eastAsiaTheme="minorHAnsi" w:hAnsi="Verdana"/>
          <w:b/>
          <w:bCs/>
          <w:sz w:val="20"/>
          <w:szCs w:val="20"/>
          <w:lang w:eastAsia="en-US"/>
        </w:rPr>
      </w:pPr>
      <w:r w:rsidRPr="00450C7E">
        <w:rPr>
          <w:rFonts w:ascii="Verdana" w:eastAsiaTheme="minorHAnsi" w:hAnsi="Verdana"/>
          <w:b/>
          <w:bCs/>
          <w:sz w:val="20"/>
          <w:szCs w:val="20"/>
          <w:lang w:eastAsia="en-US"/>
        </w:rPr>
        <w:t>Warto</w:t>
      </w:r>
      <w:r w:rsidRPr="00450C7E">
        <w:rPr>
          <w:rFonts w:ascii="Verdana" w:eastAsia="TimesNewRoman,Bold" w:hAnsi="Verdana" w:cs="TimesNewRoman,Bold"/>
          <w:b/>
          <w:bCs/>
          <w:sz w:val="20"/>
          <w:szCs w:val="20"/>
          <w:lang w:eastAsia="en-US"/>
        </w:rPr>
        <w:t xml:space="preserve">ść </w:t>
      </w:r>
      <w:r w:rsidRPr="00450C7E">
        <w:rPr>
          <w:rFonts w:ascii="Verdana" w:eastAsiaTheme="minorHAnsi" w:hAnsi="Verdana"/>
          <w:b/>
          <w:bCs/>
          <w:sz w:val="20"/>
          <w:szCs w:val="20"/>
          <w:lang w:eastAsia="en-US"/>
        </w:rPr>
        <w:t>umowy</w:t>
      </w:r>
    </w:p>
    <w:p w:rsidR="00450C7E" w:rsidRPr="00450C7E" w:rsidRDefault="00450C7E" w:rsidP="00450C7E">
      <w:pPr>
        <w:autoSpaceDE w:val="0"/>
        <w:autoSpaceDN w:val="0"/>
        <w:adjustRightInd w:val="0"/>
        <w:spacing w:line="276" w:lineRule="auto"/>
        <w:jc w:val="center"/>
        <w:rPr>
          <w:rFonts w:ascii="Verdana" w:eastAsiaTheme="minorHAnsi" w:hAnsi="Verdana"/>
          <w:b/>
          <w:bCs/>
          <w:sz w:val="20"/>
          <w:szCs w:val="20"/>
          <w:lang w:eastAsia="en-US"/>
        </w:rPr>
      </w:pPr>
    </w:p>
    <w:p w:rsidR="00450C7E" w:rsidRPr="00450C7E" w:rsidRDefault="00047E3F" w:rsidP="00047E3F">
      <w:pPr>
        <w:pStyle w:val="Tekstpodstawowy"/>
        <w:spacing w:line="276" w:lineRule="auto"/>
        <w:ind w:right="-35"/>
        <w:rPr>
          <w:rFonts w:ascii="Verdana" w:hAnsi="Verdana"/>
          <w:sz w:val="20"/>
        </w:rPr>
      </w:pPr>
      <w:r>
        <w:rPr>
          <w:rFonts w:ascii="Verdana" w:hAnsi="Verdana"/>
          <w:sz w:val="20"/>
        </w:rPr>
        <w:t>1.</w:t>
      </w:r>
      <w:r w:rsidR="00450C7E" w:rsidRPr="00450C7E">
        <w:rPr>
          <w:rFonts w:ascii="Verdana" w:hAnsi="Verdana"/>
          <w:sz w:val="20"/>
        </w:rPr>
        <w:t>Za wykonanie przedmiotu umowy Zamawiający zapłaci Wykonawcy cenę  określoną                          w formularzu ofertowym  łącznie  w wysokości ………………..brutto (słownie: …………zł),                 w tym wartość netto ………. zł (słownie:  …………..zł ). Należny podatek VAT: …%, tj. ….zł (słownie: ………..zł)</w:t>
      </w:r>
    </w:p>
    <w:p w:rsidR="00450C7E" w:rsidRPr="00450C7E" w:rsidRDefault="00450C7E" w:rsidP="008867D1">
      <w:pPr>
        <w:pStyle w:val="Tekstpodstawowywcity"/>
        <w:numPr>
          <w:ilvl w:val="0"/>
          <w:numId w:val="37"/>
        </w:numPr>
        <w:spacing w:line="276" w:lineRule="auto"/>
        <w:ind w:left="426" w:hanging="426"/>
        <w:rPr>
          <w:rFonts w:ascii="Verdana" w:hAnsi="Verdana"/>
          <w:sz w:val="20"/>
        </w:rPr>
      </w:pPr>
      <w:r w:rsidRPr="00450C7E">
        <w:rPr>
          <w:rFonts w:ascii="Verdana" w:hAnsi="Verdana"/>
          <w:sz w:val="20"/>
        </w:rPr>
        <w:lastRenderedPageBreak/>
        <w:t>Zamawiający  zapłaci należność przelewem na konto wykonawcy podane w fakturze VAT,                      w ciągu 14 dni licząc od daty dostarczenia prawidłowo wystawionych przez wykonawcę faktur.</w:t>
      </w:r>
    </w:p>
    <w:p w:rsidR="00450C7E" w:rsidRPr="00450C7E" w:rsidRDefault="00450C7E" w:rsidP="008867D1">
      <w:pPr>
        <w:pStyle w:val="Tekstpodstawowywcity"/>
        <w:numPr>
          <w:ilvl w:val="0"/>
          <w:numId w:val="37"/>
        </w:numPr>
        <w:spacing w:line="276" w:lineRule="auto"/>
        <w:ind w:left="426" w:hanging="426"/>
        <w:rPr>
          <w:rFonts w:ascii="Verdana" w:hAnsi="Verdana"/>
          <w:sz w:val="20"/>
        </w:rPr>
      </w:pPr>
      <w:r w:rsidRPr="00450C7E">
        <w:rPr>
          <w:rFonts w:ascii="Verdana" w:hAnsi="Verdana"/>
          <w:sz w:val="20"/>
        </w:rPr>
        <w:t>Fakturę należy wystawić na: Powiatowy Urząd Pracy w Płocku 09-400 Płock, ul. Kostrogaj 1 NIP 7741072002 REGON 611053271.</w:t>
      </w:r>
    </w:p>
    <w:p w:rsidR="00450C7E" w:rsidRPr="00450C7E" w:rsidRDefault="00450C7E" w:rsidP="008867D1">
      <w:pPr>
        <w:pStyle w:val="Tekstpodstawowywcity"/>
        <w:numPr>
          <w:ilvl w:val="0"/>
          <w:numId w:val="37"/>
        </w:numPr>
        <w:spacing w:line="276" w:lineRule="auto"/>
        <w:ind w:left="426" w:hanging="426"/>
        <w:rPr>
          <w:rFonts w:ascii="Verdana" w:hAnsi="Verdana"/>
          <w:sz w:val="20"/>
        </w:rPr>
      </w:pPr>
      <w:r w:rsidRPr="00450C7E">
        <w:rPr>
          <w:rFonts w:ascii="Verdana" w:hAnsi="Verdana"/>
          <w:sz w:val="20"/>
        </w:rPr>
        <w:t>Wynagrodzenie określone w ust. 1:</w:t>
      </w:r>
    </w:p>
    <w:p w:rsidR="00450C7E" w:rsidRPr="00450C7E" w:rsidRDefault="00450C7E" w:rsidP="00450C7E">
      <w:pPr>
        <w:pStyle w:val="Tekstpodstawowywcity"/>
        <w:numPr>
          <w:ilvl w:val="3"/>
          <w:numId w:val="6"/>
        </w:numPr>
        <w:spacing w:line="276" w:lineRule="auto"/>
        <w:ind w:left="851" w:hanging="425"/>
        <w:rPr>
          <w:rFonts w:ascii="Verdana" w:hAnsi="Verdana"/>
          <w:sz w:val="20"/>
        </w:rPr>
      </w:pPr>
      <w:r w:rsidRPr="00450C7E">
        <w:rPr>
          <w:rFonts w:ascii="Verdana" w:hAnsi="Verdana"/>
          <w:sz w:val="20"/>
        </w:rPr>
        <w:t>Obejmuje podatek od towarów i usług (VAT) – każdorazowa zmiana stawki podatku obciąża Wykonawcę w ramach ustalonego wynagrodzenia bez konieczności dodatkowych świadczeń ze strony Zamawiającego,</w:t>
      </w:r>
    </w:p>
    <w:p w:rsidR="00450C7E" w:rsidRPr="00450C7E" w:rsidRDefault="00450C7E" w:rsidP="00450C7E">
      <w:pPr>
        <w:pStyle w:val="Tekstpodstawowywcity"/>
        <w:numPr>
          <w:ilvl w:val="3"/>
          <w:numId w:val="6"/>
        </w:numPr>
        <w:spacing w:line="276" w:lineRule="auto"/>
        <w:ind w:left="851" w:hanging="425"/>
        <w:rPr>
          <w:rFonts w:ascii="Verdana" w:hAnsi="Verdana"/>
          <w:sz w:val="20"/>
        </w:rPr>
      </w:pPr>
      <w:r w:rsidRPr="00450C7E">
        <w:rPr>
          <w:rFonts w:ascii="Verdana" w:hAnsi="Verdana"/>
          <w:sz w:val="20"/>
        </w:rPr>
        <w:t>Obejmuje wszystkie koszty własne Wykonawcy związane z wykonaniem zamówienia.</w:t>
      </w:r>
    </w:p>
    <w:p w:rsidR="00450C7E" w:rsidRPr="00450C7E" w:rsidRDefault="00450C7E" w:rsidP="00450C7E">
      <w:pPr>
        <w:autoSpaceDE w:val="0"/>
        <w:autoSpaceDN w:val="0"/>
        <w:adjustRightInd w:val="0"/>
        <w:spacing w:line="276" w:lineRule="auto"/>
        <w:jc w:val="both"/>
        <w:rPr>
          <w:rFonts w:ascii="Verdana" w:eastAsiaTheme="minorHAnsi" w:hAnsi="Verdana"/>
          <w:b/>
          <w:bCs/>
          <w:sz w:val="20"/>
          <w:szCs w:val="20"/>
          <w:lang w:eastAsia="en-US"/>
        </w:rPr>
      </w:pPr>
    </w:p>
    <w:p w:rsidR="00450C7E" w:rsidRPr="00450C7E" w:rsidRDefault="00450C7E" w:rsidP="00450C7E">
      <w:pPr>
        <w:autoSpaceDE w:val="0"/>
        <w:autoSpaceDN w:val="0"/>
        <w:adjustRightInd w:val="0"/>
        <w:spacing w:line="276" w:lineRule="auto"/>
        <w:jc w:val="center"/>
        <w:rPr>
          <w:rFonts w:ascii="Verdana" w:eastAsiaTheme="minorHAnsi" w:hAnsi="Verdana"/>
          <w:b/>
          <w:bCs/>
          <w:sz w:val="20"/>
          <w:szCs w:val="20"/>
          <w:lang w:eastAsia="en-US"/>
        </w:rPr>
      </w:pPr>
      <w:r w:rsidRPr="00450C7E">
        <w:rPr>
          <w:rFonts w:ascii="Verdana" w:eastAsiaTheme="minorHAnsi" w:hAnsi="Verdana"/>
          <w:b/>
          <w:bCs/>
          <w:sz w:val="20"/>
          <w:szCs w:val="20"/>
          <w:lang w:eastAsia="en-US"/>
        </w:rPr>
        <w:t>§ 4</w:t>
      </w:r>
    </w:p>
    <w:p w:rsidR="00450C7E" w:rsidRPr="00450C7E" w:rsidRDefault="00450C7E" w:rsidP="00450C7E">
      <w:pPr>
        <w:autoSpaceDE w:val="0"/>
        <w:autoSpaceDN w:val="0"/>
        <w:adjustRightInd w:val="0"/>
        <w:spacing w:line="276" w:lineRule="auto"/>
        <w:jc w:val="center"/>
        <w:rPr>
          <w:rFonts w:ascii="Verdana" w:eastAsiaTheme="minorHAnsi" w:hAnsi="Verdana"/>
          <w:b/>
          <w:bCs/>
          <w:sz w:val="20"/>
          <w:szCs w:val="20"/>
          <w:lang w:eastAsia="en-US"/>
        </w:rPr>
      </w:pPr>
      <w:r w:rsidRPr="00450C7E">
        <w:rPr>
          <w:rFonts w:ascii="Verdana" w:eastAsiaTheme="minorHAnsi" w:hAnsi="Verdana"/>
          <w:b/>
          <w:bCs/>
          <w:sz w:val="20"/>
          <w:szCs w:val="20"/>
          <w:lang w:eastAsia="en-US"/>
        </w:rPr>
        <w:t>Warunki wykonania umowy</w:t>
      </w:r>
    </w:p>
    <w:p w:rsidR="00450C7E" w:rsidRPr="00450C7E" w:rsidRDefault="00450C7E" w:rsidP="00450C7E">
      <w:pPr>
        <w:autoSpaceDE w:val="0"/>
        <w:autoSpaceDN w:val="0"/>
        <w:adjustRightInd w:val="0"/>
        <w:spacing w:line="276" w:lineRule="auto"/>
        <w:jc w:val="both"/>
        <w:rPr>
          <w:rFonts w:ascii="Verdana" w:eastAsiaTheme="minorHAnsi" w:hAnsi="Verdana"/>
          <w:b/>
          <w:bCs/>
          <w:sz w:val="20"/>
          <w:szCs w:val="20"/>
          <w:lang w:eastAsia="en-US"/>
        </w:rPr>
      </w:pP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r w:rsidRPr="00450C7E">
        <w:rPr>
          <w:rFonts w:ascii="Verdana" w:eastAsiaTheme="minorHAnsi" w:hAnsi="Verdana"/>
          <w:sz w:val="20"/>
          <w:szCs w:val="20"/>
          <w:lang w:eastAsia="en-US"/>
        </w:rPr>
        <w:t>1. Warunki dostawy:</w:t>
      </w:r>
    </w:p>
    <w:p w:rsidR="00450C7E" w:rsidRPr="00450C7E" w:rsidRDefault="00450C7E" w:rsidP="00450C7E">
      <w:pPr>
        <w:autoSpaceDE w:val="0"/>
        <w:autoSpaceDN w:val="0"/>
        <w:adjustRightInd w:val="0"/>
        <w:spacing w:line="276" w:lineRule="auto"/>
        <w:ind w:left="284"/>
        <w:jc w:val="both"/>
        <w:rPr>
          <w:rFonts w:ascii="Verdana" w:eastAsiaTheme="minorHAnsi" w:hAnsi="Verdana"/>
          <w:sz w:val="20"/>
          <w:szCs w:val="20"/>
          <w:lang w:eastAsia="en-US"/>
        </w:rPr>
      </w:pPr>
      <w:r w:rsidRPr="00450C7E">
        <w:rPr>
          <w:rFonts w:ascii="Verdana" w:eastAsiaTheme="minorHAnsi" w:hAnsi="Verdana"/>
          <w:sz w:val="20"/>
          <w:szCs w:val="20"/>
          <w:lang w:eastAsia="en-US"/>
        </w:rPr>
        <w:t>1.1. Towar jednorazowo zostanie dostarczony i zło</w:t>
      </w:r>
      <w:r w:rsidRPr="00450C7E">
        <w:rPr>
          <w:rFonts w:ascii="Verdana" w:eastAsia="TimesNewRoman" w:hAnsi="Verdana" w:cs="TimesNewRoman"/>
          <w:sz w:val="20"/>
          <w:szCs w:val="20"/>
          <w:lang w:eastAsia="en-US"/>
        </w:rPr>
        <w:t>ż</w:t>
      </w:r>
      <w:r w:rsidRPr="00450C7E">
        <w:rPr>
          <w:rFonts w:ascii="Verdana" w:eastAsiaTheme="minorHAnsi" w:hAnsi="Verdana"/>
          <w:sz w:val="20"/>
          <w:szCs w:val="20"/>
          <w:lang w:eastAsia="en-US"/>
        </w:rPr>
        <w:t>ony w miejscu wskazanym przez    Zamawiaj</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cego (budynek PUP w Płocku ul. Kostrogaj 1, magazyn) w dni robocze Zamawiaj</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cego, od poniedziałku do pi</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tku w godzinach od 8.00 do 14.00.</w:t>
      </w:r>
    </w:p>
    <w:p w:rsidR="00450C7E" w:rsidRPr="00450C7E" w:rsidRDefault="00450C7E" w:rsidP="00450C7E">
      <w:pPr>
        <w:autoSpaceDE w:val="0"/>
        <w:autoSpaceDN w:val="0"/>
        <w:adjustRightInd w:val="0"/>
        <w:spacing w:line="276" w:lineRule="auto"/>
        <w:ind w:left="284"/>
        <w:jc w:val="both"/>
        <w:rPr>
          <w:rFonts w:ascii="Verdana" w:eastAsiaTheme="minorHAnsi" w:hAnsi="Verdana"/>
          <w:sz w:val="20"/>
          <w:szCs w:val="20"/>
          <w:lang w:eastAsia="en-US"/>
        </w:rPr>
      </w:pPr>
      <w:r w:rsidRPr="00450C7E">
        <w:rPr>
          <w:rFonts w:ascii="Verdana" w:eastAsiaTheme="minorHAnsi" w:hAnsi="Verdana"/>
          <w:sz w:val="20"/>
          <w:szCs w:val="20"/>
          <w:lang w:eastAsia="en-US"/>
        </w:rPr>
        <w:t>1.2. Nie dopuszcza si</w:t>
      </w:r>
      <w:r w:rsidRPr="00450C7E">
        <w:rPr>
          <w:rFonts w:ascii="Verdana" w:eastAsia="TimesNewRoman" w:hAnsi="Verdana" w:cs="TimesNewRoman"/>
          <w:sz w:val="20"/>
          <w:szCs w:val="20"/>
          <w:lang w:eastAsia="en-US"/>
        </w:rPr>
        <w:t xml:space="preserve">ę </w:t>
      </w:r>
      <w:r w:rsidRPr="00450C7E">
        <w:rPr>
          <w:rFonts w:ascii="Verdana" w:eastAsiaTheme="minorHAnsi" w:hAnsi="Verdana"/>
          <w:sz w:val="20"/>
          <w:szCs w:val="20"/>
          <w:lang w:eastAsia="en-US"/>
        </w:rPr>
        <w:t>dzielenia zamówienia.</w:t>
      </w:r>
    </w:p>
    <w:p w:rsidR="00450C7E" w:rsidRPr="00450C7E" w:rsidRDefault="00450C7E" w:rsidP="00450C7E">
      <w:pPr>
        <w:autoSpaceDE w:val="0"/>
        <w:autoSpaceDN w:val="0"/>
        <w:adjustRightInd w:val="0"/>
        <w:spacing w:line="276" w:lineRule="auto"/>
        <w:ind w:left="284"/>
        <w:jc w:val="both"/>
        <w:rPr>
          <w:rFonts w:ascii="Verdana" w:eastAsiaTheme="minorHAnsi" w:hAnsi="Verdana"/>
          <w:sz w:val="20"/>
          <w:szCs w:val="20"/>
          <w:lang w:eastAsia="en-US"/>
        </w:rPr>
      </w:pPr>
      <w:r w:rsidRPr="00450C7E">
        <w:rPr>
          <w:rFonts w:ascii="Verdana" w:eastAsiaTheme="minorHAnsi" w:hAnsi="Verdana"/>
          <w:sz w:val="20"/>
          <w:szCs w:val="20"/>
          <w:lang w:eastAsia="en-US"/>
        </w:rPr>
        <w:t>1.3. Koszty załadunku, transportu oraz wyładunku, wniesienia i zło</w:t>
      </w:r>
      <w:r w:rsidRPr="00450C7E">
        <w:rPr>
          <w:rFonts w:ascii="Verdana" w:eastAsia="TimesNewRoman" w:hAnsi="Verdana" w:cs="TimesNewRoman"/>
          <w:sz w:val="20"/>
          <w:szCs w:val="20"/>
          <w:lang w:eastAsia="en-US"/>
        </w:rPr>
        <w:t>ż</w:t>
      </w:r>
      <w:r w:rsidRPr="00450C7E">
        <w:rPr>
          <w:rFonts w:ascii="Verdana" w:eastAsiaTheme="minorHAnsi" w:hAnsi="Verdana"/>
          <w:sz w:val="20"/>
          <w:szCs w:val="20"/>
          <w:lang w:eastAsia="en-US"/>
        </w:rPr>
        <w:t>enia w miejscu wskazanym przez Zamawiaj</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cego ponosi Wykonawca.</w:t>
      </w: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r w:rsidRPr="00450C7E">
        <w:rPr>
          <w:rFonts w:ascii="Verdana" w:eastAsiaTheme="minorHAnsi" w:hAnsi="Verdana"/>
          <w:sz w:val="20"/>
          <w:szCs w:val="20"/>
          <w:lang w:eastAsia="en-US"/>
        </w:rPr>
        <w:t>2. Wszystkie koszty i ryzyka zwi</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zane z dostaw</w:t>
      </w:r>
      <w:r w:rsidRPr="00450C7E">
        <w:rPr>
          <w:rFonts w:ascii="Verdana" w:eastAsia="TimesNewRoman" w:hAnsi="Verdana" w:cs="TimesNewRoman"/>
          <w:sz w:val="20"/>
          <w:szCs w:val="20"/>
          <w:lang w:eastAsia="en-US"/>
        </w:rPr>
        <w:t xml:space="preserve">ą </w:t>
      </w:r>
      <w:r w:rsidRPr="00450C7E">
        <w:rPr>
          <w:rFonts w:ascii="Verdana" w:eastAsiaTheme="minorHAnsi" w:hAnsi="Verdana"/>
          <w:sz w:val="20"/>
          <w:szCs w:val="20"/>
          <w:lang w:eastAsia="en-US"/>
        </w:rPr>
        <w:t>przedmiotu umowy ponosi Wykonawca.</w:t>
      </w: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r w:rsidRPr="00450C7E">
        <w:rPr>
          <w:rFonts w:ascii="Verdana" w:eastAsiaTheme="minorHAnsi" w:hAnsi="Verdana"/>
          <w:sz w:val="20"/>
          <w:szCs w:val="20"/>
          <w:lang w:eastAsia="en-US"/>
        </w:rPr>
        <w:t>3. W przypadku dostarczenia uszkodzonych, zniszczonych opakowa</w:t>
      </w:r>
      <w:r w:rsidRPr="00450C7E">
        <w:rPr>
          <w:rFonts w:ascii="Verdana" w:eastAsia="TimesNewRoman" w:hAnsi="Verdana" w:cs="TimesNewRoman"/>
          <w:sz w:val="20"/>
          <w:szCs w:val="20"/>
          <w:lang w:eastAsia="en-US"/>
        </w:rPr>
        <w:t xml:space="preserve">ń </w:t>
      </w:r>
      <w:r w:rsidRPr="00450C7E">
        <w:rPr>
          <w:rFonts w:ascii="Verdana" w:eastAsiaTheme="minorHAnsi" w:hAnsi="Verdana"/>
          <w:sz w:val="20"/>
          <w:szCs w:val="20"/>
          <w:lang w:eastAsia="en-US"/>
        </w:rPr>
        <w:t>lub znajduj</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cej si</w:t>
      </w:r>
      <w:r w:rsidRPr="00450C7E">
        <w:rPr>
          <w:rFonts w:ascii="Verdana" w:eastAsia="TimesNewRoman" w:hAnsi="Verdana" w:cs="TimesNewRoman"/>
          <w:sz w:val="20"/>
          <w:szCs w:val="20"/>
          <w:lang w:eastAsia="en-US"/>
        </w:rPr>
        <w:t xml:space="preserve">ę </w:t>
      </w:r>
      <w:r w:rsidRPr="00450C7E">
        <w:rPr>
          <w:rFonts w:ascii="Verdana" w:eastAsiaTheme="minorHAnsi" w:hAnsi="Verdana"/>
          <w:sz w:val="20"/>
          <w:szCs w:val="20"/>
          <w:lang w:eastAsia="en-US"/>
        </w:rPr>
        <w:t>w nich</w:t>
      </w: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r w:rsidRPr="00450C7E">
        <w:rPr>
          <w:rFonts w:ascii="Verdana" w:eastAsiaTheme="minorHAnsi" w:hAnsi="Verdana"/>
          <w:sz w:val="20"/>
          <w:szCs w:val="20"/>
          <w:lang w:eastAsia="en-US"/>
        </w:rPr>
        <w:t>zawarto</w:t>
      </w:r>
      <w:r w:rsidRPr="00450C7E">
        <w:rPr>
          <w:rFonts w:ascii="Verdana" w:eastAsia="TimesNewRoman" w:hAnsi="Verdana" w:cs="TimesNewRoman"/>
          <w:sz w:val="20"/>
          <w:szCs w:val="20"/>
          <w:lang w:eastAsia="en-US"/>
        </w:rPr>
        <w:t>ś</w:t>
      </w:r>
      <w:r w:rsidRPr="00450C7E">
        <w:rPr>
          <w:rFonts w:ascii="Verdana" w:eastAsiaTheme="minorHAnsi" w:hAnsi="Verdana"/>
          <w:sz w:val="20"/>
          <w:szCs w:val="20"/>
          <w:lang w:eastAsia="en-US"/>
        </w:rPr>
        <w:t>ci Zamawiaj</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cemu przysługuje prawo do odmowy przyj</w:t>
      </w:r>
      <w:r w:rsidRPr="00450C7E">
        <w:rPr>
          <w:rFonts w:ascii="Verdana" w:eastAsia="TimesNewRoman" w:hAnsi="Verdana" w:cs="TimesNewRoman"/>
          <w:sz w:val="20"/>
          <w:szCs w:val="20"/>
          <w:lang w:eastAsia="en-US"/>
        </w:rPr>
        <w:t>ę</w:t>
      </w:r>
      <w:r w:rsidRPr="00450C7E">
        <w:rPr>
          <w:rFonts w:ascii="Verdana" w:eastAsiaTheme="minorHAnsi" w:hAnsi="Verdana"/>
          <w:sz w:val="20"/>
          <w:szCs w:val="20"/>
          <w:lang w:eastAsia="en-US"/>
        </w:rPr>
        <w:t>cia dostawy.</w:t>
      </w: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r w:rsidRPr="00450C7E">
        <w:rPr>
          <w:rFonts w:ascii="Verdana" w:eastAsiaTheme="minorHAnsi" w:hAnsi="Verdana"/>
          <w:sz w:val="20"/>
          <w:szCs w:val="20"/>
          <w:lang w:eastAsia="en-US"/>
        </w:rPr>
        <w:t>4. W przypadku, gdy przy odbiorze dostawy Zamawiaj</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cy stwierdzi niezgodno</w:t>
      </w:r>
      <w:r w:rsidRPr="00450C7E">
        <w:rPr>
          <w:rFonts w:ascii="Verdana" w:eastAsia="TimesNewRoman" w:hAnsi="Verdana" w:cs="TimesNewRoman"/>
          <w:sz w:val="20"/>
          <w:szCs w:val="20"/>
          <w:lang w:eastAsia="en-US"/>
        </w:rPr>
        <w:t>ś</w:t>
      </w:r>
      <w:r w:rsidRPr="00450C7E">
        <w:rPr>
          <w:rFonts w:ascii="Verdana" w:eastAsiaTheme="minorHAnsi" w:hAnsi="Verdana"/>
          <w:sz w:val="20"/>
          <w:szCs w:val="20"/>
          <w:lang w:eastAsia="en-US"/>
        </w:rPr>
        <w:t>ci ilo</w:t>
      </w:r>
      <w:r w:rsidRPr="00450C7E">
        <w:rPr>
          <w:rFonts w:ascii="Verdana" w:eastAsia="TimesNewRoman" w:hAnsi="Verdana" w:cs="TimesNewRoman"/>
          <w:sz w:val="20"/>
          <w:szCs w:val="20"/>
          <w:lang w:eastAsia="en-US"/>
        </w:rPr>
        <w:t>ś</w:t>
      </w:r>
      <w:r w:rsidRPr="00450C7E">
        <w:rPr>
          <w:rFonts w:ascii="Verdana" w:eastAsiaTheme="minorHAnsi" w:hAnsi="Verdana"/>
          <w:sz w:val="20"/>
          <w:szCs w:val="20"/>
          <w:lang w:eastAsia="en-US"/>
        </w:rPr>
        <w:t>ciowe lub</w:t>
      </w: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r w:rsidRPr="00450C7E">
        <w:rPr>
          <w:rFonts w:ascii="Verdana" w:eastAsiaTheme="minorHAnsi" w:hAnsi="Verdana"/>
          <w:sz w:val="20"/>
          <w:szCs w:val="20"/>
          <w:lang w:eastAsia="en-US"/>
        </w:rPr>
        <w:t>jako</w:t>
      </w:r>
      <w:r w:rsidRPr="00450C7E">
        <w:rPr>
          <w:rFonts w:ascii="Verdana" w:eastAsia="TimesNewRoman" w:hAnsi="Verdana" w:cs="TimesNewRoman"/>
          <w:sz w:val="20"/>
          <w:szCs w:val="20"/>
          <w:lang w:eastAsia="en-US"/>
        </w:rPr>
        <w:t>ś</w:t>
      </w:r>
      <w:r w:rsidRPr="00450C7E">
        <w:rPr>
          <w:rFonts w:ascii="Verdana" w:eastAsiaTheme="minorHAnsi" w:hAnsi="Verdana"/>
          <w:sz w:val="20"/>
          <w:szCs w:val="20"/>
          <w:lang w:eastAsia="en-US"/>
        </w:rPr>
        <w:t xml:space="preserve">ciowe dostarczonych </w:t>
      </w:r>
      <w:r w:rsidR="00443ACF">
        <w:rPr>
          <w:rFonts w:ascii="Verdana" w:eastAsiaTheme="minorHAnsi" w:hAnsi="Verdana"/>
          <w:sz w:val="20"/>
          <w:szCs w:val="20"/>
          <w:lang w:eastAsia="en-US"/>
        </w:rPr>
        <w:t xml:space="preserve">drukarek i </w:t>
      </w:r>
      <w:r w:rsidRPr="00450C7E">
        <w:rPr>
          <w:rFonts w:ascii="Verdana" w:eastAsiaTheme="minorHAnsi" w:hAnsi="Verdana"/>
          <w:sz w:val="20"/>
          <w:szCs w:val="20"/>
          <w:lang w:eastAsia="en-US"/>
        </w:rPr>
        <w:t>tonerów ma prawo do zwrotu całej partii niezgodnego asortymentu na koszt Wykonawcy. O zaistniałym fakcie Zamawiaj</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cy powiadomi Wykonawc</w:t>
      </w:r>
      <w:r w:rsidRPr="00450C7E">
        <w:rPr>
          <w:rFonts w:ascii="Verdana" w:eastAsia="TimesNewRoman" w:hAnsi="Verdana" w:cs="TimesNewRoman"/>
          <w:sz w:val="20"/>
          <w:szCs w:val="20"/>
          <w:lang w:eastAsia="en-US"/>
        </w:rPr>
        <w:t xml:space="preserve">ę </w:t>
      </w:r>
      <w:r w:rsidRPr="00450C7E">
        <w:rPr>
          <w:rFonts w:ascii="Verdana" w:eastAsiaTheme="minorHAnsi" w:hAnsi="Verdana"/>
          <w:sz w:val="20"/>
          <w:szCs w:val="20"/>
          <w:lang w:eastAsia="en-US"/>
        </w:rPr>
        <w:t>pisemnie.</w:t>
      </w: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r w:rsidRPr="00450C7E">
        <w:rPr>
          <w:rFonts w:ascii="Verdana" w:eastAsiaTheme="minorHAnsi" w:hAnsi="Verdana"/>
          <w:sz w:val="20"/>
          <w:szCs w:val="20"/>
          <w:lang w:eastAsia="en-US"/>
        </w:rPr>
        <w:t>5. W przypadkach opisanych w ust. 3 i 4 Wykonawca w terminie do 5 dni, licz</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c od dnia pisemnego poinformowania, zobowi</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zany jest wymieni</w:t>
      </w:r>
      <w:r w:rsidRPr="00450C7E">
        <w:rPr>
          <w:rFonts w:ascii="Verdana" w:eastAsia="TimesNewRoman" w:hAnsi="Verdana" w:cs="TimesNewRoman"/>
          <w:sz w:val="20"/>
          <w:szCs w:val="20"/>
          <w:lang w:eastAsia="en-US"/>
        </w:rPr>
        <w:t xml:space="preserve">ć </w:t>
      </w:r>
      <w:r w:rsidRPr="00450C7E">
        <w:rPr>
          <w:rFonts w:ascii="Verdana" w:eastAsiaTheme="minorHAnsi" w:hAnsi="Verdana"/>
          <w:sz w:val="20"/>
          <w:szCs w:val="20"/>
          <w:lang w:eastAsia="en-US"/>
        </w:rPr>
        <w:t>na własny koszt wadliwy towar na towar wolny od wad (fabrycznie nowy) i dostarczy</w:t>
      </w:r>
      <w:r w:rsidRPr="00450C7E">
        <w:rPr>
          <w:rFonts w:ascii="Verdana" w:eastAsia="TimesNewRoman" w:hAnsi="Verdana" w:cs="TimesNewRoman"/>
          <w:sz w:val="20"/>
          <w:szCs w:val="20"/>
          <w:lang w:eastAsia="en-US"/>
        </w:rPr>
        <w:t xml:space="preserve">ć </w:t>
      </w:r>
      <w:r w:rsidRPr="00450C7E">
        <w:rPr>
          <w:rFonts w:ascii="Verdana" w:eastAsiaTheme="minorHAnsi" w:hAnsi="Verdana"/>
          <w:sz w:val="20"/>
          <w:szCs w:val="20"/>
          <w:lang w:eastAsia="en-US"/>
        </w:rPr>
        <w:t>tak</w:t>
      </w:r>
      <w:r w:rsidRPr="00450C7E">
        <w:rPr>
          <w:rFonts w:ascii="Verdana" w:eastAsia="TimesNewRoman" w:hAnsi="Verdana" w:cs="TimesNewRoman"/>
          <w:sz w:val="20"/>
          <w:szCs w:val="20"/>
          <w:lang w:eastAsia="en-US"/>
        </w:rPr>
        <w:t xml:space="preserve">ą </w:t>
      </w:r>
      <w:r w:rsidRPr="00450C7E">
        <w:rPr>
          <w:rFonts w:ascii="Verdana" w:eastAsiaTheme="minorHAnsi" w:hAnsi="Verdana"/>
          <w:sz w:val="20"/>
          <w:szCs w:val="20"/>
          <w:lang w:eastAsia="en-US"/>
        </w:rPr>
        <w:t>sam</w:t>
      </w:r>
      <w:r w:rsidRPr="00450C7E">
        <w:rPr>
          <w:rFonts w:ascii="Verdana" w:eastAsia="TimesNewRoman" w:hAnsi="Verdana" w:cs="TimesNewRoman"/>
          <w:sz w:val="20"/>
          <w:szCs w:val="20"/>
          <w:lang w:eastAsia="en-US"/>
        </w:rPr>
        <w:t xml:space="preserve">ą </w:t>
      </w:r>
      <w:r w:rsidRPr="00450C7E">
        <w:rPr>
          <w:rFonts w:ascii="Verdana" w:eastAsiaTheme="minorHAnsi" w:hAnsi="Verdana"/>
          <w:sz w:val="20"/>
          <w:szCs w:val="20"/>
          <w:lang w:eastAsia="en-US"/>
        </w:rPr>
        <w:t>ilo</w:t>
      </w:r>
      <w:r w:rsidRPr="00450C7E">
        <w:rPr>
          <w:rFonts w:ascii="Verdana" w:eastAsia="TimesNewRoman" w:hAnsi="Verdana" w:cs="TimesNewRoman"/>
          <w:sz w:val="20"/>
          <w:szCs w:val="20"/>
          <w:lang w:eastAsia="en-US"/>
        </w:rPr>
        <w:t xml:space="preserve">ść </w:t>
      </w:r>
      <w:r w:rsidRPr="00450C7E">
        <w:rPr>
          <w:rFonts w:ascii="Verdana" w:eastAsiaTheme="minorHAnsi" w:hAnsi="Verdana"/>
          <w:sz w:val="20"/>
          <w:szCs w:val="20"/>
          <w:lang w:eastAsia="en-US"/>
        </w:rPr>
        <w:t xml:space="preserve">i rodzaj </w:t>
      </w:r>
      <w:r w:rsidR="00D810D4">
        <w:rPr>
          <w:rFonts w:ascii="Verdana" w:eastAsiaTheme="minorHAnsi" w:hAnsi="Verdana"/>
          <w:sz w:val="20"/>
          <w:szCs w:val="20"/>
          <w:lang w:eastAsia="en-US"/>
        </w:rPr>
        <w:t>towaru, który nie został</w:t>
      </w:r>
      <w:r w:rsidRPr="00450C7E">
        <w:rPr>
          <w:rFonts w:ascii="Verdana" w:eastAsiaTheme="minorHAnsi" w:hAnsi="Verdana"/>
          <w:sz w:val="20"/>
          <w:szCs w:val="20"/>
          <w:lang w:eastAsia="en-US"/>
        </w:rPr>
        <w:t xml:space="preserve"> przez Zamawiaj</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cego przyj</w:t>
      </w:r>
      <w:r w:rsidRPr="00450C7E">
        <w:rPr>
          <w:rFonts w:ascii="Verdana" w:eastAsia="TimesNewRoman" w:hAnsi="Verdana" w:cs="TimesNewRoman"/>
          <w:sz w:val="20"/>
          <w:szCs w:val="20"/>
          <w:lang w:eastAsia="en-US"/>
        </w:rPr>
        <w:t>ę</w:t>
      </w:r>
      <w:r w:rsidR="00D810D4">
        <w:rPr>
          <w:rFonts w:ascii="Verdana" w:eastAsiaTheme="minorHAnsi" w:hAnsi="Verdana"/>
          <w:sz w:val="20"/>
          <w:szCs w:val="20"/>
          <w:lang w:eastAsia="en-US"/>
        </w:rPr>
        <w:t>ty albo w stosunku do którego</w:t>
      </w:r>
      <w:r w:rsidRPr="00450C7E">
        <w:rPr>
          <w:rFonts w:ascii="Verdana" w:eastAsiaTheme="minorHAnsi" w:hAnsi="Verdana"/>
          <w:sz w:val="20"/>
          <w:szCs w:val="20"/>
          <w:lang w:eastAsia="en-US"/>
        </w:rPr>
        <w:t xml:space="preserve"> stwierdzono niezgodno</w:t>
      </w:r>
      <w:r w:rsidRPr="00450C7E">
        <w:rPr>
          <w:rFonts w:ascii="Verdana" w:eastAsia="TimesNewRoman" w:hAnsi="Verdana" w:cs="TimesNewRoman"/>
          <w:sz w:val="20"/>
          <w:szCs w:val="20"/>
          <w:lang w:eastAsia="en-US"/>
        </w:rPr>
        <w:t>ś</w:t>
      </w:r>
      <w:r w:rsidRPr="00450C7E">
        <w:rPr>
          <w:rFonts w:ascii="Verdana" w:eastAsiaTheme="minorHAnsi" w:hAnsi="Verdana"/>
          <w:sz w:val="20"/>
          <w:szCs w:val="20"/>
          <w:lang w:eastAsia="en-US"/>
        </w:rPr>
        <w:t>ci ilo</w:t>
      </w:r>
      <w:r w:rsidRPr="00450C7E">
        <w:rPr>
          <w:rFonts w:ascii="Verdana" w:eastAsia="TimesNewRoman" w:hAnsi="Verdana" w:cs="TimesNewRoman"/>
          <w:sz w:val="20"/>
          <w:szCs w:val="20"/>
          <w:lang w:eastAsia="en-US"/>
        </w:rPr>
        <w:t>ś</w:t>
      </w:r>
      <w:r w:rsidRPr="00450C7E">
        <w:rPr>
          <w:rFonts w:ascii="Verdana" w:eastAsiaTheme="minorHAnsi" w:hAnsi="Verdana"/>
          <w:sz w:val="20"/>
          <w:szCs w:val="20"/>
          <w:lang w:eastAsia="en-US"/>
        </w:rPr>
        <w:t>ciowe lub jako</w:t>
      </w:r>
      <w:r w:rsidRPr="00450C7E">
        <w:rPr>
          <w:rFonts w:ascii="Verdana" w:eastAsia="TimesNewRoman" w:hAnsi="Verdana" w:cs="TimesNewRoman"/>
          <w:sz w:val="20"/>
          <w:szCs w:val="20"/>
          <w:lang w:eastAsia="en-US"/>
        </w:rPr>
        <w:t>ś</w:t>
      </w:r>
      <w:r w:rsidRPr="00450C7E">
        <w:rPr>
          <w:rFonts w:ascii="Verdana" w:eastAsiaTheme="minorHAnsi" w:hAnsi="Verdana"/>
          <w:sz w:val="20"/>
          <w:szCs w:val="20"/>
          <w:lang w:eastAsia="en-US"/>
        </w:rPr>
        <w:t>ciowe.</w:t>
      </w:r>
    </w:p>
    <w:p w:rsidR="00450C7E" w:rsidRDefault="00450C7E" w:rsidP="00450C7E">
      <w:pPr>
        <w:autoSpaceDE w:val="0"/>
        <w:autoSpaceDN w:val="0"/>
        <w:adjustRightInd w:val="0"/>
        <w:spacing w:line="276" w:lineRule="auto"/>
        <w:jc w:val="both"/>
        <w:rPr>
          <w:rFonts w:ascii="Verdana" w:eastAsiaTheme="minorHAnsi" w:hAnsi="Verdana"/>
          <w:sz w:val="20"/>
          <w:szCs w:val="20"/>
          <w:lang w:eastAsia="en-US"/>
        </w:rPr>
      </w:pPr>
      <w:r w:rsidRPr="00450C7E">
        <w:rPr>
          <w:rFonts w:ascii="Verdana" w:eastAsiaTheme="minorHAnsi" w:hAnsi="Verdana"/>
          <w:sz w:val="20"/>
          <w:szCs w:val="20"/>
          <w:lang w:eastAsia="en-US"/>
        </w:rPr>
        <w:t>6. W przypadku, gdy Zamawiaj</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cy podczas bie</w:t>
      </w:r>
      <w:r w:rsidRPr="00450C7E">
        <w:rPr>
          <w:rFonts w:ascii="Verdana" w:eastAsia="TimesNewRoman" w:hAnsi="Verdana" w:cs="TimesNewRoman"/>
          <w:sz w:val="20"/>
          <w:szCs w:val="20"/>
          <w:lang w:eastAsia="en-US"/>
        </w:rPr>
        <w:t>żą</w:t>
      </w:r>
      <w:r w:rsidRPr="00450C7E">
        <w:rPr>
          <w:rFonts w:ascii="Verdana" w:eastAsiaTheme="minorHAnsi" w:hAnsi="Verdana"/>
          <w:sz w:val="20"/>
          <w:szCs w:val="20"/>
          <w:lang w:eastAsia="en-US"/>
        </w:rPr>
        <w:t>cej eksploatacji trzykrotnie stwierdzi wad</w:t>
      </w:r>
      <w:r w:rsidRPr="00450C7E">
        <w:rPr>
          <w:rFonts w:ascii="Verdana" w:eastAsia="TimesNewRoman" w:hAnsi="Verdana" w:cs="TimesNewRoman"/>
          <w:sz w:val="20"/>
          <w:szCs w:val="20"/>
          <w:lang w:eastAsia="en-US"/>
        </w:rPr>
        <w:t xml:space="preserve">ę </w:t>
      </w:r>
      <w:r w:rsidRPr="00450C7E">
        <w:rPr>
          <w:rFonts w:ascii="Verdana" w:eastAsiaTheme="minorHAnsi" w:hAnsi="Verdana"/>
          <w:sz w:val="20"/>
          <w:szCs w:val="20"/>
          <w:lang w:eastAsia="en-US"/>
        </w:rPr>
        <w:t>towaru Zamawiaj</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cy na koszt Wykonawcy zwróci w nienaruszonych opakowaniach wadliwy towar. Zamawiaj</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cy o zaistniałym fakcie powiadomi Wykonawc</w:t>
      </w:r>
      <w:r w:rsidRPr="00450C7E">
        <w:rPr>
          <w:rFonts w:ascii="Verdana" w:eastAsia="TimesNewRoman" w:hAnsi="Verdana" w:cs="TimesNewRoman"/>
          <w:sz w:val="20"/>
          <w:szCs w:val="20"/>
          <w:lang w:eastAsia="en-US"/>
        </w:rPr>
        <w:t xml:space="preserve">ę </w:t>
      </w:r>
      <w:r w:rsidRPr="00450C7E">
        <w:rPr>
          <w:rFonts w:ascii="Verdana" w:eastAsiaTheme="minorHAnsi" w:hAnsi="Verdana"/>
          <w:sz w:val="20"/>
          <w:szCs w:val="20"/>
          <w:lang w:eastAsia="en-US"/>
        </w:rPr>
        <w:t>pisemnie. W takim przypadku Wykonawca zobowi</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zany jest w terminie 5 dni od daty otrzymania pisemnej informacji do dostarczenia na własny koszt wła</w:t>
      </w:r>
      <w:r w:rsidRPr="00450C7E">
        <w:rPr>
          <w:rFonts w:ascii="Verdana" w:eastAsia="TimesNewRoman" w:hAnsi="Verdana" w:cs="TimesNewRoman"/>
          <w:sz w:val="20"/>
          <w:szCs w:val="20"/>
          <w:lang w:eastAsia="en-US"/>
        </w:rPr>
        <w:t>ś</w:t>
      </w:r>
      <w:r w:rsidRPr="00450C7E">
        <w:rPr>
          <w:rFonts w:ascii="Verdana" w:eastAsiaTheme="minorHAnsi" w:hAnsi="Verdana"/>
          <w:sz w:val="20"/>
          <w:szCs w:val="20"/>
          <w:lang w:eastAsia="en-US"/>
        </w:rPr>
        <w:t>ciw</w:t>
      </w:r>
      <w:r w:rsidR="00D810D4">
        <w:rPr>
          <w:rFonts w:ascii="Verdana" w:eastAsiaTheme="minorHAnsi" w:hAnsi="Verdana"/>
          <w:sz w:val="20"/>
          <w:szCs w:val="20"/>
          <w:lang w:eastAsia="en-US"/>
        </w:rPr>
        <w:t>ego</w:t>
      </w:r>
      <w:r w:rsidRPr="00450C7E">
        <w:rPr>
          <w:rFonts w:ascii="Verdana" w:eastAsiaTheme="minorHAnsi" w:hAnsi="Verdana"/>
          <w:sz w:val="20"/>
          <w:szCs w:val="20"/>
          <w:lang w:eastAsia="en-US"/>
        </w:rPr>
        <w:t xml:space="preserve"> towar</w:t>
      </w:r>
      <w:r w:rsidR="00D810D4">
        <w:rPr>
          <w:rFonts w:ascii="Verdana" w:eastAsiaTheme="minorHAnsi" w:hAnsi="Verdana"/>
          <w:sz w:val="20"/>
          <w:szCs w:val="20"/>
          <w:lang w:eastAsia="en-US"/>
        </w:rPr>
        <w:t>u</w:t>
      </w:r>
      <w:r w:rsidRPr="00450C7E">
        <w:rPr>
          <w:rFonts w:ascii="Verdana" w:eastAsiaTheme="minorHAnsi" w:hAnsi="Verdana"/>
          <w:sz w:val="20"/>
          <w:szCs w:val="20"/>
          <w:lang w:eastAsia="en-US"/>
        </w:rPr>
        <w:t xml:space="preserve"> woln</w:t>
      </w:r>
      <w:r w:rsidR="00D810D4">
        <w:rPr>
          <w:rFonts w:ascii="Verdana" w:eastAsiaTheme="minorHAnsi" w:hAnsi="Verdana"/>
          <w:sz w:val="20"/>
          <w:szCs w:val="20"/>
          <w:lang w:eastAsia="en-US"/>
        </w:rPr>
        <w:t>ego</w:t>
      </w:r>
      <w:r w:rsidRPr="00450C7E">
        <w:rPr>
          <w:rFonts w:ascii="Verdana" w:eastAsiaTheme="minorHAnsi" w:hAnsi="Verdana"/>
          <w:sz w:val="20"/>
          <w:szCs w:val="20"/>
          <w:lang w:eastAsia="en-US"/>
        </w:rPr>
        <w:t xml:space="preserve"> od wad.</w:t>
      </w:r>
    </w:p>
    <w:p w:rsidR="00047E3F" w:rsidRPr="00450C7E" w:rsidRDefault="00047E3F" w:rsidP="00450C7E">
      <w:pPr>
        <w:autoSpaceDE w:val="0"/>
        <w:autoSpaceDN w:val="0"/>
        <w:adjustRightInd w:val="0"/>
        <w:spacing w:line="276" w:lineRule="auto"/>
        <w:jc w:val="both"/>
        <w:rPr>
          <w:rFonts w:ascii="Verdana" w:eastAsiaTheme="minorHAnsi" w:hAnsi="Verdana"/>
          <w:sz w:val="20"/>
          <w:szCs w:val="20"/>
          <w:lang w:eastAsia="en-US"/>
        </w:rPr>
      </w:pP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p>
    <w:p w:rsidR="00450C7E" w:rsidRPr="00450C7E" w:rsidRDefault="00450C7E" w:rsidP="00450C7E">
      <w:pPr>
        <w:autoSpaceDE w:val="0"/>
        <w:autoSpaceDN w:val="0"/>
        <w:adjustRightInd w:val="0"/>
        <w:spacing w:line="276" w:lineRule="auto"/>
        <w:jc w:val="center"/>
        <w:rPr>
          <w:rFonts w:ascii="Verdana" w:eastAsiaTheme="minorHAnsi" w:hAnsi="Verdana"/>
          <w:b/>
          <w:bCs/>
          <w:sz w:val="20"/>
          <w:szCs w:val="20"/>
          <w:lang w:eastAsia="en-US"/>
        </w:rPr>
      </w:pPr>
      <w:r w:rsidRPr="00450C7E">
        <w:rPr>
          <w:rFonts w:ascii="Verdana" w:eastAsiaTheme="minorHAnsi" w:hAnsi="Verdana"/>
          <w:b/>
          <w:bCs/>
          <w:sz w:val="20"/>
          <w:szCs w:val="20"/>
          <w:lang w:eastAsia="en-US"/>
        </w:rPr>
        <w:t>§ 5</w:t>
      </w:r>
    </w:p>
    <w:p w:rsidR="00450C7E" w:rsidRPr="00450C7E" w:rsidRDefault="00450C7E" w:rsidP="00450C7E">
      <w:pPr>
        <w:autoSpaceDE w:val="0"/>
        <w:autoSpaceDN w:val="0"/>
        <w:adjustRightInd w:val="0"/>
        <w:spacing w:line="276" w:lineRule="auto"/>
        <w:jc w:val="center"/>
        <w:rPr>
          <w:rFonts w:ascii="Verdana" w:eastAsiaTheme="minorHAnsi" w:hAnsi="Verdana"/>
          <w:b/>
          <w:bCs/>
          <w:sz w:val="20"/>
          <w:szCs w:val="20"/>
          <w:lang w:eastAsia="en-US"/>
        </w:rPr>
      </w:pPr>
      <w:r w:rsidRPr="00450C7E">
        <w:rPr>
          <w:rFonts w:ascii="Verdana" w:eastAsiaTheme="minorHAnsi" w:hAnsi="Verdana"/>
          <w:b/>
          <w:bCs/>
          <w:sz w:val="20"/>
          <w:szCs w:val="20"/>
          <w:lang w:eastAsia="en-US"/>
        </w:rPr>
        <w:t>Warunki gwarancji</w:t>
      </w:r>
    </w:p>
    <w:p w:rsidR="00450C7E" w:rsidRPr="00450C7E" w:rsidRDefault="00450C7E" w:rsidP="00450C7E">
      <w:pPr>
        <w:autoSpaceDE w:val="0"/>
        <w:autoSpaceDN w:val="0"/>
        <w:adjustRightInd w:val="0"/>
        <w:spacing w:line="276" w:lineRule="auto"/>
        <w:jc w:val="center"/>
        <w:rPr>
          <w:rFonts w:ascii="Verdana" w:eastAsiaTheme="minorHAnsi" w:hAnsi="Verdana"/>
          <w:b/>
          <w:bCs/>
          <w:sz w:val="20"/>
          <w:szCs w:val="20"/>
          <w:lang w:eastAsia="en-US"/>
        </w:rPr>
      </w:pPr>
    </w:p>
    <w:p w:rsidR="00450C7E" w:rsidRDefault="006A4B81" w:rsidP="006A4B81">
      <w:pPr>
        <w:autoSpaceDE w:val="0"/>
        <w:autoSpaceDN w:val="0"/>
        <w:adjustRightInd w:val="0"/>
        <w:spacing w:line="276" w:lineRule="auto"/>
        <w:jc w:val="both"/>
        <w:rPr>
          <w:rFonts w:ascii="Verdana" w:eastAsiaTheme="minorHAnsi" w:hAnsi="Verdana"/>
          <w:sz w:val="20"/>
          <w:szCs w:val="20"/>
          <w:lang w:eastAsia="en-US"/>
        </w:rPr>
      </w:pPr>
      <w:r>
        <w:rPr>
          <w:rFonts w:ascii="Verdana" w:eastAsiaTheme="minorHAnsi" w:hAnsi="Verdana"/>
          <w:sz w:val="20"/>
          <w:szCs w:val="20"/>
          <w:lang w:eastAsia="en-US"/>
        </w:rPr>
        <w:t>1.</w:t>
      </w:r>
      <w:r w:rsidR="00450C7E" w:rsidRPr="006A4B81">
        <w:rPr>
          <w:rFonts w:ascii="Verdana" w:eastAsiaTheme="minorHAnsi" w:hAnsi="Verdana"/>
          <w:sz w:val="20"/>
          <w:szCs w:val="20"/>
          <w:lang w:eastAsia="en-US"/>
        </w:rPr>
        <w:t>Wykonawca udzieli Zamawiaj</w:t>
      </w:r>
      <w:r w:rsidR="00450C7E" w:rsidRPr="006A4B81">
        <w:rPr>
          <w:rFonts w:ascii="Verdana" w:eastAsia="TimesNewRoman" w:hAnsi="Verdana" w:cs="TimesNewRoman"/>
          <w:sz w:val="20"/>
          <w:szCs w:val="20"/>
          <w:lang w:eastAsia="en-US"/>
        </w:rPr>
        <w:t>ą</w:t>
      </w:r>
      <w:r w:rsidR="00450C7E" w:rsidRPr="006A4B81">
        <w:rPr>
          <w:rFonts w:ascii="Verdana" w:eastAsiaTheme="minorHAnsi" w:hAnsi="Verdana"/>
          <w:sz w:val="20"/>
          <w:szCs w:val="20"/>
          <w:lang w:eastAsia="en-US"/>
        </w:rPr>
        <w:t>cemu</w:t>
      </w:r>
      <w:r>
        <w:rPr>
          <w:rFonts w:ascii="Verdana" w:eastAsiaTheme="minorHAnsi" w:hAnsi="Verdana"/>
          <w:sz w:val="20"/>
          <w:szCs w:val="20"/>
          <w:lang w:eastAsia="en-US"/>
        </w:rPr>
        <w:t xml:space="preserve"> gwarancji</w:t>
      </w:r>
      <w:r w:rsidR="00450C7E" w:rsidRPr="006A4B81">
        <w:rPr>
          <w:rFonts w:ascii="Verdana" w:eastAsiaTheme="minorHAnsi" w:hAnsi="Verdana"/>
          <w:sz w:val="20"/>
          <w:szCs w:val="20"/>
          <w:lang w:eastAsia="en-US"/>
        </w:rPr>
        <w:t>:</w:t>
      </w:r>
    </w:p>
    <w:p w:rsidR="006A4B81" w:rsidRDefault="006A4B81" w:rsidP="006A4B81">
      <w:pPr>
        <w:suppressAutoHyphens/>
        <w:spacing w:line="276" w:lineRule="auto"/>
        <w:ind w:left="426"/>
        <w:jc w:val="both"/>
        <w:rPr>
          <w:rFonts w:ascii="Verdana" w:hAnsi="Verdana" w:cs="Calibri"/>
          <w:sz w:val="20"/>
          <w:szCs w:val="20"/>
        </w:rPr>
      </w:pPr>
      <w:r>
        <w:rPr>
          <w:rFonts w:ascii="Verdana" w:hAnsi="Verdana"/>
          <w:sz w:val="20"/>
          <w:szCs w:val="20"/>
          <w:lang w:eastAsia="ar-SA"/>
        </w:rPr>
        <w:t xml:space="preserve">- </w:t>
      </w:r>
      <w:r w:rsidRPr="00450C7E">
        <w:rPr>
          <w:rFonts w:ascii="Verdana" w:hAnsi="Verdana" w:cs="Calibri"/>
          <w:sz w:val="20"/>
          <w:szCs w:val="20"/>
        </w:rPr>
        <w:t>24 miesi</w:t>
      </w:r>
      <w:r>
        <w:rPr>
          <w:rFonts w:ascii="Verdana" w:hAnsi="Verdana" w:cs="Calibri"/>
          <w:sz w:val="20"/>
          <w:szCs w:val="20"/>
        </w:rPr>
        <w:t xml:space="preserve">ące na drukarki kolorowe - </w:t>
      </w:r>
      <w:r w:rsidRPr="00450C7E">
        <w:rPr>
          <w:rFonts w:ascii="Verdana" w:hAnsi="Verdana" w:cs="Calibri"/>
          <w:sz w:val="20"/>
          <w:szCs w:val="20"/>
        </w:rPr>
        <w:t>gwarancja w standardzie, na moduł bębna i moduł wywo</w:t>
      </w:r>
      <w:r>
        <w:rPr>
          <w:rFonts w:ascii="Verdana" w:hAnsi="Verdana" w:cs="Calibri"/>
          <w:sz w:val="20"/>
          <w:szCs w:val="20"/>
        </w:rPr>
        <w:t>łujący 3 lata lub 200 000 stron,</w:t>
      </w:r>
    </w:p>
    <w:p w:rsidR="006A4B81" w:rsidRPr="00C55A7C" w:rsidRDefault="006A4B81" w:rsidP="006A4B81">
      <w:pPr>
        <w:suppressAutoHyphens/>
        <w:spacing w:line="276" w:lineRule="auto"/>
        <w:ind w:left="426"/>
        <w:jc w:val="both"/>
        <w:rPr>
          <w:rFonts w:ascii="Verdana" w:hAnsi="Verdana"/>
          <w:color w:val="000000"/>
          <w:sz w:val="20"/>
          <w:szCs w:val="20"/>
          <w:lang w:eastAsia="ar-SA"/>
        </w:rPr>
      </w:pPr>
      <w:r>
        <w:rPr>
          <w:rFonts w:ascii="Verdana" w:hAnsi="Verdana"/>
          <w:sz w:val="20"/>
          <w:szCs w:val="20"/>
          <w:lang w:eastAsia="ar-SA"/>
        </w:rPr>
        <w:t xml:space="preserve">- </w:t>
      </w:r>
      <w:r w:rsidRPr="00450C7E">
        <w:rPr>
          <w:rFonts w:ascii="Verdana" w:hAnsi="Verdana" w:cs="Calibri"/>
          <w:sz w:val="20"/>
          <w:szCs w:val="20"/>
        </w:rPr>
        <w:t>24 miesi</w:t>
      </w:r>
      <w:r>
        <w:rPr>
          <w:rFonts w:ascii="Verdana" w:hAnsi="Verdana" w:cs="Calibri"/>
          <w:sz w:val="20"/>
          <w:szCs w:val="20"/>
        </w:rPr>
        <w:t xml:space="preserve">ące na drukarki monochromatyczne - </w:t>
      </w:r>
      <w:r w:rsidRPr="00450C7E">
        <w:rPr>
          <w:rFonts w:ascii="Verdana" w:hAnsi="Verdana" w:cs="Calibri"/>
          <w:sz w:val="20"/>
          <w:szCs w:val="20"/>
        </w:rPr>
        <w:t>gwarancja w standardzie, na moduł bębna i moduł wywo</w:t>
      </w:r>
      <w:r>
        <w:rPr>
          <w:rFonts w:ascii="Verdana" w:hAnsi="Verdana" w:cs="Calibri"/>
          <w:sz w:val="20"/>
          <w:szCs w:val="20"/>
        </w:rPr>
        <w:t>łujący 3 lata lub 500 000 stron,</w:t>
      </w:r>
    </w:p>
    <w:p w:rsidR="006A4B81" w:rsidRPr="00C55A7C" w:rsidRDefault="006A4B81" w:rsidP="006A4B81">
      <w:pPr>
        <w:suppressAutoHyphens/>
        <w:spacing w:line="276" w:lineRule="auto"/>
        <w:ind w:left="426"/>
        <w:jc w:val="both"/>
        <w:rPr>
          <w:rFonts w:ascii="Verdana" w:hAnsi="Verdana"/>
          <w:sz w:val="20"/>
          <w:szCs w:val="20"/>
          <w:lang w:eastAsia="ar-SA"/>
        </w:rPr>
      </w:pPr>
      <w:r w:rsidRPr="00C55A7C">
        <w:rPr>
          <w:rFonts w:ascii="Verdana" w:hAnsi="Verdana"/>
          <w:sz w:val="20"/>
          <w:szCs w:val="20"/>
          <w:lang w:eastAsia="ar-SA"/>
        </w:rPr>
        <w:t xml:space="preserve">- 12 miesięcy na </w:t>
      </w:r>
      <w:r>
        <w:rPr>
          <w:rFonts w:ascii="Verdana" w:hAnsi="Verdana"/>
          <w:sz w:val="20"/>
          <w:szCs w:val="20"/>
          <w:lang w:eastAsia="ar-SA"/>
        </w:rPr>
        <w:t>tonery i tusze</w:t>
      </w:r>
      <w:r w:rsidRPr="00C55A7C">
        <w:rPr>
          <w:rFonts w:ascii="Verdana" w:hAnsi="Verdana"/>
          <w:sz w:val="20"/>
          <w:szCs w:val="20"/>
          <w:lang w:eastAsia="ar-SA"/>
        </w:rPr>
        <w:t>.</w:t>
      </w: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r w:rsidRPr="00450C7E">
        <w:rPr>
          <w:rFonts w:ascii="Verdana" w:eastAsiaTheme="minorHAnsi" w:hAnsi="Verdana"/>
          <w:sz w:val="20"/>
          <w:szCs w:val="20"/>
          <w:lang w:eastAsia="en-US"/>
        </w:rPr>
        <w:t>2. Bieg gwarancji rozpoczyna si</w:t>
      </w:r>
      <w:r w:rsidRPr="00450C7E">
        <w:rPr>
          <w:rFonts w:ascii="Verdana" w:eastAsia="TimesNewRoman" w:hAnsi="Verdana" w:cs="TimesNewRoman"/>
          <w:sz w:val="20"/>
          <w:szCs w:val="20"/>
          <w:lang w:eastAsia="en-US"/>
        </w:rPr>
        <w:t xml:space="preserve">ę </w:t>
      </w:r>
      <w:r w:rsidRPr="00450C7E">
        <w:rPr>
          <w:rFonts w:ascii="Verdana" w:eastAsiaTheme="minorHAnsi" w:hAnsi="Verdana"/>
          <w:sz w:val="20"/>
          <w:szCs w:val="20"/>
          <w:lang w:eastAsia="en-US"/>
        </w:rPr>
        <w:t>od dnia przyj</w:t>
      </w:r>
      <w:r w:rsidRPr="00450C7E">
        <w:rPr>
          <w:rFonts w:ascii="Verdana" w:eastAsia="TimesNewRoman" w:hAnsi="Verdana" w:cs="TimesNewRoman"/>
          <w:sz w:val="20"/>
          <w:szCs w:val="20"/>
          <w:lang w:eastAsia="en-US"/>
        </w:rPr>
        <w:t>ę</w:t>
      </w:r>
      <w:r w:rsidRPr="00450C7E">
        <w:rPr>
          <w:rFonts w:ascii="Verdana" w:eastAsiaTheme="minorHAnsi" w:hAnsi="Verdana"/>
          <w:sz w:val="20"/>
          <w:szCs w:val="20"/>
          <w:lang w:eastAsia="en-US"/>
        </w:rPr>
        <w:t>cia bez zastrze</w:t>
      </w:r>
      <w:r w:rsidRPr="00450C7E">
        <w:rPr>
          <w:rFonts w:ascii="Verdana" w:eastAsia="TimesNewRoman" w:hAnsi="Verdana" w:cs="TimesNewRoman"/>
          <w:sz w:val="20"/>
          <w:szCs w:val="20"/>
          <w:lang w:eastAsia="en-US"/>
        </w:rPr>
        <w:t>ż</w:t>
      </w:r>
      <w:r w:rsidRPr="00450C7E">
        <w:rPr>
          <w:rFonts w:ascii="Verdana" w:eastAsiaTheme="minorHAnsi" w:hAnsi="Verdana"/>
          <w:sz w:val="20"/>
          <w:szCs w:val="20"/>
          <w:lang w:eastAsia="en-US"/>
        </w:rPr>
        <w:t>e</w:t>
      </w:r>
      <w:r w:rsidRPr="00450C7E">
        <w:rPr>
          <w:rFonts w:ascii="Verdana" w:eastAsia="TimesNewRoman" w:hAnsi="Verdana" w:cs="TimesNewRoman"/>
          <w:sz w:val="20"/>
          <w:szCs w:val="20"/>
          <w:lang w:eastAsia="en-US"/>
        </w:rPr>
        <w:t xml:space="preserve">ń </w:t>
      </w:r>
      <w:r w:rsidRPr="00450C7E">
        <w:rPr>
          <w:rFonts w:ascii="Verdana" w:eastAsiaTheme="minorHAnsi" w:hAnsi="Verdana"/>
          <w:sz w:val="20"/>
          <w:szCs w:val="20"/>
          <w:lang w:eastAsia="en-US"/>
        </w:rPr>
        <w:t>dostawy.</w:t>
      </w: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r w:rsidRPr="00450C7E">
        <w:rPr>
          <w:rFonts w:ascii="Verdana" w:eastAsiaTheme="minorHAnsi" w:hAnsi="Verdana"/>
          <w:sz w:val="20"/>
          <w:szCs w:val="20"/>
          <w:lang w:eastAsia="en-US"/>
        </w:rPr>
        <w:t>3. W okresie udzielonej gwarancji w przypadku wykrycia wad w przedmiocie zamówienia Zamawiaj</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cy zło</w:t>
      </w:r>
      <w:r w:rsidRPr="00450C7E">
        <w:rPr>
          <w:rFonts w:ascii="Verdana" w:eastAsia="TimesNewRoman" w:hAnsi="Verdana" w:cs="TimesNewRoman"/>
          <w:sz w:val="20"/>
          <w:szCs w:val="20"/>
          <w:lang w:eastAsia="en-US"/>
        </w:rPr>
        <w:t>ż</w:t>
      </w:r>
      <w:r w:rsidRPr="00450C7E">
        <w:rPr>
          <w:rFonts w:ascii="Verdana" w:eastAsiaTheme="minorHAnsi" w:hAnsi="Verdana"/>
          <w:sz w:val="20"/>
          <w:szCs w:val="20"/>
          <w:lang w:eastAsia="en-US"/>
        </w:rPr>
        <w:t>y reklamacj</w:t>
      </w:r>
      <w:r w:rsidRPr="00450C7E">
        <w:rPr>
          <w:rFonts w:ascii="Verdana" w:eastAsia="TimesNewRoman" w:hAnsi="Verdana" w:cs="TimesNewRoman"/>
          <w:sz w:val="20"/>
          <w:szCs w:val="20"/>
          <w:lang w:eastAsia="en-US"/>
        </w:rPr>
        <w:t xml:space="preserve">ę </w:t>
      </w:r>
      <w:r w:rsidRPr="00450C7E">
        <w:rPr>
          <w:rFonts w:ascii="Verdana" w:eastAsiaTheme="minorHAnsi" w:hAnsi="Verdana"/>
          <w:sz w:val="20"/>
          <w:szCs w:val="20"/>
          <w:lang w:eastAsia="en-US"/>
        </w:rPr>
        <w:t>pisemn</w:t>
      </w:r>
      <w:r w:rsidRPr="00450C7E">
        <w:rPr>
          <w:rFonts w:ascii="Verdana" w:eastAsia="TimesNewRoman" w:hAnsi="Verdana" w:cs="TimesNewRoman"/>
          <w:sz w:val="20"/>
          <w:szCs w:val="20"/>
          <w:lang w:eastAsia="en-US"/>
        </w:rPr>
        <w:t xml:space="preserve">ą </w:t>
      </w:r>
      <w:r w:rsidRPr="00450C7E">
        <w:rPr>
          <w:rFonts w:ascii="Verdana" w:eastAsiaTheme="minorHAnsi" w:hAnsi="Verdana"/>
          <w:sz w:val="20"/>
          <w:szCs w:val="20"/>
          <w:lang w:eastAsia="en-US"/>
        </w:rPr>
        <w:t>z krótkim opisem wad. Wykonawca w terminie 5 dni od dnia zgłoszenia reklamacji w tym zakresie rozpatrzy zło</w:t>
      </w:r>
      <w:r w:rsidRPr="00450C7E">
        <w:rPr>
          <w:rFonts w:ascii="Verdana" w:eastAsia="TimesNewRoman" w:hAnsi="Verdana" w:cs="TimesNewRoman"/>
          <w:sz w:val="20"/>
          <w:szCs w:val="20"/>
          <w:lang w:eastAsia="en-US"/>
        </w:rPr>
        <w:t>ż</w:t>
      </w:r>
      <w:r w:rsidRPr="00450C7E">
        <w:rPr>
          <w:rFonts w:ascii="Verdana" w:eastAsiaTheme="minorHAnsi" w:hAnsi="Verdana"/>
          <w:sz w:val="20"/>
          <w:szCs w:val="20"/>
          <w:lang w:eastAsia="en-US"/>
        </w:rPr>
        <w:t>on</w:t>
      </w:r>
      <w:r w:rsidRPr="00450C7E">
        <w:rPr>
          <w:rFonts w:ascii="Verdana" w:eastAsia="TimesNewRoman" w:hAnsi="Verdana" w:cs="TimesNewRoman"/>
          <w:sz w:val="20"/>
          <w:szCs w:val="20"/>
          <w:lang w:eastAsia="en-US"/>
        </w:rPr>
        <w:t xml:space="preserve">ą </w:t>
      </w:r>
      <w:r w:rsidRPr="00450C7E">
        <w:rPr>
          <w:rFonts w:ascii="Verdana" w:eastAsiaTheme="minorHAnsi" w:hAnsi="Verdana"/>
          <w:sz w:val="20"/>
          <w:szCs w:val="20"/>
          <w:lang w:eastAsia="en-US"/>
        </w:rPr>
        <w:t>reklamacj</w:t>
      </w:r>
      <w:r w:rsidRPr="00450C7E">
        <w:rPr>
          <w:rFonts w:ascii="Verdana" w:eastAsia="TimesNewRoman" w:hAnsi="Verdana" w:cs="TimesNewRoman"/>
          <w:sz w:val="20"/>
          <w:szCs w:val="20"/>
          <w:lang w:eastAsia="en-US"/>
        </w:rPr>
        <w:t xml:space="preserve">ę </w:t>
      </w:r>
      <w:r w:rsidRPr="00450C7E">
        <w:rPr>
          <w:rFonts w:ascii="Verdana" w:eastAsiaTheme="minorHAnsi" w:hAnsi="Verdana"/>
          <w:sz w:val="20"/>
          <w:szCs w:val="20"/>
          <w:lang w:eastAsia="en-US"/>
        </w:rPr>
        <w:t>oraz na własny koszt dokona wymiany reklamowanego towaru, na wolny od wad (fabrycznie nowy).</w:t>
      </w: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r w:rsidRPr="00450C7E">
        <w:rPr>
          <w:rFonts w:ascii="Verdana" w:eastAsiaTheme="minorHAnsi" w:hAnsi="Verdana"/>
          <w:sz w:val="20"/>
          <w:szCs w:val="20"/>
          <w:lang w:eastAsia="en-US"/>
        </w:rPr>
        <w:lastRenderedPageBreak/>
        <w:t>4. Wady powstałe w okresie gwarancji powinny by</w:t>
      </w:r>
      <w:r w:rsidRPr="00450C7E">
        <w:rPr>
          <w:rFonts w:ascii="Verdana" w:eastAsia="TimesNewRoman" w:hAnsi="Verdana" w:cs="TimesNewRoman"/>
          <w:sz w:val="20"/>
          <w:szCs w:val="20"/>
          <w:lang w:eastAsia="en-US"/>
        </w:rPr>
        <w:t xml:space="preserve">ć </w:t>
      </w:r>
      <w:r w:rsidRPr="00450C7E">
        <w:rPr>
          <w:rFonts w:ascii="Verdana" w:eastAsiaTheme="minorHAnsi" w:hAnsi="Verdana"/>
          <w:sz w:val="20"/>
          <w:szCs w:val="20"/>
          <w:lang w:eastAsia="en-US"/>
        </w:rPr>
        <w:t>zgłaszane Wykonawcy telefonicznie pod</w:t>
      </w: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r w:rsidRPr="00450C7E">
        <w:rPr>
          <w:rFonts w:ascii="Verdana" w:eastAsiaTheme="minorHAnsi" w:hAnsi="Verdana"/>
          <w:sz w:val="20"/>
          <w:szCs w:val="20"/>
          <w:lang w:eastAsia="en-US"/>
        </w:rPr>
        <w:t>Numerem ……….., a nast</w:t>
      </w:r>
      <w:r w:rsidRPr="00450C7E">
        <w:rPr>
          <w:rFonts w:ascii="Verdana" w:eastAsia="TimesNewRoman" w:hAnsi="Verdana" w:cs="TimesNewRoman"/>
          <w:sz w:val="20"/>
          <w:szCs w:val="20"/>
          <w:lang w:eastAsia="en-US"/>
        </w:rPr>
        <w:t>ę</w:t>
      </w:r>
      <w:r w:rsidRPr="00450C7E">
        <w:rPr>
          <w:rFonts w:ascii="Verdana" w:eastAsiaTheme="minorHAnsi" w:hAnsi="Verdana"/>
          <w:sz w:val="20"/>
          <w:szCs w:val="20"/>
          <w:lang w:eastAsia="en-US"/>
        </w:rPr>
        <w:t>pnie potwierdzone pisemnie.</w:t>
      </w: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r w:rsidRPr="00450C7E">
        <w:rPr>
          <w:rFonts w:ascii="Verdana" w:eastAsiaTheme="minorHAnsi" w:hAnsi="Verdana"/>
          <w:sz w:val="20"/>
          <w:szCs w:val="20"/>
          <w:lang w:eastAsia="en-US"/>
        </w:rPr>
        <w:t>5. W okresie gwarancji, o której mowa w ust. 1 litera a), w przypadku pogorszenia si</w:t>
      </w:r>
      <w:r w:rsidRPr="00450C7E">
        <w:rPr>
          <w:rFonts w:ascii="Verdana" w:eastAsia="TimesNewRoman" w:hAnsi="Verdana" w:cs="TimesNewRoman"/>
          <w:sz w:val="20"/>
          <w:szCs w:val="20"/>
          <w:lang w:eastAsia="en-US"/>
        </w:rPr>
        <w:t xml:space="preserve">ę </w:t>
      </w:r>
      <w:r w:rsidRPr="00450C7E">
        <w:rPr>
          <w:rFonts w:ascii="Verdana" w:eastAsiaTheme="minorHAnsi" w:hAnsi="Verdana"/>
          <w:sz w:val="20"/>
          <w:szCs w:val="20"/>
          <w:lang w:eastAsia="en-US"/>
        </w:rPr>
        <w:t>jako</w:t>
      </w:r>
      <w:r w:rsidRPr="00450C7E">
        <w:rPr>
          <w:rFonts w:ascii="Verdana" w:eastAsia="TimesNewRoman" w:hAnsi="Verdana" w:cs="TimesNewRoman"/>
          <w:sz w:val="20"/>
          <w:szCs w:val="20"/>
          <w:lang w:eastAsia="en-US"/>
        </w:rPr>
        <w:t>ś</w:t>
      </w:r>
      <w:r w:rsidRPr="00450C7E">
        <w:rPr>
          <w:rFonts w:ascii="Verdana" w:eastAsiaTheme="minorHAnsi" w:hAnsi="Verdana"/>
          <w:sz w:val="20"/>
          <w:szCs w:val="20"/>
          <w:lang w:eastAsia="en-US"/>
        </w:rPr>
        <w:t>ci dostarczonych materiałów eksploatacyjnych w stopniu uniemo</w:t>
      </w:r>
      <w:r w:rsidRPr="00450C7E">
        <w:rPr>
          <w:rFonts w:ascii="Verdana" w:eastAsia="TimesNewRoman" w:hAnsi="Verdana" w:cs="TimesNewRoman"/>
          <w:sz w:val="20"/>
          <w:szCs w:val="20"/>
          <w:lang w:eastAsia="en-US"/>
        </w:rPr>
        <w:t>ż</w:t>
      </w:r>
      <w:r w:rsidRPr="00450C7E">
        <w:rPr>
          <w:rFonts w:ascii="Verdana" w:eastAsiaTheme="minorHAnsi" w:hAnsi="Verdana"/>
          <w:sz w:val="20"/>
          <w:szCs w:val="20"/>
          <w:lang w:eastAsia="en-US"/>
        </w:rPr>
        <w:t>liwiaj</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cym lub znacznie ograniczaj</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cym możliwo</w:t>
      </w:r>
      <w:r w:rsidRPr="00450C7E">
        <w:rPr>
          <w:rFonts w:ascii="Verdana" w:eastAsia="TimesNewRoman" w:hAnsi="Verdana" w:cs="TimesNewRoman"/>
          <w:sz w:val="20"/>
          <w:szCs w:val="20"/>
          <w:lang w:eastAsia="en-US"/>
        </w:rPr>
        <w:t xml:space="preserve">ść </w:t>
      </w:r>
      <w:r w:rsidRPr="00450C7E">
        <w:rPr>
          <w:rFonts w:ascii="Verdana" w:eastAsiaTheme="minorHAnsi" w:hAnsi="Verdana"/>
          <w:sz w:val="20"/>
          <w:szCs w:val="20"/>
          <w:lang w:eastAsia="en-US"/>
        </w:rPr>
        <w:t>korzystania z nich zgodnie z przeznaczeniem, polegaj</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cych                        w szczególno</w:t>
      </w:r>
      <w:r w:rsidRPr="00450C7E">
        <w:rPr>
          <w:rFonts w:ascii="Verdana" w:eastAsia="TimesNewRoman" w:hAnsi="Verdana" w:cs="TimesNewRoman"/>
          <w:sz w:val="20"/>
          <w:szCs w:val="20"/>
          <w:lang w:eastAsia="en-US"/>
        </w:rPr>
        <w:t>ś</w:t>
      </w:r>
      <w:r w:rsidRPr="00450C7E">
        <w:rPr>
          <w:rFonts w:ascii="Verdana" w:eastAsiaTheme="minorHAnsi" w:hAnsi="Verdana"/>
          <w:sz w:val="20"/>
          <w:szCs w:val="20"/>
          <w:lang w:eastAsia="en-US"/>
        </w:rPr>
        <w:t>ci na:</w:t>
      </w: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r w:rsidRPr="00450C7E">
        <w:rPr>
          <w:rFonts w:ascii="Verdana" w:eastAsiaTheme="minorHAnsi" w:hAnsi="Verdana"/>
          <w:sz w:val="20"/>
          <w:szCs w:val="20"/>
          <w:lang w:eastAsia="en-US"/>
        </w:rPr>
        <w:t>- brudzeniu wydruków,</w:t>
      </w: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r w:rsidRPr="00450C7E">
        <w:rPr>
          <w:rFonts w:ascii="Verdana" w:eastAsiaTheme="minorHAnsi" w:hAnsi="Verdana"/>
          <w:sz w:val="20"/>
          <w:szCs w:val="20"/>
          <w:lang w:eastAsia="en-US"/>
        </w:rPr>
        <w:t>- słabej czytelno</w:t>
      </w:r>
      <w:r w:rsidRPr="00450C7E">
        <w:rPr>
          <w:rFonts w:ascii="Verdana" w:eastAsia="TimesNewRoman" w:hAnsi="Verdana" w:cs="TimesNewRoman"/>
          <w:sz w:val="20"/>
          <w:szCs w:val="20"/>
          <w:lang w:eastAsia="en-US"/>
        </w:rPr>
        <w:t>ś</w:t>
      </w:r>
      <w:r w:rsidRPr="00450C7E">
        <w:rPr>
          <w:rFonts w:ascii="Verdana" w:eastAsiaTheme="minorHAnsi" w:hAnsi="Verdana"/>
          <w:sz w:val="20"/>
          <w:szCs w:val="20"/>
          <w:lang w:eastAsia="en-US"/>
        </w:rPr>
        <w:t>ci wydruku,</w:t>
      </w: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r w:rsidRPr="00450C7E">
        <w:rPr>
          <w:rFonts w:ascii="Verdana" w:eastAsiaTheme="minorHAnsi" w:hAnsi="Verdana"/>
          <w:sz w:val="20"/>
          <w:szCs w:val="20"/>
          <w:lang w:eastAsia="en-US"/>
        </w:rPr>
        <w:t>- braku fragmentów wydruków itp.</w:t>
      </w: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r w:rsidRPr="00450C7E">
        <w:rPr>
          <w:rFonts w:ascii="Verdana" w:eastAsiaTheme="minorHAnsi" w:hAnsi="Verdana"/>
          <w:sz w:val="20"/>
          <w:szCs w:val="20"/>
          <w:lang w:eastAsia="en-US"/>
        </w:rPr>
        <w:t>Wykonawca wymieni bezpłatnie w terminie 5 dni, liczonych od daty zło</w:t>
      </w:r>
      <w:r w:rsidRPr="00450C7E">
        <w:rPr>
          <w:rFonts w:ascii="Verdana" w:eastAsia="TimesNewRoman" w:hAnsi="Verdana" w:cs="TimesNewRoman"/>
          <w:sz w:val="20"/>
          <w:szCs w:val="20"/>
          <w:lang w:eastAsia="en-US"/>
        </w:rPr>
        <w:t>ż</w:t>
      </w:r>
      <w:r w:rsidRPr="00450C7E">
        <w:rPr>
          <w:rFonts w:ascii="Verdana" w:eastAsiaTheme="minorHAnsi" w:hAnsi="Verdana"/>
          <w:sz w:val="20"/>
          <w:szCs w:val="20"/>
          <w:lang w:eastAsia="en-US"/>
        </w:rPr>
        <w:t>enia pisemnej reklamacji, wadliw</w:t>
      </w:r>
      <w:r w:rsidRPr="00450C7E">
        <w:rPr>
          <w:rFonts w:ascii="Verdana" w:eastAsia="TimesNewRoman" w:hAnsi="Verdana" w:cs="TimesNewRoman"/>
          <w:sz w:val="20"/>
          <w:szCs w:val="20"/>
          <w:lang w:eastAsia="en-US"/>
        </w:rPr>
        <w:t xml:space="preserve">ą </w:t>
      </w:r>
      <w:r w:rsidRPr="00450C7E">
        <w:rPr>
          <w:rFonts w:ascii="Verdana" w:eastAsiaTheme="minorHAnsi" w:hAnsi="Verdana"/>
          <w:sz w:val="20"/>
          <w:szCs w:val="20"/>
          <w:lang w:eastAsia="en-US"/>
        </w:rPr>
        <w:t>parti</w:t>
      </w:r>
      <w:r w:rsidRPr="00450C7E">
        <w:rPr>
          <w:rFonts w:ascii="Verdana" w:eastAsia="TimesNewRoman" w:hAnsi="Verdana" w:cs="TimesNewRoman"/>
          <w:sz w:val="20"/>
          <w:szCs w:val="20"/>
          <w:lang w:eastAsia="en-US"/>
        </w:rPr>
        <w:t xml:space="preserve">ę </w:t>
      </w:r>
      <w:r w:rsidRPr="00450C7E">
        <w:rPr>
          <w:rFonts w:ascii="Verdana" w:eastAsiaTheme="minorHAnsi" w:hAnsi="Verdana"/>
          <w:sz w:val="20"/>
          <w:szCs w:val="20"/>
          <w:lang w:eastAsia="en-US"/>
        </w:rPr>
        <w:t>tonerów na woln</w:t>
      </w:r>
      <w:r w:rsidRPr="00450C7E">
        <w:rPr>
          <w:rFonts w:ascii="Verdana" w:eastAsia="TimesNewRoman" w:hAnsi="Verdana" w:cs="TimesNewRoman"/>
          <w:sz w:val="20"/>
          <w:szCs w:val="20"/>
          <w:lang w:eastAsia="en-US"/>
        </w:rPr>
        <w:t xml:space="preserve">ą </w:t>
      </w:r>
      <w:r w:rsidRPr="00450C7E">
        <w:rPr>
          <w:rFonts w:ascii="Verdana" w:eastAsiaTheme="minorHAnsi" w:hAnsi="Verdana"/>
          <w:sz w:val="20"/>
          <w:szCs w:val="20"/>
          <w:lang w:eastAsia="en-US"/>
        </w:rPr>
        <w:t>od wad. Wymiana tonerów zostanie potwierdzona w protokole odbioru/wymiany.</w:t>
      </w: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r w:rsidRPr="00450C7E">
        <w:rPr>
          <w:rFonts w:ascii="Verdana" w:eastAsiaTheme="minorHAnsi" w:hAnsi="Verdana"/>
          <w:sz w:val="20"/>
          <w:szCs w:val="20"/>
          <w:lang w:eastAsia="en-US"/>
        </w:rPr>
        <w:t>6. W przypadku uszkodzenia urz</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dze</w:t>
      </w:r>
      <w:r w:rsidRPr="00450C7E">
        <w:rPr>
          <w:rFonts w:ascii="Verdana" w:eastAsia="TimesNewRoman" w:hAnsi="Verdana" w:cs="TimesNewRoman"/>
          <w:sz w:val="20"/>
          <w:szCs w:val="20"/>
          <w:lang w:eastAsia="en-US"/>
        </w:rPr>
        <w:t xml:space="preserve">ń </w:t>
      </w:r>
      <w:r w:rsidRPr="00450C7E">
        <w:rPr>
          <w:rFonts w:ascii="Verdana" w:eastAsiaTheme="minorHAnsi" w:hAnsi="Verdana"/>
          <w:sz w:val="20"/>
          <w:szCs w:val="20"/>
          <w:lang w:eastAsia="en-US"/>
        </w:rPr>
        <w:t>których przyczyn</w:t>
      </w:r>
      <w:r w:rsidRPr="00450C7E">
        <w:rPr>
          <w:rFonts w:ascii="Verdana" w:eastAsia="TimesNewRoman" w:hAnsi="Verdana" w:cs="TimesNewRoman"/>
          <w:sz w:val="20"/>
          <w:szCs w:val="20"/>
          <w:lang w:eastAsia="en-US"/>
        </w:rPr>
        <w:t xml:space="preserve">ą </w:t>
      </w:r>
      <w:r w:rsidRPr="00450C7E">
        <w:rPr>
          <w:rFonts w:ascii="Verdana" w:eastAsiaTheme="minorHAnsi" w:hAnsi="Verdana"/>
          <w:sz w:val="20"/>
          <w:szCs w:val="20"/>
          <w:lang w:eastAsia="en-US"/>
        </w:rPr>
        <w:t>było u</w:t>
      </w:r>
      <w:r w:rsidRPr="00450C7E">
        <w:rPr>
          <w:rFonts w:ascii="Verdana" w:eastAsia="TimesNewRoman" w:hAnsi="Verdana" w:cs="TimesNewRoman"/>
          <w:sz w:val="20"/>
          <w:szCs w:val="20"/>
          <w:lang w:eastAsia="en-US"/>
        </w:rPr>
        <w:t>ż</w:t>
      </w:r>
      <w:r w:rsidRPr="00450C7E">
        <w:rPr>
          <w:rFonts w:ascii="Verdana" w:eastAsiaTheme="minorHAnsi" w:hAnsi="Verdana"/>
          <w:sz w:val="20"/>
          <w:szCs w:val="20"/>
          <w:lang w:eastAsia="en-US"/>
        </w:rPr>
        <w:t>ywanie dostarczonych tonerów</w:t>
      </w: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r w:rsidRPr="00450C7E">
        <w:rPr>
          <w:rFonts w:ascii="Verdana" w:eastAsiaTheme="minorHAnsi" w:hAnsi="Verdana"/>
          <w:sz w:val="20"/>
          <w:szCs w:val="20"/>
          <w:lang w:eastAsia="en-US"/>
        </w:rPr>
        <w:t>Wykonawca zobowi</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zany jest do zwrotu kosztów zwi</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zanych z napraw</w:t>
      </w:r>
      <w:r w:rsidRPr="00450C7E">
        <w:rPr>
          <w:rFonts w:ascii="Verdana" w:eastAsia="TimesNewRoman" w:hAnsi="Verdana" w:cs="TimesNewRoman"/>
          <w:sz w:val="20"/>
          <w:szCs w:val="20"/>
          <w:lang w:eastAsia="en-US"/>
        </w:rPr>
        <w:t xml:space="preserve">ą </w:t>
      </w:r>
      <w:r w:rsidRPr="00450C7E">
        <w:rPr>
          <w:rFonts w:ascii="Verdana" w:eastAsiaTheme="minorHAnsi" w:hAnsi="Verdana"/>
          <w:sz w:val="20"/>
          <w:szCs w:val="20"/>
          <w:lang w:eastAsia="en-US"/>
        </w:rPr>
        <w:t>sprz</w:t>
      </w:r>
      <w:r w:rsidRPr="00450C7E">
        <w:rPr>
          <w:rFonts w:ascii="Verdana" w:eastAsia="TimesNewRoman" w:hAnsi="Verdana" w:cs="TimesNewRoman"/>
          <w:sz w:val="20"/>
          <w:szCs w:val="20"/>
          <w:lang w:eastAsia="en-US"/>
        </w:rPr>
        <w:t>ę</w:t>
      </w:r>
      <w:r w:rsidRPr="00450C7E">
        <w:rPr>
          <w:rFonts w:ascii="Verdana" w:eastAsiaTheme="minorHAnsi" w:hAnsi="Verdana"/>
          <w:sz w:val="20"/>
          <w:szCs w:val="20"/>
          <w:lang w:eastAsia="en-US"/>
        </w:rPr>
        <w:t>tu oraz kosztów</w:t>
      </w: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r w:rsidRPr="00450C7E">
        <w:rPr>
          <w:rFonts w:ascii="Verdana" w:eastAsiaTheme="minorHAnsi" w:hAnsi="Verdana"/>
          <w:sz w:val="20"/>
          <w:szCs w:val="20"/>
          <w:lang w:eastAsia="en-US"/>
        </w:rPr>
        <w:t>ekspertyzy przyczyn uszkodzenia, poniesionych przez Zamawiaj</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cego. Ekspertyza oraz naprawa</w:t>
      </w: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r w:rsidRPr="00450C7E">
        <w:rPr>
          <w:rFonts w:ascii="Verdana" w:eastAsiaTheme="minorHAnsi" w:hAnsi="Verdana"/>
          <w:sz w:val="20"/>
          <w:szCs w:val="20"/>
          <w:lang w:eastAsia="en-US"/>
        </w:rPr>
        <w:t>zostanie przeprowadzona przez serwis producenta urz</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dze</w:t>
      </w:r>
      <w:r w:rsidRPr="00450C7E">
        <w:rPr>
          <w:rFonts w:ascii="Verdana" w:eastAsia="TimesNewRoman" w:hAnsi="Verdana" w:cs="TimesNewRoman"/>
          <w:sz w:val="20"/>
          <w:szCs w:val="20"/>
          <w:lang w:eastAsia="en-US"/>
        </w:rPr>
        <w:t xml:space="preserve">ń </w:t>
      </w:r>
      <w:r w:rsidRPr="00450C7E">
        <w:rPr>
          <w:rFonts w:ascii="Verdana" w:eastAsiaTheme="minorHAnsi" w:hAnsi="Verdana"/>
          <w:sz w:val="20"/>
          <w:szCs w:val="20"/>
          <w:lang w:eastAsia="en-US"/>
        </w:rPr>
        <w:t>lub inny podmiot wskazany przez</w:t>
      </w: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r w:rsidRPr="00450C7E">
        <w:rPr>
          <w:rFonts w:ascii="Verdana" w:eastAsiaTheme="minorHAnsi" w:hAnsi="Verdana"/>
          <w:sz w:val="20"/>
          <w:szCs w:val="20"/>
          <w:lang w:eastAsia="en-US"/>
        </w:rPr>
        <w:t>Zamawiaj</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cego.</w:t>
      </w:r>
    </w:p>
    <w:p w:rsidR="00450C7E" w:rsidRDefault="00450C7E" w:rsidP="008867D1">
      <w:pPr>
        <w:pStyle w:val="Akapitzlist"/>
        <w:numPr>
          <w:ilvl w:val="0"/>
          <w:numId w:val="26"/>
        </w:numPr>
        <w:tabs>
          <w:tab w:val="clear" w:pos="360"/>
          <w:tab w:val="num" w:pos="0"/>
          <w:tab w:val="left" w:pos="284"/>
        </w:tabs>
        <w:autoSpaceDE w:val="0"/>
        <w:autoSpaceDN w:val="0"/>
        <w:adjustRightInd w:val="0"/>
        <w:spacing w:line="276" w:lineRule="auto"/>
        <w:ind w:left="142" w:hanging="142"/>
        <w:jc w:val="both"/>
        <w:rPr>
          <w:rFonts w:ascii="Verdana" w:eastAsiaTheme="minorHAnsi" w:hAnsi="Verdana"/>
          <w:sz w:val="20"/>
          <w:szCs w:val="20"/>
          <w:lang w:eastAsia="en-US"/>
        </w:rPr>
      </w:pPr>
      <w:r w:rsidRPr="00450C7E">
        <w:rPr>
          <w:rFonts w:ascii="Verdana" w:eastAsiaTheme="minorHAnsi" w:hAnsi="Verdana"/>
          <w:sz w:val="20"/>
          <w:szCs w:val="20"/>
          <w:lang w:eastAsia="en-US"/>
        </w:rPr>
        <w:t>Zwrot kosztów, o których mowa w ust. 6 nast</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pi w terminie 14 dni od daty wystawienia faktury VAT za wykonanie ekspertyzy i naprawy.</w:t>
      </w:r>
    </w:p>
    <w:p w:rsidR="00047E3F" w:rsidRPr="00C55A7C" w:rsidRDefault="00047E3F" w:rsidP="00047E3F">
      <w:pPr>
        <w:suppressAutoHyphens/>
        <w:spacing w:line="276" w:lineRule="auto"/>
        <w:jc w:val="both"/>
        <w:rPr>
          <w:rFonts w:ascii="Verdana" w:hAnsi="Verdana"/>
          <w:sz w:val="20"/>
          <w:szCs w:val="20"/>
        </w:rPr>
      </w:pPr>
      <w:r>
        <w:rPr>
          <w:rFonts w:ascii="Verdana" w:hAnsi="Verdana"/>
          <w:sz w:val="20"/>
          <w:szCs w:val="20"/>
          <w:lang w:eastAsia="ar-SA"/>
        </w:rPr>
        <w:t>8.</w:t>
      </w:r>
      <w:r w:rsidRPr="00C55A7C">
        <w:rPr>
          <w:rFonts w:ascii="Verdana" w:hAnsi="Verdana"/>
          <w:sz w:val="20"/>
          <w:szCs w:val="20"/>
          <w:lang w:eastAsia="ar-SA"/>
        </w:rPr>
        <w:t xml:space="preserve">Zamawiający może zgłaszać nieprawidłowe działanie </w:t>
      </w:r>
      <w:r>
        <w:rPr>
          <w:rFonts w:ascii="Verdana" w:hAnsi="Verdana"/>
          <w:sz w:val="20"/>
          <w:szCs w:val="20"/>
          <w:lang w:eastAsia="ar-SA"/>
        </w:rPr>
        <w:t>drukarki</w:t>
      </w:r>
      <w:r w:rsidRPr="00C55A7C">
        <w:rPr>
          <w:rFonts w:ascii="Verdana" w:hAnsi="Verdana"/>
          <w:sz w:val="20"/>
          <w:szCs w:val="20"/>
          <w:lang w:eastAsia="ar-SA"/>
        </w:rPr>
        <w:t xml:space="preserve"> od </w:t>
      </w:r>
      <w:r w:rsidR="00443ACF">
        <w:rPr>
          <w:rFonts w:ascii="Verdana" w:hAnsi="Verdana"/>
          <w:sz w:val="20"/>
          <w:szCs w:val="20"/>
          <w:lang w:eastAsia="ar-SA"/>
        </w:rPr>
        <w:t>7</w:t>
      </w:r>
      <w:r w:rsidRPr="00C55A7C">
        <w:rPr>
          <w:rFonts w:ascii="Verdana" w:hAnsi="Verdana"/>
          <w:sz w:val="20"/>
          <w:szCs w:val="20"/>
          <w:lang w:eastAsia="ar-SA"/>
        </w:rPr>
        <w:t>.</w:t>
      </w:r>
      <w:r w:rsidR="00443ACF">
        <w:rPr>
          <w:rFonts w:ascii="Verdana" w:hAnsi="Verdana"/>
          <w:sz w:val="20"/>
          <w:szCs w:val="20"/>
          <w:lang w:eastAsia="ar-SA"/>
        </w:rPr>
        <w:t>3</w:t>
      </w:r>
      <w:r w:rsidRPr="00C55A7C">
        <w:rPr>
          <w:rFonts w:ascii="Verdana" w:hAnsi="Verdana"/>
          <w:sz w:val="20"/>
          <w:szCs w:val="20"/>
          <w:lang w:eastAsia="ar-SA"/>
        </w:rPr>
        <w:t>0 do 15.30 od poniedziałku do piątku. Zgłoszenia będą przesyłane za pomocą telefonu, faksu lub poczty elektronicznej.</w:t>
      </w:r>
      <w:r>
        <w:rPr>
          <w:rFonts w:ascii="Verdana" w:hAnsi="Verdana"/>
          <w:sz w:val="20"/>
          <w:szCs w:val="20"/>
          <w:lang w:eastAsia="ar-SA"/>
        </w:rPr>
        <w:t xml:space="preserve"> </w:t>
      </w:r>
      <w:r w:rsidRPr="00C55A7C">
        <w:rPr>
          <w:rFonts w:ascii="Verdana" w:hAnsi="Verdana"/>
          <w:sz w:val="20"/>
          <w:szCs w:val="20"/>
        </w:rPr>
        <w:t>W</w:t>
      </w:r>
      <w:r w:rsidRPr="00C55A7C">
        <w:rPr>
          <w:rFonts w:ascii="Verdana" w:hAnsi="Verdana"/>
          <w:color w:val="000000"/>
          <w:sz w:val="20"/>
          <w:szCs w:val="20"/>
        </w:rPr>
        <w:t xml:space="preserve">ykonawca zobowiązuje się na czas trwania gwarancji do nieodpłatnego  </w:t>
      </w:r>
      <w:r w:rsidRPr="00C55A7C">
        <w:rPr>
          <w:rFonts w:ascii="Verdana" w:hAnsi="Verdana"/>
          <w:sz w:val="20"/>
          <w:szCs w:val="20"/>
        </w:rPr>
        <w:t xml:space="preserve">usuwania zgłaszanych przez zamawiającego wad (usterek). Naprawy będą dokonywane </w:t>
      </w:r>
      <w:r>
        <w:rPr>
          <w:rFonts w:ascii="Verdana" w:hAnsi="Verdana"/>
          <w:sz w:val="20"/>
          <w:szCs w:val="20"/>
        </w:rPr>
        <w:t xml:space="preserve">                         </w:t>
      </w:r>
      <w:r w:rsidRPr="00C55A7C">
        <w:rPr>
          <w:rFonts w:ascii="Verdana" w:hAnsi="Verdana"/>
          <w:sz w:val="20"/>
          <w:szCs w:val="20"/>
        </w:rPr>
        <w:t>w Powiatowym Urzędzie Pracy w Płocku, ul. Kostrogaj 1. Wykonawca zobowiązuje się do naprawy sprzętu w ciągu 2 dni roboczych od daty zgłoszenia. W przypadku wystąpienia konieczności naprawy sprzętu poza siedzibą PUP w Płocku, wykonawca zapewni:</w:t>
      </w:r>
    </w:p>
    <w:p w:rsidR="00047E3F" w:rsidRPr="00C55A7C" w:rsidRDefault="00047E3F" w:rsidP="00CD7705">
      <w:pPr>
        <w:numPr>
          <w:ilvl w:val="0"/>
          <w:numId w:val="24"/>
        </w:numPr>
        <w:spacing w:line="276" w:lineRule="auto"/>
        <w:ind w:left="284" w:hanging="284"/>
        <w:jc w:val="both"/>
        <w:rPr>
          <w:rFonts w:ascii="Verdana" w:hAnsi="Verdana"/>
          <w:sz w:val="20"/>
          <w:szCs w:val="20"/>
        </w:rPr>
      </w:pPr>
      <w:r w:rsidRPr="00C55A7C">
        <w:rPr>
          <w:rFonts w:ascii="Verdana" w:hAnsi="Verdana"/>
          <w:sz w:val="20"/>
          <w:szCs w:val="20"/>
        </w:rPr>
        <w:t xml:space="preserve"> Odbiór na własny koszt wadliwego sprzętu w terminie nieprzekraczającym 2 dni roboczych od daty zgłoszenia,</w:t>
      </w:r>
    </w:p>
    <w:p w:rsidR="00047E3F" w:rsidRPr="00C55A7C" w:rsidRDefault="00047E3F" w:rsidP="00CD7705">
      <w:pPr>
        <w:numPr>
          <w:ilvl w:val="0"/>
          <w:numId w:val="24"/>
        </w:numPr>
        <w:spacing w:line="276" w:lineRule="auto"/>
        <w:ind w:left="284" w:hanging="284"/>
        <w:jc w:val="both"/>
        <w:rPr>
          <w:rFonts w:ascii="Verdana" w:hAnsi="Verdana"/>
          <w:sz w:val="20"/>
          <w:szCs w:val="20"/>
        </w:rPr>
      </w:pPr>
      <w:r w:rsidRPr="00C55A7C">
        <w:rPr>
          <w:rFonts w:ascii="Verdana" w:hAnsi="Verdana"/>
          <w:sz w:val="20"/>
          <w:szCs w:val="20"/>
        </w:rPr>
        <w:t xml:space="preserve"> Dostawę na własny koszt naprawionego sprzętu do siedziby Zamawiającego w terminie 14 dni roboczych licząc od daty zgłoszenia o naprawie;</w:t>
      </w:r>
    </w:p>
    <w:p w:rsidR="00047E3F" w:rsidRPr="00CD7705" w:rsidRDefault="00047E3F" w:rsidP="00CD7705">
      <w:pPr>
        <w:numPr>
          <w:ilvl w:val="0"/>
          <w:numId w:val="24"/>
        </w:numPr>
        <w:spacing w:line="276" w:lineRule="auto"/>
        <w:ind w:left="284" w:hanging="284"/>
        <w:jc w:val="both"/>
        <w:rPr>
          <w:rFonts w:ascii="Verdana" w:hAnsi="Verdana"/>
          <w:color w:val="000000"/>
          <w:sz w:val="20"/>
          <w:szCs w:val="20"/>
        </w:rPr>
      </w:pPr>
      <w:r w:rsidRPr="00C55A7C">
        <w:rPr>
          <w:rFonts w:ascii="Verdana" w:hAnsi="Verdana"/>
          <w:sz w:val="20"/>
          <w:szCs w:val="20"/>
        </w:rPr>
        <w:t xml:space="preserve">  W przypadku gdy naprawa trwa dłużej niż 14 dni roboczych od daty zgłoszenia, wykonawca zobowiązuje się do bezpłatnego dostarczenia i uruchomienia nowego sprzętu zastępczego </w:t>
      </w:r>
      <w:r w:rsidR="00CD7705">
        <w:rPr>
          <w:rFonts w:ascii="Verdana" w:hAnsi="Verdana"/>
          <w:sz w:val="20"/>
          <w:szCs w:val="20"/>
        </w:rPr>
        <w:t xml:space="preserve">                    </w:t>
      </w:r>
      <w:r w:rsidRPr="00C55A7C">
        <w:rPr>
          <w:rFonts w:ascii="Verdana" w:hAnsi="Verdana"/>
          <w:sz w:val="20"/>
          <w:szCs w:val="20"/>
        </w:rPr>
        <w:t>o parametrach równoważnych z oferowanymi.</w:t>
      </w:r>
    </w:p>
    <w:p w:rsidR="00CD7705" w:rsidRPr="00C55A7C" w:rsidRDefault="00CD7705" w:rsidP="00CD7705">
      <w:pPr>
        <w:suppressAutoHyphens/>
        <w:spacing w:line="276" w:lineRule="auto"/>
        <w:ind w:left="426" w:hanging="426"/>
        <w:jc w:val="both"/>
        <w:rPr>
          <w:rFonts w:ascii="Verdana" w:hAnsi="Verdana"/>
          <w:sz w:val="20"/>
          <w:szCs w:val="20"/>
          <w:lang w:eastAsia="ar-SA"/>
        </w:rPr>
      </w:pPr>
      <w:r>
        <w:rPr>
          <w:rFonts w:ascii="Verdana" w:hAnsi="Verdana"/>
          <w:sz w:val="20"/>
          <w:szCs w:val="20"/>
          <w:lang w:eastAsia="ar-SA"/>
        </w:rPr>
        <w:t>9</w:t>
      </w:r>
      <w:r w:rsidRPr="00C55A7C">
        <w:rPr>
          <w:rFonts w:ascii="Verdana" w:hAnsi="Verdana"/>
          <w:sz w:val="20"/>
          <w:szCs w:val="20"/>
          <w:lang w:eastAsia="ar-SA"/>
        </w:rPr>
        <w:t xml:space="preserve">.   Potwierdzeniem wykonania naprawy </w:t>
      </w:r>
      <w:r>
        <w:rPr>
          <w:rFonts w:ascii="Verdana" w:hAnsi="Verdana"/>
          <w:sz w:val="20"/>
          <w:szCs w:val="20"/>
          <w:lang w:eastAsia="ar-SA"/>
        </w:rPr>
        <w:t xml:space="preserve">drukarki </w:t>
      </w:r>
      <w:r w:rsidRPr="00C55A7C">
        <w:rPr>
          <w:rFonts w:ascii="Verdana" w:hAnsi="Verdana"/>
          <w:sz w:val="20"/>
          <w:szCs w:val="20"/>
          <w:lang w:eastAsia="ar-SA"/>
        </w:rPr>
        <w:t xml:space="preserve">będzie protokół odbioru sporządzony </w:t>
      </w:r>
      <w:r>
        <w:rPr>
          <w:rFonts w:ascii="Verdana" w:hAnsi="Verdana"/>
          <w:sz w:val="20"/>
          <w:szCs w:val="20"/>
          <w:lang w:eastAsia="ar-SA"/>
        </w:rPr>
        <w:t xml:space="preserve">                            </w:t>
      </w:r>
      <w:r w:rsidRPr="00C55A7C">
        <w:rPr>
          <w:rFonts w:ascii="Verdana" w:hAnsi="Verdana"/>
          <w:sz w:val="20"/>
          <w:szCs w:val="20"/>
          <w:lang w:eastAsia="ar-SA"/>
        </w:rPr>
        <w:t>i podpisany przez przedstawicieli Zamawiającego i Wykonawcy.</w:t>
      </w:r>
    </w:p>
    <w:p w:rsidR="00CD7705" w:rsidRPr="00C55A7C" w:rsidRDefault="00CD7705" w:rsidP="00CD7705">
      <w:pPr>
        <w:tabs>
          <w:tab w:val="left" w:pos="0"/>
        </w:tabs>
        <w:suppressAutoHyphens/>
        <w:spacing w:line="276" w:lineRule="auto"/>
        <w:ind w:left="426" w:hanging="426"/>
        <w:jc w:val="both"/>
        <w:rPr>
          <w:rFonts w:ascii="Verdana" w:hAnsi="Verdana"/>
          <w:sz w:val="20"/>
          <w:szCs w:val="20"/>
          <w:lang w:eastAsia="ar-SA"/>
        </w:rPr>
      </w:pPr>
      <w:r>
        <w:rPr>
          <w:rFonts w:ascii="Verdana" w:hAnsi="Verdana"/>
          <w:sz w:val="20"/>
          <w:szCs w:val="20"/>
          <w:lang w:eastAsia="ar-SA"/>
        </w:rPr>
        <w:t>10</w:t>
      </w:r>
      <w:r w:rsidRPr="00C55A7C">
        <w:rPr>
          <w:rFonts w:ascii="Verdana" w:hAnsi="Verdana"/>
          <w:sz w:val="20"/>
          <w:szCs w:val="20"/>
          <w:lang w:eastAsia="ar-SA"/>
        </w:rPr>
        <w:t>.   W przypadku stwierdzenia wady ukrytej sprzętu lub gdy sprzęt będzie wymagał naprawy po raz czwarty w okresie gwarancji - Wykonawca nie będzie go naprawiał lecz wymieni na swój koszt wadliwy sprzęt na nowy, taki sam lub inny uzgodniony z Zamawiającym, o co najmniej takich samych parametrach, funkcjonalności i standardzie w terminie 21 dni roboczych od daty stwierdzenia wady ukrytej lub że sprzęt wymaga naprawy po raz czwarty w okresie gwarancji.</w:t>
      </w:r>
    </w:p>
    <w:p w:rsidR="00CD7705" w:rsidRPr="00C55A7C" w:rsidRDefault="00CD7705" w:rsidP="00CD7705">
      <w:pPr>
        <w:suppressAutoHyphens/>
        <w:spacing w:line="276" w:lineRule="auto"/>
        <w:ind w:left="426" w:hanging="426"/>
        <w:jc w:val="both"/>
        <w:rPr>
          <w:rFonts w:ascii="Verdana" w:hAnsi="Verdana"/>
          <w:sz w:val="20"/>
          <w:szCs w:val="20"/>
          <w:lang w:eastAsia="ar-SA"/>
        </w:rPr>
      </w:pPr>
      <w:r>
        <w:rPr>
          <w:rFonts w:ascii="Verdana" w:hAnsi="Verdana"/>
          <w:sz w:val="20"/>
          <w:szCs w:val="20"/>
          <w:lang w:eastAsia="ar-SA"/>
        </w:rPr>
        <w:t>11</w:t>
      </w:r>
      <w:r w:rsidRPr="00C55A7C">
        <w:rPr>
          <w:rFonts w:ascii="Verdana" w:hAnsi="Verdana"/>
          <w:sz w:val="20"/>
          <w:szCs w:val="20"/>
          <w:lang w:eastAsia="ar-SA"/>
        </w:rPr>
        <w:t>.   Wszelkie naprawy gwarancyjne nie powodują dodatkowych opłat za transport i dojazd.</w:t>
      </w:r>
    </w:p>
    <w:p w:rsidR="00CD7705" w:rsidRPr="00C55A7C" w:rsidRDefault="00CD7705" w:rsidP="00CD7705">
      <w:pPr>
        <w:suppressAutoHyphens/>
        <w:spacing w:line="276" w:lineRule="auto"/>
        <w:ind w:left="426" w:right="-177" w:hanging="426"/>
        <w:jc w:val="both"/>
        <w:rPr>
          <w:rFonts w:ascii="Verdana" w:hAnsi="Verdana"/>
          <w:sz w:val="20"/>
          <w:szCs w:val="20"/>
          <w:lang w:eastAsia="ar-SA"/>
        </w:rPr>
      </w:pPr>
      <w:r>
        <w:rPr>
          <w:rFonts w:ascii="Verdana" w:hAnsi="Verdana"/>
          <w:sz w:val="20"/>
          <w:szCs w:val="20"/>
          <w:lang w:eastAsia="ar-SA"/>
        </w:rPr>
        <w:t>12</w:t>
      </w:r>
      <w:r w:rsidRPr="00C55A7C">
        <w:rPr>
          <w:rFonts w:ascii="Verdana" w:hAnsi="Verdana"/>
          <w:sz w:val="20"/>
          <w:szCs w:val="20"/>
          <w:lang w:eastAsia="ar-SA"/>
        </w:rPr>
        <w:t>.   Okres trwania gwarancji będzie automatycznie wydłużony o czas trwania naprawy.</w:t>
      </w:r>
    </w:p>
    <w:p w:rsidR="00CD7705" w:rsidRPr="00C55A7C" w:rsidRDefault="00CD7705" w:rsidP="00CD7705">
      <w:pPr>
        <w:tabs>
          <w:tab w:val="left" w:pos="720"/>
        </w:tabs>
        <w:spacing w:line="276" w:lineRule="auto"/>
        <w:ind w:left="426" w:right="-35" w:hanging="426"/>
        <w:jc w:val="both"/>
        <w:rPr>
          <w:rFonts w:ascii="Verdana" w:hAnsi="Verdana"/>
          <w:sz w:val="20"/>
          <w:szCs w:val="20"/>
        </w:rPr>
      </w:pPr>
      <w:r w:rsidRPr="00C55A7C">
        <w:rPr>
          <w:rFonts w:ascii="Verdana" w:hAnsi="Verdana"/>
          <w:sz w:val="20"/>
          <w:szCs w:val="20"/>
        </w:rPr>
        <w:t>1</w:t>
      </w:r>
      <w:r>
        <w:rPr>
          <w:rFonts w:ascii="Verdana" w:hAnsi="Verdana"/>
          <w:sz w:val="20"/>
          <w:szCs w:val="20"/>
        </w:rPr>
        <w:t>3</w:t>
      </w:r>
      <w:r w:rsidRPr="00C55A7C">
        <w:rPr>
          <w:rFonts w:ascii="Verdana" w:hAnsi="Verdana"/>
          <w:sz w:val="20"/>
          <w:szCs w:val="20"/>
        </w:rPr>
        <w:t>. Wykonawca przedmiotu umowy zaoferuje okres rękojmi za wady przedmiotu, nie mniejszy niż okres udzielonej gwarancji.</w:t>
      </w:r>
    </w:p>
    <w:p w:rsidR="00CD7705" w:rsidRPr="00C55A7C" w:rsidRDefault="00CD7705" w:rsidP="00CD7705">
      <w:pPr>
        <w:spacing w:line="276" w:lineRule="auto"/>
        <w:ind w:left="426" w:right="-177" w:hanging="426"/>
        <w:rPr>
          <w:rFonts w:ascii="Verdana" w:hAnsi="Verdana"/>
          <w:color w:val="000000"/>
          <w:sz w:val="20"/>
          <w:szCs w:val="20"/>
        </w:rPr>
      </w:pPr>
      <w:r w:rsidRPr="00C55A7C">
        <w:rPr>
          <w:rFonts w:ascii="Verdana" w:hAnsi="Verdana"/>
          <w:color w:val="000000"/>
          <w:sz w:val="20"/>
          <w:szCs w:val="20"/>
        </w:rPr>
        <w:t>1</w:t>
      </w:r>
      <w:r>
        <w:rPr>
          <w:rFonts w:ascii="Verdana" w:hAnsi="Verdana"/>
          <w:color w:val="000000"/>
          <w:sz w:val="20"/>
          <w:szCs w:val="20"/>
        </w:rPr>
        <w:t>4</w:t>
      </w:r>
      <w:r w:rsidRPr="00C55A7C">
        <w:rPr>
          <w:rFonts w:ascii="Verdana" w:hAnsi="Verdana"/>
          <w:color w:val="000000"/>
          <w:sz w:val="20"/>
          <w:szCs w:val="20"/>
        </w:rPr>
        <w:t>. Wykonawca  przedmiotu umowy w okresie gwarancji zapewni bezpłatnie niezbędną  konserwację  sprzętu, która musi być wykonana dla prawidłowego jego działania.</w:t>
      </w:r>
    </w:p>
    <w:p w:rsidR="00CD7705" w:rsidRPr="00C55A7C" w:rsidRDefault="00CD7705" w:rsidP="00CD7705">
      <w:pPr>
        <w:shd w:val="clear" w:color="auto" w:fill="FFFFFF"/>
        <w:spacing w:line="276" w:lineRule="auto"/>
        <w:ind w:left="426" w:right="14" w:hanging="426"/>
        <w:jc w:val="both"/>
        <w:rPr>
          <w:rFonts w:ascii="Verdana" w:hAnsi="Verdana"/>
          <w:color w:val="000000"/>
          <w:sz w:val="20"/>
          <w:szCs w:val="20"/>
        </w:rPr>
      </w:pPr>
    </w:p>
    <w:p w:rsidR="00450C7E" w:rsidRPr="00450C7E" w:rsidRDefault="00450C7E" w:rsidP="00450C7E">
      <w:pPr>
        <w:autoSpaceDE w:val="0"/>
        <w:autoSpaceDN w:val="0"/>
        <w:adjustRightInd w:val="0"/>
        <w:spacing w:line="276" w:lineRule="auto"/>
        <w:jc w:val="center"/>
        <w:rPr>
          <w:rFonts w:ascii="Verdana" w:eastAsiaTheme="minorHAnsi" w:hAnsi="Verdana"/>
          <w:b/>
          <w:bCs/>
          <w:sz w:val="20"/>
          <w:szCs w:val="20"/>
          <w:lang w:eastAsia="en-US"/>
        </w:rPr>
      </w:pPr>
      <w:r w:rsidRPr="00450C7E">
        <w:rPr>
          <w:rFonts w:ascii="Verdana" w:eastAsiaTheme="minorHAnsi" w:hAnsi="Verdana"/>
          <w:b/>
          <w:bCs/>
          <w:sz w:val="20"/>
          <w:szCs w:val="20"/>
          <w:lang w:eastAsia="en-US"/>
        </w:rPr>
        <w:t>§ 6</w:t>
      </w:r>
    </w:p>
    <w:p w:rsidR="00450C7E" w:rsidRPr="00450C7E" w:rsidRDefault="00450C7E" w:rsidP="00450C7E">
      <w:pPr>
        <w:autoSpaceDE w:val="0"/>
        <w:autoSpaceDN w:val="0"/>
        <w:adjustRightInd w:val="0"/>
        <w:spacing w:line="276" w:lineRule="auto"/>
        <w:jc w:val="center"/>
        <w:rPr>
          <w:rFonts w:ascii="Verdana" w:eastAsiaTheme="minorHAnsi" w:hAnsi="Verdana"/>
          <w:b/>
          <w:bCs/>
          <w:sz w:val="20"/>
          <w:szCs w:val="20"/>
          <w:lang w:eastAsia="en-US"/>
        </w:rPr>
      </w:pPr>
      <w:r w:rsidRPr="00450C7E">
        <w:rPr>
          <w:rFonts w:ascii="Verdana" w:eastAsiaTheme="minorHAnsi" w:hAnsi="Verdana"/>
          <w:b/>
          <w:bCs/>
          <w:sz w:val="20"/>
          <w:szCs w:val="20"/>
          <w:lang w:eastAsia="en-US"/>
        </w:rPr>
        <w:t>Kary umowne</w:t>
      </w:r>
    </w:p>
    <w:p w:rsidR="00450C7E" w:rsidRPr="00450C7E" w:rsidRDefault="00450C7E" w:rsidP="00450C7E">
      <w:pPr>
        <w:autoSpaceDE w:val="0"/>
        <w:autoSpaceDN w:val="0"/>
        <w:adjustRightInd w:val="0"/>
        <w:spacing w:line="276" w:lineRule="auto"/>
        <w:jc w:val="center"/>
        <w:rPr>
          <w:rFonts w:ascii="Verdana" w:eastAsiaTheme="minorHAnsi" w:hAnsi="Verdana"/>
          <w:b/>
          <w:bCs/>
          <w:sz w:val="20"/>
          <w:szCs w:val="20"/>
          <w:lang w:eastAsia="en-US"/>
        </w:rPr>
      </w:pP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r w:rsidRPr="00450C7E">
        <w:rPr>
          <w:rFonts w:ascii="Verdana" w:eastAsiaTheme="minorHAnsi" w:hAnsi="Verdana"/>
          <w:sz w:val="20"/>
          <w:szCs w:val="20"/>
          <w:lang w:eastAsia="en-US"/>
        </w:rPr>
        <w:t>1. W przypadku niewykonania lub nienale</w:t>
      </w:r>
      <w:r w:rsidRPr="00450C7E">
        <w:rPr>
          <w:rFonts w:ascii="Verdana" w:eastAsia="TimesNewRoman" w:hAnsi="Verdana" w:cs="TimesNewRoman"/>
          <w:sz w:val="20"/>
          <w:szCs w:val="20"/>
          <w:lang w:eastAsia="en-US"/>
        </w:rPr>
        <w:t>ż</w:t>
      </w:r>
      <w:r w:rsidRPr="00450C7E">
        <w:rPr>
          <w:rFonts w:ascii="Verdana" w:eastAsiaTheme="minorHAnsi" w:hAnsi="Verdana"/>
          <w:sz w:val="20"/>
          <w:szCs w:val="20"/>
          <w:lang w:eastAsia="en-US"/>
        </w:rPr>
        <w:t>ytego wykonania przez Wykonawc</w:t>
      </w:r>
      <w:r w:rsidRPr="00450C7E">
        <w:rPr>
          <w:rFonts w:ascii="Verdana" w:eastAsia="TimesNewRoman" w:hAnsi="Verdana" w:cs="TimesNewRoman"/>
          <w:sz w:val="20"/>
          <w:szCs w:val="20"/>
          <w:lang w:eastAsia="en-US"/>
        </w:rPr>
        <w:t xml:space="preserve">ę </w:t>
      </w:r>
      <w:r w:rsidRPr="00450C7E">
        <w:rPr>
          <w:rFonts w:ascii="Verdana" w:eastAsiaTheme="minorHAnsi" w:hAnsi="Verdana"/>
          <w:sz w:val="20"/>
          <w:szCs w:val="20"/>
          <w:lang w:eastAsia="en-US"/>
        </w:rPr>
        <w:t>zobowi</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zania</w:t>
      </w: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r w:rsidRPr="00450C7E">
        <w:rPr>
          <w:rFonts w:ascii="Verdana" w:eastAsiaTheme="minorHAnsi" w:hAnsi="Verdana"/>
          <w:sz w:val="20"/>
          <w:szCs w:val="20"/>
          <w:lang w:eastAsia="en-US"/>
        </w:rPr>
        <w:t>wynikaj</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cego z niniejszej umowy, Wykonawca b</w:t>
      </w:r>
      <w:r w:rsidRPr="00450C7E">
        <w:rPr>
          <w:rFonts w:ascii="Verdana" w:eastAsia="TimesNewRoman" w:hAnsi="Verdana" w:cs="TimesNewRoman"/>
          <w:sz w:val="20"/>
          <w:szCs w:val="20"/>
          <w:lang w:eastAsia="en-US"/>
        </w:rPr>
        <w:t>ę</w:t>
      </w:r>
      <w:r w:rsidRPr="00450C7E">
        <w:rPr>
          <w:rFonts w:ascii="Verdana" w:eastAsiaTheme="minorHAnsi" w:hAnsi="Verdana"/>
          <w:sz w:val="20"/>
          <w:szCs w:val="20"/>
          <w:lang w:eastAsia="en-US"/>
        </w:rPr>
        <w:t>dzie zobowi</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 xml:space="preserve">zany na pisemne </w:t>
      </w:r>
      <w:r w:rsidRPr="00450C7E">
        <w:rPr>
          <w:rFonts w:ascii="Verdana" w:eastAsia="TimesNewRoman" w:hAnsi="Verdana" w:cs="TimesNewRoman"/>
          <w:sz w:val="20"/>
          <w:szCs w:val="20"/>
          <w:lang w:eastAsia="en-US"/>
        </w:rPr>
        <w:t>żą</w:t>
      </w:r>
      <w:r w:rsidRPr="00450C7E">
        <w:rPr>
          <w:rFonts w:ascii="Verdana" w:eastAsiaTheme="minorHAnsi" w:hAnsi="Verdana"/>
          <w:sz w:val="20"/>
          <w:szCs w:val="20"/>
          <w:lang w:eastAsia="en-US"/>
        </w:rPr>
        <w:t>danie (nota</w:t>
      </w: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r w:rsidRPr="00450C7E">
        <w:rPr>
          <w:rFonts w:ascii="Verdana" w:eastAsiaTheme="minorHAnsi" w:hAnsi="Verdana"/>
          <w:sz w:val="20"/>
          <w:szCs w:val="20"/>
          <w:lang w:eastAsia="en-US"/>
        </w:rPr>
        <w:t>ksi</w:t>
      </w:r>
      <w:r w:rsidRPr="00450C7E">
        <w:rPr>
          <w:rFonts w:ascii="Verdana" w:eastAsia="TimesNewRoman" w:hAnsi="Verdana" w:cs="TimesNewRoman"/>
          <w:sz w:val="20"/>
          <w:szCs w:val="20"/>
          <w:lang w:eastAsia="en-US"/>
        </w:rPr>
        <w:t>ę</w:t>
      </w:r>
      <w:r w:rsidRPr="00450C7E">
        <w:rPr>
          <w:rFonts w:ascii="Verdana" w:eastAsiaTheme="minorHAnsi" w:hAnsi="Verdana"/>
          <w:sz w:val="20"/>
          <w:szCs w:val="20"/>
          <w:lang w:eastAsia="en-US"/>
        </w:rPr>
        <w:t>gowa) Zamawiaj</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cego do zapłaty na jego rzecz kary umownej w wysoko</w:t>
      </w:r>
      <w:r w:rsidRPr="00450C7E">
        <w:rPr>
          <w:rFonts w:ascii="Verdana" w:eastAsia="TimesNewRoman" w:hAnsi="Verdana" w:cs="TimesNewRoman"/>
          <w:sz w:val="20"/>
          <w:szCs w:val="20"/>
          <w:lang w:eastAsia="en-US"/>
        </w:rPr>
        <w:t>ś</w:t>
      </w:r>
      <w:r w:rsidRPr="00450C7E">
        <w:rPr>
          <w:rFonts w:ascii="Verdana" w:eastAsiaTheme="minorHAnsi" w:hAnsi="Verdana"/>
          <w:sz w:val="20"/>
          <w:szCs w:val="20"/>
          <w:lang w:eastAsia="en-US"/>
        </w:rPr>
        <w:t>ci:</w:t>
      </w: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r w:rsidRPr="00450C7E">
        <w:rPr>
          <w:rFonts w:ascii="Verdana" w:eastAsiaTheme="minorHAnsi" w:hAnsi="Verdana"/>
          <w:sz w:val="20"/>
          <w:szCs w:val="20"/>
          <w:lang w:eastAsia="en-US"/>
        </w:rPr>
        <w:lastRenderedPageBreak/>
        <w:t>a) 0,5 % warto</w:t>
      </w:r>
      <w:r w:rsidRPr="00450C7E">
        <w:rPr>
          <w:rFonts w:ascii="Verdana" w:eastAsia="TimesNewRoman" w:hAnsi="Verdana" w:cs="TimesNewRoman"/>
          <w:sz w:val="20"/>
          <w:szCs w:val="20"/>
          <w:lang w:eastAsia="en-US"/>
        </w:rPr>
        <w:t>ś</w:t>
      </w:r>
      <w:r w:rsidRPr="00450C7E">
        <w:rPr>
          <w:rFonts w:ascii="Verdana" w:eastAsiaTheme="minorHAnsi" w:hAnsi="Verdana"/>
          <w:sz w:val="20"/>
          <w:szCs w:val="20"/>
          <w:lang w:eastAsia="en-US"/>
        </w:rPr>
        <w:t>ci umowy brutto za ka</w:t>
      </w:r>
      <w:r w:rsidRPr="00450C7E">
        <w:rPr>
          <w:rFonts w:ascii="Verdana" w:eastAsia="TimesNewRoman" w:hAnsi="Verdana" w:cs="TimesNewRoman"/>
          <w:sz w:val="20"/>
          <w:szCs w:val="20"/>
          <w:lang w:eastAsia="en-US"/>
        </w:rPr>
        <w:t>ż</w:t>
      </w:r>
      <w:r w:rsidRPr="00450C7E">
        <w:rPr>
          <w:rFonts w:ascii="Verdana" w:eastAsiaTheme="minorHAnsi" w:hAnsi="Verdana"/>
          <w:sz w:val="20"/>
          <w:szCs w:val="20"/>
          <w:lang w:eastAsia="en-US"/>
        </w:rPr>
        <w:t>dy dzie</w:t>
      </w:r>
      <w:r w:rsidRPr="00450C7E">
        <w:rPr>
          <w:rFonts w:ascii="Verdana" w:eastAsia="TimesNewRoman" w:hAnsi="Verdana" w:cs="TimesNewRoman"/>
          <w:sz w:val="20"/>
          <w:szCs w:val="20"/>
          <w:lang w:eastAsia="en-US"/>
        </w:rPr>
        <w:t xml:space="preserve">ń </w:t>
      </w:r>
      <w:r w:rsidRPr="00450C7E">
        <w:rPr>
          <w:rFonts w:ascii="Verdana" w:eastAsiaTheme="minorHAnsi" w:hAnsi="Verdana"/>
          <w:sz w:val="20"/>
          <w:szCs w:val="20"/>
          <w:lang w:eastAsia="en-US"/>
        </w:rPr>
        <w:t>nienale</w:t>
      </w:r>
      <w:r w:rsidRPr="00450C7E">
        <w:rPr>
          <w:rFonts w:ascii="Verdana" w:eastAsia="TimesNewRoman" w:hAnsi="Verdana" w:cs="TimesNewRoman"/>
          <w:sz w:val="20"/>
          <w:szCs w:val="20"/>
          <w:lang w:eastAsia="en-US"/>
        </w:rPr>
        <w:t>ż</w:t>
      </w:r>
      <w:r w:rsidRPr="00450C7E">
        <w:rPr>
          <w:rFonts w:ascii="Verdana" w:eastAsiaTheme="minorHAnsi" w:hAnsi="Verdana"/>
          <w:sz w:val="20"/>
          <w:szCs w:val="20"/>
          <w:lang w:eastAsia="en-US"/>
        </w:rPr>
        <w:t>ytej realizacji zamówienia lub opó</w:t>
      </w:r>
      <w:r w:rsidRPr="00450C7E">
        <w:rPr>
          <w:rFonts w:ascii="Verdana" w:eastAsia="TimesNewRoman" w:hAnsi="Verdana" w:cs="TimesNewRoman"/>
          <w:sz w:val="20"/>
          <w:szCs w:val="20"/>
          <w:lang w:eastAsia="en-US"/>
        </w:rPr>
        <w:t>ź</w:t>
      </w:r>
      <w:r w:rsidRPr="00450C7E">
        <w:rPr>
          <w:rFonts w:ascii="Verdana" w:eastAsiaTheme="minorHAnsi" w:hAnsi="Verdana"/>
          <w:sz w:val="20"/>
          <w:szCs w:val="20"/>
          <w:lang w:eastAsia="en-US"/>
        </w:rPr>
        <w:t>nienia w usuni</w:t>
      </w:r>
      <w:r w:rsidRPr="00450C7E">
        <w:rPr>
          <w:rFonts w:ascii="Verdana" w:eastAsia="TimesNewRoman" w:hAnsi="Verdana" w:cs="TimesNewRoman"/>
          <w:sz w:val="20"/>
          <w:szCs w:val="20"/>
          <w:lang w:eastAsia="en-US"/>
        </w:rPr>
        <w:t>ę</w:t>
      </w:r>
      <w:r w:rsidRPr="00450C7E">
        <w:rPr>
          <w:rFonts w:ascii="Verdana" w:eastAsiaTheme="minorHAnsi" w:hAnsi="Verdana"/>
          <w:sz w:val="20"/>
          <w:szCs w:val="20"/>
          <w:lang w:eastAsia="en-US"/>
        </w:rPr>
        <w:t>ciu wad,</w:t>
      </w: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r w:rsidRPr="00450C7E">
        <w:rPr>
          <w:rFonts w:ascii="Verdana" w:eastAsiaTheme="minorHAnsi" w:hAnsi="Verdana"/>
          <w:sz w:val="20"/>
          <w:szCs w:val="20"/>
          <w:lang w:eastAsia="en-US"/>
        </w:rPr>
        <w:t>b) 20 % warto</w:t>
      </w:r>
      <w:r w:rsidRPr="00450C7E">
        <w:rPr>
          <w:rFonts w:ascii="Verdana" w:eastAsia="TimesNewRoman" w:hAnsi="Verdana" w:cs="TimesNewRoman"/>
          <w:sz w:val="20"/>
          <w:szCs w:val="20"/>
          <w:lang w:eastAsia="en-US"/>
        </w:rPr>
        <w:t>ś</w:t>
      </w:r>
      <w:r w:rsidRPr="00450C7E">
        <w:rPr>
          <w:rFonts w:ascii="Verdana" w:eastAsiaTheme="minorHAnsi" w:hAnsi="Verdana"/>
          <w:sz w:val="20"/>
          <w:szCs w:val="20"/>
          <w:lang w:eastAsia="en-US"/>
        </w:rPr>
        <w:t>ci umowy brutto w przypadku odst</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pienia stron od umowy lub jej rozwi</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zania</w:t>
      </w: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r w:rsidRPr="00450C7E">
        <w:rPr>
          <w:rFonts w:ascii="Verdana" w:eastAsiaTheme="minorHAnsi" w:hAnsi="Verdana"/>
          <w:sz w:val="20"/>
          <w:szCs w:val="20"/>
          <w:lang w:eastAsia="en-US"/>
        </w:rPr>
        <w:t>z przyczyn zale</w:t>
      </w:r>
      <w:r w:rsidRPr="00450C7E">
        <w:rPr>
          <w:rFonts w:ascii="Verdana" w:eastAsia="TimesNewRoman" w:hAnsi="Verdana" w:cs="TimesNewRoman"/>
          <w:sz w:val="20"/>
          <w:szCs w:val="20"/>
          <w:lang w:eastAsia="en-US"/>
        </w:rPr>
        <w:t>ż</w:t>
      </w:r>
      <w:r w:rsidRPr="00450C7E">
        <w:rPr>
          <w:rFonts w:ascii="Verdana" w:eastAsiaTheme="minorHAnsi" w:hAnsi="Verdana"/>
          <w:sz w:val="20"/>
          <w:szCs w:val="20"/>
          <w:lang w:eastAsia="en-US"/>
        </w:rPr>
        <w:t>nych od Wykonawcy,</w:t>
      </w: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r w:rsidRPr="00450C7E">
        <w:rPr>
          <w:rFonts w:ascii="Verdana" w:eastAsiaTheme="minorHAnsi" w:hAnsi="Verdana"/>
          <w:sz w:val="20"/>
          <w:szCs w:val="20"/>
          <w:lang w:eastAsia="en-US"/>
        </w:rPr>
        <w:t>c) 20 % warto</w:t>
      </w:r>
      <w:r w:rsidRPr="00450C7E">
        <w:rPr>
          <w:rFonts w:ascii="Verdana" w:eastAsia="TimesNewRoman" w:hAnsi="Verdana" w:cs="TimesNewRoman"/>
          <w:sz w:val="20"/>
          <w:szCs w:val="20"/>
          <w:lang w:eastAsia="en-US"/>
        </w:rPr>
        <w:t>ś</w:t>
      </w:r>
      <w:r w:rsidRPr="00450C7E">
        <w:rPr>
          <w:rFonts w:ascii="Verdana" w:eastAsiaTheme="minorHAnsi" w:hAnsi="Verdana"/>
          <w:sz w:val="20"/>
          <w:szCs w:val="20"/>
          <w:lang w:eastAsia="en-US"/>
        </w:rPr>
        <w:t>ci umowy brutto w przypadku odst</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pienia od umowy lub jej rozwi</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zania przez</w:t>
      </w: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r w:rsidRPr="00450C7E">
        <w:rPr>
          <w:rFonts w:ascii="Verdana" w:eastAsiaTheme="minorHAnsi" w:hAnsi="Verdana"/>
          <w:sz w:val="20"/>
          <w:szCs w:val="20"/>
          <w:lang w:eastAsia="en-US"/>
        </w:rPr>
        <w:t>Wykonawc</w:t>
      </w:r>
      <w:r w:rsidRPr="00450C7E">
        <w:rPr>
          <w:rFonts w:ascii="Verdana" w:eastAsia="TimesNewRoman" w:hAnsi="Verdana" w:cs="TimesNewRoman"/>
          <w:sz w:val="20"/>
          <w:szCs w:val="20"/>
          <w:lang w:eastAsia="en-US"/>
        </w:rPr>
        <w:t xml:space="preserve">ę </w:t>
      </w:r>
      <w:r w:rsidRPr="00450C7E">
        <w:rPr>
          <w:rFonts w:ascii="Verdana" w:eastAsiaTheme="minorHAnsi" w:hAnsi="Verdana"/>
          <w:sz w:val="20"/>
          <w:szCs w:val="20"/>
          <w:lang w:eastAsia="en-US"/>
        </w:rPr>
        <w:t>z przyczyn nieuzasadnionych lub niezgodnych z niniejsz</w:t>
      </w:r>
      <w:r w:rsidRPr="00450C7E">
        <w:rPr>
          <w:rFonts w:ascii="Verdana" w:eastAsia="TimesNewRoman" w:hAnsi="Verdana" w:cs="TimesNewRoman"/>
          <w:sz w:val="20"/>
          <w:szCs w:val="20"/>
          <w:lang w:eastAsia="en-US"/>
        </w:rPr>
        <w:t xml:space="preserve">ą </w:t>
      </w:r>
      <w:r w:rsidRPr="00450C7E">
        <w:rPr>
          <w:rFonts w:ascii="Verdana" w:eastAsiaTheme="minorHAnsi" w:hAnsi="Verdana"/>
          <w:sz w:val="20"/>
          <w:szCs w:val="20"/>
          <w:lang w:eastAsia="en-US"/>
        </w:rPr>
        <w:t>umow</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w:t>
      </w: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r w:rsidRPr="00450C7E">
        <w:rPr>
          <w:rFonts w:ascii="Verdana" w:eastAsiaTheme="minorHAnsi" w:hAnsi="Verdana"/>
          <w:sz w:val="20"/>
          <w:szCs w:val="20"/>
          <w:lang w:eastAsia="en-US"/>
        </w:rPr>
        <w:t>2. Nienale</w:t>
      </w:r>
      <w:r w:rsidRPr="00450C7E">
        <w:rPr>
          <w:rFonts w:ascii="Verdana" w:eastAsia="TimesNewRoman" w:hAnsi="Verdana" w:cs="TimesNewRoman"/>
          <w:sz w:val="20"/>
          <w:szCs w:val="20"/>
          <w:lang w:eastAsia="en-US"/>
        </w:rPr>
        <w:t>ż</w:t>
      </w:r>
      <w:r w:rsidRPr="00450C7E">
        <w:rPr>
          <w:rFonts w:ascii="Verdana" w:eastAsiaTheme="minorHAnsi" w:hAnsi="Verdana"/>
          <w:sz w:val="20"/>
          <w:szCs w:val="20"/>
          <w:lang w:eastAsia="en-US"/>
        </w:rPr>
        <w:t>yta realizacja zamówienia, o której mowa w ust. 1 lit. a) to w szczególno</w:t>
      </w:r>
      <w:r w:rsidRPr="00450C7E">
        <w:rPr>
          <w:rFonts w:ascii="Verdana" w:eastAsia="TimesNewRoman" w:hAnsi="Verdana" w:cs="TimesNewRoman"/>
          <w:sz w:val="20"/>
          <w:szCs w:val="20"/>
          <w:lang w:eastAsia="en-US"/>
        </w:rPr>
        <w:t>ś</w:t>
      </w:r>
      <w:r w:rsidRPr="00450C7E">
        <w:rPr>
          <w:rFonts w:ascii="Verdana" w:eastAsiaTheme="minorHAnsi" w:hAnsi="Verdana"/>
          <w:sz w:val="20"/>
          <w:szCs w:val="20"/>
          <w:lang w:eastAsia="en-US"/>
        </w:rPr>
        <w:t>ci:</w:t>
      </w: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r w:rsidRPr="00450C7E">
        <w:rPr>
          <w:rFonts w:ascii="Verdana" w:eastAsiaTheme="minorHAnsi" w:hAnsi="Verdana"/>
          <w:sz w:val="20"/>
          <w:szCs w:val="20"/>
          <w:lang w:eastAsia="en-US"/>
        </w:rPr>
        <w:t>a) wykonanie niekompletnego zamówienia,</w:t>
      </w: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r w:rsidRPr="00450C7E">
        <w:rPr>
          <w:rFonts w:ascii="Verdana" w:eastAsiaTheme="minorHAnsi" w:hAnsi="Verdana"/>
          <w:sz w:val="20"/>
          <w:szCs w:val="20"/>
          <w:lang w:eastAsia="en-US"/>
        </w:rPr>
        <w:t>b) niedotrzymanie terminu dostawy.</w:t>
      </w: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r w:rsidRPr="00450C7E">
        <w:rPr>
          <w:rFonts w:ascii="Verdana" w:eastAsiaTheme="minorHAnsi" w:hAnsi="Verdana"/>
          <w:sz w:val="20"/>
          <w:szCs w:val="20"/>
          <w:lang w:eastAsia="en-US"/>
        </w:rPr>
        <w:t>3. Przed nało</w:t>
      </w:r>
      <w:r w:rsidRPr="00450C7E">
        <w:rPr>
          <w:rFonts w:ascii="Verdana" w:eastAsia="TimesNewRoman" w:hAnsi="Verdana" w:cs="TimesNewRoman"/>
          <w:sz w:val="20"/>
          <w:szCs w:val="20"/>
          <w:lang w:eastAsia="en-US"/>
        </w:rPr>
        <w:t>ż</w:t>
      </w:r>
      <w:r w:rsidRPr="00450C7E">
        <w:rPr>
          <w:rFonts w:ascii="Verdana" w:eastAsiaTheme="minorHAnsi" w:hAnsi="Verdana"/>
          <w:sz w:val="20"/>
          <w:szCs w:val="20"/>
          <w:lang w:eastAsia="en-US"/>
        </w:rPr>
        <w:t>eniem kary umownej Zamawiaj</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cy powiadamia Wykonawc</w:t>
      </w:r>
      <w:r w:rsidRPr="00450C7E">
        <w:rPr>
          <w:rFonts w:ascii="Verdana" w:eastAsia="TimesNewRoman" w:hAnsi="Verdana" w:cs="TimesNewRoman"/>
          <w:sz w:val="20"/>
          <w:szCs w:val="20"/>
          <w:lang w:eastAsia="en-US"/>
        </w:rPr>
        <w:t xml:space="preserve">ę </w:t>
      </w:r>
      <w:r w:rsidRPr="00450C7E">
        <w:rPr>
          <w:rFonts w:ascii="Verdana" w:eastAsiaTheme="minorHAnsi" w:hAnsi="Verdana"/>
          <w:sz w:val="20"/>
          <w:szCs w:val="20"/>
          <w:lang w:eastAsia="en-US"/>
        </w:rPr>
        <w:t>o zaistnieniu przyczyn</w:t>
      </w: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r w:rsidRPr="00450C7E">
        <w:rPr>
          <w:rFonts w:ascii="Verdana" w:eastAsiaTheme="minorHAnsi" w:hAnsi="Verdana"/>
          <w:sz w:val="20"/>
          <w:szCs w:val="20"/>
          <w:lang w:eastAsia="en-US"/>
        </w:rPr>
        <w:t>uzasadniaj</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cych nało</w:t>
      </w:r>
      <w:r w:rsidRPr="00450C7E">
        <w:rPr>
          <w:rFonts w:ascii="Verdana" w:eastAsia="TimesNewRoman" w:hAnsi="Verdana" w:cs="TimesNewRoman"/>
          <w:sz w:val="20"/>
          <w:szCs w:val="20"/>
          <w:lang w:eastAsia="en-US"/>
        </w:rPr>
        <w:t>ż</w:t>
      </w:r>
      <w:r w:rsidRPr="00450C7E">
        <w:rPr>
          <w:rFonts w:ascii="Verdana" w:eastAsiaTheme="minorHAnsi" w:hAnsi="Verdana"/>
          <w:sz w:val="20"/>
          <w:szCs w:val="20"/>
          <w:lang w:eastAsia="en-US"/>
        </w:rPr>
        <w:t>enie kary umownej.</w:t>
      </w: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r w:rsidRPr="00450C7E">
        <w:rPr>
          <w:rFonts w:ascii="Verdana" w:eastAsiaTheme="minorHAnsi" w:hAnsi="Verdana"/>
          <w:sz w:val="20"/>
          <w:szCs w:val="20"/>
          <w:lang w:eastAsia="en-US"/>
        </w:rPr>
        <w:t>4. Wykonawca zobowi</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zany jest do zapłaty kary umownej w terminie do 14 dni od dnia otrzymania noty ksi</w:t>
      </w:r>
      <w:r w:rsidRPr="00450C7E">
        <w:rPr>
          <w:rFonts w:ascii="Verdana" w:eastAsia="TimesNewRoman" w:hAnsi="Verdana" w:cs="TimesNewRoman"/>
          <w:sz w:val="20"/>
          <w:szCs w:val="20"/>
          <w:lang w:eastAsia="en-US"/>
        </w:rPr>
        <w:t>ę</w:t>
      </w:r>
      <w:r w:rsidRPr="00450C7E">
        <w:rPr>
          <w:rFonts w:ascii="Verdana" w:eastAsiaTheme="minorHAnsi" w:hAnsi="Verdana"/>
          <w:sz w:val="20"/>
          <w:szCs w:val="20"/>
          <w:lang w:eastAsia="en-US"/>
        </w:rPr>
        <w:t>gowej w której zostanie okre</w:t>
      </w:r>
      <w:r w:rsidRPr="00450C7E">
        <w:rPr>
          <w:rFonts w:ascii="Verdana" w:eastAsia="TimesNewRoman" w:hAnsi="Verdana" w:cs="TimesNewRoman"/>
          <w:sz w:val="20"/>
          <w:szCs w:val="20"/>
          <w:lang w:eastAsia="en-US"/>
        </w:rPr>
        <w:t>ś</w:t>
      </w:r>
      <w:r w:rsidRPr="00450C7E">
        <w:rPr>
          <w:rFonts w:ascii="Verdana" w:eastAsiaTheme="minorHAnsi" w:hAnsi="Verdana"/>
          <w:sz w:val="20"/>
          <w:szCs w:val="20"/>
          <w:lang w:eastAsia="en-US"/>
        </w:rPr>
        <w:t>lona podstawa nało</w:t>
      </w:r>
      <w:r w:rsidRPr="00450C7E">
        <w:rPr>
          <w:rFonts w:ascii="Verdana" w:eastAsia="TimesNewRoman" w:hAnsi="Verdana" w:cs="TimesNewRoman"/>
          <w:sz w:val="20"/>
          <w:szCs w:val="20"/>
          <w:lang w:eastAsia="en-US"/>
        </w:rPr>
        <w:t>ż</w:t>
      </w:r>
      <w:r w:rsidRPr="00450C7E">
        <w:rPr>
          <w:rFonts w:ascii="Verdana" w:eastAsiaTheme="minorHAnsi" w:hAnsi="Verdana"/>
          <w:sz w:val="20"/>
          <w:szCs w:val="20"/>
          <w:lang w:eastAsia="en-US"/>
        </w:rPr>
        <w:t>enia kary oraz jej wysoko</w:t>
      </w:r>
      <w:r w:rsidRPr="00450C7E">
        <w:rPr>
          <w:rFonts w:ascii="Verdana" w:eastAsia="TimesNewRoman" w:hAnsi="Verdana" w:cs="TimesNewRoman"/>
          <w:sz w:val="20"/>
          <w:szCs w:val="20"/>
          <w:lang w:eastAsia="en-US"/>
        </w:rPr>
        <w:t>ść</w:t>
      </w:r>
      <w:r w:rsidRPr="00450C7E">
        <w:rPr>
          <w:rFonts w:ascii="Verdana" w:eastAsiaTheme="minorHAnsi" w:hAnsi="Verdana"/>
          <w:sz w:val="20"/>
          <w:szCs w:val="20"/>
          <w:lang w:eastAsia="en-US"/>
        </w:rPr>
        <w:t xml:space="preserve">. Wykonawcy nie przysługuje </w:t>
      </w:r>
      <w:r w:rsidRPr="00450C7E">
        <w:rPr>
          <w:rFonts w:ascii="Verdana" w:eastAsia="TimesNewRoman" w:hAnsi="Verdana" w:cs="TimesNewRoman"/>
          <w:sz w:val="20"/>
          <w:szCs w:val="20"/>
          <w:lang w:eastAsia="en-US"/>
        </w:rPr>
        <w:t>ż</w:t>
      </w:r>
      <w:r w:rsidRPr="00450C7E">
        <w:rPr>
          <w:rFonts w:ascii="Verdana" w:eastAsiaTheme="minorHAnsi" w:hAnsi="Verdana"/>
          <w:sz w:val="20"/>
          <w:szCs w:val="20"/>
          <w:lang w:eastAsia="en-US"/>
        </w:rPr>
        <w:t>adne roszczenie z tego tytułu.</w:t>
      </w: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r w:rsidRPr="00450C7E">
        <w:rPr>
          <w:rFonts w:ascii="Verdana" w:eastAsiaTheme="minorHAnsi" w:hAnsi="Verdana"/>
          <w:sz w:val="20"/>
          <w:szCs w:val="20"/>
          <w:lang w:eastAsia="en-US"/>
        </w:rPr>
        <w:t>5. Zamawiaj</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cy zastrzega sobie prawo dochodzenia rzeczywistej wysoko</w:t>
      </w:r>
      <w:r w:rsidRPr="00450C7E">
        <w:rPr>
          <w:rFonts w:ascii="Verdana" w:eastAsia="TimesNewRoman" w:hAnsi="Verdana" w:cs="TimesNewRoman"/>
          <w:sz w:val="20"/>
          <w:szCs w:val="20"/>
          <w:lang w:eastAsia="en-US"/>
        </w:rPr>
        <w:t>ś</w:t>
      </w:r>
      <w:r w:rsidRPr="00450C7E">
        <w:rPr>
          <w:rFonts w:ascii="Verdana" w:eastAsiaTheme="minorHAnsi" w:hAnsi="Verdana"/>
          <w:sz w:val="20"/>
          <w:szCs w:val="20"/>
          <w:lang w:eastAsia="en-US"/>
        </w:rPr>
        <w:t>ci poniesionej szkody pomimo zapłaty przez Wykonawc</w:t>
      </w:r>
      <w:r w:rsidRPr="00450C7E">
        <w:rPr>
          <w:rFonts w:ascii="Verdana" w:eastAsia="TimesNewRoman" w:hAnsi="Verdana" w:cs="TimesNewRoman"/>
          <w:sz w:val="20"/>
          <w:szCs w:val="20"/>
          <w:lang w:eastAsia="en-US"/>
        </w:rPr>
        <w:t xml:space="preserve">ę </w:t>
      </w:r>
      <w:r w:rsidRPr="00450C7E">
        <w:rPr>
          <w:rFonts w:ascii="Verdana" w:eastAsiaTheme="minorHAnsi" w:hAnsi="Verdana"/>
          <w:sz w:val="20"/>
          <w:szCs w:val="20"/>
          <w:lang w:eastAsia="en-US"/>
        </w:rPr>
        <w:t>kary umownej.</w:t>
      </w: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p>
    <w:p w:rsidR="00450C7E" w:rsidRPr="00450C7E" w:rsidRDefault="00450C7E" w:rsidP="00450C7E">
      <w:pPr>
        <w:autoSpaceDE w:val="0"/>
        <w:autoSpaceDN w:val="0"/>
        <w:adjustRightInd w:val="0"/>
        <w:spacing w:line="276" w:lineRule="auto"/>
        <w:jc w:val="center"/>
        <w:rPr>
          <w:rFonts w:ascii="Verdana" w:eastAsiaTheme="minorHAnsi" w:hAnsi="Verdana"/>
          <w:b/>
          <w:bCs/>
          <w:sz w:val="20"/>
          <w:szCs w:val="20"/>
          <w:lang w:eastAsia="en-US"/>
        </w:rPr>
      </w:pPr>
      <w:r w:rsidRPr="00450C7E">
        <w:rPr>
          <w:rFonts w:ascii="Verdana" w:eastAsiaTheme="minorHAnsi" w:hAnsi="Verdana"/>
          <w:b/>
          <w:bCs/>
          <w:sz w:val="20"/>
          <w:szCs w:val="20"/>
          <w:lang w:eastAsia="en-US"/>
        </w:rPr>
        <w:t xml:space="preserve">§ 7 </w:t>
      </w:r>
    </w:p>
    <w:p w:rsidR="00450C7E" w:rsidRPr="00450C7E" w:rsidRDefault="00450C7E" w:rsidP="00450C7E">
      <w:pPr>
        <w:autoSpaceDE w:val="0"/>
        <w:autoSpaceDN w:val="0"/>
        <w:adjustRightInd w:val="0"/>
        <w:spacing w:line="276" w:lineRule="auto"/>
        <w:jc w:val="center"/>
        <w:rPr>
          <w:rFonts w:ascii="Verdana" w:eastAsiaTheme="minorHAnsi" w:hAnsi="Verdana"/>
          <w:b/>
          <w:bCs/>
          <w:sz w:val="20"/>
          <w:szCs w:val="20"/>
          <w:lang w:eastAsia="en-US"/>
        </w:rPr>
      </w:pPr>
      <w:r w:rsidRPr="00450C7E">
        <w:rPr>
          <w:rFonts w:ascii="Verdana" w:eastAsiaTheme="minorHAnsi" w:hAnsi="Verdana"/>
          <w:b/>
          <w:bCs/>
          <w:sz w:val="20"/>
          <w:szCs w:val="20"/>
          <w:lang w:eastAsia="en-US"/>
        </w:rPr>
        <w:t xml:space="preserve">Podwykonawcy </w:t>
      </w:r>
    </w:p>
    <w:p w:rsidR="00450C7E" w:rsidRPr="00450C7E" w:rsidRDefault="00450C7E" w:rsidP="00450C7E">
      <w:pPr>
        <w:autoSpaceDE w:val="0"/>
        <w:autoSpaceDN w:val="0"/>
        <w:adjustRightInd w:val="0"/>
        <w:spacing w:line="276" w:lineRule="auto"/>
        <w:jc w:val="center"/>
        <w:rPr>
          <w:rFonts w:ascii="Verdana" w:eastAsiaTheme="minorHAnsi" w:hAnsi="Verdana"/>
          <w:b/>
          <w:bCs/>
          <w:sz w:val="20"/>
          <w:szCs w:val="20"/>
          <w:lang w:eastAsia="en-US"/>
        </w:rPr>
      </w:pP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r w:rsidRPr="00450C7E">
        <w:rPr>
          <w:rFonts w:ascii="Verdana" w:eastAsiaTheme="minorHAnsi" w:hAnsi="Verdana"/>
          <w:sz w:val="20"/>
          <w:szCs w:val="20"/>
          <w:lang w:eastAsia="en-US"/>
        </w:rPr>
        <w:t>1. W razie powierzenia wykonania przedmiotu umowy podwykonawcom warunki realizacji przedmiotu umowy obejmuj</w:t>
      </w:r>
      <w:r w:rsidRPr="00450C7E">
        <w:rPr>
          <w:rFonts w:ascii="Verdana" w:eastAsia="TimesNewRoman" w:hAnsi="Verdana" w:cs="TimesNewRoman"/>
          <w:sz w:val="20"/>
          <w:szCs w:val="20"/>
          <w:lang w:eastAsia="en-US"/>
        </w:rPr>
        <w:t xml:space="preserve">ą </w:t>
      </w:r>
      <w:r w:rsidRPr="00450C7E">
        <w:rPr>
          <w:rFonts w:ascii="Verdana" w:eastAsiaTheme="minorHAnsi" w:hAnsi="Verdana"/>
          <w:sz w:val="20"/>
          <w:szCs w:val="20"/>
          <w:lang w:eastAsia="en-US"/>
        </w:rPr>
        <w:t>tak</w:t>
      </w:r>
      <w:r w:rsidRPr="00450C7E">
        <w:rPr>
          <w:rFonts w:ascii="Verdana" w:eastAsia="TimesNewRoman" w:hAnsi="Verdana" w:cs="TimesNewRoman"/>
          <w:sz w:val="20"/>
          <w:szCs w:val="20"/>
          <w:lang w:eastAsia="en-US"/>
        </w:rPr>
        <w:t>ż</w:t>
      </w:r>
      <w:r w:rsidRPr="00450C7E">
        <w:rPr>
          <w:rFonts w:ascii="Verdana" w:eastAsiaTheme="minorHAnsi" w:hAnsi="Verdana"/>
          <w:sz w:val="20"/>
          <w:szCs w:val="20"/>
          <w:lang w:eastAsia="en-US"/>
        </w:rPr>
        <w:t>e podwykonawców.</w:t>
      </w: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r w:rsidRPr="00450C7E">
        <w:rPr>
          <w:rFonts w:ascii="Verdana" w:eastAsiaTheme="minorHAnsi" w:hAnsi="Verdana"/>
          <w:sz w:val="20"/>
          <w:szCs w:val="20"/>
          <w:lang w:eastAsia="en-US"/>
        </w:rPr>
        <w:t>2. Wykonawca ponosi pełn</w:t>
      </w:r>
      <w:r w:rsidRPr="00450C7E">
        <w:rPr>
          <w:rFonts w:ascii="Verdana" w:eastAsia="TimesNewRoman" w:hAnsi="Verdana" w:cs="TimesNewRoman"/>
          <w:sz w:val="20"/>
          <w:szCs w:val="20"/>
          <w:lang w:eastAsia="en-US"/>
        </w:rPr>
        <w:t xml:space="preserve">ą </w:t>
      </w:r>
      <w:r w:rsidRPr="00450C7E">
        <w:rPr>
          <w:rFonts w:ascii="Verdana" w:eastAsiaTheme="minorHAnsi" w:hAnsi="Verdana"/>
          <w:sz w:val="20"/>
          <w:szCs w:val="20"/>
          <w:lang w:eastAsia="en-US"/>
        </w:rPr>
        <w:t>odpowiedzialno</w:t>
      </w:r>
      <w:r w:rsidRPr="00450C7E">
        <w:rPr>
          <w:rFonts w:ascii="Verdana" w:eastAsia="TimesNewRoman" w:hAnsi="Verdana" w:cs="TimesNewRoman"/>
          <w:sz w:val="20"/>
          <w:szCs w:val="20"/>
          <w:lang w:eastAsia="en-US"/>
        </w:rPr>
        <w:t xml:space="preserve">ść </w:t>
      </w:r>
      <w:r w:rsidRPr="00450C7E">
        <w:rPr>
          <w:rFonts w:ascii="Verdana" w:eastAsiaTheme="minorHAnsi" w:hAnsi="Verdana"/>
          <w:sz w:val="20"/>
          <w:szCs w:val="20"/>
          <w:lang w:eastAsia="en-US"/>
        </w:rPr>
        <w:t>przed Zamawiaj</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cym za działania lub zaniechania</w:t>
      </w: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r w:rsidRPr="00450C7E">
        <w:rPr>
          <w:rFonts w:ascii="Verdana" w:eastAsiaTheme="minorHAnsi" w:hAnsi="Verdana"/>
          <w:sz w:val="20"/>
          <w:szCs w:val="20"/>
          <w:lang w:eastAsia="en-US"/>
        </w:rPr>
        <w:t>podwykonawców w trakcie realizacji przedmiotu umowy.</w:t>
      </w: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r w:rsidRPr="00450C7E">
        <w:rPr>
          <w:rFonts w:ascii="Verdana" w:eastAsiaTheme="minorHAnsi" w:hAnsi="Verdana"/>
          <w:sz w:val="20"/>
          <w:szCs w:val="20"/>
          <w:lang w:eastAsia="en-US"/>
        </w:rPr>
        <w:t>3. Wszelkie rozliczenia dotycz</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ce realizacji umowy b</w:t>
      </w:r>
      <w:r w:rsidRPr="00450C7E">
        <w:rPr>
          <w:rFonts w:ascii="Verdana" w:eastAsia="TimesNewRoman" w:hAnsi="Verdana" w:cs="TimesNewRoman"/>
          <w:sz w:val="20"/>
          <w:szCs w:val="20"/>
          <w:lang w:eastAsia="en-US"/>
        </w:rPr>
        <w:t>ę</w:t>
      </w:r>
      <w:r w:rsidRPr="00450C7E">
        <w:rPr>
          <w:rFonts w:ascii="Verdana" w:eastAsiaTheme="minorHAnsi" w:hAnsi="Verdana"/>
          <w:sz w:val="20"/>
          <w:szCs w:val="20"/>
          <w:lang w:eastAsia="en-US"/>
        </w:rPr>
        <w:t>d</w:t>
      </w:r>
      <w:r w:rsidRPr="00450C7E">
        <w:rPr>
          <w:rFonts w:ascii="Verdana" w:eastAsia="TimesNewRoman" w:hAnsi="Verdana" w:cs="TimesNewRoman"/>
          <w:sz w:val="20"/>
          <w:szCs w:val="20"/>
          <w:lang w:eastAsia="en-US"/>
        </w:rPr>
        <w:t xml:space="preserve">ą </w:t>
      </w:r>
      <w:r w:rsidRPr="00450C7E">
        <w:rPr>
          <w:rFonts w:ascii="Verdana" w:eastAsiaTheme="minorHAnsi" w:hAnsi="Verdana"/>
          <w:sz w:val="20"/>
          <w:szCs w:val="20"/>
          <w:lang w:eastAsia="en-US"/>
        </w:rPr>
        <w:t>dokonywane wył</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cznie z Wykonawc</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w:t>
      </w: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r w:rsidRPr="00450C7E">
        <w:rPr>
          <w:rFonts w:ascii="Verdana" w:eastAsiaTheme="minorHAnsi" w:hAnsi="Verdana"/>
          <w:sz w:val="20"/>
          <w:szCs w:val="20"/>
          <w:lang w:eastAsia="en-US"/>
        </w:rPr>
        <w:t>Podwykonawcom nie przysługuje żadne roszczenie z tego tytułu przeciwko Zamawiaj</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cemu.</w:t>
      </w: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r w:rsidRPr="00450C7E">
        <w:rPr>
          <w:rFonts w:ascii="Verdana" w:eastAsiaTheme="minorHAnsi" w:hAnsi="Verdana"/>
          <w:sz w:val="20"/>
          <w:szCs w:val="20"/>
          <w:lang w:eastAsia="en-US"/>
        </w:rPr>
        <w:t>4. Wykonawca zobowi</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zany jest poinformowa</w:t>
      </w:r>
      <w:r w:rsidRPr="00450C7E">
        <w:rPr>
          <w:rFonts w:ascii="Verdana" w:eastAsia="TimesNewRoman" w:hAnsi="Verdana" w:cs="TimesNewRoman"/>
          <w:sz w:val="20"/>
          <w:szCs w:val="20"/>
          <w:lang w:eastAsia="en-US"/>
        </w:rPr>
        <w:t xml:space="preserve">ć </w:t>
      </w:r>
      <w:r w:rsidRPr="00450C7E">
        <w:rPr>
          <w:rFonts w:ascii="Verdana" w:eastAsiaTheme="minorHAnsi" w:hAnsi="Verdana"/>
          <w:sz w:val="20"/>
          <w:szCs w:val="20"/>
          <w:lang w:eastAsia="en-US"/>
        </w:rPr>
        <w:t>podwykonawców o zasadach i o warunkach wykonania przedmiotu umowy w tym o wył</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czeniu odpowiedzialno</w:t>
      </w:r>
      <w:r w:rsidRPr="00450C7E">
        <w:rPr>
          <w:rFonts w:ascii="Verdana" w:eastAsia="TimesNewRoman" w:hAnsi="Verdana" w:cs="TimesNewRoman"/>
          <w:sz w:val="20"/>
          <w:szCs w:val="20"/>
          <w:lang w:eastAsia="en-US"/>
        </w:rPr>
        <w:t>ś</w:t>
      </w:r>
      <w:r w:rsidRPr="00450C7E">
        <w:rPr>
          <w:rFonts w:ascii="Verdana" w:eastAsiaTheme="minorHAnsi" w:hAnsi="Verdana"/>
          <w:sz w:val="20"/>
          <w:szCs w:val="20"/>
          <w:lang w:eastAsia="en-US"/>
        </w:rPr>
        <w:t>ci Zamawiaj</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cego wzgl</w:t>
      </w:r>
      <w:r w:rsidRPr="00450C7E">
        <w:rPr>
          <w:rFonts w:ascii="Verdana" w:eastAsia="TimesNewRoman" w:hAnsi="Verdana" w:cs="TimesNewRoman"/>
          <w:sz w:val="20"/>
          <w:szCs w:val="20"/>
          <w:lang w:eastAsia="en-US"/>
        </w:rPr>
        <w:t>ę</w:t>
      </w:r>
      <w:r w:rsidRPr="00450C7E">
        <w:rPr>
          <w:rFonts w:ascii="Verdana" w:eastAsiaTheme="minorHAnsi" w:hAnsi="Verdana"/>
          <w:sz w:val="20"/>
          <w:szCs w:val="20"/>
          <w:lang w:eastAsia="en-US"/>
        </w:rPr>
        <w:t>dem</w:t>
      </w:r>
    </w:p>
    <w:p w:rsidR="00450C7E" w:rsidRPr="00450C7E" w:rsidRDefault="00450C7E" w:rsidP="00450C7E">
      <w:pPr>
        <w:autoSpaceDE w:val="0"/>
        <w:autoSpaceDN w:val="0"/>
        <w:adjustRightInd w:val="0"/>
        <w:spacing w:line="276" w:lineRule="auto"/>
        <w:jc w:val="both"/>
        <w:rPr>
          <w:rFonts w:ascii="Verdana" w:eastAsia="TimesNewRoman" w:hAnsi="Verdana" w:cs="TimesNewRoman"/>
          <w:sz w:val="20"/>
          <w:szCs w:val="20"/>
          <w:lang w:eastAsia="en-US"/>
        </w:rPr>
      </w:pPr>
      <w:r w:rsidRPr="00450C7E">
        <w:rPr>
          <w:rFonts w:ascii="Verdana" w:eastAsiaTheme="minorHAnsi" w:hAnsi="Verdana"/>
          <w:sz w:val="20"/>
          <w:szCs w:val="20"/>
          <w:lang w:eastAsia="en-US"/>
        </w:rPr>
        <w:t>podwykonawców.  Po</w:t>
      </w:r>
      <w:r w:rsidRPr="00450C7E">
        <w:rPr>
          <w:rFonts w:ascii="Verdana" w:eastAsia="TimesNewRoman" w:hAnsi="Verdana" w:cs="TimesNewRoman"/>
          <w:sz w:val="20"/>
          <w:szCs w:val="20"/>
          <w:lang w:eastAsia="en-US"/>
        </w:rPr>
        <w:t>ś</w:t>
      </w:r>
      <w:r w:rsidRPr="00450C7E">
        <w:rPr>
          <w:rFonts w:ascii="Verdana" w:eastAsiaTheme="minorHAnsi" w:hAnsi="Verdana"/>
          <w:sz w:val="20"/>
          <w:szCs w:val="20"/>
          <w:lang w:eastAsia="en-US"/>
        </w:rPr>
        <w:t>wiadczenie  z wykonania tego obowi</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zku Wykonawca  musi  dostarczy</w:t>
      </w:r>
      <w:r w:rsidRPr="00450C7E">
        <w:rPr>
          <w:rFonts w:ascii="Verdana" w:eastAsia="TimesNewRoman" w:hAnsi="Verdana" w:cs="TimesNewRoman"/>
          <w:sz w:val="20"/>
          <w:szCs w:val="20"/>
          <w:lang w:eastAsia="en-US"/>
        </w:rPr>
        <w:t>ć</w:t>
      </w: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r w:rsidRPr="00450C7E">
        <w:rPr>
          <w:rFonts w:ascii="Verdana" w:eastAsiaTheme="minorHAnsi" w:hAnsi="Verdana"/>
          <w:sz w:val="20"/>
          <w:szCs w:val="20"/>
          <w:lang w:eastAsia="en-US"/>
        </w:rPr>
        <w:t>Zamawiaj</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cemu  na jeden  dzie</w:t>
      </w:r>
      <w:r w:rsidRPr="00450C7E">
        <w:rPr>
          <w:rFonts w:ascii="Verdana" w:eastAsia="TimesNewRoman" w:hAnsi="Verdana" w:cs="TimesNewRoman"/>
          <w:sz w:val="20"/>
          <w:szCs w:val="20"/>
          <w:lang w:eastAsia="en-US"/>
        </w:rPr>
        <w:t xml:space="preserve">ń  </w:t>
      </w:r>
      <w:r w:rsidRPr="00450C7E">
        <w:rPr>
          <w:rFonts w:ascii="Verdana" w:eastAsiaTheme="minorHAnsi" w:hAnsi="Verdana"/>
          <w:sz w:val="20"/>
          <w:szCs w:val="20"/>
          <w:lang w:eastAsia="en-US"/>
        </w:rPr>
        <w:t>roboczy  przed  przyst</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pieniem  do realizacji  umowy  przez</w:t>
      </w: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r w:rsidRPr="00450C7E">
        <w:rPr>
          <w:rFonts w:ascii="Verdana" w:eastAsiaTheme="minorHAnsi" w:hAnsi="Verdana"/>
          <w:sz w:val="20"/>
          <w:szCs w:val="20"/>
          <w:lang w:eastAsia="en-US"/>
        </w:rPr>
        <w:t>podwykonawc</w:t>
      </w:r>
      <w:r w:rsidRPr="00450C7E">
        <w:rPr>
          <w:rFonts w:ascii="Verdana" w:eastAsia="TimesNewRoman" w:hAnsi="Verdana" w:cs="TimesNewRoman"/>
          <w:sz w:val="20"/>
          <w:szCs w:val="20"/>
          <w:lang w:eastAsia="en-US"/>
        </w:rPr>
        <w:t>ę</w:t>
      </w:r>
      <w:r w:rsidRPr="00450C7E">
        <w:rPr>
          <w:rFonts w:ascii="Verdana" w:eastAsiaTheme="minorHAnsi" w:hAnsi="Verdana"/>
          <w:sz w:val="20"/>
          <w:szCs w:val="20"/>
          <w:lang w:eastAsia="en-US"/>
        </w:rPr>
        <w:t>.</w:t>
      </w: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r w:rsidRPr="00450C7E">
        <w:rPr>
          <w:rFonts w:ascii="Verdana" w:eastAsiaTheme="minorHAnsi" w:hAnsi="Verdana"/>
          <w:sz w:val="20"/>
          <w:szCs w:val="20"/>
          <w:lang w:eastAsia="en-US"/>
        </w:rPr>
        <w:t>Ograniczenie,  zmiana,  wył</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czenie  lub  zniesienie  odpowiedzialno</w:t>
      </w:r>
      <w:r w:rsidRPr="00450C7E">
        <w:rPr>
          <w:rFonts w:ascii="Verdana" w:eastAsia="TimesNewRoman" w:hAnsi="Verdana" w:cs="TimesNewRoman"/>
          <w:sz w:val="20"/>
          <w:szCs w:val="20"/>
          <w:lang w:eastAsia="en-US"/>
        </w:rPr>
        <w:t>ś</w:t>
      </w:r>
      <w:r w:rsidRPr="00450C7E">
        <w:rPr>
          <w:rFonts w:ascii="Verdana" w:eastAsiaTheme="minorHAnsi" w:hAnsi="Verdana"/>
          <w:sz w:val="20"/>
          <w:szCs w:val="20"/>
          <w:lang w:eastAsia="en-US"/>
        </w:rPr>
        <w:t>ci  Wykonawcy  wzgl</w:t>
      </w:r>
      <w:r w:rsidRPr="00450C7E">
        <w:rPr>
          <w:rFonts w:ascii="Verdana" w:eastAsia="TimesNewRoman" w:hAnsi="Verdana" w:cs="TimesNewRoman"/>
          <w:sz w:val="20"/>
          <w:szCs w:val="20"/>
          <w:lang w:eastAsia="en-US"/>
        </w:rPr>
        <w:t>ę</w:t>
      </w:r>
      <w:r w:rsidRPr="00450C7E">
        <w:rPr>
          <w:rFonts w:ascii="Verdana" w:eastAsiaTheme="minorHAnsi" w:hAnsi="Verdana"/>
          <w:sz w:val="20"/>
          <w:szCs w:val="20"/>
          <w:lang w:eastAsia="en-US"/>
        </w:rPr>
        <w:t>dem</w:t>
      </w: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r w:rsidRPr="00450C7E">
        <w:rPr>
          <w:rFonts w:ascii="Verdana" w:eastAsiaTheme="minorHAnsi" w:hAnsi="Verdana"/>
          <w:sz w:val="20"/>
          <w:szCs w:val="20"/>
          <w:lang w:eastAsia="en-US"/>
        </w:rPr>
        <w:t>Zamawiaj</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cego w drodze zawartej umowy Wykonawcy z podwykonawc</w:t>
      </w:r>
      <w:r w:rsidRPr="00450C7E">
        <w:rPr>
          <w:rFonts w:ascii="Verdana" w:eastAsia="TimesNewRoman" w:hAnsi="Verdana" w:cs="TimesNewRoman"/>
          <w:sz w:val="20"/>
          <w:szCs w:val="20"/>
          <w:lang w:eastAsia="en-US"/>
        </w:rPr>
        <w:t xml:space="preserve">ą </w:t>
      </w:r>
      <w:r w:rsidRPr="00450C7E">
        <w:rPr>
          <w:rFonts w:ascii="Verdana" w:eastAsiaTheme="minorHAnsi" w:hAnsi="Verdana"/>
          <w:sz w:val="20"/>
          <w:szCs w:val="20"/>
          <w:lang w:eastAsia="en-US"/>
        </w:rPr>
        <w:t xml:space="preserve">jest niedopuszczalne               i nie wywołuje </w:t>
      </w:r>
      <w:r w:rsidRPr="00450C7E">
        <w:rPr>
          <w:rFonts w:ascii="Verdana" w:eastAsia="TimesNewRoman" w:hAnsi="Verdana" w:cs="TimesNewRoman"/>
          <w:sz w:val="20"/>
          <w:szCs w:val="20"/>
          <w:lang w:eastAsia="en-US"/>
        </w:rPr>
        <w:t>ż</w:t>
      </w:r>
      <w:r w:rsidRPr="00450C7E">
        <w:rPr>
          <w:rFonts w:ascii="Verdana" w:eastAsiaTheme="minorHAnsi" w:hAnsi="Verdana"/>
          <w:sz w:val="20"/>
          <w:szCs w:val="20"/>
          <w:lang w:eastAsia="en-US"/>
        </w:rPr>
        <w:t>adnych skutków prawnych w stosunku do Zamawiaj</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cego.</w:t>
      </w: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r w:rsidRPr="00450C7E">
        <w:rPr>
          <w:rFonts w:ascii="Verdana" w:eastAsiaTheme="minorHAnsi" w:hAnsi="Verdana"/>
          <w:sz w:val="20"/>
          <w:szCs w:val="20"/>
          <w:lang w:eastAsia="en-US"/>
        </w:rPr>
        <w:t>5. W razie zaistnienia w czasie realizacji Umowy uzasadnionej okoliczno</w:t>
      </w:r>
      <w:r w:rsidRPr="00450C7E">
        <w:rPr>
          <w:rFonts w:ascii="Verdana" w:eastAsia="TimesNewRoman" w:hAnsi="Verdana" w:cs="TimesNewRoman"/>
          <w:sz w:val="20"/>
          <w:szCs w:val="20"/>
          <w:lang w:eastAsia="en-US"/>
        </w:rPr>
        <w:t>ś</w:t>
      </w:r>
      <w:r w:rsidRPr="00450C7E">
        <w:rPr>
          <w:rFonts w:ascii="Verdana" w:eastAsiaTheme="minorHAnsi" w:hAnsi="Verdana"/>
          <w:sz w:val="20"/>
          <w:szCs w:val="20"/>
          <w:lang w:eastAsia="en-US"/>
        </w:rPr>
        <w:t>ciami faktycznymi lub</w:t>
      </w: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r w:rsidRPr="00450C7E">
        <w:rPr>
          <w:rFonts w:ascii="Verdana" w:eastAsiaTheme="minorHAnsi" w:hAnsi="Verdana"/>
          <w:sz w:val="20"/>
          <w:szCs w:val="20"/>
          <w:lang w:eastAsia="en-US"/>
        </w:rPr>
        <w:t>prawnymi potrzeby zmiany podwykonawcy, Wykonawca ma obowi</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zek niezwłocznego zgłoszenia takiej potrzeby Zamawiaj</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cemu. Jednocze</w:t>
      </w:r>
      <w:r w:rsidRPr="00450C7E">
        <w:rPr>
          <w:rFonts w:ascii="Verdana" w:eastAsia="TimesNewRoman" w:hAnsi="Verdana" w:cs="TimesNewRoman"/>
          <w:sz w:val="20"/>
          <w:szCs w:val="20"/>
          <w:lang w:eastAsia="en-US"/>
        </w:rPr>
        <w:t>ś</w:t>
      </w:r>
      <w:r w:rsidRPr="00450C7E">
        <w:rPr>
          <w:rFonts w:ascii="Verdana" w:eastAsiaTheme="minorHAnsi" w:hAnsi="Verdana"/>
          <w:sz w:val="20"/>
          <w:szCs w:val="20"/>
          <w:lang w:eastAsia="en-US"/>
        </w:rPr>
        <w:t>nie Wykonawca wska</w:t>
      </w:r>
      <w:r w:rsidRPr="00450C7E">
        <w:rPr>
          <w:rFonts w:ascii="Verdana" w:eastAsia="TimesNewRoman" w:hAnsi="Verdana" w:cs="TimesNewRoman"/>
          <w:sz w:val="20"/>
          <w:szCs w:val="20"/>
          <w:lang w:eastAsia="en-US"/>
        </w:rPr>
        <w:t>ż</w:t>
      </w:r>
      <w:r w:rsidRPr="00450C7E">
        <w:rPr>
          <w:rFonts w:ascii="Verdana" w:eastAsiaTheme="minorHAnsi" w:hAnsi="Verdana"/>
          <w:sz w:val="20"/>
          <w:szCs w:val="20"/>
          <w:lang w:eastAsia="en-US"/>
        </w:rPr>
        <w:t>e Zamawiaj</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cemu nowego podwykonawc</w:t>
      </w:r>
      <w:r w:rsidRPr="00450C7E">
        <w:rPr>
          <w:rFonts w:ascii="Verdana" w:eastAsia="TimesNewRoman" w:hAnsi="Verdana" w:cs="TimesNewRoman"/>
          <w:sz w:val="20"/>
          <w:szCs w:val="20"/>
          <w:lang w:eastAsia="en-US"/>
        </w:rPr>
        <w:t>ę</w:t>
      </w:r>
      <w:r w:rsidRPr="00450C7E">
        <w:rPr>
          <w:rFonts w:ascii="Verdana" w:eastAsiaTheme="minorHAnsi" w:hAnsi="Verdana"/>
          <w:sz w:val="20"/>
          <w:szCs w:val="20"/>
          <w:lang w:eastAsia="en-US"/>
        </w:rPr>
        <w:t>. Zgłoszenie dokonane b</w:t>
      </w:r>
      <w:r w:rsidRPr="00450C7E">
        <w:rPr>
          <w:rFonts w:ascii="Verdana" w:eastAsia="TimesNewRoman" w:hAnsi="Verdana" w:cs="TimesNewRoman"/>
          <w:sz w:val="20"/>
          <w:szCs w:val="20"/>
          <w:lang w:eastAsia="en-US"/>
        </w:rPr>
        <w:t>ę</w:t>
      </w:r>
      <w:r w:rsidRPr="00450C7E">
        <w:rPr>
          <w:rFonts w:ascii="Verdana" w:eastAsiaTheme="minorHAnsi" w:hAnsi="Verdana"/>
          <w:sz w:val="20"/>
          <w:szCs w:val="20"/>
          <w:lang w:eastAsia="en-US"/>
        </w:rPr>
        <w:t>dzie w formie pisemnej.</w:t>
      </w:r>
    </w:p>
    <w:p w:rsidR="00450C7E" w:rsidRPr="00450C7E" w:rsidRDefault="00450C7E" w:rsidP="00450C7E">
      <w:pPr>
        <w:autoSpaceDE w:val="0"/>
        <w:autoSpaceDN w:val="0"/>
        <w:adjustRightInd w:val="0"/>
        <w:spacing w:line="276" w:lineRule="auto"/>
        <w:jc w:val="center"/>
        <w:rPr>
          <w:rFonts w:ascii="Verdana" w:eastAsiaTheme="minorHAnsi" w:hAnsi="Verdana"/>
          <w:b/>
          <w:bCs/>
          <w:sz w:val="20"/>
          <w:szCs w:val="20"/>
          <w:lang w:eastAsia="en-US"/>
        </w:rPr>
      </w:pPr>
    </w:p>
    <w:p w:rsidR="00450C7E" w:rsidRPr="00450C7E" w:rsidRDefault="00450C7E" w:rsidP="00450C7E">
      <w:pPr>
        <w:autoSpaceDE w:val="0"/>
        <w:autoSpaceDN w:val="0"/>
        <w:adjustRightInd w:val="0"/>
        <w:spacing w:line="276" w:lineRule="auto"/>
        <w:jc w:val="center"/>
        <w:rPr>
          <w:rFonts w:ascii="Verdana" w:eastAsiaTheme="minorHAnsi" w:hAnsi="Verdana"/>
          <w:b/>
          <w:bCs/>
          <w:sz w:val="20"/>
          <w:szCs w:val="20"/>
          <w:lang w:eastAsia="en-US"/>
        </w:rPr>
      </w:pPr>
      <w:r w:rsidRPr="00450C7E">
        <w:rPr>
          <w:rFonts w:ascii="Verdana" w:eastAsiaTheme="minorHAnsi" w:hAnsi="Verdana"/>
          <w:b/>
          <w:bCs/>
          <w:sz w:val="20"/>
          <w:szCs w:val="20"/>
          <w:lang w:eastAsia="en-US"/>
        </w:rPr>
        <w:t>§ 8</w:t>
      </w:r>
    </w:p>
    <w:p w:rsidR="00450C7E" w:rsidRPr="00450C7E" w:rsidRDefault="00450C7E" w:rsidP="00450C7E">
      <w:pPr>
        <w:autoSpaceDE w:val="0"/>
        <w:autoSpaceDN w:val="0"/>
        <w:adjustRightInd w:val="0"/>
        <w:spacing w:line="276" w:lineRule="auto"/>
        <w:jc w:val="center"/>
        <w:rPr>
          <w:rFonts w:ascii="Verdana" w:eastAsiaTheme="minorHAnsi" w:hAnsi="Verdana"/>
          <w:b/>
          <w:bCs/>
          <w:sz w:val="20"/>
          <w:szCs w:val="20"/>
          <w:lang w:eastAsia="en-US"/>
        </w:rPr>
      </w:pPr>
      <w:r w:rsidRPr="00450C7E">
        <w:rPr>
          <w:rFonts w:ascii="Verdana" w:eastAsiaTheme="minorHAnsi" w:hAnsi="Verdana"/>
          <w:b/>
          <w:bCs/>
          <w:sz w:val="20"/>
          <w:szCs w:val="20"/>
          <w:lang w:eastAsia="en-US"/>
        </w:rPr>
        <w:t>Realizacja umowy</w:t>
      </w:r>
    </w:p>
    <w:p w:rsidR="00450C7E" w:rsidRPr="00450C7E" w:rsidRDefault="00450C7E" w:rsidP="00450C7E">
      <w:pPr>
        <w:autoSpaceDE w:val="0"/>
        <w:autoSpaceDN w:val="0"/>
        <w:adjustRightInd w:val="0"/>
        <w:spacing w:line="276" w:lineRule="auto"/>
        <w:jc w:val="center"/>
        <w:rPr>
          <w:rFonts w:ascii="Verdana" w:eastAsiaTheme="minorHAnsi" w:hAnsi="Verdana"/>
          <w:b/>
          <w:bCs/>
          <w:sz w:val="20"/>
          <w:szCs w:val="20"/>
          <w:lang w:eastAsia="en-US"/>
        </w:rPr>
      </w:pP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r w:rsidRPr="00450C7E">
        <w:rPr>
          <w:rFonts w:ascii="Verdana" w:eastAsiaTheme="minorHAnsi" w:hAnsi="Verdana"/>
          <w:sz w:val="20"/>
          <w:szCs w:val="20"/>
          <w:lang w:eastAsia="en-US"/>
        </w:rPr>
        <w:t>Osob</w:t>
      </w:r>
      <w:r w:rsidRPr="00450C7E">
        <w:rPr>
          <w:rFonts w:ascii="Verdana" w:eastAsia="TimesNewRoman" w:hAnsi="Verdana" w:cs="TimesNewRoman"/>
          <w:sz w:val="20"/>
          <w:szCs w:val="20"/>
          <w:lang w:eastAsia="en-US"/>
        </w:rPr>
        <w:t xml:space="preserve">ą </w:t>
      </w:r>
      <w:r w:rsidRPr="00450C7E">
        <w:rPr>
          <w:rFonts w:ascii="Verdana" w:eastAsiaTheme="minorHAnsi" w:hAnsi="Verdana"/>
          <w:sz w:val="20"/>
          <w:szCs w:val="20"/>
          <w:lang w:eastAsia="en-US"/>
        </w:rPr>
        <w:t>upowa</w:t>
      </w:r>
      <w:r w:rsidRPr="00450C7E">
        <w:rPr>
          <w:rFonts w:ascii="Verdana" w:eastAsia="TimesNewRoman" w:hAnsi="Verdana" w:cs="TimesNewRoman"/>
          <w:sz w:val="20"/>
          <w:szCs w:val="20"/>
          <w:lang w:eastAsia="en-US"/>
        </w:rPr>
        <w:t>ż</w:t>
      </w:r>
      <w:r w:rsidRPr="00450C7E">
        <w:rPr>
          <w:rFonts w:ascii="Verdana" w:eastAsiaTheme="minorHAnsi" w:hAnsi="Verdana"/>
          <w:sz w:val="20"/>
          <w:szCs w:val="20"/>
          <w:lang w:eastAsia="en-US"/>
        </w:rPr>
        <w:t>nion</w:t>
      </w:r>
      <w:r w:rsidRPr="00450C7E">
        <w:rPr>
          <w:rFonts w:ascii="Verdana" w:eastAsia="TimesNewRoman" w:hAnsi="Verdana" w:cs="TimesNewRoman"/>
          <w:sz w:val="20"/>
          <w:szCs w:val="20"/>
          <w:lang w:eastAsia="en-US"/>
        </w:rPr>
        <w:t xml:space="preserve">ą </w:t>
      </w:r>
      <w:r w:rsidRPr="00450C7E">
        <w:rPr>
          <w:rFonts w:ascii="Verdana" w:eastAsiaTheme="minorHAnsi" w:hAnsi="Verdana"/>
          <w:sz w:val="20"/>
          <w:szCs w:val="20"/>
          <w:lang w:eastAsia="en-US"/>
        </w:rPr>
        <w:t>do kontaktu z Wykonawc</w:t>
      </w:r>
      <w:r w:rsidRPr="00450C7E">
        <w:rPr>
          <w:rFonts w:ascii="Verdana" w:eastAsia="TimesNewRoman" w:hAnsi="Verdana" w:cs="TimesNewRoman"/>
          <w:sz w:val="20"/>
          <w:szCs w:val="20"/>
          <w:lang w:eastAsia="en-US"/>
        </w:rPr>
        <w:t xml:space="preserve">ą </w:t>
      </w:r>
      <w:r w:rsidRPr="00450C7E">
        <w:rPr>
          <w:rFonts w:ascii="Verdana" w:eastAsiaTheme="minorHAnsi" w:hAnsi="Verdana"/>
          <w:sz w:val="20"/>
          <w:szCs w:val="20"/>
          <w:lang w:eastAsia="en-US"/>
        </w:rPr>
        <w:t>oraz odpowiedzialn</w:t>
      </w:r>
      <w:r w:rsidRPr="00450C7E">
        <w:rPr>
          <w:rFonts w:ascii="Verdana" w:eastAsia="TimesNewRoman" w:hAnsi="Verdana" w:cs="TimesNewRoman"/>
          <w:sz w:val="20"/>
          <w:szCs w:val="20"/>
          <w:lang w:eastAsia="en-US"/>
        </w:rPr>
        <w:t xml:space="preserve">ą </w:t>
      </w:r>
      <w:r w:rsidRPr="00450C7E">
        <w:rPr>
          <w:rFonts w:ascii="Verdana" w:eastAsiaTheme="minorHAnsi" w:hAnsi="Verdana"/>
          <w:sz w:val="20"/>
          <w:szCs w:val="20"/>
          <w:lang w:eastAsia="en-US"/>
        </w:rPr>
        <w:t>za realizacj</w:t>
      </w:r>
      <w:r w:rsidRPr="00450C7E">
        <w:rPr>
          <w:rFonts w:ascii="Verdana" w:eastAsia="TimesNewRoman" w:hAnsi="Verdana" w:cs="TimesNewRoman"/>
          <w:sz w:val="20"/>
          <w:szCs w:val="20"/>
          <w:lang w:eastAsia="en-US"/>
        </w:rPr>
        <w:t xml:space="preserve">ę </w:t>
      </w:r>
      <w:r w:rsidRPr="00450C7E">
        <w:rPr>
          <w:rFonts w:ascii="Verdana" w:eastAsiaTheme="minorHAnsi" w:hAnsi="Verdana"/>
          <w:sz w:val="20"/>
          <w:szCs w:val="20"/>
          <w:lang w:eastAsia="en-US"/>
        </w:rPr>
        <w:t>umowy ze strony Zamawiaj</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cego jest ………………………………………………… lub inna  osoba upowa</w:t>
      </w:r>
      <w:r w:rsidRPr="00450C7E">
        <w:rPr>
          <w:rFonts w:ascii="Verdana" w:eastAsia="TimesNewRoman" w:hAnsi="Verdana" w:cs="TimesNewRoman"/>
          <w:sz w:val="20"/>
          <w:szCs w:val="20"/>
          <w:lang w:eastAsia="en-US"/>
        </w:rPr>
        <w:t>ż</w:t>
      </w:r>
      <w:r w:rsidRPr="00450C7E">
        <w:rPr>
          <w:rFonts w:ascii="Verdana" w:eastAsiaTheme="minorHAnsi" w:hAnsi="Verdana"/>
          <w:sz w:val="20"/>
          <w:szCs w:val="20"/>
          <w:lang w:eastAsia="en-US"/>
        </w:rPr>
        <w:t>niona, ze strony Wykonawcy osob</w:t>
      </w:r>
      <w:r w:rsidRPr="00450C7E">
        <w:rPr>
          <w:rFonts w:ascii="Verdana" w:eastAsia="TimesNewRoman" w:hAnsi="Verdana" w:cs="TimesNewRoman"/>
          <w:sz w:val="20"/>
          <w:szCs w:val="20"/>
          <w:lang w:eastAsia="en-US"/>
        </w:rPr>
        <w:t xml:space="preserve">ą </w:t>
      </w:r>
      <w:r w:rsidRPr="00450C7E">
        <w:rPr>
          <w:rFonts w:ascii="Verdana" w:eastAsiaTheme="minorHAnsi" w:hAnsi="Verdana"/>
          <w:sz w:val="20"/>
          <w:szCs w:val="20"/>
          <w:lang w:eastAsia="en-US"/>
        </w:rPr>
        <w:t>odpowiedzialn</w:t>
      </w:r>
      <w:r w:rsidRPr="00450C7E">
        <w:rPr>
          <w:rFonts w:ascii="Verdana" w:eastAsia="TimesNewRoman" w:hAnsi="Verdana" w:cs="TimesNewRoman"/>
          <w:sz w:val="20"/>
          <w:szCs w:val="20"/>
          <w:lang w:eastAsia="en-US"/>
        </w:rPr>
        <w:t xml:space="preserve">ą </w:t>
      </w:r>
      <w:r w:rsidRPr="00450C7E">
        <w:rPr>
          <w:rFonts w:ascii="Verdana" w:eastAsiaTheme="minorHAnsi" w:hAnsi="Verdana"/>
          <w:sz w:val="20"/>
          <w:szCs w:val="20"/>
          <w:lang w:eastAsia="en-US"/>
        </w:rPr>
        <w:t>za realizacj</w:t>
      </w:r>
      <w:r w:rsidRPr="00450C7E">
        <w:rPr>
          <w:rFonts w:ascii="Verdana" w:eastAsia="TimesNewRoman" w:hAnsi="Verdana" w:cs="TimesNewRoman"/>
          <w:sz w:val="20"/>
          <w:szCs w:val="20"/>
          <w:lang w:eastAsia="en-US"/>
        </w:rPr>
        <w:t xml:space="preserve">ę </w:t>
      </w:r>
      <w:r w:rsidRPr="00450C7E">
        <w:rPr>
          <w:rFonts w:ascii="Verdana" w:eastAsiaTheme="minorHAnsi" w:hAnsi="Verdana"/>
          <w:sz w:val="20"/>
          <w:szCs w:val="20"/>
          <w:lang w:eastAsia="en-US"/>
        </w:rPr>
        <w:t>umowy jest ......................................</w:t>
      </w:r>
    </w:p>
    <w:p w:rsidR="00450C7E" w:rsidRPr="00450C7E" w:rsidRDefault="00450C7E" w:rsidP="00450C7E">
      <w:pPr>
        <w:autoSpaceDE w:val="0"/>
        <w:autoSpaceDN w:val="0"/>
        <w:adjustRightInd w:val="0"/>
        <w:spacing w:line="276" w:lineRule="auto"/>
        <w:jc w:val="center"/>
        <w:rPr>
          <w:rFonts w:ascii="Verdana" w:eastAsiaTheme="minorHAnsi" w:hAnsi="Verdana"/>
          <w:b/>
          <w:bCs/>
          <w:sz w:val="20"/>
          <w:szCs w:val="20"/>
          <w:lang w:eastAsia="en-US"/>
        </w:rPr>
      </w:pPr>
    </w:p>
    <w:p w:rsidR="00450C7E" w:rsidRPr="00450C7E" w:rsidRDefault="00450C7E" w:rsidP="00450C7E">
      <w:pPr>
        <w:autoSpaceDE w:val="0"/>
        <w:autoSpaceDN w:val="0"/>
        <w:adjustRightInd w:val="0"/>
        <w:spacing w:line="276" w:lineRule="auto"/>
        <w:jc w:val="center"/>
        <w:rPr>
          <w:rFonts w:ascii="Verdana" w:eastAsiaTheme="minorHAnsi" w:hAnsi="Verdana"/>
          <w:b/>
          <w:bCs/>
          <w:sz w:val="20"/>
          <w:szCs w:val="20"/>
          <w:lang w:eastAsia="en-US"/>
        </w:rPr>
      </w:pPr>
      <w:r w:rsidRPr="00450C7E">
        <w:rPr>
          <w:rFonts w:ascii="Verdana" w:eastAsiaTheme="minorHAnsi" w:hAnsi="Verdana"/>
          <w:b/>
          <w:bCs/>
          <w:sz w:val="20"/>
          <w:szCs w:val="20"/>
          <w:lang w:eastAsia="en-US"/>
        </w:rPr>
        <w:t>§ 9</w:t>
      </w:r>
    </w:p>
    <w:p w:rsidR="00450C7E" w:rsidRPr="00450C7E" w:rsidRDefault="00450C7E" w:rsidP="00450C7E">
      <w:pPr>
        <w:autoSpaceDE w:val="0"/>
        <w:autoSpaceDN w:val="0"/>
        <w:adjustRightInd w:val="0"/>
        <w:spacing w:line="276" w:lineRule="auto"/>
        <w:jc w:val="center"/>
        <w:rPr>
          <w:rFonts w:ascii="Verdana" w:eastAsiaTheme="minorHAnsi" w:hAnsi="Verdana"/>
          <w:b/>
          <w:bCs/>
          <w:sz w:val="20"/>
          <w:szCs w:val="20"/>
          <w:lang w:eastAsia="en-US"/>
        </w:rPr>
      </w:pPr>
      <w:r w:rsidRPr="00450C7E">
        <w:rPr>
          <w:rFonts w:ascii="Verdana" w:eastAsiaTheme="minorHAnsi" w:hAnsi="Verdana"/>
          <w:b/>
          <w:bCs/>
          <w:sz w:val="20"/>
          <w:szCs w:val="20"/>
          <w:lang w:eastAsia="en-US"/>
        </w:rPr>
        <w:t>Odst</w:t>
      </w:r>
      <w:r w:rsidRPr="00450C7E">
        <w:rPr>
          <w:rFonts w:ascii="Verdana" w:eastAsia="TimesNewRoman,Bold" w:hAnsi="Verdana" w:cs="TimesNewRoman,Bold"/>
          <w:b/>
          <w:bCs/>
          <w:sz w:val="20"/>
          <w:szCs w:val="20"/>
          <w:lang w:eastAsia="en-US"/>
        </w:rPr>
        <w:t>ą</w:t>
      </w:r>
      <w:r w:rsidRPr="00450C7E">
        <w:rPr>
          <w:rFonts w:ascii="Verdana" w:eastAsiaTheme="minorHAnsi" w:hAnsi="Verdana"/>
          <w:b/>
          <w:bCs/>
          <w:sz w:val="20"/>
          <w:szCs w:val="20"/>
          <w:lang w:eastAsia="en-US"/>
        </w:rPr>
        <w:t>pienie od umowy i rozwi</w:t>
      </w:r>
      <w:r w:rsidRPr="00450C7E">
        <w:rPr>
          <w:rFonts w:ascii="Verdana" w:eastAsia="TimesNewRoman,Bold" w:hAnsi="Verdana" w:cs="TimesNewRoman,Bold"/>
          <w:b/>
          <w:bCs/>
          <w:sz w:val="20"/>
          <w:szCs w:val="20"/>
          <w:lang w:eastAsia="en-US"/>
        </w:rPr>
        <w:t>ą</w:t>
      </w:r>
      <w:r w:rsidRPr="00450C7E">
        <w:rPr>
          <w:rFonts w:ascii="Verdana" w:eastAsiaTheme="minorHAnsi" w:hAnsi="Verdana"/>
          <w:b/>
          <w:bCs/>
          <w:sz w:val="20"/>
          <w:szCs w:val="20"/>
          <w:lang w:eastAsia="en-US"/>
        </w:rPr>
        <w:t>zanie umowy</w:t>
      </w:r>
    </w:p>
    <w:p w:rsidR="00450C7E" w:rsidRPr="00450C7E" w:rsidRDefault="00450C7E" w:rsidP="00450C7E">
      <w:pPr>
        <w:autoSpaceDE w:val="0"/>
        <w:autoSpaceDN w:val="0"/>
        <w:adjustRightInd w:val="0"/>
        <w:spacing w:line="276" w:lineRule="auto"/>
        <w:jc w:val="center"/>
        <w:rPr>
          <w:rFonts w:ascii="Verdana" w:eastAsiaTheme="minorHAnsi" w:hAnsi="Verdana"/>
          <w:b/>
          <w:bCs/>
          <w:sz w:val="20"/>
          <w:szCs w:val="20"/>
          <w:lang w:eastAsia="en-US"/>
        </w:rPr>
      </w:pP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r w:rsidRPr="00450C7E">
        <w:rPr>
          <w:rFonts w:ascii="Verdana" w:eastAsiaTheme="minorHAnsi" w:hAnsi="Verdana"/>
          <w:sz w:val="20"/>
          <w:szCs w:val="20"/>
          <w:lang w:eastAsia="en-US"/>
        </w:rPr>
        <w:t>1. Zamawiaj</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cemu przysługuje prawo odst</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pienia od umowy w razie zaistnienia istotnej zmiany</w:t>
      </w: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r w:rsidRPr="00450C7E">
        <w:rPr>
          <w:rFonts w:ascii="Verdana" w:eastAsiaTheme="minorHAnsi" w:hAnsi="Verdana"/>
          <w:sz w:val="20"/>
          <w:szCs w:val="20"/>
          <w:lang w:eastAsia="en-US"/>
        </w:rPr>
        <w:t>okoliczno</w:t>
      </w:r>
      <w:r w:rsidRPr="00450C7E">
        <w:rPr>
          <w:rFonts w:ascii="Verdana" w:eastAsia="TimesNewRoman" w:hAnsi="Verdana" w:cs="TimesNewRoman"/>
          <w:sz w:val="20"/>
          <w:szCs w:val="20"/>
          <w:lang w:eastAsia="en-US"/>
        </w:rPr>
        <w:t>ś</w:t>
      </w:r>
      <w:r w:rsidRPr="00450C7E">
        <w:rPr>
          <w:rFonts w:ascii="Verdana" w:eastAsiaTheme="minorHAnsi" w:hAnsi="Verdana"/>
          <w:sz w:val="20"/>
          <w:szCs w:val="20"/>
          <w:lang w:eastAsia="en-US"/>
        </w:rPr>
        <w:t>ci powoduj</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 xml:space="preserve">cej, </w:t>
      </w:r>
      <w:r w:rsidRPr="00450C7E">
        <w:rPr>
          <w:rFonts w:ascii="Verdana" w:eastAsia="TimesNewRoman" w:hAnsi="Verdana" w:cs="TimesNewRoman"/>
          <w:sz w:val="20"/>
          <w:szCs w:val="20"/>
          <w:lang w:eastAsia="en-US"/>
        </w:rPr>
        <w:t>ż</w:t>
      </w:r>
      <w:r w:rsidRPr="00450C7E">
        <w:rPr>
          <w:rFonts w:ascii="Verdana" w:eastAsiaTheme="minorHAnsi" w:hAnsi="Verdana"/>
          <w:sz w:val="20"/>
          <w:szCs w:val="20"/>
          <w:lang w:eastAsia="en-US"/>
        </w:rPr>
        <w:t>e wykonanie umowy nie le</w:t>
      </w:r>
      <w:r w:rsidRPr="00450C7E">
        <w:rPr>
          <w:rFonts w:ascii="Verdana" w:eastAsia="TimesNewRoman" w:hAnsi="Verdana" w:cs="TimesNewRoman"/>
          <w:sz w:val="20"/>
          <w:szCs w:val="20"/>
          <w:lang w:eastAsia="en-US"/>
        </w:rPr>
        <w:t>ż</w:t>
      </w:r>
      <w:r w:rsidRPr="00450C7E">
        <w:rPr>
          <w:rFonts w:ascii="Verdana" w:eastAsiaTheme="minorHAnsi" w:hAnsi="Verdana"/>
          <w:sz w:val="20"/>
          <w:szCs w:val="20"/>
          <w:lang w:eastAsia="en-US"/>
        </w:rPr>
        <w:t>y w interesie publicznym, czego nie mo</w:t>
      </w:r>
      <w:r w:rsidRPr="00450C7E">
        <w:rPr>
          <w:rFonts w:ascii="Verdana" w:eastAsia="TimesNewRoman" w:hAnsi="Verdana" w:cs="TimesNewRoman"/>
          <w:sz w:val="20"/>
          <w:szCs w:val="20"/>
          <w:lang w:eastAsia="en-US"/>
        </w:rPr>
        <w:t>ż</w:t>
      </w:r>
      <w:r w:rsidRPr="00450C7E">
        <w:rPr>
          <w:rFonts w:ascii="Verdana" w:eastAsiaTheme="minorHAnsi" w:hAnsi="Verdana"/>
          <w:sz w:val="20"/>
          <w:szCs w:val="20"/>
          <w:lang w:eastAsia="en-US"/>
        </w:rPr>
        <w:t>na było przewidzie</w:t>
      </w:r>
      <w:r w:rsidRPr="00450C7E">
        <w:rPr>
          <w:rFonts w:ascii="Verdana" w:eastAsia="TimesNewRoman" w:hAnsi="Verdana" w:cs="TimesNewRoman"/>
          <w:sz w:val="20"/>
          <w:szCs w:val="20"/>
          <w:lang w:eastAsia="en-US"/>
        </w:rPr>
        <w:t xml:space="preserve">ć </w:t>
      </w:r>
      <w:r w:rsidRPr="00450C7E">
        <w:rPr>
          <w:rFonts w:ascii="Verdana" w:eastAsiaTheme="minorHAnsi" w:hAnsi="Verdana"/>
          <w:sz w:val="20"/>
          <w:szCs w:val="20"/>
          <w:lang w:eastAsia="en-US"/>
        </w:rPr>
        <w:t>w chwili zawarcia umowy w terminie 30 dni od powzi</w:t>
      </w:r>
      <w:r w:rsidRPr="00450C7E">
        <w:rPr>
          <w:rFonts w:ascii="Verdana" w:eastAsia="TimesNewRoman" w:hAnsi="Verdana" w:cs="TimesNewRoman"/>
          <w:sz w:val="20"/>
          <w:szCs w:val="20"/>
          <w:lang w:eastAsia="en-US"/>
        </w:rPr>
        <w:t>ę</w:t>
      </w:r>
      <w:r w:rsidRPr="00450C7E">
        <w:rPr>
          <w:rFonts w:ascii="Verdana" w:eastAsiaTheme="minorHAnsi" w:hAnsi="Verdana"/>
          <w:sz w:val="20"/>
          <w:szCs w:val="20"/>
          <w:lang w:eastAsia="en-US"/>
        </w:rPr>
        <w:t>cia wiadomo</w:t>
      </w:r>
      <w:r w:rsidRPr="00450C7E">
        <w:rPr>
          <w:rFonts w:ascii="Verdana" w:eastAsia="TimesNewRoman" w:hAnsi="Verdana" w:cs="TimesNewRoman"/>
          <w:sz w:val="20"/>
          <w:szCs w:val="20"/>
          <w:lang w:eastAsia="en-US"/>
        </w:rPr>
        <w:t>ś</w:t>
      </w:r>
      <w:r w:rsidRPr="00450C7E">
        <w:rPr>
          <w:rFonts w:ascii="Verdana" w:eastAsiaTheme="minorHAnsi" w:hAnsi="Verdana"/>
          <w:sz w:val="20"/>
          <w:szCs w:val="20"/>
          <w:lang w:eastAsia="en-US"/>
        </w:rPr>
        <w:t>ci                 o tych okoliczno</w:t>
      </w:r>
      <w:r w:rsidRPr="00450C7E">
        <w:rPr>
          <w:rFonts w:ascii="Verdana" w:eastAsia="TimesNewRoman" w:hAnsi="Verdana" w:cs="TimesNewRoman"/>
          <w:sz w:val="20"/>
          <w:szCs w:val="20"/>
          <w:lang w:eastAsia="en-US"/>
        </w:rPr>
        <w:t>ś</w:t>
      </w:r>
      <w:r w:rsidRPr="00450C7E">
        <w:rPr>
          <w:rFonts w:ascii="Verdana" w:eastAsiaTheme="minorHAnsi" w:hAnsi="Verdana"/>
          <w:sz w:val="20"/>
          <w:szCs w:val="20"/>
          <w:lang w:eastAsia="en-US"/>
        </w:rPr>
        <w:t>ciach (art. 145 ust. 1 ustawy z dnia 29 stycznia 2004 r. Prawo zamówie</w:t>
      </w:r>
      <w:r w:rsidRPr="00450C7E">
        <w:rPr>
          <w:rFonts w:ascii="Verdana" w:eastAsia="TimesNewRoman" w:hAnsi="Verdana" w:cs="TimesNewRoman"/>
          <w:sz w:val="20"/>
          <w:szCs w:val="20"/>
          <w:lang w:eastAsia="en-US"/>
        </w:rPr>
        <w:t xml:space="preserve">ń </w:t>
      </w:r>
      <w:r w:rsidRPr="00450C7E">
        <w:rPr>
          <w:rFonts w:ascii="Verdana" w:eastAsiaTheme="minorHAnsi" w:hAnsi="Verdana"/>
          <w:sz w:val="20"/>
          <w:szCs w:val="20"/>
          <w:lang w:eastAsia="en-US"/>
        </w:rPr>
        <w:t>publicznych Dz. U. z 2013r, poz. 907 z pó</w:t>
      </w:r>
      <w:r w:rsidRPr="00450C7E">
        <w:rPr>
          <w:rFonts w:ascii="Verdana" w:eastAsia="TimesNewRoman" w:hAnsi="Verdana" w:cs="TimesNewRoman"/>
          <w:sz w:val="20"/>
          <w:szCs w:val="20"/>
          <w:lang w:eastAsia="en-US"/>
        </w:rPr>
        <w:t>ź</w:t>
      </w:r>
      <w:r w:rsidRPr="00450C7E">
        <w:rPr>
          <w:rFonts w:ascii="Verdana" w:eastAsiaTheme="minorHAnsi" w:hAnsi="Verdana"/>
          <w:sz w:val="20"/>
          <w:szCs w:val="20"/>
          <w:lang w:eastAsia="en-US"/>
        </w:rPr>
        <w:t>n. zm.).</w:t>
      </w: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r w:rsidRPr="00450C7E">
        <w:rPr>
          <w:rFonts w:ascii="Verdana" w:eastAsiaTheme="minorHAnsi" w:hAnsi="Verdana"/>
          <w:sz w:val="20"/>
          <w:szCs w:val="20"/>
          <w:lang w:eastAsia="en-US"/>
        </w:rPr>
        <w:lastRenderedPageBreak/>
        <w:t>2. Odst</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pienie od umowy lub jej rozwi</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zanie musi by</w:t>
      </w:r>
      <w:r w:rsidRPr="00450C7E">
        <w:rPr>
          <w:rFonts w:ascii="Verdana" w:eastAsia="TimesNewRoman" w:hAnsi="Verdana" w:cs="TimesNewRoman"/>
          <w:sz w:val="20"/>
          <w:szCs w:val="20"/>
          <w:lang w:eastAsia="en-US"/>
        </w:rPr>
        <w:t xml:space="preserve">ć </w:t>
      </w:r>
      <w:r w:rsidRPr="00450C7E">
        <w:rPr>
          <w:rFonts w:ascii="Verdana" w:eastAsiaTheme="minorHAnsi" w:hAnsi="Verdana"/>
          <w:sz w:val="20"/>
          <w:szCs w:val="20"/>
          <w:lang w:eastAsia="en-US"/>
        </w:rPr>
        <w:t>sporz</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dzone w formie pisemnej pod rygorem niewa</w:t>
      </w:r>
      <w:r w:rsidRPr="00450C7E">
        <w:rPr>
          <w:rFonts w:ascii="Verdana" w:eastAsia="TimesNewRoman" w:hAnsi="Verdana" w:cs="TimesNewRoman"/>
          <w:sz w:val="20"/>
          <w:szCs w:val="20"/>
          <w:lang w:eastAsia="en-US"/>
        </w:rPr>
        <w:t>ż</w:t>
      </w:r>
      <w:r w:rsidRPr="00450C7E">
        <w:rPr>
          <w:rFonts w:ascii="Verdana" w:eastAsiaTheme="minorHAnsi" w:hAnsi="Verdana"/>
          <w:sz w:val="20"/>
          <w:szCs w:val="20"/>
          <w:lang w:eastAsia="en-US"/>
        </w:rPr>
        <w:t>no</w:t>
      </w:r>
      <w:r w:rsidRPr="00450C7E">
        <w:rPr>
          <w:rFonts w:ascii="Verdana" w:eastAsia="TimesNewRoman" w:hAnsi="Verdana" w:cs="TimesNewRoman"/>
          <w:sz w:val="20"/>
          <w:szCs w:val="20"/>
          <w:lang w:eastAsia="en-US"/>
        </w:rPr>
        <w:t>ś</w:t>
      </w:r>
      <w:r w:rsidRPr="00450C7E">
        <w:rPr>
          <w:rFonts w:ascii="Verdana" w:eastAsiaTheme="minorHAnsi" w:hAnsi="Verdana"/>
          <w:sz w:val="20"/>
          <w:szCs w:val="20"/>
          <w:lang w:eastAsia="en-US"/>
        </w:rPr>
        <w:t>ci.</w:t>
      </w: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r w:rsidRPr="00450C7E">
        <w:rPr>
          <w:rFonts w:ascii="Verdana" w:eastAsiaTheme="minorHAnsi" w:hAnsi="Verdana"/>
          <w:sz w:val="20"/>
          <w:szCs w:val="20"/>
          <w:lang w:eastAsia="en-US"/>
        </w:rPr>
        <w:t>3. Zamawiaj</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cy zastrzega sobie prawo rozwi</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zania umowy w przypadkach:</w:t>
      </w: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r w:rsidRPr="00450C7E">
        <w:rPr>
          <w:rFonts w:ascii="Verdana" w:eastAsiaTheme="minorHAnsi" w:hAnsi="Verdana"/>
          <w:sz w:val="20"/>
          <w:szCs w:val="20"/>
          <w:lang w:eastAsia="en-US"/>
        </w:rPr>
        <w:t>a) gdy Wykonawca nie rozpocz</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ł realizacji dostawy bez uzgodnionych przyczyn oraz nie podejmuje jej realizacji pomimo wezwania przez Zamawiaj</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cego zło</w:t>
      </w:r>
      <w:r w:rsidRPr="00450C7E">
        <w:rPr>
          <w:rFonts w:ascii="Verdana" w:eastAsia="TimesNewRoman" w:hAnsi="Verdana" w:cs="TimesNewRoman"/>
          <w:sz w:val="20"/>
          <w:szCs w:val="20"/>
          <w:lang w:eastAsia="en-US"/>
        </w:rPr>
        <w:t>ż</w:t>
      </w:r>
      <w:r w:rsidRPr="00450C7E">
        <w:rPr>
          <w:rFonts w:ascii="Verdana" w:eastAsiaTheme="minorHAnsi" w:hAnsi="Verdana"/>
          <w:sz w:val="20"/>
          <w:szCs w:val="20"/>
          <w:lang w:eastAsia="en-US"/>
        </w:rPr>
        <w:t>onego na pi</w:t>
      </w:r>
      <w:r w:rsidRPr="00450C7E">
        <w:rPr>
          <w:rFonts w:ascii="Verdana" w:eastAsia="TimesNewRoman" w:hAnsi="Verdana" w:cs="TimesNewRoman"/>
          <w:sz w:val="20"/>
          <w:szCs w:val="20"/>
          <w:lang w:eastAsia="en-US"/>
        </w:rPr>
        <w:t>ś</w:t>
      </w:r>
      <w:r w:rsidRPr="00450C7E">
        <w:rPr>
          <w:rFonts w:ascii="Verdana" w:eastAsiaTheme="minorHAnsi" w:hAnsi="Verdana"/>
          <w:sz w:val="20"/>
          <w:szCs w:val="20"/>
          <w:lang w:eastAsia="en-US"/>
        </w:rPr>
        <w:t>mie,</w:t>
      </w: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r w:rsidRPr="00450C7E">
        <w:rPr>
          <w:rFonts w:ascii="Verdana" w:eastAsiaTheme="minorHAnsi" w:hAnsi="Verdana"/>
          <w:sz w:val="20"/>
          <w:szCs w:val="20"/>
          <w:lang w:eastAsia="en-US"/>
        </w:rPr>
        <w:t>b) gdy otwarto likwidacj</w:t>
      </w:r>
      <w:r w:rsidRPr="00450C7E">
        <w:rPr>
          <w:rFonts w:ascii="Verdana" w:eastAsia="TimesNewRoman" w:hAnsi="Verdana" w:cs="TimesNewRoman"/>
          <w:sz w:val="20"/>
          <w:szCs w:val="20"/>
          <w:lang w:eastAsia="en-US"/>
        </w:rPr>
        <w:t xml:space="preserve">ę </w:t>
      </w:r>
      <w:r w:rsidRPr="00450C7E">
        <w:rPr>
          <w:rFonts w:ascii="Verdana" w:eastAsiaTheme="minorHAnsi" w:hAnsi="Verdana"/>
          <w:sz w:val="20"/>
          <w:szCs w:val="20"/>
          <w:lang w:eastAsia="en-US"/>
        </w:rPr>
        <w:t>Wykonawcy,</w:t>
      </w: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r w:rsidRPr="00450C7E">
        <w:rPr>
          <w:rFonts w:ascii="Verdana" w:eastAsiaTheme="minorHAnsi" w:hAnsi="Verdana"/>
          <w:sz w:val="20"/>
          <w:szCs w:val="20"/>
          <w:lang w:eastAsia="en-US"/>
        </w:rPr>
        <w:t>c) gdy zostało wszcz</w:t>
      </w:r>
      <w:r w:rsidRPr="00450C7E">
        <w:rPr>
          <w:rFonts w:ascii="Verdana" w:eastAsia="TimesNewRoman" w:hAnsi="Verdana" w:cs="TimesNewRoman"/>
          <w:sz w:val="20"/>
          <w:szCs w:val="20"/>
          <w:lang w:eastAsia="en-US"/>
        </w:rPr>
        <w:t>ę</w:t>
      </w:r>
      <w:r w:rsidRPr="00450C7E">
        <w:rPr>
          <w:rFonts w:ascii="Verdana" w:eastAsiaTheme="minorHAnsi" w:hAnsi="Verdana"/>
          <w:sz w:val="20"/>
          <w:szCs w:val="20"/>
          <w:lang w:eastAsia="en-US"/>
        </w:rPr>
        <w:t>te post</w:t>
      </w:r>
      <w:r w:rsidRPr="00450C7E">
        <w:rPr>
          <w:rFonts w:ascii="Verdana" w:eastAsia="TimesNewRoman" w:hAnsi="Verdana" w:cs="TimesNewRoman"/>
          <w:sz w:val="20"/>
          <w:szCs w:val="20"/>
          <w:lang w:eastAsia="en-US"/>
        </w:rPr>
        <w:t>ę</w:t>
      </w:r>
      <w:r w:rsidRPr="00450C7E">
        <w:rPr>
          <w:rFonts w:ascii="Verdana" w:eastAsiaTheme="minorHAnsi" w:hAnsi="Verdana"/>
          <w:sz w:val="20"/>
          <w:szCs w:val="20"/>
          <w:lang w:eastAsia="en-US"/>
        </w:rPr>
        <w:t>powanie układowe wobec Wykonawcy.</w:t>
      </w: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r w:rsidRPr="00450C7E">
        <w:rPr>
          <w:rFonts w:ascii="Verdana" w:eastAsiaTheme="minorHAnsi" w:hAnsi="Verdana"/>
          <w:sz w:val="20"/>
          <w:szCs w:val="20"/>
          <w:lang w:eastAsia="en-US"/>
        </w:rPr>
        <w:t>4. W przypadkach okre</w:t>
      </w:r>
      <w:r w:rsidRPr="00450C7E">
        <w:rPr>
          <w:rFonts w:ascii="Verdana" w:eastAsia="TimesNewRoman" w:hAnsi="Verdana" w:cs="TimesNewRoman"/>
          <w:sz w:val="20"/>
          <w:szCs w:val="20"/>
          <w:lang w:eastAsia="en-US"/>
        </w:rPr>
        <w:t>ś</w:t>
      </w:r>
      <w:r w:rsidRPr="00450C7E">
        <w:rPr>
          <w:rFonts w:ascii="Verdana" w:eastAsiaTheme="minorHAnsi" w:hAnsi="Verdana"/>
          <w:sz w:val="20"/>
          <w:szCs w:val="20"/>
          <w:lang w:eastAsia="en-US"/>
        </w:rPr>
        <w:t>lonych w ust. 3 umowa ulega rozwi</w:t>
      </w:r>
      <w:r w:rsidRPr="00450C7E">
        <w:rPr>
          <w:rFonts w:ascii="Verdana" w:eastAsia="TimesNewRoman" w:hAnsi="Verdana" w:cs="TimesNewRoman"/>
          <w:sz w:val="20"/>
          <w:szCs w:val="20"/>
          <w:lang w:eastAsia="en-US"/>
        </w:rPr>
        <w:t>ą</w:t>
      </w:r>
      <w:r w:rsidRPr="00450C7E">
        <w:rPr>
          <w:rFonts w:ascii="Verdana" w:eastAsiaTheme="minorHAnsi" w:hAnsi="Verdana"/>
          <w:sz w:val="20"/>
          <w:szCs w:val="20"/>
          <w:lang w:eastAsia="en-US"/>
        </w:rPr>
        <w:t>zaniu od dnia wpływu pisma,                       o którym mowa w ust. 2.</w:t>
      </w:r>
    </w:p>
    <w:p w:rsidR="00450C7E" w:rsidRPr="00450C7E" w:rsidRDefault="00450C7E" w:rsidP="00450C7E">
      <w:pPr>
        <w:autoSpaceDE w:val="0"/>
        <w:autoSpaceDN w:val="0"/>
        <w:adjustRightInd w:val="0"/>
        <w:spacing w:line="276" w:lineRule="auto"/>
        <w:jc w:val="both"/>
        <w:rPr>
          <w:rFonts w:ascii="Verdana" w:eastAsiaTheme="minorHAnsi" w:hAnsi="Verdana"/>
          <w:sz w:val="20"/>
          <w:szCs w:val="20"/>
          <w:lang w:eastAsia="en-US"/>
        </w:rPr>
      </w:pPr>
    </w:p>
    <w:p w:rsidR="00450C7E" w:rsidRPr="00450C7E" w:rsidRDefault="00450C7E" w:rsidP="00450C7E">
      <w:pPr>
        <w:autoSpaceDE w:val="0"/>
        <w:autoSpaceDN w:val="0"/>
        <w:adjustRightInd w:val="0"/>
        <w:spacing w:line="276" w:lineRule="auto"/>
        <w:jc w:val="center"/>
        <w:rPr>
          <w:rFonts w:ascii="Verdana" w:eastAsiaTheme="minorHAnsi" w:hAnsi="Verdana"/>
          <w:b/>
          <w:bCs/>
          <w:sz w:val="20"/>
          <w:szCs w:val="20"/>
          <w:lang w:eastAsia="en-US"/>
        </w:rPr>
      </w:pPr>
      <w:r w:rsidRPr="00450C7E">
        <w:rPr>
          <w:rFonts w:ascii="Verdana" w:eastAsiaTheme="minorHAnsi" w:hAnsi="Verdana"/>
          <w:b/>
          <w:bCs/>
          <w:sz w:val="20"/>
          <w:szCs w:val="20"/>
          <w:lang w:eastAsia="en-US"/>
        </w:rPr>
        <w:t>§ 10</w:t>
      </w:r>
    </w:p>
    <w:p w:rsidR="00450C7E" w:rsidRPr="00450C7E" w:rsidRDefault="00450C7E" w:rsidP="00450C7E">
      <w:pPr>
        <w:autoSpaceDE w:val="0"/>
        <w:autoSpaceDN w:val="0"/>
        <w:adjustRightInd w:val="0"/>
        <w:spacing w:line="276" w:lineRule="auto"/>
        <w:jc w:val="center"/>
        <w:rPr>
          <w:rFonts w:ascii="Verdana" w:eastAsiaTheme="minorHAnsi" w:hAnsi="Verdana"/>
          <w:b/>
          <w:bCs/>
          <w:sz w:val="20"/>
          <w:szCs w:val="20"/>
          <w:lang w:eastAsia="en-US"/>
        </w:rPr>
      </w:pPr>
      <w:r w:rsidRPr="00450C7E">
        <w:rPr>
          <w:rFonts w:ascii="Verdana" w:eastAsiaTheme="minorHAnsi" w:hAnsi="Verdana"/>
          <w:b/>
          <w:bCs/>
          <w:sz w:val="20"/>
          <w:szCs w:val="20"/>
          <w:lang w:eastAsia="en-US"/>
        </w:rPr>
        <w:t>Postanowienia końcowe</w:t>
      </w:r>
    </w:p>
    <w:p w:rsidR="00450C7E" w:rsidRPr="00450C7E" w:rsidRDefault="00450C7E" w:rsidP="00450C7E">
      <w:pPr>
        <w:autoSpaceDE w:val="0"/>
        <w:autoSpaceDN w:val="0"/>
        <w:adjustRightInd w:val="0"/>
        <w:spacing w:line="276" w:lineRule="auto"/>
        <w:jc w:val="center"/>
        <w:rPr>
          <w:rFonts w:ascii="Verdana" w:eastAsiaTheme="minorHAnsi" w:hAnsi="Verdana"/>
          <w:b/>
          <w:bCs/>
          <w:sz w:val="20"/>
          <w:szCs w:val="20"/>
          <w:lang w:eastAsia="en-US"/>
        </w:rPr>
      </w:pPr>
    </w:p>
    <w:p w:rsidR="00450C7E" w:rsidRPr="00450C7E" w:rsidRDefault="00450C7E" w:rsidP="00450C7E">
      <w:pPr>
        <w:pStyle w:val="Bezodstpw"/>
        <w:numPr>
          <w:ilvl w:val="0"/>
          <w:numId w:val="20"/>
        </w:numPr>
        <w:spacing w:line="276" w:lineRule="auto"/>
        <w:ind w:left="426" w:hanging="426"/>
        <w:rPr>
          <w:rFonts w:ascii="Verdana" w:hAnsi="Verdana"/>
          <w:sz w:val="20"/>
          <w:szCs w:val="20"/>
        </w:rPr>
      </w:pPr>
      <w:r w:rsidRPr="00450C7E">
        <w:rPr>
          <w:rFonts w:ascii="Verdana" w:hAnsi="Verdana"/>
          <w:sz w:val="20"/>
          <w:szCs w:val="20"/>
        </w:rPr>
        <w:t>Wykonawca nie może powierzyć wykonania przedmiotu zamówienia osobom trzecim.</w:t>
      </w:r>
    </w:p>
    <w:p w:rsidR="00450C7E" w:rsidRPr="00450C7E" w:rsidRDefault="00450C7E" w:rsidP="00450C7E">
      <w:pPr>
        <w:pStyle w:val="Bezodstpw"/>
        <w:numPr>
          <w:ilvl w:val="0"/>
          <w:numId w:val="20"/>
        </w:numPr>
        <w:spacing w:line="276" w:lineRule="auto"/>
        <w:ind w:left="426" w:hanging="426"/>
        <w:jc w:val="both"/>
        <w:rPr>
          <w:rFonts w:ascii="Verdana" w:hAnsi="Verdana"/>
          <w:sz w:val="20"/>
          <w:szCs w:val="20"/>
        </w:rPr>
      </w:pPr>
      <w:r w:rsidRPr="00450C7E">
        <w:rPr>
          <w:rFonts w:ascii="Verdana" w:hAnsi="Verdana"/>
          <w:sz w:val="20"/>
          <w:szCs w:val="20"/>
        </w:rPr>
        <w:t xml:space="preserve">W sprawach nie uregulowanych w umowie będą miały zastosowanie w szczególności przepisy ustawy z dnia 29.01.2004r. Prawo zamówień publicznych (tekst jednolity Dz. U.              z 2013r, poz. 907 z późn. zm) oraz przepisy kodeksu cywilnego. </w:t>
      </w:r>
    </w:p>
    <w:p w:rsidR="00450C7E" w:rsidRPr="00450C7E" w:rsidRDefault="00450C7E" w:rsidP="00450C7E">
      <w:pPr>
        <w:pStyle w:val="Bezodstpw"/>
        <w:numPr>
          <w:ilvl w:val="0"/>
          <w:numId w:val="20"/>
        </w:numPr>
        <w:spacing w:line="276" w:lineRule="auto"/>
        <w:ind w:left="426" w:hanging="426"/>
        <w:rPr>
          <w:rFonts w:ascii="Verdana" w:hAnsi="Verdana"/>
          <w:sz w:val="20"/>
          <w:szCs w:val="20"/>
        </w:rPr>
      </w:pPr>
      <w:r w:rsidRPr="00450C7E">
        <w:rPr>
          <w:rFonts w:ascii="Verdana" w:hAnsi="Verdana"/>
          <w:sz w:val="20"/>
          <w:szCs w:val="20"/>
        </w:rPr>
        <w:t>Umowa jest wiążąca dla obu stron z chwilą jej podpisania i może być zmieniona jedynie w drodze pisemnej w wyjątkowych okolicznościach.</w:t>
      </w:r>
    </w:p>
    <w:p w:rsidR="00450C7E" w:rsidRPr="00450C7E" w:rsidRDefault="00450C7E" w:rsidP="00450C7E">
      <w:pPr>
        <w:pStyle w:val="Bezodstpw"/>
        <w:numPr>
          <w:ilvl w:val="0"/>
          <w:numId w:val="20"/>
        </w:numPr>
        <w:spacing w:line="276" w:lineRule="auto"/>
        <w:ind w:left="426" w:hanging="426"/>
        <w:rPr>
          <w:rFonts w:ascii="Verdana" w:hAnsi="Verdana"/>
          <w:sz w:val="20"/>
          <w:szCs w:val="20"/>
        </w:rPr>
      </w:pPr>
      <w:r w:rsidRPr="00450C7E">
        <w:rPr>
          <w:rFonts w:ascii="Verdana" w:hAnsi="Verdana"/>
          <w:sz w:val="20"/>
          <w:szCs w:val="20"/>
        </w:rPr>
        <w:t>Umowę sporządzono w 3 jednobrzmiących egzemplarzach – jeden dla Wykonawcy, dwa dla Zamawiającego.</w:t>
      </w:r>
    </w:p>
    <w:p w:rsidR="00450C7E" w:rsidRPr="00450C7E" w:rsidRDefault="00450C7E" w:rsidP="00450C7E">
      <w:pPr>
        <w:pStyle w:val="Bezodstpw"/>
        <w:spacing w:line="276" w:lineRule="auto"/>
        <w:ind w:left="426" w:hanging="426"/>
        <w:rPr>
          <w:rFonts w:ascii="Verdana" w:hAnsi="Verdana"/>
          <w:sz w:val="20"/>
          <w:szCs w:val="20"/>
        </w:rPr>
      </w:pPr>
    </w:p>
    <w:p w:rsidR="00450C7E" w:rsidRPr="00450C7E" w:rsidRDefault="00450C7E" w:rsidP="00450C7E">
      <w:pPr>
        <w:pStyle w:val="Bezodstpw"/>
        <w:spacing w:line="276" w:lineRule="auto"/>
        <w:ind w:left="426" w:hanging="426"/>
        <w:rPr>
          <w:rFonts w:ascii="Verdana" w:hAnsi="Verdana"/>
          <w:sz w:val="20"/>
          <w:szCs w:val="20"/>
        </w:rPr>
      </w:pPr>
    </w:p>
    <w:p w:rsidR="00450C7E" w:rsidRPr="00450C7E" w:rsidRDefault="00450C7E" w:rsidP="00450C7E">
      <w:pPr>
        <w:pStyle w:val="Bezodstpw"/>
        <w:spacing w:line="276" w:lineRule="auto"/>
        <w:ind w:left="708" w:firstLine="708"/>
        <w:rPr>
          <w:rFonts w:ascii="Verdana" w:eastAsiaTheme="minorHAnsi" w:hAnsi="Verdana"/>
          <w:b/>
          <w:sz w:val="20"/>
          <w:szCs w:val="20"/>
        </w:rPr>
      </w:pPr>
      <w:r w:rsidRPr="00450C7E">
        <w:rPr>
          <w:rFonts w:ascii="Verdana" w:eastAsiaTheme="minorHAnsi" w:hAnsi="Verdana"/>
          <w:b/>
          <w:sz w:val="20"/>
          <w:szCs w:val="20"/>
        </w:rPr>
        <w:t>Zamawiający</w:t>
      </w:r>
      <w:r w:rsidRPr="00450C7E">
        <w:rPr>
          <w:rFonts w:ascii="Verdana" w:eastAsiaTheme="minorHAnsi" w:hAnsi="Verdana"/>
          <w:b/>
          <w:sz w:val="20"/>
          <w:szCs w:val="20"/>
        </w:rPr>
        <w:tab/>
      </w:r>
      <w:r w:rsidRPr="00450C7E">
        <w:rPr>
          <w:rFonts w:ascii="Verdana" w:eastAsiaTheme="minorHAnsi" w:hAnsi="Verdana"/>
          <w:b/>
          <w:sz w:val="20"/>
          <w:szCs w:val="20"/>
        </w:rPr>
        <w:tab/>
      </w:r>
      <w:r w:rsidRPr="00450C7E">
        <w:rPr>
          <w:rFonts w:ascii="Verdana" w:eastAsiaTheme="minorHAnsi" w:hAnsi="Verdana"/>
          <w:b/>
          <w:sz w:val="20"/>
          <w:szCs w:val="20"/>
        </w:rPr>
        <w:tab/>
      </w:r>
      <w:r w:rsidRPr="00450C7E">
        <w:rPr>
          <w:rFonts w:ascii="Verdana" w:eastAsiaTheme="minorHAnsi" w:hAnsi="Verdana"/>
          <w:b/>
          <w:sz w:val="20"/>
          <w:szCs w:val="20"/>
        </w:rPr>
        <w:tab/>
      </w:r>
      <w:r w:rsidRPr="00450C7E">
        <w:rPr>
          <w:rFonts w:ascii="Verdana" w:eastAsiaTheme="minorHAnsi" w:hAnsi="Verdana"/>
          <w:b/>
          <w:sz w:val="20"/>
          <w:szCs w:val="20"/>
        </w:rPr>
        <w:tab/>
      </w:r>
      <w:r w:rsidRPr="00450C7E">
        <w:rPr>
          <w:rFonts w:ascii="Verdana" w:eastAsiaTheme="minorHAnsi" w:hAnsi="Verdana"/>
          <w:b/>
          <w:sz w:val="20"/>
          <w:szCs w:val="20"/>
        </w:rPr>
        <w:tab/>
        <w:t xml:space="preserve"> Wykonawca</w:t>
      </w:r>
    </w:p>
    <w:p w:rsidR="00450C7E" w:rsidRDefault="00450C7E" w:rsidP="001C5CE9">
      <w:pPr>
        <w:pStyle w:val="Tekstpodstawowywcity"/>
        <w:spacing w:line="276" w:lineRule="auto"/>
        <w:rPr>
          <w:rFonts w:ascii="Verdana" w:eastAsiaTheme="minorHAnsi" w:hAnsi="Verdana"/>
          <w:sz w:val="20"/>
          <w:lang w:eastAsia="en-US"/>
        </w:rPr>
      </w:pPr>
    </w:p>
    <w:p w:rsidR="00450C7E" w:rsidRDefault="00450C7E" w:rsidP="001C5CE9">
      <w:pPr>
        <w:pStyle w:val="Tekstpodstawowywcity"/>
        <w:spacing w:line="276" w:lineRule="auto"/>
        <w:rPr>
          <w:rFonts w:ascii="Verdana" w:eastAsiaTheme="minorHAnsi" w:hAnsi="Verdana"/>
          <w:sz w:val="20"/>
          <w:lang w:eastAsia="en-US"/>
        </w:rPr>
      </w:pPr>
    </w:p>
    <w:p w:rsidR="00450C7E" w:rsidRDefault="00450C7E" w:rsidP="001C5CE9">
      <w:pPr>
        <w:pStyle w:val="Tekstpodstawowywcity"/>
        <w:spacing w:line="276" w:lineRule="auto"/>
        <w:rPr>
          <w:rFonts w:ascii="Verdana" w:eastAsiaTheme="minorHAnsi" w:hAnsi="Verdana"/>
          <w:sz w:val="20"/>
          <w:lang w:eastAsia="en-US"/>
        </w:rPr>
      </w:pPr>
    </w:p>
    <w:p w:rsidR="00450C7E" w:rsidRDefault="00450C7E" w:rsidP="001C5CE9">
      <w:pPr>
        <w:pStyle w:val="Tekstpodstawowywcity"/>
        <w:spacing w:line="276" w:lineRule="auto"/>
        <w:rPr>
          <w:rFonts w:ascii="Verdana" w:eastAsiaTheme="minorHAnsi" w:hAnsi="Verdana"/>
          <w:sz w:val="20"/>
          <w:lang w:eastAsia="en-US"/>
        </w:rPr>
      </w:pPr>
    </w:p>
    <w:p w:rsidR="00450C7E" w:rsidRDefault="00450C7E" w:rsidP="001C5CE9">
      <w:pPr>
        <w:pStyle w:val="Tekstpodstawowywcity"/>
        <w:spacing w:line="276" w:lineRule="auto"/>
        <w:rPr>
          <w:rFonts w:ascii="Verdana" w:eastAsiaTheme="minorHAnsi" w:hAnsi="Verdana"/>
          <w:sz w:val="20"/>
          <w:lang w:eastAsia="en-US"/>
        </w:rPr>
      </w:pPr>
    </w:p>
    <w:p w:rsidR="00450C7E" w:rsidRDefault="00450C7E" w:rsidP="001C5CE9">
      <w:pPr>
        <w:pStyle w:val="Tekstpodstawowywcity"/>
        <w:spacing w:line="276" w:lineRule="auto"/>
        <w:rPr>
          <w:rFonts w:ascii="Verdana" w:eastAsiaTheme="minorHAnsi" w:hAnsi="Verdana"/>
          <w:sz w:val="20"/>
          <w:lang w:eastAsia="en-US"/>
        </w:rPr>
      </w:pPr>
    </w:p>
    <w:p w:rsidR="00450C7E" w:rsidRDefault="00450C7E" w:rsidP="001C5CE9">
      <w:pPr>
        <w:pStyle w:val="Tekstpodstawowywcity"/>
        <w:spacing w:line="276" w:lineRule="auto"/>
        <w:rPr>
          <w:rFonts w:ascii="Verdana" w:eastAsiaTheme="minorHAnsi" w:hAnsi="Verdana"/>
          <w:sz w:val="20"/>
          <w:lang w:eastAsia="en-US"/>
        </w:rPr>
      </w:pPr>
    </w:p>
    <w:p w:rsidR="00450C7E" w:rsidRDefault="00450C7E" w:rsidP="001C5CE9">
      <w:pPr>
        <w:pStyle w:val="Tekstpodstawowywcity"/>
        <w:spacing w:line="276" w:lineRule="auto"/>
        <w:rPr>
          <w:rFonts w:ascii="Verdana" w:eastAsiaTheme="minorHAnsi" w:hAnsi="Verdana"/>
          <w:sz w:val="20"/>
          <w:lang w:eastAsia="en-US"/>
        </w:rPr>
      </w:pPr>
    </w:p>
    <w:p w:rsidR="00450C7E" w:rsidRDefault="00450C7E" w:rsidP="001C5CE9">
      <w:pPr>
        <w:pStyle w:val="Tekstpodstawowywcity"/>
        <w:spacing w:line="276" w:lineRule="auto"/>
        <w:rPr>
          <w:rFonts w:ascii="Verdana" w:eastAsiaTheme="minorHAnsi" w:hAnsi="Verdana"/>
          <w:sz w:val="20"/>
          <w:lang w:eastAsia="en-US"/>
        </w:rPr>
      </w:pPr>
    </w:p>
    <w:p w:rsidR="00450C7E" w:rsidRDefault="00450C7E" w:rsidP="001C5CE9">
      <w:pPr>
        <w:pStyle w:val="Tekstpodstawowywcity"/>
        <w:spacing w:line="276" w:lineRule="auto"/>
        <w:rPr>
          <w:rFonts w:ascii="Verdana" w:eastAsiaTheme="minorHAnsi" w:hAnsi="Verdana"/>
          <w:sz w:val="20"/>
          <w:lang w:eastAsia="en-US"/>
        </w:rPr>
      </w:pPr>
    </w:p>
    <w:p w:rsidR="00450C7E" w:rsidRDefault="00450C7E" w:rsidP="001C5CE9">
      <w:pPr>
        <w:pStyle w:val="Tekstpodstawowywcity"/>
        <w:spacing w:line="276" w:lineRule="auto"/>
        <w:rPr>
          <w:rFonts w:ascii="Verdana" w:eastAsiaTheme="minorHAnsi" w:hAnsi="Verdana"/>
          <w:sz w:val="20"/>
          <w:lang w:eastAsia="en-US"/>
        </w:rPr>
      </w:pPr>
    </w:p>
    <w:p w:rsidR="00450C7E" w:rsidRDefault="00450C7E" w:rsidP="001C5CE9">
      <w:pPr>
        <w:pStyle w:val="Tekstpodstawowywcity"/>
        <w:spacing w:line="276" w:lineRule="auto"/>
        <w:rPr>
          <w:rFonts w:ascii="Verdana" w:eastAsiaTheme="minorHAnsi" w:hAnsi="Verdana"/>
          <w:sz w:val="20"/>
          <w:lang w:eastAsia="en-US"/>
        </w:rPr>
      </w:pPr>
    </w:p>
    <w:p w:rsidR="00C55A7C" w:rsidRPr="00DD005C" w:rsidRDefault="00C55A7C" w:rsidP="001C5CE9">
      <w:pPr>
        <w:pStyle w:val="Tekstpodstawowywcity"/>
        <w:spacing w:line="276" w:lineRule="auto"/>
        <w:rPr>
          <w:rFonts w:ascii="Verdana" w:eastAsiaTheme="minorHAnsi" w:hAnsi="Verdana"/>
          <w:sz w:val="20"/>
          <w:lang w:eastAsia="en-US"/>
        </w:rPr>
      </w:pPr>
    </w:p>
    <w:sectPr w:rsidR="00C55A7C" w:rsidRPr="00DD005C" w:rsidSect="00D14B9A">
      <w:footerReference w:type="default" r:id="rId9"/>
      <w:footnotePr>
        <w:pos w:val="beneathText"/>
      </w:footnotePr>
      <w:pgSz w:w="11905" w:h="16837"/>
      <w:pgMar w:top="426" w:right="848"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A0A" w:rsidRDefault="00602A0A" w:rsidP="00D93799">
      <w:r>
        <w:separator/>
      </w:r>
    </w:p>
  </w:endnote>
  <w:endnote w:type="continuationSeparator" w:id="0">
    <w:p w:rsidR="00602A0A" w:rsidRDefault="00602A0A" w:rsidP="00D93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font>
  <w:font w:name="TimesNewRoman,Italic">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374"/>
      <w:docPartObj>
        <w:docPartGallery w:val="Page Numbers (Bottom of Page)"/>
        <w:docPartUnique/>
      </w:docPartObj>
    </w:sdtPr>
    <w:sdtEndPr>
      <w:rPr>
        <w:rFonts w:ascii="Verdana" w:hAnsi="Verdana"/>
        <w:sz w:val="16"/>
        <w:szCs w:val="16"/>
      </w:rPr>
    </w:sdtEndPr>
    <w:sdtContent>
      <w:p w:rsidR="00155656" w:rsidRPr="00386DD4" w:rsidRDefault="00155656">
        <w:pPr>
          <w:pStyle w:val="Stopka"/>
          <w:jc w:val="right"/>
          <w:rPr>
            <w:rFonts w:ascii="Verdana" w:hAnsi="Verdana"/>
            <w:sz w:val="16"/>
            <w:szCs w:val="16"/>
          </w:rPr>
        </w:pPr>
        <w:r w:rsidRPr="00386DD4">
          <w:rPr>
            <w:rFonts w:ascii="Verdana" w:hAnsi="Verdana"/>
            <w:sz w:val="16"/>
            <w:szCs w:val="16"/>
          </w:rPr>
          <w:fldChar w:fldCharType="begin"/>
        </w:r>
        <w:r w:rsidRPr="00386DD4">
          <w:rPr>
            <w:rFonts w:ascii="Verdana" w:hAnsi="Verdana"/>
            <w:sz w:val="16"/>
            <w:szCs w:val="16"/>
          </w:rPr>
          <w:instrText xml:space="preserve"> PAGE   \* MERGEFORMAT </w:instrText>
        </w:r>
        <w:r w:rsidRPr="00386DD4">
          <w:rPr>
            <w:rFonts w:ascii="Verdana" w:hAnsi="Verdana"/>
            <w:sz w:val="16"/>
            <w:szCs w:val="16"/>
          </w:rPr>
          <w:fldChar w:fldCharType="separate"/>
        </w:r>
        <w:r w:rsidR="007F2206">
          <w:rPr>
            <w:rFonts w:ascii="Verdana" w:hAnsi="Verdana"/>
            <w:noProof/>
            <w:sz w:val="16"/>
            <w:szCs w:val="16"/>
          </w:rPr>
          <w:t>1</w:t>
        </w:r>
        <w:r w:rsidRPr="00386DD4">
          <w:rPr>
            <w:rFonts w:ascii="Verdana" w:hAnsi="Verdana"/>
            <w:sz w:val="16"/>
            <w:szCs w:val="16"/>
          </w:rPr>
          <w:fldChar w:fldCharType="end"/>
        </w:r>
      </w:p>
    </w:sdtContent>
  </w:sdt>
  <w:p w:rsidR="00155656" w:rsidRDefault="0015565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A0A" w:rsidRDefault="00602A0A" w:rsidP="00D93799">
      <w:r>
        <w:separator/>
      </w:r>
    </w:p>
  </w:footnote>
  <w:footnote w:type="continuationSeparator" w:id="0">
    <w:p w:rsidR="00602A0A" w:rsidRDefault="00602A0A" w:rsidP="00D937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upperRoman"/>
      <w:lvlText w:val="%1."/>
      <w:lvlJc w:val="left"/>
      <w:pPr>
        <w:tabs>
          <w:tab w:val="num" w:pos="1080"/>
        </w:tabs>
        <w:ind w:left="1080" w:hanging="72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D"/>
    <w:multiLevelType w:val="multilevel"/>
    <w:tmpl w:val="9F82D632"/>
    <w:name w:val="WW8Num13"/>
    <w:lvl w:ilvl="0">
      <w:start w:val="1"/>
      <w:numFmt w:val="decimal"/>
      <w:lvlText w:val="%1."/>
      <w:lvlJc w:val="left"/>
      <w:pPr>
        <w:tabs>
          <w:tab w:val="num" w:pos="360"/>
        </w:tabs>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0000011"/>
    <w:multiLevelType w:val="multilevel"/>
    <w:tmpl w:val="B09838CA"/>
    <w:name w:val="WW8Num17"/>
    <w:lvl w:ilvl="0">
      <w:start w:val="1"/>
      <w:numFmt w:val="decimal"/>
      <w:lvlText w:val="%1."/>
      <w:lvlJc w:val="left"/>
      <w:pPr>
        <w:tabs>
          <w:tab w:val="num" w:pos="360"/>
        </w:tabs>
        <w:ind w:left="36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5760" w:hanging="1440"/>
      </w:pPr>
      <w:rPr>
        <w:rFonts w:hint="default"/>
      </w:rPr>
    </w:lvl>
    <w:lvl w:ilvl="5">
      <w:start w:val="1"/>
      <w:numFmt w:val="decimal"/>
      <w:isLgl/>
      <w:lvlText w:val="%1.%2.%3.%4.%5.%6"/>
      <w:lvlJc w:val="left"/>
      <w:pPr>
        <w:ind w:left="6840" w:hanging="1440"/>
      </w:pPr>
      <w:rPr>
        <w:rFonts w:hint="default"/>
      </w:rPr>
    </w:lvl>
    <w:lvl w:ilvl="6">
      <w:start w:val="1"/>
      <w:numFmt w:val="decimal"/>
      <w:isLgl/>
      <w:lvlText w:val="%1.%2.%3.%4.%5.%6.%7"/>
      <w:lvlJc w:val="left"/>
      <w:pPr>
        <w:ind w:left="8280" w:hanging="1800"/>
      </w:pPr>
      <w:rPr>
        <w:rFonts w:hint="default"/>
      </w:rPr>
    </w:lvl>
    <w:lvl w:ilvl="7">
      <w:start w:val="1"/>
      <w:numFmt w:val="decimal"/>
      <w:isLgl/>
      <w:lvlText w:val="%1.%2.%3.%4.%5.%6.%7.%8"/>
      <w:lvlJc w:val="left"/>
      <w:pPr>
        <w:ind w:left="9720" w:hanging="2160"/>
      </w:pPr>
      <w:rPr>
        <w:rFonts w:hint="default"/>
      </w:rPr>
    </w:lvl>
    <w:lvl w:ilvl="8">
      <w:start w:val="1"/>
      <w:numFmt w:val="decimal"/>
      <w:isLgl/>
      <w:lvlText w:val="%1.%2.%3.%4.%5.%6.%7.%8.%9"/>
      <w:lvlJc w:val="left"/>
      <w:pPr>
        <w:ind w:left="10800" w:hanging="2160"/>
      </w:pPr>
      <w:rPr>
        <w:rFonts w:hint="default"/>
      </w:rPr>
    </w:lvl>
  </w:abstractNum>
  <w:abstractNum w:abstractNumId="4">
    <w:nsid w:val="00000015"/>
    <w:multiLevelType w:val="singleLevel"/>
    <w:tmpl w:val="00000015"/>
    <w:name w:val="WW8Num21"/>
    <w:lvl w:ilvl="0">
      <w:start w:val="1"/>
      <w:numFmt w:val="decimal"/>
      <w:lvlText w:val="%1."/>
      <w:lvlJc w:val="left"/>
      <w:pPr>
        <w:tabs>
          <w:tab w:val="num" w:pos="360"/>
        </w:tabs>
        <w:ind w:left="360" w:hanging="360"/>
      </w:pPr>
    </w:lvl>
  </w:abstractNum>
  <w:abstractNum w:abstractNumId="5">
    <w:nsid w:val="00000016"/>
    <w:multiLevelType w:val="singleLevel"/>
    <w:tmpl w:val="00000016"/>
    <w:name w:val="WW8Num22"/>
    <w:lvl w:ilvl="0">
      <w:start w:val="1"/>
      <w:numFmt w:val="decimal"/>
      <w:lvlText w:val="%1."/>
      <w:lvlJc w:val="left"/>
      <w:pPr>
        <w:tabs>
          <w:tab w:val="num" w:pos="360"/>
        </w:tabs>
        <w:ind w:left="360" w:hanging="360"/>
      </w:pPr>
    </w:lvl>
  </w:abstractNum>
  <w:abstractNum w:abstractNumId="6">
    <w:nsid w:val="01E555A0"/>
    <w:multiLevelType w:val="hybridMultilevel"/>
    <w:tmpl w:val="5FFCE4B4"/>
    <w:lvl w:ilvl="0" w:tplc="00000003">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58729BD"/>
    <w:multiLevelType w:val="multilevel"/>
    <w:tmpl w:val="D2940BB4"/>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nsid w:val="05C6333C"/>
    <w:multiLevelType w:val="multilevel"/>
    <w:tmpl w:val="EBE8BF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99A0D3B"/>
    <w:multiLevelType w:val="hybridMultilevel"/>
    <w:tmpl w:val="9834B302"/>
    <w:lvl w:ilvl="0" w:tplc="BA4A3F34">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0F834251"/>
    <w:multiLevelType w:val="multilevel"/>
    <w:tmpl w:val="A4947210"/>
    <w:lvl w:ilvl="0">
      <w:start w:val="2"/>
      <w:numFmt w:val="decimal"/>
      <w:lvlText w:val="%1."/>
      <w:lvlJc w:val="left"/>
      <w:pPr>
        <w:ind w:left="390" w:hanging="390"/>
      </w:pPr>
      <w:rPr>
        <w:rFonts w:hint="default"/>
      </w:rPr>
    </w:lvl>
    <w:lvl w:ilvl="1">
      <w:start w:val="2"/>
      <w:numFmt w:val="decimal"/>
      <w:lvlText w:val="%1.%2."/>
      <w:lvlJc w:val="left"/>
      <w:pPr>
        <w:ind w:left="1287" w:hanging="720"/>
      </w:pPr>
      <w:rPr>
        <w:rFonts w:hint="default"/>
      </w:rPr>
    </w:lvl>
    <w:lvl w:ilvl="2">
      <w:start w:val="1"/>
      <w:numFmt w:val="lowerRoman"/>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nsid w:val="105134DB"/>
    <w:multiLevelType w:val="hybridMultilevel"/>
    <w:tmpl w:val="C53C3032"/>
    <w:lvl w:ilvl="0" w:tplc="F4809A38">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2">
    <w:nsid w:val="1ABB1DD4"/>
    <w:multiLevelType w:val="hybridMultilevel"/>
    <w:tmpl w:val="62EED928"/>
    <w:lvl w:ilvl="0" w:tplc="DFFC4E1E">
      <w:start w:val="8"/>
      <w:numFmt w:val="upperRoman"/>
      <w:lvlText w:val="%1."/>
      <w:lvlJc w:val="left"/>
      <w:pPr>
        <w:tabs>
          <w:tab w:val="num" w:pos="1110"/>
        </w:tabs>
        <w:ind w:left="1110" w:hanging="720"/>
      </w:pPr>
      <w:rPr>
        <w:rFonts w:hint="default"/>
      </w:rPr>
    </w:lvl>
    <w:lvl w:ilvl="1" w:tplc="04150019" w:tentative="1">
      <w:start w:val="1"/>
      <w:numFmt w:val="lowerLetter"/>
      <w:lvlText w:val="%2."/>
      <w:lvlJc w:val="left"/>
      <w:pPr>
        <w:tabs>
          <w:tab w:val="num" w:pos="1470"/>
        </w:tabs>
        <w:ind w:left="1470" w:hanging="360"/>
      </w:pPr>
    </w:lvl>
    <w:lvl w:ilvl="2" w:tplc="0415001B" w:tentative="1">
      <w:start w:val="1"/>
      <w:numFmt w:val="lowerRoman"/>
      <w:lvlText w:val="%3."/>
      <w:lvlJc w:val="right"/>
      <w:pPr>
        <w:tabs>
          <w:tab w:val="num" w:pos="2190"/>
        </w:tabs>
        <w:ind w:left="2190" w:hanging="180"/>
      </w:p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13">
    <w:nsid w:val="1D5922D7"/>
    <w:multiLevelType w:val="singleLevel"/>
    <w:tmpl w:val="725A77FA"/>
    <w:lvl w:ilvl="0">
      <w:start w:val="1"/>
      <w:numFmt w:val="lowerLetter"/>
      <w:lvlText w:val="%1)"/>
      <w:legacy w:legacy="1" w:legacySpace="0" w:legacyIndent="336"/>
      <w:lvlJc w:val="left"/>
      <w:rPr>
        <w:rFonts w:ascii="Times New Roman" w:hAnsi="Times New Roman" w:cs="Times New Roman" w:hint="default"/>
      </w:rPr>
    </w:lvl>
  </w:abstractNum>
  <w:abstractNum w:abstractNumId="14">
    <w:nsid w:val="26507759"/>
    <w:multiLevelType w:val="hybridMultilevel"/>
    <w:tmpl w:val="3AB8FC8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6A378D0"/>
    <w:multiLevelType w:val="multilevel"/>
    <w:tmpl w:val="824075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7AA6EA2"/>
    <w:multiLevelType w:val="singleLevel"/>
    <w:tmpl w:val="034E0EFA"/>
    <w:lvl w:ilvl="0">
      <w:start w:val="1"/>
      <w:numFmt w:val="lowerLetter"/>
      <w:lvlText w:val="%1)"/>
      <w:legacy w:legacy="1" w:legacySpace="0" w:legacyIndent="269"/>
      <w:lvlJc w:val="left"/>
      <w:rPr>
        <w:rFonts w:ascii="Times New Roman" w:hAnsi="Times New Roman" w:cs="Times New Roman" w:hint="default"/>
      </w:rPr>
    </w:lvl>
  </w:abstractNum>
  <w:abstractNum w:abstractNumId="17">
    <w:nsid w:val="29427B20"/>
    <w:multiLevelType w:val="hybridMultilevel"/>
    <w:tmpl w:val="45B0FD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BC96F36"/>
    <w:multiLevelType w:val="multilevel"/>
    <w:tmpl w:val="40740EF8"/>
    <w:lvl w:ilvl="0">
      <w:start w:val="1"/>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9">
    <w:nsid w:val="2C963354"/>
    <w:multiLevelType w:val="hybridMultilevel"/>
    <w:tmpl w:val="CB0639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D8175CC"/>
    <w:multiLevelType w:val="multilevel"/>
    <w:tmpl w:val="4B627D7A"/>
    <w:lvl w:ilvl="0">
      <w:start w:val="1"/>
      <w:numFmt w:val="decimal"/>
      <w:lvlText w:val="%1."/>
      <w:lvlJc w:val="left"/>
      <w:pPr>
        <w:tabs>
          <w:tab w:val="num" w:pos="720"/>
        </w:tabs>
        <w:ind w:left="720" w:hanging="360"/>
      </w:pPr>
    </w:lvl>
    <w:lvl w:ilvl="1">
      <w:start w:val="30"/>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FBE50E2"/>
    <w:multiLevelType w:val="hybridMultilevel"/>
    <w:tmpl w:val="C26AE264"/>
    <w:lvl w:ilvl="0" w:tplc="1932E438">
      <w:start w:val="30"/>
      <w:numFmt w:val="decimal"/>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
    <w:nsid w:val="36C567D8"/>
    <w:multiLevelType w:val="multilevel"/>
    <w:tmpl w:val="40AC94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41E07ED"/>
    <w:multiLevelType w:val="multilevel"/>
    <w:tmpl w:val="99562018"/>
    <w:lvl w:ilvl="0">
      <w:start w:val="1"/>
      <w:numFmt w:val="decimal"/>
      <w:lvlText w:val="%1."/>
      <w:lvlJc w:val="left"/>
      <w:pPr>
        <w:ind w:left="390" w:hanging="39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24">
    <w:nsid w:val="48EA02D1"/>
    <w:multiLevelType w:val="hybridMultilevel"/>
    <w:tmpl w:val="50901EB4"/>
    <w:lvl w:ilvl="0" w:tplc="3B22FED8">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5">
    <w:nsid w:val="491C793B"/>
    <w:multiLevelType w:val="multilevel"/>
    <w:tmpl w:val="EB46787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0B46067"/>
    <w:multiLevelType w:val="hybridMultilevel"/>
    <w:tmpl w:val="1BF49E58"/>
    <w:lvl w:ilvl="0" w:tplc="BA4A3F34">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nsid w:val="563447F8"/>
    <w:multiLevelType w:val="multilevel"/>
    <w:tmpl w:val="67CC94FA"/>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570E7193"/>
    <w:multiLevelType w:val="hybridMultilevel"/>
    <w:tmpl w:val="7EBC7FF0"/>
    <w:lvl w:ilvl="0" w:tplc="097C4848">
      <w:start w:val="10"/>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79D6261"/>
    <w:multiLevelType w:val="hybridMultilevel"/>
    <w:tmpl w:val="DC94931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850352E"/>
    <w:multiLevelType w:val="hybridMultilevel"/>
    <w:tmpl w:val="AF26BD68"/>
    <w:lvl w:ilvl="0" w:tplc="BA4A3F34">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nsid w:val="59D57E26"/>
    <w:multiLevelType w:val="hybridMultilevel"/>
    <w:tmpl w:val="B476AE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C5E4BF4"/>
    <w:multiLevelType w:val="multilevel"/>
    <w:tmpl w:val="07B8986E"/>
    <w:lvl w:ilvl="0">
      <w:start w:val="1"/>
      <w:numFmt w:val="decimal"/>
      <w:lvlText w:val="%1."/>
      <w:lvlJc w:val="left"/>
      <w:pPr>
        <w:tabs>
          <w:tab w:val="num" w:pos="360"/>
        </w:tabs>
        <w:ind w:left="360" w:hanging="360"/>
      </w:pPr>
      <w:rPr>
        <w:rFonts w:ascii="Verdana" w:eastAsia="Times New Roman" w:hAnsi="Verdana" w:cs="Times New Roman"/>
        <w:b/>
      </w:rPr>
    </w:lvl>
    <w:lvl w:ilvl="1">
      <w:start w:val="1"/>
      <w:numFmt w:val="lowerLetter"/>
      <w:lvlText w:val="%2."/>
      <w:lvlJc w:val="left"/>
      <w:pPr>
        <w:tabs>
          <w:tab w:val="num" w:pos="796"/>
        </w:tabs>
        <w:ind w:left="796" w:hanging="360"/>
      </w:pPr>
      <w:rPr>
        <w:rFonts w:hint="default"/>
      </w:rPr>
    </w:lvl>
    <w:lvl w:ilvl="2">
      <w:start w:val="1"/>
      <w:numFmt w:val="lowerRoman"/>
      <w:lvlText w:val="%3."/>
      <w:lvlJc w:val="right"/>
      <w:pPr>
        <w:tabs>
          <w:tab w:val="num" w:pos="1516"/>
        </w:tabs>
        <w:ind w:left="1516" w:hanging="180"/>
      </w:pPr>
      <w:rPr>
        <w:rFonts w:hint="default"/>
      </w:rPr>
    </w:lvl>
    <w:lvl w:ilvl="3">
      <w:start w:val="1"/>
      <w:numFmt w:val="decimal"/>
      <w:lvlText w:val="%4."/>
      <w:lvlJc w:val="left"/>
      <w:pPr>
        <w:tabs>
          <w:tab w:val="num" w:pos="2236"/>
        </w:tabs>
        <w:ind w:left="2236" w:hanging="360"/>
      </w:pPr>
      <w:rPr>
        <w:rFonts w:ascii="Times New Roman" w:eastAsia="Times New Roman" w:hAnsi="Times New Roman" w:cs="Times New Roman"/>
      </w:rPr>
    </w:lvl>
    <w:lvl w:ilvl="4">
      <w:start w:val="1"/>
      <w:numFmt w:val="lowerLetter"/>
      <w:lvlText w:val="%5."/>
      <w:lvlJc w:val="left"/>
      <w:pPr>
        <w:tabs>
          <w:tab w:val="num" w:pos="2956"/>
        </w:tabs>
        <w:ind w:left="2956" w:hanging="360"/>
      </w:pPr>
      <w:rPr>
        <w:rFonts w:hint="default"/>
      </w:rPr>
    </w:lvl>
    <w:lvl w:ilvl="5">
      <w:start w:val="1"/>
      <w:numFmt w:val="lowerRoman"/>
      <w:lvlText w:val="%6."/>
      <w:lvlJc w:val="right"/>
      <w:pPr>
        <w:tabs>
          <w:tab w:val="num" w:pos="3676"/>
        </w:tabs>
        <w:ind w:left="3676" w:hanging="180"/>
      </w:pPr>
      <w:rPr>
        <w:rFonts w:hint="default"/>
      </w:rPr>
    </w:lvl>
    <w:lvl w:ilvl="6">
      <w:start w:val="1"/>
      <w:numFmt w:val="decimal"/>
      <w:lvlText w:val="%7."/>
      <w:lvlJc w:val="left"/>
      <w:pPr>
        <w:tabs>
          <w:tab w:val="num" w:pos="4396"/>
        </w:tabs>
        <w:ind w:left="4396" w:hanging="360"/>
      </w:pPr>
      <w:rPr>
        <w:rFonts w:hint="default"/>
      </w:rPr>
    </w:lvl>
    <w:lvl w:ilvl="7">
      <w:start w:val="1"/>
      <w:numFmt w:val="lowerLetter"/>
      <w:lvlText w:val="%8."/>
      <w:lvlJc w:val="left"/>
      <w:pPr>
        <w:tabs>
          <w:tab w:val="num" w:pos="5116"/>
        </w:tabs>
        <w:ind w:left="5116" w:hanging="360"/>
      </w:pPr>
      <w:rPr>
        <w:rFonts w:hint="default"/>
      </w:rPr>
    </w:lvl>
    <w:lvl w:ilvl="8">
      <w:start w:val="1"/>
      <w:numFmt w:val="lowerRoman"/>
      <w:lvlText w:val="%9."/>
      <w:lvlJc w:val="right"/>
      <w:pPr>
        <w:tabs>
          <w:tab w:val="num" w:pos="5836"/>
        </w:tabs>
        <w:ind w:left="5836" w:hanging="180"/>
      </w:pPr>
      <w:rPr>
        <w:rFonts w:hint="default"/>
      </w:rPr>
    </w:lvl>
  </w:abstractNum>
  <w:abstractNum w:abstractNumId="33">
    <w:nsid w:val="5D430A91"/>
    <w:multiLevelType w:val="hybridMultilevel"/>
    <w:tmpl w:val="6F7A1410"/>
    <w:lvl w:ilvl="0" w:tplc="0415000F">
      <w:start w:val="1"/>
      <w:numFmt w:val="decimal"/>
      <w:lvlText w:val="%1."/>
      <w:lvlJc w:val="left"/>
      <w:pPr>
        <w:ind w:left="720" w:hanging="360"/>
      </w:pPr>
    </w:lvl>
    <w:lvl w:ilvl="1" w:tplc="E924A4AA">
      <w:start w:val="1"/>
      <w:numFmt w:val="lowerLetter"/>
      <w:lvlText w:val="%2)"/>
      <w:lvlJc w:val="left"/>
      <w:pPr>
        <w:ind w:left="1440" w:hanging="360"/>
      </w:pPr>
      <w:rPr>
        <w:rFonts w:hint="default"/>
      </w:rPr>
    </w:lvl>
    <w:lvl w:ilvl="2" w:tplc="36C21F6A">
      <w:start w:val="1"/>
      <w:numFmt w:val="decimal"/>
      <w:lvlText w:val="%3)"/>
      <w:lvlJc w:val="left"/>
      <w:pPr>
        <w:ind w:left="2340" w:hanging="360"/>
      </w:pPr>
      <w:rPr>
        <w:rFonts w:hint="default"/>
      </w:rPr>
    </w:lvl>
    <w:lvl w:ilvl="3" w:tplc="0C78C554">
      <w:start w:val="1"/>
      <w:numFmt w:val="decimal"/>
      <w:lvlText w:val="%4."/>
      <w:lvlJc w:val="left"/>
      <w:pPr>
        <w:ind w:left="2880" w:hanging="360"/>
      </w:pPr>
      <w:rPr>
        <w:b w:val="0"/>
      </w:rPr>
    </w:lvl>
    <w:lvl w:ilvl="4" w:tplc="FFC4876A">
      <w:start w:val="1"/>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E2E5CF9"/>
    <w:multiLevelType w:val="hybridMultilevel"/>
    <w:tmpl w:val="093A6E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06558E7"/>
    <w:multiLevelType w:val="multilevel"/>
    <w:tmpl w:val="A4D061C8"/>
    <w:lvl w:ilvl="0">
      <w:start w:val="1"/>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nsid w:val="617504B5"/>
    <w:multiLevelType w:val="multilevel"/>
    <w:tmpl w:val="1610A9B6"/>
    <w:lvl w:ilvl="0">
      <w:start w:val="1"/>
      <w:numFmt w:val="decimal"/>
      <w:lvlText w:val="%1."/>
      <w:lvlJc w:val="left"/>
      <w:pPr>
        <w:tabs>
          <w:tab w:val="num" w:pos="720"/>
        </w:tabs>
        <w:ind w:left="72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Times New Roman" w:eastAsia="Times New Roman" w:hAnsi="Times New Roman" w:cs="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nsid w:val="64BA72E3"/>
    <w:multiLevelType w:val="multilevel"/>
    <w:tmpl w:val="6E9AA2C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nsid w:val="6E1E48CD"/>
    <w:multiLevelType w:val="hybridMultilevel"/>
    <w:tmpl w:val="4D7033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nsid w:val="7111586C"/>
    <w:multiLevelType w:val="hybridMultilevel"/>
    <w:tmpl w:val="D29E9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80F1B83"/>
    <w:multiLevelType w:val="multilevel"/>
    <w:tmpl w:val="BA361A7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1">
    <w:nsid w:val="7956246D"/>
    <w:multiLevelType w:val="hybridMultilevel"/>
    <w:tmpl w:val="4F1AE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D4647E1"/>
    <w:multiLevelType w:val="hybridMultilevel"/>
    <w:tmpl w:val="AFB2F1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F385170"/>
    <w:multiLevelType w:val="hybridMultilevel"/>
    <w:tmpl w:val="0D8C383E"/>
    <w:lvl w:ilvl="0" w:tplc="BA4A3F34">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12"/>
  </w:num>
  <w:num w:numId="6">
    <w:abstractNumId w:val="20"/>
  </w:num>
  <w:num w:numId="7">
    <w:abstractNumId w:val="11"/>
  </w:num>
  <w:num w:numId="8">
    <w:abstractNumId w:val="8"/>
  </w:num>
  <w:num w:numId="9">
    <w:abstractNumId w:val="27"/>
  </w:num>
  <w:num w:numId="10">
    <w:abstractNumId w:val="2"/>
  </w:num>
  <w:num w:numId="11">
    <w:abstractNumId w:val="36"/>
  </w:num>
  <w:num w:numId="12">
    <w:abstractNumId w:val="33"/>
  </w:num>
  <w:num w:numId="13">
    <w:abstractNumId w:val="29"/>
  </w:num>
  <w:num w:numId="14">
    <w:abstractNumId w:val="32"/>
  </w:num>
  <w:num w:numId="15">
    <w:abstractNumId w:val="25"/>
  </w:num>
  <w:num w:numId="16">
    <w:abstractNumId w:val="42"/>
  </w:num>
  <w:num w:numId="17">
    <w:abstractNumId w:val="15"/>
  </w:num>
  <w:num w:numId="18">
    <w:abstractNumId w:val="23"/>
  </w:num>
  <w:num w:numId="19">
    <w:abstractNumId w:val="28"/>
  </w:num>
  <w:num w:numId="20">
    <w:abstractNumId w:val="39"/>
  </w:num>
  <w:num w:numId="21">
    <w:abstractNumId w:val="22"/>
  </w:num>
  <w:num w:numId="22">
    <w:abstractNumId w:val="18"/>
  </w:num>
  <w:num w:numId="23">
    <w:abstractNumId w:val="1"/>
  </w:num>
  <w:num w:numId="24">
    <w:abstractNumId w:val="24"/>
  </w:num>
  <w:num w:numId="25">
    <w:abstractNumId w:val="10"/>
  </w:num>
  <w:num w:numId="26">
    <w:abstractNumId w:val="6"/>
  </w:num>
  <w:num w:numId="27">
    <w:abstractNumId w:val="19"/>
  </w:num>
  <w:num w:numId="28">
    <w:abstractNumId w:val="31"/>
  </w:num>
  <w:num w:numId="29">
    <w:abstractNumId w:val="26"/>
  </w:num>
  <w:num w:numId="30">
    <w:abstractNumId w:val="9"/>
  </w:num>
  <w:num w:numId="31">
    <w:abstractNumId w:val="43"/>
  </w:num>
  <w:num w:numId="32">
    <w:abstractNumId w:val="17"/>
  </w:num>
  <w:num w:numId="33">
    <w:abstractNumId w:val="34"/>
  </w:num>
  <w:num w:numId="34">
    <w:abstractNumId w:val="38"/>
  </w:num>
  <w:num w:numId="35">
    <w:abstractNumId w:val="41"/>
  </w:num>
  <w:num w:numId="36">
    <w:abstractNumId w:val="40"/>
  </w:num>
  <w:num w:numId="37">
    <w:abstractNumId w:val="37"/>
  </w:num>
  <w:num w:numId="38">
    <w:abstractNumId w:val="21"/>
  </w:num>
  <w:num w:numId="39">
    <w:abstractNumId w:val="14"/>
  </w:num>
  <w:num w:numId="40">
    <w:abstractNumId w:val="16"/>
  </w:num>
  <w:num w:numId="41">
    <w:abstractNumId w:val="35"/>
  </w:num>
  <w:num w:numId="42">
    <w:abstractNumId w:val="13"/>
  </w:num>
  <w:num w:numId="43">
    <w:abstractNumId w:val="7"/>
  </w:num>
  <w:num w:numId="44">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1C5CE9"/>
    <w:rsid w:val="00001F7D"/>
    <w:rsid w:val="000126F7"/>
    <w:rsid w:val="000177C7"/>
    <w:rsid w:val="00046A84"/>
    <w:rsid w:val="00047E3F"/>
    <w:rsid w:val="00075BCF"/>
    <w:rsid w:val="00096A91"/>
    <w:rsid w:val="000B07A5"/>
    <w:rsid w:val="000C6B3A"/>
    <w:rsid w:val="000D78F9"/>
    <w:rsid w:val="000E293B"/>
    <w:rsid w:val="000F09BA"/>
    <w:rsid w:val="00101C9A"/>
    <w:rsid w:val="0011466A"/>
    <w:rsid w:val="001457DF"/>
    <w:rsid w:val="00155656"/>
    <w:rsid w:val="00161AF2"/>
    <w:rsid w:val="001755FD"/>
    <w:rsid w:val="00187A9B"/>
    <w:rsid w:val="001A1099"/>
    <w:rsid w:val="001B3C41"/>
    <w:rsid w:val="001C5CE9"/>
    <w:rsid w:val="001D3353"/>
    <w:rsid w:val="001E0ECF"/>
    <w:rsid w:val="001E5FD0"/>
    <w:rsid w:val="001F4A31"/>
    <w:rsid w:val="001F781C"/>
    <w:rsid w:val="002276D0"/>
    <w:rsid w:val="00227BCA"/>
    <w:rsid w:val="002362A1"/>
    <w:rsid w:val="002702A3"/>
    <w:rsid w:val="0027309A"/>
    <w:rsid w:val="00285953"/>
    <w:rsid w:val="00286E79"/>
    <w:rsid w:val="00296C13"/>
    <w:rsid w:val="002B288A"/>
    <w:rsid w:val="002D1DE8"/>
    <w:rsid w:val="002D5828"/>
    <w:rsid w:val="002E04BE"/>
    <w:rsid w:val="002F349E"/>
    <w:rsid w:val="002F525B"/>
    <w:rsid w:val="00301E5D"/>
    <w:rsid w:val="00332845"/>
    <w:rsid w:val="00342BFB"/>
    <w:rsid w:val="00350990"/>
    <w:rsid w:val="003734F1"/>
    <w:rsid w:val="00382268"/>
    <w:rsid w:val="003B4231"/>
    <w:rsid w:val="003C3DE3"/>
    <w:rsid w:val="003D3060"/>
    <w:rsid w:val="003E47FC"/>
    <w:rsid w:val="003F504B"/>
    <w:rsid w:val="0043586D"/>
    <w:rsid w:val="00443ACF"/>
    <w:rsid w:val="00450C7E"/>
    <w:rsid w:val="00454623"/>
    <w:rsid w:val="00455804"/>
    <w:rsid w:val="004646BB"/>
    <w:rsid w:val="00466A47"/>
    <w:rsid w:val="00485CC2"/>
    <w:rsid w:val="004929E1"/>
    <w:rsid w:val="004A0746"/>
    <w:rsid w:val="004A0A63"/>
    <w:rsid w:val="004C25D7"/>
    <w:rsid w:val="004D75CB"/>
    <w:rsid w:val="004E04AE"/>
    <w:rsid w:val="004F7A5E"/>
    <w:rsid w:val="005510E4"/>
    <w:rsid w:val="005659D9"/>
    <w:rsid w:val="00567CDB"/>
    <w:rsid w:val="00570D62"/>
    <w:rsid w:val="005775BF"/>
    <w:rsid w:val="00581A6A"/>
    <w:rsid w:val="005A1E71"/>
    <w:rsid w:val="005B3B6A"/>
    <w:rsid w:val="005C5644"/>
    <w:rsid w:val="005C70A8"/>
    <w:rsid w:val="005D28BE"/>
    <w:rsid w:val="00600C0C"/>
    <w:rsid w:val="00602A0A"/>
    <w:rsid w:val="0060403A"/>
    <w:rsid w:val="00614C10"/>
    <w:rsid w:val="00616DD8"/>
    <w:rsid w:val="00631F5E"/>
    <w:rsid w:val="006453B0"/>
    <w:rsid w:val="00673CCA"/>
    <w:rsid w:val="00680D57"/>
    <w:rsid w:val="0068388A"/>
    <w:rsid w:val="00684301"/>
    <w:rsid w:val="006A3A15"/>
    <w:rsid w:val="006A4B81"/>
    <w:rsid w:val="006B1730"/>
    <w:rsid w:val="006B383D"/>
    <w:rsid w:val="006C3511"/>
    <w:rsid w:val="006C3D27"/>
    <w:rsid w:val="006D0F0A"/>
    <w:rsid w:val="006E298A"/>
    <w:rsid w:val="006F304B"/>
    <w:rsid w:val="006F6065"/>
    <w:rsid w:val="006F6C9F"/>
    <w:rsid w:val="00744694"/>
    <w:rsid w:val="007503DD"/>
    <w:rsid w:val="007655A6"/>
    <w:rsid w:val="00770A60"/>
    <w:rsid w:val="0077122C"/>
    <w:rsid w:val="00774CEE"/>
    <w:rsid w:val="007863F3"/>
    <w:rsid w:val="00791D17"/>
    <w:rsid w:val="007A149D"/>
    <w:rsid w:val="007B667F"/>
    <w:rsid w:val="007E3B14"/>
    <w:rsid w:val="007E4490"/>
    <w:rsid w:val="007F1D2F"/>
    <w:rsid w:val="007F2206"/>
    <w:rsid w:val="00801DE1"/>
    <w:rsid w:val="00820FE7"/>
    <w:rsid w:val="00825743"/>
    <w:rsid w:val="008279C1"/>
    <w:rsid w:val="00844376"/>
    <w:rsid w:val="008463B6"/>
    <w:rsid w:val="00856015"/>
    <w:rsid w:val="008567AA"/>
    <w:rsid w:val="00880B1D"/>
    <w:rsid w:val="008867D1"/>
    <w:rsid w:val="00891C1C"/>
    <w:rsid w:val="00891C22"/>
    <w:rsid w:val="008A02CA"/>
    <w:rsid w:val="008A396B"/>
    <w:rsid w:val="008A41CE"/>
    <w:rsid w:val="008B61F5"/>
    <w:rsid w:val="008C3008"/>
    <w:rsid w:val="008C351B"/>
    <w:rsid w:val="00931AFE"/>
    <w:rsid w:val="009431EB"/>
    <w:rsid w:val="009551F9"/>
    <w:rsid w:val="00955E3C"/>
    <w:rsid w:val="009A56B0"/>
    <w:rsid w:val="009B3933"/>
    <w:rsid w:val="009B5328"/>
    <w:rsid w:val="009C01F5"/>
    <w:rsid w:val="009C5B47"/>
    <w:rsid w:val="009E0760"/>
    <w:rsid w:val="009E5D5E"/>
    <w:rsid w:val="009F1D15"/>
    <w:rsid w:val="009F2CD8"/>
    <w:rsid w:val="009F79D6"/>
    <w:rsid w:val="00A26BDC"/>
    <w:rsid w:val="00A423A8"/>
    <w:rsid w:val="00A45C68"/>
    <w:rsid w:val="00A93240"/>
    <w:rsid w:val="00AA1C84"/>
    <w:rsid w:val="00AA240B"/>
    <w:rsid w:val="00AE178C"/>
    <w:rsid w:val="00AE3CDA"/>
    <w:rsid w:val="00AE424B"/>
    <w:rsid w:val="00AE42BD"/>
    <w:rsid w:val="00AE4847"/>
    <w:rsid w:val="00B1079B"/>
    <w:rsid w:val="00B11B39"/>
    <w:rsid w:val="00B14E20"/>
    <w:rsid w:val="00B34628"/>
    <w:rsid w:val="00B36891"/>
    <w:rsid w:val="00B41529"/>
    <w:rsid w:val="00B645B2"/>
    <w:rsid w:val="00B74205"/>
    <w:rsid w:val="00B74ED0"/>
    <w:rsid w:val="00B843B7"/>
    <w:rsid w:val="00C0476B"/>
    <w:rsid w:val="00C2454A"/>
    <w:rsid w:val="00C25169"/>
    <w:rsid w:val="00C40688"/>
    <w:rsid w:val="00C55A7C"/>
    <w:rsid w:val="00C561ED"/>
    <w:rsid w:val="00C60698"/>
    <w:rsid w:val="00C76D52"/>
    <w:rsid w:val="00C94ED6"/>
    <w:rsid w:val="00C97DD1"/>
    <w:rsid w:val="00CA0644"/>
    <w:rsid w:val="00CA4A90"/>
    <w:rsid w:val="00CA6BC4"/>
    <w:rsid w:val="00CC2531"/>
    <w:rsid w:val="00CC2EC7"/>
    <w:rsid w:val="00CD44DF"/>
    <w:rsid w:val="00CD7705"/>
    <w:rsid w:val="00CE30B8"/>
    <w:rsid w:val="00CF3CB3"/>
    <w:rsid w:val="00CF4416"/>
    <w:rsid w:val="00D14B9A"/>
    <w:rsid w:val="00D27406"/>
    <w:rsid w:val="00D443FD"/>
    <w:rsid w:val="00D448A0"/>
    <w:rsid w:val="00D5354A"/>
    <w:rsid w:val="00D542FD"/>
    <w:rsid w:val="00D553AF"/>
    <w:rsid w:val="00D5655F"/>
    <w:rsid w:val="00D602E9"/>
    <w:rsid w:val="00D60F6A"/>
    <w:rsid w:val="00D61679"/>
    <w:rsid w:val="00D671DA"/>
    <w:rsid w:val="00D71AC0"/>
    <w:rsid w:val="00D72962"/>
    <w:rsid w:val="00D810D4"/>
    <w:rsid w:val="00D82A51"/>
    <w:rsid w:val="00D858D7"/>
    <w:rsid w:val="00D93799"/>
    <w:rsid w:val="00DB2A5D"/>
    <w:rsid w:val="00DC7EE7"/>
    <w:rsid w:val="00DD005C"/>
    <w:rsid w:val="00DF3024"/>
    <w:rsid w:val="00E07D81"/>
    <w:rsid w:val="00E10165"/>
    <w:rsid w:val="00E22D39"/>
    <w:rsid w:val="00E31BA8"/>
    <w:rsid w:val="00E345C7"/>
    <w:rsid w:val="00E51AED"/>
    <w:rsid w:val="00E61CC3"/>
    <w:rsid w:val="00E6242D"/>
    <w:rsid w:val="00E65710"/>
    <w:rsid w:val="00E8250F"/>
    <w:rsid w:val="00E97391"/>
    <w:rsid w:val="00EA634D"/>
    <w:rsid w:val="00EB16ED"/>
    <w:rsid w:val="00EB595B"/>
    <w:rsid w:val="00EB752C"/>
    <w:rsid w:val="00ED3E87"/>
    <w:rsid w:val="00ED586E"/>
    <w:rsid w:val="00ED7C07"/>
    <w:rsid w:val="00F03F2E"/>
    <w:rsid w:val="00F0403F"/>
    <w:rsid w:val="00F0792D"/>
    <w:rsid w:val="00F07FAC"/>
    <w:rsid w:val="00F10719"/>
    <w:rsid w:val="00F153BC"/>
    <w:rsid w:val="00F158CA"/>
    <w:rsid w:val="00F1687C"/>
    <w:rsid w:val="00F31999"/>
    <w:rsid w:val="00F40F91"/>
    <w:rsid w:val="00F55A95"/>
    <w:rsid w:val="00F61C36"/>
    <w:rsid w:val="00F62B19"/>
    <w:rsid w:val="00FB1FB4"/>
    <w:rsid w:val="00FB6A24"/>
    <w:rsid w:val="00FC28E8"/>
    <w:rsid w:val="00FC2BA2"/>
    <w:rsid w:val="00FD60DA"/>
    <w:rsid w:val="00FF48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8A0A4E-E8A7-48B8-AD04-74A305572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C5CE9"/>
    <w:pPr>
      <w:spacing w:after="0" w:line="240" w:lineRule="auto"/>
    </w:pPr>
    <w:rPr>
      <w:rFonts w:ascii="Times New Roman" w:eastAsia="Times New Roman" w:hAnsi="Times New Roman" w:cs="Times New Roman"/>
      <w:sz w:val="24"/>
      <w:szCs w:val="24"/>
      <w:lang w:eastAsia="en-GB"/>
    </w:rPr>
  </w:style>
  <w:style w:type="paragraph" w:styleId="Nagwek1">
    <w:name w:val="heading 1"/>
    <w:basedOn w:val="Normalny"/>
    <w:next w:val="Normalny"/>
    <w:link w:val="Nagwek1Znak"/>
    <w:uiPriority w:val="9"/>
    <w:qFormat/>
    <w:rsid w:val="006B17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qFormat/>
    <w:rsid w:val="001C5CE9"/>
    <w:pPr>
      <w:keepNext/>
      <w:suppressAutoHyphens/>
      <w:spacing w:line="240" w:lineRule="exact"/>
      <w:ind w:left="360" w:right="174"/>
      <w:outlineLvl w:val="1"/>
    </w:pPr>
    <w:rPr>
      <w:sz w:val="28"/>
      <w:szCs w:val="20"/>
      <w:lang w:eastAsia="ar-SA"/>
    </w:rPr>
  </w:style>
  <w:style w:type="paragraph" w:styleId="Nagwek3">
    <w:name w:val="heading 3"/>
    <w:basedOn w:val="Normalny"/>
    <w:next w:val="Normalny"/>
    <w:link w:val="Nagwek3Znak"/>
    <w:uiPriority w:val="9"/>
    <w:qFormat/>
    <w:rsid w:val="001C5CE9"/>
    <w:pPr>
      <w:keepNext/>
      <w:suppressAutoHyphens/>
      <w:outlineLvl w:val="2"/>
    </w:pPr>
    <w:rPr>
      <w:b/>
      <w:sz w:val="28"/>
      <w:szCs w:val="20"/>
      <w:lang w:eastAsia="ar-SA"/>
    </w:rPr>
  </w:style>
  <w:style w:type="paragraph" w:styleId="Nagwek4">
    <w:name w:val="heading 4"/>
    <w:basedOn w:val="Normalny"/>
    <w:next w:val="Normalny"/>
    <w:link w:val="Nagwek4Znak"/>
    <w:qFormat/>
    <w:rsid w:val="001C5CE9"/>
    <w:pPr>
      <w:keepNext/>
      <w:suppressAutoHyphens/>
      <w:jc w:val="center"/>
      <w:outlineLvl w:val="3"/>
    </w:pPr>
    <w:rPr>
      <w:b/>
      <w:i/>
      <w:sz w:val="32"/>
      <w:szCs w:val="20"/>
      <w:u w:val="single"/>
      <w:lang w:eastAsia="ar-SA"/>
    </w:rPr>
  </w:style>
  <w:style w:type="paragraph" w:styleId="Nagwek9">
    <w:name w:val="heading 9"/>
    <w:basedOn w:val="Normalny"/>
    <w:next w:val="Normalny"/>
    <w:link w:val="Nagwek9Znak"/>
    <w:qFormat/>
    <w:rsid w:val="001C5CE9"/>
    <w:pPr>
      <w:keepNext/>
      <w:suppressAutoHyphens/>
      <w:outlineLvl w:val="8"/>
    </w:pPr>
    <w:rPr>
      <w:b/>
      <w:i/>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1C5CE9"/>
    <w:rPr>
      <w:rFonts w:ascii="Times New Roman" w:eastAsia="Times New Roman" w:hAnsi="Times New Roman" w:cs="Times New Roman"/>
      <w:sz w:val="28"/>
      <w:szCs w:val="20"/>
      <w:lang w:eastAsia="ar-SA"/>
    </w:rPr>
  </w:style>
  <w:style w:type="character" w:customStyle="1" w:styleId="Nagwek3Znak">
    <w:name w:val="Nagłówek 3 Znak"/>
    <w:basedOn w:val="Domylnaczcionkaakapitu"/>
    <w:link w:val="Nagwek3"/>
    <w:uiPriority w:val="9"/>
    <w:rsid w:val="001C5CE9"/>
    <w:rPr>
      <w:rFonts w:ascii="Times New Roman" w:eastAsia="Times New Roman" w:hAnsi="Times New Roman" w:cs="Times New Roman"/>
      <w:b/>
      <w:sz w:val="28"/>
      <w:szCs w:val="20"/>
      <w:lang w:eastAsia="ar-SA"/>
    </w:rPr>
  </w:style>
  <w:style w:type="character" w:customStyle="1" w:styleId="Nagwek4Znak">
    <w:name w:val="Nagłówek 4 Znak"/>
    <w:basedOn w:val="Domylnaczcionkaakapitu"/>
    <w:link w:val="Nagwek4"/>
    <w:rsid w:val="001C5CE9"/>
    <w:rPr>
      <w:rFonts w:ascii="Times New Roman" w:eastAsia="Times New Roman" w:hAnsi="Times New Roman" w:cs="Times New Roman"/>
      <w:b/>
      <w:i/>
      <w:sz w:val="32"/>
      <w:szCs w:val="20"/>
      <w:u w:val="single"/>
      <w:lang w:eastAsia="ar-SA"/>
    </w:rPr>
  </w:style>
  <w:style w:type="character" w:customStyle="1" w:styleId="Nagwek9Znak">
    <w:name w:val="Nagłówek 9 Znak"/>
    <w:basedOn w:val="Domylnaczcionkaakapitu"/>
    <w:link w:val="Nagwek9"/>
    <w:rsid w:val="001C5CE9"/>
    <w:rPr>
      <w:rFonts w:ascii="Times New Roman" w:eastAsia="Times New Roman" w:hAnsi="Times New Roman" w:cs="Times New Roman"/>
      <w:b/>
      <w:i/>
      <w:sz w:val="24"/>
      <w:szCs w:val="20"/>
      <w:lang w:eastAsia="ar-SA"/>
    </w:rPr>
  </w:style>
  <w:style w:type="character" w:styleId="Hipercze">
    <w:name w:val="Hyperlink"/>
    <w:basedOn w:val="Domylnaczcionkaakapitu"/>
    <w:uiPriority w:val="99"/>
    <w:rsid w:val="001C5CE9"/>
    <w:rPr>
      <w:rFonts w:ascii="Verdana" w:hAnsi="Verdana"/>
      <w:color w:val="0000FF"/>
      <w:sz w:val="20"/>
      <w:u w:val="single"/>
    </w:rPr>
  </w:style>
  <w:style w:type="paragraph" w:styleId="Tekstpodstawowy">
    <w:name w:val="Body Text"/>
    <w:basedOn w:val="Normalny"/>
    <w:link w:val="TekstpodstawowyZnak"/>
    <w:rsid w:val="001C5CE9"/>
    <w:pPr>
      <w:suppressAutoHyphens/>
      <w:jc w:val="both"/>
    </w:pPr>
    <w:rPr>
      <w:szCs w:val="20"/>
      <w:lang w:eastAsia="ar-SA"/>
    </w:rPr>
  </w:style>
  <w:style w:type="character" w:customStyle="1" w:styleId="TekstpodstawowyZnak">
    <w:name w:val="Tekst podstawowy Znak"/>
    <w:basedOn w:val="Domylnaczcionkaakapitu"/>
    <w:link w:val="Tekstpodstawowy"/>
    <w:rsid w:val="001C5CE9"/>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1C5CE9"/>
    <w:pPr>
      <w:suppressAutoHyphens/>
      <w:ind w:left="720" w:hanging="360"/>
      <w:jc w:val="both"/>
    </w:pPr>
    <w:rPr>
      <w:szCs w:val="20"/>
      <w:lang w:eastAsia="ar-SA"/>
    </w:rPr>
  </w:style>
  <w:style w:type="paragraph" w:styleId="Stopka">
    <w:name w:val="footer"/>
    <w:basedOn w:val="Normalny"/>
    <w:link w:val="StopkaZnak"/>
    <w:uiPriority w:val="99"/>
    <w:rsid w:val="001C5CE9"/>
    <w:pPr>
      <w:tabs>
        <w:tab w:val="center" w:pos="4536"/>
        <w:tab w:val="right" w:pos="9072"/>
      </w:tabs>
      <w:suppressAutoHyphens/>
    </w:pPr>
    <w:rPr>
      <w:sz w:val="28"/>
      <w:szCs w:val="20"/>
      <w:lang w:eastAsia="ar-SA"/>
    </w:rPr>
  </w:style>
  <w:style w:type="character" w:customStyle="1" w:styleId="StopkaZnak">
    <w:name w:val="Stopka Znak"/>
    <w:basedOn w:val="Domylnaczcionkaakapitu"/>
    <w:link w:val="Stopka"/>
    <w:uiPriority w:val="99"/>
    <w:rsid w:val="001C5CE9"/>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rsid w:val="001C5CE9"/>
    <w:pPr>
      <w:suppressAutoHyphens/>
      <w:ind w:left="709"/>
      <w:jc w:val="both"/>
    </w:pPr>
    <w:rPr>
      <w:szCs w:val="20"/>
      <w:lang w:eastAsia="ar-SA"/>
    </w:rPr>
  </w:style>
  <w:style w:type="character" w:customStyle="1" w:styleId="TekstpodstawowywcityZnak">
    <w:name w:val="Tekst podstawowy wcięty Znak"/>
    <w:basedOn w:val="Domylnaczcionkaakapitu"/>
    <w:link w:val="Tekstpodstawowywcity"/>
    <w:rsid w:val="001C5CE9"/>
    <w:rPr>
      <w:rFonts w:ascii="Times New Roman" w:eastAsia="Times New Roman" w:hAnsi="Times New Roman" w:cs="Times New Roman"/>
      <w:sz w:val="24"/>
      <w:szCs w:val="20"/>
      <w:lang w:eastAsia="ar-SA"/>
    </w:rPr>
  </w:style>
  <w:style w:type="paragraph" w:customStyle="1" w:styleId="Tekstdugiegocytatu">
    <w:name w:val="Tekst długiego cytatu"/>
    <w:basedOn w:val="Normalny"/>
    <w:rsid w:val="001C5CE9"/>
    <w:pPr>
      <w:suppressAutoHyphens/>
      <w:ind w:left="360" w:right="174"/>
      <w:jc w:val="both"/>
    </w:pPr>
    <w:rPr>
      <w:szCs w:val="20"/>
      <w:lang w:eastAsia="ar-SA"/>
    </w:rPr>
  </w:style>
  <w:style w:type="paragraph" w:styleId="NormalnyWeb">
    <w:name w:val="Normal (Web)"/>
    <w:basedOn w:val="Normalny"/>
    <w:uiPriority w:val="99"/>
    <w:rsid w:val="001C5CE9"/>
    <w:pPr>
      <w:spacing w:before="100" w:beforeAutospacing="1" w:after="119"/>
    </w:pPr>
    <w:rPr>
      <w:lang w:eastAsia="pl-PL"/>
    </w:rPr>
  </w:style>
  <w:style w:type="paragraph" w:styleId="Akapitzlist">
    <w:name w:val="List Paragraph"/>
    <w:basedOn w:val="Normalny"/>
    <w:uiPriority w:val="34"/>
    <w:qFormat/>
    <w:rsid w:val="001C5CE9"/>
    <w:pPr>
      <w:ind w:left="708"/>
    </w:pPr>
  </w:style>
  <w:style w:type="paragraph" w:styleId="Tekstpodstawowy2">
    <w:name w:val="Body Text 2"/>
    <w:basedOn w:val="Normalny"/>
    <w:link w:val="Tekstpodstawowy2Znak"/>
    <w:uiPriority w:val="99"/>
    <w:unhideWhenUsed/>
    <w:rsid w:val="001C5CE9"/>
    <w:pPr>
      <w:spacing w:after="120" w:line="480" w:lineRule="auto"/>
    </w:pPr>
  </w:style>
  <w:style w:type="character" w:customStyle="1" w:styleId="Tekstpodstawowy2Znak">
    <w:name w:val="Tekst podstawowy 2 Znak"/>
    <w:basedOn w:val="Domylnaczcionkaakapitu"/>
    <w:link w:val="Tekstpodstawowy2"/>
    <w:uiPriority w:val="99"/>
    <w:rsid w:val="001C5CE9"/>
    <w:rPr>
      <w:rFonts w:ascii="Times New Roman" w:eastAsia="Times New Roman" w:hAnsi="Times New Roman" w:cs="Times New Roman"/>
      <w:sz w:val="24"/>
      <w:szCs w:val="24"/>
      <w:lang w:eastAsia="en-GB"/>
    </w:rPr>
  </w:style>
  <w:style w:type="paragraph" w:styleId="Bezodstpw">
    <w:name w:val="No Spacing"/>
    <w:uiPriority w:val="1"/>
    <w:qFormat/>
    <w:rsid w:val="001C5CE9"/>
    <w:pPr>
      <w:spacing w:after="0" w:line="240" w:lineRule="auto"/>
    </w:pPr>
    <w:rPr>
      <w:rFonts w:ascii="Times New Roman" w:eastAsia="Times New Roman" w:hAnsi="Times New Roman" w:cs="Times New Roman"/>
      <w:sz w:val="24"/>
      <w:szCs w:val="24"/>
      <w:lang w:eastAsia="en-GB"/>
    </w:rPr>
  </w:style>
  <w:style w:type="character" w:customStyle="1" w:styleId="TekstprzypisudolnegoZnak">
    <w:name w:val="Tekst przypisu dolnego Znak"/>
    <w:basedOn w:val="Domylnaczcionkaakapitu"/>
    <w:link w:val="Tekstprzypisudolnego"/>
    <w:rsid w:val="001C5CE9"/>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rsid w:val="001C5CE9"/>
    <w:rPr>
      <w:sz w:val="20"/>
      <w:szCs w:val="20"/>
      <w:lang w:eastAsia="pl-PL"/>
    </w:rPr>
  </w:style>
  <w:style w:type="character" w:customStyle="1" w:styleId="TekstprzypisudolnegoZnak1">
    <w:name w:val="Tekst przypisu dolnego Znak1"/>
    <w:basedOn w:val="Domylnaczcionkaakapitu"/>
    <w:uiPriority w:val="99"/>
    <w:semiHidden/>
    <w:rsid w:val="001C5CE9"/>
    <w:rPr>
      <w:rFonts w:ascii="Times New Roman" w:eastAsia="Times New Roman" w:hAnsi="Times New Roman" w:cs="Times New Roman"/>
      <w:sz w:val="20"/>
      <w:szCs w:val="20"/>
      <w:lang w:eastAsia="en-GB"/>
    </w:rPr>
  </w:style>
  <w:style w:type="paragraph" w:styleId="Tytu">
    <w:name w:val="Title"/>
    <w:basedOn w:val="Normalny"/>
    <w:link w:val="TytuZnak"/>
    <w:qFormat/>
    <w:rsid w:val="001C5CE9"/>
    <w:pPr>
      <w:jc w:val="center"/>
    </w:pPr>
    <w:rPr>
      <w:b/>
      <w:sz w:val="28"/>
      <w:szCs w:val="20"/>
      <w:lang w:eastAsia="pl-PL"/>
    </w:rPr>
  </w:style>
  <w:style w:type="character" w:customStyle="1" w:styleId="TytuZnak">
    <w:name w:val="Tytuł Znak"/>
    <w:basedOn w:val="Domylnaczcionkaakapitu"/>
    <w:link w:val="Tytu"/>
    <w:rsid w:val="001C5CE9"/>
    <w:rPr>
      <w:rFonts w:ascii="Times New Roman" w:eastAsia="Times New Roman" w:hAnsi="Times New Roman" w:cs="Times New Roman"/>
      <w:b/>
      <w:sz w:val="28"/>
      <w:szCs w:val="20"/>
      <w:lang w:eastAsia="pl-PL"/>
    </w:rPr>
  </w:style>
  <w:style w:type="paragraph" w:styleId="Nagwek">
    <w:name w:val="header"/>
    <w:basedOn w:val="Normalny"/>
    <w:link w:val="NagwekZnak"/>
    <w:rsid w:val="001C5CE9"/>
    <w:pPr>
      <w:tabs>
        <w:tab w:val="center" w:pos="4536"/>
        <w:tab w:val="right" w:pos="9072"/>
      </w:tabs>
    </w:pPr>
  </w:style>
  <w:style w:type="character" w:customStyle="1" w:styleId="NagwekZnak">
    <w:name w:val="Nagłówek Znak"/>
    <w:basedOn w:val="Domylnaczcionkaakapitu"/>
    <w:link w:val="Nagwek"/>
    <w:rsid w:val="001C5CE9"/>
    <w:rPr>
      <w:rFonts w:ascii="Times New Roman" w:eastAsia="Times New Roman" w:hAnsi="Times New Roman" w:cs="Times New Roman"/>
      <w:sz w:val="24"/>
      <w:szCs w:val="24"/>
      <w:lang w:eastAsia="en-GB"/>
    </w:rPr>
  </w:style>
  <w:style w:type="paragraph" w:styleId="Tekstpodstawowywcity2">
    <w:name w:val="Body Text Indent 2"/>
    <w:basedOn w:val="Normalny"/>
    <w:link w:val="Tekstpodstawowywcity2Znak"/>
    <w:rsid w:val="00342BFB"/>
    <w:pPr>
      <w:spacing w:after="120" w:line="480" w:lineRule="auto"/>
      <w:ind w:left="283"/>
    </w:pPr>
  </w:style>
  <w:style w:type="character" w:customStyle="1" w:styleId="Tekstpodstawowywcity2Znak">
    <w:name w:val="Tekst podstawowy wcięty 2 Znak"/>
    <w:basedOn w:val="Domylnaczcionkaakapitu"/>
    <w:link w:val="Tekstpodstawowywcity2"/>
    <w:rsid w:val="00342BFB"/>
    <w:rPr>
      <w:rFonts w:ascii="Times New Roman" w:eastAsia="Times New Roman" w:hAnsi="Times New Roman" w:cs="Times New Roman"/>
      <w:sz w:val="24"/>
      <w:szCs w:val="24"/>
      <w:lang w:eastAsia="en-GB"/>
    </w:rPr>
  </w:style>
  <w:style w:type="character" w:customStyle="1" w:styleId="Nagwek1Znak">
    <w:name w:val="Nagłówek 1 Znak"/>
    <w:basedOn w:val="Domylnaczcionkaakapitu"/>
    <w:link w:val="Nagwek1"/>
    <w:uiPriority w:val="9"/>
    <w:rsid w:val="006B1730"/>
    <w:rPr>
      <w:rFonts w:asciiTheme="majorHAnsi" w:eastAsiaTheme="majorEastAsia" w:hAnsiTheme="majorHAnsi" w:cstheme="majorBidi"/>
      <w:b/>
      <w:bCs/>
      <w:color w:val="365F91" w:themeColor="accent1" w:themeShade="BF"/>
      <w:sz w:val="28"/>
      <w:szCs w:val="28"/>
      <w:lang w:eastAsia="en-GB"/>
    </w:rPr>
  </w:style>
  <w:style w:type="paragraph" w:customStyle="1" w:styleId="Bezodstpw1">
    <w:name w:val="Bez odstępów1"/>
    <w:rsid w:val="008A396B"/>
    <w:pPr>
      <w:suppressAutoHyphens/>
      <w:spacing w:after="0" w:line="240" w:lineRule="auto"/>
    </w:pPr>
    <w:rPr>
      <w:rFonts w:ascii="Calibri" w:eastAsia="Calibri" w:hAnsi="Calibri" w:cs="Times New Roman"/>
      <w:lang w:eastAsia="ar-SA"/>
    </w:rPr>
  </w:style>
  <w:style w:type="paragraph" w:styleId="Tekstdymka">
    <w:name w:val="Balloon Text"/>
    <w:basedOn w:val="Normalny"/>
    <w:link w:val="TekstdymkaZnak"/>
    <w:uiPriority w:val="99"/>
    <w:semiHidden/>
    <w:unhideWhenUsed/>
    <w:rsid w:val="00DD005C"/>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005C"/>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047809">
      <w:bodyDiv w:val="1"/>
      <w:marLeft w:val="0"/>
      <w:marRight w:val="0"/>
      <w:marTop w:val="0"/>
      <w:marBottom w:val="0"/>
      <w:divBdr>
        <w:top w:val="none" w:sz="0" w:space="0" w:color="auto"/>
        <w:left w:val="none" w:sz="0" w:space="0" w:color="auto"/>
        <w:bottom w:val="none" w:sz="0" w:space="0" w:color="auto"/>
        <w:right w:val="none" w:sz="0" w:space="0" w:color="auto"/>
      </w:divBdr>
    </w:div>
    <w:div w:id="1421945966">
      <w:bodyDiv w:val="1"/>
      <w:marLeft w:val="0"/>
      <w:marRight w:val="0"/>
      <w:marTop w:val="0"/>
      <w:marBottom w:val="0"/>
      <w:divBdr>
        <w:top w:val="none" w:sz="0" w:space="0" w:color="auto"/>
        <w:left w:val="none" w:sz="0" w:space="0" w:color="auto"/>
        <w:bottom w:val="none" w:sz="0" w:space="0" w:color="auto"/>
        <w:right w:val="none" w:sz="0" w:space="0" w:color="auto"/>
      </w:divBdr>
    </w:div>
    <w:div w:id="144476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powiat-plock.pl/" TargetMode="External"/><Relationship Id="rId3" Type="http://schemas.openxmlformats.org/officeDocument/2006/relationships/settings" Target="settings.xml"/><Relationship Id="rId7" Type="http://schemas.openxmlformats.org/officeDocument/2006/relationships/hyperlink" Target="mailto:przetargi.plock@prac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1076</TotalTime>
  <Pages>32</Pages>
  <Words>12610</Words>
  <Characters>75661</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mbombalicka</dc:creator>
  <cp:lastModifiedBy>akolodziej</cp:lastModifiedBy>
  <cp:revision>114</cp:revision>
  <cp:lastPrinted>2015-05-18T08:14:00Z</cp:lastPrinted>
  <dcterms:created xsi:type="dcterms:W3CDTF">2014-05-08T08:09:00Z</dcterms:created>
  <dcterms:modified xsi:type="dcterms:W3CDTF">2015-05-18T11:07:00Z</dcterms:modified>
</cp:coreProperties>
</file>