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86" w:rsidRPr="00EA0186" w:rsidRDefault="00EA0186" w:rsidP="00B24BAC">
      <w:pPr>
        <w:pStyle w:val="Tekstpodstawowy"/>
        <w:spacing w:after="0" w:line="240" w:lineRule="auto"/>
        <w:ind w:left="8505"/>
        <w:rPr>
          <w:rFonts w:ascii="Times New Roman" w:hAnsi="Times New Roman" w:cs="Times New Roman"/>
          <w:b/>
          <w:bCs/>
          <w:sz w:val="26"/>
          <w:szCs w:val="26"/>
        </w:rPr>
      </w:pPr>
      <w:r w:rsidRPr="00EA0186">
        <w:rPr>
          <w:rFonts w:ascii="Times New Roman" w:hAnsi="Times New Roman" w:cs="Times New Roman"/>
          <w:b/>
          <w:bCs/>
          <w:sz w:val="26"/>
          <w:szCs w:val="26"/>
        </w:rPr>
        <w:t xml:space="preserve">Załącznik do </w:t>
      </w:r>
      <w:r>
        <w:rPr>
          <w:rFonts w:ascii="Times New Roman" w:hAnsi="Times New Roman" w:cs="Times New Roman"/>
          <w:b/>
          <w:bCs/>
          <w:sz w:val="26"/>
          <w:szCs w:val="26"/>
        </w:rPr>
        <w:t>oferty</w:t>
      </w:r>
      <w:r w:rsidR="009279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EA0186" w:rsidRPr="00EA0186" w:rsidRDefault="00EA0186" w:rsidP="00B24BAC">
      <w:pPr>
        <w:pStyle w:val="Tekstpodstawowy"/>
        <w:suppressAutoHyphens/>
        <w:spacing w:after="0" w:line="240" w:lineRule="auto"/>
        <w:ind w:left="8505"/>
        <w:rPr>
          <w:rFonts w:ascii="Times New Roman" w:hAnsi="Times New Roman" w:cs="Times New Roman"/>
          <w:sz w:val="26"/>
          <w:szCs w:val="26"/>
        </w:rPr>
      </w:pPr>
      <w:r w:rsidRPr="00EA0186">
        <w:rPr>
          <w:rFonts w:ascii="Times New Roman" w:hAnsi="Times New Roman" w:cs="Times New Roman"/>
          <w:sz w:val="26"/>
          <w:szCs w:val="26"/>
        </w:rPr>
        <w:t>na „Dostaw</w:t>
      </w:r>
      <w:r w:rsidR="009279F7">
        <w:rPr>
          <w:rFonts w:ascii="Times New Roman" w:hAnsi="Times New Roman" w:cs="Times New Roman"/>
          <w:sz w:val="26"/>
          <w:szCs w:val="26"/>
        </w:rPr>
        <w:t>ę</w:t>
      </w:r>
      <w:r w:rsidRPr="00EA0186">
        <w:rPr>
          <w:rFonts w:ascii="Times New Roman" w:hAnsi="Times New Roman" w:cs="Times New Roman"/>
          <w:sz w:val="26"/>
          <w:szCs w:val="26"/>
        </w:rPr>
        <w:t xml:space="preserve">  – zakup autobusu przystosowanego do przewozu osób niepełnosprawnych, w tym na wózkach + winda”</w:t>
      </w:r>
    </w:p>
    <w:p w:rsidR="00EA0186" w:rsidRDefault="00EA0186" w:rsidP="00EA0186">
      <w:pPr>
        <w:spacing w:after="0" w:line="240" w:lineRule="auto"/>
        <w:ind w:left="340" w:right="351"/>
        <w:rPr>
          <w:rFonts w:ascii="Times New Roman" w:hAnsi="Times New Roman" w:cs="Times New Roman"/>
          <w:sz w:val="26"/>
          <w:szCs w:val="26"/>
        </w:rPr>
      </w:pPr>
    </w:p>
    <w:p w:rsidR="00EA0186" w:rsidRDefault="00EA0186" w:rsidP="00EA0186">
      <w:pPr>
        <w:spacing w:after="0" w:line="240" w:lineRule="auto"/>
        <w:ind w:left="340" w:right="351"/>
        <w:rPr>
          <w:rFonts w:ascii="Times New Roman" w:hAnsi="Times New Roman" w:cs="Times New Roman"/>
          <w:sz w:val="26"/>
          <w:szCs w:val="26"/>
        </w:rPr>
      </w:pPr>
    </w:p>
    <w:p w:rsidR="00EA0186" w:rsidRPr="00EA0186" w:rsidRDefault="00EA0186" w:rsidP="00EA0186">
      <w:pPr>
        <w:spacing w:after="0" w:line="240" w:lineRule="auto"/>
        <w:ind w:left="340" w:right="351"/>
        <w:rPr>
          <w:rFonts w:ascii="Times New Roman" w:hAnsi="Times New Roman" w:cs="Times New Roman"/>
          <w:sz w:val="26"/>
          <w:szCs w:val="26"/>
        </w:rPr>
      </w:pPr>
      <w:r w:rsidRPr="00EA0186">
        <w:rPr>
          <w:rFonts w:ascii="Times New Roman" w:hAnsi="Times New Roman" w:cs="Times New Roman"/>
          <w:sz w:val="26"/>
          <w:szCs w:val="26"/>
        </w:rPr>
        <w:t>......................................................</w:t>
      </w:r>
    </w:p>
    <w:p w:rsidR="00EA0186" w:rsidRPr="00EA0186" w:rsidRDefault="00EA0186" w:rsidP="00EA0186">
      <w:pPr>
        <w:spacing w:after="0" w:line="240" w:lineRule="auto"/>
        <w:ind w:left="340" w:right="351"/>
        <w:rPr>
          <w:rFonts w:ascii="Times New Roman" w:hAnsi="Times New Roman" w:cs="Times New Roman"/>
          <w:sz w:val="26"/>
          <w:szCs w:val="26"/>
        </w:rPr>
      </w:pPr>
      <w:r w:rsidRPr="00EA0186">
        <w:rPr>
          <w:rFonts w:ascii="Times New Roman" w:hAnsi="Times New Roman" w:cs="Times New Roman"/>
          <w:sz w:val="26"/>
          <w:szCs w:val="26"/>
        </w:rPr>
        <w:t>(pieczątka firmowa Wykonawcy)</w:t>
      </w:r>
    </w:p>
    <w:p w:rsidR="00EA0186" w:rsidRDefault="00EA0186" w:rsidP="00EA0186">
      <w:pPr>
        <w:pStyle w:val="Nagwek7"/>
        <w:rPr>
          <w:i w:val="0"/>
          <w:iCs w:val="0"/>
          <w:sz w:val="26"/>
          <w:szCs w:val="26"/>
        </w:rPr>
      </w:pPr>
    </w:p>
    <w:p w:rsidR="00E0016F" w:rsidRDefault="00EA0186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0186">
        <w:rPr>
          <w:rFonts w:ascii="Times New Roman" w:hAnsi="Times New Roman" w:cs="Times New Roman"/>
          <w:b/>
          <w:sz w:val="26"/>
          <w:szCs w:val="26"/>
        </w:rPr>
        <w:t>WYKAZ PARAMETRÓW</w:t>
      </w:r>
      <w:r w:rsidR="00B272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0186">
        <w:rPr>
          <w:rFonts w:ascii="Times New Roman" w:hAnsi="Times New Roman" w:cs="Times New Roman"/>
          <w:b/>
          <w:sz w:val="26"/>
          <w:szCs w:val="26"/>
        </w:rPr>
        <w:t>OFEROWANEGO AUTOBUSU</w:t>
      </w:r>
      <w:r w:rsidR="00605B0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90E31" w:rsidRDefault="00E0016F" w:rsidP="00605B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marka, model, typ </w:t>
      </w:r>
      <w:r w:rsidR="00605B04" w:rsidRPr="00605B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0E31" w:rsidRDefault="00190E31" w:rsidP="00605B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5B04" w:rsidRPr="00605B04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5B04">
        <w:rPr>
          <w:rFonts w:ascii="Times New Roman" w:hAnsi="Times New Roman" w:cs="Times New Roman"/>
          <w:sz w:val="26"/>
          <w:szCs w:val="26"/>
        </w:rPr>
        <w:t>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r w:rsidRPr="00605B04">
        <w:rPr>
          <w:rFonts w:ascii="Times New Roman" w:hAnsi="Times New Roman" w:cs="Times New Roman"/>
          <w:sz w:val="26"/>
          <w:szCs w:val="26"/>
        </w:rPr>
        <w:t>……….</w:t>
      </w:r>
    </w:p>
    <w:p w:rsidR="00605B04" w:rsidRPr="00EA0186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0"/>
        <w:gridCol w:w="2254"/>
        <w:gridCol w:w="5510"/>
        <w:gridCol w:w="3260"/>
        <w:gridCol w:w="2835"/>
      </w:tblGrid>
      <w:tr w:rsidR="0051462C" w:rsidRPr="00EA0186" w:rsidTr="0051462C">
        <w:trPr>
          <w:trHeight w:val="290"/>
        </w:trPr>
        <w:tc>
          <w:tcPr>
            <w:tcW w:w="600" w:type="dxa"/>
            <w:vMerge w:val="restart"/>
            <w:vAlign w:val="center"/>
          </w:tcPr>
          <w:p w:rsidR="0051462C" w:rsidRPr="00EA0186" w:rsidRDefault="0051462C" w:rsidP="00B27201">
            <w:pPr>
              <w:pStyle w:val="Tekstpodstawowy2"/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  <w:r w:rsidRPr="00EA0186"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7764" w:type="dxa"/>
            <w:gridSpan w:val="2"/>
            <w:vMerge w:val="restart"/>
          </w:tcPr>
          <w:p w:rsidR="0051462C" w:rsidRPr="00EA0186" w:rsidRDefault="0051462C" w:rsidP="0051462C">
            <w:pPr>
              <w:pStyle w:val="Tekstpodstawowy2"/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Szczegółowy o</w:t>
            </w:r>
            <w:r w:rsidRPr="00CF6D04">
              <w:rPr>
                <w:b/>
                <w:sz w:val="26"/>
                <w:szCs w:val="26"/>
              </w:rPr>
              <w:t xml:space="preserve">pis </w:t>
            </w:r>
            <w:r>
              <w:rPr>
                <w:b/>
                <w:sz w:val="26"/>
                <w:szCs w:val="26"/>
              </w:rPr>
              <w:t>przedmiotu zamówienia oraz zestaw parametrów techniczno - użytkowych określony przez Zamawiającego</w:t>
            </w:r>
            <w:r w:rsidRPr="00EA0186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6095" w:type="dxa"/>
            <w:gridSpan w:val="2"/>
            <w:vAlign w:val="center"/>
          </w:tcPr>
          <w:p w:rsidR="0051462C" w:rsidRPr="00EA0186" w:rsidRDefault="0051462C" w:rsidP="00B27201">
            <w:pPr>
              <w:pStyle w:val="Tekstpodstawowy2"/>
              <w:spacing w:after="0"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EA0186">
              <w:rPr>
                <w:b/>
                <w:sz w:val="26"/>
                <w:szCs w:val="26"/>
              </w:rPr>
              <w:t>Parametry</w:t>
            </w:r>
            <w:r>
              <w:rPr>
                <w:b/>
                <w:sz w:val="26"/>
                <w:szCs w:val="26"/>
              </w:rPr>
              <w:t xml:space="preserve"> oferowanego autobusu</w:t>
            </w:r>
          </w:p>
        </w:tc>
      </w:tr>
      <w:tr w:rsidR="0051462C" w:rsidTr="0051462C"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1462C" w:rsidRDefault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764" w:type="dxa"/>
            <w:gridSpan w:val="2"/>
            <w:vMerge/>
            <w:tcBorders>
              <w:bottom w:val="single" w:sz="4" w:space="0" w:color="auto"/>
            </w:tcBorders>
          </w:tcPr>
          <w:p w:rsidR="0051462C" w:rsidRDefault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 w:rsidP="00B27201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zgodne*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 w:rsidP="00B27201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równoważne**</w:t>
            </w:r>
          </w:p>
        </w:tc>
      </w:tr>
      <w:tr w:rsidR="0051462C" w:rsidTr="005146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2C" w:rsidRPr="00EB6463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  <w:r w:rsidRPr="00EB6463">
              <w:rPr>
                <w:sz w:val="26"/>
                <w:szCs w:val="26"/>
              </w:rPr>
              <w:t>Rok produkcji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Pr="00EB6463" w:rsidRDefault="0051462C" w:rsidP="0051462C">
            <w:pPr>
              <w:pStyle w:val="Tekstpodstawowy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 w:rsidRPr="00EB6463">
              <w:rPr>
                <w:sz w:val="26"/>
                <w:szCs w:val="26"/>
              </w:rPr>
              <w:t xml:space="preserve">ie starszy niż 2014 </w:t>
            </w:r>
            <w:r>
              <w:rPr>
                <w:sz w:val="26"/>
                <w:szCs w:val="26"/>
              </w:rPr>
              <w:t>-</w:t>
            </w:r>
            <w:r w:rsidRPr="00EB6463">
              <w:rPr>
                <w:sz w:val="26"/>
                <w:szCs w:val="26"/>
              </w:rPr>
              <w:t xml:space="preserve"> fabrycznie nowy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2C" w:rsidRPr="00EB6463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  <w:r w:rsidRPr="00EB6463">
              <w:rPr>
                <w:rFonts w:eastAsia="Arial"/>
                <w:sz w:val="26"/>
                <w:szCs w:val="26"/>
              </w:rPr>
              <w:t>Rodzaj silnika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Pr="00EB6463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 w:rsidRPr="00EB6463">
              <w:rPr>
                <w:rFonts w:eastAsia="Arial"/>
                <w:sz w:val="26"/>
                <w:szCs w:val="26"/>
              </w:rPr>
              <w:t xml:space="preserve">Silnik wysokoprężny zasilany olejem napędowym z </w:t>
            </w:r>
            <w:proofErr w:type="spellStart"/>
            <w:r w:rsidRPr="00EB6463">
              <w:rPr>
                <w:rFonts w:eastAsia="Arial"/>
                <w:sz w:val="26"/>
                <w:szCs w:val="26"/>
              </w:rPr>
              <w:t>turbodoładowaniem</w:t>
            </w:r>
            <w:proofErr w:type="spellEnd"/>
            <w:r>
              <w:rPr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Tekstpodstawowy2"/>
              <w:spacing w:after="0" w:line="240" w:lineRule="auto"/>
              <w:contextualSpacing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Tekstpodstawowy2"/>
              <w:spacing w:after="0" w:line="240" w:lineRule="auto"/>
              <w:contextualSpacing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Wymogi ekologiczne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 xml:space="preserve">Jednostka napędowa spełniająca normę emisji spalin EURO 6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2C" w:rsidRPr="001F5BA2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Pojemność skokowa silnika / moc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Pr="00AD768F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Minimum 1900 cm</w:t>
            </w:r>
            <w:r>
              <w:rPr>
                <w:rFonts w:eastAsia="Arial"/>
                <w:sz w:val="26"/>
                <w:szCs w:val="26"/>
                <w:vertAlign w:val="superscript"/>
              </w:rPr>
              <w:t>3</w:t>
            </w:r>
            <w:r>
              <w:rPr>
                <w:rFonts w:eastAsia="Arial"/>
                <w:sz w:val="26"/>
                <w:szCs w:val="26"/>
              </w:rPr>
              <w:t xml:space="preserve"> / minimum 120 KM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Zbiornik paliwa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Minimum 70 litrów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Skrzynia biegów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6-cio biegowa (+ bieg wsteczny)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Napęd kół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Przedni lub tylny z elektronicznym układem stabilizacji toru jazdy (EDS, ASR, MSR, ESP lub równoważny)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Liczba miejsc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8D5440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Samochód osobowy typu minibus – ilość miejsc siedzących 16 (</w:t>
            </w:r>
            <w:r w:rsidR="008D5440">
              <w:rPr>
                <w:rFonts w:eastAsia="Arial"/>
                <w:sz w:val="26"/>
                <w:szCs w:val="26"/>
              </w:rPr>
              <w:t>1</w:t>
            </w:r>
            <w:r>
              <w:rPr>
                <w:rFonts w:eastAsia="Arial"/>
                <w:sz w:val="26"/>
                <w:szCs w:val="26"/>
              </w:rPr>
              <w:t xml:space="preserve"> kierowca + 15 pasażerów), w tym z możliwością transportu 2 osób na wózkach inwalidzkich o napędzie elektrycznym po uprzednim demontażu foteli.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Układ elektryczny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Instalacja elektryczna pojazdu zabezpieczona i dostosowana do wyposażenia dodatkowego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Dopuszczalna masa całkowita pojazdu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Do 5500 kg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Oznakowanie pojazdu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Plansze magnetyczne, nakładane na nadwozie samochodu z każdej strony pojazdu z symbolami o przewozie osób niepełnosprawnych zgodnie z art.58 ustawy z dnia 20 czerwca 1997 r. Prawo o ruchu drogowym (</w:t>
            </w:r>
            <w:proofErr w:type="spellStart"/>
            <w:r>
              <w:rPr>
                <w:rFonts w:eastAsia="Arial"/>
                <w:sz w:val="26"/>
                <w:szCs w:val="26"/>
              </w:rPr>
              <w:t>t.j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. Dz. U. z 2012 r. poz. 1137 z </w:t>
            </w:r>
            <w:proofErr w:type="spellStart"/>
            <w:r>
              <w:rPr>
                <w:rFonts w:eastAsia="Arial"/>
                <w:sz w:val="26"/>
                <w:szCs w:val="26"/>
              </w:rPr>
              <w:t>późn</w:t>
            </w:r>
            <w:proofErr w:type="spellEnd"/>
            <w:r>
              <w:rPr>
                <w:rFonts w:eastAsia="Arial"/>
                <w:sz w:val="26"/>
                <w:szCs w:val="26"/>
              </w:rPr>
              <w:t>. zm.) – odblaskowe, czytelne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Dodatkowe oświetlenie pojazdu na dachu z tyłu pojazdu (kierunkowskazy, światła pozycyjne, światła stop)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Układ hamulcowy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Wyposażony w system zapobiegający blokowaniu kół podczas hamowania (ABS)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Układ kierowniczy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Wspomaganie układu kierowniczego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Przekładnia z blokadą koła kierownicy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Regulowana wysokość kierownicy w dwóch płaszczyznach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Koła / ogumienie</w:t>
            </w: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lastRenderedPageBreak/>
              <w:t>Opony letnie na felgach stalowych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Koło zapasowe - pełnowymiarowe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 xml:space="preserve">Dodatkowy komplet 4 szt. kół z oponami zimowymi na obręczach stalowych. Opony </w:t>
            </w:r>
            <w:r>
              <w:rPr>
                <w:rFonts w:eastAsia="Arial"/>
                <w:sz w:val="26"/>
                <w:szCs w:val="26"/>
              </w:rPr>
              <w:lastRenderedPageBreak/>
              <w:t>fabrycznie nowe, nie starsze niż 12 miesięcy od daty produkcji umieszczonej na oponach. Rozmiar opon, nośność, indeks prędkości zgodny z zaleceniami producenta samochodu (karta gwarancyjna na opony).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8D5440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Komplet narzędzi, w tym podnośnik oraz klucz do kół.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Wyposażenie pojazdu</w:t>
            </w: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lastRenderedPageBreak/>
              <w:t>Poduszka gazowa (</w:t>
            </w:r>
            <w:proofErr w:type="spellStart"/>
            <w:r>
              <w:rPr>
                <w:rFonts w:eastAsia="Arial"/>
                <w:sz w:val="26"/>
                <w:szCs w:val="26"/>
              </w:rPr>
              <w:t>airbag</w:t>
            </w:r>
            <w:proofErr w:type="spellEnd"/>
            <w:r>
              <w:rPr>
                <w:rFonts w:eastAsia="Arial"/>
                <w:sz w:val="26"/>
                <w:szCs w:val="26"/>
              </w:rPr>
              <w:t>) dla kierowcy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Centralny zamek fabryczny w kluczyku lub sterowany pilotem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Immobiliser fabryczny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Autoalarm honorowany przez firmy ubezpieczeniowe (atest).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Fotel kierowcy z regulacją: podparcia odcinka lędźwiowego; przesuwu; kąta oparcia; wysokością siedziska oraz podłokietnikiem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Elektrycznie regulowana szyba w drzwiach kierowcy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Kolor nadwozia: wg gamy kolorów producenta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Klimatyzacja dla kierowcy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Lusterka zewnętrzne regulowane, podgrzewane elektrycznie.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Przednie reflektory przeciwmgielne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Asystent parkowania – czujniki PDC wbudowane w zderzak tylny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 xml:space="preserve">Sygnalizacja dźwiękowa (akustyczna) podczas cofania pojazdu tzw. </w:t>
            </w:r>
            <w:proofErr w:type="spellStart"/>
            <w:r>
              <w:rPr>
                <w:rFonts w:eastAsia="Arial"/>
                <w:sz w:val="26"/>
                <w:szCs w:val="26"/>
              </w:rPr>
              <w:t>Beep</w:t>
            </w:r>
            <w:proofErr w:type="spellEnd"/>
            <w:r>
              <w:rPr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387513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 xml:space="preserve">Wbudowane radio z odtwarzaczem CD sterowane z miejsca kierowcy. Instalacja nagłośnieniowa w </w:t>
            </w:r>
            <w:r>
              <w:rPr>
                <w:rFonts w:eastAsia="Arial"/>
                <w:sz w:val="26"/>
                <w:szCs w:val="26"/>
              </w:rPr>
              <w:lastRenderedPageBreak/>
              <w:t>przedziale pasażerskim zintegrowana z w/w radio – odtwarzaczem.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8D5440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 gaśnice, apteczka, trójkąt ostrzegawczy umieszczon</w:t>
            </w:r>
            <w:r w:rsidR="008D5440">
              <w:rPr>
                <w:rFonts w:eastAsia="Arial"/>
                <w:sz w:val="26"/>
                <w:szCs w:val="26"/>
              </w:rPr>
              <w:t>e</w:t>
            </w:r>
            <w:r>
              <w:rPr>
                <w:rFonts w:eastAsia="Arial"/>
                <w:sz w:val="26"/>
                <w:szCs w:val="26"/>
              </w:rPr>
              <w:t xml:space="preserve"> w oznaczonym, dostępnym miejscu.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 xml:space="preserve">Drzwi tylne, przeszklone, dwuskrzydłowe.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Komplet kluczyków (pilotów).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Tachograf cyfrowy.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51462C" w:rsidRDefault="0051462C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Charakterystyka zabudowy pojazdu</w:t>
            </w: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lastRenderedPageBreak/>
              <w:t xml:space="preserve">Drzwi boczne (prawe), przesuwane, przeszklone do przedziału pasażerskiego, otwierane elektrycznie z miejsca kierowcy (z możliwością awaryjnego otwierania od wewnątrz i z zewnątrz), zapewniające dogodne wejście osobom ograniczonym ruchowo – maksymalnie szerokie. Zabezpieczenie drzwi przed nieautoryzowanym otwarciem od wewnątrz.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Wszystkie fotele w pojeździe wyposażone w zagłówki z regulacją wysokości lub zagłówki zintegrowane z oparciem, podłokietniki i trzypunktowe, bezwładnościowe pasy bezpieczeństwa.</w:t>
            </w:r>
          </w:p>
          <w:p w:rsidR="0051462C" w:rsidRPr="00D436F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 w:rsidRPr="00D436FC">
              <w:rPr>
                <w:rFonts w:eastAsia="Arial"/>
                <w:sz w:val="26"/>
                <w:szCs w:val="26"/>
              </w:rPr>
              <w:t xml:space="preserve">Fotele w konfiguracji zapewniającej maksymalnie dużo miejsca do zajmowania siedziska, w tym z opcją szybkiego demontażu dającego możliwość przewozu dwóch osób na wózkach inwalidzkich elektrycznych.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Atestowane mocowania dla 2 wózków inwalidzkich elektrycznych w podłodze pojazdu oraz pasy zabezpieczające osoby na wózkach.</w:t>
            </w:r>
            <w:r>
              <w:rPr>
                <w:rFonts w:eastAsia="Arial"/>
                <w:color w:val="FF0000"/>
                <w:sz w:val="26"/>
                <w:szCs w:val="26"/>
              </w:rPr>
              <w:t xml:space="preserve"> </w:t>
            </w:r>
            <w:r w:rsidRPr="00D436FC">
              <w:rPr>
                <w:rFonts w:eastAsia="Arial"/>
                <w:sz w:val="26"/>
                <w:szCs w:val="26"/>
              </w:rPr>
              <w:t>Wózki mocowane zamiennie z siedzeniami.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 xml:space="preserve">Pełne przeszklenie pojazdu.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Izolacja dźwiękowo – termiczna ścian, dachu, podłogi.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Półki bagażowe z zabezpieczeniem przed wypadaniem przewożonych przedmiotów (rodzaj zabezpieczenia: siatka, linka).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Tapicerka przedziału pasażerskiego: ścian, dachu, foteli odporna na zużycie i zabrudzenia zapewniająca łatwe czyszczenie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8D5440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 xml:space="preserve">Oświetlenie wewnątrz kabiny kierowcy oraz </w:t>
            </w:r>
            <w:r w:rsidR="008D5440">
              <w:rPr>
                <w:rFonts w:eastAsia="Arial"/>
                <w:sz w:val="26"/>
                <w:szCs w:val="26"/>
              </w:rPr>
              <w:t>w</w:t>
            </w:r>
            <w:r>
              <w:rPr>
                <w:rFonts w:eastAsia="Arial"/>
                <w:sz w:val="26"/>
                <w:szCs w:val="26"/>
              </w:rPr>
              <w:t xml:space="preserve"> przedziale pasażerskim w technologii LED (dopuszcza się konwencjonalny system oświetlenia).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 xml:space="preserve">Podłoga w kabinie pasażerskiej pokryta warstwą antypoślizgową, wodoodporną – łatwo zmywalna.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Antypoślizgowe maty oraz oświetlenie w stopniach wejściowych.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Pr="00D436F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 w:rsidRPr="00D436FC">
              <w:rPr>
                <w:rFonts w:eastAsia="Arial"/>
                <w:sz w:val="26"/>
                <w:szCs w:val="26"/>
              </w:rPr>
              <w:t>Dodatkowy stopień, podest boczny pod drzwiami przesuwnymi, wysuwany mechaniczn</w:t>
            </w:r>
            <w:r w:rsidR="008D5440">
              <w:rPr>
                <w:rFonts w:eastAsia="Arial"/>
                <w:sz w:val="26"/>
                <w:szCs w:val="26"/>
              </w:rPr>
              <w:t>i</w:t>
            </w:r>
            <w:r w:rsidRPr="00D436FC">
              <w:rPr>
                <w:rFonts w:eastAsia="Arial"/>
                <w:sz w:val="26"/>
                <w:szCs w:val="26"/>
              </w:rPr>
              <w:t xml:space="preserve">e </w:t>
            </w:r>
            <w:r>
              <w:rPr>
                <w:rFonts w:eastAsia="Arial"/>
                <w:sz w:val="26"/>
                <w:szCs w:val="26"/>
              </w:rPr>
              <w:t>z</w:t>
            </w:r>
            <w:r w:rsidRPr="00D436FC">
              <w:rPr>
                <w:rFonts w:eastAsia="Arial"/>
                <w:sz w:val="26"/>
                <w:szCs w:val="26"/>
              </w:rPr>
              <w:t xml:space="preserve">ainstalowany pod progiem pojazdu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Uchwyty wejściowe oraz poręcze ułatwiające wsiadanie i wysiadanie z pojazdu w przestrzeni pasażerskiej w jaskrawym kolorze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62C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Klimatyzacja dla przedziału pasażerskiego sterowana niezależnie od układu klimatyzacji pojazdu. Z nawiewem poprzez kanały umieszczone w dachu lub podłodze.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62C" w:rsidRPr="00381142" w:rsidRDefault="0051462C" w:rsidP="0051462C">
            <w:pPr>
              <w:pStyle w:val="Standard"/>
              <w:autoSpaceDE w:val="0"/>
              <w:jc w:val="both"/>
              <w:rPr>
                <w:rFonts w:eastAsia="Arial"/>
                <w:color w:val="FF0000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Pr="007B18DB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 w:rsidRPr="007B18DB">
              <w:rPr>
                <w:rFonts w:eastAsia="Arial"/>
                <w:sz w:val="26"/>
                <w:szCs w:val="26"/>
              </w:rPr>
              <w:t>Wentylacja kabiny pasażerskiej z regulacją oraz filtrem przeciwpyłowym.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62C" w:rsidRPr="00381142" w:rsidRDefault="0051462C" w:rsidP="0051462C">
            <w:pPr>
              <w:pStyle w:val="Standard"/>
              <w:autoSpaceDE w:val="0"/>
              <w:jc w:val="both"/>
              <w:rPr>
                <w:rFonts w:eastAsia="Arial"/>
                <w:color w:val="FF0000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Pr="007B18DB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 w:rsidRPr="007B18DB">
              <w:rPr>
                <w:rFonts w:eastAsia="Arial"/>
                <w:sz w:val="26"/>
                <w:szCs w:val="26"/>
              </w:rPr>
              <w:t>Wyjście ewakuacyjn</w:t>
            </w:r>
            <w:r>
              <w:rPr>
                <w:rFonts w:eastAsia="Arial"/>
                <w:sz w:val="26"/>
                <w:szCs w:val="26"/>
              </w:rPr>
              <w:t>e</w:t>
            </w:r>
            <w:r w:rsidRPr="007B18DB">
              <w:rPr>
                <w:rFonts w:eastAsia="Arial"/>
                <w:sz w:val="26"/>
                <w:szCs w:val="26"/>
              </w:rPr>
              <w:t xml:space="preserve"> przedziału pasażerskiego.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62C" w:rsidRPr="00381142" w:rsidRDefault="0051462C" w:rsidP="0051462C">
            <w:pPr>
              <w:pStyle w:val="Standard"/>
              <w:autoSpaceDE w:val="0"/>
              <w:jc w:val="both"/>
              <w:rPr>
                <w:rFonts w:eastAsia="Arial"/>
                <w:color w:val="FF0000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Pr="007B18DB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 w:rsidRPr="007B18DB">
              <w:rPr>
                <w:rFonts w:eastAsia="Arial"/>
                <w:sz w:val="26"/>
                <w:szCs w:val="26"/>
              </w:rPr>
              <w:t>Drugi wymiennik ciepła z osobną regulacją i nawiewami na przedział pasażerski.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62C" w:rsidRPr="00381142" w:rsidRDefault="0051462C" w:rsidP="0051462C">
            <w:pPr>
              <w:pStyle w:val="Standard"/>
              <w:autoSpaceDE w:val="0"/>
              <w:jc w:val="both"/>
              <w:rPr>
                <w:rFonts w:eastAsia="Arial"/>
                <w:color w:val="FF0000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Pr="007B18DB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 w:rsidRPr="007B18DB">
              <w:rPr>
                <w:rFonts w:eastAsia="Arial"/>
                <w:sz w:val="26"/>
                <w:szCs w:val="26"/>
              </w:rPr>
              <w:t>Ogrzewanie postojowe niezależne dla przedziału pasażerskiego typu WEBASTO</w:t>
            </w:r>
            <w:r>
              <w:rPr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62C" w:rsidRPr="00381142" w:rsidRDefault="0051462C" w:rsidP="0051462C">
            <w:pPr>
              <w:pStyle w:val="Standard"/>
              <w:autoSpaceDE w:val="0"/>
              <w:jc w:val="both"/>
              <w:rPr>
                <w:rFonts w:eastAsia="Arial"/>
                <w:color w:val="FF0000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Pr="007B18DB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Wybijaki szyb ewakuacyjnych zamontowane w widocznych dostępnych miejscach.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62C" w:rsidRPr="00381142" w:rsidRDefault="0051462C" w:rsidP="0051462C">
            <w:pPr>
              <w:pStyle w:val="Standard"/>
              <w:autoSpaceDE w:val="0"/>
              <w:jc w:val="both"/>
              <w:rPr>
                <w:rFonts w:eastAsia="Arial"/>
                <w:color w:val="FF0000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Pr="007B18DB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Łatwy i bezpośredni dostęp kierowcy do przedziału pasażerskiego. Szyba bezpieczna za fotelem kierowcy.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Pr="00381142" w:rsidRDefault="0051462C" w:rsidP="0051462C">
            <w:pPr>
              <w:pStyle w:val="Standard"/>
              <w:autoSpaceDE w:val="0"/>
              <w:jc w:val="both"/>
              <w:rPr>
                <w:rFonts w:eastAsia="Arial"/>
                <w:color w:val="FF0000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  <w:lang w:val="de-CH"/>
              </w:rPr>
            </w:pPr>
            <w:r>
              <w:rPr>
                <w:rFonts w:eastAsia="Arial"/>
                <w:sz w:val="26"/>
                <w:szCs w:val="26"/>
              </w:rPr>
              <w:t>Winda do załadunku wózków inwalidzkich (</w:t>
            </w:r>
            <w:r w:rsidRPr="00D436FC">
              <w:rPr>
                <w:rFonts w:eastAsia="Arial"/>
                <w:sz w:val="26"/>
                <w:szCs w:val="26"/>
              </w:rPr>
              <w:t>wewnętrzna) z rozkładanymi poręczami i progiem uniemożliwiającym</w:t>
            </w:r>
            <w:r>
              <w:rPr>
                <w:rFonts w:eastAsia="Arial"/>
                <w:sz w:val="26"/>
                <w:szCs w:val="26"/>
              </w:rPr>
              <w:t xml:space="preserve"> bezpośredni zjazd z platformy. Sterowana z użyciem panelu stałego oraz dodatkowego. Dodatkowy wyłącznik (hebel) zasilania windy. Winda z możliwością mechanicznej obsługi w tym awaryjny system opuszczania platformy. Udźwig minimum 250 </w:t>
            </w:r>
            <w:proofErr w:type="spellStart"/>
            <w:r>
              <w:rPr>
                <w:rFonts w:eastAsia="Arial"/>
                <w:sz w:val="26"/>
                <w:szCs w:val="26"/>
              </w:rPr>
              <w:t>kg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. Urządzenie dźwigowe musi spełniać wymagania Dyrektywy UE i posiadać oznaczenie CE </w:t>
            </w:r>
            <w:r w:rsidRPr="000F4D5F">
              <w:rPr>
                <w:rFonts w:eastAsia="Arial"/>
                <w:sz w:val="26"/>
                <w:szCs w:val="26"/>
                <w:lang w:val="de-CH"/>
              </w:rPr>
              <w:t>(</w:t>
            </w:r>
            <w:proofErr w:type="spellStart"/>
            <w:r w:rsidRPr="000F4D5F">
              <w:rPr>
                <w:rFonts w:eastAsia="Arial"/>
                <w:sz w:val="26"/>
                <w:szCs w:val="26"/>
                <w:lang w:val="de-CH"/>
              </w:rPr>
              <w:t>Conformit</w:t>
            </w:r>
            <w:r>
              <w:rPr>
                <w:rFonts w:eastAsia="Arial"/>
                <w:sz w:val="26"/>
                <w:szCs w:val="26"/>
                <w:lang w:val="de-CH"/>
              </w:rPr>
              <w:t>é</w:t>
            </w:r>
            <w:proofErr w:type="spellEnd"/>
            <w:r>
              <w:rPr>
                <w:rFonts w:eastAsia="Arial"/>
                <w:sz w:val="26"/>
                <w:szCs w:val="26"/>
                <w:lang w:val="de-CH"/>
              </w:rPr>
              <w:t xml:space="preserve"> </w:t>
            </w:r>
            <w:proofErr w:type="spellStart"/>
            <w:r>
              <w:rPr>
                <w:rFonts w:eastAsia="Arial"/>
                <w:sz w:val="26"/>
                <w:szCs w:val="26"/>
                <w:lang w:val="de-CH"/>
              </w:rPr>
              <w:t>Européenne</w:t>
            </w:r>
            <w:proofErr w:type="spellEnd"/>
            <w:r>
              <w:rPr>
                <w:rFonts w:eastAsia="Arial"/>
                <w:sz w:val="26"/>
                <w:szCs w:val="26"/>
                <w:lang w:val="de-CH"/>
              </w:rPr>
              <w:t>).</w:t>
            </w:r>
          </w:p>
          <w:p w:rsidR="0051462C" w:rsidRPr="007B18DB" w:rsidRDefault="0051462C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 w:rsidRPr="000F4D5F">
              <w:rPr>
                <w:rFonts w:eastAsia="Arial"/>
                <w:sz w:val="26"/>
                <w:szCs w:val="26"/>
              </w:rPr>
              <w:t>Urządzenie</w:t>
            </w:r>
            <w:r>
              <w:rPr>
                <w:rFonts w:eastAsia="Arial"/>
                <w:sz w:val="26"/>
                <w:szCs w:val="26"/>
                <w:lang w:val="de-CH"/>
              </w:rPr>
              <w:t xml:space="preserve"> </w:t>
            </w:r>
            <w:r w:rsidRPr="000F4D5F">
              <w:rPr>
                <w:rFonts w:eastAsia="Arial"/>
                <w:sz w:val="26"/>
                <w:szCs w:val="26"/>
              </w:rPr>
              <w:t>powinno</w:t>
            </w:r>
            <w:r>
              <w:rPr>
                <w:rFonts w:eastAsia="Arial"/>
                <w:sz w:val="26"/>
                <w:szCs w:val="26"/>
              </w:rPr>
              <w:t xml:space="preserve"> posiadać 24 miesięczną gwarancję.</w:t>
            </w:r>
            <w:r>
              <w:rPr>
                <w:rFonts w:eastAsia="Arial"/>
                <w:sz w:val="26"/>
                <w:szCs w:val="26"/>
                <w:lang w:val="de-CH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51462C" w:rsidTr="0051462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Default="0051462C" w:rsidP="000F0C90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F0C90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2C" w:rsidRPr="003D0C73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  <w:r w:rsidRPr="003D0C73">
              <w:rPr>
                <w:rFonts w:eastAsia="Arial"/>
                <w:sz w:val="26"/>
                <w:szCs w:val="26"/>
              </w:rPr>
              <w:t>Serwis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C" w:rsidRPr="003D0C73" w:rsidRDefault="0051462C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Serwis w autoryzowanej stacji obsługi w odległości do 100 km od siedziby Zamawiającego.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C" w:rsidRDefault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3F7D9B" w:rsidTr="006E5BE0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C90" w:rsidRDefault="000F0C90" w:rsidP="000F0C90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0F0C90" w:rsidRDefault="000F0C90" w:rsidP="000F0C90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0F0C90" w:rsidRDefault="000F0C90" w:rsidP="000F0C90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3F7D9B" w:rsidRDefault="003F7D9B" w:rsidP="000F0C90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F0C90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</w:p>
          <w:p w:rsidR="000F0C90" w:rsidRDefault="000F0C90" w:rsidP="000F0C90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0F0C90" w:rsidRDefault="000F0C90" w:rsidP="000F0C90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0F0C90" w:rsidRDefault="000F0C90" w:rsidP="000F0C90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C90" w:rsidRDefault="000F0C90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0F0C90" w:rsidRDefault="000F0C90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0F0C90" w:rsidRDefault="000F0C90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0F0C90" w:rsidRDefault="000F0C90" w:rsidP="000F0C90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  <w:r w:rsidRPr="003F6F92">
              <w:rPr>
                <w:rFonts w:eastAsia="Arial"/>
                <w:sz w:val="26"/>
                <w:szCs w:val="26"/>
              </w:rPr>
              <w:t>Dokumenty</w:t>
            </w:r>
          </w:p>
          <w:p w:rsidR="000F0C90" w:rsidRDefault="000F0C90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0F0C90" w:rsidRDefault="000F0C90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0F0C90" w:rsidRDefault="000F0C90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  <w:p w:rsidR="000F0C90" w:rsidRPr="003F6F92" w:rsidRDefault="000F0C90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9B" w:rsidRPr="003F6F92" w:rsidRDefault="003F7D9B" w:rsidP="002B117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lastRenderedPageBreak/>
              <w:t>Atest dla systemu alarmowego honorowany przez ubezpieczycieli.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9B" w:rsidRDefault="003F7D9B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9B" w:rsidRDefault="003F7D9B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3F7D9B" w:rsidTr="006E5BE0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D9B" w:rsidRDefault="003F7D9B" w:rsidP="0051462C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D9B" w:rsidRPr="003F6F92" w:rsidRDefault="003F7D9B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9B" w:rsidRPr="003F6F92" w:rsidRDefault="003F7D9B" w:rsidP="002B117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 w:rsidRPr="003F6F92">
              <w:rPr>
                <w:rFonts w:eastAsia="Arial"/>
                <w:sz w:val="26"/>
                <w:szCs w:val="26"/>
              </w:rPr>
              <w:t xml:space="preserve">Dokument UDT windy wózka inwalidzkiego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9B" w:rsidRDefault="003F7D9B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9B" w:rsidRDefault="003F7D9B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3F7D9B" w:rsidTr="006E5BE0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D9B" w:rsidRPr="001F5BA2" w:rsidRDefault="003F7D9B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D9B" w:rsidRPr="003F6F92" w:rsidRDefault="003F7D9B" w:rsidP="0051462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9B" w:rsidRPr="003F6F92" w:rsidRDefault="003F7D9B" w:rsidP="002B1171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  <w:r w:rsidRPr="003F6F92">
              <w:rPr>
                <w:rFonts w:eastAsia="Arial"/>
                <w:sz w:val="26"/>
                <w:szCs w:val="26"/>
              </w:rPr>
              <w:t>Świadectwo homologacji potwierdzające przystosowanie pojazdu do przewozu osób niepełnosprawnych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9B" w:rsidRDefault="003F7D9B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9B" w:rsidRDefault="003F7D9B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3F7D9B" w:rsidTr="006E5BE0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D9B" w:rsidRDefault="003F7D9B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D9B" w:rsidRPr="00381142" w:rsidRDefault="003F7D9B" w:rsidP="0051462C">
            <w:pPr>
              <w:pStyle w:val="Standard"/>
              <w:autoSpaceDE w:val="0"/>
              <w:jc w:val="both"/>
              <w:rPr>
                <w:rFonts w:eastAsia="Arial"/>
                <w:color w:val="FF0000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9B" w:rsidRPr="00381142" w:rsidRDefault="003F7D9B" w:rsidP="002B1171">
            <w:pPr>
              <w:pStyle w:val="Standard"/>
              <w:autoSpaceDE w:val="0"/>
              <w:jc w:val="both"/>
              <w:rPr>
                <w:rFonts w:eastAsia="Arial"/>
                <w:color w:val="FF0000"/>
                <w:sz w:val="26"/>
                <w:szCs w:val="26"/>
              </w:rPr>
            </w:pPr>
            <w:r w:rsidRPr="001F5BA2">
              <w:rPr>
                <w:rFonts w:eastAsia="Arial"/>
                <w:sz w:val="26"/>
                <w:szCs w:val="26"/>
              </w:rPr>
              <w:t>Instrukcja obsługi w języku polskim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9B" w:rsidRDefault="003F7D9B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9B" w:rsidRDefault="003F7D9B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3F7D9B" w:rsidTr="006E5BE0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D9B" w:rsidRPr="003F6F92" w:rsidRDefault="003F7D9B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D9B" w:rsidRPr="003F6F92" w:rsidRDefault="003F7D9B" w:rsidP="0051462C">
            <w:pPr>
              <w:pStyle w:val="Tekstpodstawowy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9B" w:rsidRPr="003F6F92" w:rsidRDefault="003F7D9B" w:rsidP="002B1171">
            <w:pPr>
              <w:pStyle w:val="Tekstpodstawowy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3F6F92">
              <w:rPr>
                <w:sz w:val="26"/>
                <w:szCs w:val="26"/>
              </w:rPr>
              <w:t xml:space="preserve">Książka gwarancyjna wraz ze </w:t>
            </w:r>
            <w:r>
              <w:rPr>
                <w:sz w:val="26"/>
                <w:szCs w:val="26"/>
              </w:rPr>
              <w:t>szczegółowymi warunkami gwarancji i serwisu oraz książka przeglądów serwisowych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9B" w:rsidRDefault="003F7D9B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9B" w:rsidRDefault="003F7D9B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3F7D9B" w:rsidTr="006E5BE0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D9B" w:rsidRPr="001F5BA2" w:rsidRDefault="003F7D9B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D9B" w:rsidRPr="001F5BA2" w:rsidRDefault="003F7D9B" w:rsidP="0051462C">
            <w:pPr>
              <w:pStyle w:val="Standard"/>
              <w:autoSpaceDE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9B" w:rsidRPr="001F5BA2" w:rsidRDefault="003F7D9B" w:rsidP="002B1171">
            <w:pPr>
              <w:pStyle w:val="Standard"/>
              <w:autoSpaceDE w:val="0"/>
              <w:rPr>
                <w:color w:val="FF0000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 xml:space="preserve">Karta pojazdu. Ważne badania techniczne.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9B" w:rsidRDefault="003F7D9B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9B" w:rsidRDefault="003F7D9B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3F7D9B" w:rsidTr="006E5BE0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9B" w:rsidRPr="001F5BA2" w:rsidRDefault="003F7D9B" w:rsidP="0051462C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9B" w:rsidRPr="001F5BA2" w:rsidRDefault="003F7D9B" w:rsidP="0051462C">
            <w:pPr>
              <w:pStyle w:val="Tekstpodstawowy2"/>
              <w:spacing w:after="0" w:line="240" w:lineRule="auto"/>
              <w:contextualSpacing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9B" w:rsidRPr="001F5BA2" w:rsidRDefault="003F7D9B" w:rsidP="002B1171">
            <w:pPr>
              <w:pStyle w:val="Tekstpodstawowy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 xml:space="preserve">Atesty, certyfikaty, gwarancje dotyczące oznaczonych wyżej elementów wyposażenia.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9B" w:rsidRDefault="003F7D9B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9B" w:rsidRDefault="003F7D9B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</w:tbl>
    <w:p w:rsidR="00A34ABC" w:rsidRDefault="00A34ABC" w:rsidP="00EA01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3315" w:rsidRPr="008A3315" w:rsidRDefault="008A3315" w:rsidP="007C7B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3315">
        <w:rPr>
          <w:rFonts w:ascii="Times New Roman" w:hAnsi="Times New Roman" w:cs="Times New Roman"/>
          <w:b/>
          <w:sz w:val="24"/>
          <w:szCs w:val="24"/>
        </w:rPr>
        <w:t>W kolumnie „Parametry oferowanego autobusu” należy wpisać:</w:t>
      </w:r>
    </w:p>
    <w:p w:rsidR="008A3315" w:rsidRPr="008A3315" w:rsidRDefault="008A3315" w:rsidP="007C7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315">
        <w:rPr>
          <w:rFonts w:ascii="Times New Roman" w:hAnsi="Times New Roman" w:cs="Times New Roman"/>
          <w:sz w:val="24"/>
          <w:szCs w:val="24"/>
        </w:rPr>
        <w:t>zgodne* - jeżeli są zgodne z opisem określonym przez Zamawiającego</w:t>
      </w:r>
    </w:p>
    <w:p w:rsidR="00B24BAC" w:rsidRDefault="008A3315" w:rsidP="007C7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315">
        <w:rPr>
          <w:rFonts w:ascii="Times New Roman" w:hAnsi="Times New Roman" w:cs="Times New Roman"/>
          <w:sz w:val="24"/>
          <w:szCs w:val="24"/>
        </w:rPr>
        <w:t xml:space="preserve">równoważne** - jeżeli są równoważne zgodnie z </w:t>
      </w:r>
      <w:proofErr w:type="spellStart"/>
      <w:r w:rsidRPr="008A331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A3315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8A3315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8A3315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8A3315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8A3315">
        <w:rPr>
          <w:rFonts w:ascii="Times New Roman" w:hAnsi="Times New Roman" w:cs="Times New Roman"/>
          <w:sz w:val="24"/>
          <w:szCs w:val="24"/>
        </w:rPr>
        <w:t xml:space="preserve">                            </w:t>
      </w:r>
    </w:p>
    <w:p w:rsidR="008A3315" w:rsidRPr="008A3315" w:rsidRDefault="00B24BAC" w:rsidP="007C7B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A3315" w:rsidRPr="008A3315">
        <w:rPr>
          <w:rFonts w:ascii="Times New Roman" w:hAnsi="Times New Roman" w:cs="Times New Roman"/>
          <w:sz w:val="24"/>
          <w:szCs w:val="24"/>
        </w:rPr>
        <w:t>(równoważność ofert)</w:t>
      </w:r>
    </w:p>
    <w:p w:rsidR="00B27201" w:rsidRPr="00EA0186" w:rsidRDefault="00B27201" w:rsidP="00EA01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0186" w:rsidRPr="00EA0186" w:rsidRDefault="00EA0186" w:rsidP="00EA01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186">
        <w:rPr>
          <w:rFonts w:ascii="Times New Roman" w:hAnsi="Times New Roman" w:cs="Times New Roman"/>
          <w:sz w:val="26"/>
          <w:szCs w:val="26"/>
        </w:rPr>
        <w:t>…………………………………………….</w:t>
      </w:r>
    </w:p>
    <w:p w:rsidR="00EA0186" w:rsidRPr="007C7B8E" w:rsidRDefault="00EA0186" w:rsidP="00EA0186">
      <w:pPr>
        <w:spacing w:after="0" w:line="240" w:lineRule="auto"/>
        <w:rPr>
          <w:rFonts w:ascii="Times New Roman" w:hAnsi="Times New Roman" w:cs="Times New Roman"/>
        </w:rPr>
      </w:pPr>
      <w:r w:rsidRPr="007C7B8E">
        <w:rPr>
          <w:rFonts w:ascii="Times New Roman" w:hAnsi="Times New Roman" w:cs="Times New Roman"/>
        </w:rPr>
        <w:t>(miejscowość i data sporządzenia oferty)</w:t>
      </w:r>
    </w:p>
    <w:p w:rsidR="00EA0186" w:rsidRPr="00EA0186" w:rsidRDefault="00EA0186" w:rsidP="00EA0186">
      <w:pPr>
        <w:spacing w:after="0" w:line="240" w:lineRule="auto"/>
        <w:ind w:left="2124" w:right="992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EA0186" w:rsidRPr="00EA0186" w:rsidRDefault="00EA0186" w:rsidP="00EA0186">
      <w:pPr>
        <w:spacing w:after="0" w:line="240" w:lineRule="auto"/>
        <w:ind w:left="2124" w:right="992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EA0186">
        <w:rPr>
          <w:rFonts w:ascii="Times New Roman" w:hAnsi="Times New Roman" w:cs="Times New Roman"/>
          <w:sz w:val="26"/>
          <w:szCs w:val="26"/>
        </w:rPr>
        <w:t>............................................</w:t>
      </w:r>
    </w:p>
    <w:p w:rsidR="00EA0186" w:rsidRPr="007C7B8E" w:rsidRDefault="00EA0186" w:rsidP="00EA0186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7C7B8E">
        <w:rPr>
          <w:rFonts w:ascii="Times New Roman" w:hAnsi="Times New Roman" w:cs="Times New Roman"/>
        </w:rPr>
        <w:t xml:space="preserve">       </w:t>
      </w:r>
      <w:r w:rsidR="00B24BAC">
        <w:rPr>
          <w:rFonts w:ascii="Times New Roman" w:hAnsi="Times New Roman" w:cs="Times New Roman"/>
        </w:rPr>
        <w:tab/>
      </w:r>
      <w:r w:rsidR="00B24BAC">
        <w:rPr>
          <w:rFonts w:ascii="Times New Roman" w:hAnsi="Times New Roman" w:cs="Times New Roman"/>
        </w:rPr>
        <w:tab/>
      </w:r>
      <w:r w:rsidR="00B24BAC">
        <w:rPr>
          <w:rFonts w:ascii="Times New Roman" w:hAnsi="Times New Roman" w:cs="Times New Roman"/>
        </w:rPr>
        <w:tab/>
      </w:r>
      <w:r w:rsidR="00B24BAC">
        <w:rPr>
          <w:rFonts w:ascii="Times New Roman" w:hAnsi="Times New Roman" w:cs="Times New Roman"/>
        </w:rPr>
        <w:tab/>
      </w:r>
      <w:r w:rsidR="00B24BAC">
        <w:rPr>
          <w:rFonts w:ascii="Times New Roman" w:hAnsi="Times New Roman" w:cs="Times New Roman"/>
        </w:rPr>
        <w:tab/>
      </w:r>
      <w:r w:rsidR="00B24BAC">
        <w:rPr>
          <w:rFonts w:ascii="Times New Roman" w:hAnsi="Times New Roman" w:cs="Times New Roman"/>
        </w:rPr>
        <w:tab/>
      </w:r>
      <w:r w:rsidR="00B24BAC">
        <w:rPr>
          <w:rFonts w:ascii="Times New Roman" w:hAnsi="Times New Roman" w:cs="Times New Roman"/>
        </w:rPr>
        <w:tab/>
      </w:r>
      <w:r w:rsidR="00B24BAC">
        <w:rPr>
          <w:rFonts w:ascii="Times New Roman" w:hAnsi="Times New Roman" w:cs="Times New Roman"/>
        </w:rPr>
        <w:tab/>
      </w:r>
      <w:r w:rsidRPr="007C7B8E">
        <w:rPr>
          <w:rFonts w:ascii="Times New Roman" w:hAnsi="Times New Roman" w:cs="Times New Roman"/>
        </w:rPr>
        <w:t xml:space="preserve">(pieczątki imienne i podpisy </w:t>
      </w:r>
    </w:p>
    <w:p w:rsidR="00EA0186" w:rsidRPr="007C7B8E" w:rsidRDefault="00EA0186" w:rsidP="00EA0186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7C7B8E">
        <w:rPr>
          <w:rFonts w:ascii="Times New Roman" w:hAnsi="Times New Roman" w:cs="Times New Roman"/>
        </w:rPr>
        <w:t xml:space="preserve">         </w:t>
      </w:r>
      <w:r w:rsidR="00B24BAC">
        <w:rPr>
          <w:rFonts w:ascii="Times New Roman" w:hAnsi="Times New Roman" w:cs="Times New Roman"/>
        </w:rPr>
        <w:tab/>
      </w:r>
      <w:r w:rsidR="00B24BAC">
        <w:rPr>
          <w:rFonts w:ascii="Times New Roman" w:hAnsi="Times New Roman" w:cs="Times New Roman"/>
        </w:rPr>
        <w:tab/>
      </w:r>
      <w:r w:rsidR="00B24BAC">
        <w:rPr>
          <w:rFonts w:ascii="Times New Roman" w:hAnsi="Times New Roman" w:cs="Times New Roman"/>
        </w:rPr>
        <w:tab/>
      </w:r>
      <w:r w:rsidR="00B24BAC">
        <w:rPr>
          <w:rFonts w:ascii="Times New Roman" w:hAnsi="Times New Roman" w:cs="Times New Roman"/>
        </w:rPr>
        <w:tab/>
      </w:r>
      <w:r w:rsidR="00B24BAC">
        <w:rPr>
          <w:rFonts w:ascii="Times New Roman" w:hAnsi="Times New Roman" w:cs="Times New Roman"/>
        </w:rPr>
        <w:tab/>
      </w:r>
      <w:r w:rsidR="00B24BAC">
        <w:rPr>
          <w:rFonts w:ascii="Times New Roman" w:hAnsi="Times New Roman" w:cs="Times New Roman"/>
        </w:rPr>
        <w:tab/>
      </w:r>
      <w:r w:rsidR="00B24BAC">
        <w:rPr>
          <w:rFonts w:ascii="Times New Roman" w:hAnsi="Times New Roman" w:cs="Times New Roman"/>
        </w:rPr>
        <w:tab/>
      </w:r>
      <w:r w:rsidR="00B24BAC">
        <w:rPr>
          <w:rFonts w:ascii="Times New Roman" w:hAnsi="Times New Roman" w:cs="Times New Roman"/>
        </w:rPr>
        <w:tab/>
      </w:r>
      <w:r w:rsidRPr="007C7B8E">
        <w:rPr>
          <w:rFonts w:ascii="Times New Roman" w:hAnsi="Times New Roman" w:cs="Times New Roman"/>
        </w:rPr>
        <w:t>osoby (osób) uprawnionych</w:t>
      </w:r>
    </w:p>
    <w:p w:rsidR="00EA0186" w:rsidRPr="007C7B8E" w:rsidRDefault="00EA0186" w:rsidP="00EA0186">
      <w:pPr>
        <w:pStyle w:val="WW-Tekstpodstawowy2"/>
        <w:tabs>
          <w:tab w:val="left" w:pos="566"/>
          <w:tab w:val="left" w:pos="1003"/>
        </w:tabs>
        <w:rPr>
          <w:sz w:val="22"/>
          <w:szCs w:val="22"/>
        </w:rPr>
      </w:pPr>
      <w:r w:rsidRPr="007C7B8E">
        <w:rPr>
          <w:sz w:val="22"/>
          <w:szCs w:val="22"/>
        </w:rPr>
        <w:t xml:space="preserve">               </w:t>
      </w:r>
      <w:r w:rsidRPr="007C7B8E">
        <w:rPr>
          <w:sz w:val="22"/>
          <w:szCs w:val="22"/>
        </w:rPr>
        <w:tab/>
      </w:r>
      <w:r w:rsidRPr="007C7B8E">
        <w:rPr>
          <w:sz w:val="22"/>
          <w:szCs w:val="22"/>
        </w:rPr>
        <w:tab/>
      </w:r>
      <w:r w:rsidRPr="007C7B8E">
        <w:rPr>
          <w:sz w:val="22"/>
          <w:szCs w:val="22"/>
        </w:rPr>
        <w:tab/>
      </w:r>
      <w:r w:rsidRPr="007C7B8E">
        <w:rPr>
          <w:sz w:val="22"/>
          <w:szCs w:val="22"/>
        </w:rPr>
        <w:tab/>
      </w:r>
      <w:r w:rsidRPr="007C7B8E">
        <w:rPr>
          <w:sz w:val="22"/>
          <w:szCs w:val="22"/>
        </w:rPr>
        <w:tab/>
      </w:r>
      <w:r w:rsidRPr="007C7B8E">
        <w:rPr>
          <w:sz w:val="22"/>
          <w:szCs w:val="22"/>
        </w:rPr>
        <w:tab/>
      </w:r>
      <w:r w:rsidRPr="007C7B8E">
        <w:rPr>
          <w:sz w:val="22"/>
          <w:szCs w:val="22"/>
        </w:rPr>
        <w:tab/>
        <w:t xml:space="preserve"> </w:t>
      </w:r>
      <w:r w:rsidR="00B24BAC">
        <w:rPr>
          <w:sz w:val="22"/>
          <w:szCs w:val="22"/>
        </w:rPr>
        <w:tab/>
      </w:r>
      <w:r w:rsidR="00B24BAC">
        <w:rPr>
          <w:sz w:val="22"/>
          <w:szCs w:val="22"/>
        </w:rPr>
        <w:tab/>
      </w:r>
      <w:r w:rsidR="00B24BAC">
        <w:rPr>
          <w:sz w:val="22"/>
          <w:szCs w:val="22"/>
        </w:rPr>
        <w:tab/>
      </w:r>
      <w:r w:rsidR="00B24BAC">
        <w:rPr>
          <w:sz w:val="22"/>
          <w:szCs w:val="22"/>
        </w:rPr>
        <w:tab/>
      </w:r>
      <w:r w:rsidR="00B24BAC">
        <w:rPr>
          <w:sz w:val="22"/>
          <w:szCs w:val="22"/>
        </w:rPr>
        <w:tab/>
      </w:r>
      <w:r w:rsidR="00B24BAC">
        <w:rPr>
          <w:sz w:val="22"/>
          <w:szCs w:val="22"/>
        </w:rPr>
        <w:tab/>
      </w:r>
      <w:r w:rsidR="00B24BAC">
        <w:rPr>
          <w:sz w:val="22"/>
          <w:szCs w:val="22"/>
        </w:rPr>
        <w:tab/>
      </w:r>
      <w:r w:rsidR="00B24BAC">
        <w:rPr>
          <w:sz w:val="22"/>
          <w:szCs w:val="22"/>
        </w:rPr>
        <w:tab/>
      </w:r>
      <w:r w:rsidRPr="007C7B8E">
        <w:rPr>
          <w:i w:val="0"/>
          <w:iCs w:val="0"/>
          <w:sz w:val="22"/>
          <w:szCs w:val="22"/>
        </w:rPr>
        <w:t>do reprezentowania Wykonawcy)</w:t>
      </w:r>
    </w:p>
    <w:sectPr w:rsidR="00EA0186" w:rsidRPr="007C7B8E" w:rsidSect="00B24BAC">
      <w:footerReference w:type="default" r:id="rId8"/>
      <w:pgSz w:w="16838" w:h="11906" w:orient="landscape"/>
      <w:pgMar w:top="1417" w:right="1417" w:bottom="1417" w:left="993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62C" w:rsidRDefault="0051462C" w:rsidP="00B27201">
      <w:pPr>
        <w:spacing w:after="0" w:line="240" w:lineRule="auto"/>
      </w:pPr>
      <w:r>
        <w:separator/>
      </w:r>
    </w:p>
  </w:endnote>
  <w:endnote w:type="continuationSeparator" w:id="0">
    <w:p w:rsidR="0051462C" w:rsidRDefault="0051462C" w:rsidP="00B2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481934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810570653"/>
          <w:docPartObj>
            <w:docPartGallery w:val="Page Numbers (Top of Page)"/>
            <w:docPartUnique/>
          </w:docPartObj>
        </w:sdtPr>
        <w:sdtContent>
          <w:p w:rsidR="0051462C" w:rsidRPr="0039255F" w:rsidRDefault="0051462C">
            <w:pPr>
              <w:pStyle w:val="Stopk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255F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="00A7559D" w:rsidRPr="0039255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39255F">
              <w:rPr>
                <w:rFonts w:ascii="Times New Roman" w:hAnsi="Times New Roman" w:cs="Times New Roman"/>
                <w:b/>
                <w:sz w:val="24"/>
                <w:szCs w:val="24"/>
              </w:rPr>
              <w:instrText>PAGE</w:instrText>
            </w:r>
            <w:r w:rsidR="00A7559D" w:rsidRPr="0039255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875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29</w:t>
            </w:r>
            <w:r w:rsidR="00A7559D" w:rsidRPr="0039255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39255F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="00F0360C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sdtContent>
      </w:sdt>
    </w:sdtContent>
  </w:sdt>
  <w:p w:rsidR="0051462C" w:rsidRDefault="005146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62C" w:rsidRDefault="0051462C" w:rsidP="00B27201">
      <w:pPr>
        <w:spacing w:after="0" w:line="240" w:lineRule="auto"/>
      </w:pPr>
      <w:r>
        <w:separator/>
      </w:r>
    </w:p>
  </w:footnote>
  <w:footnote w:type="continuationSeparator" w:id="0">
    <w:p w:rsidR="0051462C" w:rsidRDefault="0051462C" w:rsidP="00B27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62377"/>
    <w:multiLevelType w:val="hybridMultilevel"/>
    <w:tmpl w:val="E564C2E0"/>
    <w:lvl w:ilvl="0" w:tplc="0658D8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186"/>
    <w:rsid w:val="000131E0"/>
    <w:rsid w:val="0004383C"/>
    <w:rsid w:val="000572ED"/>
    <w:rsid w:val="000A2B84"/>
    <w:rsid w:val="000F0C90"/>
    <w:rsid w:val="00122A55"/>
    <w:rsid w:val="0017647F"/>
    <w:rsid w:val="00190E31"/>
    <w:rsid w:val="002337D0"/>
    <w:rsid w:val="00245AD3"/>
    <w:rsid w:val="002700E8"/>
    <w:rsid w:val="002B2794"/>
    <w:rsid w:val="00304FAE"/>
    <w:rsid w:val="003074D7"/>
    <w:rsid w:val="00387513"/>
    <w:rsid w:val="0039255F"/>
    <w:rsid w:val="003F7D9B"/>
    <w:rsid w:val="0046002E"/>
    <w:rsid w:val="00460BD7"/>
    <w:rsid w:val="004C66AB"/>
    <w:rsid w:val="005002C3"/>
    <w:rsid w:val="0051462C"/>
    <w:rsid w:val="00605B04"/>
    <w:rsid w:val="00693676"/>
    <w:rsid w:val="006B79B3"/>
    <w:rsid w:val="007C7B8E"/>
    <w:rsid w:val="007E4984"/>
    <w:rsid w:val="007F6796"/>
    <w:rsid w:val="00833DCD"/>
    <w:rsid w:val="0086660B"/>
    <w:rsid w:val="008A3315"/>
    <w:rsid w:val="008D5440"/>
    <w:rsid w:val="008F657C"/>
    <w:rsid w:val="00921C2A"/>
    <w:rsid w:val="009279F7"/>
    <w:rsid w:val="009358F7"/>
    <w:rsid w:val="00983079"/>
    <w:rsid w:val="009E03A3"/>
    <w:rsid w:val="009F4EB4"/>
    <w:rsid w:val="00A34ABC"/>
    <w:rsid w:val="00A742D9"/>
    <w:rsid w:val="00A7559D"/>
    <w:rsid w:val="00AA5CF5"/>
    <w:rsid w:val="00AF6674"/>
    <w:rsid w:val="00B24BAC"/>
    <w:rsid w:val="00B27201"/>
    <w:rsid w:val="00B51708"/>
    <w:rsid w:val="00B9451E"/>
    <w:rsid w:val="00BE3419"/>
    <w:rsid w:val="00C23D4B"/>
    <w:rsid w:val="00C40E70"/>
    <w:rsid w:val="00C72C98"/>
    <w:rsid w:val="00CD1C5B"/>
    <w:rsid w:val="00D1232C"/>
    <w:rsid w:val="00D311AB"/>
    <w:rsid w:val="00D34C0E"/>
    <w:rsid w:val="00DE3492"/>
    <w:rsid w:val="00E0016F"/>
    <w:rsid w:val="00EA0186"/>
    <w:rsid w:val="00EE2C2E"/>
    <w:rsid w:val="00F0352C"/>
    <w:rsid w:val="00F0360C"/>
    <w:rsid w:val="00FA5F3A"/>
    <w:rsid w:val="00FE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2ED"/>
  </w:style>
  <w:style w:type="paragraph" w:styleId="Nagwek7">
    <w:name w:val="heading 7"/>
    <w:basedOn w:val="Normalny"/>
    <w:next w:val="Normalny"/>
    <w:link w:val="Nagwek7Znak"/>
    <w:uiPriority w:val="99"/>
    <w:qFormat/>
    <w:rsid w:val="00EA018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A0186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A0186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EA0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WW-Tekstpodstawowy2">
    <w:name w:val="WW-Tekst podstawowy 2"/>
    <w:basedOn w:val="Normalny"/>
    <w:uiPriority w:val="99"/>
    <w:rsid w:val="00EA0186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i/>
      <w:i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0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0186"/>
  </w:style>
  <w:style w:type="character" w:customStyle="1" w:styleId="Nagwek7Znak">
    <w:name w:val="Nagłówek 7 Znak"/>
    <w:basedOn w:val="Domylnaczcionkaakapitu"/>
    <w:link w:val="Nagwek7"/>
    <w:uiPriority w:val="99"/>
    <w:rsid w:val="00EA0186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B27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7201"/>
  </w:style>
  <w:style w:type="paragraph" w:styleId="Stopka">
    <w:name w:val="footer"/>
    <w:basedOn w:val="Normalny"/>
    <w:link w:val="StopkaZnak"/>
    <w:uiPriority w:val="99"/>
    <w:unhideWhenUsed/>
    <w:rsid w:val="00B27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201"/>
  </w:style>
  <w:style w:type="paragraph" w:styleId="Akapitzlist">
    <w:name w:val="List Paragraph"/>
    <w:basedOn w:val="Normalny"/>
    <w:uiPriority w:val="34"/>
    <w:qFormat/>
    <w:rsid w:val="00B27201"/>
    <w:pPr>
      <w:ind w:left="720"/>
      <w:contextualSpacing/>
    </w:pPr>
  </w:style>
  <w:style w:type="table" w:styleId="Tabela-Siatka">
    <w:name w:val="Table Grid"/>
    <w:basedOn w:val="Standardowy"/>
    <w:uiPriority w:val="59"/>
    <w:rsid w:val="00B27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3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109F6-475B-45F9-B4BC-40CEDB53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1116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hstanczyk</dc:creator>
  <cp:keywords/>
  <dc:description/>
  <cp:lastModifiedBy>hstanczyk</cp:lastModifiedBy>
  <cp:revision>32</cp:revision>
  <cp:lastPrinted>2015-04-01T11:01:00Z</cp:lastPrinted>
  <dcterms:created xsi:type="dcterms:W3CDTF">2014-12-02T08:10:00Z</dcterms:created>
  <dcterms:modified xsi:type="dcterms:W3CDTF">2015-04-01T11:01:00Z</dcterms:modified>
</cp:coreProperties>
</file>