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F3" w:rsidRPr="00EE2EB6" w:rsidRDefault="00AC73F3" w:rsidP="00AC73F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AC73F3" w:rsidRPr="00EE2EB6" w:rsidRDefault="00AC73F3" w:rsidP="00AC73F3">
      <w:pPr>
        <w:pStyle w:val="Bezodstpw"/>
        <w:rPr>
          <w:rFonts w:ascii="Verdana" w:hAnsi="Verdana"/>
          <w:sz w:val="22"/>
          <w:szCs w:val="22"/>
        </w:rPr>
      </w:pPr>
    </w:p>
    <w:p w:rsidR="00AC73F3" w:rsidRPr="00EE2EB6" w:rsidRDefault="00AC73F3" w:rsidP="00AC73F3">
      <w:pPr>
        <w:pStyle w:val="Bezodstpw"/>
        <w:ind w:left="9912" w:firstLine="708"/>
        <w:rPr>
          <w:rFonts w:ascii="Verdana" w:hAnsi="Verdana" w:cs="TT15o00"/>
          <w:sz w:val="22"/>
          <w:szCs w:val="22"/>
        </w:rPr>
      </w:pPr>
      <w:r w:rsidRPr="00EE2EB6">
        <w:rPr>
          <w:rFonts w:ascii="Verdana" w:hAnsi="Verdana" w:cs="TT15o00"/>
          <w:sz w:val="22"/>
          <w:szCs w:val="22"/>
        </w:rPr>
        <w:t xml:space="preserve">Załącznik nr </w:t>
      </w:r>
      <w:r w:rsidR="002C2926" w:rsidRPr="00EE2EB6">
        <w:rPr>
          <w:rFonts w:ascii="Verdana" w:hAnsi="Verdana" w:cs="TT15o00"/>
          <w:sz w:val="22"/>
          <w:szCs w:val="22"/>
        </w:rPr>
        <w:t xml:space="preserve">1 </w:t>
      </w:r>
      <w:r w:rsidRPr="00EE2EB6">
        <w:rPr>
          <w:rFonts w:ascii="Verdana" w:hAnsi="Verdana" w:cs="TT15o00"/>
          <w:sz w:val="22"/>
          <w:szCs w:val="22"/>
        </w:rPr>
        <w:t>do SIWZ</w:t>
      </w:r>
    </w:p>
    <w:p w:rsidR="00AC73F3" w:rsidRPr="00EE2EB6" w:rsidRDefault="00AC73F3" w:rsidP="00AC73F3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 w:rsidRPr="00EE2EB6">
        <w:rPr>
          <w:rFonts w:ascii="Verdana" w:hAnsi="Verdana" w:cs="TT15o00"/>
          <w:i/>
          <w:sz w:val="20"/>
          <w:szCs w:val="20"/>
        </w:rPr>
        <w:t>Pracownia obsługi konsumenta</w:t>
      </w:r>
    </w:p>
    <w:p w:rsidR="00AC73F3" w:rsidRPr="00EE2EB6" w:rsidRDefault="00AC73F3" w:rsidP="00AC73F3">
      <w:pPr>
        <w:pStyle w:val="Bezodstpw"/>
        <w:jc w:val="center"/>
        <w:rPr>
          <w:rFonts w:ascii="Verdana" w:hAnsi="Verdana" w:cs="TT18o00"/>
        </w:rPr>
      </w:pPr>
    </w:p>
    <w:p w:rsidR="00AC73F3" w:rsidRPr="00EE2EB6" w:rsidRDefault="00AC73F3" w:rsidP="00AC73F3">
      <w:pPr>
        <w:pStyle w:val="Bezodstpw"/>
        <w:jc w:val="center"/>
        <w:rPr>
          <w:rFonts w:ascii="Verdana" w:hAnsi="Verdana" w:cs="TT18o00"/>
        </w:rPr>
      </w:pPr>
      <w:r w:rsidRPr="00EE2EB6">
        <w:rPr>
          <w:rFonts w:ascii="Verdana" w:hAnsi="Verdana" w:cs="TT18o00"/>
        </w:rPr>
        <w:t>Szczegółowy opis przedmiotu zamówienia</w:t>
      </w:r>
    </w:p>
    <w:p w:rsidR="00AC73F3" w:rsidRPr="00EE2EB6" w:rsidRDefault="00AC73F3" w:rsidP="00AC73F3">
      <w:pPr>
        <w:pStyle w:val="Bezodstpw"/>
        <w:jc w:val="center"/>
        <w:rPr>
          <w:rFonts w:ascii="Verdana" w:hAnsi="Verdana" w:cs="TT18o00"/>
        </w:rPr>
      </w:pPr>
    </w:p>
    <w:p w:rsidR="00AC73F3" w:rsidRPr="00EE2EB6" w:rsidRDefault="00AC73F3" w:rsidP="00AC73F3">
      <w:pPr>
        <w:pStyle w:val="Bezodstpw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2"/>
        <w:gridCol w:w="2645"/>
        <w:gridCol w:w="1276"/>
        <w:gridCol w:w="9639"/>
      </w:tblGrid>
      <w:tr w:rsidR="00AC73F3" w:rsidRPr="00EE2EB6" w:rsidTr="008E3AE8">
        <w:trPr>
          <w:trHeight w:val="311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Nazwa sprzętu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Ilość 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Opis </w:t>
            </w:r>
          </w:p>
        </w:tc>
      </w:tr>
      <w:tr w:rsidR="00AC73F3" w:rsidRPr="00EE2EB6" w:rsidTr="008E3AE8">
        <w:trPr>
          <w:trHeight w:val="302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Lada barowa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Lada barowa kolor buk, pulpit roboczy i lada barowa laminat piasek,  pulpit roboczy wysokość </w:t>
            </w:r>
            <w:smartTag w:uri="urn:schemas-microsoft-com:office:smarttags" w:element="metricconverter">
              <w:smartTagPr>
                <w:attr w:name="ProductID" w:val="90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90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t xml:space="preserve">, szerokość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35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t xml:space="preserve">, lada barowa wysokość 115cm, szerokość 60cm , długość </w:t>
            </w:r>
            <w:smartTag w:uri="urn:schemas-microsoft-com:office:smarttags" w:element="metricconverter">
              <w:smartTagPr>
                <w:attr w:name="ProductID" w:val="3 metry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3 metry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t xml:space="preserve"> , kształt nietypowy ( do konsultacji)Nad ladą barową listwa bukowa z halogenami oświetlającymi ladę, wsparta jednostronnie chromowanym słupkiem</w:t>
            </w:r>
          </w:p>
        </w:tc>
      </w:tr>
      <w:tr w:rsidR="00AC73F3" w:rsidRPr="00EE2EB6" w:rsidTr="008E3AE8">
        <w:trPr>
          <w:trHeight w:val="302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Stołki barowe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 Miękkie siedzisko krzesła  czarne pokryte  miłą w dotyku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eko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skórą. Chromowana podstawa posiada gumowe elementy zapobiegające rysowaniu podłogi. Podpórkę pod nogi można obracać razem z siedzeniem.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Hocker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 posiada pneumatyczną regulację wysokości oraz możliwość obracania.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</w:r>
            <w:r w:rsidRPr="00EE2EB6">
              <w:rPr>
                <w:rFonts w:ascii="Verdana" w:hAnsi="Verdana"/>
                <w:bCs/>
                <w:sz w:val="20"/>
                <w:szCs w:val="20"/>
              </w:rPr>
              <w:t>Wymiary:</w:t>
            </w:r>
            <w:r w:rsidRPr="00EE2EB6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EE2EB6">
              <w:rPr>
                <w:rFonts w:ascii="Verdana" w:hAnsi="Verdana"/>
                <w:sz w:val="20"/>
                <w:szCs w:val="20"/>
              </w:rPr>
              <w:t>Wysokość siedziska 57-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80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br/>
              <w:t>Wysokość ogólna 80-</w:t>
            </w:r>
            <w:smartTag w:uri="urn:schemas-microsoft-com:office:smarttags" w:element="metricconverter">
              <w:smartTagPr>
                <w:attr w:name="ProductID" w:val="103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103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br/>
              <w:t xml:space="preserve">Głębokość siedziska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40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br/>
              <w:t xml:space="preserve">Szerokość siedziska </w:t>
            </w:r>
            <w:smartTag w:uri="urn:schemas-microsoft-com:office:smarttags" w:element="metricconverter">
              <w:smartTagPr>
                <w:attr w:name="ProductID" w:val="37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37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br/>
              <w:t xml:space="preserve">Szerokość oparcia </w:t>
            </w:r>
            <w:smartTag w:uri="urn:schemas-microsoft-com:office:smarttags" w:element="metricconverter">
              <w:smartTagPr>
                <w:attr w:name="ProductID" w:val="37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37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br/>
              <w:t xml:space="preserve">Wysokość oparcia </w:t>
            </w:r>
            <w:smartTag w:uri="urn:schemas-microsoft-com:office:smarttags" w:element="metricconverter">
              <w:smartTagPr>
                <w:attr w:name="ProductID" w:val="23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23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br/>
              <w:t xml:space="preserve">Średnica stopy </w:t>
            </w:r>
            <w:smartTag w:uri="urn:schemas-microsoft-com:office:smarttags" w:element="metricconverter">
              <w:smartTagPr>
                <w:attr w:name="ProductID" w:val="39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39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br/>
              <w:t xml:space="preserve">Waga </w:t>
            </w:r>
            <w:smartTag w:uri="urn:schemas-microsoft-com:office:smarttags" w:element="metricconverter">
              <w:smartTagPr>
                <w:attr w:name="ProductID" w:val="9 kg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9 kg</w:t>
              </w:r>
            </w:smartTag>
          </w:p>
        </w:tc>
      </w:tr>
      <w:tr w:rsidR="00AC73F3" w:rsidRPr="00EE2EB6" w:rsidTr="008E3AE8">
        <w:trPr>
          <w:trHeight w:val="302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Szafki wiszące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Szafka kuchenna wisząca 2D witryna.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Wymiary: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szerokość 100cm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wysokość 72cm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głębokość 32cm</w:t>
            </w:r>
            <w:r w:rsidRPr="00EE2EB6">
              <w:rPr>
                <w:rFonts w:ascii="Verdana" w:hAnsi="Verdana" w:cs="Tahoma"/>
                <w:sz w:val="20"/>
                <w:szCs w:val="20"/>
              </w:rPr>
              <w:t> 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Charakterystyka: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materiał korpusu - płyta wiórowa laminowana 18mm (kolor buk)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materiał frontu - płyta wiórowa laminowana 18mm (kolor buk)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lastRenderedPageBreak/>
              <w:t>* okleina płyty korpusu - PCV 1mm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okleina płyty frontu - PCV 2mm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szkło LACOBEL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uchwyt - stalowy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zawieszki - regulowane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okucia - zawiasy Blum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 xml:space="preserve">* drzwi do wyboru - </w:t>
            </w:r>
            <w:proofErr w:type="spellStart"/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dwuskrzydlowe</w:t>
            </w:r>
            <w:proofErr w:type="spellEnd"/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, zamykane na kluczyk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 xml:space="preserve">* w zestawie wszystkie niezbędne akcesoria do montażu - śrubki, </w:t>
            </w:r>
            <w:proofErr w:type="spellStart"/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konfirmaty</w:t>
            </w:r>
            <w:proofErr w:type="spellEnd"/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 xml:space="preserve"> itp.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r w:rsidRPr="00EE2EB6">
              <w:rPr>
                <w:rStyle w:val="Pogrubienie"/>
                <w:rFonts w:ascii="Verdana" w:hAnsi="Verdana" w:cs="Tahoma"/>
                <w:b w:val="0"/>
                <w:sz w:val="20"/>
                <w:szCs w:val="20"/>
              </w:rPr>
              <w:t>* wewnątrz - 2 półki</w:t>
            </w:r>
          </w:p>
        </w:tc>
      </w:tr>
      <w:tr w:rsidR="00AC73F3" w:rsidRPr="00EE2EB6" w:rsidTr="008E3AE8">
        <w:trPr>
          <w:trHeight w:val="302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Szafki stojące 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Szafki szerokość 100cm wysokość  90 , głębokość </w:t>
            </w:r>
            <w:smartTag w:uri="urn:schemas-microsoft-com:office:smarttags" w:element="metricconverter">
              <w:smartTagPr>
                <w:attr w:name="ProductID" w:val="66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66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t xml:space="preserve">  połączone wspólnym blatem W każdej szafce u góry  po dwie szuflady ( w sumie 6 szuflad), poniżej szuflad  dwuskrzydłowe drzwiczki, w środku półki. Drzwiczki szafek i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szuflady wszystkie zamykane na kluczyki ! Blat szafek jednolity łączący wszystkie 3 szafki, laminat,  kolor piasek, grubość blatu ok.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3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t>, blat dopasowany do szafek,  kolor szafek - buk</w:t>
            </w:r>
          </w:p>
        </w:tc>
      </w:tr>
      <w:tr w:rsidR="00AC73F3" w:rsidRPr="00EE2EB6" w:rsidTr="008E3AE8">
        <w:trPr>
          <w:trHeight w:val="302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Stoły 80x80cm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AC73F3" w:rsidRPr="00EE2EB6" w:rsidRDefault="00AC73F3" w:rsidP="004F702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Bardzo solidny i trwały stół do różnych zastosowań - do sali 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Pod blatem posiada stalową ramę z profilu 35x20 mm w kolorze aluminium  lub czarnym.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Nogi z profilu 30x30 mm z regulowaną stopką.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 xml:space="preserve">Blat z płyty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18 mm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t xml:space="preserve"> dwustronnie laminowanej - krawędzie oklejone na gorąco 2mm obrzeżem PCV.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Kolory blatu - standardowe to buk.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kwadrat 80/80</w:t>
            </w:r>
          </w:p>
        </w:tc>
      </w:tr>
      <w:tr w:rsidR="00AC73F3" w:rsidRPr="00EE2EB6" w:rsidTr="008E3AE8">
        <w:trPr>
          <w:trHeight w:val="302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Krzesła z tapicerką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 w:cs="Tahoma"/>
                <w:sz w:val="20"/>
                <w:szCs w:val="20"/>
              </w:rPr>
              <w:t xml:space="preserve">- Krzesło wykonano z litego drewna bukowego </w:t>
            </w:r>
            <w:r w:rsidRPr="00EE2EB6">
              <w:rPr>
                <w:rFonts w:ascii="Verdana" w:hAnsi="Verdana" w:cs="Tahoma"/>
                <w:sz w:val="20"/>
                <w:szCs w:val="20"/>
              </w:rPr>
              <w:br/>
              <w:t xml:space="preserve">- Pomalowane bezpieczną na środowiska naturalnego emulsją ochronną. </w:t>
            </w:r>
            <w:r w:rsidRPr="00EE2EB6">
              <w:rPr>
                <w:rFonts w:ascii="Verdana" w:hAnsi="Verdana" w:cs="Tahoma"/>
                <w:sz w:val="20"/>
                <w:szCs w:val="20"/>
              </w:rPr>
              <w:br/>
              <w:t>- Siedlisko z Eko-skóry, kolor czarny oparcie drewniane z elementami Eko skóry</w:t>
            </w:r>
            <w:r w:rsidRPr="00EE2EB6">
              <w:rPr>
                <w:rFonts w:ascii="Verdana" w:hAnsi="Verdana" w:cs="Tahoma"/>
                <w:sz w:val="20"/>
                <w:szCs w:val="20"/>
              </w:rPr>
              <w:br/>
              <w:t xml:space="preserve">- Krzesło zawiera w komplecie chroniący podłogę materiał z filcu. </w:t>
            </w:r>
            <w:r w:rsidRPr="00EE2EB6">
              <w:rPr>
                <w:rFonts w:ascii="Verdana" w:hAnsi="Verdana" w:cs="Tahoma"/>
                <w:sz w:val="20"/>
                <w:szCs w:val="20"/>
              </w:rPr>
              <w:br/>
              <w:t>Wymiary</w:t>
            </w:r>
            <w:r w:rsidRPr="00EE2EB6">
              <w:rPr>
                <w:rFonts w:ascii="Verdana" w:hAnsi="Verdana" w:cs="Tahoma"/>
                <w:sz w:val="20"/>
                <w:szCs w:val="20"/>
              </w:rPr>
              <w:br/>
              <w:t xml:space="preserve">Wysokość ( z oparciem): </w:t>
            </w:r>
            <w:smartTag w:uri="urn:schemas-microsoft-com:office:smarttags" w:element="metricconverter">
              <w:smartTagPr>
                <w:attr w:name="ProductID" w:val="102 cm"/>
              </w:smartTagPr>
              <w:r w:rsidRPr="00EE2EB6">
                <w:rPr>
                  <w:rFonts w:ascii="Verdana" w:hAnsi="Verdana" w:cs="Tahoma"/>
                  <w:sz w:val="20"/>
                  <w:szCs w:val="20"/>
                </w:rPr>
                <w:t>102 cm</w:t>
              </w:r>
            </w:smartTag>
            <w:r w:rsidRPr="00EE2EB6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EE2EB6">
              <w:rPr>
                <w:rFonts w:ascii="Verdana" w:hAnsi="Verdana" w:cs="Tahoma"/>
                <w:sz w:val="20"/>
                <w:szCs w:val="20"/>
              </w:rPr>
              <w:br/>
              <w:t xml:space="preserve">Szerokość: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EE2EB6">
                <w:rPr>
                  <w:rFonts w:ascii="Verdana" w:hAnsi="Verdana" w:cs="Tahoma"/>
                  <w:sz w:val="20"/>
                  <w:szCs w:val="20"/>
                </w:rPr>
                <w:t>40 cm</w:t>
              </w:r>
            </w:smartTag>
            <w:r w:rsidRPr="00EE2EB6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EE2EB6">
              <w:rPr>
                <w:rFonts w:ascii="Verdana" w:hAnsi="Verdana" w:cs="Tahoma"/>
                <w:sz w:val="20"/>
                <w:szCs w:val="20"/>
              </w:rPr>
              <w:br/>
              <w:t xml:space="preserve">Głębokość: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EE2EB6">
                <w:rPr>
                  <w:rFonts w:ascii="Verdana" w:hAnsi="Verdana" w:cs="Tahoma"/>
                  <w:sz w:val="20"/>
                  <w:szCs w:val="20"/>
                </w:rPr>
                <w:t>40 cm</w:t>
              </w:r>
            </w:smartTag>
          </w:p>
        </w:tc>
      </w:tr>
      <w:tr w:rsidR="00AC73F3" w:rsidRPr="00EE2EB6" w:rsidTr="008E3AE8">
        <w:trPr>
          <w:trHeight w:val="302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Zestaw multimedialny - telewizor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Rodzaj: LED, Klasa energetyczna: min. A+, Wielkość ekranu[cal]: min. 42, Możliwość montażu na ścianie, Polskie menu, Złącza: HDMI [szt.]: min. 2, USB: min. 1, Możliwość odtwarzania filmów z USB, wyposażenie: pilot, kabel HDMI o długości min. 5m, kolor: czarny</w:t>
            </w:r>
          </w:p>
        </w:tc>
      </w:tr>
      <w:tr w:rsidR="00AC73F3" w:rsidRPr="00EE2EB6" w:rsidTr="008E3AE8">
        <w:trPr>
          <w:trHeight w:val="302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Zestaw multimedialny DVD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Odtwarzane formaty audio: CD-Audio, MP3, 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Odtwarzane dyski optyczne: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DVD-ROM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/ -R/ -RW,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DVD-R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DL ,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DVD+R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/ +RW,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DVD+R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DL, CD-ROM/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CD-R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/RW 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Polskie menu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 xml:space="preserve">Odtwarzane formaty wideo: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DVD-Video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, Video-CD, SVCD, JPEG,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DivX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,  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Akcesoria: Pilot, kabel HDMI min. 3m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Złącza z tyłu: Komponent,  L/R analog (wyjście), HDMI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DivX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obsługiwane formaty napisów: SRT, SUB, TXT, SSA, SMI, Polskie czcionki  </w:t>
            </w:r>
          </w:p>
        </w:tc>
      </w:tr>
      <w:tr w:rsidR="00AC73F3" w:rsidRPr="00EE2EB6" w:rsidTr="008E3AE8">
        <w:trPr>
          <w:trHeight w:val="3234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>9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Zestaw multimedialny - nagłośnienie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Właściwości: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Style w:val="featurename"/>
                <w:rFonts w:ascii="Verdana" w:hAnsi="Verdana"/>
                <w:sz w:val="20"/>
                <w:szCs w:val="20"/>
              </w:rPr>
              <w:t xml:space="preserve">Typ urządzenia </w:t>
            </w:r>
            <w:r w:rsidRPr="00EE2EB6">
              <w:rPr>
                <w:rFonts w:ascii="Verdana" w:hAnsi="Verdana"/>
                <w:sz w:val="20"/>
                <w:szCs w:val="20"/>
              </w:rPr>
              <w:t>zestaw głośników 2.0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Dane techniczne: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Style w:val="featurename"/>
                <w:rFonts w:ascii="Verdana" w:hAnsi="Verdana"/>
                <w:sz w:val="20"/>
                <w:szCs w:val="20"/>
              </w:rPr>
              <w:t xml:space="preserve">Średnica głośnika </w:t>
            </w:r>
            <w:proofErr w:type="spellStart"/>
            <w:r w:rsidRPr="00EE2EB6">
              <w:rPr>
                <w:rStyle w:val="featurename"/>
                <w:rFonts w:ascii="Verdana" w:hAnsi="Verdana"/>
                <w:sz w:val="20"/>
                <w:szCs w:val="20"/>
              </w:rPr>
              <w:t>wysokotonowego</w:t>
            </w:r>
            <w:proofErr w:type="spellEnd"/>
            <w:r w:rsidRPr="00EE2EB6">
              <w:rPr>
                <w:rStyle w:val="featurename"/>
                <w:rFonts w:ascii="Verdana" w:hAnsi="Verdana"/>
                <w:sz w:val="20"/>
                <w:szCs w:val="20"/>
              </w:rPr>
              <w:t xml:space="preserve"> (mm)</w:t>
            </w:r>
            <w:r w:rsidRPr="00EE2EB6">
              <w:rPr>
                <w:rFonts w:ascii="Verdana" w:hAnsi="Verdana"/>
                <w:sz w:val="20"/>
                <w:szCs w:val="20"/>
              </w:rPr>
              <w:t>25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Style w:val="featurename"/>
                <w:rFonts w:ascii="Verdana" w:hAnsi="Verdana"/>
                <w:sz w:val="20"/>
                <w:szCs w:val="20"/>
              </w:rPr>
              <w:t xml:space="preserve">Średnica głośnika </w:t>
            </w:r>
            <w:proofErr w:type="spellStart"/>
            <w:r w:rsidRPr="00EE2EB6">
              <w:rPr>
                <w:rStyle w:val="featurename"/>
                <w:rFonts w:ascii="Verdana" w:hAnsi="Verdana"/>
                <w:sz w:val="20"/>
                <w:szCs w:val="20"/>
              </w:rPr>
              <w:t>niskotonowego</w:t>
            </w:r>
            <w:proofErr w:type="spellEnd"/>
            <w:r w:rsidRPr="00EE2EB6">
              <w:rPr>
                <w:rStyle w:val="featurename"/>
                <w:rFonts w:ascii="Verdana" w:hAnsi="Verdana"/>
                <w:sz w:val="20"/>
                <w:szCs w:val="20"/>
              </w:rPr>
              <w:t xml:space="preserve"> (mm)</w:t>
            </w:r>
            <w:r w:rsidRPr="00EE2EB6">
              <w:rPr>
                <w:rFonts w:ascii="Verdana" w:hAnsi="Verdana"/>
                <w:sz w:val="20"/>
                <w:szCs w:val="20"/>
              </w:rPr>
              <w:t>165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Style w:val="featurename"/>
                <w:rFonts w:ascii="Verdana" w:hAnsi="Verdana"/>
                <w:sz w:val="20"/>
                <w:szCs w:val="20"/>
              </w:rPr>
              <w:t xml:space="preserve">Transmisja sygnału </w:t>
            </w:r>
            <w:r w:rsidRPr="00EE2EB6">
              <w:rPr>
                <w:rFonts w:ascii="Verdana" w:hAnsi="Verdana"/>
                <w:sz w:val="20"/>
                <w:szCs w:val="20"/>
              </w:rPr>
              <w:t>przewodowa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Style w:val="featurename"/>
                <w:rFonts w:ascii="Verdana" w:hAnsi="Verdana"/>
                <w:sz w:val="20"/>
                <w:szCs w:val="20"/>
              </w:rPr>
              <w:t>Moc na kanał RMS (W)</w:t>
            </w:r>
            <w:r w:rsidRPr="00EE2EB6">
              <w:rPr>
                <w:rFonts w:ascii="Verdana" w:hAnsi="Verdana"/>
                <w:sz w:val="20"/>
                <w:szCs w:val="20"/>
              </w:rPr>
              <w:t>50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Style w:val="featurename"/>
                <w:rFonts w:ascii="Verdana" w:hAnsi="Verdana"/>
                <w:sz w:val="20"/>
                <w:szCs w:val="20"/>
              </w:rPr>
              <w:t xml:space="preserve">Rodzaj głośnika </w:t>
            </w:r>
            <w:r w:rsidRPr="00EE2EB6">
              <w:rPr>
                <w:rFonts w:ascii="Verdana" w:hAnsi="Verdana"/>
                <w:sz w:val="20"/>
                <w:szCs w:val="20"/>
              </w:rPr>
              <w:t>stereo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Style w:val="featurename"/>
                <w:rFonts w:ascii="Verdana" w:hAnsi="Verdana"/>
                <w:sz w:val="20"/>
                <w:szCs w:val="20"/>
              </w:rPr>
              <w:t>Impedancja (Ω)</w:t>
            </w:r>
            <w:r w:rsidRPr="00EE2EB6">
              <w:rPr>
                <w:rFonts w:ascii="Verdana" w:hAnsi="Verdana"/>
                <w:sz w:val="20"/>
                <w:szCs w:val="20"/>
              </w:rPr>
              <w:t>4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Wymiary / Wielkość: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Style w:val="featurename"/>
                <w:rFonts w:ascii="Verdana" w:hAnsi="Verdana"/>
                <w:sz w:val="20"/>
                <w:szCs w:val="20"/>
              </w:rPr>
              <w:t>Głębokość głośników (cm)</w:t>
            </w:r>
            <w:r w:rsidRPr="00EE2EB6">
              <w:rPr>
                <w:rFonts w:ascii="Verdana" w:hAnsi="Verdana"/>
                <w:sz w:val="20"/>
                <w:szCs w:val="20"/>
              </w:rPr>
              <w:t>27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Style w:val="featurename"/>
                <w:rFonts w:ascii="Verdana" w:hAnsi="Verdana"/>
                <w:sz w:val="20"/>
                <w:szCs w:val="20"/>
              </w:rPr>
              <w:t>Wysokość głośników (cm)</w:t>
            </w:r>
            <w:r w:rsidRPr="00EE2EB6">
              <w:rPr>
                <w:rFonts w:ascii="Verdana" w:hAnsi="Verdana"/>
                <w:sz w:val="20"/>
                <w:szCs w:val="20"/>
              </w:rPr>
              <w:t>36.1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Style w:val="featurename"/>
                <w:rFonts w:ascii="Verdana" w:hAnsi="Verdana"/>
                <w:sz w:val="20"/>
                <w:szCs w:val="20"/>
              </w:rPr>
              <w:t>Szerokość głośników (cm)</w:t>
            </w:r>
            <w:r w:rsidRPr="00EE2EB6">
              <w:rPr>
                <w:rFonts w:ascii="Verdana" w:hAnsi="Verdana"/>
                <w:sz w:val="20"/>
                <w:szCs w:val="20"/>
              </w:rPr>
              <w:t>21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Style w:val="featurename"/>
                <w:rFonts w:ascii="Verdana" w:hAnsi="Verdana"/>
                <w:sz w:val="20"/>
                <w:szCs w:val="20"/>
              </w:rPr>
              <w:t>Waga (g)</w:t>
            </w:r>
            <w:r w:rsidRPr="00EE2EB6">
              <w:rPr>
                <w:rFonts w:ascii="Verdana" w:hAnsi="Verdana"/>
                <w:sz w:val="20"/>
                <w:szCs w:val="20"/>
              </w:rPr>
              <w:t>1370</w:t>
            </w:r>
          </w:p>
        </w:tc>
      </w:tr>
      <w:tr w:rsidR="00AC73F3" w:rsidRPr="00EE2EB6" w:rsidTr="008E3AE8">
        <w:trPr>
          <w:trHeight w:val="302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Waga elektroniczna kuchenna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Maksymalne obciążenie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5 kg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t>, dokładność 1g, kolor srebrny, zasilanie bateria litowa.</w:t>
            </w:r>
          </w:p>
        </w:tc>
      </w:tr>
      <w:tr w:rsidR="00AC73F3" w:rsidRPr="00EE2EB6" w:rsidTr="008E3AE8">
        <w:trPr>
          <w:trHeight w:val="2015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Blender</w:t>
            </w:r>
            <w:proofErr w:type="spellEnd"/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Blender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o różnych możliwościach zastosowania: miksowanie, rozcieranie na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purée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>, rozdrabnianie, ucieranie i mieszanie. Praktyczny i łatwy sposób przełączania różnych funkcji. Ergonomiczna konstrukcja ze stali nierdzewnej, włącznik/wyłącznik, 5 stopni prędkości, zestaw akcesoriów: 1 ubijaczka do piany, 1 pojemnik (800 ml), 2 specjalne pojemniki z nożem sierpowym (500 ml + 1250 ml), 1 dopasowana pokrywa dla obydwu pojemników specjalnych, 2 podkładki przeciwpoślizgowe, 1 uchwyt ścienny. Proste i szybkie czyszczenie akcesoriów. Urządzenie nie jest przeznaczone do pracy ciągłej w zastosowaniu przemysłowym</w:t>
            </w:r>
          </w:p>
        </w:tc>
      </w:tr>
      <w:tr w:rsidR="00AC73F3" w:rsidRPr="00EE2EB6" w:rsidTr="008E3AE8">
        <w:trPr>
          <w:trHeight w:val="61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Shaker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Shaker do koktajli</w:t>
            </w:r>
            <w:r w:rsidRPr="00EE2EB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E2EB6">
              <w:rPr>
                <w:rFonts w:ascii="Verdana" w:hAnsi="Verdana"/>
                <w:bCs/>
                <w:sz w:val="20"/>
                <w:szCs w:val="20"/>
              </w:rPr>
              <w:t xml:space="preserve">3-częściowy </w:t>
            </w:r>
            <w:r w:rsidRPr="00EE2EB6">
              <w:rPr>
                <w:rFonts w:ascii="Verdana" w:hAnsi="Verdana"/>
                <w:sz w:val="20"/>
                <w:szCs w:val="20"/>
              </w:rPr>
              <w:t xml:space="preserve">wykonany z wysokiej jakości stali nierdzewnej 18/10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wysokopolerowanej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Kolor czerwony.</w:t>
            </w:r>
          </w:p>
        </w:tc>
      </w:tr>
      <w:tr w:rsidR="00AC73F3" w:rsidRPr="00EE2EB6" w:rsidTr="008E3AE8">
        <w:trPr>
          <w:trHeight w:val="865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Blender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barowy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Aluminiowa obudowa silnika, 2 prędkości dla produktów miękkich i twardych, szklany pojemnik o pojemności </w:t>
            </w:r>
            <w:smartTag w:uri="urn:schemas-microsoft-com:office:smarttags" w:element="metricconverter">
              <w:smartTagPr>
                <w:attr w:name="ProductID" w:val="2 l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2 l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t xml:space="preserve"> z kranikiem dostosowanym do mycia w zmywarce, ostrze zapewniające długie użytkowanie, antypoślizgowe nóżki, waga </w:t>
            </w:r>
            <w:smartTag w:uri="urn:schemas-microsoft-com:office:smarttags" w:element="metricconverter">
              <w:smartTagPr>
                <w:attr w:name="ProductID" w:val="5,3 kg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5,3 kg</w:t>
              </w:r>
            </w:smartTag>
          </w:p>
        </w:tc>
      </w:tr>
      <w:tr w:rsidR="00AC73F3" w:rsidRPr="00EE2EB6" w:rsidTr="008E3AE8">
        <w:trPr>
          <w:trHeight w:val="466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Wyciskacz do cytryn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Pojemność na sok 0,55l, kolor srebrny, możliwość mycia w zmywarce, wyjmowane naczynie na sok.</w:t>
            </w:r>
          </w:p>
        </w:tc>
      </w:tr>
      <w:tr w:rsidR="00AC73F3" w:rsidRPr="00EE2EB6" w:rsidTr="008E3AE8">
        <w:trPr>
          <w:trHeight w:val="466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Kruszarka do lodu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Obudowa ze stali nierdzewnej, tworzywa sztucznego, lejek, pojemnik z tworzywa sztucznego, wydajność do 15kg /h, pojemność ok. 3,5litra /1,75kg, duży zdejmowany lejek zapasowy, wyjmowany pojemnik, 2 wyłączniki bezpieczeństwa dla lejka i pojemnika, nóżki z przyssawkami, moc  przyłączeniowa 60-80W/230V, wymiary - szer. 172 x gł. 240 x wys.463mm, waga 3,6kg.</w:t>
            </w:r>
          </w:p>
        </w:tc>
      </w:tr>
      <w:tr w:rsidR="00AC73F3" w:rsidRPr="00EE2EB6" w:rsidTr="008E3AE8">
        <w:trPr>
          <w:trHeight w:val="302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Muddler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ząbkowany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Rozgniatacz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do owoców-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muddler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z nacięciami, dł. </w:t>
            </w:r>
            <w:smartTag w:uri="urn:schemas-microsoft-com:office:smarttags" w:element="metricconverter">
              <w:smartTagPr>
                <w:attr w:name="ProductID" w:val="24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 xml:space="preserve">24 </w:t>
              </w:r>
              <w:proofErr w:type="spellStart"/>
              <w:r w:rsidRPr="00EE2EB6">
                <w:rPr>
                  <w:rFonts w:ascii="Verdana" w:hAnsi="Verdana"/>
                  <w:sz w:val="20"/>
                  <w:szCs w:val="20"/>
                </w:rPr>
                <w:t>cm</w:t>
              </w:r>
            </w:smartTag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>. Wykonany z ABS</w:t>
            </w:r>
          </w:p>
        </w:tc>
      </w:tr>
      <w:tr w:rsidR="00AC73F3" w:rsidRPr="00EE2EB6" w:rsidTr="008E3AE8">
        <w:trPr>
          <w:trHeight w:val="924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barmańska z widelczykiem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Łyżka barowa wykonana ze stali nierdzewnej 18/10, dł. 30,5cm, z zakończeniem w kształcie widelczyka. Zakończenie to pozwala na swobodne dodawanie owoców, </w:t>
            </w:r>
            <w:proofErr w:type="spellStart"/>
            <w:r w:rsidRPr="00EE2EB6">
              <w:rPr>
                <w:rFonts w:ascii="Verdana" w:hAnsi="Verdana" w:cs="Arial"/>
                <w:sz w:val="20"/>
                <w:szCs w:val="20"/>
              </w:rPr>
              <w:t>marasek</w:t>
            </w:r>
            <w:proofErr w:type="spellEnd"/>
            <w:r w:rsidRPr="00EE2EB6">
              <w:rPr>
                <w:rFonts w:ascii="Verdana" w:hAnsi="Verdana" w:cs="Arial"/>
                <w:sz w:val="20"/>
                <w:szCs w:val="20"/>
              </w:rPr>
              <w:t xml:space="preserve"> (wisienek koktajlowych) lub innego </w:t>
            </w:r>
            <w:proofErr w:type="spellStart"/>
            <w:r w:rsidRPr="00EE2EB6">
              <w:rPr>
                <w:rFonts w:ascii="Verdana" w:hAnsi="Verdana" w:cs="Arial"/>
                <w:sz w:val="20"/>
                <w:szCs w:val="20"/>
              </w:rPr>
              <w:t>garni</w:t>
            </w:r>
            <w:proofErr w:type="spellEnd"/>
            <w:r w:rsidRPr="00EE2EB6">
              <w:rPr>
                <w:rFonts w:ascii="Verdana" w:hAnsi="Verdana" w:cs="Arial"/>
                <w:sz w:val="20"/>
                <w:szCs w:val="20"/>
              </w:rPr>
              <w:t xml:space="preserve"> (ozdobienie owocami drinka)</w:t>
            </w:r>
          </w:p>
        </w:tc>
      </w:tr>
      <w:tr w:rsidR="00AC73F3" w:rsidRPr="00EE2EB6" w:rsidTr="008E3AE8">
        <w:trPr>
          <w:trHeight w:val="622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barmańska ze słomką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Trwała, odporna na uszkodzenia i wilgoć, wyprodukowana ze stali nierdzewnej 18/10,  mycie może odbywać się zarówno ręcznie jak i w zmywarce, długość: </w:t>
            </w:r>
            <w:smartTag w:uri="urn:schemas-microsoft-com:office:smarttags" w:element="metricconverter">
              <w:smartTagPr>
                <w:attr w:name="ProductID" w:val="22,5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22,5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t>, matowa</w:t>
            </w:r>
          </w:p>
        </w:tc>
      </w:tr>
      <w:tr w:rsidR="00AC73F3" w:rsidRPr="00EE2EB6" w:rsidTr="008E3AE8">
        <w:trPr>
          <w:trHeight w:val="302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Dzbanek z miarką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bCs/>
                <w:sz w:val="20"/>
                <w:szCs w:val="20"/>
              </w:rPr>
              <w:t>Dzbanek miarka / 0,25l</w:t>
            </w:r>
            <w:r w:rsidRPr="00EE2EB6">
              <w:rPr>
                <w:rFonts w:ascii="Verdana" w:hAnsi="Verdana" w:cs="Arial"/>
                <w:sz w:val="20"/>
                <w:szCs w:val="20"/>
              </w:rPr>
              <w:t xml:space="preserve"> Wykonane ze stali nierdzewnej.</w:t>
            </w:r>
          </w:p>
        </w:tc>
      </w:tr>
      <w:tr w:rsidR="00AC73F3" w:rsidRPr="00EE2EB6" w:rsidTr="008E3AE8">
        <w:trPr>
          <w:trHeight w:val="166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Miarki barmańskie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Wykonana ze stali nierdzewnej, dwustronna o pojemności: 25ml i 35ml</w:t>
            </w:r>
          </w:p>
        </w:tc>
      </w:tr>
      <w:tr w:rsidR="00AC73F3" w:rsidRPr="00EE2EB6" w:rsidTr="008E3AE8">
        <w:trPr>
          <w:trHeight w:val="311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Sitko barmańskie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Długość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EE2EB6">
                <w:rPr>
                  <w:rFonts w:ascii="Verdana" w:hAnsi="Verdana" w:cs="Arial"/>
                  <w:sz w:val="20"/>
                  <w:szCs w:val="20"/>
                </w:rPr>
                <w:t>20 cm</w:t>
              </w:r>
            </w:smartTag>
            <w:r w:rsidRPr="00EE2EB6">
              <w:rPr>
                <w:rFonts w:ascii="Verdana" w:hAnsi="Verdana" w:cs="Arial"/>
                <w:sz w:val="20"/>
                <w:szCs w:val="20"/>
              </w:rPr>
              <w:t xml:space="preserve">, średnica 8,5cm. </w:t>
            </w:r>
            <w:hyperlink r:id="rId7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>Sitko barmańskie / L: 200 mm</w:t>
              </w:r>
            </w:hyperlink>
          </w:p>
        </w:tc>
      </w:tr>
      <w:tr w:rsidR="00AC73F3" w:rsidRPr="00EE2EB6" w:rsidTr="008E3AE8">
        <w:trPr>
          <w:trHeight w:val="420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Otwieracz barmański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z dodatkowym wygięciem, do długich korków, wykonany ze sali nierdzewnej, metalowy uchwyt, 3 - funkcyjny</w:t>
            </w:r>
          </w:p>
        </w:tc>
      </w:tr>
      <w:tr w:rsidR="00AC73F3" w:rsidRPr="00EE2EB6" w:rsidTr="008E3AE8">
        <w:trPr>
          <w:trHeight w:val="311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Szczypce do lodu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bCs/>
                <w:sz w:val="20"/>
                <w:szCs w:val="20"/>
              </w:rPr>
              <w:t>Szczypce do lodu / 1szt. / Dł. 180mm</w:t>
            </w:r>
            <w:r w:rsidRPr="00EE2EB6">
              <w:rPr>
                <w:rFonts w:ascii="Verdana" w:hAnsi="Verdana" w:cs="Arial"/>
                <w:sz w:val="20"/>
                <w:szCs w:val="20"/>
              </w:rPr>
              <w:t xml:space="preserve"> wykonane ze stali nierdzewnej</w:t>
            </w:r>
          </w:p>
        </w:tc>
      </w:tr>
      <w:tr w:rsidR="00AC73F3" w:rsidRPr="00EE2EB6" w:rsidTr="008E3AE8">
        <w:trPr>
          <w:trHeight w:val="256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Pojemnik do lodu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wykonany ze stali nierdzewnej, podwójne ścianki</w:t>
            </w:r>
          </w:p>
        </w:tc>
      </w:tr>
      <w:tr w:rsidR="00AC73F3" w:rsidRPr="00EE2EB6" w:rsidTr="008E3AE8">
        <w:trPr>
          <w:trHeight w:val="319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Wiaderko do szampana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Wiadro z uchwytami, materiał stal nierdzewna, wysokość 210mm, średnica 210cm, pojemność  3,5l, kolor </w:t>
            </w:r>
            <w:proofErr w:type="spellStart"/>
            <w:r w:rsidRPr="00EE2EB6">
              <w:rPr>
                <w:rFonts w:ascii="Verdana" w:hAnsi="Verdana" w:cs="Arial"/>
                <w:sz w:val="20"/>
                <w:szCs w:val="20"/>
              </w:rPr>
              <w:t>inox</w:t>
            </w:r>
            <w:proofErr w:type="spellEnd"/>
          </w:p>
        </w:tc>
      </w:tr>
      <w:tr w:rsidR="00AC73F3" w:rsidRPr="00EE2EB6" w:rsidTr="008E3AE8">
        <w:trPr>
          <w:trHeight w:val="8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Ekspres do kawy wysoko ciśnieniowy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18783A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hyperlink r:id="rId8" w:tooltip="Typ ekspresu" w:history="1">
              <w:r w:rsidR="00AC73F3"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Typ ekspresu </w:t>
              </w:r>
            </w:hyperlink>
            <w:r w:rsidR="00AC73F3" w:rsidRPr="00EE2EB6">
              <w:rPr>
                <w:rFonts w:ascii="Verdana" w:hAnsi="Verdana" w:cs="Arial"/>
                <w:sz w:val="20"/>
                <w:szCs w:val="20"/>
              </w:rPr>
              <w:t>automatyczny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9" w:tooltip="Ciśnienie - ekspresy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Ciśnienie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15 barów </w:t>
            </w:r>
          </w:p>
          <w:p w:rsidR="00AC73F3" w:rsidRPr="00EE2EB6" w:rsidRDefault="0018783A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hyperlink r:id="rId10" w:tooltip="Moc - ekspresy ciśnieniowe" w:history="1">
              <w:r w:rsidR="00AC73F3"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Moc </w:t>
              </w:r>
            </w:hyperlink>
            <w:r w:rsidR="00AC73F3" w:rsidRPr="00EE2EB6">
              <w:rPr>
                <w:rFonts w:ascii="Verdana" w:hAnsi="Verdana" w:cs="Arial"/>
                <w:sz w:val="20"/>
                <w:szCs w:val="20"/>
              </w:rPr>
              <w:t>1450 W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11" w:tooltip="Stosowanie kawy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Stosowanie kawy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>ziarnista, mielona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12" w:tooltip="Dysza do spieniania mlek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System spieniający mleko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dysza spieniająca z regulacją emisji pary i pojemnik na mleko </w:t>
            </w:r>
          </w:p>
          <w:p w:rsidR="00AC73F3" w:rsidRPr="00EE2EB6" w:rsidRDefault="0018783A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hyperlink r:id="rId13" w:tooltip="Automatyczne przygotowywanie kawy" w:history="1">
              <w:r w:rsidR="00AC73F3"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Automatyczne przygotowywanie </w:t>
              </w:r>
            </w:hyperlink>
            <w:proofErr w:type="spellStart"/>
            <w:r w:rsidR="00AC73F3" w:rsidRPr="00EE2EB6">
              <w:rPr>
                <w:rFonts w:ascii="Verdana" w:hAnsi="Verdana" w:cs="Arial"/>
                <w:sz w:val="20"/>
                <w:szCs w:val="20"/>
              </w:rPr>
              <w:t>Caffe</w:t>
            </w:r>
            <w:proofErr w:type="spellEnd"/>
            <w:r w:rsidR="00AC73F3" w:rsidRPr="00EE2E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AC73F3" w:rsidRPr="00EE2EB6">
              <w:rPr>
                <w:rFonts w:ascii="Verdana" w:hAnsi="Verdana" w:cs="Arial"/>
                <w:sz w:val="20"/>
                <w:szCs w:val="20"/>
              </w:rPr>
              <w:t>Latte</w:t>
            </w:r>
            <w:proofErr w:type="spellEnd"/>
            <w:r w:rsidR="00AC73F3" w:rsidRPr="00EE2EB6">
              <w:rPr>
                <w:rFonts w:ascii="Verdana" w:hAnsi="Verdana" w:cs="Arial"/>
                <w:sz w:val="20"/>
                <w:szCs w:val="20"/>
              </w:rPr>
              <w:t>, Cappuccino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14" w:tooltip="Regulacja mocy kawy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Regulacja mocy kawy </w:t>
              </w:r>
            </w:hyperlink>
            <w:r w:rsidRPr="00EE2EB6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r w:rsidRPr="00EE2EB6">
              <w:rPr>
                <w:rFonts w:ascii="Verdana" w:hAnsi="Verdana" w:cs="Arial"/>
                <w:sz w:val="20"/>
                <w:szCs w:val="20"/>
              </w:rPr>
              <w:t xml:space="preserve"> Regulacja ilości zaparzanej kawy  </w:t>
            </w:r>
            <w:r w:rsidRPr="00EE2EB6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r w:rsidRPr="00EE2EB6">
              <w:rPr>
                <w:rFonts w:ascii="Verdana" w:hAnsi="Verdana" w:cs="Arial"/>
                <w:sz w:val="20"/>
                <w:szCs w:val="20"/>
              </w:rPr>
              <w:t xml:space="preserve"> Wbudowany młynek  </w:t>
            </w:r>
            <w:r w:rsidRPr="00EE2EB6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r w:rsidRPr="00EE2EB6">
              <w:rPr>
                <w:rFonts w:ascii="Verdana" w:hAnsi="Verdana" w:cs="Arial"/>
                <w:sz w:val="20"/>
                <w:szCs w:val="20"/>
              </w:rPr>
              <w:t xml:space="preserve"> Pojemność zbiornika na wodę  </w:t>
            </w:r>
            <w:smartTag w:uri="urn:schemas-microsoft-com:office:smarttags" w:element="metricconverter">
              <w:smartTagPr>
                <w:attr w:name="ProductID" w:val="1,8 litra"/>
              </w:smartTagPr>
              <w:r w:rsidRPr="00EE2EB6">
                <w:rPr>
                  <w:rFonts w:ascii="Verdana" w:hAnsi="Verdana" w:cs="Arial"/>
                  <w:sz w:val="20"/>
                  <w:szCs w:val="20"/>
                </w:rPr>
                <w:t>1,8 litra</w:t>
              </w:r>
            </w:smartTag>
            <w:r w:rsidRPr="00EE2EB6">
              <w:rPr>
                <w:rFonts w:ascii="Verdana" w:hAnsi="Verdana" w:cs="Arial"/>
                <w:sz w:val="20"/>
                <w:szCs w:val="20"/>
              </w:rPr>
              <w:t xml:space="preserve"> Pojemność zbiornika na kawę  brak danych Sterowanie  elektroniczne Kolor  srebrny Wymiary (szer. x wys. x głęb.)  brak danych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15" w:tooltip="Funkcje dodatkowe ekspresu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Funkcje dodatkowe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automatyczny program czyszczenia i </w:t>
            </w:r>
            <w:proofErr w:type="spellStart"/>
            <w:r w:rsidRPr="00EE2EB6">
              <w:rPr>
                <w:rFonts w:ascii="Verdana" w:hAnsi="Verdana" w:cs="Arial"/>
                <w:sz w:val="20"/>
                <w:szCs w:val="20"/>
              </w:rPr>
              <w:t>odkamieniania</w:t>
            </w:r>
            <w:proofErr w:type="spellEnd"/>
            <w:r w:rsidRPr="00EE2EB6">
              <w:rPr>
                <w:rFonts w:ascii="Verdana" w:hAnsi="Verdana" w:cs="Arial"/>
                <w:sz w:val="20"/>
                <w:szCs w:val="20"/>
              </w:rPr>
              <w:t xml:space="preserve">, żarnowy młynek, </w:t>
            </w:r>
            <w:r w:rsidRPr="00EE2EB6">
              <w:rPr>
                <w:rFonts w:ascii="Verdana" w:hAnsi="Verdana" w:cs="Arial"/>
                <w:sz w:val="20"/>
                <w:szCs w:val="20"/>
              </w:rPr>
              <w:lastRenderedPageBreak/>
              <w:t xml:space="preserve">licznik zaparzonych kaw, menu w języku polskim, oświetlenie filiżanek, parzenie wstępne, tryb </w:t>
            </w:r>
            <w:proofErr w:type="spellStart"/>
            <w:r w:rsidRPr="00EE2EB6">
              <w:rPr>
                <w:rFonts w:ascii="Verdana" w:hAnsi="Verdana" w:cs="Arial"/>
                <w:sz w:val="20"/>
                <w:szCs w:val="20"/>
              </w:rPr>
              <w:t>"ec</w:t>
            </w:r>
            <w:proofErr w:type="spellEnd"/>
            <w:r w:rsidRPr="00EE2EB6">
              <w:rPr>
                <w:rFonts w:ascii="Verdana" w:hAnsi="Verdana" w:cs="Arial"/>
                <w:sz w:val="20"/>
                <w:szCs w:val="20"/>
              </w:rPr>
              <w:t xml:space="preserve">o", funkcja "Moja kawa" - pamięć ustawień ulubionej kawy </w:t>
            </w:r>
          </w:p>
        </w:tc>
      </w:tr>
      <w:tr w:rsidR="00AC73F3" w:rsidRPr="00EE2EB6" w:rsidTr="008E3AE8">
        <w:trPr>
          <w:trHeight w:val="8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Patelnie uniwersalne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Odporna na porysowania powierzchnia </w:t>
            </w:r>
            <w:r w:rsidRPr="00EE2EB6">
              <w:rPr>
                <w:rFonts w:ascii="Verdana" w:hAnsi="Verdana"/>
                <w:bCs/>
                <w:sz w:val="20"/>
                <w:szCs w:val="20"/>
              </w:rPr>
              <w:t>CERA+</w:t>
            </w:r>
            <w:r w:rsidRPr="00EE2EB6">
              <w:rPr>
                <w:rFonts w:ascii="Verdana" w:hAnsi="Verdana"/>
                <w:sz w:val="20"/>
                <w:szCs w:val="20"/>
              </w:rPr>
              <w:t xml:space="preserve"> zapewnia minimalne zużycie oleju do smażenia Żaroodporna, zbudowany z wysokiej klasy aluminium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 xml:space="preserve">Wymiary: 26 cm średnica </w:t>
            </w:r>
          </w:p>
        </w:tc>
      </w:tr>
      <w:tr w:rsidR="00AC73F3" w:rsidRPr="00EE2EB6" w:rsidTr="008E3AE8">
        <w:trPr>
          <w:trHeight w:val="8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Garnki z pokrywką 3 zestawy po 4 garnki różnej wielkości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zestaw garnków wykonany z najwyższej jakości satynowanej stali nierdzewnej 18/10. Garnki posiadają grube trzywarstwowe dno typu Impact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Disc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Plus, maksymalnie kumulujące ciepło - energooszczędne. Garnki przystosowane są do każdego rodzaju kuchni (także indukcyjnych).</w:t>
            </w:r>
          </w:p>
        </w:tc>
      </w:tr>
      <w:tr w:rsidR="00AC73F3" w:rsidRPr="00EE2EB6" w:rsidTr="008E3AE8">
        <w:trPr>
          <w:trHeight w:val="8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Ubijak do piany z kulką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Ubijak z kulką ze stali nierdzewnej 25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cm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>. Idealny do łatwego i szybkiego ubijania. Obie kulki zostały wykonane ze stali nierdzewnej, dzięki czemu znacząco zwiększają efektywność ubijaka, ubijane produkty szybciej i prościej ulegają spienieniu. Ubijak został wykonany z wysokiej jakości stali nierdzewnej. Można myć w zmywarce. Gwarancja 3- letnia.</w:t>
            </w:r>
          </w:p>
        </w:tc>
      </w:tr>
      <w:tr w:rsidR="00AC73F3" w:rsidRPr="00EE2EB6" w:rsidTr="008E3AE8">
        <w:trPr>
          <w:trHeight w:val="8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Łyżki do serwowania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Łyżka do sałatek 325 mm z serii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Profi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Line wykonana ze stali nierdzewnej.</w:t>
            </w:r>
          </w:p>
        </w:tc>
      </w:tr>
      <w:tr w:rsidR="00AC73F3" w:rsidRPr="00EE2EB6" w:rsidTr="008E3AE8">
        <w:trPr>
          <w:trHeight w:val="8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Łopatka drewniana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Nielakierowana, gładka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szpatuła</w:t>
            </w:r>
            <w:proofErr w:type="spellEnd"/>
            <w:r w:rsidRPr="00EE2EB6">
              <w:rPr>
                <w:rFonts w:ascii="Verdana" w:hAnsi="Verdana"/>
                <w:sz w:val="20"/>
                <w:szCs w:val="20"/>
              </w:rPr>
              <w:t xml:space="preserve"> z drewna. Nie można myć w zmywarkach.</w:t>
            </w:r>
          </w:p>
          <w:tbl>
            <w:tblPr>
              <w:tblW w:w="2818" w:type="dxa"/>
              <w:tblCellSpacing w:w="15" w:type="dxa"/>
              <w:tblInd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485"/>
              <w:gridCol w:w="1333"/>
            </w:tblGrid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1440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długość:</w:t>
                  </w:r>
                </w:p>
              </w:tc>
              <w:tc>
                <w:tcPr>
                  <w:tcW w:w="1288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300 mm </w:t>
                  </w:r>
                </w:p>
              </w:tc>
            </w:tr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1440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szerokość:</w:t>
                  </w:r>
                </w:p>
              </w:tc>
              <w:tc>
                <w:tcPr>
                  <w:tcW w:w="1288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60 mm </w:t>
                  </w:r>
                </w:p>
              </w:tc>
            </w:tr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1440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materiał:</w:t>
                  </w:r>
                </w:p>
              </w:tc>
              <w:tc>
                <w:tcPr>
                  <w:tcW w:w="1288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drewno </w:t>
                  </w:r>
                </w:p>
              </w:tc>
            </w:tr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1440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kolor:</w:t>
                  </w:r>
                </w:p>
              </w:tc>
              <w:tc>
                <w:tcPr>
                  <w:tcW w:w="1288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naturalny</w:t>
                  </w:r>
                </w:p>
              </w:tc>
            </w:tr>
          </w:tbl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73F3" w:rsidRPr="00EE2EB6" w:rsidTr="008E3AE8">
        <w:trPr>
          <w:trHeight w:val="8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do sosów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Tahoma"/>
                <w:sz w:val="20"/>
                <w:szCs w:val="20"/>
              </w:rPr>
              <w:t>Pojemność: 0,02 l</w:t>
            </w:r>
            <w:r w:rsidRPr="00EE2EB6">
              <w:rPr>
                <w:rFonts w:ascii="Verdana" w:hAnsi="Verdana" w:cs="Tahoma"/>
                <w:sz w:val="20"/>
                <w:szCs w:val="20"/>
              </w:rPr>
              <w:br/>
              <w:t>Wymiary: 7 x 5 cm</w:t>
            </w:r>
            <w:r w:rsidRPr="00EE2EB6">
              <w:rPr>
                <w:rFonts w:ascii="Verdana" w:hAnsi="Verdana" w:cs="Tahoma"/>
                <w:sz w:val="20"/>
                <w:szCs w:val="20"/>
              </w:rPr>
              <w:br/>
              <w:t>Długość uchwytu: 21 cm</w:t>
            </w:r>
            <w:r w:rsidRPr="00EE2EB6">
              <w:rPr>
                <w:rFonts w:ascii="Verdana" w:hAnsi="Verdana" w:cs="Tahoma"/>
                <w:sz w:val="20"/>
                <w:szCs w:val="20"/>
              </w:rPr>
              <w:br/>
              <w:t>wykonana ze stali nierdzewnej 18/10, powierzchnia wysoko polerowana, uchwyt satynowany.</w:t>
            </w:r>
          </w:p>
        </w:tc>
      </w:tr>
      <w:tr w:rsidR="00AC73F3" w:rsidRPr="00EE2EB6" w:rsidTr="008E3AE8">
        <w:trPr>
          <w:trHeight w:val="8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Termometr do potraw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Termometr do mierzenia temperatury przygotowywanych potraw. 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- Sonda ze stali nierdzewnej o długości 130mm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- Ochronna końcówka sondy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- Przycisk ON/</w:t>
            </w:r>
            <w:proofErr w:type="spellStart"/>
            <w:r w:rsidRPr="00EE2EB6">
              <w:rPr>
                <w:rFonts w:ascii="Verdana" w:hAnsi="Verdana"/>
                <w:bCs/>
                <w:sz w:val="20"/>
                <w:szCs w:val="20"/>
              </w:rPr>
              <w:t>oC</w:t>
            </w:r>
            <w:proofErr w:type="spellEnd"/>
            <w:r w:rsidRPr="00EE2EB6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proofErr w:type="spellStart"/>
            <w:r w:rsidRPr="00EE2EB6">
              <w:rPr>
                <w:rFonts w:ascii="Verdana" w:hAnsi="Verdana"/>
                <w:bCs/>
                <w:sz w:val="20"/>
                <w:szCs w:val="20"/>
              </w:rPr>
              <w:t>oF</w:t>
            </w:r>
            <w:proofErr w:type="spellEnd"/>
            <w:r w:rsidRPr="00EE2EB6">
              <w:rPr>
                <w:rFonts w:ascii="Verdana" w:hAnsi="Verdana"/>
                <w:bCs/>
                <w:sz w:val="20"/>
                <w:szCs w:val="20"/>
              </w:rPr>
              <w:t xml:space="preserve"> ( służy do włączenia termometru lub zmiany jednostki temperatury na stopnie Celsjusza lub Fahrenheita)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- Termometr wyłącza się automatycznie po 5 minutach od ostatniej czynności.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 xml:space="preserve">- Zakres temperatury: 0 st. C do +110 </w:t>
            </w:r>
            <w:proofErr w:type="spellStart"/>
            <w:r w:rsidRPr="00EE2EB6">
              <w:rPr>
                <w:rFonts w:ascii="Verdana" w:hAnsi="Verdana"/>
                <w:bCs/>
                <w:sz w:val="20"/>
                <w:szCs w:val="20"/>
              </w:rPr>
              <w:t>st</w:t>
            </w:r>
            <w:proofErr w:type="spellEnd"/>
            <w:r w:rsidRPr="00EE2EB6">
              <w:rPr>
                <w:rFonts w:ascii="Verdana" w:hAnsi="Verdana"/>
                <w:bCs/>
                <w:sz w:val="20"/>
                <w:szCs w:val="20"/>
              </w:rPr>
              <w:t xml:space="preserve"> C(32 F do  230 F)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- Tolerancja: +/-1 st. C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 xml:space="preserve">- Dokładność : 0,1 </w:t>
            </w:r>
            <w:proofErr w:type="spellStart"/>
            <w:r w:rsidRPr="00EE2EB6">
              <w:rPr>
                <w:rFonts w:ascii="Verdana" w:hAnsi="Verdana"/>
                <w:bCs/>
                <w:sz w:val="20"/>
                <w:szCs w:val="20"/>
              </w:rPr>
              <w:t>st</w:t>
            </w:r>
            <w:proofErr w:type="spellEnd"/>
            <w:r w:rsidRPr="00EE2EB6">
              <w:rPr>
                <w:rFonts w:ascii="Verdana" w:hAnsi="Verdana"/>
                <w:bCs/>
                <w:sz w:val="20"/>
                <w:szCs w:val="20"/>
              </w:rPr>
              <w:t xml:space="preserve"> C 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Bateria zasilająca w zestawie. </w:t>
            </w:r>
          </w:p>
        </w:tc>
      </w:tr>
      <w:tr w:rsidR="00AC73F3" w:rsidRPr="00EE2EB6" w:rsidTr="008E3AE8">
        <w:trPr>
          <w:trHeight w:val="8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Praska do czosnku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Produkt wykonany ze stali nierdzewnej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lastRenderedPageBreak/>
              <w:t>Uchwyty z tworzywa bakelitowego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Długość całkowita: 16,0 cm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Długość rączki: 9,5 cm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Waga ok.: 0,180 kg</w:t>
            </w:r>
          </w:p>
        </w:tc>
      </w:tr>
      <w:tr w:rsidR="00AC73F3" w:rsidRPr="00EE2EB6" w:rsidTr="008E3AE8">
        <w:trPr>
          <w:trHeight w:val="8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>35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Noże 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 xml:space="preserve">Seria noży ceramicznych marki </w:t>
            </w:r>
            <w:proofErr w:type="spellStart"/>
            <w:r w:rsidRPr="00EE2EB6">
              <w:rPr>
                <w:rFonts w:ascii="Verdana" w:hAnsi="Verdana" w:cs="Helvetica"/>
                <w:sz w:val="20"/>
                <w:szCs w:val="20"/>
              </w:rPr>
              <w:t>Kjokken</w:t>
            </w:r>
            <w:proofErr w:type="spellEnd"/>
            <w:r w:rsidRPr="00EE2EB6">
              <w:rPr>
                <w:rFonts w:ascii="Verdana" w:hAnsi="Verdana" w:cs="Helvetica"/>
                <w:sz w:val="20"/>
                <w:szCs w:val="20"/>
              </w:rPr>
              <w:t xml:space="preserve"> to połączenie dobrej jakości i przyjaznej ceny. Noże są wygodne w użyciu i bardzo ostre. W porównaniu do noży stalowych ostrze jest o wiele cieńsze i wolniej się tępi.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Tradycyjny nóż do krojenia i siekania mięsa, warzyw.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Ostrze ceramiczne cechujące się dużą ostrością ze względu na twardość ostrza zbliżoną do diamentu - ok.8,5 w skali Mohsa.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 xml:space="preserve">Powłoka </w:t>
            </w:r>
            <w:proofErr w:type="spellStart"/>
            <w:r w:rsidRPr="00EE2EB6">
              <w:rPr>
                <w:rFonts w:ascii="Verdana" w:hAnsi="Verdana" w:cs="Helvetica"/>
                <w:sz w:val="20"/>
                <w:szCs w:val="20"/>
              </w:rPr>
              <w:t>non-stick</w:t>
            </w:r>
            <w:proofErr w:type="spellEnd"/>
            <w:r w:rsidRPr="00EE2EB6">
              <w:rPr>
                <w:rFonts w:ascii="Verdana" w:hAnsi="Verdana" w:cs="Helvetica"/>
                <w:sz w:val="20"/>
                <w:szCs w:val="20"/>
              </w:rPr>
              <w:t xml:space="preserve"> ułatwia krojenie.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W swoim składzie nie zawierają stali i są chemicznie obojętne. Krojone potrawy nie zmieniają smaku ani zapachu. Nie zostają również pozbawione witamin.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Wygodna, ergonomiczna i antypoślizgowa rękojeść.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W zestawie osłonka chroniąca ostrze przed uszkodzeniem.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Eleganckie opakowanie prezentowe.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Rekomendowane jest mycie ręczne dla utrzymania krawędzi tnącej w doskonałym stanie przez długi czas.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bCs/>
                <w:sz w:val="20"/>
                <w:szCs w:val="20"/>
              </w:rPr>
              <w:t>KJOKKEN</w:t>
            </w:r>
            <w:r w:rsidRPr="00EE2EB6">
              <w:rPr>
                <w:rFonts w:ascii="Verdana" w:hAnsi="Verdana" w:cs="Helvetica"/>
                <w:sz w:val="20"/>
                <w:szCs w:val="20"/>
              </w:rPr>
              <w:t> to norweska marka która jest kwintesencją Skandynawii, niezmiennie ceni oszczędną, ale elegancką formę, subtelną kolorystykę i liczne nawiązania do natury.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 xml:space="preserve">Przy zakupie </w:t>
            </w:r>
            <w:r w:rsidRPr="00EE2EB6">
              <w:rPr>
                <w:rFonts w:ascii="Verdana" w:hAnsi="Verdana" w:cs="Helvetica"/>
                <w:bCs/>
                <w:sz w:val="20"/>
                <w:szCs w:val="20"/>
              </w:rPr>
              <w:t>jednego</w:t>
            </w:r>
            <w:r w:rsidRPr="00EE2EB6">
              <w:rPr>
                <w:rFonts w:ascii="Verdana" w:hAnsi="Verdana" w:cs="Helvetica"/>
                <w:sz w:val="20"/>
                <w:szCs w:val="20"/>
              </w:rPr>
              <w:t xml:space="preserve"> dowolnego noża - </w:t>
            </w:r>
            <w:proofErr w:type="spellStart"/>
            <w:r w:rsidRPr="00EE2EB6">
              <w:rPr>
                <w:rFonts w:ascii="Verdana" w:hAnsi="Verdana" w:cs="Helvetica"/>
                <w:bCs/>
                <w:sz w:val="20"/>
                <w:szCs w:val="20"/>
              </w:rPr>
              <w:t>obierak</w:t>
            </w:r>
            <w:proofErr w:type="spellEnd"/>
            <w:r w:rsidRPr="00EE2EB6">
              <w:rPr>
                <w:rFonts w:ascii="Verdana" w:hAnsi="Verdana" w:cs="Helvetica"/>
                <w:bCs/>
                <w:sz w:val="20"/>
                <w:szCs w:val="20"/>
              </w:rPr>
              <w:t xml:space="preserve"> GRATIS!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 xml:space="preserve">Przy zakupie </w:t>
            </w:r>
            <w:r w:rsidRPr="00EE2EB6">
              <w:rPr>
                <w:rFonts w:ascii="Verdana" w:hAnsi="Verdana" w:cs="Helvetica"/>
                <w:bCs/>
                <w:sz w:val="20"/>
                <w:szCs w:val="20"/>
              </w:rPr>
              <w:t>dwóch</w:t>
            </w:r>
            <w:r w:rsidRPr="00EE2EB6">
              <w:rPr>
                <w:rFonts w:ascii="Verdana" w:hAnsi="Verdana" w:cs="Helvetica"/>
                <w:sz w:val="20"/>
                <w:szCs w:val="20"/>
              </w:rPr>
              <w:t xml:space="preserve"> dowolnych noży </w:t>
            </w:r>
            <w:r w:rsidRPr="00EE2EB6">
              <w:rPr>
                <w:rFonts w:ascii="Verdana" w:hAnsi="Verdana" w:cs="Helvetica"/>
                <w:bCs/>
                <w:sz w:val="20"/>
                <w:szCs w:val="20"/>
              </w:rPr>
              <w:t>- tarka GRATIS!</w:t>
            </w:r>
          </w:p>
          <w:tbl>
            <w:tblPr>
              <w:tblW w:w="4922" w:type="pct"/>
              <w:tblInd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366"/>
              <w:gridCol w:w="3910"/>
            </w:tblGrid>
            <w:tr w:rsidR="00AC73F3" w:rsidRPr="00EE2EB6" w:rsidTr="008E3AE8">
              <w:trPr>
                <w:trHeight w:val="83"/>
              </w:trPr>
              <w:tc>
                <w:tcPr>
                  <w:tcW w:w="5407" w:type="dxa"/>
                  <w:tcMar>
                    <w:top w:w="30" w:type="dxa"/>
                    <w:left w:w="0" w:type="dxa"/>
                    <w:bottom w:w="30" w:type="dxa"/>
                    <w:right w:w="230" w:type="dxa"/>
                  </w:tcMar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 w:cs="Helvetica"/>
                      <w:bCs/>
                      <w:cap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 w:cs="Helvetica"/>
                      <w:bCs/>
                      <w:caps/>
                      <w:sz w:val="20"/>
                      <w:szCs w:val="20"/>
                    </w:rPr>
                    <w:t>Długość</w:t>
                  </w:r>
                </w:p>
              </w:tc>
              <w:tc>
                <w:tcPr>
                  <w:tcW w:w="3941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 w:cs="Helvetica"/>
                      <w:bC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 w:cs="Helvetica"/>
                      <w:bCs/>
                      <w:sz w:val="20"/>
                      <w:szCs w:val="20"/>
                    </w:rPr>
                    <w:t>20cm</w:t>
                  </w:r>
                </w:p>
              </w:tc>
            </w:tr>
            <w:tr w:rsidR="00AC73F3" w:rsidRPr="00EE2EB6" w:rsidTr="008E3AE8">
              <w:trPr>
                <w:trHeight w:val="83"/>
              </w:trPr>
              <w:tc>
                <w:tcPr>
                  <w:tcW w:w="5407" w:type="dxa"/>
                  <w:tcMar>
                    <w:top w:w="30" w:type="dxa"/>
                    <w:left w:w="0" w:type="dxa"/>
                    <w:bottom w:w="30" w:type="dxa"/>
                    <w:right w:w="230" w:type="dxa"/>
                  </w:tcMar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 w:cs="Helvetica"/>
                      <w:bCs/>
                      <w:cap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 w:cs="Helvetica"/>
                      <w:bCs/>
                      <w:caps/>
                      <w:sz w:val="20"/>
                      <w:szCs w:val="20"/>
                    </w:rPr>
                    <w:t>Materiał</w:t>
                  </w:r>
                </w:p>
              </w:tc>
              <w:tc>
                <w:tcPr>
                  <w:tcW w:w="3941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 w:cs="Helvetica"/>
                      <w:bC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 w:cs="Helvetica"/>
                      <w:bCs/>
                      <w:sz w:val="20"/>
                      <w:szCs w:val="20"/>
                    </w:rPr>
                    <w:t>ceramika</w:t>
                  </w:r>
                </w:p>
              </w:tc>
            </w:tr>
          </w:tbl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73F3" w:rsidRPr="00EE2EB6" w:rsidTr="008E3AE8">
        <w:trPr>
          <w:trHeight w:val="8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Nóż i łopatka do tortów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1 zestaw 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Na jeden komplet składa się jeden nóż i łopatka.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Długość noża: 20 cm, długość łopatki: 14 cm</w:t>
            </w:r>
          </w:p>
        </w:tc>
      </w:tr>
      <w:tr w:rsidR="00AC73F3" w:rsidRPr="00EE2EB6" w:rsidTr="008E3AE8">
        <w:trPr>
          <w:trHeight w:val="8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Szczypce do pieczeni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Tahoma"/>
                <w:sz w:val="20"/>
                <w:szCs w:val="20"/>
              </w:rPr>
              <w:t>Szczypce wykonane ze stali nierdzewnej.</w:t>
            </w:r>
          </w:p>
        </w:tc>
      </w:tr>
      <w:tr w:rsidR="00AC73F3" w:rsidRPr="00EE2EB6" w:rsidTr="008E3AE8">
        <w:trPr>
          <w:trHeight w:val="8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Widelec do mięs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ze stali nierdzewnej z silikonowym uchwytem. Ergonomiczny kształt uchwytu, pokryty materiałem odpornym na działania wysokich temperatur, sprawia że akcesoria są trwałe. Polerowanie nadaje przepiękny połysk, a wykonanie z grubej stali 2,5-3,0 mm</w:t>
            </w:r>
          </w:p>
        </w:tc>
      </w:tr>
      <w:tr w:rsidR="00AC73F3" w:rsidRPr="00EE2EB6" w:rsidTr="008E3AE8">
        <w:trPr>
          <w:trHeight w:val="8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cedzakowa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tbl>
            <w:tblPr>
              <w:tblW w:w="4922" w:type="pct"/>
              <w:tblCellSpacing w:w="15" w:type="dxa"/>
              <w:tblInd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4636"/>
              <w:gridCol w:w="4640"/>
            </w:tblGrid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2462" w:type="pct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Rodzaj </w:t>
                  </w:r>
                </w:p>
              </w:tc>
              <w:tc>
                <w:tcPr>
                  <w:tcW w:w="2463" w:type="pct"/>
                  <w:tcMar>
                    <w:top w:w="50" w:type="dxa"/>
                    <w:left w:w="70" w:type="dxa"/>
                    <w:bottom w:w="50" w:type="dxa"/>
                    <w:right w:w="70" w:type="dxa"/>
                  </w:tcMar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Łyżka cedzakowa </w:t>
                  </w:r>
                </w:p>
              </w:tc>
            </w:tr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2462" w:type="pct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Wykonanie </w:t>
                  </w:r>
                </w:p>
              </w:tc>
              <w:tc>
                <w:tcPr>
                  <w:tcW w:w="2463" w:type="pct"/>
                  <w:tcMar>
                    <w:top w:w="50" w:type="dxa"/>
                    <w:left w:w="70" w:type="dxa"/>
                    <w:bottom w:w="50" w:type="dxa"/>
                    <w:right w:w="70" w:type="dxa"/>
                  </w:tcMar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Stal nierdzewna </w:t>
                  </w:r>
                </w:p>
              </w:tc>
            </w:tr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2462" w:type="pct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Otwór do zawieszenia </w:t>
                  </w:r>
                </w:p>
              </w:tc>
              <w:tc>
                <w:tcPr>
                  <w:tcW w:w="2463" w:type="pct"/>
                  <w:tcMar>
                    <w:top w:w="50" w:type="dxa"/>
                    <w:left w:w="70" w:type="dxa"/>
                    <w:bottom w:w="50" w:type="dxa"/>
                    <w:right w:w="70" w:type="dxa"/>
                  </w:tcMar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Tak </w:t>
                  </w:r>
                </w:p>
              </w:tc>
            </w:tr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2462" w:type="pct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 xml:space="preserve">Inne </w:t>
                  </w:r>
                </w:p>
              </w:tc>
              <w:tc>
                <w:tcPr>
                  <w:tcW w:w="2463" w:type="pct"/>
                  <w:tcMar>
                    <w:top w:w="50" w:type="dxa"/>
                    <w:left w:w="70" w:type="dxa"/>
                    <w:bottom w:w="50" w:type="dxa"/>
                    <w:right w:w="70" w:type="dxa"/>
                  </w:tcMar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Można myć w zmywarce </w:t>
                  </w:r>
                </w:p>
              </w:tc>
            </w:tr>
          </w:tbl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73F3" w:rsidRPr="00EE2EB6" w:rsidTr="008E3AE8">
        <w:trPr>
          <w:trHeight w:val="8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>40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Zmywarka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tbl>
            <w:tblPr>
              <w:tblW w:w="4922" w:type="pct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24"/>
              <w:gridCol w:w="9152"/>
            </w:tblGrid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4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tbl>
                  <w:tblPr>
                    <w:tblW w:w="3471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50"/>
                    <w:gridCol w:w="20"/>
                  </w:tblGrid>
                  <w:tr w:rsidR="00AC73F3" w:rsidRPr="00EE2EB6" w:rsidTr="008E3AE8">
                    <w:trPr>
                      <w:gridBefore w:val="1"/>
                      <w:trHeight w:val="83"/>
                    </w:trPr>
                    <w:tc>
                      <w:tcPr>
                        <w:tcW w:w="36" w:type="dxa"/>
                      </w:tcPr>
                      <w:p w:rsidR="00AC73F3" w:rsidRPr="00EE2EB6" w:rsidRDefault="00AC73F3" w:rsidP="008E3AE8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C73F3" w:rsidRPr="00EE2EB6" w:rsidTr="008E3AE8"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gridAfter w:val="1"/>
                      <w:wAfter w:w="15" w:type="dxa"/>
                      <w:trHeight w:val="83"/>
                      <w:tblCellSpacing w:w="15" w:type="dxa"/>
                    </w:trPr>
                    <w:tc>
                      <w:tcPr>
                        <w:tcW w:w="-24" w:type="dxa"/>
                      </w:tcPr>
                      <w:p w:rsidR="00AC73F3" w:rsidRPr="00EE2EB6" w:rsidRDefault="00AC73F3" w:rsidP="008E3AE8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</w:tr>
                </w:tbl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88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C73F3" w:rsidRPr="00EE2EB6" w:rsidRDefault="0018783A" w:rsidP="008E3AE8">
                  <w:pPr>
                    <w:pStyle w:val="Bezodstpw"/>
                    <w:rPr>
                      <w:rFonts w:ascii="Verdana" w:hAnsi="Verdana" w:cs="Arial"/>
                      <w:kern w:val="36"/>
                      <w:sz w:val="20"/>
                      <w:szCs w:val="20"/>
                    </w:rPr>
                  </w:pPr>
                  <w:hyperlink r:id="rId16" w:tooltip="Wymiary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Wymiary bez elementów wystających (</w:t>
                    </w:r>
                    <w:proofErr w:type="spellStart"/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SxWxG</w:t>
                    </w:r>
                    <w:proofErr w:type="spellEnd"/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)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60 x 84,5 x 60 cm </w:t>
                  </w:r>
                  <w:hyperlink r:id="rId17" w:tooltip="Panel sterujący zmywarki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Panel sterujący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zewnętrzny (odkryty) Kolor  srebrny </w:t>
                  </w:r>
                  <w:hyperlink r:id="rId18" w:tooltip="Programy zmywan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Programy zmywania </w:t>
                    </w:r>
                  </w:hyperlink>
                  <w:hyperlink r:id="rId19" w:tooltip="Automatyczny - program zmywan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automatyczny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ekonomiczny </w:t>
                  </w:r>
                  <w:proofErr w:type="spellStart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(ec</w:t>
                  </w:r>
                  <w:proofErr w:type="spellEnd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o), garnki, </w:t>
                  </w:r>
                  <w:hyperlink r:id="rId20" w:tooltip="Mycie wstępne - program zmywan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mycie wstępne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skrócony </w:t>
                  </w:r>
                  <w:hyperlink r:id="rId21" w:tooltip="Temperatury zmywan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Temperatury zmywania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45, 50, 70, auto 45-65 </w:t>
                  </w:r>
                  <w:hyperlink r:id="rId22" w:tooltip="Sterowanie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Sterowanie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elektroniczne </w:t>
                  </w:r>
                  <w:hyperlink r:id="rId23" w:tooltip="Wyświetlacz elektroniczny zmywarki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Wyświetlacz elektroniczny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LCD Wskaźnik braku soli  </w:t>
                  </w:r>
                  <w:r w:rsidR="00AC73F3" w:rsidRPr="00EE2EB6">
                    <w:rPr>
                      <w:rStyle w:val="yes"/>
                      <w:rFonts w:ascii="Verdana" w:hAnsi="Verdana" w:cs="Arial"/>
                      <w:sz w:val="20"/>
                      <w:szCs w:val="20"/>
                    </w:rPr>
                    <w:t>tak</w:t>
                  </w:r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 Wskaźnik braku </w:t>
                  </w:r>
                  <w:proofErr w:type="spellStart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nabłyszczacza</w:t>
                  </w:r>
                  <w:proofErr w:type="spellEnd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  </w:t>
                  </w:r>
                  <w:r w:rsidR="00AC73F3" w:rsidRPr="00EE2EB6">
                    <w:rPr>
                      <w:rStyle w:val="yes"/>
                      <w:rFonts w:ascii="Verdana" w:hAnsi="Verdana" w:cs="Arial"/>
                      <w:sz w:val="20"/>
                      <w:szCs w:val="20"/>
                    </w:rPr>
                    <w:t>tak</w:t>
                  </w:r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 Opóźnienie startu pracy  </w:t>
                  </w:r>
                  <w:r w:rsidR="00AC73F3" w:rsidRPr="00EE2EB6">
                    <w:rPr>
                      <w:rStyle w:val="yes"/>
                      <w:rFonts w:ascii="Verdana" w:hAnsi="Verdana" w:cs="Arial"/>
                      <w:sz w:val="20"/>
                      <w:szCs w:val="20"/>
                    </w:rPr>
                    <w:t>tak</w:t>
                  </w:r>
                  <w:hyperlink r:id="rId24" w:tooltip="Połowa załadunku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 Połowa załadunku </w:t>
                    </w:r>
                  </w:hyperlink>
                  <w:r w:rsidR="00AC73F3" w:rsidRPr="00EE2EB6">
                    <w:rPr>
                      <w:rStyle w:val="yes"/>
                      <w:rFonts w:ascii="Verdana" w:hAnsi="Verdana" w:cs="Arial"/>
                      <w:sz w:val="20"/>
                      <w:szCs w:val="20"/>
                    </w:rPr>
                    <w:t>tak</w:t>
                  </w:r>
                  <w:hyperlink r:id="rId25" w:tooltip="Funkcje dodatkowe zmywarki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 Funkcje dodatkowe </w:t>
                    </w:r>
                  </w:hyperlink>
                  <w:hyperlink r:id="rId26" w:tooltip="AntiFingerPrint" w:history="1">
                    <w:proofErr w:type="spellStart"/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AntiFingerprint</w:t>
                    </w:r>
                    <w:proofErr w:type="spellEnd"/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 - ochrona przed odciskami palców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27" w:tooltip="AquaSensor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automatyka zmywania (</w:t>
                    </w:r>
                    <w:proofErr w:type="spellStart"/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AquaSensor</w:t>
                    </w:r>
                    <w:proofErr w:type="spellEnd"/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)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blokada przed zmianą programu, </w:t>
                  </w:r>
                  <w:hyperlink r:id="rId28" w:tooltip="EasyLock" w:history="1">
                    <w:proofErr w:type="spellStart"/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EasyLock</w:t>
                    </w:r>
                    <w:proofErr w:type="spellEnd"/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EcoSilence</w:t>
                  </w:r>
                  <w:proofErr w:type="spellEnd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Drive</w:t>
                  </w:r>
                  <w:proofErr w:type="spellEnd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 - silnik </w:t>
                  </w:r>
                  <w:proofErr w:type="spellStart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bezszczotkowy</w:t>
                  </w:r>
                  <w:proofErr w:type="spellEnd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29" w:tooltip="Elektroniczna regeneracj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elektroniczna regeneracja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0" w:tooltip="HalfLoad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funkcja </w:t>
                    </w:r>
                    <w:proofErr w:type="spellStart"/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HalfLoad</w:t>
                    </w:r>
                    <w:proofErr w:type="spellEnd"/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1" w:tooltip="Pomocnik dozowan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pomocnik dozowania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2" w:tooltip="Sensor załadunku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sensor załadunku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3" w:tooltip="Szuflada Vario3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szuflada Vario3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4" w:tooltip="Technika naprzemiennego myc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technika naprzemiennego mycia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VarioSpeed</w:t>
                  </w:r>
                  <w:proofErr w:type="spellEnd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 Plus, </w:t>
                  </w:r>
                  <w:hyperlink r:id="rId35" w:tooltip="Wymiennik ciepł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wymiennik ciepła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 Efektywność energetyczna   </w:t>
                  </w:r>
                  <w:hyperlink r:id="rId36" w:tooltip="Klasa energetyczn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 Klasa energetyczna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A++  </w:t>
                  </w:r>
                  <w:hyperlink r:id="rId37" w:tooltip="Liczba kompletów w zmywarce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Pojemność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13 </w:t>
                  </w:r>
                  <w:proofErr w:type="spellStart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kpl</w:t>
                  </w:r>
                  <w:proofErr w:type="spellEnd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.  </w:t>
                  </w:r>
                  <w:hyperlink r:id="rId38" w:tooltip="Roczne zużycie energii - zmywark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Roczne zużycie energii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262 </w:t>
                  </w:r>
                  <w:proofErr w:type="spellStart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kWh</w:t>
                  </w:r>
                  <w:proofErr w:type="spellEnd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  </w:t>
                  </w:r>
                  <w:hyperlink r:id="rId39" w:tooltip="Roczne zużycie wody - zmywark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Roczne zużycie wody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1680 litrów  </w:t>
                  </w:r>
                  <w:hyperlink r:id="rId40" w:tooltip="Klasa suszen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Klasa suszenia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A  </w:t>
                  </w:r>
                  <w:hyperlink r:id="rId41" w:tooltip="Poziom hałasu w zmywarce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Poziom hałasu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44 </w:t>
                  </w:r>
                  <w:proofErr w:type="spellStart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dB</w:t>
                  </w:r>
                  <w:proofErr w:type="spellEnd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  Zużycie energii (cykl)  0,92 </w:t>
                  </w:r>
                  <w:proofErr w:type="spellStart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kWh</w:t>
                  </w:r>
                  <w:proofErr w:type="spellEnd"/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  </w:t>
                  </w:r>
                  <w:hyperlink r:id="rId42" w:tooltip="Zużycie wody w zmywarce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Zużycie wody (cykl)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6 litrów  </w:t>
                  </w:r>
                  <w:hyperlink r:id="rId43" w:tooltip="Klasa zmywan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Klasa zmywania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A  Bezpieczeństwo użytkowania   </w:t>
                  </w:r>
                  <w:hyperlink r:id="rId44" w:tooltip="Zabezpieczenie przed zalaniem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 Zabezpieczenie przed zalaniem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wąż dopływowy Wyposażenie      instrukcja obsługi w języku polskim, karta gwarancyjna, szuflada na sztućce, wąż dopływowy z zabezpieczeniem przed zalaniem, wąż odpływowy Gwarancja    Gwarancja  24 miesiące </w:t>
                  </w:r>
                </w:p>
              </w:tc>
            </w:tr>
          </w:tbl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73F3" w:rsidRPr="00EE2EB6" w:rsidTr="008E3AE8">
        <w:trPr>
          <w:trHeight w:val="8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41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Piekarnik elektryczny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Wymiary bez elementów wystających (</w:t>
            </w:r>
            <w:proofErr w:type="spellStart"/>
            <w:r w:rsidRPr="00EE2EB6">
              <w:rPr>
                <w:rFonts w:ascii="Verdana" w:hAnsi="Verdana" w:cs="Arial"/>
                <w:sz w:val="20"/>
                <w:szCs w:val="20"/>
              </w:rPr>
              <w:t>SxWxG</w:t>
            </w:r>
            <w:proofErr w:type="spellEnd"/>
            <w:r w:rsidRPr="00EE2EB6">
              <w:rPr>
                <w:rFonts w:ascii="Verdana" w:hAnsi="Verdana" w:cs="Arial"/>
                <w:sz w:val="20"/>
                <w:szCs w:val="20"/>
              </w:rPr>
              <w:t xml:space="preserve">)  59,5 x </w:t>
            </w:r>
            <w:proofErr w:type="spellStart"/>
            <w:r w:rsidRPr="00EE2EB6">
              <w:rPr>
                <w:rFonts w:ascii="Verdana" w:hAnsi="Verdana" w:cs="Arial"/>
                <w:sz w:val="20"/>
                <w:szCs w:val="20"/>
              </w:rPr>
              <w:t>b.d</w:t>
            </w:r>
            <w:proofErr w:type="spellEnd"/>
            <w:r w:rsidRPr="00EE2EB6">
              <w:rPr>
                <w:rFonts w:ascii="Verdana" w:hAnsi="Verdana" w:cs="Arial"/>
                <w:sz w:val="20"/>
                <w:szCs w:val="20"/>
              </w:rPr>
              <w:t xml:space="preserve">. x 57,5 cm Kolor frontu  srebrny-stal </w:t>
            </w:r>
            <w:hyperlink r:id="rId45" w:tooltip="Klasa energetyczn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Klasa energetyczna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A -20% </w:t>
            </w:r>
            <w:hyperlink r:id="rId46" w:tooltip="Napięcie zasilani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Napięcie zasilania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230 V </w:t>
            </w:r>
            <w:hyperlink r:id="rId47" w:tooltip="Moc przyłączeniow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Moc przyłączeniowa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3,3 </w:t>
            </w:r>
            <w:proofErr w:type="spellStart"/>
            <w:r w:rsidRPr="00EE2EB6">
              <w:rPr>
                <w:rFonts w:ascii="Verdana" w:hAnsi="Verdana" w:cs="Arial"/>
                <w:sz w:val="20"/>
                <w:szCs w:val="20"/>
              </w:rPr>
              <w:t>kW</w:t>
            </w:r>
            <w:proofErr w:type="spellEnd"/>
            <w:r w:rsidRPr="00EE2EB6">
              <w:rPr>
                <w:rFonts w:ascii="Verdana" w:hAnsi="Verdana" w:cs="Arial"/>
                <w:sz w:val="20"/>
                <w:szCs w:val="20"/>
              </w:rPr>
              <w:t xml:space="preserve"> Pojemność  66 litrów Drzwi  otwierane uchylnie </w:t>
            </w:r>
            <w:hyperlink r:id="rId48" w:tooltip="Sterowanie piekarnik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Sterowanie </w:t>
              </w:r>
            </w:hyperlink>
            <w:hyperlink r:id="rId49" w:tooltip="Chowane pokrętł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>elektroniczne - chowane pokrętła, dotykowe (sensorowe) na froncie piekarnika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50" w:tooltip="Programator pracy piekarnik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Programator pracy piekarnika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elektroniczny </w:t>
            </w:r>
            <w:hyperlink r:id="rId51" w:tooltip="Liczba funkcji piekarnik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Liczba funkcji piekarnika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12 </w:t>
            </w:r>
            <w:hyperlink r:id="rId52" w:tooltip="Grill (opiekacz)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Grill (opiekacz) </w:t>
              </w:r>
            </w:hyperlink>
            <w:r w:rsidRPr="00EE2EB6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hyperlink r:id="rId53" w:tooltip="Termoobieg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 Termo obieg </w:t>
              </w:r>
            </w:hyperlink>
            <w:r w:rsidRPr="00EE2EB6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hyperlink r:id="rId54" w:tooltip="Rożen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 Rożen </w:t>
              </w:r>
            </w:hyperlink>
            <w:r w:rsidRPr="00EE2EB6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hyperlink r:id="rId55" w:tooltip="Termosond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 Termo sonda </w:t>
              </w:r>
            </w:hyperlink>
            <w:r w:rsidRPr="00EE2EB6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hyperlink r:id="rId56" w:tooltip="Typ prowadnic w piekarniku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 Typ prowadnic w piekarniku </w:t>
              </w:r>
            </w:hyperlink>
            <w:hyperlink r:id="rId57" w:tooltip="Prowadnice teleskopowe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>teleskopowe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 Wnętrze piekarnika  emalia </w:t>
            </w:r>
            <w:proofErr w:type="spellStart"/>
            <w:r w:rsidRPr="00EE2EB6">
              <w:rPr>
                <w:rFonts w:ascii="Verdana" w:hAnsi="Verdana" w:cs="Arial"/>
                <w:sz w:val="20"/>
                <w:szCs w:val="20"/>
              </w:rPr>
              <w:t>Aqualytic</w:t>
            </w:r>
            <w:proofErr w:type="spellEnd"/>
            <w:r w:rsidRPr="00EE2E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58" w:tooltip="Czyszczenie wnętrza piekarnik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Czyszczenie piekarnika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parowe </w:t>
            </w:r>
            <w:hyperlink r:id="rId59" w:tooltip="Opuszczana grzałka grilla (opiekacza)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Opuszczana grzałka grilla (opiekacza)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brak danych </w:t>
            </w:r>
            <w:hyperlink r:id="rId60" w:tooltip="Funkcje dodatkowe piekarnik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Funkcje dodatkowe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czyszczenie parowe, funkcja "pizza", funkcja "rozmrażanie", szybki nagrzew, wentylator, wyświetlacz elektroniczny </w:t>
            </w:r>
          </w:p>
        </w:tc>
      </w:tr>
      <w:tr w:rsidR="00AC73F3" w:rsidRPr="00EE2EB6" w:rsidTr="008E3AE8">
        <w:trPr>
          <w:trHeight w:val="8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Chłodziarka 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tbl>
            <w:tblPr>
              <w:tblW w:w="5973" w:type="dxa"/>
              <w:tblCellSpacing w:w="15" w:type="dxa"/>
              <w:tblInd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750"/>
              <w:gridCol w:w="2223"/>
            </w:tblGrid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Kolor obudowy: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Inox</w:t>
                  </w:r>
                  <w:proofErr w:type="spellEnd"/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Wymiary(</w:t>
                  </w:r>
                  <w:proofErr w:type="spellStart"/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wys</w:t>
                  </w:r>
                  <w:proofErr w:type="spellEnd"/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/</w:t>
                  </w:r>
                  <w:proofErr w:type="spellStart"/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szer</w:t>
                  </w:r>
                  <w:proofErr w:type="spellEnd"/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/</w:t>
                  </w:r>
                  <w:proofErr w:type="spellStart"/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gł</w:t>
                  </w:r>
                  <w:proofErr w:type="spellEnd"/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):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85 × 60 × 60 cm  (wysokość 819 mm bez blatu)</w:t>
                  </w:r>
                </w:p>
              </w:tc>
            </w:tr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Rodzaj drzwi: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Stal szlachetna</w:t>
                  </w:r>
                </w:p>
              </w:tc>
            </w:tr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Pojemność całkowita: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160 l</w:t>
                  </w:r>
                </w:p>
              </w:tc>
            </w:tr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Rodzaj </w:t>
                  </w:r>
                  <w:proofErr w:type="spellStart"/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odszraniania</w:t>
                  </w:r>
                  <w:proofErr w:type="spellEnd"/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 lodówki: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Automatycznie</w:t>
                  </w:r>
                </w:p>
              </w:tc>
            </w:tr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lastRenderedPageBreak/>
                    <w:t xml:space="preserve">Rodzaj materiału wewnątrz: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Tworzywo sztuczne w kolorze białym</w:t>
                  </w:r>
                </w:p>
              </w:tc>
            </w:tr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Rodzaj materiału półek: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Ruszty z powłoką z tworzywa sztucznego</w:t>
                  </w:r>
                </w:p>
              </w:tc>
            </w:tr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Liczba półek: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</w:tr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Zakres temperatur w środku: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+1 +15 ° C</w:t>
                  </w:r>
                </w:p>
              </w:tc>
            </w:tr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Napięcie: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220-240 V</w:t>
                  </w:r>
                </w:p>
              </w:tc>
            </w:tr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Zużycie energii w ciągu 24h: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0,898 </w:t>
                  </w:r>
                  <w:proofErr w:type="spellStart"/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kWh</w:t>
                  </w:r>
                  <w:proofErr w:type="spellEnd"/>
                </w:p>
              </w:tc>
            </w:tr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Sterowanie: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Mechaniczne</w:t>
                  </w:r>
                </w:p>
              </w:tc>
            </w:tr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Obustronny montaż drzwi: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Tak</w:t>
                  </w:r>
                </w:p>
              </w:tc>
            </w:tr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Zamek: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Tak</w:t>
                  </w:r>
                </w:p>
              </w:tc>
            </w:tr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Obieg powietrza: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Tak</w:t>
                  </w:r>
                </w:p>
              </w:tc>
            </w:tr>
            <w:tr w:rsidR="00AC73F3" w:rsidRPr="00EE2EB6" w:rsidTr="008E3AE8">
              <w:trPr>
                <w:trHeight w:val="83"/>
                <w:tblCellSpacing w:w="15" w:type="dxa"/>
              </w:trPr>
              <w:tc>
                <w:tcPr>
                  <w:tcW w:w="5913" w:type="dxa"/>
                  <w:gridSpan w:val="2"/>
                  <w:vAlign w:val="center"/>
                </w:tcPr>
                <w:tbl>
                  <w:tblPr>
                    <w:tblW w:w="5479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3571"/>
                    <w:gridCol w:w="1908"/>
                  </w:tblGrid>
                  <w:tr w:rsidR="00AC73F3" w:rsidRPr="00EE2EB6" w:rsidTr="008E3AE8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</w:tcPr>
                      <w:p w:rsidR="00AC73F3" w:rsidRPr="00EE2EB6" w:rsidRDefault="00AC73F3" w:rsidP="008E3AE8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Wymiary wewnętrzne w cm (</w:t>
                        </w:r>
                        <w:proofErr w:type="spellStart"/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SxGxW</w:t>
                        </w:r>
                        <w:proofErr w:type="spellEnd"/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):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</w:tcPr>
                      <w:p w:rsidR="00AC73F3" w:rsidRPr="00EE2EB6" w:rsidRDefault="00AC73F3" w:rsidP="008E3AE8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t>51.3 x 44.1 x 70.2</w:t>
                        </w:r>
                      </w:p>
                    </w:tc>
                  </w:tr>
                  <w:tr w:rsidR="00AC73F3" w:rsidRPr="00EE2EB6" w:rsidTr="008E3AE8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</w:tcPr>
                      <w:p w:rsidR="00AC73F3" w:rsidRPr="00EE2EB6" w:rsidRDefault="00AC73F3" w:rsidP="008E3AE8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Materiał obudowy: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</w:tcPr>
                      <w:p w:rsidR="00AC73F3" w:rsidRPr="00EE2EB6" w:rsidRDefault="00AC73F3" w:rsidP="008E3AE8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t>stal</w:t>
                        </w:r>
                      </w:p>
                    </w:tc>
                  </w:tr>
                  <w:tr w:rsidR="00AC73F3" w:rsidRPr="00EE2EB6" w:rsidTr="008E3AE8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</w:tcPr>
                      <w:p w:rsidR="00AC73F3" w:rsidRPr="00EE2EB6" w:rsidRDefault="00AC73F3" w:rsidP="008E3AE8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Wskaźnik temperatury: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</w:tcPr>
                      <w:p w:rsidR="00AC73F3" w:rsidRPr="00EE2EB6" w:rsidRDefault="00AC73F3" w:rsidP="008E3AE8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t>zewnętrzny cyfrowy</w:t>
                        </w:r>
                      </w:p>
                    </w:tc>
                  </w:tr>
                  <w:tr w:rsidR="00AC73F3" w:rsidRPr="00EE2EB6" w:rsidTr="008E3AE8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</w:tcPr>
                      <w:p w:rsidR="00AC73F3" w:rsidRPr="00EE2EB6" w:rsidRDefault="00AC73F3" w:rsidP="008E3AE8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Oświetlenie: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</w:tcPr>
                      <w:p w:rsidR="00AC73F3" w:rsidRPr="00EE2EB6" w:rsidRDefault="00AC73F3" w:rsidP="008E3AE8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t>żarówka</w:t>
                        </w:r>
                      </w:p>
                    </w:tc>
                  </w:tr>
                  <w:tr w:rsidR="00AC73F3" w:rsidRPr="00EE2EB6" w:rsidTr="008E3AE8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</w:tcPr>
                      <w:p w:rsidR="00AC73F3" w:rsidRPr="00EE2EB6" w:rsidRDefault="00AC73F3" w:rsidP="008E3AE8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Maksymalne obciążenie półki: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</w:tcPr>
                      <w:p w:rsidR="00AC73F3" w:rsidRPr="00EE2EB6" w:rsidRDefault="00AC73F3" w:rsidP="008E3AE8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t>45 kg</w:t>
                        </w:r>
                      </w:p>
                    </w:tc>
                  </w:tr>
                  <w:tr w:rsidR="00AC73F3" w:rsidRPr="00EE2EB6" w:rsidTr="008E3AE8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</w:tcPr>
                      <w:p w:rsidR="00AC73F3" w:rsidRPr="00EE2EB6" w:rsidRDefault="00AC73F3" w:rsidP="008E3AE8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Klasa klimatyczna: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</w:tcPr>
                      <w:p w:rsidR="00AC73F3" w:rsidRPr="00EE2EB6" w:rsidRDefault="00AC73F3" w:rsidP="008E3AE8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t>SN</w:t>
                        </w:r>
                      </w:p>
                    </w:tc>
                  </w:tr>
                  <w:tr w:rsidR="00AC73F3" w:rsidRPr="00EE2EB6" w:rsidTr="008E3AE8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</w:tcPr>
                      <w:p w:rsidR="00AC73F3" w:rsidRPr="00EE2EB6" w:rsidRDefault="00AC73F3" w:rsidP="008E3AE8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Czynnik chłodniczy: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</w:tcPr>
                      <w:p w:rsidR="00AC73F3" w:rsidRPr="00EE2EB6" w:rsidRDefault="00AC73F3" w:rsidP="008E3AE8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t>R 600a</w:t>
                        </w:r>
                      </w:p>
                    </w:tc>
                  </w:tr>
                </w:tbl>
                <w:p w:rsidR="00AC73F3" w:rsidRPr="00EE2EB6" w:rsidRDefault="00AC73F3" w:rsidP="008E3AE8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73F3" w:rsidRPr="00EE2EB6" w:rsidTr="008E3AE8">
        <w:trPr>
          <w:trHeight w:val="278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>43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Podstawki pod </w:t>
            </w:r>
            <w:proofErr w:type="spellStart"/>
            <w:r w:rsidRPr="00EE2EB6">
              <w:rPr>
                <w:rFonts w:ascii="Verdana" w:hAnsi="Verdana"/>
                <w:sz w:val="20"/>
                <w:szCs w:val="20"/>
              </w:rPr>
              <w:t>bulionówki</w:t>
            </w:r>
            <w:proofErr w:type="spellEnd"/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Kolor biały </w:t>
            </w:r>
            <w:proofErr w:type="spellStart"/>
            <w:r w:rsidRPr="00EE2EB6">
              <w:rPr>
                <w:rFonts w:ascii="Verdana" w:hAnsi="Verdana" w:cs="Arial"/>
                <w:sz w:val="20"/>
                <w:szCs w:val="20"/>
              </w:rPr>
              <w:t>arcoroc</w:t>
            </w:r>
            <w:proofErr w:type="spellEnd"/>
            <w:r w:rsidRPr="00EE2EB6">
              <w:rPr>
                <w:rFonts w:ascii="Verdana" w:hAnsi="Verdana" w:cs="Arial"/>
                <w:sz w:val="20"/>
                <w:szCs w:val="20"/>
              </w:rPr>
              <w:t xml:space="preserve">, średnica 120-150mm, wgłębienie na </w:t>
            </w:r>
            <w:proofErr w:type="spellStart"/>
            <w:r w:rsidRPr="00EE2EB6">
              <w:rPr>
                <w:rFonts w:ascii="Verdana" w:hAnsi="Verdana" w:cs="Arial"/>
                <w:sz w:val="20"/>
                <w:szCs w:val="20"/>
              </w:rPr>
              <w:t>bulionówkę</w:t>
            </w:r>
            <w:proofErr w:type="spellEnd"/>
            <w:r w:rsidRPr="00EE2EB6">
              <w:rPr>
                <w:rFonts w:ascii="Verdana" w:hAnsi="Verdana" w:cs="Arial"/>
                <w:sz w:val="20"/>
                <w:szCs w:val="20"/>
              </w:rPr>
              <w:t xml:space="preserve"> 70mm</w:t>
            </w:r>
          </w:p>
        </w:tc>
      </w:tr>
      <w:tr w:rsidR="00AC73F3" w:rsidRPr="00EE2EB6" w:rsidTr="008E3AE8">
        <w:trPr>
          <w:trHeight w:val="8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44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Sosjerki z podstawkami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 w:cs="Segoe UI"/>
                <w:sz w:val="20"/>
                <w:szCs w:val="20"/>
              </w:rPr>
            </w:pPr>
            <w:r w:rsidRPr="00EE2EB6">
              <w:rPr>
                <w:rFonts w:ascii="Verdana" w:hAnsi="Verdana" w:cs="Segoe UI"/>
                <w:sz w:val="20"/>
                <w:szCs w:val="20"/>
              </w:rPr>
              <w:t>Elegancka sosjerka wraz z podstawką o pojemności 300 ml. Wykonana z wysokogatunkowej, mocnej porcelany w kolorze marmurowej bieli. Porcelana cechuje się dużą trwałością, co gwarantuje długoletnią żywotność produktu.</w:t>
            </w:r>
          </w:p>
        </w:tc>
      </w:tr>
      <w:tr w:rsidR="00AC73F3" w:rsidRPr="00EE2EB6" w:rsidTr="008E3AE8">
        <w:trPr>
          <w:trHeight w:val="8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Kompotierki z podstawkami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Szklane ze szklanym podstawkiem</w:t>
            </w:r>
          </w:p>
        </w:tc>
      </w:tr>
      <w:tr w:rsidR="00AC73F3" w:rsidRPr="00EE2EB6" w:rsidTr="008E3AE8">
        <w:trPr>
          <w:trHeight w:val="8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Pucharki do lodów z podstawkami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Szklane pucharki z elementem zdobniczym w formie 5-cio ramiennych gwiazdek z jednym ramieniem dłuższym podstawki metalowe dopasowane do pucharków</w:t>
            </w:r>
          </w:p>
        </w:tc>
      </w:tr>
      <w:tr w:rsidR="00AC73F3" w:rsidRPr="00EE2EB6" w:rsidTr="008E3AE8">
        <w:trPr>
          <w:trHeight w:val="8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Syfon do bitej śmietany z nabojami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- 2 końcówki i szczoteczka w zestawie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- przeznaczony do małych i średnich punktów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- nie należy przygotowywać gorących sosów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</w:r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>- idealny do dozowania bitej śmietany w obecności klienta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- można myć w zmywarkach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- pojemność: 0,5l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- wymiary: 85 x 235 (h)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- 24 naboje w zestawie</w:t>
            </w:r>
          </w:p>
        </w:tc>
      </w:tr>
      <w:tr w:rsidR="00AC73F3" w:rsidRPr="00EE2EB6" w:rsidTr="008E3AE8">
        <w:trPr>
          <w:trHeight w:val="3054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>48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Kostkarka do lodu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bCs/>
                <w:sz w:val="20"/>
                <w:szCs w:val="20"/>
              </w:rPr>
              <w:t>Kostkarka do lodu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Pojemność zbiornika wody 2,15 l. 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3 rozmiary kostek do wyboru 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Odprowadzenie wody 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200 g kostek lodu w godzinę 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Pojemność pojemnika na gotowe kostki - 700 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bCs/>
                <w:sz w:val="20"/>
                <w:szCs w:val="20"/>
              </w:rPr>
              <w:t>Dane techniczne: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Zasilanie: 140 W, 230 V~, 50 Hz 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Długość przewodu: 150 cm 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Wykonanie: Plastik 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Wymiary: 33,5 x 26,5 x 33,1 cm 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Waga: 10,05 kg </w:t>
            </w:r>
          </w:p>
        </w:tc>
      </w:tr>
      <w:tr w:rsidR="0071617C" w:rsidRPr="00EE2EB6" w:rsidTr="008E3AE8">
        <w:trPr>
          <w:trHeight w:val="83"/>
        </w:trPr>
        <w:tc>
          <w:tcPr>
            <w:tcW w:w="582" w:type="dxa"/>
          </w:tcPr>
          <w:p w:rsidR="0071617C" w:rsidRPr="00EE2EB6" w:rsidRDefault="0071617C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49</w:t>
            </w:r>
          </w:p>
          <w:p w:rsidR="0071617C" w:rsidRPr="00EE2EB6" w:rsidRDefault="0071617C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71617C" w:rsidRPr="00EE2EB6" w:rsidRDefault="0071617C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71617C" w:rsidRPr="00EE2EB6" w:rsidRDefault="0071617C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71617C" w:rsidRPr="00EE2EB6" w:rsidRDefault="0071617C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71617C" w:rsidRPr="00EE2EB6" w:rsidRDefault="0071617C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71617C" w:rsidRPr="00EE2EB6" w:rsidRDefault="0071617C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71617C" w:rsidRPr="00EE2EB6" w:rsidRDefault="0071617C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71617C" w:rsidRPr="00EE2EB6" w:rsidRDefault="0071617C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71617C" w:rsidRPr="00EE2EB6" w:rsidRDefault="0071617C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5" w:type="dxa"/>
          </w:tcPr>
          <w:p w:rsidR="0071617C" w:rsidRPr="00EE2EB6" w:rsidRDefault="0071617C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Bielizna stołowa</w:t>
            </w:r>
          </w:p>
          <w:p w:rsidR="0071617C" w:rsidRPr="00EE2EB6" w:rsidRDefault="0071617C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71617C" w:rsidRPr="00EE2EB6" w:rsidRDefault="0071617C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71617C" w:rsidRPr="00EE2EB6" w:rsidRDefault="0071617C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71617C" w:rsidRPr="00EE2EB6" w:rsidRDefault="0071617C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71617C" w:rsidRPr="00EE2EB6" w:rsidRDefault="0071617C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71617C" w:rsidRPr="00EE2EB6" w:rsidRDefault="0071617C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71617C" w:rsidRPr="00EE2EB6" w:rsidRDefault="0071617C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71617C" w:rsidRPr="00EE2EB6" w:rsidRDefault="0071617C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71617C" w:rsidRPr="00EE2EB6" w:rsidRDefault="0071617C" w:rsidP="008E3AE8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EE2EB6">
              <w:rPr>
                <w:rFonts w:ascii="Verdana" w:hAnsi="Verdana" w:cs="Tahoma"/>
                <w:sz w:val="20"/>
                <w:szCs w:val="20"/>
              </w:rPr>
              <w:t>Skirting</w:t>
            </w:r>
            <w:proofErr w:type="spellEnd"/>
          </w:p>
          <w:p w:rsidR="0071617C" w:rsidRPr="00EE2EB6" w:rsidRDefault="0071617C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1617C" w:rsidRPr="00EE2EB6" w:rsidRDefault="0071617C" w:rsidP="006F3898">
            <w:pPr>
              <w:pStyle w:val="Bezodstpw"/>
            </w:pPr>
            <w:r w:rsidRPr="00EE2EB6">
              <w:t>1 komplet</w:t>
            </w:r>
          </w:p>
          <w:p w:rsidR="0071617C" w:rsidRPr="00EE2EB6" w:rsidRDefault="0071617C" w:rsidP="006F3898">
            <w:pPr>
              <w:pStyle w:val="Bezodstpw"/>
            </w:pPr>
          </w:p>
          <w:p w:rsidR="0071617C" w:rsidRPr="00EE2EB6" w:rsidRDefault="0071617C" w:rsidP="006F3898">
            <w:pPr>
              <w:pStyle w:val="Bezodstpw"/>
            </w:pPr>
          </w:p>
          <w:p w:rsidR="0071617C" w:rsidRPr="00EE2EB6" w:rsidRDefault="0071617C" w:rsidP="006F3898">
            <w:pPr>
              <w:pStyle w:val="Bezodstpw"/>
            </w:pPr>
          </w:p>
          <w:p w:rsidR="0071617C" w:rsidRPr="00EE2EB6" w:rsidRDefault="0071617C" w:rsidP="006F3898">
            <w:pPr>
              <w:pStyle w:val="Bezodstpw"/>
            </w:pPr>
          </w:p>
          <w:p w:rsidR="0071617C" w:rsidRPr="00EE2EB6" w:rsidRDefault="0071617C" w:rsidP="006F3898">
            <w:pPr>
              <w:pStyle w:val="Bezodstpw"/>
            </w:pPr>
          </w:p>
          <w:p w:rsidR="0071617C" w:rsidRPr="00EE2EB6" w:rsidRDefault="0071617C" w:rsidP="006F3898">
            <w:pPr>
              <w:pStyle w:val="Bezodstpw"/>
            </w:pPr>
          </w:p>
          <w:p w:rsidR="0071617C" w:rsidRPr="00EE2EB6" w:rsidRDefault="0071617C" w:rsidP="006F3898">
            <w:pPr>
              <w:pStyle w:val="Bezodstpw"/>
            </w:pPr>
          </w:p>
          <w:p w:rsidR="0071617C" w:rsidRPr="00EE2EB6" w:rsidRDefault="0071617C" w:rsidP="006F3898">
            <w:pPr>
              <w:pStyle w:val="Bezodstpw"/>
            </w:pPr>
            <w:r w:rsidRPr="00EE2EB6">
              <w:t>1 komplet</w:t>
            </w:r>
          </w:p>
          <w:p w:rsidR="0071617C" w:rsidRPr="00EE2EB6" w:rsidRDefault="0071617C" w:rsidP="006F3898">
            <w:pPr>
              <w:pStyle w:val="Bezodstpw"/>
            </w:pPr>
          </w:p>
          <w:p w:rsidR="0071617C" w:rsidRPr="00EE2EB6" w:rsidRDefault="0071617C" w:rsidP="006F3898">
            <w:pPr>
              <w:pStyle w:val="Bezodstpw"/>
            </w:pPr>
          </w:p>
          <w:p w:rsidR="0071617C" w:rsidRPr="00EE2EB6" w:rsidRDefault="0071617C" w:rsidP="006F3898">
            <w:pPr>
              <w:pStyle w:val="Bezodstpw"/>
            </w:pPr>
          </w:p>
          <w:p w:rsidR="0071617C" w:rsidRPr="00EE2EB6" w:rsidRDefault="0071617C" w:rsidP="006F3898">
            <w:pPr>
              <w:pStyle w:val="Bezodstpw"/>
            </w:pPr>
          </w:p>
          <w:p w:rsidR="0071617C" w:rsidRPr="00EE2EB6" w:rsidRDefault="0071617C" w:rsidP="006F3898">
            <w:pPr>
              <w:pStyle w:val="Bezodstpw"/>
            </w:pPr>
          </w:p>
          <w:p w:rsidR="0071617C" w:rsidRPr="00EE2EB6" w:rsidRDefault="0071617C" w:rsidP="006F3898">
            <w:pPr>
              <w:pStyle w:val="Bezodstpw"/>
            </w:pPr>
          </w:p>
          <w:p w:rsidR="0071617C" w:rsidRPr="00EE2EB6" w:rsidRDefault="0071617C" w:rsidP="006F3898">
            <w:pPr>
              <w:pStyle w:val="Bezodstpw"/>
            </w:pPr>
          </w:p>
          <w:p w:rsidR="0071617C" w:rsidRPr="00EE2EB6" w:rsidRDefault="0071617C" w:rsidP="006F3898">
            <w:pPr>
              <w:pStyle w:val="Bezodstpw"/>
            </w:pPr>
          </w:p>
          <w:p w:rsidR="0071617C" w:rsidRPr="00EE2EB6" w:rsidRDefault="0071617C" w:rsidP="006F3898">
            <w:pPr>
              <w:pStyle w:val="Bezodstpw"/>
            </w:pPr>
          </w:p>
          <w:p w:rsidR="0071617C" w:rsidRPr="00EE2EB6" w:rsidRDefault="0071617C" w:rsidP="006F3898">
            <w:pPr>
              <w:pStyle w:val="Bezodstpw"/>
            </w:pPr>
          </w:p>
          <w:p w:rsidR="0071617C" w:rsidRPr="00EE2EB6" w:rsidRDefault="0071617C" w:rsidP="006F3898">
            <w:pPr>
              <w:pStyle w:val="Bezodstpw"/>
            </w:pPr>
          </w:p>
          <w:p w:rsidR="0071617C" w:rsidRPr="00EE2EB6" w:rsidRDefault="0071617C" w:rsidP="006F3898">
            <w:pPr>
              <w:pStyle w:val="Bezodstpw"/>
            </w:pPr>
          </w:p>
          <w:p w:rsidR="0071617C" w:rsidRPr="00EE2EB6" w:rsidRDefault="0071617C" w:rsidP="006F3898">
            <w:pPr>
              <w:pStyle w:val="Bezodstpw"/>
            </w:pPr>
          </w:p>
        </w:tc>
        <w:tc>
          <w:tcPr>
            <w:tcW w:w="9639" w:type="dxa"/>
          </w:tcPr>
          <w:p w:rsidR="0071617C" w:rsidRPr="00EE2EB6" w:rsidRDefault="0071617C" w:rsidP="006F3898">
            <w:pPr>
              <w:pStyle w:val="Bezodstpw"/>
              <w:rPr>
                <w:rFonts w:cs="Segoe UI"/>
              </w:rPr>
            </w:pPr>
            <w:r w:rsidRPr="00EE2EB6">
              <w:rPr>
                <w:rFonts w:cs="Segoe UI"/>
              </w:rPr>
              <w:lastRenderedPageBreak/>
              <w:t xml:space="preserve"> W skład kompletu wchodzi:</w:t>
            </w:r>
          </w:p>
          <w:p w:rsidR="0071617C" w:rsidRPr="00EE2EB6" w:rsidRDefault="0071617C" w:rsidP="006F3898">
            <w:pPr>
              <w:pStyle w:val="Bezodstpw"/>
              <w:rPr>
                <w:rFonts w:cs="Arial"/>
              </w:rPr>
            </w:pPr>
            <w:r w:rsidRPr="00EE2EB6">
              <w:rPr>
                <w:rFonts w:cs="Segoe UI"/>
              </w:rPr>
              <w:t xml:space="preserve">Obrus </w:t>
            </w:r>
            <w:r w:rsidRPr="00EE2EB6">
              <w:rPr>
                <w:rFonts w:cs="Arial"/>
              </w:rPr>
              <w:t xml:space="preserve">Tkanina plamoodporna Lux o składzie; 65% Bawełny, 35% Poliester. Gramatura 240g/m2, impregnacja teflonowa </w:t>
            </w:r>
            <w:proofErr w:type="spellStart"/>
            <w:r w:rsidRPr="00EE2EB6">
              <w:rPr>
                <w:rFonts w:cs="Arial"/>
              </w:rPr>
              <w:t>DuPont</w:t>
            </w:r>
            <w:proofErr w:type="spellEnd"/>
            <w:r w:rsidRPr="00EE2EB6">
              <w:rPr>
                <w:rFonts w:cs="Arial"/>
              </w:rPr>
              <w:t xml:space="preserve"> </w:t>
            </w:r>
          </w:p>
          <w:p w:rsidR="0071617C" w:rsidRPr="00EE2EB6" w:rsidRDefault="0071617C" w:rsidP="006F3898">
            <w:pPr>
              <w:pStyle w:val="Bezodstpw"/>
              <w:rPr>
                <w:rFonts w:cs="Arial"/>
              </w:rPr>
            </w:pPr>
            <w:r w:rsidRPr="00EE2EB6">
              <w:rPr>
                <w:rFonts w:cs="Arial"/>
              </w:rPr>
              <w:t xml:space="preserve">Kolor:  biały </w:t>
            </w:r>
          </w:p>
          <w:p w:rsidR="0071617C" w:rsidRPr="00EE2EB6" w:rsidRDefault="0071617C" w:rsidP="006F3898">
            <w:pPr>
              <w:pStyle w:val="Bezodstpw"/>
              <w:rPr>
                <w:rFonts w:cs="Arial"/>
              </w:rPr>
            </w:pPr>
            <w:r w:rsidRPr="00EE2EB6">
              <w:rPr>
                <w:rFonts w:cs="Arial"/>
              </w:rPr>
              <w:t>Wymiary:  140x140 cm – 4 sztuki</w:t>
            </w:r>
          </w:p>
          <w:p w:rsidR="0071617C" w:rsidRPr="00EE2EB6" w:rsidRDefault="0071617C" w:rsidP="006F3898">
            <w:pPr>
              <w:pStyle w:val="Bezodstpw"/>
              <w:rPr>
                <w:rFonts w:cs="Arial"/>
              </w:rPr>
            </w:pPr>
            <w:r w:rsidRPr="00EE2EB6">
              <w:rPr>
                <w:rFonts w:cs="Arial"/>
              </w:rPr>
              <w:t xml:space="preserve">                  140x160 cm – 2 sztuki</w:t>
            </w:r>
          </w:p>
          <w:p w:rsidR="0071617C" w:rsidRPr="00EE2EB6" w:rsidRDefault="0071617C" w:rsidP="006F3898">
            <w:pPr>
              <w:pStyle w:val="Bezodstpw"/>
              <w:rPr>
                <w:rFonts w:cs="Arial"/>
              </w:rPr>
            </w:pPr>
            <w:r w:rsidRPr="00EE2EB6">
              <w:rPr>
                <w:rFonts w:cs="Arial"/>
              </w:rPr>
              <w:t xml:space="preserve">                  140x220 cm   - 2 sztuki                                                         </w:t>
            </w:r>
          </w:p>
          <w:p w:rsidR="0071617C" w:rsidRPr="00EE2EB6" w:rsidRDefault="0071617C" w:rsidP="006F3898">
            <w:pPr>
              <w:pStyle w:val="Bezodstpw"/>
              <w:rPr>
                <w:rFonts w:cs="Arial"/>
              </w:rPr>
            </w:pPr>
            <w:r w:rsidRPr="00EE2EB6">
              <w:rPr>
                <w:rFonts w:cs="Arial"/>
              </w:rPr>
              <w:t xml:space="preserve">    </w:t>
            </w:r>
          </w:p>
          <w:p w:rsidR="0071617C" w:rsidRPr="00EE2EB6" w:rsidRDefault="0071617C" w:rsidP="006F3898">
            <w:pPr>
              <w:pStyle w:val="Bezodstpw"/>
              <w:rPr>
                <w:rFonts w:cs="Tahoma"/>
              </w:rPr>
            </w:pPr>
            <w:r w:rsidRPr="00EE2EB6">
              <w:rPr>
                <w:rFonts w:cs="Tahoma"/>
              </w:rPr>
              <w:t>Falbana z rzepem do stołów śniadaniowych, szwedzkich, bankietowych gładka . Produkowana z tkanin 100% poliestru błyszcząca, gramatura 180 g/m2 . Wzory marszczeń: klasyczny, plisa, kontrafałda, zakładka . Temperatura prania 40° C.</w:t>
            </w:r>
          </w:p>
          <w:p w:rsidR="0071617C" w:rsidRPr="00EE2EB6" w:rsidRDefault="0071617C" w:rsidP="006F3898">
            <w:pPr>
              <w:pStyle w:val="Bezodstpw"/>
              <w:rPr>
                <w:rFonts w:cs="Tahoma"/>
              </w:rPr>
            </w:pPr>
            <w:r w:rsidRPr="00EE2EB6">
              <w:rPr>
                <w:rFonts w:cs="Tahoma"/>
              </w:rPr>
              <w:t xml:space="preserve">Długość : 4 m kolor biały – 1 </w:t>
            </w:r>
            <w:proofErr w:type="spellStart"/>
            <w:r w:rsidRPr="00EE2EB6">
              <w:rPr>
                <w:rFonts w:cs="Tahoma"/>
              </w:rPr>
              <w:t>szt</w:t>
            </w:r>
            <w:proofErr w:type="spellEnd"/>
            <w:r w:rsidRPr="00EE2EB6">
              <w:rPr>
                <w:rFonts w:cs="Tahoma"/>
              </w:rPr>
              <w:t>;</w:t>
            </w:r>
          </w:p>
          <w:p w:rsidR="0071617C" w:rsidRPr="00EE2EB6" w:rsidRDefault="0071617C" w:rsidP="006F3898">
            <w:pPr>
              <w:pStyle w:val="Bezodstpw"/>
              <w:rPr>
                <w:rFonts w:cs="Tahoma"/>
              </w:rPr>
            </w:pPr>
            <w:r w:rsidRPr="00EE2EB6">
              <w:rPr>
                <w:rFonts w:cs="Tahoma"/>
              </w:rPr>
              <w:t xml:space="preserve">                 2 m kolor biały – 1 szt.</w:t>
            </w:r>
          </w:p>
          <w:p w:rsidR="0071617C" w:rsidRPr="00EE2EB6" w:rsidRDefault="0071617C" w:rsidP="006F3898">
            <w:pPr>
              <w:pStyle w:val="Bezodstpw"/>
              <w:rPr>
                <w:rFonts w:cs="Tahoma"/>
              </w:rPr>
            </w:pPr>
            <w:r w:rsidRPr="00EE2EB6">
              <w:rPr>
                <w:rFonts w:cs="Tahoma"/>
              </w:rPr>
              <w:t xml:space="preserve">                 4m kolor granat lub bordo – 1 </w:t>
            </w:r>
            <w:proofErr w:type="spellStart"/>
            <w:r w:rsidRPr="00EE2EB6">
              <w:rPr>
                <w:rFonts w:cs="Tahoma"/>
              </w:rPr>
              <w:t>szt</w:t>
            </w:r>
            <w:proofErr w:type="spellEnd"/>
            <w:r w:rsidRPr="00EE2EB6">
              <w:rPr>
                <w:rFonts w:cs="Tahoma"/>
              </w:rPr>
              <w:t>;</w:t>
            </w:r>
          </w:p>
          <w:p w:rsidR="0071617C" w:rsidRPr="00EE2EB6" w:rsidRDefault="0071617C" w:rsidP="006F3898">
            <w:pPr>
              <w:pStyle w:val="Bezodstpw"/>
              <w:rPr>
                <w:rFonts w:cs="Tahoma"/>
              </w:rPr>
            </w:pPr>
            <w:r w:rsidRPr="00EE2EB6">
              <w:rPr>
                <w:rFonts w:cs="Tahoma"/>
              </w:rPr>
              <w:t xml:space="preserve">                 2m kolor granat lub bordo – 1 </w:t>
            </w:r>
            <w:proofErr w:type="spellStart"/>
            <w:r w:rsidRPr="00EE2EB6">
              <w:rPr>
                <w:rFonts w:cs="Tahoma"/>
              </w:rPr>
              <w:t>szt</w:t>
            </w:r>
            <w:proofErr w:type="spellEnd"/>
            <w:r w:rsidRPr="00EE2EB6">
              <w:rPr>
                <w:rFonts w:cs="Tahoma"/>
              </w:rPr>
              <w:t>;</w:t>
            </w:r>
          </w:p>
          <w:p w:rsidR="0071617C" w:rsidRPr="00EE2EB6" w:rsidRDefault="0071617C" w:rsidP="006F3898">
            <w:pPr>
              <w:pStyle w:val="Bezodstpw"/>
              <w:rPr>
                <w:rFonts w:cs="Arial"/>
              </w:rPr>
            </w:pPr>
            <w:r w:rsidRPr="00EE2EB6">
              <w:rPr>
                <w:rFonts w:cs="Tahoma"/>
              </w:rPr>
              <w:t xml:space="preserve">Wysokość: 72 cm </w:t>
            </w:r>
          </w:p>
        </w:tc>
      </w:tr>
      <w:tr w:rsidR="00AC73F3" w:rsidRPr="00EE2EB6" w:rsidTr="008E3AE8">
        <w:trPr>
          <w:trHeight w:val="8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>50</w:t>
            </w:r>
          </w:p>
        </w:tc>
        <w:tc>
          <w:tcPr>
            <w:tcW w:w="2645" w:type="dxa"/>
          </w:tcPr>
          <w:p w:rsidR="00AC73F3" w:rsidRPr="00EE2EB6" w:rsidRDefault="00EE2EB6" w:rsidP="00EE2EB6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L</w:t>
            </w:r>
            <w:r w:rsidR="00AC73F3" w:rsidRPr="00EE2EB6">
              <w:rPr>
                <w:rFonts w:ascii="Verdana" w:hAnsi="Verdana"/>
                <w:sz w:val="20"/>
                <w:szCs w:val="20"/>
              </w:rPr>
              <w:t>aptop z oprogramowaniem</w:t>
            </w:r>
            <w:r w:rsidRPr="00EE2EB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rPr>
                <w:rFonts w:ascii="Verdana" w:hAnsi="Verdana" w:cs="Calibri"/>
                <w:sz w:val="20"/>
                <w:szCs w:val="20"/>
              </w:rPr>
            </w:pPr>
            <w:r w:rsidRPr="00EE2EB6">
              <w:rPr>
                <w:rFonts w:ascii="Verdana" w:hAnsi="Verdana" w:cs="Calibri"/>
                <w:sz w:val="20"/>
                <w:szCs w:val="20"/>
              </w:rPr>
              <w:t>- ekran 15,6” o rozdzielczości min. 1366 x 768 pikseli;</w:t>
            </w:r>
          </w:p>
          <w:p w:rsidR="00AC73F3" w:rsidRPr="00EE2EB6" w:rsidRDefault="00AC73F3" w:rsidP="008E3AE8">
            <w:pPr>
              <w:rPr>
                <w:rFonts w:ascii="Verdana" w:hAnsi="Verdana" w:cs="Calibri"/>
                <w:sz w:val="20"/>
                <w:szCs w:val="20"/>
              </w:rPr>
            </w:pPr>
            <w:r w:rsidRPr="00EE2EB6">
              <w:rPr>
                <w:rFonts w:ascii="Verdana" w:hAnsi="Verdana" w:cs="Calibri"/>
                <w:sz w:val="20"/>
                <w:szCs w:val="20"/>
              </w:rPr>
              <w:t xml:space="preserve">- procesor klasy x86 zaprojektowany do pracy w komputerach przenośnych, 2  rdzeniowy,  </w:t>
            </w:r>
          </w:p>
          <w:p w:rsidR="00AC73F3" w:rsidRPr="00EE2EB6" w:rsidRDefault="00AC73F3" w:rsidP="008E3AE8">
            <w:pPr>
              <w:rPr>
                <w:rFonts w:ascii="Verdana" w:hAnsi="Verdana" w:cs="Calibri"/>
                <w:sz w:val="20"/>
                <w:szCs w:val="20"/>
              </w:rPr>
            </w:pPr>
            <w:r w:rsidRPr="00EE2EB6">
              <w:rPr>
                <w:rFonts w:ascii="Verdana" w:hAnsi="Verdana" w:cs="Calibri"/>
                <w:sz w:val="20"/>
                <w:szCs w:val="20"/>
              </w:rPr>
              <w:t xml:space="preserve">  taktowany zegarem co najmniej 2,60 </w:t>
            </w:r>
            <w:proofErr w:type="spellStart"/>
            <w:r w:rsidRPr="00EE2EB6">
              <w:rPr>
                <w:rFonts w:ascii="Verdana" w:hAnsi="Verdana" w:cs="Calibri"/>
                <w:sz w:val="20"/>
                <w:szCs w:val="20"/>
              </w:rPr>
              <w:t>GHz</w:t>
            </w:r>
            <w:proofErr w:type="spellEnd"/>
            <w:r w:rsidRPr="00EE2EB6">
              <w:rPr>
                <w:rFonts w:ascii="Verdana" w:hAnsi="Verdana" w:cs="Calibri"/>
                <w:sz w:val="20"/>
                <w:szCs w:val="20"/>
              </w:rPr>
              <w:t xml:space="preserve">, pamięcią </w:t>
            </w:r>
            <w:proofErr w:type="spellStart"/>
            <w:r w:rsidRPr="00EE2EB6">
              <w:rPr>
                <w:rFonts w:ascii="Verdana" w:hAnsi="Verdana" w:cs="Calibri"/>
                <w:sz w:val="20"/>
                <w:szCs w:val="20"/>
              </w:rPr>
              <w:t>cache</w:t>
            </w:r>
            <w:proofErr w:type="spellEnd"/>
            <w:r w:rsidRPr="00EE2EB6">
              <w:rPr>
                <w:rFonts w:ascii="Verdana" w:hAnsi="Verdana" w:cs="Calibri"/>
                <w:sz w:val="20"/>
                <w:szCs w:val="20"/>
              </w:rPr>
              <w:t xml:space="preserve"> CPU co najmniej 3 MB. </w:t>
            </w:r>
          </w:p>
          <w:p w:rsidR="00AC73F3" w:rsidRPr="00EE2EB6" w:rsidRDefault="00AC73F3" w:rsidP="008E3AE8">
            <w:pPr>
              <w:rPr>
                <w:rFonts w:ascii="Verdana" w:hAnsi="Verdana" w:cs="Calibri"/>
                <w:sz w:val="20"/>
                <w:szCs w:val="20"/>
              </w:rPr>
            </w:pPr>
            <w:r w:rsidRPr="00EE2EB6">
              <w:rPr>
                <w:rFonts w:ascii="Verdana" w:hAnsi="Verdana" w:cs="Calibri"/>
                <w:sz w:val="20"/>
                <w:szCs w:val="20"/>
              </w:rPr>
              <w:t>- karta graficzna zintegrowana w procesorze;</w:t>
            </w:r>
          </w:p>
          <w:p w:rsidR="00AC73F3" w:rsidRPr="00EE2EB6" w:rsidRDefault="00AC73F3" w:rsidP="008E3AE8">
            <w:pPr>
              <w:rPr>
                <w:rFonts w:ascii="Verdana" w:hAnsi="Verdana" w:cs="Calibri"/>
                <w:sz w:val="20"/>
                <w:szCs w:val="20"/>
              </w:rPr>
            </w:pPr>
            <w:r w:rsidRPr="00EE2EB6">
              <w:rPr>
                <w:rFonts w:ascii="Verdana" w:hAnsi="Verdana" w:cs="Calibri"/>
                <w:sz w:val="20"/>
                <w:szCs w:val="20"/>
              </w:rPr>
              <w:t>- min. 4 GB pamięci RAM;</w:t>
            </w:r>
          </w:p>
          <w:p w:rsidR="00AC73F3" w:rsidRPr="00EE2EB6" w:rsidRDefault="00AC73F3" w:rsidP="008E3AE8">
            <w:pPr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  <w:r w:rsidRPr="00EE2EB6">
              <w:rPr>
                <w:rFonts w:ascii="Verdana" w:hAnsi="Verdana" w:cs="Calibri"/>
                <w:sz w:val="20"/>
                <w:szCs w:val="20"/>
              </w:rPr>
              <w:t>- dysk twardy min. 500 GB;</w:t>
            </w:r>
          </w:p>
          <w:p w:rsidR="00AC73F3" w:rsidRPr="00EE2EB6" w:rsidRDefault="00AC73F3" w:rsidP="008E3AE8">
            <w:pPr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  <w:r w:rsidRPr="00EE2EB6">
              <w:rPr>
                <w:rFonts w:ascii="Verdana" w:hAnsi="Verdana" w:cs="Calibri"/>
                <w:sz w:val="20"/>
                <w:szCs w:val="20"/>
              </w:rPr>
              <w:t>- zewnętrzna nagrywarka DVD USB lub napęd wbudowany;</w:t>
            </w:r>
          </w:p>
          <w:p w:rsidR="00AC73F3" w:rsidRPr="00EE2EB6" w:rsidRDefault="00AC73F3" w:rsidP="008E3AE8">
            <w:pPr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  <w:r w:rsidRPr="00EE2EB6">
              <w:rPr>
                <w:rFonts w:ascii="Verdana" w:hAnsi="Verdana" w:cs="Calibri"/>
                <w:sz w:val="20"/>
                <w:szCs w:val="20"/>
              </w:rPr>
              <w:t>- wbudowane głośniki, mikrofon, kamera internetowa;</w:t>
            </w:r>
          </w:p>
          <w:p w:rsidR="00AC73F3" w:rsidRPr="00EE2EB6" w:rsidRDefault="00AC73F3" w:rsidP="008E3AE8">
            <w:pPr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  <w:r w:rsidRPr="00EE2EB6">
              <w:rPr>
                <w:rFonts w:ascii="Verdana" w:hAnsi="Verdana" w:cs="Calibri"/>
                <w:sz w:val="20"/>
                <w:szCs w:val="20"/>
              </w:rPr>
              <w:t xml:space="preserve">- obsługa sieci bezprzewodowych w standardach 802.11 b/g/n, sieci przewodowych Ethernet oraz </w:t>
            </w:r>
            <w:proofErr w:type="spellStart"/>
            <w:r w:rsidRPr="00EE2EB6">
              <w:rPr>
                <w:rFonts w:ascii="Verdana" w:hAnsi="Verdana" w:cs="Calibri"/>
                <w:sz w:val="20"/>
                <w:szCs w:val="20"/>
              </w:rPr>
              <w:t>bluetooth</w:t>
            </w:r>
            <w:proofErr w:type="spellEnd"/>
            <w:r w:rsidRPr="00EE2EB6">
              <w:rPr>
                <w:rFonts w:ascii="Verdana" w:hAnsi="Verdana" w:cs="Calibri"/>
                <w:sz w:val="20"/>
                <w:szCs w:val="20"/>
              </w:rPr>
              <w:t>;</w:t>
            </w:r>
          </w:p>
          <w:p w:rsidR="00AC73F3" w:rsidRPr="00EE2EB6" w:rsidRDefault="00AC73F3" w:rsidP="008E3AE8">
            <w:pPr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  <w:r w:rsidRPr="00EE2EB6">
              <w:rPr>
                <w:rFonts w:ascii="Verdana" w:hAnsi="Verdana" w:cs="Calibri"/>
                <w:sz w:val="20"/>
                <w:szCs w:val="20"/>
              </w:rPr>
              <w:t>- porty: HDMI, RJ-45 LAN, min. 3 porty USB, wejście mikrofonowe, wejście słuchawkowe/głośnikowe.</w:t>
            </w:r>
          </w:p>
          <w:p w:rsidR="00AC73F3" w:rsidRPr="00EE2EB6" w:rsidRDefault="00AC73F3" w:rsidP="008E3AE8">
            <w:pPr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  <w:r w:rsidRPr="00EE2EB6">
              <w:rPr>
                <w:rFonts w:ascii="Verdana" w:hAnsi="Verdana" w:cs="Calibri"/>
                <w:sz w:val="20"/>
                <w:szCs w:val="20"/>
              </w:rPr>
              <w:t>- czytnik kart pamięci (SD/SDHC);</w:t>
            </w:r>
          </w:p>
          <w:p w:rsidR="00EE2EB6" w:rsidRPr="00EE2EB6" w:rsidRDefault="00EE2EB6" w:rsidP="00EE2EB6">
            <w:pPr>
              <w:ind w:left="142" w:hanging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Windows 8 lub równoważ</w:t>
            </w:r>
            <w:r w:rsidRPr="00EE2EB6">
              <w:rPr>
                <w:rFonts w:ascii="Verdana" w:hAnsi="Verdana" w:cs="Calibri"/>
                <w:sz w:val="20"/>
                <w:szCs w:val="20"/>
              </w:rPr>
              <w:t>ny z oprogramowaniem</w:t>
            </w:r>
            <w:r w:rsidRPr="00EE2EB6">
              <w:rPr>
                <w:rFonts w:ascii="Verdana" w:hAnsi="Verdana" w:cs="Calibri"/>
                <w:sz w:val="20"/>
                <w:szCs w:val="20"/>
                <w:vertAlign w:val="superscript"/>
              </w:rPr>
              <w:t>*</w:t>
            </w:r>
            <w:r w:rsidRPr="00EE2EB6">
              <w:rPr>
                <w:rFonts w:ascii="Verdana" w:hAnsi="Verdana" w:cs="Calibri"/>
                <w:sz w:val="20"/>
                <w:szCs w:val="20"/>
              </w:rPr>
              <w:t xml:space="preserve"> (czytaj poniżej)</w:t>
            </w:r>
          </w:p>
        </w:tc>
      </w:tr>
      <w:tr w:rsidR="00AC73F3" w:rsidRPr="00EE2EB6" w:rsidTr="008E3AE8">
        <w:trPr>
          <w:trHeight w:val="83"/>
        </w:trPr>
        <w:tc>
          <w:tcPr>
            <w:tcW w:w="582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51</w:t>
            </w:r>
          </w:p>
        </w:tc>
        <w:tc>
          <w:tcPr>
            <w:tcW w:w="2645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drukarka</w:t>
            </w:r>
          </w:p>
        </w:tc>
        <w:tc>
          <w:tcPr>
            <w:tcW w:w="1276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Drukarka laserowa,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Toner Czarny i kolorowy, funkcja drukowania z urządzeń przenośnych, Obsługiwane systemy: 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Windows 8 / 7 / Vista / XP /lub równoważny</w:t>
            </w:r>
          </w:p>
          <w:p w:rsidR="00AC73F3" w:rsidRPr="00EE2EB6" w:rsidRDefault="00AC73F3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Interfejs bezprzewodowy</w:t>
            </w:r>
          </w:p>
        </w:tc>
      </w:tr>
    </w:tbl>
    <w:p w:rsidR="00AC73F3" w:rsidRPr="00EE2EB6" w:rsidRDefault="00AC73F3" w:rsidP="00AC73F3">
      <w:pPr>
        <w:pStyle w:val="Bezodstpw"/>
        <w:rPr>
          <w:rFonts w:ascii="Verdana" w:hAnsi="Verdana"/>
          <w:sz w:val="20"/>
          <w:szCs w:val="20"/>
        </w:rPr>
      </w:pP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  <w:vertAlign w:val="superscript"/>
        </w:rPr>
        <w:t>*</w:t>
      </w:r>
      <w:r w:rsidRPr="00EE2EB6">
        <w:rPr>
          <w:rFonts w:ascii="Verdana" w:hAnsi="Verdana"/>
          <w:sz w:val="20"/>
          <w:szCs w:val="20"/>
        </w:rPr>
        <w:t xml:space="preserve"> 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System operacyjny klasy PC musi spełniać następujące wymagania poprzez wbudowane mechanizmy, bez użycia dodatkowych aplikacji: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1. Dostępne dwa rodzaje graficznego interfejsu użytkownika: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a. Klasyczny, umożliwiający obsługę przy pomocy klawiatury i myszy,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b. Dotykowy umożliwiający sterowanie dotykiem na urządzeniach typu tablet lub monitorach dotykowych,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2. Interfejsy użytkownika dostępne w wielu językach do wyboru – w tym Polskim i Angielskim,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3. Funkcje związane z obsługą komputerów typu tablet, z wbudowanym modułem „uczenia się” pisma użytkownika – obsługa języka polskiego.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lastRenderedPageBreak/>
        <w:t>4. Funkcjonalność rozpoznawania mowy, pozwalającą na sterowanie komputerem głosowo, wraz z modułem „uczenia się” głosu użytkownika.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5.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6. Możliwość dokonywania aktualizacji i poprawek systemu poprzez mechanizm zarządzany przez administratora systemu Zamawiającego,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7. Dostępność bezpłatnych biuletynów bezpieczeństwa związanych z działaniem systemu operacyjnego,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8. Wbudowana zapora internetowa (firewall) dla ochrony połączeń internetowych; zintegrowana z systemem konsola do zarządzania ustawieniami zapory i regułami IP v4 i v6;  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9. Wbudowane mechanizmy ochrony antywirusowej i przeciw złośliwemu oprogramowaniu z zapewnionymi bezpłatnymi aktualizacjami,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10. Zlokalizowane w języku polskim, co najmniej następujące elementy: menu, odtwarzacz multimediów, pomoc, komunikaty systemowe, 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11. Graficzne środowisko instalacji i konfiguracji dostępne w języku polskim,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12. Wsparcie dla większości powszechnie używanych urządzeń peryferyjnych (drukarek, urządzeń sieciowych, standardów USB,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Plug&amp;Play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 xml:space="preserve">,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Wi-Fi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>),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13. Funkcjonalność automatycznej zmiany domyślnej drukarki w zależności od sieci, do której podłączony jest komputer,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14. Możliwość zarządzania stacją roboczą poprzez polityki grupowe – przez politykę rozumiemy zestaw reguł definiujących lub ograniczających funkcjonalność systemu lub aplikacji,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15. Rozbudowane, definiowalne polityki bezpieczeństwa – polityki dla systemu operacyjnego i dla wskazanych aplikacji,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16. Zabezpieczony hasłem hierarchiczny dostęp do systemu, konta i profile użytkowników zarządzane zdalnie; praca systemu w trybie ochrony kont użytkowników.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17. Zintegrowany z systemem moduł wyszukiwania informacji (plików różnego typu, tekstów,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metadanych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>) dostępny z kilku poziomów: poziom menu, poziom otwartego okna systemu operacyjnego; system wyszukiwania oparty na konfigurowalnym przez użytkownika module indeksacji zasobów lokalnych,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18. Zintegrowany z systemem operacyjnym moduł synchronizacji komputera z urządzeniami zewnętrznymi.  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19. Wbudowany system pomocy w języku polskim;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20. Możliwość przystosowania stanowiska dla osób niepełnosprawnych (np. słabo widzących); 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21. Wsparcie dla IPSEC oparte na politykach – wdrażanie IPSEC oparte na zestawach reguł definiujących ustawienia zarządzanych w sposób centralny;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22. Automatyczne występowanie i używanie (wystawianie) certyfikatów PKI X.509;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23. Mechanizmy logowania w oparciu o: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a. Login i hasło,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b. Karty z certyfikatami (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smartcard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>),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c. Wirtualne karty (logowanie w oparciu o certyfikat chroniony poprzez moduł TPM),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24. Wsparcie dla uwierzytelniania na bazie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Kerberos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 xml:space="preserve"> v. 5,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25. Wsparcie do uwierzytelnienia urządzenia na bazie certyfikatu,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26. Wsparcie dla algorytmów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Suite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 xml:space="preserve"> B (RFC 4869),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lastRenderedPageBreak/>
        <w:t xml:space="preserve">27. Wsparcie wbudowanej zapory ogniowej dla Internet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Key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 xml:space="preserve"> Exchange v. 2 (IKEv2) dla warstwy transportowej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IPsec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 xml:space="preserve">, 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28. Wbudowane narzędzia służące do administracji, do wykonywania kopii zapasowych polityk i ich odtwarzania oraz generowania raportów z ustawień polityk;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29. Wsparcie dla środowisk Java i .NET Framework 1.1 i 2.x, 3.x i 4.x – możliwość uruchomienia aplikacji działających we wskazanych środowiskach,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30. Wsparcie dla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JScript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 xml:space="preserve"> i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VBScript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 xml:space="preserve"> – możliwość uruchamiania interpretera poleceń,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31. Zdalna pomoc i współdzielenie aplikacji – możliwość zdalnego przejęcia sesji zalogowanego użytkownika celem rozwiązania problemu z komputerem,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32. Rozwiązanie służące do automatycznego zbudowania obrazu systemu wraz z aplikacjami. Obraz systemu służyć ma do automatycznego upowszechnienia systemu operacyjnego inicjowanego i wykonywanego w całości poprzez sieć komputerową,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33. Rozwiązanie ma umożliwiające wdrożenie nowego obrazu poprzez zdalną instalację,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34. Transakcyjny system plików pozwalający na stosowanie przydziałów (ang.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quota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>) na dysku dla użytkowników oraz zapewniający większą niezawodność i pozwalający tworzyć kopie zapasowe,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35. Zarządzanie kontami użytkowników sieci oraz urządzeniami sieciowymi tj. drukarki, modemy, woluminy dyskowe, usługi katalogowe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36. Udostępnianie modemu,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37. Oprogramowanie dla tworzenia kopii zapasowych (Backup); automatyczne wykonywanie kopii plików z możliwością automatycznego przywrócenia wersji wcześniejszej,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38. Możliwość przywracania obrazu plików systemowych do uprzednio zapisanej postaci,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39.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40. Możliwość blokowania lub dopuszczania dowolnych urządzeń peryferyjnych za pomocą polityk grupowych (np. przy użyciu numerów identyfikacyjnych sprzętu),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41. Wbudowany mechanizm wirtualizacji typu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hypervisor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>, umożliwiający, zgodnie z uprawnieniami licencyjnymi, uruchomienie do 4 maszyn wirtualnych,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42. Mechanizm szyfrowania dysków wewnętrznych i zewnętrznych z możliwością szyfrowania ograniczonego do danych użytkownika,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43. Wbudowane w system narzędzie do szyfrowania partycji systemowych komputera, z możliwością przechowywania certyfikatów „w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mikrochipie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 xml:space="preserve"> TPM (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Trusted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 xml:space="preserve"> Platform Module) w wersji minimum 1.2 lub na kluczach pamięci przenośnej USB.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44. Wbudowane w system narzędzie do szyfrowania dysków przenośnych, z możliwością centralnego zarządzania poprzez polityki grupowe, pozwalające na wymuszenie szyfrowania dysków przenośnych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45. Możliwość tworzenia i przechowywania kopii zapasowych kluczy odzyskiwania do szyfrowania partycji w usługach katalogowych.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46. Możliwość nieodpłatnego instalowania dodatkowych języków interfejsu systemu operacyjnego oraz możliwość zmiany języka bez konieczności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reinstalacji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 xml:space="preserve"> systemu. </w:t>
      </w:r>
    </w:p>
    <w:p w:rsidR="00EE2EB6" w:rsidRPr="00EE2EB6" w:rsidRDefault="00EE2EB6" w:rsidP="00EE2EB6">
      <w:pPr>
        <w:pStyle w:val="Bezodstpw"/>
        <w:rPr>
          <w:rFonts w:ascii="Verdana" w:hAnsi="Verdana" w:cs="Tahoma"/>
          <w:bCs/>
          <w:sz w:val="20"/>
          <w:szCs w:val="20"/>
        </w:rPr>
      </w:pPr>
    </w:p>
    <w:p w:rsidR="00EE2EB6" w:rsidRPr="00EE2EB6" w:rsidRDefault="00EE2EB6" w:rsidP="00EE2EB6">
      <w:pPr>
        <w:pStyle w:val="Bezodstpw"/>
        <w:rPr>
          <w:rFonts w:ascii="Verdana" w:hAnsi="Verdana" w:cs="Tahoma"/>
          <w:sz w:val="20"/>
          <w:szCs w:val="20"/>
        </w:rPr>
      </w:pPr>
      <w:r w:rsidRPr="00EE2EB6">
        <w:rPr>
          <w:rFonts w:ascii="Verdana" w:hAnsi="Verdana" w:cs="Tahoma"/>
          <w:sz w:val="20"/>
          <w:szCs w:val="20"/>
        </w:rPr>
        <w:t>Zaimplementowany fabrycznie mechanizm odtwarzania systemu operacyjnego z ukrytej partycji znajdującej się na dysku twardym.</w:t>
      </w:r>
    </w:p>
    <w:p w:rsidR="00EE2EB6" w:rsidRPr="00EE2EB6" w:rsidRDefault="00EE2EB6" w:rsidP="00EE2EB6">
      <w:pPr>
        <w:pStyle w:val="Bezodstpw"/>
        <w:rPr>
          <w:rFonts w:ascii="Verdana" w:hAnsi="Verdana" w:cs="Tahoma"/>
          <w:sz w:val="20"/>
          <w:szCs w:val="20"/>
        </w:rPr>
      </w:pP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Oprogramowanie (pakiet biurowy, edytor tekstu, arkusz kalkulacyjny, program do prezentacji):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 xml:space="preserve">Możliwość nadawania uprawnień do modyfikacji dokumentów tworzonych za pomocą aplikacji wchodzących w skład pakietów. 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Automatyczne wypisywanie hiperłącz.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Możliwość automatycznego odświeżania danych pochodzących z Internetu w arkuszach kalkulacyjnych.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 xml:space="preserve">Możliwość dodawania do dokumentów i arkuszy kalkulacyjnych podpisów </w:t>
      </w:r>
      <w:r w:rsidRPr="00EE2EB6">
        <w:rPr>
          <w:rFonts w:ascii="Verdana" w:hAnsi="Verdana"/>
          <w:spacing w:val="-1"/>
          <w:sz w:val="20"/>
          <w:szCs w:val="20"/>
        </w:rPr>
        <w:t xml:space="preserve">cyfrowych, pozwalających na stwierdzenie czy dany dokument/arkusz pochodzi z </w:t>
      </w:r>
      <w:r w:rsidRPr="00EE2EB6">
        <w:rPr>
          <w:rFonts w:ascii="Verdana" w:hAnsi="Verdana"/>
          <w:sz w:val="20"/>
          <w:szCs w:val="20"/>
        </w:rPr>
        <w:t>bezpiecznego źródła i nie został w żaden sposób zmieniony.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pacing w:val="-1"/>
          <w:sz w:val="20"/>
          <w:szCs w:val="20"/>
        </w:rPr>
        <w:t xml:space="preserve">Możliwość automatycznego odzyskiwania dokumentów i arkuszy kalkulacyjnych </w:t>
      </w:r>
      <w:r w:rsidRPr="00EE2EB6">
        <w:rPr>
          <w:rFonts w:ascii="Verdana" w:hAnsi="Verdana"/>
          <w:sz w:val="20"/>
          <w:szCs w:val="20"/>
        </w:rPr>
        <w:t>w wypadku nieoczekiwanego zamknięcia aplikacji spowodowanego zanikiem prądu.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pacing w:val="-1"/>
          <w:sz w:val="20"/>
          <w:szCs w:val="20"/>
        </w:rPr>
        <w:t xml:space="preserve">Prawidłowe odczytywanie i zapisywanie danych w dokumentach w formatach: </w:t>
      </w:r>
      <w:r w:rsidRPr="00EE2EB6">
        <w:rPr>
          <w:rFonts w:ascii="Verdana" w:hAnsi="Verdana"/>
          <w:sz w:val="20"/>
          <w:szCs w:val="20"/>
        </w:rPr>
        <w:t>.DOC, .DOCX, XLS, .XLSX, .PPT, .PPTX, w tym obsługa formatowania, makr, formuł, formularzy w plikach wytworzonych w MS Office 2003, MS Office 2007 i MS Office 2010.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Zawiera narzędzia programistyczne umożliwiające automatyzację pracy i wymianę danych pomiędzy dokumentami i aplikacjami (język makropoleceń, język skryptowy).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Umożliwia tworzenie drukowanych materiałów informacyjnych poprzez: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Tworzenie i edycję drukowanych materiałów informacyjnych.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Tworzenie materiałów przy użyciu dostępnych z narzędziem szablonów: broszur, biuletynów, katalogów.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Edycję poszczególnych stron materiałów.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Podział treści na kolumny.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Umieszczanie elementów graficznych.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wykorzystanie mechanizmu korespondencji seryjnej.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Płynne przesuwanie elementów po całej stronie publikacji.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Eksport publikacji do formatu PDF oraz TIFF.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Wydruk publikacji.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-</w:t>
      </w:r>
      <w:r w:rsidRPr="00EE2EB6">
        <w:rPr>
          <w:rFonts w:ascii="Verdana" w:hAnsi="Verdana"/>
          <w:sz w:val="20"/>
          <w:szCs w:val="20"/>
        </w:rPr>
        <w:tab/>
        <w:t>Możliwość przygotowywania materiałów do wydruku w standardzie CMYK.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Edytor tekstów musi umożliwiać: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Edycję i formatowanie tekstu w języku polskim wraz z obsługą języka polskiego w zakresie sprawdzania pisowni i poprawności gramatycznej oraz funkcjonalnością słownika wyrazów bliskoznacznych i autokorekty;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Wstawianie oraz formatowanie tabel;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Wstawianie oraz formatowanie obiektów graficznych;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Wstawianie wykresów i tabel z arkusza kalkulacyjnego (wliczając tabele przestawne);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Automatyczne numerowanie rozdziałów, punktów, akapitów, tabel i rysunków;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Automatyczne tworzenie spisów treści;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Formatowanie nagłówków i stopek stron;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Śledzenie zmian wprowadzonych przez użytkowników;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Nagrywanie, tworzenie i edycję makr automatyzujących wykonywanie czynności;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Określenie układu strony (pionowa/pozioma);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Wydruk dokumentów;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lastRenderedPageBreak/>
        <w:t>Wykonywanie korespondencji seryjnej bazując na danych adresowych pochodzących z arkusza kalkulacyjnego i z narzędzia do zarządzania informacją prywatną;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Pracę na dokumentach utworzonych przy pomocy Microsoft Word 2003 lub Microsoft Word 2007 i 2010 z zapewnieniem bezproblemowej konwersji wszystkich elementów i atrybutów dokumentu;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Zabezpieczenie dokumentów hasłem przed odczytem oraz przed wprowadzaniem modyfikacji;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Wymagana jest dostępność do oferowanego edytora tekstu narzędzi umożliwiających wykorzystanie go, jako środowiska udostępniającego formularze i pozwalające zapisać plik wynikowy w zgodzie z Rozporządzeniem o Aktach Normatywnych i Prawnych.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Wymagana jest zgodność z szablonami udostępnianymi przez Rządowe Centrum Legislacji, zawierającymi zestaw stylów wykorzystywanych do formatowania projektów aktów prawnych oraz makroinstrukcji służących w szczególności automatyzacji stosowania stylów, jak również weryfikacji niektórych nieprawidłowości przy redagowaniu aktu prawnego.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Arkusz kalkulacyjny musi umożliwiać: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Tworzenie raportów tabelarycznych;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Tworzenie wykresów liniowych (wraz z linią trendu), słupkowych, kołowych;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Tworzenie arkuszy kalkulacyjnych zawierających teksty, dane liczbowe oraz formuły przeprowadzające operacje matematyczne, logiczne, tekstowe, statystyczne oraz operacje na danych finansowych i na miarach czasu;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 xml:space="preserve">Tworzenie raportów z zewnętrznych źródeł danych (inne arkusze kalkulacyjne, bazy danych zgodne z ODBC, pliki tekstowe, pliki XML, </w:t>
      </w:r>
      <w:proofErr w:type="spellStart"/>
      <w:r w:rsidRPr="00EE2EB6">
        <w:rPr>
          <w:rFonts w:ascii="Verdana" w:hAnsi="Verdana"/>
          <w:sz w:val="20"/>
          <w:szCs w:val="20"/>
        </w:rPr>
        <w:t>webservice</w:t>
      </w:r>
      <w:proofErr w:type="spellEnd"/>
      <w:r w:rsidRPr="00EE2EB6">
        <w:rPr>
          <w:rFonts w:ascii="Verdana" w:hAnsi="Verdana"/>
          <w:sz w:val="20"/>
          <w:szCs w:val="20"/>
        </w:rPr>
        <w:t>);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Obsługę kostek OLAP oraz tworzenie i edycję kwerend bazodanowych i webowych. Narzędzia wspomagające analizę statystyczną i finansową, analizę wariantową i rozwiązywanie problemów optymalizacyjnych;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Tworzenie raportów tabeli przestawnych umożliwiających dynamiczną zmianę wymiarów oraz wykresów bazujących na danych z tabeli przestawnych;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Wyszukiwanie i zamianę danych;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Wykonywanie analiz danych przy użyciu formatowania warunkowego;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Nazywanie komórek arkusza i odwoływanie się w formułach po takiej nazwie;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Nagrywanie, tworzenie i edycję makr automatyzujących wykonywanie czynności;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Formatowanie czasu, daty i wartości finansowych z polskim formatem;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Zapis wielu arkuszy kalkulacyjnych w jednym pliku;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Zachowanie pełnej zgodności z formatami plików utworzonych za pomocą oprogramowania Microsoft Excel 2003 oraz Microsoft Excel 2007 i 2010, z uwzględnieniem poprawnej realizacji użytych w nich funkcji specjalnych i makropoleceń;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Zabezpieczenie dokumentów hasłem przed odczytem oraz przed wprowadzaniem modyfikacji.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Narzędzie do przygotowywania i prowadzenia prezentacji multimedialnych umożliwiających: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Drukowanie w formacie umożliwiającym robienie notatek;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Zapisanie jako prezentacja tylko do odczytu;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Nagrywanie narracji i dołączanie jej do prezentacji;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Opatrywanie slajdów notatkami dla prezentera;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Umieszczanie i formatowanie tekstów, obiektów graficznych, tabel, nagrań dźwiękowych i wideo;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lastRenderedPageBreak/>
        <w:t>Umieszczanie tabel i wykresów pochodzących z arkusza kalkulacyjnego;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Odświeżenie wykresu znajdującego się w prezentacji po zmianie danych w źródłowym arkuszu kalkulacyjnym;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Możliwość tworzenia animacji obiektów i całych slajdów;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Prowadzenie prezentacji w trybie prezentera, gdzie slajdy są widoczne na jednym monitorze lub projektorze, a na drugim widoczne są slajdy i notatki prezentera;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Zapewniających zgodność z formatami plików utworzonych za pomocą oprogramowania MS PowerPoint 2003, MS PowerPoint 2007 i 2010.</w:t>
      </w: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</w:p>
    <w:p w:rsidR="00EE2EB6" w:rsidRPr="00EE2EB6" w:rsidRDefault="00EE2EB6" w:rsidP="00EE2EB6">
      <w:pPr>
        <w:pStyle w:val="Bezodstpw"/>
        <w:rPr>
          <w:rFonts w:ascii="Verdana" w:hAnsi="Verdana"/>
          <w:sz w:val="20"/>
          <w:szCs w:val="20"/>
        </w:rPr>
      </w:pPr>
    </w:p>
    <w:p w:rsidR="00AC73F3" w:rsidRPr="00EE2EB6" w:rsidRDefault="00AC73F3" w:rsidP="00AC73F3">
      <w:pPr>
        <w:pStyle w:val="Bezodstpw"/>
        <w:rPr>
          <w:rFonts w:ascii="Verdana" w:hAnsi="Verdana"/>
          <w:sz w:val="20"/>
          <w:szCs w:val="20"/>
        </w:rPr>
      </w:pPr>
    </w:p>
    <w:p w:rsidR="00AC73F3" w:rsidRPr="00EE2EB6" w:rsidRDefault="00AC73F3" w:rsidP="00AC73F3">
      <w:pPr>
        <w:pStyle w:val="Bezodstpw"/>
        <w:rPr>
          <w:rFonts w:ascii="Verdana" w:hAnsi="Verdana"/>
          <w:sz w:val="20"/>
          <w:szCs w:val="20"/>
        </w:rPr>
      </w:pPr>
    </w:p>
    <w:p w:rsidR="00AC73F3" w:rsidRPr="00EE2EB6" w:rsidRDefault="00AC73F3" w:rsidP="00AC73F3">
      <w:pPr>
        <w:pStyle w:val="Bezodstpw"/>
        <w:jc w:val="center"/>
        <w:rPr>
          <w:rFonts w:ascii="Verdana" w:hAnsi="Verdana" w:cs="TT18o00"/>
        </w:rPr>
      </w:pPr>
    </w:p>
    <w:p w:rsidR="00AC73F3" w:rsidRPr="00EE2EB6" w:rsidRDefault="00AC73F3" w:rsidP="00AC73F3">
      <w:pPr>
        <w:pStyle w:val="Bezodstpw"/>
        <w:spacing w:line="276" w:lineRule="auto"/>
        <w:ind w:left="7080"/>
        <w:jc w:val="both"/>
        <w:rPr>
          <w:rFonts w:ascii="Verdana" w:hAnsi="Verdana"/>
          <w:i/>
          <w:sz w:val="22"/>
          <w:szCs w:val="22"/>
        </w:rPr>
      </w:pPr>
    </w:p>
    <w:p w:rsidR="00AC73F3" w:rsidRPr="00EE2EB6" w:rsidRDefault="00AC73F3" w:rsidP="00AC73F3">
      <w:pPr>
        <w:pStyle w:val="Bezodstpw"/>
        <w:spacing w:line="276" w:lineRule="auto"/>
        <w:ind w:left="7080"/>
        <w:jc w:val="both"/>
        <w:rPr>
          <w:rFonts w:ascii="Verdana" w:hAnsi="Verdana"/>
          <w:i/>
          <w:sz w:val="22"/>
          <w:szCs w:val="22"/>
        </w:rPr>
      </w:pPr>
    </w:p>
    <w:p w:rsidR="00AC73F3" w:rsidRPr="00EE2EB6" w:rsidRDefault="00AC73F3" w:rsidP="00AC73F3">
      <w:pPr>
        <w:pStyle w:val="Bezodstpw"/>
        <w:spacing w:line="276" w:lineRule="auto"/>
        <w:ind w:left="7080"/>
        <w:jc w:val="both"/>
        <w:rPr>
          <w:rFonts w:ascii="Verdana" w:hAnsi="Verdana"/>
          <w:i/>
          <w:sz w:val="22"/>
          <w:szCs w:val="22"/>
        </w:rPr>
      </w:pPr>
    </w:p>
    <w:p w:rsidR="00AC73F3" w:rsidRPr="00EE2EB6" w:rsidRDefault="00AC73F3" w:rsidP="00AC73F3">
      <w:pPr>
        <w:pStyle w:val="Bezodstpw"/>
        <w:spacing w:line="276" w:lineRule="auto"/>
        <w:ind w:left="7080"/>
        <w:jc w:val="both"/>
        <w:rPr>
          <w:rFonts w:ascii="Verdana" w:hAnsi="Verdana"/>
          <w:i/>
          <w:sz w:val="22"/>
          <w:szCs w:val="22"/>
        </w:rPr>
      </w:pPr>
    </w:p>
    <w:p w:rsidR="00637FB1" w:rsidRPr="00EE2EB6" w:rsidRDefault="00637FB1"/>
    <w:sectPr w:rsidR="00637FB1" w:rsidRPr="00EE2EB6" w:rsidSect="00EE2EB6">
      <w:headerReference w:type="default" r:id="rId61"/>
      <w:footerReference w:type="default" r:id="rId62"/>
      <w:footnotePr>
        <w:pos w:val="beneathText"/>
      </w:footnotePr>
      <w:pgSz w:w="16837" w:h="11905" w:orient="landscape"/>
      <w:pgMar w:top="1273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D29" w:rsidRDefault="00E00D29" w:rsidP="004C4691">
      <w:r>
        <w:separator/>
      </w:r>
    </w:p>
  </w:endnote>
  <w:endnote w:type="continuationSeparator" w:id="0">
    <w:p w:rsidR="00E00D29" w:rsidRDefault="00E00D29" w:rsidP="004C4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18783A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AC73F3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9C24FC">
      <w:rPr>
        <w:rFonts w:ascii="Verdana" w:hAnsi="Verdana"/>
        <w:noProof/>
        <w:sz w:val="16"/>
        <w:szCs w:val="16"/>
      </w:rPr>
      <w:t>15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AC73F3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E00D29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E00D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D29" w:rsidRDefault="00E00D29" w:rsidP="004C4691">
      <w:r>
        <w:separator/>
      </w:r>
    </w:p>
  </w:footnote>
  <w:footnote w:type="continuationSeparator" w:id="0">
    <w:p w:rsidR="00E00D29" w:rsidRDefault="00E00D29" w:rsidP="004C4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18783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9264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8240;visibility:visible">
          <v:imagedata r:id="rId2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C73F3"/>
    <w:rsid w:val="00064E7D"/>
    <w:rsid w:val="00127261"/>
    <w:rsid w:val="0018783A"/>
    <w:rsid w:val="002C2926"/>
    <w:rsid w:val="004C4691"/>
    <w:rsid w:val="004F7024"/>
    <w:rsid w:val="00637FB1"/>
    <w:rsid w:val="0071617C"/>
    <w:rsid w:val="00734413"/>
    <w:rsid w:val="00820D77"/>
    <w:rsid w:val="00833D76"/>
    <w:rsid w:val="009C24FC"/>
    <w:rsid w:val="00AC73F3"/>
    <w:rsid w:val="00CF34AB"/>
    <w:rsid w:val="00E00D29"/>
    <w:rsid w:val="00EB6DDF"/>
    <w:rsid w:val="00EE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AC73F3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C73F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73F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AC7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AC7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73F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AC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AC73F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C73F3"/>
    <w:rPr>
      <w:color w:val="8C0000"/>
      <w:u w:val="single"/>
    </w:rPr>
  </w:style>
  <w:style w:type="character" w:customStyle="1" w:styleId="yes">
    <w:name w:val="yes"/>
    <w:basedOn w:val="Domylnaczcionkaakapitu"/>
    <w:uiPriority w:val="99"/>
    <w:rsid w:val="00AC73F3"/>
  </w:style>
  <w:style w:type="character" w:customStyle="1" w:styleId="featurename">
    <w:name w:val="featurename"/>
    <w:basedOn w:val="Domylnaczcionkaakapitu"/>
    <w:uiPriority w:val="99"/>
    <w:rsid w:val="00AC73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uro.com.pl/slownik.bhtml?term=Automatyczne+przygotowywanie&amp;definitionId=635680052" TargetMode="External"/><Relationship Id="rId18" Type="http://schemas.openxmlformats.org/officeDocument/2006/relationships/hyperlink" Target="http://www.euro.com.pl/slownik.bhtml?term=Programy+zmywania&amp;definitionId=141355352" TargetMode="External"/><Relationship Id="rId26" Type="http://schemas.openxmlformats.org/officeDocument/2006/relationships/hyperlink" Target="http://www.euro.com.pl/slownik.bhtml?term=AntiFingerprint%20-%20ochrona%20przed%20odciskami%20palc&#243;w&amp;definitionId=1468556200" TargetMode="External"/><Relationship Id="rId39" Type="http://schemas.openxmlformats.org/officeDocument/2006/relationships/hyperlink" Target="http://www.euro.com.pl/slownik.bhtml?term=Roczne+zu%C5%BCycie+wody&amp;definitionId=2402235466" TargetMode="External"/><Relationship Id="rId21" Type="http://schemas.openxmlformats.org/officeDocument/2006/relationships/hyperlink" Target="http://www.euro.com.pl/slownik.bhtml?term=Temperatury+zmywania&amp;definitionId=2328318768" TargetMode="External"/><Relationship Id="rId34" Type="http://schemas.openxmlformats.org/officeDocument/2006/relationships/hyperlink" Target="http://www.euro.com.pl/slownik.bhtml?term=technika%20naprzemiennego%20mycia&amp;definitionId=1649931044" TargetMode="External"/><Relationship Id="rId42" Type="http://schemas.openxmlformats.org/officeDocument/2006/relationships/hyperlink" Target="http://www.euro.com.pl/slownik.bhtml?term=Zu%C5%BCycie+wody+%28cykl%29&amp;definitionId=2328321434" TargetMode="External"/><Relationship Id="rId47" Type="http://schemas.openxmlformats.org/officeDocument/2006/relationships/hyperlink" Target="http://www.euro.com.pl/slownik.bhtml?term=Moc+przy%C5%82%C4%85czeniowa&amp;definitionId=141354744" TargetMode="External"/><Relationship Id="rId50" Type="http://schemas.openxmlformats.org/officeDocument/2006/relationships/hyperlink" Target="http://www.euro.com.pl/slownik.bhtml?term=Programator+pracy+piekarnika&amp;definitionId=141355300" TargetMode="External"/><Relationship Id="rId55" Type="http://schemas.openxmlformats.org/officeDocument/2006/relationships/hyperlink" Target="http://www.euro.com.pl/slownik.bhtml?term=Termosonda&amp;definitionId=141356010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zkmgastro.pl/pl/o/Sitko-barmanskie--L-200-m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uro.com.pl/slownik.bhtml?term=Wymiary+bez+element%C3%B3w+wystaj%C4%85cych+%28SxWxG%29&amp;definitionId=1811098050" TargetMode="External"/><Relationship Id="rId20" Type="http://schemas.openxmlformats.org/officeDocument/2006/relationships/hyperlink" Target="http://www.euro.com.pl/slownik.bhtml?term=mycie%20wst&#281;pne&amp;definitionId=141354784" TargetMode="External"/><Relationship Id="rId29" Type="http://schemas.openxmlformats.org/officeDocument/2006/relationships/hyperlink" Target="http://www.euro.com.pl/slownik.bhtml?term=elektroniczna%20regeneracja&amp;definitionId=1649918348" TargetMode="External"/><Relationship Id="rId41" Type="http://schemas.openxmlformats.org/officeDocument/2006/relationships/hyperlink" Target="http://www.euro.com.pl/slownik.bhtml?term=Poziom+ha%C5%82asu&amp;definitionId=2328319254" TargetMode="External"/><Relationship Id="rId54" Type="http://schemas.openxmlformats.org/officeDocument/2006/relationships/hyperlink" Target="http://www.euro.com.pl/slownik.bhtml?term=Ro%C5%BCen&amp;definitionId=141355528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uro.com.pl/slownik.bhtml?term=Stosowanie+kawy&amp;definitionId=303107230" TargetMode="External"/><Relationship Id="rId24" Type="http://schemas.openxmlformats.org/officeDocument/2006/relationships/hyperlink" Target="http://www.euro.com.pl/slownik.bhtml?term=Po%C5%82owa+za%C5%82adunku&amp;definitionId=141355126" TargetMode="External"/><Relationship Id="rId32" Type="http://schemas.openxmlformats.org/officeDocument/2006/relationships/hyperlink" Target="http://www.euro.com.pl/slownik.bhtml?term=sensor%20za&#322;adunku&amp;definitionId=1473758360" TargetMode="External"/><Relationship Id="rId37" Type="http://schemas.openxmlformats.org/officeDocument/2006/relationships/hyperlink" Target="http://www.euro.com.pl/slownik.bhtml?term=Pojemno%C5%9B%C4%87&amp;definitionId=141354516" TargetMode="External"/><Relationship Id="rId40" Type="http://schemas.openxmlformats.org/officeDocument/2006/relationships/hyperlink" Target="http://www.euro.com.pl/slownik.bhtml?term=Klasa+suszenia&amp;definitionId=141354372" TargetMode="External"/><Relationship Id="rId45" Type="http://schemas.openxmlformats.org/officeDocument/2006/relationships/hyperlink" Target="http://www.euro.com.pl/slownik.bhtml?term=Klasa+energetyczna&amp;definitionId=141354318" TargetMode="External"/><Relationship Id="rId53" Type="http://schemas.openxmlformats.org/officeDocument/2006/relationships/hyperlink" Target="http://www.euro.com.pl/slownik.bhtml?term=Termoobieg&amp;definitionId=141356000" TargetMode="External"/><Relationship Id="rId58" Type="http://schemas.openxmlformats.org/officeDocument/2006/relationships/hyperlink" Target="http://www.euro.com.pl/slownik.bhtml?term=Czyszczenie+piekarnika&amp;definitionId=3399920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uro.com.pl/slownik.bhtml?term=Funkcje+dodatkowe&amp;definitionId=633508136" TargetMode="External"/><Relationship Id="rId23" Type="http://schemas.openxmlformats.org/officeDocument/2006/relationships/hyperlink" Target="http://www.euro.com.pl/slownik.bhtml?term=Wy%C5%9Bwietlacz+elektroniczny&amp;definitionId=141356412" TargetMode="External"/><Relationship Id="rId28" Type="http://schemas.openxmlformats.org/officeDocument/2006/relationships/hyperlink" Target="http://www.euro.com.pl/slownik.bhtml?term=EasyLock&amp;definitionId=1473157174" TargetMode="External"/><Relationship Id="rId36" Type="http://schemas.openxmlformats.org/officeDocument/2006/relationships/hyperlink" Target="http://www.euro.com.pl/slownik.bhtml?term=Klasa+energetyczna&amp;definitionId=141354318" TargetMode="External"/><Relationship Id="rId49" Type="http://schemas.openxmlformats.org/officeDocument/2006/relationships/hyperlink" Target="http://www.euro.com.pl/slownik.bhtml?term=elektroniczne%20-%20chowane%20pokr&#281;t&#322;a,%20dotykowe%20(sensorowe)%20na%20froncie%20piekarnika&amp;definitionId=1473138954" TargetMode="External"/><Relationship Id="rId57" Type="http://schemas.openxmlformats.org/officeDocument/2006/relationships/hyperlink" Target="http://www.euro.com.pl/slownik.bhtml?term=teleskopowe&amp;definitionId=1473391126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euro.com.pl/slownik.bhtml?term=Moc&amp;definitionId=303106332" TargetMode="External"/><Relationship Id="rId19" Type="http://schemas.openxmlformats.org/officeDocument/2006/relationships/hyperlink" Target="http://www.euro.com.pl/slownik.bhtml?term=automatyczny&amp;definitionId=141353358" TargetMode="External"/><Relationship Id="rId31" Type="http://schemas.openxmlformats.org/officeDocument/2006/relationships/hyperlink" Target="http://www.euro.com.pl/slownik.bhtml?term=pomocnik%20dozowania&amp;definitionId=1649924378" TargetMode="External"/><Relationship Id="rId44" Type="http://schemas.openxmlformats.org/officeDocument/2006/relationships/hyperlink" Target="http://www.euro.com.pl/slownik.bhtml?term=Zabezpieczenie+przed+zalaniem&amp;definitionId=2328322204" TargetMode="External"/><Relationship Id="rId52" Type="http://schemas.openxmlformats.org/officeDocument/2006/relationships/hyperlink" Target="http://www.euro.com.pl/slownik.bhtml?term=Grill+%28opiekacz%29&amp;definitionId=141354184" TargetMode="External"/><Relationship Id="rId60" Type="http://schemas.openxmlformats.org/officeDocument/2006/relationships/hyperlink" Target="http://www.euro.com.pl/slownik.bhtml?term=Funkcje+dodatkowe&amp;definitionId=141354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.com.pl/slownik.bhtml?term=Ci%C5%9Bnienie&amp;definitionId=303105444" TargetMode="External"/><Relationship Id="rId14" Type="http://schemas.openxmlformats.org/officeDocument/2006/relationships/hyperlink" Target="http://www.euro.com.pl/slownik.bhtml?term=Regulacja+mocy+kawy&amp;definitionId=303109062" TargetMode="External"/><Relationship Id="rId22" Type="http://schemas.openxmlformats.org/officeDocument/2006/relationships/hyperlink" Target="http://www.euro.com.pl/slownik.bhtml?term=Sterowanie&amp;definitionId=141355694" TargetMode="External"/><Relationship Id="rId27" Type="http://schemas.openxmlformats.org/officeDocument/2006/relationships/hyperlink" Target="http://www.euro.com.pl/slownik.bhtml?term=automatyka%20zmywania%20(AquaSensor)&amp;definitionId=1469056352" TargetMode="External"/><Relationship Id="rId30" Type="http://schemas.openxmlformats.org/officeDocument/2006/relationships/hyperlink" Target="http://www.euro.com.pl/slownik.bhtml?term=funkcja%20HalfLoad&amp;definitionId=1473182910" TargetMode="External"/><Relationship Id="rId35" Type="http://schemas.openxmlformats.org/officeDocument/2006/relationships/hyperlink" Target="http://www.euro.com.pl/slownik.bhtml?term=wymiennik%20ciep&#322;a&amp;definitionId=1473878416" TargetMode="External"/><Relationship Id="rId43" Type="http://schemas.openxmlformats.org/officeDocument/2006/relationships/hyperlink" Target="http://www.euro.com.pl/slownik.bhtml?term=Klasa+zmywania&amp;definitionId=141354404" TargetMode="External"/><Relationship Id="rId48" Type="http://schemas.openxmlformats.org/officeDocument/2006/relationships/hyperlink" Target="http://www.euro.com.pl/slownik.bhtml?term=Sterowanie&amp;definitionId=141355708" TargetMode="External"/><Relationship Id="rId56" Type="http://schemas.openxmlformats.org/officeDocument/2006/relationships/hyperlink" Target="http://www.euro.com.pl/slownik.bhtml?term=Typ+prowadnic+w+piekarniku&amp;definitionId=33998047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euro.com.pl/slownik.bhtml?term=Typ+ekspresu&amp;definitionId=303103344" TargetMode="External"/><Relationship Id="rId51" Type="http://schemas.openxmlformats.org/officeDocument/2006/relationships/hyperlink" Target="http://www.euro.com.pl/slownik.bhtml?term=Liczba+funkcji+piekarnika&amp;definitionId=1413545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uro.com.pl/slownik.bhtml?term=System+spieniaj%C4%85cy+mleko&amp;definitionId=303108254" TargetMode="External"/><Relationship Id="rId17" Type="http://schemas.openxmlformats.org/officeDocument/2006/relationships/hyperlink" Target="http://www.euro.com.pl/slownik.bhtml?term=Panel+steruj%C4%85cy&amp;definitionId=141354988" TargetMode="External"/><Relationship Id="rId25" Type="http://schemas.openxmlformats.org/officeDocument/2006/relationships/hyperlink" Target="http://www.euro.com.pl/slownik.bhtml?term=Funkcje+dodatkowe&amp;definitionId=141354150" TargetMode="External"/><Relationship Id="rId33" Type="http://schemas.openxmlformats.org/officeDocument/2006/relationships/hyperlink" Target="http://www.euro.com.pl/slownik.bhtml?term=szuflada%20Vario3&amp;definitionId=1930443988" TargetMode="External"/><Relationship Id="rId38" Type="http://schemas.openxmlformats.org/officeDocument/2006/relationships/hyperlink" Target="http://www.euro.com.pl/slownik.bhtml?term=Roczne+zu%C5%BCycie+energii&amp;definitionId=2402235044" TargetMode="External"/><Relationship Id="rId46" Type="http://schemas.openxmlformats.org/officeDocument/2006/relationships/hyperlink" Target="http://www.euro.com.pl/slownik.bhtml?term=Napi%C4%99cie+zasilania&amp;definitionId=141354838" TargetMode="External"/><Relationship Id="rId59" Type="http://schemas.openxmlformats.org/officeDocument/2006/relationships/hyperlink" Target="http://www.euro.com.pl/slownik.bhtml?term=Opuszczana+grza%C5%82ka+grilla+%28opiekacza%29&amp;definitionId=14135495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0BA50-654B-4132-9E23-B3739601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5199</Words>
  <Characters>31196</Characters>
  <Application>Microsoft Office Word</Application>
  <DocSecurity>0</DocSecurity>
  <Lines>259</Lines>
  <Paragraphs>72</Paragraphs>
  <ScaleCrop>false</ScaleCrop>
  <Company/>
  <LinksUpToDate>false</LinksUpToDate>
  <CharactersWithSpaces>36323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rfs</cp:lastModifiedBy>
  <cp:revision>8</cp:revision>
  <dcterms:created xsi:type="dcterms:W3CDTF">2014-08-01T13:15:00Z</dcterms:created>
  <dcterms:modified xsi:type="dcterms:W3CDTF">2014-08-05T11:29:00Z</dcterms:modified>
</cp:coreProperties>
</file>