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Dom  Pomocy  Społecznej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im. Bł. Arc. J. A. Nowowiejskiego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 xml:space="preserve">w </w:t>
      </w:r>
      <w:proofErr w:type="spellStart"/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>Brwilnie</w:t>
      </w:r>
      <w:proofErr w:type="spellEnd"/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</w:pPr>
    </w:p>
    <w:tbl>
      <w:tblPr>
        <w:tblpPr w:leftFromText="141" w:rightFromText="141" w:vertAnchor="text" w:tblpY="1"/>
        <w:tblOverlap w:val="never"/>
        <w:tblW w:w="5940" w:type="dxa"/>
        <w:tblInd w:w="1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0"/>
      </w:tblGrid>
      <w:tr w:rsidR="006B5F66" w:rsidRPr="006B5F66" w:rsidTr="002121E6">
        <w:trPr>
          <w:trHeight w:val="900"/>
        </w:trPr>
        <w:tc>
          <w:tcPr>
            <w:tcW w:w="5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Specyfikacja   Istotnych Warunków Zamówienia</w:t>
            </w:r>
          </w:p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6B5F66" w:rsidRPr="006B5F66" w:rsidRDefault="002121E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ar-SA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val="en-US" w:eastAsia="ar-SA" w:bidi="hi-IN"/>
        </w:rPr>
        <w:br w:type="textWrapping" w:clear="all"/>
      </w:r>
    </w:p>
    <w:p w:rsid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PRZETARG  NIEOGRANICZONY</w:t>
      </w:r>
    </w:p>
    <w:p w:rsidR="006B5F66" w:rsidRDefault="006B5F66" w:rsidP="006B5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rehabilitacyjnego w nowo rozbudowywanym </w:t>
      </w:r>
    </w:p>
    <w:p w:rsidR="006B5F66" w:rsidRPr="006B5F66" w:rsidRDefault="006B5F66" w:rsidP="006B5F66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F51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 im.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1. Postępowanie o udzielenie zamówienia publicznego w trybie przetargu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nieograniczonego prowadzone jest na podstawie ustawy </w:t>
      </w:r>
      <w:r w:rsidR="00A26EAB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z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dnia 29 stycznia 2004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Prawo zamówień publicznych (tekst jednolity </w:t>
      </w: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- </w:t>
      </w:r>
      <w:r w:rsidRPr="006B5F66"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>Dz. U. z 2013 r. poz. 907)</w:t>
      </w: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2. Zamawiający informuje, że dla zadania podpisał umowę o dofinansowanie w ramach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Regionalnego Programu Operacyjnego Województwa Mazowieckiego 2007-2013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(RPO WM ).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Priorytet VII – Tworzenie i poprawa warunków dla rozwoju kapitału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ludzkiego. Działanie 7.3 Infrastruktura służąca pomocy społecznej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ar-SA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Opracował: Dom Pomocy Społecznej im. Bł. Arc. J. A. Nowowiejskiego w Brwilnie.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3. ZAMAWIAJĄCY: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720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Zamawiający: Powiat Płocki</w:t>
      </w:r>
    </w:p>
    <w:p w:rsidR="006B5F66" w:rsidRPr="006B5F66" w:rsidRDefault="006B5F66" w:rsidP="006B5F66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Adres Zamawiającego: 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>ul. Bielska 59, 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09-400 Płock tel.: 24/267-68-00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fax: 24/267-68-48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e-mail: </w:t>
      </w:r>
      <w:hyperlink r:id="rId9" w:history="1">
        <w:r w:rsidRPr="006B5F66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eastAsia="zh-CN" w:bidi="hi-IN"/>
          </w:rPr>
          <w:t>starostwo@powiat.plock.pl</w:t>
        </w:r>
      </w:hyperlink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r w:rsidRPr="006B5F66">
        <w:rPr>
          <w:rFonts w:ascii="Times New Roman" w:eastAsia="Tahoma" w:hAnsi="Times New Roman" w:cs="Mangal"/>
          <w:b/>
          <w:color w:val="000000"/>
          <w:kern w:val="3"/>
          <w:sz w:val="24"/>
          <w:szCs w:val="24"/>
          <w:lang w:eastAsia="hi-IN" w:bidi="hi-IN"/>
        </w:rPr>
        <w:t>Adres do korespondencji</w:t>
      </w: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:</w:t>
      </w:r>
      <w:r w:rsidRPr="006B5F66">
        <w:rPr>
          <w:rFonts w:ascii="Times New Roman" w:eastAsia="Tahoma" w:hAnsi="Times New Roman" w:cs="Mangal"/>
          <w:i/>
          <w:color w:val="000000"/>
          <w:kern w:val="3"/>
          <w:sz w:val="24"/>
          <w:szCs w:val="24"/>
          <w:lang w:eastAsia="hi-IN" w:bidi="hi-IN"/>
        </w:rPr>
        <w:tab/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Dom Pomocy Społecznej im. Bł. Arc. J. A Nowowiejskiego w Brwilnie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proofErr w:type="spellStart"/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>Brwilno</w:t>
      </w:r>
      <w:proofErr w:type="spellEnd"/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 xml:space="preserve"> 68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09 – 400 </w:t>
      </w:r>
      <w:proofErr w:type="spellStart"/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>Płock</w:t>
      </w:r>
      <w:proofErr w:type="spellEnd"/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tel. 24 366 25 80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fax. 24 366 25 90.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      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e-mail: </w:t>
      </w:r>
      <w:hyperlink r:id="rId10" w:history="1">
        <w:r w:rsidRPr="006B5F66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val="en-US" w:eastAsia="zh-CN" w:bidi="hi-IN"/>
          </w:rPr>
          <w:t>dpsbrwilno@vp.pl</w:t>
        </w:r>
      </w:hyperlink>
      <w:r w:rsidRPr="006B5F66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502109" w:rsidRPr="00502109" w:rsidRDefault="00502109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4.</w:t>
      </w: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TRYB UDZIELENIA ZAMÓWIENIA: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4.1.  Postępowanie prowadzone jest zgodnie z przepisami ustawy z dnia 29 stycznia 2004 r.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Prawo Zamówień Publicznych – (Dz. U. z 2013 r. poz. 907) – tekst jednolity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Rozporządzenia wykonawcze dotyczące przedmiotowego zamówienia publicznego,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 zwłaszcza: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a.  </w:t>
      </w: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Rozporządzenie Prezesa rady Ministrów w sprawie dokumentów jakich może żądać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zamawiający od Wykonawcy oraz form w jakich te dokumenty mogą być składane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 dnia 19 lutego 2013 r. (Dz. U. 2013 Poz. 231).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b.  Rozporządzenie Prezesa Rady Ministrów z dnia 16 grudnia 2011 r. w sprawie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średniego kursu złotego w stosunku do euro stanowiącego podstawę przeliczania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publicznych (Dz. U. Nr 282 poz. 1650),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c.   Rozporządzenie Prezesa Rady Ministrów z dnia 16 grudnia 2011 r. w sprawie kwot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oraz konkursów, od których jest uzależniony obowiązek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przekazywania ogłoszeń Urzędowi Oficjalnych Publikacji Wspólnot Europejskich.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(Dz. U.  Nr 282 poz. 1649),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4.2.  Postępowanie prowadzone jest w trybie przetargu nieograniczonego o wartości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szacunkowej poniżej progów ustalonych na podstawie art. 11 ust. 8 Prawa Zamówień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4.3.  Podstawa prawna wyboru trybu udzielenia zamówienia publicznego: art. 10 ust. 1 oraz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art. 39 - 46 Prawa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4.4.  W zakresie nieuregulowanym w niniejszej Specyfikacji Istotnych Warunków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 Zamówienia, zastosowanie mają przepisy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5. INFORMACJE DOTYCZĄCE POSTĘPOWANIA:</w:t>
      </w:r>
    </w:p>
    <w:p w:rsidR="00A82D95" w:rsidRPr="00A82D95" w:rsidRDefault="00A82D95" w:rsidP="00A8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„Zakup, dostawa i instalacja sprzętu rehabilitacyjnego w nowo rozbudowywanym </w:t>
      </w:r>
    </w:p>
    <w:p w:rsidR="00A82D95" w:rsidRDefault="00A82D95" w:rsidP="00A8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Domu Pomocy Społecznej im. </w:t>
      </w:r>
      <w:r w:rsidRPr="00A82D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Bł. Arc. J. A. Nowowiejskiego w Brwilnie”.</w:t>
      </w: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50C5D" w:rsidRPr="00A82D95" w:rsidRDefault="00B50C5D" w:rsidP="00A82D9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6B5F66" w:rsidRPr="00A82D95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F1CE7" w:rsidRDefault="006B5F66" w:rsidP="003F1CE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Wspólny słownik zamówień CPV</w:t>
      </w:r>
    </w:p>
    <w:p w:rsidR="003F1CE7" w:rsidRPr="003F1CE7" w:rsidRDefault="003F1CE7" w:rsidP="003F1CE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F1CE7" w:rsidRPr="003F1CE7" w:rsidRDefault="003F1CE7" w:rsidP="003F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CE7">
        <w:rPr>
          <w:rFonts w:ascii="Times New Roman" w:hAnsi="Times New Roman" w:cs="Times New Roman"/>
          <w:color w:val="000000"/>
          <w:sz w:val="24"/>
          <w:szCs w:val="24"/>
        </w:rPr>
        <w:t>33196200-2 Sprzęt dla osób niepełnosprawnych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A82D95" w:rsidRDefault="00A82D95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02109" w:rsidRDefault="0050210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02109" w:rsidRDefault="0050210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lastRenderedPageBreak/>
        <w:t>6. OPIS PRZEDMIOTU ZAMÓWIENIA:</w:t>
      </w:r>
    </w:p>
    <w:p w:rsidR="00453553" w:rsidRDefault="00453553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7070C" w:rsidRPr="0057070C" w:rsidRDefault="0057070C" w:rsidP="0057070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57070C">
        <w:rPr>
          <w:rFonts w:ascii="Times New Roman" w:hAnsi="Times New Roman" w:cs="Times New Roman"/>
          <w:color w:val="000000"/>
          <w:sz w:val="24"/>
          <w:szCs w:val="24"/>
        </w:rPr>
        <w:t>Przedmiotem zamówienia jest zakup i dostawa wraz z montażem sprzętu rehabilitacyjnego dla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70C">
        <w:rPr>
          <w:rFonts w:ascii="Times New Roman" w:eastAsia="Times New Roman" w:hAnsi="Times New Roman" w:cs="Times New Roman"/>
          <w:sz w:val="24"/>
          <w:szCs w:val="24"/>
          <w:lang w:eastAsia="pl-PL"/>
        </w:rPr>
        <w:t>Domu Pomocy Społecznej im.</w:t>
      </w:r>
      <w:r w:rsidRPr="0057070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Bł. Arc. J. A</w:t>
      </w:r>
      <w:r w:rsidR="0072314D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. Nowowiejskiego w Brwilnie</w:t>
      </w:r>
      <w:r w:rsidRPr="0057070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57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7070C" w:rsidRPr="0057070C" w:rsidRDefault="00453553" w:rsidP="0057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Sprzęt ten ma służyć mieszkańcom domu w celu prowadzenia zajęć rehabilitacyjnych</w:t>
      </w:r>
    </w:p>
    <w:p w:rsidR="0057070C" w:rsidRPr="00A442D2" w:rsidRDefault="0057070C" w:rsidP="005457C3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>zczegółowy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 opis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 przedmiotu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, który stanowi</w:t>
      </w:r>
      <w:r w:rsidRPr="005707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2D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442D2">
        <w:rPr>
          <w:rFonts w:ascii="Times New Roman" w:hAnsi="Times New Roman" w:cs="Times New Roman"/>
          <w:sz w:val="24"/>
          <w:szCs w:val="24"/>
        </w:rPr>
        <w:t>1</w:t>
      </w:r>
      <w:r w:rsidRPr="00A442D2">
        <w:rPr>
          <w:rFonts w:ascii="Times New Roman" w:hAnsi="Times New Roman" w:cs="Times New Roman"/>
          <w:sz w:val="24"/>
          <w:szCs w:val="24"/>
        </w:rPr>
        <w:t xml:space="preserve"> do niniejszej SIWZ.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UWAGA:  Zaleca się dokonanie wizji w </w:t>
      </w:r>
      <w:r w:rsidR="00453553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budynku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w celu zapoznania się z warunkami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i specyfiką </w:t>
      </w:r>
      <w:r w:rsidR="00453553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pomieszczenia</w:t>
      </w:r>
    </w:p>
    <w:p w:rsidR="006B5F66" w:rsidRPr="006B5F66" w:rsidRDefault="006B5F66" w:rsidP="005457C3">
      <w:pPr>
        <w:suppressAutoHyphens/>
        <w:autoSpaceDN w:val="0"/>
        <w:spacing w:after="0" w:line="100" w:lineRule="atLeast"/>
        <w:ind w:firstLine="708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Ilekroć w opisie przedmiotu zamówienia jest użyta nazwa własna wyrobu bądź bezpośrednie wskazanie na producenta danego wyrobu, zgodnie z art. 29 ust. 3 Ustawy Prawo Zamówień Publicznych, dopuszcza się stosowanie urządzeń i materiałów równoważnych pod względem parametrów technicznych i ja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kościowych. W przypadku zmiany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parametrów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urządzeń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i wymaganych przedmiotów,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niezbędna jest również opinia poszczególnych producentów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Zaoferowanie urządzeń lub materiałów równoważnych nie może prowadzić do zmniejszenia parametrów technicznych, jakościowych i funkcjonalnych założonych w SIWZ.</w:t>
      </w:r>
    </w:p>
    <w:p w:rsidR="00453553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Wykonawca udzieli na urządzenia, materiały i wykonane prace gwarancji na okres 36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miesięcy  licząc od daty podpisania protokołu odbioru końcowego.</w:t>
      </w:r>
    </w:p>
    <w:p w:rsidR="006B5F66" w:rsidRPr="006B5F66" w:rsidRDefault="0045355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Urządzenia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powin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ny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odpowiadać ściśle wymaganiom określonym w 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szczegółowym opisie przedmiotu zamówienia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firstLine="708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Oferta powinna zawierać wszelkie koszty związane z realizacją zadania wynikające wprost z opisu, jak również nie ujęte w wykazie, a niezbędne do wykonania zadania, w tym:</w:t>
      </w:r>
    </w:p>
    <w:p w:rsidR="006B5F66" w:rsidRPr="006B5F66" w:rsidRDefault="0045355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prace przygotowawcze,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koszty polegające na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utylizacji odpadów powstałych w wyniku realizacji prac, montaż</w:t>
      </w:r>
      <w:r w:rsidR="005457C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, instalacja, przeszkolenie personelu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oraz wszelkie inne prace związane z odbiorem zadania.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przypadku wygrania przetargu i realizacji prac przy udziale podwykonawców Wykonawca zobowiązany będzie do zawarcia umów z podwykonawcami, zgodnie art. 647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vertAlign w:val="superscript"/>
          <w:lang w:eastAsia="zh-CN" w:bidi="hi-IN"/>
        </w:rPr>
        <w:t>1 –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Kodeksu Cywilnego.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7. TERMIN REALIZACJI ZAMÓWIENIA – do </w:t>
      </w:r>
      <w:r w:rsidR="002F332F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15 listopada 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2013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color w:val="C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8.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WARUNKI UDZIAŁU W POSTĘPOWANIU ORAZ OPIS SPOSOBU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DOKONYWANIA OCENY SPEŁNIENIA TYCH WARUNKÓW: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8.1. O udział w postępowaniu mogą ubiegać się Wykonawcy, którzy spełniają warunki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określone w art. 22 ust. 1 ustawy Prawo zamówień publicznych: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1. Posiadają uprawnienia do wykonywania określonej działalności lub czynności, jeżeli 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przepisy prawa nakładają obowiązek ich posiadania.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2. Posiadania wiedzy i doświadczenia.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3. Dysponują odpowiednim potencjałem technicznym oraz osobami zdolnymi do </w:t>
      </w:r>
    </w:p>
    <w:p w:rsidR="000978AF" w:rsidRDefault="006B5F66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wykonania zam</w:t>
      </w:r>
      <w:r w:rsidR="000978AF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ówienia, w szczególności </w:t>
      </w:r>
      <w:r w:rsidR="000978AF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odpowiedzialnych za świadczenie usług,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kontrolę j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akości wraz z informacjami na temat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ich kwalifikacji zawodowych,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doświadczenia i wykształcenia niezbędnych do wykonania zamówienia, a także zakresu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wy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konywanych przez nie czynności,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nformacją o podstawie do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dysponowania tymi </w:t>
      </w:r>
    </w:p>
    <w:p w:rsidR="00B950F8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oraz, że dysponują 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min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="00B950F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ą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posiadającą uprawnienia do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montażu i instalacji </w:t>
      </w:r>
    </w:p>
    <w:p w:rsidR="000978AF" w:rsidRDefault="00B950F8" w:rsidP="00B950F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urządzeń oraz przeszkolenia</w:t>
      </w:r>
      <w:r w:rsidR="000978A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personelu.</w:t>
      </w:r>
    </w:p>
    <w:p w:rsidR="00153631" w:rsidRDefault="000978AF" w:rsidP="00097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5457C3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</w:t>
      </w:r>
      <w:r w:rsidR="0015363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4. </w:t>
      </w:r>
      <w:r w:rsidR="00153631" w:rsidRPr="00153631">
        <w:rPr>
          <w:rFonts w:ascii="Times New Roman" w:hAnsi="Times New Roman" w:cs="Times New Roman"/>
          <w:sz w:val="24"/>
          <w:szCs w:val="24"/>
        </w:rPr>
        <w:t xml:space="preserve">Wykonali co najmniej 1 dostawę odpowiadającą swoim rodzajem i wartością dostaw </w:t>
      </w:r>
      <w:r w:rsidR="0015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31" w:rsidRDefault="005457C3" w:rsidP="00153631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36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631">
        <w:rPr>
          <w:rFonts w:ascii="Times New Roman" w:hAnsi="Times New Roman" w:cs="Times New Roman"/>
          <w:sz w:val="24"/>
          <w:szCs w:val="24"/>
        </w:rPr>
        <w:t xml:space="preserve"> </w:t>
      </w:r>
      <w:r w:rsidR="00153631" w:rsidRPr="00153631">
        <w:rPr>
          <w:rFonts w:ascii="Times New Roman" w:hAnsi="Times New Roman" w:cs="Times New Roman"/>
          <w:sz w:val="24"/>
          <w:szCs w:val="24"/>
        </w:rPr>
        <w:t xml:space="preserve">stanowiącym przedmiot zamówienia poparte dokumentami potwierdzającymi należyte </w:t>
      </w:r>
      <w:r w:rsidR="00153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F66" w:rsidRPr="00153631" w:rsidRDefault="00153631" w:rsidP="00153631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7C3">
        <w:rPr>
          <w:rFonts w:ascii="Times New Roman" w:hAnsi="Times New Roman" w:cs="Times New Roman"/>
          <w:sz w:val="24"/>
          <w:szCs w:val="24"/>
        </w:rPr>
        <w:t xml:space="preserve">    </w:t>
      </w:r>
      <w:r w:rsidR="00B950F8">
        <w:rPr>
          <w:rFonts w:ascii="Times New Roman" w:hAnsi="Times New Roman" w:cs="Times New Roman"/>
          <w:sz w:val="24"/>
          <w:szCs w:val="24"/>
        </w:rPr>
        <w:t xml:space="preserve">  </w:t>
      </w:r>
      <w:r w:rsidRPr="00153631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31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631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15363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5</w:t>
      </w: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.</w:t>
      </w:r>
      <w:r w:rsidRPr="006B5F66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Znajdują się w sytuacji ekonomicznej i finansowej zapewniającej wykonanie</w:t>
      </w:r>
      <w:r w:rsidR="0015363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153631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8.2. Nie podlegają wykluczeniu na podstawie art. 24 ust. 1 oraz ust. 2 ustawy – Prawo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Zamówień Publicznych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Ocena spełnienia warunków wymaganych od Wykonawców zostanie dokonana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systemie „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spełnia/ nie spełnia”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, na podstawie dokumentów i oświadczeń załączonych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do oferty, zgodnie z pkt 9.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Zamawiający wzywa (</w:t>
      </w:r>
      <w:r w:rsidRPr="006B5F66">
        <w:rPr>
          <w:rFonts w:ascii="Times New Roman" w:eastAsia="Lucida Sans Unicode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w trybie art. 26 ust. 3 ustawy Prawo zamówień publicznych)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Wykonawców, którzy w określonym terminie nie złożyli wymaganych przez Zamawiającego oświadczeń lub dokumentów potwierdzających spełnienie warunków udziału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postępowaniu, lub którzy nie złożyli pełnomocnictw, albo którzy złożyli wymagane przez Zamawiającego oświadczenia i dokumenty zawierające błędy, lub którzy złożyli wadliwe pełnomocnictwa, do ich złożenia w wyznaczonym terminie, chyba że mimo ich złożenia oferta Wykonawcy podlega odrzuceniu lub konieczne byłoby unieważnienie postępowania. Złożone na wezwanie Zamawiającego oświadczenia i dokumenty powinny potwierdzać spełnianie przez Wykonawcę warunków udziału w postępowaniu oraz spełnianie przez oferowane dostawy, usługi wymagań określonych przez Zamawiającego, nie później niż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dniu składania ofert. Wykonawca, który nie spełni każdego z w/w warunków zostanie wykluczony z postępowania, a jego oferta odrzucona.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NewRomanPSMT" w:eastAsia="TimesNewRomanPSMT" w:hAnsi="TimesNewRomanPSMT" w:cs="TimesNewRomanPSMT"/>
          <w:color w:val="FF0000"/>
          <w:kern w:val="3"/>
          <w:sz w:val="20"/>
          <w:szCs w:val="20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8.3. Z ubiegania się o zamówienie publiczne wyklucza się wykonawców, którzy: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W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ykonawców, którzy wyrz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dzili szkod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, nie wykonuj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zamówienia lub wykonuj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 je  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nienale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ycie, lub zostali zobowi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 do zapłaty kary umownej, je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eli szkoda ta lub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obowi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zek zapłaty kary umownej wynosiły nie mniej niż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5% warto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realizowanego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zamówienia i zostały stwierdzone orzeczeniem s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du, które uprawomocniło się.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2. Wykonawców, z którymi dany Zamawiaj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 rozwi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zał albo wypowiedział umowę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502109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 sprawie zamówienia publicznego albo odst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pił od umowy w sprawie zamówienia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publicznego, z powodu okoliczno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ci, za które wykonawca ponosi odpowiedzialno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ść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je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rozwi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zanie albo wypowiedzenie umowy albo odst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pienie od niej nast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piło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w okresie 3 lat przed wszcz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ciem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powania, a wartość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niezrealizowanego</w:t>
      </w:r>
    </w:p>
    <w:p w:rsid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zamówienia wyniosła co najmniej 5% warto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B50C5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umowy.</w:t>
      </w:r>
    </w:p>
    <w:p w:rsidR="006B5F66" w:rsidRP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3. Wykonawców, w stosunku do których otwarto likwidacj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lub, których upadłość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ogłoszono, z wyj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wykonawców, którzy po ogłoszeniu upadło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zawarli układ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zatwierdzony prawomocnym postanowieniem s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je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układ nie przewiduje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502109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zaspokojenia wierzycieli przez likwidacj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tku upadłego.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4. Wykonawców, którzy zalegają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 uiszczeniem podatków, opłat lub składek 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       ubezpieczenia społeczne lub zdrowotne, z wyj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przypadków gdy uzyskali oni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przewidziane prawem zwolnienie, odroczenie, rozło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enie na raty zaległych płatno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lub wstrzymanie w cało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wykonania decyzji wła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ciwego organu.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5. Osoby fizyczne, które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6. Spółki jawne, których wspólnika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w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prawom osób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7. Spółki partnerskie, których partnera lub członka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 prawomocnie skazano za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gospodarczemu lub inne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w zorganizowanej grupie albo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</w:t>
      </w:r>
    </w:p>
    <w:p w:rsidR="00B50C5D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8. Spółki komandytowe oraz spółki komandytowo-akcyjne, których komplementariusza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udzielenie zamówienia,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zarobkow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przekupstwa,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w celu osi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popełnienie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9. Osoby prawne, których urz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 zarz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zamówienia,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przeciwko obrotowi gospodarczemu lub inne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osi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udziału w zorganizowanej grupie albo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10. Podmioty zbiorowe, wobec których sąd orzekł zakaz ubiegania się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 zamówienia 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podstawie przepisów o odpowiedzialno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ci podmiotów zbiorowych za czyny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zabronione pod gro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ź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bą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kary.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11. Wykonawców b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osobami fizycznymi, które prawomocnie skazano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 art. 10 ustawy z dnia 15 czerwca 2012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skutkach powierzania wykonywania pracy cudzoziemcom przebywaj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przepisom na terytorium Rzeczypospolitej Polskiej (Dz. U. poz. 769) – przez okres</w:t>
      </w:r>
    </w:p>
    <w:p w:rsid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1 roku od dnia uprawomocnienia się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12. Wykonawców b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jawn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partnersk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spółk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ą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komandytowo-akcyjną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 osobą prawn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których odpowiednio wspólnika,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partnera, członka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komplementariusza lub urz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 skazano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art. 10 ustawy z dnia 15 czerwca 2012 r. o skutkach powierzania wykonywania pracy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cudzoziemcom przebywaj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 przepisom na terytorium Rzeczypospolitej</w:t>
      </w:r>
    </w:p>
    <w:p w:rsidR="00B50C5D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Polskiej – przez okres 1 roku od dnia uprawomocnienia się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13.  Wykonywali bezpo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rednio czynno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zwi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zane z przygotowaniem prowadzonego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powania, z wył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czeniem czynno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wykonywanych podczas dialogu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technicznego, o którym mowa w art. 31a ust. 1, lub posługiwali się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w celu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sporz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dzenia oferty osobami uczestnicz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cymi w dokonywaniu tych czynno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ci, chyba     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udział tych wykonawców w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nie utrudni uczciwej konkurencji;</w:t>
      </w:r>
    </w:p>
    <w:p w:rsidR="00B50C5D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podstawie  art. 62 ust. 1 pkt 2 lub art. 67 ust. 1 pkt 1 i 2.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14. Zło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yli nieprawdziwe informacje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wpływ lub mog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mieć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wpływ na wynik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prowadzonego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powania;</w:t>
      </w:r>
    </w:p>
    <w:p w:rsidR="00B50C5D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B50C5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15. Nie wykazali spełniania warunków udziału w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powaniu;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B50C5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16. Należ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do tej samej grupy kapitałowej, w rozumieniu ustawy z dnia 16 lutego 2007 r.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o ochronie konkurencji i konsumentów (Dz. U. Nr 50, poz. 331, z </w:t>
      </w:r>
      <w:proofErr w:type="spellStart"/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pó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z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n</w:t>
      </w:r>
      <w:proofErr w:type="spellEnd"/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. zm.), zło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yli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odr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bne oferty lub wnioski o dopuszczenie do udziału w tym samym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chyba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wyka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,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istniej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ce mi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nimi powi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zania nie prowadzą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do zachwiania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uczciwej konkurencji pomi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wykonawcami w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o udzielenie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zamówienia.</w:t>
      </w:r>
    </w:p>
    <w:p w:rsidR="006B5F66" w:rsidRPr="006B5F66" w:rsidRDefault="006B5F66" w:rsidP="006B5F66">
      <w:pPr>
        <w:tabs>
          <w:tab w:val="left" w:pos="720"/>
        </w:tabs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Ofertę wykonawcy wykluczonego uznaje się za odrzuconą.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8.4. Zamawiający odrzuca ofertę jeżeli: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1. Jest niezgodna z ustawą.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2. Jej treść nie odpowiada treści specyfikacji istotnych warunków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 zastrzeżeniem art. 87 ust. 2 pkt 3.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Jej złożenie stanowi czyn nieuczciwej konkurencji w rozumieniu przepisów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zwalczaniu  nieuczciwej   konkurencji.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Zawiera rażąco niską cenę w stosunku do przedmiotu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Została złożona przez wykonawcę wykluczonego z udziału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Zawiera błędy w obliczeniu ceny.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7. Wykonawca w terminie 3 dni od dnia doręczenia zawiadomienia nie zgodził się na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poprawienie  omyłki, o której mowa w art. 87 ust. 2 pkt 3.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8. Jest nieważna na podstawie odrębnych przepisów.</w:t>
      </w:r>
    </w:p>
    <w:p w:rsidR="00D37048" w:rsidRDefault="00D3704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A442D2" w:rsidRDefault="00A442D2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442D2" w:rsidRDefault="00A442D2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9</w:t>
      </w:r>
      <w:r w:rsidRPr="006B5F66">
        <w:rPr>
          <w:rFonts w:ascii="Arial" w:eastAsia="Lucida Sans Unicode" w:hAnsi="Arial" w:cs="Arial"/>
          <w:b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WYKAZ OŚWIADCZEŃ I DOKUMENTÓW, JAKIE MAJĄ DOSTARCZYĆ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 xml:space="preserve">    WYKONAWCY W CELU POTWIERDZENIA SPEŁNIANIA WARUNKÓW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UDZIAŁU W POSTĘPOWANIU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Helvetica-Oblique" w:hAnsi="Arial" w:cs="Helvetica-Oblique"/>
          <w:color w:val="FF0000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9.1. W celu wykazania braku podstaw do wykluczenia z postępowania  o udzielenie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zamówienia należy złożyć: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B5F66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 </w:t>
      </w:r>
      <w:r w:rsidR="00E6260B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 </w:t>
      </w:r>
      <w:r w:rsidRPr="006B5F66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</w:t>
      </w: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>1. Oświadczenie o braku podstaw do wykluczenia;</w:t>
      </w:r>
    </w:p>
    <w:p w:rsidR="006B5F66" w:rsidRPr="003F1CE7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6B5F66"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2.  Aktualny odpis z właściwego rejestru lub z centralnej ewidencji i informacji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 działalności gospodarczej, jeżeli odrębne przepisy wymagają wpisu do rejestru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ewidencji, w celu wykazania braku podstaw do wykluczenia w oparciu o art. 24 ust. 1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pkt 2 ustawy, wystawionego nie wcześniej niż 6 miesięcy przed upływem terminu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wniosków o dopuszczenie do udziału w postępowaniu o udzielenie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zamówienia albo składania ofert;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Aktualne zaświadczenie właściwego naczelnika urzędu skarbowego 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potwierdzającego, że wykonawca nie zalega z opłacaniem podatków,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zaświadczenia, że uzyskał przewidziane prawem zwolnienie, odroczenie lub rozłożenie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 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 wcześniej niż 3 miesiące przed upływem terminu składania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ofert;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4. Aktualne zaświadczenie właściwego oddziału Zakładu Ubezpieczeń Społecznych lub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Kasy Rolniczego Ubezpieczenia Społecznego potwierdzającego, że wykonawca 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zalega z opłacaniem składek na ubezpieczenia zdrowotne i społeczne,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potwierdzenia, że  uzyskał przewidziane prawem zwolnienie, odroczenie lub rozłożenie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wcześniej niż 3 miesiące przed upływem terminu składania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6B5F66" w:rsidRDefault="00A9459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ofert.</w:t>
      </w:r>
    </w:p>
    <w:p w:rsidR="00A94599" w:rsidRPr="00A94599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5. I</w:t>
      </w:r>
      <w:r w:rsidRPr="00A94599">
        <w:rPr>
          <w:rFonts w:ascii="Times New Roman" w:eastAsia="Times New Roman" w:hAnsi="Times New Roman" w:cs="Times New Roman"/>
          <w:sz w:val="24"/>
          <w:szCs w:val="24"/>
          <w:lang w:eastAsia="pl-PL"/>
        </w:rPr>
        <w:t>nne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4599" w:rsidRPr="005457C3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potwierdzające, że oferowany sprzęt odpowiada określonym normom-      </w:t>
      </w:r>
    </w:p>
    <w:p w:rsidR="00A94599" w:rsidRPr="005457C3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certyfikaty CE, deklaracji zgodności</w:t>
      </w:r>
      <w:r w:rsidR="00EF6E61"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79BE" w:rsidRPr="005457C3" w:rsidRDefault="005457C3" w:rsidP="00A94599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M</w:t>
      </w:r>
      <w:r w:rsidR="00EF6E61" w:rsidRPr="005457C3">
        <w:rPr>
          <w:rFonts w:ascii="Times New Roman" w:hAnsi="Times New Roman" w:cs="Times New Roman"/>
          <w:sz w:val="24"/>
          <w:szCs w:val="24"/>
        </w:rPr>
        <w:t xml:space="preserve">ateriały w języku polskim dotyczące oferowanego urządzenia - ulotki, karty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79BE" w:rsidRPr="005457C3" w:rsidRDefault="005457C3" w:rsidP="00A94599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="00EF6E61" w:rsidRPr="005457C3">
        <w:rPr>
          <w:rFonts w:ascii="Times New Roman" w:hAnsi="Times New Roman" w:cs="Times New Roman"/>
          <w:sz w:val="24"/>
          <w:szCs w:val="24"/>
        </w:rPr>
        <w:t xml:space="preserve">katalogowe wraz z charakterystyką, opisem, potwierdzające parametry określone </w:t>
      </w:r>
    </w:p>
    <w:p w:rsidR="00EF6E61" w:rsidRPr="005457C3" w:rsidRDefault="009979BE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hAnsi="Times New Roman" w:cs="Times New Roman"/>
          <w:sz w:val="24"/>
          <w:szCs w:val="24"/>
        </w:rPr>
        <w:t xml:space="preserve">        </w:t>
      </w:r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="00EF6E61" w:rsidRPr="005457C3">
        <w:rPr>
          <w:rFonts w:ascii="Times New Roman" w:hAnsi="Times New Roman" w:cs="Times New Roman"/>
          <w:sz w:val="24"/>
          <w:szCs w:val="24"/>
        </w:rPr>
        <w:t>przez Zamawiającego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NewRomanPSMT" w:eastAsia="Lucida Sans Unicode" w:hAnsi="TimesNewRomanPSMT" w:cs="TimesNewRomanPSMT"/>
          <w:sz w:val="24"/>
          <w:szCs w:val="24"/>
          <w:lang w:eastAsia="pl-PL"/>
        </w:rPr>
        <w:t xml:space="preserve">  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9.2. W celu wykazania spełniania przez wykonawcę warunków, o których mowa w art.</w:t>
      </w: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   22 ust. 1 pkt 1-4 ustawy PZP, należy złożyć: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1.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Oświadczenie Wykonawcy o spełnianiu warunków udziału w postępowaniu w trybie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art. 22 ust. 1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2.</w:t>
      </w:r>
      <w:r w:rsidRPr="006B5F66">
        <w:rPr>
          <w:rFonts w:ascii="Arial" w:eastAsia="Lucida Sans Unicode" w:hAnsi="Arial" w:cs="Tahoma"/>
          <w:b/>
          <w:bCs/>
          <w:kern w:val="3"/>
          <w:sz w:val="21"/>
          <w:szCs w:val="21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Wykonawca, wraz z ofertą składa listę podmiotów należących do tej samej grupy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kapitałowej o której mowa w art. 24 ust. 2 pkt 5, albo informację o tym, że nie należy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do grupy kapitałowej (</w:t>
      </w:r>
      <w:r w:rsidRPr="006B5F66">
        <w:rPr>
          <w:rFonts w:ascii="Times New Roman" w:eastAsia="Lucida Sans Unicode" w:hAnsi="Times New Roman" w:cs="Mangal"/>
          <w:bCs/>
          <w:i/>
          <w:iCs/>
          <w:kern w:val="3"/>
          <w:sz w:val="24"/>
          <w:szCs w:val="24"/>
          <w:lang w:eastAsia="hi-IN" w:bidi="hi-IN"/>
        </w:rPr>
        <w:t>zał. Nr 7 do SIWZ).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Grupa kapitałowa – rozumie się przez to wszystkich przedsiębiorców, którzy są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kontrolowani w sposób bezpośredni lub pośredni przez jednego przedsiębiorcę, w tym  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również tego przedsiębiorcę.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3. Wykaz osób, które będą uczestniczyć w wykonywaniu zamówienia, w szczególności </w:t>
      </w:r>
    </w:p>
    <w:p w:rsidR="00A346FD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odpowiedzialnych za świadczenie usług, kontrolę j</w:t>
      </w:r>
      <w:r w:rsidR="00A346FD">
        <w:rPr>
          <w:rFonts w:ascii="Times New Roman" w:eastAsia="Lucida Sans Unicode" w:hAnsi="Times New Roman" w:cs="Times New Roman"/>
          <w:sz w:val="24"/>
          <w:szCs w:val="24"/>
          <w:lang w:eastAsia="pl-PL"/>
        </w:rPr>
        <w:t>akości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wraz z informacjami na temat </w:t>
      </w:r>
      <w:r w:rsidR="00A346F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</w:t>
      </w:r>
    </w:p>
    <w:p w:rsidR="00A346FD" w:rsidRDefault="00A346FD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ich kwalifikacji zawodowych,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doświadczenia i wykształcenia niezbędnych do </w:t>
      </w:r>
    </w:p>
    <w:p w:rsidR="00A346FD" w:rsidRDefault="00A346FD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wykonania zamówienia, a także zakresu wykonywanych przez nie czynności,  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</w:t>
      </w:r>
    </w:p>
    <w:p w:rsidR="000978AF" w:rsidRDefault="00A346FD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nformacją o podstawie do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dysponowania tymi osobami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, </w:t>
      </w:r>
      <w:r w:rsidR="000978AF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oraz że dysponuje 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min</w:t>
      </w:r>
      <w:r w:rsidR="000978A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78AF" w:rsidRDefault="000978AF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1 osob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ą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posiadającą uprawnienia do </w:t>
      </w:r>
      <w:r w:rsidR="00A346F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montażu i instalacji urządzeń oraz przeszkolenia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346FD" w:rsidRDefault="000978AF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personelu.</w:t>
      </w:r>
    </w:p>
    <w:p w:rsidR="00DA6F3A" w:rsidRDefault="00DA6F3A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4. Wykaz zrealizowanych dostaw.</w:t>
      </w:r>
      <w:bookmarkStart w:id="0" w:name="_GoBack"/>
      <w:bookmarkEnd w:id="0"/>
    </w:p>
    <w:p w:rsidR="006B5F66" w:rsidRPr="003F1CE7" w:rsidRDefault="000978AF" w:rsidP="00B950F8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6B5F66" w:rsidRPr="006B5F66">
        <w:rPr>
          <w:rFonts w:ascii="TimesNewRomanPSMT" w:eastAsia="TimesNewRomanPSMT" w:hAnsi="TimesNewRomanPSMT" w:cs="TimesNewRomanPSMT"/>
          <w:b/>
          <w:color w:val="000000"/>
          <w:kern w:val="3"/>
          <w:sz w:val="24"/>
          <w:szCs w:val="24"/>
          <w:lang w:eastAsia="hi-IN" w:bidi="hi-IN"/>
        </w:rPr>
        <w:t xml:space="preserve">  </w:t>
      </w:r>
      <w:r w:rsidR="006B5F66"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9.3. Jeżeli Wykonawca ma siedzibę lub miejsce zamieszkania poza terytorium    </w:t>
      </w:r>
    </w:p>
    <w:p w:rsidR="006B5F66" w:rsidRPr="003F1CE7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Rzeczpospolitej Polskiej,  składa dokument lub dokumenty wystawione w kraju,</w:t>
      </w:r>
    </w:p>
    <w:p w:rsidR="006B5F66" w:rsidRPr="003F1CE7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w którym ma siedzibę lub miejsce zamieszkania, potwierdzające odpowiednio, że: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1. Nie otwarto jego likwidacji ani nie ogłoszono upadłości,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2. Nie zalega z uiszczaniem podatków, opłat, składek na ubezpieczenie społeczne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i zdrowotne albo, że uzyskał przewidziane prawem zwolnienie, odroczenie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rozłożenie na raty zaległych płatności lub wstrzymanie w całości wykonania decyzji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właściwego organu,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Nie orzeczono wobec niego zakazu ubiegania się o zamówienie.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9.4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Wykonawca może polegać na wiedzy i doświadczeniu, potencjale technicznym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,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osobach zdolnych do wykonania zamówienia lub zdolnościach finansowych innych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podmiotów niezależnie od charakteru prawnego łączących go z nim stosunków.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Wykonawca w takiej sytuacji zobowiązany jest udowodnić zamawiającemu, iż będzie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dysponował zasobami niezbędnymi do realizacji zamówienia w szczególności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przedstawiając w tym celu pisemne zobowiązanie tych podmiotów do oddania mu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dyspozycji niezbędnych zasobów na okres korzystania z nich przy wykonywaniu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zamówienia 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(oryginał).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9.5. Do oferty należy załączyć również: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9.5.1. Wypełniony formularz oferty z wykorzystaniem wzoru (</w:t>
      </w:r>
      <w:r w:rsidR="00A442D2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2</w:t>
      </w:r>
      <w:r w:rsidR="006B5F66"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do SIWZ).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9.5.2 Ewentualnie p</w:t>
      </w:r>
      <w:r w:rsidR="006B5F66" w:rsidRPr="006B5F66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ełnomocnictwo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osoby lub osób podpisujących ofertę, jeżeli nie wynika to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5457C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Bezpośrednio z załączonych dokumentów, należy złożyć w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formie oryginału lub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5457C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    Notarialnie poświadczonej kopii.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Zobowiązanie podmiotu trzeciego należy złożyć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</w:t>
      </w:r>
      <w:r w:rsidR="005457C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w formie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oryginału.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W przypadku złożenia oferty wspólnej: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przedsiębiorcy występujący wspólnie muszą upoważnić jednego spośród siebie jako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przedstawiciela pozostałych – lidera do zaciągania zobowiązań i rozporządzania prawem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sprawach związanych z przedmiotem postępowania, a jego upoważnienie musi być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udokumentowane pełnomocnictwem podpisanym przez pozostałych przedsiębiorców lub ich</w:t>
      </w:r>
      <w:r w:rsidR="00B950F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uprawnionych przedstawicieli.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powyższym przypadku przedsiębiorcy winni złożyć zgodne oświadczenie woli dotyczące wskazania podmiotu i jego rachunku bankowego, przez który prowadzone będą wszystkie operacje finansowe związane z przedmiotem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Wyżej wymienione dokumenty mogą być złożone w formie oryginałów lub kserokopii potwierdzonych za zgodność przez Wykonawcę z dopiskiem 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"za zgodność z oryginałem".</w:t>
      </w:r>
    </w:p>
    <w:p w:rsidR="003F1CE7" w:rsidRDefault="006B5F66" w:rsidP="003F1CE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ab/>
      </w:r>
    </w:p>
    <w:p w:rsidR="006B5F66" w:rsidRPr="003F1CE7" w:rsidRDefault="006B5F66" w:rsidP="003F1CE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przypadku Wykonawców wspólnie ubiegających się o udzielenie zamówienia oraz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przypadku gdy Wykonawca polega na zasobach innych podmiotów na zasadach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określonych w art. 26 ust. 2b ustawy PZP, kopie dokumentów dotyczących odpowiednio</w:t>
      </w:r>
    </w:p>
    <w:p w:rsid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Wykonawcy lub tych podmiotów są poświadczane za zgodność z oryginałem przez</w:t>
      </w:r>
      <w:r w:rsid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Wykonawcę lub te podmioty.</w:t>
      </w:r>
      <w:r w:rsidRPr="006B5F66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Zamawiający może żądać przedstawienia oryginału lub notarialnie poświadczonej kopii dokumentu wyłącznie wtedy, gdy złożona kopia dokumentu jest nieczytelna lub budzi  wątpliwości co do jej prawdziwości.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>10. INFORMACJA O SPOSOBIE POROZUMIEWANIA SIĘ ZAMAWIAJĄCEGO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  Z WYKONAWCĄ.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1. Zgodnie z art. 27 ustawy oświadczenia, wnioski i zawiadomienia Zamawiający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i Wykonawcy przekazują pisemnie, faksem lub drogą elektroniczną. Oferta wraz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z załącznikami oraz ewentualne uzupełnienia oświadczeń lub dokumentów muszą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być w formie pisemnej.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Zapytania do SIWZ mogą być dostarczone w formie pisemnej, faksem, drogą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elektroniczną.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Jeżeli Zamawiający lub Wykonawca przekazują oświadczenia, wnioski, zawiadomienia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oraz informacje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faksem, drogą elektroniczną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każda ze stron na żądanie drugiej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niezwłocznie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potwierdza fakt ich otrzymania.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W przypadku braku potwierdzenia otrzymania wiadomości przez Wykonawcę,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przyjmuje się, że pismo wysłane przez Zamawiającego na ostatni znany numer faksu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podany przez Wykonawcę, zostało mu doręczone w sposób umożliwiający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zapoznanie się Wykonawcy z tym pismem.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Wykonawca może zwrócić się na piśmie do Zamawiającego o wyjaśnienie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zobowiązany jest udzielić wyjaśnień niezwłocznie, jednak nie później niż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na 2 dni przed upływem terminu składania ofert, pod warunkiem, że wniosek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o wyjaśnienie treści specyfikacji istotnych warunków zamówienia wpłynął do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zamawiającego nie później niż do końca dnia, w którym upływa połowa wyznaczonego</w:t>
      </w:r>
    </w:p>
    <w:p w:rsidR="00E6260B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terminu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3. Treść zapytań wraz z wyjaśnieniami Zamawiający przekazuje Wykonawcom, którym</w:t>
      </w:r>
    </w:p>
    <w:p w:rsidR="006B5F66" w:rsidRPr="006B5F66" w:rsidRDefault="00E6260B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przekazał SIWZ, bez ujawniania źródła zapytania oraz udostępnia je na stronie    </w:t>
      </w:r>
    </w:p>
    <w:p w:rsidR="006B5F66" w:rsidRPr="006B5F66" w:rsidRDefault="00E6260B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internetowej.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4. W uzasadnionych przypadkach Zamawiający może przed upływem terminu składania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  zmienić treść SIWZ. Dokonaną zmianę Zamawiający przekazuje niezwłocznie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wszystkim Wykonawcom, którym przekazano SIWZ oraz zamieszcza informację na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stronie internetowej,  publikując jednocześnie ogłoszenie o zmianie ogłoszenia w BZP.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Jeżeli w wyniku zmiany treści SIWZ nie prowadzącej do zmiany treści ogłoszenia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 zamówieniu jest niezbędny dodatkowy czas na wprowadzenie zmian w ofertach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Zamawiający przedłuża termin składania ofert i informuje o tym wykonawców, którym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przekazano SIWZ oraz zamieszcza informację na stronie internetowej. Wszelkie zmiany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wprowadzone do treści specyfikacji istotnych warunków zamówienia w tym zmiany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terminów, jak również pytania Wykonawców wraz z wyjaśnieniami stają się integralną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częścią specyfikacji istotnych warunków zamówienia i będą wiążące przy składaniu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Nie przewiduje się zwołania zebrania wykonawców, celem udzielenia wyjaśnień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Nie udziela się żadnych ustnych i telefonicznych informacji, wyjaśnień czy odpowiedzi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     na kierowane do Zamawiającego zapytania w sprawach wymagających pisemności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postępowania.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8. Osoby upoważnione ze strony Zamawiającego do kontaktowania się z wykonawcami:</w:t>
      </w:r>
    </w:p>
    <w:p w:rsid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Agnieszka Woźniak</w:t>
      </w:r>
      <w:r w:rsidR="002F332F">
        <w:rPr>
          <w:rFonts w:ascii="Times New Roman" w:eastAsia="SimSun" w:hAnsi="Times New Roman" w:cs="Mangal"/>
          <w:b/>
          <w:bCs/>
          <w:color w:val="000000"/>
          <w:kern w:val="3"/>
          <w:sz w:val="21"/>
          <w:szCs w:val="21"/>
          <w:lang w:eastAsia="zh-CN" w:bidi="hi-IN"/>
        </w:rPr>
        <w:t>, Justyna Kuźnicka</w:t>
      </w:r>
      <w:r w:rsidRPr="006B5F66">
        <w:rPr>
          <w:rFonts w:ascii="Times New Roman" w:eastAsia="SimSun" w:hAnsi="Times New Roman" w:cs="Mangal"/>
          <w:color w:val="000000"/>
          <w:kern w:val="3"/>
          <w:sz w:val="21"/>
          <w:szCs w:val="21"/>
          <w:lang w:eastAsia="zh-CN" w:bidi="hi-IN"/>
        </w:rPr>
        <w:t xml:space="preserve"> – tel</w:t>
      </w:r>
      <w:r w:rsidRPr="006B5F66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243662585, </w:t>
      </w:r>
      <w:r w:rsidR="002F332F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243662589,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fax: 243662590.</w:t>
      </w:r>
    </w:p>
    <w:p w:rsidR="002F332F" w:rsidRPr="006B5F66" w:rsidRDefault="002F332F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11. Zamawiający poprawia omyłki rachunkowe w obliczeniu ceny – uwzględniając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 konsekwencje rachunkowe dokonanych poprawek – w następujący sposób: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Przyjmuje się, że prawidłowo podano cenę, jeżeli w wyniku obliczenia kwoty podatku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przy poprawnie przyjętej stawce podatku, błąd nie przekracza 1 zł,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Jeżeli kwota netto obliczona została poprawnie i poprawnie przyjęto stawkę podatku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a błędnie obliczono cenę, Zamawiający poprawi  błędnie obliczoną kwotę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poprzez dodanie obu składników.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W przypadku oferty z ceną określoną za cały przedmiot zamówienia albo jego część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(cena ryczałtowa, a poszczególne ceny wynikają z kalkulacji).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Przyjmuje się, że prawidłowo podano cenę ryczałtową bez względu na sposób jej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obliczenia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Jeżeli cena ryczałtowa podana liczbą nie odpowiada cenie ryczałtowej podanej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słownie, przyjmuje się za prawidłową cenę ryczałtową podaną słownie,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Jeżeli obliczona cena nie odpowiada sumie cen ryczałtowych, przyjmuje się, że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prawidłowo podano poszczególne ceny ryczałtowe.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12. WYMAGANIA DOTYCZĄCE WADIUM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Zamawiający odstępuje od żądania wniesienia wadium.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13. TERMIN ZWIĄZANIA OFERTĄ.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Wykonawcy pozostają związani ofertą przez okres 30 dni od upływu terminu do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2. Zamawiający może przedłużyć termin związania ofertą tylko raz, co najmniej na 3 dni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przed upływem terminu związania ofertą wówczas zwróci się do Wykonawców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wyrażenie  zgody na przedłużenie tego terminu o oznaczony okres, nie dłuższy jednak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niż 60 dni.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14. OPIS SPOSOBU PRZYGOTOWANIA OFERTY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Wykonawca przedłoży ofertę, której treść musi odpowiadać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Oferta musi być sporządzona w języku polskim, na maszynie do pisania, komputerze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lub  inną trwałą i czytelną techniką oraz podpisana przez osobę/y upoważnioną/e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reprezentowania firm na zewnątrz i zaciągania zobowiązań w wysokości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odpowiadającej cenie oferty.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 Wykonawca może złożyć w prowadzonym postępowaniu wyłącznie jedną ofertę. Jeżeli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Wykonawca przedłoży więcej niż jedną ofertę wówczas wszystkie jego oferty zostaną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na podstawie art. 89 ust 1 pkt 1 ustawy odrzucone.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4. Wszystkie strony oferty powinny być spięte w sposób uniemożliwiający dekompletację.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5. Wszystkie miejsca, w których Wykonawca naniósł zmiany w tekście oferty muszą być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parafowane przez osobę/y podpisującą/e ofertę.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Ofertę należy złożyć w nieprzejrzystym opakowaniu /zamkniętej kopercie,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zaadresowanej  na adres Zamawiającego i oznakowanej następująco: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Oferta na wykonanie zamówienia:</w:t>
      </w:r>
    </w:p>
    <w:p w:rsidR="00A94599" w:rsidRDefault="006B5F66" w:rsidP="00A9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</w:t>
      </w:r>
      <w:r w:rsidR="00A94599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A94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A94599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rehabilitacyjnego w nowo rozbudowywanym </w:t>
      </w:r>
    </w:p>
    <w:p w:rsidR="006B5F66" w:rsidRPr="006B5F66" w:rsidRDefault="00A94599" w:rsidP="00A94599">
      <w:pPr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937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 im.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Bł. Arc. J. A. Nowowiejskiego 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A94599" w:rsidRPr="00A26EAB" w:rsidRDefault="00A94599" w:rsidP="00A94599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A26EA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6B5F66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Nie otwierać przed </w:t>
      </w:r>
      <w:r w:rsidR="00937FBF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2</w:t>
      </w:r>
      <w:r w:rsidR="002F332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1</w:t>
      </w:r>
      <w:r w:rsidR="006B5F66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2F332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listopada</w:t>
      </w:r>
      <w:r w:rsidR="006B5F66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2013 roku do godz. 12.00</w:t>
      </w:r>
    </w:p>
    <w:p w:rsidR="006B5F66" w:rsidRPr="006B5F66" w:rsidRDefault="006B5F66" w:rsidP="00A94599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Zaleca się aby Wykonawca zamieścił ofertę w zewnętrznej i wewnętrznej kopercie, przy   </w:t>
      </w:r>
    </w:p>
    <w:p w:rsidR="006B5F66" w:rsidRPr="006B5F66" w:rsidRDefault="00A9459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czym koperta wewnętrzna oprócz powyższego opisu powinna zawierać adres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Wykonawcy.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7. Wykonawca przed upływem terminu składania ofert, może zmienić lub wycofać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ofertę pod warunkiem, że Zamawiający otrzyma pisemne powiadomienie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 wprowadzeniu zmian lub wycofaniu. Powiadomienie o złożeniu zmian lub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wycofaniu musi być  przygotowane wg zasad określonych jak przy składaniu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Koperta winna być oznakowana </w:t>
      </w:r>
      <w:r w:rsidRPr="006B5F66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„Zmiana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 lub „</w:t>
      </w:r>
      <w:r w:rsidRPr="006B5F66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Wycofanie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MIEJSCE ORAZ TERMIN SKŁADANIA I OTWARCIA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Ofertę należy złożyć w Domu Pomocy Społecznej w Brwilnie, Brwilno 68, I piętro,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pomieszczenia biurowe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do dnia </w:t>
      </w:r>
      <w:r w:rsidR="00AB4412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</w:t>
      </w:r>
      <w:r w:rsidR="002F332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1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</w:t>
      </w:r>
      <w:r w:rsidR="002F332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listopada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2013 r. do godz. 11. 30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2. Otwarcie ofert nastąpi w dniu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="00AB4412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2</w:t>
      </w:r>
      <w:r w:rsidR="002F332F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1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="002F332F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listopada 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o godz. 12.00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</w:t>
      </w: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 siedzibie Domu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 xml:space="preserve">       Pomocy Społecznej im. Bł. Arc. J. A. Nowowiejskiego w Brwilnie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, parter.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3. Bezpośrednio przed otwarciem ofert Zamawiający podaje kwotę, jaką zamierza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przeznaczyć na sfinansowanie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Otwarcie ofert jest jawne. Podczas otwarcia ofert podaje się nazwy (firmy) oraz adresy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Wykonawców, a także informacje dotyczące ceny, terminu wykonania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okresu gwarancji i warunków płatności zawartych w ofertach.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W przypadku nieobecności Wykonawcy przy otwieraniu ofert Zamawiający przekaże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Wykonawcy informacje z otwarcia ofert, na jego pisemny wniosek.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Oferty złożone po terminie będą niezwłocznie zwrócone Wykonawcom.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26EAB" w:rsidRDefault="00A26EAB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OPIS SPOSOBU OBLICZENIA CENY.</w:t>
      </w:r>
    </w:p>
    <w:p w:rsidR="00B950F8" w:rsidRPr="006B5F66" w:rsidRDefault="00B950F8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Rozliczenie pomiędzy Zamawiającym a Wykonawcą realizowane będzie w PLN. Cenę oferty obejmującą całość zamówienia należy podać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formie wynagrodzenia ryczałtowego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(cena ryczałtowa zgodnie z art. 632 KC) uwzględniając obowiązujący podatek od towarów i usług VAT.  Cena musi być podana w złotych polskich cyfrowo i słownie, z zaokrągleniem do dwóch miejsc po przecinku. Cena podana przez Wykonawcę jest ceną ostateczną, będzie obowiązywać przez cały okres realizacji umowy i musi uwzględniać wszelkie koszty związane z należytym i kompletnym wykonaniem przedmiotu zamówienia, wynikającym wprost z opisu przedmiotu zamówienia, dokumentacji projektowej, specyfikacji technicznej wykonania i odbioru robót, przedmiarów robót, jak również w nim nie ujęte, bez których nie można wykonać przedmiotu zamówienia. Poszczególne ceny powinny wynikać z kalkulacji.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Każdy z Wykonawców może zaproponować tylko jedną cenę za całość zadania i nie może jej zmienić. Nie prowadzi się negocjacji w sprawie ceny. Skutki finansowe jakichkolwiek błędów obciążają Wykonawcę zamówienia – musi on przewidzieć wszelkie okoliczności, które mogą wpłynąć na cenę przedmiotu zamówienia. W związku z powyższym wymagane jest od Wykonawcy szczegółowe sprawdzenie warunków wykonania zamówienia.</w:t>
      </w:r>
    </w:p>
    <w:p w:rsidR="006B5F66" w:rsidRPr="006B5F66" w:rsidRDefault="006B5F66" w:rsidP="006B5F6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>16. KRYTERIA OCENY OFERTY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Wybór oferty dokonany zostanie na podstawie niżej przedstawionych kryteriów (nazwa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kryterium, waga, sposób punktowania):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- 100 %</w:t>
      </w:r>
    </w:p>
    <w:p w:rsidR="006B5F66" w:rsidRPr="006B5F66" w:rsidRDefault="006B5F66" w:rsidP="006B5F6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Ocena kryteriów – wartość punktowa ceny (kryterium) jest wyliczona wg. wzoru:</w:t>
      </w:r>
      <w:r w:rsidRPr="006B5F66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 =   -- Cena najniższa z oferowanych  x 100 pkt. =  .........pkt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oferowana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zastosuje zaokrąglenie wyników do dwóch miejsc po przecinku.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17. WYMAGANIA DOTYCZĄCE  </w:t>
      </w: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ZABEZPIECZENIA NALEŻYTEGO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     WYKONANIA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Zamawiający nie wymaga zabezpieczenia należytego wykonania umowy.</w:t>
      </w:r>
    </w:p>
    <w:p w:rsidR="006B5F66" w:rsidRPr="006B5F66" w:rsidRDefault="006B5F66" w:rsidP="006B5F66">
      <w:pPr>
        <w:tabs>
          <w:tab w:val="left" w:pos="341"/>
        </w:tabs>
        <w:suppressAutoHyphens/>
        <w:autoSpaceDN w:val="0"/>
        <w:spacing w:after="0" w:line="100" w:lineRule="atLeast"/>
        <w:ind w:left="-14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18. INFORMACJA O FORMALNOŚCIACH, JAKIE POWINNY ZOSTAĆ   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DOPEŁNIONE PO WYBORZE OFERTY W CELU ZAWARCIA UMOWY</w:t>
      </w:r>
    </w:p>
    <w:p w:rsid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W SPRAWIE ZAMÓWIENIA PUBLICZNEGO – WZÓR UMOWY.</w:t>
      </w:r>
    </w:p>
    <w:p w:rsidR="001D3CA3" w:rsidRPr="006B5F66" w:rsidRDefault="001D3CA3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 1. Zamawiający podpisze umowę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terminie nie krótszym niż 5 dni od dnia przesłania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zawiadomienia o wyborze najkorzystniejszej oferty, jeżeli zawiadomienie to zostało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przesłane w sposób określony w art. 27 ust. 2, tj. faksem lub drogą elektroniczną, albo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10 dni – jeżeli zostało ono przesłane w inny sposób. Zamawiający może zawrzeć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umowę przed  upływem terminów, o których mowa wyżej, jeżeli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 publicznego: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Została złożona tylko jedna oferta,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Nie wykluczono żadnego wykonawcy,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Nie odrzucono żadnej oferty.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18.2. Zamawiający wymaga, aby Wykonawca zawarł z nim umowę na warunkach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określonych we wzorze umowy (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7 do SIWZ).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18.3. Jeżeli Wykonawca, którego oferta została wybrana uchyla się od zawarcia umowy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 sprawie zamówienia publicznego Zamawiający może wybrać ofertę najkorzystniejszą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spośród pozostałych ofert, bez przeprowadzania ich ponownego badania i oceny chyba,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że  zachodzą przesłanki unieważnienia postępowania.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18.4. W przypadku wyboru oferty wykonawców wspólnie ubiegających się o udzielenie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zamawiający będzie żądał przed zawarciem umowy w sprawie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publicznego umowy regulującej współpracę tych wykonawców.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18.5. Zgodnie z art. 144 ustawy – 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Prawo zamówień publicznych,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przewiduje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możliwość wprowadzenia zmian umowy w sprawie niniejszego zamówienia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publicznego: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</w:t>
      </w: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nadzwyczajnych okolicznościach, których strony nie mogły przewidzieć w chwili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      zawierania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18.6. </w:t>
      </w: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>Zamawiający dopuszcza możliwość wprowadzenia  aneksem zmian do umowy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w przypadku zaistnienia nieprzewidzianych okoliczności. Wszelkie zmiany do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umowy muszą być zgodne z warunkami umowy Zamawiającego z Urzędem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Marszałkowskim Województwa Mazowieckiego NR: RPMA.07.03.00-14-003/09-00.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19. ŚRODKI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OCHRONY PRAWNEJ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19.1. Środki ochrony prawnej.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Środki ochrony prawnej w niniejszym postępowaniu przysługują Wykonawcom,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 także innym podmiotom, jeżeli mają lub miały interes w uzyskaniu niniejszego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lub poniosły lub mogą ponieść szkodę w wyniku naruszenia  przez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przepisów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Odwołanie przysługuje wyłącznie od niezgodnej z przepisami ustawy czynności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podjętej w postępowaniu o udzielenie zamówienia lub zaniechanie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czynności, do której Zamawiający jest zobowiązany na podstawie ustawy.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3. Odwołanie powinno wskazywać czynność lub zaniechanie czynności Zamawiającego,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której zarzuca się niezgodność z przepisami ustawy, zawierać zwięzłe przedstawienie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zarzutów, określać żądanie oraz wskazać okoliczności faktyczne i prawne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uzasadniające wniesienie odwołania.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4. Odwołanie wnosi się do Prezesa Krajowej Izby Odwoławczej w formie pisemnej albo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elektronicznej opatrzonej bezpiecznym podpisem elektronicznym weryfikowanym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pomocą ważnego kwalifikowanego certyfikatu.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5. Odwołujący przesyła kopię odwołania Zamawiającemu przed upływem terminu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wniesienia odwołania w taki sposób, aby mógł on się zapoznać z jego treścią przed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upływem tego terminu.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6. Szczegółowe informacje dotyczące środków ochrony prawnej określa Dział VI ustawy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– Prawo zamówień publicznych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„Środki ochrony prawnej”.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20. POSTANOWIENIA KOŃCOWE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1. Wykonawca poniesie wszelkie koszty związane z przygotowaniem i złożeniem oferty.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Niniejsza specyfikacja może być przesłana pocztą na wniosek Wykonawcy, złożony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u Zamawiającego osobiście, listownie lub faksem na nr </w:t>
      </w:r>
      <w:r w:rsidR="00556168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="00556168"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fax </w:t>
      </w:r>
      <w:r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2436625</w:t>
      </w:r>
      <w:r w:rsidR="00556168"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90</w:t>
      </w:r>
      <w:r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2. Zamawiający nie dopuszcza składania ofert częściowych.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dopuszcza składania ofert wariantowych.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Rozliczenia między Zamawiającym a Wykonawcą prowadzone będą w PLN.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żąda wskazania przez wykonawcę w ofercie części zamówienia, której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powierzy podwykonawcom. Wykonawca może powierzyć wykonanie części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przedmiotu zamówienia</w:t>
      </w:r>
      <w:r w:rsidRPr="006B5F66">
        <w:rPr>
          <w:rFonts w:ascii="Arial" w:eastAsia="SimSun" w:hAnsi="Arial" w:cs="Tahoma"/>
          <w:color w:val="000000"/>
          <w:kern w:val="3"/>
          <w:sz w:val="21"/>
          <w:szCs w:val="21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podwykonawcom, o ile zgodnie z art. 36 ust. 4 ustawy 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Prawo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       zamówień publicznych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– ich zakres wskaże w formularzu oferty. Za działania lub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zaniechania podwykonawców Wykonawca ponosi pełną odpowiedzialność.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prac przez podwykonawcę nie zwalnia Wykonawcy z odpowiedzialności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obowiązków wynikających z umowy i obowiązujących przepisów prawa.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Wykonawca ponosi pełna odpowiedzialność za działania i zaniechania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lastRenderedPageBreak/>
        <w:t xml:space="preserve">        podwykonawców jak za własne.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przewiduje wyboru najkorzystniejszej oferty z zastosowaniem aukcji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elektronicznej.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Zamawiający nie przewiduje możliwości udzielenia zamówień uzupełniających, 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których  mowa w art. 67 ust. 1 pkt 6 ustawy – PZP.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8. Wykonawcy mogą wspólnie ubiegać się o udzielenie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przypadku, o którym mowa w pkt 9.6, Wykonawcy ustanawiają pełnomocnika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reprezentowania ich w postępowaniu o udzielenie zamówienia publicznego albo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reprezentowania w postępowaniu i zawarcia umowy w sprawie zamówienia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publicznego.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9. Postępowanie o udzielenie zamówienia jest jawne.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Protokół wraz z załącznikami jest jawny. Załączniki do protokołu udostępnia się po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dokonaniu wyboru najkorzystniejszej oferty lub unieważnieniu postępowania z tym, że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oferty udostępnia się od chwili ich otwarcia.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Nie ujawnia się informacji stanowiących tajemnice przedsiębiorstwa w rozumieniu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przepisów o zwalczaniu nieuczciwej konkurencji, jeśli Wykonawca złożył takie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zastrzeżenie w ofercie lub zastrzegł nie później niż w terminie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Nie można zastrzec informacji, o których mowa w art. 86 ust 4 ustawy PZP.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10.W sprawach nieuregulowanych w niniejszej specyfikacji zastosowanie mają przepisy</w:t>
      </w:r>
    </w:p>
    <w:p w:rsidR="00A26EAB" w:rsidRDefault="006B5F66" w:rsidP="00A26EAB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1D3CA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ustawy z dnia 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z dnia 29 stycznia 2004 r.</w:t>
      </w:r>
      <w:r w:rsid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Prawo zamówień publicznych (tekst jednolity </w:t>
      </w:r>
      <w:r w:rsid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–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A26EAB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  </w:t>
      </w:r>
      <w:r w:rsidR="001D3CA3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  <w:r w:rsidRPr="00A26EAB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Dz. U. z 2013 r. poz. 907) </w:t>
      </w:r>
      <w:r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o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raz Kodeks cywilny.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Załączniki: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B950F8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1 – </w:t>
      </w:r>
      <w:r w:rsidR="00B950F8" w:rsidRPr="00B95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Sz</w:t>
      </w:r>
      <w:r w:rsidR="00B95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czegółowy Opis Przedmiotu Zamówienia</w:t>
      </w:r>
    </w:p>
    <w:p w:rsidR="006B5F66" w:rsidRP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D3CA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2 – Formularz ofertowy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3 - Oświadczenie w trybie art. 22;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4 – Oświadczenie w trybie art. 24;</w:t>
      </w:r>
    </w:p>
    <w:p w:rsid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5 – Wykaz osób, które będą uczestniczyć w wykonaniu zamówienia</w:t>
      </w:r>
    </w:p>
    <w:p w:rsidR="00B950F8" w:rsidRPr="006B5F66" w:rsidRDefault="00B950F8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6 </w:t>
      </w:r>
      <w:r w:rsidR="00560A99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60A99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Wykaz dostaw</w:t>
      </w:r>
    </w:p>
    <w:p w:rsidR="006B5F66" w:rsidRPr="006B5F66" w:rsidRDefault="00B950F8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7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- L</w:t>
      </w:r>
      <w:r w:rsidR="006B5F66"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istę podmiotów należących do tej samej grupy kapitałowej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B950F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8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- Projekt umowy.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Zaakceptował: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>Dyrektor Domu Pomocy Społecznej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w  Brwilnie</w:t>
      </w:r>
    </w:p>
    <w:p w:rsidR="00B950F8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:rsid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 w:rsidR="00560A99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</w:t>
      </w: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Beata Karpińska</w:t>
      </w: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 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                           </w:t>
      </w:r>
      <w:r w:rsidRPr="006B5F66">
        <w:rPr>
          <w:rFonts w:ascii="Bookman Old Style" w:eastAsia="Lucida Sans Unicode" w:hAnsi="Bookman Old Style" w:cs="Mangal"/>
          <w:i/>
          <w:iCs/>
          <w:kern w:val="3"/>
          <w:sz w:val="21"/>
          <w:szCs w:val="21"/>
          <w:lang w:eastAsia="zh-CN" w:bidi="hi-IN"/>
        </w:rPr>
        <w:t>Za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łącznik nr 2</w:t>
      </w: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560A99" w:rsidRDefault="006B5F66" w:rsidP="00245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60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60A99" w:rsidRDefault="00560A99" w:rsidP="00245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746608" w:rsidRDefault="00560A99" w:rsidP="0024548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="00746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="00245482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245482" w:rsidRPr="006B5F66" w:rsidRDefault="00746608" w:rsidP="0024548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="00245482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245482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FORMULARZ OFERTOWY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związku z ogłoszeniem przetargu nieograniczonego w postępowaniu o udzielenie</w:t>
      </w:r>
    </w:p>
    <w:p w:rsidR="00746608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zamówienia publicznego na zadanie pn.: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Zakup, dostawa i instalacja sprzętu Rehabilitacyjnego w nowo rozbudowanym Budynku Domu Pomocy Społecznej </w:t>
      </w:r>
    </w:p>
    <w:p w:rsidR="006B5F66" w:rsidRPr="006B5F66" w:rsidRDefault="00746608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im.</w:t>
      </w:r>
      <w:r w:rsidR="006B5F66"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składam ofertę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na wykonanie przedmiotu zamówienia określonego w specyfikacji istotnych warunków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oferenta: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Nazwa: 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>.......................................................................................................................................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Adres: 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telefonu........ 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faksu ….....................................................................................................................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e-mail ….........................................................................................................................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 xml:space="preserve">NIP:  ..............................................                        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REGON: .........................................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zamawiającego: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Zobowiązanie oferenta: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u w:val="single"/>
          <w:lang w:eastAsia="zh-CN" w:bidi="hi-IN"/>
        </w:rPr>
        <w:t>Zobowiązujemy się wykonać cały przedmiot zamówienia  za cenę ryczałtową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Cena brutto……………................…..........zł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cena brutto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(słownie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: …………………………......................……………zł)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tym wartość netto ..................................................zł, podatek VAT ..............%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Pełnomocnik w przypadku składania oferty wspólnej (jeżeli dotyczy)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Telefon...................................................Fax.........................................................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Do Formularza ofertowego załączamy: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Zakres*: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- do reprezentowania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>- do reprezentowania w postępowaniu i zawarcia umowy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Oświadczamy, że: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1. Zapoznaliśmy się ze szczegółowymi warunkami przetargu zawartymi w Specyfikacji Istotnych  Warunków Zamówienia i przyjmujemy je bez zastrzeżeń. Przedmiot zamówienia zrealizujemy w wyznaczonym terminie.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2. Uważamy się za związanych z niniejszą ofertą przez okres 30 dni, licząc od upływu terminu na składanie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3. Akceptuję wzór umowy i zobowiązuję się do zawarcia umowy na warunkach w niej określonych.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5. Informacja o części zamówienia, którą wykonawca zamierza powierzyć podwykonawcom (zakres prac) - jeśli dotyczy.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7. Inne informacje wykonawcy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……………………………………………………………………………......…………………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........................., dnia …………………………..</w:t>
      </w:r>
    </w:p>
    <w:p w:rsidR="001D3CA3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</w:t>
      </w:r>
    </w:p>
    <w:p w:rsidR="006B5F66" w:rsidRPr="006B5F66" w:rsidRDefault="001D3CA3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……………………………………….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(imię i nazwisko podpis uprawnionego przedstawiciela wykonawcy)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right"/>
        <w:textAlignment w:val="baseline"/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>* niepotrzebne skreślić</w:t>
      </w:r>
      <w:r w:rsidRPr="006B5F66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300F94" w:rsidRPr="006B5F66" w:rsidRDefault="00300F94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Default="001D3CA3" w:rsidP="00556168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Times New Roma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lastRenderedPageBreak/>
        <w:t>D</w:t>
      </w:r>
      <w:r w:rsidR="006B5F66"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PS.D. 0010.15.2011</w:t>
      </w:r>
      <w:r w:rsidR="00556168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</w:t>
      </w:r>
      <w:r w:rsidR="00556168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</w:t>
      </w:r>
      <w:r w:rsidR="006B5F66" w:rsidRPr="006B5F66">
        <w:rPr>
          <w:rFonts w:ascii="Times New Roman" w:eastAsia="Times New Roman" w:hAnsi="Times New Roman" w:cs="Mangal"/>
          <w:i/>
          <w:iCs/>
          <w:kern w:val="3"/>
          <w:sz w:val="24"/>
          <w:szCs w:val="24"/>
          <w:lang w:eastAsia="zh-CN" w:bidi="hi-IN"/>
        </w:rPr>
        <w:t>Załącznik nr 3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="006B5F66"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56168" w:rsidRPr="006B5F66" w:rsidRDefault="00556168" w:rsidP="0055616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56168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Arial Unicode MS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OŚWIADCZENIE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 SPEŁNIENIU WARUNKÓW UDZIAŁU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TRYBIE ART. 22 UST. 1 USTAWY PRAWO ZAMÓWIEŃ PUBLICZNYCH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  Wykonawcy ……………………………………………………………………….......................….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  Wykonawcy ………………………………………………………………………….......................…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Numer  telefonu/ faksu .........……………………………………………………….......................…….</w:t>
      </w:r>
    </w:p>
    <w:p w:rsidR="00D56CB5" w:rsidRDefault="006B5F66" w:rsidP="00D56CB5">
      <w:pPr>
        <w:suppressAutoHyphens/>
        <w:autoSpaceDN w:val="0"/>
        <w:spacing w:before="240"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Przystępując do udziału w postępowaniu o udzielenie zamówienia publicznego w trybie przetargu nieograniczonego na zadanie pn.:</w:t>
      </w:r>
      <w:r w:rsidR="0055616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56168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56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56168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</w:p>
    <w:p w:rsidR="00D56CB5" w:rsidRDefault="00556168" w:rsidP="00D56CB5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556168" w:rsidRPr="00D56CB5" w:rsidRDefault="00556168" w:rsidP="00D56CB5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 w:rsidR="00D56CB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Świadomy odpowiedzialności karnej wynikającej z  kodeksu karnego za składanie nieprawdziwych oświadczeń – oświadczam, że spełniam wymogi art. 22 ust. 1 ustawy –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dotyczące: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1) posiadania uprawnień do wykonywania określonej działalności lub czynności, jeżeli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przepisy prawa nakładają obowiązek ich posiadania;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2) posiadania wiedzy i doświadczenia;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3) dysponowania odpowiednim potencjałem technicznym oraz osobami zdolnymi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wykonania zamówienia;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4) sytuacji ekonomicznej i finansowej.</w:t>
      </w:r>
    </w:p>
    <w:p w:rsidR="006B5F66" w:rsidRPr="006B5F66" w:rsidRDefault="006B5F66" w:rsidP="006B5F66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D56CB5" w:rsidRDefault="006B5F66" w:rsidP="00D56CB5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  <w:t>..............................., dnia .....................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</w:t>
      </w:r>
    </w:p>
    <w:p w:rsidR="006B5F66" w:rsidRPr="006B5F66" w:rsidRDefault="006B5F66" w:rsidP="00D56CB5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……………………………………………………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Pr="006B5F66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>(Czytelne podpisy osób uprawnionych do reprezentowania wykonawcy)</w:t>
      </w:r>
    </w:p>
    <w:p w:rsidR="00300F94" w:rsidRDefault="00300F94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300F94" w:rsidRDefault="00300F94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6B5F66" w:rsidRPr="006B5F66" w:rsidRDefault="00D56CB5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lastRenderedPageBreak/>
        <w:t>Z</w:t>
      </w:r>
      <w:r w:rsidR="006B5F66"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ałącznik nr 4</w:t>
      </w:r>
    </w:p>
    <w:p w:rsidR="006B5F66" w:rsidRPr="006B5F66" w:rsidRDefault="006B5F66" w:rsidP="006B5F66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DPS.D. 0010.15.2011</w:t>
      </w:r>
    </w:p>
    <w:p w:rsidR="00D56CB5" w:rsidRPr="00D56CB5" w:rsidRDefault="00D56CB5" w:rsidP="00D56CB5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D56CB5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Mangal"/>
          <w:i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Arial" w:eastAsia="Lucida Sans Unicode" w:hAnsi="Arial" w:cs="Tahoma"/>
          <w:color w:val="000000"/>
          <w:kern w:val="3"/>
          <w:sz w:val="21"/>
          <w:szCs w:val="21"/>
          <w:lang w:eastAsia="hi-IN" w:bidi="hi-IN"/>
        </w:rPr>
        <w:t xml:space="preserve">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OŚWIADCZENIE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o braku podstaw do wykluczenia z postępowania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D56CB5" w:rsidRDefault="006B5F66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Przedmiot zamówienia:</w:t>
      </w:r>
      <w:r w:rsidR="00D56CB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D56CB5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D56CB5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  <w:t xml:space="preserve">Świadomy odpowiedzialności karnej wynikającej  kodeksu karnego za składanie nieprawdziwych oświadczeń – 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oświadczam:</w:t>
      </w:r>
    </w:p>
    <w:p w:rsidR="006B5F66" w:rsidRPr="006B5F66" w:rsidRDefault="006B5F66" w:rsidP="006B5F66">
      <w:pPr>
        <w:widowControl w:val="0"/>
        <w:numPr>
          <w:ilvl w:val="0"/>
          <w:numId w:val="31"/>
        </w:num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nie podlegam wykluczeniu z postępowania na podstawie art. 24 ustawy </w:t>
      </w:r>
      <w:r w:rsidRPr="006B5F66">
        <w:rPr>
          <w:rFonts w:ascii="Times New Roman" w:eastAsia="Lucida Sans Unicode" w:hAnsi="Times New Roman" w:cs="Mangal"/>
          <w:b/>
          <w:bCs/>
          <w:i/>
          <w:kern w:val="3"/>
          <w:sz w:val="24"/>
          <w:szCs w:val="24"/>
          <w:lang w:eastAsia="hi-IN" w:bidi="hi-IN"/>
        </w:rPr>
        <w:t>Prawo zamówień publicznych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data                                           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                                            </w:t>
      </w:r>
      <w:r w:rsidR="006B5F66"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………………………………….</w:t>
      </w:r>
    </w:p>
    <w:p w:rsidR="006B5F66" w:rsidRP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</w:pPr>
      <w:r w:rsidRP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                                                                    </w:t>
      </w:r>
      <w:r w:rsid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                           </w:t>
      </w:r>
      <w:r w:rsidRP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Podpis i pieczątka wykonawcy</w:t>
      </w:r>
    </w:p>
    <w:p w:rsidR="006B5F66" w:rsidRP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D56CB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</w:p>
    <w:p w:rsidR="006B5F66" w:rsidRDefault="006B5F66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</w:pPr>
      <w:r w:rsidRPr="006B5F6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Załącznik nr 5 do SIWZ</w:t>
      </w:r>
    </w:p>
    <w:p w:rsidR="00D56CB5" w:rsidRPr="006B5F66" w:rsidRDefault="00D56CB5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Default="006B5F66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56CB5" w:rsidRPr="006B5F66" w:rsidRDefault="00D56CB5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240" w:lineRule="auto"/>
        <w:ind w:right="-1392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Potencjał kadrowy wykonawcy przewidziany do realizacji zamówienia.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tbl>
      <w:tblPr>
        <w:tblW w:w="12642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813"/>
        <w:gridCol w:w="2274"/>
        <w:gridCol w:w="2152"/>
      </w:tblGrid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Lp.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Imię i Nazwisko</w:t>
            </w: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Wykształcenie, rodzaj posiadanych uprawnień, doświadczenie.</w:t>
            </w:r>
          </w:p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Stanowisko przewidziane</w:t>
            </w:r>
          </w:p>
          <w:p w:rsidR="006B5F66" w:rsidRPr="006B5F66" w:rsidRDefault="006B5F66" w:rsidP="006B5F66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 zamówieniu</w:t>
            </w:r>
          </w:p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 w:val="restart"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right="383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.................................................................    </w:t>
      </w:r>
    </w:p>
    <w:p w:rsidR="006B5F66" w:rsidRPr="001D3CA3" w:rsidRDefault="006B5F66" w:rsidP="006B5F66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( Podpis i pieczęć imienna osoby –osób</w:t>
      </w:r>
    </w:p>
    <w:p w:rsid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                                                                    </w:t>
      </w:r>
      <w:r w:rsid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            </w:t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upoważnionej( </w:t>
      </w:r>
      <w:proofErr w:type="spellStart"/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ych</w:t>
      </w:r>
      <w:proofErr w:type="spellEnd"/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) do  reprezentowania </w:t>
      </w:r>
    </w:p>
    <w:p w:rsidR="006B5F66" w:rsidRP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ab/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ab/>
        <w:t xml:space="preserve">                                                                                     Wykonawcy)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ind w:left="1080" w:hanging="108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300F94" w:rsidRDefault="00300F94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300F94" w:rsidRDefault="00300F94" w:rsidP="00300F9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  <w:r w:rsidRPr="00300F94"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  <w:t>Załącznik nr 6</w:t>
      </w: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</w:p>
    <w:p w:rsidR="00300F94" w:rsidRDefault="00300F94" w:rsidP="00300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300F94" w:rsidRDefault="00300F94" w:rsidP="00300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300F94" w:rsidRDefault="00300F94" w:rsidP="00300F9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300F94" w:rsidRPr="006B5F66" w:rsidRDefault="00300F94" w:rsidP="00300F9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300F94" w:rsidRP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00F94" w:rsidRPr="00300F94" w:rsidRDefault="00300F94" w:rsidP="00300F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</w:t>
      </w:r>
    </w:p>
    <w:p w:rsidR="00300F94" w:rsidRDefault="00300F94" w:rsidP="00300F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94" w:rsidRPr="001061B0" w:rsidRDefault="00300F94" w:rsidP="00300F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0">
        <w:rPr>
          <w:rFonts w:ascii="Times New Roman" w:hAnsi="Times New Roman" w:cs="Times New Roman"/>
          <w:b/>
          <w:sz w:val="24"/>
          <w:szCs w:val="24"/>
        </w:rPr>
        <w:t xml:space="preserve">WYKAZ WYKONYWANYCH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  <w:r w:rsidRPr="00106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F94" w:rsidRPr="00300F94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Przedmiot zamówienia: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Z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Pomocy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:rsidR="00300F94" w:rsidRPr="001061B0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.......................................................................................................</w:t>
      </w:r>
    </w:p>
    <w:p w:rsidR="00300F94" w:rsidRPr="001061B0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</w:t>
      </w:r>
    </w:p>
    <w:p w:rsidR="00300F94" w:rsidRPr="001061B0" w:rsidRDefault="00300F94" w:rsidP="00300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Nr tel./faksu  ................................................................................................................</w:t>
      </w:r>
    </w:p>
    <w:tbl>
      <w:tblPr>
        <w:tblW w:w="940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00"/>
        <w:gridCol w:w="2836"/>
        <w:gridCol w:w="2090"/>
        <w:gridCol w:w="1843"/>
        <w:gridCol w:w="2033"/>
      </w:tblGrid>
      <w:tr w:rsidR="00300F94" w:rsidRPr="001061B0" w:rsidTr="00300F9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(zakres robót 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Data realizacji zamówienia (data rozpoczęcia i 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Nazwa Zamawiającego, adres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Wartość robót brutto zrealizowanych przez Wykonawcę</w:t>
            </w:r>
          </w:p>
        </w:tc>
      </w:tr>
      <w:tr w:rsidR="00300F94" w:rsidRPr="001061B0" w:rsidTr="00300F94">
        <w:trPr>
          <w:trHeight w:val="135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0F94" w:rsidRPr="001061B0" w:rsidTr="00300F94">
        <w:trPr>
          <w:trHeight w:val="1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0F94" w:rsidRPr="001061B0" w:rsidRDefault="00300F94" w:rsidP="00300F9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61B0">
        <w:rPr>
          <w:rFonts w:ascii="Times New Roman" w:hAnsi="Times New Roman" w:cs="Times New Roman"/>
          <w:i/>
          <w:iCs/>
          <w:sz w:val="24"/>
          <w:szCs w:val="24"/>
        </w:rPr>
        <w:t>Do wykazu załączamy dokumenty potwierdzających wykonanie robót oraz, że roboty te zostały wykonane zgodnie z zasadami sztuki budowlanej i prawidłowo ukończone.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data ……………………….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....................</w:t>
      </w:r>
      <w:r w:rsidRPr="001061B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00F94" w:rsidRDefault="00300F94" w:rsidP="00300F9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061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(czytelny podpis osób 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prawnionych do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</w:t>
      </w:r>
      <w:r w:rsidRPr="001061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reprezentowania  wykonawcy)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00F94" w:rsidRPr="006B5F66" w:rsidRDefault="00300F94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</w:t>
      </w:r>
      <w:r w:rsidR="005928DA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Załącznik nr </w:t>
      </w:r>
      <w:r w:rsidR="00300F94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>7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         </w:t>
      </w:r>
    </w:p>
    <w:p w:rsidR="005928DA" w:rsidRPr="006B5F66" w:rsidRDefault="005928DA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28DA" w:rsidRDefault="006B5F66" w:rsidP="00592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                     </w:t>
      </w:r>
      <w:r w:rsidRPr="006B5F66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928DA" w:rsidRPr="006B5F66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5928DA" w:rsidRDefault="006B5F66" w:rsidP="005928DA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INFORMACJA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ZGODNIE Z ART. 26 UST. 2D USTAWY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</w:p>
    <w:p w:rsidR="005928DA" w:rsidRPr="005928DA" w:rsidRDefault="006B5F66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Przedmiot zamówienia: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 w:rsidR="005928D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928DA">
      <w:pPr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6B5F66" w:rsidRPr="006B5F66" w:rsidRDefault="006B5F66" w:rsidP="005928D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6B5F66" w:rsidRPr="006B5F66" w:rsidRDefault="006B5F66" w:rsidP="005928D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nie należę do grupy kapitałowej, o której mowa w art. 24 ust. 2 pkt 5 ustawy 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 w rozumieniu ustawy z dnia 16 lutego 2007 r. o ochronie konkurencji i konsumentów (Dz. U. Nr 50, poz. 331 z </w:t>
      </w:r>
      <w:proofErr w:type="spellStart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zm.)*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należę do grupy kapitałowej, o której mowa w art. 24 ust. 2 pkt 5 ustawy 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(w rozumieniu ustawy z dnia 16 lutego 2007r. o ochronie konkurencji i konsumentów (Dz. U. Nr 50, poz. 331 z </w:t>
      </w:r>
      <w:proofErr w:type="spellStart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w załączeniu przekazuję listę podmiotów należących do tej samej grupy kapitałowej.*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*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niepotrzebne skreślić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Zgodnie z art. 24b ustawy Zamawiający zwraca się do wykonawcy o udzielenie w określonym terminie wyjaśnień dotyczących powiązań, o których mowa w art. 24 ust. 2 pkt 5 ustawy, istniejących między przedsiębiorcami, w celu ustalenia, czy zachodzą przesłanki  wykluczenia wykonawcy.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Zamawiający, oceniając wyjaśnienia, bierze pod uwagę obiektywne czynniki, w szczególności wpływ powiązań, o których mowa w art. 24 ust. 2 pkt 5 Ustawy, istniejących między przedsiębiorcami, na ich zachowania w postępowaniu oraz przestrzeganie zasad uczciwej konkurencji.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/>
          <w:iCs/>
          <w:kern w:val="3"/>
          <w:sz w:val="24"/>
          <w:szCs w:val="24"/>
          <w:lang w:eastAsia="hi-IN" w:bidi="hi-IN"/>
        </w:rPr>
        <w:t>Na podstawie art. 24 ust. 2 pkt 5 ustawy Zamawiający wyklucza z postępowania o udzielenie zamówienia wykonawcę, który nie złożył wyjaśnień, oraz wykonawcę, który nie złożył listy, o której mowa w art. 26 ust. 2d ustawy</w:t>
      </w: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………………………………….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i/>
          <w:iCs/>
          <w:kern w:val="3"/>
          <w:sz w:val="16"/>
          <w:szCs w:val="16"/>
          <w:lang w:eastAsia="hi-IN" w:bidi="hi-IN"/>
        </w:rPr>
        <w:t xml:space="preserve">     data                                                                                                                                                                    Podpis i pieczątka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Pr="006B5F66" w:rsidRDefault="005928DA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8</w:t>
      </w:r>
    </w:p>
    <w:p w:rsidR="006B5F66" w:rsidRPr="006B5F66" w:rsidRDefault="006B5F66" w:rsidP="005928DA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5928DA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</w:t>
      </w:r>
      <w:r w:rsidRPr="006B5F6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                    </w:t>
      </w:r>
    </w:p>
    <w:p w:rsidR="005928DA" w:rsidRDefault="006B5F66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„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928DA" w:rsidRPr="006B5F66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928DA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  <w:t>UMOWA nr ………………………..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zawarta w dniu …………………... w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Płocku, ul. Bielska 59 pomiędzy Powiatem Płockim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zwanym w dalszej części „Zamawiającym”, reprezentowanego przez Zarząd Powiatu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Płockiego w imieniu, którego działa: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Starosta Powiatu Płockiego -  Michał </w:t>
      </w:r>
      <w:proofErr w:type="spellStart"/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Boszko</w:t>
      </w:r>
      <w:proofErr w:type="spellEnd"/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Wicestarosta Powiatu Płockiego – Jan Ciastek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przy kontrasygnacie Skarbnika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– </w:t>
      </w: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Marii Jakubowskiej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a Firmą ………………………………………………,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KRS:……………………………………,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NIP: 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REGON: ……………………………….,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Kapitał Zakładowy……………………..,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zwaną dalej Wykonawcą reprezentowaną przez:</w:t>
      </w:r>
      <w:r w:rsidRPr="006B5F66">
        <w:rPr>
          <w:rFonts w:ascii="Times New Roman" w:eastAsia="Times New Roman" w:hAnsi="Times New Roman" w:cs="Mangal"/>
          <w:color w:val="00B050"/>
          <w:kern w:val="3"/>
          <w:sz w:val="24"/>
          <w:szCs w:val="24"/>
          <w:lang w:eastAsia="zh-CN" w:bidi="hi-IN"/>
        </w:rPr>
        <w:t xml:space="preserve">  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1…………………………………………………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W rezultacie dokonania przez Zamawiającego wyboru oferty w trybie przetargu nieograniczonego została zawarta umowa o następującej treści: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</w:t>
      </w:r>
    </w:p>
    <w:p w:rsidR="00210808" w:rsidRPr="006B5F66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28DA" w:rsidRPr="006B5F66" w:rsidRDefault="006B5F66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 Zamawiający zleca, a Wykonawca przyjmuje do realizacji zadanie: pn.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nowo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Pomocy Społecznej i</w:t>
      </w:r>
      <w:r w:rsidR="005928D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m. Bł. Arc. J. A. Nowowiejskiego                                                        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2. Wykonawca wykona przedmiot zamówienia zgodnie ze Specyfikacją Istotnych          Warunków Zamówienia (zał. nr 1do umowy), oraz koncepcją Zagospodarowania terenu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(zał. nr 2 do umowy) oraz zgodnie z obowiązującymi przepisami i normami.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3. Wykonawca oświadcza, że  zapoznał  się z zakresem prac stanowiących zakres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realizacji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1D3CA3" w:rsidRDefault="001D3CA3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2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Termin zakończenia realizacji przedmiotu umowy ustala się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do dnia ……………..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§ 3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1D3CA3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Strony ustalają, że obowiązującą ich formą wynagrodzenia, zgodnie ze specyfikacją istotnych warunków zamówienia oraz ofertą Wykonawcy wybraną w drodze przetargu nieograniczonego, jest cena ryczałtowa.</w:t>
      </w:r>
    </w:p>
    <w:p w:rsidR="006B5F66" w:rsidRPr="006B5F66" w:rsidRDefault="006B5F66" w:rsidP="001D3CA3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2. Wynagrodzenie, o którym mowa w ust.1 wyraża się 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kwotą brutto ....... zł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(słownie złotych: .............................), w tym: wartość netto ............................zł, podatek VAT .................. zł.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Wydatek współfinansowany jest ze środków Europejskiego Funduszu Rozwoju    Regionalnego w ramach RPO WM 2007-2013. Priorytet VII Tworzenie i poprawa warunków dla rozwoju kapitału ludzkiego. Działanie 7.3 „ Infrastruktura służąca pomocy Społecznej” na podstawie umowy nr 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pl-PL" w:bidi="hi-IN"/>
        </w:rPr>
        <w:t>RPMA. 07.03.00-14-003/09-00.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4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ustalają, że obowiązującą ich formą odszkodowania będą stanowić kary umowne: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 nieterminową realizację przedmiotu umowy kara umowna wynosić będzie 0,2% wartości umowy za każdy dzień zwłoki.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Za odstąpienie od umowy bez winy Zamawiającego Wykonawca zapłaci kary umowne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wysokości 20% wartości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5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Wykonawca udziela Zamawiającemu pisemnej gwarancji jakości z tytułu wad fizycznych przedmiotu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2. Okres gwarancji na wykonywane prace wynosi </w:t>
      </w:r>
      <w:r w:rsidR="000F48A3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36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miesiąc</w:t>
      </w:r>
      <w:r w:rsidR="000F48A3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y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licząc od dnia odbioru przedmiotu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 Dostarczone i zamontowane urządzenia spełniają Polskie Normy oraz posiadają aktualne certyfikaty, atesty i oznaczenia zgodne z obowiązującymi normami.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 zamontowane urządzenia Wykonawca udzieli gwarancji z gwarancją producenta.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§6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postanawiają, że odbiór końcowy przedmiotu umowy nastąpi w terminie 7 dni licząc od daty zgłoszenia przez Wykonawcę.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§7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1.Rozliczenie przedmiotu umowy nastąpi jednorazowo fakturą końcową za  wykonany przedmiot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2.Termin realizacji faktury – w ciągu 30 dni roboczych od daty wpływu do Zamawiającego, prawidłowo wystawionej faktury.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Przy czym podstawą do  wystawienia faktury jest protokół odbioru końcowego.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3.Należność Wykonawcy wynikająca ze złożonej faktury będzie przekazana na wskazane przez Wykonawcę konto.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4. Należność będzie płatna przelewem na konto wskazane przez Wykonawcę na fakturze.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5. W imieniu zamawiającego płatność realizowana będzie przez Dom Pomocy Społecznej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im. Bł. Abp. A. J. Nowowiejskiego w Brwilnie, Brwilno 68, 09- 400 Płock,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6. Prawidłowo wystawiona faktura powinna zawierać dane: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Nabywca: Powiat Płocki/Dom Pomocy Społecznej im. Bł. Abp. J. A. Nowowiejskiego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Brwilnie, Brwilno 68, 09-400 Płock, NIP: 774-18-78-998, REGON: 000295260.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§8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Zamawiającemu przysługuje prawo odstąpienia od umowy, z przyczyn dotyczących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Wykonawcy gdy: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a.  zostanie wydany nakaz zajęcia majątku Wykonawcy,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b. Wykonawca nie rozpoczął robót bez uzasadnionych przyczyn oraz nie kontynuuje ich pomimo wezwania Zamawiającego złożonego na piśmie,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c.  Wykonawca przerwał realizację robót i przerwa trwa dłużej niż 14 dni,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d.  Wykonawca realizuje prace niezgodnie z dokumentacją i warunkami technicznymi.</w:t>
      </w:r>
    </w:p>
    <w:p w:rsidR="006B5F66" w:rsidRPr="006B5F66" w:rsidRDefault="006B5F66" w:rsidP="006B5F66">
      <w:pPr>
        <w:tabs>
          <w:tab w:val="left" w:pos="10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 Odstąpienie od umowy, pod rygorem nieważności winno nastąpić na piśmie.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9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Zamawiający przewiduje możliwość wprowadzenia zmian umowy w sprawie niniejszego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Zamówienia publicznego: </w:t>
      </w: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nadzwyczajnych okolicznościach, których strony nie mogły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przewidzieć w chwili zawierania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10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sprawach, które nie zostały uregulowane niniejszą umową, mają zastosowanie przepisy Kodeksu cywilnego oraz ustawy z dnia 29.01.2004r. - Prawo zamówień publicznych,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z późniejszymi zmianami.</w:t>
      </w: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§11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Ewentualne spory powstałe na tle realizacji przedmiotu umowy strony poddają rozstrzygnięciu właściwym miejscowo dla Zamawiającego sądom powszechnym.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§12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Umowę sporządzono w 3 jednobrzmiących egzemplarzach, 1 egzemplarz dla Wykonawcy,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 egzemplarze dla Zamawiającego.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Pr="006B5F66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Zamawiający: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Wykonawca: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210808" w:rsidRPr="006B5F66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A442D2" w:rsidRDefault="00210808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</w:t>
      </w:r>
    </w:p>
    <w:p w:rsidR="00A442D2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A442D2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6B5F66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</w:t>
      </w:r>
      <w:r w:rsidR="00210808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Zaakceptowała:</w:t>
      </w:r>
    </w:p>
    <w:p w:rsidR="00300F94" w:rsidRDefault="00300F94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                             Beata Karpińska</w:t>
      </w:r>
    </w:p>
    <w:p w:rsidR="00300F94" w:rsidRPr="006B5F66" w:rsidRDefault="00300F94" w:rsidP="00300F94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                             Dyrektor Domu Pomocy                                      Społecznej w Brwilnie</w:t>
      </w:r>
    </w:p>
    <w:p w:rsidR="006B5F66" w:rsidRDefault="006B5F66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A82D95" w:rsidRDefault="00A82D95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A82D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00" w:rsidRDefault="00511700" w:rsidP="006B5F66">
      <w:pPr>
        <w:spacing w:after="0" w:line="240" w:lineRule="auto"/>
      </w:pPr>
      <w:r>
        <w:separator/>
      </w:r>
    </w:p>
  </w:endnote>
  <w:endnote w:type="continuationSeparator" w:id="0">
    <w:p w:rsidR="00511700" w:rsidRDefault="00511700" w:rsidP="006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charset w:val="00"/>
    <w:family w:val="swiss"/>
    <w:pitch w:val="default"/>
  </w:font>
  <w:font w:name="TT62t00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id w:val="-953249620"/>
      <w:docPartObj>
        <w:docPartGallery w:val="Page Numbers (Bottom of Page)"/>
        <w:docPartUnique/>
      </w:docPartObj>
    </w:sdtPr>
    <w:sdtEndPr/>
    <w:sdtContent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</w:p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  <w:r w:rsidRPr="006B5F66"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  <w:t>“ Rozbudowa Domu Pomocy Społecznej im. Bł. Arc. J. A. Nowowiejskiego w Brwilnie”</w:t>
        </w:r>
      </w:p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ind w:left="708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  <w:r w:rsidRPr="006B5F66"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  <w:t>Projekt finansowany ze środków Europejskiego Funduszu Rozwoju Regionalnego w ramach RPO WM 2007-2013. Priorytet VII Tworzenie i poprawa warunków dla rozwoju kapitału ludzkiego. Działanie 7.3 „ Infrastruktura służąca pomocy społecznej”.</w:t>
        </w:r>
      </w:p>
      <w:p w:rsidR="00A442D2" w:rsidRPr="006B5F66" w:rsidRDefault="00A442D2" w:rsidP="006B5F6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Theme="majorEastAsia" w:hAnsi="Times New Roman" w:cs="Times New Roman"/>
            <w:sz w:val="16"/>
            <w:szCs w:val="16"/>
          </w:rPr>
        </w:pPr>
      </w:p>
      <w:p w:rsidR="00A442D2" w:rsidRPr="006B5F66" w:rsidRDefault="00A442D2" w:rsidP="006B5F6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sz w:val="16"/>
            <w:szCs w:val="16"/>
          </w:rPr>
        </w:pPr>
        <w:r w:rsidRPr="006B5F66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B5F6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B5F6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B5F6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DA6F3A" w:rsidRPr="00DA6F3A">
          <w:rPr>
            <w:rFonts w:ascii="Times New Roman" w:eastAsiaTheme="majorEastAsia" w:hAnsi="Times New Roman" w:cs="Times New Roman"/>
            <w:noProof/>
            <w:sz w:val="16"/>
            <w:szCs w:val="16"/>
          </w:rPr>
          <w:t>8</w:t>
        </w:r>
        <w:r w:rsidRPr="006B5F6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A442D2" w:rsidRDefault="00A442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00" w:rsidRDefault="00511700" w:rsidP="006B5F66">
      <w:pPr>
        <w:spacing w:after="0" w:line="240" w:lineRule="auto"/>
      </w:pPr>
      <w:r>
        <w:separator/>
      </w:r>
    </w:p>
  </w:footnote>
  <w:footnote w:type="continuationSeparator" w:id="0">
    <w:p w:rsidR="00511700" w:rsidRDefault="00511700" w:rsidP="006B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D2" w:rsidRDefault="00A442D2">
    <w:pPr>
      <w:pStyle w:val="Nagwek"/>
    </w:pPr>
    <w:r>
      <w:rPr>
        <w:noProof/>
        <w:lang w:eastAsia="pl-PL" w:bidi="ar-SA"/>
      </w:rPr>
      <w:drawing>
        <wp:inline distT="0" distB="0" distL="0" distR="0" wp14:anchorId="2BBBC3D2" wp14:editId="5D5412CC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53"/>
    <w:multiLevelType w:val="multilevel"/>
    <w:tmpl w:val="66100986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EF56EBF"/>
    <w:multiLevelType w:val="multilevel"/>
    <w:tmpl w:val="BBE4A4B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10694A91"/>
    <w:multiLevelType w:val="multilevel"/>
    <w:tmpl w:val="E4EEFE04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73A519C"/>
    <w:multiLevelType w:val="multilevel"/>
    <w:tmpl w:val="37C4E94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F012555"/>
    <w:multiLevelType w:val="multilevel"/>
    <w:tmpl w:val="AD76201E"/>
    <w:styleLink w:val="WWNum1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2DC0493D"/>
    <w:multiLevelType w:val="multilevel"/>
    <w:tmpl w:val="FB860AC6"/>
    <w:styleLink w:val="WWNum1"/>
    <w:lvl w:ilvl="0">
      <w:start w:val="1"/>
      <w:numFmt w:val="lowerLetter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19C5EF8"/>
    <w:multiLevelType w:val="multilevel"/>
    <w:tmpl w:val="205CEE6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77B3880"/>
    <w:multiLevelType w:val="multilevel"/>
    <w:tmpl w:val="B086885E"/>
    <w:styleLink w:val="WW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79C2CF0"/>
    <w:multiLevelType w:val="multilevel"/>
    <w:tmpl w:val="3D22B3FE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9BE5ECF"/>
    <w:multiLevelType w:val="multilevel"/>
    <w:tmpl w:val="F422764A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9E65AED"/>
    <w:multiLevelType w:val="multilevel"/>
    <w:tmpl w:val="0858816C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B597F9A"/>
    <w:multiLevelType w:val="multilevel"/>
    <w:tmpl w:val="2FC056EA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3E324DCE"/>
    <w:multiLevelType w:val="multilevel"/>
    <w:tmpl w:val="174C0256"/>
    <w:styleLink w:val="WWNum1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11625C8"/>
    <w:multiLevelType w:val="multilevel"/>
    <w:tmpl w:val="27BCD13A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817594B"/>
    <w:multiLevelType w:val="multilevel"/>
    <w:tmpl w:val="CA50FF1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1.%2.%3.%4.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48187A1A"/>
    <w:multiLevelType w:val="multilevel"/>
    <w:tmpl w:val="016CD9BA"/>
    <w:styleLink w:val="WWNum9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6">
    <w:nsid w:val="50B15C20"/>
    <w:multiLevelType w:val="multilevel"/>
    <w:tmpl w:val="EEFA741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525977A8"/>
    <w:multiLevelType w:val="multilevel"/>
    <w:tmpl w:val="7F24FA4A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54017CD8"/>
    <w:multiLevelType w:val="multilevel"/>
    <w:tmpl w:val="802A2FB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54F0D58"/>
    <w:multiLevelType w:val="multilevel"/>
    <w:tmpl w:val="35E060D8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6677337"/>
    <w:multiLevelType w:val="multilevel"/>
    <w:tmpl w:val="CBDAE572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640B3EAB"/>
    <w:multiLevelType w:val="multilevel"/>
    <w:tmpl w:val="C32ACF3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640E2E1C"/>
    <w:multiLevelType w:val="multilevel"/>
    <w:tmpl w:val="517C69F6"/>
    <w:styleLink w:val="WWNum27"/>
    <w:lvl w:ilvl="0">
      <w:start w:val="14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50D6C0A"/>
    <w:multiLevelType w:val="multilevel"/>
    <w:tmpl w:val="EE2A5CBC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6CC77F1"/>
    <w:multiLevelType w:val="multilevel"/>
    <w:tmpl w:val="6B90F7E8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D814EEE"/>
    <w:multiLevelType w:val="multilevel"/>
    <w:tmpl w:val="8A6CD3D0"/>
    <w:styleLink w:val="WWNum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5D25A79"/>
    <w:multiLevelType w:val="multilevel"/>
    <w:tmpl w:val="2CB44448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772401A5"/>
    <w:multiLevelType w:val="multilevel"/>
    <w:tmpl w:val="64F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37624"/>
    <w:multiLevelType w:val="multilevel"/>
    <w:tmpl w:val="0C36CCF0"/>
    <w:styleLink w:val="WWNum18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29">
    <w:nsid w:val="7C662F2B"/>
    <w:multiLevelType w:val="multilevel"/>
    <w:tmpl w:val="7CA2F3AE"/>
    <w:styleLink w:val="WW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A43266"/>
    <w:multiLevelType w:val="multilevel"/>
    <w:tmpl w:val="841E1178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1"/>
  </w:num>
  <w:num w:numId="5">
    <w:abstractNumId w:val="13"/>
  </w:num>
  <w:num w:numId="6">
    <w:abstractNumId w:val="2"/>
  </w:num>
  <w:num w:numId="7">
    <w:abstractNumId w:val="8"/>
  </w:num>
  <w:num w:numId="8">
    <w:abstractNumId w:val="19"/>
  </w:num>
  <w:num w:numId="9">
    <w:abstractNumId w:val="25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30"/>
  </w:num>
  <w:num w:numId="15">
    <w:abstractNumId w:val="10"/>
  </w:num>
  <w:num w:numId="16">
    <w:abstractNumId w:val="12"/>
  </w:num>
  <w:num w:numId="17">
    <w:abstractNumId w:val="1"/>
  </w:num>
  <w:num w:numId="18">
    <w:abstractNumId w:val="23"/>
  </w:num>
  <w:num w:numId="19">
    <w:abstractNumId w:val="29"/>
  </w:num>
  <w:num w:numId="20">
    <w:abstractNumId w:val="28"/>
  </w:num>
  <w:num w:numId="21">
    <w:abstractNumId w:val="18"/>
  </w:num>
  <w:num w:numId="22">
    <w:abstractNumId w:val="16"/>
  </w:num>
  <w:num w:numId="23">
    <w:abstractNumId w:val="11"/>
  </w:num>
  <w:num w:numId="24">
    <w:abstractNumId w:val="17"/>
  </w:num>
  <w:num w:numId="25">
    <w:abstractNumId w:val="20"/>
  </w:num>
  <w:num w:numId="26">
    <w:abstractNumId w:val="26"/>
  </w:num>
  <w:num w:numId="27">
    <w:abstractNumId w:val="24"/>
  </w:num>
  <w:num w:numId="28">
    <w:abstractNumId w:val="0"/>
  </w:num>
  <w:num w:numId="29">
    <w:abstractNumId w:val="22"/>
  </w:num>
  <w:num w:numId="30">
    <w:abstractNumId w:val="6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8B"/>
    <w:rsid w:val="000978AF"/>
    <w:rsid w:val="000F48A3"/>
    <w:rsid w:val="00153631"/>
    <w:rsid w:val="00196AFF"/>
    <w:rsid w:val="001A73D8"/>
    <w:rsid w:val="001D3CA3"/>
    <w:rsid w:val="00210808"/>
    <w:rsid w:val="00211DE6"/>
    <w:rsid w:val="002121E6"/>
    <w:rsid w:val="00245482"/>
    <w:rsid w:val="002F332F"/>
    <w:rsid w:val="00300F94"/>
    <w:rsid w:val="003F1CE7"/>
    <w:rsid w:val="00404160"/>
    <w:rsid w:val="00453553"/>
    <w:rsid w:val="00502109"/>
    <w:rsid w:val="00511700"/>
    <w:rsid w:val="00534B1E"/>
    <w:rsid w:val="005457C3"/>
    <w:rsid w:val="00556168"/>
    <w:rsid w:val="00560A99"/>
    <w:rsid w:val="0057070C"/>
    <w:rsid w:val="005928DA"/>
    <w:rsid w:val="0061595F"/>
    <w:rsid w:val="00624A08"/>
    <w:rsid w:val="00633B48"/>
    <w:rsid w:val="006B5F66"/>
    <w:rsid w:val="0072314D"/>
    <w:rsid w:val="00746608"/>
    <w:rsid w:val="007763AC"/>
    <w:rsid w:val="008B2DAA"/>
    <w:rsid w:val="008B6877"/>
    <w:rsid w:val="0092108B"/>
    <w:rsid w:val="00937FBF"/>
    <w:rsid w:val="00940993"/>
    <w:rsid w:val="0097292E"/>
    <w:rsid w:val="009979BE"/>
    <w:rsid w:val="00A26EAB"/>
    <w:rsid w:val="00A346FD"/>
    <w:rsid w:val="00A442D2"/>
    <w:rsid w:val="00A82D95"/>
    <w:rsid w:val="00A94599"/>
    <w:rsid w:val="00AB4412"/>
    <w:rsid w:val="00B50C5D"/>
    <w:rsid w:val="00B9041B"/>
    <w:rsid w:val="00B950F8"/>
    <w:rsid w:val="00B96F86"/>
    <w:rsid w:val="00BA613A"/>
    <w:rsid w:val="00CB7409"/>
    <w:rsid w:val="00CF0640"/>
    <w:rsid w:val="00D37048"/>
    <w:rsid w:val="00D56CB5"/>
    <w:rsid w:val="00DA6F3A"/>
    <w:rsid w:val="00E6260B"/>
    <w:rsid w:val="00EF6E61"/>
    <w:rsid w:val="00F16CD5"/>
    <w:rsid w:val="00F519EE"/>
    <w:rsid w:val="00FD1E4E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6B5F66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6B5F66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6B5F66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6B5F66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6B5F66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66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B5F66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B5F66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6B5F66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6B5F66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6B5F66"/>
  </w:style>
  <w:style w:type="numbering" w:customStyle="1" w:styleId="WWOutlineListStyle1">
    <w:name w:val="WW_OutlineListStyle_1"/>
    <w:basedOn w:val="Bezlisty"/>
    <w:rsid w:val="006B5F66"/>
    <w:pPr>
      <w:numPr>
        <w:numId w:val="1"/>
      </w:numPr>
    </w:pPr>
  </w:style>
  <w:style w:type="paragraph" w:customStyle="1" w:styleId="Standard">
    <w:name w:val="Standard"/>
    <w:rsid w:val="006B5F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6B5F66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B5F6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6B5F66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6B5F66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6B5F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5F66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6B5F6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F6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6B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5F66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6B5F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5F66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6B5F66"/>
    <w:pPr>
      <w:spacing w:after="120"/>
      <w:ind w:left="283"/>
    </w:pPr>
  </w:style>
  <w:style w:type="paragraph" w:customStyle="1" w:styleId="Default">
    <w:name w:val="Default"/>
    <w:rsid w:val="006B5F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6B5F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5F66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6B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5F66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6B5F66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6B5F66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6B5F66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6B5F66"/>
    <w:pPr>
      <w:ind w:left="720"/>
    </w:pPr>
  </w:style>
  <w:style w:type="paragraph" w:customStyle="1" w:styleId="Tekstblokowy1">
    <w:name w:val="Tekst blokowy1"/>
    <w:basedOn w:val="Standard"/>
    <w:rsid w:val="006B5F66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6B5F66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6B5F66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6B5F66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6B5F66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6B5F66"/>
  </w:style>
  <w:style w:type="paragraph" w:customStyle="1" w:styleId="Akapitzlist1">
    <w:name w:val="Akapit z listą1"/>
    <w:basedOn w:val="Standard"/>
    <w:rsid w:val="006B5F66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6B5F6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6B5F66"/>
  </w:style>
  <w:style w:type="character" w:customStyle="1" w:styleId="Internetlink">
    <w:name w:val="Internet link"/>
    <w:rsid w:val="006B5F66"/>
    <w:rPr>
      <w:color w:val="0000FF"/>
      <w:u w:val="single"/>
    </w:rPr>
  </w:style>
  <w:style w:type="character" w:styleId="Odwoaniedokomentarza">
    <w:name w:val="annotation reference"/>
    <w:rsid w:val="006B5F66"/>
    <w:rPr>
      <w:sz w:val="16"/>
      <w:szCs w:val="16"/>
    </w:rPr>
  </w:style>
  <w:style w:type="character" w:styleId="UyteHipercze">
    <w:name w:val="FollowedHyperlink"/>
    <w:rsid w:val="006B5F66"/>
    <w:rPr>
      <w:color w:val="800080"/>
      <w:u w:val="single"/>
    </w:rPr>
  </w:style>
  <w:style w:type="character" w:customStyle="1" w:styleId="ListLabel1">
    <w:name w:val="ListLabel 1"/>
    <w:rsid w:val="006B5F66"/>
    <w:rPr>
      <w:rFonts w:ascii="OpenSymbol" w:hAnsi="OpenSymbol" w:cs="OpenSymbol"/>
    </w:rPr>
  </w:style>
  <w:style w:type="character" w:customStyle="1" w:styleId="ListLabel2">
    <w:name w:val="ListLabel 2"/>
    <w:rsid w:val="006B5F66"/>
    <w:rPr>
      <w:sz w:val="20"/>
    </w:rPr>
  </w:style>
  <w:style w:type="character" w:customStyle="1" w:styleId="ListLabel3">
    <w:name w:val="ListLabel 3"/>
    <w:rsid w:val="006B5F66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6B5F66"/>
    <w:rPr>
      <w:b/>
      <w:bCs w:val="0"/>
    </w:rPr>
  </w:style>
  <w:style w:type="character" w:customStyle="1" w:styleId="Domylnaczcionkaakapitu1">
    <w:name w:val="Domyślna czcionka akapitu1"/>
    <w:rsid w:val="006B5F66"/>
  </w:style>
  <w:style w:type="character" w:customStyle="1" w:styleId="Odwoaniedokomentarza1">
    <w:name w:val="Odwołanie do komentarza1"/>
    <w:basedOn w:val="Domylnaczcionkaakapitu1"/>
    <w:rsid w:val="006B5F66"/>
  </w:style>
  <w:style w:type="character" w:customStyle="1" w:styleId="TekstpodstawowyZnak1">
    <w:name w:val="Tekst podstawowy Znak1"/>
    <w:rsid w:val="006B5F66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6B5F66"/>
  </w:style>
  <w:style w:type="character" w:customStyle="1" w:styleId="ListLabel5">
    <w:name w:val="ListLabel 5"/>
    <w:rsid w:val="006B5F66"/>
    <w:rPr>
      <w:rFonts w:eastAsia="Times New Roman" w:cs="Times New Roman"/>
    </w:rPr>
  </w:style>
  <w:style w:type="character" w:customStyle="1" w:styleId="ListLabel6">
    <w:name w:val="ListLabel 6"/>
    <w:rsid w:val="006B5F66"/>
    <w:rPr>
      <w:rFonts w:cs="OpenSymbol"/>
    </w:rPr>
  </w:style>
  <w:style w:type="character" w:customStyle="1" w:styleId="ListLabel7">
    <w:name w:val="ListLabel 7"/>
    <w:rsid w:val="006B5F66"/>
    <w:rPr>
      <w:sz w:val="20"/>
    </w:rPr>
  </w:style>
  <w:style w:type="character" w:customStyle="1" w:styleId="ListLabel8">
    <w:name w:val="ListLabel 8"/>
    <w:rsid w:val="006B5F66"/>
    <w:rPr>
      <w:b w:val="0"/>
    </w:rPr>
  </w:style>
  <w:style w:type="character" w:customStyle="1" w:styleId="ListLabel9">
    <w:name w:val="ListLabel 9"/>
    <w:rsid w:val="006B5F66"/>
    <w:rPr>
      <w:rFonts w:cs="Courier New"/>
    </w:rPr>
  </w:style>
  <w:style w:type="character" w:customStyle="1" w:styleId="NumberingSymbols">
    <w:name w:val="Numbering Symbols"/>
    <w:rsid w:val="006B5F66"/>
  </w:style>
  <w:style w:type="numbering" w:customStyle="1" w:styleId="WWOutlineListStyle">
    <w:name w:val="WW_OutlineListStyle"/>
    <w:basedOn w:val="Bezlisty"/>
    <w:rsid w:val="006B5F66"/>
    <w:pPr>
      <w:numPr>
        <w:numId w:val="2"/>
      </w:numPr>
    </w:pPr>
  </w:style>
  <w:style w:type="numbering" w:customStyle="1" w:styleId="WWNum1">
    <w:name w:val="WWNum1"/>
    <w:basedOn w:val="Bezlisty"/>
    <w:rsid w:val="006B5F66"/>
    <w:pPr>
      <w:numPr>
        <w:numId w:val="3"/>
      </w:numPr>
    </w:pPr>
  </w:style>
  <w:style w:type="numbering" w:customStyle="1" w:styleId="WWNum2">
    <w:name w:val="WWNum2"/>
    <w:basedOn w:val="Bezlisty"/>
    <w:rsid w:val="006B5F66"/>
    <w:pPr>
      <w:numPr>
        <w:numId w:val="4"/>
      </w:numPr>
    </w:pPr>
  </w:style>
  <w:style w:type="numbering" w:customStyle="1" w:styleId="WWNum3">
    <w:name w:val="WWNum3"/>
    <w:basedOn w:val="Bezlisty"/>
    <w:rsid w:val="006B5F66"/>
    <w:pPr>
      <w:numPr>
        <w:numId w:val="5"/>
      </w:numPr>
    </w:pPr>
  </w:style>
  <w:style w:type="numbering" w:customStyle="1" w:styleId="WWNum4">
    <w:name w:val="WWNum4"/>
    <w:basedOn w:val="Bezlisty"/>
    <w:rsid w:val="006B5F66"/>
    <w:pPr>
      <w:numPr>
        <w:numId w:val="6"/>
      </w:numPr>
    </w:pPr>
  </w:style>
  <w:style w:type="numbering" w:customStyle="1" w:styleId="WWNum5">
    <w:name w:val="WWNum5"/>
    <w:basedOn w:val="Bezlisty"/>
    <w:rsid w:val="006B5F66"/>
    <w:pPr>
      <w:numPr>
        <w:numId w:val="7"/>
      </w:numPr>
    </w:pPr>
  </w:style>
  <w:style w:type="numbering" w:customStyle="1" w:styleId="WWNum6">
    <w:name w:val="WWNum6"/>
    <w:basedOn w:val="Bezlisty"/>
    <w:rsid w:val="006B5F66"/>
    <w:pPr>
      <w:numPr>
        <w:numId w:val="8"/>
      </w:numPr>
    </w:pPr>
  </w:style>
  <w:style w:type="numbering" w:customStyle="1" w:styleId="WWNum7">
    <w:name w:val="WWNum7"/>
    <w:basedOn w:val="Bezlisty"/>
    <w:rsid w:val="006B5F66"/>
    <w:pPr>
      <w:numPr>
        <w:numId w:val="9"/>
      </w:numPr>
    </w:pPr>
  </w:style>
  <w:style w:type="numbering" w:customStyle="1" w:styleId="WWNum8">
    <w:name w:val="WWNum8"/>
    <w:basedOn w:val="Bezlisty"/>
    <w:rsid w:val="006B5F66"/>
    <w:pPr>
      <w:numPr>
        <w:numId w:val="10"/>
      </w:numPr>
    </w:pPr>
  </w:style>
  <w:style w:type="numbering" w:customStyle="1" w:styleId="WWNum9">
    <w:name w:val="WWNum9"/>
    <w:basedOn w:val="Bezlisty"/>
    <w:rsid w:val="006B5F66"/>
    <w:pPr>
      <w:numPr>
        <w:numId w:val="11"/>
      </w:numPr>
    </w:pPr>
  </w:style>
  <w:style w:type="numbering" w:customStyle="1" w:styleId="WWNum10">
    <w:name w:val="WWNum10"/>
    <w:basedOn w:val="Bezlisty"/>
    <w:rsid w:val="006B5F66"/>
    <w:pPr>
      <w:numPr>
        <w:numId w:val="12"/>
      </w:numPr>
    </w:pPr>
  </w:style>
  <w:style w:type="numbering" w:customStyle="1" w:styleId="WWNum11">
    <w:name w:val="WWNum11"/>
    <w:basedOn w:val="Bezlisty"/>
    <w:rsid w:val="006B5F66"/>
    <w:pPr>
      <w:numPr>
        <w:numId w:val="13"/>
      </w:numPr>
    </w:pPr>
  </w:style>
  <w:style w:type="numbering" w:customStyle="1" w:styleId="WWNum12">
    <w:name w:val="WWNum12"/>
    <w:basedOn w:val="Bezlisty"/>
    <w:rsid w:val="006B5F66"/>
    <w:pPr>
      <w:numPr>
        <w:numId w:val="14"/>
      </w:numPr>
    </w:pPr>
  </w:style>
  <w:style w:type="numbering" w:customStyle="1" w:styleId="WWNum13">
    <w:name w:val="WWNum13"/>
    <w:basedOn w:val="Bezlisty"/>
    <w:rsid w:val="006B5F66"/>
    <w:pPr>
      <w:numPr>
        <w:numId w:val="15"/>
      </w:numPr>
    </w:pPr>
  </w:style>
  <w:style w:type="numbering" w:customStyle="1" w:styleId="WWNum14">
    <w:name w:val="WWNum14"/>
    <w:basedOn w:val="Bezlisty"/>
    <w:rsid w:val="006B5F66"/>
    <w:pPr>
      <w:numPr>
        <w:numId w:val="16"/>
      </w:numPr>
    </w:pPr>
  </w:style>
  <w:style w:type="numbering" w:customStyle="1" w:styleId="WWNum15">
    <w:name w:val="WWNum15"/>
    <w:basedOn w:val="Bezlisty"/>
    <w:rsid w:val="006B5F66"/>
    <w:pPr>
      <w:numPr>
        <w:numId w:val="17"/>
      </w:numPr>
    </w:pPr>
  </w:style>
  <w:style w:type="numbering" w:customStyle="1" w:styleId="WWNum16">
    <w:name w:val="WWNum16"/>
    <w:basedOn w:val="Bezlisty"/>
    <w:rsid w:val="006B5F66"/>
    <w:pPr>
      <w:numPr>
        <w:numId w:val="18"/>
      </w:numPr>
    </w:pPr>
  </w:style>
  <w:style w:type="numbering" w:customStyle="1" w:styleId="WWNum17">
    <w:name w:val="WWNum17"/>
    <w:basedOn w:val="Bezlisty"/>
    <w:rsid w:val="006B5F66"/>
    <w:pPr>
      <w:numPr>
        <w:numId w:val="19"/>
      </w:numPr>
    </w:pPr>
  </w:style>
  <w:style w:type="numbering" w:customStyle="1" w:styleId="WWNum18">
    <w:name w:val="WWNum18"/>
    <w:basedOn w:val="Bezlisty"/>
    <w:rsid w:val="006B5F66"/>
    <w:pPr>
      <w:numPr>
        <w:numId w:val="20"/>
      </w:numPr>
    </w:pPr>
  </w:style>
  <w:style w:type="numbering" w:customStyle="1" w:styleId="WWNum19">
    <w:name w:val="WWNum19"/>
    <w:basedOn w:val="Bezlisty"/>
    <w:rsid w:val="006B5F66"/>
    <w:pPr>
      <w:numPr>
        <w:numId w:val="21"/>
      </w:numPr>
    </w:pPr>
  </w:style>
  <w:style w:type="numbering" w:customStyle="1" w:styleId="WWNum20">
    <w:name w:val="WWNum20"/>
    <w:basedOn w:val="Bezlisty"/>
    <w:rsid w:val="006B5F66"/>
    <w:pPr>
      <w:numPr>
        <w:numId w:val="22"/>
      </w:numPr>
    </w:pPr>
  </w:style>
  <w:style w:type="numbering" w:customStyle="1" w:styleId="WWNum21">
    <w:name w:val="WWNum21"/>
    <w:basedOn w:val="Bezlisty"/>
    <w:rsid w:val="006B5F66"/>
    <w:pPr>
      <w:numPr>
        <w:numId w:val="23"/>
      </w:numPr>
    </w:pPr>
  </w:style>
  <w:style w:type="numbering" w:customStyle="1" w:styleId="WWNum22">
    <w:name w:val="WWNum22"/>
    <w:basedOn w:val="Bezlisty"/>
    <w:rsid w:val="006B5F66"/>
    <w:pPr>
      <w:numPr>
        <w:numId w:val="24"/>
      </w:numPr>
    </w:pPr>
  </w:style>
  <w:style w:type="numbering" w:customStyle="1" w:styleId="WWNum23">
    <w:name w:val="WWNum23"/>
    <w:basedOn w:val="Bezlisty"/>
    <w:rsid w:val="006B5F66"/>
    <w:pPr>
      <w:numPr>
        <w:numId w:val="25"/>
      </w:numPr>
    </w:pPr>
  </w:style>
  <w:style w:type="numbering" w:customStyle="1" w:styleId="WWNum24">
    <w:name w:val="WWNum24"/>
    <w:basedOn w:val="Bezlisty"/>
    <w:rsid w:val="006B5F66"/>
    <w:pPr>
      <w:numPr>
        <w:numId w:val="26"/>
      </w:numPr>
    </w:pPr>
  </w:style>
  <w:style w:type="numbering" w:customStyle="1" w:styleId="WWNum25">
    <w:name w:val="WWNum25"/>
    <w:basedOn w:val="Bezlisty"/>
    <w:rsid w:val="006B5F66"/>
    <w:pPr>
      <w:numPr>
        <w:numId w:val="27"/>
      </w:numPr>
    </w:pPr>
  </w:style>
  <w:style w:type="numbering" w:customStyle="1" w:styleId="WWNum26">
    <w:name w:val="WWNum26"/>
    <w:basedOn w:val="Bezlisty"/>
    <w:rsid w:val="006B5F66"/>
    <w:pPr>
      <w:numPr>
        <w:numId w:val="28"/>
      </w:numPr>
    </w:pPr>
  </w:style>
  <w:style w:type="numbering" w:customStyle="1" w:styleId="WWNum27">
    <w:name w:val="WWNum27"/>
    <w:basedOn w:val="Bezlisty"/>
    <w:rsid w:val="006B5F66"/>
    <w:pPr>
      <w:numPr>
        <w:numId w:val="29"/>
      </w:numPr>
    </w:pPr>
  </w:style>
  <w:style w:type="numbering" w:customStyle="1" w:styleId="WWNum28">
    <w:name w:val="WWNum28"/>
    <w:basedOn w:val="Bezlisty"/>
    <w:rsid w:val="006B5F66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6B5F66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6B5F66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6B5F66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6B5F66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6B5F66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66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B5F66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B5F66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6B5F66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6B5F66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6B5F66"/>
  </w:style>
  <w:style w:type="numbering" w:customStyle="1" w:styleId="WWOutlineListStyle1">
    <w:name w:val="WW_OutlineListStyle_1"/>
    <w:basedOn w:val="Bezlisty"/>
    <w:rsid w:val="006B5F66"/>
    <w:pPr>
      <w:numPr>
        <w:numId w:val="1"/>
      </w:numPr>
    </w:pPr>
  </w:style>
  <w:style w:type="paragraph" w:customStyle="1" w:styleId="Standard">
    <w:name w:val="Standard"/>
    <w:rsid w:val="006B5F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6B5F66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B5F6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6B5F66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6B5F66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6B5F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5F66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6B5F6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F6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6B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5F66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6B5F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5F66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6B5F66"/>
    <w:pPr>
      <w:spacing w:after="120"/>
      <w:ind w:left="283"/>
    </w:pPr>
  </w:style>
  <w:style w:type="paragraph" w:customStyle="1" w:styleId="Default">
    <w:name w:val="Default"/>
    <w:rsid w:val="006B5F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6B5F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5F66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6B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5F66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6B5F66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6B5F66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6B5F66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6B5F66"/>
    <w:pPr>
      <w:ind w:left="720"/>
    </w:pPr>
  </w:style>
  <w:style w:type="paragraph" w:customStyle="1" w:styleId="Tekstblokowy1">
    <w:name w:val="Tekst blokowy1"/>
    <w:basedOn w:val="Standard"/>
    <w:rsid w:val="006B5F66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6B5F66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6B5F66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6B5F66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6B5F66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6B5F66"/>
  </w:style>
  <w:style w:type="paragraph" w:customStyle="1" w:styleId="Akapitzlist1">
    <w:name w:val="Akapit z listą1"/>
    <w:basedOn w:val="Standard"/>
    <w:rsid w:val="006B5F66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6B5F6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6B5F66"/>
  </w:style>
  <w:style w:type="character" w:customStyle="1" w:styleId="Internetlink">
    <w:name w:val="Internet link"/>
    <w:rsid w:val="006B5F66"/>
    <w:rPr>
      <w:color w:val="0000FF"/>
      <w:u w:val="single"/>
    </w:rPr>
  </w:style>
  <w:style w:type="character" w:styleId="Odwoaniedokomentarza">
    <w:name w:val="annotation reference"/>
    <w:rsid w:val="006B5F66"/>
    <w:rPr>
      <w:sz w:val="16"/>
      <w:szCs w:val="16"/>
    </w:rPr>
  </w:style>
  <w:style w:type="character" w:styleId="UyteHipercze">
    <w:name w:val="FollowedHyperlink"/>
    <w:rsid w:val="006B5F66"/>
    <w:rPr>
      <w:color w:val="800080"/>
      <w:u w:val="single"/>
    </w:rPr>
  </w:style>
  <w:style w:type="character" w:customStyle="1" w:styleId="ListLabel1">
    <w:name w:val="ListLabel 1"/>
    <w:rsid w:val="006B5F66"/>
    <w:rPr>
      <w:rFonts w:ascii="OpenSymbol" w:hAnsi="OpenSymbol" w:cs="OpenSymbol"/>
    </w:rPr>
  </w:style>
  <w:style w:type="character" w:customStyle="1" w:styleId="ListLabel2">
    <w:name w:val="ListLabel 2"/>
    <w:rsid w:val="006B5F66"/>
    <w:rPr>
      <w:sz w:val="20"/>
    </w:rPr>
  </w:style>
  <w:style w:type="character" w:customStyle="1" w:styleId="ListLabel3">
    <w:name w:val="ListLabel 3"/>
    <w:rsid w:val="006B5F66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6B5F66"/>
    <w:rPr>
      <w:b/>
      <w:bCs w:val="0"/>
    </w:rPr>
  </w:style>
  <w:style w:type="character" w:customStyle="1" w:styleId="Domylnaczcionkaakapitu1">
    <w:name w:val="Domyślna czcionka akapitu1"/>
    <w:rsid w:val="006B5F66"/>
  </w:style>
  <w:style w:type="character" w:customStyle="1" w:styleId="Odwoaniedokomentarza1">
    <w:name w:val="Odwołanie do komentarza1"/>
    <w:basedOn w:val="Domylnaczcionkaakapitu1"/>
    <w:rsid w:val="006B5F66"/>
  </w:style>
  <w:style w:type="character" w:customStyle="1" w:styleId="TekstpodstawowyZnak1">
    <w:name w:val="Tekst podstawowy Znak1"/>
    <w:rsid w:val="006B5F66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6B5F66"/>
  </w:style>
  <w:style w:type="character" w:customStyle="1" w:styleId="ListLabel5">
    <w:name w:val="ListLabel 5"/>
    <w:rsid w:val="006B5F66"/>
    <w:rPr>
      <w:rFonts w:eastAsia="Times New Roman" w:cs="Times New Roman"/>
    </w:rPr>
  </w:style>
  <w:style w:type="character" w:customStyle="1" w:styleId="ListLabel6">
    <w:name w:val="ListLabel 6"/>
    <w:rsid w:val="006B5F66"/>
    <w:rPr>
      <w:rFonts w:cs="OpenSymbol"/>
    </w:rPr>
  </w:style>
  <w:style w:type="character" w:customStyle="1" w:styleId="ListLabel7">
    <w:name w:val="ListLabel 7"/>
    <w:rsid w:val="006B5F66"/>
    <w:rPr>
      <w:sz w:val="20"/>
    </w:rPr>
  </w:style>
  <w:style w:type="character" w:customStyle="1" w:styleId="ListLabel8">
    <w:name w:val="ListLabel 8"/>
    <w:rsid w:val="006B5F66"/>
    <w:rPr>
      <w:b w:val="0"/>
    </w:rPr>
  </w:style>
  <w:style w:type="character" w:customStyle="1" w:styleId="ListLabel9">
    <w:name w:val="ListLabel 9"/>
    <w:rsid w:val="006B5F66"/>
    <w:rPr>
      <w:rFonts w:cs="Courier New"/>
    </w:rPr>
  </w:style>
  <w:style w:type="character" w:customStyle="1" w:styleId="NumberingSymbols">
    <w:name w:val="Numbering Symbols"/>
    <w:rsid w:val="006B5F66"/>
  </w:style>
  <w:style w:type="numbering" w:customStyle="1" w:styleId="WWOutlineListStyle">
    <w:name w:val="WW_OutlineListStyle"/>
    <w:basedOn w:val="Bezlisty"/>
    <w:rsid w:val="006B5F66"/>
    <w:pPr>
      <w:numPr>
        <w:numId w:val="2"/>
      </w:numPr>
    </w:pPr>
  </w:style>
  <w:style w:type="numbering" w:customStyle="1" w:styleId="WWNum1">
    <w:name w:val="WWNum1"/>
    <w:basedOn w:val="Bezlisty"/>
    <w:rsid w:val="006B5F66"/>
    <w:pPr>
      <w:numPr>
        <w:numId w:val="3"/>
      </w:numPr>
    </w:pPr>
  </w:style>
  <w:style w:type="numbering" w:customStyle="1" w:styleId="WWNum2">
    <w:name w:val="WWNum2"/>
    <w:basedOn w:val="Bezlisty"/>
    <w:rsid w:val="006B5F66"/>
    <w:pPr>
      <w:numPr>
        <w:numId w:val="4"/>
      </w:numPr>
    </w:pPr>
  </w:style>
  <w:style w:type="numbering" w:customStyle="1" w:styleId="WWNum3">
    <w:name w:val="WWNum3"/>
    <w:basedOn w:val="Bezlisty"/>
    <w:rsid w:val="006B5F66"/>
    <w:pPr>
      <w:numPr>
        <w:numId w:val="5"/>
      </w:numPr>
    </w:pPr>
  </w:style>
  <w:style w:type="numbering" w:customStyle="1" w:styleId="WWNum4">
    <w:name w:val="WWNum4"/>
    <w:basedOn w:val="Bezlisty"/>
    <w:rsid w:val="006B5F66"/>
    <w:pPr>
      <w:numPr>
        <w:numId w:val="6"/>
      </w:numPr>
    </w:pPr>
  </w:style>
  <w:style w:type="numbering" w:customStyle="1" w:styleId="WWNum5">
    <w:name w:val="WWNum5"/>
    <w:basedOn w:val="Bezlisty"/>
    <w:rsid w:val="006B5F66"/>
    <w:pPr>
      <w:numPr>
        <w:numId w:val="7"/>
      </w:numPr>
    </w:pPr>
  </w:style>
  <w:style w:type="numbering" w:customStyle="1" w:styleId="WWNum6">
    <w:name w:val="WWNum6"/>
    <w:basedOn w:val="Bezlisty"/>
    <w:rsid w:val="006B5F66"/>
    <w:pPr>
      <w:numPr>
        <w:numId w:val="8"/>
      </w:numPr>
    </w:pPr>
  </w:style>
  <w:style w:type="numbering" w:customStyle="1" w:styleId="WWNum7">
    <w:name w:val="WWNum7"/>
    <w:basedOn w:val="Bezlisty"/>
    <w:rsid w:val="006B5F66"/>
    <w:pPr>
      <w:numPr>
        <w:numId w:val="9"/>
      </w:numPr>
    </w:pPr>
  </w:style>
  <w:style w:type="numbering" w:customStyle="1" w:styleId="WWNum8">
    <w:name w:val="WWNum8"/>
    <w:basedOn w:val="Bezlisty"/>
    <w:rsid w:val="006B5F66"/>
    <w:pPr>
      <w:numPr>
        <w:numId w:val="10"/>
      </w:numPr>
    </w:pPr>
  </w:style>
  <w:style w:type="numbering" w:customStyle="1" w:styleId="WWNum9">
    <w:name w:val="WWNum9"/>
    <w:basedOn w:val="Bezlisty"/>
    <w:rsid w:val="006B5F66"/>
    <w:pPr>
      <w:numPr>
        <w:numId w:val="11"/>
      </w:numPr>
    </w:pPr>
  </w:style>
  <w:style w:type="numbering" w:customStyle="1" w:styleId="WWNum10">
    <w:name w:val="WWNum10"/>
    <w:basedOn w:val="Bezlisty"/>
    <w:rsid w:val="006B5F66"/>
    <w:pPr>
      <w:numPr>
        <w:numId w:val="12"/>
      </w:numPr>
    </w:pPr>
  </w:style>
  <w:style w:type="numbering" w:customStyle="1" w:styleId="WWNum11">
    <w:name w:val="WWNum11"/>
    <w:basedOn w:val="Bezlisty"/>
    <w:rsid w:val="006B5F66"/>
    <w:pPr>
      <w:numPr>
        <w:numId w:val="13"/>
      </w:numPr>
    </w:pPr>
  </w:style>
  <w:style w:type="numbering" w:customStyle="1" w:styleId="WWNum12">
    <w:name w:val="WWNum12"/>
    <w:basedOn w:val="Bezlisty"/>
    <w:rsid w:val="006B5F66"/>
    <w:pPr>
      <w:numPr>
        <w:numId w:val="14"/>
      </w:numPr>
    </w:pPr>
  </w:style>
  <w:style w:type="numbering" w:customStyle="1" w:styleId="WWNum13">
    <w:name w:val="WWNum13"/>
    <w:basedOn w:val="Bezlisty"/>
    <w:rsid w:val="006B5F66"/>
    <w:pPr>
      <w:numPr>
        <w:numId w:val="15"/>
      </w:numPr>
    </w:pPr>
  </w:style>
  <w:style w:type="numbering" w:customStyle="1" w:styleId="WWNum14">
    <w:name w:val="WWNum14"/>
    <w:basedOn w:val="Bezlisty"/>
    <w:rsid w:val="006B5F66"/>
    <w:pPr>
      <w:numPr>
        <w:numId w:val="16"/>
      </w:numPr>
    </w:pPr>
  </w:style>
  <w:style w:type="numbering" w:customStyle="1" w:styleId="WWNum15">
    <w:name w:val="WWNum15"/>
    <w:basedOn w:val="Bezlisty"/>
    <w:rsid w:val="006B5F66"/>
    <w:pPr>
      <w:numPr>
        <w:numId w:val="17"/>
      </w:numPr>
    </w:pPr>
  </w:style>
  <w:style w:type="numbering" w:customStyle="1" w:styleId="WWNum16">
    <w:name w:val="WWNum16"/>
    <w:basedOn w:val="Bezlisty"/>
    <w:rsid w:val="006B5F66"/>
    <w:pPr>
      <w:numPr>
        <w:numId w:val="18"/>
      </w:numPr>
    </w:pPr>
  </w:style>
  <w:style w:type="numbering" w:customStyle="1" w:styleId="WWNum17">
    <w:name w:val="WWNum17"/>
    <w:basedOn w:val="Bezlisty"/>
    <w:rsid w:val="006B5F66"/>
    <w:pPr>
      <w:numPr>
        <w:numId w:val="19"/>
      </w:numPr>
    </w:pPr>
  </w:style>
  <w:style w:type="numbering" w:customStyle="1" w:styleId="WWNum18">
    <w:name w:val="WWNum18"/>
    <w:basedOn w:val="Bezlisty"/>
    <w:rsid w:val="006B5F66"/>
    <w:pPr>
      <w:numPr>
        <w:numId w:val="20"/>
      </w:numPr>
    </w:pPr>
  </w:style>
  <w:style w:type="numbering" w:customStyle="1" w:styleId="WWNum19">
    <w:name w:val="WWNum19"/>
    <w:basedOn w:val="Bezlisty"/>
    <w:rsid w:val="006B5F66"/>
    <w:pPr>
      <w:numPr>
        <w:numId w:val="21"/>
      </w:numPr>
    </w:pPr>
  </w:style>
  <w:style w:type="numbering" w:customStyle="1" w:styleId="WWNum20">
    <w:name w:val="WWNum20"/>
    <w:basedOn w:val="Bezlisty"/>
    <w:rsid w:val="006B5F66"/>
    <w:pPr>
      <w:numPr>
        <w:numId w:val="22"/>
      </w:numPr>
    </w:pPr>
  </w:style>
  <w:style w:type="numbering" w:customStyle="1" w:styleId="WWNum21">
    <w:name w:val="WWNum21"/>
    <w:basedOn w:val="Bezlisty"/>
    <w:rsid w:val="006B5F66"/>
    <w:pPr>
      <w:numPr>
        <w:numId w:val="23"/>
      </w:numPr>
    </w:pPr>
  </w:style>
  <w:style w:type="numbering" w:customStyle="1" w:styleId="WWNum22">
    <w:name w:val="WWNum22"/>
    <w:basedOn w:val="Bezlisty"/>
    <w:rsid w:val="006B5F66"/>
    <w:pPr>
      <w:numPr>
        <w:numId w:val="24"/>
      </w:numPr>
    </w:pPr>
  </w:style>
  <w:style w:type="numbering" w:customStyle="1" w:styleId="WWNum23">
    <w:name w:val="WWNum23"/>
    <w:basedOn w:val="Bezlisty"/>
    <w:rsid w:val="006B5F66"/>
    <w:pPr>
      <w:numPr>
        <w:numId w:val="25"/>
      </w:numPr>
    </w:pPr>
  </w:style>
  <w:style w:type="numbering" w:customStyle="1" w:styleId="WWNum24">
    <w:name w:val="WWNum24"/>
    <w:basedOn w:val="Bezlisty"/>
    <w:rsid w:val="006B5F66"/>
    <w:pPr>
      <w:numPr>
        <w:numId w:val="26"/>
      </w:numPr>
    </w:pPr>
  </w:style>
  <w:style w:type="numbering" w:customStyle="1" w:styleId="WWNum25">
    <w:name w:val="WWNum25"/>
    <w:basedOn w:val="Bezlisty"/>
    <w:rsid w:val="006B5F66"/>
    <w:pPr>
      <w:numPr>
        <w:numId w:val="27"/>
      </w:numPr>
    </w:pPr>
  </w:style>
  <w:style w:type="numbering" w:customStyle="1" w:styleId="WWNum26">
    <w:name w:val="WWNum26"/>
    <w:basedOn w:val="Bezlisty"/>
    <w:rsid w:val="006B5F66"/>
    <w:pPr>
      <w:numPr>
        <w:numId w:val="28"/>
      </w:numPr>
    </w:pPr>
  </w:style>
  <w:style w:type="numbering" w:customStyle="1" w:styleId="WWNum27">
    <w:name w:val="WWNum27"/>
    <w:basedOn w:val="Bezlisty"/>
    <w:rsid w:val="006B5F66"/>
    <w:pPr>
      <w:numPr>
        <w:numId w:val="29"/>
      </w:numPr>
    </w:pPr>
  </w:style>
  <w:style w:type="numbering" w:customStyle="1" w:styleId="WWNum28">
    <w:name w:val="WWNum28"/>
    <w:basedOn w:val="Bezlisty"/>
    <w:rsid w:val="006B5F6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psbrwilno@v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ploc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EA50-E107-41EF-B45E-49E9A226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8599</Words>
  <Characters>51598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2013-09-20T06:18:00Z</cp:lastPrinted>
  <dcterms:created xsi:type="dcterms:W3CDTF">2013-09-09T11:17:00Z</dcterms:created>
  <dcterms:modified xsi:type="dcterms:W3CDTF">2013-10-14T12:23:00Z</dcterms:modified>
</cp:coreProperties>
</file>