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87" w:rsidRPr="00A10087" w:rsidRDefault="00A10087" w:rsidP="00A1008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A10087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                                                                         Brwilno dn. 25.09.2013 r.</w:t>
      </w:r>
    </w:p>
    <w:p w:rsidR="00A10087" w:rsidRPr="00A10087" w:rsidRDefault="00A10087" w:rsidP="00A1008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10087" w:rsidRPr="00A10087" w:rsidRDefault="00A10087" w:rsidP="00A1008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10087" w:rsidRPr="00A10087" w:rsidRDefault="00A10087" w:rsidP="00A10087">
      <w:pPr>
        <w:widowControl w:val="0"/>
        <w:suppressAutoHyphens/>
        <w:spacing w:after="0" w:line="100" w:lineRule="atLeast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A1008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Zgodnie z art. 38 ust.1 </w:t>
      </w:r>
      <w:r w:rsidRPr="00A1008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10087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Prawo zamówień publicznych (</w:t>
      </w:r>
      <w:r w:rsidRPr="00A10087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tekst jednolity </w:t>
      </w:r>
      <w:r w:rsidRPr="00A10087">
        <w:rPr>
          <w:rFonts w:ascii="Times New Roman" w:eastAsia="Times New Roman" w:hAnsi="Times New Roman" w:cs="Mangal"/>
          <w:bCs/>
          <w:i/>
          <w:kern w:val="3"/>
          <w:sz w:val="24"/>
          <w:szCs w:val="24"/>
          <w:lang w:eastAsia="zh-CN" w:bidi="hi-IN"/>
        </w:rPr>
        <w:t xml:space="preserve">- </w:t>
      </w:r>
      <w:r w:rsidRPr="00A10087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Dz. U.</w:t>
      </w:r>
    </w:p>
    <w:p w:rsidR="00A10087" w:rsidRPr="00A10087" w:rsidRDefault="00A10087" w:rsidP="00A10087">
      <w:pPr>
        <w:widowControl w:val="0"/>
        <w:suppressAutoHyphens/>
        <w:spacing w:after="0" w:line="100" w:lineRule="atLeast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A10087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z 2013 r. poz. 907</w:t>
      </w:r>
      <w:r w:rsidRPr="00A10087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)</w:t>
      </w:r>
      <w:r w:rsidRPr="00A1008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A1008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Zamawiający udziela wyjaśnienia na otrzymane</w:t>
      </w:r>
      <w:r w:rsidRPr="00A1008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zapytanie od  Wykonawców do treści SIWZ.</w:t>
      </w:r>
    </w:p>
    <w:p w:rsidR="00A10087" w:rsidRPr="00A10087" w:rsidRDefault="00A10087" w:rsidP="00A1008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10087" w:rsidRP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100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Dotyczy: </w:t>
      </w:r>
      <w:r w:rsidRPr="00A100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„</w:t>
      </w:r>
      <w:r w:rsidRPr="00A10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Zakup, dostawa i instalacja sprzętu rehabilitacyjnego w nowo rozbudowywanym Budynku Domu Pomocy Społecznej im.</w:t>
      </w:r>
      <w:r w:rsidRPr="00A10087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u w:val="single"/>
          <w:lang w:eastAsia="zh-CN" w:bidi="hi-IN"/>
        </w:rPr>
        <w:t xml:space="preserve"> Bł. Arc. J. A. Nowowiejskiego w Brwilnie”.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87" w:rsidRP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087">
        <w:rPr>
          <w:rFonts w:ascii="Times New Roman" w:hAnsi="Times New Roman" w:cs="Times New Roman"/>
          <w:b/>
          <w:sz w:val="24"/>
          <w:szCs w:val="24"/>
        </w:rPr>
        <w:t>Dotyczy pozycja 2</w:t>
      </w:r>
      <w:r>
        <w:rPr>
          <w:rFonts w:ascii="Times New Roman" w:hAnsi="Times New Roman" w:cs="Times New Roman"/>
          <w:b/>
          <w:sz w:val="24"/>
          <w:szCs w:val="24"/>
        </w:rPr>
        <w:t xml:space="preserve"> w szczegółowym opisie przedmiotu zamówienia: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Podana w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Multitronic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MT-3” to nazwa własna i model aparatu produkowanego przez </w:t>
      </w:r>
      <w:r w:rsidRPr="00A10087">
        <w:rPr>
          <w:rFonts w:ascii="Times New Roman" w:hAnsi="Times New Roman" w:cs="Times New Roman"/>
          <w:sz w:val="24"/>
          <w:szCs w:val="24"/>
        </w:rPr>
        <w:t>firm</w:t>
      </w:r>
      <w:r w:rsidRPr="00A1008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Elektronika i Elektromedycyna. </w:t>
      </w:r>
      <w:r w:rsidRPr="00A10087">
        <w:rPr>
          <w:rFonts w:ascii="Times New Roman" w:hAnsi="Times New Roman" w:cs="Times New Roman"/>
          <w:sz w:val="24"/>
          <w:szCs w:val="24"/>
        </w:rPr>
        <w:t>Czy Zamawiający dopuści aparat do elektroterapii spełniający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wymogi </w:t>
      </w:r>
      <w:r>
        <w:rPr>
          <w:rFonts w:ascii="Times New Roman" w:hAnsi="Times New Roman" w:cs="Times New Roman"/>
          <w:sz w:val="24"/>
          <w:szCs w:val="24"/>
        </w:rPr>
        <w:t>SIWZ</w:t>
      </w:r>
      <w:r>
        <w:rPr>
          <w:rFonts w:ascii="Times New Roman" w:hAnsi="Times New Roman" w:cs="Times New Roman"/>
          <w:sz w:val="24"/>
          <w:szCs w:val="24"/>
        </w:rPr>
        <w:t>, ale innego producenta i innej nazwie własnej?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Zamawiający dokonał w tym punkcie zmiany opisu przedmiotu zamówienia i umieścił poprawki na stronie zamawiającego </w:t>
      </w:r>
      <w:hyperlink r:id="rId7" w:history="1">
        <w:r w:rsidRPr="00234CB3">
          <w:rPr>
            <w:rStyle w:val="Hipercze"/>
            <w:rFonts w:ascii="Times New Roman" w:hAnsi="Times New Roman" w:cs="Times New Roman"/>
            <w:sz w:val="24"/>
            <w:szCs w:val="24"/>
          </w:rPr>
          <w:t>http://bip.powiat-plock.pl</w:t>
        </w:r>
      </w:hyperlink>
      <w:r>
        <w:rPr>
          <w:rFonts w:ascii="Times New Roman" w:hAnsi="Times New Roman" w:cs="Times New Roman"/>
          <w:sz w:val="24"/>
          <w:szCs w:val="24"/>
        </w:rPr>
        <w:t>, i dopuszcza do zamówienia inne aparaty spełniające wszystkie wymogi.</w:t>
      </w:r>
    </w:p>
    <w:p w:rsidR="00A10087" w:rsidRP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087">
        <w:rPr>
          <w:rFonts w:ascii="Times New Roman" w:hAnsi="Times New Roman" w:cs="Times New Roman"/>
          <w:b/>
          <w:sz w:val="24"/>
          <w:szCs w:val="24"/>
        </w:rPr>
        <w:t>Dotyczy pozycja 3-4</w:t>
      </w:r>
    </w:p>
    <w:p w:rsidR="00A10087" w:rsidRP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Aparat opisany w </w:t>
      </w:r>
      <w:r>
        <w:rPr>
          <w:rFonts w:ascii="Times New Roman" w:hAnsi="Times New Roman" w:cs="Times New Roman"/>
          <w:sz w:val="24"/>
          <w:szCs w:val="24"/>
        </w:rPr>
        <w:t>SIWZ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Pr="00A10087">
        <w:rPr>
          <w:rFonts w:ascii="Times New Roman" w:hAnsi="Times New Roman" w:cs="Times New Roman"/>
          <w:sz w:val="24"/>
          <w:szCs w:val="24"/>
        </w:rPr>
        <w:t>już produkowany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087">
        <w:rPr>
          <w:rFonts w:ascii="Times New Roman" w:hAnsi="Times New Roman" w:cs="Times New Roman"/>
          <w:sz w:val="24"/>
          <w:szCs w:val="24"/>
        </w:rPr>
        <w:t>Czy Zamawiający dopuści aparat do ultradźwięków o wymiarach: 34 x 24 18 i wadze 1,7 kg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087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Zamawiający dokonał zmiany w SIWZ i dopuścił do przetargu urządzenie równoważne.</w:t>
      </w:r>
    </w:p>
    <w:p w:rsidR="00A10087" w:rsidRPr="00A10087" w:rsidRDefault="005A470D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aparat o w/w parametrach.</w:t>
      </w:r>
    </w:p>
    <w:p w:rsidR="00A10087" w:rsidRPr="005A470D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70D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5A470D">
        <w:rPr>
          <w:rFonts w:ascii="Times New Roman" w:hAnsi="Times New Roman" w:cs="Times New Roman"/>
          <w:b/>
          <w:sz w:val="24"/>
          <w:szCs w:val="24"/>
        </w:rPr>
        <w:t>SIWZ</w:t>
      </w:r>
    </w:p>
    <w:p w:rsidR="00A10087" w:rsidRPr="005A470D" w:rsidRDefault="005A470D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470D">
        <w:rPr>
          <w:rFonts w:ascii="Times New Roman" w:hAnsi="Times New Roman" w:cs="Times New Roman"/>
          <w:sz w:val="24"/>
          <w:szCs w:val="24"/>
        </w:rPr>
        <w:t xml:space="preserve">. </w:t>
      </w:r>
      <w:r w:rsidR="00A10087" w:rsidRPr="005A470D">
        <w:rPr>
          <w:rFonts w:ascii="Times New Roman" w:hAnsi="Times New Roman" w:cs="Times New Roman"/>
          <w:sz w:val="24"/>
          <w:szCs w:val="24"/>
        </w:rPr>
        <w:t>Czy Zamawiający wyrazi zgodę na wyodrębnienie do osobnego pakietu sprzętu rehabilitacyjnego</w:t>
      </w:r>
    </w:p>
    <w:p w:rsidR="00A10087" w:rsidRPr="005A470D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70D">
        <w:rPr>
          <w:rFonts w:ascii="Times New Roman" w:hAnsi="Times New Roman" w:cs="Times New Roman"/>
          <w:sz w:val="24"/>
          <w:szCs w:val="24"/>
        </w:rPr>
        <w:t>– pozycje 1-23 lub na startowanie na każda pozycję osobno.</w:t>
      </w:r>
    </w:p>
    <w:p w:rsidR="00A10087" w:rsidRPr="005A470D" w:rsidRDefault="00A10087" w:rsidP="00A1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70D">
        <w:rPr>
          <w:rFonts w:ascii="Times New Roman" w:hAnsi="Times New Roman" w:cs="Times New Roman"/>
          <w:sz w:val="24"/>
          <w:szCs w:val="24"/>
        </w:rPr>
        <w:t>W jednym pakiecie zostały umieszczone dwie grupy sprzętu wymagające zupełnie innych</w:t>
      </w:r>
    </w:p>
    <w:p w:rsidR="005A470D" w:rsidRDefault="00A10087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70D">
        <w:rPr>
          <w:rFonts w:ascii="Times New Roman" w:hAnsi="Times New Roman" w:cs="Times New Roman"/>
          <w:sz w:val="24"/>
          <w:szCs w:val="24"/>
        </w:rPr>
        <w:t>kwalifikacji pracowników. Wydzielenie w/w sprzętu do osobnych pakietów umożliwi udział w</w:t>
      </w:r>
      <w:r w:rsidR="005A470D">
        <w:rPr>
          <w:rFonts w:ascii="Times New Roman" w:hAnsi="Times New Roman" w:cs="Times New Roman"/>
          <w:sz w:val="24"/>
          <w:szCs w:val="24"/>
        </w:rPr>
        <w:t xml:space="preserve"> </w:t>
      </w:r>
      <w:r w:rsidRPr="005A470D">
        <w:rPr>
          <w:rFonts w:ascii="Times New Roman" w:hAnsi="Times New Roman" w:cs="Times New Roman"/>
          <w:sz w:val="24"/>
          <w:szCs w:val="24"/>
        </w:rPr>
        <w:t>postępowaniu większej ilości firm, spowoduje wzrost</w:t>
      </w:r>
      <w:r w:rsidR="005A470D" w:rsidRPr="005A470D">
        <w:rPr>
          <w:rFonts w:ascii="Times New Roman" w:hAnsi="Times New Roman" w:cs="Times New Roman"/>
          <w:sz w:val="24"/>
          <w:szCs w:val="24"/>
        </w:rPr>
        <w:t xml:space="preserve"> </w:t>
      </w:r>
      <w:r w:rsidR="005A470D" w:rsidRPr="005A470D">
        <w:rPr>
          <w:rFonts w:ascii="Times New Roman" w:hAnsi="Times New Roman" w:cs="Times New Roman"/>
          <w:sz w:val="24"/>
          <w:szCs w:val="24"/>
        </w:rPr>
        <w:t>konkurencyjności zaoferowanych cen oraz</w:t>
      </w:r>
      <w:r w:rsidR="005A470D">
        <w:rPr>
          <w:rFonts w:ascii="Times New Roman" w:hAnsi="Times New Roman" w:cs="Times New Roman"/>
          <w:sz w:val="24"/>
          <w:szCs w:val="24"/>
        </w:rPr>
        <w:t xml:space="preserve"> </w:t>
      </w:r>
      <w:r w:rsidR="005A470D" w:rsidRPr="005A470D">
        <w:rPr>
          <w:rFonts w:ascii="Times New Roman" w:hAnsi="Times New Roman" w:cs="Times New Roman"/>
          <w:sz w:val="24"/>
          <w:szCs w:val="24"/>
        </w:rPr>
        <w:t>zapewni Wykonującemu najwyższy poziom jakości usług.</w:t>
      </w: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Zamawiający nie dopuszcza dzielenia zamówienia.</w:t>
      </w: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Dyrektor Domu Pomocy Społecznej </w:t>
      </w:r>
    </w:p>
    <w:p w:rsidR="005A470D" w:rsidRDefault="005A470D" w:rsidP="005A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w Brwilnie</w:t>
      </w:r>
    </w:p>
    <w:p w:rsidR="005A470D" w:rsidRPr="005A470D" w:rsidRDefault="005A470D" w:rsidP="005A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/-/ Beata Karpińska</w:t>
      </w:r>
    </w:p>
    <w:p w:rsidR="00AB677A" w:rsidRDefault="005A470D" w:rsidP="005A470D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470D" w:rsidRDefault="005A470D" w:rsidP="005A470D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A470D" w:rsidRDefault="005A470D" w:rsidP="005A470D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A470D" w:rsidRPr="005A470D" w:rsidRDefault="005A470D" w:rsidP="005A470D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A470D" w:rsidRPr="005A47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62" w:rsidRDefault="00FC1862" w:rsidP="00A10087">
      <w:pPr>
        <w:spacing w:after="0" w:line="240" w:lineRule="auto"/>
      </w:pPr>
      <w:r>
        <w:separator/>
      </w:r>
    </w:p>
  </w:endnote>
  <w:endnote w:type="continuationSeparator" w:id="0">
    <w:p w:rsidR="00FC1862" w:rsidRDefault="00FC1862" w:rsidP="00A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87" w:rsidRPr="00A10087" w:rsidRDefault="00A10087" w:rsidP="00A10087">
    <w:pPr>
      <w:tabs>
        <w:tab w:val="left" w:pos="0"/>
      </w:tabs>
      <w:suppressAutoHyphens/>
      <w:spacing w:after="0" w:line="100" w:lineRule="atLeast"/>
      <w:jc w:val="center"/>
      <w:textAlignment w:val="baseline"/>
      <w:rPr>
        <w:rFonts w:ascii="Times New Roman" w:eastAsia="Tahoma" w:hAnsi="Times New Roman" w:cs="Times New Roman"/>
        <w:kern w:val="1"/>
        <w:sz w:val="16"/>
        <w:szCs w:val="16"/>
        <w:lang w:eastAsia="zh-CN" w:bidi="hi-IN"/>
      </w:rPr>
    </w:pPr>
    <w:r w:rsidRPr="00A10087">
      <w:rPr>
        <w:rFonts w:ascii="Times New Roman" w:eastAsia="Tahoma" w:hAnsi="Times New Roman" w:cs="Times New Roman"/>
        <w:kern w:val="1"/>
        <w:sz w:val="16"/>
        <w:szCs w:val="16"/>
        <w:lang w:eastAsia="zh-CN" w:bidi="hi-IN"/>
      </w:rPr>
      <w:t>“ Rozbudowa Domu Pomocy Społecznej im. Bł. Arc. J. A. Nowowiejskiego w Brwilnie”</w:t>
    </w:r>
  </w:p>
  <w:p w:rsidR="00A10087" w:rsidRPr="00A10087" w:rsidRDefault="00A10087" w:rsidP="00A10087">
    <w:pPr>
      <w:tabs>
        <w:tab w:val="left" w:pos="0"/>
      </w:tabs>
      <w:suppressAutoHyphens/>
      <w:spacing w:after="0" w:line="100" w:lineRule="atLeast"/>
      <w:ind w:left="708"/>
      <w:jc w:val="center"/>
      <w:textAlignment w:val="baseline"/>
      <w:rPr>
        <w:rFonts w:ascii="Times New Roman" w:eastAsia="Times New Roman" w:hAnsi="Times New Roman" w:cs="Times New Roman"/>
        <w:sz w:val="16"/>
        <w:szCs w:val="16"/>
        <w:lang w:eastAsia="zh-CN"/>
      </w:rPr>
    </w:pPr>
    <w:r w:rsidRPr="00A10087">
      <w:rPr>
        <w:rFonts w:ascii="Times New Roman" w:eastAsia="Tahoma" w:hAnsi="Times New Roman" w:cs="Times New Roman"/>
        <w:kern w:val="1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62" w:rsidRDefault="00FC1862" w:rsidP="00A10087">
      <w:pPr>
        <w:spacing w:after="0" w:line="240" w:lineRule="auto"/>
      </w:pPr>
      <w:r>
        <w:separator/>
      </w:r>
    </w:p>
  </w:footnote>
  <w:footnote w:type="continuationSeparator" w:id="0">
    <w:p w:rsidR="00FC1862" w:rsidRDefault="00FC1862" w:rsidP="00A1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87" w:rsidRDefault="00A10087">
    <w:pPr>
      <w:pStyle w:val="Nagwek"/>
    </w:pPr>
    <w:r>
      <w:rPr>
        <w:noProof/>
      </w:rPr>
      <w:drawing>
        <wp:inline distT="0" distB="0" distL="0" distR="0" wp14:anchorId="1A6D1D23" wp14:editId="67039770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4C"/>
    <w:rsid w:val="005A470D"/>
    <w:rsid w:val="00812A4C"/>
    <w:rsid w:val="00A10087"/>
    <w:rsid w:val="00AB677A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087"/>
  </w:style>
  <w:style w:type="paragraph" w:styleId="Stopka">
    <w:name w:val="footer"/>
    <w:basedOn w:val="Normalny"/>
    <w:link w:val="StopkaZnak"/>
    <w:uiPriority w:val="99"/>
    <w:unhideWhenUsed/>
    <w:rsid w:val="00A1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87"/>
  </w:style>
  <w:style w:type="paragraph" w:styleId="Tekstdymka">
    <w:name w:val="Balloon Text"/>
    <w:basedOn w:val="Normalny"/>
    <w:link w:val="TekstdymkaZnak"/>
    <w:uiPriority w:val="99"/>
    <w:semiHidden/>
    <w:unhideWhenUsed/>
    <w:rsid w:val="00A1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0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087"/>
  </w:style>
  <w:style w:type="paragraph" w:styleId="Stopka">
    <w:name w:val="footer"/>
    <w:basedOn w:val="Normalny"/>
    <w:link w:val="StopkaZnak"/>
    <w:uiPriority w:val="99"/>
    <w:unhideWhenUsed/>
    <w:rsid w:val="00A1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87"/>
  </w:style>
  <w:style w:type="paragraph" w:styleId="Tekstdymka">
    <w:name w:val="Balloon Text"/>
    <w:basedOn w:val="Normalny"/>
    <w:link w:val="TekstdymkaZnak"/>
    <w:uiPriority w:val="99"/>
    <w:semiHidden/>
    <w:unhideWhenUsed/>
    <w:rsid w:val="00A1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0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powiat-ploc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2013-09-25T13:13:00Z</dcterms:created>
  <dcterms:modified xsi:type="dcterms:W3CDTF">2013-09-25T13:30:00Z</dcterms:modified>
</cp:coreProperties>
</file>