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OBWIESZCZENIE/ OGŁOSZENIE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przystąpieniu do sporządzenia miejscowego planu zagospodarowania przestrzennego</w:t>
      </w:r>
      <w:bookmarkStart w:id="0" w:name="_Hlk527811164"/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dla fragmentów obrębów ewidencyjnych Broniewice, Dębina, Dębowo, 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Głogówiec Pałuczyna, Trląg, gmina Janikowo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/>
        <w:ind w:firstLine="708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podstawie art. 6a ustawy z dnia 20 maja 2016 r. o inwestycjach w zakresie elektrowni wiatrowych (t.j. Dz. U. z 2024 r. poz. 317 ze zmianami) oraz art 8h ust. 1 ustawy z dnia 27 marca 2003 r. o planowaniu i zagospodarowaniu przestrzennym (t.j. Dz. U. z 2024 r. poz. 1130)</w:t>
      </w:r>
      <w:bookmarkEnd w:id="0"/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Burmistrz Gminy i Miasta Janikowo zawiadamia,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 podjęciu przez Radę Miejską w Janikowie Uchwały N</w:t>
      </w:r>
      <w:r>
        <w:rPr>
          <w:rFonts w:ascii="Times New Roman" w:hAnsi="Times New Roman"/>
          <w:sz w:val="22"/>
          <w:szCs w:val="22"/>
          <w:shd w:fill="FFFFFF" w:val="clear"/>
        </w:rPr>
        <w:t>r XIX/149/2025 z dnia 28 października 2025 r.</w:t>
      </w:r>
      <w:r>
        <w:rPr>
          <w:rFonts w:ascii="Times New Roman" w:hAnsi="Times New Roman"/>
          <w:sz w:val="22"/>
          <w:szCs w:val="22"/>
        </w:rPr>
        <w:t xml:space="preserve"> i przystąpieniu do sporządzania miejscowego planu zagospodarowania przestrzennego fragmentów obrębów ewidencyjnych Broniewice, Dębina, Dębowo, Głogówiec Pałuczyna, Trląg, gmina Janikowo. Na podstawie art. 39 ust. 1, art. 46 ust. 1, pkt 1 oraz art. 54 ust 3, w związku z art. 3 ust. 1 pkt 11 i pkt 14 ustawy z dnia 3.10.2008 r. o udostępnianiu informacji o środowisku, udziale społeczeństwa w ochronie środowiska oraz o ocenach oddziaływania na środowisko (t.j. Dz. U. z 2024 r. poz. 1112), Burmistrz Gminy i Miasta Janikowo informuje również o przystąpieniu do przeprowadzenia strategicznej oceny oddziaływania na środowisko ustaleń ww. miejscowego planu zagospodarowania przestrzennego. Z treścią ww. uchwały można zapoznać się na str</w:t>
      </w:r>
      <w:r>
        <w:rPr>
          <w:rFonts w:ascii="Times New Roman" w:hAnsi="Times New Roman"/>
          <w:sz w:val="22"/>
          <w:szCs w:val="22"/>
          <w:shd w:fill="FFFFFF" w:val="clear"/>
        </w:rPr>
        <w:t>onie: https://bip.janikowo.bipgmina.pl/.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przedmiotowym terenie planuje się lokalizacje maksymalnie 3 elektrowni wiatrowych o maksymalnej całkowitej wysokości elektrowni wiatrowych 285 m w stanie wzniesionego śmigła, oraz o maksymalnej średnicy wirnika z łopatami 172 m.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Zainteresowani mogą składać wnioski do wyżej wymienionego planu zagospodarowania przestrzennego i prognozy oddziaływania na środowisko oraz zapoznać się z niezbędną dokumentacją w siedzibie Urzędu Miejskiego w Janikowie w terminie d</w:t>
      </w:r>
      <w:r>
        <w:rPr>
          <w:rFonts w:ascii="Times New Roman" w:hAnsi="Times New Roman"/>
          <w:b w:val="false"/>
          <w:bCs w:val="false"/>
          <w:sz w:val="22"/>
          <w:szCs w:val="22"/>
          <w:shd w:fill="FFFFFF" w:val="clear"/>
        </w:rPr>
        <w:t xml:space="preserve">o 5 grudnia 2025 r. 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2"/>
          <w:szCs w:val="22"/>
        </w:rPr>
        <w:t xml:space="preserve">Wnioski do projektu ww. planu miejscowego należy składać w formie pisemnej i drogą pocztową na </w:t>
      </w:r>
      <w:r>
        <w:rPr>
          <w:rFonts w:ascii="Times New Roman" w:hAnsi="Times New Roman"/>
          <w:color w:val="000000"/>
          <w:sz w:val="22"/>
          <w:szCs w:val="22"/>
        </w:rPr>
        <w:t xml:space="preserve">adres </w:t>
      </w:r>
      <w:bookmarkStart w:id="1" w:name="_Hlk182319382"/>
      <w:r>
        <w:rPr>
          <w:rFonts w:ascii="Times New Roman" w:hAnsi="Times New Roman"/>
          <w:color w:val="000000"/>
          <w:sz w:val="22"/>
          <w:szCs w:val="22"/>
        </w:rPr>
        <w:t xml:space="preserve">Urzędu Miejskiego w Janikowie, ul. Przemysłowa 6 , </w:t>
      </w:r>
      <w:bookmarkEnd w:id="1"/>
      <w:r>
        <w:rPr>
          <w:rFonts w:ascii="Times New Roman" w:hAnsi="Times New Roman"/>
          <w:color w:val="000000"/>
          <w:sz w:val="22"/>
          <w:szCs w:val="22"/>
        </w:rPr>
        <w:t xml:space="preserve">88-160 Janikowo, lub </w:t>
      </w:r>
      <w:bookmarkStart w:id="2" w:name="_Hlk182319541"/>
      <w:r>
        <w:rPr>
          <w:rFonts w:cs="Arial" w:ascii="Times New Roman" w:hAnsi="Times New Roman"/>
          <w:color w:val="000000"/>
          <w:sz w:val="22"/>
          <w:szCs w:val="22"/>
          <w:shd w:fill="FFFFFF" w:val="clear"/>
        </w:rPr>
        <w:t>drogą elektroniczną za pomocą środków komunikacji elektronicznej, w tym poczty elektronicznej na adres</w:t>
      </w:r>
      <w:r>
        <w:rPr>
          <w:rFonts w:ascii="Times New Roman" w:hAnsi="Times New Roman"/>
          <w:color w:val="000000"/>
          <w:sz w:val="22"/>
          <w:szCs w:val="22"/>
        </w:rPr>
        <w:t xml:space="preserve">: </w:t>
      </w:r>
      <w:hyperlink r:id="rId2">
        <w:bookmarkEnd w:id="2"/>
        <w:r>
          <w:rPr>
            <w:rStyle w:val="Czeinternetowe"/>
            <w:rFonts w:ascii="Times New Roman" w:hAnsi="Times New Roman"/>
            <w:color w:val="000000"/>
            <w:sz w:val="22"/>
            <w:szCs w:val="22"/>
          </w:rPr>
          <w:t>janikowo@janikowo.com.pl</w:t>
        </w:r>
      </w:hyperlink>
      <w:r>
        <w:rPr>
          <w:rStyle w:val="Czeinternetowe"/>
          <w:rFonts w:ascii="Times New Roman" w:hAnsi="Times New Roman"/>
          <w:color w:val="000000"/>
          <w:sz w:val="22"/>
          <w:szCs w:val="22"/>
        </w:rPr>
        <w:t>;</w:t>
      </w:r>
      <w:r>
        <w:rPr>
          <w:rStyle w:val="Czeinternetowe"/>
          <w:rFonts w:ascii="Times New Roman" w:hAnsi="Times New Roman"/>
          <w:color w:val="000000"/>
          <w:sz w:val="22"/>
          <w:szCs w:val="22"/>
          <w:u w:val="none"/>
        </w:rPr>
        <w:t xml:space="preserve"> ePUAP: </w:t>
      </w:r>
      <w:r>
        <w:rPr>
          <w:rFonts w:ascii="Times New Roman" w:hAnsi="Times New Roman"/>
          <w:color w:val="000000"/>
          <w:sz w:val="22"/>
          <w:szCs w:val="22"/>
        </w:rPr>
        <w:t>/umjanikowo/SkrytkaESP; adres edoręczenia: AE:PL-66032-63693-HDGJH-29</w:t>
      </w:r>
      <w:bookmarkStart w:id="3" w:name="_Hlk182319567"/>
      <w:r>
        <w:rPr>
          <w:rFonts w:ascii="Times New Roman" w:hAnsi="Times New Roman"/>
          <w:color w:val="000000"/>
          <w:sz w:val="22"/>
          <w:szCs w:val="22"/>
        </w:rPr>
        <w:t xml:space="preserve">. Wniosek powinien zawierać imię i nazwisko lub nazwę jednostki organizacyjnej, adres wnioskodawcy, przedmiot wniosku oraz oznaczenie nieruchomości, której dotyczy. 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color w:val="000000"/>
          <w:sz w:val="22"/>
          <w:szCs w:val="22"/>
        </w:rPr>
        <w:t>Wnioski do prognozy oddziaływania na środowisko w celu przeprowadzenia strategicznej oceny oddziaływania na środowisko można wnosić w formie pisemnej na adres Urzędu Miejskiego w Janikowie, ul. Przemysłowa 6 , 88-160 Janikowo; ustnie do protokołu w Urzędzie Miejskim w Janikowie, ul. Przemysłowa 6 , 88-160</w:t>
      </w:r>
      <w:r>
        <w:rPr>
          <w:rFonts w:ascii="Times New Roman" w:hAnsi="Times New Roman"/>
          <w:color w:val="000000"/>
          <w:sz w:val="22"/>
          <w:szCs w:val="22"/>
          <w:shd w:fill="FFFFFF" w:val="clear"/>
        </w:rPr>
        <w:t xml:space="preserve"> Janikowo pokój nr 110; </w:t>
      </w:r>
      <w:r>
        <w:rPr>
          <w:rFonts w:cs="Arial" w:ascii="Times New Roman" w:hAnsi="Times New Roman"/>
          <w:color w:val="000000"/>
          <w:sz w:val="22"/>
          <w:szCs w:val="22"/>
          <w:shd w:fill="FFFFFF" w:val="clear"/>
        </w:rPr>
        <w:t>za pomocą środków komunikacji elektronicznej, w tym poczty elektronicznej na adres</w:t>
      </w:r>
      <w:r>
        <w:rPr>
          <w:rFonts w:ascii="Times New Roman" w:hAnsi="Times New Roman"/>
          <w:color w:val="000000"/>
          <w:sz w:val="22"/>
          <w:szCs w:val="22"/>
        </w:rPr>
        <w:t xml:space="preserve">: </w:t>
      </w:r>
      <w:hyperlink r:id="rId3">
        <w:r>
          <w:rPr>
            <w:rStyle w:val="Czeinternetowe"/>
            <w:rFonts w:ascii="Times New Roman" w:hAnsi="Times New Roman"/>
            <w:color w:val="000000"/>
            <w:sz w:val="22"/>
            <w:szCs w:val="22"/>
          </w:rPr>
          <w:t>janikowo@janikowo.com.pl</w:t>
        </w:r>
      </w:hyperlink>
      <w:r>
        <w:rPr>
          <w:rStyle w:val="Czeinternetowe"/>
          <w:rFonts w:ascii="Times New Roman" w:hAnsi="Times New Roman"/>
          <w:color w:val="000000"/>
          <w:sz w:val="22"/>
          <w:szCs w:val="22"/>
        </w:rPr>
        <w:t>;</w:t>
      </w:r>
      <w:r>
        <w:rPr>
          <w:rStyle w:val="Czeinternetowe"/>
          <w:rFonts w:ascii="Times New Roman" w:hAnsi="Times New Roman"/>
          <w:color w:val="000000"/>
          <w:sz w:val="22"/>
          <w:szCs w:val="22"/>
          <w:u w:val="none"/>
        </w:rPr>
        <w:t xml:space="preserve"> ePUAP: </w:t>
      </w:r>
      <w:r>
        <w:rPr>
          <w:rFonts w:ascii="Times New Roman" w:hAnsi="Times New Roman"/>
          <w:color w:val="000000"/>
          <w:sz w:val="22"/>
          <w:szCs w:val="22"/>
        </w:rPr>
        <w:t>/umjanikowo/SkrytkaESP; adres edoręczenia: AE:PL-66032-63693-HDGJH-29.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Organem właściwym do rozpatrzenia wniosków jest </w:t>
      </w:r>
      <w:bookmarkEnd w:id="3"/>
      <w:r>
        <w:rPr>
          <w:rFonts w:ascii="Times New Roman" w:hAnsi="Times New Roman"/>
          <w:color w:val="000000"/>
          <w:sz w:val="22"/>
          <w:szCs w:val="22"/>
        </w:rPr>
        <w:t>Burmistrz Gminy i Miasta Janikowo.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Na podstawie art. 6e ust. 1 pkt 1) ustawy z dnia 20 maja 2016 r. o inwestycjach w zakresie elektrowni wiatrowych (t.j. Dz. U. z 2024 poz. 317 ze zmianami) Burmistrz Gminy i Miasta Janikowa informuje, że w dniu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24 listopada</w:t>
      </w:r>
      <w:r>
        <w:rPr>
          <w:rFonts w:ascii="Times New Roman" w:hAnsi="Times New Roman"/>
          <w:b/>
          <w:bCs/>
          <w:color w:val="000000"/>
          <w:sz w:val="22"/>
          <w:szCs w:val="22"/>
          <w:shd w:fill="FFFFFF" w:val="clear"/>
        </w:rPr>
        <w:t xml:space="preserve"> 2025 roku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 o</w:t>
      </w:r>
      <w:r>
        <w:rPr>
          <w:rFonts w:ascii="Times New Roman" w:hAnsi="Times New Roman"/>
          <w:color w:val="000000"/>
          <w:sz w:val="22"/>
          <w:szCs w:val="22"/>
        </w:rPr>
        <w:t>dbędą się spotkania otwarte dotyczące problematyki realizacji farmy wiatrowej na obszarze Gminy Janikowa i możliwymi do ujęcia w planie rozwiązaniami:</w:t>
      </w:r>
    </w:p>
    <w:p>
      <w:pPr>
        <w:pStyle w:val="ListParagraph"/>
        <w:numPr>
          <w:ilvl w:val="0"/>
          <w:numId w:val="2"/>
        </w:numPr>
        <w:spacing w:lineRule="auto" w:line="240"/>
        <w:ind w:left="426" w:hanging="360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 godzinie 15:00</w:t>
      </w:r>
      <w:r>
        <w:rPr>
          <w:rFonts w:ascii="Times New Roman" w:hAnsi="Times New Roman"/>
          <w:color w:val="000000"/>
          <w:sz w:val="22"/>
          <w:szCs w:val="22"/>
        </w:rPr>
        <w:t xml:space="preserve"> w formie spotkania prowadzonego za pomocą środków porozumiewania się na odległość, umożliwiających zabieranie głosu, zadawanie pytań i składanie uwag. Informację o łączu do dyskusji online będzie można uzyskać najpóźniej w dniu dyskusji publicznej na stronie internetowej Urzędu Miejskiej w Janikowie pod adresem: </w:t>
      </w:r>
      <w:hyperlink r:id="rId4">
        <w:bookmarkStart w:id="4" w:name="_Hlk182319720"/>
        <w:r>
          <w:rPr>
            <w:rStyle w:val="Czeinternetowe"/>
            <w:rFonts w:ascii="Times New Roman" w:hAnsi="Times New Roman"/>
            <w:color w:val="000000"/>
            <w:sz w:val="22"/>
            <w:szCs w:val="22"/>
          </w:rPr>
          <w:t>https://janikowo.com.pl/</w:t>
        </w:r>
      </w:hyperlink>
      <w:r>
        <w:rPr>
          <w:rFonts w:ascii="Times New Roman" w:hAnsi="Times New Roman"/>
          <w:color w:val="000000"/>
          <w:sz w:val="22"/>
          <w:szCs w:val="22"/>
        </w:rPr>
        <w:t xml:space="preserve"> oraz </w:t>
      </w:r>
      <w:hyperlink r:id="rId5">
        <w:r>
          <w:rPr>
            <w:rStyle w:val="Czeinternetowe"/>
            <w:rFonts w:ascii="Times New Roman" w:hAnsi="Times New Roman"/>
            <w:color w:val="000000"/>
            <w:sz w:val="22"/>
            <w:szCs w:val="22"/>
          </w:rPr>
          <w:t>https://bip.janikowo.bipgmina.pl/</w:t>
        </w:r>
      </w:hyperlink>
      <w:bookmarkEnd w:id="4"/>
      <w:r>
        <w:rPr>
          <w:rFonts w:ascii="Times New Roman" w:hAnsi="Times New Roman"/>
          <w:color w:val="000000"/>
          <w:sz w:val="22"/>
          <w:szCs w:val="22"/>
        </w:rPr>
        <w:t>.</w:t>
      </w:r>
    </w:p>
    <w:p>
      <w:pPr>
        <w:pStyle w:val="ListParagraph"/>
        <w:numPr>
          <w:ilvl w:val="0"/>
          <w:numId w:val="2"/>
        </w:numPr>
        <w:spacing w:lineRule="auto" w:line="240"/>
        <w:ind w:left="426" w:hanging="360"/>
        <w:rPr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o godzinie 16:00</w:t>
      </w:r>
      <w:r>
        <w:rPr>
          <w:rFonts w:ascii="Times New Roman" w:hAnsi="Times New Roman"/>
          <w:color w:val="000000"/>
          <w:sz w:val="22"/>
          <w:szCs w:val="22"/>
        </w:rPr>
        <w:t xml:space="preserve"> w formie spotkania b</w:t>
      </w:r>
      <w:r>
        <w:rPr>
          <w:rFonts w:ascii="Times New Roman" w:hAnsi="Times New Roman"/>
          <w:sz w:val="22"/>
          <w:szCs w:val="22"/>
        </w:rPr>
        <w:t xml:space="preserve">ezpośredniego w siedzibie Urzędu Miejskiego w Janikowie, </w:t>
      </w:r>
      <w:r>
        <w:rPr>
          <w:rFonts w:ascii="Times New Roman" w:hAnsi="Times New Roman"/>
          <w:sz w:val="22"/>
          <w:szCs w:val="22"/>
          <w:shd w:fill="FFFFFF" w:val="clear"/>
        </w:rPr>
        <w:t>pokój nr 119</w:t>
      </w:r>
    </w:p>
    <w:p>
      <w:pPr>
        <w:pStyle w:val="Normal"/>
        <w:spacing w:lineRule="auto" w:line="240"/>
        <w:rPr>
          <w:sz w:val="22"/>
          <w:szCs w:val="22"/>
        </w:rPr>
      </w:pPr>
      <w:bookmarkStart w:id="5" w:name="_Hlk182319736"/>
      <w:r>
        <w:rPr>
          <w:rFonts w:ascii="Times New Roman" w:hAnsi="Times New Roman"/>
          <w:sz w:val="22"/>
          <w:szCs w:val="22"/>
        </w:rPr>
        <w:t>Organem organizującym ww. spotkania jest Burmistrz Gminy i Miasta Janikowo.</w:t>
      </w:r>
      <w:bookmarkEnd w:id="5"/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18"/>
          <w:szCs w:val="18"/>
        </w:rPr>
      </w:pPr>
      <w:r>
        <w:rPr>
          <w:rFonts w:eastAsia="Times New Roman" w:ascii="Times New Roman" w:hAnsi="Times New Roman"/>
          <w:b/>
          <w:bCs/>
          <w:iCs/>
          <w:color w:val="000000"/>
          <w:sz w:val="18"/>
          <w:szCs w:val="18"/>
          <w:lang w:eastAsia="pl-PL"/>
        </w:rPr>
        <w:t>Informacje o przetwarzaniu danych osobowych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>Na podstawie art. 8h ustawy z dnia 27 marca 2003r. o planowaniu i zagospodarowaniu przestrzennym zgodnie z  art. 13 ust. 1 i 2 Rozporządzenia Parlamentu Europejskiego i Rady (UE) nr 2016/679 z dnia 27 kwietnia 2016 r.  w sprawie ochrony osób fizycznych w związku z przetwarzaniem danych osobowych i w sprawie swobodnego przepływu takich danych oraz uchylenia dyrektywy 95/46/WE (ogólne rozporządzenie o ochronie danych osobowych) (Dz. Urz. UE L 119 z 4 maja 2016) informuję, że administratorem danych osobowych jest Gmina Janikowo, ul. Przemysłowa 6, 88-160 Janikowo, reprezentowana przez Burmistrza Gminy i Miasta Janikowo.</w:t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>Dane szczegółowe dot. przetwarzania danych osobowych w związku z realizacją w/w ustawy znajdują się na BIP Gminy Janikowo.</w:t>
      </w:r>
    </w:p>
    <w:p>
      <w:pPr>
        <w:pStyle w:val="Normal"/>
        <w:shd w:fill="FFFFFF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>Dane osobowe przetwarzane będą w celu sporządzenia ww. aktu planistycznego oraz na potrzeby związanego z tym celem postępowania, na podstawie art. 6 ust. 1 lit. c -  ogólnego rozporządzenia o ochronie danych osobowych z dnia 27 kwietnia 2016 r.</w:t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bookmarkStart w:id="6" w:name="_Hlk143508634"/>
      <w:bookmarkStart w:id="7" w:name="_Hlk139023846"/>
      <w:bookmarkEnd w:id="6"/>
      <w:bookmarkEnd w:id="7"/>
      <w:r>
        <w:rPr>
          <w:rFonts w:ascii="Times New Roman" w:hAnsi="Times New Roman"/>
          <w:iCs/>
          <w:color w:val="000000"/>
          <w:sz w:val="18"/>
          <w:szCs w:val="18"/>
        </w:rPr>
        <w:t xml:space="preserve">"Jednocześnie informuję o ograniczeniu, o którym mowa w art. 8a ust.1 ustawy z dnia 27 marca 2003 r. o planowaniu i zagospodarowaniu przestrzennym, iż w związku z przetwarzaniem przez Burmistrza danych osobowych uzyskanych w roku prowadzenia postępowań dotyczących sporządzania aktów planowania przestrzennego, prawo, o którym mowa w art. 15 ust. 1 lit. g RODO, przysługuje, jeżeli nie wpływa na ochronę praw i wolności, od której dane te pozyskano. Zgodnie z art. 15 ust. 1 lit. g RODO osoba, której dane dotyczą, jest uprawniona do uzyskania od administratora potwierdzenia, czy przetwarzane są dane osobowe jej dotyczące, a jeżeli ma to miejsce, jest uprawniona do uzyskania dostępu do nich oraz informacji: jeżeli dane osobowe nie zostały zabrane od osoby, której dane dotyczą - wszelkie dostępne informacje o ich źródle." </w:t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18"/>
          <w:szCs w:val="18"/>
        </w:rPr>
        <w:t>Burmistrz Gminy i Miasta Janikowo</w:t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18"/>
          <w:szCs w:val="18"/>
        </w:rPr>
        <w:t>Bartłomiej Jaszcz</w:t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Style w:val="Tabela-Siatka"/>
        <w:tblW w:w="609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1"/>
      </w:tblGrid>
      <w:tr>
        <w:trPr/>
        <w:tc>
          <w:tcPr>
            <w:tcW w:w="609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eastAsia="Calibri" w:cs="Arial" w:ascii="Arial" w:hAnsi="Arial"/>
                <w:iCs/>
                <w:kern w:val="0"/>
                <w:sz w:val="20"/>
                <w:szCs w:val="20"/>
                <w:lang w:val="pl-PL" w:bidi="ar-SA"/>
              </w:rPr>
              <w:t>Wywieszono na tablicy ogłoszeń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cs="Arial" w:ascii="Arial" w:hAnsi="Arial"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eastAsia="Calibri" w:cs="Arial" w:ascii="Arial" w:hAnsi="Arial"/>
                <w:iCs/>
                <w:kern w:val="0"/>
                <w:sz w:val="20"/>
                <w:szCs w:val="20"/>
                <w:lang w:val="pl-PL" w:bidi="ar-SA"/>
              </w:rPr>
              <w:t xml:space="preserve">w dniach od  </w:t>
            </w:r>
            <w:r>
              <w:rPr>
                <w:rFonts w:eastAsia="Calibri" w:cs="Arial" w:ascii="Arial" w:hAnsi="Arial"/>
                <w:iCs/>
                <w:kern w:val="0"/>
                <w:sz w:val="20"/>
                <w:szCs w:val="20"/>
                <w:lang w:val="pl-PL" w:bidi="ar-SA"/>
              </w:rPr>
              <w:t xml:space="preserve">29.10.2025r. </w:t>
            </w:r>
            <w:r>
              <w:rPr>
                <w:rFonts w:eastAsia="Calibri" w:cs="Arial" w:ascii="Arial" w:hAnsi="Arial"/>
                <w:iCs/>
                <w:kern w:val="0"/>
                <w:sz w:val="20"/>
                <w:szCs w:val="20"/>
                <w:lang w:val="pl-PL" w:bidi="ar-SA"/>
              </w:rPr>
              <w:t xml:space="preserve"> do ………..……..………..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cs="Arial" w:ascii="Arial" w:hAnsi="Arial"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Cs/>
                <w:kern w:val="0"/>
                <w:sz w:val="20"/>
                <w:szCs w:val="20"/>
                <w:lang w:val="pl-PL" w:bidi="ar-SA"/>
              </w:rPr>
              <w:t>Podpis osoby odpowiedzialnej: ………………………………..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0"/>
          <w:szCs w:val="20"/>
          <w:lang w:eastAsia="pl-PL"/>
        </w:rPr>
      </w:pPr>
      <w:r>
        <w:rPr>
          <w:rFonts w:cs="Arial" w:ascii="Arial" w:hAnsi="Arial"/>
          <w:sz w:val="20"/>
          <w:szCs w:val="20"/>
          <w:lang w:eastAsia="pl-PL"/>
        </w:rPr>
        <w:t>Janikowo, dnia 29.10.2025 r.</w:t>
      </w:r>
    </w:p>
    <w:sectPr>
      <w:type w:val="nextPage"/>
      <w:pgSz w:w="11906" w:h="16838"/>
      <w:pgMar w:left="1155" w:right="1106" w:gutter="0" w:header="0" w:top="1135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Arial Narro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6dc3"/>
    <w:pPr>
      <w:widowControl/>
      <w:suppressAutoHyphens w:val="true"/>
      <w:bidi w:val="0"/>
      <w:spacing w:lineRule="auto" w:line="259" w:before="0" w:after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rsid w:val="00d44b87"/>
    <w:pPr>
      <w:keepNext w:val="true"/>
      <w:widowControl w:val="false"/>
      <w:numPr>
        <w:ilvl w:val="0"/>
        <w:numId w:val="1"/>
      </w:numPr>
      <w:suppressAutoHyphens w:val="true"/>
      <w:spacing w:lineRule="auto" w:line="240"/>
      <w:jc w:val="center"/>
      <w:outlineLvl w:val="0"/>
    </w:pPr>
    <w:rPr>
      <w:rFonts w:ascii="Arial" w:hAnsi="Arial" w:eastAsia="DejaVu Sans" w:cs="Arial"/>
      <w:b/>
      <w:kern w:val="2"/>
      <w:sz w:val="28"/>
      <w:szCs w:val="24"/>
      <w:u w:val="single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2a2cf9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835884"/>
    <w:rPr/>
  </w:style>
  <w:style w:type="character" w:styleId="Czeinternetowe">
    <w:name w:val="Łącze internetowe"/>
    <w:basedOn w:val="DefaultParagraphFont"/>
    <w:uiPriority w:val="99"/>
    <w:unhideWhenUsed/>
    <w:rsid w:val="00bb5603"/>
    <w:rPr>
      <w:color w:val="0000FF" w:themeColor="hyperlink"/>
      <w:u w:val="single"/>
    </w:rPr>
  </w:style>
  <w:style w:type="character" w:styleId="T3" w:customStyle="1">
    <w:name w:val="t3"/>
    <w:qFormat/>
    <w:rsid w:val="00655a64"/>
    <w:rPr/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655a64"/>
    <w:rPr>
      <w:sz w:val="22"/>
      <w:szCs w:val="22"/>
      <w:lang w:eastAsia="en-US"/>
    </w:rPr>
  </w:style>
  <w:style w:type="character" w:styleId="Strong">
    <w:name w:val="Strong"/>
    <w:uiPriority w:val="22"/>
    <w:qFormat/>
    <w:rsid w:val="00655a64"/>
    <w:rPr>
      <w:b/>
      <w:bCs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d42534"/>
    <w:rPr>
      <w:color w:val="605E5C"/>
      <w:shd w:fill="E1DFDD" w:val="clear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c12b82"/>
    <w:rPr>
      <w:color w:val="605E5C"/>
      <w:shd w:fill="E1DFDD" w:val="clear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2a2cf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AkapitzlistZnak" w:customStyle="1">
    <w:name w:val="Akapit z listą Znak"/>
    <w:link w:val="Akapitzlist"/>
    <w:uiPriority w:val="34"/>
    <w:qFormat/>
    <w:locked/>
    <w:rsid w:val="003a6dc3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30af8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ce4b8f"/>
    <w:rPr>
      <w:color w:val="800080" w:themeColor="followedHyperlink"/>
      <w:u w:val="single"/>
    </w:rPr>
  </w:style>
  <w:style w:type="character" w:styleId="StopkaZnak">
    <w:name w:val="Stopka Znak"/>
    <w:qFormat/>
    <w:rPr>
      <w:rFonts w:ascii="Arial Narrow" w:hAnsi="Arial Narrow" w:cs="Times New Roman"/>
      <w:sz w:val="22"/>
      <w:szCs w:val="22"/>
    </w:rPr>
  </w:style>
  <w:style w:type="character" w:styleId="NagwekZnak">
    <w:name w:val="Nagłówek Znak"/>
    <w:qFormat/>
    <w:rPr>
      <w:rFonts w:ascii="Arial Narrow" w:hAnsi="Arial Narrow" w:cs="Times New Roman"/>
      <w:sz w:val="22"/>
      <w:szCs w:val="22"/>
    </w:rPr>
  </w:style>
  <w:style w:type="character" w:styleId="TytuZnak">
    <w:name w:val="Tytuł Znak"/>
    <w:qFormat/>
    <w:rPr>
      <w:rFonts w:ascii="Times New Roman" w:hAnsi="Times New Roman" w:cs="Times New Roman"/>
      <w:b/>
      <w:sz w:val="32"/>
      <w:szCs w:val="40"/>
    </w:rPr>
  </w:style>
  <w:style w:type="character" w:styleId="Nagwek1Znak">
    <w:name w:val="Nagłówek 1 Znak"/>
    <w:qFormat/>
    <w:rPr>
      <w:rFonts w:ascii="Times New Roman" w:hAnsi="Times New Roman" w:cs="Times New Roman"/>
      <w:sz w:val="28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835884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2uchwalhatytulh" w:customStyle="1">
    <w:name w:val="A2_uchwalha_tytulh"/>
    <w:basedOn w:val="Tretekstu"/>
    <w:qFormat/>
    <w:rsid w:val="00835884"/>
    <w:pPr>
      <w:suppressAutoHyphens w:val="true"/>
      <w:spacing w:lineRule="auto" w:line="240" w:before="227" w:after="119"/>
      <w:jc w:val="center"/>
    </w:pPr>
    <w:rPr>
      <w:rFonts w:ascii="Arial" w:hAnsi="Arial" w:eastAsia="Times New Roman"/>
      <w:b/>
      <w:sz w:val="20"/>
      <w:szCs w:val="24"/>
      <w:lang w:eastAsia="ar-SA"/>
    </w:rPr>
  </w:style>
  <w:style w:type="paragraph" w:styleId="HTMLPreformatted">
    <w:name w:val="HTML Preformatted"/>
    <w:basedOn w:val="Normal"/>
    <w:qFormat/>
    <w:rsid w:val="000d315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Wcicietrecitekstu">
    <w:name w:val="Body Text Indent"/>
    <w:basedOn w:val="Normal"/>
    <w:link w:val="TekstpodstawowywcityZnak"/>
    <w:rsid w:val="00d44b87"/>
    <w:pPr>
      <w:spacing w:before="0" w:after="120"/>
      <w:ind w:left="283" w:hanging="0"/>
    </w:pPr>
    <w:rPr/>
  </w:style>
  <w:style w:type="paragraph" w:styleId="ListParagraph">
    <w:name w:val="List Paragraph"/>
    <w:basedOn w:val="Normal"/>
    <w:link w:val="AkapitzlistZnak"/>
    <w:uiPriority w:val="34"/>
    <w:qFormat/>
    <w:rsid w:val="00bb5603"/>
    <w:pPr>
      <w:spacing w:before="0" w:after="0"/>
      <w:ind w:left="720" w:hanging="0"/>
      <w:contextualSpacing/>
    </w:pPr>
    <w:rPr/>
  </w:style>
  <w:style w:type="paragraph" w:styleId="Akapitzlist1" w:customStyle="1">
    <w:name w:val="Akapit z listą1"/>
    <w:basedOn w:val="Normal"/>
    <w:qFormat/>
    <w:rsid w:val="009403fc"/>
    <w:pPr>
      <w:widowControl w:val="false"/>
      <w:suppressAutoHyphens w:val="true"/>
      <w:ind w:left="720" w:hanging="0"/>
    </w:pPr>
    <w:rPr>
      <w:rFonts w:eastAsia="Lucida Sans Unicode" w:cs="Calibri"/>
      <w:kern w:val="2"/>
      <w:lang w:eastAsia="hi-IN" w:bidi="hi-IN"/>
    </w:rPr>
  </w:style>
  <w:style w:type="paragraph" w:styleId="Default" w:customStyle="1">
    <w:name w:val="Default"/>
    <w:qFormat/>
    <w:rsid w:val="003f420e"/>
    <w:pPr>
      <w:widowControl/>
      <w:suppressAutoHyphens w:val="true"/>
      <w:bidi w:val="0"/>
      <w:spacing w:before="0" w:after="0"/>
      <w:jc w:val="left"/>
    </w:pPr>
    <w:rPr>
      <w:rFonts w:ascii="Verdana" w:hAnsi="Verdana" w:eastAsia="Calibri" w:cs="Verdana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77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nikowo@janikowo.com.pl" TargetMode="External"/><Relationship Id="rId3" Type="http://schemas.openxmlformats.org/officeDocument/2006/relationships/hyperlink" Target="mailto:janikowo@janikowo.com.pl" TargetMode="External"/><Relationship Id="rId4" Type="http://schemas.openxmlformats.org/officeDocument/2006/relationships/hyperlink" Target="https://janikowo.com.pl/" TargetMode="External"/><Relationship Id="rId5" Type="http://schemas.openxmlformats.org/officeDocument/2006/relationships/hyperlink" Target="https://bip.janikowo.bipgmina.pl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C618-338E-4098-9019-EE1B3EEA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LibreOffice/7.2.4.1$Windows_X86_64 LibreOffice_project/27d75539669ac387bb498e35313b970b7fe9c4f9</Application>
  <AppVersion>15.0000</AppVersion>
  <Pages>2</Pages>
  <Words>858</Words>
  <Characters>5209</Characters>
  <CharactersWithSpaces>6069</CharactersWithSpaces>
  <Paragraphs>27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description/>
  <dc:language>pl-PL</dc:language>
  <cp:lastModifiedBy/>
  <dcterms:modified xsi:type="dcterms:W3CDTF">2025-10-29T13:38:47Z</dcterms:modified>
  <cp:revision>18</cp:revision>
  <dc:subject/>
  <dc:title>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