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sz w:val="22"/>
          <w:szCs w:val="22"/>
        </w:rPr>
      </w:pPr>
      <w:r>
        <w:rPr>
          <w:sz w:val="22"/>
          <w:szCs w:val="22"/>
        </w:rPr>
        <w:t>Znak: RNŚ.6721.01.2024.AS</w:t>
        <w:tab/>
        <w:tab/>
        <w:tab/>
        <w:tab/>
        <w:tab/>
        <w:t xml:space="preserve">        Janikowo, 14 październik 2024r. </w:t>
      </w:r>
    </w:p>
    <w:p>
      <w:pPr>
        <w:pStyle w:val="Normal"/>
        <w:jc w:val="center"/>
        <w:rPr>
          <w:b/>
          <w:b/>
          <w:spacing w:val="46"/>
          <w:kern w:val="2"/>
          <w:sz w:val="22"/>
          <w:szCs w:val="22"/>
        </w:rPr>
      </w:pPr>
      <w:r>
        <w:rPr>
          <w:b/>
          <w:spacing w:val="46"/>
          <w:kern w:val="2"/>
          <w:sz w:val="22"/>
          <w:szCs w:val="22"/>
        </w:rPr>
      </w:r>
    </w:p>
    <w:p>
      <w:pPr>
        <w:pStyle w:val="Normal"/>
        <w:jc w:val="center"/>
        <w:rPr>
          <w:sz w:val="22"/>
          <w:szCs w:val="22"/>
        </w:rPr>
      </w:pPr>
      <w:bookmarkStart w:id="0" w:name="_Hlk43218258"/>
      <w:r>
        <w:rPr>
          <w:b/>
          <w:spacing w:val="46"/>
          <w:kern w:val="2"/>
          <w:sz w:val="22"/>
          <w:szCs w:val="22"/>
        </w:rPr>
        <w:t xml:space="preserve">OBWIESZCZENIE BURMISTRZA GMINY I MIASTA JANIKOWO </w:t>
        <w:br/>
      </w:r>
      <w:bookmarkEnd w:id="0"/>
      <w:r>
        <w:rPr>
          <w:b/>
          <w:sz w:val="22"/>
          <w:szCs w:val="22"/>
        </w:rPr>
        <w:t xml:space="preserve">o przystąpieniu do sporządzenia planu ogólnego gminy i miasta Janikowo. </w:t>
      </w:r>
    </w:p>
    <w:p>
      <w:pPr>
        <w:pStyle w:val="Normal"/>
        <w:jc w:val="center"/>
        <w:rPr>
          <w:b/>
          <w:b/>
          <w:sz w:val="22"/>
          <w:szCs w:val="22"/>
        </w:rPr>
      </w:pPr>
      <w:r>
        <w:rPr>
          <w:b/>
          <w:sz w:val="22"/>
          <w:szCs w:val="22"/>
        </w:rPr>
      </w:r>
    </w:p>
    <w:p>
      <w:pPr>
        <w:pStyle w:val="Wcicietrecitekstu"/>
        <w:spacing w:lineRule="auto" w:line="240" w:before="60" w:after="0"/>
        <w:ind w:left="0" w:firstLine="567"/>
        <w:rPr>
          <w:sz w:val="22"/>
          <w:szCs w:val="22"/>
        </w:rPr>
      </w:pPr>
      <w:r>
        <w:rPr>
          <w:rFonts w:eastAsia="Andale Sans UI" w:ascii="Times New Roman" w:hAnsi="Times New Roman"/>
          <w:kern w:val="2"/>
          <w:sz w:val="22"/>
          <w:szCs w:val="22"/>
        </w:rPr>
        <w:t xml:space="preserve">Na podstawie art. 13i ust. 3 pkt 1 ustawy z dnia 27 marca 2003 r. o planowaniu i zagospodarowaniu przestrzennym (t.j. Dz. U. z 2024 r. poz. 1130) oraz art. 39 ust. 1 w związku z art. 46 ust. 1 pkt 1 ustawy z dnia 3 października 2008 r. o udostępnianiu informacji o środowisku i jego ochronie, udziale społeczeństwa w ochronie środowiska oraz o ocenach oddziaływania na środowisko (t.j. Dz. U. z 2024 r. poz. 1112) </w:t>
      </w:r>
    </w:p>
    <w:p>
      <w:pPr>
        <w:pStyle w:val="Wcicietrecitekstu"/>
        <w:spacing w:lineRule="auto" w:line="276" w:before="0" w:after="0"/>
        <w:ind w:left="0" w:hanging="0"/>
        <w:jc w:val="center"/>
        <w:rPr>
          <w:sz w:val="22"/>
          <w:szCs w:val="22"/>
        </w:rPr>
      </w:pPr>
      <w:r>
        <w:rPr>
          <w:rFonts w:eastAsia="Andale Sans UI" w:ascii="Times New Roman" w:hAnsi="Times New Roman"/>
          <w:b/>
          <w:bCs/>
          <w:kern w:val="2"/>
          <w:sz w:val="22"/>
          <w:szCs w:val="22"/>
          <w:u w:val="single"/>
        </w:rPr>
        <w:t>zawiadamiam</w:t>
      </w:r>
    </w:p>
    <w:p>
      <w:pPr>
        <w:pStyle w:val="Wcicietrecitekstu"/>
        <w:spacing w:lineRule="auto" w:line="240"/>
        <w:ind w:left="0" w:hanging="0"/>
        <w:rPr>
          <w:sz w:val="22"/>
          <w:szCs w:val="22"/>
        </w:rPr>
      </w:pPr>
      <w:r>
        <w:rPr>
          <w:rFonts w:eastAsia="Andale Sans UI" w:ascii="Times New Roman" w:hAnsi="Times New Roman"/>
          <w:kern w:val="2"/>
          <w:sz w:val="22"/>
          <w:szCs w:val="22"/>
        </w:rPr>
        <w:t>o podjęciu przez Radę Miejską w Janikowie uchwały nr LIII/454/2024 z dnia 30 stycznia 2024 r. w sprawie przystąpienia do sporządzenia planu ogólnego gminy i miasta Janikowo.</w:t>
      </w:r>
    </w:p>
    <w:p>
      <w:pPr>
        <w:pStyle w:val="Normal"/>
        <w:jc w:val="both"/>
        <w:rPr>
          <w:sz w:val="22"/>
          <w:szCs w:val="22"/>
        </w:rPr>
      </w:pPr>
      <w:r>
        <w:rPr>
          <w:rFonts w:eastAsia="Calibri"/>
          <w:kern w:val="0"/>
          <w:sz w:val="22"/>
          <w:szCs w:val="22"/>
          <w:u w:val="single"/>
          <w:lang w:eastAsia="en-US"/>
        </w:rPr>
        <w:t xml:space="preserve">Zainteresowani mogą składać wnioski do Burmistrza Gminy i Miasta Janikowo w nieprzekraczalnym terminie </w:t>
      </w:r>
      <w:r>
        <w:rPr>
          <w:rFonts w:eastAsia="Calibri"/>
          <w:b/>
          <w:bCs/>
          <w:kern w:val="0"/>
          <w:sz w:val="22"/>
          <w:szCs w:val="22"/>
          <w:u w:val="single"/>
          <w:lang w:eastAsia="en-US"/>
        </w:rPr>
        <w:t xml:space="preserve">do dnia 21 listopada 2024 r. </w:t>
      </w:r>
      <w:r>
        <w:rPr>
          <w:rFonts w:eastAsia="Calibri"/>
          <w:kern w:val="0"/>
          <w:sz w:val="22"/>
          <w:szCs w:val="22"/>
          <w:lang w:eastAsia="en-US"/>
        </w:rPr>
        <w:t>:</w:t>
      </w:r>
    </w:p>
    <w:p>
      <w:pPr>
        <w:pStyle w:val="ListParagraph"/>
        <w:numPr>
          <w:ilvl w:val="0"/>
          <w:numId w:val="1"/>
        </w:numPr>
        <w:jc w:val="both"/>
        <w:rPr>
          <w:sz w:val="22"/>
          <w:szCs w:val="22"/>
        </w:rPr>
      </w:pPr>
      <w:bookmarkStart w:id="1" w:name="_Hlk175297716"/>
      <w:r>
        <w:rPr>
          <w:rFonts w:eastAsia="Calibri"/>
          <w:kern w:val="0"/>
          <w:sz w:val="22"/>
          <w:szCs w:val="22"/>
          <w:lang w:eastAsia="en-US"/>
        </w:rPr>
        <w:t xml:space="preserve">na adres Urzędu </w:t>
      </w:r>
      <w:bookmarkStart w:id="2" w:name="_Hlk175297632"/>
      <w:r>
        <w:rPr>
          <w:rFonts w:eastAsia="Calibri"/>
          <w:kern w:val="0"/>
          <w:sz w:val="22"/>
          <w:szCs w:val="22"/>
          <w:lang w:eastAsia="en-US"/>
        </w:rPr>
        <w:t xml:space="preserve">Miejskiego w Janikowie </w:t>
      </w:r>
      <w:bookmarkEnd w:id="1"/>
      <w:bookmarkEnd w:id="2"/>
      <w:r>
        <w:rPr>
          <w:rFonts w:eastAsia="Calibri"/>
          <w:kern w:val="0"/>
          <w:sz w:val="22"/>
          <w:szCs w:val="22"/>
          <w:lang w:eastAsia="en-US"/>
        </w:rPr>
        <w:t>w Janikowie ul. Przemysłowa 6, 88-160 Janikowo,</w:t>
      </w:r>
    </w:p>
    <w:p>
      <w:pPr>
        <w:pStyle w:val="ListParagraph"/>
        <w:numPr>
          <w:ilvl w:val="0"/>
          <w:numId w:val="1"/>
        </w:numPr>
        <w:jc w:val="both"/>
        <w:rPr>
          <w:sz w:val="22"/>
          <w:szCs w:val="22"/>
        </w:rPr>
      </w:pPr>
      <w:r>
        <w:rPr>
          <w:rFonts w:eastAsia="Calibri"/>
          <w:kern w:val="0"/>
          <w:sz w:val="22"/>
          <w:szCs w:val="22"/>
          <w:lang w:eastAsia="en-US"/>
        </w:rPr>
        <w:t>zgodnie z art. 8c ustawy o planowaniu i zagospodarowaniu przestrzennym (tekst jednolity: Dz. U. z 2024 r. poz. 1130) wnioski mogą być wnoszone również w formie elektronicznej, w tym za pomocą środków komunikacji elektronicznej, w szczególności poczty elektronicznej na a</w:t>
      </w:r>
      <w:r>
        <w:rPr>
          <w:rFonts w:eastAsia="Calibri"/>
          <w:kern w:val="0"/>
          <w:sz w:val="22"/>
          <w:szCs w:val="22"/>
          <w:shd w:fill="FFFFFF" w:val="clear"/>
          <w:lang w:eastAsia="en-US"/>
        </w:rPr>
        <w:t>dres: janikowo@janikowo.com.pl.</w:t>
      </w:r>
    </w:p>
    <w:p>
      <w:pPr>
        <w:pStyle w:val="Normal"/>
        <w:widowControl/>
        <w:suppressAutoHyphens w:val="false"/>
        <w:ind w:firstLine="360"/>
        <w:jc w:val="both"/>
        <w:rPr>
          <w:rFonts w:eastAsia="Calibri"/>
          <w:kern w:val="0"/>
          <w:sz w:val="22"/>
          <w:szCs w:val="22"/>
          <w:lang w:eastAsia="en-US"/>
        </w:rPr>
      </w:pPr>
      <w:r>
        <w:rPr>
          <w:rFonts w:eastAsia="Calibri"/>
          <w:kern w:val="0"/>
          <w:sz w:val="22"/>
          <w:szCs w:val="22"/>
          <w:lang w:eastAsia="en-US"/>
        </w:rPr>
      </w:r>
    </w:p>
    <w:p>
      <w:pPr>
        <w:pStyle w:val="Normal"/>
        <w:widowControl/>
        <w:suppressAutoHyphens w:val="false"/>
        <w:ind w:firstLine="360"/>
        <w:jc w:val="both"/>
        <w:rPr>
          <w:sz w:val="22"/>
          <w:szCs w:val="22"/>
        </w:rPr>
      </w:pPr>
      <w:r>
        <w:rPr>
          <w:rFonts w:eastAsia="Calibri"/>
          <w:bCs/>
          <w:sz w:val="22"/>
          <w:szCs w:val="22"/>
          <w:u w:val="single"/>
          <w:lang w:eastAsia="en-US"/>
        </w:rPr>
        <w:t xml:space="preserve">Wnioski składa się wyłącznie za pomocą formularza - </w:t>
      </w:r>
      <w:r>
        <w:rPr>
          <w:bCs/>
          <w:sz w:val="22"/>
          <w:szCs w:val="22"/>
          <w:u w:val="single"/>
        </w:rPr>
        <w:t>zgodnie z Rozporządzeniem Ministra Rozwoju i Technologii z dnia 13 listopada 2023 r. (Dz. U. z 2023 r. poz. 2509)</w:t>
      </w:r>
      <w:r>
        <w:rPr>
          <w:rFonts w:eastAsia="Calibri"/>
          <w:bCs/>
          <w:sz w:val="22"/>
          <w:szCs w:val="22"/>
          <w:lang w:eastAsia="en-US"/>
        </w:rPr>
        <w:t>,</w:t>
      </w:r>
      <w:r>
        <w:rPr>
          <w:rFonts w:eastAsia="Calibri"/>
          <w:kern w:val="0"/>
          <w:sz w:val="22"/>
          <w:szCs w:val="22"/>
          <w:lang w:eastAsia="en-US"/>
        </w:rPr>
        <w:t xml:space="preserve"> który jest dostępny w siedzibie Urzędu Miejskiego w Janikowie, w Biuletynie Informacji Publicznej Gminy </w:t>
      </w:r>
      <w:r>
        <w:rPr>
          <w:rFonts w:eastAsia="Calibri"/>
          <w:kern w:val="0"/>
          <w:sz w:val="22"/>
          <w:szCs w:val="22"/>
          <w:shd w:fill="FFFFFF" w:val="clear"/>
          <w:lang w:eastAsia="en-US"/>
        </w:rPr>
        <w:t>Janikowo pod adresem https://panel.idcom.pl/v1/usluga/2750/wiadomosci/18324/wiadomosc/781562, a także</w:t>
      </w:r>
      <w:r>
        <w:rPr>
          <w:rFonts w:eastAsia="Calibri"/>
          <w:kern w:val="0"/>
          <w:sz w:val="22"/>
          <w:szCs w:val="22"/>
          <w:lang w:eastAsia="en-US"/>
        </w:rPr>
        <w:t xml:space="preserve"> na stronie internetowej Ministra Rozwoju i Technologii.</w:t>
      </w:r>
    </w:p>
    <w:p>
      <w:pPr>
        <w:pStyle w:val="Normal"/>
        <w:widowControl/>
        <w:suppressAutoHyphens w:val="false"/>
        <w:ind w:firstLine="708"/>
        <w:jc w:val="both"/>
        <w:rPr>
          <w:sz w:val="22"/>
          <w:szCs w:val="22"/>
        </w:rPr>
      </w:pPr>
      <w:r>
        <w:rPr>
          <w:rFonts w:eastAsia="Calibri"/>
          <w:kern w:val="0"/>
          <w:sz w:val="22"/>
          <w:szCs w:val="22"/>
          <w:lang w:eastAsia="en-US"/>
        </w:rPr>
        <w:t xml:space="preserve">Wniosek powinien zawierać: imię i nazwisko albo nazwę oraz adres zamieszkania albo siedziby, adres poczty elektronicznej, o ile wnioskodawca taki posiada, przedmiot wniosku i oznaczenie nieruchomości, której dotyczy, wskazanie czy jest właścicielem lub użytkownikiem wieczystym nieruchomości objętej wnioskiem. Dodatkowo we wniosku można podać dodatkowe dane do kontaktu takie jak adres do korespondencji lub numer telefonu. </w:t>
      </w:r>
    </w:p>
    <w:p>
      <w:pPr>
        <w:pStyle w:val="Normal"/>
        <w:widowControl/>
        <w:suppressAutoHyphens w:val="false"/>
        <w:spacing w:before="0" w:after="200"/>
        <w:ind w:firstLine="708"/>
        <w:jc w:val="both"/>
        <w:rPr>
          <w:sz w:val="22"/>
          <w:szCs w:val="22"/>
        </w:rPr>
      </w:pPr>
      <w:r>
        <w:rPr>
          <w:rFonts w:eastAsia="Calibri"/>
          <w:kern w:val="0"/>
          <w:sz w:val="22"/>
          <w:szCs w:val="22"/>
          <w:lang w:eastAsia="en-US"/>
        </w:rPr>
        <w:t xml:space="preserve">Uwagi i wnioski składane w trybie ustawy z dnia 3 października 2008 r. o udostępnianiu informacji o środowisku jego ochronie, udziale społeczeństwa w ochronie środowiska oraz o ocenach oddziaływania na środowisko (t.j. Dz. U. z 2024 r. poz. 1112) mogą być składane w formie pisemnej na adres Urzędu Miejskiego w Janikowie w Janikowie ul. Przemysłowa 6, 88-160 Janikowo, ustnie do protokołu lub za pomocą środków komunikacji elektronicznej bez konieczności opatrywania ich kwalifikowanym podpisem elektronicznym w terminie </w:t>
      </w:r>
      <w:r>
        <w:rPr>
          <w:rFonts w:eastAsia="Calibri"/>
          <w:b/>
          <w:bCs/>
          <w:kern w:val="0"/>
          <w:sz w:val="22"/>
          <w:szCs w:val="22"/>
          <w:u w:val="single"/>
          <w:lang w:eastAsia="en-US"/>
        </w:rPr>
        <w:t xml:space="preserve">do dnia 21 listopada 2024 </w:t>
      </w:r>
      <w:r>
        <w:rPr>
          <w:rFonts w:eastAsia="Calibri"/>
          <w:b/>
          <w:bCs/>
          <w:kern w:val="0"/>
          <w:sz w:val="22"/>
          <w:szCs w:val="22"/>
          <w:lang w:eastAsia="en-US"/>
        </w:rPr>
        <w:t>r.</w:t>
      </w:r>
      <w:r>
        <w:rPr>
          <w:rFonts w:eastAsia="Calibri"/>
          <w:kern w:val="0"/>
          <w:sz w:val="22"/>
          <w:szCs w:val="22"/>
          <w:lang w:eastAsia="en-US"/>
        </w:rPr>
        <w:t xml:space="preserve"> </w:t>
      </w:r>
    </w:p>
    <w:p>
      <w:pPr>
        <w:pStyle w:val="Normal"/>
        <w:widowControl/>
        <w:suppressAutoHyphens w:val="false"/>
        <w:spacing w:before="0" w:after="0"/>
        <w:jc w:val="both"/>
        <w:rPr>
          <w:sz w:val="22"/>
          <w:szCs w:val="22"/>
        </w:rPr>
      </w:pPr>
      <w:r>
        <w:rPr>
          <w:rFonts w:eastAsia="Calibri"/>
          <w:kern w:val="0"/>
          <w:sz w:val="22"/>
          <w:szCs w:val="22"/>
          <w:lang w:eastAsia="en-US"/>
        </w:rPr>
        <w:t xml:space="preserve">Wnioski rozpatrzone zostaną przez Burmistrza Gminy i Miasta Janikowo w trakcie sporządzania planu. </w:t>
      </w:r>
    </w:p>
    <w:p>
      <w:pPr>
        <w:pStyle w:val="Normal"/>
        <w:widowControl/>
        <w:suppressAutoHyphens w:val="false"/>
        <w:spacing w:before="0" w:after="200"/>
        <w:jc w:val="both"/>
        <w:rPr>
          <w:sz w:val="22"/>
          <w:szCs w:val="22"/>
        </w:rPr>
      </w:pPr>
      <w:r>
        <w:rPr>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 administratorem danych osobowych jest Gmina Janikowo ul. Przemysłowa 6, 88-160 Janikowo - reprezentowana przez Burmistrza Gminy i Miasta Janikowo.</w:t>
      </w:r>
    </w:p>
    <w:p>
      <w:pPr>
        <w:pStyle w:val="Normal"/>
        <w:shd w:val="clear" w:color="auto" w:fill="FFFFFF"/>
        <w:jc w:val="both"/>
        <w:rPr>
          <w:sz w:val="22"/>
          <w:szCs w:val="22"/>
        </w:rPr>
      </w:pPr>
      <w:r>
        <w:rPr>
          <w:sz w:val="22"/>
          <w:szCs w:val="22"/>
        </w:rPr>
        <w:t>Dane osobowe przetwarzane będą w celu sporządzenia ww. aktu planistycznego oraz na potrzeby związanego z tym celem postępowania, na podstawie art. 6 ust. 1 lit. c -  ogólnego rozporządzenia o ochronie danych osobowych z dnia 27 kwietnia 2016 r.</w:t>
      </w:r>
    </w:p>
    <w:p>
      <w:pPr>
        <w:pStyle w:val="Normal"/>
        <w:shd w:val="clear" w:color="auto" w:fill="FFFFFF"/>
        <w:jc w:val="both"/>
        <w:rPr>
          <w:sz w:val="22"/>
          <w:szCs w:val="22"/>
        </w:rPr>
      </w:pPr>
      <w:r>
        <w:rPr>
          <w:sz w:val="22"/>
          <w:szCs w:val="22"/>
          <w:u w:val="single"/>
        </w:rPr>
        <w:t xml:space="preserve">Dane szczegółowe dot. przetwarzania danych osobowych w związku z realizacją w/w ustawy znajdują się na BIP </w:t>
      </w:r>
      <w:r>
        <w:rPr>
          <w:sz w:val="22"/>
          <w:szCs w:val="22"/>
        </w:rPr>
        <w:t>Gminy Janikowo.</w:t>
      </w:r>
    </w:p>
    <w:p>
      <w:pPr>
        <w:pStyle w:val="Normal"/>
        <w:shd w:val="clear" w:color="auto" w:fill="FFFFFF"/>
        <w:spacing w:lineRule="auto" w:line="276"/>
        <w:jc w:val="right"/>
        <w:rPr>
          <w:b/>
          <w:b/>
          <w:bCs/>
          <w:i/>
          <w:i/>
          <w:iCs/>
          <w:sz w:val="22"/>
          <w:szCs w:val="22"/>
        </w:rPr>
      </w:pPr>
      <w:r>
        <w:rPr>
          <w:b/>
          <w:bCs/>
          <w:i/>
          <w:iCs/>
          <w:sz w:val="22"/>
          <w:szCs w:val="22"/>
        </w:rPr>
      </w:r>
    </w:p>
    <w:p>
      <w:pPr>
        <w:pStyle w:val="Normal"/>
        <w:shd w:val="clear" w:color="auto" w:fill="FFFFFF"/>
        <w:spacing w:lineRule="auto" w:line="276"/>
        <w:jc w:val="right"/>
        <w:rPr>
          <w:sz w:val="22"/>
          <w:szCs w:val="22"/>
        </w:rPr>
      </w:pPr>
      <w:r>
        <w:rPr>
          <w:rFonts w:eastAsia="Calibri"/>
          <w:b/>
          <w:bCs/>
          <w:i/>
          <w:iCs/>
          <w:kern w:val="0"/>
          <w:sz w:val="18"/>
          <w:szCs w:val="18"/>
          <w:lang w:eastAsia="en-US"/>
        </w:rPr>
        <w:t>Burmistrz Gminy i Miasta Janikowo</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89"/>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17f3"/>
    <w:pPr>
      <w:widowControl w:val="false"/>
      <w:suppressAutoHyphens w:val="true"/>
      <w:bidi w:val="0"/>
      <w:spacing w:lineRule="auto" w:line="240" w:before="0" w:after="0"/>
      <w:jc w:val="left"/>
    </w:pPr>
    <w:rPr>
      <w:rFonts w:ascii="Times New Roman" w:hAnsi="Times New Roman" w:eastAsia="Andale Sans UI" w:cs="Times New Roman"/>
      <w:color w:val="auto"/>
      <w:kern w:val="2"/>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2Znak" w:customStyle="1">
    <w:name w:val="Tekst podstawowy 2 Znak"/>
    <w:basedOn w:val="DefaultParagraphFont"/>
    <w:link w:val="Tekstpodstawowy2"/>
    <w:uiPriority w:val="99"/>
    <w:semiHidden/>
    <w:qFormat/>
    <w:rsid w:val="002e17f3"/>
    <w:rPr>
      <w:rFonts w:ascii="Times New Roman" w:hAnsi="Times New Roman" w:eastAsia="Andale Sans UI" w:cs="Times New Roman"/>
      <w:kern w:val="2"/>
      <w:sz w:val="24"/>
      <w:szCs w:val="24"/>
      <w:lang w:eastAsia="pl-PL"/>
    </w:rPr>
  </w:style>
  <w:style w:type="character" w:styleId="TekstpodstawowywcityZnak" w:customStyle="1">
    <w:name w:val="Tekst podstawowy wcięty Znak"/>
    <w:basedOn w:val="DefaultParagraphFont"/>
    <w:link w:val="Tekstpodstawowywcity"/>
    <w:qFormat/>
    <w:rsid w:val="002e17f3"/>
    <w:rPr>
      <w:rFonts w:ascii="Arial" w:hAnsi="Arial" w:eastAsia="Times New Roman" w:cs="Times New Roman"/>
      <w:sz w:val="24"/>
      <w:szCs w:val="24"/>
      <w:lang w:eastAsia="pl-PL"/>
    </w:rPr>
  </w:style>
  <w:style w:type="character" w:styleId="Strong">
    <w:name w:val="Strong"/>
    <w:basedOn w:val="DefaultParagraphFont"/>
    <w:uiPriority w:val="22"/>
    <w:qFormat/>
    <w:rsid w:val="00947c99"/>
    <w:rPr>
      <w:b/>
      <w:bCs/>
    </w:rPr>
  </w:style>
  <w:style w:type="character" w:styleId="Czeinternetowe">
    <w:name w:val="Łącze internetowe"/>
    <w:basedOn w:val="DefaultParagraphFont"/>
    <w:uiPriority w:val="99"/>
    <w:unhideWhenUsed/>
    <w:rsid w:val="00947c99"/>
    <w:rPr>
      <w:color w:val="0563C1" w:themeColor="hyperlink"/>
      <w:u w:val="single"/>
    </w:rPr>
  </w:style>
  <w:style w:type="character" w:styleId="UnresolvedMention">
    <w:name w:val="Unresolved Mention"/>
    <w:basedOn w:val="DefaultParagraphFont"/>
    <w:uiPriority w:val="99"/>
    <w:semiHidden/>
    <w:unhideWhenUsed/>
    <w:qFormat/>
    <w:rsid w:val="00947c99"/>
    <w:rPr>
      <w:color w:val="605E5C"/>
      <w:shd w:fill="E1DFDD" w:val="clear"/>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BodyText2">
    <w:name w:val="Body Text 2"/>
    <w:basedOn w:val="Normal"/>
    <w:link w:val="Tekstpodstawowy2Znak"/>
    <w:uiPriority w:val="99"/>
    <w:semiHidden/>
    <w:unhideWhenUsed/>
    <w:qFormat/>
    <w:rsid w:val="002e17f3"/>
    <w:pPr>
      <w:spacing w:lineRule="auto" w:line="480" w:before="0" w:after="120"/>
    </w:pPr>
    <w:rPr/>
  </w:style>
  <w:style w:type="paragraph" w:styleId="Wcicietrecitekstu">
    <w:name w:val="Body Text Indent"/>
    <w:basedOn w:val="Normal"/>
    <w:link w:val="TekstpodstawowywcityZnak"/>
    <w:rsid w:val="002e17f3"/>
    <w:pPr>
      <w:widowControl/>
      <w:suppressAutoHyphens w:val="false"/>
      <w:spacing w:lineRule="auto" w:line="360" w:before="60" w:after="120"/>
      <w:ind w:left="283" w:hanging="0"/>
      <w:jc w:val="both"/>
    </w:pPr>
    <w:rPr>
      <w:rFonts w:ascii="Arial" w:hAnsi="Arial" w:eastAsia="Times New Roman"/>
      <w:kern w:val="0"/>
    </w:rPr>
  </w:style>
  <w:style w:type="paragraph" w:styleId="ListParagraph">
    <w:name w:val="List Paragraph"/>
    <w:basedOn w:val="Normal"/>
    <w:uiPriority w:val="34"/>
    <w:qFormat/>
    <w:rsid w:val="00306ec5"/>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LibreOffice/7.2.4.1$Windows_X86_64 LibreOffice_project/27d75539669ac387bb498e35313b970b7fe9c4f9</Application>
  <AppVersion>15.0000</AppVersion>
  <Pages>1</Pages>
  <Words>532</Words>
  <Characters>3142</Characters>
  <CharactersWithSpaces>3676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Kujath-Jaworska</dc:creator>
  <dc:description/>
  <dc:language>pl-PL</dc:language>
  <cp:lastModifiedBy/>
  <dcterms:modified xsi:type="dcterms:W3CDTF">2024-10-14T13:14:33Z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