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lk7432589"/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Burmistrz Gminy i Miasta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Janikowo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z siedzibą pod adresem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ul. Przemysłowa 6, 88-160 Janikowo, e-mail: janikowo@janikowo.com.pl, nr tel. 52 35-144-14.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>
        <w:rPr>
          <w:rFonts w:cs="Times New Roman" w:ascii="Times New Roman" w:hAnsi="Times New Roman"/>
          <w:sz w:val="24"/>
          <w:szCs w:val="24"/>
        </w:rPr>
        <w:t xml:space="preserve">inspektor@cbi24.pl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celu rozpatrzenia wniosku o przydzielenie numeracji porządkowej nieruchomości.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legalizującą przetwarzanie Państwa danych osobowych jest art. 6 ust. 1 lit. c) RODO, tj. gdyż jest to niezbędne do wypełnienia obowiązku prawnego ciążącego na Administratorze,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w zw. z art. 47a ust. 5 i ust. 6 </w:t>
      </w:r>
      <w:r>
        <w:rPr>
          <w:rFonts w:cs="Times New Roman" w:ascii="Times New Roman" w:hAnsi="Times New Roman"/>
          <w:sz w:val="24"/>
          <w:szCs w:val="24"/>
        </w:rPr>
        <w:t>ustawy z dnia 17 maja 1989 r. Prawo geodezyjne i kartograficzne (t. j. Dz. U. z 2023 r., poz. 1752 ze zm.) oraz Rozporządzeniem Ministra Rozwoju, Pracy i Technologii z dnia 21 lipca 2021 r. w sprawie ewidencji miejscowości, ulic i adresów (Dz. U. z 2021 r., poz. 1368).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25 lat po czym zostaną przekazane do archiwum państwowego.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kopii,</w:t>
      </w:r>
      <w:r>
        <w:rPr>
          <w:rFonts w:cs="Times New Roman" w:ascii="Times New Roman" w:hAnsi="Times New Roman"/>
          <w:sz w:val="24"/>
          <w:szCs w:val="24"/>
        </w:rPr>
        <w:t xml:space="preserve">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60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 tj. Głównemu Geodecie Kraju – administratorowi danych w rozumieniu ustawy zbioru danych osobowych o nazwie EMUiA,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u w:val="non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18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unhideWhenUsed/>
    <w:qFormat/>
    <w:rsid w:val="00d4185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d41854"/>
    <w:rPr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4185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d41854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1854"/>
    <w:rPr>
      <w:b/>
      <w:bCs/>
      <w:sz w:val="20"/>
      <w:szCs w:val="20"/>
    </w:rPr>
  </w:style>
  <w:style w:type="character" w:styleId="text-justify" w:customStyle="1">
    <w:name w:val="text-justify"/>
    <w:basedOn w:val="DefaultParagraphFont"/>
    <w:qFormat/>
    <w:rsid w:val="0088625d"/>
    <w:rPr/>
  </w:style>
  <w:style w:type="character" w:styleId="Hyperlink">
    <w:name w:val="Hyperlink"/>
    <w:basedOn w:val="DefaultParagraphFont"/>
    <w:uiPriority w:val="99"/>
    <w:unhideWhenUsed/>
    <w:rsid w:val="00a57ce3"/>
    <w:rPr>
      <w:color w:val="0000FF"/>
      <w:u w:val="single"/>
    </w:rPr>
  </w:style>
  <w:style w:type="character" w:styleId="alb" w:customStyle="1">
    <w:name w:val="a_lb"/>
    <w:basedOn w:val="DefaultParagraphFont"/>
    <w:qFormat/>
    <w:rsid w:val="00a57ce3"/>
    <w:rPr/>
  </w:style>
  <w:style w:type="character" w:styleId="Emphasis">
    <w:name w:val="Emphasis"/>
    <w:basedOn w:val="DefaultParagraphFont"/>
    <w:uiPriority w:val="20"/>
    <w:qFormat/>
    <w:rsid w:val="006779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e7ee9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TekstkomentarzaZnak"/>
    <w:uiPriority w:val="99"/>
    <w:unhideWhenUsed/>
    <w:rsid w:val="00d41854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41854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1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41854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57c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6e7e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2</Pages>
  <Words>498</Words>
  <Characters>2983</Characters>
  <CharactersWithSpaces>3455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2024-07-04T12:34:00Z</dcterms:created>
  <dc:creator>r. pr. Anna Michalak</dc:creator>
  <dc:description/>
  <dc:language>pl-PL</dc:language>
  <cp:lastModifiedBy>Rafał Bujak</cp:lastModifiedBy>
  <dcterms:modified xsi:type="dcterms:W3CDTF">2025-08-25T12:49:02Z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