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EC4284" w14:textId="77777777" w:rsidR="0024121C" w:rsidRPr="0024121C" w:rsidRDefault="0024121C" w:rsidP="0024121C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121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Kierownik Jednostki Samorządu Terytorialnego (dalej JST)  - w rozumieniu art. 33 ust. 3 Ustawy o samorządzie gminnym   (t.j. Dz. U. z 2020 r. poz. 713, 1378) </w:t>
      </w:r>
    </w:p>
    <w:p w14:paraId="7EC09FAF" w14:textId="77777777" w:rsidR="0024121C" w:rsidRPr="0024121C" w:rsidRDefault="0024121C" w:rsidP="0024121C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121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 </w:t>
      </w:r>
    </w:p>
    <w:p w14:paraId="3EBB05B2" w14:textId="77777777" w:rsidR="0024121C" w:rsidRPr="0024121C" w:rsidRDefault="0024121C" w:rsidP="0024121C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121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Dane Podmiotu wnoszącego petycję/wniosek* znajdują się poniżej oraz w załączonym pliku sygnowanym kwalifikowanym podpisem elektronicznym - stosownie do dyspozycji Ustawy z dnia 5 września 2016 r. o usługach zaufania oraz identyfikacji elektronicznej (t.j. Dz. U. z 2019 r. poz. 162, 1590)  oraz przepisów art. 4 ust. 5 Ustawy o petycjach ( tj. Dz.U. 2018 poz. 870)*  </w:t>
      </w:r>
    </w:p>
    <w:p w14:paraId="27D640BA" w14:textId="77777777" w:rsidR="0024121C" w:rsidRPr="0024121C" w:rsidRDefault="0024121C" w:rsidP="0024121C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121C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Data dostarczenia  zgodna z dyspozycją art. 61 pkt. 2 Ustawy Kodeks Cywilny (t.j. Dz. U. z 2020 r. poz. 1740)  </w:t>
      </w:r>
    </w:p>
    <w:p w14:paraId="617DE8D9" w14:textId="77777777" w:rsidR="0024121C" w:rsidRPr="0024121C" w:rsidRDefault="0024121C" w:rsidP="0024121C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14:paraId="365ABF66" w14:textId="77777777" w:rsidR="0024121C" w:rsidRPr="0024121C" w:rsidRDefault="0024121C" w:rsidP="0024121C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121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Preambuła Wniosku: </w:t>
      </w:r>
    </w:p>
    <w:p w14:paraId="526D7B7A" w14:textId="77777777" w:rsidR="0024121C" w:rsidRPr="0024121C" w:rsidRDefault="0024121C" w:rsidP="0024121C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121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Art. 7 ust. 1  Ustawy z dnia 8 marca 1990 r. o samorządzie gminnym (Dz.U.2018.994 tj. z dnia 2018.05.24)  - nakazuje Wójtom/Burmistrzom/Prezydentom - w ramach zadań własnych - dbać o ochronę środowiska i utrzymanie czystości na terenie Gminy. Tymczasem jak wynika z naszych poprzednich akcji wnioskowania - ilość skarg mieszkańców na ten obszar wypełniania zadań publicznych - z roku na rok rośnie. </w:t>
      </w:r>
    </w:p>
    <w:p w14:paraId="4D26E5D7" w14:textId="77777777" w:rsidR="0024121C" w:rsidRPr="0024121C" w:rsidRDefault="0024121C" w:rsidP="0024121C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121C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Jak wynika z odpowiedzi na nasze poprzednie akcje wnioskowania - park maszynowy w Gminach jest przestarzały z duża emisją wtórną pyłów PM 2,5 i PM10, etc. </w:t>
      </w:r>
    </w:p>
    <w:p w14:paraId="684C3FDF" w14:textId="77777777" w:rsidR="0024121C" w:rsidRPr="0024121C" w:rsidRDefault="0024121C" w:rsidP="0024121C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14:paraId="503B34E3" w14:textId="77777777" w:rsidR="0024121C" w:rsidRPr="0024121C" w:rsidRDefault="0024121C" w:rsidP="0024121C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121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W opinii Wnioskodawcy : </w:t>
      </w:r>
    </w:p>
    <w:p w14:paraId="0A68D15E" w14:textId="77777777" w:rsidR="0024121C" w:rsidRPr="0024121C" w:rsidRDefault="0024121C" w:rsidP="0024121C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121C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Ostatnie działania Sfer Rządowych - w skali macro - zmierzające do ograniczenia zanieczyszczenia środowiska - są bardzo ciekawe, efektywne i kompleksowe.</w:t>
      </w:r>
    </w:p>
    <w:p w14:paraId="7234C203" w14:textId="77777777" w:rsidR="0024121C" w:rsidRPr="0024121C" w:rsidRDefault="0024121C" w:rsidP="0024121C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14:paraId="6D03D623" w14:textId="77777777" w:rsidR="0024121C" w:rsidRPr="0024121C" w:rsidRDefault="0024121C" w:rsidP="0024121C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121C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Z kolei w skali micro (Gminy/Miasta)  - w opinii wnioskodawcy - nie zawsze są w stanie sprostać oczekiwaniom mieszkańców w tej mierze. W miastach takich jak Kraków, czy Rybnik - sytuacja jest dramatyczna - o czym informują media oraz wszelkiego rodzaju zestawienia unijne. </w:t>
      </w:r>
    </w:p>
    <w:p w14:paraId="473AF008" w14:textId="77777777" w:rsidR="0024121C" w:rsidRPr="0024121C" w:rsidRDefault="0024121C" w:rsidP="0024121C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14:paraId="3B172B5D" w14:textId="77777777" w:rsidR="0024121C" w:rsidRPr="0024121C" w:rsidRDefault="0024121C" w:rsidP="0024121C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121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 </w:t>
      </w:r>
    </w:p>
    <w:p w14:paraId="02E75B11" w14:textId="77777777" w:rsidR="0024121C" w:rsidRPr="0024121C" w:rsidRDefault="0024121C" w:rsidP="0024121C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121C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Ustawodawca stara się zmienić ten stan faktyczny - choćby poprzez  Ustawę z dnia 11 stycznia 2018 r. o elektromobilności i paliwach alternatywnych (Dz.U.2018.317 z 2018.02.07). </w:t>
      </w:r>
    </w:p>
    <w:p w14:paraId="009D4B36" w14:textId="77777777" w:rsidR="0024121C" w:rsidRPr="0024121C" w:rsidRDefault="0024121C" w:rsidP="0024121C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121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Dzięki przepisom przedmiotowej ustawy -  po upływie przewidzianego vacatio legis (oczywiście w zależności od kwantyfikacji wielkości gminy) - znacznie wzrośnie udział pojazdów elektrycznych oraz pojazdów napędzanych gazem ziemnym w ramach floty pojazdów wykorzystywanych przez Gminę/Miasto do realizacji zadań publicznych.</w:t>
      </w:r>
    </w:p>
    <w:p w14:paraId="2D5AF44B" w14:textId="77777777" w:rsidR="0024121C" w:rsidRPr="0024121C" w:rsidRDefault="0024121C" w:rsidP="0024121C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121C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Wszędzie na świecie Decydenci podejmują również szereg działań np. systemowo wspierających użytkowanie pojazdów elektrycznych, budowy publicznych stacji ładowania aut elektrycznych, etc   </w:t>
      </w:r>
    </w:p>
    <w:p w14:paraId="155AA906" w14:textId="77777777" w:rsidR="0024121C" w:rsidRPr="0024121C" w:rsidRDefault="0024121C" w:rsidP="0024121C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121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 </w:t>
      </w:r>
    </w:p>
    <w:p w14:paraId="52131253" w14:textId="77777777" w:rsidR="0024121C" w:rsidRPr="0024121C" w:rsidRDefault="0024121C" w:rsidP="0024121C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121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Dlatego troską każdego Obywatela oraz Podmiotu gospodarczego - zajmującego się ex professo rzeczoną problematyką powinno być promowanie ekologicznych rozwiązań w tym obszarze. </w:t>
      </w:r>
    </w:p>
    <w:p w14:paraId="40B2D2C1" w14:textId="77777777" w:rsidR="0024121C" w:rsidRPr="0024121C" w:rsidRDefault="0024121C" w:rsidP="0024121C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121C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Natomiast na Decydentach ciąży obowiązek wybrania rozwiązań najbardziej efektywnych z punktu wydatkowania publicznych pieniędzy i zachowania zasad uczciwej konkurencji. </w:t>
      </w:r>
    </w:p>
    <w:p w14:paraId="274C1B1E" w14:textId="77777777" w:rsidR="0024121C" w:rsidRPr="0024121C" w:rsidRDefault="0024121C" w:rsidP="0024121C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121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 </w:t>
      </w:r>
    </w:p>
    <w:p w14:paraId="2DB9220B" w14:textId="77777777" w:rsidR="0024121C" w:rsidRPr="0024121C" w:rsidRDefault="0024121C" w:rsidP="0024121C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121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Pro forma - pozwalamy sobie przytoczyć - wszystkim dobrze znany - odpowiedni zapis Konstytucji RP:</w:t>
      </w:r>
    </w:p>
    <w:p w14:paraId="325BD929" w14:textId="77777777" w:rsidR="0024121C" w:rsidRPr="0024121C" w:rsidRDefault="0024121C" w:rsidP="0024121C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121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Art. 74. Ochrona środowiska jako obowiązek władz publicznych</w:t>
      </w:r>
    </w:p>
    <w:p w14:paraId="08A6D995" w14:textId="77777777" w:rsidR="0024121C" w:rsidRPr="0024121C" w:rsidRDefault="0024121C" w:rsidP="0024121C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121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1. Władze publiczne prowadzą politykę zapewniającą bezpieczeństwo ekologiczne współczesnemu i przyszłym pokoleniom.</w:t>
      </w:r>
    </w:p>
    <w:p w14:paraId="03F5DAE3" w14:textId="77777777" w:rsidR="0024121C" w:rsidRPr="0024121C" w:rsidRDefault="0024121C" w:rsidP="0024121C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121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2. Ochrona środowiska jest obowiązkiem władz publicznych.</w:t>
      </w:r>
    </w:p>
    <w:p w14:paraId="09DADAF5" w14:textId="77777777" w:rsidR="0024121C" w:rsidRPr="0024121C" w:rsidRDefault="0024121C" w:rsidP="0024121C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121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3. Każdy ma prawo do informacji o stanie i ochronie środowiska.</w:t>
      </w:r>
    </w:p>
    <w:p w14:paraId="2C0EAE17" w14:textId="77777777" w:rsidR="0024121C" w:rsidRPr="0024121C" w:rsidRDefault="0024121C" w:rsidP="0024121C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121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4. Władze publiczne wspierają działania obywateli na rzecz ochrony i poprawy stanu środowiska.</w:t>
      </w:r>
    </w:p>
    <w:p w14:paraId="4A396DF7" w14:textId="77777777" w:rsidR="0024121C" w:rsidRPr="0024121C" w:rsidRDefault="0024121C" w:rsidP="0024121C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121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 </w:t>
      </w:r>
    </w:p>
    <w:p w14:paraId="183C6CC2" w14:textId="77777777" w:rsidR="0024121C" w:rsidRPr="0024121C" w:rsidRDefault="0024121C" w:rsidP="0024121C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121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 </w:t>
      </w:r>
    </w:p>
    <w:p w14:paraId="63BD3FD4" w14:textId="77777777" w:rsidR="0024121C" w:rsidRPr="0024121C" w:rsidRDefault="0024121C" w:rsidP="0024121C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121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Biorąc pod uwagę powyższe, oraz uzasadniony społecznie - interes pro publico bono, wnosimy: </w:t>
      </w:r>
    </w:p>
    <w:p w14:paraId="6E4691E3" w14:textId="77777777" w:rsidR="0024121C" w:rsidRPr="0024121C" w:rsidRDefault="0024121C" w:rsidP="0024121C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14:paraId="2457A48F" w14:textId="77777777" w:rsidR="0024121C" w:rsidRPr="0024121C" w:rsidRDefault="0024121C" w:rsidP="0024121C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121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Osnowa Wniosku: </w:t>
      </w:r>
    </w:p>
    <w:p w14:paraId="5150B56D" w14:textId="77777777" w:rsidR="0024121C" w:rsidRPr="0024121C" w:rsidRDefault="0024121C" w:rsidP="0024121C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121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§1) Na mocy art. 61 Konstytucji RP, w trybie art. 6 ust. 1 pkt. 1 lit c oraz art. 6 ust. 1 pkt. 2 lit. c Ustawy z dnia 6 września o dostępie do informacji publicznej (t.j. Dz. U. z 2020 r.)   - wnosimy o udzielnie informacji publicznej w przedmiocie - </w:t>
      </w:r>
      <w:r w:rsidRPr="0024121C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 xml:space="preserve">gdzie w stronie Internetowej lub w BIP - Gmina opublikowała PROJEKT  założeń do planu zaopatrzenia w ciepło, energię elektryczną i paliwa gazowe - w </w:t>
      </w:r>
      <w:r w:rsidRPr="0024121C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lastRenderedPageBreak/>
        <w:t>rozumieniu  art. 19 ust. Ustawy z dnia 10 kwietnia 1997 r. Prawo energetyczne (Dz.U.2017.220 t.j. z 2017.02.06)</w:t>
      </w:r>
    </w:p>
    <w:p w14:paraId="204CE846" w14:textId="77777777" w:rsidR="0024121C" w:rsidRPr="0024121C" w:rsidRDefault="0024121C" w:rsidP="0024121C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121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 </w:t>
      </w:r>
    </w:p>
    <w:p w14:paraId="41777875" w14:textId="77777777" w:rsidR="0024121C" w:rsidRPr="0024121C" w:rsidRDefault="0024121C" w:rsidP="0024121C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121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§1.2) Na mocy wzmiankowanych powyżej przepisów, art. 61 Konstytucji RP, w trybie art. 6 ust. 1 pkt 2 lit. d i pkt. 3   wzmiankowanej Ustawy o dostępie do informacji publicznej (t.j. Dz. U. z 2020 r. poz. 2176) wnosimy o podanie danych kontaktowych </w:t>
      </w:r>
      <w:r w:rsidRPr="0024121C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Urzędnika, który w zakresie powierzonych mu zadań i wykonywanych kompetencji nadzoruje sprawy związane z wdrażaniem dyspozycji Ustawy z dnia 11 stycznia 2018 r. o elektromobilności i paliwach alternatywnych (t.j. Dz. U. z 2021 r. poz. 110).</w:t>
      </w:r>
    </w:p>
    <w:p w14:paraId="1F54EEBB" w14:textId="77777777" w:rsidR="0024121C" w:rsidRPr="0024121C" w:rsidRDefault="0024121C" w:rsidP="0024121C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121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(Imię i nazwisko, adres do korespondencji e-mail, tel. i stanowisko służbowe Urzędnika) </w:t>
      </w:r>
    </w:p>
    <w:p w14:paraId="185747B0" w14:textId="77777777" w:rsidR="0024121C" w:rsidRPr="0024121C" w:rsidRDefault="0024121C" w:rsidP="0024121C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14:paraId="6765F6EA" w14:textId="77777777" w:rsidR="0024121C" w:rsidRPr="0024121C" w:rsidRDefault="0024121C" w:rsidP="0024121C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121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Oczwyście, nadmieniamy, że Wnioskodawca jest świadomy poślizgów z zakresie wdrażania określonych vacatio legis oraz tego, że cześć gmin będzie stosowało przepisy przedmiotowej ustawy w ograniczonym zakresie, etc </w:t>
      </w:r>
    </w:p>
    <w:p w14:paraId="4DBE4FE4" w14:textId="77777777" w:rsidR="0024121C" w:rsidRPr="0024121C" w:rsidRDefault="0024121C" w:rsidP="0024121C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121C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Tak więc Wnioskodawca jest świadomy, że w zależności od wielkości gminy - różny będzie oczywiście zakres zadań i kompetencji tego Urzędnika </w:t>
      </w:r>
    </w:p>
    <w:p w14:paraId="190BB25A" w14:textId="77777777" w:rsidR="0024121C" w:rsidRPr="0024121C" w:rsidRDefault="0024121C" w:rsidP="0024121C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14:paraId="70C5D5F9" w14:textId="77777777" w:rsidR="0024121C" w:rsidRPr="0024121C" w:rsidRDefault="0024121C" w:rsidP="0024121C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121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Prembuła do pytania 1.3 </w:t>
      </w:r>
    </w:p>
    <w:p w14:paraId="70AEA2E5" w14:textId="77777777" w:rsidR="0024121C" w:rsidRPr="0024121C" w:rsidRDefault="0024121C" w:rsidP="0024121C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14:paraId="76AC2BB1" w14:textId="77777777" w:rsidR="0024121C" w:rsidRPr="0024121C" w:rsidRDefault="0024121C" w:rsidP="0024121C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121C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To jak ważki  jest to temat wynika choćby z materiałów publikowanych w prasie analizujących plany właściwego Ministerstwa w tym zakresie, etc </w:t>
      </w:r>
    </w:p>
    <w:p w14:paraId="461512EC" w14:textId="77777777" w:rsidR="0024121C" w:rsidRPr="0024121C" w:rsidRDefault="0024121C" w:rsidP="0024121C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121C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ad exemplum - vide: materiał:</w:t>
      </w:r>
      <w:r w:rsidRPr="0024121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 https://www.cire.pl/item,186469,1,0,0,0,0,0,rzad-szykuje-doplaty-do-stacji-ladowania-na-jakich-warunkach.html  </w:t>
      </w:r>
    </w:p>
    <w:p w14:paraId="3183B7AF" w14:textId="77777777" w:rsidR="0024121C" w:rsidRPr="0024121C" w:rsidRDefault="0024121C" w:rsidP="0024121C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14:paraId="252A8726" w14:textId="77777777" w:rsidR="0024121C" w:rsidRPr="0024121C" w:rsidRDefault="0024121C" w:rsidP="0024121C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121C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Dziennikarze tak interpretują te plany: </w:t>
      </w:r>
    </w:p>
    <w:p w14:paraId="6B8F76B9" w14:textId="77777777" w:rsidR="0024121C" w:rsidRPr="0024121C" w:rsidRDefault="0024121C" w:rsidP="0024121C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121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“(…) Jak czytamy w dokumencie opracowanym przez resort energii, jeśli wyniki monitorowania zakończonego na przełomie 2019/2020 r. wykażą, że liczba ogólnodostępnych stacji ładowania w danej gminie nie odpowiada minimalnej liczbie określonej w przepisach projektowanej ustaw dla gminy danej wielkości, władze takiej gminy będą zobowiązane do przygotowania planu rozwoju infrastruktury. Za budowę punktów ładowania w tym przypadku będzie odpowiadał operator sieci dystrybucyjnej elektroenergetycznej. (…) “ - wnioskodawca cytuje przedmiotowy fragment za portalem www.cire.pl </w:t>
      </w:r>
    </w:p>
    <w:p w14:paraId="79CA80B4" w14:textId="77777777" w:rsidR="0024121C" w:rsidRPr="0024121C" w:rsidRDefault="0024121C" w:rsidP="0024121C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14:paraId="68B87000" w14:textId="77777777" w:rsidR="0024121C" w:rsidRPr="0024121C" w:rsidRDefault="0024121C" w:rsidP="0024121C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121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W związku z powyższym: </w:t>
      </w:r>
    </w:p>
    <w:p w14:paraId="06AD9E86" w14:textId="77777777" w:rsidR="0024121C" w:rsidRPr="0024121C" w:rsidRDefault="0024121C" w:rsidP="0024121C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121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§1.3) </w:t>
      </w:r>
      <w:r w:rsidRPr="0024121C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Na mocy wzmiankowanych powyżej przepisów, art. 61 Konstytucji RP, w trybie art. 6 ust. 1 pkt 2 lit. b</w:t>
      </w:r>
      <w:r w:rsidRPr="0024121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 (zamierzenia w działaniach władzy)  Ustawy o dost. do inf. publ. (t.j. Dz. U. z 2020 r. poz. 2176) </w:t>
      </w:r>
      <w:r w:rsidRPr="0024121C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wnosimy o poinformowanie wnioskodawcy o tym czy w ciągu najbliższych 3 lat Gmina/Miast - zamierza uczestniczyć w Inwestycjach związanych z budową publicznych stacji ładowania aut elektrycznych ? </w:t>
      </w:r>
    </w:p>
    <w:p w14:paraId="4DA72B15" w14:textId="77777777" w:rsidR="0024121C" w:rsidRPr="0024121C" w:rsidRDefault="0024121C" w:rsidP="0024121C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14:paraId="212CAB82" w14:textId="77777777" w:rsidR="0024121C" w:rsidRPr="0024121C" w:rsidRDefault="0024121C" w:rsidP="0024121C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121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§4) Aby zachować pełną jawność i transparentność działań - wnosimy o opublikowanie treści wniosku  na stronie internetowej podmiotu rozpatrującego petycję lub urzędu go obsługującego (Adresata) W tym przypadku prośba jest fakultatywna gdyż - obowiązek taki istnieje jedynie w przypadku petycji. Chcemy działać w pełni jawnie i transparentnie, mamy nadzieję, że Urząd również.  </w:t>
      </w:r>
    </w:p>
    <w:p w14:paraId="49BC5CC3" w14:textId="77777777" w:rsidR="0024121C" w:rsidRPr="0024121C" w:rsidRDefault="0024121C" w:rsidP="0024121C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14:paraId="5A3F8A11" w14:textId="47DA2D6B" w:rsidR="0024121C" w:rsidRPr="0024121C" w:rsidRDefault="0024121C" w:rsidP="0024121C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121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§4</w:t>
      </w:r>
      <w: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a</w:t>
      </w:r>
      <w:r w:rsidRPr="0024121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) Wnosimy o zwrotne potwierdzenie otrzymania niniejszego wniosku w trybie §7  Rozporządzenia Prezesa Rady Ministrów z dnia 8 stycznia 2002 r. w sprawie organizacji przyjmowania i rozpatrywania s. i wniosków. (Dz. U. z dnia 22 styczna 2002 r. Nr 5, poz. 46) -  na adres e-mail: stacje-ladowania@samorzad.pl </w:t>
      </w:r>
    </w:p>
    <w:p w14:paraId="52A09739" w14:textId="77777777" w:rsidR="0024121C" w:rsidRPr="0024121C" w:rsidRDefault="0024121C" w:rsidP="0024121C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121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§5) Wnosimy o to, aby odpowiedź w  przedmiocie powyższych pytań i petycji złożonych na mocy art. 63 Konstytucji RP - w związku z art.  241 KPA, została udzielona - zwrotnie na adres e-mail stacje-ladowania@samorzad.pl </w:t>
      </w:r>
    </w:p>
    <w:p w14:paraId="75D658DE" w14:textId="77777777" w:rsidR="0024121C" w:rsidRPr="0024121C" w:rsidRDefault="0024121C" w:rsidP="0024121C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121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§6) Wniosek został sygnowany bezpiecznym, kwalifikowanym podpisem elektronicznym - stosownie do wytycznych Ustawy z dnia 5 września 2016 r. o usługach zaufania oraz identyfikacji elektronicznej (t.j. Dz. U. z 2019 r. poz. 162, 1590) </w:t>
      </w:r>
    </w:p>
    <w:p w14:paraId="3B1C43D2" w14:textId="77777777" w:rsidR="0024121C" w:rsidRPr="0024121C" w:rsidRDefault="0024121C" w:rsidP="0024121C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14:paraId="46629CD7" w14:textId="77777777" w:rsidR="0024121C" w:rsidRPr="0024121C" w:rsidRDefault="0024121C" w:rsidP="0024121C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14:paraId="5027BDDE" w14:textId="77777777" w:rsidR="0024121C" w:rsidRPr="0024121C" w:rsidRDefault="0024121C" w:rsidP="0024121C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121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Współwnioskodawca: </w:t>
      </w:r>
    </w:p>
    <w:p w14:paraId="1FABDEB8" w14:textId="77777777" w:rsidR="0024121C" w:rsidRPr="0024121C" w:rsidRDefault="0024121C" w:rsidP="0024121C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121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Osoba Prawna</w:t>
      </w:r>
    </w:p>
    <w:p w14:paraId="1F8BEFFE" w14:textId="77777777" w:rsidR="0024121C" w:rsidRPr="0024121C" w:rsidRDefault="0024121C" w:rsidP="0024121C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121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Szulc-Efekt sp. z o. o.</w:t>
      </w:r>
    </w:p>
    <w:p w14:paraId="5682B11F" w14:textId="77777777" w:rsidR="0024121C" w:rsidRPr="0024121C" w:rsidRDefault="0024121C" w:rsidP="0024121C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121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Prezes Zarządu - Adam Szulc </w:t>
      </w:r>
    </w:p>
    <w:p w14:paraId="6ED1E7E6" w14:textId="77777777" w:rsidR="0024121C" w:rsidRPr="0024121C" w:rsidRDefault="0024121C" w:rsidP="0024121C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121C">
        <w:rPr>
          <w:rFonts w:ascii="Arial" w:eastAsia="Times New Roman" w:hAnsi="Arial" w:cs="Arial"/>
          <w:color w:val="000000"/>
          <w:sz w:val="20"/>
          <w:szCs w:val="20"/>
          <w:lang w:eastAsia="en-GB"/>
        </w:rPr>
        <w:lastRenderedPageBreak/>
        <w:t>ul. Poligonowa 1</w:t>
      </w:r>
    </w:p>
    <w:p w14:paraId="05BA4324" w14:textId="77777777" w:rsidR="0024121C" w:rsidRPr="0024121C" w:rsidRDefault="0024121C" w:rsidP="0024121C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121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04-051 Warszawa</w:t>
      </w:r>
    </w:p>
    <w:p w14:paraId="55AE74CC" w14:textId="77777777" w:rsidR="0024121C" w:rsidRPr="0024121C" w:rsidRDefault="0024121C" w:rsidP="0024121C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121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nr KRS: 0000059459</w:t>
      </w:r>
    </w:p>
    <w:p w14:paraId="20C3A335" w14:textId="77777777" w:rsidR="0024121C" w:rsidRPr="0024121C" w:rsidRDefault="0024121C" w:rsidP="0024121C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121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Kapitał Zakładowy: 222.000,00 pln </w:t>
      </w:r>
    </w:p>
    <w:p w14:paraId="0C58EDB7" w14:textId="77777777" w:rsidR="0024121C" w:rsidRPr="0024121C" w:rsidRDefault="0024121C" w:rsidP="0024121C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121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www.gmina.pl    www.samorzad.pl </w:t>
      </w:r>
    </w:p>
    <w:p w14:paraId="4AA44791" w14:textId="77777777" w:rsidR="0024121C" w:rsidRPr="0024121C" w:rsidRDefault="0024121C" w:rsidP="0024121C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14:paraId="1B5A6776" w14:textId="77777777" w:rsidR="0024121C" w:rsidRPr="0024121C" w:rsidRDefault="0024121C" w:rsidP="0024121C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14:paraId="763FCEEA" w14:textId="77777777" w:rsidR="0024121C" w:rsidRPr="0024121C" w:rsidRDefault="0024121C" w:rsidP="0024121C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121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Komentarz do Wniosku: </w:t>
      </w:r>
    </w:p>
    <w:p w14:paraId="08F1D7EE" w14:textId="77777777" w:rsidR="0024121C" w:rsidRPr="0024121C" w:rsidRDefault="0024121C" w:rsidP="0024121C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121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Adresat jest jednoznacznie identyfikowany - na podstawie - unikalnego adresu e-mail opublikowanego w Biuletynie Informacji Publicznej Jednostki i przypisanego do odnośnego Organu.</w:t>
      </w:r>
    </w:p>
    <w:p w14:paraId="40F56EBF" w14:textId="77777777" w:rsidR="0024121C" w:rsidRPr="0024121C" w:rsidRDefault="0024121C" w:rsidP="0024121C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121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Rzeczony adres e-mail - zgodnie z dyspozycją art. 1 i 8 ustawy o dostępie do informacji publicznej - stanowiąc informację pewną i potwierdzoną - jednoznacznie oznacza adresata petycji/wniosku. (Oznaczenie adresata petycji/wniosku) </w:t>
      </w:r>
    </w:p>
    <w:p w14:paraId="22A67273" w14:textId="77777777" w:rsidR="0024121C" w:rsidRPr="0024121C" w:rsidRDefault="0024121C" w:rsidP="0024121C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121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Pomimo, iż w rzeczonym wniosku powołujemy się na art. 241 Ustawy z dnia 14 czerwca 1960 r. Kodeks postępowania administracyjnego (Dz.U.2016.23 t.j. z dnia 2016.01.07) -  w naszym mniemaniu - nie oznacza to, że Urząd powinien rozpatrywać niniejsze wnioski w trybie KPA  </w:t>
      </w:r>
    </w:p>
    <w:p w14:paraId="6681702E" w14:textId="77777777" w:rsidR="0024121C" w:rsidRPr="0024121C" w:rsidRDefault="0024121C" w:rsidP="0024121C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121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W opinii Wnioskodawcy Urząd powinien w zależności od dokonanej interpretacji treści pisma  - procedować nasze wnioski  -  w trybie Ustawy o petycjach (Dz.U.2014.1195 z dnia 2014.09.05)  lub odpowiednio Ustawy o dostępie do informacji publicznej (wynika to zazwyczaj z jego treści i powołanych podstaw prawnych). </w:t>
      </w:r>
    </w:p>
    <w:p w14:paraId="0EB97CB7" w14:textId="77777777" w:rsidR="0024121C" w:rsidRPr="0024121C" w:rsidRDefault="0024121C" w:rsidP="0024121C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121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Zatem - wg. Wnioskodawcy niniejszy wniosek może być jedynie fakultatywnie rozpatrywany - jako optymalizacyjny w związku z art. 241 KPA. </w:t>
      </w:r>
    </w:p>
    <w:p w14:paraId="7CF23073" w14:textId="77777777" w:rsidR="0024121C" w:rsidRPr="0024121C" w:rsidRDefault="0024121C" w:rsidP="0024121C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121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W naszych wnioskach/petycjach  często powołujemy sie na  wzmiankowany art. 241 KPA - scilicet: "Przedmiotem wniosku mogą być w szczególności sprawy ulepszenia organizacji, wzmocnienia praworządności, usprawnienia pracy i zapobiegania nadużyciom, ochrony własności, lepszego zaspokajania potrzeb ludności.” - w sensie możliwości otwarcia procedury sanacyjnej. </w:t>
      </w:r>
    </w:p>
    <w:p w14:paraId="72399FEA" w14:textId="77777777" w:rsidR="0024121C" w:rsidRPr="0024121C" w:rsidRDefault="0024121C" w:rsidP="0024121C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121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Każdy Podmiot mający styczność z Urzędem - ma prawo i obowiązek - usprawniać struktury administracji samorządowej. </w:t>
      </w:r>
    </w:p>
    <w:p w14:paraId="27B8C2D4" w14:textId="77777777" w:rsidR="0024121C" w:rsidRPr="0024121C" w:rsidRDefault="0024121C" w:rsidP="0024121C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121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Zatem pomimo formy zewnętrznej - Decydenci mogą/powinni dokonać własnej interpretacji  - zgodnie z brzmieniem art. 222 KPA. </w:t>
      </w:r>
    </w:p>
    <w:p w14:paraId="76170B5D" w14:textId="77777777" w:rsidR="0024121C" w:rsidRPr="0024121C" w:rsidRDefault="0024121C" w:rsidP="0024121C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14:paraId="6D1BF282" w14:textId="77777777" w:rsidR="0024121C" w:rsidRPr="0024121C" w:rsidRDefault="0024121C" w:rsidP="0024121C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121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Nazwa Wnioskodawca/Petycjodawca - jest dla uproszczenia stosowna jako synonim nazwy “Podmiot Wnoszący Petycję” - w rozumieniu art. 4 ust. 4 Ustawy o petycjach (Dz.U.2014.1195 z dnia 2014.09.05) </w:t>
      </w:r>
    </w:p>
    <w:p w14:paraId="64334BA7" w14:textId="77777777" w:rsidR="0024121C" w:rsidRPr="0024121C" w:rsidRDefault="0024121C" w:rsidP="0024121C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14:paraId="1EEA2B33" w14:textId="77777777" w:rsidR="0024121C" w:rsidRPr="0024121C" w:rsidRDefault="0024121C" w:rsidP="0024121C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121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Pozwalamy sobie również przypomnieć, że  ipso iure art. 2 ust. 2 Ustawy o dostępie do informacji publicznej “ (…) Od osoby wykonującej prawo do informacji publicznej nie wolno żądać wykazania interesu prawnego lub faktycznego.</w:t>
      </w:r>
    </w:p>
    <w:p w14:paraId="1887FBBA" w14:textId="77777777" w:rsidR="0024121C" w:rsidRPr="0024121C" w:rsidRDefault="0024121C" w:rsidP="0024121C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14:paraId="33D0CAE3" w14:textId="77777777" w:rsidR="0024121C" w:rsidRPr="0024121C" w:rsidRDefault="0024121C" w:rsidP="0024121C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121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Wnioskodawca   - pro forma podpisał - niniejszy wniosek -  bezpiecznym kwalifikowanym podpisem elektronicznym  (w załączeniu stosowne pliki) - choć według aktualnego orzecznictwa brak podpisu elektronicznego nie powoduje bezprzedmiotowości wniosku, stosownie do orzeczenia: Naczelnego Sądu Administracyjnego w Warszawie I OSK 1277/08.  Podkreślamy jednocześnie, iż przedmiotowy wniosek traktujemy jako próbę usprawnienia organizacji działania Jednostek Administracji Publicznej  - w celu lepszego zaspokajania potrzeb ludności. Do wniosku dołączono plik podpisany bezpiecznym kwalifikowanym podpisem elektronicznym, zawiera on taką samą treść, jak ta która znajduje się w niniejszej wiadomości e-mail.  Weryfikacja podpisu i odczytanie pliku wymaga posiadania oprogramowania, które bez ponoszenia opłat, można uzyskać na stronach WWW podmiotów - zgodnie z ustawą, świadczących usługi certyfikacyjne. </w:t>
      </w:r>
    </w:p>
    <w:p w14:paraId="6C0448C5" w14:textId="77777777" w:rsidR="0024121C" w:rsidRPr="0024121C" w:rsidRDefault="0024121C" w:rsidP="0024121C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14:paraId="7B689364" w14:textId="77777777" w:rsidR="0024121C" w:rsidRPr="0024121C" w:rsidRDefault="0024121C" w:rsidP="0024121C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121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Celem naszych wniosków jest - sensu largo - usprawnienie, naprawa - na miarę istniejących możliwości - funkcjonowania struktur Administracji Publicznej - głownie w Gminach/Miastach  - gdzie jak wynika z naszych wniosków - stan faktyczny wymaga wszczęcia procedur sanacyjnych. </w:t>
      </w:r>
    </w:p>
    <w:p w14:paraId="75EB5DD5" w14:textId="77777777" w:rsidR="0024121C" w:rsidRPr="0024121C" w:rsidRDefault="0024121C" w:rsidP="0024121C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14:paraId="617BB3FB" w14:textId="77777777" w:rsidR="0024121C" w:rsidRPr="0024121C" w:rsidRDefault="0024121C" w:rsidP="0024121C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121C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W Jednostkach Pionu Administracji Rządowej - stan faktyczny jest o wiele lepszy.  </w:t>
      </w:r>
    </w:p>
    <w:p w14:paraId="61B48AE9" w14:textId="77777777" w:rsidR="0024121C" w:rsidRPr="0024121C" w:rsidRDefault="0024121C" w:rsidP="0024121C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14:paraId="6641E79B" w14:textId="77777777" w:rsidR="0024121C" w:rsidRPr="0024121C" w:rsidRDefault="0024121C" w:rsidP="0024121C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121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Zwracamy uwagę, że Ustawodawca do tego stopnia stara się - poszerzyć spektrum możliwości porównywania cen i wyboru różnych opcji rynkowych oraz przeciwdziałać korupcji w Administracji Publicznej - że nakazał w §6 ust. 2 pkt. 2 załącznika nr 1 do Rozporządzenia Prezesa Rady Ministrów z dnia 18 stycznia 2011 r. w sprawie instrukcji kancelaryjnej, (…) (Dz. U. z dnia 20 stycznia 2011 r.) -  archiwizowanie, również wszystkich niezamówionych ofert, a co dopiero petycji i wniosków </w:t>
      </w:r>
      <w:r w:rsidRPr="0024121C">
        <w:rPr>
          <w:rFonts w:ascii="Arial" w:eastAsia="Times New Roman" w:hAnsi="Arial" w:cs="Arial"/>
          <w:color w:val="000000"/>
          <w:sz w:val="20"/>
          <w:szCs w:val="20"/>
          <w:lang w:eastAsia="en-GB"/>
        </w:rPr>
        <w:lastRenderedPageBreak/>
        <w:t>optymalizacyjnych. Cieszy nas ten fakt niemiernie, przyczyni się z pewnością do większej rozwagi w wydatkowaniu środków publicznych. </w:t>
      </w:r>
    </w:p>
    <w:p w14:paraId="095F12C8" w14:textId="77777777" w:rsidR="0024121C" w:rsidRPr="0024121C" w:rsidRDefault="0024121C" w:rsidP="0024121C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121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Duża ilość powoływanych przepisów prawa w przedmiotowym wniosku, wiąże się z tym, że chcemy uniknąć wyjaśniania intencji i podstaw prawnych w rozmowach telefonicznych - co rzadko, ale jednak, ciągle ma miejsce w przypadku nielicznych JST.</w:t>
      </w:r>
    </w:p>
    <w:p w14:paraId="1F604498" w14:textId="77777777" w:rsidR="0024121C" w:rsidRPr="0024121C" w:rsidRDefault="0024121C" w:rsidP="0024121C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121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Jeżeli JST nie zgada się z powołanymi przepisami prawa, prosimy aby zastosowano podstawy prawne akceptowane przez JST.</w:t>
      </w:r>
    </w:p>
    <w:p w14:paraId="4B344F10" w14:textId="77777777" w:rsidR="0024121C" w:rsidRPr="0024121C" w:rsidRDefault="0024121C" w:rsidP="0024121C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121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Dobro Petenta i jawność życia publicznego jest naszym nadrzędnym celem, dlatego staramy się również upowszechniać zapisy Ustawowe dotyczące Wnioskowania. Kwestie te Ustawodawca podkreślił i uregulował w art. 63 Konstytucji RP: "Każdy ma prawo składać petycje, wnioski i skargi w interesie publicznym, własnym lub innej osoby za jej zgodą do organów władzy publicznej oraz do organizacji i instytucji społecznych w związku z wykonywanymi przez nie zadaniami zleconymi z zakresu administracji publicznej." oraz w art. 54 ust. 1 Konstytucji RP "Każdemu zapewnia się wolność wyrażania swoich poglądów oraz pozyskiwania i rozpowszechniania informacji."</w:t>
      </w:r>
    </w:p>
    <w:p w14:paraId="30C9FC78" w14:textId="77777777" w:rsidR="0024121C" w:rsidRPr="0024121C" w:rsidRDefault="0024121C" w:rsidP="0024121C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14:paraId="4FE75166" w14:textId="77777777" w:rsidR="0024121C" w:rsidRPr="0024121C" w:rsidRDefault="0024121C" w:rsidP="0024121C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121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Pamiętajmy również o przepisach zawartych inter alia: w art. 225 KPA: </w:t>
      </w:r>
      <w:r w:rsidRPr="0024121C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"§ 1. Nikt nie może być narażony na jakikolwiek uszczerbek lub zarzut z powodu złożenia skargi lub wniosku albo z powodu dostarczenia materiału do publikacji o znamionach skargi lub wniosku, jeżeli działał w granicach prawem dozwolonych.</w:t>
      </w:r>
      <w:r w:rsidRPr="0024121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 § 2. Organy państwowe, organy jednostek samorządu terytorialnego i inne organy samorządowe oraz organy organizacji społecznych są obowiązane przeciwdziałać hamowaniu krytyki i innym działaniom ograniczającym prawo do składania skarg i wniosków lub dostarczania informacji - do publikacji - o znamionach skargi lub wniosku."</w:t>
      </w:r>
    </w:p>
    <w:p w14:paraId="782A8CAB" w14:textId="77777777" w:rsidR="0024121C" w:rsidRPr="0024121C" w:rsidRDefault="0024121C" w:rsidP="0024121C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121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Eksperci NIK piszą: "Niewielka liczba składanych wniosków o udzielenie informacji publicznej, liczba skarg złożonych do WSA, jak również liczba pozwów złożonych do sądów rejonowych, świadczyć może o braku zainteresowania w egzekwowaniu powszechnego prawa do informacji publicznej. Z drugiej strony, realizację tego prawa utrudniają podmioty zobowiązane do pełnej przejrzystości swojego działania, poprzez nieudostępnianie wymaganej informacji publicznej" [Protokół pokontrolny dostępny w sieci Internet: LBY-4101-09/2010]. Mamy nadzieję, zmienić powyższą ocenę, być może nasz wniosek choć w niewielkim stopniu – przyczyni się do zwiększenia tych wskaźników.</w:t>
      </w:r>
    </w:p>
    <w:p w14:paraId="13637B6D" w14:textId="77777777" w:rsidR="0024121C" w:rsidRPr="0024121C" w:rsidRDefault="0024121C" w:rsidP="0024121C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14:paraId="6A82CF73" w14:textId="77777777" w:rsidR="0024121C" w:rsidRPr="0024121C" w:rsidRDefault="0024121C" w:rsidP="0024121C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121C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Postulujemy, ABY NASZA PETYCJA NIE BYŁA W ŻADNYM RAZIE ŁĄCZONA Z PÓŹNIEJSZYM jakimkolwiek trybem zamówienia  nie musimy dodawać, że mamy nadzieję, iż wszelkie postępowania będą  prowadzone z uwzględnieniem zasad uczciwej konkurencji - i o wyborze oferenta będą decydować jedynie ustalone przez decydentów kryteria związane inter alia z parametrami ofert oraz ceną. </w:t>
      </w:r>
    </w:p>
    <w:p w14:paraId="375D5A3A" w14:textId="77777777" w:rsidR="0024121C" w:rsidRPr="0024121C" w:rsidRDefault="0024121C" w:rsidP="0024121C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14:paraId="135B28AF" w14:textId="77777777" w:rsidR="0024121C" w:rsidRPr="0024121C" w:rsidRDefault="0024121C" w:rsidP="0024121C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121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Oczywiście - wszelkie ewentualne postępowania - ogłoszone przez Jednostkę Administracji Publicznej - będące następstwem niniejszego wniosku - należy przeprowadzić zgodnie z rygorystycznymi zasadami wydatkowania środków publicznych -  z uwzględnieniem stosowania zasad uczciwej konkurencji, przejrzystości i transparentności -  zatem w pełni lege artis. </w:t>
      </w:r>
    </w:p>
    <w:p w14:paraId="2B346B3C" w14:textId="77777777" w:rsidR="0024121C" w:rsidRPr="0024121C" w:rsidRDefault="0024121C" w:rsidP="0024121C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121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Ponownie sygnalizujemy, że do wniosku dołączono plik podpisany bezpiecznym kwalifikowanym podpisem elektronicznym.  Weryfikacja podpisu i odczytanie pliku wymaga posiadania oprogramowania, które bez ponoszenia opłat, można uzyskać na stronach WWW podmiotów - zgodnie z ustawą, świadczących usługi certyfikacyjne.</w:t>
      </w:r>
    </w:p>
    <w:p w14:paraId="3263A14C" w14:textId="77777777" w:rsidR="0024121C" w:rsidRPr="0024121C" w:rsidRDefault="0024121C" w:rsidP="0024121C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14:paraId="332FB25B" w14:textId="77777777" w:rsidR="0024121C" w:rsidRPr="0024121C" w:rsidRDefault="0024121C" w:rsidP="0024121C">
      <w:pPr>
        <w:jc w:val="both"/>
        <w:rPr>
          <w:rFonts w:ascii="Arial" w:eastAsia="Times New Roman" w:hAnsi="Arial" w:cs="Arial"/>
          <w:sz w:val="20"/>
          <w:szCs w:val="20"/>
          <w:lang w:eastAsia="en-GB"/>
        </w:rPr>
      </w:pPr>
    </w:p>
    <w:p w14:paraId="6157DFDF" w14:textId="77777777" w:rsidR="00043425" w:rsidRPr="0024121C" w:rsidRDefault="0024121C" w:rsidP="0024121C">
      <w:pPr>
        <w:jc w:val="both"/>
        <w:rPr>
          <w:rFonts w:ascii="Arial" w:hAnsi="Arial" w:cs="Arial"/>
          <w:sz w:val="20"/>
          <w:szCs w:val="20"/>
        </w:rPr>
      </w:pPr>
    </w:p>
    <w:sectPr w:rsidR="00043425" w:rsidRPr="0024121C" w:rsidSect="00696D8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21C"/>
    <w:rsid w:val="0024121C"/>
    <w:rsid w:val="004805F7"/>
    <w:rsid w:val="0069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7846A12"/>
  <w15:chartTrackingRefBased/>
  <w15:docId w15:val="{5187499C-EDD0-994F-85A9-31D996884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412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52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6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1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8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5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7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4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5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2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2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0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6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15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4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15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7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0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86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89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01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76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86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77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02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29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83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53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82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10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1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44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42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63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28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23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73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93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49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8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26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4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60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66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8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2220</Words>
  <Characters>12655</Characters>
  <Application>Microsoft Office Word</Application>
  <DocSecurity>0</DocSecurity>
  <Lines>105</Lines>
  <Paragraphs>29</Paragraphs>
  <ScaleCrop>false</ScaleCrop>
  <Company/>
  <LinksUpToDate>false</LinksUpToDate>
  <CharactersWithSpaces>14846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Szulc</dc:creator>
  <cp:keywords/>
  <dc:description/>
  <cp:lastModifiedBy>Adam Szulc</cp:lastModifiedBy>
  <cp:revision>1</cp:revision>
  <dcterms:created xsi:type="dcterms:W3CDTF">2021-05-11T21:21:00Z</dcterms:created>
  <dcterms:modified xsi:type="dcterms:W3CDTF">2021-05-11T21:29:00Z</dcterms:modified>
</cp:coreProperties>
</file>