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PODATEK AKCYZOWY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59" w:before="0" w:after="160"/>
        <w:ind w:left="340" w:right="0" w:hanging="3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jest: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zCs w:val="24"/>
          <w:shd w:fill="auto" w:val="clear"/>
          <w:lang w:val="en-US"/>
        </w:rPr>
        <w:t xml:space="preserve">Burmistrz Gminy i Miasta Janikowo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z siedzibą pod adresem ul. Przemysłowa 6 88-160 Janikowo,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0000"/>
            <w:sz w:val="24"/>
            <w:szCs w:val="24"/>
            <w:lang w:val="en-US"/>
          </w:rPr>
          <w:t>janikowo@janikowo.com.pl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, nr tel. 52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/>
        </w:rPr>
        <w:t>3514411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3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cs="Times New Roman" w:ascii="Times New Roman" w:hAnsi="Times New Roman"/>
          <w:sz w:val="24"/>
          <w:szCs w:val="24"/>
        </w:rPr>
        <w:t>rozpatrzenia wniosku o zwrot podatku akcyzowego zawartego w cenie oleju napędowego wykorzystywanego do produkcji rolnej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tj. gdyż jest to niezbędne do wypełnienia obowiązku prawnego ciążącego na Administratorze.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Państwa danych osobowych jest art. 6 ust. 1 lit. c) RODO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w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związku z </w:t>
      </w:r>
      <w:r>
        <w:rPr>
          <w:rFonts w:cs="Times New Roman" w:ascii="Times New Roman" w:hAnsi="Times New Roman"/>
          <w:sz w:val="24"/>
          <w:szCs w:val="24"/>
        </w:rPr>
        <w:t xml:space="preserve">ustawą z dnia 10 marca 2006 r o zwrocie podatku akcyzowego zawartego w cenie oleju napędowego wykorzystywanego do produkcji rolnej (t.j. Dz. U. z 2023 r. poz. 1948 ze zm.), ustawą </w:t>
      </w:r>
      <w:r>
        <w:rPr>
          <w:rFonts w:ascii="Times New Roman" w:hAnsi="Times New Roman"/>
          <w:sz w:val="24"/>
          <w:szCs w:val="24"/>
        </w:rPr>
        <w:t xml:space="preserve">z dnia 14 czerwca 1960 r. Kodeks postępowania administracyjnego t.j. Dz. U. z 2024 poz. 572 ze zm. ), </w:t>
      </w:r>
      <w:r>
        <w:rPr>
          <w:rFonts w:ascii="Times New Roman" w:hAnsi="Times New Roman"/>
          <w:color w:val="000000"/>
          <w:sz w:val="24"/>
          <w:szCs w:val="24"/>
        </w:rPr>
        <w:t xml:space="preserve">rozporządzeniem Komisji (UE)  nr 651/2014 z dnia 17 czerwca 2014r. uznające niektóre rodzaje pomocy za zgodne z rynkiem wewnętrznym w zastosowaniu art. 107 i 108 Traktatu (Dz. U. L 187 z 26.6.2014r.), rozporządzeniem Komisji (UE) z dnia 23 lipca 2021r. zmieniające rozporządzanie (UE) nr 651/2014 uznające niektóre rodzaje pomocy za zgodne z rynkiem wewnętrznym w zastosowaniu art. 107 i 108 Traktatu (Dz. Urz. UE L 270/39 z dnia 29.07.2021), rozporządzenia Komisji (UE) 2023/1315 z dnia 23 czerwca 2023r. zmieniające rozporządzanie (UE) nr 651/2014 uznające niektóre rodzaje pomocy za zgodne z rynkiem wewnętrznym w zastosowaniu art. 107 i 108 Traktatu oraz rozporządzenie (UE) 2022/2473 uznające niektóre kategorie pomocy udzielonej przedsiębiorcom prowadzącym działalność w zakresie produkcji, przetwórstwa i wprowadzania do obrotu produktów rybołówstwa i akwakultury za zgodne z rynkiem wewnętrznym w zastosowaniu art. 107 i 108 Traktatu (Dz. Urz. UE L 167/1 z 30.06.2023r.),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ustawą z dnia 06-06-1997 r.  kodeks karny ( Dz. U. 2024 r. poz 17 ze zm.), ustawą z dnia 27 sierpnia 2009 r. o finansach publicznych (tekst jedn. Dz.U. z 2023., poz. 1270, ze zm.), ustawą z dnia 8 marca 1990 r. o samorządzie gminnym ( Dz.U. 2024 poz 609 ze zm.), ustawą z dnia 16-11-2026 r. o opłacie skarbowej (Dz. U. 2023 poz 2111 ze zm.),</w:t>
      </w:r>
      <w:hyperlink r:id="rId4">
        <w:r>
          <w:rPr>
            <w:rFonts w:eastAsia="Times New Roman" w:cs="Times New Roman" w:ascii="Times New Roman" w:hAnsi="Times New Roman"/>
            <w:b w:val="false"/>
            <w:bCs w:val="false"/>
            <w:color w:val="000000"/>
            <w:sz w:val="24"/>
            <w:szCs w:val="24"/>
            <w:shd w:fill="FFFFFF" w:val="clear"/>
            <w:lang w:eastAsia="pl-PL"/>
          </w:rPr>
          <w:t>ustawą z dnia 17 czerwca1966r. o postępowaniu egzekucyjnym w administracji (t.j. Dz. U. z 2023r. poz. 2505 ze zm.)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przez okres niezbędny do realizacji celu, o którym mowa w pkt. 3 z uwzględnieniem okresów przechowywania określonych w 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a także m.in.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usługodawcom wykonującym usługi serwisu systemów informatycznych lub doradztwa prawnego,</w:t>
      </w:r>
      <w:r>
        <w:rPr>
          <w:rFonts w:cs="Times New Roman" w:ascii="Times New Roman" w:hAnsi="Times New Roman"/>
          <w:sz w:val="24"/>
          <w:szCs w:val="24"/>
        </w:rPr>
        <w:t xml:space="preserve"> jak również podmiotom lub organom uprawnionym na podstawie przepisów prawa. </w:t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160"/>
        <w:ind w:left="-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304" w:right="1304" w:gutter="0" w:header="0" w:top="907" w:footer="0" w:bottom="45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510a9"/>
    <w:rPr>
      <w:color w:val="0000FF"/>
      <w:u w:val="single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913ce9"/>
    <w:rPr/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13ce9"/>
    <w:rPr>
      <w:rFonts w:ascii="Calibri" w:hAnsi="Calibri" w:eastAsia="Calibri" w:cs="Calibri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unhideWhenUsed/>
    <w:qFormat/>
    <w:rsid w:val="00913ce9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13ce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13ce9"/>
    <w:pPr>
      <w:spacing w:lineRule="auto" w:line="276"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913ce9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3c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hyperlink" Target="mailto:janikowo@janikowo.com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LibreOffice/7.2.2.2$Windows_X86_64 LibreOffice_project/02b2acce88a210515b4a5bb2e46cbfb63fe97d56</Application>
  <AppVersion>15.0000</AppVersion>
  <Pages>2</Pages>
  <Words>654</Words>
  <Characters>3829</Characters>
  <CharactersWithSpaces>4457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2023-03-07T14:47:00Z</dcterms:created>
  <dc:creator>Klaudia Hinca</dc:creator>
  <dc:description/>
  <dc:language>pl-PL</dc:language>
  <cp:lastModifiedBy/>
  <dcterms:modified xsi:type="dcterms:W3CDTF">2024-07-04T13:51:38Z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