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6C3" w:rsidRPr="007B4304" w:rsidRDefault="004856C3" w:rsidP="004856C3">
      <w:pPr>
        <w:jc w:val="right"/>
        <w:rPr>
          <w:rFonts w:ascii="Book Antiqua" w:hAnsi="Book Antiqua"/>
          <w:sz w:val="20"/>
          <w:szCs w:val="20"/>
        </w:rPr>
      </w:pPr>
      <w:r w:rsidRPr="007B4304">
        <w:rPr>
          <w:rFonts w:ascii="Book Antiqua" w:hAnsi="Book Antiqua"/>
          <w:sz w:val="20"/>
          <w:szCs w:val="20"/>
        </w:rPr>
        <w:t xml:space="preserve">Załącznik nr </w:t>
      </w:r>
      <w:r w:rsidR="007B4304">
        <w:rPr>
          <w:rFonts w:ascii="Book Antiqua" w:hAnsi="Book Antiqua"/>
          <w:sz w:val="20"/>
          <w:szCs w:val="20"/>
        </w:rPr>
        <w:t xml:space="preserve"> </w:t>
      </w:r>
      <w:r w:rsidRPr="007B4304">
        <w:rPr>
          <w:rFonts w:ascii="Book Antiqua" w:hAnsi="Book Antiqua"/>
          <w:sz w:val="20"/>
          <w:szCs w:val="20"/>
        </w:rPr>
        <w:t>11 do SIWZ</w:t>
      </w:r>
    </w:p>
    <w:p w:rsidR="004856C3" w:rsidRPr="007B4304" w:rsidRDefault="004856C3" w:rsidP="00441194">
      <w:pPr>
        <w:pStyle w:val="Teksttreci20"/>
        <w:shd w:val="clear" w:color="auto" w:fill="auto"/>
        <w:tabs>
          <w:tab w:val="left" w:leader="dot" w:pos="4876"/>
          <w:tab w:val="left" w:leader="dot" w:pos="6968"/>
        </w:tabs>
        <w:spacing w:line="276" w:lineRule="auto"/>
        <w:ind w:firstLine="0"/>
        <w:jc w:val="center"/>
        <w:rPr>
          <w:rStyle w:val="Nagweklubstopka"/>
          <w:rFonts w:ascii="Book Antiqua" w:hAnsi="Book Antiqua"/>
          <w:b/>
          <w:sz w:val="20"/>
          <w:szCs w:val="20"/>
        </w:rPr>
      </w:pPr>
    </w:p>
    <w:p w:rsidR="00441194" w:rsidRPr="007B4304" w:rsidRDefault="00441194" w:rsidP="00441194">
      <w:pPr>
        <w:pStyle w:val="Teksttreci20"/>
        <w:shd w:val="clear" w:color="auto" w:fill="auto"/>
        <w:tabs>
          <w:tab w:val="left" w:leader="dot" w:pos="4876"/>
          <w:tab w:val="left" w:leader="dot" w:pos="6968"/>
        </w:tabs>
        <w:spacing w:line="276" w:lineRule="auto"/>
        <w:ind w:firstLine="0"/>
        <w:jc w:val="center"/>
        <w:rPr>
          <w:rStyle w:val="Nagweklubstopka"/>
          <w:rFonts w:ascii="Book Antiqua" w:hAnsi="Book Antiqua"/>
          <w:b/>
          <w:sz w:val="20"/>
          <w:szCs w:val="20"/>
        </w:rPr>
      </w:pPr>
      <w:r w:rsidRPr="007B4304">
        <w:rPr>
          <w:rStyle w:val="Nagweklubstopka"/>
          <w:rFonts w:ascii="Book Antiqua" w:hAnsi="Book Antiqua"/>
          <w:b/>
          <w:sz w:val="20"/>
          <w:szCs w:val="20"/>
        </w:rPr>
        <w:t>UMOWA POWIERZENIA PRZETWARZANIA DANYCH OSOBOWYCH</w:t>
      </w:r>
    </w:p>
    <w:p w:rsidR="00441194" w:rsidRPr="007B4304" w:rsidRDefault="00441194" w:rsidP="00441194">
      <w:pPr>
        <w:pStyle w:val="Teksttreci20"/>
        <w:shd w:val="clear" w:color="auto" w:fill="auto"/>
        <w:tabs>
          <w:tab w:val="left" w:leader="dot" w:pos="4876"/>
          <w:tab w:val="left" w:leader="dot" w:pos="6968"/>
        </w:tabs>
        <w:spacing w:line="276" w:lineRule="auto"/>
        <w:ind w:firstLine="0"/>
        <w:rPr>
          <w:rFonts w:ascii="Book Antiqua" w:hAnsi="Book Antiqua"/>
          <w:sz w:val="20"/>
          <w:szCs w:val="20"/>
        </w:rPr>
      </w:pPr>
    </w:p>
    <w:p w:rsidR="00441194" w:rsidRPr="007B4304" w:rsidRDefault="00441194" w:rsidP="00441194">
      <w:pPr>
        <w:pStyle w:val="Teksttreci20"/>
        <w:shd w:val="clear" w:color="auto" w:fill="auto"/>
        <w:tabs>
          <w:tab w:val="left" w:leader="dot" w:pos="4876"/>
          <w:tab w:val="left" w:leader="dot" w:pos="6968"/>
        </w:tabs>
        <w:spacing w:line="276" w:lineRule="auto"/>
        <w:ind w:firstLine="0"/>
        <w:rPr>
          <w:rFonts w:ascii="Book Antiqua" w:hAnsi="Book Antiqua"/>
          <w:sz w:val="20"/>
          <w:szCs w:val="20"/>
        </w:rPr>
      </w:pPr>
      <w:r w:rsidRPr="007B4304">
        <w:rPr>
          <w:rFonts w:ascii="Book Antiqua" w:hAnsi="Book Antiqua"/>
          <w:sz w:val="20"/>
          <w:szCs w:val="20"/>
        </w:rPr>
        <w:t xml:space="preserve">zawarta w dniu </w:t>
      </w:r>
      <w:r w:rsidR="00BB4205" w:rsidRPr="007B4304">
        <w:rPr>
          <w:rFonts w:ascii="Book Antiqua" w:hAnsi="Book Antiqua"/>
          <w:sz w:val="20"/>
          <w:szCs w:val="20"/>
        </w:rPr>
        <w:t>………………………</w:t>
      </w:r>
      <w:r w:rsidRPr="007B4304">
        <w:rPr>
          <w:rFonts w:ascii="Book Antiqua" w:hAnsi="Book Antiqua"/>
          <w:sz w:val="20"/>
          <w:szCs w:val="20"/>
        </w:rPr>
        <w:t xml:space="preserve"> r. w Mochowie pomiędzy</w:t>
      </w:r>
    </w:p>
    <w:p w:rsidR="00441194" w:rsidRPr="007B4304" w:rsidRDefault="00441194" w:rsidP="00441194">
      <w:pPr>
        <w:pStyle w:val="Teksttreci20"/>
        <w:shd w:val="clear" w:color="auto" w:fill="auto"/>
        <w:tabs>
          <w:tab w:val="left" w:leader="dot" w:pos="4876"/>
          <w:tab w:val="left" w:leader="dot" w:pos="6968"/>
        </w:tabs>
        <w:spacing w:line="276" w:lineRule="auto"/>
        <w:ind w:firstLine="0"/>
        <w:rPr>
          <w:rFonts w:ascii="Book Antiqua" w:hAnsi="Book Antiqua"/>
          <w:sz w:val="20"/>
          <w:szCs w:val="20"/>
        </w:rPr>
      </w:pPr>
      <w:r w:rsidRPr="007B4304">
        <w:rPr>
          <w:rFonts w:ascii="Book Antiqua" w:hAnsi="Book Antiqua"/>
          <w:sz w:val="20"/>
          <w:szCs w:val="20"/>
        </w:rPr>
        <w:t xml:space="preserve">Urzędem Gminy w Mochowie z siedzibą w Mochowie przy ul. Sierpeckiej 2, 09 – 214 Mochowo reprezentowanym przez: </w:t>
      </w:r>
    </w:p>
    <w:p w:rsidR="00441194" w:rsidRPr="007B4304" w:rsidRDefault="004A25B9" w:rsidP="004A25B9">
      <w:pPr>
        <w:pStyle w:val="Teksttreci20"/>
        <w:shd w:val="clear" w:color="auto" w:fill="auto"/>
        <w:tabs>
          <w:tab w:val="left" w:leader="dot" w:pos="0"/>
        </w:tabs>
        <w:spacing w:line="276" w:lineRule="auto"/>
        <w:ind w:firstLine="0"/>
        <w:rPr>
          <w:rFonts w:ascii="Book Antiqua" w:hAnsi="Book Antiqua"/>
          <w:sz w:val="20"/>
          <w:szCs w:val="20"/>
        </w:rPr>
      </w:pPr>
      <w:r w:rsidRPr="007B4304">
        <w:rPr>
          <w:rFonts w:ascii="Book Antiqua" w:hAnsi="Book Antiqua"/>
          <w:sz w:val="20"/>
          <w:szCs w:val="20"/>
        </w:rPr>
        <w:tab/>
      </w:r>
      <w:r w:rsidR="00441194" w:rsidRPr="007B4304">
        <w:rPr>
          <w:rFonts w:ascii="Book Antiqua" w:hAnsi="Book Antiqua"/>
          <w:sz w:val="20"/>
          <w:szCs w:val="20"/>
        </w:rPr>
        <w:t xml:space="preserve">Wójta Gminy Mochowo – Zbigniewa Tomaszewskiego </w:t>
      </w:r>
    </w:p>
    <w:p w:rsidR="00441194" w:rsidRPr="007B4304" w:rsidRDefault="00441194" w:rsidP="00441194">
      <w:pPr>
        <w:pStyle w:val="Teksttreci20"/>
        <w:shd w:val="clear" w:color="auto" w:fill="auto"/>
        <w:tabs>
          <w:tab w:val="left" w:leader="dot" w:pos="4876"/>
          <w:tab w:val="left" w:leader="dot" w:pos="6968"/>
        </w:tabs>
        <w:spacing w:line="276" w:lineRule="auto"/>
        <w:ind w:firstLine="0"/>
        <w:rPr>
          <w:rFonts w:ascii="Book Antiqua" w:hAnsi="Book Antiqua"/>
          <w:sz w:val="20"/>
          <w:szCs w:val="20"/>
        </w:rPr>
      </w:pPr>
      <w:r w:rsidRPr="007B4304">
        <w:rPr>
          <w:rFonts w:ascii="Book Antiqua" w:hAnsi="Book Antiqua"/>
          <w:sz w:val="20"/>
          <w:szCs w:val="20"/>
        </w:rPr>
        <w:t xml:space="preserve">zwanym dalej </w:t>
      </w:r>
      <w:r w:rsidRPr="007B4304">
        <w:rPr>
          <w:rFonts w:ascii="Book Antiqua" w:hAnsi="Book Antiqua"/>
          <w:b/>
          <w:sz w:val="20"/>
          <w:szCs w:val="20"/>
        </w:rPr>
        <w:t>Zleceniodawcą</w:t>
      </w:r>
    </w:p>
    <w:p w:rsidR="00441194" w:rsidRPr="007B4304" w:rsidRDefault="004A25B9" w:rsidP="00441194">
      <w:pPr>
        <w:pStyle w:val="Teksttreci20"/>
        <w:shd w:val="clear" w:color="auto" w:fill="auto"/>
        <w:tabs>
          <w:tab w:val="left" w:leader="dot" w:pos="4876"/>
          <w:tab w:val="left" w:leader="dot" w:pos="6968"/>
        </w:tabs>
        <w:spacing w:line="276" w:lineRule="auto"/>
        <w:ind w:firstLine="0"/>
        <w:rPr>
          <w:rFonts w:ascii="Book Antiqua" w:hAnsi="Book Antiqua"/>
          <w:sz w:val="20"/>
          <w:szCs w:val="20"/>
        </w:rPr>
      </w:pPr>
      <w:r w:rsidRPr="007B4304">
        <w:rPr>
          <w:rFonts w:ascii="Book Antiqua" w:hAnsi="Book Antiqua"/>
          <w:sz w:val="20"/>
          <w:szCs w:val="20"/>
        </w:rPr>
        <w:t>a</w:t>
      </w:r>
    </w:p>
    <w:p w:rsidR="003576A3" w:rsidRPr="007B4304" w:rsidRDefault="00BB4205" w:rsidP="00BB4205">
      <w:pPr>
        <w:jc w:val="center"/>
        <w:rPr>
          <w:rFonts w:ascii="Book Antiqua" w:hAnsi="Book Antiqua"/>
          <w:sz w:val="20"/>
          <w:szCs w:val="20"/>
        </w:rPr>
      </w:pPr>
      <w:r w:rsidRPr="007B4304">
        <w:rPr>
          <w:rFonts w:ascii="Book Antiqua" w:hAnsi="Book Antiqua"/>
          <w:sz w:val="20"/>
          <w:szCs w:val="20"/>
        </w:rPr>
        <w:t>…………………………………………………………………………………………………………….</w:t>
      </w:r>
    </w:p>
    <w:p w:rsidR="003576A3" w:rsidRPr="007B4304" w:rsidRDefault="003576A3" w:rsidP="003576A3">
      <w:pPr>
        <w:widowControl w:val="0"/>
        <w:rPr>
          <w:rFonts w:ascii="Book Antiqua" w:hAnsi="Book Antiqua"/>
          <w:sz w:val="20"/>
          <w:szCs w:val="20"/>
        </w:rPr>
      </w:pPr>
      <w:r w:rsidRPr="007B4304">
        <w:rPr>
          <w:rFonts w:ascii="Book Antiqua" w:hAnsi="Book Antiqua"/>
          <w:sz w:val="20"/>
          <w:szCs w:val="20"/>
        </w:rPr>
        <w:t>reprezentowanym przez:</w:t>
      </w:r>
    </w:p>
    <w:p w:rsidR="003576A3" w:rsidRPr="007B4304" w:rsidRDefault="00BB4205" w:rsidP="003576A3">
      <w:pPr>
        <w:pStyle w:val="Tekstpodstawowy21"/>
        <w:suppressAutoHyphens w:val="0"/>
        <w:ind w:firstLine="708"/>
        <w:rPr>
          <w:rFonts w:ascii="Book Antiqua" w:hAnsi="Book Antiqua"/>
          <w:sz w:val="20"/>
          <w:szCs w:val="20"/>
        </w:rPr>
      </w:pPr>
      <w:r w:rsidRPr="007B4304">
        <w:rPr>
          <w:rFonts w:ascii="Book Antiqua" w:hAnsi="Book Antiqua"/>
          <w:sz w:val="20"/>
          <w:szCs w:val="20"/>
        </w:rPr>
        <w:t>…………………………………………………………………………………</w:t>
      </w:r>
    </w:p>
    <w:p w:rsidR="00441194" w:rsidRPr="007B4304" w:rsidRDefault="00441194" w:rsidP="00441194">
      <w:pPr>
        <w:pStyle w:val="Teksttreci20"/>
        <w:shd w:val="clear" w:color="auto" w:fill="auto"/>
        <w:spacing w:line="276" w:lineRule="auto"/>
        <w:ind w:left="420"/>
        <w:rPr>
          <w:rFonts w:ascii="Book Antiqua" w:hAnsi="Book Antiqua"/>
          <w:sz w:val="20"/>
          <w:szCs w:val="20"/>
        </w:rPr>
      </w:pPr>
      <w:r w:rsidRPr="007B4304">
        <w:rPr>
          <w:rFonts w:ascii="Book Antiqua" w:hAnsi="Book Antiqua"/>
          <w:sz w:val="20"/>
          <w:szCs w:val="20"/>
        </w:rPr>
        <w:t xml:space="preserve">zwaną dalej: </w:t>
      </w:r>
      <w:r w:rsidRPr="007B4304">
        <w:rPr>
          <w:rStyle w:val="Teksttreci2Pogrubienie"/>
          <w:rFonts w:ascii="Book Antiqua" w:eastAsia="Trebuchet MS" w:hAnsi="Book Antiqua"/>
          <w:sz w:val="20"/>
          <w:szCs w:val="20"/>
        </w:rPr>
        <w:t>Procesorem</w:t>
      </w:r>
    </w:p>
    <w:p w:rsidR="004A25B9" w:rsidRPr="007B4304" w:rsidRDefault="004A25B9" w:rsidP="004A25B9">
      <w:pPr>
        <w:pStyle w:val="Teksttreci30"/>
        <w:shd w:val="clear" w:color="auto" w:fill="auto"/>
        <w:spacing w:before="0" w:line="276" w:lineRule="auto"/>
        <w:ind w:firstLine="0"/>
        <w:jc w:val="both"/>
        <w:rPr>
          <w:rFonts w:ascii="Book Antiqua" w:hAnsi="Book Antiqua"/>
          <w:sz w:val="20"/>
          <w:szCs w:val="20"/>
        </w:rPr>
      </w:pPr>
    </w:p>
    <w:p w:rsidR="00441194" w:rsidRPr="007B4304" w:rsidRDefault="00441194" w:rsidP="004A25B9">
      <w:pPr>
        <w:pStyle w:val="Teksttreci30"/>
        <w:shd w:val="clear" w:color="auto" w:fill="auto"/>
        <w:spacing w:before="0" w:line="276" w:lineRule="auto"/>
        <w:ind w:firstLine="0"/>
        <w:jc w:val="both"/>
        <w:rPr>
          <w:rFonts w:ascii="Book Antiqua" w:hAnsi="Book Antiqua"/>
          <w:sz w:val="20"/>
          <w:szCs w:val="20"/>
        </w:rPr>
      </w:pPr>
      <w:r w:rsidRPr="007B4304">
        <w:rPr>
          <w:rFonts w:ascii="Book Antiqua" w:hAnsi="Book Antiqua"/>
          <w:sz w:val="20"/>
          <w:szCs w:val="20"/>
        </w:rPr>
        <w:t>W niniejszej umowie zastosowano następujący skrót:</w:t>
      </w:r>
    </w:p>
    <w:p w:rsidR="00441194" w:rsidRPr="007B4304" w:rsidRDefault="00441194" w:rsidP="004A25B9">
      <w:pPr>
        <w:pStyle w:val="Teksttreci20"/>
        <w:shd w:val="clear" w:color="auto" w:fill="auto"/>
        <w:spacing w:line="276" w:lineRule="auto"/>
        <w:ind w:firstLine="0"/>
        <w:rPr>
          <w:rFonts w:ascii="Book Antiqua" w:hAnsi="Book Antiqua"/>
          <w:sz w:val="20"/>
          <w:szCs w:val="20"/>
        </w:rPr>
      </w:pPr>
      <w:r w:rsidRPr="007B4304">
        <w:rPr>
          <w:rFonts w:ascii="Book Antiqua" w:hAnsi="Book Antiqua"/>
          <w:sz w:val="20"/>
          <w:szCs w:val="20"/>
        </w:rPr>
        <w:t xml:space="preserve">Rozporządzenie </w:t>
      </w:r>
      <w:r w:rsidR="004A25B9" w:rsidRPr="007B4304">
        <w:rPr>
          <w:rFonts w:ascii="Book Antiqua" w:hAnsi="Book Antiqua"/>
          <w:sz w:val="20"/>
          <w:szCs w:val="20"/>
        </w:rPr>
        <w:t>–</w:t>
      </w:r>
      <w:r w:rsidRPr="007B4304">
        <w:rPr>
          <w:rFonts w:ascii="Book Antiqua" w:hAnsi="Book Antiqua"/>
          <w:sz w:val="20"/>
          <w:szCs w:val="20"/>
        </w:rPr>
        <w:t xml:space="preserve"> Rozporządzenie Parlamentu Europejskiego i Rady UE z dnia 27 kwietnia 2016 r.</w:t>
      </w:r>
      <w:r w:rsidR="007B4304" w:rsidRPr="007B4304">
        <w:rPr>
          <w:rFonts w:ascii="Book Antiqua" w:hAnsi="Book Antiqua"/>
          <w:sz w:val="20"/>
          <w:szCs w:val="20"/>
        </w:rPr>
        <w:t xml:space="preserve"> </w:t>
      </w:r>
      <w:r w:rsidR="007B4304">
        <w:rPr>
          <w:rFonts w:ascii="Book Antiqua" w:hAnsi="Book Antiqua"/>
          <w:sz w:val="20"/>
          <w:szCs w:val="20"/>
        </w:rPr>
        <w:br/>
      </w:r>
      <w:r w:rsidRPr="007B4304">
        <w:rPr>
          <w:rFonts w:ascii="Book Antiqua" w:hAnsi="Book Antiqua"/>
          <w:sz w:val="20"/>
          <w:szCs w:val="20"/>
        </w:rPr>
        <w:t>w sprawie ochrony osób fizycznych w związku z przetwarzaniem danych osobowych i w sprawie swobodnego</w:t>
      </w:r>
      <w:r w:rsidR="007B4304" w:rsidRPr="007B4304">
        <w:rPr>
          <w:rFonts w:ascii="Book Antiqua" w:hAnsi="Book Antiqua"/>
          <w:sz w:val="20"/>
          <w:szCs w:val="20"/>
        </w:rPr>
        <w:t xml:space="preserve"> </w:t>
      </w:r>
      <w:r w:rsidRPr="007B4304">
        <w:rPr>
          <w:rFonts w:ascii="Book Antiqua" w:hAnsi="Book Antiqua"/>
          <w:sz w:val="20"/>
          <w:szCs w:val="20"/>
        </w:rPr>
        <w:t>przepływu takich danych oraz uchylenia dyrektywy 95/46/WE.</w:t>
      </w:r>
    </w:p>
    <w:p w:rsidR="00FB1398" w:rsidRPr="007B4304" w:rsidRDefault="00FB1398" w:rsidP="00441194">
      <w:pPr>
        <w:pStyle w:val="Teksttreci40"/>
        <w:shd w:val="clear" w:color="auto" w:fill="auto"/>
        <w:spacing w:before="0" w:line="276" w:lineRule="auto"/>
        <w:rPr>
          <w:rFonts w:ascii="Book Antiqua" w:hAnsi="Book Antiqua"/>
          <w:sz w:val="20"/>
          <w:szCs w:val="20"/>
        </w:rPr>
      </w:pPr>
    </w:p>
    <w:p w:rsidR="00441194" w:rsidRPr="007B4304" w:rsidRDefault="00441194" w:rsidP="00441194">
      <w:pPr>
        <w:pStyle w:val="Teksttreci40"/>
        <w:shd w:val="clear" w:color="auto" w:fill="auto"/>
        <w:spacing w:before="0" w:line="276" w:lineRule="auto"/>
        <w:rPr>
          <w:rFonts w:ascii="Book Antiqua" w:hAnsi="Book Antiqua"/>
          <w:b/>
          <w:sz w:val="20"/>
          <w:szCs w:val="20"/>
        </w:rPr>
      </w:pPr>
      <w:r w:rsidRPr="007B4304">
        <w:rPr>
          <w:rFonts w:ascii="Book Antiqua" w:hAnsi="Book Antiqua"/>
          <w:b/>
          <w:sz w:val="20"/>
          <w:szCs w:val="20"/>
        </w:rPr>
        <w:t>§</w:t>
      </w:r>
      <w:r w:rsidRPr="007B4304">
        <w:rPr>
          <w:rStyle w:val="Teksttreci4MicrosoftSansSerif9pt"/>
          <w:rFonts w:ascii="Book Antiqua" w:hAnsi="Book Antiqua"/>
          <w:b w:val="0"/>
          <w:sz w:val="20"/>
          <w:szCs w:val="20"/>
        </w:rPr>
        <w:t>1</w:t>
      </w:r>
    </w:p>
    <w:p w:rsidR="00441194" w:rsidRPr="007B4304" w:rsidRDefault="00441194" w:rsidP="00441194">
      <w:pPr>
        <w:pStyle w:val="Teksttreci20"/>
        <w:numPr>
          <w:ilvl w:val="0"/>
          <w:numId w:val="1"/>
        </w:numPr>
        <w:shd w:val="clear" w:color="auto" w:fill="auto"/>
        <w:tabs>
          <w:tab w:val="left" w:pos="274"/>
        </w:tabs>
        <w:spacing w:line="276" w:lineRule="auto"/>
        <w:ind w:left="320" w:hanging="320"/>
        <w:rPr>
          <w:rFonts w:ascii="Book Antiqua" w:hAnsi="Book Antiqua"/>
          <w:sz w:val="20"/>
          <w:szCs w:val="20"/>
        </w:rPr>
      </w:pPr>
      <w:r w:rsidRPr="007B4304">
        <w:rPr>
          <w:rFonts w:ascii="Book Antiqua" w:hAnsi="Book Antiqua"/>
          <w:sz w:val="20"/>
          <w:szCs w:val="20"/>
        </w:rPr>
        <w:t xml:space="preserve">Zleceniodawca powierza Procesorowi przetwarzanie danych osobowych na warunkach </w:t>
      </w:r>
      <w:r w:rsidR="00FB1398" w:rsidRPr="007B4304">
        <w:rPr>
          <w:rFonts w:ascii="Book Antiqua" w:hAnsi="Book Antiqua"/>
          <w:sz w:val="20"/>
          <w:szCs w:val="20"/>
        </w:rPr>
        <w:br/>
      </w:r>
      <w:r w:rsidRPr="007B4304">
        <w:rPr>
          <w:rFonts w:ascii="Book Antiqua" w:hAnsi="Book Antiqua"/>
          <w:sz w:val="20"/>
          <w:szCs w:val="20"/>
        </w:rPr>
        <w:t>i w celu określonym</w:t>
      </w:r>
      <w:r w:rsidR="007B4304" w:rsidRPr="007B4304">
        <w:rPr>
          <w:rFonts w:ascii="Book Antiqua" w:hAnsi="Book Antiqua"/>
          <w:sz w:val="20"/>
          <w:szCs w:val="20"/>
        </w:rPr>
        <w:t xml:space="preserve"> </w:t>
      </w:r>
      <w:r w:rsidRPr="007B4304">
        <w:rPr>
          <w:rFonts w:ascii="Book Antiqua" w:hAnsi="Book Antiqua"/>
          <w:sz w:val="20"/>
          <w:szCs w:val="20"/>
        </w:rPr>
        <w:t>w niniejszej umowie.</w:t>
      </w:r>
    </w:p>
    <w:p w:rsidR="00441194" w:rsidRPr="007B4304" w:rsidRDefault="00441194" w:rsidP="00441194">
      <w:pPr>
        <w:pStyle w:val="Teksttreci20"/>
        <w:numPr>
          <w:ilvl w:val="0"/>
          <w:numId w:val="1"/>
        </w:numPr>
        <w:shd w:val="clear" w:color="auto" w:fill="auto"/>
        <w:tabs>
          <w:tab w:val="left" w:pos="294"/>
        </w:tabs>
        <w:spacing w:line="276" w:lineRule="auto"/>
        <w:ind w:left="320" w:hanging="320"/>
        <w:rPr>
          <w:rFonts w:ascii="Book Antiqua" w:hAnsi="Book Antiqua"/>
          <w:sz w:val="20"/>
          <w:szCs w:val="20"/>
        </w:rPr>
      </w:pPr>
      <w:r w:rsidRPr="007B4304">
        <w:rPr>
          <w:rFonts w:ascii="Book Antiqua" w:hAnsi="Book Antiqua"/>
          <w:sz w:val="20"/>
          <w:szCs w:val="20"/>
        </w:rPr>
        <w:t xml:space="preserve">Procesor może przetwarzać dane osobowe wyłącznie na udokumentowane polecenie Zleceniodawcy </w:t>
      </w:r>
      <w:r w:rsidR="00FB1398" w:rsidRPr="007B4304">
        <w:rPr>
          <w:rFonts w:ascii="Book Antiqua" w:hAnsi="Book Antiqua"/>
          <w:sz w:val="20"/>
          <w:szCs w:val="20"/>
        </w:rPr>
        <w:t>–</w:t>
      </w:r>
      <w:r w:rsidRPr="007B4304">
        <w:rPr>
          <w:rFonts w:ascii="Book Antiqua" w:hAnsi="Book Antiqua"/>
          <w:sz w:val="20"/>
          <w:szCs w:val="20"/>
        </w:rPr>
        <w:t xml:space="preserve"> co</w:t>
      </w:r>
      <w:r w:rsidR="007B4304" w:rsidRPr="007B4304">
        <w:rPr>
          <w:rFonts w:ascii="Book Antiqua" w:hAnsi="Book Antiqua"/>
          <w:sz w:val="20"/>
          <w:szCs w:val="20"/>
        </w:rPr>
        <w:t xml:space="preserve"> </w:t>
      </w:r>
      <w:r w:rsidRPr="007B4304">
        <w:rPr>
          <w:rFonts w:ascii="Book Antiqua" w:hAnsi="Book Antiqua"/>
          <w:sz w:val="20"/>
          <w:szCs w:val="20"/>
        </w:rPr>
        <w:t>dotyczy też przekazywania danych osobowych do państwa trzeciego lub or</w:t>
      </w:r>
      <w:r w:rsidR="00FB1398" w:rsidRPr="007B4304">
        <w:rPr>
          <w:rFonts w:ascii="Book Antiqua" w:hAnsi="Book Antiqua"/>
          <w:sz w:val="20"/>
          <w:szCs w:val="20"/>
        </w:rPr>
        <w:t xml:space="preserve">ganizacji międzynarodowej – </w:t>
      </w:r>
      <w:r w:rsidRPr="007B4304">
        <w:rPr>
          <w:rFonts w:ascii="Book Antiqua" w:hAnsi="Book Antiqua"/>
          <w:sz w:val="20"/>
          <w:szCs w:val="20"/>
        </w:rPr>
        <w:t>chyba że obowiązek taki nakłada na Procesora prawo Unii lub prawo państwa członkowskiego, któremu</w:t>
      </w:r>
      <w:r w:rsidR="007B4304" w:rsidRPr="007B4304">
        <w:rPr>
          <w:rFonts w:ascii="Book Antiqua" w:hAnsi="Book Antiqua"/>
          <w:sz w:val="20"/>
          <w:szCs w:val="20"/>
        </w:rPr>
        <w:t xml:space="preserve"> </w:t>
      </w:r>
      <w:r w:rsidRPr="007B4304">
        <w:rPr>
          <w:rFonts w:ascii="Book Antiqua" w:hAnsi="Book Antiqua"/>
          <w:sz w:val="20"/>
          <w:szCs w:val="20"/>
        </w:rPr>
        <w:t>podlega Procesor. W takim przypadku przed rozpoczęciem przetwarzania Procesor informuje Zleceniodawcę</w:t>
      </w:r>
      <w:r w:rsidR="007B4304" w:rsidRPr="007B4304">
        <w:rPr>
          <w:rFonts w:ascii="Book Antiqua" w:hAnsi="Book Antiqua"/>
          <w:sz w:val="20"/>
          <w:szCs w:val="20"/>
        </w:rPr>
        <w:t xml:space="preserve"> </w:t>
      </w:r>
      <w:r w:rsidRPr="007B4304">
        <w:rPr>
          <w:rFonts w:ascii="Book Antiqua" w:hAnsi="Book Antiqua"/>
          <w:sz w:val="20"/>
          <w:szCs w:val="20"/>
        </w:rPr>
        <w:t>o tym obowiązku prawnym, o ile prawo to nie zabrania udzielania takiej informacji z u</w:t>
      </w:r>
      <w:r w:rsidR="00FB1398" w:rsidRPr="007B4304">
        <w:rPr>
          <w:rFonts w:ascii="Book Antiqua" w:hAnsi="Book Antiqua"/>
          <w:sz w:val="20"/>
          <w:szCs w:val="20"/>
        </w:rPr>
        <w:t>wagi na ważny interes</w:t>
      </w:r>
      <w:r w:rsidR="007B4304" w:rsidRPr="007B4304">
        <w:rPr>
          <w:rFonts w:ascii="Book Antiqua" w:hAnsi="Book Antiqua"/>
          <w:sz w:val="20"/>
          <w:szCs w:val="20"/>
        </w:rPr>
        <w:t xml:space="preserve"> </w:t>
      </w:r>
      <w:r w:rsidR="00FB1398" w:rsidRPr="007B4304">
        <w:rPr>
          <w:rFonts w:ascii="Book Antiqua" w:hAnsi="Book Antiqua"/>
          <w:sz w:val="20"/>
          <w:szCs w:val="20"/>
        </w:rPr>
        <w:t>publiczny</w:t>
      </w:r>
      <w:r w:rsidRPr="007B4304">
        <w:rPr>
          <w:rFonts w:ascii="Book Antiqua" w:hAnsi="Book Antiqua"/>
          <w:sz w:val="20"/>
          <w:szCs w:val="20"/>
        </w:rPr>
        <w:t xml:space="preserve"> (art. 28 ust. 3 </w:t>
      </w:r>
      <w:proofErr w:type="spellStart"/>
      <w:r w:rsidRPr="007B4304">
        <w:rPr>
          <w:rFonts w:ascii="Book Antiqua" w:hAnsi="Book Antiqua"/>
          <w:sz w:val="20"/>
          <w:szCs w:val="20"/>
        </w:rPr>
        <w:t>pkt</w:t>
      </w:r>
      <w:proofErr w:type="spellEnd"/>
      <w:r w:rsidRPr="007B4304">
        <w:rPr>
          <w:rFonts w:ascii="Book Antiqua" w:hAnsi="Book Antiqua"/>
          <w:sz w:val="20"/>
          <w:szCs w:val="20"/>
        </w:rPr>
        <w:t xml:space="preserve"> a)</w:t>
      </w:r>
      <w:r w:rsidR="00FB1398" w:rsidRPr="007B4304">
        <w:rPr>
          <w:rFonts w:ascii="Book Antiqua" w:hAnsi="Book Antiqua"/>
          <w:sz w:val="20"/>
          <w:szCs w:val="20"/>
        </w:rPr>
        <w:t>.</w:t>
      </w:r>
    </w:p>
    <w:p w:rsidR="00FB1398" w:rsidRPr="007B4304" w:rsidRDefault="00FB1398" w:rsidP="00441194">
      <w:pPr>
        <w:pStyle w:val="Nagwek140"/>
        <w:keepNext/>
        <w:keepLines/>
        <w:shd w:val="clear" w:color="auto" w:fill="auto"/>
        <w:spacing w:before="0" w:line="276" w:lineRule="auto"/>
        <w:rPr>
          <w:rFonts w:ascii="Book Antiqua" w:hAnsi="Book Antiqua"/>
          <w:sz w:val="20"/>
          <w:szCs w:val="20"/>
        </w:rPr>
      </w:pPr>
      <w:bookmarkStart w:id="0" w:name="bookmark6"/>
    </w:p>
    <w:p w:rsidR="00441194" w:rsidRPr="007B4304" w:rsidRDefault="00441194" w:rsidP="00441194">
      <w:pPr>
        <w:pStyle w:val="Nagwek140"/>
        <w:keepNext/>
        <w:keepLines/>
        <w:shd w:val="clear" w:color="auto" w:fill="auto"/>
        <w:spacing w:before="0" w:line="276" w:lineRule="auto"/>
        <w:rPr>
          <w:rFonts w:ascii="Book Antiqua" w:hAnsi="Book Antiqua"/>
          <w:sz w:val="20"/>
          <w:szCs w:val="20"/>
        </w:rPr>
      </w:pPr>
      <w:r w:rsidRPr="007B4304">
        <w:rPr>
          <w:rFonts w:ascii="Book Antiqua" w:hAnsi="Book Antiqua"/>
          <w:sz w:val="20"/>
          <w:szCs w:val="20"/>
        </w:rPr>
        <w:t>§</w:t>
      </w:r>
      <w:r w:rsidRPr="007B4304">
        <w:rPr>
          <w:rStyle w:val="Nagwek149pt"/>
          <w:rFonts w:ascii="Book Antiqua" w:hAnsi="Book Antiqua"/>
          <w:sz w:val="20"/>
          <w:szCs w:val="20"/>
        </w:rPr>
        <w:t>2</w:t>
      </w:r>
      <w:bookmarkEnd w:id="0"/>
    </w:p>
    <w:p w:rsidR="00441194" w:rsidRPr="007B4304" w:rsidRDefault="00441194" w:rsidP="00441194">
      <w:pPr>
        <w:pStyle w:val="Teksttreci20"/>
        <w:numPr>
          <w:ilvl w:val="0"/>
          <w:numId w:val="2"/>
        </w:numPr>
        <w:shd w:val="clear" w:color="auto" w:fill="auto"/>
        <w:tabs>
          <w:tab w:val="left" w:pos="274"/>
        </w:tabs>
        <w:spacing w:line="276" w:lineRule="auto"/>
        <w:ind w:left="320" w:hanging="320"/>
        <w:rPr>
          <w:rFonts w:ascii="Book Antiqua" w:hAnsi="Book Antiqua"/>
          <w:sz w:val="20"/>
          <w:szCs w:val="20"/>
        </w:rPr>
      </w:pPr>
      <w:r w:rsidRPr="007B4304">
        <w:rPr>
          <w:rFonts w:ascii="Book Antiqua" w:hAnsi="Book Antiqua"/>
          <w:sz w:val="20"/>
          <w:szCs w:val="20"/>
        </w:rPr>
        <w:t>Na mocy niniejszej umowy Procesor będzie przetwarzał dane zwykłe oraz szczególne kategorie danych</w:t>
      </w:r>
      <w:r w:rsidR="007B4304">
        <w:rPr>
          <w:rFonts w:ascii="Book Antiqua" w:hAnsi="Book Antiqua"/>
          <w:sz w:val="20"/>
          <w:szCs w:val="20"/>
        </w:rPr>
        <w:t xml:space="preserve"> </w:t>
      </w:r>
      <w:r w:rsidRPr="007B4304">
        <w:rPr>
          <w:rFonts w:ascii="Book Antiqua" w:hAnsi="Book Antiqua"/>
          <w:sz w:val="20"/>
          <w:szCs w:val="20"/>
        </w:rPr>
        <w:t>osobowych (</w:t>
      </w:r>
      <w:r w:rsidR="00FB1398" w:rsidRPr="007B4304">
        <w:rPr>
          <w:rFonts w:ascii="Book Antiqua" w:hAnsi="Book Antiqua"/>
          <w:sz w:val="20"/>
          <w:szCs w:val="20"/>
        </w:rPr>
        <w:t>nr tel., adres e-mail) Z</w:t>
      </w:r>
      <w:r w:rsidRPr="007B4304">
        <w:rPr>
          <w:rFonts w:ascii="Book Antiqua" w:hAnsi="Book Antiqua"/>
          <w:sz w:val="20"/>
          <w:szCs w:val="20"/>
        </w:rPr>
        <w:t>leceniobiorców (</w:t>
      </w:r>
      <w:r w:rsidR="00FB1398" w:rsidRPr="007B4304">
        <w:rPr>
          <w:rFonts w:ascii="Book Antiqua" w:hAnsi="Book Antiqua"/>
          <w:sz w:val="20"/>
          <w:szCs w:val="20"/>
        </w:rPr>
        <w:t>petenci Urzędu Gminy w Mochowie</w:t>
      </w:r>
      <w:r w:rsidRPr="007B4304">
        <w:rPr>
          <w:rFonts w:ascii="Book Antiqua" w:hAnsi="Book Antiqua"/>
          <w:sz w:val="20"/>
          <w:szCs w:val="20"/>
        </w:rPr>
        <w:t xml:space="preserve">) </w:t>
      </w:r>
      <w:r w:rsidR="007B4304">
        <w:rPr>
          <w:rFonts w:ascii="Book Antiqua" w:hAnsi="Book Antiqua"/>
          <w:sz w:val="20"/>
          <w:szCs w:val="20"/>
        </w:rPr>
        <w:br/>
      </w:r>
      <w:r w:rsidRPr="007B4304">
        <w:rPr>
          <w:rFonts w:ascii="Book Antiqua" w:hAnsi="Book Antiqua"/>
          <w:sz w:val="20"/>
          <w:szCs w:val="20"/>
        </w:rPr>
        <w:t>w zakresie</w:t>
      </w:r>
      <w:r w:rsidR="007B4304">
        <w:rPr>
          <w:rFonts w:ascii="Book Antiqua" w:hAnsi="Book Antiqua"/>
          <w:sz w:val="20"/>
          <w:szCs w:val="20"/>
        </w:rPr>
        <w:t xml:space="preserve"> </w:t>
      </w:r>
      <w:r w:rsidRPr="007B4304">
        <w:rPr>
          <w:rFonts w:ascii="Book Antiqua" w:hAnsi="Book Antiqua"/>
          <w:sz w:val="20"/>
          <w:szCs w:val="20"/>
        </w:rPr>
        <w:t>imion i nazwisk, numerów NIP</w:t>
      </w:r>
      <w:r w:rsidR="00BB4205" w:rsidRPr="007B4304">
        <w:rPr>
          <w:rFonts w:ascii="Book Antiqua" w:hAnsi="Book Antiqua"/>
          <w:sz w:val="20"/>
          <w:szCs w:val="20"/>
        </w:rPr>
        <w:t>,</w:t>
      </w:r>
      <w:r w:rsidRPr="007B4304">
        <w:rPr>
          <w:rFonts w:ascii="Book Antiqua" w:hAnsi="Book Antiqua"/>
          <w:sz w:val="20"/>
          <w:szCs w:val="20"/>
        </w:rPr>
        <w:t xml:space="preserve"> itp. (art. 28 ust. 3)</w:t>
      </w:r>
      <w:r w:rsidR="00FB1398" w:rsidRPr="007B4304">
        <w:rPr>
          <w:rFonts w:ascii="Book Antiqua" w:hAnsi="Book Antiqua"/>
          <w:sz w:val="20"/>
          <w:szCs w:val="20"/>
        </w:rPr>
        <w:t>.</w:t>
      </w:r>
    </w:p>
    <w:p w:rsidR="00441194" w:rsidRPr="007B4304" w:rsidRDefault="00441194" w:rsidP="00441194">
      <w:pPr>
        <w:pStyle w:val="Teksttreci20"/>
        <w:numPr>
          <w:ilvl w:val="0"/>
          <w:numId w:val="2"/>
        </w:numPr>
        <w:shd w:val="clear" w:color="auto" w:fill="auto"/>
        <w:tabs>
          <w:tab w:val="left" w:pos="294"/>
        </w:tabs>
        <w:spacing w:line="276" w:lineRule="auto"/>
        <w:ind w:left="320" w:hanging="320"/>
        <w:rPr>
          <w:rFonts w:ascii="Book Antiqua" w:hAnsi="Book Antiqua"/>
          <w:sz w:val="20"/>
          <w:szCs w:val="20"/>
        </w:rPr>
      </w:pPr>
      <w:r w:rsidRPr="007B4304">
        <w:rPr>
          <w:rFonts w:ascii="Book Antiqua" w:hAnsi="Book Antiqua"/>
          <w:sz w:val="20"/>
          <w:szCs w:val="20"/>
        </w:rPr>
        <w:t>Powierzone przez Zleceniodawcę dane osobowe będą przetwarzane przez Procesora wyłącznie</w:t>
      </w:r>
      <w:r w:rsidR="007B4304">
        <w:rPr>
          <w:rFonts w:ascii="Book Antiqua" w:hAnsi="Book Antiqua"/>
          <w:sz w:val="20"/>
          <w:szCs w:val="20"/>
        </w:rPr>
        <w:t xml:space="preserve"> </w:t>
      </w:r>
      <w:r w:rsidRPr="007B4304">
        <w:rPr>
          <w:rFonts w:ascii="Book Antiqua" w:hAnsi="Book Antiqua"/>
          <w:sz w:val="20"/>
          <w:szCs w:val="20"/>
        </w:rPr>
        <w:t xml:space="preserve">w celu realizacji umowy nr </w:t>
      </w:r>
      <w:r w:rsidR="003576A3" w:rsidRPr="007B4304">
        <w:rPr>
          <w:rFonts w:ascii="Book Antiqua" w:hAnsi="Book Antiqua"/>
          <w:sz w:val="20"/>
          <w:szCs w:val="20"/>
        </w:rPr>
        <w:t>78</w:t>
      </w:r>
      <w:r w:rsidR="00483914" w:rsidRPr="007B4304">
        <w:rPr>
          <w:rFonts w:ascii="Book Antiqua" w:hAnsi="Book Antiqua"/>
          <w:sz w:val="20"/>
          <w:szCs w:val="20"/>
        </w:rPr>
        <w:t>/2018</w:t>
      </w:r>
      <w:r w:rsidRPr="007B4304">
        <w:rPr>
          <w:rFonts w:ascii="Book Antiqua" w:hAnsi="Book Antiqua"/>
          <w:sz w:val="20"/>
          <w:szCs w:val="20"/>
        </w:rPr>
        <w:t xml:space="preserve"> z dnia </w:t>
      </w:r>
      <w:r w:rsidR="003576A3" w:rsidRPr="007B4304">
        <w:rPr>
          <w:rFonts w:ascii="Book Antiqua" w:hAnsi="Book Antiqua"/>
          <w:sz w:val="20"/>
          <w:szCs w:val="20"/>
        </w:rPr>
        <w:t>31</w:t>
      </w:r>
      <w:r w:rsidR="00483914" w:rsidRPr="007B4304">
        <w:rPr>
          <w:rFonts w:ascii="Book Antiqua" w:hAnsi="Book Antiqua"/>
          <w:sz w:val="20"/>
          <w:szCs w:val="20"/>
        </w:rPr>
        <w:t>.</w:t>
      </w:r>
      <w:r w:rsidR="003576A3" w:rsidRPr="007B4304">
        <w:rPr>
          <w:rFonts w:ascii="Book Antiqua" w:hAnsi="Book Antiqua"/>
          <w:sz w:val="20"/>
          <w:szCs w:val="20"/>
        </w:rPr>
        <w:t>12</w:t>
      </w:r>
      <w:r w:rsidR="00483914" w:rsidRPr="007B4304">
        <w:rPr>
          <w:rFonts w:ascii="Book Antiqua" w:hAnsi="Book Antiqua"/>
          <w:sz w:val="20"/>
          <w:szCs w:val="20"/>
        </w:rPr>
        <w:t>.2018 r.</w:t>
      </w:r>
      <w:r w:rsidRPr="007B4304">
        <w:rPr>
          <w:rFonts w:ascii="Book Antiqua" w:hAnsi="Book Antiqua"/>
          <w:sz w:val="20"/>
          <w:szCs w:val="20"/>
        </w:rPr>
        <w:t>, a charakter przetwarzania obejmuje przetwarzanie szczególnych</w:t>
      </w:r>
      <w:r w:rsidR="007B4304">
        <w:rPr>
          <w:rFonts w:ascii="Book Antiqua" w:hAnsi="Book Antiqua"/>
          <w:sz w:val="20"/>
          <w:szCs w:val="20"/>
        </w:rPr>
        <w:t xml:space="preserve"> </w:t>
      </w:r>
      <w:r w:rsidRPr="007B4304">
        <w:rPr>
          <w:rFonts w:ascii="Book Antiqua" w:hAnsi="Book Antiqua"/>
          <w:sz w:val="20"/>
          <w:szCs w:val="20"/>
        </w:rPr>
        <w:t>kategorii danych osobowych, o których mowa w art. 9 ust. 1 Rozporządzenia (art. 28 ust. 3)</w:t>
      </w:r>
      <w:r w:rsidR="00483914" w:rsidRPr="007B4304">
        <w:rPr>
          <w:rFonts w:ascii="Book Antiqua" w:hAnsi="Book Antiqua"/>
          <w:sz w:val="20"/>
          <w:szCs w:val="20"/>
        </w:rPr>
        <w:t>.</w:t>
      </w:r>
    </w:p>
    <w:p w:rsidR="00483914" w:rsidRPr="007B4304" w:rsidRDefault="00483914" w:rsidP="00441194">
      <w:pPr>
        <w:pStyle w:val="Nagwek10"/>
        <w:keepNext/>
        <w:keepLines/>
        <w:shd w:val="clear" w:color="auto" w:fill="auto"/>
        <w:spacing w:before="0" w:line="276" w:lineRule="auto"/>
        <w:ind w:left="260"/>
        <w:rPr>
          <w:rFonts w:ascii="Book Antiqua" w:hAnsi="Book Antiqua"/>
          <w:sz w:val="20"/>
          <w:szCs w:val="20"/>
        </w:rPr>
      </w:pPr>
      <w:bookmarkStart w:id="1" w:name="bookmark7"/>
    </w:p>
    <w:p w:rsidR="00441194" w:rsidRPr="007B4304" w:rsidRDefault="00441194" w:rsidP="00483914">
      <w:pPr>
        <w:pStyle w:val="Nagwek10"/>
        <w:keepNext/>
        <w:keepLines/>
        <w:shd w:val="clear" w:color="auto" w:fill="auto"/>
        <w:spacing w:before="0" w:line="276" w:lineRule="auto"/>
        <w:rPr>
          <w:rFonts w:ascii="Book Antiqua" w:hAnsi="Book Antiqua"/>
          <w:sz w:val="20"/>
          <w:szCs w:val="20"/>
        </w:rPr>
      </w:pPr>
      <w:r w:rsidRPr="007B4304">
        <w:rPr>
          <w:rFonts w:ascii="Book Antiqua" w:hAnsi="Book Antiqua"/>
          <w:sz w:val="20"/>
          <w:szCs w:val="20"/>
        </w:rPr>
        <w:t>§3</w:t>
      </w:r>
      <w:bookmarkEnd w:id="1"/>
    </w:p>
    <w:p w:rsidR="00441194" w:rsidRPr="007B4304" w:rsidRDefault="00441194" w:rsidP="00483914">
      <w:pPr>
        <w:pStyle w:val="Teksttreci20"/>
        <w:shd w:val="clear" w:color="auto" w:fill="auto"/>
        <w:spacing w:line="276" w:lineRule="auto"/>
        <w:ind w:firstLine="0"/>
        <w:rPr>
          <w:rFonts w:ascii="Book Antiqua" w:hAnsi="Book Antiqua"/>
          <w:sz w:val="20"/>
          <w:szCs w:val="20"/>
        </w:rPr>
      </w:pPr>
      <w:r w:rsidRPr="007B4304">
        <w:rPr>
          <w:rFonts w:ascii="Book Antiqua" w:hAnsi="Book Antiqua"/>
          <w:sz w:val="20"/>
          <w:szCs w:val="20"/>
        </w:rPr>
        <w:t>Procesor zapewnia, by osoby upoważnione do przetwarzania danych osobowych zobowiązały się do zachowania</w:t>
      </w:r>
      <w:r w:rsidR="007B4304">
        <w:rPr>
          <w:rFonts w:ascii="Book Antiqua" w:hAnsi="Book Antiqua"/>
          <w:sz w:val="20"/>
          <w:szCs w:val="20"/>
        </w:rPr>
        <w:t xml:space="preserve"> </w:t>
      </w:r>
      <w:r w:rsidRPr="007B4304">
        <w:rPr>
          <w:rFonts w:ascii="Book Antiqua" w:hAnsi="Book Antiqua"/>
          <w:sz w:val="20"/>
          <w:szCs w:val="20"/>
        </w:rPr>
        <w:t xml:space="preserve">tajemnicy lub by podlegały odpowiedniemu ustawowemu obowiązkowi zachowania tajemnicy (art. 28 ust. 3 </w:t>
      </w:r>
      <w:proofErr w:type="spellStart"/>
      <w:r w:rsidRPr="007B4304">
        <w:rPr>
          <w:rFonts w:ascii="Book Antiqua" w:hAnsi="Book Antiqua"/>
          <w:sz w:val="20"/>
          <w:szCs w:val="20"/>
        </w:rPr>
        <w:t>pkt</w:t>
      </w:r>
      <w:proofErr w:type="spellEnd"/>
      <w:r w:rsidR="007B4304">
        <w:rPr>
          <w:rFonts w:ascii="Book Antiqua" w:hAnsi="Book Antiqua"/>
          <w:sz w:val="20"/>
          <w:szCs w:val="20"/>
        </w:rPr>
        <w:t xml:space="preserve"> </w:t>
      </w:r>
      <w:r w:rsidRPr="007B4304">
        <w:rPr>
          <w:rFonts w:ascii="Book Antiqua" w:hAnsi="Book Antiqua"/>
          <w:sz w:val="20"/>
          <w:szCs w:val="20"/>
        </w:rPr>
        <w:t>b)</w:t>
      </w:r>
      <w:r w:rsidR="00483914" w:rsidRPr="007B4304">
        <w:rPr>
          <w:rFonts w:ascii="Book Antiqua" w:hAnsi="Book Antiqua"/>
          <w:sz w:val="20"/>
          <w:szCs w:val="20"/>
        </w:rPr>
        <w:t>.</w:t>
      </w:r>
    </w:p>
    <w:p w:rsidR="00A921D0" w:rsidRPr="007B4304" w:rsidRDefault="00A921D0" w:rsidP="00A921D0">
      <w:pPr>
        <w:pStyle w:val="Nagwek150"/>
        <w:shd w:val="clear" w:color="auto" w:fill="auto"/>
        <w:tabs>
          <w:tab w:val="left" w:pos="8222"/>
        </w:tabs>
        <w:spacing w:before="0" w:line="276" w:lineRule="auto"/>
        <w:ind w:left="260"/>
        <w:rPr>
          <w:rFonts w:ascii="Book Antiqua" w:hAnsi="Book Antiqua"/>
          <w:sz w:val="20"/>
          <w:szCs w:val="20"/>
        </w:rPr>
      </w:pPr>
      <w:bookmarkStart w:id="2" w:name="bookmark8"/>
    </w:p>
    <w:p w:rsidR="00441194" w:rsidRPr="007B4304" w:rsidRDefault="00441194" w:rsidP="00A921D0">
      <w:pPr>
        <w:pStyle w:val="Nagwek150"/>
        <w:shd w:val="clear" w:color="auto" w:fill="auto"/>
        <w:spacing w:before="0" w:line="276" w:lineRule="auto"/>
        <w:rPr>
          <w:rFonts w:ascii="Book Antiqua" w:hAnsi="Book Antiqua"/>
          <w:sz w:val="20"/>
          <w:szCs w:val="20"/>
        </w:rPr>
      </w:pPr>
      <w:r w:rsidRPr="007B4304">
        <w:rPr>
          <w:rFonts w:ascii="Book Antiqua" w:hAnsi="Book Antiqua"/>
          <w:sz w:val="20"/>
          <w:szCs w:val="20"/>
        </w:rPr>
        <w:t>§</w:t>
      </w:r>
      <w:r w:rsidRPr="007B4304">
        <w:rPr>
          <w:rStyle w:val="PogrubienieNagwek15TimesNewRoman95pt"/>
          <w:rFonts w:ascii="Book Antiqua" w:eastAsia="Trebuchet MS" w:hAnsi="Book Antiqua"/>
          <w:sz w:val="20"/>
          <w:szCs w:val="20"/>
        </w:rPr>
        <w:t>4</w:t>
      </w:r>
      <w:bookmarkEnd w:id="2"/>
    </w:p>
    <w:p w:rsidR="00441194" w:rsidRPr="007B4304" w:rsidRDefault="00441194" w:rsidP="00441194">
      <w:pPr>
        <w:pStyle w:val="Teksttreci20"/>
        <w:shd w:val="clear" w:color="auto" w:fill="auto"/>
        <w:spacing w:line="276" w:lineRule="auto"/>
        <w:ind w:firstLine="0"/>
        <w:rPr>
          <w:rFonts w:ascii="Book Antiqua" w:hAnsi="Book Antiqua"/>
          <w:sz w:val="20"/>
          <w:szCs w:val="20"/>
        </w:rPr>
      </w:pPr>
      <w:r w:rsidRPr="007B4304">
        <w:rPr>
          <w:rFonts w:ascii="Book Antiqua" w:hAnsi="Book Antiqua"/>
          <w:sz w:val="20"/>
          <w:szCs w:val="20"/>
        </w:rPr>
        <w:t xml:space="preserve">Procesor, uwzględniając stan wiedzy technicznej, koszt wdrażania oraz charakter, zakres, kontekst </w:t>
      </w:r>
      <w:r w:rsidR="007B4304">
        <w:rPr>
          <w:rFonts w:ascii="Book Antiqua" w:hAnsi="Book Antiqua"/>
          <w:sz w:val="20"/>
          <w:szCs w:val="20"/>
        </w:rPr>
        <w:br/>
      </w:r>
      <w:r w:rsidRPr="007B4304">
        <w:rPr>
          <w:rFonts w:ascii="Book Antiqua" w:hAnsi="Book Antiqua"/>
          <w:sz w:val="20"/>
          <w:szCs w:val="20"/>
        </w:rPr>
        <w:t>i cele</w:t>
      </w:r>
      <w:r w:rsidR="007B4304">
        <w:rPr>
          <w:rFonts w:ascii="Book Antiqua" w:hAnsi="Book Antiqua"/>
          <w:sz w:val="20"/>
          <w:szCs w:val="20"/>
        </w:rPr>
        <w:t xml:space="preserve"> </w:t>
      </w:r>
      <w:r w:rsidRPr="007B4304">
        <w:rPr>
          <w:rFonts w:ascii="Book Antiqua" w:hAnsi="Book Antiqua"/>
          <w:sz w:val="20"/>
          <w:szCs w:val="20"/>
        </w:rPr>
        <w:t xml:space="preserve">przetwarzania oraz ryzyko naruszenia praw lub wolności osób fizycznych </w:t>
      </w:r>
      <w:r w:rsidR="00483914" w:rsidRPr="007B4304">
        <w:rPr>
          <w:rFonts w:ascii="Book Antiqua" w:hAnsi="Book Antiqua"/>
          <w:sz w:val="20"/>
          <w:szCs w:val="20"/>
        </w:rPr>
        <w:br/>
      </w:r>
      <w:r w:rsidRPr="007B4304">
        <w:rPr>
          <w:rFonts w:ascii="Book Antiqua" w:hAnsi="Book Antiqua"/>
          <w:sz w:val="20"/>
          <w:szCs w:val="20"/>
        </w:rPr>
        <w:t>o różnym prawdopodobieństwie</w:t>
      </w:r>
      <w:r w:rsidR="007B4304">
        <w:rPr>
          <w:rFonts w:ascii="Book Antiqua" w:hAnsi="Book Antiqua"/>
          <w:sz w:val="20"/>
          <w:szCs w:val="20"/>
        </w:rPr>
        <w:t xml:space="preserve"> </w:t>
      </w:r>
      <w:r w:rsidRPr="007B4304">
        <w:rPr>
          <w:rFonts w:ascii="Book Antiqua" w:hAnsi="Book Antiqua"/>
          <w:sz w:val="20"/>
          <w:szCs w:val="20"/>
        </w:rPr>
        <w:t>wystąpienia i wadze zagrożenia, zobowiązuje się do wdrożenia odpowiednich środków technicznych</w:t>
      </w:r>
      <w:r w:rsidR="007B4304">
        <w:rPr>
          <w:rFonts w:ascii="Book Antiqua" w:hAnsi="Book Antiqua"/>
          <w:sz w:val="20"/>
          <w:szCs w:val="20"/>
        </w:rPr>
        <w:t xml:space="preserve"> </w:t>
      </w:r>
      <w:r w:rsidRPr="007B4304">
        <w:rPr>
          <w:rFonts w:ascii="Book Antiqua" w:hAnsi="Book Antiqua"/>
          <w:sz w:val="20"/>
          <w:szCs w:val="20"/>
        </w:rPr>
        <w:t xml:space="preserve">i organizacyjnych, aby zapewnić stopień bezpieczeństwa odpowiadający temu ryzyku (art. 28 ust. 3 </w:t>
      </w:r>
      <w:proofErr w:type="spellStart"/>
      <w:r w:rsidR="00483914" w:rsidRPr="007B4304">
        <w:rPr>
          <w:rFonts w:ascii="Book Antiqua" w:hAnsi="Book Antiqua"/>
          <w:sz w:val="20"/>
          <w:szCs w:val="20"/>
        </w:rPr>
        <w:t>pkt</w:t>
      </w:r>
      <w:proofErr w:type="spellEnd"/>
      <w:r w:rsidR="00483914" w:rsidRPr="007B4304">
        <w:rPr>
          <w:rFonts w:ascii="Book Antiqua" w:hAnsi="Book Antiqua"/>
          <w:sz w:val="20"/>
          <w:szCs w:val="20"/>
        </w:rPr>
        <w:t xml:space="preserve"> c).</w:t>
      </w:r>
    </w:p>
    <w:p w:rsidR="00483914" w:rsidRPr="007B4304" w:rsidRDefault="00483914" w:rsidP="00441194">
      <w:pPr>
        <w:pStyle w:val="Nagwek160"/>
        <w:keepNext/>
        <w:keepLines/>
        <w:shd w:val="clear" w:color="auto" w:fill="auto"/>
        <w:spacing w:before="0" w:line="276" w:lineRule="auto"/>
        <w:ind w:left="260"/>
        <w:rPr>
          <w:rFonts w:ascii="Book Antiqua" w:hAnsi="Book Antiqua"/>
          <w:sz w:val="20"/>
          <w:szCs w:val="20"/>
        </w:rPr>
      </w:pPr>
      <w:bookmarkStart w:id="3" w:name="bookmark9"/>
    </w:p>
    <w:p w:rsidR="00441194" w:rsidRPr="007B4304" w:rsidRDefault="00441194" w:rsidP="00483914">
      <w:pPr>
        <w:pStyle w:val="Nagwek160"/>
        <w:keepNext/>
        <w:keepLines/>
        <w:shd w:val="clear" w:color="auto" w:fill="auto"/>
        <w:spacing w:before="0" w:line="276" w:lineRule="auto"/>
        <w:rPr>
          <w:rFonts w:ascii="Book Antiqua" w:hAnsi="Book Antiqua"/>
          <w:sz w:val="20"/>
          <w:szCs w:val="20"/>
        </w:rPr>
      </w:pPr>
      <w:r w:rsidRPr="007B4304">
        <w:rPr>
          <w:rFonts w:ascii="Book Antiqua" w:hAnsi="Book Antiqua"/>
          <w:sz w:val="20"/>
          <w:szCs w:val="20"/>
        </w:rPr>
        <w:t>§</w:t>
      </w:r>
      <w:r w:rsidRPr="007B4304">
        <w:rPr>
          <w:rStyle w:val="Nagwek16CenturySchoolbook95pt"/>
          <w:rFonts w:ascii="Book Antiqua" w:hAnsi="Book Antiqua"/>
          <w:sz w:val="20"/>
          <w:szCs w:val="20"/>
        </w:rPr>
        <w:t>5</w:t>
      </w:r>
      <w:bookmarkEnd w:id="3"/>
    </w:p>
    <w:p w:rsidR="00441194" w:rsidRPr="007B4304" w:rsidRDefault="00441194" w:rsidP="00441194">
      <w:pPr>
        <w:pStyle w:val="Teksttreci20"/>
        <w:numPr>
          <w:ilvl w:val="0"/>
          <w:numId w:val="3"/>
        </w:numPr>
        <w:shd w:val="clear" w:color="auto" w:fill="auto"/>
        <w:tabs>
          <w:tab w:val="left" w:pos="274"/>
        </w:tabs>
        <w:spacing w:line="276" w:lineRule="auto"/>
        <w:ind w:left="320" w:hanging="320"/>
        <w:rPr>
          <w:rFonts w:ascii="Book Antiqua" w:hAnsi="Book Antiqua"/>
          <w:sz w:val="20"/>
          <w:szCs w:val="20"/>
        </w:rPr>
      </w:pPr>
      <w:r w:rsidRPr="007B4304">
        <w:rPr>
          <w:rFonts w:ascii="Book Antiqua" w:hAnsi="Book Antiqua"/>
          <w:sz w:val="20"/>
          <w:szCs w:val="20"/>
        </w:rPr>
        <w:t>Procesor, biorąc pod uwagę charakter przetwarzania danych, w miarę możliwości pomaga Zleceniobiorcy</w:t>
      </w:r>
      <w:r w:rsidR="007B4304">
        <w:rPr>
          <w:rFonts w:ascii="Book Antiqua" w:hAnsi="Book Antiqua"/>
          <w:sz w:val="20"/>
          <w:szCs w:val="20"/>
        </w:rPr>
        <w:t xml:space="preserve"> </w:t>
      </w:r>
      <w:r w:rsidRPr="007B4304">
        <w:rPr>
          <w:rFonts w:ascii="Book Antiqua" w:hAnsi="Book Antiqua"/>
          <w:sz w:val="20"/>
          <w:szCs w:val="20"/>
        </w:rPr>
        <w:t xml:space="preserve">poprzez odpowiednie środki techniczne i organizacyjne wywiązać się </w:t>
      </w:r>
      <w:r w:rsidR="00483914" w:rsidRPr="007B4304">
        <w:rPr>
          <w:rFonts w:ascii="Book Antiqua" w:hAnsi="Book Antiqua"/>
          <w:sz w:val="20"/>
          <w:szCs w:val="20"/>
        </w:rPr>
        <w:br/>
      </w:r>
      <w:r w:rsidRPr="007B4304">
        <w:rPr>
          <w:rFonts w:ascii="Book Antiqua" w:hAnsi="Book Antiqua"/>
          <w:sz w:val="20"/>
          <w:szCs w:val="20"/>
        </w:rPr>
        <w:t>z obowiązku odpowiadania na żądania</w:t>
      </w:r>
      <w:r w:rsidR="007B4304">
        <w:rPr>
          <w:rFonts w:ascii="Book Antiqua" w:hAnsi="Book Antiqua"/>
          <w:sz w:val="20"/>
          <w:szCs w:val="20"/>
        </w:rPr>
        <w:t xml:space="preserve"> </w:t>
      </w:r>
      <w:r w:rsidRPr="007B4304">
        <w:rPr>
          <w:rFonts w:ascii="Book Antiqua" w:hAnsi="Book Antiqua"/>
          <w:sz w:val="20"/>
          <w:szCs w:val="20"/>
        </w:rPr>
        <w:t>osoby, której dane dotyczą, w zakresie wykonywania jej praw określonych</w:t>
      </w:r>
      <w:r w:rsidR="00483914" w:rsidRPr="007B4304">
        <w:rPr>
          <w:rFonts w:ascii="Book Antiqua" w:hAnsi="Book Antiqua"/>
          <w:sz w:val="20"/>
          <w:szCs w:val="20"/>
        </w:rPr>
        <w:t xml:space="preserve"> w rozdziale III Rozporządzenia </w:t>
      </w:r>
      <w:r w:rsidRPr="007B4304">
        <w:rPr>
          <w:rFonts w:ascii="Book Antiqua" w:hAnsi="Book Antiqua"/>
          <w:sz w:val="20"/>
          <w:szCs w:val="20"/>
        </w:rPr>
        <w:t xml:space="preserve">(art. 28 ust. 3 </w:t>
      </w:r>
      <w:proofErr w:type="spellStart"/>
      <w:r w:rsidRPr="007B4304">
        <w:rPr>
          <w:rFonts w:ascii="Book Antiqua" w:hAnsi="Book Antiqua"/>
          <w:sz w:val="20"/>
          <w:szCs w:val="20"/>
        </w:rPr>
        <w:t>pkt</w:t>
      </w:r>
      <w:proofErr w:type="spellEnd"/>
      <w:r w:rsidRPr="007B4304">
        <w:rPr>
          <w:rFonts w:ascii="Book Antiqua" w:hAnsi="Book Antiqua"/>
          <w:sz w:val="20"/>
          <w:szCs w:val="20"/>
        </w:rPr>
        <w:t xml:space="preserve"> e)</w:t>
      </w:r>
      <w:r w:rsidR="00483914" w:rsidRPr="007B4304">
        <w:rPr>
          <w:rFonts w:ascii="Book Antiqua" w:hAnsi="Book Antiqua"/>
          <w:sz w:val="20"/>
          <w:szCs w:val="20"/>
        </w:rPr>
        <w:t>.</w:t>
      </w:r>
    </w:p>
    <w:p w:rsidR="00441194" w:rsidRPr="007B4304" w:rsidRDefault="00441194" w:rsidP="00441194">
      <w:pPr>
        <w:pStyle w:val="Teksttreci20"/>
        <w:numPr>
          <w:ilvl w:val="0"/>
          <w:numId w:val="3"/>
        </w:numPr>
        <w:shd w:val="clear" w:color="auto" w:fill="auto"/>
        <w:tabs>
          <w:tab w:val="left" w:pos="294"/>
        </w:tabs>
        <w:spacing w:line="276" w:lineRule="auto"/>
        <w:ind w:left="320" w:hanging="320"/>
        <w:rPr>
          <w:rFonts w:ascii="Book Antiqua" w:hAnsi="Book Antiqua"/>
          <w:sz w:val="20"/>
          <w:szCs w:val="20"/>
        </w:rPr>
      </w:pPr>
      <w:r w:rsidRPr="007B4304">
        <w:rPr>
          <w:rFonts w:ascii="Book Antiqua" w:hAnsi="Book Antiqua"/>
          <w:sz w:val="20"/>
          <w:szCs w:val="20"/>
        </w:rPr>
        <w:t>Procesor, uwzględniając charakter przetwarzania danych osobowych oraz dostępne mu informacje, pomaga</w:t>
      </w:r>
      <w:r w:rsidR="007B4304">
        <w:rPr>
          <w:rFonts w:ascii="Book Antiqua" w:hAnsi="Book Antiqua"/>
          <w:sz w:val="20"/>
          <w:szCs w:val="20"/>
        </w:rPr>
        <w:t xml:space="preserve"> </w:t>
      </w:r>
      <w:r w:rsidRPr="007B4304">
        <w:rPr>
          <w:rFonts w:ascii="Book Antiqua" w:hAnsi="Book Antiqua"/>
          <w:sz w:val="20"/>
          <w:szCs w:val="20"/>
        </w:rPr>
        <w:t>Zleceniodawcy wywiązać się z obowiązków określonych w art. 32</w:t>
      </w:r>
      <w:r w:rsidR="00483914" w:rsidRPr="007B4304">
        <w:rPr>
          <w:rFonts w:ascii="Book Antiqua" w:hAnsi="Book Antiqua"/>
          <w:sz w:val="20"/>
          <w:szCs w:val="20"/>
        </w:rPr>
        <w:t xml:space="preserve"> – </w:t>
      </w:r>
      <w:r w:rsidRPr="007B4304">
        <w:rPr>
          <w:rFonts w:ascii="Book Antiqua" w:hAnsi="Book Antiqua"/>
          <w:sz w:val="20"/>
          <w:szCs w:val="20"/>
        </w:rPr>
        <w:t>36 R</w:t>
      </w:r>
      <w:r w:rsidR="00483914" w:rsidRPr="007B4304">
        <w:rPr>
          <w:rFonts w:ascii="Book Antiqua" w:hAnsi="Book Antiqua"/>
          <w:sz w:val="20"/>
          <w:szCs w:val="20"/>
        </w:rPr>
        <w:t>ozporządzenia</w:t>
      </w:r>
      <w:r w:rsidRPr="007B4304">
        <w:rPr>
          <w:rFonts w:ascii="Book Antiqua" w:hAnsi="Book Antiqua"/>
          <w:sz w:val="20"/>
          <w:szCs w:val="20"/>
        </w:rPr>
        <w:t xml:space="preserve"> (art. 28 ust. 3 </w:t>
      </w:r>
      <w:proofErr w:type="spellStart"/>
      <w:r w:rsidRPr="007B4304">
        <w:rPr>
          <w:rFonts w:ascii="Book Antiqua" w:hAnsi="Book Antiqua"/>
          <w:sz w:val="20"/>
          <w:szCs w:val="20"/>
        </w:rPr>
        <w:t>pkt</w:t>
      </w:r>
      <w:proofErr w:type="spellEnd"/>
      <w:r w:rsidRPr="007B4304">
        <w:rPr>
          <w:rFonts w:ascii="Book Antiqua" w:hAnsi="Book Antiqua"/>
          <w:sz w:val="20"/>
          <w:szCs w:val="20"/>
        </w:rPr>
        <w:t xml:space="preserve"> </w:t>
      </w:r>
      <w:r w:rsidR="00631AFE" w:rsidRPr="007B4304">
        <w:rPr>
          <w:rFonts w:ascii="Book Antiqua" w:hAnsi="Book Antiqua"/>
          <w:sz w:val="20"/>
          <w:szCs w:val="20"/>
        </w:rPr>
        <w:t>f</w:t>
      </w:r>
      <w:r w:rsidRPr="007B4304">
        <w:rPr>
          <w:rFonts w:ascii="Book Antiqua" w:hAnsi="Book Antiqua"/>
          <w:sz w:val="20"/>
          <w:szCs w:val="20"/>
        </w:rPr>
        <w:t>)</w:t>
      </w:r>
      <w:r w:rsidR="00631AFE" w:rsidRPr="007B4304">
        <w:rPr>
          <w:rFonts w:ascii="Book Antiqua" w:hAnsi="Book Antiqua"/>
          <w:sz w:val="20"/>
          <w:szCs w:val="20"/>
        </w:rPr>
        <w:t>.</w:t>
      </w:r>
    </w:p>
    <w:p w:rsidR="00631AFE" w:rsidRPr="007B4304" w:rsidRDefault="00631AFE" w:rsidP="00631AFE">
      <w:pPr>
        <w:pStyle w:val="Teksttreci20"/>
        <w:shd w:val="clear" w:color="auto" w:fill="auto"/>
        <w:tabs>
          <w:tab w:val="left" w:pos="294"/>
        </w:tabs>
        <w:spacing w:line="276" w:lineRule="auto"/>
        <w:ind w:left="320" w:firstLine="0"/>
        <w:rPr>
          <w:rFonts w:ascii="Book Antiqua" w:hAnsi="Book Antiqua"/>
          <w:sz w:val="20"/>
          <w:szCs w:val="20"/>
        </w:rPr>
      </w:pPr>
    </w:p>
    <w:p w:rsidR="00441194" w:rsidRPr="007B4304" w:rsidRDefault="00631AFE" w:rsidP="00441194">
      <w:pPr>
        <w:pStyle w:val="Teksttreci20"/>
        <w:shd w:val="clear" w:color="auto" w:fill="auto"/>
        <w:spacing w:line="276" w:lineRule="auto"/>
        <w:ind w:firstLine="0"/>
        <w:jc w:val="center"/>
        <w:rPr>
          <w:rFonts w:ascii="Book Antiqua" w:hAnsi="Book Antiqua"/>
          <w:sz w:val="20"/>
          <w:szCs w:val="20"/>
        </w:rPr>
      </w:pPr>
      <w:r w:rsidRPr="007B4304">
        <w:rPr>
          <w:rFonts w:ascii="Book Antiqua" w:hAnsi="Book Antiqua"/>
          <w:sz w:val="20"/>
          <w:szCs w:val="20"/>
        </w:rPr>
        <w:t xml:space="preserve">§ 6 (art. 28 ust. 3 </w:t>
      </w:r>
      <w:proofErr w:type="spellStart"/>
      <w:r w:rsidRPr="007B4304">
        <w:rPr>
          <w:rFonts w:ascii="Book Antiqua" w:hAnsi="Book Antiqua"/>
          <w:sz w:val="20"/>
          <w:szCs w:val="20"/>
        </w:rPr>
        <w:t>pkt</w:t>
      </w:r>
      <w:proofErr w:type="spellEnd"/>
      <w:r w:rsidRPr="007B4304">
        <w:rPr>
          <w:rFonts w:ascii="Book Antiqua" w:hAnsi="Book Antiqua"/>
          <w:sz w:val="20"/>
          <w:szCs w:val="20"/>
        </w:rPr>
        <w:t xml:space="preserve"> d</w:t>
      </w:r>
      <w:r w:rsidR="00441194" w:rsidRPr="007B4304">
        <w:rPr>
          <w:rFonts w:ascii="Book Antiqua" w:hAnsi="Book Antiqua"/>
          <w:sz w:val="20"/>
          <w:szCs w:val="20"/>
        </w:rPr>
        <w:t>)</w:t>
      </w:r>
    </w:p>
    <w:p w:rsidR="00B14E3C" w:rsidRPr="007B4304" w:rsidRDefault="00441194" w:rsidP="00B14E3C">
      <w:pPr>
        <w:pStyle w:val="Teksttreci20"/>
        <w:numPr>
          <w:ilvl w:val="0"/>
          <w:numId w:val="4"/>
        </w:numPr>
        <w:shd w:val="clear" w:color="auto" w:fill="auto"/>
        <w:spacing w:line="276" w:lineRule="auto"/>
        <w:rPr>
          <w:rFonts w:ascii="Book Antiqua" w:hAnsi="Book Antiqua"/>
          <w:sz w:val="20"/>
          <w:szCs w:val="20"/>
        </w:rPr>
      </w:pPr>
      <w:r w:rsidRPr="007B4304">
        <w:rPr>
          <w:rFonts w:ascii="Book Antiqua" w:hAnsi="Book Antiqua"/>
          <w:sz w:val="20"/>
          <w:szCs w:val="20"/>
        </w:rPr>
        <w:t>Procesor nie korzysta z usług innego podmiotu przetwarzającego (</w:t>
      </w:r>
      <w:proofErr w:type="spellStart"/>
      <w:r w:rsidRPr="007B4304">
        <w:rPr>
          <w:rFonts w:ascii="Book Antiqua" w:hAnsi="Book Antiqua"/>
          <w:sz w:val="20"/>
          <w:szCs w:val="20"/>
        </w:rPr>
        <w:t>Podprocesora</w:t>
      </w:r>
      <w:proofErr w:type="spellEnd"/>
      <w:r w:rsidRPr="007B4304">
        <w:rPr>
          <w:rFonts w:ascii="Book Antiqua" w:hAnsi="Book Antiqua"/>
          <w:sz w:val="20"/>
          <w:szCs w:val="20"/>
        </w:rPr>
        <w:t>) bez uprzedniej</w:t>
      </w:r>
      <w:r w:rsidR="007B4304">
        <w:rPr>
          <w:rFonts w:ascii="Book Antiqua" w:hAnsi="Book Antiqua"/>
          <w:sz w:val="20"/>
          <w:szCs w:val="20"/>
        </w:rPr>
        <w:t xml:space="preserve"> </w:t>
      </w:r>
      <w:r w:rsidRPr="007B4304">
        <w:rPr>
          <w:rFonts w:ascii="Book Antiqua" w:hAnsi="Book Antiqua"/>
          <w:sz w:val="20"/>
          <w:szCs w:val="20"/>
        </w:rPr>
        <w:t>szczegółowej lub ogólnej pisemnej zgody Zleceniodawcy. W przypadku ogólnej pisemnej zgody Procesor</w:t>
      </w:r>
      <w:r w:rsidR="007B4304">
        <w:rPr>
          <w:rFonts w:ascii="Book Antiqua" w:hAnsi="Book Antiqua"/>
          <w:sz w:val="20"/>
          <w:szCs w:val="20"/>
        </w:rPr>
        <w:t xml:space="preserve"> </w:t>
      </w:r>
      <w:r w:rsidRPr="007B4304">
        <w:rPr>
          <w:rFonts w:ascii="Book Antiqua" w:hAnsi="Book Antiqua"/>
          <w:sz w:val="20"/>
          <w:szCs w:val="20"/>
        </w:rPr>
        <w:t>informuje Zleceniodawcę o wszelkich zamierzonych zmianach dotyczących dodania lub zastąpienia innych</w:t>
      </w:r>
      <w:r w:rsidR="007B4304">
        <w:rPr>
          <w:rFonts w:ascii="Book Antiqua" w:hAnsi="Book Antiqua"/>
          <w:sz w:val="20"/>
          <w:szCs w:val="20"/>
        </w:rPr>
        <w:t xml:space="preserve"> </w:t>
      </w:r>
      <w:r w:rsidR="00B14E3C" w:rsidRPr="007B4304">
        <w:rPr>
          <w:rFonts w:ascii="Book Antiqua" w:hAnsi="Book Antiqua"/>
          <w:sz w:val="20"/>
          <w:szCs w:val="20"/>
        </w:rPr>
        <w:t>podmiotów przetwarzających (</w:t>
      </w:r>
      <w:proofErr w:type="spellStart"/>
      <w:r w:rsidR="00B14E3C" w:rsidRPr="007B4304">
        <w:rPr>
          <w:rFonts w:ascii="Book Antiqua" w:hAnsi="Book Antiqua"/>
          <w:sz w:val="20"/>
          <w:szCs w:val="20"/>
        </w:rPr>
        <w:t>Podprocesorów</w:t>
      </w:r>
      <w:proofErr w:type="spellEnd"/>
      <w:r w:rsidR="00B14E3C" w:rsidRPr="007B4304">
        <w:rPr>
          <w:rFonts w:ascii="Book Antiqua" w:hAnsi="Book Antiqua"/>
          <w:sz w:val="20"/>
          <w:szCs w:val="20"/>
        </w:rPr>
        <w:t>), dając tym samym Zleceniodawcy możliwość wyrażenia sprzeciwu wobec takich zmian (art. 28 ust. 2).</w:t>
      </w:r>
    </w:p>
    <w:p w:rsidR="00B14E3C" w:rsidRPr="007B4304" w:rsidRDefault="00B14E3C" w:rsidP="00B14E3C">
      <w:pPr>
        <w:pStyle w:val="Teksttreci20"/>
        <w:numPr>
          <w:ilvl w:val="0"/>
          <w:numId w:val="5"/>
        </w:numPr>
        <w:shd w:val="clear" w:color="auto" w:fill="auto"/>
        <w:tabs>
          <w:tab w:val="left" w:pos="426"/>
        </w:tabs>
        <w:spacing w:line="276" w:lineRule="auto"/>
        <w:ind w:left="380" w:hanging="380"/>
        <w:rPr>
          <w:rFonts w:ascii="Book Antiqua" w:hAnsi="Book Antiqua"/>
          <w:sz w:val="20"/>
          <w:szCs w:val="20"/>
        </w:rPr>
      </w:pPr>
      <w:r w:rsidRPr="007B4304">
        <w:rPr>
          <w:rFonts w:ascii="Book Antiqua" w:hAnsi="Book Antiqua"/>
          <w:sz w:val="20"/>
          <w:szCs w:val="20"/>
        </w:rPr>
        <w:t>Procesor zapewnia, że na inny podmiot przetwarzający (</w:t>
      </w:r>
      <w:proofErr w:type="spellStart"/>
      <w:r w:rsidRPr="007B4304">
        <w:rPr>
          <w:rFonts w:ascii="Book Antiqua" w:hAnsi="Book Antiqua"/>
          <w:sz w:val="20"/>
          <w:szCs w:val="20"/>
        </w:rPr>
        <w:t>Podprocesora</w:t>
      </w:r>
      <w:proofErr w:type="spellEnd"/>
      <w:r w:rsidRPr="007B4304">
        <w:rPr>
          <w:rFonts w:ascii="Book Antiqua" w:hAnsi="Book Antiqua"/>
          <w:sz w:val="20"/>
          <w:szCs w:val="20"/>
        </w:rPr>
        <w:t>) nałożone zostaną te same obowiązki</w:t>
      </w:r>
      <w:r w:rsidR="007B4304">
        <w:rPr>
          <w:rFonts w:ascii="Book Antiqua" w:hAnsi="Book Antiqua"/>
          <w:sz w:val="20"/>
          <w:szCs w:val="20"/>
        </w:rPr>
        <w:t xml:space="preserve"> </w:t>
      </w:r>
      <w:r w:rsidRPr="007B4304">
        <w:rPr>
          <w:rFonts w:ascii="Book Antiqua" w:hAnsi="Book Antiqua"/>
          <w:sz w:val="20"/>
          <w:szCs w:val="20"/>
        </w:rPr>
        <w:t xml:space="preserve">ochrony danych, jakie na Procesora nakłada niniejsza umowa, </w:t>
      </w:r>
      <w:r w:rsidRPr="007B4304">
        <w:rPr>
          <w:rFonts w:ascii="Book Antiqua" w:hAnsi="Book Antiqua"/>
          <w:sz w:val="20"/>
          <w:szCs w:val="20"/>
        </w:rPr>
        <w:br/>
        <w:t>a w szczególności obowiązek zapewnienia</w:t>
      </w:r>
      <w:r w:rsidR="007B4304">
        <w:rPr>
          <w:rFonts w:ascii="Book Antiqua" w:hAnsi="Book Antiqua"/>
          <w:sz w:val="20"/>
          <w:szCs w:val="20"/>
        </w:rPr>
        <w:t xml:space="preserve"> </w:t>
      </w:r>
      <w:r w:rsidRPr="007B4304">
        <w:rPr>
          <w:rFonts w:ascii="Book Antiqua" w:hAnsi="Book Antiqua"/>
          <w:sz w:val="20"/>
          <w:szCs w:val="20"/>
        </w:rPr>
        <w:t>wystarczających gwarancji wdrożenia odpowiednich środków technicznych i organizacyjnych, by</w:t>
      </w:r>
      <w:r w:rsidR="007B4304">
        <w:rPr>
          <w:rFonts w:ascii="Book Antiqua" w:hAnsi="Book Antiqua"/>
          <w:sz w:val="20"/>
          <w:szCs w:val="20"/>
        </w:rPr>
        <w:t xml:space="preserve"> </w:t>
      </w:r>
      <w:r w:rsidRPr="007B4304">
        <w:rPr>
          <w:rFonts w:ascii="Book Antiqua" w:hAnsi="Book Antiqua"/>
          <w:sz w:val="20"/>
          <w:szCs w:val="20"/>
        </w:rPr>
        <w:t>przetwarzanie odpowiadało wymogom Rozporządzenia (art. 28 ust. 4).</w:t>
      </w:r>
    </w:p>
    <w:p w:rsidR="00B14E3C" w:rsidRPr="007B4304" w:rsidRDefault="00B14E3C" w:rsidP="00B14E3C">
      <w:pPr>
        <w:pStyle w:val="Teksttreci20"/>
        <w:numPr>
          <w:ilvl w:val="0"/>
          <w:numId w:val="5"/>
        </w:numPr>
        <w:shd w:val="clear" w:color="auto" w:fill="auto"/>
        <w:tabs>
          <w:tab w:val="left" w:pos="311"/>
        </w:tabs>
        <w:spacing w:line="276" w:lineRule="auto"/>
        <w:ind w:left="380" w:hanging="380"/>
        <w:rPr>
          <w:rFonts w:ascii="Book Antiqua" w:hAnsi="Book Antiqua"/>
          <w:sz w:val="20"/>
          <w:szCs w:val="20"/>
        </w:rPr>
      </w:pPr>
      <w:r w:rsidRPr="007B4304">
        <w:rPr>
          <w:rFonts w:ascii="Book Antiqua" w:hAnsi="Book Antiqua"/>
          <w:sz w:val="20"/>
          <w:szCs w:val="20"/>
        </w:rPr>
        <w:t>Jeżeli ten inny podmiot przetwarzający (</w:t>
      </w:r>
      <w:proofErr w:type="spellStart"/>
      <w:r w:rsidRPr="007B4304">
        <w:rPr>
          <w:rFonts w:ascii="Book Antiqua" w:hAnsi="Book Antiqua"/>
          <w:sz w:val="20"/>
          <w:szCs w:val="20"/>
        </w:rPr>
        <w:t>Podprocesor</w:t>
      </w:r>
      <w:proofErr w:type="spellEnd"/>
      <w:r w:rsidRPr="007B4304">
        <w:rPr>
          <w:rFonts w:ascii="Book Antiqua" w:hAnsi="Book Antiqua"/>
          <w:sz w:val="20"/>
          <w:szCs w:val="20"/>
        </w:rPr>
        <w:t>) nie wywiąże się ze spoczywających na nim</w:t>
      </w:r>
      <w:r w:rsidR="007B4304">
        <w:rPr>
          <w:rFonts w:ascii="Book Antiqua" w:hAnsi="Book Antiqua"/>
          <w:sz w:val="20"/>
          <w:szCs w:val="20"/>
        </w:rPr>
        <w:t xml:space="preserve"> </w:t>
      </w:r>
      <w:r w:rsidRPr="007B4304">
        <w:rPr>
          <w:rFonts w:ascii="Book Antiqua" w:hAnsi="Book Antiqua"/>
          <w:sz w:val="20"/>
          <w:szCs w:val="20"/>
        </w:rPr>
        <w:t>obowiązków ochrony danych, pełna odpowiedzialność wobec Zleceniodawcy za wypełnienie obowiązków</w:t>
      </w:r>
      <w:r w:rsidR="007B4304">
        <w:rPr>
          <w:rFonts w:ascii="Book Antiqua" w:hAnsi="Book Antiqua"/>
          <w:sz w:val="20"/>
          <w:szCs w:val="20"/>
        </w:rPr>
        <w:t xml:space="preserve"> </w:t>
      </w:r>
      <w:r w:rsidRPr="007B4304">
        <w:rPr>
          <w:rFonts w:ascii="Book Antiqua" w:hAnsi="Book Antiqua"/>
          <w:sz w:val="20"/>
          <w:szCs w:val="20"/>
        </w:rPr>
        <w:t>tego innego podmiotu przetwarzającego (</w:t>
      </w:r>
      <w:proofErr w:type="spellStart"/>
      <w:r w:rsidRPr="007B4304">
        <w:rPr>
          <w:rFonts w:ascii="Book Antiqua" w:hAnsi="Book Antiqua"/>
          <w:sz w:val="20"/>
          <w:szCs w:val="20"/>
        </w:rPr>
        <w:t>Podprocesora</w:t>
      </w:r>
      <w:proofErr w:type="spellEnd"/>
      <w:r w:rsidRPr="007B4304">
        <w:rPr>
          <w:rFonts w:ascii="Book Antiqua" w:hAnsi="Book Antiqua"/>
          <w:sz w:val="20"/>
          <w:szCs w:val="20"/>
        </w:rPr>
        <w:t>) spoczywa na Procesorze (art. 28 ust. 4).</w:t>
      </w:r>
    </w:p>
    <w:p w:rsidR="00B14E3C" w:rsidRPr="007B4304" w:rsidRDefault="00B14E3C" w:rsidP="00B14E3C">
      <w:pPr>
        <w:pStyle w:val="Teksttreci20"/>
        <w:shd w:val="clear" w:color="auto" w:fill="auto"/>
        <w:tabs>
          <w:tab w:val="left" w:pos="311"/>
        </w:tabs>
        <w:spacing w:line="276" w:lineRule="auto"/>
        <w:ind w:left="380" w:firstLine="0"/>
        <w:rPr>
          <w:rFonts w:ascii="Book Antiqua" w:hAnsi="Book Antiqua"/>
          <w:sz w:val="20"/>
          <w:szCs w:val="20"/>
        </w:rPr>
      </w:pPr>
    </w:p>
    <w:p w:rsidR="00B14E3C" w:rsidRPr="007B4304" w:rsidRDefault="00B14E3C" w:rsidP="00B14E3C">
      <w:pPr>
        <w:pStyle w:val="Nagwek10"/>
        <w:keepNext/>
        <w:keepLines/>
        <w:shd w:val="clear" w:color="auto" w:fill="auto"/>
        <w:spacing w:before="0" w:line="276" w:lineRule="auto"/>
        <w:rPr>
          <w:rFonts w:ascii="Book Antiqua" w:hAnsi="Book Antiqua"/>
          <w:sz w:val="20"/>
          <w:szCs w:val="20"/>
        </w:rPr>
      </w:pPr>
      <w:bookmarkStart w:id="4" w:name="bookmark0"/>
      <w:r w:rsidRPr="007B4304">
        <w:rPr>
          <w:rFonts w:ascii="Book Antiqua" w:hAnsi="Book Antiqua"/>
          <w:sz w:val="20"/>
          <w:szCs w:val="20"/>
        </w:rPr>
        <w:t>§7</w:t>
      </w:r>
      <w:bookmarkEnd w:id="4"/>
    </w:p>
    <w:p w:rsidR="00B14E3C" w:rsidRPr="007B4304" w:rsidRDefault="00B14E3C" w:rsidP="00B14E3C">
      <w:pPr>
        <w:pStyle w:val="Teksttreci20"/>
        <w:numPr>
          <w:ilvl w:val="0"/>
          <w:numId w:val="13"/>
        </w:numPr>
        <w:shd w:val="clear" w:color="auto" w:fill="auto"/>
        <w:tabs>
          <w:tab w:val="left" w:pos="0"/>
        </w:tabs>
        <w:spacing w:line="276" w:lineRule="auto"/>
        <w:rPr>
          <w:rFonts w:ascii="Book Antiqua" w:hAnsi="Book Antiqua"/>
          <w:sz w:val="20"/>
          <w:szCs w:val="20"/>
        </w:rPr>
      </w:pPr>
      <w:r w:rsidRPr="007B4304">
        <w:rPr>
          <w:rFonts w:ascii="Book Antiqua" w:hAnsi="Book Antiqua"/>
          <w:sz w:val="20"/>
          <w:szCs w:val="20"/>
        </w:rPr>
        <w:t>Procesor udostępnia Zleceniodawcy wszelkie informacje niezbędne do wykazania spełnienia obowiązków</w:t>
      </w:r>
      <w:r w:rsidR="007B4304">
        <w:rPr>
          <w:rFonts w:ascii="Book Antiqua" w:hAnsi="Book Antiqua"/>
          <w:sz w:val="20"/>
          <w:szCs w:val="20"/>
        </w:rPr>
        <w:t xml:space="preserve"> </w:t>
      </w:r>
      <w:r w:rsidRPr="007B4304">
        <w:rPr>
          <w:rFonts w:ascii="Book Antiqua" w:hAnsi="Book Antiqua"/>
          <w:sz w:val="20"/>
          <w:szCs w:val="20"/>
        </w:rPr>
        <w:t>określonych w art. 28 Rozporządzenia oraz umożliwia Zleceniodawcy lub audytorowi upoważnionemu przez</w:t>
      </w:r>
      <w:r w:rsidR="007B4304">
        <w:rPr>
          <w:rFonts w:ascii="Book Antiqua" w:hAnsi="Book Antiqua"/>
          <w:sz w:val="20"/>
          <w:szCs w:val="20"/>
        </w:rPr>
        <w:t xml:space="preserve"> </w:t>
      </w:r>
      <w:r w:rsidRPr="007B4304">
        <w:rPr>
          <w:rFonts w:ascii="Book Antiqua" w:hAnsi="Book Antiqua"/>
          <w:sz w:val="20"/>
          <w:szCs w:val="20"/>
        </w:rPr>
        <w:t xml:space="preserve">Zleceniobiorcę przeprowadzanie audytów, w tym inspekcji, i przyczynia się do nich (art. 28 ust. 3 </w:t>
      </w:r>
      <w:proofErr w:type="spellStart"/>
      <w:r w:rsidRPr="007B4304">
        <w:rPr>
          <w:rFonts w:ascii="Book Antiqua" w:hAnsi="Book Antiqua"/>
          <w:sz w:val="20"/>
          <w:szCs w:val="20"/>
        </w:rPr>
        <w:t>pkt</w:t>
      </w:r>
      <w:proofErr w:type="spellEnd"/>
      <w:r w:rsidRPr="007B4304">
        <w:rPr>
          <w:rFonts w:ascii="Book Antiqua" w:hAnsi="Book Antiqua"/>
          <w:sz w:val="20"/>
          <w:szCs w:val="20"/>
        </w:rPr>
        <w:t xml:space="preserve"> h).</w:t>
      </w:r>
    </w:p>
    <w:p w:rsidR="00B14E3C" w:rsidRPr="007B4304" w:rsidRDefault="00B14E3C" w:rsidP="00B14E3C">
      <w:pPr>
        <w:pStyle w:val="Teksttreci20"/>
        <w:numPr>
          <w:ilvl w:val="0"/>
          <w:numId w:val="13"/>
        </w:numPr>
        <w:shd w:val="clear" w:color="auto" w:fill="auto"/>
        <w:tabs>
          <w:tab w:val="left" w:pos="303"/>
        </w:tabs>
        <w:spacing w:line="276" w:lineRule="auto"/>
        <w:rPr>
          <w:rFonts w:ascii="Book Antiqua" w:hAnsi="Book Antiqua"/>
          <w:sz w:val="20"/>
          <w:szCs w:val="20"/>
        </w:rPr>
      </w:pPr>
      <w:r w:rsidRPr="007B4304">
        <w:rPr>
          <w:rFonts w:ascii="Book Antiqua" w:hAnsi="Book Antiqua"/>
          <w:sz w:val="20"/>
          <w:szCs w:val="20"/>
        </w:rPr>
        <w:t>Po audycie/inspekcji Zleceniodawca może przekazać Procesorowi pisemne zalecenia wraz</w:t>
      </w:r>
      <w:r w:rsidRPr="007B4304">
        <w:rPr>
          <w:rFonts w:ascii="Book Antiqua" w:hAnsi="Book Antiqua"/>
          <w:sz w:val="20"/>
          <w:szCs w:val="20"/>
        </w:rPr>
        <w:br/>
        <w:t>z terminem ich realizacji.</w:t>
      </w:r>
    </w:p>
    <w:p w:rsidR="00B14E3C" w:rsidRPr="007B4304" w:rsidRDefault="00B14E3C" w:rsidP="00B14E3C">
      <w:pPr>
        <w:pStyle w:val="Teksttreci20"/>
        <w:shd w:val="clear" w:color="auto" w:fill="auto"/>
        <w:tabs>
          <w:tab w:val="left" w:pos="303"/>
        </w:tabs>
        <w:spacing w:line="276" w:lineRule="auto"/>
        <w:ind w:left="360" w:firstLine="0"/>
        <w:rPr>
          <w:rFonts w:ascii="Book Antiqua" w:hAnsi="Book Antiqua"/>
          <w:sz w:val="20"/>
          <w:szCs w:val="20"/>
        </w:rPr>
      </w:pPr>
    </w:p>
    <w:p w:rsidR="00B14E3C" w:rsidRPr="007B4304" w:rsidRDefault="00B14E3C" w:rsidP="00B14E3C">
      <w:pPr>
        <w:pStyle w:val="Nagwek10"/>
        <w:keepNext/>
        <w:keepLines/>
        <w:shd w:val="clear" w:color="auto" w:fill="auto"/>
        <w:spacing w:before="0" w:line="276" w:lineRule="auto"/>
        <w:rPr>
          <w:rFonts w:ascii="Book Antiqua" w:hAnsi="Book Antiqua"/>
          <w:sz w:val="20"/>
          <w:szCs w:val="20"/>
        </w:rPr>
      </w:pPr>
      <w:bookmarkStart w:id="5" w:name="bookmark1"/>
      <w:r w:rsidRPr="007B4304">
        <w:rPr>
          <w:rFonts w:ascii="Book Antiqua" w:hAnsi="Book Antiqua"/>
          <w:sz w:val="20"/>
          <w:szCs w:val="20"/>
        </w:rPr>
        <w:t>§8</w:t>
      </w:r>
      <w:bookmarkEnd w:id="5"/>
    </w:p>
    <w:p w:rsidR="00B14E3C" w:rsidRPr="007B4304" w:rsidRDefault="00B14E3C" w:rsidP="00B14E3C">
      <w:pPr>
        <w:pStyle w:val="Teksttreci20"/>
        <w:numPr>
          <w:ilvl w:val="0"/>
          <w:numId w:val="7"/>
        </w:numPr>
        <w:shd w:val="clear" w:color="auto" w:fill="auto"/>
        <w:tabs>
          <w:tab w:val="left" w:pos="426"/>
        </w:tabs>
        <w:spacing w:line="276" w:lineRule="auto"/>
        <w:ind w:left="380" w:hanging="380"/>
        <w:rPr>
          <w:rFonts w:ascii="Book Antiqua" w:hAnsi="Book Antiqua"/>
          <w:sz w:val="20"/>
          <w:szCs w:val="20"/>
        </w:rPr>
      </w:pPr>
      <w:r w:rsidRPr="007B4304">
        <w:rPr>
          <w:rFonts w:ascii="Book Antiqua" w:hAnsi="Book Antiqua"/>
          <w:sz w:val="20"/>
          <w:szCs w:val="20"/>
        </w:rPr>
        <w:t>Procesor po zakończeniu realizacji usług, o których mowa w § 2 niniejszej Umowy zależnie od decyzji</w:t>
      </w:r>
      <w:r w:rsidR="007B4304">
        <w:rPr>
          <w:rFonts w:ascii="Book Antiqua" w:hAnsi="Book Antiqua"/>
          <w:sz w:val="20"/>
          <w:szCs w:val="20"/>
        </w:rPr>
        <w:t xml:space="preserve"> </w:t>
      </w:r>
      <w:r w:rsidRPr="007B4304">
        <w:rPr>
          <w:rFonts w:ascii="Book Antiqua" w:hAnsi="Book Antiqua"/>
          <w:sz w:val="20"/>
          <w:szCs w:val="20"/>
        </w:rPr>
        <w:t>Zleceniodawcy usuwa lub zwraca mu wszelkie dane osobowe oraz usuwa wszelkie istniejące ich kopie,</w:t>
      </w:r>
      <w:r w:rsidR="007B4304">
        <w:rPr>
          <w:rFonts w:ascii="Book Antiqua" w:hAnsi="Book Antiqua"/>
          <w:sz w:val="20"/>
          <w:szCs w:val="20"/>
        </w:rPr>
        <w:t xml:space="preserve"> </w:t>
      </w:r>
      <w:r w:rsidRPr="007B4304">
        <w:rPr>
          <w:rFonts w:ascii="Book Antiqua" w:hAnsi="Book Antiqua"/>
          <w:sz w:val="20"/>
          <w:szCs w:val="20"/>
        </w:rPr>
        <w:t xml:space="preserve">chyba że prawo Unii lub prawo państwa członkowskiego nakazują przechowywanie danych osobowych (art. 28 ust. 3 </w:t>
      </w:r>
      <w:proofErr w:type="spellStart"/>
      <w:r w:rsidRPr="007B4304">
        <w:rPr>
          <w:rFonts w:ascii="Book Antiqua" w:hAnsi="Book Antiqua"/>
          <w:sz w:val="20"/>
          <w:szCs w:val="20"/>
        </w:rPr>
        <w:t>pkt</w:t>
      </w:r>
      <w:proofErr w:type="spellEnd"/>
      <w:r w:rsidRPr="007B4304">
        <w:rPr>
          <w:rFonts w:ascii="Book Antiqua" w:hAnsi="Book Antiqua"/>
          <w:sz w:val="20"/>
          <w:szCs w:val="20"/>
        </w:rPr>
        <w:t xml:space="preserve"> g).</w:t>
      </w:r>
    </w:p>
    <w:p w:rsidR="00A921D0" w:rsidRPr="007B4304" w:rsidRDefault="00A921D0" w:rsidP="00A921D0">
      <w:pPr>
        <w:pStyle w:val="Teksttreci20"/>
        <w:shd w:val="clear" w:color="auto" w:fill="auto"/>
        <w:tabs>
          <w:tab w:val="left" w:pos="426"/>
        </w:tabs>
        <w:spacing w:line="276" w:lineRule="auto"/>
        <w:ind w:left="380" w:firstLine="0"/>
        <w:rPr>
          <w:rFonts w:ascii="Book Antiqua" w:hAnsi="Book Antiqua"/>
          <w:sz w:val="20"/>
          <w:szCs w:val="20"/>
        </w:rPr>
      </w:pPr>
      <w:bookmarkStart w:id="6" w:name="_GoBack"/>
      <w:bookmarkEnd w:id="6"/>
    </w:p>
    <w:p w:rsidR="00B14E3C" w:rsidRPr="007B4304" w:rsidRDefault="00B14E3C" w:rsidP="00B14E3C">
      <w:pPr>
        <w:pStyle w:val="Teksttreci20"/>
        <w:numPr>
          <w:ilvl w:val="0"/>
          <w:numId w:val="7"/>
        </w:numPr>
        <w:shd w:val="clear" w:color="auto" w:fill="auto"/>
        <w:tabs>
          <w:tab w:val="left" w:pos="303"/>
        </w:tabs>
        <w:spacing w:line="276" w:lineRule="auto"/>
        <w:ind w:left="380" w:hanging="380"/>
        <w:rPr>
          <w:rFonts w:ascii="Book Antiqua" w:hAnsi="Book Antiqua"/>
          <w:sz w:val="20"/>
          <w:szCs w:val="20"/>
        </w:rPr>
      </w:pPr>
      <w:r w:rsidRPr="007B4304">
        <w:rPr>
          <w:rFonts w:ascii="Book Antiqua" w:hAnsi="Book Antiqua"/>
          <w:sz w:val="20"/>
          <w:szCs w:val="20"/>
        </w:rPr>
        <w:t>W przypadku, gdy Procesor korzysta z usług innego podmiotu przetwarzającego (</w:t>
      </w:r>
      <w:proofErr w:type="spellStart"/>
      <w:r w:rsidRPr="007B4304">
        <w:rPr>
          <w:rFonts w:ascii="Book Antiqua" w:hAnsi="Book Antiqua"/>
          <w:sz w:val="20"/>
          <w:szCs w:val="20"/>
        </w:rPr>
        <w:t>Podprocesora</w:t>
      </w:r>
      <w:proofErr w:type="spellEnd"/>
      <w:r w:rsidRPr="007B4304">
        <w:rPr>
          <w:rFonts w:ascii="Book Antiqua" w:hAnsi="Book Antiqua"/>
          <w:sz w:val="20"/>
          <w:szCs w:val="20"/>
        </w:rPr>
        <w:t>). to zapewnia</w:t>
      </w:r>
      <w:r w:rsidR="007B4304">
        <w:rPr>
          <w:rFonts w:ascii="Book Antiqua" w:hAnsi="Book Antiqua"/>
          <w:sz w:val="20"/>
          <w:szCs w:val="20"/>
        </w:rPr>
        <w:t xml:space="preserve"> </w:t>
      </w:r>
      <w:r w:rsidRPr="007B4304">
        <w:rPr>
          <w:rFonts w:ascii="Book Antiqua" w:hAnsi="Book Antiqua"/>
          <w:sz w:val="20"/>
          <w:szCs w:val="20"/>
        </w:rPr>
        <w:t>on realizację obowiązku, o którym mowa w ust. 1 przez inny podmiot przetwarzający (</w:t>
      </w:r>
      <w:proofErr w:type="spellStart"/>
      <w:r w:rsidRPr="007B4304">
        <w:rPr>
          <w:rFonts w:ascii="Book Antiqua" w:hAnsi="Book Antiqua"/>
          <w:sz w:val="20"/>
          <w:szCs w:val="20"/>
        </w:rPr>
        <w:t>Podprocesora</w:t>
      </w:r>
      <w:proofErr w:type="spellEnd"/>
      <w:r w:rsidRPr="007B4304">
        <w:rPr>
          <w:rFonts w:ascii="Book Antiqua" w:hAnsi="Book Antiqua"/>
          <w:sz w:val="20"/>
          <w:szCs w:val="20"/>
        </w:rPr>
        <w:t>).</w:t>
      </w:r>
    </w:p>
    <w:p w:rsidR="00B14E3C" w:rsidRPr="007B4304" w:rsidRDefault="00B14E3C" w:rsidP="00B14E3C">
      <w:pPr>
        <w:pStyle w:val="Teksttreci20"/>
        <w:shd w:val="clear" w:color="auto" w:fill="auto"/>
        <w:tabs>
          <w:tab w:val="left" w:pos="303"/>
        </w:tabs>
        <w:spacing w:line="276" w:lineRule="auto"/>
        <w:ind w:left="380" w:firstLine="0"/>
        <w:rPr>
          <w:rFonts w:ascii="Book Antiqua" w:hAnsi="Book Antiqua"/>
          <w:sz w:val="20"/>
          <w:szCs w:val="20"/>
        </w:rPr>
      </w:pPr>
    </w:p>
    <w:p w:rsidR="00B14E3C" w:rsidRPr="007B4304" w:rsidRDefault="00B14E3C" w:rsidP="00B14E3C">
      <w:pPr>
        <w:pStyle w:val="Nagwek10"/>
        <w:keepNext/>
        <w:keepLines/>
        <w:shd w:val="clear" w:color="auto" w:fill="auto"/>
        <w:spacing w:before="0" w:line="276" w:lineRule="auto"/>
        <w:rPr>
          <w:rFonts w:ascii="Book Antiqua" w:hAnsi="Book Antiqua"/>
          <w:sz w:val="20"/>
          <w:szCs w:val="20"/>
        </w:rPr>
      </w:pPr>
      <w:bookmarkStart w:id="7" w:name="bookmark2"/>
      <w:r w:rsidRPr="007B4304">
        <w:rPr>
          <w:rFonts w:ascii="Book Antiqua" w:hAnsi="Book Antiqua"/>
          <w:sz w:val="20"/>
          <w:szCs w:val="20"/>
        </w:rPr>
        <w:t>§9</w:t>
      </w:r>
      <w:bookmarkEnd w:id="7"/>
    </w:p>
    <w:p w:rsidR="00B14E3C" w:rsidRPr="007B4304" w:rsidRDefault="00B14E3C" w:rsidP="00B14E3C">
      <w:pPr>
        <w:pStyle w:val="Teksttreci20"/>
        <w:numPr>
          <w:ilvl w:val="0"/>
          <w:numId w:val="14"/>
        </w:numPr>
        <w:shd w:val="clear" w:color="auto" w:fill="auto"/>
        <w:tabs>
          <w:tab w:val="left" w:pos="0"/>
        </w:tabs>
        <w:spacing w:line="276" w:lineRule="auto"/>
        <w:rPr>
          <w:rFonts w:ascii="Book Antiqua" w:hAnsi="Book Antiqua"/>
          <w:sz w:val="20"/>
          <w:szCs w:val="20"/>
        </w:rPr>
      </w:pPr>
      <w:r w:rsidRPr="007B4304">
        <w:rPr>
          <w:rFonts w:ascii="Book Antiqua" w:hAnsi="Book Antiqua"/>
          <w:sz w:val="20"/>
          <w:szCs w:val="20"/>
        </w:rPr>
        <w:t xml:space="preserve">Procesor niezwłocznie jednakże nie później niż w terminie 24 h informuje Zleceniodawcę </w:t>
      </w:r>
      <w:r w:rsidRPr="007B4304">
        <w:rPr>
          <w:rFonts w:ascii="Book Antiqua" w:hAnsi="Book Antiqua"/>
          <w:sz w:val="20"/>
          <w:szCs w:val="20"/>
        </w:rPr>
        <w:br/>
        <w:t>o każdym przypadku</w:t>
      </w:r>
      <w:r w:rsidR="007B4304">
        <w:rPr>
          <w:rFonts w:ascii="Book Antiqua" w:hAnsi="Book Antiqua"/>
          <w:sz w:val="20"/>
          <w:szCs w:val="20"/>
        </w:rPr>
        <w:t xml:space="preserve"> </w:t>
      </w:r>
      <w:r w:rsidRPr="007B4304">
        <w:rPr>
          <w:rFonts w:ascii="Book Antiqua" w:hAnsi="Book Antiqua"/>
          <w:sz w:val="20"/>
          <w:szCs w:val="20"/>
        </w:rPr>
        <w:t>naruszenia powierzonych do przetwarzania danych osobowych.</w:t>
      </w:r>
    </w:p>
    <w:p w:rsidR="00B14E3C" w:rsidRPr="007B4304" w:rsidRDefault="00B14E3C" w:rsidP="00B14E3C">
      <w:pPr>
        <w:pStyle w:val="Teksttreci20"/>
        <w:numPr>
          <w:ilvl w:val="0"/>
          <w:numId w:val="14"/>
        </w:numPr>
        <w:shd w:val="clear" w:color="auto" w:fill="auto"/>
        <w:tabs>
          <w:tab w:val="left" w:pos="0"/>
          <w:tab w:val="left" w:pos="426"/>
        </w:tabs>
        <w:spacing w:line="276" w:lineRule="auto"/>
        <w:rPr>
          <w:rFonts w:ascii="Book Antiqua" w:hAnsi="Book Antiqua"/>
          <w:sz w:val="20"/>
          <w:szCs w:val="20"/>
        </w:rPr>
      </w:pPr>
      <w:r w:rsidRPr="007B4304">
        <w:rPr>
          <w:rFonts w:ascii="Book Antiqua" w:hAnsi="Book Antiqua"/>
          <w:sz w:val="20"/>
          <w:szCs w:val="20"/>
        </w:rPr>
        <w:t>Procesor niezwłocznie informuje Zleceniodawcę o każdym postępowaniu administracyjnym lub sądowym</w:t>
      </w:r>
      <w:r w:rsidR="007B4304">
        <w:rPr>
          <w:rFonts w:ascii="Book Antiqua" w:hAnsi="Book Antiqua"/>
          <w:sz w:val="20"/>
          <w:szCs w:val="20"/>
        </w:rPr>
        <w:t xml:space="preserve"> </w:t>
      </w:r>
      <w:r w:rsidRPr="007B4304">
        <w:rPr>
          <w:rFonts w:ascii="Book Antiqua" w:hAnsi="Book Antiqua"/>
          <w:sz w:val="20"/>
          <w:szCs w:val="20"/>
        </w:rPr>
        <w:t>dotyczącym powierzonych do przetwarzania danych osobowych, a także o każdej kontroli lub audycie dotyczącym tychże danych osobowych.</w:t>
      </w:r>
    </w:p>
    <w:p w:rsidR="00B14E3C" w:rsidRPr="007B4304" w:rsidRDefault="00B14E3C" w:rsidP="00B14E3C">
      <w:pPr>
        <w:pStyle w:val="Nagwek120"/>
        <w:keepNext/>
        <w:keepLines/>
        <w:shd w:val="clear" w:color="auto" w:fill="auto"/>
        <w:spacing w:before="0" w:line="276" w:lineRule="auto"/>
        <w:rPr>
          <w:rFonts w:ascii="Book Antiqua" w:hAnsi="Book Antiqua"/>
          <w:sz w:val="20"/>
          <w:szCs w:val="20"/>
        </w:rPr>
      </w:pPr>
      <w:bookmarkStart w:id="8" w:name="bookmark3"/>
    </w:p>
    <w:p w:rsidR="00B14E3C" w:rsidRPr="007B4304" w:rsidRDefault="00B14E3C" w:rsidP="00B14E3C">
      <w:pPr>
        <w:pStyle w:val="Nagwek120"/>
        <w:keepNext/>
        <w:keepLines/>
        <w:shd w:val="clear" w:color="auto" w:fill="auto"/>
        <w:spacing w:before="0" w:line="276" w:lineRule="auto"/>
        <w:rPr>
          <w:rFonts w:ascii="Book Antiqua" w:hAnsi="Book Antiqua"/>
          <w:b/>
          <w:sz w:val="20"/>
          <w:szCs w:val="20"/>
        </w:rPr>
      </w:pPr>
      <w:r w:rsidRPr="007B4304">
        <w:rPr>
          <w:rFonts w:ascii="Book Antiqua" w:hAnsi="Book Antiqua"/>
          <w:b/>
          <w:sz w:val="20"/>
          <w:szCs w:val="20"/>
        </w:rPr>
        <w:t xml:space="preserve">§ </w:t>
      </w:r>
      <w:r w:rsidRPr="007B4304">
        <w:rPr>
          <w:rStyle w:val="Nagwek129pt"/>
          <w:rFonts w:ascii="Book Antiqua" w:hAnsi="Book Antiqua"/>
          <w:b w:val="0"/>
          <w:sz w:val="20"/>
          <w:szCs w:val="20"/>
        </w:rPr>
        <w:t>10</w:t>
      </w:r>
      <w:bookmarkEnd w:id="8"/>
    </w:p>
    <w:p w:rsidR="00B14E3C" w:rsidRPr="007B4304" w:rsidRDefault="00B14E3C" w:rsidP="00B14E3C">
      <w:pPr>
        <w:pStyle w:val="Teksttreci20"/>
        <w:numPr>
          <w:ilvl w:val="0"/>
          <w:numId w:val="15"/>
        </w:numPr>
        <w:shd w:val="clear" w:color="auto" w:fill="auto"/>
        <w:tabs>
          <w:tab w:val="left" w:pos="0"/>
        </w:tabs>
        <w:spacing w:line="276" w:lineRule="auto"/>
        <w:rPr>
          <w:rFonts w:ascii="Book Antiqua" w:hAnsi="Book Antiqua"/>
          <w:sz w:val="20"/>
          <w:szCs w:val="20"/>
        </w:rPr>
      </w:pPr>
      <w:r w:rsidRPr="007B4304">
        <w:rPr>
          <w:rFonts w:ascii="Book Antiqua" w:hAnsi="Book Antiqua"/>
          <w:sz w:val="20"/>
          <w:szCs w:val="20"/>
        </w:rPr>
        <w:t xml:space="preserve">Procesor ponosi odpowiedzialność za wszelkie wyrządzone osobom trzecim szkody, które powstały </w:t>
      </w:r>
      <w:r w:rsidR="007B4304">
        <w:rPr>
          <w:rFonts w:ascii="Book Antiqua" w:hAnsi="Book Antiqua"/>
          <w:sz w:val="20"/>
          <w:szCs w:val="20"/>
        </w:rPr>
        <w:br/>
      </w:r>
      <w:r w:rsidRPr="007B4304">
        <w:rPr>
          <w:rFonts w:ascii="Book Antiqua" w:hAnsi="Book Antiqua"/>
          <w:sz w:val="20"/>
          <w:szCs w:val="20"/>
        </w:rPr>
        <w:t>w związku z nienależytym przetwarzaniem przez niego powierzonych danych osobowych.</w:t>
      </w:r>
    </w:p>
    <w:p w:rsidR="00B14E3C" w:rsidRPr="007B4304" w:rsidRDefault="00B14E3C" w:rsidP="00B14E3C">
      <w:pPr>
        <w:pStyle w:val="Teksttreci20"/>
        <w:numPr>
          <w:ilvl w:val="0"/>
          <w:numId w:val="15"/>
        </w:numPr>
        <w:shd w:val="clear" w:color="auto" w:fill="auto"/>
        <w:tabs>
          <w:tab w:val="left" w:pos="0"/>
        </w:tabs>
        <w:spacing w:line="276" w:lineRule="auto"/>
        <w:rPr>
          <w:rFonts w:ascii="Book Antiqua" w:hAnsi="Book Antiqua"/>
          <w:sz w:val="20"/>
          <w:szCs w:val="20"/>
        </w:rPr>
      </w:pPr>
      <w:r w:rsidRPr="007B4304">
        <w:rPr>
          <w:rFonts w:ascii="Book Antiqua" w:hAnsi="Book Antiqua"/>
          <w:sz w:val="20"/>
          <w:szCs w:val="20"/>
        </w:rPr>
        <w:t>Procesor ponosi pełną odpowiedzialność za wszelkie szkody poniesione przez Zleceniodawcę oraz przez</w:t>
      </w:r>
      <w:r w:rsidR="007B4304">
        <w:rPr>
          <w:rFonts w:ascii="Book Antiqua" w:hAnsi="Book Antiqua"/>
          <w:sz w:val="20"/>
          <w:szCs w:val="20"/>
        </w:rPr>
        <w:t xml:space="preserve"> </w:t>
      </w:r>
      <w:r w:rsidRPr="007B4304">
        <w:rPr>
          <w:rFonts w:ascii="Book Antiqua" w:hAnsi="Book Antiqua"/>
          <w:sz w:val="20"/>
          <w:szCs w:val="20"/>
        </w:rPr>
        <w:t>osoby, których dane zostały powierzone Procesorowi, jeżeli wynikają one z działań Procesora stanowiących</w:t>
      </w:r>
      <w:r w:rsidR="007B4304">
        <w:rPr>
          <w:rFonts w:ascii="Book Antiqua" w:hAnsi="Book Antiqua"/>
          <w:sz w:val="20"/>
          <w:szCs w:val="20"/>
        </w:rPr>
        <w:t xml:space="preserve"> </w:t>
      </w:r>
      <w:r w:rsidRPr="007B4304">
        <w:rPr>
          <w:rFonts w:ascii="Book Antiqua" w:hAnsi="Book Antiqua"/>
          <w:sz w:val="20"/>
          <w:szCs w:val="20"/>
        </w:rPr>
        <w:t>naruszenie przepisów Rozporządzenia i dotyczą powierzonych na mocy niniejszej umowy danych</w:t>
      </w:r>
      <w:r w:rsidR="007B4304">
        <w:rPr>
          <w:rFonts w:ascii="Book Antiqua" w:hAnsi="Book Antiqua"/>
          <w:sz w:val="20"/>
          <w:szCs w:val="20"/>
        </w:rPr>
        <w:t xml:space="preserve"> </w:t>
      </w:r>
      <w:r w:rsidRPr="007B4304">
        <w:rPr>
          <w:rFonts w:ascii="Book Antiqua" w:hAnsi="Book Antiqua"/>
          <w:sz w:val="20"/>
          <w:szCs w:val="20"/>
        </w:rPr>
        <w:t>osobowych.</w:t>
      </w:r>
    </w:p>
    <w:p w:rsidR="00917AA2" w:rsidRPr="007B4304" w:rsidRDefault="00917AA2" w:rsidP="00B14E3C">
      <w:pPr>
        <w:pStyle w:val="Nagwek10"/>
        <w:keepNext/>
        <w:keepLines/>
        <w:shd w:val="clear" w:color="auto" w:fill="auto"/>
        <w:spacing w:before="0" w:line="276" w:lineRule="auto"/>
        <w:rPr>
          <w:rFonts w:ascii="Book Antiqua" w:hAnsi="Book Antiqua"/>
          <w:sz w:val="20"/>
          <w:szCs w:val="20"/>
        </w:rPr>
      </w:pPr>
      <w:bookmarkStart w:id="9" w:name="bookmark4"/>
    </w:p>
    <w:p w:rsidR="00B14E3C" w:rsidRPr="007B4304" w:rsidRDefault="00B14E3C" w:rsidP="00B14E3C">
      <w:pPr>
        <w:pStyle w:val="Nagwek10"/>
        <w:keepNext/>
        <w:keepLines/>
        <w:shd w:val="clear" w:color="auto" w:fill="auto"/>
        <w:spacing w:before="0" w:line="276" w:lineRule="auto"/>
        <w:rPr>
          <w:rFonts w:ascii="Book Antiqua" w:hAnsi="Book Antiqua"/>
          <w:sz w:val="20"/>
          <w:szCs w:val="20"/>
        </w:rPr>
      </w:pPr>
      <w:r w:rsidRPr="007B4304">
        <w:rPr>
          <w:rFonts w:ascii="Book Antiqua" w:hAnsi="Book Antiqua"/>
          <w:sz w:val="20"/>
          <w:szCs w:val="20"/>
        </w:rPr>
        <w:t>§</w:t>
      </w:r>
      <w:bookmarkEnd w:id="9"/>
      <w:r w:rsidR="00917AA2" w:rsidRPr="007B4304">
        <w:rPr>
          <w:rFonts w:ascii="Book Antiqua" w:hAnsi="Book Antiqua"/>
          <w:sz w:val="20"/>
          <w:szCs w:val="20"/>
        </w:rPr>
        <w:t>11</w:t>
      </w:r>
    </w:p>
    <w:p w:rsidR="00B14E3C" w:rsidRPr="007B4304" w:rsidRDefault="00B14E3C" w:rsidP="00917AA2">
      <w:pPr>
        <w:pStyle w:val="Teksttreci20"/>
        <w:numPr>
          <w:ilvl w:val="0"/>
          <w:numId w:val="10"/>
        </w:numPr>
        <w:shd w:val="clear" w:color="auto" w:fill="auto"/>
        <w:tabs>
          <w:tab w:val="left" w:pos="0"/>
        </w:tabs>
        <w:spacing w:line="276" w:lineRule="auto"/>
        <w:ind w:left="380" w:hanging="380"/>
        <w:rPr>
          <w:rFonts w:ascii="Book Antiqua" w:hAnsi="Book Antiqua"/>
          <w:sz w:val="20"/>
          <w:szCs w:val="20"/>
        </w:rPr>
      </w:pPr>
      <w:r w:rsidRPr="007B4304">
        <w:rPr>
          <w:rFonts w:ascii="Book Antiqua" w:hAnsi="Book Antiqua"/>
          <w:sz w:val="20"/>
          <w:szCs w:val="20"/>
        </w:rPr>
        <w:t>Niniejsza umowa zostaje zawarta na czas określony, tj. do dnia obowiązywania umowy będącej podstawą</w:t>
      </w:r>
      <w:r w:rsidR="007B4304">
        <w:rPr>
          <w:rFonts w:ascii="Book Antiqua" w:hAnsi="Book Antiqua"/>
          <w:sz w:val="20"/>
          <w:szCs w:val="20"/>
        </w:rPr>
        <w:t xml:space="preserve"> </w:t>
      </w:r>
      <w:r w:rsidRPr="007B4304">
        <w:rPr>
          <w:rFonts w:ascii="Book Antiqua" w:hAnsi="Book Antiqua"/>
          <w:sz w:val="20"/>
          <w:szCs w:val="20"/>
        </w:rPr>
        <w:t>powierzenia Procesorowi przetwarzania danych osobowych, o której mowa w § 2 ust. 2 niniejszej umowy.</w:t>
      </w:r>
    </w:p>
    <w:p w:rsidR="00B14E3C" w:rsidRPr="007B4304" w:rsidRDefault="00B14E3C" w:rsidP="00B14E3C">
      <w:pPr>
        <w:pStyle w:val="Teksttreci20"/>
        <w:numPr>
          <w:ilvl w:val="0"/>
          <w:numId w:val="10"/>
        </w:numPr>
        <w:shd w:val="clear" w:color="auto" w:fill="auto"/>
        <w:tabs>
          <w:tab w:val="left" w:pos="311"/>
        </w:tabs>
        <w:spacing w:line="276" w:lineRule="auto"/>
        <w:ind w:left="380" w:hanging="380"/>
        <w:rPr>
          <w:rFonts w:ascii="Book Antiqua" w:hAnsi="Book Antiqua"/>
          <w:sz w:val="20"/>
          <w:szCs w:val="20"/>
        </w:rPr>
      </w:pPr>
      <w:r w:rsidRPr="007B4304">
        <w:rPr>
          <w:rFonts w:ascii="Book Antiqua" w:hAnsi="Book Antiqua"/>
          <w:sz w:val="20"/>
          <w:szCs w:val="20"/>
        </w:rPr>
        <w:t>Zleceniodawca może rozwiązać niniejszą umowę ze skutkiem natychmiastowym, gdy Procesor:</w:t>
      </w:r>
    </w:p>
    <w:p w:rsidR="00B14E3C" w:rsidRPr="007B4304" w:rsidRDefault="00B14E3C" w:rsidP="00B14E3C">
      <w:pPr>
        <w:pStyle w:val="Teksttreci20"/>
        <w:numPr>
          <w:ilvl w:val="0"/>
          <w:numId w:val="11"/>
        </w:numPr>
        <w:shd w:val="clear" w:color="auto" w:fill="auto"/>
        <w:tabs>
          <w:tab w:val="left" w:pos="742"/>
        </w:tabs>
        <w:spacing w:line="276" w:lineRule="auto"/>
        <w:ind w:left="380" w:firstLine="0"/>
        <w:rPr>
          <w:rFonts w:ascii="Book Antiqua" w:hAnsi="Book Antiqua"/>
          <w:sz w:val="20"/>
          <w:szCs w:val="20"/>
        </w:rPr>
      </w:pPr>
      <w:r w:rsidRPr="007B4304">
        <w:rPr>
          <w:rFonts w:ascii="Book Antiqua" w:hAnsi="Book Antiqua"/>
          <w:sz w:val="20"/>
          <w:szCs w:val="20"/>
        </w:rPr>
        <w:t>nie usunie uchybień stwierdzonych podczas audytu/inspekcji;</w:t>
      </w:r>
    </w:p>
    <w:p w:rsidR="00B14E3C" w:rsidRPr="007B4304" w:rsidRDefault="00B14E3C" w:rsidP="00B14E3C">
      <w:pPr>
        <w:pStyle w:val="Teksttreci20"/>
        <w:numPr>
          <w:ilvl w:val="0"/>
          <w:numId w:val="11"/>
        </w:numPr>
        <w:shd w:val="clear" w:color="auto" w:fill="auto"/>
        <w:tabs>
          <w:tab w:val="left" w:pos="742"/>
        </w:tabs>
        <w:spacing w:line="276" w:lineRule="auto"/>
        <w:ind w:left="380" w:firstLine="0"/>
        <w:rPr>
          <w:rFonts w:ascii="Book Antiqua" w:hAnsi="Book Antiqua"/>
          <w:sz w:val="20"/>
          <w:szCs w:val="20"/>
        </w:rPr>
      </w:pPr>
      <w:r w:rsidRPr="007B4304">
        <w:rPr>
          <w:rFonts w:ascii="Book Antiqua" w:hAnsi="Book Antiqua"/>
          <w:sz w:val="20"/>
          <w:szCs w:val="20"/>
        </w:rPr>
        <w:t>przetwarza powierzone dane osobowe w sposób niezgodny z Rozporządzeniem oraz niniejszą umową.</w:t>
      </w:r>
    </w:p>
    <w:p w:rsidR="00917AA2" w:rsidRPr="007B4304" w:rsidRDefault="00917AA2" w:rsidP="00B14E3C">
      <w:pPr>
        <w:pStyle w:val="Nagwek130"/>
        <w:keepNext/>
        <w:keepLines/>
        <w:shd w:val="clear" w:color="auto" w:fill="auto"/>
        <w:spacing w:before="0" w:line="276" w:lineRule="auto"/>
        <w:rPr>
          <w:rFonts w:ascii="Book Antiqua" w:hAnsi="Book Antiqua"/>
          <w:sz w:val="20"/>
          <w:szCs w:val="20"/>
        </w:rPr>
      </w:pPr>
      <w:bookmarkStart w:id="10" w:name="bookmark5"/>
    </w:p>
    <w:p w:rsidR="00B14E3C" w:rsidRPr="007B4304" w:rsidRDefault="00B14E3C" w:rsidP="00B14E3C">
      <w:pPr>
        <w:pStyle w:val="Nagwek130"/>
        <w:keepNext/>
        <w:keepLines/>
        <w:shd w:val="clear" w:color="auto" w:fill="auto"/>
        <w:spacing w:before="0" w:line="276" w:lineRule="auto"/>
        <w:rPr>
          <w:rFonts w:ascii="Book Antiqua" w:hAnsi="Book Antiqua"/>
          <w:sz w:val="20"/>
          <w:szCs w:val="20"/>
        </w:rPr>
      </w:pPr>
      <w:r w:rsidRPr="007B4304">
        <w:rPr>
          <w:rFonts w:ascii="Book Antiqua" w:hAnsi="Book Antiqua"/>
          <w:sz w:val="20"/>
          <w:szCs w:val="20"/>
        </w:rPr>
        <w:t>§</w:t>
      </w:r>
      <w:r w:rsidRPr="007B4304">
        <w:rPr>
          <w:rStyle w:val="Nagwek1310ptBezpogrubienia"/>
          <w:rFonts w:ascii="Book Antiqua" w:eastAsia="Trebuchet MS" w:hAnsi="Book Antiqua"/>
        </w:rPr>
        <w:t>12</w:t>
      </w:r>
      <w:bookmarkEnd w:id="10"/>
    </w:p>
    <w:p w:rsidR="00B14E3C" w:rsidRPr="007B4304" w:rsidRDefault="00B14E3C" w:rsidP="00917AA2">
      <w:pPr>
        <w:pStyle w:val="Teksttreci20"/>
        <w:numPr>
          <w:ilvl w:val="0"/>
          <w:numId w:val="12"/>
        </w:numPr>
        <w:shd w:val="clear" w:color="auto" w:fill="auto"/>
        <w:tabs>
          <w:tab w:val="left" w:pos="0"/>
        </w:tabs>
        <w:spacing w:line="276" w:lineRule="auto"/>
        <w:ind w:left="380" w:hanging="380"/>
        <w:rPr>
          <w:rFonts w:ascii="Book Antiqua" w:hAnsi="Book Antiqua"/>
          <w:sz w:val="20"/>
          <w:szCs w:val="20"/>
        </w:rPr>
      </w:pPr>
      <w:r w:rsidRPr="007B4304">
        <w:rPr>
          <w:rFonts w:ascii="Book Antiqua" w:hAnsi="Book Antiqua"/>
          <w:sz w:val="20"/>
          <w:szCs w:val="20"/>
        </w:rPr>
        <w:t>Wszelkie zmiany niniejszej umowy powinny być dokonane w formie pisemnej pod rygorem nieważności.</w:t>
      </w:r>
    </w:p>
    <w:p w:rsidR="00B14E3C" w:rsidRPr="007B4304" w:rsidRDefault="00B14E3C" w:rsidP="00917AA2">
      <w:pPr>
        <w:pStyle w:val="Teksttreci20"/>
        <w:numPr>
          <w:ilvl w:val="0"/>
          <w:numId w:val="12"/>
        </w:numPr>
        <w:shd w:val="clear" w:color="auto" w:fill="auto"/>
        <w:tabs>
          <w:tab w:val="left" w:pos="0"/>
        </w:tabs>
        <w:spacing w:line="276" w:lineRule="auto"/>
        <w:ind w:left="380" w:hanging="380"/>
        <w:rPr>
          <w:rFonts w:ascii="Book Antiqua" w:hAnsi="Book Antiqua"/>
          <w:sz w:val="20"/>
          <w:szCs w:val="20"/>
        </w:rPr>
      </w:pPr>
      <w:r w:rsidRPr="007B4304">
        <w:rPr>
          <w:rFonts w:ascii="Book Antiqua" w:hAnsi="Book Antiqua"/>
          <w:sz w:val="20"/>
          <w:szCs w:val="20"/>
        </w:rPr>
        <w:t>W sprawach nieuregulowanych niniejszą umową mają zastosowania przepisy kodeksu cywilnego.</w:t>
      </w:r>
    </w:p>
    <w:p w:rsidR="00B14E3C" w:rsidRPr="007B4304" w:rsidRDefault="00B14E3C" w:rsidP="00917AA2">
      <w:pPr>
        <w:pStyle w:val="Teksttreci20"/>
        <w:numPr>
          <w:ilvl w:val="0"/>
          <w:numId w:val="12"/>
        </w:numPr>
        <w:shd w:val="clear" w:color="auto" w:fill="auto"/>
        <w:tabs>
          <w:tab w:val="left" w:pos="0"/>
        </w:tabs>
        <w:spacing w:line="276" w:lineRule="auto"/>
        <w:ind w:left="380" w:hanging="380"/>
        <w:rPr>
          <w:rFonts w:ascii="Book Antiqua" w:hAnsi="Book Antiqua"/>
          <w:sz w:val="20"/>
          <w:szCs w:val="20"/>
        </w:rPr>
      </w:pPr>
      <w:r w:rsidRPr="007B4304">
        <w:rPr>
          <w:rFonts w:ascii="Book Antiqua" w:hAnsi="Book Antiqua"/>
          <w:sz w:val="20"/>
          <w:szCs w:val="20"/>
        </w:rPr>
        <w:t>Umowę sporządzono w dwóch jednobrzmiących egzemplarzach, po jednym dla każdej ze Stron.</w:t>
      </w:r>
    </w:p>
    <w:p w:rsidR="00917AA2" w:rsidRPr="007B4304" w:rsidRDefault="00917AA2" w:rsidP="00917AA2">
      <w:pPr>
        <w:pStyle w:val="Teksttreci20"/>
        <w:shd w:val="clear" w:color="auto" w:fill="auto"/>
        <w:tabs>
          <w:tab w:val="left" w:pos="0"/>
        </w:tabs>
        <w:spacing w:line="276" w:lineRule="auto"/>
        <w:ind w:left="380" w:firstLine="0"/>
        <w:rPr>
          <w:rFonts w:ascii="Book Antiqua" w:hAnsi="Book Antiqua"/>
          <w:sz w:val="20"/>
          <w:szCs w:val="20"/>
        </w:rPr>
      </w:pPr>
    </w:p>
    <w:p w:rsidR="00917AA2" w:rsidRPr="007B4304" w:rsidRDefault="00917AA2" w:rsidP="00917AA2">
      <w:pPr>
        <w:pStyle w:val="Teksttreci20"/>
        <w:shd w:val="clear" w:color="auto" w:fill="auto"/>
        <w:tabs>
          <w:tab w:val="left" w:pos="0"/>
        </w:tabs>
        <w:spacing w:line="276" w:lineRule="auto"/>
        <w:ind w:left="380" w:firstLine="0"/>
        <w:rPr>
          <w:rFonts w:ascii="Book Antiqua" w:hAnsi="Book Antiqua"/>
          <w:sz w:val="20"/>
          <w:szCs w:val="20"/>
        </w:rPr>
      </w:pPr>
    </w:p>
    <w:p w:rsidR="00917AA2" w:rsidRPr="007B4304" w:rsidRDefault="00917AA2" w:rsidP="00917AA2">
      <w:pPr>
        <w:pStyle w:val="Teksttreci20"/>
        <w:shd w:val="clear" w:color="auto" w:fill="auto"/>
        <w:tabs>
          <w:tab w:val="left" w:pos="0"/>
        </w:tabs>
        <w:spacing w:line="276" w:lineRule="auto"/>
        <w:ind w:left="380" w:firstLine="0"/>
        <w:rPr>
          <w:rFonts w:ascii="Book Antiqua" w:hAnsi="Book Antiqua"/>
          <w:sz w:val="20"/>
          <w:szCs w:val="20"/>
        </w:rPr>
      </w:pPr>
    </w:p>
    <w:p w:rsidR="00736013" w:rsidRPr="007B4304" w:rsidRDefault="00B14E3C" w:rsidP="00917AA2">
      <w:pPr>
        <w:pStyle w:val="Teksttreci30"/>
        <w:shd w:val="clear" w:color="auto" w:fill="auto"/>
        <w:spacing w:before="0" w:line="276" w:lineRule="auto"/>
        <w:ind w:left="760" w:firstLine="0"/>
        <w:rPr>
          <w:rFonts w:ascii="Book Antiqua" w:hAnsi="Book Antiqua"/>
          <w:sz w:val="20"/>
          <w:szCs w:val="20"/>
        </w:rPr>
      </w:pPr>
      <w:r w:rsidRPr="007B4304">
        <w:rPr>
          <w:rFonts w:ascii="Book Antiqua" w:hAnsi="Book Antiqua"/>
          <w:sz w:val="20"/>
          <w:szCs w:val="20"/>
        </w:rPr>
        <w:t>Zleceniodawca</w:t>
      </w:r>
      <w:r w:rsidR="00917AA2" w:rsidRPr="007B4304">
        <w:rPr>
          <w:rFonts w:ascii="Book Antiqua" w:hAnsi="Book Antiqua"/>
          <w:sz w:val="20"/>
          <w:szCs w:val="20"/>
        </w:rPr>
        <w:t xml:space="preserve">                                                                                     P</w:t>
      </w:r>
      <w:r w:rsidR="00917AA2" w:rsidRPr="007B4304">
        <w:rPr>
          <w:rStyle w:val="Teksttreci3Exact"/>
          <w:rFonts w:ascii="Book Antiqua" w:hAnsi="Book Antiqua"/>
          <w:b/>
          <w:sz w:val="20"/>
          <w:szCs w:val="20"/>
        </w:rPr>
        <w:t>rocesor</w:t>
      </w:r>
    </w:p>
    <w:sectPr w:rsidR="00736013" w:rsidRPr="007B4304" w:rsidSect="007B4304">
      <w:pgSz w:w="11900" w:h="16840"/>
      <w:pgMar w:top="851" w:right="1127" w:bottom="1361" w:left="127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2912" w:rsidRDefault="00D92912" w:rsidP="00B14E3C">
      <w:r>
        <w:separator/>
      </w:r>
    </w:p>
  </w:endnote>
  <w:endnote w:type="continuationSeparator" w:id="1">
    <w:p w:rsidR="00D92912" w:rsidRDefault="00D92912" w:rsidP="00B14E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2912" w:rsidRDefault="00D92912" w:rsidP="00B14E3C">
      <w:r>
        <w:separator/>
      </w:r>
    </w:p>
  </w:footnote>
  <w:footnote w:type="continuationSeparator" w:id="1">
    <w:p w:rsidR="00D92912" w:rsidRDefault="00D92912" w:rsidP="00B14E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1069A"/>
    <w:multiLevelType w:val="multilevel"/>
    <w:tmpl w:val="C5C0F466"/>
    <w:lvl w:ilvl="0">
      <w:start w:val="1"/>
      <w:numFmt w:val="decimal"/>
      <w:lvlText w:val="%1."/>
      <w:lvlJc w:val="left"/>
      <w:rPr>
        <w:rFonts w:ascii="Book Antiqua" w:eastAsia="Times New Roman" w:hAnsi="Book Antiqua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FB69C8"/>
    <w:multiLevelType w:val="hybridMultilevel"/>
    <w:tmpl w:val="CDA275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BB22281"/>
    <w:multiLevelType w:val="multilevel"/>
    <w:tmpl w:val="FB4C187E"/>
    <w:lvl w:ilvl="0">
      <w:start w:val="1"/>
      <w:numFmt w:val="decimal"/>
      <w:lvlText w:val="%1."/>
      <w:lvlJc w:val="left"/>
      <w:rPr>
        <w:rFonts w:ascii="Book Antiqua" w:eastAsia="Times New Roman" w:hAnsi="Book Antiqua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3872A55"/>
    <w:multiLevelType w:val="multilevel"/>
    <w:tmpl w:val="6E10D3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96071D8"/>
    <w:multiLevelType w:val="multilevel"/>
    <w:tmpl w:val="5B2E78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F2B4628"/>
    <w:multiLevelType w:val="multilevel"/>
    <w:tmpl w:val="5F00069A"/>
    <w:lvl w:ilvl="0">
      <w:start w:val="2"/>
      <w:numFmt w:val="decimal"/>
      <w:lvlText w:val="%1."/>
      <w:lvlJc w:val="left"/>
      <w:rPr>
        <w:rFonts w:ascii="Book Antiqua" w:eastAsia="Times New Roman" w:hAnsi="Book Antiqua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16A76B7"/>
    <w:multiLevelType w:val="multilevel"/>
    <w:tmpl w:val="616E1C2A"/>
    <w:lvl w:ilvl="0">
      <w:start w:val="1"/>
      <w:numFmt w:val="decimal"/>
      <w:lvlText w:val="%1."/>
      <w:lvlJc w:val="left"/>
      <w:rPr>
        <w:rFonts w:ascii="Book Antiqua" w:eastAsia="Times New Roman" w:hAnsi="Book Antiqua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2852951"/>
    <w:multiLevelType w:val="multilevel"/>
    <w:tmpl w:val="F1807B68"/>
    <w:lvl w:ilvl="0">
      <w:start w:val="1"/>
      <w:numFmt w:val="decimal"/>
      <w:lvlText w:val="%1."/>
      <w:lvlJc w:val="left"/>
      <w:rPr>
        <w:rFonts w:ascii="Book Antiqua" w:eastAsia="Times New Roman" w:hAnsi="Book Antiqua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3247DDF"/>
    <w:multiLevelType w:val="hybridMultilevel"/>
    <w:tmpl w:val="74F201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6697E7E"/>
    <w:multiLevelType w:val="multilevel"/>
    <w:tmpl w:val="9F6437CC"/>
    <w:lvl w:ilvl="0">
      <w:start w:val="1"/>
      <w:numFmt w:val="decimal"/>
      <w:lvlText w:val="%1."/>
      <w:lvlJc w:val="left"/>
      <w:rPr>
        <w:rFonts w:ascii="Book Antiqua" w:eastAsia="Times New Roman" w:hAnsi="Book Antiqua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2D334F9"/>
    <w:multiLevelType w:val="multilevel"/>
    <w:tmpl w:val="DE503BAE"/>
    <w:lvl w:ilvl="0">
      <w:start w:val="1"/>
      <w:numFmt w:val="lowerLetter"/>
      <w:lvlText w:val="%1)"/>
      <w:lvlJc w:val="left"/>
      <w:rPr>
        <w:rFonts w:ascii="Book Antiqua" w:eastAsia="Times New Roman" w:hAnsi="Book Antiqua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80B672F"/>
    <w:multiLevelType w:val="hybridMultilevel"/>
    <w:tmpl w:val="63A8BC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AF76167"/>
    <w:multiLevelType w:val="multilevel"/>
    <w:tmpl w:val="4CB2C254"/>
    <w:lvl w:ilvl="0">
      <w:start w:val="1"/>
      <w:numFmt w:val="decimal"/>
      <w:lvlText w:val="%1."/>
      <w:lvlJc w:val="left"/>
      <w:rPr>
        <w:rFonts w:ascii="Book Antiqua" w:eastAsia="Times New Roman" w:hAnsi="Book Antiqua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1D95BE7"/>
    <w:multiLevelType w:val="hybridMultilevel"/>
    <w:tmpl w:val="0598D2A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8DD7708"/>
    <w:multiLevelType w:val="multilevel"/>
    <w:tmpl w:val="41C47A84"/>
    <w:lvl w:ilvl="0">
      <w:start w:val="1"/>
      <w:numFmt w:val="decimal"/>
      <w:lvlText w:val="%1."/>
      <w:lvlJc w:val="left"/>
      <w:rPr>
        <w:rFonts w:ascii="Book Antiqua" w:eastAsia="Times New Roman" w:hAnsi="Book Antiqua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6"/>
  </w:num>
  <w:num w:numId="3">
    <w:abstractNumId w:val="12"/>
  </w:num>
  <w:num w:numId="4">
    <w:abstractNumId w:val="13"/>
  </w:num>
  <w:num w:numId="5">
    <w:abstractNumId w:val="5"/>
  </w:num>
  <w:num w:numId="6">
    <w:abstractNumId w:val="3"/>
  </w:num>
  <w:num w:numId="7">
    <w:abstractNumId w:val="2"/>
  </w:num>
  <w:num w:numId="8">
    <w:abstractNumId w:val="14"/>
  </w:num>
  <w:num w:numId="9">
    <w:abstractNumId w:val="4"/>
  </w:num>
  <w:num w:numId="10">
    <w:abstractNumId w:val="7"/>
  </w:num>
  <w:num w:numId="11">
    <w:abstractNumId w:val="10"/>
  </w:num>
  <w:num w:numId="12">
    <w:abstractNumId w:val="0"/>
  </w:num>
  <w:num w:numId="13">
    <w:abstractNumId w:val="1"/>
  </w:num>
  <w:num w:numId="14">
    <w:abstractNumId w:val="11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055D4A"/>
    <w:rsid w:val="00055D4A"/>
    <w:rsid w:val="00191B04"/>
    <w:rsid w:val="00324DE2"/>
    <w:rsid w:val="003576A3"/>
    <w:rsid w:val="00367C1A"/>
    <w:rsid w:val="00441194"/>
    <w:rsid w:val="00483914"/>
    <w:rsid w:val="004856C3"/>
    <w:rsid w:val="004A25B9"/>
    <w:rsid w:val="00631AFE"/>
    <w:rsid w:val="00736013"/>
    <w:rsid w:val="007B4304"/>
    <w:rsid w:val="008F5567"/>
    <w:rsid w:val="00917AA2"/>
    <w:rsid w:val="00A921D0"/>
    <w:rsid w:val="00B14E3C"/>
    <w:rsid w:val="00BB4205"/>
    <w:rsid w:val="00BE4135"/>
    <w:rsid w:val="00D92912"/>
    <w:rsid w:val="00FB1398"/>
    <w:rsid w:val="00FD43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1B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Exact">
    <w:name w:val="Tekst treści (3) Exact"/>
    <w:basedOn w:val="Domylnaczcionkaakapitu"/>
    <w:rsid w:val="004411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2">
    <w:name w:val="Tekst treści (2)_"/>
    <w:basedOn w:val="Domylnaczcionkaakapitu"/>
    <w:link w:val="Teksttreci20"/>
    <w:rsid w:val="0044119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Nagwek1">
    <w:name w:val="Nagłówek #1_"/>
    <w:basedOn w:val="Domylnaczcionkaakapitu"/>
    <w:link w:val="Nagwek10"/>
    <w:rsid w:val="0044119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Teksttreci3">
    <w:name w:val="Tekst treści (3)_"/>
    <w:basedOn w:val="Domylnaczcionkaakapitu"/>
    <w:link w:val="Teksttreci30"/>
    <w:rsid w:val="00441194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Teksttreci2Exact">
    <w:name w:val="Tekst treści (2) Exact"/>
    <w:basedOn w:val="Domylnaczcionkaakapitu"/>
    <w:rsid w:val="004411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3BezpogrubieniaExact">
    <w:name w:val="Tekst treści (3) + Bez pogrubienia Exact"/>
    <w:basedOn w:val="Teksttreci3"/>
    <w:rsid w:val="0044119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character" w:customStyle="1" w:styleId="Teksttreci2Pogrubienie">
    <w:name w:val="Tekst treści (2) + Pogrubienie"/>
    <w:basedOn w:val="Teksttreci2"/>
    <w:rsid w:val="0044119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character" w:customStyle="1" w:styleId="Teksttreci4">
    <w:name w:val="Tekst treści (4)_"/>
    <w:basedOn w:val="Domylnaczcionkaakapitu"/>
    <w:link w:val="Teksttreci40"/>
    <w:rsid w:val="00441194"/>
    <w:rPr>
      <w:rFonts w:ascii="Trebuchet MS" w:eastAsia="Trebuchet MS" w:hAnsi="Trebuchet MS" w:cs="Trebuchet MS"/>
      <w:sz w:val="16"/>
      <w:szCs w:val="16"/>
      <w:shd w:val="clear" w:color="auto" w:fill="FFFFFF"/>
    </w:rPr>
  </w:style>
  <w:style w:type="character" w:customStyle="1" w:styleId="Teksttreci4MicrosoftSansSerif9pt">
    <w:name w:val="Tekst treści (4) + Microsoft Sans Serif;9 pt"/>
    <w:basedOn w:val="Teksttreci4"/>
    <w:rsid w:val="00441194"/>
    <w:rPr>
      <w:rFonts w:ascii="Microsoft Sans Serif" w:eastAsia="Microsoft Sans Serif" w:hAnsi="Microsoft Sans Serif" w:cs="Microsoft Sans Serif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Nagwek14">
    <w:name w:val="Nagłówek #1 (4)_"/>
    <w:basedOn w:val="Domylnaczcionkaakapitu"/>
    <w:link w:val="Nagwek140"/>
    <w:rsid w:val="00441194"/>
    <w:rPr>
      <w:rFonts w:ascii="Trebuchet MS" w:eastAsia="Trebuchet MS" w:hAnsi="Trebuchet MS" w:cs="Trebuchet MS"/>
      <w:sz w:val="17"/>
      <w:szCs w:val="17"/>
      <w:shd w:val="clear" w:color="auto" w:fill="FFFFFF"/>
    </w:rPr>
  </w:style>
  <w:style w:type="character" w:customStyle="1" w:styleId="Nagwek149pt">
    <w:name w:val="Nagłówek #1 (4) + 9 pt"/>
    <w:basedOn w:val="Nagwek14"/>
    <w:rsid w:val="00441194"/>
    <w:rPr>
      <w:rFonts w:ascii="Trebuchet MS" w:eastAsia="Trebuchet MS" w:hAnsi="Trebuchet MS" w:cs="Trebuchet MS"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Nagwek15">
    <w:name w:val="Nagłówek #1 (5)_"/>
    <w:basedOn w:val="Domylnaczcionkaakapitu"/>
    <w:link w:val="Nagwek150"/>
    <w:rsid w:val="00441194"/>
    <w:rPr>
      <w:rFonts w:ascii="Trebuchet MS" w:eastAsia="Trebuchet MS" w:hAnsi="Trebuchet MS" w:cs="Trebuchet MS"/>
      <w:sz w:val="21"/>
      <w:szCs w:val="21"/>
      <w:shd w:val="clear" w:color="auto" w:fill="FFFFFF"/>
    </w:rPr>
  </w:style>
  <w:style w:type="character" w:customStyle="1" w:styleId="PogrubienieNagwek15TimesNewRoman95pt">
    <w:name w:val="Pogrubienie;Nagłówek #1 (5) + Times New Roman;9;5 pt"/>
    <w:basedOn w:val="Nagwek15"/>
    <w:rsid w:val="0044119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character" w:customStyle="1" w:styleId="Nagwek16">
    <w:name w:val="Nagłówek #1 (6)_"/>
    <w:basedOn w:val="Domylnaczcionkaakapitu"/>
    <w:link w:val="Nagwek160"/>
    <w:rsid w:val="00441194"/>
    <w:rPr>
      <w:rFonts w:ascii="Trebuchet MS" w:eastAsia="Trebuchet MS" w:hAnsi="Trebuchet MS" w:cs="Trebuchet MS"/>
      <w:sz w:val="21"/>
      <w:szCs w:val="21"/>
      <w:shd w:val="clear" w:color="auto" w:fill="FFFFFF"/>
    </w:rPr>
  </w:style>
  <w:style w:type="character" w:customStyle="1" w:styleId="Nagwek16CenturySchoolbook95pt">
    <w:name w:val="Nagłówek #1 (6) + Century Schoolbook;9;5 pt"/>
    <w:basedOn w:val="Nagwek16"/>
    <w:rsid w:val="00441194"/>
    <w:rPr>
      <w:rFonts w:ascii="Century Schoolbook" w:eastAsia="Century Schoolbook" w:hAnsi="Century Schoolbook" w:cs="Century Schoolbook"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paragraph" w:customStyle="1" w:styleId="Teksttreci30">
    <w:name w:val="Tekst treści (3)"/>
    <w:basedOn w:val="Normalny"/>
    <w:link w:val="Teksttreci3"/>
    <w:rsid w:val="00441194"/>
    <w:pPr>
      <w:widowControl w:val="0"/>
      <w:shd w:val="clear" w:color="auto" w:fill="FFFFFF"/>
      <w:spacing w:before="360" w:line="0" w:lineRule="atLeast"/>
      <w:ind w:hanging="420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Teksttreci20">
    <w:name w:val="Tekst treści (2)"/>
    <w:basedOn w:val="Normalny"/>
    <w:link w:val="Teksttreci2"/>
    <w:rsid w:val="00441194"/>
    <w:pPr>
      <w:widowControl w:val="0"/>
      <w:shd w:val="clear" w:color="auto" w:fill="FFFFFF"/>
      <w:spacing w:line="227" w:lineRule="exact"/>
      <w:ind w:hanging="420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Nagwek10">
    <w:name w:val="Nagłówek #1"/>
    <w:basedOn w:val="Normalny"/>
    <w:link w:val="Nagwek1"/>
    <w:rsid w:val="00441194"/>
    <w:pPr>
      <w:widowControl w:val="0"/>
      <w:shd w:val="clear" w:color="auto" w:fill="FFFFFF"/>
      <w:spacing w:before="180" w:line="227" w:lineRule="exact"/>
      <w:jc w:val="center"/>
      <w:outlineLvl w:val="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Teksttreci40">
    <w:name w:val="Tekst treści (4)"/>
    <w:basedOn w:val="Normalny"/>
    <w:link w:val="Teksttreci4"/>
    <w:rsid w:val="00441194"/>
    <w:pPr>
      <w:widowControl w:val="0"/>
      <w:shd w:val="clear" w:color="auto" w:fill="FFFFFF"/>
      <w:spacing w:before="240" w:line="230" w:lineRule="exact"/>
      <w:jc w:val="center"/>
    </w:pPr>
    <w:rPr>
      <w:rFonts w:ascii="Trebuchet MS" w:eastAsia="Trebuchet MS" w:hAnsi="Trebuchet MS" w:cs="Trebuchet MS"/>
      <w:sz w:val="16"/>
      <w:szCs w:val="16"/>
    </w:rPr>
  </w:style>
  <w:style w:type="paragraph" w:customStyle="1" w:styleId="Nagwek140">
    <w:name w:val="Nagłówek #1 (4)"/>
    <w:basedOn w:val="Normalny"/>
    <w:link w:val="Nagwek14"/>
    <w:rsid w:val="00441194"/>
    <w:pPr>
      <w:widowControl w:val="0"/>
      <w:shd w:val="clear" w:color="auto" w:fill="FFFFFF"/>
      <w:spacing w:before="240" w:line="227" w:lineRule="exact"/>
      <w:jc w:val="center"/>
      <w:outlineLvl w:val="0"/>
    </w:pPr>
    <w:rPr>
      <w:rFonts w:ascii="Trebuchet MS" w:eastAsia="Trebuchet MS" w:hAnsi="Trebuchet MS" w:cs="Trebuchet MS"/>
      <w:sz w:val="17"/>
      <w:szCs w:val="17"/>
    </w:rPr>
  </w:style>
  <w:style w:type="paragraph" w:customStyle="1" w:styleId="Nagwek150">
    <w:name w:val="Nagłówek #1 (5)"/>
    <w:basedOn w:val="Normalny"/>
    <w:link w:val="Nagwek15"/>
    <w:rsid w:val="00441194"/>
    <w:pPr>
      <w:widowControl w:val="0"/>
      <w:shd w:val="clear" w:color="auto" w:fill="FFFFFF"/>
      <w:spacing w:before="240" w:line="230" w:lineRule="exact"/>
      <w:jc w:val="center"/>
      <w:outlineLvl w:val="0"/>
    </w:pPr>
    <w:rPr>
      <w:rFonts w:ascii="Trebuchet MS" w:eastAsia="Trebuchet MS" w:hAnsi="Trebuchet MS" w:cs="Trebuchet MS"/>
      <w:sz w:val="21"/>
      <w:szCs w:val="21"/>
    </w:rPr>
  </w:style>
  <w:style w:type="paragraph" w:customStyle="1" w:styleId="Nagwek160">
    <w:name w:val="Nagłówek #1 (6)"/>
    <w:basedOn w:val="Normalny"/>
    <w:link w:val="Nagwek16"/>
    <w:rsid w:val="00441194"/>
    <w:pPr>
      <w:widowControl w:val="0"/>
      <w:shd w:val="clear" w:color="auto" w:fill="FFFFFF"/>
      <w:spacing w:before="480" w:line="227" w:lineRule="exact"/>
      <w:jc w:val="center"/>
      <w:outlineLvl w:val="0"/>
    </w:pPr>
    <w:rPr>
      <w:rFonts w:ascii="Trebuchet MS" w:eastAsia="Trebuchet MS" w:hAnsi="Trebuchet MS" w:cs="Trebuchet MS"/>
      <w:sz w:val="21"/>
      <w:szCs w:val="21"/>
    </w:rPr>
  </w:style>
  <w:style w:type="character" w:customStyle="1" w:styleId="Nagweklubstopka">
    <w:name w:val="Nagłówek lub stopka"/>
    <w:basedOn w:val="Domylnaczcionkaakapitu"/>
    <w:rsid w:val="004411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12">
    <w:name w:val="Nagłówek #1 (2)_"/>
    <w:basedOn w:val="Domylnaczcionkaakapitu"/>
    <w:link w:val="Nagwek120"/>
    <w:rsid w:val="00B14E3C"/>
    <w:rPr>
      <w:rFonts w:ascii="Trebuchet MS" w:eastAsia="Trebuchet MS" w:hAnsi="Trebuchet MS" w:cs="Trebuchet MS"/>
      <w:sz w:val="19"/>
      <w:szCs w:val="19"/>
      <w:shd w:val="clear" w:color="auto" w:fill="FFFFFF"/>
    </w:rPr>
  </w:style>
  <w:style w:type="character" w:customStyle="1" w:styleId="Nagwek129pt">
    <w:name w:val="Nagłówek #1 (2) + 9 pt"/>
    <w:basedOn w:val="Nagwek12"/>
    <w:rsid w:val="00B14E3C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Nagwek13">
    <w:name w:val="Nagłówek #1 (3)_"/>
    <w:basedOn w:val="Domylnaczcionkaakapitu"/>
    <w:link w:val="Nagwek130"/>
    <w:rsid w:val="00B14E3C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Nagwek1310ptBezpogrubienia">
    <w:name w:val="Nagłówek #1 (3) + 10 pt;Bez pogrubienia"/>
    <w:basedOn w:val="Nagwek13"/>
    <w:rsid w:val="00B14E3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character" w:customStyle="1" w:styleId="Nagweklubstopka0">
    <w:name w:val="Nagłówek lub stopka_"/>
    <w:basedOn w:val="Domylnaczcionkaakapitu"/>
    <w:rsid w:val="00B14E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1"/>
      <w:szCs w:val="21"/>
      <w:u w:val="none"/>
    </w:rPr>
  </w:style>
  <w:style w:type="paragraph" w:customStyle="1" w:styleId="Nagwek120">
    <w:name w:val="Nagłówek #1 (2)"/>
    <w:basedOn w:val="Normalny"/>
    <w:link w:val="Nagwek12"/>
    <w:rsid w:val="00B14E3C"/>
    <w:pPr>
      <w:widowControl w:val="0"/>
      <w:shd w:val="clear" w:color="auto" w:fill="FFFFFF"/>
      <w:spacing w:before="180" w:line="0" w:lineRule="atLeast"/>
      <w:jc w:val="center"/>
      <w:outlineLvl w:val="0"/>
    </w:pPr>
    <w:rPr>
      <w:rFonts w:ascii="Trebuchet MS" w:eastAsia="Trebuchet MS" w:hAnsi="Trebuchet MS" w:cs="Trebuchet MS"/>
      <w:sz w:val="19"/>
      <w:szCs w:val="19"/>
    </w:rPr>
  </w:style>
  <w:style w:type="paragraph" w:customStyle="1" w:styleId="Nagwek130">
    <w:name w:val="Nagłówek #1 (3)"/>
    <w:basedOn w:val="Normalny"/>
    <w:link w:val="Nagwek13"/>
    <w:rsid w:val="00B14E3C"/>
    <w:pPr>
      <w:widowControl w:val="0"/>
      <w:shd w:val="clear" w:color="auto" w:fill="FFFFFF"/>
      <w:spacing w:before="1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styleId="Nagwek">
    <w:name w:val="header"/>
    <w:basedOn w:val="Normalny"/>
    <w:link w:val="NagwekZnak"/>
    <w:uiPriority w:val="99"/>
    <w:unhideWhenUsed/>
    <w:rsid w:val="00B14E3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14E3C"/>
  </w:style>
  <w:style w:type="paragraph" w:styleId="Stopka">
    <w:name w:val="footer"/>
    <w:basedOn w:val="Normalny"/>
    <w:link w:val="StopkaZnak"/>
    <w:uiPriority w:val="99"/>
    <w:unhideWhenUsed/>
    <w:rsid w:val="00B14E3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14E3C"/>
  </w:style>
  <w:style w:type="paragraph" w:customStyle="1" w:styleId="Tekstpodstawowy21">
    <w:name w:val="Tekst podstawowy 21"/>
    <w:basedOn w:val="Normalny"/>
    <w:uiPriority w:val="99"/>
    <w:rsid w:val="003576A3"/>
    <w:pPr>
      <w:widowControl w:val="0"/>
      <w:suppressAutoHyphens/>
      <w:jc w:val="both"/>
    </w:pPr>
    <w:rPr>
      <w:rFonts w:ascii="Times New Roman" w:eastAsia="Arial Unicode MS" w:hAnsi="Times New Roman" w:cs="Tahoma"/>
      <w:kern w:val="2"/>
      <w:szCs w:val="24"/>
      <w:lang w:eastAsia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986</Words>
  <Characters>5920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e.kopycinska</dc:creator>
  <cp:keywords/>
  <dc:description/>
  <cp:lastModifiedBy>lenovo</cp:lastModifiedBy>
  <cp:revision>13</cp:revision>
  <dcterms:created xsi:type="dcterms:W3CDTF">2018-06-07T05:32:00Z</dcterms:created>
  <dcterms:modified xsi:type="dcterms:W3CDTF">2020-11-18T19:52:00Z</dcterms:modified>
</cp:coreProperties>
</file>