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A33" w:rsidRPr="009165E6" w:rsidRDefault="00111A33" w:rsidP="009165E6">
      <w:pPr>
        <w:shd w:val="clear" w:color="auto" w:fill="FFFFFF"/>
        <w:spacing w:before="150" w:after="0" w:line="240" w:lineRule="auto"/>
        <w:jc w:val="both"/>
        <w:textAlignment w:val="baseline"/>
        <w:rPr>
          <w:rFonts w:ascii="Book Antiqua" w:eastAsia="Times New Roman" w:hAnsi="Book Antiqua" w:cs="Arial"/>
          <w:color w:val="444444"/>
          <w:sz w:val="24"/>
          <w:szCs w:val="24"/>
          <w:lang w:eastAsia="pl-PL"/>
        </w:rPr>
      </w:pPr>
      <w:r w:rsidRPr="00111A33">
        <w:rPr>
          <w:rFonts w:ascii="Book Antiqua" w:eastAsia="Times New Roman" w:hAnsi="Book Antiqua" w:cs="Arial"/>
          <w:color w:val="444444"/>
          <w:sz w:val="24"/>
          <w:szCs w:val="24"/>
          <w:lang w:eastAsia="pl-PL"/>
        </w:rPr>
        <w:t>Zgodnie z art. 6m ustawy o utrzymaniu czystości w gminach Właściciel nieruchomości jest obowiązany złożyć do wójta, burmistrza lub prezydenta miasta deklarację o wysokości opłaty za gosp</w:t>
      </w:r>
      <w:r w:rsidRPr="009165E6">
        <w:rPr>
          <w:rFonts w:ascii="Book Antiqua" w:eastAsia="Times New Roman" w:hAnsi="Book Antiqua" w:cs="Arial"/>
          <w:color w:val="444444"/>
          <w:sz w:val="24"/>
          <w:szCs w:val="24"/>
          <w:lang w:eastAsia="pl-PL"/>
        </w:rPr>
        <w:t>odarowanie odpadami komunalnymi.</w:t>
      </w:r>
    </w:p>
    <w:p w:rsidR="009165E6" w:rsidRPr="00111A33" w:rsidRDefault="009165E6" w:rsidP="009165E6">
      <w:pPr>
        <w:shd w:val="clear" w:color="auto" w:fill="FFFFFF"/>
        <w:spacing w:before="150" w:after="0" w:line="240" w:lineRule="auto"/>
        <w:jc w:val="both"/>
        <w:textAlignment w:val="baseline"/>
        <w:rPr>
          <w:rFonts w:ascii="Book Antiqua" w:eastAsia="Times New Roman" w:hAnsi="Book Antiqua" w:cs="Arial"/>
          <w:color w:val="444444"/>
          <w:sz w:val="24"/>
          <w:szCs w:val="24"/>
          <w:lang w:eastAsia="pl-PL"/>
        </w:rPr>
      </w:pPr>
      <w:r w:rsidRPr="00111A33">
        <w:rPr>
          <w:rFonts w:ascii="Book Antiqua" w:eastAsia="Times New Roman" w:hAnsi="Book Antiqua" w:cs="Arial"/>
          <w:color w:val="444444"/>
          <w:sz w:val="24"/>
          <w:szCs w:val="24"/>
          <w:lang w:eastAsia="pl-PL"/>
        </w:rPr>
        <w:t>Za właściciela nieruchomości  w rozumieniu ustawy o utrzymaniu czystości uważa się:</w:t>
      </w:r>
    </w:p>
    <w:p w:rsidR="009165E6" w:rsidRPr="00111A33" w:rsidRDefault="009165E6" w:rsidP="009165E6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Book Antiqua" w:eastAsia="Times New Roman" w:hAnsi="Book Antiqua" w:cs="Arial"/>
          <w:color w:val="444444"/>
          <w:sz w:val="24"/>
          <w:szCs w:val="24"/>
          <w:lang w:eastAsia="pl-PL"/>
        </w:rPr>
      </w:pPr>
      <w:r w:rsidRPr="00111A33">
        <w:rPr>
          <w:rFonts w:ascii="Book Antiqua" w:eastAsia="Times New Roman" w:hAnsi="Book Antiqua" w:cs="Arial"/>
          <w:color w:val="444444"/>
          <w:sz w:val="24"/>
          <w:szCs w:val="24"/>
          <w:lang w:eastAsia="pl-PL"/>
        </w:rPr>
        <w:t>współwłaścicieli</w:t>
      </w:r>
    </w:p>
    <w:p w:rsidR="009165E6" w:rsidRPr="00111A33" w:rsidRDefault="009165E6" w:rsidP="009165E6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Book Antiqua" w:eastAsia="Times New Roman" w:hAnsi="Book Antiqua" w:cs="Arial"/>
          <w:color w:val="444444"/>
          <w:sz w:val="24"/>
          <w:szCs w:val="24"/>
          <w:lang w:eastAsia="pl-PL"/>
        </w:rPr>
      </w:pPr>
      <w:r w:rsidRPr="00111A33">
        <w:rPr>
          <w:rFonts w:ascii="Book Antiqua" w:eastAsia="Times New Roman" w:hAnsi="Book Antiqua" w:cs="Arial"/>
          <w:color w:val="444444"/>
          <w:sz w:val="24"/>
          <w:szCs w:val="24"/>
          <w:lang w:eastAsia="pl-PL"/>
        </w:rPr>
        <w:t>użytkowników wieczystych</w:t>
      </w:r>
    </w:p>
    <w:p w:rsidR="009165E6" w:rsidRDefault="009165E6" w:rsidP="009165E6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Book Antiqua" w:eastAsia="Times New Roman" w:hAnsi="Book Antiqua" w:cs="Arial"/>
          <w:color w:val="444444"/>
          <w:sz w:val="24"/>
          <w:szCs w:val="24"/>
          <w:lang w:eastAsia="pl-PL"/>
        </w:rPr>
      </w:pPr>
      <w:r w:rsidRPr="00111A33">
        <w:rPr>
          <w:rFonts w:ascii="Book Antiqua" w:eastAsia="Times New Roman" w:hAnsi="Book Antiqua" w:cs="Arial"/>
          <w:color w:val="444444"/>
          <w:sz w:val="24"/>
          <w:szCs w:val="24"/>
          <w:lang w:eastAsia="pl-PL"/>
        </w:rPr>
        <w:t>jednostki organizacyjne i osoby posiadające nieruchomości w zarządzie lub użytkowaniu</w:t>
      </w:r>
    </w:p>
    <w:p w:rsidR="009165E6" w:rsidRPr="009165E6" w:rsidRDefault="009165E6" w:rsidP="009165E6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Book Antiqua" w:eastAsia="Times New Roman" w:hAnsi="Book Antiqua" w:cs="Arial"/>
          <w:color w:val="444444"/>
          <w:sz w:val="24"/>
          <w:szCs w:val="24"/>
          <w:lang w:eastAsia="pl-PL"/>
        </w:rPr>
      </w:pPr>
      <w:r w:rsidRPr="00111A33">
        <w:rPr>
          <w:rFonts w:ascii="Book Antiqua" w:eastAsia="Times New Roman" w:hAnsi="Book Antiqua" w:cs="Arial"/>
          <w:color w:val="444444"/>
          <w:sz w:val="24"/>
          <w:szCs w:val="24"/>
          <w:lang w:eastAsia="pl-PL"/>
        </w:rPr>
        <w:t>inne podmioty władające nieruchomością</w:t>
      </w:r>
    </w:p>
    <w:p w:rsidR="00111A33" w:rsidRPr="009165E6" w:rsidRDefault="00111A33" w:rsidP="009165E6">
      <w:pPr>
        <w:shd w:val="clear" w:color="auto" w:fill="FFFFFF"/>
        <w:spacing w:before="150" w:after="0" w:line="240" w:lineRule="auto"/>
        <w:jc w:val="both"/>
        <w:textAlignment w:val="baseline"/>
        <w:rPr>
          <w:rFonts w:ascii="Book Antiqua" w:eastAsia="Times New Roman" w:hAnsi="Book Antiqua" w:cs="Arial"/>
          <w:color w:val="444444"/>
          <w:sz w:val="24"/>
          <w:szCs w:val="24"/>
          <w:lang w:eastAsia="pl-PL"/>
        </w:rPr>
      </w:pPr>
      <w:r w:rsidRPr="009165E6">
        <w:rPr>
          <w:rFonts w:ascii="Book Antiqua" w:hAnsi="Book Antiqua" w:cs="Arial"/>
          <w:b/>
          <w:bCs/>
          <w:color w:val="282828"/>
          <w:sz w:val="24"/>
          <w:szCs w:val="24"/>
          <w:shd w:val="clear" w:color="auto" w:fill="FFFFFF"/>
        </w:rPr>
        <w:t>Termin składania deklaracji</w:t>
      </w:r>
    </w:p>
    <w:p w:rsidR="00111A33" w:rsidRPr="00111A33" w:rsidRDefault="00111A33" w:rsidP="009165E6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Book Antiqua" w:eastAsia="Times New Roman" w:hAnsi="Book Antiqua" w:cs="Arial"/>
          <w:color w:val="282828"/>
          <w:sz w:val="24"/>
          <w:szCs w:val="24"/>
          <w:lang w:eastAsia="pl-PL"/>
        </w:rPr>
      </w:pPr>
      <w:r w:rsidRPr="00111A33">
        <w:rPr>
          <w:rFonts w:ascii="Book Antiqua" w:eastAsia="Times New Roman" w:hAnsi="Book Antiqua" w:cs="Arial"/>
          <w:color w:val="282828"/>
          <w:sz w:val="24"/>
          <w:szCs w:val="24"/>
          <w:lang w:eastAsia="pl-PL"/>
        </w:rPr>
        <w:t>pierwsza deklaracja - </w:t>
      </w:r>
      <w:r w:rsidRPr="00111A33">
        <w:rPr>
          <w:rFonts w:ascii="Book Antiqua" w:eastAsia="Times New Roman" w:hAnsi="Book Antiqua" w:cs="Arial"/>
          <w:color w:val="282828"/>
          <w:sz w:val="24"/>
          <w:szCs w:val="24"/>
          <w:u w:val="single"/>
          <w:lang w:eastAsia="pl-PL"/>
        </w:rPr>
        <w:t>w terminie 14 dni</w:t>
      </w:r>
      <w:r w:rsidRPr="00111A33">
        <w:rPr>
          <w:rFonts w:ascii="Book Antiqua" w:eastAsia="Times New Roman" w:hAnsi="Book Antiqua" w:cs="Arial"/>
          <w:color w:val="282828"/>
          <w:sz w:val="24"/>
          <w:szCs w:val="24"/>
          <w:lang w:eastAsia="pl-PL"/>
        </w:rPr>
        <w:t> od dnia zamieszkania na danej nieruchomości mieszkańca</w:t>
      </w:r>
      <w:r w:rsidRPr="009165E6">
        <w:rPr>
          <w:rFonts w:ascii="Book Antiqua" w:eastAsia="Times New Roman" w:hAnsi="Book Antiqua" w:cs="Arial"/>
          <w:color w:val="282828"/>
          <w:sz w:val="24"/>
          <w:szCs w:val="24"/>
          <w:lang w:eastAsia="pl-PL"/>
        </w:rPr>
        <w:t xml:space="preserve"> </w:t>
      </w:r>
      <w:r w:rsidRPr="00111A33">
        <w:rPr>
          <w:rFonts w:ascii="Book Antiqua" w:eastAsia="Times New Roman" w:hAnsi="Book Antiqua" w:cs="Arial"/>
          <w:color w:val="282828"/>
          <w:sz w:val="24"/>
          <w:szCs w:val="24"/>
          <w:lang w:eastAsia="pl-PL"/>
        </w:rPr>
        <w:t>lub powstania odpadów komunalnych</w:t>
      </w:r>
    </w:p>
    <w:p w:rsidR="00111A33" w:rsidRPr="00111A33" w:rsidRDefault="00111A33" w:rsidP="009165E6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Book Antiqua" w:eastAsia="Times New Roman" w:hAnsi="Book Antiqua" w:cs="Arial"/>
          <w:color w:val="282828"/>
          <w:sz w:val="24"/>
          <w:szCs w:val="24"/>
          <w:lang w:eastAsia="pl-PL"/>
        </w:rPr>
      </w:pPr>
      <w:r w:rsidRPr="009165E6">
        <w:rPr>
          <w:rFonts w:ascii="Book Antiqua" w:eastAsia="Times New Roman" w:hAnsi="Book Antiqua" w:cs="Arial"/>
          <w:color w:val="282828"/>
          <w:sz w:val="24"/>
          <w:szCs w:val="24"/>
          <w:lang w:eastAsia="pl-PL"/>
        </w:rPr>
        <w:t>kolejna deklaracja</w:t>
      </w:r>
      <w:r w:rsidRPr="00111A33">
        <w:rPr>
          <w:rFonts w:ascii="Book Antiqua" w:eastAsia="Times New Roman" w:hAnsi="Book Antiqua" w:cs="Arial"/>
          <w:color w:val="282828"/>
          <w:sz w:val="24"/>
          <w:szCs w:val="24"/>
          <w:lang w:eastAsia="pl-PL"/>
        </w:rPr>
        <w:t xml:space="preserve"> - </w:t>
      </w:r>
      <w:r w:rsidRPr="00111A33">
        <w:rPr>
          <w:rFonts w:ascii="Book Antiqua" w:eastAsia="Times New Roman" w:hAnsi="Book Antiqua" w:cs="Arial"/>
          <w:color w:val="282828"/>
          <w:sz w:val="24"/>
          <w:szCs w:val="24"/>
          <w:u w:val="single"/>
          <w:lang w:eastAsia="pl-PL"/>
        </w:rPr>
        <w:t>w terminie 14 dni</w:t>
      </w:r>
      <w:r w:rsidRPr="00111A33">
        <w:rPr>
          <w:rFonts w:ascii="Book Antiqua" w:eastAsia="Times New Roman" w:hAnsi="Book Antiqua" w:cs="Arial"/>
          <w:color w:val="282828"/>
          <w:sz w:val="24"/>
          <w:szCs w:val="24"/>
          <w:lang w:eastAsia="pl-PL"/>
        </w:rPr>
        <w:t xml:space="preserve"> od dnia nastąpienia zmiany danych będących podstawą ustalenia wysokości należnej opłaty za gospodarowanie odpadami komunalnymi (zmiana ilości mieszkańców, </w:t>
      </w:r>
      <w:r w:rsidRPr="009165E6">
        <w:rPr>
          <w:rFonts w:ascii="Book Antiqua" w:eastAsia="Times New Roman" w:hAnsi="Book Antiqua" w:cs="Arial"/>
          <w:color w:val="282828"/>
          <w:sz w:val="24"/>
          <w:szCs w:val="24"/>
          <w:lang w:eastAsia="pl-PL"/>
        </w:rPr>
        <w:t>zmiana właściciela</w:t>
      </w:r>
      <w:r w:rsidRPr="00111A33">
        <w:rPr>
          <w:rFonts w:ascii="Book Antiqua" w:eastAsia="Times New Roman" w:hAnsi="Book Antiqua" w:cs="Arial"/>
          <w:color w:val="282828"/>
          <w:sz w:val="24"/>
          <w:szCs w:val="24"/>
          <w:lang w:eastAsia="pl-PL"/>
        </w:rPr>
        <w:t>)</w:t>
      </w:r>
    </w:p>
    <w:p w:rsidR="009165E6" w:rsidRPr="009165E6" w:rsidRDefault="009165E6" w:rsidP="009165E6">
      <w:pPr>
        <w:spacing w:line="240" w:lineRule="auto"/>
        <w:jc w:val="both"/>
        <w:rPr>
          <w:rFonts w:ascii="Book Antiqua" w:hAnsi="Book Antiqua" w:cs="Arial"/>
          <w:b/>
          <w:bCs/>
          <w:color w:val="282828"/>
          <w:sz w:val="24"/>
          <w:szCs w:val="24"/>
          <w:shd w:val="clear" w:color="auto" w:fill="FFFFFF"/>
        </w:rPr>
      </w:pPr>
      <w:r w:rsidRPr="009165E6">
        <w:rPr>
          <w:rFonts w:ascii="Book Antiqua" w:hAnsi="Book Antiqua" w:cs="Arial"/>
          <w:b/>
          <w:bCs/>
          <w:color w:val="282828"/>
          <w:sz w:val="24"/>
          <w:szCs w:val="24"/>
          <w:shd w:val="clear" w:color="auto" w:fill="FFFFFF"/>
        </w:rPr>
        <w:t>Wysokość stawki opłaty</w:t>
      </w:r>
      <w:r w:rsidR="00F56E58">
        <w:rPr>
          <w:rFonts w:ascii="Book Antiqua" w:hAnsi="Book Antiqua" w:cs="Arial"/>
          <w:b/>
          <w:bCs/>
          <w:color w:val="282828"/>
          <w:sz w:val="24"/>
          <w:szCs w:val="24"/>
          <w:shd w:val="clear" w:color="auto" w:fill="FFFFFF"/>
        </w:rPr>
        <w:t xml:space="preserve"> za gospodarowanie odpadami komunalnymi</w:t>
      </w:r>
      <w:r w:rsidRPr="009165E6">
        <w:rPr>
          <w:rFonts w:ascii="Book Antiqua" w:hAnsi="Book Antiqua" w:cs="Arial"/>
          <w:b/>
          <w:bCs/>
          <w:color w:val="282828"/>
          <w:sz w:val="24"/>
          <w:szCs w:val="24"/>
          <w:shd w:val="clear" w:color="auto" w:fill="FFFFFF"/>
        </w:rPr>
        <w:t>:</w:t>
      </w:r>
    </w:p>
    <w:p w:rsidR="009165E6" w:rsidRPr="009165E6" w:rsidRDefault="009165E6" w:rsidP="009165E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Book Antiqua" w:hAnsi="Book Antiqua" w:cs="Arial"/>
          <w:sz w:val="24"/>
          <w:szCs w:val="24"/>
        </w:rPr>
      </w:pPr>
      <w:r w:rsidRPr="009165E6">
        <w:rPr>
          <w:rFonts w:ascii="Book Antiqua" w:hAnsi="Book Antiqua" w:cs="Arial"/>
          <w:sz w:val="24"/>
          <w:szCs w:val="24"/>
        </w:rPr>
        <w:t xml:space="preserve">7 zł od osoby zamieszkującej </w:t>
      </w:r>
      <w:r>
        <w:rPr>
          <w:rFonts w:ascii="Book Antiqua" w:hAnsi="Book Antiqua" w:cs="Arial"/>
          <w:sz w:val="24"/>
          <w:szCs w:val="24"/>
        </w:rPr>
        <w:t>daną</w:t>
      </w:r>
      <w:r w:rsidRPr="009165E6">
        <w:rPr>
          <w:rFonts w:ascii="Book Antiqua" w:hAnsi="Book Antiqua" w:cs="Arial"/>
          <w:sz w:val="24"/>
          <w:szCs w:val="24"/>
        </w:rPr>
        <w:t xml:space="preserve"> nieruchomość, jeżeli odpady komunalne są zbierane w sposób selektywny</w:t>
      </w:r>
    </w:p>
    <w:p w:rsidR="009165E6" w:rsidRPr="009165E6" w:rsidRDefault="009165E6" w:rsidP="009165E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Book Antiqua" w:hAnsi="Book Antiqua" w:cs="Arial"/>
          <w:sz w:val="24"/>
          <w:szCs w:val="24"/>
        </w:rPr>
      </w:pPr>
      <w:r w:rsidRPr="009165E6">
        <w:rPr>
          <w:rFonts w:ascii="Book Antiqua" w:hAnsi="Book Antiqua" w:cs="Arial"/>
          <w:sz w:val="24"/>
          <w:szCs w:val="24"/>
        </w:rPr>
        <w:t>17 zł od osoby zamieszkującej dana nieruchomość, jeżeli odpady komunalne nie są zbierane w sposób selektywny</w:t>
      </w:r>
    </w:p>
    <w:p w:rsidR="00111A33" w:rsidRPr="009165E6" w:rsidRDefault="00111A33" w:rsidP="009165E6">
      <w:pPr>
        <w:spacing w:line="240" w:lineRule="auto"/>
        <w:jc w:val="both"/>
        <w:rPr>
          <w:rFonts w:ascii="Book Antiqua" w:hAnsi="Book Antiqua" w:cs="Arial"/>
          <w:sz w:val="24"/>
          <w:szCs w:val="24"/>
        </w:rPr>
      </w:pPr>
      <w:r w:rsidRPr="009165E6">
        <w:rPr>
          <w:rFonts w:ascii="Book Antiqua" w:hAnsi="Book Antiqua" w:cs="Arial"/>
          <w:sz w:val="24"/>
          <w:szCs w:val="24"/>
        </w:rPr>
        <w:t xml:space="preserve">Właściciele nieruchomości położonych na terenie Gminy Mochowo zobowiązani są wnosić opłatę za gospodarowanie odpadami komunalnymi </w:t>
      </w:r>
      <w:bookmarkStart w:id="0" w:name="_GoBack"/>
      <w:bookmarkEnd w:id="0"/>
      <w:r w:rsidRPr="009165E6">
        <w:rPr>
          <w:rFonts w:ascii="Book Antiqua" w:hAnsi="Book Antiqua" w:cs="Arial"/>
          <w:sz w:val="24"/>
          <w:szCs w:val="24"/>
        </w:rPr>
        <w:t>za jeden miesiąc kalendarzowy w ter</w:t>
      </w:r>
      <w:r w:rsidR="009165E6" w:rsidRPr="009165E6">
        <w:rPr>
          <w:rFonts w:ascii="Book Antiqua" w:hAnsi="Book Antiqua" w:cs="Arial"/>
          <w:sz w:val="24"/>
          <w:szCs w:val="24"/>
        </w:rPr>
        <w:t>minie do końca każdego miesiąca</w:t>
      </w:r>
      <w:r w:rsidRPr="009165E6">
        <w:rPr>
          <w:rFonts w:ascii="Book Antiqua" w:hAnsi="Book Antiqua" w:cs="Arial"/>
          <w:sz w:val="24"/>
          <w:szCs w:val="24"/>
        </w:rPr>
        <w:t>.</w:t>
      </w:r>
      <w:r w:rsidR="009165E6" w:rsidRPr="009165E6">
        <w:rPr>
          <w:rFonts w:ascii="Book Antiqua" w:hAnsi="Book Antiqua" w:cs="Arial"/>
          <w:sz w:val="24"/>
          <w:szCs w:val="24"/>
        </w:rPr>
        <w:t xml:space="preserve"> </w:t>
      </w:r>
    </w:p>
    <w:p w:rsidR="00111A33" w:rsidRPr="009165E6" w:rsidRDefault="009165E6" w:rsidP="009165E6">
      <w:pPr>
        <w:spacing w:line="240" w:lineRule="auto"/>
        <w:jc w:val="both"/>
        <w:rPr>
          <w:rFonts w:ascii="Book Antiqua" w:hAnsi="Book Antiqua"/>
          <w:color w:val="000000"/>
          <w:sz w:val="24"/>
          <w:szCs w:val="24"/>
          <w:shd w:val="clear" w:color="auto" w:fill="FFFFFF"/>
        </w:rPr>
      </w:pPr>
      <w:r w:rsidRPr="009165E6">
        <w:rPr>
          <w:rFonts w:ascii="Book Antiqua" w:hAnsi="Book Antiqua"/>
          <w:color w:val="000000"/>
          <w:sz w:val="24"/>
          <w:szCs w:val="24"/>
          <w:shd w:val="clear" w:color="auto" w:fill="FFFFFF"/>
        </w:rPr>
        <w:t>Wpłat można dokonać gotówką bezpośrednio do kasy Urzędu Gminy w Mochowie lub przelewem na rachunek bankowy Urzędu Gminy w Mochowie w Banku Spółdzielczym Stara Biała Filia Mochowo Nr 34 9038 0004 3915 9043 2000 0010.</w:t>
      </w:r>
    </w:p>
    <w:p w:rsidR="009165E6" w:rsidRPr="00610EBD" w:rsidRDefault="009165E6" w:rsidP="009165E6">
      <w:pPr>
        <w:pStyle w:val="NormalnyWeb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000000"/>
          <w:sz w:val="22"/>
          <w:szCs w:val="22"/>
        </w:rPr>
      </w:pPr>
      <w:r w:rsidRPr="00610EBD">
        <w:rPr>
          <w:rFonts w:ascii="Book Antiqua" w:hAnsi="Book Antiqua"/>
          <w:b/>
          <w:color w:val="000000"/>
          <w:sz w:val="22"/>
          <w:szCs w:val="22"/>
        </w:rPr>
        <w:t>Informacja w sprawie:</w:t>
      </w:r>
    </w:p>
    <w:p w:rsidR="009165E6" w:rsidRPr="009165E6" w:rsidRDefault="00610EBD" w:rsidP="009165E6">
      <w:pPr>
        <w:pStyle w:val="NormalnyWeb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- deklaracji,</w:t>
      </w:r>
      <w:r w:rsidR="009165E6" w:rsidRPr="009165E6">
        <w:rPr>
          <w:rFonts w:ascii="Book Antiqua" w:hAnsi="Book Antiqua"/>
          <w:color w:val="000000"/>
          <w:sz w:val="22"/>
          <w:szCs w:val="22"/>
        </w:rPr>
        <w:t> korekty deklaracji</w:t>
      </w:r>
      <w:r>
        <w:rPr>
          <w:rFonts w:ascii="Book Antiqua" w:hAnsi="Book Antiqua"/>
          <w:color w:val="000000"/>
          <w:sz w:val="22"/>
          <w:szCs w:val="22"/>
        </w:rPr>
        <w:t xml:space="preserve"> i wpłat</w:t>
      </w:r>
      <w:r w:rsidR="009165E6" w:rsidRPr="009165E6">
        <w:rPr>
          <w:rFonts w:ascii="Book Antiqua" w:hAnsi="Book Antiqua"/>
          <w:color w:val="000000"/>
          <w:sz w:val="22"/>
          <w:szCs w:val="22"/>
        </w:rPr>
        <w:t xml:space="preserve"> – nr telefonu </w:t>
      </w:r>
      <w:r>
        <w:rPr>
          <w:rFonts w:ascii="Book Antiqua" w:hAnsi="Book Antiqua"/>
          <w:color w:val="000000"/>
          <w:sz w:val="22"/>
          <w:szCs w:val="22"/>
        </w:rPr>
        <w:t>24 276-33-33 wew.205</w:t>
      </w:r>
      <w:r w:rsidR="009165E6" w:rsidRPr="009165E6">
        <w:rPr>
          <w:rFonts w:ascii="Book Antiqua" w:hAnsi="Book Antiqua"/>
          <w:color w:val="000000"/>
          <w:sz w:val="22"/>
          <w:szCs w:val="22"/>
        </w:rPr>
        <w:t>,</w:t>
      </w:r>
    </w:p>
    <w:p w:rsidR="009165E6" w:rsidRPr="009165E6" w:rsidRDefault="009165E6" w:rsidP="009165E6">
      <w:pPr>
        <w:pStyle w:val="NormalnyWeb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9165E6">
        <w:rPr>
          <w:rFonts w:ascii="Book Antiqua" w:hAnsi="Book Antiqua"/>
          <w:color w:val="000000"/>
          <w:sz w:val="22"/>
          <w:szCs w:val="22"/>
        </w:rPr>
        <w:t xml:space="preserve">- wywozu odpadów– nr telefonu </w:t>
      </w:r>
      <w:r w:rsidR="00610EBD">
        <w:rPr>
          <w:rFonts w:ascii="Book Antiqua" w:hAnsi="Book Antiqua"/>
          <w:color w:val="000000"/>
          <w:sz w:val="22"/>
          <w:szCs w:val="22"/>
        </w:rPr>
        <w:t>24 276-33-33 wew.208</w:t>
      </w:r>
    </w:p>
    <w:p w:rsidR="009165E6" w:rsidRDefault="009165E6" w:rsidP="009165E6">
      <w:pPr>
        <w:jc w:val="both"/>
      </w:pPr>
    </w:p>
    <w:p w:rsidR="009165E6" w:rsidRDefault="009165E6">
      <w:r>
        <w:t>………….</w:t>
      </w:r>
    </w:p>
    <w:sectPr w:rsidR="00916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005B"/>
    <w:multiLevelType w:val="hybridMultilevel"/>
    <w:tmpl w:val="A3766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64BF"/>
    <w:multiLevelType w:val="multilevel"/>
    <w:tmpl w:val="7012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BA24C4"/>
    <w:multiLevelType w:val="multilevel"/>
    <w:tmpl w:val="79EA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33"/>
    <w:rsid w:val="00111A33"/>
    <w:rsid w:val="00285CA4"/>
    <w:rsid w:val="00610EBD"/>
    <w:rsid w:val="009165E6"/>
    <w:rsid w:val="00F5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43121-22B3-4288-AC52-7B43BD8A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5E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1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j.jastrzebska</dc:creator>
  <cp:keywords/>
  <dc:description/>
  <cp:lastModifiedBy>j.jastrzebska</cp:lastModifiedBy>
  <cp:revision>2</cp:revision>
  <cp:lastPrinted>2018-11-19T10:24:00Z</cp:lastPrinted>
  <dcterms:created xsi:type="dcterms:W3CDTF">2018-11-19T10:01:00Z</dcterms:created>
  <dcterms:modified xsi:type="dcterms:W3CDTF">2018-11-19T10:54:00Z</dcterms:modified>
</cp:coreProperties>
</file>