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16" w:rsidRDefault="00C37516"/>
    <w:p w:rsidR="00B00CA0" w:rsidRDefault="00B00CA0"/>
    <w:p w:rsidR="005F2075" w:rsidRPr="00A86C1B" w:rsidRDefault="005F2075" w:rsidP="00A86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1B">
        <w:rPr>
          <w:rFonts w:ascii="Times New Roman" w:hAnsi="Times New Roman" w:cs="Times New Roman"/>
          <w:b/>
          <w:sz w:val="28"/>
          <w:szCs w:val="28"/>
        </w:rPr>
        <w:t>UCHWAŁA N</w:t>
      </w:r>
      <w:r w:rsidR="00A86C1B">
        <w:rPr>
          <w:rFonts w:ascii="Times New Roman" w:hAnsi="Times New Roman" w:cs="Times New Roman"/>
          <w:b/>
          <w:sz w:val="28"/>
          <w:szCs w:val="28"/>
        </w:rPr>
        <w:t>r 259/XXXVI/2017</w:t>
      </w:r>
    </w:p>
    <w:p w:rsidR="00E169A5" w:rsidRPr="00A86C1B" w:rsidRDefault="00E169A5" w:rsidP="00A86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1B">
        <w:rPr>
          <w:rFonts w:ascii="Times New Roman" w:hAnsi="Times New Roman" w:cs="Times New Roman"/>
          <w:b/>
          <w:sz w:val="28"/>
          <w:szCs w:val="28"/>
        </w:rPr>
        <w:t>RADY GMINY W MOCHOWIE</w:t>
      </w:r>
    </w:p>
    <w:p w:rsidR="00E169A5" w:rsidRPr="00A86C1B" w:rsidRDefault="00E169A5" w:rsidP="00A86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C1B">
        <w:rPr>
          <w:rFonts w:ascii="Times New Roman" w:hAnsi="Times New Roman" w:cs="Times New Roman"/>
          <w:sz w:val="28"/>
          <w:szCs w:val="28"/>
        </w:rPr>
        <w:t>z dnia</w:t>
      </w:r>
      <w:r w:rsidR="00A86C1B" w:rsidRPr="00A86C1B">
        <w:rPr>
          <w:rFonts w:ascii="Times New Roman" w:hAnsi="Times New Roman" w:cs="Times New Roman"/>
          <w:sz w:val="28"/>
          <w:szCs w:val="28"/>
        </w:rPr>
        <w:t xml:space="preserve"> 30 czerwca 2017r.</w:t>
      </w:r>
    </w:p>
    <w:p w:rsidR="00E169A5" w:rsidRPr="00A86C1B" w:rsidRDefault="00E169A5">
      <w:pPr>
        <w:rPr>
          <w:rFonts w:ascii="Times New Roman" w:hAnsi="Times New Roman" w:cs="Times New Roman"/>
          <w:sz w:val="28"/>
          <w:szCs w:val="28"/>
        </w:rPr>
      </w:pPr>
    </w:p>
    <w:p w:rsidR="00E169A5" w:rsidRPr="00A86C1B" w:rsidRDefault="00E169A5">
      <w:pPr>
        <w:rPr>
          <w:rFonts w:ascii="Times New Roman" w:hAnsi="Times New Roman" w:cs="Times New Roman"/>
          <w:b/>
          <w:sz w:val="28"/>
          <w:szCs w:val="28"/>
        </w:rPr>
      </w:pPr>
      <w:r w:rsidRPr="00A86C1B">
        <w:rPr>
          <w:rFonts w:ascii="Times New Roman" w:hAnsi="Times New Roman" w:cs="Times New Roman"/>
          <w:b/>
          <w:sz w:val="28"/>
          <w:szCs w:val="28"/>
        </w:rPr>
        <w:t>w sprawie uchylenia uchwały</w:t>
      </w:r>
    </w:p>
    <w:p w:rsidR="00E169A5" w:rsidRPr="00A86C1B" w:rsidRDefault="00E169A5">
      <w:pPr>
        <w:rPr>
          <w:rFonts w:ascii="Times New Roman" w:hAnsi="Times New Roman" w:cs="Times New Roman"/>
          <w:sz w:val="28"/>
          <w:szCs w:val="28"/>
        </w:rPr>
      </w:pPr>
    </w:p>
    <w:p w:rsidR="00E169A5" w:rsidRDefault="00E169A5" w:rsidP="00A86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C1B">
        <w:rPr>
          <w:rFonts w:ascii="Times New Roman" w:hAnsi="Times New Roman" w:cs="Times New Roman"/>
          <w:sz w:val="28"/>
          <w:szCs w:val="28"/>
        </w:rPr>
        <w:t xml:space="preserve">      Na podstawie art. 18 ust. 2 pkt. 9 </w:t>
      </w:r>
      <w:proofErr w:type="spellStart"/>
      <w:r w:rsidRPr="00A86C1B">
        <w:rPr>
          <w:rFonts w:ascii="Times New Roman" w:hAnsi="Times New Roman" w:cs="Times New Roman"/>
          <w:sz w:val="28"/>
          <w:szCs w:val="28"/>
        </w:rPr>
        <w:t>lit.”a</w:t>
      </w:r>
      <w:proofErr w:type="spellEnd"/>
      <w:r w:rsidRPr="00A86C1B">
        <w:rPr>
          <w:rFonts w:ascii="Times New Roman" w:hAnsi="Times New Roman" w:cs="Times New Roman"/>
          <w:sz w:val="28"/>
          <w:szCs w:val="28"/>
        </w:rPr>
        <w:t>” ustawy z dnia 8 marca 1990r. o samorządzie gminnym /</w:t>
      </w:r>
      <w:proofErr w:type="spellStart"/>
      <w:r w:rsidRPr="00A86C1B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A86C1B">
        <w:rPr>
          <w:rFonts w:ascii="Times New Roman" w:hAnsi="Times New Roman" w:cs="Times New Roman"/>
          <w:sz w:val="28"/>
          <w:szCs w:val="28"/>
        </w:rPr>
        <w:t>. w Dz.U. z 2016r. poz. 446</w:t>
      </w:r>
      <w:r w:rsidR="000902AC" w:rsidRPr="00A86C1B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A86C1B">
        <w:rPr>
          <w:rFonts w:ascii="Times New Roman" w:hAnsi="Times New Roman" w:cs="Times New Roman"/>
          <w:sz w:val="28"/>
          <w:szCs w:val="28"/>
        </w:rPr>
        <w:t xml:space="preserve">/, uchwala się co następuje: </w:t>
      </w:r>
    </w:p>
    <w:p w:rsidR="00A86C1B" w:rsidRPr="00A86C1B" w:rsidRDefault="00A86C1B" w:rsidP="00A86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9A5" w:rsidRPr="00A86C1B" w:rsidRDefault="00E169A5" w:rsidP="00E169A5">
      <w:pPr>
        <w:jc w:val="both"/>
        <w:rPr>
          <w:rFonts w:ascii="Times New Roman" w:hAnsi="Times New Roman" w:cs="Times New Roman"/>
          <w:sz w:val="28"/>
          <w:szCs w:val="28"/>
        </w:rPr>
      </w:pPr>
      <w:r w:rsidRPr="00A86C1B">
        <w:rPr>
          <w:rFonts w:ascii="Times New Roman" w:hAnsi="Times New Roman" w:cs="Times New Roman"/>
          <w:sz w:val="28"/>
          <w:szCs w:val="28"/>
        </w:rPr>
        <w:t>§1.Uchyla się uchwałę Nr 232/XXXII/2017 z dnia 21 marca 2017r. w sprawie wyrażenia zgody na dzierżawę nieruchomości oraz odstąpienia od obowiązku przetargowego zawarcia umowy</w:t>
      </w:r>
      <w:r w:rsidR="00A86C1B">
        <w:rPr>
          <w:rFonts w:ascii="Times New Roman" w:hAnsi="Times New Roman" w:cs="Times New Roman"/>
          <w:sz w:val="28"/>
          <w:szCs w:val="28"/>
        </w:rPr>
        <w:t>.</w:t>
      </w:r>
    </w:p>
    <w:p w:rsidR="00E169A5" w:rsidRPr="00A86C1B" w:rsidRDefault="00C37516" w:rsidP="00E169A5">
      <w:pPr>
        <w:jc w:val="both"/>
        <w:rPr>
          <w:rFonts w:ascii="Times New Roman" w:hAnsi="Times New Roman" w:cs="Times New Roman"/>
          <w:sz w:val="28"/>
          <w:szCs w:val="28"/>
        </w:rPr>
      </w:pPr>
      <w:r w:rsidRPr="00A86C1B">
        <w:rPr>
          <w:rFonts w:ascii="Times New Roman" w:hAnsi="Times New Roman" w:cs="Times New Roman"/>
          <w:sz w:val="28"/>
          <w:szCs w:val="28"/>
        </w:rPr>
        <w:t>§</w:t>
      </w:r>
      <w:r w:rsidR="00E169A5" w:rsidRPr="00A86C1B">
        <w:rPr>
          <w:rFonts w:ascii="Times New Roman" w:hAnsi="Times New Roman" w:cs="Times New Roman"/>
          <w:sz w:val="28"/>
          <w:szCs w:val="28"/>
        </w:rPr>
        <w:t>2.Wykonanie uchwały powierza się Wójtowi Gminy.</w:t>
      </w:r>
    </w:p>
    <w:p w:rsidR="00E169A5" w:rsidRPr="00A86C1B" w:rsidRDefault="00C37516" w:rsidP="00E169A5">
      <w:pPr>
        <w:jc w:val="both"/>
        <w:rPr>
          <w:rFonts w:ascii="Times New Roman" w:hAnsi="Times New Roman" w:cs="Times New Roman"/>
          <w:sz w:val="28"/>
          <w:szCs w:val="28"/>
        </w:rPr>
      </w:pPr>
      <w:r w:rsidRPr="00A86C1B">
        <w:rPr>
          <w:rFonts w:ascii="Times New Roman" w:hAnsi="Times New Roman" w:cs="Times New Roman"/>
          <w:sz w:val="28"/>
          <w:szCs w:val="28"/>
        </w:rPr>
        <w:t>§</w:t>
      </w:r>
      <w:r w:rsidR="00E169A5" w:rsidRPr="00A86C1B">
        <w:rPr>
          <w:rFonts w:ascii="Times New Roman" w:hAnsi="Times New Roman" w:cs="Times New Roman"/>
          <w:sz w:val="28"/>
          <w:szCs w:val="28"/>
        </w:rPr>
        <w:t>3.Uchwała wchodzi w życie z dniem podjęcia.</w:t>
      </w:r>
    </w:p>
    <w:p w:rsidR="00C37516" w:rsidRPr="00A86C1B" w:rsidRDefault="00C37516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516" w:rsidRPr="00A86C1B" w:rsidRDefault="00C37516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61" w:rsidRPr="00A86C1B" w:rsidRDefault="00523861" w:rsidP="00E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C5A" w:rsidRDefault="00866C5A" w:rsidP="00301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B55" w:rsidRPr="00A86C1B" w:rsidRDefault="00C37516" w:rsidP="00866C5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C1B">
        <w:rPr>
          <w:rFonts w:ascii="Times New Roman" w:hAnsi="Times New Roman" w:cs="Times New Roman"/>
          <w:sz w:val="28"/>
          <w:szCs w:val="28"/>
        </w:rPr>
        <w:t>Uzasadnienie</w:t>
      </w:r>
      <w:bookmarkStart w:id="0" w:name="_GoBack"/>
      <w:bookmarkEnd w:id="0"/>
    </w:p>
    <w:p w:rsidR="00301B55" w:rsidRPr="00A86C1B" w:rsidRDefault="00301B55" w:rsidP="00882927">
      <w:pPr>
        <w:jc w:val="both"/>
        <w:rPr>
          <w:rFonts w:ascii="Times New Roman" w:hAnsi="Times New Roman" w:cs="Times New Roman"/>
          <w:sz w:val="28"/>
          <w:szCs w:val="28"/>
        </w:rPr>
      </w:pPr>
      <w:r w:rsidRPr="00A86C1B">
        <w:rPr>
          <w:rFonts w:ascii="Times New Roman" w:hAnsi="Times New Roman" w:cs="Times New Roman"/>
          <w:sz w:val="28"/>
          <w:szCs w:val="28"/>
        </w:rPr>
        <w:t>Rada Gminy w Mochowie uchwałą Nr 232/XXXII/2017 wyraziła zgodę na wydzierżawienie dotychczasowemu dzierżawcy w drodze bezprzetargowej nieruchomości rolnej stanowiącej część działki  nr 303/2 o pow. ok. 0,55ha położonej w obrębie geodezyjnym Dobaczewo, na czas określony – do dnia 31.08.2018r. W dniu 24 maja 2017r. dotychczasowy dzierżawca złożył podanie, że zrzeka się dzi</w:t>
      </w:r>
      <w:r w:rsidR="00523861" w:rsidRPr="00A86C1B">
        <w:rPr>
          <w:rFonts w:ascii="Times New Roman" w:hAnsi="Times New Roman" w:cs="Times New Roman"/>
          <w:sz w:val="28"/>
          <w:szCs w:val="28"/>
        </w:rPr>
        <w:t>e</w:t>
      </w:r>
      <w:r w:rsidRPr="00A86C1B">
        <w:rPr>
          <w:rFonts w:ascii="Times New Roman" w:hAnsi="Times New Roman" w:cs="Times New Roman"/>
          <w:sz w:val="28"/>
          <w:szCs w:val="28"/>
        </w:rPr>
        <w:t>rżawy działki o numerze działki 303/2. W związku z powyższym powyższa uchwała jest bezprzedmiotowa.</w:t>
      </w:r>
    </w:p>
    <w:sectPr w:rsidR="00301B55" w:rsidRPr="00A8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08" w:rsidRDefault="00563708" w:rsidP="000902AC">
      <w:pPr>
        <w:spacing w:after="0" w:line="240" w:lineRule="auto"/>
      </w:pPr>
      <w:r>
        <w:separator/>
      </w:r>
    </w:p>
  </w:endnote>
  <w:endnote w:type="continuationSeparator" w:id="0">
    <w:p w:rsidR="00563708" w:rsidRDefault="00563708" w:rsidP="0009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08" w:rsidRDefault="00563708" w:rsidP="000902AC">
      <w:pPr>
        <w:spacing w:after="0" w:line="240" w:lineRule="auto"/>
      </w:pPr>
      <w:r>
        <w:separator/>
      </w:r>
    </w:p>
  </w:footnote>
  <w:footnote w:type="continuationSeparator" w:id="0">
    <w:p w:rsidR="00563708" w:rsidRDefault="00563708" w:rsidP="000902AC">
      <w:pPr>
        <w:spacing w:after="0" w:line="240" w:lineRule="auto"/>
      </w:pPr>
      <w:r>
        <w:continuationSeparator/>
      </w:r>
    </w:p>
  </w:footnote>
  <w:footnote w:id="1">
    <w:p w:rsidR="000902AC" w:rsidRDefault="000902A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2016r. poz. 1579, 1948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A0"/>
    <w:rsid w:val="000902AC"/>
    <w:rsid w:val="00301B55"/>
    <w:rsid w:val="00523861"/>
    <w:rsid w:val="00563708"/>
    <w:rsid w:val="005F2075"/>
    <w:rsid w:val="007548BE"/>
    <w:rsid w:val="00866C5A"/>
    <w:rsid w:val="00882927"/>
    <w:rsid w:val="00A86C1B"/>
    <w:rsid w:val="00B00CA0"/>
    <w:rsid w:val="00C37516"/>
    <w:rsid w:val="00E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3AAD-6413-4EDE-871F-47307409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B5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2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2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B2C3-AB8B-43E9-B891-8D23A90A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8</cp:revision>
  <cp:lastPrinted>2017-05-31T12:18:00Z</cp:lastPrinted>
  <dcterms:created xsi:type="dcterms:W3CDTF">2017-05-31T07:42:00Z</dcterms:created>
  <dcterms:modified xsi:type="dcterms:W3CDTF">2017-07-04T08:12:00Z</dcterms:modified>
</cp:coreProperties>
</file>