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D94" w:rsidRDefault="00E32F74" w:rsidP="00F93693">
      <w:pPr>
        <w:pStyle w:val="Domylnie"/>
        <w:spacing w:after="0"/>
        <w:jc w:val="center"/>
      </w:pPr>
      <w:r>
        <w:rPr>
          <w:b/>
          <w:bCs/>
        </w:rPr>
        <w:t>UCHWAŁA N</w:t>
      </w:r>
      <w:r w:rsidR="00F93693">
        <w:rPr>
          <w:b/>
          <w:bCs/>
        </w:rPr>
        <w:t>r 146/XVIII/2016</w:t>
      </w:r>
    </w:p>
    <w:p w:rsidR="00ED6D94" w:rsidRDefault="00E32F74" w:rsidP="00F93693">
      <w:pPr>
        <w:pStyle w:val="Domylnie"/>
        <w:spacing w:after="0"/>
        <w:jc w:val="center"/>
      </w:pPr>
      <w:r>
        <w:rPr>
          <w:b/>
          <w:bCs/>
        </w:rPr>
        <w:t>RADY GMINY W MOCHOWIE</w:t>
      </w:r>
    </w:p>
    <w:p w:rsidR="00B44E19" w:rsidRDefault="00460C53" w:rsidP="00F93693">
      <w:pPr>
        <w:pStyle w:val="Domylnie"/>
        <w:spacing w:after="0" w:line="240" w:lineRule="auto"/>
        <w:jc w:val="center"/>
        <w:rPr>
          <w:b/>
          <w:bCs/>
        </w:rPr>
      </w:pPr>
      <w:r>
        <w:rPr>
          <w:b/>
          <w:bCs/>
        </w:rPr>
        <w:t>z dnia</w:t>
      </w:r>
      <w:r w:rsidR="00F93693">
        <w:rPr>
          <w:b/>
          <w:bCs/>
        </w:rPr>
        <w:t xml:space="preserve"> 27 stycznia 2016 </w:t>
      </w:r>
      <w:r>
        <w:rPr>
          <w:b/>
          <w:bCs/>
        </w:rPr>
        <w:t>r.</w:t>
      </w:r>
    </w:p>
    <w:p w:rsidR="00F93693" w:rsidRDefault="00F93693" w:rsidP="00F93693">
      <w:pPr>
        <w:pStyle w:val="Domylnie"/>
        <w:spacing w:after="0" w:line="240" w:lineRule="auto"/>
        <w:jc w:val="center"/>
      </w:pPr>
    </w:p>
    <w:p w:rsidR="00ED6D94" w:rsidRDefault="00460C53" w:rsidP="00F93693">
      <w:pPr>
        <w:pStyle w:val="Domylnie"/>
        <w:spacing w:after="0" w:line="240" w:lineRule="auto"/>
        <w:jc w:val="center"/>
      </w:pPr>
      <w:r>
        <w:rPr>
          <w:b/>
          <w:bCs/>
        </w:rPr>
        <w:t xml:space="preserve">w sprawie określenia kryteriów obowiązujących na drugim etapie </w:t>
      </w:r>
    </w:p>
    <w:p w:rsidR="00ED6D94" w:rsidRDefault="00460C53" w:rsidP="00F93693">
      <w:pPr>
        <w:pStyle w:val="Domylnie"/>
        <w:spacing w:after="0" w:line="240" w:lineRule="auto"/>
        <w:jc w:val="center"/>
        <w:rPr>
          <w:b/>
          <w:bCs/>
        </w:rPr>
      </w:pPr>
      <w:r>
        <w:rPr>
          <w:b/>
          <w:bCs/>
        </w:rPr>
        <w:t>postępowani</w:t>
      </w:r>
      <w:r w:rsidR="004D0BFB">
        <w:rPr>
          <w:b/>
          <w:bCs/>
        </w:rPr>
        <w:t>a rekrutacyjnego do publicznych</w:t>
      </w:r>
      <w:r w:rsidR="006D2802">
        <w:rPr>
          <w:b/>
          <w:bCs/>
        </w:rPr>
        <w:t xml:space="preserve"> przedszkol</w:t>
      </w:r>
      <w:r w:rsidR="004D0BFB">
        <w:rPr>
          <w:b/>
          <w:bCs/>
        </w:rPr>
        <w:t xml:space="preserve">i </w:t>
      </w:r>
      <w:r w:rsidR="004D0BFB" w:rsidRPr="004D0BFB">
        <w:rPr>
          <w:b/>
          <w:bCs/>
          <w:i/>
        </w:rPr>
        <w:t>oraz innych form wychowania</w:t>
      </w:r>
      <w:r w:rsidR="00FA1BE3">
        <w:rPr>
          <w:b/>
          <w:bCs/>
          <w:i/>
        </w:rPr>
        <w:t xml:space="preserve"> przedszkolnego</w:t>
      </w:r>
      <w:r>
        <w:rPr>
          <w:b/>
          <w:bCs/>
        </w:rPr>
        <w:t xml:space="preserve">, dla których </w:t>
      </w:r>
      <w:r w:rsidR="00E32F74">
        <w:rPr>
          <w:b/>
          <w:bCs/>
        </w:rPr>
        <w:t>Gmin</w:t>
      </w:r>
      <w:r w:rsidR="004E0D5A">
        <w:rPr>
          <w:b/>
          <w:bCs/>
        </w:rPr>
        <w:t>a</w:t>
      </w:r>
      <w:r w:rsidR="00E32F74">
        <w:rPr>
          <w:b/>
          <w:bCs/>
        </w:rPr>
        <w:t xml:space="preserve"> Mochowo</w:t>
      </w:r>
      <w:r>
        <w:rPr>
          <w:b/>
          <w:bCs/>
        </w:rPr>
        <w:t xml:space="preserve"> jest organem prowadzącym</w:t>
      </w:r>
    </w:p>
    <w:p w:rsidR="00F93693" w:rsidRDefault="00F93693" w:rsidP="00F93693">
      <w:pPr>
        <w:pStyle w:val="Domylnie"/>
        <w:spacing w:after="0" w:line="360" w:lineRule="auto"/>
        <w:jc w:val="center"/>
      </w:pPr>
    </w:p>
    <w:p w:rsidR="00ED6D94" w:rsidRDefault="00460C53" w:rsidP="00F93693">
      <w:pPr>
        <w:pStyle w:val="Domylnie"/>
        <w:ind w:firstLine="567"/>
        <w:jc w:val="both"/>
      </w:pPr>
      <w:r w:rsidRPr="0006597D">
        <w:rPr>
          <w:i/>
        </w:rPr>
        <w:t xml:space="preserve">Na podstawie art. 18 ust. 2 pkt 15 </w:t>
      </w:r>
      <w:r w:rsidR="00580069" w:rsidRPr="0006597D">
        <w:rPr>
          <w:i/>
        </w:rPr>
        <w:t xml:space="preserve">i art. 40 </w:t>
      </w:r>
      <w:r w:rsidR="00E75FB8" w:rsidRPr="0006597D">
        <w:rPr>
          <w:i/>
        </w:rPr>
        <w:t xml:space="preserve">ust. 1 </w:t>
      </w:r>
      <w:r w:rsidRPr="0006597D">
        <w:rPr>
          <w:i/>
        </w:rPr>
        <w:t xml:space="preserve">ustawy z dnia 8 marca 1990 r. </w:t>
      </w:r>
      <w:r w:rsidR="00F93693">
        <w:rPr>
          <w:i/>
        </w:rPr>
        <w:t xml:space="preserve">             </w:t>
      </w:r>
      <w:r w:rsidRPr="0006597D">
        <w:rPr>
          <w:i/>
        </w:rPr>
        <w:t>o samorządzie gminnym (Dz. U. z</w:t>
      </w:r>
      <w:r w:rsidR="0087458A" w:rsidRPr="0006597D">
        <w:rPr>
          <w:i/>
        </w:rPr>
        <w:t xml:space="preserve"> 201</w:t>
      </w:r>
      <w:r w:rsidR="004359FF">
        <w:rPr>
          <w:i/>
        </w:rPr>
        <w:t>5 r. poz.1515</w:t>
      </w:r>
      <w:r w:rsidR="0087458A" w:rsidRPr="0006597D">
        <w:rPr>
          <w:i/>
        </w:rPr>
        <w:t>)</w:t>
      </w:r>
      <w:r w:rsidR="00FA1BE3" w:rsidRPr="0006597D">
        <w:rPr>
          <w:i/>
        </w:rPr>
        <w:t xml:space="preserve"> oraz art. 20zf pkt 1 </w:t>
      </w:r>
      <w:r w:rsidRPr="0006597D">
        <w:rPr>
          <w:i/>
        </w:rPr>
        <w:t>w związku z art. 20c ust. 4 i 6 ustawy o systemie oświaty (</w:t>
      </w:r>
      <w:proofErr w:type="spellStart"/>
      <w:r w:rsidR="004359FF">
        <w:rPr>
          <w:i/>
        </w:rPr>
        <w:t>t.j.</w:t>
      </w:r>
      <w:r w:rsidRPr="0006597D">
        <w:rPr>
          <w:i/>
        </w:rPr>
        <w:t>Dz</w:t>
      </w:r>
      <w:proofErr w:type="spellEnd"/>
      <w:r w:rsidRPr="0006597D">
        <w:rPr>
          <w:i/>
        </w:rPr>
        <w:t>. U. z 2</w:t>
      </w:r>
      <w:r w:rsidR="004359FF">
        <w:rPr>
          <w:i/>
        </w:rPr>
        <w:t>015</w:t>
      </w:r>
      <w:r w:rsidRPr="0006597D">
        <w:rPr>
          <w:i/>
        </w:rPr>
        <w:t xml:space="preserve"> r. </w:t>
      </w:r>
      <w:r w:rsidR="004359FF">
        <w:rPr>
          <w:i/>
        </w:rPr>
        <w:t xml:space="preserve">poz.2156) </w:t>
      </w:r>
      <w:r w:rsidR="00737D75">
        <w:t>uchwala</w:t>
      </w:r>
      <w:r w:rsidR="00E32F74">
        <w:t xml:space="preserve"> się</w:t>
      </w:r>
      <w:r w:rsidR="00F93693">
        <w:t>, co następuje:</w:t>
      </w:r>
    </w:p>
    <w:p w:rsidR="00ED6D94" w:rsidRDefault="00460C53" w:rsidP="00F93693">
      <w:pPr>
        <w:pStyle w:val="Domylnie"/>
        <w:ind w:left="-30"/>
        <w:jc w:val="both"/>
      </w:pPr>
      <w:r>
        <w:rPr>
          <w:b/>
          <w:bCs/>
        </w:rPr>
        <w:t>§ 1</w:t>
      </w:r>
      <w:r w:rsidR="00E32F74">
        <w:t>.1.</w:t>
      </w:r>
      <w:r w:rsidR="00F93693">
        <w:t xml:space="preserve"> </w:t>
      </w:r>
      <w:r>
        <w:t xml:space="preserve">Określa się kryteria </w:t>
      </w:r>
      <w:r w:rsidR="004B5AA4">
        <w:t xml:space="preserve">oraz liczbę punktów przypisanych tym kryteriom, </w:t>
      </w:r>
      <w:r>
        <w:t>obowiązujące na drugim etapie postępowani</w:t>
      </w:r>
      <w:r w:rsidR="004D0BFB">
        <w:t xml:space="preserve">a rekrutacyjnego do publicznych przedszkoli </w:t>
      </w:r>
      <w:r w:rsidR="004D0BFB" w:rsidRPr="004D0BFB">
        <w:rPr>
          <w:i/>
        </w:rPr>
        <w:t>oraz innych form wychowania przedszkolnego</w:t>
      </w:r>
      <w:r w:rsidR="004D0BFB">
        <w:t>, dla</w:t>
      </w:r>
      <w:r w:rsidR="00E32F74">
        <w:t xml:space="preserve"> których Gmina Mochowo </w:t>
      </w:r>
      <w:r>
        <w:t>jest organem prowadzącym</w:t>
      </w:r>
      <w:r w:rsidR="004B5AA4">
        <w:t>.</w:t>
      </w:r>
    </w:p>
    <w:p w:rsidR="00B44E19" w:rsidRDefault="00E32F74" w:rsidP="00F93693">
      <w:pPr>
        <w:pStyle w:val="Domylnie"/>
        <w:jc w:val="both"/>
      </w:pPr>
      <w:r>
        <w:t>2.</w:t>
      </w:r>
      <w:r w:rsidR="00460C53">
        <w:t>Ilekroć w niniejszej uchwale mowa o rodzicach – należy przez to rozumieć także prawnych opiekunów dziecka oraz osoby (podmioty) sprawujące pieczę zastępczą nad dzieckiem.</w:t>
      </w:r>
    </w:p>
    <w:p w:rsidR="00430BED" w:rsidRDefault="00460C53" w:rsidP="00F93693">
      <w:pPr>
        <w:pStyle w:val="Domylnie"/>
        <w:ind w:left="-30"/>
        <w:jc w:val="both"/>
      </w:pPr>
      <w:r>
        <w:rPr>
          <w:b/>
          <w:bCs/>
        </w:rPr>
        <w:t>§ 2</w:t>
      </w:r>
      <w:r w:rsidR="00430BED">
        <w:t>.</w:t>
      </w:r>
      <w:r w:rsidR="00F93693">
        <w:t xml:space="preserve"> </w:t>
      </w:r>
      <w:r>
        <w:t xml:space="preserve">Na drugim etapie postępowania rekrutacyjnego do </w:t>
      </w:r>
      <w:r w:rsidR="004D0BFB">
        <w:t>publicznych</w:t>
      </w:r>
      <w:r w:rsidR="006D2802">
        <w:t xml:space="preserve"> </w:t>
      </w:r>
      <w:r>
        <w:t>przeds</w:t>
      </w:r>
      <w:r w:rsidR="00B44E19">
        <w:t>zkoli</w:t>
      </w:r>
      <w:r w:rsidR="00E32F74">
        <w:t xml:space="preserve">, dla których Gmina Mochowo </w:t>
      </w:r>
      <w:r>
        <w:t xml:space="preserve"> jest organem prowadzącym bierze się pod uwagę łącznie następujące kryteria, którym przyznaje się odpowiednią liczbę punktów:</w:t>
      </w:r>
    </w:p>
    <w:p w:rsidR="00BE7A91" w:rsidRDefault="00F00E43" w:rsidP="00F93693">
      <w:pPr>
        <w:pStyle w:val="Domylnie"/>
        <w:numPr>
          <w:ilvl w:val="0"/>
          <w:numId w:val="13"/>
        </w:numPr>
        <w:jc w:val="both"/>
      </w:pPr>
      <w:r>
        <w:t>co najmniej jeden z rodziców jest zameldowany na terenie Gminy Mochowo</w:t>
      </w:r>
      <w:r w:rsidR="00BE7A91">
        <w:t xml:space="preserve"> – 10</w:t>
      </w:r>
      <w:r w:rsidR="00460C53">
        <w:t xml:space="preserve"> punktów;</w:t>
      </w:r>
    </w:p>
    <w:p w:rsidR="00BE7A91" w:rsidRDefault="00D62D68" w:rsidP="00F93693">
      <w:pPr>
        <w:pStyle w:val="Domylnie"/>
        <w:numPr>
          <w:ilvl w:val="0"/>
          <w:numId w:val="13"/>
        </w:numPr>
        <w:jc w:val="both"/>
      </w:pPr>
      <w:r>
        <w:t xml:space="preserve">kandydat kontynuuje wychowanie przedszkolne w </w:t>
      </w:r>
      <w:r w:rsidR="00625FE6">
        <w:t xml:space="preserve"> następnych etapach procesu edukacyjnego w tej samej szkole </w:t>
      </w:r>
      <w:r w:rsidR="00143DBD">
        <w:t xml:space="preserve"> – 9</w:t>
      </w:r>
      <w:r w:rsidR="00BE7A91" w:rsidRPr="00BE7A91">
        <w:t xml:space="preserve"> punktów.</w:t>
      </w:r>
    </w:p>
    <w:p w:rsidR="00BE7A91" w:rsidRDefault="00143DBD" w:rsidP="00F93693">
      <w:pPr>
        <w:pStyle w:val="Domylnie"/>
        <w:numPr>
          <w:ilvl w:val="0"/>
          <w:numId w:val="13"/>
        </w:numPr>
        <w:jc w:val="both"/>
      </w:pPr>
      <w:r>
        <w:t>kandydat posiada rodzeństwo uczące się w tej samej szkole – 8</w:t>
      </w:r>
      <w:r w:rsidR="00387301">
        <w:t xml:space="preserve"> punktów</w:t>
      </w:r>
      <w:r w:rsidR="00BE7A91" w:rsidRPr="00BE7A91">
        <w:t>;</w:t>
      </w:r>
    </w:p>
    <w:p w:rsidR="00625FE6" w:rsidRDefault="00625FE6" w:rsidP="00F93693">
      <w:pPr>
        <w:pStyle w:val="Domylnie"/>
        <w:numPr>
          <w:ilvl w:val="0"/>
          <w:numId w:val="13"/>
        </w:numPr>
        <w:jc w:val="both"/>
      </w:pPr>
      <w:r>
        <w:t xml:space="preserve">miejsce pracy jednego </w:t>
      </w:r>
      <w:r w:rsidR="0035018B">
        <w:t xml:space="preserve">z </w:t>
      </w:r>
      <w:r>
        <w:t xml:space="preserve">rodziców znajduje się </w:t>
      </w:r>
      <w:r w:rsidR="00D064C3">
        <w:t>na</w:t>
      </w:r>
      <w:r w:rsidR="000436C8">
        <w:t xml:space="preserve"> terenie Gminy Mochowo – 7 punktów;</w:t>
      </w:r>
    </w:p>
    <w:p w:rsidR="000436C8" w:rsidRDefault="000436C8" w:rsidP="00F93693">
      <w:pPr>
        <w:pStyle w:val="Domylnie"/>
        <w:numPr>
          <w:ilvl w:val="0"/>
          <w:numId w:val="13"/>
        </w:numPr>
        <w:jc w:val="both"/>
      </w:pPr>
      <w:r>
        <w:t>dogodne położenie szkoły w stosunku do miejsca zamieszkania – 6 punktów;</w:t>
      </w:r>
    </w:p>
    <w:p w:rsidR="000436C8" w:rsidRDefault="000436C8" w:rsidP="00F93693">
      <w:pPr>
        <w:pStyle w:val="Domylnie"/>
        <w:numPr>
          <w:ilvl w:val="0"/>
          <w:numId w:val="13"/>
        </w:numPr>
        <w:jc w:val="both"/>
      </w:pPr>
      <w:r>
        <w:t>wielodzietnoś</w:t>
      </w:r>
      <w:r w:rsidR="00090986">
        <w:t>ć rodziny kandydata – 5 punktów.</w:t>
      </w:r>
    </w:p>
    <w:p w:rsidR="00ED6D94" w:rsidRDefault="00460C53" w:rsidP="00F93693">
      <w:pPr>
        <w:pStyle w:val="Domylnie"/>
        <w:jc w:val="both"/>
      </w:pPr>
      <w:r>
        <w:rPr>
          <w:b/>
        </w:rPr>
        <w:t>§ 3</w:t>
      </w:r>
      <w:r w:rsidR="00430BED">
        <w:t>.</w:t>
      </w:r>
      <w:r w:rsidR="00F93693">
        <w:t xml:space="preserve"> </w:t>
      </w:r>
      <w:r>
        <w:t xml:space="preserve">Na drugim etapie postępowania rekrutacyjnego </w:t>
      </w:r>
      <w:r w:rsidR="007E47A9">
        <w:t xml:space="preserve">do </w:t>
      </w:r>
      <w:r w:rsidR="00B44E19">
        <w:t>innych form wychowania przeds</w:t>
      </w:r>
      <w:r w:rsidR="00430BED">
        <w:t>zkolnego, dla których Gmina Mochowo</w:t>
      </w:r>
      <w:r>
        <w:t xml:space="preserve"> jest organem prowadzącym, bierze się pod uwagę łącznie następujące kryteria, którym przyznaje się odpowiednią liczbę punktów:</w:t>
      </w:r>
    </w:p>
    <w:p w:rsidR="00BE7A91" w:rsidRDefault="00430BED" w:rsidP="00F93693">
      <w:pPr>
        <w:pStyle w:val="Akapitzlist"/>
        <w:numPr>
          <w:ilvl w:val="0"/>
          <w:numId w:val="3"/>
        </w:numPr>
        <w:ind w:left="284" w:hanging="284"/>
        <w:jc w:val="both"/>
      </w:pPr>
      <w:r>
        <w:rPr>
          <w:shd w:val="clear" w:color="auto" w:fill="FFFFFF"/>
        </w:rPr>
        <w:t>oboje rodziców są osobami pracującymi</w:t>
      </w:r>
      <w:r>
        <w:t xml:space="preserve"> – 10</w:t>
      </w:r>
      <w:r w:rsidR="00460C53">
        <w:t xml:space="preserve"> punktów;</w:t>
      </w:r>
    </w:p>
    <w:p w:rsidR="00BE7A91" w:rsidRDefault="001E063A" w:rsidP="00F93693">
      <w:pPr>
        <w:pStyle w:val="Akapitzlist"/>
        <w:numPr>
          <w:ilvl w:val="0"/>
          <w:numId w:val="3"/>
        </w:numPr>
        <w:ind w:left="284" w:hanging="284"/>
        <w:jc w:val="both"/>
      </w:pPr>
      <w:r>
        <w:t xml:space="preserve">co najmniej jeden z rodziców jest zameldowany na terenie Gminy Mochowo </w:t>
      </w:r>
      <w:r w:rsidR="003F3357">
        <w:t>– 9</w:t>
      </w:r>
      <w:r w:rsidR="00387301">
        <w:t xml:space="preserve"> punktów,</w:t>
      </w:r>
    </w:p>
    <w:p w:rsidR="001E063A" w:rsidRDefault="003F3357" w:rsidP="00F93693">
      <w:pPr>
        <w:pStyle w:val="Akapitzlist"/>
        <w:numPr>
          <w:ilvl w:val="0"/>
          <w:numId w:val="3"/>
        </w:numPr>
        <w:ind w:left="284" w:hanging="284"/>
        <w:jc w:val="both"/>
      </w:pPr>
      <w:r>
        <w:t xml:space="preserve">kandydat posiada rodzeństwo uczące się </w:t>
      </w:r>
      <w:r w:rsidR="00625FE6">
        <w:t>w tej samej szkole</w:t>
      </w:r>
      <w:r>
        <w:t xml:space="preserve"> – 8</w:t>
      </w:r>
      <w:r w:rsidR="00387301">
        <w:t xml:space="preserve"> punktów</w:t>
      </w:r>
      <w:r w:rsidR="00BE7A91">
        <w:t>.</w:t>
      </w:r>
    </w:p>
    <w:p w:rsidR="001E063A" w:rsidRDefault="001E063A" w:rsidP="00F93693">
      <w:pPr>
        <w:pStyle w:val="Akapitzlist"/>
        <w:numPr>
          <w:ilvl w:val="0"/>
          <w:numId w:val="3"/>
        </w:numPr>
        <w:ind w:left="284" w:hanging="284"/>
        <w:jc w:val="both"/>
      </w:pPr>
      <w:r>
        <w:t xml:space="preserve">miejsce pracy jednego </w:t>
      </w:r>
      <w:r w:rsidR="00DF0B54">
        <w:t xml:space="preserve">z </w:t>
      </w:r>
      <w:r>
        <w:t>rodziców znajduje się na terenie Gminy Mochowo – 7 punktów;</w:t>
      </w:r>
    </w:p>
    <w:p w:rsidR="001E063A" w:rsidRDefault="001E063A" w:rsidP="00F93693">
      <w:pPr>
        <w:pStyle w:val="Akapitzlist"/>
        <w:numPr>
          <w:ilvl w:val="0"/>
          <w:numId w:val="3"/>
        </w:numPr>
        <w:ind w:left="284" w:hanging="284"/>
        <w:jc w:val="both"/>
      </w:pPr>
      <w:r>
        <w:t>dogodne położenie szkoły w stosunku do miejsca zamieszkania – 6 punktów;</w:t>
      </w:r>
    </w:p>
    <w:p w:rsidR="00B44E19" w:rsidRDefault="001E063A" w:rsidP="00F93693">
      <w:pPr>
        <w:pStyle w:val="Akapitzlist"/>
        <w:numPr>
          <w:ilvl w:val="0"/>
          <w:numId w:val="3"/>
        </w:numPr>
        <w:ind w:left="284" w:hanging="284"/>
        <w:jc w:val="both"/>
      </w:pPr>
      <w:r>
        <w:t>wielodzietnoś</w:t>
      </w:r>
      <w:r w:rsidR="00090986">
        <w:t>ć rodziny kandydata – 5 punktów.</w:t>
      </w:r>
    </w:p>
    <w:p w:rsidR="00E54558" w:rsidRDefault="00D52778" w:rsidP="00F93693">
      <w:pPr>
        <w:pStyle w:val="Domylnie"/>
        <w:ind w:left="-30"/>
        <w:jc w:val="both"/>
      </w:pPr>
      <w:r>
        <w:rPr>
          <w:b/>
          <w:bCs/>
        </w:rPr>
        <w:lastRenderedPageBreak/>
        <w:t>§ 4</w:t>
      </w:r>
      <w:r w:rsidR="002D018A">
        <w:t>.</w:t>
      </w:r>
      <w:r w:rsidR="00545B63">
        <w:t xml:space="preserve"> </w:t>
      </w:r>
      <w:r w:rsidR="00460C53">
        <w:t>Wykonanie uchwały po</w:t>
      </w:r>
      <w:r w:rsidR="00C61F2C">
        <w:t>w</w:t>
      </w:r>
      <w:r w:rsidR="002D018A">
        <w:t>ierza się Kierownikowi</w:t>
      </w:r>
      <w:r w:rsidR="001320B2">
        <w:t xml:space="preserve"> </w:t>
      </w:r>
      <w:r w:rsidR="00B319E7">
        <w:t>Referatu</w:t>
      </w:r>
      <w:r w:rsidR="002D018A">
        <w:t xml:space="preserve"> Oświaty</w:t>
      </w:r>
      <w:r w:rsidR="00F93693">
        <w:t>,</w:t>
      </w:r>
      <w:r w:rsidR="002D018A">
        <w:t xml:space="preserve"> Kultury</w:t>
      </w:r>
      <w:r w:rsidR="00F93693">
        <w:t xml:space="preserve"> i</w:t>
      </w:r>
      <w:r w:rsidR="002D018A">
        <w:t xml:space="preserve"> Promocji</w:t>
      </w:r>
      <w:r w:rsidR="00F93693">
        <w:t xml:space="preserve"> Gminy</w:t>
      </w:r>
      <w:r w:rsidR="002D018A">
        <w:t>.</w:t>
      </w:r>
    </w:p>
    <w:p w:rsidR="00ED6D94" w:rsidRPr="00BD6E14" w:rsidRDefault="00D52778" w:rsidP="00F93693">
      <w:pPr>
        <w:pStyle w:val="Domylnie"/>
        <w:ind w:left="-30"/>
        <w:jc w:val="both"/>
      </w:pPr>
      <w:r>
        <w:rPr>
          <w:b/>
          <w:bCs/>
        </w:rPr>
        <w:t>§ 5</w:t>
      </w:r>
      <w:r w:rsidR="002D018A">
        <w:t>.</w:t>
      </w:r>
      <w:r w:rsidR="00545B63">
        <w:t xml:space="preserve"> </w:t>
      </w:r>
      <w:r w:rsidR="00BB46C4">
        <w:rPr>
          <w:bCs/>
        </w:rPr>
        <w:t xml:space="preserve">Uchwała wchodzi w życie po upływie 14 dni od ogłoszenia w Dzienniku </w:t>
      </w:r>
      <w:r w:rsidR="002D018A">
        <w:rPr>
          <w:bCs/>
        </w:rPr>
        <w:t>Urzędowym Województwa  Mazowieckiego</w:t>
      </w:r>
      <w:r w:rsidR="00BB46C4">
        <w:rPr>
          <w:bCs/>
        </w:rPr>
        <w:t xml:space="preserve"> z mocą obowiązującą od dnia 1 lutego 2016r.</w:t>
      </w:r>
    </w:p>
    <w:p w:rsidR="0087458A" w:rsidRDefault="0087458A" w:rsidP="00E62FD6">
      <w:pPr>
        <w:pStyle w:val="Domylnie"/>
        <w:ind w:left="284" w:hanging="284"/>
        <w:rPr>
          <w:bCs/>
        </w:rPr>
      </w:pPr>
    </w:p>
    <w:p w:rsidR="0087458A" w:rsidRDefault="0087458A" w:rsidP="00E62FD6">
      <w:pPr>
        <w:pStyle w:val="Domylnie"/>
        <w:ind w:left="284" w:hanging="284"/>
        <w:rPr>
          <w:bCs/>
        </w:rPr>
      </w:pPr>
    </w:p>
    <w:p w:rsidR="0087458A" w:rsidRDefault="0087458A" w:rsidP="00E62FD6">
      <w:pPr>
        <w:pStyle w:val="Domylnie"/>
        <w:ind w:left="284" w:hanging="284"/>
        <w:rPr>
          <w:bCs/>
        </w:rPr>
      </w:pPr>
    </w:p>
    <w:p w:rsidR="0087458A" w:rsidRDefault="0087458A" w:rsidP="00E62FD6">
      <w:pPr>
        <w:pStyle w:val="Domylnie"/>
        <w:ind w:left="284" w:hanging="284"/>
        <w:rPr>
          <w:bCs/>
        </w:rPr>
      </w:pPr>
    </w:p>
    <w:p w:rsidR="0087458A" w:rsidRDefault="0087458A" w:rsidP="00580069">
      <w:pPr>
        <w:pStyle w:val="Domylnie"/>
        <w:sectPr w:rsidR="0087458A" w:rsidSect="00047E89">
          <w:headerReference w:type="first" r:id="rId8"/>
          <w:pgSz w:w="11906" w:h="16838"/>
          <w:pgMar w:top="1417" w:right="1417" w:bottom="708" w:left="1417" w:header="0" w:footer="0" w:gutter="0"/>
          <w:cols w:space="708"/>
          <w:formProt w:val="0"/>
          <w:docGrid w:linePitch="326" w:charSpace="-6145"/>
        </w:sectPr>
      </w:pPr>
      <w:bookmarkStart w:id="0" w:name="_GoBack"/>
      <w:bookmarkEnd w:id="0"/>
    </w:p>
    <w:p w:rsidR="00ED6D94" w:rsidRPr="00737D75" w:rsidRDefault="00460C53" w:rsidP="00737D75">
      <w:pPr>
        <w:pStyle w:val="Domylnie"/>
        <w:pageBreakBefore/>
        <w:jc w:val="center"/>
        <w:rPr>
          <w:sz w:val="20"/>
          <w:szCs w:val="20"/>
        </w:rPr>
      </w:pPr>
      <w:r w:rsidRPr="00737D75">
        <w:rPr>
          <w:b/>
          <w:sz w:val="20"/>
          <w:szCs w:val="20"/>
        </w:rPr>
        <w:lastRenderedPageBreak/>
        <w:t>Uzasadnienie</w:t>
      </w:r>
    </w:p>
    <w:p w:rsidR="00C61F2C" w:rsidRPr="00737D75" w:rsidRDefault="00C61F2C" w:rsidP="00AB4B27">
      <w:pPr>
        <w:pStyle w:val="Domylnie"/>
        <w:spacing w:after="0" w:line="240" w:lineRule="auto"/>
        <w:ind w:left="-28"/>
        <w:jc w:val="center"/>
        <w:rPr>
          <w:b/>
          <w:sz w:val="20"/>
          <w:szCs w:val="20"/>
        </w:rPr>
      </w:pPr>
      <w:r w:rsidRPr="00737D75">
        <w:rPr>
          <w:b/>
          <w:sz w:val="20"/>
          <w:szCs w:val="20"/>
        </w:rPr>
        <w:t xml:space="preserve">w sprawie określenia kryteriów obowiązujących na drugim etapie </w:t>
      </w:r>
    </w:p>
    <w:p w:rsidR="00C61F2C" w:rsidRPr="00737D75" w:rsidRDefault="00C61F2C" w:rsidP="00FA1BE3">
      <w:pPr>
        <w:pStyle w:val="Domylnie"/>
        <w:spacing w:after="0" w:line="240" w:lineRule="auto"/>
        <w:ind w:left="-28"/>
        <w:jc w:val="center"/>
        <w:rPr>
          <w:b/>
          <w:sz w:val="20"/>
          <w:szCs w:val="20"/>
        </w:rPr>
      </w:pPr>
      <w:r w:rsidRPr="00737D75">
        <w:rPr>
          <w:b/>
          <w:sz w:val="20"/>
          <w:szCs w:val="20"/>
        </w:rPr>
        <w:t>postępowania rekrutacyjnego do publicznego przedsz</w:t>
      </w:r>
      <w:r w:rsidR="00FA1BE3" w:rsidRPr="00737D75">
        <w:rPr>
          <w:b/>
          <w:sz w:val="20"/>
          <w:szCs w:val="20"/>
        </w:rPr>
        <w:t xml:space="preserve">kola </w:t>
      </w:r>
      <w:r w:rsidR="00FA1BE3" w:rsidRPr="00737D75">
        <w:rPr>
          <w:b/>
          <w:bCs/>
          <w:i/>
          <w:sz w:val="20"/>
          <w:szCs w:val="20"/>
        </w:rPr>
        <w:t>oraz innych form wychowania przedszkolnego</w:t>
      </w:r>
      <w:r w:rsidR="00BD6E14">
        <w:rPr>
          <w:b/>
          <w:sz w:val="20"/>
          <w:szCs w:val="20"/>
        </w:rPr>
        <w:t>, dla których Gmina Mochowo</w:t>
      </w:r>
      <w:r w:rsidRPr="00737D75">
        <w:rPr>
          <w:b/>
          <w:sz w:val="20"/>
          <w:szCs w:val="20"/>
        </w:rPr>
        <w:t xml:space="preserve"> jest organem prowadzącym</w:t>
      </w:r>
    </w:p>
    <w:p w:rsidR="00ED6D94" w:rsidRPr="00737D75" w:rsidRDefault="00ED6D94" w:rsidP="00E62FD6">
      <w:pPr>
        <w:pStyle w:val="Domylnie"/>
        <w:jc w:val="both"/>
        <w:rPr>
          <w:sz w:val="20"/>
          <w:szCs w:val="20"/>
        </w:rPr>
      </w:pPr>
    </w:p>
    <w:p w:rsidR="0087458A" w:rsidRPr="00737D75" w:rsidRDefault="0087458A" w:rsidP="00A403BC">
      <w:pPr>
        <w:pStyle w:val="Domylnie"/>
        <w:ind w:left="-30" w:firstLine="510"/>
        <w:jc w:val="both"/>
        <w:rPr>
          <w:sz w:val="20"/>
          <w:szCs w:val="20"/>
        </w:rPr>
      </w:pPr>
      <w:r w:rsidRPr="00737D75">
        <w:rPr>
          <w:sz w:val="20"/>
          <w:szCs w:val="20"/>
        </w:rPr>
        <w:t xml:space="preserve">Aktualne zasady rekrutacji do przedszkoli oraz </w:t>
      </w:r>
      <w:r w:rsidRPr="00737D75">
        <w:rPr>
          <w:i/>
          <w:sz w:val="20"/>
          <w:szCs w:val="20"/>
        </w:rPr>
        <w:t>innych form wychowania przedszkolnego</w:t>
      </w:r>
      <w:r w:rsidRPr="00737D75">
        <w:rPr>
          <w:sz w:val="20"/>
          <w:szCs w:val="20"/>
        </w:rPr>
        <w:t xml:space="preserve">  zobowiązują radę gminy do ustalenia kryteriów o charakterze lokalnym (</w:t>
      </w:r>
      <w:r w:rsidR="00737D75" w:rsidRPr="00737D75">
        <w:rPr>
          <w:sz w:val="20"/>
          <w:szCs w:val="20"/>
        </w:rPr>
        <w:t xml:space="preserve">art. </w:t>
      </w:r>
      <w:r w:rsidR="00460C53" w:rsidRPr="00737D75">
        <w:rPr>
          <w:sz w:val="20"/>
          <w:szCs w:val="20"/>
        </w:rPr>
        <w:t>20c ust. 4 i 6 ustawy o systemie oświaty</w:t>
      </w:r>
      <w:r w:rsidRPr="00737D75">
        <w:rPr>
          <w:sz w:val="20"/>
          <w:szCs w:val="20"/>
        </w:rPr>
        <w:t>).</w:t>
      </w:r>
    </w:p>
    <w:p w:rsidR="00ED6D94" w:rsidRPr="00737D75" w:rsidRDefault="0087458A" w:rsidP="00A403BC">
      <w:pPr>
        <w:pStyle w:val="Domylnie"/>
        <w:ind w:left="-30" w:firstLine="510"/>
        <w:jc w:val="both"/>
        <w:rPr>
          <w:sz w:val="20"/>
          <w:szCs w:val="20"/>
        </w:rPr>
      </w:pPr>
      <w:r w:rsidRPr="00737D75">
        <w:rPr>
          <w:sz w:val="20"/>
          <w:szCs w:val="20"/>
        </w:rPr>
        <w:t>W</w:t>
      </w:r>
      <w:r w:rsidR="00460C53" w:rsidRPr="00737D75">
        <w:rPr>
          <w:sz w:val="20"/>
          <w:szCs w:val="20"/>
        </w:rPr>
        <w:t xml:space="preserve"> przypadku równorzędnych wyników uzyskanych na pierwszym etapie postępowania rekrutacyjnego lub jeżeli po zakończeniu tego etapu dane publiczne przed</w:t>
      </w:r>
      <w:r w:rsidR="00A403BC" w:rsidRPr="00737D75">
        <w:rPr>
          <w:sz w:val="20"/>
          <w:szCs w:val="20"/>
        </w:rPr>
        <w:t>szkole</w:t>
      </w:r>
      <w:r w:rsidR="00B44E19" w:rsidRPr="00737D75">
        <w:rPr>
          <w:sz w:val="20"/>
          <w:szCs w:val="20"/>
        </w:rPr>
        <w:t>/inna forma wychowania przedszkolnego</w:t>
      </w:r>
      <w:r w:rsidR="00A403BC" w:rsidRPr="00737D75">
        <w:rPr>
          <w:sz w:val="20"/>
          <w:szCs w:val="20"/>
        </w:rPr>
        <w:t xml:space="preserve"> </w:t>
      </w:r>
      <w:r w:rsidR="00460C53" w:rsidRPr="00737D75">
        <w:rPr>
          <w:sz w:val="20"/>
          <w:szCs w:val="20"/>
        </w:rPr>
        <w:t>nadal dysponuje wolnymi miejscami, na drugim etapie postępowania rekrutacyjnego są brane pod uwagę kryteria o</w:t>
      </w:r>
      <w:r w:rsidR="00A403BC" w:rsidRPr="00737D75">
        <w:rPr>
          <w:sz w:val="20"/>
          <w:szCs w:val="20"/>
        </w:rPr>
        <w:t xml:space="preserve">kreślone przez organ prowadzący. </w:t>
      </w:r>
      <w:r w:rsidR="00460C53" w:rsidRPr="00737D75">
        <w:rPr>
          <w:sz w:val="20"/>
          <w:szCs w:val="20"/>
        </w:rPr>
        <w:t xml:space="preserve"> </w:t>
      </w:r>
      <w:r w:rsidR="002A7396" w:rsidRPr="00737D75">
        <w:rPr>
          <w:sz w:val="20"/>
          <w:szCs w:val="20"/>
        </w:rPr>
        <w:t>Kryteria te uwzględniają zapewnienie</w:t>
      </w:r>
      <w:r w:rsidR="00460C53" w:rsidRPr="00737D75">
        <w:rPr>
          <w:sz w:val="20"/>
          <w:szCs w:val="20"/>
        </w:rPr>
        <w:t xml:space="preserve"> jak najpełniejszej realizacji potrzeb dziecka i jego rodziny, zwłaszcza potrzeb rodziny, w której rodzice albo rodzic samotnie wychowujący kandydata muszą pogodzić obowiązki zawodowe z obowią</w:t>
      </w:r>
      <w:r w:rsidR="002A7396" w:rsidRPr="00737D75">
        <w:rPr>
          <w:sz w:val="20"/>
          <w:szCs w:val="20"/>
        </w:rPr>
        <w:t>zkami rodzinnymi, oraz lokalne</w:t>
      </w:r>
      <w:r w:rsidR="00460C53" w:rsidRPr="00737D75">
        <w:rPr>
          <w:sz w:val="20"/>
          <w:szCs w:val="20"/>
        </w:rPr>
        <w:t xml:space="preserve"> potrzeb</w:t>
      </w:r>
      <w:r w:rsidR="002A7396" w:rsidRPr="00737D75">
        <w:rPr>
          <w:sz w:val="20"/>
          <w:szCs w:val="20"/>
        </w:rPr>
        <w:t>y społeczne</w:t>
      </w:r>
      <w:r w:rsidR="00460C53" w:rsidRPr="00737D75">
        <w:rPr>
          <w:sz w:val="20"/>
          <w:szCs w:val="20"/>
        </w:rPr>
        <w:t>. Organ prowadzący określa także liczbę punktów przypisanych tym kryteriom w postępowaniu rekrutacyjnym oraz dokumenty niezbędne dla potwierdzenia spełniania kryterium.</w:t>
      </w:r>
    </w:p>
    <w:p w:rsidR="00ED6D94" w:rsidRPr="00737D75" w:rsidRDefault="00AB4B27" w:rsidP="00580069">
      <w:pPr>
        <w:pStyle w:val="Domylnie"/>
        <w:ind w:left="-30" w:firstLine="510"/>
        <w:jc w:val="both"/>
        <w:rPr>
          <w:sz w:val="20"/>
          <w:szCs w:val="20"/>
        </w:rPr>
      </w:pPr>
      <w:r w:rsidRPr="00737D75">
        <w:rPr>
          <w:sz w:val="20"/>
          <w:szCs w:val="20"/>
        </w:rPr>
        <w:t xml:space="preserve">Zaproponowane </w:t>
      </w:r>
      <w:r w:rsidR="00460C53" w:rsidRPr="00737D75">
        <w:rPr>
          <w:sz w:val="20"/>
          <w:szCs w:val="20"/>
        </w:rPr>
        <w:t>kryteria odnoszą się do sytuacji rodzinnej dziecka oraz woli pomocy rodzicom w wychowaniu dzieci poprzez za</w:t>
      </w:r>
      <w:r w:rsidR="00A10664" w:rsidRPr="00737D75">
        <w:rPr>
          <w:sz w:val="20"/>
          <w:szCs w:val="20"/>
        </w:rPr>
        <w:t>pewnienie im wychowania przedszkolnego</w:t>
      </w:r>
      <w:r w:rsidR="00460C53" w:rsidRPr="00737D75">
        <w:rPr>
          <w:sz w:val="20"/>
          <w:szCs w:val="20"/>
        </w:rPr>
        <w:t xml:space="preserve"> </w:t>
      </w:r>
      <w:r w:rsidR="002A7396" w:rsidRPr="00737D75">
        <w:rPr>
          <w:sz w:val="20"/>
          <w:szCs w:val="20"/>
        </w:rPr>
        <w:t>w jednostce leżącej najbliżej miejsca zamieszkania.</w:t>
      </w:r>
      <w:r w:rsidR="00460C53" w:rsidRPr="00737D75">
        <w:rPr>
          <w:sz w:val="20"/>
          <w:szCs w:val="20"/>
        </w:rPr>
        <w:t xml:space="preserve"> Dokumenty potwierdzające spełnianie danego kryterium zostały </w:t>
      </w:r>
      <w:r w:rsidR="00E62FD6" w:rsidRPr="00737D75">
        <w:rPr>
          <w:sz w:val="20"/>
          <w:szCs w:val="20"/>
        </w:rPr>
        <w:t>określone z</w:t>
      </w:r>
      <w:r w:rsidR="00460C53" w:rsidRPr="00737D75">
        <w:rPr>
          <w:sz w:val="20"/>
          <w:szCs w:val="20"/>
        </w:rPr>
        <w:t xml:space="preserve"> zachowaniem zasady ograniczenia wysiłku zgromadzenia potrzebnych </w:t>
      </w:r>
      <w:r w:rsidR="00E62FD6" w:rsidRPr="00737D75">
        <w:rPr>
          <w:sz w:val="20"/>
          <w:szCs w:val="20"/>
        </w:rPr>
        <w:t>dokumentów a</w:t>
      </w:r>
      <w:r w:rsidR="00460C53" w:rsidRPr="00737D75">
        <w:rPr>
          <w:sz w:val="20"/>
          <w:szCs w:val="20"/>
        </w:rPr>
        <w:t xml:space="preserve">le </w:t>
      </w:r>
      <w:r w:rsidR="00E62FD6" w:rsidRPr="00737D75">
        <w:rPr>
          <w:sz w:val="20"/>
          <w:szCs w:val="20"/>
        </w:rPr>
        <w:t>także rzetelnego</w:t>
      </w:r>
      <w:r w:rsidR="00460C53" w:rsidRPr="00737D75">
        <w:rPr>
          <w:sz w:val="20"/>
          <w:szCs w:val="20"/>
        </w:rPr>
        <w:t xml:space="preserve"> wiarygodnego potwierdzenia danych</w:t>
      </w:r>
      <w:r w:rsidR="00E54558" w:rsidRPr="00737D75">
        <w:rPr>
          <w:sz w:val="20"/>
          <w:szCs w:val="20"/>
        </w:rPr>
        <w:t xml:space="preserve"> na podstawie których uznaje się pierwszeństwo jednego kandydata przed drugim</w:t>
      </w:r>
      <w:r w:rsidR="00460C53" w:rsidRPr="00737D75">
        <w:rPr>
          <w:sz w:val="20"/>
          <w:szCs w:val="20"/>
        </w:rPr>
        <w:t xml:space="preserve">. </w:t>
      </w:r>
    </w:p>
    <w:p w:rsidR="00580069" w:rsidRPr="00737D75" w:rsidRDefault="00E62FD6" w:rsidP="00580069">
      <w:pPr>
        <w:pStyle w:val="Domylnie"/>
        <w:ind w:left="-30" w:firstLine="739"/>
        <w:jc w:val="both"/>
        <w:rPr>
          <w:sz w:val="20"/>
          <w:szCs w:val="20"/>
        </w:rPr>
      </w:pPr>
      <w:r w:rsidRPr="00737D75">
        <w:rPr>
          <w:sz w:val="20"/>
          <w:szCs w:val="20"/>
        </w:rPr>
        <w:t>Podjęcie</w:t>
      </w:r>
      <w:r w:rsidR="00460C53" w:rsidRPr="00737D75">
        <w:rPr>
          <w:sz w:val="20"/>
          <w:szCs w:val="20"/>
        </w:rPr>
        <w:t xml:space="preserve"> tego rodzaju uchwały jest obligatoryjnym zadaniem gminy umożliwiającym </w:t>
      </w:r>
      <w:r w:rsidR="00B44E19" w:rsidRPr="00737D75">
        <w:rPr>
          <w:sz w:val="20"/>
          <w:szCs w:val="20"/>
        </w:rPr>
        <w:t xml:space="preserve">w gminnym przedszkolu oraz innych formach wychowania przedszkolnego przeprowadzenie rekrutacji </w:t>
      </w:r>
      <w:r w:rsidR="00B43325">
        <w:rPr>
          <w:sz w:val="20"/>
          <w:szCs w:val="20"/>
        </w:rPr>
        <w:t xml:space="preserve">na </w:t>
      </w:r>
      <w:r w:rsidR="00B44E19" w:rsidRPr="00737D75">
        <w:rPr>
          <w:sz w:val="20"/>
          <w:szCs w:val="20"/>
        </w:rPr>
        <w:t>rok szkolny 2016/2017</w:t>
      </w:r>
      <w:r w:rsidR="00E54558" w:rsidRPr="00737D75">
        <w:rPr>
          <w:sz w:val="20"/>
          <w:szCs w:val="20"/>
        </w:rPr>
        <w:t>.</w:t>
      </w:r>
      <w:r w:rsidR="00460C53" w:rsidRPr="00737D75">
        <w:rPr>
          <w:sz w:val="20"/>
          <w:szCs w:val="20"/>
        </w:rPr>
        <w:t xml:space="preserve"> </w:t>
      </w:r>
    </w:p>
    <w:p w:rsidR="0087458A" w:rsidRPr="00580069" w:rsidRDefault="0087458A" w:rsidP="00580069">
      <w:pPr>
        <w:pStyle w:val="Domylnie"/>
        <w:rPr>
          <w:b/>
          <w:bCs/>
        </w:rPr>
      </w:pPr>
      <w:r w:rsidRPr="00580069">
        <w:rPr>
          <w:b/>
          <w:bCs/>
        </w:rPr>
        <w:t xml:space="preserve">Wykaz podstaw prawnych zastosowanych w uchwale </w:t>
      </w:r>
    </w:p>
    <w:p w:rsidR="0087458A" w:rsidRPr="0087458A" w:rsidRDefault="0087458A" w:rsidP="0087458A">
      <w:pPr>
        <w:pStyle w:val="Default"/>
        <w:numPr>
          <w:ilvl w:val="0"/>
          <w:numId w:val="12"/>
        </w:numPr>
        <w:rPr>
          <w:sz w:val="20"/>
          <w:szCs w:val="20"/>
        </w:rPr>
      </w:pPr>
      <w:r w:rsidRPr="0087458A">
        <w:rPr>
          <w:sz w:val="20"/>
          <w:szCs w:val="20"/>
        </w:rPr>
        <w:t xml:space="preserve">Ustawa z dnia  z dnia 8 marca 1990 r. </w:t>
      </w:r>
      <w:r w:rsidRPr="0087458A">
        <w:rPr>
          <w:bCs/>
          <w:sz w:val="20"/>
          <w:szCs w:val="20"/>
        </w:rPr>
        <w:t>o samorządzie gminnym</w:t>
      </w:r>
      <w:r w:rsidRPr="0087458A">
        <w:rPr>
          <w:sz w:val="20"/>
          <w:szCs w:val="20"/>
        </w:rPr>
        <w:t xml:space="preserve"> </w:t>
      </w:r>
    </w:p>
    <w:p w:rsidR="0087458A" w:rsidRDefault="0087458A" w:rsidP="0087458A">
      <w:pPr>
        <w:pStyle w:val="Akapitzlist"/>
        <w:spacing w:after="0" w:line="240" w:lineRule="auto"/>
        <w:rPr>
          <w:b/>
          <w:bCs/>
          <w:sz w:val="20"/>
          <w:szCs w:val="20"/>
        </w:rPr>
      </w:pPr>
      <w:r w:rsidRPr="009F4A69">
        <w:rPr>
          <w:b/>
          <w:bCs/>
          <w:sz w:val="20"/>
          <w:szCs w:val="20"/>
        </w:rPr>
        <w:t>Art. 18 ust. 2 pkt 15</w:t>
      </w:r>
    </w:p>
    <w:p w:rsidR="00580069" w:rsidRDefault="0087458A" w:rsidP="00580069">
      <w:pPr>
        <w:pStyle w:val="Akapitzlist"/>
        <w:spacing w:after="0" w:line="240" w:lineRule="auto"/>
        <w:rPr>
          <w:sz w:val="20"/>
          <w:szCs w:val="20"/>
        </w:rPr>
      </w:pPr>
      <w:r w:rsidRPr="0087458A">
        <w:rPr>
          <w:sz w:val="20"/>
          <w:szCs w:val="20"/>
        </w:rPr>
        <w:t>Do wyłącznej właściwości rady gminy należy:</w:t>
      </w:r>
    </w:p>
    <w:p w:rsidR="0087458A" w:rsidRPr="00580069" w:rsidRDefault="0087458A" w:rsidP="00580069">
      <w:pPr>
        <w:pStyle w:val="Akapitzlist"/>
        <w:spacing w:after="0" w:line="240" w:lineRule="auto"/>
        <w:rPr>
          <w:b/>
          <w:bCs/>
          <w:sz w:val="20"/>
          <w:szCs w:val="20"/>
        </w:rPr>
      </w:pPr>
      <w:r w:rsidRPr="00580069">
        <w:rPr>
          <w:sz w:val="20"/>
          <w:szCs w:val="20"/>
        </w:rPr>
        <w:t>stanowienie w innych sprawach zastrzeżonych ustawami do kompetencji rady gminy.</w:t>
      </w:r>
    </w:p>
    <w:p w:rsidR="0087458A" w:rsidRDefault="0087458A" w:rsidP="0087458A">
      <w:pPr>
        <w:pStyle w:val="Akapitzlist"/>
        <w:spacing w:after="0" w:line="240" w:lineRule="auto"/>
        <w:rPr>
          <w:sz w:val="20"/>
          <w:szCs w:val="20"/>
        </w:rPr>
      </w:pPr>
      <w:r w:rsidRPr="009F4A69">
        <w:rPr>
          <w:b/>
          <w:bCs/>
          <w:sz w:val="20"/>
          <w:szCs w:val="20"/>
        </w:rPr>
        <w:t xml:space="preserve">Art. 40. </w:t>
      </w:r>
      <w:r w:rsidRPr="009F4A69">
        <w:rPr>
          <w:sz w:val="20"/>
          <w:szCs w:val="20"/>
        </w:rPr>
        <w:t>1. Na podstawie upoważnień ustawowych gminie przysługuje prawo stanowienia aktów prawa miejscowego obowiązujących na obszarze gminy.</w:t>
      </w:r>
    </w:p>
    <w:p w:rsidR="0087458A" w:rsidRPr="009F4A69" w:rsidRDefault="0087458A" w:rsidP="0087458A">
      <w:pPr>
        <w:pStyle w:val="Akapitzlist"/>
        <w:spacing w:after="0" w:line="240" w:lineRule="auto"/>
        <w:rPr>
          <w:b/>
          <w:bCs/>
          <w:sz w:val="20"/>
          <w:szCs w:val="20"/>
        </w:rPr>
      </w:pPr>
    </w:p>
    <w:p w:rsidR="0087458A" w:rsidRPr="009F4A69" w:rsidRDefault="0087458A" w:rsidP="00737D75">
      <w:pPr>
        <w:pStyle w:val="Default"/>
        <w:numPr>
          <w:ilvl w:val="0"/>
          <w:numId w:val="12"/>
        </w:numPr>
        <w:rPr>
          <w:sz w:val="20"/>
          <w:szCs w:val="20"/>
        </w:rPr>
      </w:pPr>
      <w:r w:rsidRPr="009F4A69">
        <w:rPr>
          <w:bCs/>
          <w:sz w:val="20"/>
          <w:szCs w:val="20"/>
        </w:rPr>
        <w:t>Ustawa</w:t>
      </w:r>
      <w:r w:rsidRPr="009F4A69">
        <w:rPr>
          <w:sz w:val="20"/>
          <w:szCs w:val="20"/>
        </w:rPr>
        <w:t xml:space="preserve"> z dnia 7 września 1991 r.  </w:t>
      </w:r>
      <w:r w:rsidRPr="009F4A69">
        <w:rPr>
          <w:b/>
          <w:bCs/>
          <w:sz w:val="20"/>
          <w:szCs w:val="20"/>
        </w:rPr>
        <w:t>o systemie oświaty</w:t>
      </w:r>
    </w:p>
    <w:p w:rsidR="00737D75" w:rsidRDefault="0087458A" w:rsidP="00737D75">
      <w:pPr>
        <w:pStyle w:val="Domylnie"/>
        <w:spacing w:after="0" w:line="240" w:lineRule="auto"/>
        <w:ind w:left="-30" w:firstLine="739"/>
        <w:jc w:val="both"/>
        <w:rPr>
          <w:b/>
        </w:rPr>
      </w:pPr>
      <w:r w:rsidRPr="00580069">
        <w:rPr>
          <w:b/>
        </w:rPr>
        <w:t>20c ust. 4 i 6</w:t>
      </w:r>
    </w:p>
    <w:p w:rsidR="00580069" w:rsidRPr="00580069" w:rsidRDefault="00580069" w:rsidP="00737D75">
      <w:pPr>
        <w:pStyle w:val="Domylnie"/>
        <w:spacing w:after="0" w:line="240" w:lineRule="auto"/>
        <w:ind w:left="708" w:firstLine="1"/>
        <w:jc w:val="both"/>
        <w:rPr>
          <w:b/>
        </w:rPr>
      </w:pPr>
      <w:r>
        <w:rPr>
          <w:sz w:val="23"/>
          <w:szCs w:val="23"/>
        </w:rPr>
        <w:t xml:space="preserve">4. </w:t>
      </w:r>
      <w:r w:rsidRPr="00580069">
        <w:rPr>
          <w:sz w:val="20"/>
          <w:szCs w:val="20"/>
        </w:rPr>
        <w:t xml:space="preserve">W przypadku równorzędnych wyników uzyskanych na pierwszym etapie postępowania rekrutacyjnego lub jeżeli po zakończeniu tego etapu dane publiczne przedszkole albo dana publiczna inna forma wychowania przedszkolnego nadal dysponuje wolnymi miejscami, na drugim etapie postępowania rekrutacyjnego są brane pod uwagę kryteria określone przez organ prowadzący, z uwzględnieniem zapewnienia jak najpełniejszej realizacji potrzeb dziecka i jego rodziny, zwłaszcza potrzeb rodziny, w której rodzice albo rodzic samotnie wychowujący kandydata muszą pogodzić obowiązki zawodowe z obowiązkami rodzinnymi, oraz lokalnych potrzeb społecznych. Organ prowadzący określa dokumenty niezbędne do potwierdzenia tych kryteriów. </w:t>
      </w:r>
    </w:p>
    <w:p w:rsidR="0087458A" w:rsidRDefault="00580069" w:rsidP="00737D75">
      <w:pPr>
        <w:pStyle w:val="Domylnie"/>
        <w:spacing w:after="0" w:line="240" w:lineRule="auto"/>
        <w:ind w:left="708"/>
        <w:jc w:val="both"/>
        <w:rPr>
          <w:sz w:val="20"/>
          <w:szCs w:val="20"/>
        </w:rPr>
      </w:pPr>
      <w:r>
        <w:rPr>
          <w:sz w:val="20"/>
          <w:szCs w:val="20"/>
        </w:rPr>
        <w:tab/>
      </w:r>
      <w:r w:rsidRPr="00580069">
        <w:rPr>
          <w:sz w:val="20"/>
          <w:szCs w:val="20"/>
        </w:rPr>
        <w:t xml:space="preserve">6. Organ prowadzący określa nie więcej niż 6 kryteriów, o których mowa w ust. 4 i 5, oraz przyznaje każdemu kryterium określoną liczbę punktów, </w:t>
      </w:r>
      <w:r w:rsidR="00B43325">
        <w:rPr>
          <w:sz w:val="20"/>
          <w:szCs w:val="20"/>
        </w:rPr>
        <w:t xml:space="preserve"> </w:t>
      </w:r>
      <w:r w:rsidRPr="00580069">
        <w:rPr>
          <w:sz w:val="20"/>
          <w:szCs w:val="20"/>
        </w:rPr>
        <w:t xml:space="preserve">przy czym </w:t>
      </w:r>
      <w:r w:rsidR="00B43325">
        <w:rPr>
          <w:sz w:val="20"/>
          <w:szCs w:val="20"/>
        </w:rPr>
        <w:t xml:space="preserve"> </w:t>
      </w:r>
      <w:r w:rsidRPr="00580069">
        <w:rPr>
          <w:sz w:val="20"/>
          <w:szCs w:val="20"/>
        </w:rPr>
        <w:t>każde kryterium może mieć różną wartość</w:t>
      </w:r>
    </w:p>
    <w:p w:rsidR="00737D75" w:rsidRPr="00580069" w:rsidRDefault="00737D75" w:rsidP="00737D75">
      <w:pPr>
        <w:pStyle w:val="Domylnie"/>
        <w:spacing w:after="0" w:line="240" w:lineRule="auto"/>
        <w:ind w:left="708"/>
        <w:jc w:val="both"/>
        <w:rPr>
          <w:sz w:val="20"/>
          <w:szCs w:val="20"/>
        </w:rPr>
      </w:pPr>
    </w:p>
    <w:p w:rsidR="00737D75" w:rsidRDefault="00580069" w:rsidP="00580069">
      <w:pPr>
        <w:pStyle w:val="Default"/>
        <w:ind w:left="708"/>
        <w:rPr>
          <w:sz w:val="20"/>
          <w:szCs w:val="20"/>
        </w:rPr>
      </w:pPr>
      <w:r w:rsidRPr="00580069">
        <w:rPr>
          <w:b/>
          <w:bCs/>
          <w:sz w:val="20"/>
          <w:szCs w:val="20"/>
        </w:rPr>
        <w:t xml:space="preserve">Art. 20zf. </w:t>
      </w:r>
      <w:r w:rsidRPr="00580069">
        <w:rPr>
          <w:sz w:val="20"/>
          <w:szCs w:val="20"/>
        </w:rPr>
        <w:t xml:space="preserve">W przypadku publicznych przedszkoli, publicznych szkół i publicznych placówek </w:t>
      </w:r>
    </w:p>
    <w:p w:rsidR="00580069" w:rsidRPr="00580069" w:rsidRDefault="00580069" w:rsidP="00580069">
      <w:pPr>
        <w:pStyle w:val="Default"/>
        <w:ind w:left="708"/>
        <w:rPr>
          <w:sz w:val="20"/>
          <w:szCs w:val="20"/>
        </w:rPr>
      </w:pPr>
      <w:r w:rsidRPr="00580069">
        <w:rPr>
          <w:sz w:val="20"/>
          <w:szCs w:val="20"/>
        </w:rPr>
        <w:t xml:space="preserve">prowadzonych przez jednostki samorządu terytorialnego zadania i kompetencje określone w: </w:t>
      </w:r>
    </w:p>
    <w:p w:rsidR="00580069" w:rsidRPr="00737D75" w:rsidRDefault="00580069" w:rsidP="00737D75">
      <w:pPr>
        <w:pStyle w:val="Domylnie"/>
        <w:ind w:left="708"/>
        <w:jc w:val="both"/>
        <w:rPr>
          <w:sz w:val="20"/>
          <w:szCs w:val="20"/>
        </w:rPr>
      </w:pPr>
      <w:r>
        <w:rPr>
          <w:sz w:val="20"/>
          <w:szCs w:val="20"/>
        </w:rPr>
        <w:tab/>
      </w:r>
      <w:r w:rsidRPr="00580069">
        <w:rPr>
          <w:sz w:val="20"/>
          <w:szCs w:val="20"/>
        </w:rPr>
        <w:t>1) art. 20c ust. 4–6, art. 20e ust. 3 i 4, art. 20o ust. 4, art. 20p ust. 1 pkt 3 i ust. 3, art. 20r ust. 6 i art. 20za ust. 1 – wykonuje odpowiednio rada gminy, rada powiatu, sejmik województwa;</w:t>
      </w:r>
    </w:p>
    <w:sectPr w:rsidR="00580069" w:rsidRPr="00737D75" w:rsidSect="00B84742">
      <w:footerReference w:type="default" r:id="rId9"/>
      <w:pgSz w:w="11906" w:h="16838"/>
      <w:pgMar w:top="1417" w:right="1417" w:bottom="1417" w:left="1417" w:header="0" w:footer="708" w:gutter="0"/>
      <w:cols w:space="708"/>
      <w:formProt w:val="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CD9" w:rsidRDefault="00077CD9">
      <w:pPr>
        <w:spacing w:after="0" w:line="240" w:lineRule="auto"/>
      </w:pPr>
      <w:r>
        <w:separator/>
      </w:r>
    </w:p>
  </w:endnote>
  <w:endnote w:type="continuationSeparator" w:id="0">
    <w:p w:rsidR="00077CD9" w:rsidRDefault="00077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Luxi Sans">
    <w:panose1 w:val="00000000000000000000"/>
    <w:charset w:val="00"/>
    <w:family w:val="roman"/>
    <w:notTrueType/>
    <w:pitch w:val="default"/>
  </w:font>
  <w:font w:name="StarSymbol">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D94" w:rsidRDefault="00ED6D94" w:rsidP="00152A2F">
    <w:pPr>
      <w:pStyle w:val="Domylni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CD9" w:rsidRDefault="00077CD9">
      <w:pPr>
        <w:spacing w:after="0" w:line="240" w:lineRule="auto"/>
      </w:pPr>
      <w:r>
        <w:separator/>
      </w:r>
    </w:p>
  </w:footnote>
  <w:footnote w:type="continuationSeparator" w:id="0">
    <w:p w:rsidR="00077CD9" w:rsidRDefault="00077C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EF53FDA076404DDEAF2EDFF4BA7622BE"/>
      </w:placeholder>
      <w:temporary/>
      <w:showingPlcHdr/>
    </w:sdtPr>
    <w:sdtEndPr/>
    <w:sdtContent>
      <w:p w:rsidR="00047E89" w:rsidRDefault="00047E89">
        <w:pPr>
          <w:pStyle w:val="Nagwek"/>
        </w:pPr>
        <w:r>
          <w:t>[Wpisz tekst]</w:t>
        </w:r>
      </w:p>
    </w:sdtContent>
  </w:sdt>
  <w:p w:rsidR="00047E89" w:rsidRDefault="00047E8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44FC"/>
    <w:multiLevelType w:val="multilevel"/>
    <w:tmpl w:val="6CCAE1C8"/>
    <w:lvl w:ilvl="0">
      <w:start w:val="1"/>
      <w:numFmt w:val="decimal"/>
      <w:lvlText w:val="%1)"/>
      <w:lvlJc w:val="left"/>
      <w:pPr>
        <w:ind w:left="1474" w:hanging="360"/>
      </w:pPr>
    </w:lvl>
    <w:lvl w:ilvl="1">
      <w:start w:val="1"/>
      <w:numFmt w:val="lowerLetter"/>
      <w:lvlText w:val="%2."/>
      <w:lvlJc w:val="left"/>
      <w:pPr>
        <w:ind w:left="2194" w:hanging="360"/>
      </w:pPr>
    </w:lvl>
    <w:lvl w:ilvl="2">
      <w:start w:val="1"/>
      <w:numFmt w:val="lowerRoman"/>
      <w:lvlText w:val="%2.%3."/>
      <w:lvlJc w:val="right"/>
      <w:pPr>
        <w:ind w:left="2914" w:hanging="180"/>
      </w:pPr>
    </w:lvl>
    <w:lvl w:ilvl="3">
      <w:start w:val="1"/>
      <w:numFmt w:val="decimal"/>
      <w:lvlText w:val="%2.%3.%4."/>
      <w:lvlJc w:val="left"/>
      <w:pPr>
        <w:ind w:left="3634" w:hanging="360"/>
      </w:pPr>
    </w:lvl>
    <w:lvl w:ilvl="4">
      <w:start w:val="1"/>
      <w:numFmt w:val="lowerLetter"/>
      <w:lvlText w:val="%2.%3.%4.%5."/>
      <w:lvlJc w:val="left"/>
      <w:pPr>
        <w:ind w:left="4354" w:hanging="360"/>
      </w:pPr>
    </w:lvl>
    <w:lvl w:ilvl="5">
      <w:start w:val="1"/>
      <w:numFmt w:val="lowerRoman"/>
      <w:lvlText w:val="%2.%3.%4.%5.%6."/>
      <w:lvlJc w:val="right"/>
      <w:pPr>
        <w:ind w:left="5074" w:hanging="180"/>
      </w:pPr>
    </w:lvl>
    <w:lvl w:ilvl="6">
      <w:start w:val="1"/>
      <w:numFmt w:val="decimal"/>
      <w:lvlText w:val="%2.%3.%4.%5.%6.%7."/>
      <w:lvlJc w:val="left"/>
      <w:pPr>
        <w:ind w:left="5794" w:hanging="360"/>
      </w:pPr>
    </w:lvl>
    <w:lvl w:ilvl="7">
      <w:start w:val="1"/>
      <w:numFmt w:val="lowerLetter"/>
      <w:lvlText w:val="%2.%3.%4.%5.%6.%7.%8."/>
      <w:lvlJc w:val="left"/>
      <w:pPr>
        <w:ind w:left="6514" w:hanging="360"/>
      </w:pPr>
    </w:lvl>
    <w:lvl w:ilvl="8">
      <w:start w:val="1"/>
      <w:numFmt w:val="lowerRoman"/>
      <w:lvlText w:val="%2.%3.%4.%5.%6.%7.%8.%9."/>
      <w:lvlJc w:val="right"/>
      <w:pPr>
        <w:ind w:left="7234" w:hanging="180"/>
      </w:pPr>
    </w:lvl>
  </w:abstractNum>
  <w:abstractNum w:abstractNumId="1" w15:restartNumberingAfterBreak="0">
    <w:nsid w:val="05316640"/>
    <w:multiLevelType w:val="multilevel"/>
    <w:tmpl w:val="D74645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 w15:restartNumberingAfterBreak="0">
    <w:nsid w:val="09C74EE8"/>
    <w:multiLevelType w:val="multilevel"/>
    <w:tmpl w:val="BE76547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28D6C0D"/>
    <w:multiLevelType w:val="hybridMultilevel"/>
    <w:tmpl w:val="378C5652"/>
    <w:lvl w:ilvl="0" w:tplc="F87E7B1A">
      <w:start w:val="1"/>
      <w:numFmt w:val="decimal"/>
      <w:lvlText w:val="%1)"/>
      <w:lvlJc w:val="left"/>
      <w:pPr>
        <w:ind w:left="330" w:hanging="360"/>
      </w:pPr>
      <w:rPr>
        <w:rFonts w:hint="default"/>
      </w:rPr>
    </w:lvl>
    <w:lvl w:ilvl="1" w:tplc="04150019" w:tentative="1">
      <w:start w:val="1"/>
      <w:numFmt w:val="lowerLetter"/>
      <w:lvlText w:val="%2."/>
      <w:lvlJc w:val="left"/>
      <w:pPr>
        <w:ind w:left="1050" w:hanging="360"/>
      </w:pPr>
    </w:lvl>
    <w:lvl w:ilvl="2" w:tplc="0415001B" w:tentative="1">
      <w:start w:val="1"/>
      <w:numFmt w:val="lowerRoman"/>
      <w:lvlText w:val="%3."/>
      <w:lvlJc w:val="right"/>
      <w:pPr>
        <w:ind w:left="1770" w:hanging="180"/>
      </w:pPr>
    </w:lvl>
    <w:lvl w:ilvl="3" w:tplc="0415000F" w:tentative="1">
      <w:start w:val="1"/>
      <w:numFmt w:val="decimal"/>
      <w:lvlText w:val="%4."/>
      <w:lvlJc w:val="left"/>
      <w:pPr>
        <w:ind w:left="2490" w:hanging="360"/>
      </w:pPr>
    </w:lvl>
    <w:lvl w:ilvl="4" w:tplc="04150019" w:tentative="1">
      <w:start w:val="1"/>
      <w:numFmt w:val="lowerLetter"/>
      <w:lvlText w:val="%5."/>
      <w:lvlJc w:val="left"/>
      <w:pPr>
        <w:ind w:left="3210" w:hanging="360"/>
      </w:pPr>
    </w:lvl>
    <w:lvl w:ilvl="5" w:tplc="0415001B" w:tentative="1">
      <w:start w:val="1"/>
      <w:numFmt w:val="lowerRoman"/>
      <w:lvlText w:val="%6."/>
      <w:lvlJc w:val="right"/>
      <w:pPr>
        <w:ind w:left="3930" w:hanging="180"/>
      </w:pPr>
    </w:lvl>
    <w:lvl w:ilvl="6" w:tplc="0415000F" w:tentative="1">
      <w:start w:val="1"/>
      <w:numFmt w:val="decimal"/>
      <w:lvlText w:val="%7."/>
      <w:lvlJc w:val="left"/>
      <w:pPr>
        <w:ind w:left="4650" w:hanging="360"/>
      </w:pPr>
    </w:lvl>
    <w:lvl w:ilvl="7" w:tplc="04150019" w:tentative="1">
      <w:start w:val="1"/>
      <w:numFmt w:val="lowerLetter"/>
      <w:lvlText w:val="%8."/>
      <w:lvlJc w:val="left"/>
      <w:pPr>
        <w:ind w:left="5370" w:hanging="360"/>
      </w:pPr>
    </w:lvl>
    <w:lvl w:ilvl="8" w:tplc="0415001B" w:tentative="1">
      <w:start w:val="1"/>
      <w:numFmt w:val="lowerRoman"/>
      <w:lvlText w:val="%9."/>
      <w:lvlJc w:val="right"/>
      <w:pPr>
        <w:ind w:left="6090" w:hanging="180"/>
      </w:pPr>
    </w:lvl>
  </w:abstractNum>
  <w:abstractNum w:abstractNumId="4" w15:restartNumberingAfterBreak="0">
    <w:nsid w:val="29945AAE"/>
    <w:multiLevelType w:val="multilevel"/>
    <w:tmpl w:val="F894FC06"/>
    <w:lvl w:ilvl="0">
      <w:start w:val="1"/>
      <w:numFmt w:val="decimal"/>
      <w:lvlText w:val="%1)"/>
      <w:lvlJc w:val="left"/>
      <w:pPr>
        <w:ind w:left="1069" w:hanging="360"/>
      </w:pPr>
    </w:lvl>
    <w:lvl w:ilvl="1">
      <w:start w:val="1"/>
      <w:numFmt w:val="lowerLetter"/>
      <w:lvlText w:val="%2."/>
      <w:lvlJc w:val="left"/>
      <w:pPr>
        <w:ind w:left="2194" w:hanging="360"/>
      </w:pPr>
    </w:lvl>
    <w:lvl w:ilvl="2">
      <w:start w:val="1"/>
      <w:numFmt w:val="lowerRoman"/>
      <w:lvlText w:val="%2.%3."/>
      <w:lvlJc w:val="right"/>
      <w:pPr>
        <w:ind w:left="2914" w:hanging="180"/>
      </w:pPr>
    </w:lvl>
    <w:lvl w:ilvl="3">
      <w:start w:val="1"/>
      <w:numFmt w:val="decimal"/>
      <w:lvlText w:val="%2.%3.%4."/>
      <w:lvlJc w:val="left"/>
      <w:pPr>
        <w:ind w:left="3634" w:hanging="360"/>
      </w:pPr>
    </w:lvl>
    <w:lvl w:ilvl="4">
      <w:start w:val="1"/>
      <w:numFmt w:val="lowerLetter"/>
      <w:lvlText w:val="%2.%3.%4.%5."/>
      <w:lvlJc w:val="left"/>
      <w:pPr>
        <w:ind w:left="4354" w:hanging="360"/>
      </w:pPr>
    </w:lvl>
    <w:lvl w:ilvl="5">
      <w:start w:val="1"/>
      <w:numFmt w:val="lowerRoman"/>
      <w:lvlText w:val="%2.%3.%4.%5.%6."/>
      <w:lvlJc w:val="right"/>
      <w:pPr>
        <w:ind w:left="5074" w:hanging="180"/>
      </w:pPr>
    </w:lvl>
    <w:lvl w:ilvl="6">
      <w:start w:val="1"/>
      <w:numFmt w:val="decimal"/>
      <w:lvlText w:val="%2.%3.%4.%5.%6.%7."/>
      <w:lvlJc w:val="left"/>
      <w:pPr>
        <w:ind w:left="5794" w:hanging="360"/>
      </w:pPr>
    </w:lvl>
    <w:lvl w:ilvl="7">
      <w:start w:val="1"/>
      <w:numFmt w:val="lowerLetter"/>
      <w:lvlText w:val="%2.%3.%4.%5.%6.%7.%8."/>
      <w:lvlJc w:val="left"/>
      <w:pPr>
        <w:ind w:left="6514" w:hanging="360"/>
      </w:pPr>
    </w:lvl>
    <w:lvl w:ilvl="8">
      <w:start w:val="1"/>
      <w:numFmt w:val="lowerRoman"/>
      <w:lvlText w:val="%2.%3.%4.%5.%6.%7.%8.%9."/>
      <w:lvlJc w:val="right"/>
      <w:pPr>
        <w:ind w:left="7234" w:hanging="180"/>
      </w:pPr>
    </w:lvl>
  </w:abstractNum>
  <w:abstractNum w:abstractNumId="5" w15:restartNumberingAfterBreak="0">
    <w:nsid w:val="306B2E35"/>
    <w:multiLevelType w:val="multilevel"/>
    <w:tmpl w:val="E69A2970"/>
    <w:lvl w:ilvl="0">
      <w:start w:val="1"/>
      <w:numFmt w:val="decimal"/>
      <w:lvlText w:val="%1."/>
      <w:lvlJc w:val="left"/>
      <w:pPr>
        <w:ind w:left="690" w:hanging="360"/>
      </w:pPr>
    </w:lvl>
    <w:lvl w:ilvl="1">
      <w:start w:val="1"/>
      <w:numFmt w:val="lowerLetter"/>
      <w:lvlText w:val="%2."/>
      <w:lvlJc w:val="left"/>
      <w:pPr>
        <w:ind w:left="1410" w:hanging="360"/>
      </w:pPr>
    </w:lvl>
    <w:lvl w:ilvl="2">
      <w:start w:val="1"/>
      <w:numFmt w:val="lowerRoman"/>
      <w:lvlText w:val="%2.%3."/>
      <w:lvlJc w:val="right"/>
      <w:pPr>
        <w:ind w:left="2130" w:hanging="180"/>
      </w:pPr>
    </w:lvl>
    <w:lvl w:ilvl="3">
      <w:start w:val="1"/>
      <w:numFmt w:val="decimal"/>
      <w:lvlText w:val="%2.%3.%4."/>
      <w:lvlJc w:val="left"/>
      <w:pPr>
        <w:ind w:left="2850" w:hanging="360"/>
      </w:pPr>
    </w:lvl>
    <w:lvl w:ilvl="4">
      <w:start w:val="1"/>
      <w:numFmt w:val="lowerLetter"/>
      <w:lvlText w:val="%2.%3.%4.%5."/>
      <w:lvlJc w:val="left"/>
      <w:pPr>
        <w:ind w:left="3570" w:hanging="360"/>
      </w:pPr>
    </w:lvl>
    <w:lvl w:ilvl="5">
      <w:start w:val="1"/>
      <w:numFmt w:val="lowerRoman"/>
      <w:lvlText w:val="%2.%3.%4.%5.%6."/>
      <w:lvlJc w:val="right"/>
      <w:pPr>
        <w:ind w:left="4290" w:hanging="180"/>
      </w:pPr>
    </w:lvl>
    <w:lvl w:ilvl="6">
      <w:start w:val="1"/>
      <w:numFmt w:val="decimal"/>
      <w:lvlText w:val="%2.%3.%4.%5.%6.%7."/>
      <w:lvlJc w:val="left"/>
      <w:pPr>
        <w:ind w:left="5010" w:hanging="360"/>
      </w:pPr>
    </w:lvl>
    <w:lvl w:ilvl="7">
      <w:start w:val="1"/>
      <w:numFmt w:val="lowerLetter"/>
      <w:lvlText w:val="%2.%3.%4.%5.%6.%7.%8."/>
      <w:lvlJc w:val="left"/>
      <w:pPr>
        <w:ind w:left="5730" w:hanging="360"/>
      </w:pPr>
    </w:lvl>
    <w:lvl w:ilvl="8">
      <w:start w:val="1"/>
      <w:numFmt w:val="lowerRoman"/>
      <w:lvlText w:val="%2.%3.%4.%5.%6.%7.%8.%9."/>
      <w:lvlJc w:val="right"/>
      <w:pPr>
        <w:ind w:left="6450" w:hanging="180"/>
      </w:pPr>
    </w:lvl>
  </w:abstractNum>
  <w:abstractNum w:abstractNumId="6" w15:restartNumberingAfterBreak="0">
    <w:nsid w:val="3D093A01"/>
    <w:multiLevelType w:val="multilevel"/>
    <w:tmpl w:val="D43C8CE0"/>
    <w:lvl w:ilvl="0">
      <w:start w:val="1"/>
      <w:numFmt w:val="decimal"/>
      <w:lvlText w:val="%1)"/>
      <w:lvlJc w:val="left"/>
      <w:pPr>
        <w:ind w:left="1474" w:hanging="360"/>
      </w:pPr>
    </w:lvl>
    <w:lvl w:ilvl="1">
      <w:start w:val="1"/>
      <w:numFmt w:val="lowerLetter"/>
      <w:lvlText w:val="%2."/>
      <w:lvlJc w:val="left"/>
      <w:pPr>
        <w:ind w:left="2194" w:hanging="360"/>
      </w:pPr>
    </w:lvl>
    <w:lvl w:ilvl="2">
      <w:start w:val="1"/>
      <w:numFmt w:val="lowerRoman"/>
      <w:lvlText w:val="%2.%3."/>
      <w:lvlJc w:val="right"/>
      <w:pPr>
        <w:ind w:left="2914" w:hanging="180"/>
      </w:pPr>
    </w:lvl>
    <w:lvl w:ilvl="3">
      <w:start w:val="1"/>
      <w:numFmt w:val="decimal"/>
      <w:lvlText w:val="%2.%3.%4."/>
      <w:lvlJc w:val="left"/>
      <w:pPr>
        <w:ind w:left="3634" w:hanging="360"/>
      </w:pPr>
    </w:lvl>
    <w:lvl w:ilvl="4">
      <w:start w:val="1"/>
      <w:numFmt w:val="lowerLetter"/>
      <w:lvlText w:val="%2.%3.%4.%5."/>
      <w:lvlJc w:val="left"/>
      <w:pPr>
        <w:ind w:left="4354" w:hanging="360"/>
      </w:pPr>
    </w:lvl>
    <w:lvl w:ilvl="5">
      <w:start w:val="1"/>
      <w:numFmt w:val="lowerRoman"/>
      <w:lvlText w:val="%2.%3.%4.%5.%6."/>
      <w:lvlJc w:val="right"/>
      <w:pPr>
        <w:ind w:left="5074" w:hanging="180"/>
      </w:pPr>
    </w:lvl>
    <w:lvl w:ilvl="6">
      <w:start w:val="1"/>
      <w:numFmt w:val="decimal"/>
      <w:lvlText w:val="%2.%3.%4.%5.%6.%7."/>
      <w:lvlJc w:val="left"/>
      <w:pPr>
        <w:ind w:left="5794" w:hanging="360"/>
      </w:pPr>
    </w:lvl>
    <w:lvl w:ilvl="7">
      <w:start w:val="1"/>
      <w:numFmt w:val="lowerLetter"/>
      <w:lvlText w:val="%2.%3.%4.%5.%6.%7.%8."/>
      <w:lvlJc w:val="left"/>
      <w:pPr>
        <w:ind w:left="6514" w:hanging="360"/>
      </w:pPr>
    </w:lvl>
    <w:lvl w:ilvl="8">
      <w:start w:val="1"/>
      <w:numFmt w:val="lowerRoman"/>
      <w:lvlText w:val="%2.%3.%4.%5.%6.%7.%8.%9."/>
      <w:lvlJc w:val="right"/>
      <w:pPr>
        <w:ind w:left="7234" w:hanging="180"/>
      </w:pPr>
    </w:lvl>
  </w:abstractNum>
  <w:abstractNum w:abstractNumId="7" w15:restartNumberingAfterBreak="0">
    <w:nsid w:val="44826921"/>
    <w:multiLevelType w:val="multilevel"/>
    <w:tmpl w:val="AD2608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1"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1" w:hanging="180"/>
      </w:pPr>
    </w:lvl>
  </w:abstractNum>
  <w:abstractNum w:abstractNumId="8" w15:restartNumberingAfterBreak="0">
    <w:nsid w:val="5B7E3002"/>
    <w:multiLevelType w:val="multilevel"/>
    <w:tmpl w:val="E64E03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1"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1" w:hanging="180"/>
      </w:pPr>
    </w:lvl>
  </w:abstractNum>
  <w:abstractNum w:abstractNumId="9" w15:restartNumberingAfterBreak="0">
    <w:nsid w:val="6B8647D9"/>
    <w:multiLevelType w:val="multilevel"/>
    <w:tmpl w:val="095A370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2.%3."/>
      <w:lvlJc w:val="right"/>
      <w:pPr>
        <w:ind w:left="2509" w:hanging="180"/>
      </w:pPr>
    </w:lvl>
    <w:lvl w:ilvl="3">
      <w:start w:val="1"/>
      <w:numFmt w:val="decimal"/>
      <w:lvlText w:val="%2.%3.%4."/>
      <w:lvlJc w:val="left"/>
      <w:pPr>
        <w:ind w:left="3229" w:hanging="360"/>
      </w:pPr>
    </w:lvl>
    <w:lvl w:ilvl="4">
      <w:start w:val="1"/>
      <w:numFmt w:val="lowerLetter"/>
      <w:lvlText w:val="%2.%3.%4.%5."/>
      <w:lvlJc w:val="left"/>
      <w:pPr>
        <w:ind w:left="3949" w:hanging="360"/>
      </w:pPr>
    </w:lvl>
    <w:lvl w:ilvl="5">
      <w:start w:val="1"/>
      <w:numFmt w:val="lowerRoman"/>
      <w:lvlText w:val="%2.%3.%4.%5.%6."/>
      <w:lvlJc w:val="right"/>
      <w:pPr>
        <w:ind w:left="4669" w:hanging="180"/>
      </w:pPr>
    </w:lvl>
    <w:lvl w:ilvl="6">
      <w:start w:val="1"/>
      <w:numFmt w:val="decimal"/>
      <w:lvlText w:val="%2.%3.%4.%5.%6.%7."/>
      <w:lvlJc w:val="left"/>
      <w:pPr>
        <w:ind w:left="5389" w:hanging="360"/>
      </w:pPr>
    </w:lvl>
    <w:lvl w:ilvl="7">
      <w:start w:val="1"/>
      <w:numFmt w:val="lowerLetter"/>
      <w:lvlText w:val="%2.%3.%4.%5.%6.%7.%8."/>
      <w:lvlJc w:val="left"/>
      <w:pPr>
        <w:ind w:left="6109" w:hanging="360"/>
      </w:pPr>
    </w:lvl>
    <w:lvl w:ilvl="8">
      <w:start w:val="1"/>
      <w:numFmt w:val="lowerRoman"/>
      <w:lvlText w:val="%2.%3.%4.%5.%6.%7.%8.%9."/>
      <w:lvlJc w:val="right"/>
      <w:pPr>
        <w:ind w:left="6829" w:hanging="180"/>
      </w:pPr>
    </w:lvl>
  </w:abstractNum>
  <w:abstractNum w:abstractNumId="10" w15:restartNumberingAfterBreak="0">
    <w:nsid w:val="722533B8"/>
    <w:multiLevelType w:val="hybridMultilevel"/>
    <w:tmpl w:val="9A5AD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6F85618"/>
    <w:multiLevelType w:val="multilevel"/>
    <w:tmpl w:val="587A9C6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2.%3."/>
      <w:lvlJc w:val="right"/>
      <w:pPr>
        <w:ind w:left="2509" w:hanging="180"/>
      </w:pPr>
    </w:lvl>
    <w:lvl w:ilvl="3">
      <w:start w:val="1"/>
      <w:numFmt w:val="decimal"/>
      <w:lvlText w:val="%2.%3.%4."/>
      <w:lvlJc w:val="left"/>
      <w:pPr>
        <w:ind w:left="3229" w:hanging="360"/>
      </w:pPr>
    </w:lvl>
    <w:lvl w:ilvl="4">
      <w:start w:val="1"/>
      <w:numFmt w:val="lowerLetter"/>
      <w:lvlText w:val="%2.%3.%4.%5."/>
      <w:lvlJc w:val="left"/>
      <w:pPr>
        <w:ind w:left="3949" w:hanging="360"/>
      </w:pPr>
    </w:lvl>
    <w:lvl w:ilvl="5">
      <w:start w:val="1"/>
      <w:numFmt w:val="lowerRoman"/>
      <w:lvlText w:val="%2.%3.%4.%5.%6."/>
      <w:lvlJc w:val="right"/>
      <w:pPr>
        <w:ind w:left="4669" w:hanging="180"/>
      </w:pPr>
    </w:lvl>
    <w:lvl w:ilvl="6">
      <w:start w:val="1"/>
      <w:numFmt w:val="decimal"/>
      <w:lvlText w:val="%2.%3.%4.%5.%6.%7."/>
      <w:lvlJc w:val="left"/>
      <w:pPr>
        <w:ind w:left="5389" w:hanging="360"/>
      </w:pPr>
    </w:lvl>
    <w:lvl w:ilvl="7">
      <w:start w:val="1"/>
      <w:numFmt w:val="lowerLetter"/>
      <w:lvlText w:val="%2.%3.%4.%5.%6.%7.%8."/>
      <w:lvlJc w:val="left"/>
      <w:pPr>
        <w:ind w:left="6109" w:hanging="360"/>
      </w:pPr>
    </w:lvl>
    <w:lvl w:ilvl="8">
      <w:start w:val="1"/>
      <w:numFmt w:val="lowerRoman"/>
      <w:lvlText w:val="%2.%3.%4.%5.%6.%7.%8.%9."/>
      <w:lvlJc w:val="right"/>
      <w:pPr>
        <w:ind w:left="6829" w:hanging="180"/>
      </w:pPr>
    </w:lvl>
  </w:abstractNum>
  <w:abstractNum w:abstractNumId="12" w15:restartNumberingAfterBreak="0">
    <w:nsid w:val="770C55E9"/>
    <w:multiLevelType w:val="multilevel"/>
    <w:tmpl w:val="39A4CDBA"/>
    <w:lvl w:ilvl="0">
      <w:start w:val="1"/>
      <w:numFmt w:val="decimal"/>
      <w:lvlText w:val="%1."/>
      <w:lvlJc w:val="left"/>
      <w:pPr>
        <w:ind w:left="690" w:hanging="360"/>
      </w:pPr>
    </w:lvl>
    <w:lvl w:ilvl="1">
      <w:start w:val="1"/>
      <w:numFmt w:val="lowerLetter"/>
      <w:lvlText w:val="%2."/>
      <w:lvlJc w:val="left"/>
      <w:pPr>
        <w:ind w:left="1410" w:hanging="360"/>
      </w:pPr>
    </w:lvl>
    <w:lvl w:ilvl="2">
      <w:start w:val="1"/>
      <w:numFmt w:val="lowerRoman"/>
      <w:lvlText w:val="%2.%3."/>
      <w:lvlJc w:val="right"/>
      <w:pPr>
        <w:ind w:left="2130" w:hanging="180"/>
      </w:pPr>
    </w:lvl>
    <w:lvl w:ilvl="3">
      <w:start w:val="1"/>
      <w:numFmt w:val="decimal"/>
      <w:lvlText w:val="%2.%3.%4."/>
      <w:lvlJc w:val="left"/>
      <w:pPr>
        <w:ind w:left="2850" w:hanging="360"/>
      </w:pPr>
    </w:lvl>
    <w:lvl w:ilvl="4">
      <w:start w:val="1"/>
      <w:numFmt w:val="lowerLetter"/>
      <w:lvlText w:val="%2.%3.%4.%5."/>
      <w:lvlJc w:val="left"/>
      <w:pPr>
        <w:ind w:left="3570" w:hanging="360"/>
      </w:pPr>
    </w:lvl>
    <w:lvl w:ilvl="5">
      <w:start w:val="1"/>
      <w:numFmt w:val="lowerRoman"/>
      <w:lvlText w:val="%2.%3.%4.%5.%6."/>
      <w:lvlJc w:val="right"/>
      <w:pPr>
        <w:ind w:left="4290" w:hanging="180"/>
      </w:pPr>
    </w:lvl>
    <w:lvl w:ilvl="6">
      <w:start w:val="1"/>
      <w:numFmt w:val="decimal"/>
      <w:lvlText w:val="%2.%3.%4.%5.%6.%7."/>
      <w:lvlJc w:val="left"/>
      <w:pPr>
        <w:ind w:left="5010" w:hanging="360"/>
      </w:pPr>
    </w:lvl>
    <w:lvl w:ilvl="7">
      <w:start w:val="1"/>
      <w:numFmt w:val="lowerLetter"/>
      <w:lvlText w:val="%2.%3.%4.%5.%6.%7.%8."/>
      <w:lvlJc w:val="left"/>
      <w:pPr>
        <w:ind w:left="5730" w:hanging="360"/>
      </w:pPr>
    </w:lvl>
    <w:lvl w:ilvl="8">
      <w:start w:val="1"/>
      <w:numFmt w:val="lowerRoman"/>
      <w:lvlText w:val="%2.%3.%4.%5.%6.%7.%8.%9."/>
      <w:lvlJc w:val="right"/>
      <w:pPr>
        <w:ind w:left="6450" w:hanging="180"/>
      </w:pPr>
    </w:lvl>
  </w:abstractNum>
  <w:num w:numId="1">
    <w:abstractNumId w:val="8"/>
  </w:num>
  <w:num w:numId="2">
    <w:abstractNumId w:val="11"/>
  </w:num>
  <w:num w:numId="3">
    <w:abstractNumId w:val="7"/>
  </w:num>
  <w:num w:numId="4">
    <w:abstractNumId w:val="12"/>
  </w:num>
  <w:num w:numId="5">
    <w:abstractNumId w:val="9"/>
  </w:num>
  <w:num w:numId="6">
    <w:abstractNumId w:val="4"/>
  </w:num>
  <w:num w:numId="7">
    <w:abstractNumId w:val="0"/>
  </w:num>
  <w:num w:numId="8">
    <w:abstractNumId w:val="6"/>
  </w:num>
  <w:num w:numId="9">
    <w:abstractNumId w:val="1"/>
  </w:num>
  <w:num w:numId="10">
    <w:abstractNumId w:val="5"/>
  </w:num>
  <w:num w:numId="11">
    <w:abstractNumId w:val="2"/>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99"/>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D6D94"/>
    <w:rsid w:val="00015CC5"/>
    <w:rsid w:val="00024965"/>
    <w:rsid w:val="000436C8"/>
    <w:rsid w:val="00047E89"/>
    <w:rsid w:val="0006597D"/>
    <w:rsid w:val="00077CD9"/>
    <w:rsid w:val="00090986"/>
    <w:rsid w:val="000B3A66"/>
    <w:rsid w:val="000D48CC"/>
    <w:rsid w:val="001320B2"/>
    <w:rsid w:val="00143DBD"/>
    <w:rsid w:val="00152A2F"/>
    <w:rsid w:val="0017702C"/>
    <w:rsid w:val="00182644"/>
    <w:rsid w:val="001D755D"/>
    <w:rsid w:val="001E063A"/>
    <w:rsid w:val="002A7396"/>
    <w:rsid w:val="002D018A"/>
    <w:rsid w:val="0032161B"/>
    <w:rsid w:val="0035018B"/>
    <w:rsid w:val="00387301"/>
    <w:rsid w:val="003B464B"/>
    <w:rsid w:val="003E5E8D"/>
    <w:rsid w:val="003F3357"/>
    <w:rsid w:val="0041655F"/>
    <w:rsid w:val="00425499"/>
    <w:rsid w:val="00430BED"/>
    <w:rsid w:val="004359FF"/>
    <w:rsid w:val="00460C53"/>
    <w:rsid w:val="004B5AA4"/>
    <w:rsid w:val="004D0BFB"/>
    <w:rsid w:val="004E0D5A"/>
    <w:rsid w:val="005162C4"/>
    <w:rsid w:val="005315C2"/>
    <w:rsid w:val="00545B63"/>
    <w:rsid w:val="00580069"/>
    <w:rsid w:val="005905FB"/>
    <w:rsid w:val="005D19F7"/>
    <w:rsid w:val="00625FE6"/>
    <w:rsid w:val="00647996"/>
    <w:rsid w:val="006C48BF"/>
    <w:rsid w:val="006D2802"/>
    <w:rsid w:val="006D4739"/>
    <w:rsid w:val="00737D75"/>
    <w:rsid w:val="007E47A9"/>
    <w:rsid w:val="007E5D84"/>
    <w:rsid w:val="008120AA"/>
    <w:rsid w:val="00835E8D"/>
    <w:rsid w:val="0087458A"/>
    <w:rsid w:val="00885B6A"/>
    <w:rsid w:val="009C646C"/>
    <w:rsid w:val="009F4E5A"/>
    <w:rsid w:val="00A10664"/>
    <w:rsid w:val="00A403BC"/>
    <w:rsid w:val="00A54DD7"/>
    <w:rsid w:val="00A97370"/>
    <w:rsid w:val="00AA7ABA"/>
    <w:rsid w:val="00AB4B27"/>
    <w:rsid w:val="00B00847"/>
    <w:rsid w:val="00B319E7"/>
    <w:rsid w:val="00B43325"/>
    <w:rsid w:val="00B44E19"/>
    <w:rsid w:val="00B84742"/>
    <w:rsid w:val="00BB46C4"/>
    <w:rsid w:val="00BD6E14"/>
    <w:rsid w:val="00BE7A91"/>
    <w:rsid w:val="00C13D5E"/>
    <w:rsid w:val="00C25740"/>
    <w:rsid w:val="00C61F2C"/>
    <w:rsid w:val="00CC5B4E"/>
    <w:rsid w:val="00CC7834"/>
    <w:rsid w:val="00D064C3"/>
    <w:rsid w:val="00D52778"/>
    <w:rsid w:val="00D62D68"/>
    <w:rsid w:val="00DF0B54"/>
    <w:rsid w:val="00E32F74"/>
    <w:rsid w:val="00E4652C"/>
    <w:rsid w:val="00E54558"/>
    <w:rsid w:val="00E62FD6"/>
    <w:rsid w:val="00E66206"/>
    <w:rsid w:val="00E75FB8"/>
    <w:rsid w:val="00EA7F8A"/>
    <w:rsid w:val="00EB3189"/>
    <w:rsid w:val="00ED6D94"/>
    <w:rsid w:val="00F00E43"/>
    <w:rsid w:val="00F13FCD"/>
    <w:rsid w:val="00F160FB"/>
    <w:rsid w:val="00F20D85"/>
    <w:rsid w:val="00F65DFB"/>
    <w:rsid w:val="00F93693"/>
    <w:rsid w:val="00FA1BE3"/>
    <w:rsid w:val="00FA446B"/>
    <w:rsid w:val="00FB22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D519EC-63BB-44E9-BCFD-022357C7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474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B84742"/>
    <w:pPr>
      <w:tabs>
        <w:tab w:val="left" w:pos="709"/>
      </w:tabs>
      <w:suppressAutoHyphens/>
    </w:pPr>
    <w:rPr>
      <w:rFonts w:ascii="Times New Roman" w:eastAsia="Luxi Sans" w:hAnsi="Times New Roman" w:cs="Times New Roman"/>
      <w:color w:val="000000"/>
      <w:sz w:val="24"/>
      <w:szCs w:val="24"/>
    </w:rPr>
  </w:style>
  <w:style w:type="character" w:customStyle="1" w:styleId="CommentTextChar">
    <w:name w:val="Comment Text Char"/>
    <w:basedOn w:val="Domylnaczcionkaakapitu"/>
    <w:rsid w:val="00B84742"/>
    <w:rPr>
      <w:rFonts w:cs="Times New Roman"/>
      <w:sz w:val="20"/>
      <w:szCs w:val="20"/>
    </w:rPr>
  </w:style>
  <w:style w:type="character" w:customStyle="1" w:styleId="CommentSubjectChar">
    <w:name w:val="Comment Subject Char"/>
    <w:basedOn w:val="CommentTextChar"/>
    <w:rsid w:val="00B84742"/>
    <w:rPr>
      <w:rFonts w:cs="Times New Roman"/>
      <w:b/>
      <w:bCs/>
      <w:sz w:val="20"/>
      <w:szCs w:val="20"/>
    </w:rPr>
  </w:style>
  <w:style w:type="character" w:customStyle="1" w:styleId="BalloonTextChar">
    <w:name w:val="Balloon Text Char"/>
    <w:basedOn w:val="Domylnaczcionkaakapitu"/>
    <w:rsid w:val="00B84742"/>
    <w:rPr>
      <w:rFonts w:ascii="Times New Roman" w:hAnsi="Times New Roman" w:cs="Times New Roman"/>
      <w:sz w:val="2"/>
    </w:rPr>
  </w:style>
  <w:style w:type="character" w:customStyle="1" w:styleId="Symbolewypunktowania">
    <w:name w:val="Symbole wypunktowania"/>
    <w:rsid w:val="00B84742"/>
    <w:rPr>
      <w:rFonts w:ascii="StarSymbol" w:eastAsia="OpenSymbol" w:hAnsi="StarSymbol" w:cs="OpenSymbol"/>
      <w:sz w:val="18"/>
    </w:rPr>
  </w:style>
  <w:style w:type="character" w:customStyle="1" w:styleId="czeinternetowe">
    <w:name w:val="Łącze internetowe"/>
    <w:rsid w:val="00B84742"/>
    <w:rPr>
      <w:color w:val="000080"/>
      <w:u w:val="single"/>
      <w:lang w:val="pl-PL" w:eastAsia="pl-PL" w:bidi="pl-PL"/>
    </w:rPr>
  </w:style>
  <w:style w:type="character" w:customStyle="1" w:styleId="WW8Num1z0">
    <w:name w:val="WW8Num1z0"/>
    <w:rsid w:val="00B84742"/>
    <w:rPr>
      <w:rFonts w:ascii="Wingdings" w:hAnsi="Wingdings"/>
    </w:rPr>
  </w:style>
  <w:style w:type="character" w:styleId="Odwoaniedokomentarza">
    <w:name w:val="annotation reference"/>
    <w:basedOn w:val="Domylnaczcionkaakapitu"/>
    <w:rsid w:val="00B84742"/>
    <w:rPr>
      <w:rFonts w:cs="Times New Roman"/>
      <w:sz w:val="16"/>
      <w:szCs w:val="16"/>
    </w:rPr>
  </w:style>
  <w:style w:type="character" w:customStyle="1" w:styleId="TekstkomentarzaZnak">
    <w:name w:val="Tekst komentarza Znak"/>
    <w:basedOn w:val="Domylnaczcionkaakapitu"/>
    <w:rsid w:val="00B84742"/>
    <w:rPr>
      <w:rFonts w:cs="Times New Roman"/>
      <w:sz w:val="20"/>
      <w:szCs w:val="20"/>
    </w:rPr>
  </w:style>
  <w:style w:type="character" w:customStyle="1" w:styleId="TematkomentarzaZnak">
    <w:name w:val="Temat komentarza Znak"/>
    <w:basedOn w:val="TekstkomentarzaZnak"/>
    <w:rsid w:val="00B84742"/>
    <w:rPr>
      <w:rFonts w:cs="Times New Roman"/>
      <w:b/>
      <w:bCs/>
      <w:sz w:val="20"/>
      <w:szCs w:val="20"/>
    </w:rPr>
  </w:style>
  <w:style w:type="character" w:customStyle="1" w:styleId="TekstdymkaZnak">
    <w:name w:val="Tekst dymka Znak"/>
    <w:basedOn w:val="Domylnaczcionkaakapitu"/>
    <w:rsid w:val="00B84742"/>
    <w:rPr>
      <w:rFonts w:ascii="Tahoma" w:hAnsi="Tahoma" w:cs="Tahoma"/>
      <w:sz w:val="16"/>
      <w:szCs w:val="16"/>
    </w:rPr>
  </w:style>
  <w:style w:type="character" w:customStyle="1" w:styleId="HeaderChar">
    <w:name w:val="Header Char"/>
    <w:basedOn w:val="Domylnaczcionkaakapitu"/>
    <w:rsid w:val="00B84742"/>
    <w:rPr>
      <w:rFonts w:cs="Times New Roman"/>
    </w:rPr>
  </w:style>
  <w:style w:type="character" w:customStyle="1" w:styleId="FooterChar">
    <w:name w:val="Footer Char"/>
    <w:basedOn w:val="Domylnaczcionkaakapitu"/>
    <w:rsid w:val="00B84742"/>
    <w:rPr>
      <w:rFonts w:cs="Times New Roman"/>
    </w:rPr>
  </w:style>
  <w:style w:type="character" w:customStyle="1" w:styleId="BodyTextChar">
    <w:name w:val="Body Text Char"/>
    <w:basedOn w:val="Domylnaczcionkaakapitu"/>
    <w:rsid w:val="00B84742"/>
    <w:rPr>
      <w:rFonts w:ascii="Times New Roman" w:hAnsi="Times New Roman" w:cs="Times New Roman"/>
      <w:sz w:val="20"/>
      <w:szCs w:val="20"/>
    </w:rPr>
  </w:style>
  <w:style w:type="character" w:customStyle="1" w:styleId="ListLabel1">
    <w:name w:val="ListLabel 1"/>
    <w:rsid w:val="00B84742"/>
    <w:rPr>
      <w:rFonts w:cs="Times New Roman"/>
    </w:rPr>
  </w:style>
  <w:style w:type="character" w:customStyle="1" w:styleId="ListLabel2">
    <w:name w:val="ListLabel 2"/>
    <w:rsid w:val="00B84742"/>
    <w:rPr>
      <w:rFonts w:cs="Times New Roman"/>
      <w:b w:val="0"/>
      <w:i w:val="0"/>
      <w:caps w:val="0"/>
      <w:smallCaps w:val="0"/>
      <w:dstrike/>
      <w:vanish w:val="0"/>
      <w:color w:val="00000A"/>
      <w:position w:val="0"/>
      <w:sz w:val="22"/>
      <w:vertAlign w:val="baseline"/>
    </w:rPr>
  </w:style>
  <w:style w:type="character" w:customStyle="1" w:styleId="ListLabel3">
    <w:name w:val="ListLabel 3"/>
    <w:rsid w:val="00B84742"/>
    <w:rPr>
      <w:rFonts w:cs="Times New Roman"/>
      <w:b w:val="0"/>
      <w:i w:val="0"/>
      <w:color w:val="00000A"/>
      <w:sz w:val="22"/>
    </w:rPr>
  </w:style>
  <w:style w:type="paragraph" w:styleId="Nagwek">
    <w:name w:val="header"/>
    <w:basedOn w:val="Domylnie"/>
    <w:next w:val="Tretekstu"/>
    <w:link w:val="NagwekZnak"/>
    <w:uiPriority w:val="99"/>
    <w:rsid w:val="00B84742"/>
    <w:pPr>
      <w:keepNext/>
      <w:tabs>
        <w:tab w:val="center" w:pos="4536"/>
        <w:tab w:val="right" w:pos="9072"/>
      </w:tabs>
      <w:spacing w:before="240" w:after="120"/>
    </w:pPr>
    <w:rPr>
      <w:rFonts w:ascii="Arial" w:eastAsia="Microsoft YaHei" w:hAnsi="Arial" w:cs="Mangal"/>
      <w:sz w:val="28"/>
      <w:szCs w:val="28"/>
    </w:rPr>
  </w:style>
  <w:style w:type="paragraph" w:customStyle="1" w:styleId="Tretekstu">
    <w:name w:val="Treść tekstu"/>
    <w:basedOn w:val="Domylnie"/>
    <w:rsid w:val="00B84742"/>
    <w:pPr>
      <w:suppressAutoHyphens w:val="0"/>
      <w:spacing w:after="120"/>
    </w:pPr>
    <w:rPr>
      <w:sz w:val="32"/>
      <w:szCs w:val="20"/>
    </w:rPr>
  </w:style>
  <w:style w:type="paragraph" w:styleId="Lista">
    <w:name w:val="List"/>
    <w:basedOn w:val="Tretekstu"/>
    <w:rsid w:val="00B84742"/>
    <w:rPr>
      <w:rFonts w:cs="Mangal"/>
    </w:rPr>
  </w:style>
  <w:style w:type="paragraph" w:styleId="Podpis">
    <w:name w:val="Signature"/>
    <w:basedOn w:val="Domylnie"/>
    <w:rsid w:val="00B84742"/>
    <w:pPr>
      <w:suppressLineNumbers/>
      <w:spacing w:before="120" w:after="120"/>
    </w:pPr>
    <w:rPr>
      <w:rFonts w:cs="Mangal"/>
      <w:i/>
      <w:iCs/>
    </w:rPr>
  </w:style>
  <w:style w:type="paragraph" w:customStyle="1" w:styleId="Indeks">
    <w:name w:val="Indeks"/>
    <w:basedOn w:val="Domylnie"/>
    <w:rsid w:val="00B84742"/>
    <w:pPr>
      <w:suppressLineNumbers/>
    </w:pPr>
    <w:rPr>
      <w:rFonts w:cs="Mangal"/>
    </w:rPr>
  </w:style>
  <w:style w:type="paragraph" w:customStyle="1" w:styleId="Header1">
    <w:name w:val="Header1"/>
    <w:basedOn w:val="Domylnie"/>
    <w:rsid w:val="00B84742"/>
    <w:pPr>
      <w:keepNext/>
      <w:spacing w:before="240" w:after="283"/>
    </w:pPr>
    <w:rPr>
      <w:rFonts w:ascii="Arial" w:hAnsi="Arial" w:cs="Tahoma"/>
      <w:sz w:val="28"/>
      <w:szCs w:val="28"/>
    </w:rPr>
  </w:style>
  <w:style w:type="paragraph" w:customStyle="1" w:styleId="Heading31">
    <w:name w:val="Heading 31"/>
    <w:basedOn w:val="Header1"/>
    <w:rsid w:val="00B84742"/>
    <w:rPr>
      <w:rFonts w:ascii="Times New Roman" w:hAnsi="Times New Roman"/>
      <w:b/>
      <w:bCs/>
    </w:rPr>
  </w:style>
  <w:style w:type="paragraph" w:customStyle="1" w:styleId="Wcicietekstu">
    <w:name w:val="Wcięcie tekstu"/>
    <w:basedOn w:val="Tretekstu"/>
    <w:rsid w:val="00B84742"/>
    <w:pPr>
      <w:spacing w:after="6" w:line="240" w:lineRule="atLeast"/>
      <w:ind w:left="283"/>
    </w:pPr>
  </w:style>
  <w:style w:type="paragraph" w:styleId="Legenda">
    <w:name w:val="caption"/>
    <w:basedOn w:val="Domylnie"/>
    <w:rsid w:val="00B84742"/>
    <w:pPr>
      <w:suppressLineNumbers/>
      <w:spacing w:before="120" w:after="120"/>
    </w:pPr>
    <w:rPr>
      <w:i/>
      <w:iCs/>
      <w:sz w:val="20"/>
      <w:szCs w:val="20"/>
    </w:rPr>
  </w:style>
  <w:style w:type="paragraph" w:customStyle="1" w:styleId="Footer1">
    <w:name w:val="Footer1"/>
    <w:basedOn w:val="Domylnie"/>
    <w:rsid w:val="00B84742"/>
    <w:pPr>
      <w:suppressLineNumbers/>
      <w:tabs>
        <w:tab w:val="center" w:pos="4818"/>
        <w:tab w:val="right" w:pos="9637"/>
      </w:tabs>
    </w:pPr>
  </w:style>
  <w:style w:type="paragraph" w:customStyle="1" w:styleId="Liniapozioma">
    <w:name w:val="Linia pozioma"/>
    <w:basedOn w:val="Domylnie"/>
    <w:next w:val="Tretekstu"/>
    <w:rsid w:val="00B84742"/>
    <w:pPr>
      <w:suppressLineNumbers/>
      <w:pBdr>
        <w:bottom w:val="double" w:sz="2" w:space="0" w:color="808080"/>
      </w:pBdr>
      <w:spacing w:after="283"/>
    </w:pPr>
    <w:rPr>
      <w:sz w:val="12"/>
      <w:szCs w:val="12"/>
    </w:rPr>
  </w:style>
  <w:style w:type="paragraph" w:customStyle="1" w:styleId="WW-Tekstpodstawowy2">
    <w:name w:val="WW-Tekst podstawowy 2"/>
    <w:basedOn w:val="Domylnie"/>
    <w:rsid w:val="00B84742"/>
    <w:pPr>
      <w:ind w:right="-846"/>
    </w:pPr>
    <w:rPr>
      <w:rFonts w:ascii="Verdana" w:hAnsi="Verdana"/>
    </w:rPr>
  </w:style>
  <w:style w:type="paragraph" w:customStyle="1" w:styleId="western">
    <w:name w:val="western"/>
    <w:basedOn w:val="Domylnie"/>
    <w:rsid w:val="00B84742"/>
    <w:pPr>
      <w:spacing w:before="280" w:after="119"/>
    </w:pPr>
    <w:rPr>
      <w:rFonts w:eastAsia="Arial Unicode MS"/>
    </w:rPr>
  </w:style>
  <w:style w:type="paragraph" w:customStyle="1" w:styleId="Zawartotabeli">
    <w:name w:val="Zawartość tabeli"/>
    <w:basedOn w:val="Domylnie"/>
    <w:rsid w:val="00B84742"/>
    <w:pPr>
      <w:suppressLineNumbers/>
    </w:pPr>
  </w:style>
  <w:style w:type="paragraph" w:customStyle="1" w:styleId="Nagwektabeli">
    <w:name w:val="Nagłówek tabeli"/>
    <w:basedOn w:val="Zawartotabeli"/>
    <w:rsid w:val="00B84742"/>
    <w:pPr>
      <w:jc w:val="center"/>
    </w:pPr>
    <w:rPr>
      <w:b/>
      <w:bCs/>
    </w:rPr>
  </w:style>
  <w:style w:type="paragraph" w:styleId="Tekstkomentarza">
    <w:name w:val="annotation text"/>
    <w:basedOn w:val="Domylnie"/>
    <w:rsid w:val="00B84742"/>
    <w:rPr>
      <w:sz w:val="20"/>
      <w:szCs w:val="20"/>
    </w:rPr>
  </w:style>
  <w:style w:type="paragraph" w:styleId="Tematkomentarza">
    <w:name w:val="annotation subject"/>
    <w:basedOn w:val="Tekstkomentarza"/>
    <w:rsid w:val="00B84742"/>
    <w:rPr>
      <w:b/>
      <w:bCs/>
    </w:rPr>
  </w:style>
  <w:style w:type="paragraph" w:styleId="Tekstdymka">
    <w:name w:val="Balloon Text"/>
    <w:basedOn w:val="Domylnie"/>
    <w:rsid w:val="00B84742"/>
    <w:rPr>
      <w:rFonts w:ascii="Tahoma" w:hAnsi="Tahoma" w:cs="Tahoma"/>
      <w:sz w:val="16"/>
      <w:szCs w:val="16"/>
    </w:rPr>
  </w:style>
  <w:style w:type="paragraph" w:styleId="Akapitzlist">
    <w:name w:val="List Paragraph"/>
    <w:basedOn w:val="Domylnie"/>
    <w:uiPriority w:val="34"/>
    <w:qFormat/>
    <w:rsid w:val="00B84742"/>
    <w:pPr>
      <w:ind w:left="720"/>
    </w:pPr>
  </w:style>
  <w:style w:type="paragraph" w:styleId="Stopka">
    <w:name w:val="footer"/>
    <w:basedOn w:val="Domylnie"/>
    <w:link w:val="StopkaZnak"/>
    <w:uiPriority w:val="99"/>
    <w:rsid w:val="00B84742"/>
    <w:pPr>
      <w:suppressLineNumbers/>
      <w:tabs>
        <w:tab w:val="center" w:pos="4536"/>
        <w:tab w:val="right" w:pos="9072"/>
      </w:tabs>
    </w:pPr>
  </w:style>
  <w:style w:type="paragraph" w:customStyle="1" w:styleId="Default">
    <w:name w:val="Default"/>
    <w:rsid w:val="0087458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Znak">
    <w:name w:val="Nagłówek Znak"/>
    <w:basedOn w:val="Domylnaczcionkaakapitu"/>
    <w:link w:val="Nagwek"/>
    <w:uiPriority w:val="99"/>
    <w:rsid w:val="00047E89"/>
    <w:rPr>
      <w:rFonts w:ascii="Arial" w:eastAsia="Microsoft YaHei" w:hAnsi="Arial" w:cs="Mangal"/>
      <w:color w:val="000000"/>
      <w:sz w:val="28"/>
      <w:szCs w:val="28"/>
    </w:rPr>
  </w:style>
  <w:style w:type="paragraph" w:styleId="Tekstprzypisudolnego">
    <w:name w:val="footnote text"/>
    <w:basedOn w:val="Normalny"/>
    <w:link w:val="TekstprzypisudolnegoZnak"/>
    <w:uiPriority w:val="99"/>
    <w:semiHidden/>
    <w:unhideWhenUsed/>
    <w:rsid w:val="00737D7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37D75"/>
    <w:rPr>
      <w:sz w:val="20"/>
      <w:szCs w:val="20"/>
    </w:rPr>
  </w:style>
  <w:style w:type="character" w:styleId="Odwoanieprzypisudolnego">
    <w:name w:val="footnote reference"/>
    <w:basedOn w:val="Domylnaczcionkaakapitu"/>
    <w:uiPriority w:val="99"/>
    <w:semiHidden/>
    <w:unhideWhenUsed/>
    <w:rsid w:val="00737D75"/>
    <w:rPr>
      <w:vertAlign w:val="superscript"/>
    </w:rPr>
  </w:style>
  <w:style w:type="character" w:customStyle="1" w:styleId="StopkaZnak">
    <w:name w:val="Stopka Znak"/>
    <w:basedOn w:val="Domylnaczcionkaakapitu"/>
    <w:link w:val="Stopka"/>
    <w:uiPriority w:val="99"/>
    <w:rsid w:val="00737D75"/>
    <w:rPr>
      <w:rFonts w:ascii="Times New Roman" w:eastAsia="Luxi Sans"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53FDA076404DDEAF2EDFF4BA7622BE"/>
        <w:category>
          <w:name w:val="Ogólne"/>
          <w:gallery w:val="placeholder"/>
        </w:category>
        <w:types>
          <w:type w:val="bbPlcHdr"/>
        </w:types>
        <w:behaviors>
          <w:behavior w:val="content"/>
        </w:behaviors>
        <w:guid w:val="{1FAEE98D-6E59-413D-A052-F710CEA91B43}"/>
      </w:docPartPr>
      <w:docPartBody>
        <w:p w:rsidR="002C1724" w:rsidRDefault="00951EA3" w:rsidP="00951EA3">
          <w:pPr>
            <w:pStyle w:val="EF53FDA076404DDEAF2EDFF4BA7622BE"/>
          </w:pPr>
          <w:r>
            <w:t>[Wpisz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Luxi Sans">
    <w:panose1 w:val="00000000000000000000"/>
    <w:charset w:val="00"/>
    <w:family w:val="roman"/>
    <w:notTrueType/>
    <w:pitch w:val="default"/>
  </w:font>
  <w:font w:name="StarSymbol">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EA3"/>
    <w:rsid w:val="00046C9C"/>
    <w:rsid w:val="0019367C"/>
    <w:rsid w:val="002C1724"/>
    <w:rsid w:val="00700C0B"/>
    <w:rsid w:val="007F6786"/>
    <w:rsid w:val="00951EA3"/>
    <w:rsid w:val="00A43548"/>
    <w:rsid w:val="00BF78D2"/>
    <w:rsid w:val="00C653FD"/>
    <w:rsid w:val="00D17C7B"/>
    <w:rsid w:val="00DE11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172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46014B63AC634D3A8C0074641E4B5EE9">
    <w:name w:val="46014B63AC634D3A8C0074641E4B5EE9"/>
    <w:rsid w:val="00951EA3"/>
  </w:style>
  <w:style w:type="paragraph" w:customStyle="1" w:styleId="CFE712AB4E71467DA8B0DCBE8B1852B0">
    <w:name w:val="CFE712AB4E71467DA8B0DCBE8B1852B0"/>
    <w:rsid w:val="00951EA3"/>
  </w:style>
  <w:style w:type="paragraph" w:customStyle="1" w:styleId="CEE4CE27F1E246AA88E6204236F3D5D5">
    <w:name w:val="CEE4CE27F1E246AA88E6204236F3D5D5"/>
    <w:rsid w:val="00951EA3"/>
  </w:style>
  <w:style w:type="paragraph" w:customStyle="1" w:styleId="EF53FDA076404DDEAF2EDFF4BA7622BE">
    <w:name w:val="EF53FDA076404DDEAF2EDFF4BA7622BE"/>
    <w:rsid w:val="00951EA3"/>
  </w:style>
  <w:style w:type="paragraph" w:customStyle="1" w:styleId="4EB0D496FC6B4EF392250813C83AFC73">
    <w:name w:val="4EB0D496FC6B4EF392250813C83AFC73"/>
    <w:rsid w:val="00951E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E86C7-8CDE-462F-B21F-62C1BFF81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Pages>
  <Words>897</Words>
  <Characters>5387</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dc:creator>
  <cp:lastModifiedBy>AntoszewskaK</cp:lastModifiedBy>
  <cp:revision>53</cp:revision>
  <cp:lastPrinted>2016-02-18T11:51:00Z</cp:lastPrinted>
  <dcterms:created xsi:type="dcterms:W3CDTF">2015-02-10T08:57:00Z</dcterms:created>
  <dcterms:modified xsi:type="dcterms:W3CDTF">2016-02-18T11:54:00Z</dcterms:modified>
</cp:coreProperties>
</file>