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14" w:rsidRDefault="00322514" w:rsidP="00322514">
      <w:pPr>
        <w:pStyle w:val="NormalnyWeb1"/>
        <w:spacing w:before="0" w:after="0" w:line="23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 Nr 85/XV/2015</w:t>
      </w:r>
    </w:p>
    <w:p w:rsidR="00C712CB" w:rsidRDefault="00C712CB" w:rsidP="00322514">
      <w:pPr>
        <w:pStyle w:val="NormalnyWeb1"/>
        <w:spacing w:before="0" w:after="0" w:line="23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  GMINY  W  MOCHOWIE</w:t>
      </w:r>
    </w:p>
    <w:p w:rsidR="00C712CB" w:rsidRDefault="00C712CB" w:rsidP="00322514">
      <w:pPr>
        <w:pStyle w:val="NormalnyWeb1"/>
        <w:spacing w:before="0" w:after="0" w:line="23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 dnia </w:t>
      </w:r>
      <w:r w:rsidR="00322514">
        <w:rPr>
          <w:b/>
          <w:bCs/>
          <w:sz w:val="22"/>
          <w:szCs w:val="22"/>
        </w:rPr>
        <w:t>30 listopada 2015r.</w:t>
      </w:r>
    </w:p>
    <w:p w:rsidR="00C712CB" w:rsidRDefault="00C712CB" w:rsidP="00C712CB">
      <w:pPr>
        <w:pStyle w:val="NormalnyWeb1"/>
        <w:spacing w:line="23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określenia wysokości stawek </w:t>
      </w:r>
      <w:r w:rsidR="004777DF">
        <w:rPr>
          <w:b/>
          <w:bCs/>
          <w:sz w:val="22"/>
          <w:szCs w:val="22"/>
        </w:rPr>
        <w:t>podatku od nieruchomości na 2016</w:t>
      </w:r>
      <w:r>
        <w:rPr>
          <w:b/>
          <w:bCs/>
          <w:sz w:val="22"/>
          <w:szCs w:val="22"/>
        </w:rPr>
        <w:t xml:space="preserve"> rok</w:t>
      </w:r>
    </w:p>
    <w:p w:rsidR="00C712CB" w:rsidRDefault="00C712CB" w:rsidP="00C712CB">
      <w:pPr>
        <w:pStyle w:val="NormalnyWeb1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Na podstawie </w:t>
      </w:r>
      <w:r>
        <w:rPr>
          <w:b/>
          <w:sz w:val="22"/>
          <w:szCs w:val="22"/>
        </w:rPr>
        <w:t>art. 18 ust. 2 pkt 8, art. 40 ust. 1 ustawy z dnia 8 marca 1990 r. o samorządzie gminnym</w:t>
      </w:r>
      <w:r>
        <w:rPr>
          <w:sz w:val="22"/>
          <w:szCs w:val="22"/>
        </w:rPr>
        <w:t xml:space="preserve"> (</w:t>
      </w:r>
      <w:r w:rsidR="00322514">
        <w:rPr>
          <w:sz w:val="22"/>
          <w:szCs w:val="22"/>
        </w:rPr>
        <w:t>t</w:t>
      </w:r>
      <w:r w:rsidR="00481865">
        <w:rPr>
          <w:sz w:val="22"/>
          <w:szCs w:val="22"/>
        </w:rPr>
        <w:t xml:space="preserve">. j. </w:t>
      </w:r>
      <w:r>
        <w:rPr>
          <w:sz w:val="22"/>
          <w:szCs w:val="22"/>
        </w:rPr>
        <w:t xml:space="preserve">Dz. U. z </w:t>
      </w:r>
      <w:r w:rsidR="0082125F">
        <w:rPr>
          <w:sz w:val="22"/>
          <w:szCs w:val="22"/>
        </w:rPr>
        <w:t>2015</w:t>
      </w:r>
      <w:r w:rsidR="00D261CE">
        <w:rPr>
          <w:sz w:val="22"/>
          <w:szCs w:val="22"/>
        </w:rPr>
        <w:t xml:space="preserve">r. poz. </w:t>
      </w:r>
      <w:r w:rsidR="0082125F">
        <w:rPr>
          <w:sz w:val="22"/>
          <w:szCs w:val="22"/>
        </w:rPr>
        <w:t>1515</w:t>
      </w:r>
      <w:r>
        <w:rPr>
          <w:sz w:val="22"/>
          <w:szCs w:val="22"/>
        </w:rPr>
        <w:t xml:space="preserve">) i </w:t>
      </w:r>
      <w:r w:rsidRPr="00322514">
        <w:rPr>
          <w:b/>
          <w:sz w:val="22"/>
          <w:szCs w:val="22"/>
        </w:rPr>
        <w:t>ar</w:t>
      </w:r>
      <w:r>
        <w:rPr>
          <w:b/>
          <w:sz w:val="22"/>
          <w:szCs w:val="22"/>
        </w:rPr>
        <w:t>t. 5 ust. 1, art.</w:t>
      </w:r>
      <w:r w:rsidR="0032251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 ust.</w:t>
      </w:r>
      <w:r w:rsidR="0032251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12 i art. 7 ust. 3 ustawy z dnia 12 stycznia 1991 r. o podatkach i opłatach lokalnych</w:t>
      </w:r>
      <w:r>
        <w:rPr>
          <w:vertAlign w:val="superscript"/>
        </w:rPr>
        <w:t xml:space="preserve"> </w:t>
      </w:r>
      <w:r>
        <w:rPr>
          <w:b/>
          <w:sz w:val="22"/>
          <w:szCs w:val="22"/>
        </w:rPr>
        <w:t xml:space="preserve"> </w:t>
      </w:r>
      <w:r w:rsidR="00F80399">
        <w:rPr>
          <w:sz w:val="22"/>
          <w:szCs w:val="22"/>
        </w:rPr>
        <w:t>(</w:t>
      </w:r>
      <w:r w:rsidR="00322514">
        <w:rPr>
          <w:sz w:val="22"/>
          <w:szCs w:val="22"/>
        </w:rPr>
        <w:t>t</w:t>
      </w:r>
      <w:r w:rsidR="00481865">
        <w:rPr>
          <w:sz w:val="22"/>
          <w:szCs w:val="22"/>
        </w:rPr>
        <w:t xml:space="preserve">. j. </w:t>
      </w:r>
      <w:r w:rsidR="00F80399">
        <w:rPr>
          <w:sz w:val="22"/>
          <w:szCs w:val="22"/>
        </w:rPr>
        <w:t>Dz. U. z 2014 r. poz. 849</w:t>
      </w:r>
      <w:r w:rsidR="00481865">
        <w:rPr>
          <w:sz w:val="22"/>
          <w:szCs w:val="22"/>
        </w:rPr>
        <w:t xml:space="preserve"> z </w:t>
      </w:r>
      <w:proofErr w:type="spellStart"/>
      <w:r w:rsidR="00481865">
        <w:rPr>
          <w:sz w:val="22"/>
          <w:szCs w:val="22"/>
        </w:rPr>
        <w:t>późn</w:t>
      </w:r>
      <w:proofErr w:type="spellEnd"/>
      <w:r w:rsidR="00481865">
        <w:rPr>
          <w:sz w:val="22"/>
          <w:szCs w:val="22"/>
        </w:rPr>
        <w:t>. zm.</w:t>
      </w:r>
      <w:r w:rsidR="00481865">
        <w:rPr>
          <w:rStyle w:val="Odwoanieprzypisudolnego"/>
          <w:sz w:val="22"/>
          <w:szCs w:val="22"/>
        </w:rPr>
        <w:footnoteReference w:id="1"/>
      </w:r>
      <w:r w:rsidR="00173DEB">
        <w:rPr>
          <w:sz w:val="22"/>
          <w:szCs w:val="22"/>
        </w:rPr>
        <w:t>)</w:t>
      </w:r>
      <w:r>
        <w:rPr>
          <w:sz w:val="22"/>
          <w:szCs w:val="22"/>
        </w:rPr>
        <w:t xml:space="preserve"> uchwala</w:t>
      </w:r>
      <w:r w:rsidR="004636AD">
        <w:rPr>
          <w:sz w:val="22"/>
          <w:szCs w:val="22"/>
        </w:rPr>
        <w:t xml:space="preserve"> się,</w:t>
      </w:r>
      <w:r>
        <w:rPr>
          <w:sz w:val="22"/>
          <w:szCs w:val="22"/>
        </w:rPr>
        <w:t xml:space="preserve"> co następuje:           </w:t>
      </w:r>
    </w:p>
    <w:p w:rsidR="00C712CB" w:rsidRDefault="00C712CB" w:rsidP="00C712CB">
      <w:pPr>
        <w:pStyle w:val="NormalnyWeb1"/>
        <w:spacing w:line="236" w:lineRule="atLeast"/>
        <w:rPr>
          <w:sz w:val="22"/>
          <w:szCs w:val="22"/>
        </w:rPr>
      </w:pPr>
      <w:r w:rsidRPr="00322514">
        <w:rPr>
          <w:rFonts w:ascii="Arial" w:hAnsi="Arial" w:cs="Arial"/>
          <w:b/>
          <w:sz w:val="22"/>
          <w:szCs w:val="22"/>
        </w:rPr>
        <w:t xml:space="preserve">§ </w:t>
      </w:r>
      <w:r w:rsidRPr="00322514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Określa się następujące stawki podatku od nieruchomości obowiązujące na terenie Gminy Mochowo : </w:t>
      </w:r>
    </w:p>
    <w:p w:rsidR="00C712CB" w:rsidRDefault="00C712CB" w:rsidP="00C712CB">
      <w:pPr>
        <w:pStyle w:val="NormalnyWeb1"/>
        <w:numPr>
          <w:ilvl w:val="0"/>
          <w:numId w:val="1"/>
        </w:numPr>
        <w:tabs>
          <w:tab w:val="left" w:pos="2085"/>
        </w:tabs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gruntów: </w:t>
      </w:r>
    </w:p>
    <w:p w:rsidR="00C712CB" w:rsidRDefault="00C712CB" w:rsidP="00C712CB">
      <w:pPr>
        <w:pStyle w:val="NormalnyWeb1"/>
        <w:numPr>
          <w:ilvl w:val="0"/>
          <w:numId w:val="2"/>
        </w:numPr>
        <w:tabs>
          <w:tab w:val="left" w:pos="2160"/>
        </w:tabs>
        <w:spacing w:before="0" w:after="0"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związanych z prowadzeniem działalności gospodarczej bez względu na sposób    zakwalifikowania w ewidencji gruntów i budynków –  </w:t>
      </w:r>
      <w:r w:rsidR="00F02CC9">
        <w:rPr>
          <w:b/>
          <w:bCs/>
          <w:sz w:val="22"/>
          <w:szCs w:val="22"/>
        </w:rPr>
        <w:t>0,65</w:t>
      </w:r>
      <w:r>
        <w:rPr>
          <w:b/>
          <w:bCs/>
          <w:sz w:val="22"/>
          <w:szCs w:val="22"/>
        </w:rPr>
        <w:t xml:space="preserve"> zł </w:t>
      </w:r>
      <w:r>
        <w:rPr>
          <w:sz w:val="22"/>
          <w:szCs w:val="22"/>
        </w:rPr>
        <w:t xml:space="preserve">od 1 m² powierzchni; </w:t>
      </w:r>
    </w:p>
    <w:p w:rsidR="00C712CB" w:rsidRDefault="00C712CB" w:rsidP="00C712CB">
      <w:pPr>
        <w:pStyle w:val="NormalnyWeb1"/>
        <w:numPr>
          <w:ilvl w:val="0"/>
          <w:numId w:val="2"/>
        </w:numPr>
        <w:tabs>
          <w:tab w:val="left" w:pos="2160"/>
        </w:tabs>
        <w:spacing w:before="0" w:after="0"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</w:t>
      </w:r>
      <w:r w:rsidR="000938F8">
        <w:rPr>
          <w:sz w:val="22"/>
          <w:szCs w:val="22"/>
        </w:rPr>
        <w:t>wodami powierzchniowymi stojącymi lub wodami powierzchniowymi płynącymi jezior i zbiorników sztucznych</w:t>
      </w:r>
      <w:r>
        <w:rPr>
          <w:sz w:val="22"/>
          <w:szCs w:val="22"/>
        </w:rPr>
        <w:t xml:space="preserve"> – </w:t>
      </w:r>
      <w:r w:rsidR="00F02CC9">
        <w:rPr>
          <w:b/>
          <w:bCs/>
          <w:sz w:val="22"/>
          <w:szCs w:val="22"/>
        </w:rPr>
        <w:t xml:space="preserve">4,09 </w:t>
      </w:r>
      <w:r>
        <w:rPr>
          <w:b/>
          <w:bCs/>
          <w:sz w:val="22"/>
          <w:szCs w:val="22"/>
        </w:rPr>
        <w:t>zł</w:t>
      </w:r>
      <w:r w:rsidR="000938F8">
        <w:rPr>
          <w:sz w:val="22"/>
          <w:szCs w:val="22"/>
        </w:rPr>
        <w:t xml:space="preserve"> od </w:t>
      </w:r>
      <w:r>
        <w:rPr>
          <w:sz w:val="22"/>
          <w:szCs w:val="22"/>
        </w:rPr>
        <w:t>1 ha powierzchni;</w:t>
      </w:r>
    </w:p>
    <w:p w:rsidR="00C712CB" w:rsidRDefault="00C712CB" w:rsidP="00C712CB">
      <w:pPr>
        <w:pStyle w:val="NormalnyWeb1"/>
        <w:numPr>
          <w:ilvl w:val="0"/>
          <w:numId w:val="2"/>
        </w:numPr>
        <w:tabs>
          <w:tab w:val="left" w:pos="2160"/>
        </w:tabs>
        <w:spacing w:before="0"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pozostałych, w tym zajętych na prowadzenie odpłatnej statutowej działalności pożytku publicznego przez organizacje pożytku publicznego </w:t>
      </w:r>
      <w:r>
        <w:rPr>
          <w:b/>
          <w:sz w:val="22"/>
          <w:szCs w:val="22"/>
        </w:rPr>
        <w:t xml:space="preserve">–  </w:t>
      </w:r>
      <w:r w:rsidR="00F02CC9">
        <w:rPr>
          <w:b/>
          <w:sz w:val="22"/>
          <w:szCs w:val="22"/>
        </w:rPr>
        <w:t>0,15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zł</w:t>
      </w:r>
      <w:r>
        <w:rPr>
          <w:sz w:val="22"/>
          <w:szCs w:val="22"/>
        </w:rPr>
        <w:t xml:space="preserve"> od 1 m² powierzchni; </w:t>
      </w:r>
    </w:p>
    <w:p w:rsidR="004777DF" w:rsidRPr="00481865" w:rsidRDefault="004777DF" w:rsidP="00481865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4777DF">
        <w:rPr>
          <w:rFonts w:ascii="Times New Roman" w:hAnsi="Times New Roman" w:cs="Times New Roman"/>
        </w:rPr>
        <w:t xml:space="preserve">niezabudowanych objętych obszarem rewitalizacji, o którym mowa w ustawie z dnia </w:t>
      </w:r>
      <w:r>
        <w:rPr>
          <w:rFonts w:ascii="Times New Roman" w:hAnsi="Times New Roman" w:cs="Times New Roman"/>
        </w:rPr>
        <w:t xml:space="preserve">                    9 października </w:t>
      </w:r>
      <w:r w:rsidRPr="004777DF">
        <w:rPr>
          <w:rFonts w:ascii="Times New Roman" w:hAnsi="Times New Roman" w:cs="Times New Roman"/>
        </w:rPr>
        <w:t xml:space="preserve"> 2015 r. o rewitalizacji (Dz. U. poz. </w:t>
      </w:r>
      <w:r>
        <w:rPr>
          <w:rFonts w:ascii="Times New Roman" w:hAnsi="Times New Roman" w:cs="Times New Roman"/>
        </w:rPr>
        <w:t>1777</w:t>
      </w:r>
      <w:r w:rsidRPr="004777DF">
        <w:rPr>
          <w:rFonts w:ascii="Times New Roman" w:hAnsi="Times New Roman" w:cs="Times New Roman"/>
        </w:rPr>
        <w:t>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</w:t>
      </w:r>
      <w:r w:rsidR="00F02CC9" w:rsidRPr="00322514">
        <w:rPr>
          <w:rFonts w:ascii="Times New Roman" w:hAnsi="Times New Roman" w:cs="Times New Roman"/>
          <w:b/>
        </w:rPr>
        <w:t>3,00 zł</w:t>
      </w:r>
      <w:r w:rsidRPr="004777DF">
        <w:rPr>
          <w:rFonts w:ascii="Times New Roman" w:hAnsi="Times New Roman" w:cs="Times New Roman"/>
        </w:rPr>
        <w:t xml:space="preserve"> od 1 m</w:t>
      </w:r>
      <w:r w:rsidRPr="004777DF">
        <w:rPr>
          <w:rFonts w:ascii="Times New Roman" w:hAnsi="Times New Roman" w:cs="Times New Roman"/>
          <w:vertAlign w:val="superscript"/>
        </w:rPr>
        <w:t>2</w:t>
      </w:r>
      <w:r w:rsidRPr="004777DF">
        <w:rPr>
          <w:rFonts w:ascii="Times New Roman" w:hAnsi="Times New Roman" w:cs="Times New Roman"/>
        </w:rPr>
        <w:t xml:space="preserve"> powierzchni;</w:t>
      </w:r>
    </w:p>
    <w:p w:rsidR="00C712CB" w:rsidRDefault="00C712CB" w:rsidP="00C712CB">
      <w:pPr>
        <w:pStyle w:val="NormalnyWeb1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2251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2) od budynków lub ich części: </w:t>
      </w:r>
    </w:p>
    <w:p w:rsidR="00C712CB" w:rsidRDefault="00C712CB" w:rsidP="00C712CB">
      <w:pPr>
        <w:pStyle w:val="NormalnyWeb1"/>
        <w:numPr>
          <w:ilvl w:val="0"/>
          <w:numId w:val="3"/>
        </w:numPr>
        <w:tabs>
          <w:tab w:val="left" w:pos="2160"/>
        </w:tabs>
        <w:spacing w:after="0"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mieszkalnych –  </w:t>
      </w:r>
      <w:r w:rsidR="00F02CC9">
        <w:rPr>
          <w:b/>
          <w:sz w:val="22"/>
          <w:szCs w:val="22"/>
        </w:rPr>
        <w:t>0,37</w:t>
      </w:r>
      <w:r w:rsidR="003E0523"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zł</w:t>
      </w:r>
      <w:r w:rsidR="00730C90">
        <w:rPr>
          <w:sz w:val="22"/>
          <w:szCs w:val="22"/>
        </w:rPr>
        <w:t xml:space="preserve"> od 1 m² powierzchni użytkowej;</w:t>
      </w:r>
    </w:p>
    <w:p w:rsidR="00C712CB" w:rsidRDefault="00C712CB" w:rsidP="00C712CB">
      <w:pPr>
        <w:pStyle w:val="NormalnyWeb1"/>
        <w:numPr>
          <w:ilvl w:val="0"/>
          <w:numId w:val="3"/>
        </w:numPr>
        <w:tabs>
          <w:tab w:val="left" w:pos="2160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związanych z prowadzeniem działalności gospodarczej oraz od budynków mieszkalnych lub ich części zajętych na prowadzenie działalności gospodarczej – </w:t>
      </w:r>
      <w:r w:rsidR="00F02CC9">
        <w:rPr>
          <w:b/>
          <w:bCs/>
          <w:sz w:val="22"/>
          <w:szCs w:val="22"/>
        </w:rPr>
        <w:t>15,61</w:t>
      </w:r>
      <w:r w:rsidR="003E05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zł</w:t>
      </w:r>
      <w:r>
        <w:rPr>
          <w:sz w:val="22"/>
          <w:szCs w:val="22"/>
        </w:rPr>
        <w:t xml:space="preserve"> od 1 m² powierzchni użytkowej</w:t>
      </w:r>
      <w:r w:rsidR="00730C90">
        <w:rPr>
          <w:sz w:val="22"/>
          <w:szCs w:val="22"/>
        </w:rPr>
        <w:t>;</w:t>
      </w:r>
    </w:p>
    <w:p w:rsidR="00C712CB" w:rsidRDefault="00C712CB" w:rsidP="00322514">
      <w:pPr>
        <w:pStyle w:val="NormalnyWeb1"/>
        <w:numPr>
          <w:ilvl w:val="0"/>
          <w:numId w:val="3"/>
        </w:numPr>
        <w:tabs>
          <w:tab w:val="left" w:pos="2868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zajętych na prowadzenie działalności gospodarczej w zakresie obrotu kwalifikowanym materiałem siewnym – </w:t>
      </w:r>
      <w:r w:rsidR="00F02CC9">
        <w:rPr>
          <w:b/>
          <w:bCs/>
          <w:sz w:val="22"/>
          <w:szCs w:val="22"/>
        </w:rPr>
        <w:t>9,94</w:t>
      </w:r>
      <w:r w:rsidR="003E05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zł</w:t>
      </w:r>
      <w:r>
        <w:rPr>
          <w:sz w:val="22"/>
          <w:szCs w:val="22"/>
        </w:rPr>
        <w:t xml:space="preserve"> od 1 m² powierzchni użytkowej;</w:t>
      </w:r>
    </w:p>
    <w:p w:rsidR="00C712CB" w:rsidRDefault="00C712CB" w:rsidP="00C712CB">
      <w:pPr>
        <w:pStyle w:val="NormalnyWeb1"/>
        <w:numPr>
          <w:ilvl w:val="0"/>
          <w:numId w:val="3"/>
        </w:numPr>
        <w:tabs>
          <w:tab w:val="left" w:pos="2160"/>
        </w:tabs>
        <w:spacing w:before="0" w:after="0" w:line="236" w:lineRule="atLeast"/>
        <w:jc w:val="both"/>
        <w:rPr>
          <w:sz w:val="22"/>
          <w:szCs w:val="22"/>
        </w:rPr>
      </w:pPr>
      <w:r>
        <w:t xml:space="preserve">związanych z udzielaniem świadczeń zdrowotnych w rozumieniu przepisów               o działalności leczniczej, zajętych przez podmioty udzielające tych świadczeń -               </w:t>
      </w:r>
      <w:r>
        <w:rPr>
          <w:b/>
          <w:sz w:val="22"/>
          <w:szCs w:val="22"/>
        </w:rPr>
        <w:t xml:space="preserve">– </w:t>
      </w:r>
      <w:r w:rsidR="00F02CC9">
        <w:rPr>
          <w:b/>
          <w:sz w:val="22"/>
          <w:szCs w:val="22"/>
        </w:rPr>
        <w:t>4,27</w:t>
      </w:r>
      <w:r w:rsidR="003E0523"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zł</w:t>
      </w:r>
      <w:r>
        <w:rPr>
          <w:sz w:val="22"/>
          <w:szCs w:val="22"/>
        </w:rPr>
        <w:t xml:space="preserve"> od 1 m² powierzchni użytkowej;</w:t>
      </w:r>
    </w:p>
    <w:p w:rsidR="00C712CB" w:rsidRDefault="00C712CB" w:rsidP="00C712CB">
      <w:pPr>
        <w:pStyle w:val="NormalnyWeb1"/>
        <w:numPr>
          <w:ilvl w:val="0"/>
          <w:numId w:val="3"/>
        </w:numPr>
        <w:tabs>
          <w:tab w:val="left" w:pos="2160"/>
        </w:tabs>
        <w:spacing w:before="0" w:after="0"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pozostałych, w tym zajętych na prowadzenie odpłatnej statutowej działalności pożytku publicznego przez organizacje pożytku publicznego – </w:t>
      </w:r>
      <w:r w:rsidR="00F02CC9">
        <w:rPr>
          <w:b/>
          <w:bCs/>
          <w:sz w:val="22"/>
          <w:szCs w:val="22"/>
        </w:rPr>
        <w:t xml:space="preserve">3,54 </w:t>
      </w:r>
      <w:r>
        <w:rPr>
          <w:b/>
          <w:bCs/>
          <w:sz w:val="22"/>
          <w:szCs w:val="22"/>
        </w:rPr>
        <w:t xml:space="preserve">zł </w:t>
      </w:r>
      <w:r w:rsidR="00730C90">
        <w:rPr>
          <w:sz w:val="22"/>
          <w:szCs w:val="22"/>
        </w:rPr>
        <w:t>od 1 m² powierzchni użytkowej;</w:t>
      </w:r>
      <w:r>
        <w:rPr>
          <w:sz w:val="22"/>
          <w:szCs w:val="22"/>
        </w:rPr>
        <w:t xml:space="preserve"> </w:t>
      </w:r>
    </w:p>
    <w:p w:rsidR="00730C90" w:rsidRDefault="00730C90" w:rsidP="00730C90">
      <w:pPr>
        <w:pStyle w:val="NormalnyWeb1"/>
        <w:tabs>
          <w:tab w:val="left" w:pos="2160"/>
        </w:tabs>
        <w:spacing w:before="0" w:after="0" w:line="236" w:lineRule="atLeast"/>
        <w:ind w:left="720"/>
        <w:jc w:val="both"/>
        <w:rPr>
          <w:sz w:val="22"/>
          <w:szCs w:val="22"/>
        </w:rPr>
      </w:pPr>
    </w:p>
    <w:p w:rsidR="00730C90" w:rsidRDefault="00C712CB" w:rsidP="00730C90">
      <w:pPr>
        <w:pStyle w:val="NormalnyWeb1"/>
        <w:numPr>
          <w:ilvl w:val="0"/>
          <w:numId w:val="5"/>
        </w:numPr>
        <w:spacing w:before="0" w:after="0"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budowli - 2% ich wartości określonej na podstawie art. 4 ust. 1 pkt. 3 i ust. 3-7 ustawy            </w:t>
      </w:r>
      <w:r w:rsidR="00730C90">
        <w:rPr>
          <w:sz w:val="22"/>
          <w:szCs w:val="22"/>
        </w:rPr>
        <w:t xml:space="preserve">     </w:t>
      </w:r>
    </w:p>
    <w:p w:rsidR="00481865" w:rsidRDefault="00730C90" w:rsidP="00730C90">
      <w:pPr>
        <w:pStyle w:val="NormalnyWeb1"/>
        <w:spacing w:before="0" w:after="0" w:line="236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712CB">
        <w:rPr>
          <w:sz w:val="22"/>
          <w:szCs w:val="22"/>
        </w:rPr>
        <w:t xml:space="preserve">o podatkach i opłatach lokalnych. </w:t>
      </w:r>
    </w:p>
    <w:p w:rsidR="00730C90" w:rsidRDefault="00730C90" w:rsidP="00C712CB">
      <w:pPr>
        <w:pStyle w:val="NormalnyWeb1"/>
        <w:spacing w:line="236" w:lineRule="atLeast"/>
        <w:jc w:val="both"/>
        <w:rPr>
          <w:b/>
          <w:sz w:val="22"/>
          <w:szCs w:val="22"/>
        </w:rPr>
      </w:pPr>
    </w:p>
    <w:p w:rsidR="00C712CB" w:rsidRDefault="00C712CB" w:rsidP="00730C90">
      <w:pPr>
        <w:pStyle w:val="NormalnyWeb1"/>
        <w:spacing w:line="236" w:lineRule="atLeast"/>
        <w:jc w:val="both"/>
        <w:rPr>
          <w:sz w:val="22"/>
          <w:szCs w:val="22"/>
        </w:rPr>
      </w:pPr>
      <w:r w:rsidRPr="00322514">
        <w:rPr>
          <w:b/>
          <w:sz w:val="22"/>
          <w:szCs w:val="22"/>
        </w:rPr>
        <w:t>§ 2.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Zwalnia się od podatku od nieruchomości:</w:t>
      </w:r>
    </w:p>
    <w:p w:rsidR="00C712CB" w:rsidRDefault="00C712CB" w:rsidP="00730C90">
      <w:pPr>
        <w:pStyle w:val="Bezodstpw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budynki lub ich części, oraz grunty zajęte na potrzeby ochrony przeciwpożarowej;</w:t>
      </w:r>
    </w:p>
    <w:p w:rsidR="00C712CB" w:rsidRDefault="00C712CB" w:rsidP="00730C90">
      <w:pPr>
        <w:pStyle w:val="Bezodstpw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nieruchomości lub ich części związane z działalnością porządku publicznego;</w:t>
      </w:r>
    </w:p>
    <w:p w:rsidR="00C712CB" w:rsidRDefault="00C712CB" w:rsidP="00730C90">
      <w:pPr>
        <w:pStyle w:val="Bezodstpw1"/>
        <w:jc w:val="both"/>
        <w:rPr>
          <w:rFonts w:ascii="Times New Roman" w:hAnsi="Times New Roman" w:cs="Times New Roman"/>
        </w:rPr>
      </w:pPr>
    </w:p>
    <w:p w:rsidR="00C712CB" w:rsidRDefault="00674675" w:rsidP="00730C90">
      <w:pPr>
        <w:pStyle w:val="Bezodstpw1"/>
        <w:jc w:val="both"/>
        <w:rPr>
          <w:rFonts w:ascii="Times New Roman" w:hAnsi="Times New Roman" w:cs="Times New Roman"/>
        </w:rPr>
      </w:pPr>
      <w:r w:rsidRPr="00322514"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</w:rPr>
        <w:t xml:space="preserve"> </w:t>
      </w:r>
      <w:r w:rsidR="00C712CB">
        <w:rPr>
          <w:rFonts w:ascii="Times New Roman" w:hAnsi="Times New Roman" w:cs="Times New Roman"/>
        </w:rPr>
        <w:t xml:space="preserve">Zwolnienia o których mowa w </w:t>
      </w:r>
      <w:r w:rsidR="00C712CB">
        <w:rPr>
          <w:rFonts w:ascii="Arial" w:hAnsi="Arial" w:cs="Arial"/>
        </w:rPr>
        <w:t>§</w:t>
      </w:r>
      <w:r w:rsidR="00C712CB">
        <w:rPr>
          <w:rFonts w:ascii="Times New Roman" w:hAnsi="Times New Roman" w:cs="Times New Roman"/>
        </w:rPr>
        <w:t xml:space="preserve"> 2  nie obejmują nieruchomości lub ich części  związanych </w:t>
      </w:r>
      <w:r w:rsidR="00730C90">
        <w:rPr>
          <w:rFonts w:ascii="Times New Roman" w:hAnsi="Times New Roman" w:cs="Times New Roman"/>
        </w:rPr>
        <w:t xml:space="preserve">          </w:t>
      </w:r>
      <w:r w:rsidR="00C712CB">
        <w:rPr>
          <w:rFonts w:ascii="Times New Roman" w:hAnsi="Times New Roman" w:cs="Times New Roman"/>
        </w:rPr>
        <w:t>z prowadzeniem działalności gospodarczej.</w:t>
      </w:r>
    </w:p>
    <w:p w:rsidR="00C712CB" w:rsidRDefault="00C712CB" w:rsidP="00730C90">
      <w:pPr>
        <w:pStyle w:val="NormalnyWeb1"/>
        <w:spacing w:line="236" w:lineRule="atLeast"/>
        <w:jc w:val="both"/>
        <w:rPr>
          <w:sz w:val="22"/>
          <w:szCs w:val="22"/>
        </w:rPr>
      </w:pPr>
      <w:r w:rsidRPr="00322514">
        <w:rPr>
          <w:rFonts w:ascii="Arial" w:hAnsi="Arial" w:cs="Arial"/>
          <w:b/>
          <w:sz w:val="22"/>
          <w:szCs w:val="22"/>
        </w:rPr>
        <w:t xml:space="preserve">§ </w:t>
      </w:r>
      <w:r w:rsidR="00674675" w:rsidRPr="00322514">
        <w:rPr>
          <w:b/>
          <w:sz w:val="22"/>
          <w:szCs w:val="22"/>
        </w:rPr>
        <w:t>4</w:t>
      </w:r>
      <w:r w:rsidRPr="00322514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Zarządza się pobór podatku od nieruchomości od osób fizycznych w drodze inkasa. </w:t>
      </w:r>
      <w:r w:rsidR="00730C9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Na inkasentów wyznacza się sołtysów wsi.</w:t>
      </w:r>
    </w:p>
    <w:p w:rsidR="00C712CB" w:rsidRDefault="00C712CB" w:rsidP="00730C90">
      <w:pPr>
        <w:pStyle w:val="NormalnyWeb1"/>
        <w:spacing w:line="236" w:lineRule="atLeast"/>
        <w:jc w:val="both"/>
        <w:rPr>
          <w:sz w:val="22"/>
          <w:szCs w:val="22"/>
        </w:rPr>
      </w:pPr>
      <w:r w:rsidRPr="00322514">
        <w:rPr>
          <w:rFonts w:ascii="Arial" w:hAnsi="Arial" w:cs="Arial"/>
          <w:b/>
          <w:sz w:val="22"/>
          <w:szCs w:val="22"/>
        </w:rPr>
        <w:t xml:space="preserve">§ </w:t>
      </w:r>
      <w:r w:rsidR="00674675" w:rsidRPr="00322514">
        <w:rPr>
          <w:b/>
          <w:sz w:val="22"/>
          <w:szCs w:val="22"/>
        </w:rPr>
        <w:t>5</w:t>
      </w:r>
      <w:r w:rsidRPr="00322514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Za inkaso podatku od nieruchomości sołtys otrzyma wynagrodzenie zgodnie z Uchwałą Rady Gminy w Mochowie Nr 44/V/03 z dnia 4 marca 2003 r. zmienioną Uchwałą Rady Gminy </w:t>
      </w:r>
      <w:r w:rsidR="00730C90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w Mochowie Nr 103/XV/04 z dnia 6 lutego 2004 r.</w:t>
      </w:r>
    </w:p>
    <w:p w:rsidR="00C712CB" w:rsidRDefault="00C712CB" w:rsidP="00730C90">
      <w:pPr>
        <w:pStyle w:val="NormalnyWeb1"/>
        <w:spacing w:line="236" w:lineRule="atLeast"/>
        <w:jc w:val="both"/>
        <w:rPr>
          <w:sz w:val="22"/>
          <w:szCs w:val="22"/>
        </w:rPr>
      </w:pPr>
      <w:r w:rsidRPr="00322514">
        <w:rPr>
          <w:rFonts w:ascii="Arial" w:hAnsi="Arial" w:cs="Arial"/>
          <w:b/>
          <w:sz w:val="22"/>
          <w:szCs w:val="22"/>
        </w:rPr>
        <w:t xml:space="preserve">§ </w:t>
      </w:r>
      <w:r w:rsidR="00674675" w:rsidRPr="00322514">
        <w:rPr>
          <w:b/>
          <w:sz w:val="22"/>
          <w:szCs w:val="22"/>
        </w:rPr>
        <w:t>6</w:t>
      </w:r>
      <w:r w:rsidRPr="00322514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Wykonanie uchwały powierza się Wójtowi Gminy. </w:t>
      </w:r>
    </w:p>
    <w:p w:rsidR="00C712CB" w:rsidRDefault="00C712CB" w:rsidP="00730C90">
      <w:pPr>
        <w:pStyle w:val="NormalnyWeb1"/>
        <w:spacing w:line="236" w:lineRule="atLeast"/>
        <w:jc w:val="both"/>
        <w:rPr>
          <w:sz w:val="22"/>
          <w:szCs w:val="22"/>
        </w:rPr>
      </w:pPr>
      <w:r w:rsidRPr="00322514">
        <w:rPr>
          <w:rFonts w:ascii="Arial" w:hAnsi="Arial" w:cs="Arial"/>
          <w:b/>
          <w:sz w:val="22"/>
          <w:szCs w:val="22"/>
        </w:rPr>
        <w:t xml:space="preserve">§ </w:t>
      </w:r>
      <w:r w:rsidRPr="00322514">
        <w:rPr>
          <w:b/>
          <w:sz w:val="22"/>
          <w:szCs w:val="22"/>
        </w:rPr>
        <w:t>7.</w:t>
      </w:r>
      <w:r w:rsidR="00173D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73DEB">
        <w:t xml:space="preserve">Uchwała podlega ogłoszeniu w Dzienniku Urzędowym Województwa Mazowieckiego </w:t>
      </w:r>
      <w:r w:rsidR="00730C90">
        <w:t xml:space="preserve">    </w:t>
      </w:r>
      <w:bookmarkStart w:id="0" w:name="_GoBack"/>
      <w:bookmarkEnd w:id="0"/>
      <w:r w:rsidR="00173DEB">
        <w:t>i wchodzi w życie z dniem 1 stycznia 2016 r.</w:t>
      </w:r>
      <w:r>
        <w:rPr>
          <w:sz w:val="22"/>
          <w:szCs w:val="22"/>
        </w:rPr>
        <w:t xml:space="preserve">                                                                            </w:t>
      </w:r>
    </w:p>
    <w:p w:rsidR="00C712CB" w:rsidRDefault="00C712CB" w:rsidP="00C712CB">
      <w:pPr>
        <w:pStyle w:val="NormalnyWeb1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:rsidR="00C712CB" w:rsidRDefault="00C712CB" w:rsidP="00C712CB">
      <w:pPr>
        <w:pStyle w:val="NormalnyWeb1"/>
        <w:spacing w:line="236" w:lineRule="atLeast"/>
        <w:jc w:val="both"/>
        <w:rPr>
          <w:sz w:val="22"/>
          <w:szCs w:val="22"/>
        </w:rPr>
      </w:pPr>
    </w:p>
    <w:p w:rsidR="00C712CB" w:rsidRDefault="00C712CB" w:rsidP="00C712CB">
      <w:pPr>
        <w:pStyle w:val="NormalnyWeb1"/>
        <w:spacing w:line="236" w:lineRule="atLeast"/>
        <w:jc w:val="both"/>
        <w:rPr>
          <w:sz w:val="22"/>
          <w:szCs w:val="22"/>
        </w:rPr>
      </w:pPr>
    </w:p>
    <w:p w:rsidR="000C3374" w:rsidRDefault="000C3374" w:rsidP="00C712CB">
      <w:pPr>
        <w:pStyle w:val="NormalnyWeb1"/>
        <w:spacing w:line="236" w:lineRule="atLeast"/>
        <w:jc w:val="both"/>
        <w:rPr>
          <w:sz w:val="22"/>
          <w:szCs w:val="22"/>
        </w:rPr>
      </w:pPr>
    </w:p>
    <w:p w:rsidR="000C3374" w:rsidRDefault="000C3374" w:rsidP="00C712CB">
      <w:pPr>
        <w:pStyle w:val="NormalnyWeb1"/>
        <w:spacing w:line="236" w:lineRule="atLeast"/>
        <w:jc w:val="both"/>
        <w:rPr>
          <w:sz w:val="22"/>
          <w:szCs w:val="22"/>
        </w:rPr>
      </w:pPr>
    </w:p>
    <w:p w:rsidR="000C3374" w:rsidRDefault="000C3374" w:rsidP="00C712CB">
      <w:pPr>
        <w:pStyle w:val="NormalnyWeb1"/>
        <w:spacing w:line="236" w:lineRule="atLeast"/>
        <w:jc w:val="both"/>
        <w:rPr>
          <w:sz w:val="22"/>
          <w:szCs w:val="22"/>
        </w:rPr>
      </w:pPr>
    </w:p>
    <w:p w:rsidR="000C3374" w:rsidRDefault="000C3374" w:rsidP="00C712CB">
      <w:pPr>
        <w:pStyle w:val="NormalnyWeb1"/>
        <w:spacing w:line="236" w:lineRule="atLeast"/>
        <w:jc w:val="both"/>
        <w:rPr>
          <w:sz w:val="22"/>
          <w:szCs w:val="22"/>
        </w:rPr>
      </w:pPr>
    </w:p>
    <w:p w:rsidR="000C3374" w:rsidRDefault="000C3374" w:rsidP="00C712CB">
      <w:pPr>
        <w:pStyle w:val="NormalnyWeb1"/>
        <w:spacing w:line="236" w:lineRule="atLeast"/>
        <w:jc w:val="both"/>
        <w:rPr>
          <w:sz w:val="22"/>
          <w:szCs w:val="22"/>
        </w:rPr>
      </w:pPr>
    </w:p>
    <w:p w:rsidR="000C3374" w:rsidRDefault="000C3374" w:rsidP="00C712CB">
      <w:pPr>
        <w:pStyle w:val="NormalnyWeb1"/>
        <w:spacing w:line="236" w:lineRule="atLeast"/>
        <w:jc w:val="both"/>
        <w:rPr>
          <w:sz w:val="22"/>
          <w:szCs w:val="22"/>
        </w:rPr>
      </w:pPr>
    </w:p>
    <w:p w:rsidR="000C3374" w:rsidRDefault="000C3374" w:rsidP="00C712CB">
      <w:pPr>
        <w:pStyle w:val="NormalnyWeb1"/>
        <w:spacing w:line="236" w:lineRule="atLeast"/>
        <w:jc w:val="both"/>
        <w:rPr>
          <w:sz w:val="22"/>
          <w:szCs w:val="22"/>
        </w:rPr>
      </w:pPr>
    </w:p>
    <w:p w:rsidR="000C3374" w:rsidRDefault="000C3374" w:rsidP="00C712CB">
      <w:pPr>
        <w:pStyle w:val="NormalnyWeb1"/>
        <w:spacing w:line="236" w:lineRule="atLeast"/>
        <w:jc w:val="both"/>
        <w:rPr>
          <w:sz w:val="22"/>
          <w:szCs w:val="22"/>
        </w:rPr>
      </w:pPr>
    </w:p>
    <w:p w:rsidR="00597D57" w:rsidRDefault="00597D57" w:rsidP="00C712CB">
      <w:pPr>
        <w:pStyle w:val="NormalnyWeb1"/>
        <w:spacing w:line="236" w:lineRule="atLeast"/>
        <w:jc w:val="both"/>
        <w:rPr>
          <w:sz w:val="22"/>
          <w:szCs w:val="22"/>
        </w:rPr>
      </w:pPr>
    </w:p>
    <w:p w:rsidR="0082125F" w:rsidRDefault="0082125F" w:rsidP="00C712CB">
      <w:pPr>
        <w:pStyle w:val="NormalnyWeb1"/>
        <w:spacing w:line="236" w:lineRule="atLeast"/>
        <w:jc w:val="both"/>
        <w:rPr>
          <w:rFonts w:ascii="TimesNewRomanPS-BoldMT" w:eastAsia="Lucida Sans Unicode" w:hAnsi="TimesNewRomanPS-BoldMT" w:cs="TimesNewRomanPS-BoldMT"/>
          <w:bCs/>
          <w:color w:val="auto"/>
          <w:sz w:val="18"/>
          <w:szCs w:val="18"/>
        </w:rPr>
      </w:pPr>
    </w:p>
    <w:p w:rsidR="0082125F" w:rsidRDefault="0082125F" w:rsidP="00C712CB">
      <w:pPr>
        <w:pStyle w:val="NormalnyWeb1"/>
        <w:spacing w:line="236" w:lineRule="atLeast"/>
        <w:jc w:val="both"/>
        <w:rPr>
          <w:rFonts w:ascii="TimesNewRomanPS-BoldMT" w:eastAsia="Lucida Sans Unicode" w:hAnsi="TimesNewRomanPS-BoldMT" w:cs="TimesNewRomanPS-BoldMT"/>
          <w:bCs/>
          <w:color w:val="auto"/>
          <w:sz w:val="18"/>
          <w:szCs w:val="18"/>
        </w:rPr>
      </w:pPr>
    </w:p>
    <w:p w:rsidR="00173DEB" w:rsidRDefault="00173DEB" w:rsidP="00C712CB">
      <w:pPr>
        <w:pStyle w:val="NormalnyWeb1"/>
        <w:spacing w:line="236" w:lineRule="atLeast"/>
        <w:jc w:val="both"/>
        <w:rPr>
          <w:rFonts w:ascii="TimesNewRomanPS-BoldMT" w:eastAsia="Lucida Sans Unicode" w:hAnsi="TimesNewRomanPS-BoldMT" w:cs="TimesNewRomanPS-BoldMT"/>
          <w:bCs/>
          <w:color w:val="auto"/>
          <w:sz w:val="18"/>
          <w:szCs w:val="18"/>
        </w:rPr>
      </w:pPr>
    </w:p>
    <w:p w:rsidR="00173DEB" w:rsidRDefault="00173DEB" w:rsidP="00C712CB">
      <w:pPr>
        <w:pStyle w:val="NormalnyWeb1"/>
        <w:spacing w:line="236" w:lineRule="atLeast"/>
        <w:jc w:val="both"/>
      </w:pPr>
    </w:p>
    <w:p w:rsidR="00322514" w:rsidRDefault="00322514" w:rsidP="00C712CB">
      <w:pPr>
        <w:pStyle w:val="NormalnyWeb1"/>
        <w:spacing w:line="236" w:lineRule="atLeast"/>
        <w:jc w:val="center"/>
        <w:rPr>
          <w:b/>
          <w:sz w:val="28"/>
          <w:szCs w:val="28"/>
        </w:rPr>
      </w:pPr>
    </w:p>
    <w:p w:rsidR="00C712CB" w:rsidRDefault="00C712CB" w:rsidP="00C712CB">
      <w:pPr>
        <w:pStyle w:val="NormalnyWeb1"/>
        <w:spacing w:line="23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UZASADNIENIE</w:t>
      </w:r>
    </w:p>
    <w:p w:rsidR="00C712CB" w:rsidRDefault="00C712CB" w:rsidP="00C712CB">
      <w:pPr>
        <w:pStyle w:val="NormalnyWeb1"/>
        <w:spacing w:line="236" w:lineRule="atLeast"/>
        <w:jc w:val="both"/>
      </w:pPr>
      <w:r>
        <w:lastRenderedPageBreak/>
        <w:t>Zgodnie z art. 5 ustawy o podatkach i opłatach lokaln</w:t>
      </w:r>
      <w:r w:rsidR="00674675">
        <w:t>ych Rada Gminy w formie uchwały</w:t>
      </w:r>
      <w:r>
        <w:t>, określa wysokość stawek w podatku od nieruchomości.</w:t>
      </w:r>
      <w:r w:rsidR="004777DF">
        <w:t xml:space="preserve"> </w:t>
      </w:r>
    </w:p>
    <w:p w:rsidR="00C712CB" w:rsidRDefault="00C712CB" w:rsidP="00C712CB">
      <w:pPr>
        <w:pStyle w:val="NormalnyWeb1"/>
        <w:spacing w:line="236" w:lineRule="atLeast"/>
        <w:jc w:val="both"/>
      </w:pPr>
      <w:r>
        <w:t xml:space="preserve">          </w:t>
      </w:r>
    </w:p>
    <w:p w:rsidR="00C712CB" w:rsidRDefault="00C712CB" w:rsidP="00C712CB"/>
    <w:p w:rsidR="003D550F" w:rsidRDefault="003D550F"/>
    <w:sectPr w:rsidR="003D550F" w:rsidSect="00DC521B">
      <w:pgSz w:w="11905" w:h="16837"/>
      <w:pgMar w:top="1418" w:right="1418" w:bottom="1418" w:left="1418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BD6" w:rsidRDefault="00662BD6" w:rsidP="00C712CB">
      <w:pPr>
        <w:spacing w:after="0" w:line="240" w:lineRule="auto"/>
      </w:pPr>
      <w:r>
        <w:separator/>
      </w:r>
    </w:p>
  </w:endnote>
  <w:endnote w:type="continuationSeparator" w:id="0">
    <w:p w:rsidR="00662BD6" w:rsidRDefault="00662BD6" w:rsidP="00C7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9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BD6" w:rsidRDefault="00662BD6" w:rsidP="00C712CB">
      <w:pPr>
        <w:spacing w:after="0" w:line="240" w:lineRule="auto"/>
      </w:pPr>
      <w:r>
        <w:separator/>
      </w:r>
    </w:p>
  </w:footnote>
  <w:footnote w:type="continuationSeparator" w:id="0">
    <w:p w:rsidR="00662BD6" w:rsidRDefault="00662BD6" w:rsidP="00C712CB">
      <w:pPr>
        <w:spacing w:after="0" w:line="240" w:lineRule="auto"/>
      </w:pPr>
      <w:r>
        <w:continuationSeparator/>
      </w:r>
    </w:p>
  </w:footnote>
  <w:footnote w:id="1">
    <w:p w:rsidR="00481865" w:rsidRDefault="00481865" w:rsidP="00965B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65B11" w:rsidRPr="00965B11">
        <w:rPr>
          <w:sz w:val="18"/>
          <w:szCs w:val="18"/>
        </w:rPr>
        <w:t>Zmiany tekstu jednolitego wymienionej ustawy zostały ogłoszone w Dz. U. z 2015r. poz. 528,</w:t>
      </w:r>
      <w:r w:rsidR="00730C90">
        <w:rPr>
          <w:sz w:val="18"/>
          <w:szCs w:val="18"/>
        </w:rPr>
        <w:t xml:space="preserve"> poz. 699, poz. 774, poz. 1045, </w:t>
      </w:r>
      <w:r w:rsidR="00965B11" w:rsidRPr="00965B11">
        <w:rPr>
          <w:sz w:val="18"/>
          <w:szCs w:val="18"/>
        </w:rPr>
        <w:t>poz. 1283.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6F2AA4"/>
    <w:multiLevelType w:val="hybridMultilevel"/>
    <w:tmpl w:val="5678CFE0"/>
    <w:lvl w:ilvl="0" w:tplc="1BE69488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A428160A">
      <w:start w:val="1"/>
      <w:numFmt w:val="decimal"/>
      <w:lvlText w:val="%2)"/>
      <w:lvlJc w:val="left"/>
      <w:pPr>
        <w:ind w:left="1364" w:hanging="360"/>
      </w:pPr>
      <w:rPr>
        <w:rFonts w:ascii="Times New Roman" w:hAnsi="Times New Roman" w:cs="Times New Roman" w:hint="default"/>
        <w:i w:val="0"/>
        <w:iCs w:val="0"/>
      </w:rPr>
    </w:lvl>
    <w:lvl w:ilvl="2" w:tplc="45FE6F36">
      <w:start w:val="1"/>
      <w:numFmt w:val="decimal"/>
      <w:lvlText w:val="%3."/>
      <w:lvlJc w:val="left"/>
      <w:pPr>
        <w:ind w:left="2264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8CD7499"/>
    <w:multiLevelType w:val="hybridMultilevel"/>
    <w:tmpl w:val="67E8B6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2CB"/>
    <w:rsid w:val="0006467A"/>
    <w:rsid w:val="000938F8"/>
    <w:rsid w:val="000B49C3"/>
    <w:rsid w:val="000C3374"/>
    <w:rsid w:val="000D0A0D"/>
    <w:rsid w:val="000F2A36"/>
    <w:rsid w:val="00141C87"/>
    <w:rsid w:val="001641E8"/>
    <w:rsid w:val="00173DEB"/>
    <w:rsid w:val="001B4A60"/>
    <w:rsid w:val="001D67A4"/>
    <w:rsid w:val="002319CB"/>
    <w:rsid w:val="00287912"/>
    <w:rsid w:val="002A12BE"/>
    <w:rsid w:val="002D2B6B"/>
    <w:rsid w:val="00300D7F"/>
    <w:rsid w:val="00322514"/>
    <w:rsid w:val="003D550F"/>
    <w:rsid w:val="003E0523"/>
    <w:rsid w:val="00433385"/>
    <w:rsid w:val="004636AD"/>
    <w:rsid w:val="004777DF"/>
    <w:rsid w:val="00481865"/>
    <w:rsid w:val="00522C35"/>
    <w:rsid w:val="005278B8"/>
    <w:rsid w:val="00566346"/>
    <w:rsid w:val="00597D57"/>
    <w:rsid w:val="005F5A56"/>
    <w:rsid w:val="0061401C"/>
    <w:rsid w:val="00662BD6"/>
    <w:rsid w:val="00667D64"/>
    <w:rsid w:val="00674675"/>
    <w:rsid w:val="00730C90"/>
    <w:rsid w:val="007801AA"/>
    <w:rsid w:val="007E1385"/>
    <w:rsid w:val="00815F83"/>
    <w:rsid w:val="0082125F"/>
    <w:rsid w:val="008C308F"/>
    <w:rsid w:val="009010D5"/>
    <w:rsid w:val="009133F8"/>
    <w:rsid w:val="00934EF7"/>
    <w:rsid w:val="00965B11"/>
    <w:rsid w:val="00981518"/>
    <w:rsid w:val="009B5E15"/>
    <w:rsid w:val="00A10717"/>
    <w:rsid w:val="00A84E1D"/>
    <w:rsid w:val="00B20B82"/>
    <w:rsid w:val="00B226A9"/>
    <w:rsid w:val="00B307AF"/>
    <w:rsid w:val="00B5626B"/>
    <w:rsid w:val="00B66944"/>
    <w:rsid w:val="00C15B9D"/>
    <w:rsid w:val="00C40E54"/>
    <w:rsid w:val="00C712CB"/>
    <w:rsid w:val="00C727D2"/>
    <w:rsid w:val="00C8291B"/>
    <w:rsid w:val="00CB3169"/>
    <w:rsid w:val="00CD4E77"/>
    <w:rsid w:val="00D261CE"/>
    <w:rsid w:val="00DC521B"/>
    <w:rsid w:val="00E40FE2"/>
    <w:rsid w:val="00EA1918"/>
    <w:rsid w:val="00EB62BD"/>
    <w:rsid w:val="00F02CC9"/>
    <w:rsid w:val="00F233D5"/>
    <w:rsid w:val="00F3314D"/>
    <w:rsid w:val="00F8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62C8C-8C9F-4486-913B-7B417BB4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2CB"/>
    <w:pPr>
      <w:suppressAutoHyphens/>
    </w:pPr>
    <w:rPr>
      <w:rFonts w:ascii="Calibri" w:eastAsia="Lucida Sans Unicode" w:hAnsi="Calibri" w:cs="font19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712CB"/>
    <w:rPr>
      <w:vertAlign w:val="superscript"/>
    </w:rPr>
  </w:style>
  <w:style w:type="character" w:styleId="Odwoanieprzypisudolnego">
    <w:name w:val="footnote reference"/>
    <w:semiHidden/>
    <w:rsid w:val="00C712CB"/>
    <w:rPr>
      <w:vertAlign w:val="superscript"/>
    </w:rPr>
  </w:style>
  <w:style w:type="paragraph" w:customStyle="1" w:styleId="NormalnyWeb1">
    <w:name w:val="Normalny (Web)1"/>
    <w:rsid w:val="00C712CB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ekstprzypisudolnego1">
    <w:name w:val="Tekst przypisu dolnego1"/>
    <w:rsid w:val="00C712CB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rzypisukocowego1">
    <w:name w:val="Tekst przypisu końcowego1"/>
    <w:rsid w:val="00C712CB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ezodstpw1">
    <w:name w:val="Bez odstępów1"/>
    <w:rsid w:val="00C712CB"/>
    <w:pPr>
      <w:suppressAutoHyphens/>
      <w:spacing w:after="0" w:line="100" w:lineRule="atLeast"/>
    </w:pPr>
    <w:rPr>
      <w:rFonts w:ascii="Calibri" w:eastAsia="Lucida Sans Unicode" w:hAnsi="Calibri" w:cs="font190"/>
      <w:kern w:val="1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C712CB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12CB"/>
    <w:rPr>
      <w:rFonts w:ascii="Calibri" w:eastAsia="Lucida Sans Unicode" w:hAnsi="Calibri" w:cs="font19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26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61CE"/>
    <w:rPr>
      <w:rFonts w:ascii="Calibri" w:eastAsia="Lucida Sans Unicode" w:hAnsi="Calibri" w:cs="font190"/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26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61CE"/>
    <w:rPr>
      <w:rFonts w:ascii="Calibri" w:eastAsia="Lucida Sans Unicode" w:hAnsi="Calibri" w:cs="font190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18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1865"/>
    <w:rPr>
      <w:rFonts w:ascii="Calibri" w:eastAsia="Lucida Sans Unicode" w:hAnsi="Calibri" w:cs="font19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18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C90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FE352-867B-4A4F-9942-B895E41B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AntoszewskaK</cp:lastModifiedBy>
  <cp:revision>28</cp:revision>
  <cp:lastPrinted>2015-12-01T12:39:00Z</cp:lastPrinted>
  <dcterms:created xsi:type="dcterms:W3CDTF">2012-11-12T10:44:00Z</dcterms:created>
  <dcterms:modified xsi:type="dcterms:W3CDTF">2015-12-01T12:39:00Z</dcterms:modified>
</cp:coreProperties>
</file>