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C3416" w14:textId="51BCFC94" w:rsidR="004B36F7" w:rsidRPr="001F57E3" w:rsidRDefault="004B36F7" w:rsidP="005228F1">
      <w:pPr>
        <w:pStyle w:val="Bezodstpw"/>
        <w:ind w:right="0"/>
        <w:jc w:val="center"/>
        <w:rPr>
          <w:rFonts w:cs="Arial"/>
          <w:szCs w:val="22"/>
        </w:rPr>
      </w:pPr>
      <w:bookmarkStart w:id="0" w:name="_GoBack"/>
      <w:bookmarkEnd w:id="0"/>
    </w:p>
    <w:p w14:paraId="0CD78D56" w14:textId="3A0671CF" w:rsidR="00225AEB" w:rsidRPr="001F57E3" w:rsidRDefault="00225AEB" w:rsidP="005228F1">
      <w:pPr>
        <w:pStyle w:val="Bezodstpw"/>
        <w:ind w:right="0"/>
        <w:jc w:val="center"/>
        <w:rPr>
          <w:rFonts w:cs="Arial"/>
          <w:szCs w:val="22"/>
        </w:rPr>
      </w:pPr>
    </w:p>
    <w:p w14:paraId="2448E778" w14:textId="77777777" w:rsidR="00742DE4" w:rsidRPr="001F57E3" w:rsidRDefault="00742DE4" w:rsidP="005228F1">
      <w:pPr>
        <w:pStyle w:val="Bezodstpw"/>
        <w:ind w:right="0"/>
        <w:jc w:val="center"/>
        <w:rPr>
          <w:rFonts w:cs="Arial"/>
          <w:szCs w:val="22"/>
        </w:rPr>
      </w:pPr>
    </w:p>
    <w:p w14:paraId="632FE42D" w14:textId="0B822416" w:rsidR="00413864" w:rsidRDefault="006F0BD8" w:rsidP="0044657C">
      <w:pPr>
        <w:pStyle w:val="Bezodstpw"/>
        <w:ind w:right="0"/>
        <w:jc w:val="center"/>
        <w:rPr>
          <w:rFonts w:cs="Arial"/>
          <w:szCs w:val="22"/>
        </w:rPr>
      </w:pPr>
      <w:r w:rsidRPr="004872A1">
        <w:rPr>
          <w:rFonts w:cs="Arial"/>
          <w:b/>
          <w:sz w:val="40"/>
          <w:szCs w:val="22"/>
        </w:rPr>
        <w:t>Prognoza oddziaływania na środowisko</w:t>
      </w:r>
      <w:r w:rsidRPr="004872A1">
        <w:rPr>
          <w:rFonts w:cs="Arial"/>
          <w:b/>
          <w:sz w:val="40"/>
          <w:szCs w:val="22"/>
        </w:rPr>
        <w:br/>
        <w:t xml:space="preserve">dla </w:t>
      </w:r>
      <w:r>
        <w:rPr>
          <w:rFonts w:cs="Arial"/>
          <w:b/>
          <w:sz w:val="40"/>
          <w:szCs w:val="22"/>
        </w:rPr>
        <w:t xml:space="preserve">Planu ogólnego </w:t>
      </w:r>
      <w:r w:rsidR="0044657C">
        <w:rPr>
          <w:rFonts w:cs="Arial"/>
          <w:b/>
          <w:sz w:val="40"/>
          <w:szCs w:val="22"/>
        </w:rPr>
        <w:t xml:space="preserve">Gminy Sierpc </w:t>
      </w:r>
    </w:p>
    <w:p w14:paraId="585CCEB4" w14:textId="77777777" w:rsidR="006F0BD8" w:rsidRDefault="006F0BD8" w:rsidP="001F2349">
      <w:pPr>
        <w:pStyle w:val="Bezodstpw"/>
        <w:ind w:right="0"/>
        <w:rPr>
          <w:rFonts w:cs="Arial"/>
          <w:szCs w:val="22"/>
        </w:rPr>
      </w:pPr>
    </w:p>
    <w:p w14:paraId="7B7C4F74" w14:textId="14A7BB70" w:rsidR="006F0BD8" w:rsidRPr="001F57E3" w:rsidRDefault="0044657C" w:rsidP="0044657C">
      <w:pPr>
        <w:pStyle w:val="Bezodstpw"/>
        <w:ind w:right="0"/>
        <w:jc w:val="center"/>
        <w:rPr>
          <w:rFonts w:cs="Arial"/>
          <w:szCs w:val="22"/>
        </w:rPr>
      </w:pPr>
      <w:r w:rsidRPr="0044657C">
        <w:rPr>
          <w:noProof/>
        </w:rPr>
        <w:drawing>
          <wp:inline distT="0" distB="0" distL="0" distR="0" wp14:anchorId="01CE6566" wp14:editId="4118FB36">
            <wp:extent cx="3600000" cy="4095238"/>
            <wp:effectExtent l="0" t="0" r="635" b="635"/>
            <wp:docPr id="554534191"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34191" name="Obraz 1">
                      <a:extLst>
                        <a:ext uri="{C183D7F6-B498-43B3-948B-1728B52AA6E4}">
                          <adec:decorative xmlns:adec="http://schemas.microsoft.com/office/drawing/2017/decorative" val="1"/>
                        </a:ext>
                      </a:extLst>
                    </pic:cNvPr>
                    <pic:cNvPicPr/>
                  </pic:nvPicPr>
                  <pic:blipFill>
                    <a:blip r:embed="rId8"/>
                    <a:stretch>
                      <a:fillRect/>
                    </a:stretch>
                  </pic:blipFill>
                  <pic:spPr>
                    <a:xfrm>
                      <a:off x="0" y="0"/>
                      <a:ext cx="3600000" cy="4095238"/>
                    </a:xfrm>
                    <a:prstGeom prst="rect">
                      <a:avLst/>
                    </a:prstGeom>
                  </pic:spPr>
                </pic:pic>
              </a:graphicData>
            </a:graphic>
          </wp:inline>
        </w:drawing>
      </w:r>
    </w:p>
    <w:p w14:paraId="34D7FAC5" w14:textId="6F6E02FA" w:rsidR="00413864" w:rsidRPr="001F57E3" w:rsidRDefault="00413864" w:rsidP="006F0BD8">
      <w:pPr>
        <w:pStyle w:val="Bezodstpw"/>
        <w:ind w:right="0"/>
        <w:rPr>
          <w:rFonts w:cs="Arial"/>
          <w:szCs w:val="22"/>
        </w:rPr>
      </w:pPr>
    </w:p>
    <w:p w14:paraId="4879DD00" w14:textId="77777777" w:rsidR="006F0BD8" w:rsidRDefault="006F0BD8" w:rsidP="001F2349">
      <w:pPr>
        <w:pStyle w:val="Bezodstpw"/>
        <w:ind w:right="0"/>
        <w:rPr>
          <w:rFonts w:cs="Arial"/>
          <w:szCs w:val="22"/>
        </w:rPr>
      </w:pPr>
    </w:p>
    <w:p w14:paraId="25CC82D1" w14:textId="77777777" w:rsidR="009D092E" w:rsidRDefault="009D092E" w:rsidP="001F2349">
      <w:pPr>
        <w:pStyle w:val="Bezodstpw"/>
        <w:ind w:right="0"/>
        <w:rPr>
          <w:rFonts w:cs="Arial"/>
          <w:szCs w:val="22"/>
        </w:rPr>
      </w:pPr>
    </w:p>
    <w:p w14:paraId="7FF75345" w14:textId="77777777" w:rsidR="006F0BD8" w:rsidRPr="001F57E3" w:rsidRDefault="006F0BD8" w:rsidP="001F2349">
      <w:pPr>
        <w:pStyle w:val="Bezodstpw"/>
        <w:ind w:right="0"/>
        <w:rPr>
          <w:rFonts w:cs="Arial"/>
          <w:szCs w:val="22"/>
        </w:rPr>
      </w:pPr>
    </w:p>
    <w:p w14:paraId="1C69DA69" w14:textId="77777777" w:rsidR="006F0BD8" w:rsidRPr="001F57E3" w:rsidRDefault="006F0BD8" w:rsidP="006F0BD8">
      <w:pPr>
        <w:pStyle w:val="Bezodstpw"/>
        <w:ind w:right="0"/>
        <w:rPr>
          <w:rFonts w:cs="Arial"/>
          <w:szCs w:val="22"/>
        </w:rPr>
      </w:pPr>
    </w:p>
    <w:p w14:paraId="74958E5E" w14:textId="77777777" w:rsidR="007B127C" w:rsidRDefault="007B127C" w:rsidP="006F0BD8">
      <w:pPr>
        <w:pStyle w:val="Bezodstpw"/>
        <w:ind w:right="0"/>
        <w:rPr>
          <w:rFonts w:cs="Arial"/>
          <w:szCs w:val="22"/>
        </w:rPr>
      </w:pPr>
    </w:p>
    <w:p w14:paraId="1CA2C439" w14:textId="77777777" w:rsidR="006F0BD8" w:rsidRPr="001F57E3" w:rsidRDefault="006F0BD8" w:rsidP="006F0BD8">
      <w:pPr>
        <w:pStyle w:val="Bezodstpw"/>
        <w:ind w:right="0"/>
        <w:rPr>
          <w:rFonts w:cs="Arial"/>
          <w:szCs w:val="22"/>
        </w:rPr>
      </w:pPr>
    </w:p>
    <w:p w14:paraId="2883A0BD" w14:textId="77777777" w:rsidR="007B127C" w:rsidRPr="001F57E3" w:rsidRDefault="007B127C" w:rsidP="006F0BD8">
      <w:pPr>
        <w:pStyle w:val="Bezodstpw"/>
        <w:ind w:right="0"/>
        <w:rPr>
          <w:rFonts w:cs="Arial"/>
          <w:szCs w:val="22"/>
        </w:rPr>
      </w:pPr>
    </w:p>
    <w:p w14:paraId="5CBA3E69" w14:textId="409FDDF3" w:rsidR="007B127C" w:rsidRPr="001F57E3" w:rsidRDefault="0044657C" w:rsidP="00742DE4">
      <w:pPr>
        <w:pStyle w:val="Bezodstpw"/>
        <w:ind w:right="0"/>
        <w:jc w:val="center"/>
        <w:rPr>
          <w:rFonts w:cs="Arial"/>
          <w:b/>
          <w:szCs w:val="22"/>
        </w:rPr>
      </w:pPr>
      <w:r>
        <w:rPr>
          <w:rFonts w:cs="Arial"/>
          <w:b/>
          <w:szCs w:val="22"/>
        </w:rPr>
        <w:t>Sierpc</w:t>
      </w:r>
      <w:r w:rsidR="001F2349" w:rsidRPr="001F57E3">
        <w:rPr>
          <w:rFonts w:cs="Arial"/>
          <w:b/>
          <w:szCs w:val="22"/>
        </w:rPr>
        <w:t xml:space="preserve">, </w:t>
      </w:r>
      <w:r w:rsidR="000C4D7C">
        <w:rPr>
          <w:rFonts w:cs="Arial"/>
          <w:b/>
          <w:szCs w:val="22"/>
        </w:rPr>
        <w:t>1</w:t>
      </w:r>
      <w:r w:rsidR="000A203C">
        <w:rPr>
          <w:rFonts w:cs="Arial"/>
          <w:b/>
          <w:szCs w:val="22"/>
        </w:rPr>
        <w:t>8.08</w:t>
      </w:r>
      <w:r w:rsidR="0041737D">
        <w:rPr>
          <w:rFonts w:cs="Arial"/>
          <w:b/>
          <w:szCs w:val="22"/>
        </w:rPr>
        <w:t>.</w:t>
      </w:r>
      <w:r w:rsidR="001F2349" w:rsidRPr="001F57E3">
        <w:rPr>
          <w:rFonts w:cs="Arial"/>
          <w:b/>
          <w:szCs w:val="22"/>
        </w:rPr>
        <w:t>2025 r.</w:t>
      </w:r>
      <w:r w:rsidR="00514BFB" w:rsidRPr="001F57E3">
        <w:rPr>
          <w:rFonts w:cs="Arial"/>
          <w:b/>
          <w:szCs w:val="22"/>
        </w:rPr>
        <w:t xml:space="preserve"> </w:t>
      </w:r>
    </w:p>
    <w:p w14:paraId="6FF9347C" w14:textId="77777777" w:rsidR="007B127C" w:rsidRPr="001F57E3" w:rsidRDefault="007B127C" w:rsidP="00742DE4">
      <w:pPr>
        <w:pStyle w:val="Bezodstpw"/>
        <w:ind w:right="0"/>
        <w:rPr>
          <w:rFonts w:cs="Arial"/>
          <w:b/>
          <w:szCs w:val="22"/>
        </w:rPr>
        <w:sectPr w:rsidR="007B127C" w:rsidRPr="001F57E3" w:rsidSect="00AB2D45">
          <w:headerReference w:type="default" r:id="rId9"/>
          <w:footerReference w:type="default" r:id="rId10"/>
          <w:footerReference w:type="first" r:id="rId11"/>
          <w:type w:val="continuous"/>
          <w:pgSz w:w="11906" w:h="16838"/>
          <w:pgMar w:top="1134" w:right="1134" w:bottom="1134" w:left="1134" w:header="709" w:footer="709" w:gutter="0"/>
          <w:pgBorders w:display="firstPage" w:offsetFrom="page">
            <w:top w:val="single" w:sz="24" w:space="24" w:color="C45911" w:themeColor="accent2" w:themeShade="BF"/>
            <w:left w:val="single" w:sz="24" w:space="24" w:color="C45911" w:themeColor="accent2" w:themeShade="BF"/>
            <w:bottom w:val="single" w:sz="24" w:space="24" w:color="C45911" w:themeColor="accent2" w:themeShade="BF"/>
            <w:right w:val="single" w:sz="24" w:space="24" w:color="C45911" w:themeColor="accent2" w:themeShade="BF"/>
          </w:pgBorders>
          <w:cols w:space="708"/>
          <w:titlePg/>
          <w:docGrid w:linePitch="360"/>
        </w:sectPr>
      </w:pPr>
    </w:p>
    <w:p w14:paraId="465F59EE" w14:textId="77777777" w:rsidR="007B127C" w:rsidRPr="001F57E3" w:rsidRDefault="007B127C" w:rsidP="00742DE4">
      <w:pPr>
        <w:pStyle w:val="Bezodstpw"/>
        <w:ind w:right="0"/>
        <w:rPr>
          <w:rFonts w:cs="Arial"/>
          <w:b/>
          <w:szCs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F90794" w:rsidRPr="004872A1" w14:paraId="2F29830A" w14:textId="77777777" w:rsidTr="001D10D8">
        <w:tc>
          <w:tcPr>
            <w:tcW w:w="3539" w:type="dxa"/>
            <w:vAlign w:val="center"/>
          </w:tcPr>
          <w:p w14:paraId="35106BE3" w14:textId="6142ED15" w:rsidR="00F90794" w:rsidRPr="004872A1" w:rsidRDefault="0044657C" w:rsidP="001D10D8">
            <w:pPr>
              <w:pStyle w:val="Bezodstpw"/>
              <w:spacing w:before="60" w:after="60" w:line="240" w:lineRule="auto"/>
              <w:ind w:right="0"/>
              <w:rPr>
                <w:rFonts w:cs="Arial"/>
                <w:b/>
                <w:szCs w:val="22"/>
              </w:rPr>
            </w:pPr>
            <w:r>
              <w:rPr>
                <w:noProof/>
              </w:rPr>
              <w:drawing>
                <wp:inline distT="0" distB="0" distL="0" distR="0" wp14:anchorId="5F8E2222" wp14:editId="2E307BBA">
                  <wp:extent cx="1314450" cy="1495274"/>
                  <wp:effectExtent l="0" t="0" r="0" b="0"/>
                  <wp:docPr id="375492708"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92708" name="Obraz 1">
                            <a:extLst>
                              <a:ext uri="{C183D7F6-B498-43B3-948B-1728B52AA6E4}">
                                <adec:decorative xmlns:adec="http://schemas.microsoft.com/office/drawing/2017/decorative" val="1"/>
                              </a:ext>
                            </a:extLst>
                          </pic:cNvPr>
                          <pic:cNvPicPr/>
                        </pic:nvPicPr>
                        <pic:blipFill>
                          <a:blip r:embed="rId8"/>
                          <a:stretch>
                            <a:fillRect/>
                          </a:stretch>
                        </pic:blipFill>
                        <pic:spPr>
                          <a:xfrm>
                            <a:off x="0" y="0"/>
                            <a:ext cx="1320223" cy="1501841"/>
                          </a:xfrm>
                          <a:prstGeom prst="rect">
                            <a:avLst/>
                          </a:prstGeom>
                        </pic:spPr>
                      </pic:pic>
                    </a:graphicData>
                  </a:graphic>
                </wp:inline>
              </w:drawing>
            </w:r>
          </w:p>
        </w:tc>
        <w:tc>
          <w:tcPr>
            <w:tcW w:w="5521" w:type="dxa"/>
            <w:vAlign w:val="center"/>
          </w:tcPr>
          <w:p w14:paraId="5207ACE5" w14:textId="77777777" w:rsidR="00F90794" w:rsidRPr="004872A1" w:rsidRDefault="00F90794" w:rsidP="001D10D8">
            <w:pPr>
              <w:pStyle w:val="Bezodstpw"/>
              <w:spacing w:before="60" w:after="60" w:line="240" w:lineRule="auto"/>
              <w:ind w:right="0"/>
              <w:rPr>
                <w:rFonts w:cs="Arial"/>
                <w:b/>
                <w:szCs w:val="22"/>
              </w:rPr>
            </w:pPr>
            <w:r w:rsidRPr="004872A1">
              <w:rPr>
                <w:rFonts w:cs="Arial"/>
                <w:b/>
                <w:szCs w:val="22"/>
              </w:rPr>
              <w:t>Zamawiający:</w:t>
            </w:r>
          </w:p>
          <w:p w14:paraId="42339A92" w14:textId="77777777" w:rsidR="0044657C" w:rsidRDefault="0044657C" w:rsidP="0044657C">
            <w:pPr>
              <w:pStyle w:val="Bezodstpw"/>
              <w:spacing w:before="60" w:after="60" w:line="240" w:lineRule="auto"/>
              <w:ind w:right="0"/>
              <w:rPr>
                <w:rFonts w:cs="Arial"/>
                <w:szCs w:val="22"/>
              </w:rPr>
            </w:pPr>
            <w:r>
              <w:rPr>
                <w:rFonts w:cs="Arial"/>
                <w:szCs w:val="22"/>
              </w:rPr>
              <w:t>Gmina Sierpc</w:t>
            </w:r>
          </w:p>
          <w:p w14:paraId="50BDB831" w14:textId="77777777" w:rsidR="0044657C" w:rsidRDefault="0044657C" w:rsidP="0044657C">
            <w:pPr>
              <w:pStyle w:val="Bezodstpw"/>
              <w:spacing w:before="60" w:after="60" w:line="240" w:lineRule="auto"/>
              <w:ind w:right="0"/>
              <w:rPr>
                <w:rFonts w:cs="Arial"/>
                <w:szCs w:val="22"/>
              </w:rPr>
            </w:pPr>
            <w:r>
              <w:rPr>
                <w:rFonts w:cs="Arial"/>
                <w:szCs w:val="22"/>
              </w:rPr>
              <w:t xml:space="preserve">ul. </w:t>
            </w:r>
            <w:r w:rsidRPr="004F7991">
              <w:rPr>
                <w:rFonts w:cs="Arial"/>
                <w:szCs w:val="22"/>
              </w:rPr>
              <w:t>Biskupa Floriana</w:t>
            </w:r>
            <w:r>
              <w:rPr>
                <w:rFonts w:cs="Arial"/>
                <w:szCs w:val="22"/>
              </w:rPr>
              <w:t xml:space="preserve"> 4</w:t>
            </w:r>
          </w:p>
          <w:p w14:paraId="195011E2" w14:textId="77777777" w:rsidR="0044657C" w:rsidRPr="00350A74" w:rsidRDefault="0044657C" w:rsidP="0044657C">
            <w:pPr>
              <w:pStyle w:val="Bezodstpw"/>
              <w:spacing w:before="60" w:after="60" w:line="240" w:lineRule="auto"/>
              <w:ind w:right="0"/>
              <w:rPr>
                <w:rFonts w:cs="Arial"/>
                <w:szCs w:val="22"/>
              </w:rPr>
            </w:pPr>
            <w:r w:rsidRPr="00A15D68">
              <w:rPr>
                <w:rFonts w:cs="Arial"/>
                <w:szCs w:val="22"/>
              </w:rPr>
              <w:t>09-200</w:t>
            </w:r>
            <w:r>
              <w:rPr>
                <w:rFonts w:cs="Arial"/>
                <w:szCs w:val="22"/>
              </w:rPr>
              <w:t xml:space="preserve"> </w:t>
            </w:r>
            <w:r w:rsidRPr="00A15D68">
              <w:rPr>
                <w:rFonts w:cs="Arial"/>
                <w:szCs w:val="22"/>
              </w:rPr>
              <w:t>Sierpc</w:t>
            </w:r>
          </w:p>
          <w:p w14:paraId="61A02F0F" w14:textId="77777777" w:rsidR="00F90794" w:rsidRDefault="00F90794" w:rsidP="001D10D8">
            <w:pPr>
              <w:pStyle w:val="Bezodstpw"/>
              <w:spacing w:before="60" w:after="60" w:line="240" w:lineRule="auto"/>
              <w:ind w:right="0"/>
              <w:rPr>
                <w:rFonts w:cs="Arial"/>
                <w:szCs w:val="22"/>
              </w:rPr>
            </w:pPr>
          </w:p>
          <w:p w14:paraId="593A41B7" w14:textId="77777777" w:rsidR="00F90794" w:rsidRDefault="00F90794" w:rsidP="001D10D8">
            <w:pPr>
              <w:pStyle w:val="Bezodstpw"/>
              <w:spacing w:before="60" w:after="60" w:line="240" w:lineRule="auto"/>
              <w:ind w:right="0"/>
              <w:rPr>
                <w:rFonts w:cs="Arial"/>
                <w:szCs w:val="22"/>
              </w:rPr>
            </w:pPr>
          </w:p>
          <w:p w14:paraId="2AF7FF92" w14:textId="77777777" w:rsidR="00F90794" w:rsidRDefault="00F90794" w:rsidP="001D10D8">
            <w:pPr>
              <w:pStyle w:val="Bezodstpw"/>
              <w:spacing w:before="60" w:after="60" w:line="240" w:lineRule="auto"/>
              <w:ind w:right="0"/>
              <w:rPr>
                <w:rFonts w:cs="Arial"/>
                <w:szCs w:val="22"/>
              </w:rPr>
            </w:pPr>
          </w:p>
          <w:p w14:paraId="071441B5" w14:textId="77777777" w:rsidR="00F90794" w:rsidRPr="004872A1" w:rsidRDefault="00F90794" w:rsidP="001D10D8">
            <w:pPr>
              <w:pStyle w:val="Bezodstpw"/>
              <w:spacing w:before="60" w:after="60" w:line="240" w:lineRule="auto"/>
              <w:ind w:right="0"/>
              <w:rPr>
                <w:rFonts w:cs="Arial"/>
                <w:szCs w:val="22"/>
              </w:rPr>
            </w:pPr>
          </w:p>
        </w:tc>
      </w:tr>
      <w:tr w:rsidR="00F90794" w:rsidRPr="004872A1" w14:paraId="51CF2917" w14:textId="77777777" w:rsidTr="001D10D8">
        <w:tc>
          <w:tcPr>
            <w:tcW w:w="3539" w:type="dxa"/>
          </w:tcPr>
          <w:p w14:paraId="6694D8A5" w14:textId="77777777" w:rsidR="00F90794" w:rsidRPr="004872A1" w:rsidRDefault="00F90794" w:rsidP="001D10D8">
            <w:pPr>
              <w:pStyle w:val="Bezodstpw"/>
              <w:spacing w:before="60" w:after="60" w:line="240" w:lineRule="auto"/>
              <w:ind w:right="0"/>
              <w:rPr>
                <w:rFonts w:cs="Arial"/>
                <w:b/>
                <w:szCs w:val="22"/>
              </w:rPr>
            </w:pPr>
          </w:p>
          <w:p w14:paraId="77480CC0" w14:textId="77777777" w:rsidR="00F90794" w:rsidRPr="004872A1" w:rsidRDefault="00F90794" w:rsidP="001D10D8">
            <w:pPr>
              <w:pStyle w:val="Bezodstpw"/>
              <w:spacing w:before="60" w:after="60" w:line="240" w:lineRule="auto"/>
              <w:ind w:right="0"/>
              <w:rPr>
                <w:rFonts w:cs="Arial"/>
                <w:b/>
                <w:szCs w:val="22"/>
              </w:rPr>
            </w:pPr>
          </w:p>
          <w:p w14:paraId="221E27A6" w14:textId="77777777" w:rsidR="00F90794" w:rsidRPr="004872A1" w:rsidRDefault="00F90794" w:rsidP="001D10D8">
            <w:pPr>
              <w:pStyle w:val="Bezodstpw"/>
              <w:spacing w:before="60" w:after="60" w:line="240" w:lineRule="auto"/>
              <w:ind w:right="0"/>
              <w:rPr>
                <w:rFonts w:cs="Arial"/>
                <w:b/>
                <w:szCs w:val="22"/>
              </w:rPr>
            </w:pPr>
            <w:r w:rsidRPr="004872A1">
              <w:rPr>
                <w:rFonts w:cs="Arial"/>
                <w:noProof/>
                <w:szCs w:val="22"/>
              </w:rPr>
              <w:drawing>
                <wp:inline distT="0" distB="0" distL="0" distR="0" wp14:anchorId="13684966" wp14:editId="22D49311">
                  <wp:extent cx="1876425" cy="428625"/>
                  <wp:effectExtent l="0" t="0" r="9525" b="9525"/>
                  <wp:docPr id="1" name="Obraz 1" descr="Logo Westmor Consulting Urszula Wódk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Westmor Consulting Urszula Wódkows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p>
        </w:tc>
        <w:tc>
          <w:tcPr>
            <w:tcW w:w="5521" w:type="dxa"/>
            <w:vAlign w:val="center"/>
          </w:tcPr>
          <w:p w14:paraId="79E3D58E" w14:textId="77777777" w:rsidR="00F90794" w:rsidRPr="004872A1" w:rsidRDefault="00F90794" w:rsidP="001D10D8">
            <w:pPr>
              <w:pStyle w:val="Bezodstpw"/>
              <w:spacing w:before="60" w:after="60" w:line="240" w:lineRule="auto"/>
              <w:ind w:right="0"/>
              <w:rPr>
                <w:rFonts w:cs="Arial"/>
                <w:b/>
                <w:szCs w:val="22"/>
              </w:rPr>
            </w:pPr>
            <w:r w:rsidRPr="004872A1">
              <w:rPr>
                <w:rFonts w:cs="Arial"/>
                <w:b/>
                <w:szCs w:val="22"/>
              </w:rPr>
              <w:t>Wykonawca:</w:t>
            </w:r>
          </w:p>
          <w:p w14:paraId="3484A904" w14:textId="77777777" w:rsidR="00F90794" w:rsidRPr="004872A1" w:rsidRDefault="00F90794" w:rsidP="001D10D8">
            <w:pPr>
              <w:pStyle w:val="Bezodstpw"/>
              <w:spacing w:before="60" w:after="60" w:line="240" w:lineRule="auto"/>
              <w:ind w:right="0"/>
              <w:rPr>
                <w:rFonts w:cs="Arial"/>
                <w:szCs w:val="22"/>
              </w:rPr>
            </w:pPr>
            <w:r w:rsidRPr="004872A1">
              <w:rPr>
                <w:rFonts w:cs="Arial"/>
                <w:szCs w:val="22"/>
              </w:rPr>
              <w:t>Westmor Consulting Urszula Wódkowska</w:t>
            </w:r>
          </w:p>
          <w:p w14:paraId="6054BED1" w14:textId="77777777" w:rsidR="00F90794" w:rsidRPr="004872A1" w:rsidRDefault="00F90794" w:rsidP="001D10D8">
            <w:pPr>
              <w:pStyle w:val="Bezodstpw"/>
              <w:spacing w:before="60" w:after="60" w:line="240" w:lineRule="auto"/>
              <w:ind w:right="0"/>
              <w:rPr>
                <w:rFonts w:cs="Arial"/>
                <w:szCs w:val="22"/>
              </w:rPr>
            </w:pPr>
            <w:r w:rsidRPr="004872A1">
              <w:rPr>
                <w:rFonts w:cs="Arial"/>
                <w:szCs w:val="22"/>
              </w:rPr>
              <w:t>Biuro: ul. Królewiecka 27, 87-800 Włocławek</w:t>
            </w:r>
          </w:p>
          <w:p w14:paraId="2E2932E4" w14:textId="77777777" w:rsidR="00F90794" w:rsidRPr="004872A1" w:rsidRDefault="00F90794" w:rsidP="001D10D8">
            <w:pPr>
              <w:pStyle w:val="Bezodstpw"/>
              <w:spacing w:before="60" w:after="60" w:line="240" w:lineRule="auto"/>
              <w:ind w:right="0"/>
              <w:rPr>
                <w:rFonts w:cs="Arial"/>
                <w:szCs w:val="22"/>
              </w:rPr>
            </w:pPr>
            <w:r w:rsidRPr="004872A1">
              <w:rPr>
                <w:rFonts w:cs="Arial"/>
                <w:szCs w:val="22"/>
              </w:rPr>
              <w:t>Siedziba: ul. 1 Maja 1A, 87-704 Bądkowo</w:t>
            </w:r>
          </w:p>
          <w:p w14:paraId="7D921BEF" w14:textId="77777777" w:rsidR="00F90794" w:rsidRPr="004872A1" w:rsidRDefault="00F90794" w:rsidP="001D10D8">
            <w:pPr>
              <w:pStyle w:val="Bezodstpw"/>
              <w:spacing w:before="60" w:after="60" w:line="240" w:lineRule="auto"/>
              <w:ind w:right="0"/>
              <w:rPr>
                <w:rFonts w:cs="Arial"/>
                <w:szCs w:val="22"/>
              </w:rPr>
            </w:pPr>
          </w:p>
          <w:p w14:paraId="6946881F" w14:textId="77777777" w:rsidR="00F90794" w:rsidRPr="004872A1" w:rsidRDefault="00F90794" w:rsidP="001D10D8">
            <w:pPr>
              <w:pStyle w:val="Bezodstpw"/>
              <w:spacing w:before="60" w:after="60" w:line="240" w:lineRule="auto"/>
              <w:ind w:right="0"/>
              <w:rPr>
                <w:rFonts w:cs="Arial"/>
                <w:szCs w:val="22"/>
              </w:rPr>
            </w:pPr>
            <w:r w:rsidRPr="004872A1">
              <w:rPr>
                <w:rFonts w:cs="Arial"/>
                <w:szCs w:val="22"/>
              </w:rPr>
              <w:t>Zespół autorów</w:t>
            </w:r>
            <w:r>
              <w:rPr>
                <w:rFonts w:cs="Arial"/>
                <w:szCs w:val="22"/>
              </w:rPr>
              <w:t>:</w:t>
            </w:r>
          </w:p>
          <w:p w14:paraId="51E10778" w14:textId="77777777" w:rsidR="00F90794" w:rsidRDefault="00F90794" w:rsidP="001D10D8">
            <w:pPr>
              <w:pStyle w:val="Bezodstpw"/>
              <w:spacing w:before="60" w:after="60" w:line="240" w:lineRule="auto"/>
              <w:rPr>
                <w:rFonts w:cs="Arial"/>
                <w:szCs w:val="22"/>
              </w:rPr>
            </w:pPr>
            <w:r w:rsidRPr="004872A1">
              <w:rPr>
                <w:rFonts w:cs="Arial"/>
                <w:szCs w:val="22"/>
              </w:rPr>
              <w:t>Kierownik Projektu – Karolina Drzewiecka</w:t>
            </w:r>
            <w:r>
              <w:rPr>
                <w:rFonts w:cs="Arial"/>
                <w:szCs w:val="22"/>
              </w:rPr>
              <w:t xml:space="preserve"> </w:t>
            </w:r>
          </w:p>
          <w:p w14:paraId="40E86A40" w14:textId="77777777" w:rsidR="00F90794" w:rsidRDefault="00F90794" w:rsidP="001D10D8">
            <w:pPr>
              <w:pStyle w:val="Bezodstpw"/>
              <w:spacing w:before="60" w:after="60" w:line="240" w:lineRule="auto"/>
              <w:rPr>
                <w:rFonts w:cs="Arial"/>
                <w:szCs w:val="22"/>
              </w:rPr>
            </w:pPr>
            <w:r>
              <w:rPr>
                <w:rFonts w:cs="Arial"/>
                <w:szCs w:val="22"/>
              </w:rPr>
              <w:t>Kierownik zespołu autorów prognozy</w:t>
            </w:r>
          </w:p>
          <w:p w14:paraId="2F40E30E" w14:textId="77777777" w:rsidR="00F90794" w:rsidRDefault="00F90794" w:rsidP="001D10D8">
            <w:pPr>
              <w:pStyle w:val="Bezodstpw"/>
              <w:spacing w:before="60" w:after="60" w:line="240" w:lineRule="auto"/>
              <w:rPr>
                <w:rFonts w:cs="Arial"/>
                <w:szCs w:val="22"/>
              </w:rPr>
            </w:pPr>
          </w:p>
          <w:p w14:paraId="675366B3" w14:textId="77777777" w:rsidR="00F90794" w:rsidRDefault="00F90794" w:rsidP="001D10D8">
            <w:pPr>
              <w:pStyle w:val="Bezodstpw"/>
              <w:spacing w:before="60" w:after="60" w:line="240" w:lineRule="auto"/>
              <w:rPr>
                <w:rFonts w:cs="Arial"/>
                <w:szCs w:val="22"/>
              </w:rPr>
            </w:pPr>
          </w:p>
          <w:p w14:paraId="0597E056" w14:textId="77777777" w:rsidR="00F90794" w:rsidRDefault="00F90794" w:rsidP="001D10D8">
            <w:pPr>
              <w:pStyle w:val="Bezodstpw"/>
              <w:spacing w:before="60" w:after="60" w:line="240" w:lineRule="auto"/>
              <w:rPr>
                <w:rFonts w:cs="Arial"/>
                <w:szCs w:val="22"/>
              </w:rPr>
            </w:pPr>
          </w:p>
          <w:p w14:paraId="2E85E7A9" w14:textId="77777777" w:rsidR="00F90794" w:rsidRDefault="00F90794" w:rsidP="001D10D8">
            <w:pPr>
              <w:pStyle w:val="Bezodstpw"/>
              <w:spacing w:before="60" w:after="60" w:line="240" w:lineRule="auto"/>
              <w:rPr>
                <w:rFonts w:cs="Arial"/>
                <w:szCs w:val="22"/>
              </w:rPr>
            </w:pPr>
          </w:p>
          <w:p w14:paraId="6214FC82" w14:textId="77777777" w:rsidR="00F90794" w:rsidRDefault="00F90794" w:rsidP="001D10D8">
            <w:pPr>
              <w:pStyle w:val="Bezodstpw"/>
              <w:spacing w:before="60" w:after="60" w:line="240" w:lineRule="auto"/>
              <w:rPr>
                <w:rFonts w:cs="Arial"/>
                <w:szCs w:val="22"/>
              </w:rPr>
            </w:pPr>
          </w:p>
          <w:p w14:paraId="5A27F751" w14:textId="77777777" w:rsidR="00F90794" w:rsidRDefault="00F90794" w:rsidP="001D10D8">
            <w:pPr>
              <w:pStyle w:val="Bezodstpw"/>
              <w:spacing w:before="60" w:after="60" w:line="240" w:lineRule="auto"/>
              <w:rPr>
                <w:rFonts w:cs="Arial"/>
                <w:szCs w:val="22"/>
              </w:rPr>
            </w:pPr>
          </w:p>
          <w:p w14:paraId="4A47D470" w14:textId="77777777" w:rsidR="00F90794" w:rsidRPr="004872A1" w:rsidRDefault="00F90794" w:rsidP="001D10D8">
            <w:pPr>
              <w:pStyle w:val="Bezodstpw"/>
              <w:spacing w:before="60" w:after="60" w:line="240" w:lineRule="auto"/>
              <w:rPr>
                <w:rFonts w:cs="Arial"/>
                <w:szCs w:val="22"/>
              </w:rPr>
            </w:pPr>
          </w:p>
          <w:p w14:paraId="40ADA9C0" w14:textId="04DC2C9D" w:rsidR="00F90794" w:rsidRDefault="00F90794" w:rsidP="001D10D8">
            <w:pPr>
              <w:pStyle w:val="Bezodstpw"/>
              <w:spacing w:before="60" w:after="60" w:line="240" w:lineRule="auto"/>
              <w:rPr>
                <w:rFonts w:cs="Arial"/>
                <w:szCs w:val="22"/>
              </w:rPr>
            </w:pPr>
            <w:r w:rsidRPr="004872A1">
              <w:rPr>
                <w:rFonts w:cs="Arial"/>
                <w:szCs w:val="22"/>
              </w:rPr>
              <w:t xml:space="preserve">Konsultant – </w:t>
            </w:r>
            <w:r w:rsidR="0044657C">
              <w:rPr>
                <w:rFonts w:cs="Arial"/>
                <w:szCs w:val="22"/>
              </w:rPr>
              <w:t>Martyna Ciska</w:t>
            </w:r>
          </w:p>
          <w:p w14:paraId="6155F527" w14:textId="77777777" w:rsidR="00F90794" w:rsidRDefault="00F90794" w:rsidP="001D10D8">
            <w:pPr>
              <w:pStyle w:val="Bezodstpw"/>
              <w:spacing w:before="60" w:after="60" w:line="240" w:lineRule="auto"/>
              <w:rPr>
                <w:rFonts w:cs="Arial"/>
                <w:szCs w:val="22"/>
              </w:rPr>
            </w:pPr>
          </w:p>
          <w:p w14:paraId="39AAC12B" w14:textId="77777777" w:rsidR="00F90794" w:rsidRDefault="00F90794" w:rsidP="001D10D8">
            <w:pPr>
              <w:pStyle w:val="Bezodstpw"/>
              <w:spacing w:before="60" w:after="60" w:line="240" w:lineRule="auto"/>
              <w:rPr>
                <w:rFonts w:cs="Arial"/>
                <w:szCs w:val="22"/>
              </w:rPr>
            </w:pPr>
          </w:p>
          <w:p w14:paraId="66C16CF4" w14:textId="77777777" w:rsidR="00F90794" w:rsidRDefault="00F90794" w:rsidP="001D10D8">
            <w:pPr>
              <w:pStyle w:val="Bezodstpw"/>
              <w:spacing w:before="60" w:after="60" w:line="240" w:lineRule="auto"/>
              <w:rPr>
                <w:rFonts w:cs="Arial"/>
                <w:szCs w:val="22"/>
              </w:rPr>
            </w:pPr>
          </w:p>
          <w:p w14:paraId="257DC0C8" w14:textId="77777777" w:rsidR="00F90794" w:rsidRDefault="00F90794" w:rsidP="001D10D8">
            <w:pPr>
              <w:pStyle w:val="Bezodstpw"/>
              <w:spacing w:before="60" w:after="60" w:line="240" w:lineRule="auto"/>
              <w:rPr>
                <w:rFonts w:cs="Arial"/>
                <w:szCs w:val="22"/>
              </w:rPr>
            </w:pPr>
          </w:p>
          <w:p w14:paraId="645980F6" w14:textId="77777777" w:rsidR="00F90794" w:rsidRDefault="00F90794" w:rsidP="001D10D8">
            <w:pPr>
              <w:pStyle w:val="Bezodstpw"/>
              <w:spacing w:before="60" w:after="60" w:line="240" w:lineRule="auto"/>
              <w:rPr>
                <w:rFonts w:cs="Arial"/>
                <w:szCs w:val="22"/>
              </w:rPr>
            </w:pPr>
          </w:p>
          <w:p w14:paraId="58B54212" w14:textId="77777777" w:rsidR="00F90794" w:rsidRDefault="00F90794" w:rsidP="001D10D8">
            <w:pPr>
              <w:pStyle w:val="Bezodstpw"/>
              <w:spacing w:before="60" w:after="60" w:line="240" w:lineRule="auto"/>
              <w:rPr>
                <w:rFonts w:cs="Arial"/>
                <w:szCs w:val="22"/>
              </w:rPr>
            </w:pPr>
          </w:p>
          <w:p w14:paraId="3CB48B2D" w14:textId="77777777" w:rsidR="00F90794" w:rsidRPr="004872A1" w:rsidRDefault="00F90794" w:rsidP="001D10D8">
            <w:pPr>
              <w:pStyle w:val="Bezodstpw"/>
              <w:spacing w:before="60" w:after="60" w:line="240" w:lineRule="auto"/>
              <w:rPr>
                <w:rFonts w:cs="Arial"/>
                <w:szCs w:val="22"/>
              </w:rPr>
            </w:pPr>
          </w:p>
          <w:p w14:paraId="754C00A1" w14:textId="6FB42A97" w:rsidR="00F90794" w:rsidRPr="004872A1" w:rsidRDefault="00F90794" w:rsidP="001D10D8">
            <w:pPr>
              <w:pStyle w:val="Bezodstpw"/>
              <w:spacing w:before="60" w:after="60" w:line="240" w:lineRule="auto"/>
              <w:ind w:right="0"/>
              <w:rPr>
                <w:rFonts w:cs="Arial"/>
                <w:szCs w:val="22"/>
              </w:rPr>
            </w:pPr>
            <w:r w:rsidRPr="004872A1">
              <w:rPr>
                <w:rFonts w:cs="Arial"/>
                <w:szCs w:val="22"/>
              </w:rPr>
              <w:t xml:space="preserve">Analityk – </w:t>
            </w:r>
            <w:r w:rsidR="0044657C">
              <w:rPr>
                <w:rFonts w:cs="Arial"/>
                <w:szCs w:val="22"/>
              </w:rPr>
              <w:t>Klaudia Kosińska</w:t>
            </w:r>
          </w:p>
          <w:p w14:paraId="7FC12508" w14:textId="77777777" w:rsidR="00F90794" w:rsidRDefault="00F90794" w:rsidP="001D10D8">
            <w:pPr>
              <w:pStyle w:val="Bezodstpw"/>
              <w:spacing w:before="60" w:after="60" w:line="240" w:lineRule="auto"/>
              <w:rPr>
                <w:rFonts w:cs="Arial"/>
                <w:szCs w:val="22"/>
              </w:rPr>
            </w:pPr>
          </w:p>
          <w:p w14:paraId="2FB6B08C" w14:textId="77777777" w:rsidR="00F90794" w:rsidRDefault="00F90794" w:rsidP="001D10D8">
            <w:pPr>
              <w:pStyle w:val="Bezodstpw"/>
              <w:spacing w:before="60" w:after="60" w:line="240" w:lineRule="auto"/>
              <w:rPr>
                <w:rFonts w:cs="Arial"/>
                <w:szCs w:val="22"/>
              </w:rPr>
            </w:pPr>
          </w:p>
          <w:p w14:paraId="0E9FC274" w14:textId="77777777" w:rsidR="00F90794" w:rsidRDefault="00F90794" w:rsidP="001D10D8">
            <w:pPr>
              <w:pStyle w:val="Bezodstpw"/>
              <w:spacing w:before="60" w:after="60" w:line="240" w:lineRule="auto"/>
              <w:rPr>
                <w:rFonts w:cs="Arial"/>
                <w:szCs w:val="22"/>
              </w:rPr>
            </w:pPr>
          </w:p>
          <w:p w14:paraId="21F39C95" w14:textId="77777777" w:rsidR="00F90794" w:rsidRDefault="00F90794" w:rsidP="001D10D8">
            <w:pPr>
              <w:pStyle w:val="Bezodstpw"/>
              <w:spacing w:before="60" w:after="60" w:line="240" w:lineRule="auto"/>
              <w:rPr>
                <w:rFonts w:cs="Arial"/>
                <w:szCs w:val="22"/>
              </w:rPr>
            </w:pPr>
          </w:p>
          <w:p w14:paraId="19CABBB3" w14:textId="77777777" w:rsidR="00F90794" w:rsidRDefault="00F90794" w:rsidP="001D10D8">
            <w:pPr>
              <w:pStyle w:val="Bezodstpw"/>
              <w:spacing w:before="60" w:after="60" w:line="240" w:lineRule="auto"/>
              <w:rPr>
                <w:rFonts w:cs="Arial"/>
                <w:szCs w:val="22"/>
              </w:rPr>
            </w:pPr>
          </w:p>
          <w:p w14:paraId="118F8504" w14:textId="77777777" w:rsidR="00F90794" w:rsidRDefault="00F90794" w:rsidP="001D10D8">
            <w:pPr>
              <w:pStyle w:val="Bezodstpw"/>
              <w:spacing w:before="60" w:after="60" w:line="240" w:lineRule="auto"/>
              <w:rPr>
                <w:rFonts w:cs="Arial"/>
                <w:szCs w:val="22"/>
              </w:rPr>
            </w:pPr>
          </w:p>
          <w:p w14:paraId="49EEACC4" w14:textId="77777777" w:rsidR="00F90794" w:rsidRPr="004872A1" w:rsidRDefault="00F90794" w:rsidP="001D10D8">
            <w:pPr>
              <w:pStyle w:val="Bezodstpw"/>
              <w:spacing w:before="60" w:after="60" w:line="240" w:lineRule="auto"/>
              <w:rPr>
                <w:rFonts w:cs="Arial"/>
                <w:szCs w:val="22"/>
              </w:rPr>
            </w:pPr>
          </w:p>
          <w:p w14:paraId="6466AB86" w14:textId="77777777" w:rsidR="00F90794" w:rsidRPr="004872A1" w:rsidRDefault="00F90794" w:rsidP="001D10D8">
            <w:pPr>
              <w:pStyle w:val="Bezodstpw"/>
              <w:spacing w:before="60" w:after="60" w:line="240" w:lineRule="auto"/>
              <w:ind w:right="0"/>
              <w:rPr>
                <w:rFonts w:cs="Arial"/>
                <w:szCs w:val="22"/>
              </w:rPr>
            </w:pPr>
          </w:p>
        </w:tc>
      </w:tr>
    </w:tbl>
    <w:p w14:paraId="2FC90912" w14:textId="77777777" w:rsidR="007B127C" w:rsidRPr="001F57E3" w:rsidRDefault="007B127C" w:rsidP="00742DE4">
      <w:pPr>
        <w:pStyle w:val="Bezodstpw"/>
        <w:ind w:right="0"/>
        <w:rPr>
          <w:rFonts w:cs="Arial"/>
          <w:szCs w:val="22"/>
          <w:highlight w:val="yellow"/>
        </w:rPr>
      </w:pPr>
    </w:p>
    <w:p w14:paraId="482A5BFC" w14:textId="10E80308" w:rsidR="00EF2379" w:rsidRPr="001F57E3" w:rsidRDefault="00EF2379" w:rsidP="00742DE4">
      <w:pPr>
        <w:pStyle w:val="Bezodstpw"/>
        <w:ind w:right="0"/>
        <w:rPr>
          <w:rFonts w:cs="Arial"/>
          <w:b/>
          <w:sz w:val="28"/>
          <w:szCs w:val="22"/>
          <w:highlight w:val="yellow"/>
        </w:rPr>
      </w:pPr>
      <w:r w:rsidRPr="001F57E3">
        <w:rPr>
          <w:rFonts w:cs="Arial"/>
          <w:b/>
          <w:szCs w:val="22"/>
          <w:highlight w:val="yellow"/>
        </w:rPr>
        <w:br w:type="column"/>
      </w:r>
      <w:r w:rsidRPr="001F57E3">
        <w:rPr>
          <w:rFonts w:cs="Arial"/>
          <w:b/>
          <w:sz w:val="28"/>
          <w:szCs w:val="22"/>
        </w:rPr>
        <w:lastRenderedPageBreak/>
        <w:t xml:space="preserve">Spis treści </w:t>
      </w:r>
    </w:p>
    <w:p w14:paraId="45725316" w14:textId="641C4D22" w:rsidR="00050636" w:rsidRPr="00050636" w:rsidRDefault="00EF2379" w:rsidP="00BA53CB">
      <w:pPr>
        <w:pStyle w:val="Spistreci1"/>
        <w:tabs>
          <w:tab w:val="right" w:leader="dot" w:pos="9628"/>
        </w:tabs>
        <w:spacing w:before="0" w:after="0" w:line="360" w:lineRule="auto"/>
        <w:jc w:val="both"/>
        <w:rPr>
          <w:rFonts w:ascii="Arial" w:eastAsiaTheme="minorEastAsia" w:hAnsi="Arial" w:cs="Arial"/>
          <w:b w:val="0"/>
          <w:caps w:val="0"/>
          <w:noProof/>
          <w:kern w:val="2"/>
          <w:sz w:val="22"/>
          <w:szCs w:val="22"/>
          <w:lang w:eastAsia="pl-PL"/>
          <w14:ligatures w14:val="standardContextual"/>
        </w:rPr>
      </w:pPr>
      <w:r w:rsidRPr="00050636">
        <w:rPr>
          <w:rFonts w:ascii="Arial" w:hAnsi="Arial" w:cs="Arial"/>
          <w:b w:val="0"/>
          <w:caps w:val="0"/>
          <w:sz w:val="22"/>
          <w:szCs w:val="22"/>
          <w:highlight w:val="yellow"/>
        </w:rPr>
        <w:fldChar w:fldCharType="begin"/>
      </w:r>
      <w:r w:rsidRPr="00050636">
        <w:rPr>
          <w:rFonts w:ascii="Arial" w:hAnsi="Arial" w:cs="Arial"/>
          <w:b w:val="0"/>
          <w:caps w:val="0"/>
          <w:sz w:val="22"/>
          <w:szCs w:val="22"/>
          <w:highlight w:val="yellow"/>
        </w:rPr>
        <w:instrText xml:space="preserve"> TOC \o "1-5" \h \z \u </w:instrText>
      </w:r>
      <w:r w:rsidRPr="00050636">
        <w:rPr>
          <w:rFonts w:ascii="Arial" w:hAnsi="Arial" w:cs="Arial"/>
          <w:b w:val="0"/>
          <w:caps w:val="0"/>
          <w:sz w:val="22"/>
          <w:szCs w:val="22"/>
          <w:highlight w:val="yellow"/>
        </w:rPr>
        <w:fldChar w:fldCharType="separate"/>
      </w:r>
      <w:hyperlink w:anchor="_Toc200287715" w:history="1">
        <w:r w:rsidR="00050636" w:rsidRPr="00050636">
          <w:rPr>
            <w:rStyle w:val="Hipercze"/>
            <w:rFonts w:ascii="Arial" w:hAnsi="Arial" w:cs="Arial"/>
            <w:b w:val="0"/>
            <w:caps w:val="0"/>
            <w:noProof/>
            <w:sz w:val="22"/>
            <w:szCs w:val="22"/>
          </w:rPr>
          <w:t>1. Podstawa prawna</w:t>
        </w:r>
        <w:r w:rsidR="00050636" w:rsidRPr="00050636">
          <w:rPr>
            <w:rFonts w:ascii="Arial" w:hAnsi="Arial" w:cs="Arial"/>
            <w:b w:val="0"/>
            <w:caps w:val="0"/>
            <w:noProof/>
            <w:webHidden/>
            <w:sz w:val="22"/>
            <w:szCs w:val="22"/>
          </w:rPr>
          <w:tab/>
        </w:r>
        <w:r w:rsidR="00050636" w:rsidRPr="00050636">
          <w:rPr>
            <w:rFonts w:ascii="Arial" w:hAnsi="Arial" w:cs="Arial"/>
            <w:b w:val="0"/>
            <w:caps w:val="0"/>
            <w:noProof/>
            <w:webHidden/>
            <w:sz w:val="22"/>
            <w:szCs w:val="22"/>
          </w:rPr>
          <w:fldChar w:fldCharType="begin"/>
        </w:r>
        <w:r w:rsidR="00050636" w:rsidRPr="00050636">
          <w:rPr>
            <w:rFonts w:ascii="Arial" w:hAnsi="Arial" w:cs="Arial"/>
            <w:b w:val="0"/>
            <w:caps w:val="0"/>
            <w:noProof/>
            <w:webHidden/>
            <w:sz w:val="22"/>
            <w:szCs w:val="22"/>
          </w:rPr>
          <w:instrText xml:space="preserve"> PAGEREF _Toc200287715 \h </w:instrText>
        </w:r>
        <w:r w:rsidR="00050636" w:rsidRPr="00050636">
          <w:rPr>
            <w:rFonts w:ascii="Arial" w:hAnsi="Arial" w:cs="Arial"/>
            <w:b w:val="0"/>
            <w:caps w:val="0"/>
            <w:noProof/>
            <w:webHidden/>
            <w:sz w:val="22"/>
            <w:szCs w:val="22"/>
          </w:rPr>
        </w:r>
        <w:r w:rsidR="00050636" w:rsidRPr="00050636">
          <w:rPr>
            <w:rFonts w:ascii="Arial" w:hAnsi="Arial" w:cs="Arial"/>
            <w:b w:val="0"/>
            <w:caps w:val="0"/>
            <w:noProof/>
            <w:webHidden/>
            <w:sz w:val="22"/>
            <w:szCs w:val="22"/>
          </w:rPr>
          <w:fldChar w:fldCharType="separate"/>
        </w:r>
        <w:r w:rsidR="002551D8">
          <w:rPr>
            <w:rFonts w:ascii="Arial" w:hAnsi="Arial" w:cs="Arial"/>
            <w:b w:val="0"/>
            <w:caps w:val="0"/>
            <w:noProof/>
            <w:webHidden/>
            <w:sz w:val="22"/>
            <w:szCs w:val="22"/>
          </w:rPr>
          <w:t>5</w:t>
        </w:r>
        <w:r w:rsidR="00050636" w:rsidRPr="00050636">
          <w:rPr>
            <w:rFonts w:ascii="Arial" w:hAnsi="Arial" w:cs="Arial"/>
            <w:b w:val="0"/>
            <w:caps w:val="0"/>
            <w:noProof/>
            <w:webHidden/>
            <w:sz w:val="22"/>
            <w:szCs w:val="22"/>
          </w:rPr>
          <w:fldChar w:fldCharType="end"/>
        </w:r>
      </w:hyperlink>
    </w:p>
    <w:p w14:paraId="4DEA5EAA" w14:textId="5017093D" w:rsidR="00050636" w:rsidRPr="00050636" w:rsidRDefault="00E85807" w:rsidP="00BA53CB">
      <w:pPr>
        <w:pStyle w:val="Spistreci1"/>
        <w:tabs>
          <w:tab w:val="right" w:leader="dot" w:pos="9628"/>
        </w:tabs>
        <w:spacing w:before="0" w:after="0" w:line="360" w:lineRule="auto"/>
        <w:jc w:val="both"/>
        <w:rPr>
          <w:rFonts w:ascii="Arial" w:eastAsiaTheme="minorEastAsia" w:hAnsi="Arial" w:cs="Arial"/>
          <w:b w:val="0"/>
          <w:caps w:val="0"/>
          <w:noProof/>
          <w:kern w:val="2"/>
          <w:sz w:val="22"/>
          <w:szCs w:val="22"/>
          <w:lang w:eastAsia="pl-PL"/>
          <w14:ligatures w14:val="standardContextual"/>
        </w:rPr>
      </w:pPr>
      <w:hyperlink w:anchor="_Toc200287716" w:history="1">
        <w:r w:rsidR="00050636" w:rsidRPr="00050636">
          <w:rPr>
            <w:rStyle w:val="Hipercze"/>
            <w:rFonts w:ascii="Arial" w:hAnsi="Arial" w:cs="Arial"/>
            <w:b w:val="0"/>
            <w:caps w:val="0"/>
            <w:noProof/>
            <w:sz w:val="22"/>
            <w:szCs w:val="22"/>
          </w:rPr>
          <w:t>2. Zakres prognozy</w:t>
        </w:r>
        <w:r w:rsidR="00050636" w:rsidRPr="00050636">
          <w:rPr>
            <w:rFonts w:ascii="Arial" w:hAnsi="Arial" w:cs="Arial"/>
            <w:b w:val="0"/>
            <w:caps w:val="0"/>
            <w:noProof/>
            <w:webHidden/>
            <w:sz w:val="22"/>
            <w:szCs w:val="22"/>
          </w:rPr>
          <w:tab/>
        </w:r>
        <w:r w:rsidR="00050636" w:rsidRPr="00050636">
          <w:rPr>
            <w:rFonts w:ascii="Arial" w:hAnsi="Arial" w:cs="Arial"/>
            <w:b w:val="0"/>
            <w:caps w:val="0"/>
            <w:noProof/>
            <w:webHidden/>
            <w:sz w:val="22"/>
            <w:szCs w:val="22"/>
          </w:rPr>
          <w:fldChar w:fldCharType="begin"/>
        </w:r>
        <w:r w:rsidR="00050636" w:rsidRPr="00050636">
          <w:rPr>
            <w:rFonts w:ascii="Arial" w:hAnsi="Arial" w:cs="Arial"/>
            <w:b w:val="0"/>
            <w:caps w:val="0"/>
            <w:noProof/>
            <w:webHidden/>
            <w:sz w:val="22"/>
            <w:szCs w:val="22"/>
          </w:rPr>
          <w:instrText xml:space="preserve"> PAGEREF _Toc200287716 \h </w:instrText>
        </w:r>
        <w:r w:rsidR="00050636" w:rsidRPr="00050636">
          <w:rPr>
            <w:rFonts w:ascii="Arial" w:hAnsi="Arial" w:cs="Arial"/>
            <w:b w:val="0"/>
            <w:caps w:val="0"/>
            <w:noProof/>
            <w:webHidden/>
            <w:sz w:val="22"/>
            <w:szCs w:val="22"/>
          </w:rPr>
        </w:r>
        <w:r w:rsidR="00050636" w:rsidRPr="00050636">
          <w:rPr>
            <w:rFonts w:ascii="Arial" w:hAnsi="Arial" w:cs="Arial"/>
            <w:b w:val="0"/>
            <w:caps w:val="0"/>
            <w:noProof/>
            <w:webHidden/>
            <w:sz w:val="22"/>
            <w:szCs w:val="22"/>
          </w:rPr>
          <w:fldChar w:fldCharType="separate"/>
        </w:r>
        <w:r w:rsidR="002551D8">
          <w:rPr>
            <w:rFonts w:ascii="Arial" w:hAnsi="Arial" w:cs="Arial"/>
            <w:b w:val="0"/>
            <w:caps w:val="0"/>
            <w:noProof/>
            <w:webHidden/>
            <w:sz w:val="22"/>
            <w:szCs w:val="22"/>
          </w:rPr>
          <w:t>5</w:t>
        </w:r>
        <w:r w:rsidR="00050636" w:rsidRPr="00050636">
          <w:rPr>
            <w:rFonts w:ascii="Arial" w:hAnsi="Arial" w:cs="Arial"/>
            <w:b w:val="0"/>
            <w:caps w:val="0"/>
            <w:noProof/>
            <w:webHidden/>
            <w:sz w:val="22"/>
            <w:szCs w:val="22"/>
          </w:rPr>
          <w:fldChar w:fldCharType="end"/>
        </w:r>
      </w:hyperlink>
    </w:p>
    <w:p w14:paraId="333E7A46" w14:textId="542DBDFE" w:rsidR="00050636" w:rsidRPr="00050636" w:rsidRDefault="00E85807" w:rsidP="00BA53CB">
      <w:pPr>
        <w:pStyle w:val="Spistreci1"/>
        <w:tabs>
          <w:tab w:val="right" w:leader="dot" w:pos="9628"/>
        </w:tabs>
        <w:spacing w:before="0" w:after="0" w:line="360" w:lineRule="auto"/>
        <w:jc w:val="both"/>
        <w:rPr>
          <w:rFonts w:ascii="Arial" w:eastAsiaTheme="minorEastAsia" w:hAnsi="Arial" w:cs="Arial"/>
          <w:b w:val="0"/>
          <w:caps w:val="0"/>
          <w:noProof/>
          <w:kern w:val="2"/>
          <w:sz w:val="22"/>
          <w:szCs w:val="22"/>
          <w:lang w:eastAsia="pl-PL"/>
          <w14:ligatures w14:val="standardContextual"/>
        </w:rPr>
      </w:pPr>
      <w:hyperlink w:anchor="_Toc200287717" w:history="1">
        <w:r w:rsidR="00050636" w:rsidRPr="00050636">
          <w:rPr>
            <w:rStyle w:val="Hipercze"/>
            <w:rFonts w:ascii="Arial" w:hAnsi="Arial" w:cs="Arial"/>
            <w:b w:val="0"/>
            <w:caps w:val="0"/>
            <w:noProof/>
            <w:sz w:val="22"/>
            <w:szCs w:val="22"/>
          </w:rPr>
          <w:t>3. Zastosowane metody i wykorzystane materiały</w:t>
        </w:r>
        <w:r w:rsidR="00050636" w:rsidRPr="00050636">
          <w:rPr>
            <w:rFonts w:ascii="Arial" w:hAnsi="Arial" w:cs="Arial"/>
            <w:b w:val="0"/>
            <w:caps w:val="0"/>
            <w:noProof/>
            <w:webHidden/>
            <w:sz w:val="22"/>
            <w:szCs w:val="22"/>
          </w:rPr>
          <w:tab/>
        </w:r>
        <w:r w:rsidR="00050636" w:rsidRPr="00050636">
          <w:rPr>
            <w:rFonts w:ascii="Arial" w:hAnsi="Arial" w:cs="Arial"/>
            <w:b w:val="0"/>
            <w:caps w:val="0"/>
            <w:noProof/>
            <w:webHidden/>
            <w:sz w:val="22"/>
            <w:szCs w:val="22"/>
          </w:rPr>
          <w:fldChar w:fldCharType="begin"/>
        </w:r>
        <w:r w:rsidR="00050636" w:rsidRPr="00050636">
          <w:rPr>
            <w:rFonts w:ascii="Arial" w:hAnsi="Arial" w:cs="Arial"/>
            <w:b w:val="0"/>
            <w:caps w:val="0"/>
            <w:noProof/>
            <w:webHidden/>
            <w:sz w:val="22"/>
            <w:szCs w:val="22"/>
          </w:rPr>
          <w:instrText xml:space="preserve"> PAGEREF _Toc200287717 \h </w:instrText>
        </w:r>
        <w:r w:rsidR="00050636" w:rsidRPr="00050636">
          <w:rPr>
            <w:rFonts w:ascii="Arial" w:hAnsi="Arial" w:cs="Arial"/>
            <w:b w:val="0"/>
            <w:caps w:val="0"/>
            <w:noProof/>
            <w:webHidden/>
            <w:sz w:val="22"/>
            <w:szCs w:val="22"/>
          </w:rPr>
        </w:r>
        <w:r w:rsidR="00050636" w:rsidRPr="00050636">
          <w:rPr>
            <w:rFonts w:ascii="Arial" w:hAnsi="Arial" w:cs="Arial"/>
            <w:b w:val="0"/>
            <w:caps w:val="0"/>
            <w:noProof/>
            <w:webHidden/>
            <w:sz w:val="22"/>
            <w:szCs w:val="22"/>
          </w:rPr>
          <w:fldChar w:fldCharType="separate"/>
        </w:r>
        <w:r w:rsidR="002551D8">
          <w:rPr>
            <w:rFonts w:ascii="Arial" w:hAnsi="Arial" w:cs="Arial"/>
            <w:b w:val="0"/>
            <w:caps w:val="0"/>
            <w:noProof/>
            <w:webHidden/>
            <w:sz w:val="22"/>
            <w:szCs w:val="22"/>
          </w:rPr>
          <w:t>6</w:t>
        </w:r>
        <w:r w:rsidR="00050636" w:rsidRPr="00050636">
          <w:rPr>
            <w:rFonts w:ascii="Arial" w:hAnsi="Arial" w:cs="Arial"/>
            <w:b w:val="0"/>
            <w:caps w:val="0"/>
            <w:noProof/>
            <w:webHidden/>
            <w:sz w:val="22"/>
            <w:szCs w:val="22"/>
          </w:rPr>
          <w:fldChar w:fldCharType="end"/>
        </w:r>
      </w:hyperlink>
    </w:p>
    <w:p w14:paraId="7EE59316" w14:textId="6DD7ED83" w:rsidR="00050636" w:rsidRPr="00050636" w:rsidRDefault="00E85807" w:rsidP="00BA53CB">
      <w:pPr>
        <w:pStyle w:val="Spistreci1"/>
        <w:tabs>
          <w:tab w:val="right" w:leader="dot" w:pos="9628"/>
        </w:tabs>
        <w:spacing w:before="0" w:after="0" w:line="360" w:lineRule="auto"/>
        <w:jc w:val="both"/>
        <w:rPr>
          <w:rFonts w:ascii="Arial" w:eastAsiaTheme="minorEastAsia" w:hAnsi="Arial" w:cs="Arial"/>
          <w:b w:val="0"/>
          <w:caps w:val="0"/>
          <w:noProof/>
          <w:kern w:val="2"/>
          <w:sz w:val="22"/>
          <w:szCs w:val="22"/>
          <w:lang w:eastAsia="pl-PL"/>
          <w14:ligatures w14:val="standardContextual"/>
        </w:rPr>
      </w:pPr>
      <w:hyperlink w:anchor="_Toc200287718" w:history="1">
        <w:r w:rsidR="00050636" w:rsidRPr="00050636">
          <w:rPr>
            <w:rStyle w:val="Hipercze"/>
            <w:rFonts w:ascii="Arial" w:hAnsi="Arial" w:cs="Arial"/>
            <w:b w:val="0"/>
            <w:caps w:val="0"/>
            <w:noProof/>
            <w:sz w:val="22"/>
            <w:szCs w:val="22"/>
          </w:rPr>
          <w:t>4. Informacje o zawartości, głównych celach Planu ogólnego i powiązaniu ich z innymi dokumentami</w:t>
        </w:r>
        <w:r w:rsidR="00050636" w:rsidRPr="00050636">
          <w:rPr>
            <w:rFonts w:ascii="Arial" w:hAnsi="Arial" w:cs="Arial"/>
            <w:b w:val="0"/>
            <w:caps w:val="0"/>
            <w:noProof/>
            <w:webHidden/>
            <w:sz w:val="22"/>
            <w:szCs w:val="22"/>
          </w:rPr>
          <w:tab/>
        </w:r>
        <w:r w:rsidR="00050636" w:rsidRPr="00050636">
          <w:rPr>
            <w:rFonts w:ascii="Arial" w:hAnsi="Arial" w:cs="Arial"/>
            <w:b w:val="0"/>
            <w:caps w:val="0"/>
            <w:noProof/>
            <w:webHidden/>
            <w:sz w:val="22"/>
            <w:szCs w:val="22"/>
          </w:rPr>
          <w:fldChar w:fldCharType="begin"/>
        </w:r>
        <w:r w:rsidR="00050636" w:rsidRPr="00050636">
          <w:rPr>
            <w:rFonts w:ascii="Arial" w:hAnsi="Arial" w:cs="Arial"/>
            <w:b w:val="0"/>
            <w:caps w:val="0"/>
            <w:noProof/>
            <w:webHidden/>
            <w:sz w:val="22"/>
            <w:szCs w:val="22"/>
          </w:rPr>
          <w:instrText xml:space="preserve"> PAGEREF _Toc200287718 \h </w:instrText>
        </w:r>
        <w:r w:rsidR="00050636" w:rsidRPr="00050636">
          <w:rPr>
            <w:rFonts w:ascii="Arial" w:hAnsi="Arial" w:cs="Arial"/>
            <w:b w:val="0"/>
            <w:caps w:val="0"/>
            <w:noProof/>
            <w:webHidden/>
            <w:sz w:val="22"/>
            <w:szCs w:val="22"/>
          </w:rPr>
        </w:r>
        <w:r w:rsidR="00050636" w:rsidRPr="00050636">
          <w:rPr>
            <w:rFonts w:ascii="Arial" w:hAnsi="Arial" w:cs="Arial"/>
            <w:b w:val="0"/>
            <w:caps w:val="0"/>
            <w:noProof/>
            <w:webHidden/>
            <w:sz w:val="22"/>
            <w:szCs w:val="22"/>
          </w:rPr>
          <w:fldChar w:fldCharType="separate"/>
        </w:r>
        <w:r w:rsidR="002551D8">
          <w:rPr>
            <w:rFonts w:ascii="Arial" w:hAnsi="Arial" w:cs="Arial"/>
            <w:b w:val="0"/>
            <w:caps w:val="0"/>
            <w:noProof/>
            <w:webHidden/>
            <w:sz w:val="22"/>
            <w:szCs w:val="22"/>
          </w:rPr>
          <w:t>7</w:t>
        </w:r>
        <w:r w:rsidR="00050636" w:rsidRPr="00050636">
          <w:rPr>
            <w:rFonts w:ascii="Arial" w:hAnsi="Arial" w:cs="Arial"/>
            <w:b w:val="0"/>
            <w:caps w:val="0"/>
            <w:noProof/>
            <w:webHidden/>
            <w:sz w:val="22"/>
            <w:szCs w:val="22"/>
          </w:rPr>
          <w:fldChar w:fldCharType="end"/>
        </w:r>
      </w:hyperlink>
    </w:p>
    <w:p w14:paraId="4848B405" w14:textId="45A7FAF2" w:rsidR="00050636" w:rsidRPr="00050636" w:rsidRDefault="00E85807" w:rsidP="00BA53CB">
      <w:pPr>
        <w:pStyle w:val="Spistreci2"/>
        <w:tabs>
          <w:tab w:val="right" w:leader="dot" w:pos="9628"/>
        </w:tabs>
        <w:spacing w:line="360" w:lineRule="auto"/>
        <w:jc w:val="both"/>
        <w:rPr>
          <w:rFonts w:ascii="Arial" w:eastAsiaTheme="minorEastAsia" w:hAnsi="Arial" w:cs="Arial"/>
          <w:bCs/>
          <w:smallCaps w:val="0"/>
          <w:noProof/>
          <w:kern w:val="2"/>
          <w:sz w:val="22"/>
          <w:szCs w:val="22"/>
          <w:lang w:eastAsia="pl-PL"/>
          <w14:ligatures w14:val="standardContextual"/>
        </w:rPr>
      </w:pPr>
      <w:hyperlink w:anchor="_Toc200287719" w:history="1">
        <w:r w:rsidR="00050636" w:rsidRPr="00050636">
          <w:rPr>
            <w:rStyle w:val="Hipercze"/>
            <w:rFonts w:ascii="Arial" w:hAnsi="Arial" w:cs="Arial"/>
            <w:bCs/>
            <w:smallCaps w:val="0"/>
            <w:noProof/>
            <w:sz w:val="22"/>
            <w:szCs w:val="22"/>
          </w:rPr>
          <w:t>4.1 Przedmiot i główne cele Planu ogólnego</w:t>
        </w:r>
        <w:r w:rsidR="00050636" w:rsidRPr="00050636">
          <w:rPr>
            <w:rFonts w:ascii="Arial" w:hAnsi="Arial" w:cs="Arial"/>
            <w:bCs/>
            <w:smallCaps w:val="0"/>
            <w:noProof/>
            <w:webHidden/>
            <w:sz w:val="22"/>
            <w:szCs w:val="22"/>
          </w:rPr>
          <w:tab/>
        </w:r>
        <w:r w:rsidR="00050636" w:rsidRPr="00050636">
          <w:rPr>
            <w:rFonts w:ascii="Arial" w:hAnsi="Arial" w:cs="Arial"/>
            <w:bCs/>
            <w:smallCaps w:val="0"/>
            <w:noProof/>
            <w:webHidden/>
            <w:sz w:val="22"/>
            <w:szCs w:val="22"/>
          </w:rPr>
          <w:fldChar w:fldCharType="begin"/>
        </w:r>
        <w:r w:rsidR="00050636" w:rsidRPr="00050636">
          <w:rPr>
            <w:rFonts w:ascii="Arial" w:hAnsi="Arial" w:cs="Arial"/>
            <w:bCs/>
            <w:smallCaps w:val="0"/>
            <w:noProof/>
            <w:webHidden/>
            <w:sz w:val="22"/>
            <w:szCs w:val="22"/>
          </w:rPr>
          <w:instrText xml:space="preserve"> PAGEREF _Toc200287719 \h </w:instrText>
        </w:r>
        <w:r w:rsidR="00050636" w:rsidRPr="00050636">
          <w:rPr>
            <w:rFonts w:ascii="Arial" w:hAnsi="Arial" w:cs="Arial"/>
            <w:bCs/>
            <w:smallCaps w:val="0"/>
            <w:noProof/>
            <w:webHidden/>
            <w:sz w:val="22"/>
            <w:szCs w:val="22"/>
          </w:rPr>
        </w:r>
        <w:r w:rsidR="00050636" w:rsidRPr="00050636">
          <w:rPr>
            <w:rFonts w:ascii="Arial" w:hAnsi="Arial" w:cs="Arial"/>
            <w:bCs/>
            <w:smallCaps w:val="0"/>
            <w:noProof/>
            <w:webHidden/>
            <w:sz w:val="22"/>
            <w:szCs w:val="22"/>
          </w:rPr>
          <w:fldChar w:fldCharType="separate"/>
        </w:r>
        <w:r w:rsidR="002551D8">
          <w:rPr>
            <w:rFonts w:ascii="Arial" w:hAnsi="Arial" w:cs="Arial"/>
            <w:bCs/>
            <w:smallCaps w:val="0"/>
            <w:noProof/>
            <w:webHidden/>
            <w:sz w:val="22"/>
            <w:szCs w:val="22"/>
          </w:rPr>
          <w:t>7</w:t>
        </w:r>
        <w:r w:rsidR="00050636" w:rsidRPr="00050636">
          <w:rPr>
            <w:rFonts w:ascii="Arial" w:hAnsi="Arial" w:cs="Arial"/>
            <w:bCs/>
            <w:smallCaps w:val="0"/>
            <w:noProof/>
            <w:webHidden/>
            <w:sz w:val="22"/>
            <w:szCs w:val="22"/>
          </w:rPr>
          <w:fldChar w:fldCharType="end"/>
        </w:r>
      </w:hyperlink>
    </w:p>
    <w:p w14:paraId="282EF591" w14:textId="02489F55" w:rsidR="00050636" w:rsidRPr="00050636" w:rsidRDefault="00E85807" w:rsidP="00BA53CB">
      <w:pPr>
        <w:pStyle w:val="Spistreci2"/>
        <w:tabs>
          <w:tab w:val="right" w:leader="dot" w:pos="9628"/>
        </w:tabs>
        <w:spacing w:line="360" w:lineRule="auto"/>
        <w:jc w:val="both"/>
        <w:rPr>
          <w:rFonts w:ascii="Arial" w:eastAsiaTheme="minorEastAsia" w:hAnsi="Arial" w:cs="Arial"/>
          <w:bCs/>
          <w:smallCaps w:val="0"/>
          <w:noProof/>
          <w:kern w:val="2"/>
          <w:sz w:val="22"/>
          <w:szCs w:val="22"/>
          <w:lang w:eastAsia="pl-PL"/>
          <w14:ligatures w14:val="standardContextual"/>
        </w:rPr>
      </w:pPr>
      <w:hyperlink w:anchor="_Toc200287720" w:history="1">
        <w:r w:rsidR="00050636" w:rsidRPr="00050636">
          <w:rPr>
            <w:rStyle w:val="Hipercze"/>
            <w:rFonts w:ascii="Arial" w:hAnsi="Arial" w:cs="Arial"/>
            <w:bCs/>
            <w:smallCaps w:val="0"/>
            <w:noProof/>
            <w:sz w:val="22"/>
            <w:szCs w:val="22"/>
          </w:rPr>
          <w:t>4.2. Powiązanie Planu ogólnego z dokumentami szczebla regionalnego i lokalnego</w:t>
        </w:r>
        <w:r w:rsidR="00050636" w:rsidRPr="00050636">
          <w:rPr>
            <w:rFonts w:ascii="Arial" w:hAnsi="Arial" w:cs="Arial"/>
            <w:bCs/>
            <w:smallCaps w:val="0"/>
            <w:noProof/>
            <w:webHidden/>
            <w:sz w:val="22"/>
            <w:szCs w:val="22"/>
          </w:rPr>
          <w:tab/>
        </w:r>
        <w:r w:rsidR="00050636" w:rsidRPr="00050636">
          <w:rPr>
            <w:rFonts w:ascii="Arial" w:hAnsi="Arial" w:cs="Arial"/>
            <w:bCs/>
            <w:smallCaps w:val="0"/>
            <w:noProof/>
            <w:webHidden/>
            <w:sz w:val="22"/>
            <w:szCs w:val="22"/>
          </w:rPr>
          <w:fldChar w:fldCharType="begin"/>
        </w:r>
        <w:r w:rsidR="00050636" w:rsidRPr="00050636">
          <w:rPr>
            <w:rFonts w:ascii="Arial" w:hAnsi="Arial" w:cs="Arial"/>
            <w:bCs/>
            <w:smallCaps w:val="0"/>
            <w:noProof/>
            <w:webHidden/>
            <w:sz w:val="22"/>
            <w:szCs w:val="22"/>
          </w:rPr>
          <w:instrText xml:space="preserve"> PAGEREF _Toc200287720 \h </w:instrText>
        </w:r>
        <w:r w:rsidR="00050636" w:rsidRPr="00050636">
          <w:rPr>
            <w:rFonts w:ascii="Arial" w:hAnsi="Arial" w:cs="Arial"/>
            <w:bCs/>
            <w:smallCaps w:val="0"/>
            <w:noProof/>
            <w:webHidden/>
            <w:sz w:val="22"/>
            <w:szCs w:val="22"/>
          </w:rPr>
        </w:r>
        <w:r w:rsidR="00050636" w:rsidRPr="00050636">
          <w:rPr>
            <w:rFonts w:ascii="Arial" w:hAnsi="Arial" w:cs="Arial"/>
            <w:bCs/>
            <w:smallCaps w:val="0"/>
            <w:noProof/>
            <w:webHidden/>
            <w:sz w:val="22"/>
            <w:szCs w:val="22"/>
          </w:rPr>
          <w:fldChar w:fldCharType="separate"/>
        </w:r>
        <w:r w:rsidR="002551D8">
          <w:rPr>
            <w:rFonts w:ascii="Arial" w:hAnsi="Arial" w:cs="Arial"/>
            <w:bCs/>
            <w:smallCaps w:val="0"/>
            <w:noProof/>
            <w:webHidden/>
            <w:sz w:val="22"/>
            <w:szCs w:val="22"/>
          </w:rPr>
          <w:t>7</w:t>
        </w:r>
        <w:r w:rsidR="00050636" w:rsidRPr="00050636">
          <w:rPr>
            <w:rFonts w:ascii="Arial" w:hAnsi="Arial" w:cs="Arial"/>
            <w:bCs/>
            <w:smallCaps w:val="0"/>
            <w:noProof/>
            <w:webHidden/>
            <w:sz w:val="22"/>
            <w:szCs w:val="22"/>
          </w:rPr>
          <w:fldChar w:fldCharType="end"/>
        </w:r>
      </w:hyperlink>
    </w:p>
    <w:p w14:paraId="2C8F75AC" w14:textId="406BFDBF" w:rsidR="00050636" w:rsidRPr="00050636" w:rsidRDefault="00E85807" w:rsidP="00BA53CB">
      <w:pPr>
        <w:pStyle w:val="Spistreci1"/>
        <w:tabs>
          <w:tab w:val="right" w:leader="dot" w:pos="9628"/>
        </w:tabs>
        <w:spacing w:before="0" w:after="0" w:line="360" w:lineRule="auto"/>
        <w:jc w:val="both"/>
        <w:rPr>
          <w:rFonts w:ascii="Arial" w:eastAsiaTheme="minorEastAsia" w:hAnsi="Arial" w:cs="Arial"/>
          <w:b w:val="0"/>
          <w:caps w:val="0"/>
          <w:noProof/>
          <w:kern w:val="2"/>
          <w:sz w:val="22"/>
          <w:szCs w:val="22"/>
          <w:lang w:eastAsia="pl-PL"/>
          <w14:ligatures w14:val="standardContextual"/>
        </w:rPr>
      </w:pPr>
      <w:hyperlink w:anchor="_Toc200287721" w:history="1">
        <w:r w:rsidR="00050636" w:rsidRPr="00050636">
          <w:rPr>
            <w:rStyle w:val="Hipercze"/>
            <w:rFonts w:ascii="Arial" w:hAnsi="Arial" w:cs="Arial"/>
            <w:b w:val="0"/>
            <w:caps w:val="0"/>
            <w:noProof/>
            <w:sz w:val="22"/>
            <w:szCs w:val="22"/>
          </w:rPr>
          <w:t>5. Charakterystyka ogólna Gminy Sierpc</w:t>
        </w:r>
        <w:r w:rsidR="00050636" w:rsidRPr="00050636">
          <w:rPr>
            <w:rFonts w:ascii="Arial" w:hAnsi="Arial" w:cs="Arial"/>
            <w:b w:val="0"/>
            <w:caps w:val="0"/>
            <w:noProof/>
            <w:webHidden/>
            <w:sz w:val="22"/>
            <w:szCs w:val="22"/>
          </w:rPr>
          <w:tab/>
        </w:r>
        <w:r w:rsidR="00050636" w:rsidRPr="00050636">
          <w:rPr>
            <w:rFonts w:ascii="Arial" w:hAnsi="Arial" w:cs="Arial"/>
            <w:b w:val="0"/>
            <w:caps w:val="0"/>
            <w:noProof/>
            <w:webHidden/>
            <w:sz w:val="22"/>
            <w:szCs w:val="22"/>
          </w:rPr>
          <w:fldChar w:fldCharType="begin"/>
        </w:r>
        <w:r w:rsidR="00050636" w:rsidRPr="00050636">
          <w:rPr>
            <w:rFonts w:ascii="Arial" w:hAnsi="Arial" w:cs="Arial"/>
            <w:b w:val="0"/>
            <w:caps w:val="0"/>
            <w:noProof/>
            <w:webHidden/>
            <w:sz w:val="22"/>
            <w:szCs w:val="22"/>
          </w:rPr>
          <w:instrText xml:space="preserve"> PAGEREF _Toc200287721 \h </w:instrText>
        </w:r>
        <w:r w:rsidR="00050636" w:rsidRPr="00050636">
          <w:rPr>
            <w:rFonts w:ascii="Arial" w:hAnsi="Arial" w:cs="Arial"/>
            <w:b w:val="0"/>
            <w:caps w:val="0"/>
            <w:noProof/>
            <w:webHidden/>
            <w:sz w:val="22"/>
            <w:szCs w:val="22"/>
          </w:rPr>
        </w:r>
        <w:r w:rsidR="00050636" w:rsidRPr="00050636">
          <w:rPr>
            <w:rFonts w:ascii="Arial" w:hAnsi="Arial" w:cs="Arial"/>
            <w:b w:val="0"/>
            <w:caps w:val="0"/>
            <w:noProof/>
            <w:webHidden/>
            <w:sz w:val="22"/>
            <w:szCs w:val="22"/>
          </w:rPr>
          <w:fldChar w:fldCharType="separate"/>
        </w:r>
        <w:r w:rsidR="002551D8">
          <w:rPr>
            <w:rFonts w:ascii="Arial" w:hAnsi="Arial" w:cs="Arial"/>
            <w:b w:val="0"/>
            <w:caps w:val="0"/>
            <w:noProof/>
            <w:webHidden/>
            <w:sz w:val="22"/>
            <w:szCs w:val="22"/>
          </w:rPr>
          <w:t>22</w:t>
        </w:r>
        <w:r w:rsidR="00050636" w:rsidRPr="00050636">
          <w:rPr>
            <w:rFonts w:ascii="Arial" w:hAnsi="Arial" w:cs="Arial"/>
            <w:b w:val="0"/>
            <w:caps w:val="0"/>
            <w:noProof/>
            <w:webHidden/>
            <w:sz w:val="22"/>
            <w:szCs w:val="22"/>
          </w:rPr>
          <w:fldChar w:fldCharType="end"/>
        </w:r>
      </w:hyperlink>
    </w:p>
    <w:p w14:paraId="16A21197" w14:textId="31C36759" w:rsidR="00050636" w:rsidRPr="00050636" w:rsidRDefault="00E85807" w:rsidP="00BA53CB">
      <w:pPr>
        <w:pStyle w:val="Spistreci1"/>
        <w:tabs>
          <w:tab w:val="right" w:leader="dot" w:pos="9628"/>
        </w:tabs>
        <w:spacing w:before="0" w:after="0" w:line="360" w:lineRule="auto"/>
        <w:jc w:val="both"/>
        <w:rPr>
          <w:rFonts w:ascii="Arial" w:eastAsiaTheme="minorEastAsia" w:hAnsi="Arial" w:cs="Arial"/>
          <w:b w:val="0"/>
          <w:caps w:val="0"/>
          <w:noProof/>
          <w:kern w:val="2"/>
          <w:sz w:val="22"/>
          <w:szCs w:val="22"/>
          <w:lang w:eastAsia="pl-PL"/>
          <w14:ligatures w14:val="standardContextual"/>
        </w:rPr>
      </w:pPr>
      <w:hyperlink w:anchor="_Toc200287722" w:history="1">
        <w:r w:rsidR="00050636" w:rsidRPr="00050636">
          <w:rPr>
            <w:rStyle w:val="Hipercze"/>
            <w:rFonts w:ascii="Arial" w:hAnsi="Arial" w:cs="Arial"/>
            <w:b w:val="0"/>
            <w:caps w:val="0"/>
            <w:noProof/>
            <w:sz w:val="22"/>
            <w:szCs w:val="22"/>
          </w:rPr>
          <w:t>6. Stan środowiska na obszarach objętych potencjalnym znaczącym oddziaływaniem</w:t>
        </w:r>
        <w:r w:rsidR="00050636" w:rsidRPr="00050636">
          <w:rPr>
            <w:rFonts w:ascii="Arial" w:hAnsi="Arial" w:cs="Arial"/>
            <w:b w:val="0"/>
            <w:caps w:val="0"/>
            <w:noProof/>
            <w:webHidden/>
            <w:sz w:val="22"/>
            <w:szCs w:val="22"/>
          </w:rPr>
          <w:tab/>
        </w:r>
        <w:r w:rsidR="00050636" w:rsidRPr="00050636">
          <w:rPr>
            <w:rFonts w:ascii="Arial" w:hAnsi="Arial" w:cs="Arial"/>
            <w:b w:val="0"/>
            <w:caps w:val="0"/>
            <w:noProof/>
            <w:webHidden/>
            <w:sz w:val="22"/>
            <w:szCs w:val="22"/>
          </w:rPr>
          <w:fldChar w:fldCharType="begin"/>
        </w:r>
        <w:r w:rsidR="00050636" w:rsidRPr="00050636">
          <w:rPr>
            <w:rFonts w:ascii="Arial" w:hAnsi="Arial" w:cs="Arial"/>
            <w:b w:val="0"/>
            <w:caps w:val="0"/>
            <w:noProof/>
            <w:webHidden/>
            <w:sz w:val="22"/>
            <w:szCs w:val="22"/>
          </w:rPr>
          <w:instrText xml:space="preserve"> PAGEREF _Toc200287722 \h </w:instrText>
        </w:r>
        <w:r w:rsidR="00050636" w:rsidRPr="00050636">
          <w:rPr>
            <w:rFonts w:ascii="Arial" w:hAnsi="Arial" w:cs="Arial"/>
            <w:b w:val="0"/>
            <w:caps w:val="0"/>
            <w:noProof/>
            <w:webHidden/>
            <w:sz w:val="22"/>
            <w:szCs w:val="22"/>
          </w:rPr>
        </w:r>
        <w:r w:rsidR="00050636" w:rsidRPr="00050636">
          <w:rPr>
            <w:rFonts w:ascii="Arial" w:hAnsi="Arial" w:cs="Arial"/>
            <w:b w:val="0"/>
            <w:caps w:val="0"/>
            <w:noProof/>
            <w:webHidden/>
            <w:sz w:val="22"/>
            <w:szCs w:val="22"/>
          </w:rPr>
          <w:fldChar w:fldCharType="separate"/>
        </w:r>
        <w:r w:rsidR="002551D8">
          <w:rPr>
            <w:rFonts w:ascii="Arial" w:hAnsi="Arial" w:cs="Arial"/>
            <w:b w:val="0"/>
            <w:caps w:val="0"/>
            <w:noProof/>
            <w:webHidden/>
            <w:sz w:val="22"/>
            <w:szCs w:val="22"/>
          </w:rPr>
          <w:t>25</w:t>
        </w:r>
        <w:r w:rsidR="00050636" w:rsidRPr="00050636">
          <w:rPr>
            <w:rFonts w:ascii="Arial" w:hAnsi="Arial" w:cs="Arial"/>
            <w:b w:val="0"/>
            <w:caps w:val="0"/>
            <w:noProof/>
            <w:webHidden/>
            <w:sz w:val="22"/>
            <w:szCs w:val="22"/>
          </w:rPr>
          <w:fldChar w:fldCharType="end"/>
        </w:r>
      </w:hyperlink>
    </w:p>
    <w:p w14:paraId="628999FB" w14:textId="0402C61C" w:rsidR="00050636" w:rsidRPr="00050636" w:rsidRDefault="00E85807" w:rsidP="00BA53CB">
      <w:pPr>
        <w:pStyle w:val="Spistreci2"/>
        <w:tabs>
          <w:tab w:val="right" w:leader="dot" w:pos="9628"/>
        </w:tabs>
        <w:spacing w:line="360" w:lineRule="auto"/>
        <w:jc w:val="both"/>
        <w:rPr>
          <w:rFonts w:ascii="Arial" w:eastAsiaTheme="minorEastAsia" w:hAnsi="Arial" w:cs="Arial"/>
          <w:bCs/>
          <w:smallCaps w:val="0"/>
          <w:noProof/>
          <w:kern w:val="2"/>
          <w:sz w:val="22"/>
          <w:szCs w:val="22"/>
          <w:lang w:eastAsia="pl-PL"/>
          <w14:ligatures w14:val="standardContextual"/>
        </w:rPr>
      </w:pPr>
      <w:hyperlink w:anchor="_Toc200287723" w:history="1">
        <w:r w:rsidR="00050636" w:rsidRPr="00050636">
          <w:rPr>
            <w:rStyle w:val="Hipercze"/>
            <w:rFonts w:ascii="Arial" w:hAnsi="Arial" w:cs="Arial"/>
            <w:bCs/>
            <w:smallCaps w:val="0"/>
            <w:noProof/>
            <w:sz w:val="22"/>
            <w:szCs w:val="22"/>
          </w:rPr>
          <w:t>6.1. Jakość powietrza</w:t>
        </w:r>
        <w:r w:rsidR="00050636" w:rsidRPr="00050636">
          <w:rPr>
            <w:rFonts w:ascii="Arial" w:hAnsi="Arial" w:cs="Arial"/>
            <w:bCs/>
            <w:smallCaps w:val="0"/>
            <w:noProof/>
            <w:webHidden/>
            <w:sz w:val="22"/>
            <w:szCs w:val="22"/>
          </w:rPr>
          <w:tab/>
        </w:r>
        <w:r w:rsidR="00050636" w:rsidRPr="00050636">
          <w:rPr>
            <w:rFonts w:ascii="Arial" w:hAnsi="Arial" w:cs="Arial"/>
            <w:bCs/>
            <w:smallCaps w:val="0"/>
            <w:noProof/>
            <w:webHidden/>
            <w:sz w:val="22"/>
            <w:szCs w:val="22"/>
          </w:rPr>
          <w:fldChar w:fldCharType="begin"/>
        </w:r>
        <w:r w:rsidR="00050636" w:rsidRPr="00050636">
          <w:rPr>
            <w:rFonts w:ascii="Arial" w:hAnsi="Arial" w:cs="Arial"/>
            <w:bCs/>
            <w:smallCaps w:val="0"/>
            <w:noProof/>
            <w:webHidden/>
            <w:sz w:val="22"/>
            <w:szCs w:val="22"/>
          </w:rPr>
          <w:instrText xml:space="preserve"> PAGEREF _Toc200287723 \h </w:instrText>
        </w:r>
        <w:r w:rsidR="00050636" w:rsidRPr="00050636">
          <w:rPr>
            <w:rFonts w:ascii="Arial" w:hAnsi="Arial" w:cs="Arial"/>
            <w:bCs/>
            <w:smallCaps w:val="0"/>
            <w:noProof/>
            <w:webHidden/>
            <w:sz w:val="22"/>
            <w:szCs w:val="22"/>
          </w:rPr>
        </w:r>
        <w:r w:rsidR="00050636" w:rsidRPr="00050636">
          <w:rPr>
            <w:rFonts w:ascii="Arial" w:hAnsi="Arial" w:cs="Arial"/>
            <w:bCs/>
            <w:smallCaps w:val="0"/>
            <w:noProof/>
            <w:webHidden/>
            <w:sz w:val="22"/>
            <w:szCs w:val="22"/>
          </w:rPr>
          <w:fldChar w:fldCharType="separate"/>
        </w:r>
        <w:r w:rsidR="002551D8">
          <w:rPr>
            <w:rFonts w:ascii="Arial" w:hAnsi="Arial" w:cs="Arial"/>
            <w:bCs/>
            <w:smallCaps w:val="0"/>
            <w:noProof/>
            <w:webHidden/>
            <w:sz w:val="22"/>
            <w:szCs w:val="22"/>
          </w:rPr>
          <w:t>25</w:t>
        </w:r>
        <w:r w:rsidR="00050636" w:rsidRPr="00050636">
          <w:rPr>
            <w:rFonts w:ascii="Arial" w:hAnsi="Arial" w:cs="Arial"/>
            <w:bCs/>
            <w:smallCaps w:val="0"/>
            <w:noProof/>
            <w:webHidden/>
            <w:sz w:val="22"/>
            <w:szCs w:val="22"/>
          </w:rPr>
          <w:fldChar w:fldCharType="end"/>
        </w:r>
      </w:hyperlink>
    </w:p>
    <w:p w14:paraId="53E52100" w14:textId="5F8E0E5F" w:rsidR="00050636" w:rsidRPr="00050636" w:rsidRDefault="00E85807" w:rsidP="00BA53CB">
      <w:pPr>
        <w:pStyle w:val="Spistreci2"/>
        <w:tabs>
          <w:tab w:val="right" w:leader="dot" w:pos="9628"/>
        </w:tabs>
        <w:spacing w:line="360" w:lineRule="auto"/>
        <w:jc w:val="both"/>
        <w:rPr>
          <w:rFonts w:ascii="Arial" w:eastAsiaTheme="minorEastAsia" w:hAnsi="Arial" w:cs="Arial"/>
          <w:bCs/>
          <w:smallCaps w:val="0"/>
          <w:noProof/>
          <w:kern w:val="2"/>
          <w:sz w:val="22"/>
          <w:szCs w:val="22"/>
          <w:lang w:eastAsia="pl-PL"/>
          <w14:ligatures w14:val="standardContextual"/>
        </w:rPr>
      </w:pPr>
      <w:hyperlink w:anchor="_Toc200287724" w:history="1">
        <w:r w:rsidR="00050636" w:rsidRPr="00050636">
          <w:rPr>
            <w:rStyle w:val="Hipercze"/>
            <w:rFonts w:ascii="Arial" w:hAnsi="Arial" w:cs="Arial"/>
            <w:bCs/>
            <w:smallCaps w:val="0"/>
            <w:noProof/>
            <w:sz w:val="22"/>
            <w:szCs w:val="22"/>
          </w:rPr>
          <w:t>6.2. Klimat akustyczny</w:t>
        </w:r>
        <w:r w:rsidR="00050636" w:rsidRPr="00050636">
          <w:rPr>
            <w:rFonts w:ascii="Arial" w:hAnsi="Arial" w:cs="Arial"/>
            <w:bCs/>
            <w:smallCaps w:val="0"/>
            <w:noProof/>
            <w:webHidden/>
            <w:sz w:val="22"/>
            <w:szCs w:val="22"/>
          </w:rPr>
          <w:tab/>
        </w:r>
        <w:r w:rsidR="00050636" w:rsidRPr="00050636">
          <w:rPr>
            <w:rFonts w:ascii="Arial" w:hAnsi="Arial" w:cs="Arial"/>
            <w:bCs/>
            <w:smallCaps w:val="0"/>
            <w:noProof/>
            <w:webHidden/>
            <w:sz w:val="22"/>
            <w:szCs w:val="22"/>
          </w:rPr>
          <w:fldChar w:fldCharType="begin"/>
        </w:r>
        <w:r w:rsidR="00050636" w:rsidRPr="00050636">
          <w:rPr>
            <w:rFonts w:ascii="Arial" w:hAnsi="Arial" w:cs="Arial"/>
            <w:bCs/>
            <w:smallCaps w:val="0"/>
            <w:noProof/>
            <w:webHidden/>
            <w:sz w:val="22"/>
            <w:szCs w:val="22"/>
          </w:rPr>
          <w:instrText xml:space="preserve"> PAGEREF _Toc200287724 \h </w:instrText>
        </w:r>
        <w:r w:rsidR="00050636" w:rsidRPr="00050636">
          <w:rPr>
            <w:rFonts w:ascii="Arial" w:hAnsi="Arial" w:cs="Arial"/>
            <w:bCs/>
            <w:smallCaps w:val="0"/>
            <w:noProof/>
            <w:webHidden/>
            <w:sz w:val="22"/>
            <w:szCs w:val="22"/>
          </w:rPr>
        </w:r>
        <w:r w:rsidR="00050636" w:rsidRPr="00050636">
          <w:rPr>
            <w:rFonts w:ascii="Arial" w:hAnsi="Arial" w:cs="Arial"/>
            <w:bCs/>
            <w:smallCaps w:val="0"/>
            <w:noProof/>
            <w:webHidden/>
            <w:sz w:val="22"/>
            <w:szCs w:val="22"/>
          </w:rPr>
          <w:fldChar w:fldCharType="separate"/>
        </w:r>
        <w:r w:rsidR="002551D8">
          <w:rPr>
            <w:rFonts w:ascii="Arial" w:hAnsi="Arial" w:cs="Arial"/>
            <w:bCs/>
            <w:smallCaps w:val="0"/>
            <w:noProof/>
            <w:webHidden/>
            <w:sz w:val="22"/>
            <w:szCs w:val="22"/>
          </w:rPr>
          <w:t>32</w:t>
        </w:r>
        <w:r w:rsidR="00050636" w:rsidRPr="00050636">
          <w:rPr>
            <w:rFonts w:ascii="Arial" w:hAnsi="Arial" w:cs="Arial"/>
            <w:bCs/>
            <w:smallCaps w:val="0"/>
            <w:noProof/>
            <w:webHidden/>
            <w:sz w:val="22"/>
            <w:szCs w:val="22"/>
          </w:rPr>
          <w:fldChar w:fldCharType="end"/>
        </w:r>
      </w:hyperlink>
    </w:p>
    <w:p w14:paraId="182FEFA5" w14:textId="531CBE78" w:rsidR="00050636" w:rsidRPr="00050636" w:rsidRDefault="00E85807" w:rsidP="00BA53CB">
      <w:pPr>
        <w:pStyle w:val="Spistreci2"/>
        <w:tabs>
          <w:tab w:val="right" w:leader="dot" w:pos="9628"/>
        </w:tabs>
        <w:spacing w:line="360" w:lineRule="auto"/>
        <w:jc w:val="both"/>
        <w:rPr>
          <w:rFonts w:ascii="Arial" w:eastAsiaTheme="minorEastAsia" w:hAnsi="Arial" w:cs="Arial"/>
          <w:bCs/>
          <w:smallCaps w:val="0"/>
          <w:noProof/>
          <w:kern w:val="2"/>
          <w:sz w:val="22"/>
          <w:szCs w:val="22"/>
          <w:lang w:eastAsia="pl-PL"/>
          <w14:ligatures w14:val="standardContextual"/>
        </w:rPr>
      </w:pPr>
      <w:hyperlink w:anchor="_Toc200287725" w:history="1">
        <w:r w:rsidR="00050636" w:rsidRPr="00050636">
          <w:rPr>
            <w:rStyle w:val="Hipercze"/>
            <w:rFonts w:ascii="Arial" w:hAnsi="Arial" w:cs="Arial"/>
            <w:bCs/>
            <w:smallCaps w:val="0"/>
            <w:noProof/>
            <w:sz w:val="22"/>
            <w:szCs w:val="22"/>
          </w:rPr>
          <w:t>6.3. Pola elektromagnetyczne</w:t>
        </w:r>
        <w:r w:rsidR="00050636" w:rsidRPr="00050636">
          <w:rPr>
            <w:rFonts w:ascii="Arial" w:hAnsi="Arial" w:cs="Arial"/>
            <w:bCs/>
            <w:smallCaps w:val="0"/>
            <w:noProof/>
            <w:webHidden/>
            <w:sz w:val="22"/>
            <w:szCs w:val="22"/>
          </w:rPr>
          <w:tab/>
        </w:r>
        <w:r w:rsidR="00050636" w:rsidRPr="00050636">
          <w:rPr>
            <w:rFonts w:ascii="Arial" w:hAnsi="Arial" w:cs="Arial"/>
            <w:bCs/>
            <w:smallCaps w:val="0"/>
            <w:noProof/>
            <w:webHidden/>
            <w:sz w:val="22"/>
            <w:szCs w:val="22"/>
          </w:rPr>
          <w:fldChar w:fldCharType="begin"/>
        </w:r>
        <w:r w:rsidR="00050636" w:rsidRPr="00050636">
          <w:rPr>
            <w:rFonts w:ascii="Arial" w:hAnsi="Arial" w:cs="Arial"/>
            <w:bCs/>
            <w:smallCaps w:val="0"/>
            <w:noProof/>
            <w:webHidden/>
            <w:sz w:val="22"/>
            <w:szCs w:val="22"/>
          </w:rPr>
          <w:instrText xml:space="preserve"> PAGEREF _Toc200287725 \h </w:instrText>
        </w:r>
        <w:r w:rsidR="00050636" w:rsidRPr="00050636">
          <w:rPr>
            <w:rFonts w:ascii="Arial" w:hAnsi="Arial" w:cs="Arial"/>
            <w:bCs/>
            <w:smallCaps w:val="0"/>
            <w:noProof/>
            <w:webHidden/>
            <w:sz w:val="22"/>
            <w:szCs w:val="22"/>
          </w:rPr>
        </w:r>
        <w:r w:rsidR="00050636" w:rsidRPr="00050636">
          <w:rPr>
            <w:rFonts w:ascii="Arial" w:hAnsi="Arial" w:cs="Arial"/>
            <w:bCs/>
            <w:smallCaps w:val="0"/>
            <w:noProof/>
            <w:webHidden/>
            <w:sz w:val="22"/>
            <w:szCs w:val="22"/>
          </w:rPr>
          <w:fldChar w:fldCharType="separate"/>
        </w:r>
        <w:r w:rsidR="002551D8">
          <w:rPr>
            <w:rFonts w:ascii="Arial" w:hAnsi="Arial" w:cs="Arial"/>
            <w:bCs/>
            <w:smallCaps w:val="0"/>
            <w:noProof/>
            <w:webHidden/>
            <w:sz w:val="22"/>
            <w:szCs w:val="22"/>
          </w:rPr>
          <w:t>37</w:t>
        </w:r>
        <w:r w:rsidR="00050636" w:rsidRPr="00050636">
          <w:rPr>
            <w:rFonts w:ascii="Arial" w:hAnsi="Arial" w:cs="Arial"/>
            <w:bCs/>
            <w:smallCaps w:val="0"/>
            <w:noProof/>
            <w:webHidden/>
            <w:sz w:val="22"/>
            <w:szCs w:val="22"/>
          </w:rPr>
          <w:fldChar w:fldCharType="end"/>
        </w:r>
      </w:hyperlink>
    </w:p>
    <w:p w14:paraId="02093CF9" w14:textId="45613C03" w:rsidR="00050636" w:rsidRPr="00050636" w:rsidRDefault="00E85807" w:rsidP="00BA53CB">
      <w:pPr>
        <w:pStyle w:val="Spistreci2"/>
        <w:tabs>
          <w:tab w:val="right" w:leader="dot" w:pos="9628"/>
        </w:tabs>
        <w:spacing w:line="360" w:lineRule="auto"/>
        <w:jc w:val="both"/>
        <w:rPr>
          <w:rFonts w:ascii="Arial" w:eastAsiaTheme="minorEastAsia" w:hAnsi="Arial" w:cs="Arial"/>
          <w:bCs/>
          <w:smallCaps w:val="0"/>
          <w:noProof/>
          <w:kern w:val="2"/>
          <w:sz w:val="22"/>
          <w:szCs w:val="22"/>
          <w:lang w:eastAsia="pl-PL"/>
          <w14:ligatures w14:val="standardContextual"/>
        </w:rPr>
      </w:pPr>
      <w:hyperlink w:anchor="_Toc200287726" w:history="1">
        <w:r w:rsidR="00050636" w:rsidRPr="00050636">
          <w:rPr>
            <w:rStyle w:val="Hipercze"/>
            <w:rFonts w:ascii="Arial" w:hAnsi="Arial" w:cs="Arial"/>
            <w:bCs/>
            <w:smallCaps w:val="0"/>
            <w:noProof/>
            <w:sz w:val="22"/>
            <w:szCs w:val="22"/>
          </w:rPr>
          <w:t>6.4. Wody powierzchniowe i podziemne</w:t>
        </w:r>
        <w:r w:rsidR="00050636" w:rsidRPr="00050636">
          <w:rPr>
            <w:rFonts w:ascii="Arial" w:hAnsi="Arial" w:cs="Arial"/>
            <w:bCs/>
            <w:smallCaps w:val="0"/>
            <w:noProof/>
            <w:webHidden/>
            <w:sz w:val="22"/>
            <w:szCs w:val="22"/>
          </w:rPr>
          <w:tab/>
        </w:r>
        <w:r w:rsidR="00050636" w:rsidRPr="00050636">
          <w:rPr>
            <w:rFonts w:ascii="Arial" w:hAnsi="Arial" w:cs="Arial"/>
            <w:bCs/>
            <w:smallCaps w:val="0"/>
            <w:noProof/>
            <w:webHidden/>
            <w:sz w:val="22"/>
            <w:szCs w:val="22"/>
          </w:rPr>
          <w:fldChar w:fldCharType="begin"/>
        </w:r>
        <w:r w:rsidR="00050636" w:rsidRPr="00050636">
          <w:rPr>
            <w:rFonts w:ascii="Arial" w:hAnsi="Arial" w:cs="Arial"/>
            <w:bCs/>
            <w:smallCaps w:val="0"/>
            <w:noProof/>
            <w:webHidden/>
            <w:sz w:val="22"/>
            <w:szCs w:val="22"/>
          </w:rPr>
          <w:instrText xml:space="preserve"> PAGEREF _Toc200287726 \h </w:instrText>
        </w:r>
        <w:r w:rsidR="00050636" w:rsidRPr="00050636">
          <w:rPr>
            <w:rFonts w:ascii="Arial" w:hAnsi="Arial" w:cs="Arial"/>
            <w:bCs/>
            <w:smallCaps w:val="0"/>
            <w:noProof/>
            <w:webHidden/>
            <w:sz w:val="22"/>
            <w:szCs w:val="22"/>
          </w:rPr>
        </w:r>
        <w:r w:rsidR="00050636" w:rsidRPr="00050636">
          <w:rPr>
            <w:rFonts w:ascii="Arial" w:hAnsi="Arial" w:cs="Arial"/>
            <w:bCs/>
            <w:smallCaps w:val="0"/>
            <w:noProof/>
            <w:webHidden/>
            <w:sz w:val="22"/>
            <w:szCs w:val="22"/>
          </w:rPr>
          <w:fldChar w:fldCharType="separate"/>
        </w:r>
        <w:r w:rsidR="002551D8">
          <w:rPr>
            <w:rFonts w:ascii="Arial" w:hAnsi="Arial" w:cs="Arial"/>
            <w:bCs/>
            <w:smallCaps w:val="0"/>
            <w:noProof/>
            <w:webHidden/>
            <w:sz w:val="22"/>
            <w:szCs w:val="22"/>
          </w:rPr>
          <w:t>38</w:t>
        </w:r>
        <w:r w:rsidR="00050636" w:rsidRPr="00050636">
          <w:rPr>
            <w:rFonts w:ascii="Arial" w:hAnsi="Arial" w:cs="Arial"/>
            <w:bCs/>
            <w:smallCaps w:val="0"/>
            <w:noProof/>
            <w:webHidden/>
            <w:sz w:val="22"/>
            <w:szCs w:val="22"/>
          </w:rPr>
          <w:fldChar w:fldCharType="end"/>
        </w:r>
      </w:hyperlink>
    </w:p>
    <w:p w14:paraId="3774E07E" w14:textId="700527B7" w:rsidR="00050636" w:rsidRPr="00050636" w:rsidRDefault="00E85807" w:rsidP="00BA53CB">
      <w:pPr>
        <w:pStyle w:val="Spistreci2"/>
        <w:tabs>
          <w:tab w:val="right" w:leader="dot" w:pos="9628"/>
        </w:tabs>
        <w:spacing w:line="360" w:lineRule="auto"/>
        <w:jc w:val="both"/>
        <w:rPr>
          <w:rFonts w:ascii="Arial" w:eastAsiaTheme="minorEastAsia" w:hAnsi="Arial" w:cs="Arial"/>
          <w:bCs/>
          <w:smallCaps w:val="0"/>
          <w:noProof/>
          <w:kern w:val="2"/>
          <w:sz w:val="22"/>
          <w:szCs w:val="22"/>
          <w:lang w:eastAsia="pl-PL"/>
          <w14:ligatures w14:val="standardContextual"/>
        </w:rPr>
      </w:pPr>
      <w:hyperlink w:anchor="_Toc200287727" w:history="1">
        <w:r w:rsidR="00050636" w:rsidRPr="00050636">
          <w:rPr>
            <w:rStyle w:val="Hipercze"/>
            <w:rFonts w:ascii="Arial" w:hAnsi="Arial" w:cs="Arial"/>
            <w:bCs/>
            <w:smallCaps w:val="0"/>
            <w:noProof/>
            <w:sz w:val="22"/>
            <w:szCs w:val="22"/>
          </w:rPr>
          <w:t>6.5. Gleby i zasoby geologiczne</w:t>
        </w:r>
        <w:r w:rsidR="00050636" w:rsidRPr="00050636">
          <w:rPr>
            <w:rFonts w:ascii="Arial" w:hAnsi="Arial" w:cs="Arial"/>
            <w:bCs/>
            <w:smallCaps w:val="0"/>
            <w:noProof/>
            <w:webHidden/>
            <w:sz w:val="22"/>
            <w:szCs w:val="22"/>
          </w:rPr>
          <w:tab/>
        </w:r>
        <w:r w:rsidR="00050636" w:rsidRPr="00050636">
          <w:rPr>
            <w:rFonts w:ascii="Arial" w:hAnsi="Arial" w:cs="Arial"/>
            <w:bCs/>
            <w:smallCaps w:val="0"/>
            <w:noProof/>
            <w:webHidden/>
            <w:sz w:val="22"/>
            <w:szCs w:val="22"/>
          </w:rPr>
          <w:fldChar w:fldCharType="begin"/>
        </w:r>
        <w:r w:rsidR="00050636" w:rsidRPr="00050636">
          <w:rPr>
            <w:rFonts w:ascii="Arial" w:hAnsi="Arial" w:cs="Arial"/>
            <w:bCs/>
            <w:smallCaps w:val="0"/>
            <w:noProof/>
            <w:webHidden/>
            <w:sz w:val="22"/>
            <w:szCs w:val="22"/>
          </w:rPr>
          <w:instrText xml:space="preserve"> PAGEREF _Toc200287727 \h </w:instrText>
        </w:r>
        <w:r w:rsidR="00050636" w:rsidRPr="00050636">
          <w:rPr>
            <w:rFonts w:ascii="Arial" w:hAnsi="Arial" w:cs="Arial"/>
            <w:bCs/>
            <w:smallCaps w:val="0"/>
            <w:noProof/>
            <w:webHidden/>
            <w:sz w:val="22"/>
            <w:szCs w:val="22"/>
          </w:rPr>
        </w:r>
        <w:r w:rsidR="00050636" w:rsidRPr="00050636">
          <w:rPr>
            <w:rFonts w:ascii="Arial" w:hAnsi="Arial" w:cs="Arial"/>
            <w:bCs/>
            <w:smallCaps w:val="0"/>
            <w:noProof/>
            <w:webHidden/>
            <w:sz w:val="22"/>
            <w:szCs w:val="22"/>
          </w:rPr>
          <w:fldChar w:fldCharType="separate"/>
        </w:r>
        <w:r w:rsidR="002551D8">
          <w:rPr>
            <w:rFonts w:ascii="Arial" w:hAnsi="Arial" w:cs="Arial"/>
            <w:bCs/>
            <w:smallCaps w:val="0"/>
            <w:noProof/>
            <w:webHidden/>
            <w:sz w:val="22"/>
            <w:szCs w:val="22"/>
          </w:rPr>
          <w:t>45</w:t>
        </w:r>
        <w:r w:rsidR="00050636" w:rsidRPr="00050636">
          <w:rPr>
            <w:rFonts w:ascii="Arial" w:hAnsi="Arial" w:cs="Arial"/>
            <w:bCs/>
            <w:smallCaps w:val="0"/>
            <w:noProof/>
            <w:webHidden/>
            <w:sz w:val="22"/>
            <w:szCs w:val="22"/>
          </w:rPr>
          <w:fldChar w:fldCharType="end"/>
        </w:r>
      </w:hyperlink>
    </w:p>
    <w:p w14:paraId="19D518EC" w14:textId="51D7BBCA" w:rsidR="00050636" w:rsidRPr="00050636" w:rsidRDefault="00E85807" w:rsidP="00BA53CB">
      <w:pPr>
        <w:pStyle w:val="Spistreci2"/>
        <w:tabs>
          <w:tab w:val="right" w:leader="dot" w:pos="9628"/>
        </w:tabs>
        <w:spacing w:line="360" w:lineRule="auto"/>
        <w:jc w:val="both"/>
        <w:rPr>
          <w:rFonts w:ascii="Arial" w:eastAsiaTheme="minorEastAsia" w:hAnsi="Arial" w:cs="Arial"/>
          <w:bCs/>
          <w:smallCaps w:val="0"/>
          <w:noProof/>
          <w:kern w:val="2"/>
          <w:sz w:val="22"/>
          <w:szCs w:val="22"/>
          <w:lang w:eastAsia="pl-PL"/>
          <w14:ligatures w14:val="standardContextual"/>
        </w:rPr>
      </w:pPr>
      <w:hyperlink w:anchor="_Toc200287728" w:history="1">
        <w:r w:rsidR="00050636" w:rsidRPr="00050636">
          <w:rPr>
            <w:rStyle w:val="Hipercze"/>
            <w:rFonts w:ascii="Arial" w:hAnsi="Arial" w:cs="Arial"/>
            <w:bCs/>
            <w:smallCaps w:val="0"/>
            <w:noProof/>
            <w:sz w:val="22"/>
            <w:szCs w:val="22"/>
          </w:rPr>
          <w:t>6.6. Zasoby przyrodnicze</w:t>
        </w:r>
        <w:r w:rsidR="00050636" w:rsidRPr="00050636">
          <w:rPr>
            <w:rFonts w:ascii="Arial" w:hAnsi="Arial" w:cs="Arial"/>
            <w:bCs/>
            <w:smallCaps w:val="0"/>
            <w:noProof/>
            <w:webHidden/>
            <w:sz w:val="22"/>
            <w:szCs w:val="22"/>
          </w:rPr>
          <w:tab/>
        </w:r>
        <w:r w:rsidR="00050636" w:rsidRPr="00050636">
          <w:rPr>
            <w:rFonts w:ascii="Arial" w:hAnsi="Arial" w:cs="Arial"/>
            <w:bCs/>
            <w:smallCaps w:val="0"/>
            <w:noProof/>
            <w:webHidden/>
            <w:sz w:val="22"/>
            <w:szCs w:val="22"/>
          </w:rPr>
          <w:fldChar w:fldCharType="begin"/>
        </w:r>
        <w:r w:rsidR="00050636" w:rsidRPr="00050636">
          <w:rPr>
            <w:rFonts w:ascii="Arial" w:hAnsi="Arial" w:cs="Arial"/>
            <w:bCs/>
            <w:smallCaps w:val="0"/>
            <w:noProof/>
            <w:webHidden/>
            <w:sz w:val="22"/>
            <w:szCs w:val="22"/>
          </w:rPr>
          <w:instrText xml:space="preserve"> PAGEREF _Toc200287728 \h </w:instrText>
        </w:r>
        <w:r w:rsidR="00050636" w:rsidRPr="00050636">
          <w:rPr>
            <w:rFonts w:ascii="Arial" w:hAnsi="Arial" w:cs="Arial"/>
            <w:bCs/>
            <w:smallCaps w:val="0"/>
            <w:noProof/>
            <w:webHidden/>
            <w:sz w:val="22"/>
            <w:szCs w:val="22"/>
          </w:rPr>
        </w:r>
        <w:r w:rsidR="00050636" w:rsidRPr="00050636">
          <w:rPr>
            <w:rFonts w:ascii="Arial" w:hAnsi="Arial" w:cs="Arial"/>
            <w:bCs/>
            <w:smallCaps w:val="0"/>
            <w:noProof/>
            <w:webHidden/>
            <w:sz w:val="22"/>
            <w:szCs w:val="22"/>
          </w:rPr>
          <w:fldChar w:fldCharType="separate"/>
        </w:r>
        <w:r w:rsidR="002551D8">
          <w:rPr>
            <w:rFonts w:ascii="Arial" w:hAnsi="Arial" w:cs="Arial"/>
            <w:bCs/>
            <w:smallCaps w:val="0"/>
            <w:noProof/>
            <w:webHidden/>
            <w:sz w:val="22"/>
            <w:szCs w:val="22"/>
          </w:rPr>
          <w:t>62</w:t>
        </w:r>
        <w:r w:rsidR="00050636" w:rsidRPr="00050636">
          <w:rPr>
            <w:rFonts w:ascii="Arial" w:hAnsi="Arial" w:cs="Arial"/>
            <w:bCs/>
            <w:smallCaps w:val="0"/>
            <w:noProof/>
            <w:webHidden/>
            <w:sz w:val="22"/>
            <w:szCs w:val="22"/>
          </w:rPr>
          <w:fldChar w:fldCharType="end"/>
        </w:r>
      </w:hyperlink>
    </w:p>
    <w:p w14:paraId="1F29C35E" w14:textId="6CCD523F" w:rsidR="00050636" w:rsidRPr="00050636" w:rsidRDefault="00E85807" w:rsidP="00BA53CB">
      <w:pPr>
        <w:pStyle w:val="Spistreci2"/>
        <w:tabs>
          <w:tab w:val="right" w:leader="dot" w:pos="9628"/>
        </w:tabs>
        <w:spacing w:line="360" w:lineRule="auto"/>
        <w:jc w:val="both"/>
        <w:rPr>
          <w:rFonts w:ascii="Arial" w:eastAsiaTheme="minorEastAsia" w:hAnsi="Arial" w:cs="Arial"/>
          <w:bCs/>
          <w:smallCaps w:val="0"/>
          <w:noProof/>
          <w:kern w:val="2"/>
          <w:sz w:val="22"/>
          <w:szCs w:val="22"/>
          <w:lang w:eastAsia="pl-PL"/>
          <w14:ligatures w14:val="standardContextual"/>
        </w:rPr>
      </w:pPr>
      <w:hyperlink w:anchor="_Toc200287729" w:history="1">
        <w:r w:rsidR="00050636" w:rsidRPr="00050636">
          <w:rPr>
            <w:rStyle w:val="Hipercze"/>
            <w:rFonts w:ascii="Arial" w:hAnsi="Arial" w:cs="Arial"/>
            <w:bCs/>
            <w:smallCaps w:val="0"/>
            <w:noProof/>
            <w:sz w:val="22"/>
            <w:szCs w:val="22"/>
          </w:rPr>
          <w:t>6.7. Zagrożenia poważnymi awariami</w:t>
        </w:r>
        <w:r w:rsidR="00050636" w:rsidRPr="00050636">
          <w:rPr>
            <w:rFonts w:ascii="Arial" w:hAnsi="Arial" w:cs="Arial"/>
            <w:bCs/>
            <w:smallCaps w:val="0"/>
            <w:noProof/>
            <w:webHidden/>
            <w:sz w:val="22"/>
            <w:szCs w:val="22"/>
          </w:rPr>
          <w:tab/>
        </w:r>
        <w:r w:rsidR="00050636" w:rsidRPr="00050636">
          <w:rPr>
            <w:rFonts w:ascii="Arial" w:hAnsi="Arial" w:cs="Arial"/>
            <w:bCs/>
            <w:smallCaps w:val="0"/>
            <w:noProof/>
            <w:webHidden/>
            <w:sz w:val="22"/>
            <w:szCs w:val="22"/>
          </w:rPr>
          <w:fldChar w:fldCharType="begin"/>
        </w:r>
        <w:r w:rsidR="00050636" w:rsidRPr="00050636">
          <w:rPr>
            <w:rFonts w:ascii="Arial" w:hAnsi="Arial" w:cs="Arial"/>
            <w:bCs/>
            <w:smallCaps w:val="0"/>
            <w:noProof/>
            <w:webHidden/>
            <w:sz w:val="22"/>
            <w:szCs w:val="22"/>
          </w:rPr>
          <w:instrText xml:space="preserve"> PAGEREF _Toc200287729 \h </w:instrText>
        </w:r>
        <w:r w:rsidR="00050636" w:rsidRPr="00050636">
          <w:rPr>
            <w:rFonts w:ascii="Arial" w:hAnsi="Arial" w:cs="Arial"/>
            <w:bCs/>
            <w:smallCaps w:val="0"/>
            <w:noProof/>
            <w:webHidden/>
            <w:sz w:val="22"/>
            <w:szCs w:val="22"/>
          </w:rPr>
        </w:r>
        <w:r w:rsidR="00050636" w:rsidRPr="00050636">
          <w:rPr>
            <w:rFonts w:ascii="Arial" w:hAnsi="Arial" w:cs="Arial"/>
            <w:bCs/>
            <w:smallCaps w:val="0"/>
            <w:noProof/>
            <w:webHidden/>
            <w:sz w:val="22"/>
            <w:szCs w:val="22"/>
          </w:rPr>
          <w:fldChar w:fldCharType="separate"/>
        </w:r>
        <w:r w:rsidR="002551D8">
          <w:rPr>
            <w:rFonts w:ascii="Arial" w:hAnsi="Arial" w:cs="Arial"/>
            <w:bCs/>
            <w:smallCaps w:val="0"/>
            <w:noProof/>
            <w:webHidden/>
            <w:sz w:val="22"/>
            <w:szCs w:val="22"/>
          </w:rPr>
          <w:t>69</w:t>
        </w:r>
        <w:r w:rsidR="00050636" w:rsidRPr="00050636">
          <w:rPr>
            <w:rFonts w:ascii="Arial" w:hAnsi="Arial" w:cs="Arial"/>
            <w:bCs/>
            <w:smallCaps w:val="0"/>
            <w:noProof/>
            <w:webHidden/>
            <w:sz w:val="22"/>
            <w:szCs w:val="22"/>
          </w:rPr>
          <w:fldChar w:fldCharType="end"/>
        </w:r>
      </w:hyperlink>
    </w:p>
    <w:p w14:paraId="2038B861" w14:textId="770D5B10" w:rsidR="00050636" w:rsidRPr="00050636" w:rsidRDefault="00E85807" w:rsidP="00BA53CB">
      <w:pPr>
        <w:pStyle w:val="Spistreci2"/>
        <w:tabs>
          <w:tab w:val="right" w:leader="dot" w:pos="9628"/>
        </w:tabs>
        <w:spacing w:line="360" w:lineRule="auto"/>
        <w:jc w:val="both"/>
        <w:rPr>
          <w:rFonts w:ascii="Arial" w:eastAsiaTheme="minorEastAsia" w:hAnsi="Arial" w:cs="Arial"/>
          <w:bCs/>
          <w:smallCaps w:val="0"/>
          <w:noProof/>
          <w:kern w:val="2"/>
          <w:sz w:val="22"/>
          <w:szCs w:val="22"/>
          <w:lang w:eastAsia="pl-PL"/>
          <w14:ligatures w14:val="standardContextual"/>
        </w:rPr>
      </w:pPr>
      <w:hyperlink w:anchor="_Toc200287730" w:history="1">
        <w:r w:rsidR="00050636" w:rsidRPr="00050636">
          <w:rPr>
            <w:rStyle w:val="Hipercze"/>
            <w:rFonts w:ascii="Arial" w:hAnsi="Arial" w:cs="Arial"/>
            <w:bCs/>
            <w:smallCaps w:val="0"/>
            <w:noProof/>
            <w:sz w:val="22"/>
            <w:szCs w:val="22"/>
          </w:rPr>
          <w:t>6.8. Istniejące problemy ochrony środowiska istotne z punktu widzenia ustaleń Planu Ogólnego, w szczególności dotyczące obszarów podlegających ochronie na podstawie ustawy z dnia 16 kwietnia 2004 roku o ochrony przyrody</w:t>
        </w:r>
        <w:r w:rsidR="00050636" w:rsidRPr="00050636">
          <w:rPr>
            <w:rFonts w:ascii="Arial" w:hAnsi="Arial" w:cs="Arial"/>
            <w:bCs/>
            <w:smallCaps w:val="0"/>
            <w:noProof/>
            <w:webHidden/>
            <w:sz w:val="22"/>
            <w:szCs w:val="22"/>
          </w:rPr>
          <w:tab/>
        </w:r>
        <w:r w:rsidR="00050636" w:rsidRPr="00050636">
          <w:rPr>
            <w:rFonts w:ascii="Arial" w:hAnsi="Arial" w:cs="Arial"/>
            <w:bCs/>
            <w:smallCaps w:val="0"/>
            <w:noProof/>
            <w:webHidden/>
            <w:sz w:val="22"/>
            <w:szCs w:val="22"/>
          </w:rPr>
          <w:fldChar w:fldCharType="begin"/>
        </w:r>
        <w:r w:rsidR="00050636" w:rsidRPr="00050636">
          <w:rPr>
            <w:rFonts w:ascii="Arial" w:hAnsi="Arial" w:cs="Arial"/>
            <w:bCs/>
            <w:smallCaps w:val="0"/>
            <w:noProof/>
            <w:webHidden/>
            <w:sz w:val="22"/>
            <w:szCs w:val="22"/>
          </w:rPr>
          <w:instrText xml:space="preserve"> PAGEREF _Toc200287730 \h </w:instrText>
        </w:r>
        <w:r w:rsidR="00050636" w:rsidRPr="00050636">
          <w:rPr>
            <w:rFonts w:ascii="Arial" w:hAnsi="Arial" w:cs="Arial"/>
            <w:bCs/>
            <w:smallCaps w:val="0"/>
            <w:noProof/>
            <w:webHidden/>
            <w:sz w:val="22"/>
            <w:szCs w:val="22"/>
          </w:rPr>
        </w:r>
        <w:r w:rsidR="00050636" w:rsidRPr="00050636">
          <w:rPr>
            <w:rFonts w:ascii="Arial" w:hAnsi="Arial" w:cs="Arial"/>
            <w:bCs/>
            <w:smallCaps w:val="0"/>
            <w:noProof/>
            <w:webHidden/>
            <w:sz w:val="22"/>
            <w:szCs w:val="22"/>
          </w:rPr>
          <w:fldChar w:fldCharType="separate"/>
        </w:r>
        <w:r w:rsidR="002551D8">
          <w:rPr>
            <w:rFonts w:ascii="Arial" w:hAnsi="Arial" w:cs="Arial"/>
            <w:bCs/>
            <w:smallCaps w:val="0"/>
            <w:noProof/>
            <w:webHidden/>
            <w:sz w:val="22"/>
            <w:szCs w:val="22"/>
          </w:rPr>
          <w:t>70</w:t>
        </w:r>
        <w:r w:rsidR="00050636" w:rsidRPr="00050636">
          <w:rPr>
            <w:rFonts w:ascii="Arial" w:hAnsi="Arial" w:cs="Arial"/>
            <w:bCs/>
            <w:smallCaps w:val="0"/>
            <w:noProof/>
            <w:webHidden/>
            <w:sz w:val="22"/>
            <w:szCs w:val="22"/>
          </w:rPr>
          <w:fldChar w:fldCharType="end"/>
        </w:r>
      </w:hyperlink>
    </w:p>
    <w:p w14:paraId="3B0622CD" w14:textId="72E8129C" w:rsidR="00050636" w:rsidRPr="00050636" w:rsidRDefault="00E85807" w:rsidP="00BA53CB">
      <w:pPr>
        <w:pStyle w:val="Spistreci1"/>
        <w:tabs>
          <w:tab w:val="right" w:leader="dot" w:pos="9628"/>
        </w:tabs>
        <w:spacing w:before="0" w:after="0" w:line="360" w:lineRule="auto"/>
        <w:jc w:val="both"/>
        <w:rPr>
          <w:rFonts w:ascii="Arial" w:eastAsiaTheme="minorEastAsia" w:hAnsi="Arial" w:cs="Arial"/>
          <w:b w:val="0"/>
          <w:caps w:val="0"/>
          <w:noProof/>
          <w:kern w:val="2"/>
          <w:sz w:val="22"/>
          <w:szCs w:val="22"/>
          <w:lang w:eastAsia="pl-PL"/>
          <w14:ligatures w14:val="standardContextual"/>
        </w:rPr>
      </w:pPr>
      <w:hyperlink w:anchor="_Toc200287731" w:history="1">
        <w:r w:rsidR="00050636" w:rsidRPr="00050636">
          <w:rPr>
            <w:rStyle w:val="Hipercze"/>
            <w:rFonts w:ascii="Arial" w:hAnsi="Arial" w:cs="Arial"/>
            <w:b w:val="0"/>
            <w:caps w:val="0"/>
            <w:noProof/>
            <w:sz w:val="22"/>
            <w:szCs w:val="22"/>
          </w:rPr>
          <w:t>7. Potencjalne zmiany środowiska w przypadku braku realizacji Planu ogólnego</w:t>
        </w:r>
        <w:r w:rsidR="00050636" w:rsidRPr="00050636">
          <w:rPr>
            <w:rFonts w:ascii="Arial" w:hAnsi="Arial" w:cs="Arial"/>
            <w:b w:val="0"/>
            <w:caps w:val="0"/>
            <w:noProof/>
            <w:webHidden/>
            <w:sz w:val="22"/>
            <w:szCs w:val="22"/>
          </w:rPr>
          <w:tab/>
        </w:r>
        <w:r w:rsidR="00050636" w:rsidRPr="00050636">
          <w:rPr>
            <w:rFonts w:ascii="Arial" w:hAnsi="Arial" w:cs="Arial"/>
            <w:b w:val="0"/>
            <w:caps w:val="0"/>
            <w:noProof/>
            <w:webHidden/>
            <w:sz w:val="22"/>
            <w:szCs w:val="22"/>
          </w:rPr>
          <w:fldChar w:fldCharType="begin"/>
        </w:r>
        <w:r w:rsidR="00050636" w:rsidRPr="00050636">
          <w:rPr>
            <w:rFonts w:ascii="Arial" w:hAnsi="Arial" w:cs="Arial"/>
            <w:b w:val="0"/>
            <w:caps w:val="0"/>
            <w:noProof/>
            <w:webHidden/>
            <w:sz w:val="22"/>
            <w:szCs w:val="22"/>
          </w:rPr>
          <w:instrText xml:space="preserve"> PAGEREF _Toc200287731 \h </w:instrText>
        </w:r>
        <w:r w:rsidR="00050636" w:rsidRPr="00050636">
          <w:rPr>
            <w:rFonts w:ascii="Arial" w:hAnsi="Arial" w:cs="Arial"/>
            <w:b w:val="0"/>
            <w:caps w:val="0"/>
            <w:noProof/>
            <w:webHidden/>
            <w:sz w:val="22"/>
            <w:szCs w:val="22"/>
          </w:rPr>
        </w:r>
        <w:r w:rsidR="00050636" w:rsidRPr="00050636">
          <w:rPr>
            <w:rFonts w:ascii="Arial" w:hAnsi="Arial" w:cs="Arial"/>
            <w:b w:val="0"/>
            <w:caps w:val="0"/>
            <w:noProof/>
            <w:webHidden/>
            <w:sz w:val="22"/>
            <w:szCs w:val="22"/>
          </w:rPr>
          <w:fldChar w:fldCharType="separate"/>
        </w:r>
        <w:r w:rsidR="002551D8">
          <w:rPr>
            <w:rFonts w:ascii="Arial" w:hAnsi="Arial" w:cs="Arial"/>
            <w:b w:val="0"/>
            <w:caps w:val="0"/>
            <w:noProof/>
            <w:webHidden/>
            <w:sz w:val="22"/>
            <w:szCs w:val="22"/>
          </w:rPr>
          <w:t>70</w:t>
        </w:r>
        <w:r w:rsidR="00050636" w:rsidRPr="00050636">
          <w:rPr>
            <w:rFonts w:ascii="Arial" w:hAnsi="Arial" w:cs="Arial"/>
            <w:b w:val="0"/>
            <w:caps w:val="0"/>
            <w:noProof/>
            <w:webHidden/>
            <w:sz w:val="22"/>
            <w:szCs w:val="22"/>
          </w:rPr>
          <w:fldChar w:fldCharType="end"/>
        </w:r>
      </w:hyperlink>
    </w:p>
    <w:p w14:paraId="7571E9D6" w14:textId="56EF1EAC" w:rsidR="00050636" w:rsidRPr="00050636" w:rsidRDefault="00E85807" w:rsidP="00BA53CB">
      <w:pPr>
        <w:pStyle w:val="Spistreci1"/>
        <w:tabs>
          <w:tab w:val="right" w:leader="dot" w:pos="9628"/>
        </w:tabs>
        <w:spacing w:before="0" w:after="0" w:line="360" w:lineRule="auto"/>
        <w:jc w:val="both"/>
        <w:rPr>
          <w:rFonts w:ascii="Arial" w:eastAsiaTheme="minorEastAsia" w:hAnsi="Arial" w:cs="Arial"/>
          <w:b w:val="0"/>
          <w:caps w:val="0"/>
          <w:noProof/>
          <w:kern w:val="2"/>
          <w:sz w:val="22"/>
          <w:szCs w:val="22"/>
          <w:lang w:eastAsia="pl-PL"/>
          <w14:ligatures w14:val="standardContextual"/>
        </w:rPr>
      </w:pPr>
      <w:hyperlink w:anchor="_Toc200287732" w:history="1">
        <w:r w:rsidR="00050636" w:rsidRPr="00050636">
          <w:rPr>
            <w:rStyle w:val="Hipercze"/>
            <w:rFonts w:ascii="Arial" w:hAnsi="Arial" w:cs="Arial"/>
            <w:b w:val="0"/>
            <w:caps w:val="0"/>
            <w:noProof/>
            <w:sz w:val="22"/>
            <w:szCs w:val="22"/>
          </w:rPr>
          <w:t>8. Ocena oddziaływania projektu Planu ogólnego na środowisko</w:t>
        </w:r>
        <w:r w:rsidR="00050636" w:rsidRPr="00050636">
          <w:rPr>
            <w:rFonts w:ascii="Arial" w:hAnsi="Arial" w:cs="Arial"/>
            <w:b w:val="0"/>
            <w:caps w:val="0"/>
            <w:noProof/>
            <w:webHidden/>
            <w:sz w:val="22"/>
            <w:szCs w:val="22"/>
          </w:rPr>
          <w:tab/>
        </w:r>
        <w:r w:rsidR="00050636" w:rsidRPr="00050636">
          <w:rPr>
            <w:rFonts w:ascii="Arial" w:hAnsi="Arial" w:cs="Arial"/>
            <w:b w:val="0"/>
            <w:caps w:val="0"/>
            <w:noProof/>
            <w:webHidden/>
            <w:sz w:val="22"/>
            <w:szCs w:val="22"/>
          </w:rPr>
          <w:fldChar w:fldCharType="begin"/>
        </w:r>
        <w:r w:rsidR="00050636" w:rsidRPr="00050636">
          <w:rPr>
            <w:rFonts w:ascii="Arial" w:hAnsi="Arial" w:cs="Arial"/>
            <w:b w:val="0"/>
            <w:caps w:val="0"/>
            <w:noProof/>
            <w:webHidden/>
            <w:sz w:val="22"/>
            <w:szCs w:val="22"/>
          </w:rPr>
          <w:instrText xml:space="preserve"> PAGEREF _Toc200287732 \h </w:instrText>
        </w:r>
        <w:r w:rsidR="00050636" w:rsidRPr="00050636">
          <w:rPr>
            <w:rFonts w:ascii="Arial" w:hAnsi="Arial" w:cs="Arial"/>
            <w:b w:val="0"/>
            <w:caps w:val="0"/>
            <w:noProof/>
            <w:webHidden/>
            <w:sz w:val="22"/>
            <w:szCs w:val="22"/>
          </w:rPr>
        </w:r>
        <w:r w:rsidR="00050636" w:rsidRPr="00050636">
          <w:rPr>
            <w:rFonts w:ascii="Arial" w:hAnsi="Arial" w:cs="Arial"/>
            <w:b w:val="0"/>
            <w:caps w:val="0"/>
            <w:noProof/>
            <w:webHidden/>
            <w:sz w:val="22"/>
            <w:szCs w:val="22"/>
          </w:rPr>
          <w:fldChar w:fldCharType="separate"/>
        </w:r>
        <w:r w:rsidR="002551D8">
          <w:rPr>
            <w:rFonts w:ascii="Arial" w:hAnsi="Arial" w:cs="Arial"/>
            <w:b w:val="0"/>
            <w:caps w:val="0"/>
            <w:noProof/>
            <w:webHidden/>
            <w:sz w:val="22"/>
            <w:szCs w:val="22"/>
          </w:rPr>
          <w:t>71</w:t>
        </w:r>
        <w:r w:rsidR="00050636" w:rsidRPr="00050636">
          <w:rPr>
            <w:rFonts w:ascii="Arial" w:hAnsi="Arial" w:cs="Arial"/>
            <w:b w:val="0"/>
            <w:caps w:val="0"/>
            <w:noProof/>
            <w:webHidden/>
            <w:sz w:val="22"/>
            <w:szCs w:val="22"/>
          </w:rPr>
          <w:fldChar w:fldCharType="end"/>
        </w:r>
      </w:hyperlink>
    </w:p>
    <w:p w14:paraId="2E24AF01" w14:textId="63B9EDCF" w:rsidR="00050636" w:rsidRPr="00050636" w:rsidRDefault="00E85807" w:rsidP="00BA53CB">
      <w:pPr>
        <w:pStyle w:val="Spistreci2"/>
        <w:tabs>
          <w:tab w:val="right" w:leader="dot" w:pos="9628"/>
        </w:tabs>
        <w:spacing w:line="360" w:lineRule="auto"/>
        <w:jc w:val="both"/>
        <w:rPr>
          <w:rFonts w:ascii="Arial" w:eastAsiaTheme="minorEastAsia" w:hAnsi="Arial" w:cs="Arial"/>
          <w:bCs/>
          <w:smallCaps w:val="0"/>
          <w:noProof/>
          <w:kern w:val="2"/>
          <w:sz w:val="22"/>
          <w:szCs w:val="22"/>
          <w:lang w:eastAsia="pl-PL"/>
          <w14:ligatures w14:val="standardContextual"/>
        </w:rPr>
      </w:pPr>
      <w:hyperlink w:anchor="_Toc200287733" w:history="1">
        <w:r w:rsidR="00050636" w:rsidRPr="00050636">
          <w:rPr>
            <w:rStyle w:val="Hipercze"/>
            <w:rFonts w:ascii="Arial" w:hAnsi="Arial" w:cs="Arial"/>
            <w:bCs/>
            <w:smallCaps w:val="0"/>
            <w:noProof/>
            <w:sz w:val="22"/>
            <w:szCs w:val="22"/>
          </w:rPr>
          <w:t>8.1. Rozwiązania funkcjonalno-przestrzenne projektu Planu ogólnego</w:t>
        </w:r>
        <w:r w:rsidR="00050636" w:rsidRPr="00050636">
          <w:rPr>
            <w:rFonts w:ascii="Arial" w:hAnsi="Arial" w:cs="Arial"/>
            <w:bCs/>
            <w:smallCaps w:val="0"/>
            <w:noProof/>
            <w:webHidden/>
            <w:sz w:val="22"/>
            <w:szCs w:val="22"/>
          </w:rPr>
          <w:tab/>
        </w:r>
        <w:r w:rsidR="00050636" w:rsidRPr="00050636">
          <w:rPr>
            <w:rFonts w:ascii="Arial" w:hAnsi="Arial" w:cs="Arial"/>
            <w:bCs/>
            <w:smallCaps w:val="0"/>
            <w:noProof/>
            <w:webHidden/>
            <w:sz w:val="22"/>
            <w:szCs w:val="22"/>
          </w:rPr>
          <w:fldChar w:fldCharType="begin"/>
        </w:r>
        <w:r w:rsidR="00050636" w:rsidRPr="00050636">
          <w:rPr>
            <w:rFonts w:ascii="Arial" w:hAnsi="Arial" w:cs="Arial"/>
            <w:bCs/>
            <w:smallCaps w:val="0"/>
            <w:noProof/>
            <w:webHidden/>
            <w:sz w:val="22"/>
            <w:szCs w:val="22"/>
          </w:rPr>
          <w:instrText xml:space="preserve"> PAGEREF _Toc200287733 \h </w:instrText>
        </w:r>
        <w:r w:rsidR="00050636" w:rsidRPr="00050636">
          <w:rPr>
            <w:rFonts w:ascii="Arial" w:hAnsi="Arial" w:cs="Arial"/>
            <w:bCs/>
            <w:smallCaps w:val="0"/>
            <w:noProof/>
            <w:webHidden/>
            <w:sz w:val="22"/>
            <w:szCs w:val="22"/>
          </w:rPr>
        </w:r>
        <w:r w:rsidR="00050636" w:rsidRPr="00050636">
          <w:rPr>
            <w:rFonts w:ascii="Arial" w:hAnsi="Arial" w:cs="Arial"/>
            <w:bCs/>
            <w:smallCaps w:val="0"/>
            <w:noProof/>
            <w:webHidden/>
            <w:sz w:val="22"/>
            <w:szCs w:val="22"/>
          </w:rPr>
          <w:fldChar w:fldCharType="separate"/>
        </w:r>
        <w:r w:rsidR="002551D8">
          <w:rPr>
            <w:rFonts w:ascii="Arial" w:hAnsi="Arial" w:cs="Arial"/>
            <w:bCs/>
            <w:smallCaps w:val="0"/>
            <w:noProof/>
            <w:webHidden/>
            <w:sz w:val="22"/>
            <w:szCs w:val="22"/>
          </w:rPr>
          <w:t>71</w:t>
        </w:r>
        <w:r w:rsidR="00050636" w:rsidRPr="00050636">
          <w:rPr>
            <w:rFonts w:ascii="Arial" w:hAnsi="Arial" w:cs="Arial"/>
            <w:bCs/>
            <w:smallCaps w:val="0"/>
            <w:noProof/>
            <w:webHidden/>
            <w:sz w:val="22"/>
            <w:szCs w:val="22"/>
          </w:rPr>
          <w:fldChar w:fldCharType="end"/>
        </w:r>
      </w:hyperlink>
    </w:p>
    <w:p w14:paraId="505A815E" w14:textId="6548188C"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34" w:history="1">
        <w:r w:rsidR="00050636" w:rsidRPr="00050636">
          <w:rPr>
            <w:rStyle w:val="Hipercze"/>
            <w:rFonts w:ascii="Arial" w:hAnsi="Arial" w:cs="Arial"/>
            <w:bCs/>
            <w:noProof/>
          </w:rPr>
          <w:t>8.1.1. Strefa wielofunkcyjna z zabudową mieszkaniową wielorodzinną</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_Toc200287734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74</w:t>
        </w:r>
        <w:r w:rsidR="00050636" w:rsidRPr="00050636">
          <w:rPr>
            <w:rFonts w:ascii="Arial" w:hAnsi="Arial" w:cs="Arial"/>
            <w:bCs/>
            <w:noProof/>
            <w:webHidden/>
          </w:rPr>
          <w:fldChar w:fldCharType="end"/>
        </w:r>
      </w:hyperlink>
    </w:p>
    <w:p w14:paraId="3B21E258" w14:textId="2610E01C"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35" w:history="1">
        <w:r w:rsidR="00050636" w:rsidRPr="00050636">
          <w:rPr>
            <w:rStyle w:val="Hipercze"/>
            <w:rFonts w:ascii="Arial" w:hAnsi="Arial" w:cs="Arial"/>
            <w:bCs/>
            <w:noProof/>
          </w:rPr>
          <w:t>8.1.2. Strefa wielofunkcyjna z zabudową mieszkaniową jednorodzinną</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_Toc200287735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74</w:t>
        </w:r>
        <w:r w:rsidR="00050636" w:rsidRPr="00050636">
          <w:rPr>
            <w:rFonts w:ascii="Arial" w:hAnsi="Arial" w:cs="Arial"/>
            <w:bCs/>
            <w:noProof/>
            <w:webHidden/>
          </w:rPr>
          <w:fldChar w:fldCharType="end"/>
        </w:r>
      </w:hyperlink>
    </w:p>
    <w:p w14:paraId="1DF512BA" w14:textId="702DC631"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36" w:history="1">
        <w:r w:rsidR="00050636" w:rsidRPr="00050636">
          <w:rPr>
            <w:rStyle w:val="Hipercze"/>
            <w:rFonts w:ascii="Arial" w:hAnsi="Arial" w:cs="Arial"/>
            <w:bCs/>
            <w:noProof/>
          </w:rPr>
          <w:t>8.1.3. Strefa wielofunkcyjna z zabudową zagrodową</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_Toc200287736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82</w:t>
        </w:r>
        <w:r w:rsidR="00050636" w:rsidRPr="00050636">
          <w:rPr>
            <w:rFonts w:ascii="Arial" w:hAnsi="Arial" w:cs="Arial"/>
            <w:bCs/>
            <w:noProof/>
            <w:webHidden/>
          </w:rPr>
          <w:fldChar w:fldCharType="end"/>
        </w:r>
      </w:hyperlink>
    </w:p>
    <w:p w14:paraId="5DDC2B5B" w14:textId="0CBF8739"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37" w:history="1">
        <w:r w:rsidR="00050636" w:rsidRPr="00050636">
          <w:rPr>
            <w:rStyle w:val="Hipercze"/>
            <w:rFonts w:ascii="Arial" w:hAnsi="Arial" w:cs="Arial"/>
            <w:bCs/>
            <w:noProof/>
          </w:rPr>
          <w:t>8.1.4. Strefa usługowa</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_Toc200287737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103</w:t>
        </w:r>
        <w:r w:rsidR="00050636" w:rsidRPr="00050636">
          <w:rPr>
            <w:rFonts w:ascii="Arial" w:hAnsi="Arial" w:cs="Arial"/>
            <w:bCs/>
            <w:noProof/>
            <w:webHidden/>
          </w:rPr>
          <w:fldChar w:fldCharType="end"/>
        </w:r>
      </w:hyperlink>
    </w:p>
    <w:p w14:paraId="62782E54" w14:textId="3925979A"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38" w:history="1">
        <w:r w:rsidR="00050636" w:rsidRPr="00050636">
          <w:rPr>
            <w:rStyle w:val="Hipercze"/>
            <w:rFonts w:ascii="Arial" w:hAnsi="Arial" w:cs="Arial"/>
            <w:bCs/>
            <w:noProof/>
          </w:rPr>
          <w:t xml:space="preserve">8.1.5. </w:t>
        </w:r>
        <w:r w:rsidR="00050636" w:rsidRPr="00050636">
          <w:rPr>
            <w:rStyle w:val="Hipercze"/>
            <w:rFonts w:ascii="Arial" w:eastAsia="Aptos" w:hAnsi="Arial" w:cs="Arial"/>
            <w:bCs/>
            <w:noProof/>
          </w:rPr>
          <w:t>Strefa handlu wielkopowierzchniowego</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_Toc200287738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106</w:t>
        </w:r>
        <w:r w:rsidR="00050636" w:rsidRPr="00050636">
          <w:rPr>
            <w:rFonts w:ascii="Arial" w:hAnsi="Arial" w:cs="Arial"/>
            <w:bCs/>
            <w:noProof/>
            <w:webHidden/>
          </w:rPr>
          <w:fldChar w:fldCharType="end"/>
        </w:r>
      </w:hyperlink>
    </w:p>
    <w:p w14:paraId="3796386A" w14:textId="15366F41"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39" w:history="1">
        <w:r w:rsidR="00050636" w:rsidRPr="00050636">
          <w:rPr>
            <w:rStyle w:val="Hipercze"/>
            <w:rFonts w:ascii="Arial" w:hAnsi="Arial" w:cs="Arial"/>
            <w:bCs/>
            <w:noProof/>
          </w:rPr>
          <w:t>8.1.6. Strefa gospodarcza</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_Toc200287739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106</w:t>
        </w:r>
        <w:r w:rsidR="00050636" w:rsidRPr="00050636">
          <w:rPr>
            <w:rFonts w:ascii="Arial" w:hAnsi="Arial" w:cs="Arial"/>
            <w:bCs/>
            <w:noProof/>
            <w:webHidden/>
          </w:rPr>
          <w:fldChar w:fldCharType="end"/>
        </w:r>
      </w:hyperlink>
    </w:p>
    <w:p w14:paraId="18FF0391" w14:textId="7087EE32"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40" w:history="1">
        <w:r w:rsidR="00050636" w:rsidRPr="00050636">
          <w:rPr>
            <w:rStyle w:val="Hipercze"/>
            <w:rFonts w:ascii="Arial" w:hAnsi="Arial" w:cs="Arial"/>
            <w:bCs/>
            <w:noProof/>
          </w:rPr>
          <w:t>8.1.7. Strefa produkcji rolniczej</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_Toc200287740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107</w:t>
        </w:r>
        <w:r w:rsidR="00050636" w:rsidRPr="00050636">
          <w:rPr>
            <w:rFonts w:ascii="Arial" w:hAnsi="Arial" w:cs="Arial"/>
            <w:bCs/>
            <w:noProof/>
            <w:webHidden/>
          </w:rPr>
          <w:fldChar w:fldCharType="end"/>
        </w:r>
      </w:hyperlink>
    </w:p>
    <w:p w14:paraId="0A3888FA" w14:textId="42ADD789"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41" w:history="1">
        <w:r w:rsidR="00050636" w:rsidRPr="00050636">
          <w:rPr>
            <w:rStyle w:val="Hipercze"/>
            <w:rFonts w:ascii="Arial" w:hAnsi="Arial" w:cs="Arial"/>
            <w:bCs/>
            <w:noProof/>
          </w:rPr>
          <w:t>8.1.8. Strefa infrastrukturalna</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_Toc200287741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110</w:t>
        </w:r>
        <w:r w:rsidR="00050636" w:rsidRPr="00050636">
          <w:rPr>
            <w:rFonts w:ascii="Arial" w:hAnsi="Arial" w:cs="Arial"/>
            <w:bCs/>
            <w:noProof/>
            <w:webHidden/>
          </w:rPr>
          <w:fldChar w:fldCharType="end"/>
        </w:r>
      </w:hyperlink>
    </w:p>
    <w:p w14:paraId="35EB943F" w14:textId="04F4A915"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42" w:history="1">
        <w:r w:rsidR="00050636" w:rsidRPr="00050636">
          <w:rPr>
            <w:rStyle w:val="Hipercze"/>
            <w:rFonts w:ascii="Arial" w:hAnsi="Arial" w:cs="Arial"/>
            <w:bCs/>
            <w:noProof/>
          </w:rPr>
          <w:t>8.1.9. Strefa zieleni i rekreacji</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_Toc200287742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111</w:t>
        </w:r>
        <w:r w:rsidR="00050636" w:rsidRPr="00050636">
          <w:rPr>
            <w:rFonts w:ascii="Arial" w:hAnsi="Arial" w:cs="Arial"/>
            <w:bCs/>
            <w:noProof/>
            <w:webHidden/>
          </w:rPr>
          <w:fldChar w:fldCharType="end"/>
        </w:r>
      </w:hyperlink>
    </w:p>
    <w:p w14:paraId="29A2FBEC" w14:textId="655989D1"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43" w:history="1">
        <w:r w:rsidR="00050636" w:rsidRPr="00050636">
          <w:rPr>
            <w:rStyle w:val="Hipercze"/>
            <w:rFonts w:ascii="Arial" w:hAnsi="Arial" w:cs="Arial"/>
            <w:bCs/>
            <w:noProof/>
          </w:rPr>
          <w:t>8.1.10. Strefa cmentarzy</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_Toc200287743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113</w:t>
        </w:r>
        <w:r w:rsidR="00050636" w:rsidRPr="00050636">
          <w:rPr>
            <w:rFonts w:ascii="Arial" w:hAnsi="Arial" w:cs="Arial"/>
            <w:bCs/>
            <w:noProof/>
            <w:webHidden/>
          </w:rPr>
          <w:fldChar w:fldCharType="end"/>
        </w:r>
      </w:hyperlink>
    </w:p>
    <w:p w14:paraId="6CA747B3" w14:textId="6E7C3030"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44" w:history="1">
        <w:r w:rsidR="00050636" w:rsidRPr="00050636">
          <w:rPr>
            <w:rStyle w:val="Hipercze"/>
            <w:rFonts w:ascii="Arial" w:hAnsi="Arial" w:cs="Arial"/>
            <w:bCs/>
            <w:noProof/>
          </w:rPr>
          <w:t>8.1.11. Strefa górnictwa</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_Toc200287744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113</w:t>
        </w:r>
        <w:r w:rsidR="00050636" w:rsidRPr="00050636">
          <w:rPr>
            <w:rFonts w:ascii="Arial" w:hAnsi="Arial" w:cs="Arial"/>
            <w:bCs/>
            <w:noProof/>
            <w:webHidden/>
          </w:rPr>
          <w:fldChar w:fldCharType="end"/>
        </w:r>
      </w:hyperlink>
    </w:p>
    <w:p w14:paraId="68769C5B" w14:textId="307379BC"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45" w:history="1">
        <w:r w:rsidR="00050636" w:rsidRPr="00050636">
          <w:rPr>
            <w:rStyle w:val="Hipercze"/>
            <w:rFonts w:ascii="Arial" w:hAnsi="Arial" w:cs="Arial"/>
            <w:bCs/>
            <w:noProof/>
          </w:rPr>
          <w:t>8.1.12. Strefa otwarta</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_Toc200287745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114</w:t>
        </w:r>
        <w:r w:rsidR="00050636" w:rsidRPr="00050636">
          <w:rPr>
            <w:rFonts w:ascii="Arial" w:hAnsi="Arial" w:cs="Arial"/>
            <w:bCs/>
            <w:noProof/>
            <w:webHidden/>
          </w:rPr>
          <w:fldChar w:fldCharType="end"/>
        </w:r>
      </w:hyperlink>
    </w:p>
    <w:p w14:paraId="2959327D" w14:textId="22BF552C"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46" w:history="1">
        <w:r w:rsidR="00050636" w:rsidRPr="00050636">
          <w:rPr>
            <w:rStyle w:val="Hipercze"/>
            <w:rFonts w:ascii="Arial" w:hAnsi="Arial" w:cs="Arial"/>
            <w:bCs/>
            <w:noProof/>
          </w:rPr>
          <w:t>8.1.13. Strefa komunikacyjna</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_Toc200287746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116</w:t>
        </w:r>
        <w:r w:rsidR="00050636" w:rsidRPr="00050636">
          <w:rPr>
            <w:rFonts w:ascii="Arial" w:hAnsi="Arial" w:cs="Arial"/>
            <w:bCs/>
            <w:noProof/>
            <w:webHidden/>
          </w:rPr>
          <w:fldChar w:fldCharType="end"/>
        </w:r>
      </w:hyperlink>
    </w:p>
    <w:p w14:paraId="5DF2C0AC" w14:textId="46203B4D"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47" w:history="1">
        <w:r w:rsidR="00050636" w:rsidRPr="00050636">
          <w:rPr>
            <w:rStyle w:val="Hipercze"/>
            <w:rFonts w:ascii="Arial" w:hAnsi="Arial" w:cs="Arial"/>
            <w:bCs/>
            <w:noProof/>
          </w:rPr>
          <w:t>8.1.14. Obszar Uzupełnienia Zabudowy</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_Toc200287747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119</w:t>
        </w:r>
        <w:r w:rsidR="00050636" w:rsidRPr="00050636">
          <w:rPr>
            <w:rFonts w:ascii="Arial" w:hAnsi="Arial" w:cs="Arial"/>
            <w:bCs/>
            <w:noProof/>
            <w:webHidden/>
          </w:rPr>
          <w:fldChar w:fldCharType="end"/>
        </w:r>
      </w:hyperlink>
    </w:p>
    <w:p w14:paraId="44D66977" w14:textId="73C7CE03" w:rsidR="00050636" w:rsidRPr="00050636" w:rsidRDefault="00E85807" w:rsidP="00BA53CB">
      <w:pPr>
        <w:pStyle w:val="Spistreci2"/>
        <w:tabs>
          <w:tab w:val="right" w:leader="dot" w:pos="9628"/>
        </w:tabs>
        <w:spacing w:line="360" w:lineRule="auto"/>
        <w:jc w:val="both"/>
        <w:rPr>
          <w:rFonts w:ascii="Arial" w:eastAsiaTheme="minorEastAsia" w:hAnsi="Arial" w:cs="Arial"/>
          <w:bCs/>
          <w:smallCaps w:val="0"/>
          <w:noProof/>
          <w:kern w:val="2"/>
          <w:sz w:val="22"/>
          <w:szCs w:val="22"/>
          <w:lang w:eastAsia="pl-PL"/>
          <w14:ligatures w14:val="standardContextual"/>
        </w:rPr>
      </w:pPr>
      <w:hyperlink w:anchor="_Toc200287748" w:history="1">
        <w:r w:rsidR="00050636" w:rsidRPr="00050636">
          <w:rPr>
            <w:rStyle w:val="Hipercze"/>
            <w:rFonts w:ascii="Arial" w:hAnsi="Arial" w:cs="Arial"/>
            <w:bCs/>
            <w:smallCaps w:val="0"/>
            <w:noProof/>
            <w:sz w:val="22"/>
            <w:szCs w:val="22"/>
          </w:rPr>
          <w:t>8.2. Przewidywane znaczące oddziaływania, w tym oddziaływania bezpośrednie, pośrednie, wtórne, skumulowane, krótkoterminowe, średnioterminowe</w:t>
        </w:r>
        <w:r w:rsidR="00B635ED">
          <w:rPr>
            <w:rStyle w:val="Hipercze"/>
            <w:rFonts w:ascii="Arial" w:hAnsi="Arial" w:cs="Arial"/>
            <w:bCs/>
            <w:smallCaps w:val="0"/>
            <w:noProof/>
            <w:sz w:val="22"/>
            <w:szCs w:val="22"/>
          </w:rPr>
          <w:t xml:space="preserve"> </w:t>
        </w:r>
        <w:r w:rsidR="00050636" w:rsidRPr="00050636">
          <w:rPr>
            <w:rStyle w:val="Hipercze"/>
            <w:rFonts w:ascii="Arial" w:hAnsi="Arial" w:cs="Arial"/>
            <w:bCs/>
            <w:smallCaps w:val="0"/>
            <w:noProof/>
            <w:sz w:val="22"/>
            <w:szCs w:val="22"/>
          </w:rPr>
          <w:t>i długoterminowe, stałe i chwilowe oraz pozytywne i negatywne na środowisko</w:t>
        </w:r>
        <w:r w:rsidR="00050636" w:rsidRPr="00050636">
          <w:rPr>
            <w:rFonts w:ascii="Arial" w:hAnsi="Arial" w:cs="Arial"/>
            <w:bCs/>
            <w:smallCaps w:val="0"/>
            <w:noProof/>
            <w:webHidden/>
            <w:sz w:val="22"/>
            <w:szCs w:val="22"/>
          </w:rPr>
          <w:tab/>
        </w:r>
        <w:r w:rsidR="00050636" w:rsidRPr="00050636">
          <w:rPr>
            <w:rFonts w:ascii="Arial" w:hAnsi="Arial" w:cs="Arial"/>
            <w:bCs/>
            <w:smallCaps w:val="0"/>
            <w:noProof/>
            <w:webHidden/>
            <w:sz w:val="22"/>
            <w:szCs w:val="22"/>
          </w:rPr>
          <w:fldChar w:fldCharType="begin"/>
        </w:r>
        <w:r w:rsidR="00050636" w:rsidRPr="00050636">
          <w:rPr>
            <w:rFonts w:ascii="Arial" w:hAnsi="Arial" w:cs="Arial"/>
            <w:bCs/>
            <w:smallCaps w:val="0"/>
            <w:noProof/>
            <w:webHidden/>
            <w:sz w:val="22"/>
            <w:szCs w:val="22"/>
          </w:rPr>
          <w:instrText xml:space="preserve"> PAGEREF _Toc200287748 \h </w:instrText>
        </w:r>
        <w:r w:rsidR="00050636" w:rsidRPr="00050636">
          <w:rPr>
            <w:rFonts w:ascii="Arial" w:hAnsi="Arial" w:cs="Arial"/>
            <w:bCs/>
            <w:smallCaps w:val="0"/>
            <w:noProof/>
            <w:webHidden/>
            <w:sz w:val="22"/>
            <w:szCs w:val="22"/>
          </w:rPr>
        </w:r>
        <w:r w:rsidR="00050636" w:rsidRPr="00050636">
          <w:rPr>
            <w:rFonts w:ascii="Arial" w:hAnsi="Arial" w:cs="Arial"/>
            <w:bCs/>
            <w:smallCaps w:val="0"/>
            <w:noProof/>
            <w:webHidden/>
            <w:sz w:val="22"/>
            <w:szCs w:val="22"/>
          </w:rPr>
          <w:fldChar w:fldCharType="separate"/>
        </w:r>
        <w:r w:rsidR="002551D8">
          <w:rPr>
            <w:rFonts w:ascii="Arial" w:hAnsi="Arial" w:cs="Arial"/>
            <w:bCs/>
            <w:smallCaps w:val="0"/>
            <w:noProof/>
            <w:webHidden/>
            <w:sz w:val="22"/>
            <w:szCs w:val="22"/>
          </w:rPr>
          <w:t>119</w:t>
        </w:r>
        <w:r w:rsidR="00050636" w:rsidRPr="00050636">
          <w:rPr>
            <w:rFonts w:ascii="Arial" w:hAnsi="Arial" w:cs="Arial"/>
            <w:bCs/>
            <w:smallCaps w:val="0"/>
            <w:noProof/>
            <w:webHidden/>
            <w:sz w:val="22"/>
            <w:szCs w:val="22"/>
          </w:rPr>
          <w:fldChar w:fldCharType="end"/>
        </w:r>
      </w:hyperlink>
    </w:p>
    <w:p w14:paraId="7098D20B" w14:textId="0B3FF135"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49" w:history="1">
        <w:r w:rsidR="00050636" w:rsidRPr="00050636">
          <w:rPr>
            <w:rStyle w:val="Hipercze"/>
            <w:rFonts w:ascii="Arial" w:hAnsi="Arial" w:cs="Arial"/>
            <w:bCs/>
            <w:noProof/>
          </w:rPr>
          <w:t>8.2.1. Oddziaływanie na Obszary Natura 2000 oraz inne obszary chronione</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_Toc200287749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121</w:t>
        </w:r>
        <w:r w:rsidR="00050636" w:rsidRPr="00050636">
          <w:rPr>
            <w:rFonts w:ascii="Arial" w:hAnsi="Arial" w:cs="Arial"/>
            <w:bCs/>
            <w:noProof/>
            <w:webHidden/>
          </w:rPr>
          <w:fldChar w:fldCharType="end"/>
        </w:r>
      </w:hyperlink>
    </w:p>
    <w:p w14:paraId="31BEEBB4" w14:textId="5997D652"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50" w:history="1">
        <w:r w:rsidR="00050636" w:rsidRPr="00050636">
          <w:rPr>
            <w:rStyle w:val="Hipercze"/>
            <w:rFonts w:ascii="Arial" w:hAnsi="Arial" w:cs="Arial"/>
            <w:bCs/>
            <w:noProof/>
          </w:rPr>
          <w:t>8.2.2. Oddziaływanie na różnorodność biologiczną</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_Toc200287750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122</w:t>
        </w:r>
        <w:r w:rsidR="00050636" w:rsidRPr="00050636">
          <w:rPr>
            <w:rFonts w:ascii="Arial" w:hAnsi="Arial" w:cs="Arial"/>
            <w:bCs/>
            <w:noProof/>
            <w:webHidden/>
          </w:rPr>
          <w:fldChar w:fldCharType="end"/>
        </w:r>
      </w:hyperlink>
    </w:p>
    <w:p w14:paraId="04652E0A" w14:textId="4DBB6079"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51" w:history="1">
        <w:r w:rsidR="00050636" w:rsidRPr="00050636">
          <w:rPr>
            <w:rStyle w:val="Hipercze"/>
            <w:rFonts w:ascii="Arial" w:hAnsi="Arial" w:cs="Arial"/>
            <w:bCs/>
            <w:noProof/>
          </w:rPr>
          <w:t>8.2.3. Oddziaływanie na ludzi</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_Toc200287751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123</w:t>
        </w:r>
        <w:r w:rsidR="00050636" w:rsidRPr="00050636">
          <w:rPr>
            <w:rFonts w:ascii="Arial" w:hAnsi="Arial" w:cs="Arial"/>
            <w:bCs/>
            <w:noProof/>
            <w:webHidden/>
          </w:rPr>
          <w:fldChar w:fldCharType="end"/>
        </w:r>
      </w:hyperlink>
    </w:p>
    <w:p w14:paraId="38A3DA59" w14:textId="0DE084F2"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52" w:history="1">
        <w:r w:rsidR="00050636" w:rsidRPr="00050636">
          <w:rPr>
            <w:rStyle w:val="Hipercze"/>
            <w:rFonts w:ascii="Arial" w:hAnsi="Arial" w:cs="Arial"/>
            <w:bCs/>
            <w:noProof/>
          </w:rPr>
          <w:t>8.2.4. Oddziaływanie na zwierzęta</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_Toc200287752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124</w:t>
        </w:r>
        <w:r w:rsidR="00050636" w:rsidRPr="00050636">
          <w:rPr>
            <w:rFonts w:ascii="Arial" w:hAnsi="Arial" w:cs="Arial"/>
            <w:bCs/>
            <w:noProof/>
            <w:webHidden/>
          </w:rPr>
          <w:fldChar w:fldCharType="end"/>
        </w:r>
      </w:hyperlink>
    </w:p>
    <w:p w14:paraId="00FC6253" w14:textId="66226C47"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53" w:history="1">
        <w:r w:rsidR="00050636" w:rsidRPr="00050636">
          <w:rPr>
            <w:rStyle w:val="Hipercze"/>
            <w:rFonts w:ascii="Arial" w:hAnsi="Arial" w:cs="Arial"/>
            <w:bCs/>
            <w:noProof/>
          </w:rPr>
          <w:t>8.2.5. Oddziaływanie na rośliny</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_Toc200287753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125</w:t>
        </w:r>
        <w:r w:rsidR="00050636" w:rsidRPr="00050636">
          <w:rPr>
            <w:rFonts w:ascii="Arial" w:hAnsi="Arial" w:cs="Arial"/>
            <w:bCs/>
            <w:noProof/>
            <w:webHidden/>
          </w:rPr>
          <w:fldChar w:fldCharType="end"/>
        </w:r>
      </w:hyperlink>
    </w:p>
    <w:p w14:paraId="6D54C365" w14:textId="22AA17BA"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54" w:history="1">
        <w:r w:rsidR="00050636" w:rsidRPr="00050636">
          <w:rPr>
            <w:rStyle w:val="Hipercze"/>
            <w:rFonts w:ascii="Arial" w:hAnsi="Arial" w:cs="Arial"/>
            <w:bCs/>
            <w:noProof/>
          </w:rPr>
          <w:t>8.2.6. Oddziaływanie na wody</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_Toc200287754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126</w:t>
        </w:r>
        <w:r w:rsidR="00050636" w:rsidRPr="00050636">
          <w:rPr>
            <w:rFonts w:ascii="Arial" w:hAnsi="Arial" w:cs="Arial"/>
            <w:bCs/>
            <w:noProof/>
            <w:webHidden/>
          </w:rPr>
          <w:fldChar w:fldCharType="end"/>
        </w:r>
      </w:hyperlink>
    </w:p>
    <w:p w14:paraId="67D8F133" w14:textId="73DFC01D"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55" w:history="1">
        <w:r w:rsidR="00050636" w:rsidRPr="00050636">
          <w:rPr>
            <w:rStyle w:val="Hipercze"/>
            <w:rFonts w:ascii="Arial" w:hAnsi="Arial" w:cs="Arial"/>
            <w:bCs/>
            <w:noProof/>
          </w:rPr>
          <w:t>8.2.7. Oddziaływanie na powietrze</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_Toc200287755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128</w:t>
        </w:r>
        <w:r w:rsidR="00050636" w:rsidRPr="00050636">
          <w:rPr>
            <w:rFonts w:ascii="Arial" w:hAnsi="Arial" w:cs="Arial"/>
            <w:bCs/>
            <w:noProof/>
            <w:webHidden/>
          </w:rPr>
          <w:fldChar w:fldCharType="end"/>
        </w:r>
      </w:hyperlink>
    </w:p>
    <w:p w14:paraId="08AA327C" w14:textId="6BC38122"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56" w:history="1">
        <w:r w:rsidR="00050636" w:rsidRPr="00050636">
          <w:rPr>
            <w:rStyle w:val="Hipercze"/>
            <w:rFonts w:ascii="Arial" w:hAnsi="Arial" w:cs="Arial"/>
            <w:bCs/>
            <w:noProof/>
          </w:rPr>
          <w:t>8.2.8. Oddziaływanie na powierzchnię ziemi</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_Toc200287756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129</w:t>
        </w:r>
        <w:r w:rsidR="00050636" w:rsidRPr="00050636">
          <w:rPr>
            <w:rFonts w:ascii="Arial" w:hAnsi="Arial" w:cs="Arial"/>
            <w:bCs/>
            <w:noProof/>
            <w:webHidden/>
          </w:rPr>
          <w:fldChar w:fldCharType="end"/>
        </w:r>
      </w:hyperlink>
    </w:p>
    <w:p w14:paraId="045F6351" w14:textId="5027CFBF"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57" w:history="1">
        <w:r w:rsidR="00050636" w:rsidRPr="00050636">
          <w:rPr>
            <w:rStyle w:val="Hipercze"/>
            <w:rFonts w:ascii="Arial" w:hAnsi="Arial" w:cs="Arial"/>
            <w:bCs/>
            <w:noProof/>
          </w:rPr>
          <w:t>8.2.9. Oddziaływanie na krajobraz</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_Toc200287757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130</w:t>
        </w:r>
        <w:r w:rsidR="00050636" w:rsidRPr="00050636">
          <w:rPr>
            <w:rFonts w:ascii="Arial" w:hAnsi="Arial" w:cs="Arial"/>
            <w:bCs/>
            <w:noProof/>
            <w:webHidden/>
          </w:rPr>
          <w:fldChar w:fldCharType="end"/>
        </w:r>
      </w:hyperlink>
    </w:p>
    <w:p w14:paraId="5A71CA9A" w14:textId="65A119B2"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58" w:history="1">
        <w:r w:rsidR="00050636" w:rsidRPr="00050636">
          <w:rPr>
            <w:rStyle w:val="Hipercze"/>
            <w:rFonts w:ascii="Arial" w:hAnsi="Arial" w:cs="Arial"/>
            <w:bCs/>
            <w:noProof/>
          </w:rPr>
          <w:t>8.2.10. Oddziaływanie na klimat</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_Toc200287758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131</w:t>
        </w:r>
        <w:r w:rsidR="00050636" w:rsidRPr="00050636">
          <w:rPr>
            <w:rFonts w:ascii="Arial" w:hAnsi="Arial" w:cs="Arial"/>
            <w:bCs/>
            <w:noProof/>
            <w:webHidden/>
          </w:rPr>
          <w:fldChar w:fldCharType="end"/>
        </w:r>
      </w:hyperlink>
    </w:p>
    <w:p w14:paraId="5A766E47" w14:textId="3CE920A4"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59" w:history="1">
        <w:r w:rsidR="00050636" w:rsidRPr="00050636">
          <w:rPr>
            <w:rStyle w:val="Hipercze"/>
            <w:rFonts w:ascii="Arial" w:hAnsi="Arial" w:cs="Arial"/>
            <w:bCs/>
            <w:noProof/>
          </w:rPr>
          <w:t>8.2.11. Oddziaływanie na zasoby naturalne</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_Toc200287759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132</w:t>
        </w:r>
        <w:r w:rsidR="00050636" w:rsidRPr="00050636">
          <w:rPr>
            <w:rFonts w:ascii="Arial" w:hAnsi="Arial" w:cs="Arial"/>
            <w:bCs/>
            <w:noProof/>
            <w:webHidden/>
          </w:rPr>
          <w:fldChar w:fldCharType="end"/>
        </w:r>
      </w:hyperlink>
    </w:p>
    <w:p w14:paraId="0C718F0F" w14:textId="55DE0FEC"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60" w:history="1">
        <w:r w:rsidR="00050636" w:rsidRPr="00050636">
          <w:rPr>
            <w:rStyle w:val="Hipercze"/>
            <w:rFonts w:ascii="Arial" w:hAnsi="Arial" w:cs="Arial"/>
            <w:bCs/>
            <w:noProof/>
          </w:rPr>
          <w:t>8.2.12. Oddziaływanie na zabytki</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_Toc200287760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133</w:t>
        </w:r>
        <w:r w:rsidR="00050636" w:rsidRPr="00050636">
          <w:rPr>
            <w:rFonts w:ascii="Arial" w:hAnsi="Arial" w:cs="Arial"/>
            <w:bCs/>
            <w:noProof/>
            <w:webHidden/>
          </w:rPr>
          <w:fldChar w:fldCharType="end"/>
        </w:r>
      </w:hyperlink>
    </w:p>
    <w:p w14:paraId="7B89F030" w14:textId="3120DC5E" w:rsidR="00050636" w:rsidRPr="00050636" w:rsidRDefault="00E85807" w:rsidP="00BA53CB">
      <w:pPr>
        <w:pStyle w:val="Spistreci3"/>
        <w:tabs>
          <w:tab w:val="right" w:leader="dot" w:pos="9628"/>
        </w:tabs>
        <w:spacing w:after="0" w:line="360" w:lineRule="auto"/>
        <w:jc w:val="both"/>
        <w:rPr>
          <w:rFonts w:ascii="Arial" w:eastAsiaTheme="minorEastAsia" w:hAnsi="Arial" w:cs="Arial"/>
          <w:bCs/>
          <w:noProof/>
          <w:kern w:val="2"/>
          <w:lang w:eastAsia="pl-PL"/>
          <w14:ligatures w14:val="standardContextual"/>
        </w:rPr>
      </w:pPr>
      <w:hyperlink w:anchor="_Toc200287761" w:history="1">
        <w:r w:rsidR="00050636" w:rsidRPr="00050636">
          <w:rPr>
            <w:rStyle w:val="Hipercze"/>
            <w:rFonts w:ascii="Arial" w:hAnsi="Arial" w:cs="Arial"/>
            <w:bCs/>
            <w:noProof/>
          </w:rPr>
          <w:t>8.2.13. Oddziaływanie na dobra materialne</w:t>
        </w:r>
        <w:r w:rsidR="00050636" w:rsidRPr="00050636">
          <w:rPr>
            <w:rFonts w:ascii="Arial" w:hAnsi="Arial" w:cs="Arial"/>
            <w:bCs/>
            <w:noProof/>
            <w:webHidden/>
          </w:rPr>
          <w:tab/>
        </w:r>
        <w:r w:rsidR="00050636" w:rsidRPr="00050636">
          <w:rPr>
            <w:rFonts w:ascii="Arial" w:hAnsi="Arial" w:cs="Arial"/>
            <w:bCs/>
            <w:noProof/>
            <w:webHidden/>
          </w:rPr>
          <w:fldChar w:fldCharType="begin"/>
        </w:r>
        <w:r w:rsidR="00050636" w:rsidRPr="00050636">
          <w:rPr>
            <w:rFonts w:ascii="Arial" w:hAnsi="Arial" w:cs="Arial"/>
            <w:bCs/>
            <w:noProof/>
            <w:webHidden/>
          </w:rPr>
          <w:instrText xml:space="preserve"> PAGEREF _Toc200287761 \h </w:instrText>
        </w:r>
        <w:r w:rsidR="00050636" w:rsidRPr="00050636">
          <w:rPr>
            <w:rFonts w:ascii="Arial" w:hAnsi="Arial" w:cs="Arial"/>
            <w:bCs/>
            <w:noProof/>
            <w:webHidden/>
          </w:rPr>
        </w:r>
        <w:r w:rsidR="00050636" w:rsidRPr="00050636">
          <w:rPr>
            <w:rFonts w:ascii="Arial" w:hAnsi="Arial" w:cs="Arial"/>
            <w:bCs/>
            <w:noProof/>
            <w:webHidden/>
          </w:rPr>
          <w:fldChar w:fldCharType="separate"/>
        </w:r>
        <w:r w:rsidR="002551D8">
          <w:rPr>
            <w:rFonts w:ascii="Arial" w:hAnsi="Arial" w:cs="Arial"/>
            <w:bCs/>
            <w:noProof/>
            <w:webHidden/>
          </w:rPr>
          <w:t>134</w:t>
        </w:r>
        <w:r w:rsidR="00050636" w:rsidRPr="00050636">
          <w:rPr>
            <w:rFonts w:ascii="Arial" w:hAnsi="Arial" w:cs="Arial"/>
            <w:bCs/>
            <w:noProof/>
            <w:webHidden/>
          </w:rPr>
          <w:fldChar w:fldCharType="end"/>
        </w:r>
      </w:hyperlink>
    </w:p>
    <w:p w14:paraId="75D0550D" w14:textId="6D0A4671" w:rsidR="00050636" w:rsidRPr="00050636" w:rsidRDefault="00E85807" w:rsidP="00BA53CB">
      <w:pPr>
        <w:pStyle w:val="Spistreci2"/>
        <w:tabs>
          <w:tab w:val="right" w:leader="dot" w:pos="9628"/>
        </w:tabs>
        <w:spacing w:line="360" w:lineRule="auto"/>
        <w:jc w:val="both"/>
        <w:rPr>
          <w:rFonts w:ascii="Arial" w:eastAsiaTheme="minorEastAsia" w:hAnsi="Arial" w:cs="Arial"/>
          <w:bCs/>
          <w:smallCaps w:val="0"/>
          <w:noProof/>
          <w:kern w:val="2"/>
          <w:sz w:val="22"/>
          <w:szCs w:val="22"/>
          <w:lang w:eastAsia="pl-PL"/>
          <w14:ligatures w14:val="standardContextual"/>
        </w:rPr>
      </w:pPr>
      <w:hyperlink w:anchor="_Toc200287762" w:history="1">
        <w:r w:rsidR="00050636" w:rsidRPr="00050636">
          <w:rPr>
            <w:rStyle w:val="Hipercze"/>
            <w:rFonts w:ascii="Arial" w:hAnsi="Arial" w:cs="Arial"/>
            <w:bCs/>
            <w:smallCaps w:val="0"/>
            <w:noProof/>
            <w:sz w:val="22"/>
            <w:szCs w:val="22"/>
          </w:rPr>
          <w:t>8.3 Informacje o możliwym transgranicznym oddziaływaniu na środowisko</w:t>
        </w:r>
        <w:r w:rsidR="00050636" w:rsidRPr="00050636">
          <w:rPr>
            <w:rFonts w:ascii="Arial" w:hAnsi="Arial" w:cs="Arial"/>
            <w:bCs/>
            <w:smallCaps w:val="0"/>
            <w:noProof/>
            <w:webHidden/>
            <w:sz w:val="22"/>
            <w:szCs w:val="22"/>
          </w:rPr>
          <w:tab/>
        </w:r>
        <w:r w:rsidR="00050636" w:rsidRPr="00050636">
          <w:rPr>
            <w:rFonts w:ascii="Arial" w:hAnsi="Arial" w:cs="Arial"/>
            <w:bCs/>
            <w:smallCaps w:val="0"/>
            <w:noProof/>
            <w:webHidden/>
            <w:sz w:val="22"/>
            <w:szCs w:val="22"/>
          </w:rPr>
          <w:fldChar w:fldCharType="begin"/>
        </w:r>
        <w:r w:rsidR="00050636" w:rsidRPr="00050636">
          <w:rPr>
            <w:rFonts w:ascii="Arial" w:hAnsi="Arial" w:cs="Arial"/>
            <w:bCs/>
            <w:smallCaps w:val="0"/>
            <w:noProof/>
            <w:webHidden/>
            <w:sz w:val="22"/>
            <w:szCs w:val="22"/>
          </w:rPr>
          <w:instrText xml:space="preserve"> PAGEREF _Toc200287762 \h </w:instrText>
        </w:r>
        <w:r w:rsidR="00050636" w:rsidRPr="00050636">
          <w:rPr>
            <w:rFonts w:ascii="Arial" w:hAnsi="Arial" w:cs="Arial"/>
            <w:bCs/>
            <w:smallCaps w:val="0"/>
            <w:noProof/>
            <w:webHidden/>
            <w:sz w:val="22"/>
            <w:szCs w:val="22"/>
          </w:rPr>
        </w:r>
        <w:r w:rsidR="00050636" w:rsidRPr="00050636">
          <w:rPr>
            <w:rFonts w:ascii="Arial" w:hAnsi="Arial" w:cs="Arial"/>
            <w:bCs/>
            <w:smallCaps w:val="0"/>
            <w:noProof/>
            <w:webHidden/>
            <w:sz w:val="22"/>
            <w:szCs w:val="22"/>
          </w:rPr>
          <w:fldChar w:fldCharType="separate"/>
        </w:r>
        <w:r w:rsidR="002551D8">
          <w:rPr>
            <w:rFonts w:ascii="Arial" w:hAnsi="Arial" w:cs="Arial"/>
            <w:bCs/>
            <w:smallCaps w:val="0"/>
            <w:noProof/>
            <w:webHidden/>
            <w:sz w:val="22"/>
            <w:szCs w:val="22"/>
          </w:rPr>
          <w:t>134</w:t>
        </w:r>
        <w:r w:rsidR="00050636" w:rsidRPr="00050636">
          <w:rPr>
            <w:rFonts w:ascii="Arial" w:hAnsi="Arial" w:cs="Arial"/>
            <w:bCs/>
            <w:smallCaps w:val="0"/>
            <w:noProof/>
            <w:webHidden/>
            <w:sz w:val="22"/>
            <w:szCs w:val="22"/>
          </w:rPr>
          <w:fldChar w:fldCharType="end"/>
        </w:r>
      </w:hyperlink>
    </w:p>
    <w:p w14:paraId="545BB80D" w14:textId="509A361B" w:rsidR="00050636" w:rsidRPr="00050636" w:rsidRDefault="00E85807" w:rsidP="00BA53CB">
      <w:pPr>
        <w:pStyle w:val="Spistreci1"/>
        <w:tabs>
          <w:tab w:val="right" w:leader="dot" w:pos="9628"/>
        </w:tabs>
        <w:spacing w:before="0" w:after="0" w:line="360" w:lineRule="auto"/>
        <w:jc w:val="both"/>
        <w:rPr>
          <w:rFonts w:ascii="Arial" w:eastAsiaTheme="minorEastAsia" w:hAnsi="Arial" w:cs="Arial"/>
          <w:b w:val="0"/>
          <w:caps w:val="0"/>
          <w:noProof/>
          <w:kern w:val="2"/>
          <w:sz w:val="22"/>
          <w:szCs w:val="22"/>
          <w:lang w:eastAsia="pl-PL"/>
          <w14:ligatures w14:val="standardContextual"/>
        </w:rPr>
      </w:pPr>
      <w:hyperlink w:anchor="_Toc200287763" w:history="1">
        <w:r w:rsidR="00050636" w:rsidRPr="00050636">
          <w:rPr>
            <w:rStyle w:val="Hipercze"/>
            <w:rFonts w:ascii="Arial" w:hAnsi="Arial" w:cs="Arial"/>
            <w:b w:val="0"/>
            <w:caps w:val="0"/>
            <w:noProof/>
            <w:sz w:val="22"/>
            <w:szCs w:val="22"/>
          </w:rPr>
          <w:t>9. Rozwiązania mające na celu zapobieganie, ograniczanie lub kompensację przyrodniczą negatywnych oddziaływań na środowisko, mogących być rezultatem ustaleń Planu ogólnego</w:t>
        </w:r>
        <w:r w:rsidR="00050636" w:rsidRPr="00050636">
          <w:rPr>
            <w:rFonts w:ascii="Arial" w:hAnsi="Arial" w:cs="Arial"/>
            <w:b w:val="0"/>
            <w:caps w:val="0"/>
            <w:noProof/>
            <w:webHidden/>
            <w:sz w:val="22"/>
            <w:szCs w:val="22"/>
          </w:rPr>
          <w:tab/>
        </w:r>
        <w:r w:rsidR="00050636" w:rsidRPr="00050636">
          <w:rPr>
            <w:rFonts w:ascii="Arial" w:hAnsi="Arial" w:cs="Arial"/>
            <w:b w:val="0"/>
            <w:caps w:val="0"/>
            <w:noProof/>
            <w:webHidden/>
            <w:sz w:val="22"/>
            <w:szCs w:val="22"/>
          </w:rPr>
          <w:fldChar w:fldCharType="begin"/>
        </w:r>
        <w:r w:rsidR="00050636" w:rsidRPr="00050636">
          <w:rPr>
            <w:rFonts w:ascii="Arial" w:hAnsi="Arial" w:cs="Arial"/>
            <w:b w:val="0"/>
            <w:caps w:val="0"/>
            <w:noProof/>
            <w:webHidden/>
            <w:sz w:val="22"/>
            <w:szCs w:val="22"/>
          </w:rPr>
          <w:instrText xml:space="preserve"> PAGEREF _Toc200287763 \h </w:instrText>
        </w:r>
        <w:r w:rsidR="00050636" w:rsidRPr="00050636">
          <w:rPr>
            <w:rFonts w:ascii="Arial" w:hAnsi="Arial" w:cs="Arial"/>
            <w:b w:val="0"/>
            <w:caps w:val="0"/>
            <w:noProof/>
            <w:webHidden/>
            <w:sz w:val="22"/>
            <w:szCs w:val="22"/>
          </w:rPr>
        </w:r>
        <w:r w:rsidR="00050636" w:rsidRPr="00050636">
          <w:rPr>
            <w:rFonts w:ascii="Arial" w:hAnsi="Arial" w:cs="Arial"/>
            <w:b w:val="0"/>
            <w:caps w:val="0"/>
            <w:noProof/>
            <w:webHidden/>
            <w:sz w:val="22"/>
            <w:szCs w:val="22"/>
          </w:rPr>
          <w:fldChar w:fldCharType="separate"/>
        </w:r>
        <w:r w:rsidR="002551D8">
          <w:rPr>
            <w:rFonts w:ascii="Arial" w:hAnsi="Arial" w:cs="Arial"/>
            <w:b w:val="0"/>
            <w:caps w:val="0"/>
            <w:noProof/>
            <w:webHidden/>
            <w:sz w:val="22"/>
            <w:szCs w:val="22"/>
          </w:rPr>
          <w:t>134</w:t>
        </w:r>
        <w:r w:rsidR="00050636" w:rsidRPr="00050636">
          <w:rPr>
            <w:rFonts w:ascii="Arial" w:hAnsi="Arial" w:cs="Arial"/>
            <w:b w:val="0"/>
            <w:caps w:val="0"/>
            <w:noProof/>
            <w:webHidden/>
            <w:sz w:val="22"/>
            <w:szCs w:val="22"/>
          </w:rPr>
          <w:fldChar w:fldCharType="end"/>
        </w:r>
      </w:hyperlink>
    </w:p>
    <w:p w14:paraId="5DB0ACF4" w14:textId="5E84311F" w:rsidR="00050636" w:rsidRPr="00050636" w:rsidRDefault="00E85807" w:rsidP="00BA53CB">
      <w:pPr>
        <w:pStyle w:val="Spistreci1"/>
        <w:tabs>
          <w:tab w:val="right" w:leader="dot" w:pos="9628"/>
        </w:tabs>
        <w:spacing w:before="0" w:after="0" w:line="360" w:lineRule="auto"/>
        <w:jc w:val="both"/>
        <w:rPr>
          <w:rFonts w:ascii="Arial" w:eastAsiaTheme="minorEastAsia" w:hAnsi="Arial" w:cs="Arial"/>
          <w:b w:val="0"/>
          <w:caps w:val="0"/>
          <w:noProof/>
          <w:kern w:val="2"/>
          <w:sz w:val="22"/>
          <w:szCs w:val="22"/>
          <w:lang w:eastAsia="pl-PL"/>
          <w14:ligatures w14:val="standardContextual"/>
        </w:rPr>
      </w:pPr>
      <w:hyperlink w:anchor="_Toc200287764" w:history="1">
        <w:r w:rsidR="00050636" w:rsidRPr="00050636">
          <w:rPr>
            <w:rStyle w:val="Hipercze"/>
            <w:rFonts w:ascii="Arial" w:hAnsi="Arial" w:cs="Arial"/>
            <w:b w:val="0"/>
            <w:caps w:val="0"/>
            <w:noProof/>
            <w:sz w:val="22"/>
            <w:szCs w:val="22"/>
          </w:rPr>
          <w:t>10. Analiza rozwiązań alternatywnych do rozwiązań zaproponowanych w Planie ogólnym</w:t>
        </w:r>
        <w:r w:rsidR="00050636" w:rsidRPr="00050636">
          <w:rPr>
            <w:rFonts w:ascii="Arial" w:hAnsi="Arial" w:cs="Arial"/>
            <w:b w:val="0"/>
            <w:caps w:val="0"/>
            <w:noProof/>
            <w:webHidden/>
            <w:sz w:val="22"/>
            <w:szCs w:val="22"/>
          </w:rPr>
          <w:tab/>
        </w:r>
        <w:r w:rsidR="00050636" w:rsidRPr="00050636">
          <w:rPr>
            <w:rFonts w:ascii="Arial" w:hAnsi="Arial" w:cs="Arial"/>
            <w:b w:val="0"/>
            <w:caps w:val="0"/>
            <w:noProof/>
            <w:webHidden/>
            <w:sz w:val="22"/>
            <w:szCs w:val="22"/>
          </w:rPr>
          <w:fldChar w:fldCharType="begin"/>
        </w:r>
        <w:r w:rsidR="00050636" w:rsidRPr="00050636">
          <w:rPr>
            <w:rFonts w:ascii="Arial" w:hAnsi="Arial" w:cs="Arial"/>
            <w:b w:val="0"/>
            <w:caps w:val="0"/>
            <w:noProof/>
            <w:webHidden/>
            <w:sz w:val="22"/>
            <w:szCs w:val="22"/>
          </w:rPr>
          <w:instrText xml:space="preserve"> PAGEREF _Toc200287764 \h </w:instrText>
        </w:r>
        <w:r w:rsidR="00050636" w:rsidRPr="00050636">
          <w:rPr>
            <w:rFonts w:ascii="Arial" w:hAnsi="Arial" w:cs="Arial"/>
            <w:b w:val="0"/>
            <w:caps w:val="0"/>
            <w:noProof/>
            <w:webHidden/>
            <w:sz w:val="22"/>
            <w:szCs w:val="22"/>
          </w:rPr>
        </w:r>
        <w:r w:rsidR="00050636" w:rsidRPr="00050636">
          <w:rPr>
            <w:rFonts w:ascii="Arial" w:hAnsi="Arial" w:cs="Arial"/>
            <w:b w:val="0"/>
            <w:caps w:val="0"/>
            <w:noProof/>
            <w:webHidden/>
            <w:sz w:val="22"/>
            <w:szCs w:val="22"/>
          </w:rPr>
          <w:fldChar w:fldCharType="separate"/>
        </w:r>
        <w:r w:rsidR="002551D8">
          <w:rPr>
            <w:rFonts w:ascii="Arial" w:hAnsi="Arial" w:cs="Arial"/>
            <w:b w:val="0"/>
            <w:caps w:val="0"/>
            <w:noProof/>
            <w:webHidden/>
            <w:sz w:val="22"/>
            <w:szCs w:val="22"/>
          </w:rPr>
          <w:t>135</w:t>
        </w:r>
        <w:r w:rsidR="00050636" w:rsidRPr="00050636">
          <w:rPr>
            <w:rFonts w:ascii="Arial" w:hAnsi="Arial" w:cs="Arial"/>
            <w:b w:val="0"/>
            <w:caps w:val="0"/>
            <w:noProof/>
            <w:webHidden/>
            <w:sz w:val="22"/>
            <w:szCs w:val="22"/>
          </w:rPr>
          <w:fldChar w:fldCharType="end"/>
        </w:r>
      </w:hyperlink>
    </w:p>
    <w:p w14:paraId="5DE7EB80" w14:textId="6A95C111" w:rsidR="00050636" w:rsidRPr="00050636" w:rsidRDefault="00E85807" w:rsidP="00BA53CB">
      <w:pPr>
        <w:pStyle w:val="Spistreci1"/>
        <w:tabs>
          <w:tab w:val="right" w:leader="dot" w:pos="9628"/>
        </w:tabs>
        <w:spacing w:before="0" w:after="0" w:line="360" w:lineRule="auto"/>
        <w:jc w:val="both"/>
        <w:rPr>
          <w:rFonts w:ascii="Arial" w:eastAsiaTheme="minorEastAsia" w:hAnsi="Arial" w:cs="Arial"/>
          <w:b w:val="0"/>
          <w:caps w:val="0"/>
          <w:noProof/>
          <w:kern w:val="2"/>
          <w:sz w:val="22"/>
          <w:szCs w:val="22"/>
          <w:lang w:eastAsia="pl-PL"/>
          <w14:ligatures w14:val="standardContextual"/>
        </w:rPr>
      </w:pPr>
      <w:hyperlink w:anchor="_Toc200287765" w:history="1">
        <w:r w:rsidR="00050636" w:rsidRPr="00050636">
          <w:rPr>
            <w:rStyle w:val="Hipercze"/>
            <w:rFonts w:ascii="Arial" w:hAnsi="Arial" w:cs="Arial"/>
            <w:b w:val="0"/>
            <w:caps w:val="0"/>
            <w:noProof/>
            <w:sz w:val="22"/>
            <w:szCs w:val="22"/>
          </w:rPr>
          <w:t>11. Napotkane trudności i luki w wiedzy</w:t>
        </w:r>
        <w:r w:rsidR="00050636" w:rsidRPr="00050636">
          <w:rPr>
            <w:rFonts w:ascii="Arial" w:hAnsi="Arial" w:cs="Arial"/>
            <w:b w:val="0"/>
            <w:caps w:val="0"/>
            <w:noProof/>
            <w:webHidden/>
            <w:sz w:val="22"/>
            <w:szCs w:val="22"/>
          </w:rPr>
          <w:tab/>
        </w:r>
        <w:r w:rsidR="00050636" w:rsidRPr="00050636">
          <w:rPr>
            <w:rFonts w:ascii="Arial" w:hAnsi="Arial" w:cs="Arial"/>
            <w:b w:val="0"/>
            <w:caps w:val="0"/>
            <w:noProof/>
            <w:webHidden/>
            <w:sz w:val="22"/>
            <w:szCs w:val="22"/>
          </w:rPr>
          <w:fldChar w:fldCharType="begin"/>
        </w:r>
        <w:r w:rsidR="00050636" w:rsidRPr="00050636">
          <w:rPr>
            <w:rFonts w:ascii="Arial" w:hAnsi="Arial" w:cs="Arial"/>
            <w:b w:val="0"/>
            <w:caps w:val="0"/>
            <w:noProof/>
            <w:webHidden/>
            <w:sz w:val="22"/>
            <w:szCs w:val="22"/>
          </w:rPr>
          <w:instrText xml:space="preserve"> PAGEREF _Toc200287765 \h </w:instrText>
        </w:r>
        <w:r w:rsidR="00050636" w:rsidRPr="00050636">
          <w:rPr>
            <w:rFonts w:ascii="Arial" w:hAnsi="Arial" w:cs="Arial"/>
            <w:b w:val="0"/>
            <w:caps w:val="0"/>
            <w:noProof/>
            <w:webHidden/>
            <w:sz w:val="22"/>
            <w:szCs w:val="22"/>
          </w:rPr>
        </w:r>
        <w:r w:rsidR="00050636" w:rsidRPr="00050636">
          <w:rPr>
            <w:rFonts w:ascii="Arial" w:hAnsi="Arial" w:cs="Arial"/>
            <w:b w:val="0"/>
            <w:caps w:val="0"/>
            <w:noProof/>
            <w:webHidden/>
            <w:sz w:val="22"/>
            <w:szCs w:val="22"/>
          </w:rPr>
          <w:fldChar w:fldCharType="separate"/>
        </w:r>
        <w:r w:rsidR="002551D8">
          <w:rPr>
            <w:rFonts w:ascii="Arial" w:hAnsi="Arial" w:cs="Arial"/>
            <w:b w:val="0"/>
            <w:caps w:val="0"/>
            <w:noProof/>
            <w:webHidden/>
            <w:sz w:val="22"/>
            <w:szCs w:val="22"/>
          </w:rPr>
          <w:t>136</w:t>
        </w:r>
        <w:r w:rsidR="00050636" w:rsidRPr="00050636">
          <w:rPr>
            <w:rFonts w:ascii="Arial" w:hAnsi="Arial" w:cs="Arial"/>
            <w:b w:val="0"/>
            <w:caps w:val="0"/>
            <w:noProof/>
            <w:webHidden/>
            <w:sz w:val="22"/>
            <w:szCs w:val="22"/>
          </w:rPr>
          <w:fldChar w:fldCharType="end"/>
        </w:r>
      </w:hyperlink>
    </w:p>
    <w:p w14:paraId="254265B1" w14:textId="793F4693" w:rsidR="00050636" w:rsidRPr="00050636" w:rsidRDefault="00E85807" w:rsidP="00BA53CB">
      <w:pPr>
        <w:pStyle w:val="Spistreci1"/>
        <w:tabs>
          <w:tab w:val="right" w:leader="dot" w:pos="9628"/>
        </w:tabs>
        <w:spacing w:before="0" w:after="0" w:line="360" w:lineRule="auto"/>
        <w:jc w:val="both"/>
        <w:rPr>
          <w:rFonts w:ascii="Arial" w:eastAsiaTheme="minorEastAsia" w:hAnsi="Arial" w:cs="Arial"/>
          <w:b w:val="0"/>
          <w:caps w:val="0"/>
          <w:noProof/>
          <w:kern w:val="2"/>
          <w:sz w:val="22"/>
          <w:szCs w:val="22"/>
          <w:lang w:eastAsia="pl-PL"/>
          <w14:ligatures w14:val="standardContextual"/>
        </w:rPr>
      </w:pPr>
      <w:hyperlink w:anchor="_Toc200287766" w:history="1">
        <w:r w:rsidR="00050636" w:rsidRPr="00050636">
          <w:rPr>
            <w:rStyle w:val="Hipercze"/>
            <w:rFonts w:ascii="Arial" w:hAnsi="Arial" w:cs="Arial"/>
            <w:b w:val="0"/>
            <w:caps w:val="0"/>
            <w:noProof/>
            <w:sz w:val="22"/>
            <w:szCs w:val="22"/>
          </w:rPr>
          <w:t>12. Propozycje dotyczące przewidywanych metod analizy skutków realizacji postanowień Planu ogólnego oraz częstotliwości jej przeprowadzania – monitoring</w:t>
        </w:r>
        <w:r w:rsidR="00050636" w:rsidRPr="00050636">
          <w:rPr>
            <w:rFonts w:ascii="Arial" w:hAnsi="Arial" w:cs="Arial"/>
            <w:b w:val="0"/>
            <w:caps w:val="0"/>
            <w:noProof/>
            <w:webHidden/>
            <w:sz w:val="22"/>
            <w:szCs w:val="22"/>
          </w:rPr>
          <w:tab/>
        </w:r>
        <w:r w:rsidR="00050636" w:rsidRPr="00050636">
          <w:rPr>
            <w:rFonts w:ascii="Arial" w:hAnsi="Arial" w:cs="Arial"/>
            <w:b w:val="0"/>
            <w:caps w:val="0"/>
            <w:noProof/>
            <w:webHidden/>
            <w:sz w:val="22"/>
            <w:szCs w:val="22"/>
          </w:rPr>
          <w:fldChar w:fldCharType="begin"/>
        </w:r>
        <w:r w:rsidR="00050636" w:rsidRPr="00050636">
          <w:rPr>
            <w:rFonts w:ascii="Arial" w:hAnsi="Arial" w:cs="Arial"/>
            <w:b w:val="0"/>
            <w:caps w:val="0"/>
            <w:noProof/>
            <w:webHidden/>
            <w:sz w:val="22"/>
            <w:szCs w:val="22"/>
          </w:rPr>
          <w:instrText xml:space="preserve"> PAGEREF _Toc200287766 \h </w:instrText>
        </w:r>
        <w:r w:rsidR="00050636" w:rsidRPr="00050636">
          <w:rPr>
            <w:rFonts w:ascii="Arial" w:hAnsi="Arial" w:cs="Arial"/>
            <w:b w:val="0"/>
            <w:caps w:val="0"/>
            <w:noProof/>
            <w:webHidden/>
            <w:sz w:val="22"/>
            <w:szCs w:val="22"/>
          </w:rPr>
        </w:r>
        <w:r w:rsidR="00050636" w:rsidRPr="00050636">
          <w:rPr>
            <w:rFonts w:ascii="Arial" w:hAnsi="Arial" w:cs="Arial"/>
            <w:b w:val="0"/>
            <w:caps w:val="0"/>
            <w:noProof/>
            <w:webHidden/>
            <w:sz w:val="22"/>
            <w:szCs w:val="22"/>
          </w:rPr>
          <w:fldChar w:fldCharType="separate"/>
        </w:r>
        <w:r w:rsidR="002551D8">
          <w:rPr>
            <w:rFonts w:ascii="Arial" w:hAnsi="Arial" w:cs="Arial"/>
            <w:b w:val="0"/>
            <w:caps w:val="0"/>
            <w:noProof/>
            <w:webHidden/>
            <w:sz w:val="22"/>
            <w:szCs w:val="22"/>
          </w:rPr>
          <w:t>136</w:t>
        </w:r>
        <w:r w:rsidR="00050636" w:rsidRPr="00050636">
          <w:rPr>
            <w:rFonts w:ascii="Arial" w:hAnsi="Arial" w:cs="Arial"/>
            <w:b w:val="0"/>
            <w:caps w:val="0"/>
            <w:noProof/>
            <w:webHidden/>
            <w:sz w:val="22"/>
            <w:szCs w:val="22"/>
          </w:rPr>
          <w:fldChar w:fldCharType="end"/>
        </w:r>
      </w:hyperlink>
    </w:p>
    <w:p w14:paraId="7F44091E" w14:textId="4DE1A604" w:rsidR="00050636" w:rsidRPr="00050636" w:rsidRDefault="00E85807" w:rsidP="00BA53CB">
      <w:pPr>
        <w:pStyle w:val="Spistreci1"/>
        <w:tabs>
          <w:tab w:val="right" w:leader="dot" w:pos="9628"/>
        </w:tabs>
        <w:spacing w:before="0" w:after="0" w:line="360" w:lineRule="auto"/>
        <w:jc w:val="both"/>
        <w:rPr>
          <w:rFonts w:ascii="Arial" w:eastAsiaTheme="minorEastAsia" w:hAnsi="Arial" w:cs="Arial"/>
          <w:b w:val="0"/>
          <w:caps w:val="0"/>
          <w:noProof/>
          <w:kern w:val="2"/>
          <w:sz w:val="22"/>
          <w:szCs w:val="22"/>
          <w:lang w:eastAsia="pl-PL"/>
          <w14:ligatures w14:val="standardContextual"/>
        </w:rPr>
      </w:pPr>
      <w:hyperlink w:anchor="_Toc200287767" w:history="1">
        <w:r w:rsidR="00050636" w:rsidRPr="00050636">
          <w:rPr>
            <w:rStyle w:val="Hipercze"/>
            <w:rFonts w:ascii="Arial" w:hAnsi="Arial" w:cs="Arial"/>
            <w:b w:val="0"/>
            <w:caps w:val="0"/>
            <w:noProof/>
            <w:sz w:val="22"/>
            <w:szCs w:val="22"/>
          </w:rPr>
          <w:t>13. Konsultacje społeczne</w:t>
        </w:r>
        <w:r w:rsidR="00050636" w:rsidRPr="00050636">
          <w:rPr>
            <w:rFonts w:ascii="Arial" w:hAnsi="Arial" w:cs="Arial"/>
            <w:b w:val="0"/>
            <w:caps w:val="0"/>
            <w:noProof/>
            <w:webHidden/>
            <w:sz w:val="22"/>
            <w:szCs w:val="22"/>
          </w:rPr>
          <w:tab/>
        </w:r>
        <w:r w:rsidR="00050636" w:rsidRPr="00050636">
          <w:rPr>
            <w:rFonts w:ascii="Arial" w:hAnsi="Arial" w:cs="Arial"/>
            <w:b w:val="0"/>
            <w:caps w:val="0"/>
            <w:noProof/>
            <w:webHidden/>
            <w:sz w:val="22"/>
            <w:szCs w:val="22"/>
          </w:rPr>
          <w:fldChar w:fldCharType="begin"/>
        </w:r>
        <w:r w:rsidR="00050636" w:rsidRPr="00050636">
          <w:rPr>
            <w:rFonts w:ascii="Arial" w:hAnsi="Arial" w:cs="Arial"/>
            <w:b w:val="0"/>
            <w:caps w:val="0"/>
            <w:noProof/>
            <w:webHidden/>
            <w:sz w:val="22"/>
            <w:szCs w:val="22"/>
          </w:rPr>
          <w:instrText xml:space="preserve"> PAGEREF _Toc200287767 \h </w:instrText>
        </w:r>
        <w:r w:rsidR="00050636" w:rsidRPr="00050636">
          <w:rPr>
            <w:rFonts w:ascii="Arial" w:hAnsi="Arial" w:cs="Arial"/>
            <w:b w:val="0"/>
            <w:caps w:val="0"/>
            <w:noProof/>
            <w:webHidden/>
            <w:sz w:val="22"/>
            <w:szCs w:val="22"/>
          </w:rPr>
        </w:r>
        <w:r w:rsidR="00050636" w:rsidRPr="00050636">
          <w:rPr>
            <w:rFonts w:ascii="Arial" w:hAnsi="Arial" w:cs="Arial"/>
            <w:b w:val="0"/>
            <w:caps w:val="0"/>
            <w:noProof/>
            <w:webHidden/>
            <w:sz w:val="22"/>
            <w:szCs w:val="22"/>
          </w:rPr>
          <w:fldChar w:fldCharType="separate"/>
        </w:r>
        <w:r w:rsidR="002551D8">
          <w:rPr>
            <w:rFonts w:ascii="Arial" w:hAnsi="Arial" w:cs="Arial"/>
            <w:b w:val="0"/>
            <w:caps w:val="0"/>
            <w:noProof/>
            <w:webHidden/>
            <w:sz w:val="22"/>
            <w:szCs w:val="22"/>
          </w:rPr>
          <w:t>137</w:t>
        </w:r>
        <w:r w:rsidR="00050636" w:rsidRPr="00050636">
          <w:rPr>
            <w:rFonts w:ascii="Arial" w:hAnsi="Arial" w:cs="Arial"/>
            <w:b w:val="0"/>
            <w:caps w:val="0"/>
            <w:noProof/>
            <w:webHidden/>
            <w:sz w:val="22"/>
            <w:szCs w:val="22"/>
          </w:rPr>
          <w:fldChar w:fldCharType="end"/>
        </w:r>
      </w:hyperlink>
    </w:p>
    <w:p w14:paraId="701ED196" w14:textId="0852AE91" w:rsidR="00050636" w:rsidRPr="00050636" w:rsidRDefault="00E85807" w:rsidP="00BA53CB">
      <w:pPr>
        <w:pStyle w:val="Spistreci1"/>
        <w:tabs>
          <w:tab w:val="right" w:leader="dot" w:pos="9628"/>
        </w:tabs>
        <w:spacing w:before="0" w:after="0" w:line="360" w:lineRule="auto"/>
        <w:jc w:val="both"/>
        <w:rPr>
          <w:rFonts w:ascii="Arial" w:eastAsiaTheme="minorEastAsia" w:hAnsi="Arial" w:cs="Arial"/>
          <w:b w:val="0"/>
          <w:caps w:val="0"/>
          <w:noProof/>
          <w:kern w:val="2"/>
          <w:sz w:val="22"/>
          <w:szCs w:val="22"/>
          <w:lang w:eastAsia="pl-PL"/>
          <w14:ligatures w14:val="standardContextual"/>
        </w:rPr>
      </w:pPr>
      <w:hyperlink w:anchor="_Toc200287768" w:history="1">
        <w:r w:rsidR="00050636" w:rsidRPr="00050636">
          <w:rPr>
            <w:rStyle w:val="Hipercze"/>
            <w:rFonts w:ascii="Arial" w:hAnsi="Arial" w:cs="Arial"/>
            <w:b w:val="0"/>
            <w:caps w:val="0"/>
            <w:noProof/>
            <w:sz w:val="22"/>
            <w:szCs w:val="22"/>
          </w:rPr>
          <w:t>14. Streszczenie w języku niespecjalistycznym</w:t>
        </w:r>
        <w:r w:rsidR="00050636" w:rsidRPr="00050636">
          <w:rPr>
            <w:rFonts w:ascii="Arial" w:hAnsi="Arial" w:cs="Arial"/>
            <w:b w:val="0"/>
            <w:caps w:val="0"/>
            <w:noProof/>
            <w:webHidden/>
            <w:sz w:val="22"/>
            <w:szCs w:val="22"/>
          </w:rPr>
          <w:tab/>
        </w:r>
        <w:r w:rsidR="00050636" w:rsidRPr="00050636">
          <w:rPr>
            <w:rFonts w:ascii="Arial" w:hAnsi="Arial" w:cs="Arial"/>
            <w:b w:val="0"/>
            <w:caps w:val="0"/>
            <w:noProof/>
            <w:webHidden/>
            <w:sz w:val="22"/>
            <w:szCs w:val="22"/>
          </w:rPr>
          <w:fldChar w:fldCharType="begin"/>
        </w:r>
        <w:r w:rsidR="00050636" w:rsidRPr="00050636">
          <w:rPr>
            <w:rFonts w:ascii="Arial" w:hAnsi="Arial" w:cs="Arial"/>
            <w:b w:val="0"/>
            <w:caps w:val="0"/>
            <w:noProof/>
            <w:webHidden/>
            <w:sz w:val="22"/>
            <w:szCs w:val="22"/>
          </w:rPr>
          <w:instrText xml:space="preserve"> PAGEREF _Toc200287768 \h </w:instrText>
        </w:r>
        <w:r w:rsidR="00050636" w:rsidRPr="00050636">
          <w:rPr>
            <w:rFonts w:ascii="Arial" w:hAnsi="Arial" w:cs="Arial"/>
            <w:b w:val="0"/>
            <w:caps w:val="0"/>
            <w:noProof/>
            <w:webHidden/>
            <w:sz w:val="22"/>
            <w:szCs w:val="22"/>
          </w:rPr>
        </w:r>
        <w:r w:rsidR="00050636" w:rsidRPr="00050636">
          <w:rPr>
            <w:rFonts w:ascii="Arial" w:hAnsi="Arial" w:cs="Arial"/>
            <w:b w:val="0"/>
            <w:caps w:val="0"/>
            <w:noProof/>
            <w:webHidden/>
            <w:sz w:val="22"/>
            <w:szCs w:val="22"/>
          </w:rPr>
          <w:fldChar w:fldCharType="separate"/>
        </w:r>
        <w:r w:rsidR="002551D8">
          <w:rPr>
            <w:rFonts w:ascii="Arial" w:hAnsi="Arial" w:cs="Arial"/>
            <w:b w:val="0"/>
            <w:caps w:val="0"/>
            <w:noProof/>
            <w:webHidden/>
            <w:sz w:val="22"/>
            <w:szCs w:val="22"/>
          </w:rPr>
          <w:t>137</w:t>
        </w:r>
        <w:r w:rsidR="00050636" w:rsidRPr="00050636">
          <w:rPr>
            <w:rFonts w:ascii="Arial" w:hAnsi="Arial" w:cs="Arial"/>
            <w:b w:val="0"/>
            <w:caps w:val="0"/>
            <w:noProof/>
            <w:webHidden/>
            <w:sz w:val="22"/>
            <w:szCs w:val="22"/>
          </w:rPr>
          <w:fldChar w:fldCharType="end"/>
        </w:r>
      </w:hyperlink>
    </w:p>
    <w:p w14:paraId="695B53E9" w14:textId="7601B817" w:rsidR="00050636" w:rsidRPr="00050636" w:rsidRDefault="00E85807" w:rsidP="00BA53CB">
      <w:pPr>
        <w:pStyle w:val="Spistreci1"/>
        <w:tabs>
          <w:tab w:val="right" w:leader="dot" w:pos="9628"/>
        </w:tabs>
        <w:spacing w:before="0" w:after="0" w:line="360" w:lineRule="auto"/>
        <w:jc w:val="both"/>
        <w:rPr>
          <w:rFonts w:ascii="Arial" w:eastAsiaTheme="minorEastAsia" w:hAnsi="Arial" w:cs="Arial"/>
          <w:b w:val="0"/>
          <w:caps w:val="0"/>
          <w:noProof/>
          <w:kern w:val="2"/>
          <w:sz w:val="22"/>
          <w:szCs w:val="22"/>
          <w:lang w:eastAsia="pl-PL"/>
          <w14:ligatures w14:val="standardContextual"/>
        </w:rPr>
      </w:pPr>
      <w:hyperlink w:anchor="_Toc200287769" w:history="1">
        <w:r w:rsidR="00050636" w:rsidRPr="00050636">
          <w:rPr>
            <w:rStyle w:val="Hipercze"/>
            <w:rFonts w:ascii="Arial" w:hAnsi="Arial" w:cs="Arial"/>
            <w:b w:val="0"/>
            <w:caps w:val="0"/>
            <w:noProof/>
            <w:sz w:val="22"/>
            <w:szCs w:val="22"/>
          </w:rPr>
          <w:t>Spis tabel i rysunków</w:t>
        </w:r>
        <w:r w:rsidR="00050636" w:rsidRPr="00050636">
          <w:rPr>
            <w:rFonts w:ascii="Arial" w:hAnsi="Arial" w:cs="Arial"/>
            <w:b w:val="0"/>
            <w:caps w:val="0"/>
            <w:noProof/>
            <w:webHidden/>
            <w:sz w:val="22"/>
            <w:szCs w:val="22"/>
          </w:rPr>
          <w:tab/>
        </w:r>
        <w:r w:rsidR="00050636" w:rsidRPr="00050636">
          <w:rPr>
            <w:rFonts w:ascii="Arial" w:hAnsi="Arial" w:cs="Arial"/>
            <w:b w:val="0"/>
            <w:caps w:val="0"/>
            <w:noProof/>
            <w:webHidden/>
            <w:sz w:val="22"/>
            <w:szCs w:val="22"/>
          </w:rPr>
          <w:fldChar w:fldCharType="begin"/>
        </w:r>
        <w:r w:rsidR="00050636" w:rsidRPr="00050636">
          <w:rPr>
            <w:rFonts w:ascii="Arial" w:hAnsi="Arial" w:cs="Arial"/>
            <w:b w:val="0"/>
            <w:caps w:val="0"/>
            <w:noProof/>
            <w:webHidden/>
            <w:sz w:val="22"/>
            <w:szCs w:val="22"/>
          </w:rPr>
          <w:instrText xml:space="preserve"> PAGEREF _Toc200287769 \h </w:instrText>
        </w:r>
        <w:r w:rsidR="00050636" w:rsidRPr="00050636">
          <w:rPr>
            <w:rFonts w:ascii="Arial" w:hAnsi="Arial" w:cs="Arial"/>
            <w:b w:val="0"/>
            <w:caps w:val="0"/>
            <w:noProof/>
            <w:webHidden/>
            <w:sz w:val="22"/>
            <w:szCs w:val="22"/>
          </w:rPr>
        </w:r>
        <w:r w:rsidR="00050636" w:rsidRPr="00050636">
          <w:rPr>
            <w:rFonts w:ascii="Arial" w:hAnsi="Arial" w:cs="Arial"/>
            <w:b w:val="0"/>
            <w:caps w:val="0"/>
            <w:noProof/>
            <w:webHidden/>
            <w:sz w:val="22"/>
            <w:szCs w:val="22"/>
          </w:rPr>
          <w:fldChar w:fldCharType="separate"/>
        </w:r>
        <w:r w:rsidR="002551D8">
          <w:rPr>
            <w:rFonts w:ascii="Arial" w:hAnsi="Arial" w:cs="Arial"/>
            <w:b w:val="0"/>
            <w:caps w:val="0"/>
            <w:noProof/>
            <w:webHidden/>
            <w:sz w:val="22"/>
            <w:szCs w:val="22"/>
          </w:rPr>
          <w:t>140</w:t>
        </w:r>
        <w:r w:rsidR="00050636" w:rsidRPr="00050636">
          <w:rPr>
            <w:rFonts w:ascii="Arial" w:hAnsi="Arial" w:cs="Arial"/>
            <w:b w:val="0"/>
            <w:caps w:val="0"/>
            <w:noProof/>
            <w:webHidden/>
            <w:sz w:val="22"/>
            <w:szCs w:val="22"/>
          </w:rPr>
          <w:fldChar w:fldCharType="end"/>
        </w:r>
      </w:hyperlink>
    </w:p>
    <w:p w14:paraId="2BA993FC" w14:textId="6FAF0B8D" w:rsidR="00EF2379" w:rsidRPr="001F57E3" w:rsidRDefault="00EF2379" w:rsidP="00BA53CB">
      <w:pPr>
        <w:pStyle w:val="Bezodstpw"/>
        <w:ind w:right="0"/>
        <w:rPr>
          <w:rFonts w:eastAsiaTheme="majorEastAsia" w:cs="Arial"/>
          <w:b/>
          <w:bCs/>
          <w:szCs w:val="22"/>
          <w:highlight w:val="yellow"/>
        </w:rPr>
      </w:pPr>
      <w:r w:rsidRPr="00050636">
        <w:rPr>
          <w:rFonts w:cs="Arial"/>
          <w:bCs/>
          <w:szCs w:val="22"/>
          <w:highlight w:val="yellow"/>
        </w:rPr>
        <w:fldChar w:fldCharType="end"/>
      </w:r>
      <w:r w:rsidRPr="001F57E3">
        <w:rPr>
          <w:rFonts w:cs="Arial"/>
          <w:b/>
          <w:bCs/>
          <w:szCs w:val="22"/>
          <w:highlight w:val="yellow"/>
        </w:rPr>
        <w:br w:type="page"/>
      </w:r>
    </w:p>
    <w:p w14:paraId="5DBF4C70" w14:textId="388033B9" w:rsidR="005714FB" w:rsidRPr="001F57E3" w:rsidRDefault="005714FB" w:rsidP="00BB0300">
      <w:pPr>
        <w:pStyle w:val="Nagwek1"/>
      </w:pPr>
      <w:bookmarkStart w:id="1" w:name="_Toc72268410"/>
      <w:bookmarkStart w:id="2" w:name="_Toc200287715"/>
      <w:r w:rsidRPr="001F57E3">
        <w:lastRenderedPageBreak/>
        <w:t xml:space="preserve">1. </w:t>
      </w:r>
      <w:r w:rsidR="004C0C99" w:rsidRPr="001F57E3">
        <w:t xml:space="preserve">Podstawa </w:t>
      </w:r>
      <w:bookmarkEnd w:id="1"/>
      <w:r w:rsidR="00906553">
        <w:t>prawna</w:t>
      </w:r>
      <w:bookmarkEnd w:id="2"/>
    </w:p>
    <w:p w14:paraId="2B3FA251" w14:textId="735942A2" w:rsidR="00570538" w:rsidRPr="0044657C" w:rsidRDefault="00570538" w:rsidP="00742DE4">
      <w:pPr>
        <w:pStyle w:val="Bezodstpw"/>
        <w:ind w:right="0"/>
        <w:rPr>
          <w:rFonts w:cs="Arial"/>
          <w:bCs/>
          <w:iCs/>
          <w:szCs w:val="22"/>
          <w:lang w:eastAsia="pl-PL"/>
        </w:rPr>
      </w:pPr>
      <w:r w:rsidRPr="0044657C">
        <w:rPr>
          <w:rFonts w:cs="Arial"/>
          <w:bCs/>
          <w:iCs/>
          <w:szCs w:val="22"/>
          <w:lang w:eastAsia="pl-PL"/>
        </w:rPr>
        <w:t xml:space="preserve">Przepisy ustawy z dnia 3 października 2008 r. o udostępnianiu informacji o środowisku i jego ochronie, udziale społeczeństwa w ochronie środowiska oraz o ocenach oddziaływania na środowisko (Dz.U. </w:t>
      </w:r>
      <w:r w:rsidR="002A2F39" w:rsidRPr="0044657C">
        <w:rPr>
          <w:rFonts w:cs="Arial"/>
          <w:bCs/>
          <w:iCs/>
          <w:szCs w:val="22"/>
          <w:lang w:eastAsia="pl-PL"/>
        </w:rPr>
        <w:t>2024 poz. 1112</w:t>
      </w:r>
      <w:r w:rsidR="00B5674F" w:rsidRPr="0044657C">
        <w:rPr>
          <w:rFonts w:cs="Arial"/>
          <w:bCs/>
          <w:iCs/>
          <w:szCs w:val="22"/>
          <w:lang w:eastAsia="pl-PL"/>
        </w:rPr>
        <w:t xml:space="preserve"> ze zm.</w:t>
      </w:r>
      <w:r w:rsidRPr="0044657C">
        <w:rPr>
          <w:rFonts w:cs="Arial"/>
          <w:bCs/>
          <w:iCs/>
          <w:szCs w:val="22"/>
          <w:lang w:eastAsia="pl-PL"/>
        </w:rPr>
        <w:t xml:space="preserve">) zobowiązują do przeprowadzenia strategicznej oceny oddziaływania na środowisko (dalej sooś) projektów dokumentów wyznaczających ramy dla późniejszej realizacji przedsięwzięć mogących znacząco oddziaływać na środowisko. </w:t>
      </w:r>
    </w:p>
    <w:p w14:paraId="54AED18C" w14:textId="3F834854" w:rsidR="006B770D" w:rsidRPr="0044657C" w:rsidRDefault="00CA796C" w:rsidP="000C11D0">
      <w:pPr>
        <w:pStyle w:val="Bezodstpw"/>
        <w:ind w:right="0"/>
        <w:rPr>
          <w:rFonts w:cs="Arial"/>
          <w:bCs/>
          <w:iCs/>
          <w:szCs w:val="22"/>
          <w:lang w:eastAsia="pl-PL"/>
        </w:rPr>
      </w:pPr>
      <w:r w:rsidRPr="0044657C">
        <w:rPr>
          <w:rFonts w:cs="Arial"/>
          <w:bCs/>
          <w:iCs/>
          <w:szCs w:val="22"/>
          <w:lang w:eastAsia="pl-PL"/>
        </w:rPr>
        <w:t>Przedmiotem opracowania jest prognoza oddziaływania na środowisk</w:t>
      </w:r>
      <w:r w:rsidR="0034310A">
        <w:rPr>
          <w:rFonts w:cs="Arial"/>
          <w:bCs/>
          <w:iCs/>
          <w:szCs w:val="22"/>
          <w:lang w:eastAsia="pl-PL"/>
        </w:rPr>
        <w:t>o</w:t>
      </w:r>
      <w:r w:rsidRPr="0044657C">
        <w:rPr>
          <w:rFonts w:cs="Arial"/>
          <w:bCs/>
          <w:iCs/>
          <w:szCs w:val="22"/>
          <w:lang w:eastAsia="pl-PL"/>
        </w:rPr>
        <w:t xml:space="preserve"> d</w:t>
      </w:r>
      <w:r w:rsidR="00D31622" w:rsidRPr="0044657C">
        <w:rPr>
          <w:rFonts w:cs="Arial"/>
          <w:bCs/>
          <w:iCs/>
          <w:szCs w:val="22"/>
          <w:lang w:eastAsia="pl-PL"/>
        </w:rPr>
        <w:t>la</w:t>
      </w:r>
      <w:r w:rsidRPr="0044657C">
        <w:rPr>
          <w:rFonts w:cs="Arial"/>
          <w:bCs/>
          <w:iCs/>
          <w:szCs w:val="22"/>
          <w:lang w:eastAsia="pl-PL"/>
        </w:rPr>
        <w:t xml:space="preserve"> Planu </w:t>
      </w:r>
      <w:r w:rsidR="00D31622" w:rsidRPr="0044657C">
        <w:rPr>
          <w:rFonts w:cs="Arial"/>
          <w:bCs/>
          <w:iCs/>
          <w:szCs w:val="22"/>
          <w:lang w:eastAsia="pl-PL"/>
        </w:rPr>
        <w:t>o</w:t>
      </w:r>
      <w:r w:rsidRPr="0044657C">
        <w:rPr>
          <w:rFonts w:cs="Arial"/>
          <w:bCs/>
          <w:iCs/>
          <w:szCs w:val="22"/>
          <w:lang w:eastAsia="pl-PL"/>
        </w:rPr>
        <w:t xml:space="preserve">gólnego </w:t>
      </w:r>
      <w:r w:rsidR="0044657C" w:rsidRPr="0044657C">
        <w:rPr>
          <w:rFonts w:cs="Arial"/>
          <w:bCs/>
          <w:iCs/>
          <w:szCs w:val="22"/>
          <w:lang w:eastAsia="pl-PL"/>
        </w:rPr>
        <w:t>Gminy Sierpc</w:t>
      </w:r>
      <w:r w:rsidRPr="0044657C">
        <w:rPr>
          <w:rFonts w:cs="Arial"/>
          <w:bCs/>
          <w:iCs/>
          <w:szCs w:val="22"/>
          <w:lang w:eastAsia="pl-PL"/>
        </w:rPr>
        <w:t xml:space="preserve">, </w:t>
      </w:r>
      <w:r w:rsidR="00CA61B5" w:rsidRPr="0044657C">
        <w:rPr>
          <w:rFonts w:cs="Arial"/>
          <w:bCs/>
          <w:iCs/>
          <w:szCs w:val="22"/>
          <w:lang w:eastAsia="pl-PL"/>
        </w:rPr>
        <w:t>opracowanego</w:t>
      </w:r>
      <w:r w:rsidRPr="0044657C">
        <w:rPr>
          <w:rFonts w:cs="Arial"/>
          <w:bCs/>
          <w:iCs/>
          <w:szCs w:val="22"/>
          <w:lang w:eastAsia="pl-PL"/>
        </w:rPr>
        <w:t xml:space="preserve"> zgodnie z uchwałą nr </w:t>
      </w:r>
      <w:r w:rsidR="0044657C" w:rsidRPr="0044657C">
        <w:rPr>
          <w:rFonts w:cs="Arial"/>
          <w:bCs/>
          <w:iCs/>
          <w:szCs w:val="22"/>
          <w:lang w:eastAsia="pl-PL"/>
        </w:rPr>
        <w:t>30/VIII/24</w:t>
      </w:r>
      <w:r w:rsidR="001B1529" w:rsidRPr="0044657C">
        <w:rPr>
          <w:rFonts w:cs="Arial"/>
          <w:bCs/>
          <w:iCs/>
          <w:szCs w:val="22"/>
          <w:lang w:eastAsia="pl-PL"/>
        </w:rPr>
        <w:t xml:space="preserve"> Rady </w:t>
      </w:r>
      <w:r w:rsidR="0044657C" w:rsidRPr="0044657C">
        <w:rPr>
          <w:rFonts w:eastAsia="Aptos" w:cs="Arial"/>
          <w:kern w:val="2"/>
          <w:szCs w:val="22"/>
          <w14:ligatures w14:val="standardContextual"/>
        </w:rPr>
        <w:t xml:space="preserve">Gminy Sierpc z dnia 22 października 2024 r. </w:t>
      </w:r>
      <w:r w:rsidR="0056290C" w:rsidRPr="0044657C">
        <w:rPr>
          <w:rFonts w:cs="Arial"/>
          <w:bCs/>
          <w:iCs/>
          <w:szCs w:val="22"/>
          <w:lang w:eastAsia="pl-PL"/>
        </w:rPr>
        <w:t xml:space="preserve">w sprawie </w:t>
      </w:r>
      <w:r w:rsidR="0044657C" w:rsidRPr="0044657C">
        <w:rPr>
          <w:rFonts w:cs="Arial"/>
          <w:bCs/>
          <w:iCs/>
          <w:szCs w:val="22"/>
          <w:lang w:eastAsia="pl-PL"/>
        </w:rPr>
        <w:t>przystąpienia do sporządzenia planu ogólnego gminy Sierpc</w:t>
      </w:r>
      <w:r w:rsidR="0056290C" w:rsidRPr="0044657C">
        <w:rPr>
          <w:rFonts w:cs="Arial"/>
          <w:bCs/>
          <w:iCs/>
          <w:szCs w:val="22"/>
          <w:lang w:eastAsia="pl-PL"/>
        </w:rPr>
        <w:t>.</w:t>
      </w:r>
    </w:p>
    <w:p w14:paraId="63889CD7" w14:textId="1A23FFF6" w:rsidR="00722B35" w:rsidRPr="001F57E3" w:rsidRDefault="00722B35" w:rsidP="00722B35">
      <w:pPr>
        <w:pStyle w:val="Nagwek1"/>
      </w:pPr>
      <w:bookmarkStart w:id="3" w:name="_Toc200287716"/>
      <w:r w:rsidRPr="001F57E3">
        <w:t xml:space="preserve">2. Zakres </w:t>
      </w:r>
      <w:r w:rsidR="00D31622">
        <w:t>prognozy</w:t>
      </w:r>
      <w:bookmarkEnd w:id="3"/>
    </w:p>
    <w:p w14:paraId="189CCCEA" w14:textId="53265DA3" w:rsidR="007660C9" w:rsidRPr="008C12DD" w:rsidRDefault="00570538" w:rsidP="00742DE4">
      <w:pPr>
        <w:pStyle w:val="Bezodstpw"/>
        <w:ind w:right="0"/>
        <w:rPr>
          <w:rFonts w:cs="Arial"/>
          <w:szCs w:val="22"/>
          <w:lang w:eastAsia="pl-PL"/>
        </w:rPr>
      </w:pPr>
      <w:r w:rsidRPr="008C12DD">
        <w:rPr>
          <w:rFonts w:cs="Arial"/>
          <w:szCs w:val="22"/>
          <w:lang w:eastAsia="pl-PL"/>
        </w:rPr>
        <w:t>Zgodnie z art. 51 ust. 1 pkt. 2 ustawy z dnia 3 października 2008 r. o udostępnianiu informacji o</w:t>
      </w:r>
      <w:r w:rsidR="009778E8" w:rsidRPr="008C12DD">
        <w:rPr>
          <w:rFonts w:cs="Arial"/>
          <w:szCs w:val="22"/>
          <w:lang w:eastAsia="pl-PL"/>
        </w:rPr>
        <w:t> </w:t>
      </w:r>
      <w:r w:rsidRPr="008C12DD">
        <w:rPr>
          <w:rFonts w:cs="Arial"/>
          <w:szCs w:val="22"/>
          <w:lang w:eastAsia="pl-PL"/>
        </w:rPr>
        <w:t xml:space="preserve">środowisku i jego ochronie, udziale społeczeństwa w ochronie środowiska oraz o ocenach oddziaływania na środowisko </w:t>
      </w:r>
      <w:r w:rsidR="001F0AB7" w:rsidRPr="008C12DD">
        <w:rPr>
          <w:rFonts w:cs="Arial"/>
          <w:bCs/>
          <w:iCs/>
          <w:szCs w:val="22"/>
          <w:lang w:eastAsia="pl-PL"/>
        </w:rPr>
        <w:t>(Dz.U. 2024 poz. 1112</w:t>
      </w:r>
      <w:r w:rsidR="00CA796C" w:rsidRPr="008C12DD">
        <w:rPr>
          <w:rFonts w:cs="Arial"/>
          <w:bCs/>
          <w:iCs/>
          <w:szCs w:val="22"/>
          <w:lang w:eastAsia="pl-PL"/>
        </w:rPr>
        <w:t xml:space="preserve"> ze zm.</w:t>
      </w:r>
      <w:r w:rsidR="001F0AB7" w:rsidRPr="008C12DD">
        <w:rPr>
          <w:rFonts w:cs="Arial"/>
          <w:bCs/>
          <w:iCs/>
          <w:szCs w:val="22"/>
          <w:lang w:eastAsia="pl-PL"/>
        </w:rPr>
        <w:t xml:space="preserve">) </w:t>
      </w:r>
      <w:r w:rsidRPr="008C12DD">
        <w:rPr>
          <w:rFonts w:cs="Arial"/>
          <w:szCs w:val="22"/>
          <w:lang w:eastAsia="pl-PL"/>
        </w:rPr>
        <w:t>prognoza oddziaływania na środowisko</w:t>
      </w:r>
      <w:r w:rsidR="009778E8" w:rsidRPr="008C12DD">
        <w:rPr>
          <w:rFonts w:cs="Arial"/>
          <w:szCs w:val="22"/>
          <w:lang w:eastAsia="pl-PL"/>
        </w:rPr>
        <w:t xml:space="preserve"> </w:t>
      </w:r>
      <w:r w:rsidR="007660C9" w:rsidRPr="008C12DD">
        <w:rPr>
          <w:rFonts w:cs="Arial"/>
          <w:szCs w:val="22"/>
          <w:lang w:eastAsia="pl-PL"/>
        </w:rPr>
        <w:t>powinna:</w:t>
      </w:r>
    </w:p>
    <w:p w14:paraId="526DEF9E" w14:textId="77777777" w:rsidR="007660C9" w:rsidRPr="008C12DD" w:rsidRDefault="007660C9" w:rsidP="00742DE4">
      <w:pPr>
        <w:pStyle w:val="Bezodstpw"/>
        <w:ind w:right="0"/>
        <w:rPr>
          <w:rFonts w:cs="Arial"/>
          <w:szCs w:val="22"/>
          <w:lang w:eastAsia="pl-PL"/>
        </w:rPr>
      </w:pPr>
      <w:r w:rsidRPr="008C12DD">
        <w:rPr>
          <w:rFonts w:cs="Arial"/>
          <w:szCs w:val="22"/>
          <w:lang w:eastAsia="pl-PL"/>
        </w:rPr>
        <w:t>1) zawierać:</w:t>
      </w:r>
    </w:p>
    <w:p w14:paraId="5E8E6C98" w14:textId="77777777" w:rsidR="007660C9" w:rsidRPr="008C12DD" w:rsidRDefault="007660C9" w:rsidP="00F06626">
      <w:pPr>
        <w:pStyle w:val="Bezodstpw"/>
        <w:numPr>
          <w:ilvl w:val="0"/>
          <w:numId w:val="9"/>
        </w:numPr>
        <w:ind w:left="754" w:right="0" w:hanging="357"/>
        <w:contextualSpacing/>
        <w:rPr>
          <w:rFonts w:cs="Arial"/>
          <w:szCs w:val="22"/>
          <w:lang w:eastAsia="pl-PL"/>
        </w:rPr>
      </w:pPr>
      <w:r w:rsidRPr="008C12DD">
        <w:rPr>
          <w:rFonts w:cs="Arial"/>
          <w:szCs w:val="22"/>
          <w:lang w:eastAsia="pl-PL"/>
        </w:rPr>
        <w:t>informacje o zawartości, głównych celach projektowanego dokumentu oraz jego powiązaniach z innymi dokumentami,</w:t>
      </w:r>
    </w:p>
    <w:p w14:paraId="18E8E826" w14:textId="77777777" w:rsidR="007660C9" w:rsidRPr="008C12DD" w:rsidRDefault="007660C9" w:rsidP="00F06626">
      <w:pPr>
        <w:pStyle w:val="Bezodstpw"/>
        <w:numPr>
          <w:ilvl w:val="0"/>
          <w:numId w:val="9"/>
        </w:numPr>
        <w:ind w:left="754" w:right="0" w:hanging="357"/>
        <w:contextualSpacing/>
        <w:rPr>
          <w:rFonts w:cs="Arial"/>
          <w:szCs w:val="22"/>
          <w:lang w:eastAsia="pl-PL"/>
        </w:rPr>
      </w:pPr>
      <w:r w:rsidRPr="008C12DD">
        <w:rPr>
          <w:rFonts w:cs="Arial"/>
          <w:szCs w:val="22"/>
          <w:lang w:eastAsia="pl-PL"/>
        </w:rPr>
        <w:t>informacje o metodach zastosowanych przy sporządzaniu prognozy,</w:t>
      </w:r>
    </w:p>
    <w:p w14:paraId="3A1EC6FB" w14:textId="77777777" w:rsidR="007660C9" w:rsidRPr="008C12DD" w:rsidRDefault="007660C9" w:rsidP="00F06626">
      <w:pPr>
        <w:pStyle w:val="Bezodstpw"/>
        <w:numPr>
          <w:ilvl w:val="0"/>
          <w:numId w:val="9"/>
        </w:numPr>
        <w:ind w:left="754" w:right="0" w:hanging="357"/>
        <w:contextualSpacing/>
        <w:rPr>
          <w:rFonts w:cs="Arial"/>
          <w:szCs w:val="22"/>
          <w:lang w:eastAsia="pl-PL"/>
        </w:rPr>
      </w:pPr>
      <w:r w:rsidRPr="008C12DD">
        <w:rPr>
          <w:rFonts w:cs="Arial"/>
          <w:szCs w:val="22"/>
          <w:lang w:eastAsia="pl-PL"/>
        </w:rPr>
        <w:t>propozycje dotyczące przewidywanych metod analizy skutków realizacji postanowień projektowanego dokumentu oraz częstotliwości jej przeprowadzania,</w:t>
      </w:r>
    </w:p>
    <w:p w14:paraId="49C46878" w14:textId="77777777" w:rsidR="007660C9" w:rsidRPr="008C12DD" w:rsidRDefault="007660C9" w:rsidP="00F06626">
      <w:pPr>
        <w:pStyle w:val="Bezodstpw"/>
        <w:numPr>
          <w:ilvl w:val="0"/>
          <w:numId w:val="9"/>
        </w:numPr>
        <w:ind w:left="754" w:right="0" w:hanging="357"/>
        <w:contextualSpacing/>
        <w:rPr>
          <w:rFonts w:cs="Arial"/>
          <w:szCs w:val="22"/>
          <w:lang w:eastAsia="pl-PL"/>
        </w:rPr>
      </w:pPr>
      <w:r w:rsidRPr="008C12DD">
        <w:rPr>
          <w:rFonts w:cs="Arial"/>
          <w:szCs w:val="22"/>
          <w:lang w:eastAsia="pl-PL"/>
        </w:rPr>
        <w:t>informacje o możliwym transgranicznym oddziaływaniu na środowisko,</w:t>
      </w:r>
    </w:p>
    <w:p w14:paraId="0EE8A2E8" w14:textId="77777777" w:rsidR="007660C9" w:rsidRPr="008C12DD" w:rsidRDefault="007660C9" w:rsidP="00F06626">
      <w:pPr>
        <w:pStyle w:val="Bezodstpw"/>
        <w:numPr>
          <w:ilvl w:val="0"/>
          <w:numId w:val="9"/>
        </w:numPr>
        <w:ind w:left="754" w:right="0" w:hanging="357"/>
        <w:contextualSpacing/>
        <w:rPr>
          <w:rFonts w:cs="Arial"/>
          <w:szCs w:val="22"/>
          <w:lang w:eastAsia="pl-PL"/>
        </w:rPr>
      </w:pPr>
      <w:r w:rsidRPr="008C12DD">
        <w:rPr>
          <w:rFonts w:cs="Arial"/>
          <w:szCs w:val="22"/>
          <w:lang w:eastAsia="pl-PL"/>
        </w:rPr>
        <w:t>streszczenie sporządzone w języku niespecjalistycznym,</w:t>
      </w:r>
    </w:p>
    <w:p w14:paraId="0DBE538F" w14:textId="77777777" w:rsidR="007660C9" w:rsidRPr="008C12DD" w:rsidRDefault="007660C9" w:rsidP="00F06626">
      <w:pPr>
        <w:pStyle w:val="Bezodstpw"/>
        <w:numPr>
          <w:ilvl w:val="0"/>
          <w:numId w:val="9"/>
        </w:numPr>
        <w:ind w:left="754" w:right="0" w:hanging="357"/>
        <w:contextualSpacing/>
        <w:rPr>
          <w:rFonts w:cs="Arial"/>
          <w:szCs w:val="22"/>
          <w:lang w:eastAsia="pl-PL"/>
        </w:rPr>
      </w:pPr>
      <w:r w:rsidRPr="008C12DD">
        <w:rPr>
          <w:rFonts w:cs="Arial"/>
          <w:szCs w:val="22"/>
          <w:lang w:eastAsia="pl-PL"/>
        </w:rPr>
        <w:t>oświadczenie autora, a w przypadku gdy wykonawcą prognozy jest zespół autorów – kierującego tym zespołem, o spełnieniu wymagań, o których mowa w art. 74a ust. 2, stanowiące załącznik do prognozy,</w:t>
      </w:r>
    </w:p>
    <w:p w14:paraId="59984E0B" w14:textId="77777777" w:rsidR="007660C9" w:rsidRPr="008C12DD" w:rsidRDefault="007660C9" w:rsidP="00F06626">
      <w:pPr>
        <w:pStyle w:val="Bezodstpw"/>
        <w:numPr>
          <w:ilvl w:val="0"/>
          <w:numId w:val="9"/>
        </w:numPr>
        <w:ind w:left="754" w:right="0" w:hanging="357"/>
        <w:rPr>
          <w:rFonts w:cs="Arial"/>
          <w:szCs w:val="22"/>
          <w:lang w:eastAsia="pl-PL"/>
        </w:rPr>
      </w:pPr>
      <w:r w:rsidRPr="008C12DD">
        <w:rPr>
          <w:rFonts w:cs="Arial"/>
          <w:szCs w:val="22"/>
          <w:lang w:eastAsia="pl-PL"/>
        </w:rPr>
        <w:t>datę sporządzenia prognozy, imię, nazwisko i podpis autora, a w przypadku gdy wykonawcą prognozy jest zespół autorów – imię, nazwisko i podpis kierującego tym zespołem oraz imiona, nazwiska i podpisy członków zespołu autorów.</w:t>
      </w:r>
    </w:p>
    <w:p w14:paraId="42F6E592" w14:textId="77777777" w:rsidR="007660C9" w:rsidRPr="008C12DD" w:rsidRDefault="007660C9" w:rsidP="00742DE4">
      <w:pPr>
        <w:pStyle w:val="Bezodstpw"/>
        <w:ind w:right="0"/>
        <w:rPr>
          <w:rFonts w:cs="Arial"/>
          <w:szCs w:val="22"/>
          <w:lang w:eastAsia="pl-PL"/>
        </w:rPr>
      </w:pPr>
      <w:r w:rsidRPr="008C12DD">
        <w:rPr>
          <w:rFonts w:cs="Arial"/>
          <w:szCs w:val="22"/>
          <w:lang w:eastAsia="pl-PL"/>
        </w:rPr>
        <w:t>2) określać, analizować i oceniać:</w:t>
      </w:r>
    </w:p>
    <w:p w14:paraId="14D1E942" w14:textId="77777777" w:rsidR="007660C9" w:rsidRPr="008C12DD" w:rsidRDefault="007660C9" w:rsidP="00F06626">
      <w:pPr>
        <w:pStyle w:val="Bezodstpw"/>
        <w:numPr>
          <w:ilvl w:val="0"/>
          <w:numId w:val="10"/>
        </w:numPr>
        <w:ind w:left="754" w:right="0" w:hanging="357"/>
        <w:contextualSpacing/>
        <w:rPr>
          <w:rFonts w:cs="Arial"/>
          <w:szCs w:val="22"/>
          <w:lang w:eastAsia="pl-PL"/>
        </w:rPr>
      </w:pPr>
      <w:r w:rsidRPr="008C12DD">
        <w:rPr>
          <w:rFonts w:cs="Arial"/>
          <w:szCs w:val="22"/>
          <w:lang w:eastAsia="pl-PL"/>
        </w:rPr>
        <w:t>istniejący stan środowiska oraz potencjalne zmiany tego stanu w przypadku braku realizacji projektowanego dokumentu,</w:t>
      </w:r>
    </w:p>
    <w:p w14:paraId="53EE4CF0" w14:textId="77777777" w:rsidR="007660C9" w:rsidRPr="008C12DD" w:rsidRDefault="007660C9" w:rsidP="00F06626">
      <w:pPr>
        <w:pStyle w:val="Bezodstpw"/>
        <w:numPr>
          <w:ilvl w:val="0"/>
          <w:numId w:val="10"/>
        </w:numPr>
        <w:ind w:left="754" w:right="0" w:hanging="357"/>
        <w:contextualSpacing/>
        <w:rPr>
          <w:rFonts w:cs="Arial"/>
          <w:szCs w:val="22"/>
          <w:lang w:eastAsia="pl-PL"/>
        </w:rPr>
      </w:pPr>
      <w:r w:rsidRPr="008C12DD">
        <w:rPr>
          <w:rFonts w:cs="Arial"/>
          <w:szCs w:val="22"/>
          <w:lang w:eastAsia="pl-PL"/>
        </w:rPr>
        <w:t>stan środowiska na obszarach objętych przewidywanym znaczącym oddziaływaniem,</w:t>
      </w:r>
    </w:p>
    <w:p w14:paraId="780A635C" w14:textId="77777777" w:rsidR="007660C9" w:rsidRPr="008C12DD" w:rsidRDefault="007660C9" w:rsidP="00F06626">
      <w:pPr>
        <w:pStyle w:val="Bezodstpw"/>
        <w:numPr>
          <w:ilvl w:val="0"/>
          <w:numId w:val="10"/>
        </w:numPr>
        <w:ind w:left="754" w:right="0" w:hanging="357"/>
        <w:contextualSpacing/>
        <w:rPr>
          <w:rFonts w:cs="Arial"/>
          <w:szCs w:val="22"/>
          <w:lang w:eastAsia="pl-PL"/>
        </w:rPr>
      </w:pPr>
      <w:r w:rsidRPr="008C12DD">
        <w:rPr>
          <w:rFonts w:cs="Arial"/>
          <w:szCs w:val="22"/>
          <w:lang w:eastAsia="pl-PL"/>
        </w:rPr>
        <w:t>istniejące problemy ochrony środowiska istotne z punktu widzenia realizacji projektowanego dokumentu, w szczególności dotyczące obszarów podlegających ochronie na podstawie ustawy z dnia 16 kwietnia 2004 r. o ochronie przyrody,</w:t>
      </w:r>
    </w:p>
    <w:p w14:paraId="4192A7E6" w14:textId="3C7C41A4" w:rsidR="007660C9" w:rsidRPr="008C12DD" w:rsidRDefault="007660C9" w:rsidP="00F06626">
      <w:pPr>
        <w:pStyle w:val="Bezodstpw"/>
        <w:numPr>
          <w:ilvl w:val="0"/>
          <w:numId w:val="10"/>
        </w:numPr>
        <w:ind w:left="754" w:right="0" w:hanging="357"/>
        <w:contextualSpacing/>
        <w:rPr>
          <w:rFonts w:cs="Arial"/>
          <w:szCs w:val="22"/>
          <w:lang w:eastAsia="pl-PL"/>
        </w:rPr>
      </w:pPr>
      <w:r w:rsidRPr="008C12DD">
        <w:rPr>
          <w:rFonts w:cs="Arial"/>
          <w:szCs w:val="22"/>
          <w:lang w:eastAsia="pl-PL"/>
        </w:rPr>
        <w:lastRenderedPageBreak/>
        <w:t>cele ochrony środowiska ustanowione na szczeblu międzynarodowym, wspólnotowym i</w:t>
      </w:r>
      <w:r w:rsidR="009763C3" w:rsidRPr="008C12DD">
        <w:rPr>
          <w:rFonts w:cs="Arial"/>
          <w:szCs w:val="22"/>
          <w:lang w:eastAsia="pl-PL"/>
        </w:rPr>
        <w:t> </w:t>
      </w:r>
      <w:r w:rsidRPr="008C12DD">
        <w:rPr>
          <w:rFonts w:cs="Arial"/>
          <w:szCs w:val="22"/>
          <w:lang w:eastAsia="pl-PL"/>
        </w:rPr>
        <w:t>krajowym, istotne z punktu widzenia projektowanego dokumentu, oraz sposoby, w jakich te cele i inne problemy środowiska zostały uwzględnione podczas opracowywania dokumentu,</w:t>
      </w:r>
    </w:p>
    <w:p w14:paraId="323FF68D" w14:textId="6D46CA9C" w:rsidR="007660C9" w:rsidRPr="008C12DD" w:rsidRDefault="007660C9" w:rsidP="00F06626">
      <w:pPr>
        <w:pStyle w:val="Bezodstpw"/>
        <w:numPr>
          <w:ilvl w:val="0"/>
          <w:numId w:val="10"/>
        </w:numPr>
        <w:ind w:left="754" w:right="0" w:hanging="357"/>
        <w:rPr>
          <w:rFonts w:cs="Arial"/>
          <w:szCs w:val="22"/>
          <w:lang w:eastAsia="pl-PL"/>
        </w:rPr>
      </w:pPr>
      <w:r w:rsidRPr="008C12DD">
        <w:rPr>
          <w:rFonts w:cs="Arial"/>
          <w:szCs w:val="22"/>
          <w:lang w:eastAsia="pl-PL"/>
        </w:rPr>
        <w:t>przewidywane znaczące oddziaływania, w tym oddziaływania bezpośrednie pośrednie, wtórne, skumulowane, krótkoterminowe, średnioterminowe i długoterminowe, stałe</w:t>
      </w:r>
      <w:r w:rsidR="001B1529" w:rsidRPr="008C12DD">
        <w:rPr>
          <w:rFonts w:cs="Arial"/>
          <w:szCs w:val="22"/>
          <w:lang w:eastAsia="pl-PL"/>
        </w:rPr>
        <w:t xml:space="preserve"> </w:t>
      </w:r>
      <w:r w:rsidRPr="008C12DD">
        <w:rPr>
          <w:rFonts w:cs="Arial"/>
          <w:szCs w:val="22"/>
          <w:lang w:eastAsia="pl-PL"/>
        </w:rPr>
        <w:t>i</w:t>
      </w:r>
      <w:r w:rsidR="009763C3" w:rsidRPr="008C12DD">
        <w:rPr>
          <w:rFonts w:cs="Arial"/>
          <w:szCs w:val="22"/>
          <w:lang w:eastAsia="pl-PL"/>
        </w:rPr>
        <w:t> </w:t>
      </w:r>
      <w:r w:rsidRPr="008C12DD">
        <w:rPr>
          <w:rFonts w:cs="Arial"/>
          <w:szCs w:val="22"/>
          <w:lang w:eastAsia="pl-PL"/>
        </w:rPr>
        <w:t>chwilowe oraz pozytywne i negatywne, na cele i przedmiot ochrony obszaru Natura 2000 oraz integralność tego obszaru, a także na środowisko, a w szczególności na: różnorodność biologiczną, ludzi, zwierzęta, rośliny, wodę, powietrze, powierzchnię ziemi, krajobraz, klimat, zasoby naturalne, zabytki, dobra materialne, z uwzględnieniem zależności między tymi elementami środowiska i między oddziaływaniami na te elementy.</w:t>
      </w:r>
    </w:p>
    <w:p w14:paraId="5AE24A73" w14:textId="77777777" w:rsidR="007660C9" w:rsidRPr="008C12DD" w:rsidRDefault="007660C9" w:rsidP="00742DE4">
      <w:pPr>
        <w:pStyle w:val="Bezodstpw"/>
        <w:ind w:right="0"/>
        <w:rPr>
          <w:rFonts w:cs="Arial"/>
          <w:szCs w:val="22"/>
          <w:lang w:eastAsia="pl-PL"/>
        </w:rPr>
      </w:pPr>
      <w:r w:rsidRPr="008C12DD">
        <w:rPr>
          <w:rFonts w:cs="Arial"/>
          <w:szCs w:val="22"/>
          <w:lang w:eastAsia="pl-PL"/>
        </w:rPr>
        <w:t>3) przedstawiać:</w:t>
      </w:r>
    </w:p>
    <w:p w14:paraId="364F05B4" w14:textId="77777777" w:rsidR="007660C9" w:rsidRPr="008C12DD" w:rsidRDefault="007660C9" w:rsidP="00F06626">
      <w:pPr>
        <w:pStyle w:val="Bezodstpw"/>
        <w:numPr>
          <w:ilvl w:val="0"/>
          <w:numId w:val="11"/>
        </w:numPr>
        <w:ind w:left="754" w:right="0" w:hanging="357"/>
        <w:contextualSpacing/>
        <w:rPr>
          <w:rFonts w:cs="Arial"/>
          <w:szCs w:val="22"/>
          <w:lang w:eastAsia="pl-PL"/>
        </w:rPr>
      </w:pPr>
      <w:r w:rsidRPr="008C12DD">
        <w:rPr>
          <w:rFonts w:cs="Arial"/>
          <w:szCs w:val="22"/>
          <w:lang w:eastAsia="pl-PL"/>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14:paraId="4D1E0296" w14:textId="6EFA384F" w:rsidR="008F36EF" w:rsidRPr="008C12DD" w:rsidRDefault="007660C9" w:rsidP="007B3E9D">
      <w:pPr>
        <w:pStyle w:val="Bezodstpw"/>
        <w:numPr>
          <w:ilvl w:val="0"/>
          <w:numId w:val="11"/>
        </w:numPr>
        <w:ind w:left="754" w:right="0" w:hanging="357"/>
        <w:rPr>
          <w:rFonts w:cs="Arial"/>
          <w:szCs w:val="22"/>
          <w:lang w:eastAsia="pl-PL"/>
        </w:rPr>
      </w:pPr>
      <w:r w:rsidRPr="008C12DD">
        <w:rPr>
          <w:rFonts w:cs="Arial"/>
          <w:szCs w:val="22"/>
          <w:lang w:eastAsia="pl-PL"/>
        </w:rPr>
        <w:t>biorąc pod uwagę cele i geograficzny zasięg dokumentu oraz cele i przedmiot ochrony obszaru Natura 2000 oraz integralność tego obszaru – rozwiązania alternatywne do rozwiązań zawartych w projektowanym dokumencie wraz z</w:t>
      </w:r>
      <w:r w:rsidR="003144BE" w:rsidRPr="008C12DD">
        <w:rPr>
          <w:rFonts w:cs="Arial"/>
          <w:szCs w:val="22"/>
          <w:lang w:eastAsia="pl-PL"/>
        </w:rPr>
        <w:t xml:space="preserve"> </w:t>
      </w:r>
      <w:r w:rsidRPr="008C12DD">
        <w:rPr>
          <w:rFonts w:cs="Arial"/>
          <w:szCs w:val="22"/>
          <w:lang w:eastAsia="pl-PL"/>
        </w:rPr>
        <w:t>uzasadnieniem ich wyboru oraz opis metod dokonania oceny prowadzącej do tego wyboru albo wyjaśnienie braku rozwiązań alternatywnych, w tym wskazania napotkanych trudności wynikających z niedostatków techniki lub luk we współczesnej wiedzy.</w:t>
      </w:r>
      <w:bookmarkStart w:id="4" w:name="_Toc72268413"/>
    </w:p>
    <w:p w14:paraId="432E9D71" w14:textId="7479879B" w:rsidR="00B440E9" w:rsidRPr="00E25DCB" w:rsidRDefault="00B440E9" w:rsidP="00B440E9">
      <w:pPr>
        <w:pStyle w:val="Bezodstpw"/>
        <w:ind w:right="0"/>
        <w:rPr>
          <w:rFonts w:cs="Arial"/>
          <w:color w:val="FF0000"/>
          <w:szCs w:val="22"/>
          <w:lang w:eastAsia="pl-PL"/>
        </w:rPr>
      </w:pPr>
      <w:r w:rsidRPr="00DC32C4">
        <w:rPr>
          <w:rFonts w:cs="Arial"/>
          <w:szCs w:val="22"/>
          <w:lang w:eastAsia="pl-PL"/>
        </w:rPr>
        <w:t>Zakres prognozy został ustalony z Regionalny</w:t>
      </w:r>
      <w:r w:rsidR="00D31622" w:rsidRPr="00DC32C4">
        <w:rPr>
          <w:rFonts w:cs="Arial"/>
          <w:szCs w:val="22"/>
          <w:lang w:eastAsia="pl-PL"/>
        </w:rPr>
        <w:t>m</w:t>
      </w:r>
      <w:r w:rsidRPr="00DC32C4">
        <w:rPr>
          <w:rFonts w:cs="Arial"/>
          <w:szCs w:val="22"/>
          <w:lang w:eastAsia="pl-PL"/>
        </w:rPr>
        <w:t xml:space="preserve"> Dyrektorem Ochrony Środowiska w </w:t>
      </w:r>
      <w:r w:rsidR="008C12DD" w:rsidRPr="00DC32C4">
        <w:rPr>
          <w:rFonts w:cs="Arial"/>
          <w:szCs w:val="22"/>
          <w:lang w:eastAsia="pl-PL"/>
        </w:rPr>
        <w:t>Warszawie</w:t>
      </w:r>
      <w:r w:rsidRPr="00DC32C4">
        <w:rPr>
          <w:rFonts w:cs="Arial"/>
          <w:szCs w:val="22"/>
          <w:lang w:eastAsia="pl-PL"/>
        </w:rPr>
        <w:t xml:space="preserve"> (pismo </w:t>
      </w:r>
      <w:r w:rsidR="00D31622" w:rsidRPr="00DC32C4">
        <w:rPr>
          <w:rFonts w:cs="Arial"/>
          <w:szCs w:val="22"/>
          <w:lang w:eastAsia="pl-PL"/>
        </w:rPr>
        <w:t>znak:</w:t>
      </w:r>
      <w:r w:rsidRPr="00DC32C4">
        <w:rPr>
          <w:rFonts w:cs="Arial"/>
          <w:szCs w:val="22"/>
          <w:lang w:eastAsia="pl-PL"/>
        </w:rPr>
        <w:t xml:space="preserve"> </w:t>
      </w:r>
      <w:r w:rsidR="008C12DD" w:rsidRPr="00DC32C4">
        <w:rPr>
          <w:rFonts w:cs="Arial"/>
          <w:szCs w:val="22"/>
          <w:lang w:eastAsia="pl-PL"/>
        </w:rPr>
        <w:t>WOOŚ-III.411.57.2025.ET</w:t>
      </w:r>
      <w:r w:rsidR="00D31622" w:rsidRPr="00DC32C4">
        <w:rPr>
          <w:rFonts w:cs="Arial"/>
          <w:szCs w:val="22"/>
          <w:lang w:eastAsia="pl-PL"/>
        </w:rPr>
        <w:t xml:space="preserve"> z dnia </w:t>
      </w:r>
      <w:r w:rsidR="008C12DD" w:rsidRPr="00DC32C4">
        <w:rPr>
          <w:rFonts w:cs="Arial"/>
          <w:szCs w:val="22"/>
          <w:lang w:eastAsia="pl-PL"/>
        </w:rPr>
        <w:t>21 marca 2025 r.</w:t>
      </w:r>
      <w:r w:rsidRPr="00DC32C4">
        <w:rPr>
          <w:rFonts w:cs="Arial"/>
          <w:szCs w:val="22"/>
          <w:lang w:eastAsia="pl-PL"/>
        </w:rPr>
        <w:t xml:space="preserve">) </w:t>
      </w:r>
      <w:r w:rsidRPr="007064D9">
        <w:rPr>
          <w:rFonts w:cs="Arial"/>
          <w:szCs w:val="22"/>
          <w:lang w:eastAsia="pl-PL"/>
        </w:rPr>
        <w:t xml:space="preserve">oraz Państwowym Powiatowym Inspektorem Sanitarnym w </w:t>
      </w:r>
      <w:r w:rsidR="008C12DD" w:rsidRPr="007064D9">
        <w:rPr>
          <w:rFonts w:cs="Arial"/>
          <w:szCs w:val="22"/>
          <w:lang w:eastAsia="pl-PL"/>
        </w:rPr>
        <w:t>Sierpcu</w:t>
      </w:r>
      <w:r w:rsidR="007064D9" w:rsidRPr="007064D9">
        <w:rPr>
          <w:rFonts w:cs="Arial"/>
          <w:szCs w:val="22"/>
          <w:lang w:eastAsia="pl-PL"/>
        </w:rPr>
        <w:t xml:space="preserve">, który milczącą zgodą zaakceptował zakres prognozy zgodnie </w:t>
      </w:r>
      <w:r w:rsidR="00A86283">
        <w:rPr>
          <w:rFonts w:cs="Arial"/>
          <w:szCs w:val="22"/>
          <w:lang w:eastAsia="pl-PL"/>
        </w:rPr>
        <w:br/>
      </w:r>
      <w:r w:rsidR="007064D9" w:rsidRPr="007064D9">
        <w:rPr>
          <w:rFonts w:cs="Arial"/>
          <w:szCs w:val="22"/>
          <w:lang w:eastAsia="pl-PL"/>
        </w:rPr>
        <w:t>z art. 51 ust. 2 ustawy z dnia 3 października 2008 r. o udostępnianiu informacji o środowisku i jego ochronie, udziale społeczeństwa w ochronie środowiska oraz o ocenach oddziaływania na środowisko (Dz.U. 2024</w:t>
      </w:r>
      <w:r w:rsidR="007064D9">
        <w:rPr>
          <w:rFonts w:cs="Arial"/>
          <w:szCs w:val="22"/>
          <w:lang w:eastAsia="pl-PL"/>
        </w:rPr>
        <w:t xml:space="preserve"> r.</w:t>
      </w:r>
      <w:r w:rsidR="007064D9" w:rsidRPr="007064D9">
        <w:rPr>
          <w:rFonts w:cs="Arial"/>
          <w:szCs w:val="22"/>
          <w:lang w:eastAsia="pl-PL"/>
        </w:rPr>
        <w:t xml:space="preserve"> poz. 1112 ze zm.)</w:t>
      </w:r>
      <w:r w:rsidR="007064D9">
        <w:rPr>
          <w:rFonts w:cs="Arial"/>
          <w:szCs w:val="22"/>
          <w:lang w:eastAsia="pl-PL"/>
        </w:rPr>
        <w:t>.</w:t>
      </w:r>
    </w:p>
    <w:p w14:paraId="0B09AF6D" w14:textId="72E14787" w:rsidR="005714FB" w:rsidRPr="001F57E3" w:rsidRDefault="006B770D" w:rsidP="002D67B7">
      <w:pPr>
        <w:pStyle w:val="Nagwek1"/>
      </w:pPr>
      <w:bookmarkStart w:id="5" w:name="_Toc200287717"/>
      <w:r w:rsidRPr="001F57E3">
        <w:t>3</w:t>
      </w:r>
      <w:r w:rsidR="005714FB" w:rsidRPr="001F57E3">
        <w:t xml:space="preserve">. Zastosowane metody i wykorzystane </w:t>
      </w:r>
      <w:bookmarkEnd w:id="4"/>
      <w:r w:rsidR="00130CC7" w:rsidRPr="004872A1">
        <w:t>materiały</w:t>
      </w:r>
      <w:bookmarkEnd w:id="5"/>
    </w:p>
    <w:p w14:paraId="3740DFAB" w14:textId="7EC876F8" w:rsidR="00E63CED" w:rsidRPr="00DC32C4" w:rsidRDefault="00444620" w:rsidP="0023530E">
      <w:pPr>
        <w:pStyle w:val="Bezodstpw"/>
        <w:rPr>
          <w:rFonts w:cs="Arial"/>
          <w:szCs w:val="22"/>
          <w:lang w:eastAsia="pl-PL"/>
        </w:rPr>
      </w:pPr>
      <w:r w:rsidRPr="00DC32C4">
        <w:rPr>
          <w:rFonts w:cs="Arial"/>
          <w:szCs w:val="22"/>
          <w:lang w:eastAsia="pl-PL"/>
        </w:rPr>
        <w:t xml:space="preserve">W niniejszej prognozie oddziaływania na środowisko zastosowano różnorodne metody analizy, które pozwoliły na kompleksową ocenę wpływu ustaleń Planu </w:t>
      </w:r>
      <w:r w:rsidR="00624C4A" w:rsidRPr="00DC32C4">
        <w:rPr>
          <w:rFonts w:cs="Arial"/>
          <w:szCs w:val="22"/>
          <w:lang w:eastAsia="pl-PL"/>
        </w:rPr>
        <w:t>o</w:t>
      </w:r>
      <w:r w:rsidRPr="00DC32C4">
        <w:rPr>
          <w:rFonts w:cs="Arial"/>
          <w:szCs w:val="22"/>
          <w:lang w:eastAsia="pl-PL"/>
        </w:rPr>
        <w:t xml:space="preserve">gólnego na środowisko naturalne. Podstawą opracowania była szczegółowa analiza dokumentów planistycznych, w tym samego Planu </w:t>
      </w:r>
      <w:r w:rsidR="0023530E" w:rsidRPr="00DC32C4">
        <w:rPr>
          <w:rFonts w:cs="Arial"/>
          <w:szCs w:val="22"/>
          <w:lang w:eastAsia="pl-PL"/>
        </w:rPr>
        <w:t>ogólnego</w:t>
      </w:r>
      <w:r w:rsidRPr="00DC32C4">
        <w:rPr>
          <w:rFonts w:cs="Arial"/>
          <w:szCs w:val="22"/>
          <w:lang w:eastAsia="pl-PL"/>
        </w:rPr>
        <w:t xml:space="preserve">, </w:t>
      </w:r>
      <w:bookmarkStart w:id="6" w:name="_Hlk190848937"/>
      <w:r w:rsidRPr="00DC32C4">
        <w:rPr>
          <w:rFonts w:cs="Arial"/>
          <w:szCs w:val="22"/>
          <w:lang w:eastAsia="pl-PL"/>
        </w:rPr>
        <w:t xml:space="preserve">który określa </w:t>
      </w:r>
      <w:r w:rsidR="0023530E" w:rsidRPr="00DC32C4">
        <w:rPr>
          <w:rFonts w:cs="Arial"/>
          <w:szCs w:val="22"/>
          <w:lang w:eastAsia="pl-PL"/>
        </w:rPr>
        <w:t>strefy planistyczne oraz gminne standardy urbanistyczne</w:t>
      </w:r>
      <w:r w:rsidRPr="00DC32C4">
        <w:rPr>
          <w:rFonts w:cs="Arial"/>
          <w:szCs w:val="22"/>
          <w:lang w:eastAsia="pl-PL"/>
        </w:rPr>
        <w:t xml:space="preserve">. </w:t>
      </w:r>
      <w:bookmarkEnd w:id="6"/>
    </w:p>
    <w:p w14:paraId="4A99FDD0" w14:textId="18A63A06" w:rsidR="00444620" w:rsidRPr="00DC32C4" w:rsidRDefault="00444620" w:rsidP="00444620">
      <w:pPr>
        <w:pStyle w:val="Bezodstpw"/>
        <w:rPr>
          <w:rFonts w:cs="Arial"/>
          <w:szCs w:val="22"/>
          <w:lang w:eastAsia="pl-PL"/>
        </w:rPr>
      </w:pPr>
      <w:r w:rsidRPr="00DC32C4">
        <w:rPr>
          <w:rFonts w:cs="Arial"/>
          <w:szCs w:val="22"/>
          <w:lang w:eastAsia="pl-PL"/>
        </w:rPr>
        <w:t xml:space="preserve">W procesie opracowania prognozy wykorzystano szereg źródeł, obejmujących zarówno dokumenty planistyczne, jak i dane przestrzenne oraz opracowania statystyczne. Plan </w:t>
      </w:r>
      <w:r w:rsidR="0023530E" w:rsidRPr="00DC32C4">
        <w:rPr>
          <w:rFonts w:cs="Arial"/>
          <w:szCs w:val="22"/>
          <w:lang w:eastAsia="pl-PL"/>
        </w:rPr>
        <w:t>ogólny</w:t>
      </w:r>
      <w:r w:rsidRPr="00DC32C4">
        <w:rPr>
          <w:rFonts w:cs="Arial"/>
          <w:szCs w:val="22"/>
          <w:lang w:eastAsia="pl-PL"/>
        </w:rPr>
        <w:t xml:space="preserve"> stanowił </w:t>
      </w:r>
      <w:r w:rsidR="00844812" w:rsidRPr="00DC32C4">
        <w:rPr>
          <w:rFonts w:cs="Arial"/>
          <w:szCs w:val="22"/>
          <w:lang w:eastAsia="pl-PL"/>
        </w:rPr>
        <w:t>podstawę</w:t>
      </w:r>
      <w:r w:rsidRPr="00DC32C4">
        <w:rPr>
          <w:rFonts w:cs="Arial"/>
          <w:szCs w:val="22"/>
          <w:lang w:eastAsia="pl-PL"/>
        </w:rPr>
        <w:t xml:space="preserve"> analizy, natomiast dodatkowe informacje czerpano z </w:t>
      </w:r>
      <w:r w:rsidR="00A14225" w:rsidRPr="00DC32C4">
        <w:rPr>
          <w:rFonts w:cs="Arial"/>
          <w:szCs w:val="22"/>
          <w:lang w:eastAsia="pl-PL"/>
        </w:rPr>
        <w:t>Banku Danych Lokalnych</w:t>
      </w:r>
      <w:r w:rsidRPr="00DC32C4">
        <w:rPr>
          <w:rFonts w:cs="Arial"/>
          <w:szCs w:val="22"/>
          <w:lang w:eastAsia="pl-PL"/>
        </w:rPr>
        <w:t xml:space="preserve"> Głównego Urzędu Statystycznego</w:t>
      </w:r>
      <w:r w:rsidR="00A14225" w:rsidRPr="00DC32C4">
        <w:rPr>
          <w:rFonts w:cs="Arial"/>
          <w:szCs w:val="22"/>
          <w:lang w:eastAsia="pl-PL"/>
        </w:rPr>
        <w:t xml:space="preserve"> oraz </w:t>
      </w:r>
      <w:r w:rsidRPr="00DC32C4">
        <w:rPr>
          <w:rFonts w:cs="Arial"/>
          <w:szCs w:val="22"/>
          <w:lang w:eastAsia="pl-PL"/>
        </w:rPr>
        <w:t xml:space="preserve">Państwowego Monitoringu Środowiska. Dane przestrzenne GIS umożliwiły </w:t>
      </w:r>
      <w:r w:rsidRPr="00DC32C4">
        <w:rPr>
          <w:rFonts w:cs="Arial"/>
          <w:szCs w:val="22"/>
          <w:lang w:eastAsia="pl-PL"/>
        </w:rPr>
        <w:lastRenderedPageBreak/>
        <w:t>precyzyjną lokalizację i ocenę obszarów szczególnie wrażliwych na zmiany planistyczne, natomiast akty prawne i wytyczne na poziomie krajowym i unijnym pomogły w zapewnieniu zgodności opracowania z obowiązującymi standardami ochrony środowiska.</w:t>
      </w:r>
    </w:p>
    <w:p w14:paraId="6A160C6B" w14:textId="394CF266" w:rsidR="005714FB" w:rsidRPr="001F57E3" w:rsidRDefault="006B770D" w:rsidP="002D67B7">
      <w:pPr>
        <w:pStyle w:val="Nagwek1"/>
      </w:pPr>
      <w:bookmarkStart w:id="7" w:name="_Toc72268414"/>
      <w:bookmarkStart w:id="8" w:name="_Toc200287718"/>
      <w:r w:rsidRPr="001F57E3">
        <w:t>4</w:t>
      </w:r>
      <w:r w:rsidR="00383B08" w:rsidRPr="001F57E3">
        <w:t xml:space="preserve">. </w:t>
      </w:r>
      <w:r w:rsidR="005714FB" w:rsidRPr="001F57E3">
        <w:t>Informacje</w:t>
      </w:r>
      <w:r w:rsidR="00383B08" w:rsidRPr="001F57E3">
        <w:t xml:space="preserve"> </w:t>
      </w:r>
      <w:r w:rsidR="005714FB" w:rsidRPr="001F57E3">
        <w:t>o</w:t>
      </w:r>
      <w:r w:rsidR="00383B08" w:rsidRPr="001F57E3">
        <w:t xml:space="preserve"> zawartości, głównych celach </w:t>
      </w:r>
      <w:r w:rsidR="009B4AE8" w:rsidRPr="001F57E3">
        <w:t xml:space="preserve">Planu </w:t>
      </w:r>
      <w:r w:rsidR="00624C4A">
        <w:t>o</w:t>
      </w:r>
      <w:r w:rsidR="009B4AE8" w:rsidRPr="001F57E3">
        <w:t>gólnego</w:t>
      </w:r>
      <w:r w:rsidR="005714FB" w:rsidRPr="001F57E3">
        <w:t xml:space="preserve"> </w:t>
      </w:r>
      <w:r w:rsidR="009B4AE8" w:rsidRPr="001F57E3">
        <w:br/>
      </w:r>
      <w:r w:rsidR="00874467" w:rsidRPr="001F57E3">
        <w:t xml:space="preserve">i powiązaniu </w:t>
      </w:r>
      <w:r w:rsidR="002D67B7" w:rsidRPr="001F57E3">
        <w:t>ich</w:t>
      </w:r>
      <w:r w:rsidR="005714FB" w:rsidRPr="001F57E3">
        <w:t xml:space="preserve"> z</w:t>
      </w:r>
      <w:r w:rsidR="002D67B7" w:rsidRPr="001F57E3">
        <w:t> </w:t>
      </w:r>
      <w:r w:rsidR="005714FB" w:rsidRPr="001F57E3">
        <w:t>innymi dokumentami</w:t>
      </w:r>
      <w:bookmarkEnd w:id="7"/>
      <w:bookmarkEnd w:id="8"/>
    </w:p>
    <w:p w14:paraId="6AE748E6" w14:textId="7C4DD5F0" w:rsidR="005714FB" w:rsidRPr="0023530E" w:rsidRDefault="003570A2" w:rsidP="002D67B7">
      <w:pPr>
        <w:pStyle w:val="Nagwek2"/>
      </w:pPr>
      <w:bookmarkStart w:id="9" w:name="_Toc72268415"/>
      <w:bookmarkStart w:id="10" w:name="_Toc200287719"/>
      <w:r w:rsidRPr="0023530E">
        <w:t>4</w:t>
      </w:r>
      <w:r w:rsidR="005714FB" w:rsidRPr="0023530E">
        <w:t>.1 Przedmiot i główne cele</w:t>
      </w:r>
      <w:bookmarkEnd w:id="9"/>
      <w:r w:rsidR="00720FA6" w:rsidRPr="0023530E">
        <w:t xml:space="preserve"> </w:t>
      </w:r>
      <w:r w:rsidR="009B4AE8" w:rsidRPr="0023530E">
        <w:t xml:space="preserve">Planu </w:t>
      </w:r>
      <w:r w:rsidR="00624C4A" w:rsidRPr="0023530E">
        <w:t>o</w:t>
      </w:r>
      <w:r w:rsidR="009B4AE8" w:rsidRPr="0023530E">
        <w:t>gólnego</w:t>
      </w:r>
      <w:bookmarkEnd w:id="10"/>
    </w:p>
    <w:p w14:paraId="53960D18" w14:textId="055CDADB" w:rsidR="00411D7A" w:rsidRPr="0023530E" w:rsidRDefault="00411D7A" w:rsidP="00411D7A">
      <w:pPr>
        <w:pStyle w:val="Bezodstpw"/>
        <w:rPr>
          <w:rFonts w:cs="Arial"/>
          <w:szCs w:val="22"/>
        </w:rPr>
      </w:pPr>
      <w:bookmarkStart w:id="11" w:name="_Hlk190849184"/>
      <w:r w:rsidRPr="0023530E">
        <w:rPr>
          <w:rFonts w:cs="Arial"/>
          <w:szCs w:val="22"/>
        </w:rPr>
        <w:t>Plan ogólny jest aktem prawa miejscowego, sporządzanym wyłącznie w formie danych przestrzennych i uchwalanym dla obszaru całej gminy, z wyłączeniem terenów zamkniętych innych niż ustalane przez ministra właściwego do spraw transportu. Stanowi zwięzły dokument wskazujący kierunek zagospodarowania przestrzennego ustalony w oparciu o ustaloną politykę przestrzenną jednostki</w:t>
      </w:r>
      <w:r w:rsidR="0023530E" w:rsidRPr="0023530E">
        <w:rPr>
          <w:rFonts w:cs="Arial"/>
          <w:szCs w:val="22"/>
        </w:rPr>
        <w:t xml:space="preserve"> samorządu terytorialnego</w:t>
      </w:r>
      <w:r w:rsidRPr="0023530E">
        <w:rPr>
          <w:rFonts w:cs="Arial"/>
          <w:szCs w:val="22"/>
        </w:rPr>
        <w:t>. Jest on wiążący w odniesieniu do planów miejscowych i</w:t>
      </w:r>
      <w:r w:rsidR="0023530E" w:rsidRPr="0023530E">
        <w:rPr>
          <w:rFonts w:cs="Arial"/>
          <w:szCs w:val="22"/>
        </w:rPr>
        <w:t> </w:t>
      </w:r>
      <w:r w:rsidRPr="0023530E">
        <w:rPr>
          <w:rFonts w:cs="Arial"/>
          <w:szCs w:val="22"/>
        </w:rPr>
        <w:t>stanowi podstawę do wydawania decyzji o warunkach zabudowy i zagospodarowania terenu. Jednocześnie nie wpływa bezpośrednio na inne decyzje administracyjne, w tym pozwolenie na budowę lub zgłoszenie budowy (nie stanowi podstawy do sprzeciwu).</w:t>
      </w:r>
    </w:p>
    <w:bookmarkEnd w:id="11"/>
    <w:p w14:paraId="2E81ED4E" w14:textId="108F1AB5" w:rsidR="006D0369" w:rsidRPr="00DC32C4" w:rsidRDefault="00411D7A" w:rsidP="00411D7A">
      <w:pPr>
        <w:pStyle w:val="Bezodstpw"/>
        <w:ind w:right="0"/>
        <w:rPr>
          <w:rFonts w:cs="Arial"/>
          <w:szCs w:val="22"/>
        </w:rPr>
      </w:pPr>
      <w:r w:rsidRPr="00DC32C4">
        <w:rPr>
          <w:rFonts w:cs="Arial"/>
          <w:szCs w:val="22"/>
        </w:rPr>
        <w:t xml:space="preserve">Podstawą jego opracowania jest art. 13a ust. 1 ustawy z dnia 27 marca 2003 r. o planowaniu </w:t>
      </w:r>
      <w:r w:rsidRPr="00DC32C4">
        <w:rPr>
          <w:rFonts w:cs="Arial"/>
          <w:szCs w:val="22"/>
        </w:rPr>
        <w:br/>
        <w:t>i zagospodarowaniu przestrzennym (Dz.U. 2024 poz. 1130 ze zm.).</w:t>
      </w:r>
    </w:p>
    <w:p w14:paraId="628770AF" w14:textId="4D43A083" w:rsidR="00BE0299" w:rsidRPr="001F57E3" w:rsidRDefault="003570A2" w:rsidP="00C076A6">
      <w:pPr>
        <w:pStyle w:val="Nagwek2"/>
      </w:pPr>
      <w:bookmarkStart w:id="12" w:name="_Toc72268416"/>
      <w:bookmarkStart w:id="13" w:name="_Toc200287720"/>
      <w:r w:rsidRPr="001F57E3">
        <w:t>4</w:t>
      </w:r>
      <w:r w:rsidR="00433F33" w:rsidRPr="001F57E3">
        <w:t xml:space="preserve">.2. </w:t>
      </w:r>
      <w:r w:rsidR="005714FB" w:rsidRPr="001F57E3">
        <w:t>Powiąz</w:t>
      </w:r>
      <w:r w:rsidR="00433F33" w:rsidRPr="001F57E3">
        <w:t>anie</w:t>
      </w:r>
      <w:r w:rsidR="001C65A1" w:rsidRPr="001F57E3">
        <w:t xml:space="preserve"> </w:t>
      </w:r>
      <w:r w:rsidR="009B4AE8" w:rsidRPr="001F57E3">
        <w:t xml:space="preserve">Planu </w:t>
      </w:r>
      <w:r w:rsidR="006C1C98">
        <w:t>o</w:t>
      </w:r>
      <w:r w:rsidR="009B4AE8" w:rsidRPr="001F57E3">
        <w:t>gólnego</w:t>
      </w:r>
      <w:r w:rsidR="00433F33" w:rsidRPr="001F57E3">
        <w:t xml:space="preserve"> z dokumentami szczebla </w:t>
      </w:r>
      <w:bookmarkEnd w:id="12"/>
      <w:r w:rsidR="00A77203" w:rsidRPr="001F57E3">
        <w:t>regionalnego i</w:t>
      </w:r>
      <w:r w:rsidR="00BE57EF" w:rsidRPr="001F57E3">
        <w:t> </w:t>
      </w:r>
      <w:r w:rsidR="00A77203" w:rsidRPr="001F57E3">
        <w:t>lokalnego</w:t>
      </w:r>
      <w:bookmarkEnd w:id="13"/>
    </w:p>
    <w:p w14:paraId="18B96E6F" w14:textId="0FDDAF30" w:rsidR="0023530E" w:rsidRPr="00DC32C4" w:rsidRDefault="00DC32C4" w:rsidP="0096714A">
      <w:pPr>
        <w:spacing w:before="120" w:after="120" w:line="360" w:lineRule="auto"/>
        <w:jc w:val="both"/>
        <w:rPr>
          <w:rFonts w:ascii="Arial" w:hAnsi="Arial" w:cs="Arial"/>
          <w:b/>
          <w:bCs/>
        </w:rPr>
      </w:pPr>
      <w:r w:rsidRPr="00DC32C4">
        <w:rPr>
          <w:rFonts w:ascii="Arial" w:eastAsia="Aptos" w:hAnsi="Arial" w:cs="Arial"/>
          <w:b/>
          <w:bCs/>
          <w:kern w:val="2"/>
          <w14:ligatures w14:val="standardContextual"/>
        </w:rPr>
        <w:t>Plan Zagospodarowania Przestrzennego Województwa Mazowieckiego</w:t>
      </w:r>
    </w:p>
    <w:p w14:paraId="12CA038F" w14:textId="77777777" w:rsidR="00DC32C4" w:rsidRPr="00DC32C4" w:rsidRDefault="00DC32C4" w:rsidP="00DC32C4">
      <w:pPr>
        <w:spacing w:before="120" w:after="120" w:line="360" w:lineRule="auto"/>
        <w:jc w:val="both"/>
        <w:rPr>
          <w:rFonts w:ascii="Arial" w:eastAsia="Aptos" w:hAnsi="Arial" w:cs="Arial"/>
          <w:kern w:val="2"/>
          <w14:ligatures w14:val="standardContextual"/>
        </w:rPr>
      </w:pPr>
      <w:r w:rsidRPr="00DC32C4">
        <w:rPr>
          <w:rFonts w:ascii="Arial" w:eastAsia="Aptos" w:hAnsi="Arial" w:cs="Arial"/>
          <w:kern w:val="2"/>
          <w14:ligatures w14:val="standardContextual"/>
        </w:rPr>
        <w:t>Plan Zagospodarowania Przestrzennego Województwa Mazowieckiego przyjęty został uchwałą nr 22/18 Sejmiku Województwa Mazowieckiego z dnia 19 grudnia 2018 r.</w:t>
      </w:r>
    </w:p>
    <w:p w14:paraId="6AF73F04" w14:textId="037641EE" w:rsidR="00DC32C4" w:rsidRPr="00DC32C4" w:rsidRDefault="00DC32C4" w:rsidP="00DC32C4">
      <w:pPr>
        <w:spacing w:before="120" w:after="120" w:line="360" w:lineRule="auto"/>
        <w:jc w:val="both"/>
        <w:rPr>
          <w:rFonts w:ascii="Arial" w:eastAsia="Aptos" w:hAnsi="Arial" w:cs="Arial"/>
          <w:kern w:val="2"/>
          <w14:ligatures w14:val="standardContextual"/>
        </w:rPr>
      </w:pPr>
      <w:r w:rsidRPr="00DC32C4">
        <w:rPr>
          <w:rFonts w:ascii="Arial" w:eastAsia="Aptos" w:hAnsi="Arial" w:cs="Arial"/>
          <w:kern w:val="2"/>
          <w14:ligatures w14:val="standardContextual"/>
        </w:rPr>
        <w:t xml:space="preserve">Zgodnie z zapisami planu zagospodarowania przestrzennego województwa obszar gminy Sierpc zaliczony został do płockiego obszaru funkcjonalnego, który na terenie gminy należy do obszaru </w:t>
      </w:r>
      <w:r w:rsidR="00653DB5">
        <w:rPr>
          <w:rFonts w:ascii="Arial" w:eastAsia="Aptos" w:hAnsi="Arial" w:cs="Arial"/>
          <w:kern w:val="2"/>
          <w14:ligatures w14:val="standardContextual"/>
        </w:rPr>
        <w:br/>
      </w:r>
      <w:r w:rsidRPr="00DC32C4">
        <w:rPr>
          <w:rFonts w:ascii="Arial" w:eastAsia="Aptos" w:hAnsi="Arial" w:cs="Arial"/>
          <w:kern w:val="2"/>
          <w14:ligatures w14:val="standardContextual"/>
        </w:rPr>
        <w:t>o najniższym dostępie do dóbr i usług oraz do wiejskiego obszaru funkcjonalnego wymagającego wsparcia procesów rozwojowych.</w:t>
      </w:r>
    </w:p>
    <w:p w14:paraId="2A3973E4" w14:textId="77777777" w:rsidR="00DC32C4" w:rsidRPr="00DC32C4" w:rsidRDefault="00DC32C4" w:rsidP="00DC32C4">
      <w:pPr>
        <w:spacing w:before="120" w:after="120" w:line="360" w:lineRule="auto"/>
        <w:jc w:val="both"/>
        <w:rPr>
          <w:rFonts w:ascii="Arial" w:eastAsia="Aptos" w:hAnsi="Arial" w:cs="Arial"/>
          <w:kern w:val="2"/>
          <w14:ligatures w14:val="standardContextual"/>
        </w:rPr>
      </w:pPr>
      <w:r w:rsidRPr="00DC32C4">
        <w:rPr>
          <w:rFonts w:ascii="Arial" w:eastAsia="Aptos" w:hAnsi="Arial" w:cs="Arial"/>
          <w:kern w:val="2"/>
          <w14:ligatures w14:val="standardContextual"/>
        </w:rPr>
        <w:t>Do zasad zagospodarowania obszarów o najniższym dostępie do dóbr i usług wskazano: działania ukierunkowane na ożywienie gospodarcze obszaru, poprawę warunków życia mieszkańców, zahamowanie nadmiernej migracji ludzi wykształconych i przedsiębiorczych, podniesienie mobilności mieszkańców oraz zmniejszenie poziomu bezrobocia.</w:t>
      </w:r>
    </w:p>
    <w:p w14:paraId="791FB9FB" w14:textId="77777777" w:rsidR="00DC32C4" w:rsidRPr="00DC32C4" w:rsidRDefault="00DC32C4" w:rsidP="00DC32C4">
      <w:pPr>
        <w:spacing w:before="120" w:after="120" w:line="360" w:lineRule="auto"/>
        <w:jc w:val="both"/>
        <w:rPr>
          <w:rFonts w:ascii="Arial" w:eastAsia="Aptos" w:hAnsi="Arial" w:cs="Arial"/>
          <w:kern w:val="2"/>
          <w14:ligatures w14:val="standardContextual"/>
        </w:rPr>
      </w:pPr>
      <w:r w:rsidRPr="00DC32C4">
        <w:rPr>
          <w:rFonts w:ascii="Arial" w:eastAsia="Aptos" w:hAnsi="Arial" w:cs="Arial"/>
          <w:kern w:val="2"/>
          <w14:ligatures w14:val="standardContextual"/>
        </w:rPr>
        <w:t>Z kolei do zasad zagospodarowania wiejskich obszarów funkcjonalnych wymagających wsparcia procesów rozwojowych wskazano:</w:t>
      </w:r>
    </w:p>
    <w:p w14:paraId="512ECF50" w14:textId="01BE7AB6" w:rsidR="00DC32C4" w:rsidRPr="00DC32C4" w:rsidRDefault="00DC32C4" w:rsidP="006D6184">
      <w:pPr>
        <w:numPr>
          <w:ilvl w:val="0"/>
          <w:numId w:val="31"/>
        </w:numPr>
        <w:spacing w:after="0" w:line="360" w:lineRule="auto"/>
        <w:ind w:left="357" w:hanging="357"/>
        <w:contextualSpacing/>
        <w:jc w:val="both"/>
        <w:rPr>
          <w:rFonts w:ascii="Arial" w:eastAsia="Aptos" w:hAnsi="Arial" w:cs="Arial"/>
          <w:kern w:val="2"/>
          <w14:ligatures w14:val="standardContextual"/>
        </w:rPr>
      </w:pPr>
      <w:r w:rsidRPr="00DC32C4">
        <w:rPr>
          <w:rFonts w:ascii="Arial" w:eastAsia="Aptos" w:hAnsi="Arial" w:cs="Arial"/>
          <w:kern w:val="2"/>
          <w14:ligatures w14:val="standardContextual"/>
        </w:rPr>
        <w:t xml:space="preserve">poprawę struktury obszarowej gospodarstw rolnych poprzez wspieranie prac scaleniowych </w:t>
      </w:r>
      <w:r w:rsidR="00653DB5">
        <w:rPr>
          <w:rFonts w:ascii="Arial" w:eastAsia="Aptos" w:hAnsi="Arial" w:cs="Arial"/>
          <w:kern w:val="2"/>
          <w14:ligatures w14:val="standardContextual"/>
        </w:rPr>
        <w:br/>
      </w:r>
      <w:r w:rsidRPr="00DC32C4">
        <w:rPr>
          <w:rFonts w:ascii="Arial" w:eastAsia="Aptos" w:hAnsi="Arial" w:cs="Arial"/>
          <w:kern w:val="2"/>
          <w14:ligatures w14:val="standardContextual"/>
        </w:rPr>
        <w:t>i wymiany gruntów;</w:t>
      </w:r>
    </w:p>
    <w:p w14:paraId="0BD41718" w14:textId="77777777" w:rsidR="00DC32C4" w:rsidRPr="00DC32C4" w:rsidRDefault="00DC32C4" w:rsidP="006D6184">
      <w:pPr>
        <w:numPr>
          <w:ilvl w:val="0"/>
          <w:numId w:val="31"/>
        </w:numPr>
        <w:spacing w:after="0" w:line="360" w:lineRule="auto"/>
        <w:ind w:left="357" w:hanging="357"/>
        <w:contextualSpacing/>
        <w:jc w:val="both"/>
        <w:rPr>
          <w:rFonts w:ascii="Arial" w:eastAsia="Aptos" w:hAnsi="Arial" w:cs="Arial"/>
          <w:kern w:val="2"/>
          <w14:ligatures w14:val="standardContextual"/>
        </w:rPr>
      </w:pPr>
      <w:r w:rsidRPr="00DC32C4">
        <w:rPr>
          <w:rFonts w:ascii="Arial" w:eastAsia="Aptos" w:hAnsi="Arial" w:cs="Arial"/>
          <w:kern w:val="2"/>
          <w14:ligatures w14:val="standardContextual"/>
        </w:rPr>
        <w:t>kształtowanie rolniczej przestrzeni produkcyjnej na gruntach najwyższych klas bonitacyjnych I-III;</w:t>
      </w:r>
    </w:p>
    <w:p w14:paraId="62869DD4" w14:textId="77777777" w:rsidR="00DC32C4" w:rsidRPr="00DC32C4" w:rsidRDefault="00DC32C4" w:rsidP="006D6184">
      <w:pPr>
        <w:numPr>
          <w:ilvl w:val="0"/>
          <w:numId w:val="31"/>
        </w:numPr>
        <w:spacing w:after="0" w:line="360" w:lineRule="auto"/>
        <w:ind w:left="357" w:hanging="357"/>
        <w:contextualSpacing/>
        <w:jc w:val="both"/>
        <w:rPr>
          <w:rFonts w:ascii="Arial" w:eastAsia="Aptos" w:hAnsi="Arial" w:cs="Arial"/>
          <w:kern w:val="2"/>
          <w14:ligatures w14:val="standardContextual"/>
        </w:rPr>
      </w:pPr>
      <w:r w:rsidRPr="00DC32C4">
        <w:rPr>
          <w:rFonts w:ascii="Arial" w:eastAsia="Aptos" w:hAnsi="Arial" w:cs="Arial"/>
          <w:kern w:val="2"/>
          <w14:ligatures w14:val="standardContextual"/>
        </w:rPr>
        <w:lastRenderedPageBreak/>
        <w:t>wielofunkcyjny rozwój obszarów o średniej i niskiej zdolności produkcyjnej, przy zachowaniu walorów środowiska przyrodniczego (m.in.: tradycyjnego krajobrazu rolniczego, wolnych przestrzeni użytkowanych rolniczo, trwałych użytków zielonych);</w:t>
      </w:r>
    </w:p>
    <w:p w14:paraId="6161AB00" w14:textId="77777777" w:rsidR="00DC32C4" w:rsidRPr="00DC32C4" w:rsidRDefault="00DC32C4" w:rsidP="006D6184">
      <w:pPr>
        <w:numPr>
          <w:ilvl w:val="0"/>
          <w:numId w:val="31"/>
        </w:numPr>
        <w:spacing w:after="0" w:line="360" w:lineRule="auto"/>
        <w:ind w:left="357" w:hanging="357"/>
        <w:contextualSpacing/>
        <w:jc w:val="both"/>
        <w:rPr>
          <w:rFonts w:ascii="Arial" w:eastAsia="Aptos" w:hAnsi="Arial" w:cs="Arial"/>
          <w:kern w:val="2"/>
          <w14:ligatures w14:val="standardContextual"/>
        </w:rPr>
      </w:pPr>
      <w:r w:rsidRPr="00DC32C4">
        <w:rPr>
          <w:rFonts w:ascii="Arial" w:eastAsia="Aptos" w:hAnsi="Arial" w:cs="Arial"/>
          <w:kern w:val="2"/>
          <w14:ligatures w14:val="standardContextual"/>
        </w:rPr>
        <w:t>poprawę dostępności komunikacyjnej, m.in. poprzez rozwój transportu publicznego, w tym przywrócenie połączeń kolejowych na nieczynnych liniach kolejowych, a także przebudowę/rozbudowę istniejącej sieci drogowej, w szczególności dróg powiatowych i gminnych;</w:t>
      </w:r>
    </w:p>
    <w:p w14:paraId="7AEA08CC" w14:textId="77777777" w:rsidR="00DC32C4" w:rsidRPr="00DC32C4" w:rsidRDefault="00DC32C4" w:rsidP="006D6184">
      <w:pPr>
        <w:numPr>
          <w:ilvl w:val="0"/>
          <w:numId w:val="31"/>
        </w:numPr>
        <w:spacing w:after="0" w:line="360" w:lineRule="auto"/>
        <w:ind w:left="357" w:hanging="357"/>
        <w:contextualSpacing/>
        <w:jc w:val="both"/>
        <w:rPr>
          <w:rFonts w:ascii="Arial" w:eastAsia="Aptos" w:hAnsi="Arial" w:cs="Arial"/>
          <w:kern w:val="2"/>
          <w14:ligatures w14:val="standardContextual"/>
        </w:rPr>
      </w:pPr>
      <w:r w:rsidRPr="00DC32C4">
        <w:rPr>
          <w:rFonts w:ascii="Arial" w:eastAsia="Aptos" w:hAnsi="Arial" w:cs="Arial"/>
          <w:kern w:val="2"/>
          <w14:ligatures w14:val="standardContextual"/>
        </w:rPr>
        <w:t>budowę i rozbudowę systemów wodociągowo-kanalizacyjnych, a także sukcesywna sanitacja terenów o zabudowie rozproszonej, m.in. poprzez budowę przydomowych oczyszczalni ścieków;</w:t>
      </w:r>
    </w:p>
    <w:p w14:paraId="7F60663A" w14:textId="77777777" w:rsidR="00DC32C4" w:rsidRPr="00DC32C4" w:rsidRDefault="00DC32C4" w:rsidP="006D6184">
      <w:pPr>
        <w:numPr>
          <w:ilvl w:val="0"/>
          <w:numId w:val="31"/>
        </w:numPr>
        <w:spacing w:after="0" w:line="360" w:lineRule="auto"/>
        <w:ind w:left="357" w:hanging="357"/>
        <w:contextualSpacing/>
        <w:jc w:val="both"/>
        <w:rPr>
          <w:rFonts w:ascii="Arial" w:eastAsia="Aptos" w:hAnsi="Arial" w:cs="Arial"/>
          <w:kern w:val="2"/>
          <w14:ligatures w14:val="standardContextual"/>
        </w:rPr>
      </w:pPr>
      <w:r w:rsidRPr="00DC32C4">
        <w:rPr>
          <w:rFonts w:ascii="Arial" w:eastAsia="Aptos" w:hAnsi="Arial" w:cs="Arial"/>
          <w:kern w:val="2"/>
          <w14:ligatures w14:val="standardContextual"/>
        </w:rPr>
        <w:t>poprawę bezpieczeństwa energetycznego, m.in. poprzez budowę, rozbudowę i modernizację sieci elektroenergetycznej w zakresie niskich i średnich napięć;</w:t>
      </w:r>
    </w:p>
    <w:p w14:paraId="303EC378" w14:textId="77777777" w:rsidR="00DC32C4" w:rsidRPr="00DC32C4" w:rsidRDefault="00DC32C4" w:rsidP="006D6184">
      <w:pPr>
        <w:numPr>
          <w:ilvl w:val="0"/>
          <w:numId w:val="31"/>
        </w:numPr>
        <w:spacing w:after="0" w:line="360" w:lineRule="auto"/>
        <w:ind w:left="357" w:hanging="357"/>
        <w:contextualSpacing/>
        <w:jc w:val="both"/>
        <w:rPr>
          <w:rFonts w:ascii="Arial" w:eastAsia="Aptos" w:hAnsi="Arial" w:cs="Arial"/>
          <w:kern w:val="2"/>
          <w14:ligatures w14:val="standardContextual"/>
        </w:rPr>
      </w:pPr>
      <w:r w:rsidRPr="00DC32C4">
        <w:rPr>
          <w:rFonts w:ascii="Arial" w:eastAsia="Aptos" w:hAnsi="Arial" w:cs="Arial"/>
          <w:kern w:val="2"/>
          <w14:ligatures w14:val="standardContextual"/>
        </w:rPr>
        <w:t>zwiększenie nasycenia infrastrukturą ICT (ang. Information and Communication Technologies), a także zapewnienie dostępu do systemu e-usług;</w:t>
      </w:r>
    </w:p>
    <w:p w14:paraId="72DDAAEE" w14:textId="77777777" w:rsidR="00DC32C4" w:rsidRPr="00DC32C4" w:rsidRDefault="00DC32C4" w:rsidP="006D6184">
      <w:pPr>
        <w:numPr>
          <w:ilvl w:val="0"/>
          <w:numId w:val="31"/>
        </w:numPr>
        <w:spacing w:after="0" w:line="360" w:lineRule="auto"/>
        <w:ind w:left="357" w:hanging="357"/>
        <w:contextualSpacing/>
        <w:jc w:val="both"/>
        <w:rPr>
          <w:rFonts w:ascii="Arial" w:eastAsia="Aptos" w:hAnsi="Arial" w:cs="Arial"/>
          <w:kern w:val="2"/>
          <w14:ligatures w14:val="standardContextual"/>
        </w:rPr>
      </w:pPr>
      <w:r w:rsidRPr="00DC32C4">
        <w:rPr>
          <w:rFonts w:ascii="Arial" w:eastAsia="Aptos" w:hAnsi="Arial" w:cs="Arial"/>
          <w:kern w:val="2"/>
          <w14:ligatures w14:val="standardContextual"/>
        </w:rPr>
        <w:t>tworzenie przestrzeni publicznych, będących miejscem koncentracji i aktywizacji społeczności lokalnych;</w:t>
      </w:r>
    </w:p>
    <w:p w14:paraId="3CF37295" w14:textId="77777777" w:rsidR="00DC32C4" w:rsidRPr="00DC32C4" w:rsidRDefault="00DC32C4" w:rsidP="006D6184">
      <w:pPr>
        <w:numPr>
          <w:ilvl w:val="0"/>
          <w:numId w:val="31"/>
        </w:numPr>
        <w:spacing w:after="0" w:line="360" w:lineRule="auto"/>
        <w:ind w:left="357" w:hanging="357"/>
        <w:contextualSpacing/>
        <w:jc w:val="both"/>
        <w:rPr>
          <w:rFonts w:ascii="Arial" w:eastAsia="Aptos" w:hAnsi="Arial" w:cs="Arial"/>
          <w:kern w:val="2"/>
          <w14:ligatures w14:val="standardContextual"/>
        </w:rPr>
      </w:pPr>
      <w:r w:rsidRPr="00DC32C4">
        <w:rPr>
          <w:rFonts w:ascii="Arial" w:eastAsia="Aptos" w:hAnsi="Arial" w:cs="Arial"/>
          <w:kern w:val="2"/>
          <w14:ligatures w14:val="standardContextual"/>
        </w:rPr>
        <w:t>objęcie ochroną unikalnych elementów architektury wiejskiej charakterystycznej dla poszczególnych regionów, w tym układów ruralistycznych.</w:t>
      </w:r>
    </w:p>
    <w:p w14:paraId="627F9D5C" w14:textId="77777777" w:rsidR="00DC32C4" w:rsidRPr="00DC32C4" w:rsidRDefault="00DC32C4" w:rsidP="00DC32C4">
      <w:pPr>
        <w:spacing w:before="120" w:after="120" w:line="360" w:lineRule="auto"/>
        <w:jc w:val="both"/>
        <w:rPr>
          <w:rFonts w:ascii="Arial" w:eastAsia="Aptos" w:hAnsi="Arial" w:cs="Arial"/>
          <w:kern w:val="2"/>
          <w14:ligatures w14:val="standardContextual"/>
        </w:rPr>
      </w:pPr>
      <w:r w:rsidRPr="00DC32C4">
        <w:rPr>
          <w:rFonts w:ascii="Arial" w:eastAsia="Aptos" w:hAnsi="Arial" w:cs="Arial"/>
          <w:kern w:val="2"/>
          <w14:ligatures w14:val="standardContextual"/>
        </w:rPr>
        <w:t>W zakresie transportu rowerowego oraz turystyki plan zagospodarowania przestrzennego województwa mazowieckiego na obszarze gminy Sierpc określa regionalną trasę turystyczną oraz Chopinowski szlak kulturowy. Określone w Planie trasy i szlaki pełnią funkcję zarówno komunikacyjną, jak i rekreacyjną. Z tego powodu wskazane jest, by przechodziły w bezpośredniej bliskości centrów miast, większych osiedli mieszkaniowych, ważniejszych stacji kolejowych, popularnych miejscowości wypoczynkowych i terenów rekreacji weekendowej. Jednocześnie ich przebieg powinien być możliwie prosty i bezpośredni.</w:t>
      </w:r>
    </w:p>
    <w:p w14:paraId="54C4CD74" w14:textId="77777777" w:rsidR="00DC32C4" w:rsidRPr="00DC32C4" w:rsidRDefault="00DC32C4" w:rsidP="00DC32C4">
      <w:pPr>
        <w:spacing w:before="120" w:after="120" w:line="360" w:lineRule="auto"/>
        <w:jc w:val="both"/>
        <w:rPr>
          <w:rFonts w:ascii="Arial" w:eastAsia="Aptos" w:hAnsi="Arial" w:cs="Arial"/>
          <w:kern w:val="2"/>
          <w14:ligatures w14:val="standardContextual"/>
        </w:rPr>
      </w:pPr>
      <w:r w:rsidRPr="00DC32C4">
        <w:rPr>
          <w:rFonts w:ascii="Arial" w:eastAsia="Aptos" w:hAnsi="Arial" w:cs="Arial"/>
          <w:kern w:val="2"/>
          <w14:ligatures w14:val="standardContextual"/>
        </w:rPr>
        <w:t>W zakresie systemu elektroenergetycznego w Planie uwzględnia się następujące inwestycje celu publicznego:</w:t>
      </w:r>
    </w:p>
    <w:p w14:paraId="1D0ABEB9" w14:textId="77777777" w:rsidR="00DC32C4" w:rsidRPr="00DC32C4" w:rsidRDefault="00DC32C4" w:rsidP="006D6184">
      <w:pPr>
        <w:numPr>
          <w:ilvl w:val="0"/>
          <w:numId w:val="35"/>
        </w:numPr>
        <w:spacing w:after="0" w:line="360" w:lineRule="auto"/>
        <w:ind w:left="357" w:hanging="357"/>
        <w:contextualSpacing/>
        <w:jc w:val="both"/>
        <w:rPr>
          <w:rFonts w:ascii="Arial" w:eastAsia="Aptos" w:hAnsi="Arial" w:cs="Arial"/>
          <w:kern w:val="2"/>
          <w14:ligatures w14:val="standardContextual"/>
        </w:rPr>
      </w:pPr>
      <w:r w:rsidRPr="00DC32C4">
        <w:rPr>
          <w:rFonts w:ascii="Arial" w:eastAsia="Aptos" w:hAnsi="Arial" w:cs="Arial"/>
          <w:kern w:val="2"/>
          <w14:ligatures w14:val="standardContextual"/>
        </w:rPr>
        <w:t>budowa/ przebudowa linii elektroenergetycznego 400 kV.</w:t>
      </w:r>
    </w:p>
    <w:p w14:paraId="4043820B" w14:textId="77777777" w:rsidR="00DC32C4" w:rsidRPr="00DC32C4" w:rsidRDefault="00DC32C4" w:rsidP="00DC32C4">
      <w:pPr>
        <w:spacing w:before="120" w:after="120" w:line="360" w:lineRule="auto"/>
        <w:jc w:val="both"/>
        <w:rPr>
          <w:rFonts w:ascii="Arial" w:eastAsia="Aptos" w:hAnsi="Arial" w:cs="Arial"/>
          <w:kern w:val="2"/>
          <w14:ligatures w14:val="standardContextual"/>
        </w:rPr>
      </w:pPr>
      <w:r w:rsidRPr="00DC32C4">
        <w:rPr>
          <w:rFonts w:ascii="Arial" w:eastAsia="Aptos" w:hAnsi="Arial" w:cs="Arial"/>
          <w:kern w:val="2"/>
          <w14:ligatures w14:val="standardContextual"/>
        </w:rPr>
        <w:t>W zakresie systemu paliw płynnych w Planie uwzględnia się następujące inwestycje celu publicznego:</w:t>
      </w:r>
    </w:p>
    <w:p w14:paraId="78E0BABB" w14:textId="77777777" w:rsidR="00DC32C4" w:rsidRPr="00DC32C4" w:rsidRDefault="00DC32C4" w:rsidP="006D6184">
      <w:pPr>
        <w:numPr>
          <w:ilvl w:val="0"/>
          <w:numId w:val="35"/>
        </w:numPr>
        <w:spacing w:after="0" w:line="360" w:lineRule="auto"/>
        <w:ind w:left="357" w:hanging="357"/>
        <w:contextualSpacing/>
        <w:jc w:val="both"/>
        <w:rPr>
          <w:rFonts w:ascii="Arial" w:eastAsia="Aptos" w:hAnsi="Arial" w:cs="Arial"/>
          <w:kern w:val="2"/>
          <w14:ligatures w14:val="standardContextual"/>
        </w:rPr>
      </w:pPr>
      <w:r w:rsidRPr="00DC32C4">
        <w:rPr>
          <w:rFonts w:ascii="Arial" w:eastAsia="Aptos" w:hAnsi="Arial" w:cs="Arial"/>
          <w:kern w:val="2"/>
          <w14:ligatures w14:val="standardContextual"/>
        </w:rPr>
        <w:t>budowa systemu przesyłowego ropy naftowej z rejonu Morza Kaspijskiego (z wykorzystaniem istniejących ropociągów).</w:t>
      </w:r>
    </w:p>
    <w:p w14:paraId="606896DC" w14:textId="77777777" w:rsidR="00DC32C4" w:rsidRPr="00DC32C4" w:rsidRDefault="00DC32C4" w:rsidP="00DC32C4">
      <w:pPr>
        <w:spacing w:before="120" w:after="120" w:line="360" w:lineRule="auto"/>
        <w:jc w:val="both"/>
        <w:rPr>
          <w:rFonts w:ascii="Arial" w:eastAsia="Aptos" w:hAnsi="Arial" w:cs="Arial"/>
          <w:kern w:val="2"/>
          <w14:ligatures w14:val="standardContextual"/>
        </w:rPr>
      </w:pPr>
      <w:r w:rsidRPr="00DC32C4">
        <w:rPr>
          <w:rFonts w:ascii="Arial" w:eastAsia="Aptos" w:hAnsi="Arial" w:cs="Arial"/>
          <w:kern w:val="2"/>
          <w14:ligatures w14:val="standardContextual"/>
        </w:rPr>
        <w:t>W zakresie zachowania ciągłości dziedzictwa kulturowego i ochrony krajobrazów kulturowych plan zagospodarowania przestrzennego województwa mazowieckiego na obszarze gminy Sierpc wskazuje: obszary i obiekty o istotnym znaczeniu dla województwa mazowieckiego z zakresu ochrony krajobrazu kulturowego, dziedzictwa kulturowego i zabytków oraz dóbr kultury współczesnej:</w:t>
      </w:r>
    </w:p>
    <w:p w14:paraId="27706ABD" w14:textId="77777777" w:rsidR="00DC32C4" w:rsidRPr="00DC32C4" w:rsidRDefault="00DC32C4" w:rsidP="006D6184">
      <w:pPr>
        <w:numPr>
          <w:ilvl w:val="0"/>
          <w:numId w:val="33"/>
        </w:numPr>
        <w:spacing w:after="0" w:line="360" w:lineRule="auto"/>
        <w:ind w:left="357" w:hanging="357"/>
        <w:contextualSpacing/>
        <w:jc w:val="both"/>
        <w:rPr>
          <w:rFonts w:ascii="Arial" w:eastAsia="Aptos" w:hAnsi="Arial" w:cs="Arial"/>
          <w:kern w:val="2"/>
          <w14:ligatures w14:val="standardContextual"/>
        </w:rPr>
      </w:pPr>
      <w:r w:rsidRPr="00DC32C4">
        <w:rPr>
          <w:rFonts w:ascii="Arial" w:eastAsia="Aptos" w:hAnsi="Arial" w:cs="Arial"/>
          <w:kern w:val="2"/>
          <w14:ligatures w14:val="standardContextual"/>
        </w:rPr>
        <w:lastRenderedPageBreak/>
        <w:t>pasma przyrodniczo-kulturowe: pasmo rzeczne Skrwy.</w:t>
      </w:r>
    </w:p>
    <w:p w14:paraId="1EBB8EF5" w14:textId="77777777" w:rsidR="00DC32C4" w:rsidRPr="00DC32C4" w:rsidRDefault="00DC32C4" w:rsidP="00DC32C4">
      <w:pPr>
        <w:spacing w:before="120" w:after="120" w:line="360" w:lineRule="auto"/>
        <w:jc w:val="both"/>
        <w:rPr>
          <w:rFonts w:ascii="Arial" w:eastAsia="Aptos" w:hAnsi="Arial" w:cs="Arial"/>
          <w:kern w:val="2"/>
          <w14:ligatures w14:val="standardContextual"/>
        </w:rPr>
      </w:pPr>
      <w:r w:rsidRPr="00DC32C4">
        <w:rPr>
          <w:rFonts w:ascii="Arial" w:eastAsia="Aptos" w:hAnsi="Arial" w:cs="Arial"/>
          <w:kern w:val="2"/>
          <w14:ligatures w14:val="standardContextual"/>
        </w:rPr>
        <w:t>oraz określa się następujące działania:</w:t>
      </w:r>
    </w:p>
    <w:p w14:paraId="1C680C9F" w14:textId="77777777" w:rsidR="00DC32C4" w:rsidRPr="00DC32C4" w:rsidRDefault="00DC32C4" w:rsidP="006D6184">
      <w:pPr>
        <w:numPr>
          <w:ilvl w:val="0"/>
          <w:numId w:val="32"/>
        </w:numPr>
        <w:spacing w:after="0" w:line="360" w:lineRule="auto"/>
        <w:ind w:left="357" w:hanging="357"/>
        <w:contextualSpacing/>
        <w:jc w:val="both"/>
        <w:rPr>
          <w:rFonts w:ascii="Arial" w:eastAsia="Aptos" w:hAnsi="Arial" w:cs="Arial"/>
          <w:kern w:val="2"/>
          <w14:ligatures w14:val="standardContextual"/>
        </w:rPr>
      </w:pPr>
      <w:r w:rsidRPr="00DC32C4">
        <w:rPr>
          <w:rFonts w:ascii="Arial" w:eastAsia="Aptos" w:hAnsi="Arial" w:cs="Arial"/>
          <w:kern w:val="2"/>
          <w14:ligatures w14:val="standardContextual"/>
        </w:rPr>
        <w:t>realizację zadań wskazanych w wojewódzkim programie opieki nad zabytkami;</w:t>
      </w:r>
    </w:p>
    <w:p w14:paraId="5EB8EB67" w14:textId="77777777" w:rsidR="00DC32C4" w:rsidRPr="00DC32C4" w:rsidRDefault="00DC32C4" w:rsidP="006D6184">
      <w:pPr>
        <w:numPr>
          <w:ilvl w:val="0"/>
          <w:numId w:val="32"/>
        </w:numPr>
        <w:spacing w:after="0" w:line="360" w:lineRule="auto"/>
        <w:ind w:left="357" w:hanging="357"/>
        <w:contextualSpacing/>
        <w:jc w:val="both"/>
        <w:rPr>
          <w:rFonts w:ascii="Arial" w:eastAsia="Aptos" w:hAnsi="Arial" w:cs="Arial"/>
          <w:kern w:val="2"/>
          <w14:ligatures w14:val="standardContextual"/>
        </w:rPr>
      </w:pPr>
      <w:r w:rsidRPr="00DC32C4">
        <w:rPr>
          <w:rFonts w:ascii="Arial" w:eastAsia="Aptos" w:hAnsi="Arial" w:cs="Arial"/>
          <w:kern w:val="2"/>
          <w14:ligatures w14:val="standardContextual"/>
        </w:rPr>
        <w:t>zachowanie i kreowanie ładu przestrzennego, zachowanie walorów krajobrazu kulturowego oraz kształtowanie pasm przyrodniczo-kulturowych o znaczeniu regionalnym poprzez m.in.:</w:t>
      </w:r>
    </w:p>
    <w:p w14:paraId="772BBEBC" w14:textId="77777777" w:rsidR="00DC32C4" w:rsidRPr="00DC32C4" w:rsidRDefault="00DC32C4" w:rsidP="006D6184">
      <w:pPr>
        <w:numPr>
          <w:ilvl w:val="1"/>
          <w:numId w:val="34"/>
        </w:numPr>
        <w:spacing w:after="0" w:line="360" w:lineRule="auto"/>
        <w:ind w:left="754" w:hanging="357"/>
        <w:contextualSpacing/>
        <w:jc w:val="both"/>
        <w:rPr>
          <w:rFonts w:ascii="Arial" w:eastAsia="Aptos" w:hAnsi="Arial" w:cs="Arial"/>
          <w:kern w:val="2"/>
          <w14:ligatures w14:val="standardContextual"/>
        </w:rPr>
      </w:pPr>
      <w:r w:rsidRPr="00DC32C4">
        <w:rPr>
          <w:rFonts w:ascii="Arial" w:eastAsia="Aptos" w:hAnsi="Arial" w:cs="Arial"/>
          <w:kern w:val="2"/>
          <w14:ligatures w14:val="standardContextual"/>
        </w:rPr>
        <w:t>przeciwdziałanie negatywnym efektom urbanizacji i rurbanizacji;</w:t>
      </w:r>
    </w:p>
    <w:p w14:paraId="644116D9" w14:textId="77777777" w:rsidR="00DC32C4" w:rsidRPr="00DC32C4" w:rsidRDefault="00DC32C4" w:rsidP="006D6184">
      <w:pPr>
        <w:numPr>
          <w:ilvl w:val="1"/>
          <w:numId w:val="34"/>
        </w:numPr>
        <w:spacing w:after="0" w:line="360" w:lineRule="auto"/>
        <w:ind w:left="754" w:hanging="357"/>
        <w:contextualSpacing/>
        <w:jc w:val="both"/>
        <w:rPr>
          <w:rFonts w:ascii="Arial" w:eastAsia="Aptos" w:hAnsi="Arial" w:cs="Arial"/>
          <w:kern w:val="2"/>
          <w14:ligatures w14:val="standardContextual"/>
        </w:rPr>
      </w:pPr>
      <w:r w:rsidRPr="00DC32C4">
        <w:rPr>
          <w:rFonts w:ascii="Arial" w:eastAsia="Aptos" w:hAnsi="Arial" w:cs="Arial"/>
          <w:kern w:val="2"/>
          <w14:ligatures w14:val="standardContextual"/>
        </w:rPr>
        <w:t xml:space="preserve">wzmacnianie przestrzennych walorów obiektów oraz układów przestrzennych (w tym obiektów i obszarów poprzemysłowych) poprzez rewitalizację, restaurację oraz rekultywację; </w:t>
      </w:r>
    </w:p>
    <w:p w14:paraId="30167A0B" w14:textId="77777777" w:rsidR="00DC32C4" w:rsidRPr="00DC32C4" w:rsidRDefault="00DC32C4" w:rsidP="006D6184">
      <w:pPr>
        <w:numPr>
          <w:ilvl w:val="1"/>
          <w:numId w:val="34"/>
        </w:numPr>
        <w:spacing w:after="0" w:line="360" w:lineRule="auto"/>
        <w:ind w:left="754" w:hanging="357"/>
        <w:contextualSpacing/>
        <w:jc w:val="both"/>
        <w:rPr>
          <w:rFonts w:ascii="Arial" w:eastAsia="Aptos" w:hAnsi="Arial" w:cs="Arial"/>
          <w:kern w:val="2"/>
          <w14:ligatures w14:val="standardContextual"/>
        </w:rPr>
      </w:pPr>
      <w:r w:rsidRPr="00DC32C4">
        <w:rPr>
          <w:rFonts w:ascii="Arial" w:eastAsia="Aptos" w:hAnsi="Arial" w:cs="Arial"/>
          <w:kern w:val="2"/>
          <w14:ligatures w14:val="standardContextual"/>
        </w:rPr>
        <w:t>ochronę, rewitalizację i rewaloryzację obiektów i obszarów historycznych (zwłaszcza architektury drewnianej i poprzemysłowej, dworskiej, obronnej, dorobku nauki i techniki) w tym zabytków mających znaczenie symboliczne;</w:t>
      </w:r>
    </w:p>
    <w:p w14:paraId="6954D175" w14:textId="77777777" w:rsidR="00DC32C4" w:rsidRPr="00DC32C4" w:rsidRDefault="00DC32C4" w:rsidP="006D6184">
      <w:pPr>
        <w:numPr>
          <w:ilvl w:val="1"/>
          <w:numId w:val="34"/>
        </w:numPr>
        <w:spacing w:after="0" w:line="360" w:lineRule="auto"/>
        <w:ind w:left="754" w:hanging="357"/>
        <w:contextualSpacing/>
        <w:jc w:val="both"/>
        <w:rPr>
          <w:rFonts w:ascii="Arial" w:eastAsia="Aptos" w:hAnsi="Arial" w:cs="Arial"/>
          <w:kern w:val="2"/>
          <w14:ligatures w14:val="standardContextual"/>
        </w:rPr>
      </w:pPr>
      <w:r w:rsidRPr="00DC32C4">
        <w:rPr>
          <w:rFonts w:ascii="Arial" w:eastAsia="Aptos" w:hAnsi="Arial" w:cs="Arial"/>
          <w:kern w:val="2"/>
          <w14:ligatures w14:val="standardContextual"/>
        </w:rPr>
        <w:t>odbudowę i rekonstrukcję dóbr należących do światowego i krajowego dziedzictwa po zniszczeniu w wyniku konfliktów zbrojnych lub katastrof spowodowanych zagrożeniami naturalnymi;</w:t>
      </w:r>
    </w:p>
    <w:p w14:paraId="75F4710F" w14:textId="77777777" w:rsidR="00DC32C4" w:rsidRPr="00DC32C4" w:rsidRDefault="00DC32C4" w:rsidP="006D6184">
      <w:pPr>
        <w:numPr>
          <w:ilvl w:val="1"/>
          <w:numId w:val="34"/>
        </w:numPr>
        <w:spacing w:after="0" w:line="360" w:lineRule="auto"/>
        <w:ind w:left="754" w:hanging="357"/>
        <w:contextualSpacing/>
        <w:jc w:val="both"/>
        <w:rPr>
          <w:rFonts w:ascii="Arial" w:eastAsia="Aptos" w:hAnsi="Arial" w:cs="Arial"/>
          <w:kern w:val="2"/>
          <w14:ligatures w14:val="standardContextual"/>
        </w:rPr>
      </w:pPr>
      <w:r w:rsidRPr="00DC32C4">
        <w:rPr>
          <w:rFonts w:ascii="Arial" w:eastAsia="Aptos" w:hAnsi="Arial" w:cs="Arial"/>
          <w:kern w:val="2"/>
          <w14:ligatures w14:val="standardContextual"/>
        </w:rPr>
        <w:t>wykorzystanie sieci miast historycznych oraz atrakcji krajobrazowo architektonicznych m.in. dla wyznaczania szlaków turystyki kulturowej;</w:t>
      </w:r>
    </w:p>
    <w:p w14:paraId="3DA23A72" w14:textId="77777777" w:rsidR="00DC32C4" w:rsidRPr="00DC32C4" w:rsidRDefault="00DC32C4" w:rsidP="006D6184">
      <w:pPr>
        <w:numPr>
          <w:ilvl w:val="1"/>
          <w:numId w:val="34"/>
        </w:numPr>
        <w:spacing w:after="0" w:line="360" w:lineRule="auto"/>
        <w:ind w:left="754" w:hanging="357"/>
        <w:contextualSpacing/>
        <w:jc w:val="both"/>
        <w:rPr>
          <w:rFonts w:ascii="Arial" w:eastAsia="Aptos" w:hAnsi="Arial" w:cs="Arial"/>
          <w:kern w:val="2"/>
          <w14:ligatures w14:val="standardContextual"/>
        </w:rPr>
      </w:pPr>
      <w:r w:rsidRPr="00DC32C4">
        <w:rPr>
          <w:rFonts w:ascii="Arial" w:eastAsia="Aptos" w:hAnsi="Arial" w:cs="Arial"/>
          <w:kern w:val="2"/>
          <w14:ligatures w14:val="standardContextual"/>
        </w:rPr>
        <w:t>ochronę regionów etnograficznych oraz krain historycznych, jako cennych i charakterystycznych krajobrazów kulturowych, również jako element współpracy oraz rozwoju powiązań z sąsiadującymi województwami.</w:t>
      </w:r>
    </w:p>
    <w:p w14:paraId="13A8F3C5" w14:textId="77777777" w:rsidR="00DC32C4" w:rsidRPr="00DC32C4" w:rsidRDefault="00DC32C4" w:rsidP="00DC32C4">
      <w:pPr>
        <w:spacing w:before="120" w:after="120" w:line="360" w:lineRule="auto"/>
        <w:jc w:val="both"/>
        <w:rPr>
          <w:rFonts w:ascii="Arial" w:eastAsia="Aptos" w:hAnsi="Arial" w:cs="Arial"/>
          <w:kern w:val="2"/>
          <w14:ligatures w14:val="standardContextual"/>
        </w:rPr>
      </w:pPr>
      <w:r w:rsidRPr="00DC32C4">
        <w:rPr>
          <w:rFonts w:ascii="Arial" w:eastAsia="Aptos" w:hAnsi="Arial" w:cs="Arial"/>
          <w:kern w:val="2"/>
          <w14:ligatures w14:val="standardContextual"/>
        </w:rPr>
        <w:t>Przy określaniu ustaleń w planie ogólnym gminy Sierpc uwzględniono w sposób kompleksowy i zgodny z obowiązującymi przepisami prawa wyżej wymienione uwarunkowania rozwoju przestrzennego województwa mazowieckiego, obejmujące zarówno czynniki o charakterze społecznym, gospodarczym, środowiskowym, jak i infrastrukturalnym, które mają istotny wpływ na kształtowanie polityki przestrzennej oraz zapewnienie spójności terytorialnej na poziomie regionalnym i lokalnym.</w:t>
      </w:r>
    </w:p>
    <w:p w14:paraId="0FDEB928" w14:textId="77777777" w:rsidR="00AA165A" w:rsidRPr="00AA165A" w:rsidRDefault="00AA165A" w:rsidP="00AA165A">
      <w:pPr>
        <w:spacing w:before="120" w:after="120" w:line="360" w:lineRule="auto"/>
        <w:jc w:val="both"/>
        <w:rPr>
          <w:rFonts w:ascii="Arial" w:eastAsia="Times New Roman" w:hAnsi="Arial" w:cs="Arial"/>
          <w:b/>
          <w:bCs/>
          <w:iCs/>
        </w:rPr>
      </w:pPr>
      <w:r w:rsidRPr="00AA165A">
        <w:rPr>
          <w:rFonts w:ascii="Arial" w:eastAsia="Times New Roman" w:hAnsi="Arial" w:cs="Arial"/>
          <w:b/>
          <w:bCs/>
          <w:iCs/>
        </w:rPr>
        <w:t>Strategia rozwoju województwa mazowieckiego 2030+. Innowacyjne Mazowsze</w:t>
      </w:r>
    </w:p>
    <w:p w14:paraId="6E71FCE2" w14:textId="4AE37DEA" w:rsidR="00AA165A" w:rsidRPr="00AA165A" w:rsidRDefault="00AA165A" w:rsidP="00AA165A">
      <w:pPr>
        <w:spacing w:before="120" w:after="120" w:line="360" w:lineRule="auto"/>
        <w:jc w:val="both"/>
        <w:rPr>
          <w:rFonts w:ascii="Arial" w:eastAsia="Times New Roman" w:hAnsi="Arial" w:cs="Times New Roman"/>
          <w:szCs w:val="20"/>
        </w:rPr>
      </w:pPr>
      <w:r w:rsidRPr="00AA165A">
        <w:rPr>
          <w:rFonts w:ascii="Arial" w:eastAsia="Times New Roman" w:hAnsi="Arial" w:cs="Times New Roman"/>
          <w:szCs w:val="20"/>
        </w:rPr>
        <w:t xml:space="preserve">Strategia rozwoju województwa, przyjęta </w:t>
      </w:r>
      <w:hyperlink r:id="rId13" w:tgtFrame="_self" w:tooltip="uchwala-7222-sejmiku-wojewodztwa-mazowieckiego-z-dnia-2022-05-24" w:history="1">
        <w:r w:rsidRPr="00AA165A">
          <w:rPr>
            <w:rFonts w:ascii="Arial" w:eastAsia="Times New Roman" w:hAnsi="Arial" w:cs="Times New Roman"/>
            <w:szCs w:val="20"/>
          </w:rPr>
          <w:t>uchwałą 72/22 Sejmiku Województwa Mazowieckiego</w:t>
        </w:r>
      </w:hyperlink>
      <w:r w:rsidRPr="00AA165A">
        <w:rPr>
          <w:rFonts w:ascii="Arial" w:eastAsia="Times New Roman" w:hAnsi="Arial" w:cs="Times New Roman"/>
          <w:szCs w:val="20"/>
        </w:rPr>
        <w:t xml:space="preserve"> </w:t>
      </w:r>
      <w:r w:rsidRPr="00AA165A">
        <w:rPr>
          <w:rFonts w:ascii="Arial" w:eastAsia="Times New Roman" w:hAnsi="Arial" w:cs="Times New Roman"/>
          <w:szCs w:val="20"/>
        </w:rPr>
        <w:br/>
        <w:t>z dnia 24</w:t>
      </w:r>
      <w:r w:rsidR="00983B51">
        <w:rPr>
          <w:rFonts w:ascii="Arial" w:eastAsia="Times New Roman" w:hAnsi="Arial" w:cs="Times New Roman"/>
          <w:szCs w:val="20"/>
        </w:rPr>
        <w:t xml:space="preserve"> maja </w:t>
      </w:r>
      <w:r w:rsidRPr="00AA165A">
        <w:rPr>
          <w:rFonts w:ascii="Arial" w:eastAsia="Times New Roman" w:hAnsi="Arial" w:cs="Times New Roman"/>
          <w:szCs w:val="20"/>
        </w:rPr>
        <w:t>2022 r., wskazuje główne wyzwania, a także cele rozwojowe regionu do zrealizowania przez samorząd województwa oraz inne podmioty. Stanowi też punkt odniesienia dla innych dokumentów strategicznych, programowych i planistycznych tworzonych na poziomie regionalnym oraz lokalnym.</w:t>
      </w:r>
    </w:p>
    <w:p w14:paraId="20112E69" w14:textId="2333FF85" w:rsidR="00AA165A" w:rsidRDefault="00AA165A" w:rsidP="00AA165A">
      <w:pPr>
        <w:pStyle w:val="Legenda"/>
        <w:keepNext/>
      </w:pPr>
      <w:bookmarkStart w:id="14" w:name="_Toc200545836"/>
      <w:r>
        <w:lastRenderedPageBreak/>
        <w:t xml:space="preserve">Rysunek </w:t>
      </w:r>
      <w:r w:rsidR="00E85807">
        <w:fldChar w:fldCharType="begin"/>
      </w:r>
      <w:r w:rsidR="00E85807">
        <w:instrText xml:space="preserve"> SEQ Rysunek \* ARABIC </w:instrText>
      </w:r>
      <w:r w:rsidR="00E85807">
        <w:fldChar w:fldCharType="separate"/>
      </w:r>
      <w:r w:rsidR="002551D8">
        <w:rPr>
          <w:noProof/>
        </w:rPr>
        <w:t>1</w:t>
      </w:r>
      <w:r w:rsidR="00E85807">
        <w:rPr>
          <w:noProof/>
        </w:rPr>
        <w:fldChar w:fldCharType="end"/>
      </w:r>
      <w:r>
        <w:t xml:space="preserve">. </w:t>
      </w:r>
      <w:r w:rsidRPr="00306DC4">
        <w:t>Struktura celów rozwojowych województwa mazowieckiego</w:t>
      </w:r>
      <w:bookmarkEnd w:id="14"/>
    </w:p>
    <w:p w14:paraId="349D2259" w14:textId="2E3D9830" w:rsidR="0023530E" w:rsidRDefault="00AA165A" w:rsidP="009C3B38">
      <w:pPr>
        <w:spacing w:before="120" w:after="120" w:line="360" w:lineRule="auto"/>
        <w:jc w:val="center"/>
        <w:rPr>
          <w:rFonts w:ascii="Arial" w:hAnsi="Arial" w:cs="Arial"/>
        </w:rPr>
      </w:pPr>
      <w:r w:rsidRPr="00AA165A">
        <w:rPr>
          <w:noProof/>
          <w:bdr w:val="double" w:sz="4" w:space="0" w:color="auto"/>
        </w:rPr>
        <w:drawing>
          <wp:inline distT="0" distB="0" distL="0" distR="0" wp14:anchorId="0C042456" wp14:editId="3A52D529">
            <wp:extent cx="5631815" cy="3424370"/>
            <wp:effectExtent l="0" t="0" r="6985" b="5080"/>
            <wp:docPr id="1333276542" name="Obraz 1" descr="Na rysunku przedstawiono strukturę celów rozwojowych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76542" name="Obraz 1" descr="Na rysunku przedstawiono strukturę celów rozwojowych województwa mazowieckiego."/>
                    <pic:cNvPicPr/>
                  </pic:nvPicPr>
                  <pic:blipFill>
                    <a:blip r:embed="rId14"/>
                    <a:stretch>
                      <a:fillRect/>
                    </a:stretch>
                  </pic:blipFill>
                  <pic:spPr>
                    <a:xfrm>
                      <a:off x="0" y="0"/>
                      <a:ext cx="5634039" cy="3425722"/>
                    </a:xfrm>
                    <a:prstGeom prst="rect">
                      <a:avLst/>
                    </a:prstGeom>
                  </pic:spPr>
                </pic:pic>
              </a:graphicData>
            </a:graphic>
          </wp:inline>
        </w:drawing>
      </w:r>
    </w:p>
    <w:p w14:paraId="0EF335F8" w14:textId="3B6123CE" w:rsidR="001275AE" w:rsidRPr="00AA165A" w:rsidRDefault="00AA165A" w:rsidP="00AA165A">
      <w:pPr>
        <w:spacing w:before="120" w:after="120" w:line="240" w:lineRule="auto"/>
        <w:jc w:val="right"/>
        <w:rPr>
          <w:rFonts w:ascii="Arial" w:hAnsi="Arial" w:cs="Arial"/>
        </w:rPr>
      </w:pPr>
      <w:r w:rsidRPr="00AA165A">
        <w:rPr>
          <w:rFonts w:ascii="Arial" w:hAnsi="Arial" w:cs="Arial"/>
          <w:bCs/>
          <w:iCs/>
          <w:sz w:val="18"/>
        </w:rPr>
        <w:t>Źródło: Strategia rozwoju województwa mazowieckiego 2030+. Innowacyjne Mazowsze</w:t>
      </w:r>
    </w:p>
    <w:p w14:paraId="79D42F5F" w14:textId="3E4DA130" w:rsidR="00AA165A" w:rsidRPr="00AA165A" w:rsidRDefault="00AA165A" w:rsidP="00AA165A">
      <w:pPr>
        <w:spacing w:before="120" w:after="120" w:line="360" w:lineRule="auto"/>
        <w:jc w:val="both"/>
        <w:rPr>
          <w:rFonts w:ascii="Arial" w:eastAsia="Times New Roman" w:hAnsi="Arial" w:cs="Arial"/>
          <w:bCs/>
          <w:iCs/>
        </w:rPr>
      </w:pPr>
      <w:r w:rsidRPr="00AA165A">
        <w:rPr>
          <w:rFonts w:ascii="Arial" w:eastAsia="Times New Roman" w:hAnsi="Arial" w:cs="Arial"/>
          <w:bCs/>
          <w:iCs/>
        </w:rPr>
        <w:t xml:space="preserve">Strategia rozwoju województwa określa główne wyzwania i cele rozwojowe regionu, które mają być realizowane zarówno przez województwo, jak i inne podmioty, w tym gminy. Plan Ogólny Gminy </w:t>
      </w:r>
      <w:r w:rsidR="00983B51">
        <w:rPr>
          <w:rFonts w:ascii="Arial" w:eastAsia="Times New Roman" w:hAnsi="Arial" w:cs="Arial"/>
          <w:bCs/>
          <w:iCs/>
        </w:rPr>
        <w:t>Sierpc</w:t>
      </w:r>
      <w:r w:rsidRPr="00AA165A">
        <w:rPr>
          <w:rFonts w:ascii="Arial" w:eastAsia="Times New Roman" w:hAnsi="Arial" w:cs="Arial"/>
          <w:bCs/>
          <w:iCs/>
        </w:rPr>
        <w:t xml:space="preserve"> jest spójny z założeniami Strategii rozwoju województwa mazowieckiego 2030+. Innowacyjne Mazowsze, co zapewnia harmonijny rozwój przestrzenny oraz efektywne wykorzystanie zasobów </w:t>
      </w:r>
      <w:r w:rsidR="00CC07F4">
        <w:rPr>
          <w:rFonts w:ascii="Arial" w:eastAsia="Times New Roman" w:hAnsi="Arial" w:cs="Arial"/>
          <w:bCs/>
          <w:iCs/>
        </w:rPr>
        <w:br/>
      </w:r>
      <w:r w:rsidRPr="00AA165A">
        <w:rPr>
          <w:rFonts w:ascii="Arial" w:eastAsia="Times New Roman" w:hAnsi="Arial" w:cs="Arial"/>
          <w:bCs/>
          <w:iCs/>
        </w:rPr>
        <w:t xml:space="preserve">i potencjału regionu. Plan ogólny gminy przekłada cele Strategii na konkretne działania planistyczne, m.in. poprzez wyznaczenie terenów pod rozwój gospodarczy, czy infrastrukturalny. </w:t>
      </w:r>
    </w:p>
    <w:p w14:paraId="04D1DB70" w14:textId="501FFAEA" w:rsidR="0023530E" w:rsidRPr="00983B51" w:rsidRDefault="00983B51" w:rsidP="0096714A">
      <w:pPr>
        <w:spacing w:before="120" w:after="120" w:line="360" w:lineRule="auto"/>
        <w:jc w:val="both"/>
        <w:rPr>
          <w:rFonts w:ascii="Arial" w:hAnsi="Arial" w:cs="Arial"/>
          <w:b/>
          <w:bCs/>
        </w:rPr>
      </w:pPr>
      <w:r w:rsidRPr="00983B51">
        <w:rPr>
          <w:rFonts w:ascii="Arial" w:eastAsia="Aptos" w:hAnsi="Arial" w:cs="Arial"/>
          <w:b/>
          <w:bCs/>
          <w:kern w:val="2"/>
          <w14:ligatures w14:val="standardContextual"/>
        </w:rPr>
        <w:t>Audyt krajobrazowy województwa mazowieckiego</w:t>
      </w:r>
    </w:p>
    <w:p w14:paraId="5594477A" w14:textId="3BEAC1F8" w:rsidR="00983B51" w:rsidRPr="00983B51" w:rsidRDefault="00983B51" w:rsidP="00983B51">
      <w:pPr>
        <w:spacing w:before="120" w:after="120" w:line="360" w:lineRule="auto"/>
        <w:jc w:val="both"/>
        <w:rPr>
          <w:rFonts w:ascii="Arial" w:eastAsia="Aptos" w:hAnsi="Arial" w:cs="Arial"/>
          <w:kern w:val="2"/>
          <w14:ligatures w14:val="standardContextual"/>
        </w:rPr>
      </w:pPr>
      <w:r w:rsidRPr="00983B51">
        <w:rPr>
          <w:rFonts w:ascii="Arial" w:eastAsia="Aptos" w:hAnsi="Arial" w:cs="Arial"/>
          <w:kern w:val="2"/>
          <w14:ligatures w14:val="standardContextual"/>
        </w:rPr>
        <w:t xml:space="preserve">Audyt krajobrazowy województwa mazowieckiego przyjęty uchwałą Sejmiku Województwa Mazowieckiego nr 48/24 z dnia 26 marca 2024 r. Obejmuje on cały obszar województwa. Celem audytu jest identyfikacja krajobrazów występujących na terenie województwa i wskazanie krajobrazów priorytetowych, określenie cech charakterystycznych oraz ocena ich wartości, a także sformułowanie rekomendacji i wniosków mających służyć ich ochronie. W audycie krajobrazowym wskazuje się ponadto granice parków kulturowych, parków narodowych, rezerwatów przyrody, parków krajobrazowych, obszarów chronionego krajobrazu, obiektów znajdujących się na listach Światowego Dziedzictwa UNESCO, obszarów Sieci Rezerwatów Biosfery UNESCO lub obszarów </w:t>
      </w:r>
      <w:r w:rsidR="00FC3F07">
        <w:rPr>
          <w:rFonts w:ascii="Arial" w:eastAsia="Aptos" w:hAnsi="Arial" w:cs="Arial"/>
          <w:kern w:val="2"/>
          <w14:ligatures w14:val="standardContextual"/>
        </w:rPr>
        <w:br/>
      </w:r>
      <w:r w:rsidRPr="00983B51">
        <w:rPr>
          <w:rFonts w:ascii="Arial" w:eastAsia="Aptos" w:hAnsi="Arial" w:cs="Arial"/>
          <w:kern w:val="2"/>
          <w14:ligatures w14:val="standardContextual"/>
        </w:rPr>
        <w:t>i obiektów proponowanych do umieszczenia na tych listach. W obrębie krajobrazów priorytetowych wskazuje się także lokalne formy architektoniczne zabudowy.</w:t>
      </w:r>
    </w:p>
    <w:p w14:paraId="3486EF1C" w14:textId="77777777" w:rsidR="00983B51" w:rsidRPr="00983B51" w:rsidRDefault="00983B51" w:rsidP="00983B51">
      <w:pPr>
        <w:spacing w:before="120" w:after="120" w:line="360" w:lineRule="auto"/>
        <w:jc w:val="both"/>
        <w:rPr>
          <w:rFonts w:ascii="Arial" w:eastAsia="Aptos" w:hAnsi="Arial" w:cs="Arial"/>
          <w:kern w:val="2"/>
          <w:lang w:bidi="pl-PL"/>
          <w14:ligatures w14:val="standardContextual"/>
        </w:rPr>
      </w:pPr>
      <w:r w:rsidRPr="00983B51">
        <w:rPr>
          <w:rFonts w:ascii="Arial" w:eastAsia="Aptos" w:hAnsi="Arial" w:cs="Arial"/>
          <w:kern w:val="2"/>
          <w:lang w:bidi="pl-PL"/>
          <w14:ligatures w14:val="standardContextual"/>
        </w:rPr>
        <w:t>Krajobraz terenu objętego opracowaniem planu ogólnego w audycie krajobrazowym województwa mazowieckiego nie został uznany za krajobraz priorytetowy.</w:t>
      </w:r>
    </w:p>
    <w:p w14:paraId="378FCC34" w14:textId="77777777" w:rsidR="00983B51" w:rsidRPr="00983B51" w:rsidRDefault="00983B51" w:rsidP="00983B51">
      <w:pPr>
        <w:spacing w:before="120" w:after="120" w:line="360" w:lineRule="auto"/>
        <w:jc w:val="both"/>
        <w:rPr>
          <w:rFonts w:ascii="Arial" w:eastAsia="Aptos" w:hAnsi="Arial" w:cs="Arial"/>
          <w:kern w:val="2"/>
          <w14:ligatures w14:val="standardContextual"/>
        </w:rPr>
      </w:pPr>
      <w:r w:rsidRPr="00983B51">
        <w:rPr>
          <w:rFonts w:ascii="Arial" w:eastAsia="Aptos" w:hAnsi="Arial" w:cs="Arial"/>
          <w:kern w:val="2"/>
          <w14:ligatures w14:val="standardContextual"/>
        </w:rPr>
        <w:lastRenderedPageBreak/>
        <w:t>Na terenie gminy Sierpc zidentyfikowano 4 typy krajobrazu, w tym 7 podtypów. Szczegółowe ich przedstawienie zawarto na poniższym rysunku i tabeli.</w:t>
      </w:r>
    </w:p>
    <w:p w14:paraId="43F1CBEB" w14:textId="77777777" w:rsidR="00983B51" w:rsidRDefault="00983B51" w:rsidP="00983B51">
      <w:pPr>
        <w:spacing w:before="60" w:after="60"/>
        <w:rPr>
          <w:rFonts w:eastAsia="Aptos" w:cs="Arial"/>
          <w:bCs/>
          <w:sz w:val="16"/>
          <w:szCs w:val="16"/>
        </w:rPr>
        <w:sectPr w:rsidR="00983B51" w:rsidSect="00A00891">
          <w:headerReference w:type="first" r:id="rId15"/>
          <w:pgSz w:w="11906" w:h="16838"/>
          <w:pgMar w:top="1134" w:right="1134" w:bottom="1134" w:left="1134" w:header="709" w:footer="709" w:gutter="0"/>
          <w:cols w:space="708"/>
          <w:docGrid w:linePitch="360"/>
        </w:sectPr>
      </w:pPr>
    </w:p>
    <w:p w14:paraId="2D859D80" w14:textId="32F95A90" w:rsidR="00983B51" w:rsidRPr="00983B51" w:rsidRDefault="00983B51" w:rsidP="00983B51">
      <w:pPr>
        <w:spacing w:before="240" w:after="120" w:line="240" w:lineRule="auto"/>
        <w:jc w:val="center"/>
        <w:rPr>
          <w:rFonts w:ascii="Arial" w:eastAsia="Aptos" w:hAnsi="Arial" w:cs="Arial"/>
          <w:b/>
          <w:bCs/>
          <w:kern w:val="2"/>
          <w:sz w:val="20"/>
          <w:szCs w:val="20"/>
          <w14:ligatures w14:val="standardContextual"/>
        </w:rPr>
      </w:pPr>
      <w:bookmarkStart w:id="15" w:name="_Toc200545806"/>
      <w:r w:rsidRPr="00983B51">
        <w:rPr>
          <w:rFonts w:ascii="Arial" w:hAnsi="Arial" w:cs="Arial"/>
          <w:b/>
          <w:bCs/>
          <w:sz w:val="20"/>
          <w:szCs w:val="20"/>
        </w:rPr>
        <w:lastRenderedPageBreak/>
        <w:t xml:space="preserve">Tabela </w:t>
      </w:r>
      <w:r w:rsidR="00577299">
        <w:rPr>
          <w:rFonts w:ascii="Arial" w:hAnsi="Arial" w:cs="Arial"/>
          <w:b/>
          <w:bCs/>
          <w:sz w:val="20"/>
          <w:szCs w:val="20"/>
        </w:rPr>
        <w:fldChar w:fldCharType="begin"/>
      </w:r>
      <w:r w:rsidR="00577299">
        <w:rPr>
          <w:rFonts w:ascii="Arial" w:hAnsi="Arial" w:cs="Arial"/>
          <w:b/>
          <w:bCs/>
          <w:sz w:val="20"/>
          <w:szCs w:val="20"/>
        </w:rPr>
        <w:instrText xml:space="preserve"> SEQ Tabela \* ARABIC </w:instrText>
      </w:r>
      <w:r w:rsidR="00577299">
        <w:rPr>
          <w:rFonts w:ascii="Arial" w:hAnsi="Arial" w:cs="Arial"/>
          <w:b/>
          <w:bCs/>
          <w:sz w:val="20"/>
          <w:szCs w:val="20"/>
        </w:rPr>
        <w:fldChar w:fldCharType="separate"/>
      </w:r>
      <w:r w:rsidR="002551D8">
        <w:rPr>
          <w:rFonts w:ascii="Arial" w:hAnsi="Arial" w:cs="Arial"/>
          <w:b/>
          <w:bCs/>
          <w:noProof/>
          <w:sz w:val="20"/>
          <w:szCs w:val="20"/>
        </w:rPr>
        <w:t>1</w:t>
      </w:r>
      <w:r w:rsidR="00577299">
        <w:rPr>
          <w:rFonts w:ascii="Arial" w:hAnsi="Arial" w:cs="Arial"/>
          <w:b/>
          <w:bCs/>
          <w:sz w:val="20"/>
          <w:szCs w:val="20"/>
        </w:rPr>
        <w:fldChar w:fldCharType="end"/>
      </w:r>
      <w:r w:rsidRPr="00983B51">
        <w:rPr>
          <w:rFonts w:ascii="Arial" w:hAnsi="Arial" w:cs="Arial"/>
          <w:b/>
          <w:bCs/>
          <w:sz w:val="20"/>
          <w:szCs w:val="20"/>
        </w:rPr>
        <w:t xml:space="preserve">. </w:t>
      </w:r>
      <w:r w:rsidRPr="00983B51">
        <w:rPr>
          <w:rFonts w:ascii="Arial" w:eastAsia="Aptos" w:hAnsi="Arial" w:cs="Arial"/>
          <w:b/>
          <w:bCs/>
          <w:kern w:val="2"/>
          <w:sz w:val="20"/>
          <w:szCs w:val="20"/>
          <w14:ligatures w14:val="standardContextual"/>
        </w:rPr>
        <w:t>Zestawienie zidentyfikowanych krajobrazów na obszarze gminy oraz ich klasyfikacja wraz ze wskazaniem zagrożeń i rekomendacji dla możliwości zachowania ich wartości</w:t>
      </w:r>
      <w:bookmarkEnd w:id="15"/>
    </w:p>
    <w:tbl>
      <w:tblPr>
        <w:tblStyle w:val="Tabela-Siatka8"/>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502"/>
        <w:gridCol w:w="2751"/>
        <w:gridCol w:w="1144"/>
        <w:gridCol w:w="2899"/>
        <w:gridCol w:w="6228"/>
      </w:tblGrid>
      <w:tr w:rsidR="00983B51" w:rsidRPr="00983B51" w14:paraId="511D72A7" w14:textId="77777777" w:rsidTr="00983B51">
        <w:trPr>
          <w:tblHeader/>
          <w:jc w:val="center"/>
        </w:trPr>
        <w:tc>
          <w:tcPr>
            <w:tcW w:w="517" w:type="pct"/>
            <w:shd w:val="clear" w:color="auto" w:fill="BFBFBF"/>
            <w:vAlign w:val="center"/>
          </w:tcPr>
          <w:p w14:paraId="3F5ED731" w14:textId="77777777" w:rsidR="00983B51" w:rsidRPr="00983B51" w:rsidRDefault="00983B51" w:rsidP="00983B51">
            <w:pPr>
              <w:spacing w:before="60" w:after="60"/>
              <w:rPr>
                <w:rFonts w:ascii="Arial" w:eastAsia="Aptos" w:hAnsi="Arial" w:cs="Arial"/>
                <w:b/>
                <w:sz w:val="16"/>
                <w:szCs w:val="16"/>
              </w:rPr>
            </w:pPr>
            <w:r w:rsidRPr="00983B51">
              <w:rPr>
                <w:rFonts w:ascii="Arial" w:eastAsia="Aptos" w:hAnsi="Arial" w:cs="Arial"/>
                <w:b/>
                <w:sz w:val="16"/>
                <w:szCs w:val="16"/>
              </w:rPr>
              <w:t>Typ krajobrazu</w:t>
            </w:r>
          </w:p>
        </w:tc>
        <w:tc>
          <w:tcPr>
            <w:tcW w:w="947" w:type="pct"/>
            <w:shd w:val="clear" w:color="auto" w:fill="BFBFBF"/>
            <w:vAlign w:val="center"/>
          </w:tcPr>
          <w:p w14:paraId="3472472C" w14:textId="77777777" w:rsidR="00983B51" w:rsidRPr="00983B51" w:rsidRDefault="00983B51" w:rsidP="00983B51">
            <w:pPr>
              <w:spacing w:before="60" w:after="60"/>
              <w:rPr>
                <w:rFonts w:ascii="Arial" w:eastAsia="Aptos" w:hAnsi="Arial" w:cs="Arial"/>
                <w:b/>
                <w:sz w:val="16"/>
                <w:szCs w:val="16"/>
              </w:rPr>
            </w:pPr>
            <w:r w:rsidRPr="00983B51">
              <w:rPr>
                <w:rFonts w:ascii="Arial" w:eastAsia="Aptos" w:hAnsi="Arial" w:cs="Arial"/>
                <w:b/>
                <w:sz w:val="16"/>
                <w:szCs w:val="16"/>
              </w:rPr>
              <w:t>Podtyp krajobrazu</w:t>
            </w:r>
          </w:p>
        </w:tc>
        <w:tc>
          <w:tcPr>
            <w:tcW w:w="394" w:type="pct"/>
            <w:shd w:val="clear" w:color="auto" w:fill="BFBFBF"/>
            <w:vAlign w:val="center"/>
          </w:tcPr>
          <w:p w14:paraId="1F212AB1" w14:textId="77777777" w:rsidR="00983B51" w:rsidRPr="00983B51" w:rsidRDefault="00983B51" w:rsidP="00983B51">
            <w:pPr>
              <w:spacing w:before="60" w:after="60"/>
              <w:rPr>
                <w:rFonts w:ascii="Arial" w:eastAsia="Aptos" w:hAnsi="Arial" w:cs="Arial"/>
                <w:b/>
                <w:sz w:val="16"/>
                <w:szCs w:val="16"/>
              </w:rPr>
            </w:pPr>
            <w:r w:rsidRPr="00983B51">
              <w:rPr>
                <w:rFonts w:ascii="Arial" w:eastAsia="Aptos" w:hAnsi="Arial" w:cs="Arial"/>
                <w:b/>
                <w:sz w:val="16"/>
                <w:szCs w:val="16"/>
              </w:rPr>
              <w:t>Kod krajobrazu</w:t>
            </w:r>
          </w:p>
        </w:tc>
        <w:tc>
          <w:tcPr>
            <w:tcW w:w="998" w:type="pct"/>
            <w:shd w:val="clear" w:color="auto" w:fill="BFBFBF"/>
            <w:vAlign w:val="center"/>
          </w:tcPr>
          <w:p w14:paraId="566F9B9F" w14:textId="77777777" w:rsidR="00983B51" w:rsidRPr="00983B51" w:rsidRDefault="00983B51" w:rsidP="00983B51">
            <w:pPr>
              <w:spacing w:before="60" w:after="60"/>
              <w:rPr>
                <w:rFonts w:ascii="Arial" w:eastAsia="Aptos" w:hAnsi="Arial" w:cs="Arial"/>
                <w:b/>
                <w:sz w:val="16"/>
                <w:szCs w:val="16"/>
              </w:rPr>
            </w:pPr>
            <w:r w:rsidRPr="00983B51">
              <w:rPr>
                <w:rFonts w:ascii="Arial" w:eastAsia="Aptos" w:hAnsi="Arial" w:cs="Arial"/>
                <w:b/>
                <w:sz w:val="16"/>
                <w:szCs w:val="16"/>
              </w:rPr>
              <w:t>Zagrożenia dla możliwości zachowania wartości krajobrazów</w:t>
            </w:r>
          </w:p>
        </w:tc>
        <w:tc>
          <w:tcPr>
            <w:tcW w:w="2144" w:type="pct"/>
            <w:shd w:val="clear" w:color="auto" w:fill="BFBFBF"/>
            <w:vAlign w:val="center"/>
          </w:tcPr>
          <w:p w14:paraId="12B1FC01" w14:textId="77777777" w:rsidR="00983B51" w:rsidRPr="00983B51" w:rsidRDefault="00983B51" w:rsidP="00983B51">
            <w:pPr>
              <w:spacing w:before="60" w:after="60"/>
              <w:rPr>
                <w:rFonts w:ascii="Arial" w:eastAsia="Aptos" w:hAnsi="Arial" w:cs="Arial"/>
                <w:b/>
                <w:sz w:val="16"/>
                <w:szCs w:val="16"/>
              </w:rPr>
            </w:pPr>
            <w:r w:rsidRPr="00983B51">
              <w:rPr>
                <w:rFonts w:ascii="Arial" w:eastAsia="Aptos" w:hAnsi="Arial" w:cs="Arial"/>
                <w:b/>
                <w:sz w:val="16"/>
                <w:szCs w:val="16"/>
              </w:rPr>
              <w:t>Rekomendacje i wnioski dotyczące kierunków i zasad kształtowania zabudowy, zagospodarowania i użytkowania terenów, adekwatnie do charakterystyki, wartości i zagrożeń zidentyfikowanych, dla możliwości zachowania wartości danego krajobrazu</w:t>
            </w:r>
          </w:p>
        </w:tc>
      </w:tr>
      <w:tr w:rsidR="00983B51" w:rsidRPr="00983B51" w14:paraId="04A03ED2" w14:textId="77777777" w:rsidTr="001D10D8">
        <w:trPr>
          <w:trHeight w:val="885"/>
          <w:jc w:val="center"/>
        </w:trPr>
        <w:tc>
          <w:tcPr>
            <w:tcW w:w="517" w:type="pct"/>
            <w:vMerge w:val="restart"/>
            <w:tcBorders>
              <w:top w:val="single" w:sz="4" w:space="0" w:color="auto"/>
            </w:tcBorders>
            <w:vAlign w:val="center"/>
          </w:tcPr>
          <w:p w14:paraId="71C444A9"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2. Bagienno-łąkowe - głównie bezleśne</w:t>
            </w:r>
          </w:p>
        </w:tc>
        <w:tc>
          <w:tcPr>
            <w:tcW w:w="947" w:type="pct"/>
            <w:vMerge w:val="restart"/>
            <w:tcBorders>
              <w:top w:val="single" w:sz="4" w:space="0" w:color="auto"/>
            </w:tcBorders>
            <w:vAlign w:val="center"/>
          </w:tcPr>
          <w:p w14:paraId="118AF8FD"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2a. Z udziałem ekstensywnie użytkowanych łąk</w:t>
            </w:r>
          </w:p>
        </w:tc>
        <w:tc>
          <w:tcPr>
            <w:tcW w:w="394" w:type="pct"/>
            <w:tcBorders>
              <w:top w:val="single" w:sz="4" w:space="0" w:color="auto"/>
            </w:tcBorders>
            <w:vAlign w:val="center"/>
          </w:tcPr>
          <w:p w14:paraId="1B7EC37A"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14-315.16-018</w:t>
            </w:r>
          </w:p>
        </w:tc>
        <w:tc>
          <w:tcPr>
            <w:tcW w:w="998" w:type="pct"/>
            <w:tcBorders>
              <w:top w:val="single" w:sz="4" w:space="0" w:color="auto"/>
            </w:tcBorders>
            <w:vAlign w:val="center"/>
          </w:tcPr>
          <w:p w14:paraId="691DD052"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A.2.5. Wprowadzanie różnych form zabudowy i infrastruktury technicznej;</w:t>
            </w:r>
          </w:p>
          <w:p w14:paraId="37CDD20D"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D.2.1. Odory – oddziaływanie składowisk, zakładów przemysłowych, obiektów hodowli przemysłowej itp.;</w:t>
            </w:r>
          </w:p>
          <w:p w14:paraId="6E0004A7"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A.1.7. Erozja gleb;</w:t>
            </w:r>
          </w:p>
          <w:p w14:paraId="11BF62E5"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E.1.1. Zagrożenie powodziowe;</w:t>
            </w:r>
          </w:p>
        </w:tc>
        <w:tc>
          <w:tcPr>
            <w:tcW w:w="2144" w:type="pct"/>
            <w:tcBorders>
              <w:top w:val="single" w:sz="4" w:space="0" w:color="auto"/>
            </w:tcBorders>
            <w:vAlign w:val="center"/>
          </w:tcPr>
          <w:p w14:paraId="7641B824" w14:textId="77777777" w:rsidR="00983B51" w:rsidRPr="00983B51" w:rsidRDefault="00983B51" w:rsidP="006D6184">
            <w:pPr>
              <w:numPr>
                <w:ilvl w:val="0"/>
                <w:numId w:val="45"/>
              </w:numPr>
              <w:spacing w:before="60" w:after="60"/>
              <w:ind w:left="360"/>
              <w:contextualSpacing/>
              <w:rPr>
                <w:rFonts w:ascii="Arial" w:eastAsia="Aptos" w:hAnsi="Arial" w:cs="Arial"/>
                <w:sz w:val="16"/>
                <w:szCs w:val="16"/>
              </w:rPr>
            </w:pPr>
            <w:r w:rsidRPr="00983B51">
              <w:rPr>
                <w:rFonts w:ascii="Arial" w:eastAsia="Aptos" w:hAnsi="Arial" w:cs="Arial"/>
                <w:sz w:val="16"/>
                <w:szCs w:val="16"/>
              </w:rPr>
              <w:t>Prowadzenie racjonalnej gospodarki rolnej zgodnie z zasadami zrównoważonego rozwoju oraz uwzględnieniem walorów tradycyjnego krajobrazu rolniczego;</w:t>
            </w:r>
          </w:p>
          <w:p w14:paraId="52422BD2" w14:textId="77777777" w:rsidR="00983B51" w:rsidRPr="00983B51" w:rsidRDefault="00983B51" w:rsidP="006D6184">
            <w:pPr>
              <w:numPr>
                <w:ilvl w:val="0"/>
                <w:numId w:val="45"/>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terenów otwartych przed rozpraszaniem zabudowy;</w:t>
            </w:r>
          </w:p>
          <w:p w14:paraId="4F98031C" w14:textId="77777777" w:rsidR="00983B51" w:rsidRPr="00983B51" w:rsidRDefault="00983B51" w:rsidP="006D6184">
            <w:pPr>
              <w:numPr>
                <w:ilvl w:val="0"/>
                <w:numId w:val="45"/>
              </w:numPr>
              <w:spacing w:before="60" w:after="60"/>
              <w:ind w:left="360"/>
              <w:contextualSpacing/>
              <w:rPr>
                <w:rFonts w:ascii="Arial" w:eastAsia="Aptos" w:hAnsi="Arial" w:cs="Arial"/>
                <w:sz w:val="16"/>
                <w:szCs w:val="16"/>
              </w:rPr>
            </w:pPr>
            <w:r w:rsidRPr="00983B51">
              <w:rPr>
                <w:rFonts w:ascii="Arial" w:eastAsia="Aptos" w:hAnsi="Arial" w:cs="Arial"/>
                <w:sz w:val="16"/>
                <w:szCs w:val="16"/>
              </w:rPr>
              <w:t>Realizacja inwestycji celu publicznego wyłącznie z uwzględnieniem walorów przyrodniczo-krajobrazowych;</w:t>
            </w:r>
          </w:p>
          <w:p w14:paraId="15BC31A0" w14:textId="77777777" w:rsidR="00983B51" w:rsidRPr="00983B51" w:rsidRDefault="00983B51" w:rsidP="006D6184">
            <w:pPr>
              <w:numPr>
                <w:ilvl w:val="0"/>
                <w:numId w:val="45"/>
              </w:numPr>
              <w:spacing w:before="60" w:after="60"/>
              <w:ind w:left="360"/>
              <w:contextualSpacing/>
              <w:rPr>
                <w:rFonts w:ascii="Arial" w:eastAsia="Aptos" w:hAnsi="Arial" w:cs="Arial"/>
                <w:sz w:val="16"/>
                <w:szCs w:val="16"/>
              </w:rPr>
            </w:pPr>
            <w:r w:rsidRPr="00983B51">
              <w:rPr>
                <w:rFonts w:ascii="Arial" w:eastAsia="Aptos" w:hAnsi="Arial" w:cs="Arial"/>
                <w:sz w:val="16"/>
                <w:szCs w:val="16"/>
              </w:rPr>
              <w:t>Utrzymanie charakteru krajobrazu rolniczego z zachowaniem charakterystycznych układów przestrzennych miejscowości;</w:t>
            </w:r>
          </w:p>
          <w:p w14:paraId="6FC8828A" w14:textId="77777777" w:rsidR="00983B51" w:rsidRPr="00983B51" w:rsidRDefault="00983B51" w:rsidP="006D6184">
            <w:pPr>
              <w:numPr>
                <w:ilvl w:val="0"/>
                <w:numId w:val="45"/>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przestrzeni rolniczej oraz ograniczanie zmiany przeznaczenia gruntów rolnych na cele nierolnicze, w szczególności gleb klas I-III;</w:t>
            </w:r>
          </w:p>
          <w:p w14:paraId="7A44E9E8" w14:textId="77777777" w:rsidR="00983B51" w:rsidRPr="00983B51" w:rsidRDefault="00983B51" w:rsidP="006D6184">
            <w:pPr>
              <w:numPr>
                <w:ilvl w:val="0"/>
                <w:numId w:val="45"/>
              </w:numPr>
              <w:spacing w:before="60" w:after="60"/>
              <w:ind w:left="360"/>
              <w:contextualSpacing/>
              <w:rPr>
                <w:rFonts w:ascii="Arial" w:eastAsia="Aptos" w:hAnsi="Arial" w:cs="Arial"/>
                <w:sz w:val="16"/>
                <w:szCs w:val="16"/>
              </w:rPr>
            </w:pPr>
            <w:r w:rsidRPr="00983B51">
              <w:rPr>
                <w:rFonts w:ascii="Arial" w:eastAsia="Aptos" w:hAnsi="Arial" w:cs="Arial"/>
                <w:sz w:val="16"/>
                <w:szCs w:val="16"/>
              </w:rPr>
              <w:t>Kształtowanie zagospodarowania przestrzennego z poszanowaniem potrzeb środowiska i walorów krajobrazowych;</w:t>
            </w:r>
          </w:p>
          <w:p w14:paraId="40CE5A33" w14:textId="77777777" w:rsidR="00983B51" w:rsidRPr="00983B51" w:rsidRDefault="00983B51" w:rsidP="006D6184">
            <w:pPr>
              <w:numPr>
                <w:ilvl w:val="0"/>
                <w:numId w:val="45"/>
              </w:numPr>
              <w:spacing w:before="60" w:after="60"/>
              <w:ind w:left="360"/>
              <w:contextualSpacing/>
              <w:rPr>
                <w:rFonts w:ascii="Arial" w:eastAsia="Aptos" w:hAnsi="Arial" w:cs="Arial"/>
                <w:sz w:val="16"/>
                <w:szCs w:val="16"/>
              </w:rPr>
            </w:pPr>
            <w:r w:rsidRPr="00983B51">
              <w:rPr>
                <w:rFonts w:ascii="Arial" w:eastAsia="Aptos" w:hAnsi="Arial" w:cs="Arial"/>
                <w:sz w:val="16"/>
                <w:szCs w:val="16"/>
              </w:rPr>
              <w:t>Przeciwdziałanie uciążliwości zapachowej;</w:t>
            </w:r>
          </w:p>
          <w:p w14:paraId="4767262D" w14:textId="77777777" w:rsidR="00983B51" w:rsidRPr="00983B51" w:rsidRDefault="00983B51" w:rsidP="006D6184">
            <w:pPr>
              <w:numPr>
                <w:ilvl w:val="0"/>
                <w:numId w:val="45"/>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zainwestowania terenów osuwiskowych;</w:t>
            </w:r>
          </w:p>
          <w:p w14:paraId="5B306968" w14:textId="77777777" w:rsidR="00983B51" w:rsidRPr="00983B51" w:rsidRDefault="00983B51" w:rsidP="006D6184">
            <w:pPr>
              <w:numPr>
                <w:ilvl w:val="0"/>
                <w:numId w:val="45"/>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zainwestowania terenów zagrożonych powodzią;</w:t>
            </w:r>
          </w:p>
          <w:p w14:paraId="6B48AB8C" w14:textId="77777777" w:rsidR="00983B51" w:rsidRPr="00983B51" w:rsidRDefault="00983B51" w:rsidP="006D6184">
            <w:pPr>
              <w:numPr>
                <w:ilvl w:val="0"/>
                <w:numId w:val="45"/>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krajobrazu wraz z kształtowaniem estetyki przestrzeni, w tym podejmowanie tzw. "uchwał krajobrazowych";</w:t>
            </w:r>
          </w:p>
          <w:p w14:paraId="5DEA01DC" w14:textId="77777777" w:rsidR="00983B51" w:rsidRPr="00983B51" w:rsidRDefault="00983B51" w:rsidP="006D6184">
            <w:pPr>
              <w:numPr>
                <w:ilvl w:val="0"/>
                <w:numId w:val="45"/>
              </w:numPr>
              <w:spacing w:before="60" w:after="60"/>
              <w:ind w:left="360"/>
              <w:contextualSpacing/>
              <w:rPr>
                <w:rFonts w:ascii="Arial" w:eastAsia="Aptos" w:hAnsi="Arial" w:cs="Arial"/>
                <w:sz w:val="16"/>
                <w:szCs w:val="16"/>
              </w:rPr>
            </w:pPr>
            <w:r w:rsidRPr="00983B51">
              <w:rPr>
                <w:rFonts w:ascii="Arial" w:eastAsia="Aptos" w:hAnsi="Arial" w:cs="Arial"/>
                <w:sz w:val="16"/>
                <w:szCs w:val="16"/>
              </w:rPr>
              <w:t>Współpraca samorządów i podejmowanie działań zwiększających wiedzę i świadomość mieszkańców oraz pracowników jst w zakresie utrzymania i ochrony zasobów dziedzictwa przyrodniczego i kulturowego;</w:t>
            </w:r>
          </w:p>
          <w:p w14:paraId="75563341" w14:textId="77777777" w:rsidR="00983B51" w:rsidRPr="00983B51" w:rsidRDefault="00983B51" w:rsidP="006D6184">
            <w:pPr>
              <w:numPr>
                <w:ilvl w:val="0"/>
                <w:numId w:val="45"/>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walorów krajobrazowych w planowaniu i zagospodarowaniu przestrzennym z zachowaniem zasad zrównoważonego rozwoju;</w:t>
            </w:r>
          </w:p>
          <w:p w14:paraId="06F938C2" w14:textId="77777777" w:rsidR="00983B51" w:rsidRPr="00983B51" w:rsidRDefault="00983B51" w:rsidP="006D6184">
            <w:pPr>
              <w:numPr>
                <w:ilvl w:val="0"/>
                <w:numId w:val="45"/>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jakości krajobrazu poprzez przeciwdziałanie dysharmonii i fragmentacji z zachowaniem zwartego charakteru zabudowy nawiązującej do istniejących obiektów i otoczenia;</w:t>
            </w:r>
          </w:p>
          <w:p w14:paraId="22030C92" w14:textId="77777777" w:rsidR="00983B51" w:rsidRPr="00983B51" w:rsidRDefault="00983B51" w:rsidP="006D6184">
            <w:pPr>
              <w:numPr>
                <w:ilvl w:val="0"/>
                <w:numId w:val="45"/>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zmiany przeznaczenia gruntów leśnych na cele nieleśne;</w:t>
            </w:r>
          </w:p>
          <w:p w14:paraId="6A060950" w14:textId="77777777" w:rsidR="00983B51" w:rsidRPr="00983B51" w:rsidRDefault="00983B51" w:rsidP="006D6184">
            <w:pPr>
              <w:numPr>
                <w:ilvl w:val="0"/>
                <w:numId w:val="43"/>
              </w:numPr>
              <w:spacing w:before="60" w:after="60"/>
              <w:ind w:left="360"/>
              <w:contextualSpacing/>
              <w:rPr>
                <w:rFonts w:ascii="Arial" w:eastAsia="Aptos" w:hAnsi="Arial" w:cs="Arial"/>
                <w:sz w:val="16"/>
                <w:szCs w:val="16"/>
              </w:rPr>
            </w:pPr>
            <w:r w:rsidRPr="00983B51">
              <w:rPr>
                <w:rFonts w:ascii="Arial" w:eastAsia="Aptos" w:hAnsi="Arial" w:cs="Arial"/>
                <w:sz w:val="16"/>
                <w:szCs w:val="16"/>
              </w:rPr>
              <w:t>Wykorzystanie walorów krajobrazowych i kulturowych dla rozwoju turystyki i rekreacji z poszanowaniem jakości krajobrazu;</w:t>
            </w:r>
          </w:p>
        </w:tc>
      </w:tr>
      <w:tr w:rsidR="00983B51" w:rsidRPr="00983B51" w14:paraId="19577E3E" w14:textId="77777777" w:rsidTr="001D10D8">
        <w:trPr>
          <w:trHeight w:val="885"/>
          <w:jc w:val="center"/>
        </w:trPr>
        <w:tc>
          <w:tcPr>
            <w:tcW w:w="517" w:type="pct"/>
            <w:vMerge/>
            <w:vAlign w:val="center"/>
          </w:tcPr>
          <w:p w14:paraId="1296C254" w14:textId="77777777" w:rsidR="00983B51" w:rsidRPr="00983B51" w:rsidRDefault="00983B51" w:rsidP="00983B51">
            <w:pPr>
              <w:spacing w:before="60" w:after="60"/>
              <w:rPr>
                <w:rFonts w:ascii="Arial" w:eastAsia="Aptos" w:hAnsi="Arial" w:cs="Arial"/>
                <w:sz w:val="16"/>
                <w:szCs w:val="16"/>
              </w:rPr>
            </w:pPr>
          </w:p>
        </w:tc>
        <w:tc>
          <w:tcPr>
            <w:tcW w:w="947" w:type="pct"/>
            <w:vMerge/>
            <w:vAlign w:val="center"/>
          </w:tcPr>
          <w:p w14:paraId="3CA9C14B" w14:textId="77777777" w:rsidR="00983B51" w:rsidRPr="00983B51" w:rsidRDefault="00983B51" w:rsidP="00983B51">
            <w:pPr>
              <w:spacing w:before="60" w:after="60"/>
              <w:rPr>
                <w:rFonts w:ascii="Arial" w:eastAsia="Aptos" w:hAnsi="Arial" w:cs="Arial"/>
                <w:sz w:val="16"/>
                <w:szCs w:val="16"/>
              </w:rPr>
            </w:pPr>
          </w:p>
        </w:tc>
        <w:tc>
          <w:tcPr>
            <w:tcW w:w="394" w:type="pct"/>
            <w:tcBorders>
              <w:top w:val="single" w:sz="4" w:space="0" w:color="auto"/>
            </w:tcBorders>
            <w:vAlign w:val="center"/>
          </w:tcPr>
          <w:p w14:paraId="57693D9A"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14-318.61-007</w:t>
            </w:r>
          </w:p>
        </w:tc>
        <w:tc>
          <w:tcPr>
            <w:tcW w:w="998" w:type="pct"/>
            <w:tcBorders>
              <w:top w:val="single" w:sz="4" w:space="0" w:color="auto"/>
            </w:tcBorders>
            <w:vAlign w:val="center"/>
          </w:tcPr>
          <w:p w14:paraId="7B6D113D"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A.1.7. Erozja gleb;</w:t>
            </w:r>
          </w:p>
          <w:p w14:paraId="223B3843"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D.1.1. Hałas komunikacyjny i przemysłowy;</w:t>
            </w:r>
          </w:p>
          <w:p w14:paraId="54EA39C8"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D.2.1. Odory – oddziaływanie składowisk, zakładów przemysłowych, obiektów hodowli przemysłowej itp.;</w:t>
            </w:r>
          </w:p>
          <w:p w14:paraId="38B78686"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D.3.2. Zanieczyszczenie powietrza;</w:t>
            </w:r>
          </w:p>
          <w:p w14:paraId="73B0867D"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E.1.1. Zagrożenie powodziowe;</w:t>
            </w:r>
          </w:p>
        </w:tc>
        <w:tc>
          <w:tcPr>
            <w:tcW w:w="2144" w:type="pct"/>
            <w:tcBorders>
              <w:top w:val="single" w:sz="4" w:space="0" w:color="auto"/>
            </w:tcBorders>
            <w:vAlign w:val="center"/>
          </w:tcPr>
          <w:p w14:paraId="56245202" w14:textId="77777777" w:rsidR="00983B51" w:rsidRPr="00983B51" w:rsidRDefault="00983B51" w:rsidP="006D6184">
            <w:pPr>
              <w:numPr>
                <w:ilvl w:val="0"/>
                <w:numId w:val="44"/>
              </w:numPr>
              <w:spacing w:before="60" w:after="60"/>
              <w:ind w:left="360"/>
              <w:contextualSpacing/>
              <w:rPr>
                <w:rFonts w:ascii="Arial" w:eastAsia="Aptos" w:hAnsi="Arial" w:cs="Arial"/>
                <w:sz w:val="16"/>
                <w:szCs w:val="16"/>
              </w:rPr>
            </w:pPr>
            <w:r w:rsidRPr="00983B51">
              <w:rPr>
                <w:rFonts w:ascii="Arial" w:eastAsia="Aptos" w:hAnsi="Arial" w:cs="Arial"/>
                <w:sz w:val="16"/>
                <w:szCs w:val="16"/>
              </w:rPr>
              <w:t>Zachowanie drożności terenów dolinnych sprzyjających wymianie powietrza;</w:t>
            </w:r>
          </w:p>
          <w:p w14:paraId="4A6B0672" w14:textId="77777777" w:rsidR="00983B51" w:rsidRPr="00983B51" w:rsidRDefault="00983B51" w:rsidP="006D6184">
            <w:pPr>
              <w:numPr>
                <w:ilvl w:val="0"/>
                <w:numId w:val="44"/>
              </w:numPr>
              <w:spacing w:before="60" w:after="60"/>
              <w:ind w:left="360"/>
              <w:contextualSpacing/>
              <w:rPr>
                <w:rFonts w:ascii="Arial" w:eastAsia="Aptos" w:hAnsi="Arial" w:cs="Arial"/>
                <w:sz w:val="16"/>
                <w:szCs w:val="16"/>
              </w:rPr>
            </w:pPr>
            <w:r w:rsidRPr="00983B51">
              <w:rPr>
                <w:rFonts w:ascii="Arial" w:eastAsia="Aptos" w:hAnsi="Arial" w:cs="Arial"/>
                <w:sz w:val="16"/>
                <w:szCs w:val="16"/>
              </w:rPr>
              <w:t>Rozwój błękitno-zielonej infrastruktury przestrzeni miejskiej;</w:t>
            </w:r>
          </w:p>
          <w:p w14:paraId="06E31697" w14:textId="77777777" w:rsidR="00983B51" w:rsidRPr="00983B51" w:rsidRDefault="00983B51" w:rsidP="006D6184">
            <w:pPr>
              <w:numPr>
                <w:ilvl w:val="0"/>
                <w:numId w:val="44"/>
              </w:numPr>
              <w:spacing w:before="60" w:after="60"/>
              <w:ind w:left="360"/>
              <w:contextualSpacing/>
              <w:rPr>
                <w:rFonts w:ascii="Arial" w:eastAsia="Aptos" w:hAnsi="Arial" w:cs="Arial"/>
                <w:sz w:val="16"/>
                <w:szCs w:val="16"/>
              </w:rPr>
            </w:pPr>
            <w:r w:rsidRPr="00983B51">
              <w:rPr>
                <w:rFonts w:ascii="Arial" w:eastAsia="Aptos" w:hAnsi="Arial" w:cs="Arial"/>
                <w:sz w:val="16"/>
                <w:szCs w:val="16"/>
              </w:rPr>
              <w:t>Wdrażanie rozwiązań w zakresie bioretencji w zagospodarowaniu przestrzeni publicznych;</w:t>
            </w:r>
          </w:p>
          <w:p w14:paraId="50E643CB" w14:textId="77777777" w:rsidR="00983B51" w:rsidRPr="00983B51" w:rsidRDefault="00983B51" w:rsidP="006D6184">
            <w:pPr>
              <w:numPr>
                <w:ilvl w:val="0"/>
                <w:numId w:val="44"/>
              </w:numPr>
              <w:spacing w:before="60" w:after="60"/>
              <w:ind w:left="360"/>
              <w:contextualSpacing/>
              <w:rPr>
                <w:rFonts w:ascii="Arial" w:eastAsia="Aptos" w:hAnsi="Arial" w:cs="Arial"/>
                <w:sz w:val="16"/>
                <w:szCs w:val="16"/>
              </w:rPr>
            </w:pPr>
            <w:r w:rsidRPr="00983B51">
              <w:rPr>
                <w:rFonts w:ascii="Arial" w:eastAsia="Aptos" w:hAnsi="Arial" w:cs="Arial"/>
                <w:sz w:val="16"/>
                <w:szCs w:val="16"/>
              </w:rPr>
              <w:t>Rozwój obszarów zurbanizowanych uwzględniający potrzeby i możliwości jednostki osadniczej;</w:t>
            </w:r>
          </w:p>
          <w:p w14:paraId="2CC3B1A4" w14:textId="77777777" w:rsidR="00983B51" w:rsidRPr="00983B51" w:rsidRDefault="00983B51" w:rsidP="006D6184">
            <w:pPr>
              <w:numPr>
                <w:ilvl w:val="0"/>
                <w:numId w:val="44"/>
              </w:numPr>
              <w:spacing w:before="60" w:after="60"/>
              <w:ind w:left="360"/>
              <w:contextualSpacing/>
              <w:rPr>
                <w:rFonts w:ascii="Arial" w:eastAsia="Aptos" w:hAnsi="Arial" w:cs="Arial"/>
                <w:sz w:val="16"/>
                <w:szCs w:val="16"/>
              </w:rPr>
            </w:pPr>
            <w:r w:rsidRPr="00983B51">
              <w:rPr>
                <w:rFonts w:ascii="Arial" w:eastAsia="Aptos" w:hAnsi="Arial" w:cs="Arial"/>
                <w:sz w:val="16"/>
                <w:szCs w:val="16"/>
              </w:rPr>
              <w:t>Kształtowanie czytelnej kompozycji urbanistycznej z uwzględnieniem indywidualnych cech tożsamościowych miejsca;</w:t>
            </w:r>
          </w:p>
          <w:p w14:paraId="6A82B3D2" w14:textId="77777777" w:rsidR="00983B51" w:rsidRPr="00983B51" w:rsidRDefault="00983B51" w:rsidP="006D6184">
            <w:pPr>
              <w:numPr>
                <w:ilvl w:val="0"/>
                <w:numId w:val="44"/>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zainwestowania terenów osuwiskowych;</w:t>
            </w:r>
          </w:p>
          <w:p w14:paraId="333977ED" w14:textId="77777777" w:rsidR="00983B51" w:rsidRPr="00983B51" w:rsidRDefault="00983B51" w:rsidP="006D6184">
            <w:pPr>
              <w:numPr>
                <w:ilvl w:val="0"/>
                <w:numId w:val="44"/>
              </w:numPr>
              <w:spacing w:before="60" w:after="60"/>
              <w:ind w:left="360"/>
              <w:contextualSpacing/>
              <w:rPr>
                <w:rFonts w:ascii="Arial" w:eastAsia="Aptos" w:hAnsi="Arial" w:cs="Arial"/>
                <w:sz w:val="16"/>
                <w:szCs w:val="16"/>
              </w:rPr>
            </w:pPr>
            <w:r w:rsidRPr="00983B51">
              <w:rPr>
                <w:rFonts w:ascii="Arial" w:eastAsia="Aptos" w:hAnsi="Arial" w:cs="Arial"/>
                <w:sz w:val="16"/>
                <w:szCs w:val="16"/>
              </w:rPr>
              <w:t>Minimalizacja negatywnych oddziaływań hałasu na środowisko;</w:t>
            </w:r>
          </w:p>
          <w:p w14:paraId="3EBA8382" w14:textId="77777777" w:rsidR="00983B51" w:rsidRPr="00983B51" w:rsidRDefault="00983B51" w:rsidP="006D6184">
            <w:pPr>
              <w:numPr>
                <w:ilvl w:val="0"/>
                <w:numId w:val="44"/>
              </w:numPr>
              <w:spacing w:before="60" w:after="60"/>
              <w:ind w:left="360"/>
              <w:contextualSpacing/>
              <w:rPr>
                <w:rFonts w:ascii="Arial" w:eastAsia="Aptos" w:hAnsi="Arial" w:cs="Arial"/>
                <w:sz w:val="16"/>
                <w:szCs w:val="16"/>
              </w:rPr>
            </w:pPr>
            <w:r w:rsidRPr="00983B51">
              <w:rPr>
                <w:rFonts w:ascii="Arial" w:eastAsia="Aptos" w:hAnsi="Arial" w:cs="Arial"/>
                <w:sz w:val="16"/>
                <w:szCs w:val="16"/>
              </w:rPr>
              <w:t>Przeciwdziałanie uciążliwości zapachowej;</w:t>
            </w:r>
          </w:p>
          <w:p w14:paraId="1453E5D9" w14:textId="77777777" w:rsidR="00983B51" w:rsidRPr="00983B51" w:rsidRDefault="00983B51" w:rsidP="006D6184">
            <w:pPr>
              <w:numPr>
                <w:ilvl w:val="0"/>
                <w:numId w:val="44"/>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negatywnych oddziaływań na środowisko przyrodnicze i ludzi;</w:t>
            </w:r>
          </w:p>
          <w:p w14:paraId="71A58494" w14:textId="77777777" w:rsidR="00983B51" w:rsidRPr="00983B51" w:rsidRDefault="00983B51" w:rsidP="006D6184">
            <w:pPr>
              <w:numPr>
                <w:ilvl w:val="0"/>
                <w:numId w:val="44"/>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zainwestowania terenów zagrożonych powodzią;</w:t>
            </w:r>
          </w:p>
          <w:p w14:paraId="75DC1E4B" w14:textId="77777777" w:rsidR="00983B51" w:rsidRPr="00983B51" w:rsidRDefault="00983B51" w:rsidP="006D6184">
            <w:pPr>
              <w:numPr>
                <w:ilvl w:val="0"/>
                <w:numId w:val="44"/>
              </w:numPr>
              <w:spacing w:before="60" w:after="60"/>
              <w:ind w:left="360"/>
              <w:contextualSpacing/>
              <w:rPr>
                <w:rFonts w:ascii="Arial" w:eastAsia="Aptos" w:hAnsi="Arial" w:cs="Arial"/>
                <w:sz w:val="16"/>
                <w:szCs w:val="16"/>
              </w:rPr>
            </w:pPr>
            <w:r w:rsidRPr="00983B51">
              <w:rPr>
                <w:rFonts w:ascii="Arial" w:eastAsia="Aptos" w:hAnsi="Arial" w:cs="Arial"/>
                <w:sz w:val="16"/>
                <w:szCs w:val="16"/>
              </w:rPr>
              <w:lastRenderedPageBreak/>
              <w:t>Zachowanie i ochrona wartości historyczno-kulturowych i krajobrazowych obszarów i obiektów zabytkowych, m.in. poprzez wspieranie prac konserwatorskich, rewitalizację obiektów i obszarów zabytkowych oraz kulturowych, a także adaptację obiektów zabytkowych do nowych funkcji;</w:t>
            </w:r>
          </w:p>
          <w:p w14:paraId="18831F41" w14:textId="77777777" w:rsidR="00983B51" w:rsidRPr="00983B51" w:rsidRDefault="00983B51" w:rsidP="006D6184">
            <w:pPr>
              <w:numPr>
                <w:ilvl w:val="0"/>
                <w:numId w:val="44"/>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i kształtowanie krajobrazu poprzez przeciwdziałanie dysharmonii, z uwzględnieniem obiektów i obszarów zabytkowych, a także kształtowanie estetyki przestrzeni, w tym podejmowanie tzw. "uchwał krajobrazowych";</w:t>
            </w:r>
          </w:p>
          <w:p w14:paraId="7952CBC3" w14:textId="77777777" w:rsidR="00983B51" w:rsidRPr="00983B51" w:rsidRDefault="00983B51" w:rsidP="006D6184">
            <w:pPr>
              <w:numPr>
                <w:ilvl w:val="0"/>
                <w:numId w:val="44"/>
              </w:numPr>
              <w:spacing w:before="60" w:after="60"/>
              <w:ind w:left="360"/>
              <w:contextualSpacing/>
              <w:rPr>
                <w:rFonts w:ascii="Arial" w:eastAsia="Aptos" w:hAnsi="Arial" w:cs="Arial"/>
                <w:sz w:val="16"/>
                <w:szCs w:val="16"/>
              </w:rPr>
            </w:pPr>
            <w:r w:rsidRPr="00983B51">
              <w:rPr>
                <w:rFonts w:ascii="Arial" w:eastAsia="Aptos" w:hAnsi="Arial" w:cs="Arial"/>
                <w:sz w:val="16"/>
                <w:szCs w:val="16"/>
              </w:rPr>
              <w:t>Współpraca samorządów i podejmowanie działań zwiększających wiedzę i świadomość mieszkańców oraz pracowników jst w zakresie utrzymania i ochrony zasobów dziedzictwa przyrodniczego i kulturowego;</w:t>
            </w:r>
          </w:p>
          <w:p w14:paraId="785FFF28" w14:textId="77777777" w:rsidR="00983B51" w:rsidRPr="00983B51" w:rsidRDefault="00983B51" w:rsidP="006D6184">
            <w:pPr>
              <w:numPr>
                <w:ilvl w:val="0"/>
                <w:numId w:val="44"/>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walorów krajobrazowych w planowaniu i zagospodarowaniu przestrzennym z zachowaniem zasad zrównoważonego rozwoju;</w:t>
            </w:r>
          </w:p>
          <w:p w14:paraId="15CCA389" w14:textId="77777777" w:rsidR="00983B51" w:rsidRPr="00983B51" w:rsidRDefault="00983B51" w:rsidP="006D6184">
            <w:pPr>
              <w:numPr>
                <w:ilvl w:val="0"/>
                <w:numId w:val="44"/>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przestrzeni rolniczej oraz ograniczanie zmiany przeznaczenia gruntów rolnych na cele nierolnicze, w szczególności gleb klas I-III;</w:t>
            </w:r>
          </w:p>
          <w:p w14:paraId="66AA77F0" w14:textId="77777777" w:rsidR="00983B51" w:rsidRPr="00983B51" w:rsidRDefault="00983B51" w:rsidP="006D6184">
            <w:pPr>
              <w:numPr>
                <w:ilvl w:val="0"/>
                <w:numId w:val="44"/>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zmiany przeznaczenia gruntów leśnych na cele nieleśne;</w:t>
            </w:r>
          </w:p>
          <w:p w14:paraId="34C822BB" w14:textId="77777777" w:rsidR="00983B51" w:rsidRPr="00983B51" w:rsidRDefault="00983B51" w:rsidP="006D6184">
            <w:pPr>
              <w:numPr>
                <w:ilvl w:val="0"/>
                <w:numId w:val="44"/>
              </w:numPr>
              <w:spacing w:before="60" w:after="60"/>
              <w:ind w:left="360"/>
              <w:contextualSpacing/>
              <w:rPr>
                <w:rFonts w:ascii="Arial" w:eastAsia="Aptos" w:hAnsi="Arial" w:cs="Arial"/>
                <w:sz w:val="16"/>
                <w:szCs w:val="16"/>
              </w:rPr>
            </w:pPr>
            <w:r w:rsidRPr="00983B51">
              <w:rPr>
                <w:rFonts w:ascii="Arial" w:eastAsia="Aptos" w:hAnsi="Arial" w:cs="Arial"/>
                <w:sz w:val="16"/>
                <w:szCs w:val="16"/>
              </w:rPr>
              <w:t>Zachowanie i zwiększanie terenów zielonych;</w:t>
            </w:r>
          </w:p>
          <w:p w14:paraId="7CE93307" w14:textId="77777777" w:rsidR="00983B51" w:rsidRPr="00983B51" w:rsidRDefault="00983B51" w:rsidP="006D6184">
            <w:pPr>
              <w:numPr>
                <w:ilvl w:val="0"/>
                <w:numId w:val="43"/>
              </w:numPr>
              <w:spacing w:before="60" w:after="60"/>
              <w:ind w:left="360"/>
              <w:contextualSpacing/>
              <w:rPr>
                <w:rFonts w:ascii="Arial" w:eastAsia="Aptos" w:hAnsi="Arial" w:cs="Arial"/>
                <w:sz w:val="16"/>
                <w:szCs w:val="16"/>
              </w:rPr>
            </w:pPr>
            <w:r w:rsidRPr="00983B51">
              <w:rPr>
                <w:rFonts w:ascii="Arial" w:eastAsia="Aptos" w:hAnsi="Arial" w:cs="Arial"/>
                <w:sz w:val="16"/>
                <w:szCs w:val="16"/>
              </w:rPr>
              <w:t>Wykorzystanie walorów krajobrazowych i kulturowych dla rozwoju turystyki i rekreacji z poszanowaniem jakości krajobrazu;</w:t>
            </w:r>
          </w:p>
        </w:tc>
      </w:tr>
      <w:tr w:rsidR="00983B51" w:rsidRPr="00983B51" w14:paraId="4E2B3269" w14:textId="77777777" w:rsidTr="001D10D8">
        <w:trPr>
          <w:trHeight w:val="885"/>
          <w:jc w:val="center"/>
        </w:trPr>
        <w:tc>
          <w:tcPr>
            <w:tcW w:w="517" w:type="pct"/>
            <w:vMerge w:val="restart"/>
            <w:tcBorders>
              <w:top w:val="single" w:sz="4" w:space="0" w:color="auto"/>
            </w:tcBorders>
            <w:vAlign w:val="center"/>
          </w:tcPr>
          <w:p w14:paraId="4C92DD2D"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lastRenderedPageBreak/>
              <w:t>3. Leśne</w:t>
            </w:r>
          </w:p>
        </w:tc>
        <w:tc>
          <w:tcPr>
            <w:tcW w:w="947" w:type="pct"/>
            <w:vMerge w:val="restart"/>
            <w:tcBorders>
              <w:top w:val="single" w:sz="4" w:space="0" w:color="auto"/>
            </w:tcBorders>
            <w:vAlign w:val="center"/>
          </w:tcPr>
          <w:p w14:paraId="393BDA38"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3a. Z przewagą siedlisk borowych</w:t>
            </w:r>
          </w:p>
        </w:tc>
        <w:tc>
          <w:tcPr>
            <w:tcW w:w="394" w:type="pct"/>
            <w:tcBorders>
              <w:top w:val="single" w:sz="4" w:space="0" w:color="auto"/>
            </w:tcBorders>
            <w:vAlign w:val="center"/>
          </w:tcPr>
          <w:p w14:paraId="482F6C23"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14-315.16-056</w:t>
            </w:r>
          </w:p>
        </w:tc>
        <w:tc>
          <w:tcPr>
            <w:tcW w:w="998" w:type="pct"/>
            <w:tcBorders>
              <w:top w:val="single" w:sz="4" w:space="0" w:color="auto"/>
            </w:tcBorders>
            <w:vAlign w:val="center"/>
          </w:tcPr>
          <w:p w14:paraId="5E5453BA"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A.1.4. Eksploatacja złóż innych niż węgiel kamienny, węgiel brunatny i torf;</w:t>
            </w:r>
          </w:p>
          <w:p w14:paraId="641CFEAE"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A.1.6. Składowiska odpadów;</w:t>
            </w:r>
          </w:p>
          <w:p w14:paraId="47633992"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A.1.7. Erozja gleb;</w:t>
            </w:r>
          </w:p>
          <w:p w14:paraId="44A46025"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C.1.3. Lokalizacja dominujących w krajobrazie obiektów wysokościowych i obszarowych;</w:t>
            </w:r>
          </w:p>
          <w:p w14:paraId="71093791"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D.3.2. Zanieczyszczenie powietrza;</w:t>
            </w:r>
          </w:p>
        </w:tc>
        <w:tc>
          <w:tcPr>
            <w:tcW w:w="2144" w:type="pct"/>
            <w:tcBorders>
              <w:top w:val="single" w:sz="4" w:space="0" w:color="auto"/>
            </w:tcBorders>
            <w:vAlign w:val="center"/>
          </w:tcPr>
          <w:p w14:paraId="09A5A480" w14:textId="77777777" w:rsidR="00983B51" w:rsidRPr="00983B51" w:rsidRDefault="00983B51" w:rsidP="006D6184">
            <w:pPr>
              <w:numPr>
                <w:ilvl w:val="0"/>
                <w:numId w:val="43"/>
              </w:numPr>
              <w:spacing w:before="60" w:after="60"/>
              <w:ind w:left="360"/>
              <w:contextualSpacing/>
              <w:rPr>
                <w:rFonts w:ascii="Arial" w:eastAsia="Aptos" w:hAnsi="Arial" w:cs="Arial"/>
                <w:sz w:val="16"/>
                <w:szCs w:val="16"/>
              </w:rPr>
            </w:pPr>
            <w:r w:rsidRPr="00983B51">
              <w:rPr>
                <w:rFonts w:ascii="Arial" w:eastAsia="Aptos" w:hAnsi="Arial" w:cs="Arial"/>
                <w:sz w:val="16"/>
                <w:szCs w:val="16"/>
              </w:rPr>
              <w:t>Prowadzenie racjonalnej gospodarki rolnej zgodnie z zasadami zrównoważonego rozwoju oraz uwzględnieniem walorów tradycyjnego krajobrazu rolniczego;</w:t>
            </w:r>
          </w:p>
          <w:p w14:paraId="32A4687D" w14:textId="77777777" w:rsidR="00983B51" w:rsidRPr="00983B51" w:rsidRDefault="00983B51" w:rsidP="006D6184">
            <w:pPr>
              <w:numPr>
                <w:ilvl w:val="0"/>
                <w:numId w:val="43"/>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terenów otwartych przed rozpraszaniem zabudowy;</w:t>
            </w:r>
          </w:p>
          <w:p w14:paraId="684960C5" w14:textId="77777777" w:rsidR="00983B51" w:rsidRPr="00983B51" w:rsidRDefault="00983B51" w:rsidP="006D6184">
            <w:pPr>
              <w:numPr>
                <w:ilvl w:val="0"/>
                <w:numId w:val="43"/>
              </w:numPr>
              <w:spacing w:before="60" w:after="60"/>
              <w:ind w:left="360"/>
              <w:contextualSpacing/>
              <w:rPr>
                <w:rFonts w:ascii="Arial" w:eastAsia="Aptos" w:hAnsi="Arial" w:cs="Arial"/>
                <w:sz w:val="16"/>
                <w:szCs w:val="16"/>
              </w:rPr>
            </w:pPr>
            <w:r w:rsidRPr="00983B51">
              <w:rPr>
                <w:rFonts w:ascii="Arial" w:eastAsia="Aptos" w:hAnsi="Arial" w:cs="Arial"/>
                <w:sz w:val="16"/>
                <w:szCs w:val="16"/>
              </w:rPr>
              <w:t>Realizacja inwestycji celu publicznego wyłącznie z uwzględnieniem walorów przyrodniczo-krajobrazowych;</w:t>
            </w:r>
          </w:p>
          <w:p w14:paraId="62124BD7" w14:textId="77777777" w:rsidR="00983B51" w:rsidRPr="00983B51" w:rsidRDefault="00983B51" w:rsidP="006D6184">
            <w:pPr>
              <w:numPr>
                <w:ilvl w:val="0"/>
                <w:numId w:val="43"/>
              </w:numPr>
              <w:spacing w:before="60" w:after="60"/>
              <w:ind w:left="360"/>
              <w:contextualSpacing/>
              <w:rPr>
                <w:rFonts w:ascii="Arial" w:eastAsia="Aptos" w:hAnsi="Arial" w:cs="Arial"/>
                <w:sz w:val="16"/>
                <w:szCs w:val="16"/>
              </w:rPr>
            </w:pPr>
            <w:r w:rsidRPr="00983B51">
              <w:rPr>
                <w:rFonts w:ascii="Arial" w:eastAsia="Aptos" w:hAnsi="Arial" w:cs="Arial"/>
                <w:sz w:val="16"/>
                <w:szCs w:val="16"/>
              </w:rPr>
              <w:t>Utrzymanie charakteru krajobrazu rolniczego z zachowaniem charakterystycznych układów przestrzennych miejscowości;</w:t>
            </w:r>
          </w:p>
          <w:p w14:paraId="72F474FB" w14:textId="77777777" w:rsidR="00983B51" w:rsidRPr="00983B51" w:rsidRDefault="00983B51" w:rsidP="006D6184">
            <w:pPr>
              <w:numPr>
                <w:ilvl w:val="0"/>
                <w:numId w:val="43"/>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przestrzeni rolniczej oraz ograniczanie zmiany przeznaczenia gruntów rolnych na cele nierolnicze, w szczególności gleb klas I-III;</w:t>
            </w:r>
          </w:p>
          <w:p w14:paraId="2738C762" w14:textId="77777777" w:rsidR="00983B51" w:rsidRPr="00983B51" w:rsidRDefault="00983B51" w:rsidP="006D6184">
            <w:pPr>
              <w:numPr>
                <w:ilvl w:val="0"/>
                <w:numId w:val="43"/>
              </w:numPr>
              <w:spacing w:before="60" w:after="60"/>
              <w:ind w:left="360"/>
              <w:contextualSpacing/>
              <w:rPr>
                <w:rFonts w:ascii="Arial" w:eastAsia="Aptos" w:hAnsi="Arial" w:cs="Arial"/>
                <w:sz w:val="16"/>
                <w:szCs w:val="16"/>
              </w:rPr>
            </w:pPr>
            <w:r w:rsidRPr="00983B51">
              <w:rPr>
                <w:rFonts w:ascii="Arial" w:eastAsia="Aptos" w:hAnsi="Arial" w:cs="Arial"/>
                <w:sz w:val="16"/>
                <w:szCs w:val="16"/>
              </w:rPr>
              <w:t>Prowadzenie racjonalnej gospodarki surowcowej;</w:t>
            </w:r>
          </w:p>
          <w:p w14:paraId="4845BA5E" w14:textId="77777777" w:rsidR="00983B51" w:rsidRPr="00983B51" w:rsidRDefault="00983B51" w:rsidP="006D6184">
            <w:pPr>
              <w:numPr>
                <w:ilvl w:val="0"/>
                <w:numId w:val="43"/>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zainwestowania terenów osuwiskowych;</w:t>
            </w:r>
          </w:p>
          <w:p w14:paraId="360B71BB" w14:textId="77777777" w:rsidR="00983B51" w:rsidRPr="00983B51" w:rsidRDefault="00983B51" w:rsidP="006D6184">
            <w:pPr>
              <w:numPr>
                <w:ilvl w:val="0"/>
                <w:numId w:val="43"/>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negatywnych oddziaływań na środowisko przyrodnicze i ludzi;</w:t>
            </w:r>
          </w:p>
          <w:p w14:paraId="7016D4A5" w14:textId="77777777" w:rsidR="00983B51" w:rsidRPr="00983B51" w:rsidRDefault="00983B51" w:rsidP="006D6184">
            <w:pPr>
              <w:numPr>
                <w:ilvl w:val="0"/>
                <w:numId w:val="43"/>
              </w:numPr>
              <w:spacing w:before="60" w:after="60"/>
              <w:ind w:left="360"/>
              <w:contextualSpacing/>
              <w:rPr>
                <w:rFonts w:ascii="Arial" w:eastAsia="Aptos" w:hAnsi="Arial" w:cs="Arial"/>
                <w:sz w:val="16"/>
                <w:szCs w:val="16"/>
              </w:rPr>
            </w:pPr>
            <w:r w:rsidRPr="00983B51">
              <w:rPr>
                <w:rFonts w:ascii="Arial" w:eastAsia="Aptos" w:hAnsi="Arial" w:cs="Arial"/>
                <w:sz w:val="16"/>
                <w:szCs w:val="16"/>
              </w:rPr>
              <w:t>Zachowanie i ochrona wartości historyczno-kulturowych i krajobrazowych obszarów i obiektów zabytkowych, m.in. poprzez wspieranie prac konserwatorskich, rewitalizację obiektów i obszarów zabytkowych oraz kulturowych, a także adaptację obiektów zabytkowych do nowych funkcji;</w:t>
            </w:r>
          </w:p>
          <w:p w14:paraId="36E8A33F" w14:textId="77777777" w:rsidR="00983B51" w:rsidRPr="00983B51" w:rsidRDefault="00983B51" w:rsidP="006D6184">
            <w:pPr>
              <w:numPr>
                <w:ilvl w:val="0"/>
                <w:numId w:val="43"/>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i kształtowanie krajobrazu poprzez przeciwdziałanie dysharmonii, z uwzględnieniem obiektów i obszarów zabytkowych, a także kształtowanie estetyki przestrzeni, w tym podejmowanie tzw. "uchwał krajobrazowych";</w:t>
            </w:r>
          </w:p>
          <w:p w14:paraId="15CB718B" w14:textId="77777777" w:rsidR="00983B51" w:rsidRPr="00983B51" w:rsidRDefault="00983B51" w:rsidP="006D6184">
            <w:pPr>
              <w:numPr>
                <w:ilvl w:val="0"/>
                <w:numId w:val="43"/>
              </w:numPr>
              <w:spacing w:before="60" w:after="60"/>
              <w:ind w:left="360"/>
              <w:contextualSpacing/>
              <w:rPr>
                <w:rFonts w:ascii="Arial" w:eastAsia="Aptos" w:hAnsi="Arial" w:cs="Arial"/>
                <w:sz w:val="16"/>
                <w:szCs w:val="16"/>
              </w:rPr>
            </w:pPr>
            <w:r w:rsidRPr="00983B51">
              <w:rPr>
                <w:rFonts w:ascii="Arial" w:eastAsia="Aptos" w:hAnsi="Arial" w:cs="Arial"/>
                <w:sz w:val="16"/>
                <w:szCs w:val="16"/>
              </w:rPr>
              <w:t>Współpraca samorządów i podejmowanie działań zwiększających wiedzę i świadomość mieszkańców oraz pracowników jst w zakresie utrzymania i ochrony zasobów dziedzictwa przyrodniczego i kulturowego;</w:t>
            </w:r>
          </w:p>
          <w:p w14:paraId="38CFAA2D" w14:textId="77777777" w:rsidR="00983B51" w:rsidRPr="00983B51" w:rsidRDefault="00983B51" w:rsidP="006D6184">
            <w:pPr>
              <w:numPr>
                <w:ilvl w:val="0"/>
                <w:numId w:val="43"/>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walorów krajobrazowych w planowaniu i zagospodarowaniu przestrzennym z zachowaniem zasad zrównoważonego rozwoju;</w:t>
            </w:r>
          </w:p>
          <w:p w14:paraId="11C06188" w14:textId="77777777" w:rsidR="00983B51" w:rsidRPr="00983B51" w:rsidRDefault="00983B51" w:rsidP="006D6184">
            <w:pPr>
              <w:numPr>
                <w:ilvl w:val="0"/>
                <w:numId w:val="43"/>
              </w:numPr>
              <w:spacing w:before="60" w:after="60"/>
              <w:ind w:left="360"/>
              <w:contextualSpacing/>
              <w:rPr>
                <w:rFonts w:ascii="Arial" w:eastAsia="Aptos" w:hAnsi="Arial" w:cs="Arial"/>
                <w:sz w:val="16"/>
                <w:szCs w:val="16"/>
              </w:rPr>
            </w:pPr>
            <w:r w:rsidRPr="00983B51">
              <w:rPr>
                <w:rFonts w:ascii="Arial" w:eastAsia="Aptos" w:hAnsi="Arial" w:cs="Arial"/>
                <w:sz w:val="16"/>
                <w:szCs w:val="16"/>
              </w:rPr>
              <w:lastRenderedPageBreak/>
              <w:t>Ochrona jakości krajobrazu poprzez przeciwdziałanie dysharmonii i fragmentacji z zachowaniem zwartego charakteru zabudowy nawiązującej do istniejących obiektów i otoczenia;</w:t>
            </w:r>
          </w:p>
          <w:p w14:paraId="1C6A6870" w14:textId="77777777" w:rsidR="00983B51" w:rsidRPr="00983B51" w:rsidRDefault="00983B51" w:rsidP="006D6184">
            <w:pPr>
              <w:numPr>
                <w:ilvl w:val="0"/>
                <w:numId w:val="43"/>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zmiany przeznaczenia gruntów leśnych na cele nieleśne;</w:t>
            </w:r>
          </w:p>
          <w:p w14:paraId="393555D9" w14:textId="77777777" w:rsidR="00983B51" w:rsidRPr="00983B51" w:rsidRDefault="00983B51" w:rsidP="006D6184">
            <w:pPr>
              <w:numPr>
                <w:ilvl w:val="0"/>
                <w:numId w:val="43"/>
              </w:numPr>
              <w:spacing w:before="60" w:after="60"/>
              <w:ind w:left="360"/>
              <w:contextualSpacing/>
              <w:rPr>
                <w:rFonts w:ascii="Arial" w:eastAsia="Aptos" w:hAnsi="Arial" w:cs="Arial"/>
                <w:sz w:val="16"/>
                <w:szCs w:val="16"/>
              </w:rPr>
            </w:pPr>
            <w:r w:rsidRPr="00983B51">
              <w:rPr>
                <w:rFonts w:ascii="Arial" w:eastAsia="Aptos" w:hAnsi="Arial" w:cs="Arial"/>
                <w:sz w:val="16"/>
                <w:szCs w:val="16"/>
              </w:rPr>
              <w:t>Wykorzystanie walorów krajobrazowych i kulturowych dla rozwoju turystyki i rekreacji, w tym rozwoju sieci tras rowerowych z poszanowaniem jakości krajobrazu;</w:t>
            </w:r>
          </w:p>
        </w:tc>
      </w:tr>
      <w:tr w:rsidR="00983B51" w:rsidRPr="00983B51" w14:paraId="7CCB24B3" w14:textId="77777777" w:rsidTr="001D10D8">
        <w:trPr>
          <w:jc w:val="center"/>
        </w:trPr>
        <w:tc>
          <w:tcPr>
            <w:tcW w:w="517" w:type="pct"/>
            <w:vMerge/>
            <w:vAlign w:val="center"/>
          </w:tcPr>
          <w:p w14:paraId="6A39B20B" w14:textId="77777777" w:rsidR="00983B51" w:rsidRPr="00983B51" w:rsidRDefault="00983B51" w:rsidP="00983B51">
            <w:pPr>
              <w:spacing w:before="60" w:after="60"/>
              <w:rPr>
                <w:rFonts w:ascii="Arial" w:eastAsia="Aptos" w:hAnsi="Arial" w:cs="Arial"/>
                <w:sz w:val="16"/>
                <w:szCs w:val="16"/>
                <w:highlight w:val="yellow"/>
              </w:rPr>
            </w:pPr>
          </w:p>
        </w:tc>
        <w:tc>
          <w:tcPr>
            <w:tcW w:w="947" w:type="pct"/>
            <w:vMerge/>
            <w:vAlign w:val="center"/>
          </w:tcPr>
          <w:p w14:paraId="42705046" w14:textId="77777777" w:rsidR="00983B51" w:rsidRPr="00983B51" w:rsidRDefault="00983B51" w:rsidP="00983B51">
            <w:pPr>
              <w:spacing w:before="60" w:after="60"/>
              <w:rPr>
                <w:rFonts w:ascii="Arial" w:eastAsia="Aptos" w:hAnsi="Arial" w:cs="Arial"/>
                <w:sz w:val="16"/>
                <w:szCs w:val="16"/>
                <w:highlight w:val="yellow"/>
              </w:rPr>
            </w:pPr>
          </w:p>
        </w:tc>
        <w:tc>
          <w:tcPr>
            <w:tcW w:w="394" w:type="pct"/>
            <w:vAlign w:val="center"/>
          </w:tcPr>
          <w:p w14:paraId="69C46611"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14-315.16-061</w:t>
            </w:r>
          </w:p>
        </w:tc>
        <w:tc>
          <w:tcPr>
            <w:tcW w:w="998" w:type="pct"/>
            <w:vAlign w:val="center"/>
          </w:tcPr>
          <w:p w14:paraId="2E8C95CF" w14:textId="77777777" w:rsidR="00983B51" w:rsidRPr="00983B51" w:rsidRDefault="00983B51" w:rsidP="00983B51">
            <w:pPr>
              <w:spacing w:before="60" w:after="60"/>
              <w:rPr>
                <w:rFonts w:ascii="Arial" w:eastAsia="Aptos" w:hAnsi="Arial" w:cs="Arial"/>
                <w:sz w:val="16"/>
                <w:szCs w:val="16"/>
                <w:highlight w:val="yellow"/>
              </w:rPr>
            </w:pPr>
            <w:r w:rsidRPr="00983B51">
              <w:rPr>
                <w:rFonts w:ascii="Arial" w:eastAsia="Aptos" w:hAnsi="Arial" w:cs="Arial"/>
                <w:sz w:val="16"/>
                <w:szCs w:val="16"/>
              </w:rPr>
              <w:t>—</w:t>
            </w:r>
          </w:p>
        </w:tc>
        <w:tc>
          <w:tcPr>
            <w:tcW w:w="2144" w:type="pct"/>
            <w:vAlign w:val="center"/>
          </w:tcPr>
          <w:p w14:paraId="625BF4CC" w14:textId="77777777" w:rsidR="00983B51" w:rsidRPr="00983B51" w:rsidRDefault="00983B51" w:rsidP="00983B51">
            <w:pPr>
              <w:spacing w:before="60" w:after="60"/>
              <w:rPr>
                <w:rFonts w:ascii="Arial" w:eastAsia="Aptos" w:hAnsi="Arial" w:cs="Arial"/>
                <w:sz w:val="16"/>
                <w:szCs w:val="16"/>
                <w:highlight w:val="yellow"/>
              </w:rPr>
            </w:pPr>
            <w:r w:rsidRPr="00983B51">
              <w:rPr>
                <w:rFonts w:ascii="Arial" w:eastAsia="Aptos" w:hAnsi="Arial" w:cs="Arial"/>
                <w:sz w:val="16"/>
                <w:szCs w:val="16"/>
              </w:rPr>
              <w:t>—</w:t>
            </w:r>
          </w:p>
        </w:tc>
      </w:tr>
      <w:tr w:rsidR="00983B51" w:rsidRPr="00983B51" w14:paraId="0E59641C" w14:textId="77777777" w:rsidTr="001D10D8">
        <w:trPr>
          <w:jc w:val="center"/>
        </w:trPr>
        <w:tc>
          <w:tcPr>
            <w:tcW w:w="517" w:type="pct"/>
            <w:vMerge/>
            <w:vAlign w:val="center"/>
          </w:tcPr>
          <w:p w14:paraId="184BEB21" w14:textId="77777777" w:rsidR="00983B51" w:rsidRPr="00983B51" w:rsidRDefault="00983B51" w:rsidP="00983B51">
            <w:pPr>
              <w:spacing w:before="60" w:after="60"/>
              <w:rPr>
                <w:rFonts w:ascii="Arial" w:eastAsia="Aptos" w:hAnsi="Arial" w:cs="Arial"/>
                <w:sz w:val="16"/>
                <w:szCs w:val="16"/>
                <w:highlight w:val="yellow"/>
              </w:rPr>
            </w:pPr>
          </w:p>
        </w:tc>
        <w:tc>
          <w:tcPr>
            <w:tcW w:w="947" w:type="pct"/>
            <w:vMerge/>
            <w:vAlign w:val="center"/>
          </w:tcPr>
          <w:p w14:paraId="33880D75" w14:textId="77777777" w:rsidR="00983B51" w:rsidRPr="00983B51" w:rsidRDefault="00983B51" w:rsidP="00983B51">
            <w:pPr>
              <w:spacing w:before="60" w:after="60"/>
              <w:rPr>
                <w:rFonts w:ascii="Arial" w:eastAsia="Aptos" w:hAnsi="Arial" w:cs="Arial"/>
                <w:sz w:val="16"/>
                <w:szCs w:val="16"/>
                <w:highlight w:val="yellow"/>
              </w:rPr>
            </w:pPr>
          </w:p>
        </w:tc>
        <w:tc>
          <w:tcPr>
            <w:tcW w:w="394" w:type="pct"/>
            <w:vAlign w:val="center"/>
          </w:tcPr>
          <w:p w14:paraId="05790B63"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14-315.16-062</w:t>
            </w:r>
          </w:p>
        </w:tc>
        <w:tc>
          <w:tcPr>
            <w:tcW w:w="998" w:type="pct"/>
            <w:vAlign w:val="center"/>
          </w:tcPr>
          <w:p w14:paraId="0FB68C31"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A.2.5. Wprowadzanie różnych form zabudowy i infrastruktury technicznej;</w:t>
            </w:r>
          </w:p>
          <w:p w14:paraId="692CE241"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E.1.1. Zagrożenie powodziowe;</w:t>
            </w:r>
          </w:p>
        </w:tc>
        <w:tc>
          <w:tcPr>
            <w:tcW w:w="2144" w:type="pct"/>
            <w:vAlign w:val="center"/>
          </w:tcPr>
          <w:p w14:paraId="79F0C920" w14:textId="77777777" w:rsidR="00983B51" w:rsidRPr="00983B51" w:rsidRDefault="00983B51" w:rsidP="006D6184">
            <w:pPr>
              <w:numPr>
                <w:ilvl w:val="0"/>
                <w:numId w:val="42"/>
              </w:numPr>
              <w:spacing w:before="60" w:after="60"/>
              <w:ind w:left="360"/>
              <w:contextualSpacing/>
              <w:rPr>
                <w:rFonts w:ascii="Arial" w:eastAsia="Aptos" w:hAnsi="Arial" w:cs="Arial"/>
                <w:sz w:val="16"/>
                <w:szCs w:val="16"/>
              </w:rPr>
            </w:pPr>
            <w:r w:rsidRPr="00983B51">
              <w:rPr>
                <w:rFonts w:ascii="Arial" w:eastAsia="Aptos" w:hAnsi="Arial" w:cs="Arial"/>
                <w:sz w:val="16"/>
                <w:szCs w:val="16"/>
              </w:rPr>
              <w:t>Prowadzenie racjonalnej gospodarki rolnej zgodnie z zasadami zrównoważonego rozwoju oraz uwzględnieniem walorów tradycyjnego krajobrazu rolniczego;</w:t>
            </w:r>
          </w:p>
          <w:p w14:paraId="2560D7F3" w14:textId="77777777" w:rsidR="00983B51" w:rsidRPr="00983B51" w:rsidRDefault="00983B51" w:rsidP="006D6184">
            <w:pPr>
              <w:numPr>
                <w:ilvl w:val="0"/>
                <w:numId w:val="42"/>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terenów otwartych przed rozpraszaniem zabudowy;</w:t>
            </w:r>
          </w:p>
          <w:p w14:paraId="0F493A8E" w14:textId="77777777" w:rsidR="00983B51" w:rsidRPr="00983B51" w:rsidRDefault="00983B51" w:rsidP="006D6184">
            <w:pPr>
              <w:numPr>
                <w:ilvl w:val="0"/>
                <w:numId w:val="42"/>
              </w:numPr>
              <w:spacing w:before="60" w:after="60"/>
              <w:ind w:left="360"/>
              <w:contextualSpacing/>
              <w:rPr>
                <w:rFonts w:ascii="Arial" w:eastAsia="Aptos" w:hAnsi="Arial" w:cs="Arial"/>
                <w:sz w:val="16"/>
                <w:szCs w:val="16"/>
              </w:rPr>
            </w:pPr>
            <w:r w:rsidRPr="00983B51">
              <w:rPr>
                <w:rFonts w:ascii="Arial" w:eastAsia="Aptos" w:hAnsi="Arial" w:cs="Arial"/>
                <w:sz w:val="16"/>
                <w:szCs w:val="16"/>
              </w:rPr>
              <w:t>Realizacja inwestycji celu publicznego wyłącznie z uwzględnieniem walorów przyrodniczo-krajobrazowych;</w:t>
            </w:r>
          </w:p>
          <w:p w14:paraId="075812AF" w14:textId="77777777" w:rsidR="00983B51" w:rsidRPr="00983B51" w:rsidRDefault="00983B51" w:rsidP="006D6184">
            <w:pPr>
              <w:numPr>
                <w:ilvl w:val="0"/>
                <w:numId w:val="42"/>
              </w:numPr>
              <w:spacing w:before="60" w:after="60"/>
              <w:ind w:left="360"/>
              <w:contextualSpacing/>
              <w:rPr>
                <w:rFonts w:ascii="Arial" w:eastAsia="Aptos" w:hAnsi="Arial" w:cs="Arial"/>
                <w:sz w:val="16"/>
                <w:szCs w:val="16"/>
              </w:rPr>
            </w:pPr>
            <w:r w:rsidRPr="00983B51">
              <w:rPr>
                <w:rFonts w:ascii="Arial" w:eastAsia="Aptos" w:hAnsi="Arial" w:cs="Arial"/>
                <w:sz w:val="16"/>
                <w:szCs w:val="16"/>
              </w:rPr>
              <w:t>Utrzymanie charakteru krajobrazu rolniczego z zachowaniem charakterystycznych układów przestrzennych miejscowości;</w:t>
            </w:r>
          </w:p>
          <w:p w14:paraId="58D186C9" w14:textId="77777777" w:rsidR="00983B51" w:rsidRPr="00983B51" w:rsidRDefault="00983B51" w:rsidP="006D6184">
            <w:pPr>
              <w:numPr>
                <w:ilvl w:val="0"/>
                <w:numId w:val="42"/>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przestrzeni rolniczej oraz ograniczanie zmiany przeznaczenia gruntów rolnych na cele nierolnicze, w szczególności gleb klas I-III;</w:t>
            </w:r>
          </w:p>
          <w:p w14:paraId="792CA43C" w14:textId="77777777" w:rsidR="00983B51" w:rsidRPr="00983B51" w:rsidRDefault="00983B51" w:rsidP="006D6184">
            <w:pPr>
              <w:numPr>
                <w:ilvl w:val="0"/>
                <w:numId w:val="42"/>
              </w:numPr>
              <w:spacing w:before="60" w:after="60"/>
              <w:ind w:left="360"/>
              <w:contextualSpacing/>
              <w:rPr>
                <w:rFonts w:ascii="Arial" w:eastAsia="Aptos" w:hAnsi="Arial" w:cs="Arial"/>
                <w:sz w:val="16"/>
                <w:szCs w:val="16"/>
              </w:rPr>
            </w:pPr>
            <w:r w:rsidRPr="00983B51">
              <w:rPr>
                <w:rFonts w:ascii="Arial" w:eastAsia="Aptos" w:hAnsi="Arial" w:cs="Arial"/>
                <w:sz w:val="16"/>
                <w:szCs w:val="16"/>
              </w:rPr>
              <w:t>Kształtowanie zagospodarowania przestrzennego z poszanowaniem potrzeb środowiska i walorów krajobrazowych;</w:t>
            </w:r>
          </w:p>
          <w:p w14:paraId="40A57C1F" w14:textId="77777777" w:rsidR="00983B51" w:rsidRPr="00983B51" w:rsidRDefault="00983B51" w:rsidP="006D6184">
            <w:pPr>
              <w:numPr>
                <w:ilvl w:val="0"/>
                <w:numId w:val="42"/>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zainwestowania terenów zagrożonych powodzią;</w:t>
            </w:r>
          </w:p>
          <w:p w14:paraId="27978183" w14:textId="77777777" w:rsidR="00983B51" w:rsidRPr="00983B51" w:rsidRDefault="00983B51" w:rsidP="006D6184">
            <w:pPr>
              <w:numPr>
                <w:ilvl w:val="0"/>
                <w:numId w:val="42"/>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krajobrazu wraz z kształtowaniem estetyki przestrzeni, w tym podejmowanie tzw. "uchwał krajobrazowych";</w:t>
            </w:r>
          </w:p>
          <w:p w14:paraId="7A5046AB" w14:textId="77777777" w:rsidR="00983B51" w:rsidRPr="00983B51" w:rsidRDefault="00983B51" w:rsidP="006D6184">
            <w:pPr>
              <w:numPr>
                <w:ilvl w:val="0"/>
                <w:numId w:val="42"/>
              </w:numPr>
              <w:spacing w:before="60" w:after="60"/>
              <w:ind w:left="360"/>
              <w:contextualSpacing/>
              <w:rPr>
                <w:rFonts w:ascii="Arial" w:eastAsia="Aptos" w:hAnsi="Arial" w:cs="Arial"/>
                <w:sz w:val="16"/>
                <w:szCs w:val="16"/>
              </w:rPr>
            </w:pPr>
            <w:r w:rsidRPr="00983B51">
              <w:rPr>
                <w:rFonts w:ascii="Arial" w:eastAsia="Aptos" w:hAnsi="Arial" w:cs="Arial"/>
                <w:sz w:val="16"/>
                <w:szCs w:val="16"/>
              </w:rPr>
              <w:t>Współpraca samorządów i podejmowanie działań zwiększających wiedzę i świadomość mieszkańców oraz pracowników jst w zakresie utrzymania i ochrony zasobów dziedzictwa przyrodniczego i kulturowego;</w:t>
            </w:r>
          </w:p>
          <w:p w14:paraId="74B40448" w14:textId="77777777" w:rsidR="00983B51" w:rsidRPr="00983B51" w:rsidRDefault="00983B51" w:rsidP="006D6184">
            <w:pPr>
              <w:numPr>
                <w:ilvl w:val="0"/>
                <w:numId w:val="42"/>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walorów krajobrazowych w planowaniu i zagospodarowaniu przestrzennym z zachowaniem zasad zrównoważonego rozwoju;</w:t>
            </w:r>
          </w:p>
          <w:p w14:paraId="3915293B" w14:textId="77777777" w:rsidR="00983B51" w:rsidRPr="00983B51" w:rsidRDefault="00983B51" w:rsidP="006D6184">
            <w:pPr>
              <w:numPr>
                <w:ilvl w:val="0"/>
                <w:numId w:val="42"/>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jakości krajobrazu poprzez przeciwdziałanie dysharmonii i fragmentacji z zachowaniem zwartego charakteru zabudowy nawiązującej do istniejących obiektów i otoczenia;</w:t>
            </w:r>
          </w:p>
          <w:p w14:paraId="7BDB85A3" w14:textId="77777777" w:rsidR="00983B51" w:rsidRPr="00983B51" w:rsidRDefault="00983B51" w:rsidP="006D6184">
            <w:pPr>
              <w:numPr>
                <w:ilvl w:val="0"/>
                <w:numId w:val="42"/>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zmiany przeznaczenia gruntów leśnych na cele nieleśne;</w:t>
            </w:r>
          </w:p>
          <w:p w14:paraId="2FA2A9D0" w14:textId="77777777" w:rsidR="00983B51" w:rsidRPr="00983B51" w:rsidRDefault="00983B51" w:rsidP="006D6184">
            <w:pPr>
              <w:numPr>
                <w:ilvl w:val="0"/>
                <w:numId w:val="42"/>
              </w:numPr>
              <w:spacing w:before="60" w:after="60"/>
              <w:ind w:left="360"/>
              <w:contextualSpacing/>
              <w:rPr>
                <w:rFonts w:ascii="Arial" w:eastAsia="Aptos" w:hAnsi="Arial" w:cs="Arial"/>
                <w:sz w:val="16"/>
                <w:szCs w:val="16"/>
              </w:rPr>
            </w:pPr>
            <w:r w:rsidRPr="00983B51">
              <w:rPr>
                <w:rFonts w:ascii="Arial" w:eastAsia="Aptos" w:hAnsi="Arial" w:cs="Arial"/>
                <w:sz w:val="16"/>
                <w:szCs w:val="16"/>
              </w:rPr>
              <w:t>Wykorzystanie walorów krajobrazowych i kulturowych dla rozwoju turystyki i rekreacji z poszanowaniem jakości krajobrazu;</w:t>
            </w:r>
          </w:p>
        </w:tc>
      </w:tr>
      <w:tr w:rsidR="00983B51" w:rsidRPr="00983B51" w14:paraId="6006D35C" w14:textId="77777777" w:rsidTr="001D10D8">
        <w:trPr>
          <w:jc w:val="center"/>
        </w:trPr>
        <w:tc>
          <w:tcPr>
            <w:tcW w:w="517" w:type="pct"/>
            <w:vMerge/>
            <w:vAlign w:val="center"/>
          </w:tcPr>
          <w:p w14:paraId="16624DF5" w14:textId="77777777" w:rsidR="00983B51" w:rsidRPr="00983B51" w:rsidRDefault="00983B51" w:rsidP="00983B51">
            <w:pPr>
              <w:spacing w:before="60" w:after="60"/>
              <w:rPr>
                <w:rFonts w:ascii="Arial" w:eastAsia="Aptos" w:hAnsi="Arial" w:cs="Arial"/>
                <w:sz w:val="16"/>
                <w:szCs w:val="16"/>
                <w:highlight w:val="yellow"/>
              </w:rPr>
            </w:pPr>
          </w:p>
        </w:tc>
        <w:tc>
          <w:tcPr>
            <w:tcW w:w="947" w:type="pct"/>
            <w:vMerge/>
            <w:vAlign w:val="center"/>
          </w:tcPr>
          <w:p w14:paraId="545563EE" w14:textId="77777777" w:rsidR="00983B51" w:rsidRPr="00983B51" w:rsidRDefault="00983B51" w:rsidP="00983B51">
            <w:pPr>
              <w:spacing w:before="60" w:after="60"/>
              <w:rPr>
                <w:rFonts w:ascii="Arial" w:eastAsia="Aptos" w:hAnsi="Arial" w:cs="Arial"/>
                <w:sz w:val="16"/>
                <w:szCs w:val="16"/>
                <w:highlight w:val="yellow"/>
              </w:rPr>
            </w:pPr>
          </w:p>
        </w:tc>
        <w:tc>
          <w:tcPr>
            <w:tcW w:w="394" w:type="pct"/>
            <w:vAlign w:val="center"/>
          </w:tcPr>
          <w:p w14:paraId="6AE77694"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14-318.61-091</w:t>
            </w:r>
          </w:p>
        </w:tc>
        <w:tc>
          <w:tcPr>
            <w:tcW w:w="998" w:type="pct"/>
            <w:vAlign w:val="center"/>
          </w:tcPr>
          <w:p w14:paraId="4CBCF2CB"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A.2.1. Osuszanie torfowisk i bagien oraz likwidacja ich naturalnej szaty roślinnej;</w:t>
            </w:r>
          </w:p>
          <w:p w14:paraId="07BB264C" w14:textId="77777777" w:rsidR="00983B51" w:rsidRPr="00983B51" w:rsidRDefault="00983B51" w:rsidP="00983B51">
            <w:pPr>
              <w:spacing w:before="60" w:after="60"/>
              <w:rPr>
                <w:rFonts w:ascii="Arial" w:eastAsia="Aptos" w:hAnsi="Arial" w:cs="Arial"/>
                <w:sz w:val="16"/>
                <w:szCs w:val="16"/>
                <w:highlight w:val="yellow"/>
              </w:rPr>
            </w:pPr>
            <w:r w:rsidRPr="00983B51">
              <w:rPr>
                <w:rFonts w:ascii="Arial" w:eastAsia="Aptos" w:hAnsi="Arial" w:cs="Arial"/>
                <w:sz w:val="16"/>
                <w:szCs w:val="16"/>
              </w:rPr>
              <w:t>E.1.1. Zagrożenie powodziowe;</w:t>
            </w:r>
          </w:p>
        </w:tc>
        <w:tc>
          <w:tcPr>
            <w:tcW w:w="2144" w:type="pct"/>
            <w:vAlign w:val="center"/>
          </w:tcPr>
          <w:p w14:paraId="31B8EF34" w14:textId="77777777" w:rsidR="00983B51" w:rsidRPr="00983B51" w:rsidRDefault="00983B51" w:rsidP="006D6184">
            <w:pPr>
              <w:numPr>
                <w:ilvl w:val="0"/>
                <w:numId w:val="41"/>
              </w:numPr>
              <w:spacing w:before="60" w:after="60"/>
              <w:ind w:left="360"/>
              <w:contextualSpacing/>
              <w:rPr>
                <w:rFonts w:ascii="Arial" w:eastAsia="Aptos" w:hAnsi="Arial" w:cs="Arial"/>
                <w:sz w:val="16"/>
                <w:szCs w:val="16"/>
              </w:rPr>
            </w:pPr>
            <w:r w:rsidRPr="00983B51">
              <w:rPr>
                <w:rFonts w:ascii="Arial" w:eastAsia="Aptos" w:hAnsi="Arial" w:cs="Arial"/>
                <w:sz w:val="16"/>
                <w:szCs w:val="16"/>
              </w:rPr>
              <w:t>Zachowanie istniejących lądowych ekosystemów hydrogenicznych oraz przeciwdziałanie ich degradacji, w tym osuszania;</w:t>
            </w:r>
          </w:p>
          <w:p w14:paraId="1EBD5D35" w14:textId="77777777" w:rsidR="00983B51" w:rsidRPr="00983B51" w:rsidRDefault="00983B51" w:rsidP="006D6184">
            <w:pPr>
              <w:numPr>
                <w:ilvl w:val="0"/>
                <w:numId w:val="41"/>
              </w:numPr>
              <w:spacing w:before="60" w:after="60"/>
              <w:ind w:left="360"/>
              <w:contextualSpacing/>
              <w:rPr>
                <w:rFonts w:ascii="Arial" w:eastAsia="Aptos" w:hAnsi="Arial" w:cs="Arial"/>
                <w:sz w:val="16"/>
                <w:szCs w:val="16"/>
              </w:rPr>
            </w:pPr>
            <w:r w:rsidRPr="00983B51">
              <w:rPr>
                <w:rFonts w:ascii="Arial" w:eastAsia="Aptos" w:hAnsi="Arial" w:cs="Arial"/>
                <w:sz w:val="16"/>
                <w:szCs w:val="16"/>
              </w:rPr>
              <w:t>Kształtowanie systemu przyrodniczego, zachowanie jego spójności przestrzennej oraz ochrona walorów krajobrazowych;</w:t>
            </w:r>
          </w:p>
          <w:p w14:paraId="61AD8063" w14:textId="77777777" w:rsidR="00983B51" w:rsidRPr="00983B51" w:rsidRDefault="00983B51" w:rsidP="006D6184">
            <w:pPr>
              <w:numPr>
                <w:ilvl w:val="0"/>
                <w:numId w:val="41"/>
              </w:numPr>
              <w:spacing w:before="60" w:after="60"/>
              <w:ind w:left="360"/>
              <w:contextualSpacing/>
              <w:rPr>
                <w:rFonts w:ascii="Arial" w:eastAsia="Aptos" w:hAnsi="Arial" w:cs="Arial"/>
                <w:sz w:val="16"/>
                <w:szCs w:val="16"/>
              </w:rPr>
            </w:pPr>
            <w:r w:rsidRPr="00983B51">
              <w:rPr>
                <w:rFonts w:ascii="Arial" w:eastAsia="Aptos" w:hAnsi="Arial" w:cs="Arial"/>
                <w:sz w:val="16"/>
                <w:szCs w:val="16"/>
              </w:rPr>
              <w:t>Przeciwdziałanie niekorzystnym zmianom stosunków wodnych;</w:t>
            </w:r>
          </w:p>
          <w:p w14:paraId="58233067" w14:textId="77777777" w:rsidR="00983B51" w:rsidRPr="00983B51" w:rsidRDefault="00983B51" w:rsidP="006D6184">
            <w:pPr>
              <w:numPr>
                <w:ilvl w:val="0"/>
                <w:numId w:val="41"/>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zainwestowania terenów zagrożonych powodzią;</w:t>
            </w:r>
          </w:p>
          <w:p w14:paraId="5904C279" w14:textId="77777777" w:rsidR="00983B51" w:rsidRPr="00983B51" w:rsidRDefault="00983B51" w:rsidP="006D6184">
            <w:pPr>
              <w:numPr>
                <w:ilvl w:val="0"/>
                <w:numId w:val="41"/>
              </w:numPr>
              <w:spacing w:before="60" w:after="60"/>
              <w:ind w:left="360"/>
              <w:contextualSpacing/>
              <w:rPr>
                <w:rFonts w:ascii="Arial" w:eastAsia="Aptos" w:hAnsi="Arial" w:cs="Arial"/>
                <w:sz w:val="16"/>
                <w:szCs w:val="16"/>
              </w:rPr>
            </w:pPr>
            <w:r w:rsidRPr="00983B51">
              <w:rPr>
                <w:rFonts w:ascii="Arial" w:eastAsia="Aptos" w:hAnsi="Arial" w:cs="Arial"/>
                <w:sz w:val="16"/>
                <w:szCs w:val="16"/>
              </w:rPr>
              <w:t>Zachowanie i ochrona wartości historyczno-kulturowych i krajobrazowych obszarów i obiektów zabytkowych, m.in. poprzez wspieranie prac konserwatorskich, rewitalizację obiektów i obszarów zabytkowych oraz kulturowych, a także adaptację obiektów zabytkowych do nowych funkcji;</w:t>
            </w:r>
          </w:p>
          <w:p w14:paraId="26A57ABE" w14:textId="77777777" w:rsidR="00983B51" w:rsidRPr="00983B51" w:rsidRDefault="00983B51" w:rsidP="006D6184">
            <w:pPr>
              <w:numPr>
                <w:ilvl w:val="0"/>
                <w:numId w:val="41"/>
              </w:numPr>
              <w:spacing w:before="60" w:after="60"/>
              <w:ind w:left="360"/>
              <w:contextualSpacing/>
              <w:rPr>
                <w:rFonts w:ascii="Arial" w:eastAsia="Aptos" w:hAnsi="Arial" w:cs="Arial"/>
                <w:sz w:val="16"/>
                <w:szCs w:val="16"/>
              </w:rPr>
            </w:pPr>
            <w:r w:rsidRPr="00983B51">
              <w:rPr>
                <w:rFonts w:ascii="Arial" w:eastAsia="Aptos" w:hAnsi="Arial" w:cs="Arial"/>
                <w:sz w:val="16"/>
                <w:szCs w:val="16"/>
              </w:rPr>
              <w:lastRenderedPageBreak/>
              <w:t>Ochrona i kształtowanie krajobrazu poprzez przeciwdziałanie dysharmonii, z uwzględnieniem obiektów i obszarów zabytkowych, a także kształtowanie estetyki przestrzeni, w tym podejmowanie tzw. "uchwał krajobrazowych";</w:t>
            </w:r>
          </w:p>
          <w:p w14:paraId="35629C3F" w14:textId="77777777" w:rsidR="00983B51" w:rsidRPr="00983B51" w:rsidRDefault="00983B51" w:rsidP="006D6184">
            <w:pPr>
              <w:numPr>
                <w:ilvl w:val="0"/>
                <w:numId w:val="41"/>
              </w:numPr>
              <w:spacing w:before="60" w:after="60"/>
              <w:ind w:left="360"/>
              <w:contextualSpacing/>
              <w:rPr>
                <w:rFonts w:ascii="Arial" w:eastAsia="Aptos" w:hAnsi="Arial" w:cs="Arial"/>
                <w:sz w:val="16"/>
                <w:szCs w:val="16"/>
              </w:rPr>
            </w:pPr>
            <w:r w:rsidRPr="00983B51">
              <w:rPr>
                <w:rFonts w:ascii="Arial" w:eastAsia="Aptos" w:hAnsi="Arial" w:cs="Arial"/>
                <w:sz w:val="16"/>
                <w:szCs w:val="16"/>
              </w:rPr>
              <w:t>Współpraca samorządów i podejmowanie działań zwiększających wiedzę i świadomość mieszkańców oraz pracowników jst w zakresie utrzymania i ochrony zasobów dziedzictwa przyrodniczego i kulturowego;</w:t>
            </w:r>
          </w:p>
          <w:p w14:paraId="2310F2D5" w14:textId="77777777" w:rsidR="00983B51" w:rsidRPr="00983B51" w:rsidRDefault="00983B51" w:rsidP="006D6184">
            <w:pPr>
              <w:numPr>
                <w:ilvl w:val="0"/>
                <w:numId w:val="41"/>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walorów krajobrazowych w planowaniu i zagospodarowaniu przestrzennym z zachowaniem zasad zrównoważonego rozwoju;</w:t>
            </w:r>
          </w:p>
          <w:p w14:paraId="5C4095F7" w14:textId="77777777" w:rsidR="00983B51" w:rsidRPr="00983B51" w:rsidRDefault="00983B51" w:rsidP="006D6184">
            <w:pPr>
              <w:numPr>
                <w:ilvl w:val="0"/>
                <w:numId w:val="41"/>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przestrzeni rolniczej oraz ograniczanie zmiany przeznaczenia gruntów rolnych na cele nierolnicze, w szczególności gleb klas I-III;</w:t>
            </w:r>
          </w:p>
          <w:p w14:paraId="34C61499" w14:textId="77777777" w:rsidR="00983B51" w:rsidRPr="00983B51" w:rsidRDefault="00983B51" w:rsidP="006D6184">
            <w:pPr>
              <w:numPr>
                <w:ilvl w:val="0"/>
                <w:numId w:val="41"/>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zmiany przeznaczenia gruntów leśnych na cele nieleśne;</w:t>
            </w:r>
          </w:p>
          <w:p w14:paraId="2E1112B1" w14:textId="77777777" w:rsidR="00983B51" w:rsidRPr="00983B51" w:rsidRDefault="00983B51" w:rsidP="006D6184">
            <w:pPr>
              <w:numPr>
                <w:ilvl w:val="0"/>
                <w:numId w:val="41"/>
              </w:numPr>
              <w:spacing w:before="60" w:after="60"/>
              <w:ind w:left="360"/>
              <w:contextualSpacing/>
              <w:rPr>
                <w:rFonts w:ascii="Arial" w:eastAsia="Aptos" w:hAnsi="Arial" w:cs="Arial"/>
                <w:sz w:val="16"/>
                <w:szCs w:val="16"/>
              </w:rPr>
            </w:pPr>
            <w:r w:rsidRPr="00983B51">
              <w:rPr>
                <w:rFonts w:ascii="Arial" w:eastAsia="Aptos" w:hAnsi="Arial" w:cs="Arial"/>
                <w:sz w:val="16"/>
                <w:szCs w:val="16"/>
              </w:rPr>
              <w:t>Wykorzystanie walorów krajobrazowych i kulturowych dla rozwoju turystyki i rekreacji z poszanowaniem jakości krajobrazu;</w:t>
            </w:r>
          </w:p>
        </w:tc>
      </w:tr>
      <w:tr w:rsidR="00983B51" w:rsidRPr="00983B51" w14:paraId="48F7AAD4" w14:textId="77777777" w:rsidTr="001D10D8">
        <w:trPr>
          <w:jc w:val="center"/>
        </w:trPr>
        <w:tc>
          <w:tcPr>
            <w:tcW w:w="517" w:type="pct"/>
            <w:vMerge/>
            <w:vAlign w:val="center"/>
          </w:tcPr>
          <w:p w14:paraId="00E76012" w14:textId="77777777" w:rsidR="00983B51" w:rsidRPr="00983B51" w:rsidRDefault="00983B51" w:rsidP="00983B51">
            <w:pPr>
              <w:spacing w:before="60" w:after="60"/>
              <w:rPr>
                <w:rFonts w:ascii="Arial" w:eastAsia="Aptos" w:hAnsi="Arial" w:cs="Arial"/>
                <w:sz w:val="16"/>
                <w:szCs w:val="16"/>
                <w:highlight w:val="yellow"/>
              </w:rPr>
            </w:pPr>
          </w:p>
        </w:tc>
        <w:tc>
          <w:tcPr>
            <w:tcW w:w="947" w:type="pct"/>
            <w:vMerge/>
            <w:vAlign w:val="center"/>
          </w:tcPr>
          <w:p w14:paraId="475D3861" w14:textId="77777777" w:rsidR="00983B51" w:rsidRPr="00983B51" w:rsidRDefault="00983B51" w:rsidP="00983B51">
            <w:pPr>
              <w:spacing w:before="60" w:after="60"/>
              <w:rPr>
                <w:rFonts w:ascii="Arial" w:eastAsia="Aptos" w:hAnsi="Arial" w:cs="Arial"/>
                <w:sz w:val="16"/>
                <w:szCs w:val="16"/>
                <w:highlight w:val="yellow"/>
              </w:rPr>
            </w:pPr>
          </w:p>
        </w:tc>
        <w:tc>
          <w:tcPr>
            <w:tcW w:w="394" w:type="pct"/>
            <w:vAlign w:val="center"/>
          </w:tcPr>
          <w:p w14:paraId="5E48B0A9"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14-318.61-093</w:t>
            </w:r>
          </w:p>
        </w:tc>
        <w:tc>
          <w:tcPr>
            <w:tcW w:w="998" w:type="pct"/>
            <w:vAlign w:val="center"/>
          </w:tcPr>
          <w:p w14:paraId="25AE3D61"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A.1.6. Składowiska odpadów;</w:t>
            </w:r>
          </w:p>
          <w:p w14:paraId="287580FD"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A.2.5. Wprowadzanie różnych form zabudowy i infrastruktury technicznej;</w:t>
            </w:r>
          </w:p>
          <w:p w14:paraId="3EE24014"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C.1.3. Lokalizacja dominujących w krajobrazie obiektów wysokościowych i obszarowych;</w:t>
            </w:r>
          </w:p>
          <w:p w14:paraId="08C114C3"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A.1.7. Erozja gleb;</w:t>
            </w:r>
          </w:p>
        </w:tc>
        <w:tc>
          <w:tcPr>
            <w:tcW w:w="2144" w:type="pct"/>
            <w:vAlign w:val="center"/>
          </w:tcPr>
          <w:p w14:paraId="724639FB" w14:textId="77777777" w:rsidR="00983B51" w:rsidRPr="00983B51" w:rsidRDefault="00983B51" w:rsidP="006D6184">
            <w:pPr>
              <w:numPr>
                <w:ilvl w:val="0"/>
                <w:numId w:val="40"/>
              </w:numPr>
              <w:spacing w:before="60" w:after="60"/>
              <w:ind w:left="360"/>
              <w:contextualSpacing/>
              <w:rPr>
                <w:rFonts w:ascii="Arial" w:eastAsia="Aptos" w:hAnsi="Arial" w:cs="Arial"/>
                <w:sz w:val="16"/>
                <w:szCs w:val="16"/>
              </w:rPr>
            </w:pPr>
            <w:r w:rsidRPr="00983B51">
              <w:rPr>
                <w:rFonts w:ascii="Arial" w:eastAsia="Aptos" w:hAnsi="Arial" w:cs="Arial"/>
                <w:sz w:val="16"/>
                <w:szCs w:val="16"/>
              </w:rPr>
              <w:t>Prowadzenie racjonalnej gospodarki rolnej zgodnie z zasadami zrównoważonego rozwoju oraz uwzględnieniem walorów tradycyjnego krajobrazu rolniczego;</w:t>
            </w:r>
          </w:p>
          <w:p w14:paraId="0B2B346B" w14:textId="77777777" w:rsidR="00983B51" w:rsidRPr="00983B51" w:rsidRDefault="00983B51" w:rsidP="006D6184">
            <w:pPr>
              <w:numPr>
                <w:ilvl w:val="0"/>
                <w:numId w:val="40"/>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terenów otwartych przed rozpraszaniem zabudowy;</w:t>
            </w:r>
          </w:p>
          <w:p w14:paraId="1386A572" w14:textId="77777777" w:rsidR="00983B51" w:rsidRPr="00983B51" w:rsidRDefault="00983B51" w:rsidP="006D6184">
            <w:pPr>
              <w:numPr>
                <w:ilvl w:val="0"/>
                <w:numId w:val="40"/>
              </w:numPr>
              <w:spacing w:before="60" w:after="60"/>
              <w:ind w:left="360"/>
              <w:contextualSpacing/>
              <w:rPr>
                <w:rFonts w:ascii="Arial" w:eastAsia="Aptos" w:hAnsi="Arial" w:cs="Arial"/>
                <w:sz w:val="16"/>
                <w:szCs w:val="16"/>
              </w:rPr>
            </w:pPr>
            <w:r w:rsidRPr="00983B51">
              <w:rPr>
                <w:rFonts w:ascii="Arial" w:eastAsia="Aptos" w:hAnsi="Arial" w:cs="Arial"/>
                <w:sz w:val="16"/>
                <w:szCs w:val="16"/>
              </w:rPr>
              <w:t>Realizacja inwestycji celu publicznego wyłącznie z uwzględnieniem walorów przyrodniczo-krajobrazowych;</w:t>
            </w:r>
          </w:p>
          <w:p w14:paraId="2F85BF36" w14:textId="77777777" w:rsidR="00983B51" w:rsidRPr="00983B51" w:rsidRDefault="00983B51" w:rsidP="006D6184">
            <w:pPr>
              <w:numPr>
                <w:ilvl w:val="0"/>
                <w:numId w:val="40"/>
              </w:numPr>
              <w:spacing w:before="60" w:after="60"/>
              <w:ind w:left="360"/>
              <w:contextualSpacing/>
              <w:rPr>
                <w:rFonts w:ascii="Arial" w:eastAsia="Aptos" w:hAnsi="Arial" w:cs="Arial"/>
                <w:sz w:val="16"/>
                <w:szCs w:val="16"/>
              </w:rPr>
            </w:pPr>
            <w:r w:rsidRPr="00983B51">
              <w:rPr>
                <w:rFonts w:ascii="Arial" w:eastAsia="Aptos" w:hAnsi="Arial" w:cs="Arial"/>
                <w:sz w:val="16"/>
                <w:szCs w:val="16"/>
              </w:rPr>
              <w:t>Utrzymanie charakteru krajobrazu rolniczego z zachowaniem charakterystycznych układów przestrzennych miejscowości;</w:t>
            </w:r>
          </w:p>
          <w:p w14:paraId="39054852" w14:textId="77777777" w:rsidR="00983B51" w:rsidRPr="00983B51" w:rsidRDefault="00983B51" w:rsidP="006D6184">
            <w:pPr>
              <w:numPr>
                <w:ilvl w:val="0"/>
                <w:numId w:val="40"/>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przestrzeni rolniczej oraz ograniczanie zmiany przeznaczenia gruntów rolnych na cele nierolnicze, w szczególności gleb klas I-III;</w:t>
            </w:r>
          </w:p>
          <w:p w14:paraId="1AB43321" w14:textId="77777777" w:rsidR="00983B51" w:rsidRPr="00983B51" w:rsidRDefault="00983B51" w:rsidP="006D6184">
            <w:pPr>
              <w:numPr>
                <w:ilvl w:val="0"/>
                <w:numId w:val="40"/>
              </w:numPr>
              <w:spacing w:before="60" w:after="60"/>
              <w:ind w:left="360"/>
              <w:contextualSpacing/>
              <w:rPr>
                <w:rFonts w:ascii="Arial" w:eastAsia="Aptos" w:hAnsi="Arial" w:cs="Arial"/>
                <w:sz w:val="16"/>
                <w:szCs w:val="16"/>
              </w:rPr>
            </w:pPr>
            <w:r w:rsidRPr="00983B51">
              <w:rPr>
                <w:rFonts w:ascii="Arial" w:eastAsia="Aptos" w:hAnsi="Arial" w:cs="Arial"/>
                <w:sz w:val="16"/>
                <w:szCs w:val="16"/>
              </w:rPr>
              <w:t>Kształtowanie zagospodarowania przestrzennego z poszanowaniem potrzeb środowiska i walorów krajobrazowych;</w:t>
            </w:r>
          </w:p>
          <w:p w14:paraId="0E1A3B74" w14:textId="77777777" w:rsidR="00983B51" w:rsidRPr="00983B51" w:rsidRDefault="00983B51" w:rsidP="006D6184">
            <w:pPr>
              <w:numPr>
                <w:ilvl w:val="0"/>
                <w:numId w:val="40"/>
              </w:numPr>
              <w:spacing w:before="60" w:after="60"/>
              <w:ind w:left="360"/>
              <w:contextualSpacing/>
              <w:rPr>
                <w:rFonts w:ascii="Arial" w:eastAsia="Aptos" w:hAnsi="Arial" w:cs="Arial"/>
                <w:sz w:val="16"/>
                <w:szCs w:val="16"/>
              </w:rPr>
            </w:pPr>
            <w:r w:rsidRPr="00983B51">
              <w:rPr>
                <w:rFonts w:ascii="Arial" w:eastAsia="Aptos" w:hAnsi="Arial" w:cs="Arial"/>
                <w:sz w:val="16"/>
                <w:szCs w:val="16"/>
              </w:rPr>
              <w:t>Przeciwdziałanie dysharmonii i dbałość o walory estetyczne krajobrazu;</w:t>
            </w:r>
          </w:p>
          <w:p w14:paraId="1F67890A" w14:textId="77777777" w:rsidR="00983B51" w:rsidRPr="00983B51" w:rsidRDefault="00983B51" w:rsidP="006D6184">
            <w:pPr>
              <w:numPr>
                <w:ilvl w:val="0"/>
                <w:numId w:val="40"/>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zainwestowania terenów osuwiskowych;</w:t>
            </w:r>
          </w:p>
          <w:p w14:paraId="62010B70" w14:textId="77777777" w:rsidR="00983B51" w:rsidRPr="00983B51" w:rsidRDefault="00983B51" w:rsidP="006D6184">
            <w:pPr>
              <w:numPr>
                <w:ilvl w:val="0"/>
                <w:numId w:val="40"/>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krajobrazu wraz z kształtowaniem estetyki przestrzeni, w tym podejmowanie tzw. "uchwał krajobrazowych";</w:t>
            </w:r>
          </w:p>
          <w:p w14:paraId="5D20BA7A" w14:textId="77777777" w:rsidR="00983B51" w:rsidRPr="00983B51" w:rsidRDefault="00983B51" w:rsidP="006D6184">
            <w:pPr>
              <w:numPr>
                <w:ilvl w:val="0"/>
                <w:numId w:val="40"/>
              </w:numPr>
              <w:spacing w:before="60" w:after="60"/>
              <w:ind w:left="360"/>
              <w:contextualSpacing/>
              <w:rPr>
                <w:rFonts w:ascii="Arial" w:eastAsia="Aptos" w:hAnsi="Arial" w:cs="Arial"/>
                <w:sz w:val="16"/>
                <w:szCs w:val="16"/>
              </w:rPr>
            </w:pPr>
            <w:r w:rsidRPr="00983B51">
              <w:rPr>
                <w:rFonts w:ascii="Arial" w:eastAsia="Aptos" w:hAnsi="Arial" w:cs="Arial"/>
                <w:sz w:val="16"/>
                <w:szCs w:val="16"/>
              </w:rPr>
              <w:t>Współpraca samorządów i podejmowanie działań zwiększających wiedzę i świadomość mieszkańców oraz pracowników jst w zakresie utrzymania i ochrony zasobów dziedzictwa przyrodniczego i kulturowego;</w:t>
            </w:r>
          </w:p>
          <w:p w14:paraId="4B9EBEA6" w14:textId="77777777" w:rsidR="00983B51" w:rsidRPr="00983B51" w:rsidRDefault="00983B51" w:rsidP="006D6184">
            <w:pPr>
              <w:numPr>
                <w:ilvl w:val="0"/>
                <w:numId w:val="40"/>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walorów krajobrazowych w planowaniu i zagospodarowaniu przestrzennym z zachowaniem zasad zrównoważonego rozwoju;</w:t>
            </w:r>
          </w:p>
          <w:p w14:paraId="2404C876" w14:textId="77777777" w:rsidR="00983B51" w:rsidRPr="00983B51" w:rsidRDefault="00983B51" w:rsidP="006D6184">
            <w:pPr>
              <w:numPr>
                <w:ilvl w:val="0"/>
                <w:numId w:val="40"/>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jakości krajobrazu poprzez przeciwdziałanie dysharmonii i fragmentacji z zachowaniem zwartego charakteru zabudowy nawiązującej do istniejących obiektów i otoczenia;</w:t>
            </w:r>
          </w:p>
          <w:p w14:paraId="668B2EC2" w14:textId="77777777" w:rsidR="00983B51" w:rsidRPr="00983B51" w:rsidRDefault="00983B51" w:rsidP="006D6184">
            <w:pPr>
              <w:numPr>
                <w:ilvl w:val="0"/>
                <w:numId w:val="40"/>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zmiany przeznaczenia gruntów leśnych na cele nieleśne;</w:t>
            </w:r>
          </w:p>
          <w:p w14:paraId="048DA4CB" w14:textId="77777777" w:rsidR="00983B51" w:rsidRPr="00983B51" w:rsidRDefault="00983B51" w:rsidP="006D6184">
            <w:pPr>
              <w:numPr>
                <w:ilvl w:val="0"/>
                <w:numId w:val="40"/>
              </w:numPr>
              <w:spacing w:before="60" w:after="60"/>
              <w:ind w:left="360"/>
              <w:contextualSpacing/>
              <w:rPr>
                <w:rFonts w:ascii="Arial" w:eastAsia="Aptos" w:hAnsi="Arial" w:cs="Arial"/>
                <w:sz w:val="16"/>
                <w:szCs w:val="16"/>
              </w:rPr>
            </w:pPr>
            <w:r w:rsidRPr="00983B51">
              <w:rPr>
                <w:rFonts w:ascii="Arial" w:eastAsia="Aptos" w:hAnsi="Arial" w:cs="Arial"/>
                <w:sz w:val="16"/>
                <w:szCs w:val="16"/>
              </w:rPr>
              <w:t>Wykorzystanie walorów krajobrazowych i kulturowych dla rozwoju turystyki i rekreacji z poszanowaniem jakości krajobrazu;</w:t>
            </w:r>
          </w:p>
        </w:tc>
      </w:tr>
      <w:tr w:rsidR="00983B51" w:rsidRPr="00983B51" w14:paraId="18D2A81E" w14:textId="77777777" w:rsidTr="001D10D8">
        <w:trPr>
          <w:trHeight w:val="632"/>
          <w:jc w:val="center"/>
        </w:trPr>
        <w:tc>
          <w:tcPr>
            <w:tcW w:w="517" w:type="pct"/>
            <w:vMerge/>
            <w:vAlign w:val="center"/>
          </w:tcPr>
          <w:p w14:paraId="606171DD" w14:textId="77777777" w:rsidR="00983B51" w:rsidRPr="00983B51" w:rsidRDefault="00983B51" w:rsidP="00983B51">
            <w:pPr>
              <w:spacing w:before="60" w:after="60"/>
              <w:rPr>
                <w:rFonts w:ascii="Arial" w:eastAsia="Aptos" w:hAnsi="Arial" w:cs="Arial"/>
                <w:sz w:val="16"/>
                <w:szCs w:val="16"/>
                <w:highlight w:val="yellow"/>
              </w:rPr>
            </w:pPr>
          </w:p>
        </w:tc>
        <w:tc>
          <w:tcPr>
            <w:tcW w:w="947" w:type="pct"/>
            <w:vMerge/>
            <w:vAlign w:val="center"/>
          </w:tcPr>
          <w:p w14:paraId="155A05E0" w14:textId="77777777" w:rsidR="00983B51" w:rsidRPr="00983B51" w:rsidRDefault="00983B51" w:rsidP="00983B51">
            <w:pPr>
              <w:spacing w:before="60" w:after="60"/>
              <w:rPr>
                <w:rFonts w:ascii="Arial" w:eastAsia="Aptos" w:hAnsi="Arial" w:cs="Arial"/>
                <w:sz w:val="16"/>
                <w:szCs w:val="16"/>
                <w:highlight w:val="yellow"/>
              </w:rPr>
            </w:pPr>
          </w:p>
        </w:tc>
        <w:tc>
          <w:tcPr>
            <w:tcW w:w="394" w:type="pct"/>
            <w:vAlign w:val="center"/>
          </w:tcPr>
          <w:p w14:paraId="39A02D01"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14-318.61-094</w:t>
            </w:r>
          </w:p>
        </w:tc>
        <w:tc>
          <w:tcPr>
            <w:tcW w:w="998" w:type="pct"/>
            <w:vAlign w:val="center"/>
          </w:tcPr>
          <w:p w14:paraId="50EB55E8" w14:textId="77777777" w:rsidR="00983B51" w:rsidRPr="00983B51" w:rsidRDefault="00983B51" w:rsidP="00983B51">
            <w:pPr>
              <w:spacing w:before="60" w:after="60"/>
              <w:rPr>
                <w:rFonts w:ascii="Arial" w:eastAsia="Aptos" w:hAnsi="Arial" w:cs="Arial"/>
                <w:sz w:val="16"/>
                <w:szCs w:val="16"/>
                <w:highlight w:val="yellow"/>
              </w:rPr>
            </w:pPr>
            <w:r w:rsidRPr="00983B51">
              <w:rPr>
                <w:rFonts w:ascii="Arial" w:eastAsia="Aptos" w:hAnsi="Arial" w:cs="Arial"/>
                <w:sz w:val="16"/>
                <w:szCs w:val="16"/>
              </w:rPr>
              <w:t>Brak zagrożeń</w:t>
            </w:r>
          </w:p>
        </w:tc>
        <w:tc>
          <w:tcPr>
            <w:tcW w:w="2144" w:type="pct"/>
            <w:vAlign w:val="center"/>
          </w:tcPr>
          <w:p w14:paraId="6F4B7740" w14:textId="77777777" w:rsidR="00983B51" w:rsidRPr="00983B51" w:rsidRDefault="00983B51" w:rsidP="006D6184">
            <w:pPr>
              <w:numPr>
                <w:ilvl w:val="0"/>
                <w:numId w:val="39"/>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zmiany przeznaczenia gruntów leśnych na cele nieleśne;</w:t>
            </w:r>
          </w:p>
          <w:p w14:paraId="3D2AC783" w14:textId="77777777" w:rsidR="00983B51" w:rsidRPr="00983B51" w:rsidRDefault="00983B51" w:rsidP="006D6184">
            <w:pPr>
              <w:numPr>
                <w:ilvl w:val="0"/>
                <w:numId w:val="39"/>
              </w:numPr>
              <w:spacing w:before="60" w:after="60"/>
              <w:ind w:left="360"/>
              <w:contextualSpacing/>
              <w:rPr>
                <w:rFonts w:ascii="Arial" w:eastAsia="Aptos" w:hAnsi="Arial" w:cs="Arial"/>
                <w:sz w:val="16"/>
                <w:szCs w:val="16"/>
              </w:rPr>
            </w:pPr>
            <w:r w:rsidRPr="00983B51">
              <w:rPr>
                <w:rFonts w:ascii="Arial" w:eastAsia="Aptos" w:hAnsi="Arial" w:cs="Arial"/>
                <w:sz w:val="16"/>
                <w:szCs w:val="16"/>
              </w:rPr>
              <w:t>Prowadzenie zrównoważonej gospodarki leśnej;</w:t>
            </w:r>
          </w:p>
          <w:p w14:paraId="2D34D0C5" w14:textId="77777777" w:rsidR="00983B51" w:rsidRPr="00983B51" w:rsidRDefault="00983B51" w:rsidP="006D6184">
            <w:pPr>
              <w:numPr>
                <w:ilvl w:val="0"/>
                <w:numId w:val="39"/>
              </w:numPr>
              <w:spacing w:before="60" w:after="60"/>
              <w:ind w:left="360"/>
              <w:contextualSpacing/>
              <w:rPr>
                <w:rFonts w:ascii="Arial" w:eastAsia="Aptos" w:hAnsi="Arial" w:cs="Arial"/>
                <w:sz w:val="16"/>
                <w:szCs w:val="16"/>
              </w:rPr>
            </w:pPr>
            <w:r w:rsidRPr="00983B51">
              <w:rPr>
                <w:rFonts w:ascii="Arial" w:eastAsia="Aptos" w:hAnsi="Arial" w:cs="Arial"/>
                <w:sz w:val="16"/>
                <w:szCs w:val="16"/>
              </w:rPr>
              <w:t>Realizacja inwestycji celu publicznego wyłącznie z uwzględnieniem walorów przyrodniczo-krajobrazowych;</w:t>
            </w:r>
          </w:p>
          <w:p w14:paraId="5E39E9C9" w14:textId="77777777" w:rsidR="00983B51" w:rsidRPr="00983B51" w:rsidRDefault="00983B51" w:rsidP="006D6184">
            <w:pPr>
              <w:numPr>
                <w:ilvl w:val="0"/>
                <w:numId w:val="39"/>
              </w:numPr>
              <w:spacing w:before="60" w:after="60"/>
              <w:ind w:left="360"/>
              <w:contextualSpacing/>
              <w:rPr>
                <w:rFonts w:ascii="Arial" w:eastAsia="Aptos" w:hAnsi="Arial" w:cs="Arial"/>
                <w:sz w:val="16"/>
                <w:szCs w:val="16"/>
              </w:rPr>
            </w:pPr>
            <w:r w:rsidRPr="00983B51">
              <w:rPr>
                <w:rFonts w:ascii="Arial" w:eastAsia="Aptos" w:hAnsi="Arial" w:cs="Arial"/>
                <w:sz w:val="16"/>
                <w:szCs w:val="16"/>
              </w:rPr>
              <w:lastRenderedPageBreak/>
              <w:t>Ochrona krajobrazu wraz z kształtowaniem estetyki przestrzeni, w tym podejmowanie tzw. "uchwał krajobrazowych";</w:t>
            </w:r>
          </w:p>
          <w:p w14:paraId="6ECAA426" w14:textId="77777777" w:rsidR="00983B51" w:rsidRPr="00983B51" w:rsidRDefault="00983B51" w:rsidP="006D6184">
            <w:pPr>
              <w:numPr>
                <w:ilvl w:val="0"/>
                <w:numId w:val="39"/>
              </w:numPr>
              <w:spacing w:before="60" w:after="60"/>
              <w:ind w:left="360"/>
              <w:contextualSpacing/>
              <w:rPr>
                <w:rFonts w:ascii="Arial" w:eastAsia="Aptos" w:hAnsi="Arial" w:cs="Arial"/>
                <w:sz w:val="16"/>
                <w:szCs w:val="16"/>
              </w:rPr>
            </w:pPr>
            <w:r w:rsidRPr="00983B51">
              <w:rPr>
                <w:rFonts w:ascii="Arial" w:eastAsia="Aptos" w:hAnsi="Arial" w:cs="Arial"/>
                <w:sz w:val="16"/>
                <w:szCs w:val="16"/>
              </w:rPr>
              <w:t>Współpraca samorządów i podejmowanie działań zwiększających wiedzę i świadomość mieszkańców oraz pracowników jst w zakresie utrzymania i ochrony zasobów dziedzictwa przyrodniczego i kulturowego;</w:t>
            </w:r>
          </w:p>
          <w:p w14:paraId="6F0847BA" w14:textId="77777777" w:rsidR="00983B51" w:rsidRPr="00983B51" w:rsidRDefault="00983B51" w:rsidP="006D6184">
            <w:pPr>
              <w:numPr>
                <w:ilvl w:val="0"/>
                <w:numId w:val="39"/>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walorów krajobrazowych w planowaniu i zagospodarowaniu przestrzennym z zachowaniem zasad zrównoważonego rozwoju;</w:t>
            </w:r>
          </w:p>
          <w:p w14:paraId="2BB4A993" w14:textId="77777777" w:rsidR="00983B51" w:rsidRPr="00983B51" w:rsidRDefault="00983B51" w:rsidP="006D6184">
            <w:pPr>
              <w:numPr>
                <w:ilvl w:val="0"/>
                <w:numId w:val="39"/>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jakości krajobrazu poprzez przeciwdziałanie dysharmonii i fragmentacji z zachowaniem zwartego charakteru zabudowy nawiązującej do istniejących obiektów i otoczenia;</w:t>
            </w:r>
          </w:p>
          <w:p w14:paraId="4CDA41BF" w14:textId="77777777" w:rsidR="00983B51" w:rsidRPr="00983B51" w:rsidRDefault="00983B51" w:rsidP="006D6184">
            <w:pPr>
              <w:numPr>
                <w:ilvl w:val="0"/>
                <w:numId w:val="39"/>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przestrzeni rolniczej oraz ograniczanie zmiany przeznaczenia gruntów rolnych na cele nierolnicze, w szczególności gleb klas I-III;</w:t>
            </w:r>
          </w:p>
          <w:p w14:paraId="6C1911F4" w14:textId="77777777" w:rsidR="00983B51" w:rsidRPr="00983B51" w:rsidRDefault="00983B51" w:rsidP="006D6184">
            <w:pPr>
              <w:numPr>
                <w:ilvl w:val="0"/>
                <w:numId w:val="39"/>
              </w:numPr>
              <w:spacing w:before="60" w:after="60"/>
              <w:ind w:left="360"/>
              <w:contextualSpacing/>
              <w:rPr>
                <w:rFonts w:ascii="Arial" w:eastAsia="Aptos" w:hAnsi="Arial" w:cs="Arial"/>
                <w:sz w:val="16"/>
                <w:szCs w:val="16"/>
              </w:rPr>
            </w:pPr>
            <w:r w:rsidRPr="00983B51">
              <w:rPr>
                <w:rFonts w:ascii="Arial" w:eastAsia="Aptos" w:hAnsi="Arial" w:cs="Arial"/>
                <w:sz w:val="16"/>
                <w:szCs w:val="16"/>
              </w:rPr>
              <w:t>Wykorzystanie walorów krajobrazowych i kulturowych dla rozwoju turystyki i rekreacji z poszanowaniem jakości krajobrazu;</w:t>
            </w:r>
          </w:p>
        </w:tc>
      </w:tr>
      <w:tr w:rsidR="00983B51" w:rsidRPr="00983B51" w14:paraId="12CC5D8A" w14:textId="77777777" w:rsidTr="001D10D8">
        <w:trPr>
          <w:trHeight w:val="348"/>
          <w:jc w:val="center"/>
        </w:trPr>
        <w:tc>
          <w:tcPr>
            <w:tcW w:w="517" w:type="pct"/>
            <w:vMerge/>
            <w:vAlign w:val="center"/>
          </w:tcPr>
          <w:p w14:paraId="64883EB8" w14:textId="77777777" w:rsidR="00983B51" w:rsidRPr="00983B51" w:rsidRDefault="00983B51" w:rsidP="00983B51">
            <w:pPr>
              <w:spacing w:before="60" w:after="60"/>
              <w:rPr>
                <w:rFonts w:ascii="Arial" w:eastAsia="Aptos" w:hAnsi="Arial" w:cs="Arial"/>
                <w:sz w:val="16"/>
                <w:szCs w:val="16"/>
                <w:highlight w:val="yellow"/>
              </w:rPr>
            </w:pPr>
          </w:p>
        </w:tc>
        <w:tc>
          <w:tcPr>
            <w:tcW w:w="947" w:type="pct"/>
            <w:vAlign w:val="center"/>
          </w:tcPr>
          <w:p w14:paraId="59DAFF0B"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3b. Z przewagą siedlisk lasowych</w:t>
            </w:r>
          </w:p>
        </w:tc>
        <w:tc>
          <w:tcPr>
            <w:tcW w:w="394" w:type="pct"/>
            <w:vAlign w:val="center"/>
          </w:tcPr>
          <w:p w14:paraId="41773FE8"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14-315.16-058</w:t>
            </w:r>
          </w:p>
        </w:tc>
        <w:tc>
          <w:tcPr>
            <w:tcW w:w="998" w:type="pct"/>
            <w:vAlign w:val="center"/>
          </w:tcPr>
          <w:p w14:paraId="16DB8B3D" w14:textId="77777777" w:rsidR="00983B51" w:rsidRPr="00983B51" w:rsidRDefault="00983B51" w:rsidP="00983B51">
            <w:pPr>
              <w:spacing w:before="60" w:after="60"/>
              <w:rPr>
                <w:rFonts w:ascii="Arial" w:eastAsia="Aptos" w:hAnsi="Arial" w:cs="Arial"/>
                <w:sz w:val="16"/>
                <w:szCs w:val="16"/>
                <w:highlight w:val="yellow"/>
              </w:rPr>
            </w:pPr>
            <w:r w:rsidRPr="00983B51">
              <w:rPr>
                <w:rFonts w:ascii="Arial" w:eastAsia="Aptos" w:hAnsi="Arial" w:cs="Arial"/>
                <w:sz w:val="16"/>
                <w:szCs w:val="16"/>
              </w:rPr>
              <w:t>Brak zagrożeń</w:t>
            </w:r>
          </w:p>
        </w:tc>
        <w:tc>
          <w:tcPr>
            <w:tcW w:w="2144" w:type="pct"/>
            <w:vAlign w:val="center"/>
          </w:tcPr>
          <w:p w14:paraId="7F796279" w14:textId="77777777" w:rsidR="00983B51" w:rsidRPr="00983B51" w:rsidRDefault="00983B51" w:rsidP="006D6184">
            <w:pPr>
              <w:numPr>
                <w:ilvl w:val="0"/>
                <w:numId w:val="38"/>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zmiany przeznaczenia gruntów leśnych na cele nieleśne;</w:t>
            </w:r>
          </w:p>
          <w:p w14:paraId="6EC3A873" w14:textId="77777777" w:rsidR="00983B51" w:rsidRPr="00983B51" w:rsidRDefault="00983B51" w:rsidP="006D6184">
            <w:pPr>
              <w:numPr>
                <w:ilvl w:val="0"/>
                <w:numId w:val="38"/>
              </w:numPr>
              <w:spacing w:before="60" w:after="60"/>
              <w:ind w:left="360"/>
              <w:contextualSpacing/>
              <w:rPr>
                <w:rFonts w:ascii="Arial" w:eastAsia="Aptos" w:hAnsi="Arial" w:cs="Arial"/>
                <w:sz w:val="16"/>
                <w:szCs w:val="16"/>
              </w:rPr>
            </w:pPr>
            <w:r w:rsidRPr="00983B51">
              <w:rPr>
                <w:rFonts w:ascii="Arial" w:eastAsia="Aptos" w:hAnsi="Arial" w:cs="Arial"/>
                <w:sz w:val="16"/>
                <w:szCs w:val="16"/>
              </w:rPr>
              <w:t>Prowadzenie zrównoważonej gospodarki leśnej;</w:t>
            </w:r>
          </w:p>
          <w:p w14:paraId="63224494" w14:textId="77777777" w:rsidR="00983B51" w:rsidRPr="00983B51" w:rsidRDefault="00983B51" w:rsidP="006D6184">
            <w:pPr>
              <w:numPr>
                <w:ilvl w:val="0"/>
                <w:numId w:val="38"/>
              </w:numPr>
              <w:spacing w:before="60" w:after="60"/>
              <w:ind w:left="360"/>
              <w:contextualSpacing/>
              <w:rPr>
                <w:rFonts w:ascii="Arial" w:eastAsia="Aptos" w:hAnsi="Arial" w:cs="Arial"/>
                <w:sz w:val="16"/>
                <w:szCs w:val="16"/>
              </w:rPr>
            </w:pPr>
            <w:r w:rsidRPr="00983B51">
              <w:rPr>
                <w:rFonts w:ascii="Arial" w:eastAsia="Aptos" w:hAnsi="Arial" w:cs="Arial"/>
                <w:sz w:val="16"/>
                <w:szCs w:val="16"/>
              </w:rPr>
              <w:t>Realizacja inwestycji celu publicznego wyłącznie z uwzględnieniem walorów przyrodniczo-krajobrazowych;</w:t>
            </w:r>
          </w:p>
          <w:p w14:paraId="34ADC4E6" w14:textId="77777777" w:rsidR="00983B51" w:rsidRPr="00983B51" w:rsidRDefault="00983B51" w:rsidP="006D6184">
            <w:pPr>
              <w:numPr>
                <w:ilvl w:val="0"/>
                <w:numId w:val="38"/>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krajobrazu wraz z kształtowaniem estetyki przestrzeni, w tym podejmowanie tzw. "uchwał krajobrazowych";</w:t>
            </w:r>
          </w:p>
          <w:p w14:paraId="09676AF3" w14:textId="77777777" w:rsidR="00983B51" w:rsidRPr="00983B51" w:rsidRDefault="00983B51" w:rsidP="006D6184">
            <w:pPr>
              <w:numPr>
                <w:ilvl w:val="0"/>
                <w:numId w:val="38"/>
              </w:numPr>
              <w:spacing w:before="60" w:after="60"/>
              <w:ind w:left="360"/>
              <w:contextualSpacing/>
              <w:rPr>
                <w:rFonts w:ascii="Arial" w:eastAsia="Aptos" w:hAnsi="Arial" w:cs="Arial"/>
                <w:sz w:val="16"/>
                <w:szCs w:val="16"/>
              </w:rPr>
            </w:pPr>
            <w:r w:rsidRPr="00983B51">
              <w:rPr>
                <w:rFonts w:ascii="Arial" w:eastAsia="Aptos" w:hAnsi="Arial" w:cs="Arial"/>
                <w:sz w:val="16"/>
                <w:szCs w:val="16"/>
              </w:rPr>
              <w:t>Współpraca samorządów i podejmowanie działań zwiększających wiedzę i świadomość mieszkańców oraz pracowników jst w zakresie utrzymania i ochrony zasobów dziedzictwa przyrodniczego i kulturowego;</w:t>
            </w:r>
          </w:p>
          <w:p w14:paraId="5F7E9304" w14:textId="77777777" w:rsidR="00983B51" w:rsidRPr="00983B51" w:rsidRDefault="00983B51" w:rsidP="006D6184">
            <w:pPr>
              <w:numPr>
                <w:ilvl w:val="0"/>
                <w:numId w:val="38"/>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walorów krajobrazowych w planowaniu i zagospodarowaniu przestrzennym z zachowaniem zasad zrównoważonego rozwoju;</w:t>
            </w:r>
          </w:p>
          <w:p w14:paraId="15DAD6C6" w14:textId="77777777" w:rsidR="00983B51" w:rsidRPr="00983B51" w:rsidRDefault="00983B51" w:rsidP="006D6184">
            <w:pPr>
              <w:numPr>
                <w:ilvl w:val="0"/>
                <w:numId w:val="38"/>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jakości krajobrazu poprzez przeciwdziałanie dysharmonii i fragmentacji z zachowaniem zwartego charakteru zabudowy nawiązującej do istniejących obiektów i otoczenia;</w:t>
            </w:r>
          </w:p>
          <w:p w14:paraId="076E2700" w14:textId="77777777" w:rsidR="00983B51" w:rsidRPr="00983B51" w:rsidRDefault="00983B51" w:rsidP="006D6184">
            <w:pPr>
              <w:numPr>
                <w:ilvl w:val="0"/>
                <w:numId w:val="38"/>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przestrzeni rolniczej oraz ograniczanie zmiany przeznaczenia gruntów rolnych na cele nierolnicze, w szczególności gleb klas I-III;</w:t>
            </w:r>
          </w:p>
          <w:p w14:paraId="27DADFE7" w14:textId="77777777" w:rsidR="00983B51" w:rsidRPr="00983B51" w:rsidRDefault="00983B51" w:rsidP="006D6184">
            <w:pPr>
              <w:numPr>
                <w:ilvl w:val="0"/>
                <w:numId w:val="38"/>
              </w:numPr>
              <w:spacing w:before="60" w:after="60"/>
              <w:ind w:left="360"/>
              <w:contextualSpacing/>
              <w:rPr>
                <w:rFonts w:ascii="Arial" w:eastAsia="Aptos" w:hAnsi="Arial" w:cs="Arial"/>
                <w:sz w:val="16"/>
                <w:szCs w:val="16"/>
              </w:rPr>
            </w:pPr>
            <w:r w:rsidRPr="00983B51">
              <w:rPr>
                <w:rFonts w:ascii="Arial" w:eastAsia="Aptos" w:hAnsi="Arial" w:cs="Arial"/>
                <w:sz w:val="16"/>
                <w:szCs w:val="16"/>
              </w:rPr>
              <w:t>Wykorzystanie walorów krajobrazowych i kulturowych dla rozwoju turystyki i rekreacji z poszanowaniem jakości krajobrazu;</w:t>
            </w:r>
          </w:p>
        </w:tc>
      </w:tr>
      <w:tr w:rsidR="00983B51" w:rsidRPr="00983B51" w14:paraId="61469F8D" w14:textId="77777777" w:rsidTr="001D10D8">
        <w:trPr>
          <w:jc w:val="center"/>
        </w:trPr>
        <w:tc>
          <w:tcPr>
            <w:tcW w:w="517" w:type="pct"/>
            <w:vMerge/>
            <w:vAlign w:val="center"/>
          </w:tcPr>
          <w:p w14:paraId="452D2896" w14:textId="77777777" w:rsidR="00983B51" w:rsidRPr="00983B51" w:rsidRDefault="00983B51" w:rsidP="00983B51">
            <w:pPr>
              <w:spacing w:before="60" w:after="60"/>
              <w:rPr>
                <w:rFonts w:ascii="Arial" w:eastAsia="Aptos" w:hAnsi="Arial" w:cs="Arial"/>
                <w:sz w:val="16"/>
                <w:szCs w:val="16"/>
                <w:highlight w:val="yellow"/>
              </w:rPr>
            </w:pPr>
          </w:p>
        </w:tc>
        <w:tc>
          <w:tcPr>
            <w:tcW w:w="947" w:type="pct"/>
            <w:vMerge w:val="restart"/>
            <w:vAlign w:val="center"/>
          </w:tcPr>
          <w:p w14:paraId="707AD7D5"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3c. Z przewagą siedlisk łęgowych, bagiennych i olsowych</w:t>
            </w:r>
          </w:p>
        </w:tc>
        <w:tc>
          <w:tcPr>
            <w:tcW w:w="394" w:type="pct"/>
            <w:vAlign w:val="center"/>
          </w:tcPr>
          <w:p w14:paraId="33B70250"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14-315.16-063</w:t>
            </w:r>
          </w:p>
        </w:tc>
        <w:tc>
          <w:tcPr>
            <w:tcW w:w="998" w:type="pct"/>
            <w:vAlign w:val="center"/>
          </w:tcPr>
          <w:p w14:paraId="0EE07B53"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A.1.4. Eksploatacja złóż innych niż węgiel kamienny, węgiel brunatny i torf;</w:t>
            </w:r>
          </w:p>
          <w:p w14:paraId="54E7E4D6"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A.1.7. Erozja gleb;</w:t>
            </w:r>
          </w:p>
          <w:p w14:paraId="5F42BCBB"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C.1.3. Lokalizacja dominujących w krajobrazie obiektów wysokościowych i obszarowych;</w:t>
            </w:r>
          </w:p>
          <w:p w14:paraId="1E4F4DB8"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E.1.1. Zagrożenie powodziowe;</w:t>
            </w:r>
          </w:p>
        </w:tc>
        <w:tc>
          <w:tcPr>
            <w:tcW w:w="2144" w:type="pct"/>
            <w:vAlign w:val="center"/>
          </w:tcPr>
          <w:p w14:paraId="63654204"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zmiany przeznaczenia gruntów leśnych na cele nieleśne;</w:t>
            </w:r>
          </w:p>
          <w:p w14:paraId="3EA279CE"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Prowadzenie zrównoważonej gospodarki leśnej;</w:t>
            </w:r>
          </w:p>
          <w:p w14:paraId="7A27B251"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Realizacja inwestycji celu publicznego wyłącznie z uwzględnieniem walorów przyrodniczo-krajobrazowych;</w:t>
            </w:r>
          </w:p>
          <w:p w14:paraId="5FF0CF80"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Prowadzenie racjonalnej gospodarki surowcowej;</w:t>
            </w:r>
          </w:p>
          <w:p w14:paraId="345547EE"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zainwestowania terenów osuwiskowych;</w:t>
            </w:r>
          </w:p>
          <w:p w14:paraId="46B5348D"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zainwestowania terenów zagrożonych powodzią;</w:t>
            </w:r>
          </w:p>
          <w:p w14:paraId="30ADDCD1"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Zachowanie i ochrona wartości historyczno-kulturowych i krajobrazowych obszarów i obiektów zabytkowych, m.in. poprzez wspieranie prac konserwatorskich, rewitalizację obiektów i obszarów zabytkowych oraz kulturowych, a także adaptację obiektów zabytkowych do nowych funkcji;</w:t>
            </w:r>
          </w:p>
          <w:p w14:paraId="18FCFE5E"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lastRenderedPageBreak/>
              <w:t>Ochrona i kształtowanie krajobrazu poprzez przeciwdziałanie dysharmonii, z uwzględnieniem obiektów i obszarów zabytkowych, a także kształtowanie estetyki przestrzeni, w tym podejmowanie tzw. "uchwał krajobrazowych";</w:t>
            </w:r>
          </w:p>
          <w:p w14:paraId="3CB717B8"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Współpraca samorządów i podejmowanie działań zwiększających wiedzę i świadomość mieszkańców oraz pracowników jst w zakresie utrzymania i ochrony zasobów dziedzictwa przyrodniczego i kulturowego;</w:t>
            </w:r>
          </w:p>
          <w:p w14:paraId="5715B0D4"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walorów krajobrazowych w planowaniu i zagospodarowaniu przestrzennym z zachowaniem zasad zrównoważonego rozwoju;</w:t>
            </w:r>
          </w:p>
          <w:p w14:paraId="762D9DB0"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jakości krajobrazu poprzez przeciwdziałanie dysharmonii i fragmentacji z zachowaniem zwartego charakteru zabudowy nawiązującej do istniejących obiektów i otoczenia;</w:t>
            </w:r>
          </w:p>
          <w:p w14:paraId="4F075FA0"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przestrzeni rolniczej oraz ograniczanie zmiany przeznaczenia gruntów rolnych na cele nierolnicze, w szczególności gleb klas I-III;</w:t>
            </w:r>
          </w:p>
          <w:p w14:paraId="68EC4C2C"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Zachowanie i zwiększanie terenów zielonych;</w:t>
            </w:r>
          </w:p>
          <w:p w14:paraId="4C332606"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Wykorzystanie walorów krajobrazowych i kulturowych dla rozwoju turystyki i rekreacji z poszanowaniem jakości krajobrazu;</w:t>
            </w:r>
          </w:p>
        </w:tc>
      </w:tr>
      <w:tr w:rsidR="00983B51" w:rsidRPr="00983B51" w14:paraId="26629766" w14:textId="77777777" w:rsidTr="001D10D8">
        <w:trPr>
          <w:jc w:val="center"/>
        </w:trPr>
        <w:tc>
          <w:tcPr>
            <w:tcW w:w="517" w:type="pct"/>
            <w:vMerge/>
            <w:vAlign w:val="center"/>
          </w:tcPr>
          <w:p w14:paraId="6D63C939" w14:textId="77777777" w:rsidR="00983B51" w:rsidRPr="00983B51" w:rsidRDefault="00983B51" w:rsidP="00983B51">
            <w:pPr>
              <w:spacing w:before="60" w:after="60"/>
              <w:rPr>
                <w:rFonts w:ascii="Arial" w:eastAsia="Aptos" w:hAnsi="Arial" w:cs="Arial"/>
                <w:sz w:val="16"/>
                <w:szCs w:val="16"/>
                <w:highlight w:val="yellow"/>
              </w:rPr>
            </w:pPr>
          </w:p>
        </w:tc>
        <w:tc>
          <w:tcPr>
            <w:tcW w:w="947" w:type="pct"/>
            <w:vMerge/>
            <w:vAlign w:val="center"/>
          </w:tcPr>
          <w:p w14:paraId="282B8A37" w14:textId="77777777" w:rsidR="00983B51" w:rsidRPr="00983B51" w:rsidRDefault="00983B51" w:rsidP="00983B51">
            <w:pPr>
              <w:spacing w:before="60" w:after="60"/>
              <w:rPr>
                <w:rFonts w:ascii="Arial" w:eastAsia="Aptos" w:hAnsi="Arial" w:cs="Arial"/>
                <w:sz w:val="16"/>
                <w:szCs w:val="16"/>
              </w:rPr>
            </w:pPr>
          </w:p>
        </w:tc>
        <w:tc>
          <w:tcPr>
            <w:tcW w:w="394" w:type="pct"/>
            <w:vAlign w:val="center"/>
          </w:tcPr>
          <w:p w14:paraId="29623939"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14-318.61-098</w:t>
            </w:r>
          </w:p>
        </w:tc>
        <w:tc>
          <w:tcPr>
            <w:tcW w:w="998" w:type="pct"/>
            <w:vAlign w:val="center"/>
          </w:tcPr>
          <w:p w14:paraId="3839FFFF"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A.1.7. Erozja gleb;</w:t>
            </w:r>
          </w:p>
        </w:tc>
        <w:tc>
          <w:tcPr>
            <w:tcW w:w="2144" w:type="pct"/>
            <w:vAlign w:val="center"/>
          </w:tcPr>
          <w:p w14:paraId="241EADA2"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zmiany przeznaczenia gruntów leśnych na cele nieleśne;</w:t>
            </w:r>
          </w:p>
          <w:p w14:paraId="47F7EB14"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Prowadzenie zrównoważonej gospodarki leśnej;</w:t>
            </w:r>
          </w:p>
          <w:p w14:paraId="0D024632"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Realizacja inwestycji celu publicznego wyłącznie z uwzględnieniem walorów przyrodniczo-krajobrazowych;</w:t>
            </w:r>
          </w:p>
          <w:p w14:paraId="2B4B9D2B"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zainwestowania terenów osuwiskowych;</w:t>
            </w:r>
          </w:p>
          <w:p w14:paraId="0ED94C85"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krajobrazu wraz z kształtowaniem estetyki przestrzeni, w tym podejmowanie tzw. "uchwał krajobrazowych";</w:t>
            </w:r>
          </w:p>
          <w:p w14:paraId="4159523F"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Współpraca samorządów i podejmowanie działań zwiększających wiedzę i świadomość mieszkańców oraz pracowników jst w zakresie utrzymania i ochrony zasobów dziedzictwa przyrodniczego i kulturowego;</w:t>
            </w:r>
          </w:p>
          <w:p w14:paraId="1AB5231D"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walorów krajobrazowych w planowaniu i zagospodarowaniu przestrzennym z zachowaniem zasad zrównoważonego rozwoju;</w:t>
            </w:r>
          </w:p>
          <w:p w14:paraId="3210DC6A"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jakości krajobrazu poprzez przeciwdziałanie dysharmonii i fragmentacji z zachowaniem zwartego charakteru zabudowy nawiązującej do istniejących obiektów i otoczenia;</w:t>
            </w:r>
          </w:p>
          <w:p w14:paraId="4BE48FEB"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przestrzeni rolniczej oraz ograniczanie zmiany przeznaczenia gruntów rolnych na cele nierolnicze, w szczególności gleb klas I-III;</w:t>
            </w:r>
          </w:p>
          <w:p w14:paraId="1A721A2B"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Wykorzystanie walorów krajobrazowych i kulturowych dla rozwoju turystyki i rekreacji z poszanowaniem jakości krajobrazu;</w:t>
            </w:r>
          </w:p>
        </w:tc>
      </w:tr>
      <w:tr w:rsidR="00983B51" w:rsidRPr="00983B51" w14:paraId="1794BF60" w14:textId="77777777" w:rsidTr="001D10D8">
        <w:trPr>
          <w:jc w:val="center"/>
        </w:trPr>
        <w:tc>
          <w:tcPr>
            <w:tcW w:w="517" w:type="pct"/>
            <w:vMerge w:val="restart"/>
            <w:vAlign w:val="center"/>
          </w:tcPr>
          <w:p w14:paraId="2F56EB3D"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6. Wiejskie</w:t>
            </w:r>
          </w:p>
        </w:tc>
        <w:tc>
          <w:tcPr>
            <w:tcW w:w="947" w:type="pct"/>
            <w:vMerge w:val="restart"/>
            <w:vAlign w:val="center"/>
          </w:tcPr>
          <w:p w14:paraId="348B4C11"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6c. Z przewagą mozaikowo rozmieszczonych użytków rolnych tworzących małe pola</w:t>
            </w:r>
          </w:p>
        </w:tc>
        <w:tc>
          <w:tcPr>
            <w:tcW w:w="394" w:type="pct"/>
            <w:vAlign w:val="center"/>
          </w:tcPr>
          <w:p w14:paraId="5EF1F7E6"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14-315.16-002</w:t>
            </w:r>
          </w:p>
        </w:tc>
        <w:tc>
          <w:tcPr>
            <w:tcW w:w="998" w:type="pct"/>
            <w:vAlign w:val="center"/>
          </w:tcPr>
          <w:p w14:paraId="03C01697"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A.1.7. Erozja gleb;</w:t>
            </w:r>
          </w:p>
          <w:p w14:paraId="7B2F3EC6"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E.1.1. Zagrożenie powodziowe;</w:t>
            </w:r>
          </w:p>
        </w:tc>
        <w:tc>
          <w:tcPr>
            <w:tcW w:w="2144" w:type="pct"/>
            <w:vAlign w:val="center"/>
          </w:tcPr>
          <w:p w14:paraId="5E881A4E"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zmiany przeznaczenia gruntów leśnych na cele nieleśne;</w:t>
            </w:r>
          </w:p>
          <w:p w14:paraId="2665FD3A"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Prowadzenie zrównoważonej gospodarki leśnej;</w:t>
            </w:r>
          </w:p>
          <w:p w14:paraId="31B05A36"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Realizacja inwestycji celu publicznego wyłącznie z uwzględnieniem walorów przyrodniczo-krajobrazowych;</w:t>
            </w:r>
          </w:p>
          <w:p w14:paraId="55818FAD"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Zachowanie istniejących leśnych ekosystemów hydrogenicznych oraz przeciwdziałanie ich degradacji, w tym osuszania;</w:t>
            </w:r>
          </w:p>
          <w:p w14:paraId="6671B351"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zainwestowania terenów osuwiskowych;</w:t>
            </w:r>
          </w:p>
          <w:p w14:paraId="32F9119A"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zainwestowania terenów zagrożonych powodzią;</w:t>
            </w:r>
          </w:p>
          <w:p w14:paraId="18251F5C"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krajobrazu wraz z kształtowaniem estetyki przestrzeni, w tym podejmowanie tzw. "uchwał krajobrazowych";</w:t>
            </w:r>
          </w:p>
          <w:p w14:paraId="6330BACD"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lastRenderedPageBreak/>
              <w:t>Współpraca samorządów i podejmowanie działań zwiększających wiedzę i świadomość mieszkańców oraz pracowników jst w zakresie utrzymania i ochrony zasobów dziedzictwa przyrodniczego i kulturowego;</w:t>
            </w:r>
          </w:p>
          <w:p w14:paraId="5F7B3505"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walorów krajobrazowych w planowaniu i zagospodarowaniu przestrzennym z zachowaniem zasad zrównoważonego rozwoju;</w:t>
            </w:r>
          </w:p>
          <w:p w14:paraId="14ADE5E6"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jakości krajobrazu poprzez przeciwdziałanie dysharmonii i fragmentacji z zachowaniem zwartego charakteru zabudowy nawiązującej do istniejących obiektów i otoczenia;</w:t>
            </w:r>
          </w:p>
          <w:p w14:paraId="6E595D4D"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przestrzeni rolniczej oraz ograniczanie zmiany przeznaczenia gruntów rolnych na cele nierolnicze, w szczególności gleb klas I-III;</w:t>
            </w:r>
          </w:p>
          <w:p w14:paraId="755D4E60" w14:textId="77777777" w:rsidR="00983B51" w:rsidRPr="00983B51" w:rsidRDefault="00983B51" w:rsidP="006D6184">
            <w:pPr>
              <w:numPr>
                <w:ilvl w:val="0"/>
                <w:numId w:val="37"/>
              </w:numPr>
              <w:spacing w:before="60" w:after="60"/>
              <w:ind w:left="360"/>
              <w:contextualSpacing/>
              <w:rPr>
                <w:rFonts w:ascii="Arial" w:eastAsia="Aptos" w:hAnsi="Arial" w:cs="Arial"/>
                <w:sz w:val="16"/>
                <w:szCs w:val="16"/>
              </w:rPr>
            </w:pPr>
            <w:r w:rsidRPr="00983B51">
              <w:rPr>
                <w:rFonts w:ascii="Arial" w:eastAsia="Aptos" w:hAnsi="Arial" w:cs="Arial"/>
                <w:sz w:val="16"/>
                <w:szCs w:val="16"/>
              </w:rPr>
              <w:t>Wykorzystanie walorów krajobrazowych i kulturowych dla rozwoju turystyki i rekreacji z poszanowaniem jakości krajobrazu;</w:t>
            </w:r>
          </w:p>
        </w:tc>
      </w:tr>
      <w:tr w:rsidR="00983B51" w:rsidRPr="00983B51" w14:paraId="1252AB28" w14:textId="77777777" w:rsidTr="001D10D8">
        <w:trPr>
          <w:trHeight w:val="65"/>
          <w:jc w:val="center"/>
        </w:trPr>
        <w:tc>
          <w:tcPr>
            <w:tcW w:w="517" w:type="pct"/>
            <w:vMerge/>
            <w:vAlign w:val="center"/>
          </w:tcPr>
          <w:p w14:paraId="407E7B26" w14:textId="77777777" w:rsidR="00983B51" w:rsidRPr="00983B51" w:rsidRDefault="00983B51" w:rsidP="00983B51">
            <w:pPr>
              <w:spacing w:before="60" w:after="60"/>
              <w:rPr>
                <w:rFonts w:ascii="Arial" w:eastAsia="Aptos" w:hAnsi="Arial" w:cs="Arial"/>
                <w:sz w:val="16"/>
                <w:szCs w:val="16"/>
                <w:highlight w:val="yellow"/>
              </w:rPr>
            </w:pPr>
          </w:p>
        </w:tc>
        <w:tc>
          <w:tcPr>
            <w:tcW w:w="947" w:type="pct"/>
            <w:vMerge/>
            <w:vAlign w:val="center"/>
          </w:tcPr>
          <w:p w14:paraId="4F474043" w14:textId="77777777" w:rsidR="00983B51" w:rsidRPr="00983B51" w:rsidRDefault="00983B51" w:rsidP="00983B51">
            <w:pPr>
              <w:spacing w:before="60" w:after="60"/>
              <w:rPr>
                <w:rFonts w:ascii="Arial" w:eastAsia="Aptos" w:hAnsi="Arial" w:cs="Arial"/>
                <w:sz w:val="16"/>
                <w:szCs w:val="16"/>
                <w:highlight w:val="yellow"/>
              </w:rPr>
            </w:pPr>
          </w:p>
        </w:tc>
        <w:tc>
          <w:tcPr>
            <w:tcW w:w="394" w:type="pct"/>
            <w:vAlign w:val="center"/>
          </w:tcPr>
          <w:p w14:paraId="7B7933E9"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14-315.16-015</w:t>
            </w:r>
          </w:p>
        </w:tc>
        <w:tc>
          <w:tcPr>
            <w:tcW w:w="998" w:type="pct"/>
            <w:vAlign w:val="center"/>
          </w:tcPr>
          <w:p w14:paraId="73C96F39"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w:t>
            </w:r>
          </w:p>
        </w:tc>
        <w:tc>
          <w:tcPr>
            <w:tcW w:w="2144" w:type="pct"/>
            <w:vAlign w:val="center"/>
          </w:tcPr>
          <w:p w14:paraId="11BCC809"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w:t>
            </w:r>
          </w:p>
        </w:tc>
      </w:tr>
      <w:tr w:rsidR="00983B51" w:rsidRPr="00983B51" w14:paraId="58AB9208" w14:textId="77777777" w:rsidTr="001D10D8">
        <w:trPr>
          <w:jc w:val="center"/>
        </w:trPr>
        <w:tc>
          <w:tcPr>
            <w:tcW w:w="517" w:type="pct"/>
            <w:vMerge/>
            <w:vAlign w:val="center"/>
          </w:tcPr>
          <w:p w14:paraId="087CE59E" w14:textId="77777777" w:rsidR="00983B51" w:rsidRPr="00983B51" w:rsidRDefault="00983B51" w:rsidP="00983B51">
            <w:pPr>
              <w:spacing w:before="60" w:after="60"/>
              <w:rPr>
                <w:rFonts w:ascii="Arial" w:eastAsia="Aptos" w:hAnsi="Arial" w:cs="Arial"/>
                <w:sz w:val="16"/>
                <w:szCs w:val="16"/>
                <w:highlight w:val="yellow"/>
              </w:rPr>
            </w:pPr>
          </w:p>
        </w:tc>
        <w:tc>
          <w:tcPr>
            <w:tcW w:w="947" w:type="pct"/>
            <w:vMerge w:val="restart"/>
            <w:vAlign w:val="center"/>
          </w:tcPr>
          <w:p w14:paraId="3A8187D6"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6d. Z przewagą mozaikowo rozmieszczonych użytków rolnych tworzących pola średniej wielkości</w:t>
            </w:r>
          </w:p>
        </w:tc>
        <w:tc>
          <w:tcPr>
            <w:tcW w:w="394" w:type="pct"/>
            <w:vAlign w:val="center"/>
          </w:tcPr>
          <w:p w14:paraId="1644E161"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14-315.16-008</w:t>
            </w:r>
          </w:p>
        </w:tc>
        <w:tc>
          <w:tcPr>
            <w:tcW w:w="998" w:type="pct"/>
            <w:vAlign w:val="center"/>
          </w:tcPr>
          <w:p w14:paraId="6B870866"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A.1.4. Eksploatacja złóż innych niż węgiel kamienny, węgiel brunatny i torf;</w:t>
            </w:r>
          </w:p>
          <w:p w14:paraId="365A19CE"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A.1.6. Składowiska odpadów;</w:t>
            </w:r>
          </w:p>
          <w:p w14:paraId="399CCB47"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A.1.7. Erozja gleb;</w:t>
            </w:r>
          </w:p>
          <w:p w14:paraId="4F2F3BA8"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C.1.3. Lokalizacja dominujących w krajobrazie obiektów wysokościowych i obszarowych;</w:t>
            </w:r>
          </w:p>
          <w:p w14:paraId="62108634"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E.1.5. Zagrożenie wystąpienia poważnej awarii przemysłowej;</w:t>
            </w:r>
          </w:p>
          <w:p w14:paraId="2EF9617E"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A.3.3. Wzrost zagęszczenia barier ekologicznych w krajobrazie;</w:t>
            </w:r>
          </w:p>
        </w:tc>
        <w:tc>
          <w:tcPr>
            <w:tcW w:w="2144" w:type="pct"/>
            <w:vAlign w:val="center"/>
          </w:tcPr>
          <w:p w14:paraId="301DE821" w14:textId="77777777" w:rsidR="00983B51" w:rsidRPr="00983B51" w:rsidRDefault="00983B51" w:rsidP="006D6184">
            <w:pPr>
              <w:numPr>
                <w:ilvl w:val="0"/>
                <w:numId w:val="36"/>
              </w:numPr>
              <w:spacing w:before="60" w:after="60"/>
              <w:ind w:left="360"/>
              <w:contextualSpacing/>
              <w:rPr>
                <w:rFonts w:ascii="Arial" w:eastAsia="Aptos" w:hAnsi="Arial" w:cs="Arial"/>
                <w:sz w:val="16"/>
                <w:szCs w:val="16"/>
              </w:rPr>
            </w:pPr>
            <w:r w:rsidRPr="00983B51">
              <w:rPr>
                <w:rFonts w:ascii="Arial" w:eastAsia="Aptos" w:hAnsi="Arial" w:cs="Arial"/>
                <w:sz w:val="16"/>
                <w:szCs w:val="16"/>
              </w:rPr>
              <w:t>Prowadzenie racjonalnej gospodarki rolnej zgodnie z zasadami zrównoważonego rozwoju oraz uwzględnieniem walorów tradycyjnego krajobrazu rolniczego;</w:t>
            </w:r>
          </w:p>
          <w:p w14:paraId="065F0D2A" w14:textId="77777777" w:rsidR="00983B51" w:rsidRPr="00983B51" w:rsidRDefault="00983B51" w:rsidP="006D6184">
            <w:pPr>
              <w:numPr>
                <w:ilvl w:val="0"/>
                <w:numId w:val="36"/>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terenów otwartych przed rozpraszaniem zabudowy;</w:t>
            </w:r>
          </w:p>
          <w:p w14:paraId="0788A934" w14:textId="77777777" w:rsidR="00983B51" w:rsidRPr="00983B51" w:rsidRDefault="00983B51" w:rsidP="006D6184">
            <w:pPr>
              <w:numPr>
                <w:ilvl w:val="0"/>
                <w:numId w:val="36"/>
              </w:numPr>
              <w:spacing w:before="60" w:after="60"/>
              <w:ind w:left="360"/>
              <w:contextualSpacing/>
              <w:rPr>
                <w:rFonts w:ascii="Arial" w:eastAsia="Aptos" w:hAnsi="Arial" w:cs="Arial"/>
                <w:sz w:val="16"/>
                <w:szCs w:val="16"/>
              </w:rPr>
            </w:pPr>
            <w:r w:rsidRPr="00983B51">
              <w:rPr>
                <w:rFonts w:ascii="Arial" w:eastAsia="Aptos" w:hAnsi="Arial" w:cs="Arial"/>
                <w:sz w:val="16"/>
                <w:szCs w:val="16"/>
              </w:rPr>
              <w:t>Realizacja inwestycji celu publicznego wyłącznie z uwzględnieniem walorów przyrodniczo-krajobrazowych;</w:t>
            </w:r>
          </w:p>
          <w:p w14:paraId="20CFD20F" w14:textId="77777777" w:rsidR="00983B51" w:rsidRPr="00983B51" w:rsidRDefault="00983B51" w:rsidP="006D6184">
            <w:pPr>
              <w:numPr>
                <w:ilvl w:val="0"/>
                <w:numId w:val="36"/>
              </w:numPr>
              <w:spacing w:before="60" w:after="60"/>
              <w:ind w:left="360"/>
              <w:contextualSpacing/>
              <w:rPr>
                <w:rFonts w:ascii="Arial" w:eastAsia="Aptos" w:hAnsi="Arial" w:cs="Arial"/>
                <w:sz w:val="16"/>
                <w:szCs w:val="16"/>
              </w:rPr>
            </w:pPr>
            <w:r w:rsidRPr="00983B51">
              <w:rPr>
                <w:rFonts w:ascii="Arial" w:eastAsia="Aptos" w:hAnsi="Arial" w:cs="Arial"/>
                <w:sz w:val="16"/>
                <w:szCs w:val="16"/>
              </w:rPr>
              <w:t>Utrzymanie charakteru krajobrazu rolniczego z zachowaniem charakterystycznych układów przestrzennych miejscowości;</w:t>
            </w:r>
          </w:p>
          <w:p w14:paraId="5FBA5CB1" w14:textId="77777777" w:rsidR="00983B51" w:rsidRPr="00983B51" w:rsidRDefault="00983B51" w:rsidP="006D6184">
            <w:pPr>
              <w:numPr>
                <w:ilvl w:val="0"/>
                <w:numId w:val="36"/>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przestrzeni rolniczej oraz ograniczanie zmiany przeznaczenia gruntów rolnych na cele nierolnicze, w szczególności gleb klas I-III;</w:t>
            </w:r>
          </w:p>
          <w:p w14:paraId="0B82EAF0" w14:textId="77777777" w:rsidR="00983B51" w:rsidRPr="00983B51" w:rsidRDefault="00983B51" w:rsidP="006D6184">
            <w:pPr>
              <w:numPr>
                <w:ilvl w:val="0"/>
                <w:numId w:val="36"/>
              </w:numPr>
              <w:spacing w:before="60" w:after="60"/>
              <w:ind w:left="360"/>
              <w:contextualSpacing/>
              <w:rPr>
                <w:rFonts w:ascii="Arial" w:eastAsia="Aptos" w:hAnsi="Arial" w:cs="Arial"/>
                <w:sz w:val="16"/>
                <w:szCs w:val="16"/>
              </w:rPr>
            </w:pPr>
            <w:r w:rsidRPr="00983B51">
              <w:rPr>
                <w:rFonts w:ascii="Arial" w:eastAsia="Aptos" w:hAnsi="Arial" w:cs="Arial"/>
                <w:sz w:val="16"/>
                <w:szCs w:val="16"/>
              </w:rPr>
              <w:t>Prowadzenie racjonalnej gospodarki surowcowej;</w:t>
            </w:r>
          </w:p>
          <w:p w14:paraId="387BBD99" w14:textId="77777777" w:rsidR="00983B51" w:rsidRPr="00983B51" w:rsidRDefault="00983B51" w:rsidP="006D6184">
            <w:pPr>
              <w:numPr>
                <w:ilvl w:val="0"/>
                <w:numId w:val="36"/>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zainwestowania terenów osuwiskowych;</w:t>
            </w:r>
          </w:p>
          <w:p w14:paraId="7E256A33" w14:textId="77777777" w:rsidR="00983B51" w:rsidRPr="00983B51" w:rsidRDefault="00983B51" w:rsidP="006D6184">
            <w:pPr>
              <w:numPr>
                <w:ilvl w:val="0"/>
                <w:numId w:val="36"/>
              </w:numPr>
              <w:spacing w:before="60" w:after="60"/>
              <w:ind w:left="360"/>
              <w:contextualSpacing/>
              <w:rPr>
                <w:rFonts w:ascii="Arial" w:eastAsia="Aptos" w:hAnsi="Arial" w:cs="Arial"/>
                <w:sz w:val="16"/>
                <w:szCs w:val="16"/>
              </w:rPr>
            </w:pPr>
            <w:r w:rsidRPr="00983B51">
              <w:rPr>
                <w:rFonts w:ascii="Arial" w:eastAsia="Aptos" w:hAnsi="Arial" w:cs="Arial"/>
                <w:sz w:val="16"/>
                <w:szCs w:val="16"/>
              </w:rPr>
              <w:t>Gospodarowanie terenem z uwzględnieniem możliwości wystąpienia poważnej awarii przemysłowej;</w:t>
            </w:r>
          </w:p>
          <w:p w14:paraId="7C681BA3" w14:textId="77777777" w:rsidR="00983B51" w:rsidRPr="00983B51" w:rsidRDefault="00983B51" w:rsidP="006D6184">
            <w:pPr>
              <w:numPr>
                <w:ilvl w:val="0"/>
                <w:numId w:val="36"/>
              </w:numPr>
              <w:spacing w:before="60" w:after="60"/>
              <w:ind w:left="360"/>
              <w:contextualSpacing/>
              <w:rPr>
                <w:rFonts w:ascii="Arial" w:eastAsia="Aptos" w:hAnsi="Arial" w:cs="Arial"/>
                <w:sz w:val="16"/>
                <w:szCs w:val="16"/>
              </w:rPr>
            </w:pPr>
            <w:r w:rsidRPr="00983B51">
              <w:rPr>
                <w:rFonts w:ascii="Arial" w:eastAsia="Aptos" w:hAnsi="Arial" w:cs="Arial"/>
                <w:sz w:val="16"/>
                <w:szCs w:val="16"/>
              </w:rPr>
              <w:t>Zachowanie i ochrona wartości historyczno-kulturowych i krajobrazowych obszarów i obiektów zabytkowych, m.in. poprzez wspieranie prac konserwatorskich, rewitalizację obiektów i obszarów zabytkowych oraz kulturowych, a także adaptację obiektów zabytkowych do nowych funkcji;</w:t>
            </w:r>
          </w:p>
          <w:p w14:paraId="40F938D2" w14:textId="77777777" w:rsidR="00983B51" w:rsidRPr="00983B51" w:rsidRDefault="00983B51" w:rsidP="006D6184">
            <w:pPr>
              <w:numPr>
                <w:ilvl w:val="0"/>
                <w:numId w:val="36"/>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i kształtowanie krajobrazu poprzez przeciwdziałanie dysharmonii, z uwzględnieniem obiektów i obszarów zabytkowych, a także kształtowanie estetyki przestrzeni, w tym podejmowanie tzw. "uchwał krajobrazowych";</w:t>
            </w:r>
          </w:p>
          <w:p w14:paraId="3405ACD4" w14:textId="77777777" w:rsidR="00983B51" w:rsidRPr="00983B51" w:rsidRDefault="00983B51" w:rsidP="006D6184">
            <w:pPr>
              <w:numPr>
                <w:ilvl w:val="0"/>
                <w:numId w:val="36"/>
              </w:numPr>
              <w:spacing w:before="60" w:after="60"/>
              <w:ind w:left="360"/>
              <w:contextualSpacing/>
              <w:rPr>
                <w:rFonts w:ascii="Arial" w:eastAsia="Aptos" w:hAnsi="Arial" w:cs="Arial"/>
                <w:sz w:val="16"/>
                <w:szCs w:val="16"/>
              </w:rPr>
            </w:pPr>
            <w:r w:rsidRPr="00983B51">
              <w:rPr>
                <w:rFonts w:ascii="Arial" w:eastAsia="Aptos" w:hAnsi="Arial" w:cs="Arial"/>
                <w:sz w:val="16"/>
                <w:szCs w:val="16"/>
              </w:rPr>
              <w:t>Współpraca samorządów i podejmowanie działań zwiększających wiedzę i świadomość mieszkańców oraz pracowników jst w zakresie utrzymania i ochrony zasobów dziedzictwa przyrodniczego i kulturowego;</w:t>
            </w:r>
          </w:p>
          <w:p w14:paraId="58C40101" w14:textId="77777777" w:rsidR="00983B51" w:rsidRPr="00983B51" w:rsidRDefault="00983B51" w:rsidP="006D6184">
            <w:pPr>
              <w:numPr>
                <w:ilvl w:val="0"/>
                <w:numId w:val="36"/>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walorów krajobrazowych w planowaniu i zagospodarowaniu przestrzennym z zachowaniem zasad zrównoważonego rozwoju;</w:t>
            </w:r>
          </w:p>
          <w:p w14:paraId="726761D8" w14:textId="77777777" w:rsidR="00983B51" w:rsidRPr="00983B51" w:rsidRDefault="00983B51" w:rsidP="006D6184">
            <w:pPr>
              <w:numPr>
                <w:ilvl w:val="0"/>
                <w:numId w:val="36"/>
              </w:numPr>
              <w:spacing w:before="60" w:after="60"/>
              <w:ind w:left="360"/>
              <w:contextualSpacing/>
              <w:rPr>
                <w:rFonts w:ascii="Arial" w:eastAsia="Aptos" w:hAnsi="Arial" w:cs="Arial"/>
                <w:sz w:val="16"/>
                <w:szCs w:val="16"/>
              </w:rPr>
            </w:pPr>
            <w:r w:rsidRPr="00983B51">
              <w:rPr>
                <w:rFonts w:ascii="Arial" w:eastAsia="Aptos" w:hAnsi="Arial" w:cs="Arial"/>
                <w:sz w:val="16"/>
                <w:szCs w:val="16"/>
              </w:rPr>
              <w:t>Ochrona jakości krajobrazu poprzez przeciwdziałanie dysharmonii i fragmentacji z zachowaniem zwartego charakteru zabudowy nawiązującej do istniejących obiektów i otoczenia;</w:t>
            </w:r>
          </w:p>
          <w:p w14:paraId="03219D8C" w14:textId="77777777" w:rsidR="00983B51" w:rsidRPr="00983B51" w:rsidRDefault="00983B51" w:rsidP="006D6184">
            <w:pPr>
              <w:numPr>
                <w:ilvl w:val="0"/>
                <w:numId w:val="36"/>
              </w:numPr>
              <w:spacing w:before="60" w:after="60"/>
              <w:ind w:left="360"/>
              <w:contextualSpacing/>
              <w:rPr>
                <w:rFonts w:ascii="Arial" w:eastAsia="Aptos" w:hAnsi="Arial" w:cs="Arial"/>
                <w:sz w:val="16"/>
                <w:szCs w:val="16"/>
              </w:rPr>
            </w:pPr>
            <w:r w:rsidRPr="00983B51">
              <w:rPr>
                <w:rFonts w:ascii="Arial" w:eastAsia="Aptos" w:hAnsi="Arial" w:cs="Arial"/>
                <w:sz w:val="16"/>
                <w:szCs w:val="16"/>
              </w:rPr>
              <w:t>Ograniczanie zmiany przeznaczenia gruntów leśnych na cele nieleśne;</w:t>
            </w:r>
          </w:p>
          <w:p w14:paraId="3BA5C3EC" w14:textId="77777777" w:rsidR="00983B51" w:rsidRPr="00983B51" w:rsidRDefault="00983B51" w:rsidP="006D6184">
            <w:pPr>
              <w:numPr>
                <w:ilvl w:val="0"/>
                <w:numId w:val="36"/>
              </w:numPr>
              <w:spacing w:before="60" w:after="60"/>
              <w:ind w:left="360"/>
              <w:contextualSpacing/>
              <w:rPr>
                <w:rFonts w:ascii="Arial" w:eastAsia="Aptos" w:hAnsi="Arial" w:cs="Arial"/>
                <w:sz w:val="16"/>
                <w:szCs w:val="16"/>
              </w:rPr>
            </w:pPr>
            <w:r w:rsidRPr="00983B51">
              <w:rPr>
                <w:rFonts w:ascii="Arial" w:eastAsia="Aptos" w:hAnsi="Arial" w:cs="Arial"/>
                <w:sz w:val="16"/>
                <w:szCs w:val="16"/>
              </w:rPr>
              <w:t>Zachowanie i zwiększanie terenów zielonych;</w:t>
            </w:r>
          </w:p>
          <w:p w14:paraId="615A1A30" w14:textId="77777777" w:rsidR="00983B51" w:rsidRPr="00983B51" w:rsidRDefault="00983B51" w:rsidP="006D6184">
            <w:pPr>
              <w:numPr>
                <w:ilvl w:val="0"/>
                <w:numId w:val="36"/>
              </w:numPr>
              <w:spacing w:before="60" w:after="60"/>
              <w:ind w:left="360"/>
              <w:contextualSpacing/>
              <w:rPr>
                <w:rFonts w:ascii="Arial" w:eastAsia="Aptos" w:hAnsi="Arial" w:cs="Arial"/>
                <w:sz w:val="16"/>
                <w:szCs w:val="16"/>
              </w:rPr>
            </w:pPr>
            <w:r w:rsidRPr="00983B51">
              <w:rPr>
                <w:rFonts w:ascii="Arial" w:eastAsia="Aptos" w:hAnsi="Arial" w:cs="Arial"/>
                <w:sz w:val="16"/>
                <w:szCs w:val="16"/>
              </w:rPr>
              <w:lastRenderedPageBreak/>
              <w:t>Wykorzystanie walorów krajobrazowych i kulturowych dla rozwoju turystyki i rekreacji z poszanowaniem jakości krajobrazu;</w:t>
            </w:r>
          </w:p>
        </w:tc>
      </w:tr>
      <w:tr w:rsidR="00983B51" w:rsidRPr="00983B51" w14:paraId="01B2DEF8" w14:textId="77777777" w:rsidTr="001D10D8">
        <w:trPr>
          <w:jc w:val="center"/>
        </w:trPr>
        <w:tc>
          <w:tcPr>
            <w:tcW w:w="517" w:type="pct"/>
            <w:vMerge/>
            <w:vAlign w:val="center"/>
          </w:tcPr>
          <w:p w14:paraId="490E1AA4" w14:textId="77777777" w:rsidR="00983B51" w:rsidRPr="00983B51" w:rsidRDefault="00983B51" w:rsidP="00983B51">
            <w:pPr>
              <w:spacing w:before="60" w:after="60"/>
              <w:rPr>
                <w:rFonts w:ascii="Arial" w:eastAsia="Aptos" w:hAnsi="Arial" w:cs="Arial"/>
                <w:sz w:val="16"/>
                <w:szCs w:val="16"/>
                <w:highlight w:val="yellow"/>
              </w:rPr>
            </w:pPr>
          </w:p>
        </w:tc>
        <w:tc>
          <w:tcPr>
            <w:tcW w:w="947" w:type="pct"/>
            <w:vMerge/>
            <w:vAlign w:val="center"/>
          </w:tcPr>
          <w:p w14:paraId="3D20E856" w14:textId="77777777" w:rsidR="00983B51" w:rsidRPr="00983B51" w:rsidRDefault="00983B51" w:rsidP="00983B51">
            <w:pPr>
              <w:spacing w:before="60" w:after="60"/>
              <w:rPr>
                <w:rFonts w:ascii="Arial" w:eastAsia="Aptos" w:hAnsi="Arial" w:cs="Arial"/>
                <w:sz w:val="16"/>
                <w:szCs w:val="16"/>
                <w:highlight w:val="yellow"/>
              </w:rPr>
            </w:pPr>
          </w:p>
        </w:tc>
        <w:tc>
          <w:tcPr>
            <w:tcW w:w="394" w:type="pct"/>
            <w:vAlign w:val="center"/>
          </w:tcPr>
          <w:p w14:paraId="327DEE28"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14-315.16-014</w:t>
            </w:r>
          </w:p>
        </w:tc>
        <w:tc>
          <w:tcPr>
            <w:tcW w:w="998" w:type="pct"/>
            <w:vAlign w:val="center"/>
          </w:tcPr>
          <w:p w14:paraId="24262FE0" w14:textId="77777777" w:rsidR="00983B51" w:rsidRPr="00983B51" w:rsidRDefault="00983B51" w:rsidP="00983B51">
            <w:pPr>
              <w:spacing w:before="60" w:after="60"/>
              <w:rPr>
                <w:rFonts w:ascii="Arial" w:eastAsia="Aptos" w:hAnsi="Arial" w:cs="Arial"/>
                <w:sz w:val="16"/>
                <w:szCs w:val="16"/>
                <w:highlight w:val="yellow"/>
              </w:rPr>
            </w:pPr>
            <w:r w:rsidRPr="00983B51">
              <w:rPr>
                <w:rFonts w:ascii="Arial" w:eastAsia="Aptos" w:hAnsi="Arial" w:cs="Arial"/>
                <w:sz w:val="16"/>
                <w:szCs w:val="16"/>
              </w:rPr>
              <w:t>—</w:t>
            </w:r>
          </w:p>
        </w:tc>
        <w:tc>
          <w:tcPr>
            <w:tcW w:w="2144" w:type="pct"/>
            <w:vAlign w:val="center"/>
          </w:tcPr>
          <w:p w14:paraId="680778D1" w14:textId="77777777" w:rsidR="00983B51" w:rsidRPr="00983B51" w:rsidRDefault="00983B51" w:rsidP="00983B51">
            <w:pPr>
              <w:spacing w:before="60" w:after="60"/>
              <w:rPr>
                <w:rFonts w:ascii="Arial" w:eastAsia="Aptos" w:hAnsi="Arial" w:cs="Arial"/>
                <w:sz w:val="16"/>
                <w:szCs w:val="16"/>
                <w:highlight w:val="yellow"/>
              </w:rPr>
            </w:pPr>
            <w:r w:rsidRPr="00983B51">
              <w:rPr>
                <w:rFonts w:ascii="Arial" w:eastAsia="Aptos" w:hAnsi="Arial" w:cs="Arial"/>
                <w:sz w:val="16"/>
                <w:szCs w:val="16"/>
              </w:rPr>
              <w:t>—</w:t>
            </w:r>
          </w:p>
        </w:tc>
      </w:tr>
      <w:tr w:rsidR="00983B51" w:rsidRPr="00983B51" w14:paraId="751C0CB3" w14:textId="77777777" w:rsidTr="001D10D8">
        <w:trPr>
          <w:jc w:val="center"/>
        </w:trPr>
        <w:tc>
          <w:tcPr>
            <w:tcW w:w="517" w:type="pct"/>
            <w:vMerge/>
            <w:vAlign w:val="center"/>
          </w:tcPr>
          <w:p w14:paraId="462078EE" w14:textId="77777777" w:rsidR="00983B51" w:rsidRPr="00983B51" w:rsidRDefault="00983B51" w:rsidP="00983B51">
            <w:pPr>
              <w:spacing w:before="60" w:after="60"/>
              <w:rPr>
                <w:rFonts w:ascii="Arial" w:eastAsia="Aptos" w:hAnsi="Arial" w:cs="Arial"/>
                <w:sz w:val="16"/>
                <w:szCs w:val="16"/>
                <w:highlight w:val="yellow"/>
              </w:rPr>
            </w:pPr>
          </w:p>
        </w:tc>
        <w:tc>
          <w:tcPr>
            <w:tcW w:w="947" w:type="pct"/>
            <w:vMerge/>
            <w:vAlign w:val="center"/>
          </w:tcPr>
          <w:p w14:paraId="66CC1C13" w14:textId="77777777" w:rsidR="00983B51" w:rsidRPr="00983B51" w:rsidRDefault="00983B51" w:rsidP="00983B51">
            <w:pPr>
              <w:spacing w:before="60" w:after="60"/>
              <w:rPr>
                <w:rFonts w:ascii="Arial" w:eastAsia="Aptos" w:hAnsi="Arial" w:cs="Arial"/>
                <w:sz w:val="16"/>
                <w:szCs w:val="16"/>
                <w:highlight w:val="yellow"/>
              </w:rPr>
            </w:pPr>
          </w:p>
        </w:tc>
        <w:tc>
          <w:tcPr>
            <w:tcW w:w="394" w:type="pct"/>
            <w:vAlign w:val="center"/>
          </w:tcPr>
          <w:p w14:paraId="3F5DFF09"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14-315.16-029</w:t>
            </w:r>
          </w:p>
        </w:tc>
        <w:tc>
          <w:tcPr>
            <w:tcW w:w="998" w:type="pct"/>
            <w:vAlign w:val="center"/>
          </w:tcPr>
          <w:p w14:paraId="140DD8F5" w14:textId="77777777" w:rsidR="00983B51" w:rsidRPr="00983B51" w:rsidRDefault="00983B51" w:rsidP="00983B51">
            <w:pPr>
              <w:spacing w:before="60" w:after="60"/>
              <w:rPr>
                <w:rFonts w:ascii="Arial" w:eastAsia="Aptos" w:hAnsi="Arial" w:cs="Arial"/>
                <w:sz w:val="16"/>
                <w:szCs w:val="16"/>
                <w:highlight w:val="yellow"/>
              </w:rPr>
            </w:pPr>
            <w:r w:rsidRPr="00983B51">
              <w:rPr>
                <w:rFonts w:ascii="Arial" w:eastAsia="Aptos" w:hAnsi="Arial" w:cs="Arial"/>
                <w:sz w:val="16"/>
                <w:szCs w:val="16"/>
              </w:rPr>
              <w:t>—</w:t>
            </w:r>
          </w:p>
        </w:tc>
        <w:tc>
          <w:tcPr>
            <w:tcW w:w="2144" w:type="pct"/>
            <w:vAlign w:val="center"/>
          </w:tcPr>
          <w:p w14:paraId="7248FCED" w14:textId="77777777" w:rsidR="00983B51" w:rsidRPr="00983B51" w:rsidRDefault="00983B51" w:rsidP="00983B51">
            <w:pPr>
              <w:spacing w:before="60" w:after="60"/>
              <w:rPr>
                <w:rFonts w:ascii="Arial" w:eastAsia="Aptos" w:hAnsi="Arial" w:cs="Arial"/>
                <w:sz w:val="16"/>
                <w:szCs w:val="16"/>
                <w:highlight w:val="yellow"/>
              </w:rPr>
            </w:pPr>
            <w:r w:rsidRPr="00983B51">
              <w:rPr>
                <w:rFonts w:ascii="Arial" w:eastAsia="Aptos" w:hAnsi="Arial" w:cs="Arial"/>
                <w:sz w:val="16"/>
                <w:szCs w:val="16"/>
              </w:rPr>
              <w:t>—</w:t>
            </w:r>
          </w:p>
        </w:tc>
      </w:tr>
      <w:tr w:rsidR="00983B51" w:rsidRPr="00983B51" w14:paraId="54801668" w14:textId="77777777" w:rsidTr="001D10D8">
        <w:trPr>
          <w:jc w:val="center"/>
        </w:trPr>
        <w:tc>
          <w:tcPr>
            <w:tcW w:w="517" w:type="pct"/>
            <w:vMerge/>
            <w:vAlign w:val="center"/>
          </w:tcPr>
          <w:p w14:paraId="502031ED" w14:textId="77777777" w:rsidR="00983B51" w:rsidRPr="00983B51" w:rsidRDefault="00983B51" w:rsidP="00983B51">
            <w:pPr>
              <w:spacing w:before="60" w:after="60"/>
              <w:rPr>
                <w:rFonts w:ascii="Arial" w:eastAsia="Aptos" w:hAnsi="Arial" w:cs="Arial"/>
                <w:sz w:val="16"/>
                <w:szCs w:val="16"/>
                <w:highlight w:val="yellow"/>
              </w:rPr>
            </w:pPr>
          </w:p>
        </w:tc>
        <w:tc>
          <w:tcPr>
            <w:tcW w:w="947" w:type="pct"/>
            <w:vMerge/>
            <w:vAlign w:val="center"/>
          </w:tcPr>
          <w:p w14:paraId="7E283785" w14:textId="77777777" w:rsidR="00983B51" w:rsidRPr="00983B51" w:rsidRDefault="00983B51" w:rsidP="00983B51">
            <w:pPr>
              <w:spacing w:before="60" w:after="60"/>
              <w:rPr>
                <w:rFonts w:ascii="Arial" w:eastAsia="Aptos" w:hAnsi="Arial" w:cs="Arial"/>
                <w:sz w:val="16"/>
                <w:szCs w:val="16"/>
                <w:highlight w:val="yellow"/>
              </w:rPr>
            </w:pPr>
          </w:p>
        </w:tc>
        <w:tc>
          <w:tcPr>
            <w:tcW w:w="394" w:type="pct"/>
            <w:vAlign w:val="center"/>
          </w:tcPr>
          <w:p w14:paraId="67E6F521"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14-318.61-024</w:t>
            </w:r>
          </w:p>
        </w:tc>
        <w:tc>
          <w:tcPr>
            <w:tcW w:w="998" w:type="pct"/>
            <w:vAlign w:val="center"/>
          </w:tcPr>
          <w:p w14:paraId="2256F118" w14:textId="77777777" w:rsidR="00983B51" w:rsidRPr="00983B51" w:rsidRDefault="00983B51" w:rsidP="00983B51">
            <w:pPr>
              <w:spacing w:before="60" w:after="60"/>
              <w:rPr>
                <w:rFonts w:ascii="Arial" w:eastAsia="Aptos" w:hAnsi="Arial" w:cs="Arial"/>
                <w:sz w:val="16"/>
                <w:szCs w:val="16"/>
                <w:highlight w:val="yellow"/>
              </w:rPr>
            </w:pPr>
            <w:r w:rsidRPr="00983B51">
              <w:rPr>
                <w:rFonts w:ascii="Arial" w:eastAsia="Aptos" w:hAnsi="Arial" w:cs="Arial"/>
                <w:sz w:val="16"/>
                <w:szCs w:val="16"/>
              </w:rPr>
              <w:t>—</w:t>
            </w:r>
          </w:p>
        </w:tc>
        <w:tc>
          <w:tcPr>
            <w:tcW w:w="2144" w:type="pct"/>
            <w:vAlign w:val="center"/>
          </w:tcPr>
          <w:p w14:paraId="7C6BF417" w14:textId="77777777" w:rsidR="00983B51" w:rsidRPr="00983B51" w:rsidRDefault="00983B51" w:rsidP="00983B51">
            <w:pPr>
              <w:spacing w:before="60" w:after="60"/>
              <w:rPr>
                <w:rFonts w:ascii="Arial" w:eastAsia="Aptos" w:hAnsi="Arial" w:cs="Arial"/>
                <w:sz w:val="16"/>
                <w:szCs w:val="16"/>
                <w:highlight w:val="yellow"/>
              </w:rPr>
            </w:pPr>
            <w:r w:rsidRPr="00983B51">
              <w:rPr>
                <w:rFonts w:ascii="Arial" w:eastAsia="Aptos" w:hAnsi="Arial" w:cs="Arial"/>
                <w:sz w:val="16"/>
                <w:szCs w:val="16"/>
              </w:rPr>
              <w:t>—</w:t>
            </w:r>
          </w:p>
        </w:tc>
      </w:tr>
      <w:tr w:rsidR="00983B51" w:rsidRPr="00983B51" w14:paraId="00A3A71C" w14:textId="77777777" w:rsidTr="00983B51">
        <w:trPr>
          <w:jc w:val="center"/>
        </w:trPr>
        <w:tc>
          <w:tcPr>
            <w:tcW w:w="517" w:type="pct"/>
            <w:tcBorders>
              <w:bottom w:val="double" w:sz="4" w:space="0" w:color="auto"/>
            </w:tcBorders>
            <w:vAlign w:val="center"/>
          </w:tcPr>
          <w:p w14:paraId="50E87DF4"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9. Miejskie</w:t>
            </w:r>
          </w:p>
        </w:tc>
        <w:tc>
          <w:tcPr>
            <w:tcW w:w="947" w:type="pct"/>
            <w:tcBorders>
              <w:bottom w:val="double" w:sz="4" w:space="0" w:color="auto"/>
            </w:tcBorders>
            <w:vAlign w:val="center"/>
          </w:tcPr>
          <w:p w14:paraId="0234E23F"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9b. Miejscowości o charakterze współczesnym</w:t>
            </w:r>
          </w:p>
        </w:tc>
        <w:tc>
          <w:tcPr>
            <w:tcW w:w="394" w:type="pct"/>
            <w:tcBorders>
              <w:bottom w:val="double" w:sz="4" w:space="0" w:color="auto"/>
            </w:tcBorders>
            <w:vAlign w:val="center"/>
          </w:tcPr>
          <w:p w14:paraId="41D82DE1" w14:textId="77777777" w:rsidR="00983B51" w:rsidRPr="00983B51" w:rsidRDefault="00983B51" w:rsidP="00983B51">
            <w:pPr>
              <w:spacing w:before="60" w:after="60"/>
              <w:rPr>
                <w:rFonts w:ascii="Arial" w:eastAsia="Aptos" w:hAnsi="Arial" w:cs="Arial"/>
                <w:sz w:val="16"/>
                <w:szCs w:val="16"/>
              </w:rPr>
            </w:pPr>
            <w:r w:rsidRPr="00983B51">
              <w:rPr>
                <w:rFonts w:ascii="Arial" w:eastAsia="Aptos" w:hAnsi="Arial" w:cs="Arial"/>
                <w:sz w:val="16"/>
                <w:szCs w:val="16"/>
              </w:rPr>
              <w:t>14-315.16-003</w:t>
            </w:r>
          </w:p>
        </w:tc>
        <w:tc>
          <w:tcPr>
            <w:tcW w:w="998" w:type="pct"/>
            <w:tcBorders>
              <w:bottom w:val="double" w:sz="4" w:space="0" w:color="auto"/>
            </w:tcBorders>
            <w:vAlign w:val="center"/>
          </w:tcPr>
          <w:p w14:paraId="1D64E3EA" w14:textId="77777777" w:rsidR="00983B51" w:rsidRPr="00983B51" w:rsidRDefault="00983B51" w:rsidP="00983B51">
            <w:pPr>
              <w:spacing w:before="60" w:after="60"/>
              <w:rPr>
                <w:rFonts w:ascii="Arial" w:eastAsia="Aptos" w:hAnsi="Arial" w:cs="Arial"/>
                <w:sz w:val="16"/>
                <w:szCs w:val="16"/>
                <w:highlight w:val="yellow"/>
              </w:rPr>
            </w:pPr>
            <w:r w:rsidRPr="00983B51">
              <w:rPr>
                <w:rFonts w:ascii="Arial" w:eastAsia="Aptos" w:hAnsi="Arial" w:cs="Arial"/>
                <w:sz w:val="16"/>
                <w:szCs w:val="16"/>
              </w:rPr>
              <w:t>—</w:t>
            </w:r>
          </w:p>
        </w:tc>
        <w:tc>
          <w:tcPr>
            <w:tcW w:w="2144" w:type="pct"/>
            <w:tcBorders>
              <w:bottom w:val="double" w:sz="4" w:space="0" w:color="auto"/>
            </w:tcBorders>
            <w:vAlign w:val="center"/>
          </w:tcPr>
          <w:p w14:paraId="428843F3" w14:textId="77777777" w:rsidR="00983B51" w:rsidRPr="00983B51" w:rsidRDefault="00983B51" w:rsidP="00983B51">
            <w:pPr>
              <w:spacing w:before="60" w:after="60"/>
              <w:rPr>
                <w:rFonts w:ascii="Arial" w:eastAsia="Aptos" w:hAnsi="Arial" w:cs="Arial"/>
                <w:sz w:val="16"/>
                <w:szCs w:val="16"/>
                <w:highlight w:val="yellow"/>
              </w:rPr>
            </w:pPr>
            <w:r w:rsidRPr="00983B51">
              <w:rPr>
                <w:rFonts w:ascii="Arial" w:eastAsia="Aptos" w:hAnsi="Arial" w:cs="Arial"/>
                <w:sz w:val="16"/>
                <w:szCs w:val="16"/>
              </w:rPr>
              <w:t>—</w:t>
            </w:r>
          </w:p>
        </w:tc>
      </w:tr>
    </w:tbl>
    <w:p w14:paraId="17A331F8" w14:textId="77777777" w:rsidR="00983B51" w:rsidRPr="00983B51" w:rsidRDefault="00983B51" w:rsidP="00983B51">
      <w:pPr>
        <w:spacing w:before="120" w:after="120" w:line="240" w:lineRule="auto"/>
        <w:jc w:val="right"/>
        <w:rPr>
          <w:rFonts w:ascii="Arial" w:eastAsia="Aptos" w:hAnsi="Arial" w:cs="Arial"/>
          <w:kern w:val="2"/>
          <w14:ligatures w14:val="standardContextual"/>
        </w:rPr>
      </w:pPr>
      <w:r w:rsidRPr="00983B51">
        <w:rPr>
          <w:rFonts w:ascii="Arial" w:eastAsia="Aptos" w:hAnsi="Arial" w:cs="Arial"/>
          <w:kern w:val="2"/>
          <w:sz w:val="18"/>
          <w:szCs w:val="18"/>
          <w14:ligatures w14:val="standardContextual"/>
        </w:rPr>
        <w:t>Źródło: Audyt krajobrazowy województwa mazowieckiego</w:t>
      </w:r>
    </w:p>
    <w:p w14:paraId="29711995" w14:textId="63314347" w:rsidR="00983B51" w:rsidRDefault="00983B51" w:rsidP="00983B51">
      <w:pPr>
        <w:pStyle w:val="Legenda"/>
        <w:keepNext/>
      </w:pPr>
      <w:bookmarkStart w:id="16" w:name="_Toc200545837"/>
      <w:r>
        <w:lastRenderedPageBreak/>
        <w:t xml:space="preserve">Rysunek </w:t>
      </w:r>
      <w:r w:rsidR="00E85807">
        <w:fldChar w:fldCharType="begin"/>
      </w:r>
      <w:r w:rsidR="00E85807">
        <w:instrText xml:space="preserve"> SEQ Rysunek \* ARABIC </w:instrText>
      </w:r>
      <w:r w:rsidR="00E85807">
        <w:fldChar w:fldCharType="separate"/>
      </w:r>
      <w:r w:rsidR="002551D8">
        <w:rPr>
          <w:noProof/>
        </w:rPr>
        <w:t>2</w:t>
      </w:r>
      <w:r w:rsidR="00E85807">
        <w:rPr>
          <w:noProof/>
        </w:rPr>
        <w:fldChar w:fldCharType="end"/>
      </w:r>
      <w:r>
        <w:t xml:space="preserve">. </w:t>
      </w:r>
      <w:r w:rsidRPr="00983B51">
        <w:rPr>
          <w:rFonts w:eastAsia="Aptos" w:cs="Arial"/>
          <w:bCs/>
          <w:iCs w:val="0"/>
          <w:kern w:val="2"/>
          <w:szCs w:val="20"/>
          <w14:ligatures w14:val="standardContextual"/>
        </w:rPr>
        <w:t>Zidentyfikowane typy krajobrazów na terenie gminy Sierpc</w:t>
      </w:r>
      <w:bookmarkEnd w:id="16"/>
    </w:p>
    <w:p w14:paraId="3CF956C8" w14:textId="07F56ED9" w:rsidR="00983B51" w:rsidRDefault="00983B51" w:rsidP="00983B51">
      <w:pPr>
        <w:jc w:val="center"/>
        <w:rPr>
          <w:rFonts w:ascii="Arial" w:eastAsia="Aptos" w:hAnsi="Arial" w:cs="Arial"/>
          <w:kern w:val="2"/>
          <w:sz w:val="18"/>
          <w:szCs w:val="18"/>
          <w14:ligatures w14:val="standardContextual"/>
        </w:rPr>
      </w:pPr>
      <w:r w:rsidRPr="00983B51">
        <w:rPr>
          <w:noProof/>
          <w:bdr w:val="double" w:sz="4" w:space="0" w:color="auto"/>
        </w:rPr>
        <w:drawing>
          <wp:inline distT="0" distB="0" distL="0" distR="0" wp14:anchorId="6DAA265D" wp14:editId="5E42A879">
            <wp:extent cx="7342857" cy="5190476"/>
            <wp:effectExtent l="0" t="0" r="0" b="0"/>
            <wp:docPr id="2023466988" name="Obraz 1" descr="Na rysunku przedstawiono zidentyfikowane typy krajobrazów na teren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66988" name="Obraz 1" descr="Na rysunku przedstawiono zidentyfikowane typy krajobrazów na terenie gminy Sierpc"/>
                    <pic:cNvPicPr/>
                  </pic:nvPicPr>
                  <pic:blipFill>
                    <a:blip r:embed="rId16"/>
                    <a:stretch>
                      <a:fillRect/>
                    </a:stretch>
                  </pic:blipFill>
                  <pic:spPr>
                    <a:xfrm>
                      <a:off x="0" y="0"/>
                      <a:ext cx="7342857" cy="5190476"/>
                    </a:xfrm>
                    <a:prstGeom prst="rect">
                      <a:avLst/>
                    </a:prstGeom>
                  </pic:spPr>
                </pic:pic>
              </a:graphicData>
            </a:graphic>
          </wp:inline>
        </w:drawing>
      </w:r>
    </w:p>
    <w:p w14:paraId="49A047B7" w14:textId="77777777" w:rsidR="00983B51" w:rsidRPr="00983B51" w:rsidRDefault="00983B51" w:rsidP="00983B51">
      <w:pPr>
        <w:spacing w:before="120" w:after="120" w:line="240" w:lineRule="auto"/>
        <w:jc w:val="right"/>
        <w:rPr>
          <w:rFonts w:ascii="Arial" w:eastAsia="Aptos" w:hAnsi="Arial" w:cs="Arial"/>
          <w:kern w:val="2"/>
          <w:sz w:val="18"/>
          <w:szCs w:val="18"/>
          <w14:ligatures w14:val="standardContextual"/>
        </w:rPr>
      </w:pPr>
      <w:r w:rsidRPr="00983B51">
        <w:rPr>
          <w:rFonts w:ascii="Arial" w:eastAsia="Aptos" w:hAnsi="Arial" w:cs="Arial"/>
          <w:kern w:val="2"/>
          <w:sz w:val="18"/>
          <w:szCs w:val="18"/>
          <w14:ligatures w14:val="standardContextual"/>
        </w:rPr>
        <w:t>Źródło: Audyt krajobrazowy województwa mazowieckiego</w:t>
      </w:r>
    </w:p>
    <w:p w14:paraId="2E28BC6E" w14:textId="77777777" w:rsidR="00983B51" w:rsidRPr="00983B51" w:rsidRDefault="00983B51" w:rsidP="00983B51">
      <w:pPr>
        <w:rPr>
          <w:rFonts w:ascii="Arial" w:hAnsi="Arial" w:cs="Arial"/>
        </w:rPr>
        <w:sectPr w:rsidR="00983B51" w:rsidRPr="00983B51" w:rsidSect="00983B51">
          <w:pgSz w:w="16838" w:h="11906" w:orient="landscape"/>
          <w:pgMar w:top="1134" w:right="1134" w:bottom="1134" w:left="1134" w:header="709" w:footer="709" w:gutter="0"/>
          <w:cols w:space="708"/>
          <w:docGrid w:linePitch="360"/>
        </w:sectPr>
      </w:pPr>
    </w:p>
    <w:p w14:paraId="451A15DB" w14:textId="77777777" w:rsidR="00983B51" w:rsidRPr="00983B51" w:rsidRDefault="00983B51" w:rsidP="00983B51">
      <w:pPr>
        <w:spacing w:before="120" w:after="120" w:line="360" w:lineRule="auto"/>
        <w:jc w:val="both"/>
        <w:rPr>
          <w:rFonts w:ascii="Arial" w:eastAsia="Aptos" w:hAnsi="Arial" w:cs="Arial"/>
          <w:b/>
          <w:bCs/>
          <w:kern w:val="2"/>
          <w14:ligatures w14:val="standardContextual"/>
        </w:rPr>
      </w:pPr>
      <w:r w:rsidRPr="00983B51">
        <w:rPr>
          <w:rFonts w:ascii="Arial" w:eastAsia="Aptos" w:hAnsi="Arial" w:cs="Arial"/>
          <w:b/>
          <w:bCs/>
          <w:kern w:val="2"/>
          <w14:ligatures w14:val="standardContextual"/>
        </w:rPr>
        <w:lastRenderedPageBreak/>
        <w:t>Strategia Rozwoju Ponadlokalnego dla partnerstwa „Obszar Funkcjonalny Miasta Płocka”</w:t>
      </w:r>
    </w:p>
    <w:p w14:paraId="14C55D7C" w14:textId="77777777" w:rsidR="00983B51" w:rsidRPr="00983B51" w:rsidRDefault="00983B51" w:rsidP="00983B51">
      <w:pPr>
        <w:spacing w:before="120" w:after="120" w:line="360" w:lineRule="auto"/>
        <w:jc w:val="both"/>
        <w:rPr>
          <w:rFonts w:ascii="Arial" w:eastAsia="Aptos" w:hAnsi="Arial" w:cs="Arial"/>
          <w:kern w:val="2"/>
          <w14:ligatures w14:val="standardContextual"/>
        </w:rPr>
      </w:pPr>
      <w:r w:rsidRPr="00983B51">
        <w:rPr>
          <w:rFonts w:ascii="Arial" w:eastAsia="Aptos" w:hAnsi="Arial" w:cs="Arial"/>
          <w:kern w:val="2"/>
          <w14:ligatures w14:val="standardContextual"/>
        </w:rPr>
        <w:t>Strategia Rozwoju Ponadlokalnego dla partnerstwa „Obszar Funkcjonalny Miasta Płocka” przyjęta został uchwałą nr 342/LXXV/24 Rady Gminy Sierpc z dnia 19 stycznia 2024 r.</w:t>
      </w:r>
    </w:p>
    <w:p w14:paraId="72A024B4" w14:textId="77777777" w:rsidR="00983B51" w:rsidRPr="00983B51" w:rsidRDefault="00983B51" w:rsidP="00983B51">
      <w:pPr>
        <w:spacing w:before="120" w:after="120" w:line="360" w:lineRule="auto"/>
        <w:jc w:val="both"/>
        <w:rPr>
          <w:rFonts w:ascii="Arial" w:eastAsia="Aptos" w:hAnsi="Arial" w:cs="Arial"/>
          <w:kern w:val="2"/>
          <w14:ligatures w14:val="standardContextual"/>
        </w:rPr>
      </w:pPr>
      <w:r w:rsidRPr="00983B51">
        <w:rPr>
          <w:rFonts w:ascii="Arial" w:eastAsia="Aptos" w:hAnsi="Arial" w:cs="Arial"/>
          <w:kern w:val="2"/>
          <w14:ligatures w14:val="standardContextual"/>
        </w:rPr>
        <w:t>W Strategii sformułowano następujący cel nadrzędny Obszaru Funkcjonalnego Miasta Płocka: „Wzrost konkurencyjności, atrakcyjności i bezpieczeństwa Obszaru Funkcjonalnego Miasta Płocka jako miejsca przyjaznego dla mieszkańców i gości, dziś i w przyszłości”.</w:t>
      </w:r>
    </w:p>
    <w:p w14:paraId="04ACF240" w14:textId="77777777" w:rsidR="00983B51" w:rsidRPr="00983B51" w:rsidRDefault="00983B51" w:rsidP="00983B51">
      <w:pPr>
        <w:spacing w:before="120" w:after="120" w:line="360" w:lineRule="auto"/>
        <w:jc w:val="both"/>
        <w:rPr>
          <w:rFonts w:ascii="Arial" w:eastAsia="Aptos" w:hAnsi="Arial" w:cs="Arial"/>
          <w:kern w:val="2"/>
          <w14:ligatures w14:val="standardContextual"/>
        </w:rPr>
      </w:pPr>
      <w:r w:rsidRPr="00983B51">
        <w:rPr>
          <w:rFonts w:ascii="Arial" w:eastAsia="Aptos" w:hAnsi="Arial" w:cs="Arial"/>
          <w:kern w:val="2"/>
          <w14:ligatures w14:val="standardContextual"/>
        </w:rPr>
        <w:t>Poniżej przedstawiono wyznaczone w Strategii Rozwoju cele strategiczne i operacyjne:</w:t>
      </w:r>
    </w:p>
    <w:p w14:paraId="79D6213E" w14:textId="77777777" w:rsidR="00983B51" w:rsidRPr="00983B51" w:rsidRDefault="00983B51" w:rsidP="006D6184">
      <w:pPr>
        <w:numPr>
          <w:ilvl w:val="0"/>
          <w:numId w:val="46"/>
        </w:numPr>
        <w:spacing w:after="0" w:line="360" w:lineRule="auto"/>
        <w:ind w:left="357" w:hanging="357"/>
        <w:jc w:val="both"/>
        <w:rPr>
          <w:rFonts w:ascii="Arial" w:eastAsia="Aptos" w:hAnsi="Arial" w:cs="Arial"/>
          <w:kern w:val="2"/>
          <w14:ligatures w14:val="standardContextual"/>
        </w:rPr>
      </w:pPr>
      <w:r w:rsidRPr="00983B51">
        <w:rPr>
          <w:rFonts w:ascii="Arial" w:eastAsia="Aptos" w:hAnsi="Arial" w:cs="Arial"/>
          <w:kern w:val="2"/>
          <w14:ligatures w14:val="standardContextual"/>
        </w:rPr>
        <w:t>Cel strategiczny 1: Wzmocnienie kapitału ludzkiego i potencjałów służących trwałemu zabezpieczeniu jakości warunków życia:</w:t>
      </w:r>
    </w:p>
    <w:p w14:paraId="26C636DE" w14:textId="77777777" w:rsidR="00983B51" w:rsidRPr="00983B51" w:rsidRDefault="00983B51" w:rsidP="006D6184">
      <w:pPr>
        <w:numPr>
          <w:ilvl w:val="0"/>
          <w:numId w:val="51"/>
        </w:numPr>
        <w:spacing w:after="0" w:line="360" w:lineRule="auto"/>
        <w:ind w:left="754" w:hanging="357"/>
        <w:contextualSpacing/>
        <w:jc w:val="both"/>
        <w:rPr>
          <w:rFonts w:ascii="Arial" w:eastAsia="Aptos" w:hAnsi="Arial" w:cs="Arial"/>
          <w:kern w:val="2"/>
          <w14:ligatures w14:val="standardContextual"/>
        </w:rPr>
      </w:pPr>
      <w:r w:rsidRPr="00983B51">
        <w:rPr>
          <w:rFonts w:ascii="Arial" w:eastAsia="Aptos" w:hAnsi="Arial" w:cs="Arial"/>
          <w:kern w:val="2"/>
          <w14:ligatures w14:val="standardContextual"/>
        </w:rPr>
        <w:t>cel operacyjny 1.1: Wzmocnienie jakościowe potencjału demograficznego OFMP,</w:t>
      </w:r>
    </w:p>
    <w:p w14:paraId="1D33B97E" w14:textId="77777777" w:rsidR="00983B51" w:rsidRPr="00983B51" w:rsidRDefault="00983B51" w:rsidP="006D6184">
      <w:pPr>
        <w:numPr>
          <w:ilvl w:val="0"/>
          <w:numId w:val="51"/>
        </w:numPr>
        <w:spacing w:after="0" w:line="360" w:lineRule="auto"/>
        <w:ind w:left="754" w:hanging="357"/>
        <w:contextualSpacing/>
        <w:jc w:val="both"/>
        <w:rPr>
          <w:rFonts w:ascii="Arial" w:eastAsia="Aptos" w:hAnsi="Arial" w:cs="Arial"/>
          <w:kern w:val="2"/>
          <w14:ligatures w14:val="standardContextual"/>
        </w:rPr>
      </w:pPr>
      <w:r w:rsidRPr="00983B51">
        <w:rPr>
          <w:rFonts w:ascii="Arial" w:eastAsia="Aptos" w:hAnsi="Arial" w:cs="Arial"/>
          <w:kern w:val="2"/>
          <w14:ligatures w14:val="standardContextual"/>
        </w:rPr>
        <w:t>cel operacyjny 1.2: Poprawa dostępności i jakości usług zdrowotnych i społecznych,</w:t>
      </w:r>
    </w:p>
    <w:p w14:paraId="645FDE41" w14:textId="77777777" w:rsidR="00983B51" w:rsidRPr="00983B51" w:rsidRDefault="00983B51" w:rsidP="006D6184">
      <w:pPr>
        <w:numPr>
          <w:ilvl w:val="0"/>
          <w:numId w:val="51"/>
        </w:numPr>
        <w:spacing w:after="0" w:line="360" w:lineRule="auto"/>
        <w:ind w:left="754" w:hanging="357"/>
        <w:contextualSpacing/>
        <w:jc w:val="both"/>
        <w:rPr>
          <w:rFonts w:ascii="Arial" w:eastAsia="Aptos" w:hAnsi="Arial" w:cs="Arial"/>
          <w:kern w:val="2"/>
          <w14:ligatures w14:val="standardContextual"/>
        </w:rPr>
      </w:pPr>
      <w:r w:rsidRPr="00983B51">
        <w:rPr>
          <w:rFonts w:ascii="Arial" w:eastAsia="Aptos" w:hAnsi="Arial" w:cs="Arial"/>
          <w:kern w:val="2"/>
          <w14:ligatures w14:val="standardContextual"/>
        </w:rPr>
        <w:t>cel operacyjny 1.3: System edukacji dostosowany do potrzeb i standardów współczesności,</w:t>
      </w:r>
    </w:p>
    <w:p w14:paraId="4CDE4864" w14:textId="77777777" w:rsidR="00983B51" w:rsidRPr="00983B51" w:rsidRDefault="00983B51" w:rsidP="006D6184">
      <w:pPr>
        <w:numPr>
          <w:ilvl w:val="0"/>
          <w:numId w:val="51"/>
        </w:numPr>
        <w:spacing w:after="0" w:line="360" w:lineRule="auto"/>
        <w:ind w:left="754" w:hanging="357"/>
        <w:contextualSpacing/>
        <w:jc w:val="both"/>
        <w:rPr>
          <w:rFonts w:ascii="Arial" w:eastAsia="Aptos" w:hAnsi="Arial" w:cs="Arial"/>
          <w:kern w:val="2"/>
          <w14:ligatures w14:val="standardContextual"/>
        </w:rPr>
      </w:pPr>
      <w:r w:rsidRPr="00983B51">
        <w:rPr>
          <w:rFonts w:ascii="Arial" w:eastAsia="Aptos" w:hAnsi="Arial" w:cs="Arial"/>
          <w:kern w:val="2"/>
          <w14:ligatures w14:val="standardContextual"/>
        </w:rPr>
        <w:t>cel operacyjny 1.4: Rozwój zdolności administracyjnych jednostek samorządu terytorialnego - członków Partnerstwa / rozwój potencjału instytucjonalnego (zarządczego),</w:t>
      </w:r>
    </w:p>
    <w:p w14:paraId="068C09EF" w14:textId="77777777" w:rsidR="00983B51" w:rsidRPr="00983B51" w:rsidRDefault="00983B51" w:rsidP="006D6184">
      <w:pPr>
        <w:numPr>
          <w:ilvl w:val="0"/>
          <w:numId w:val="46"/>
        </w:numPr>
        <w:spacing w:after="0" w:line="360" w:lineRule="auto"/>
        <w:ind w:left="357" w:hanging="357"/>
        <w:jc w:val="both"/>
        <w:rPr>
          <w:rFonts w:ascii="Arial" w:eastAsia="Aptos" w:hAnsi="Arial" w:cs="Arial"/>
          <w:kern w:val="2"/>
          <w14:ligatures w14:val="standardContextual"/>
        </w:rPr>
      </w:pPr>
      <w:r w:rsidRPr="00983B51">
        <w:rPr>
          <w:rFonts w:ascii="Arial" w:eastAsia="Aptos" w:hAnsi="Arial" w:cs="Arial"/>
          <w:kern w:val="2"/>
          <w14:ligatures w14:val="standardContextual"/>
        </w:rPr>
        <w:t>Cel strategiczny 2: Atrakcyjne przestrzenie zamieszkania:</w:t>
      </w:r>
    </w:p>
    <w:p w14:paraId="4565D4FD" w14:textId="77777777" w:rsidR="00983B51" w:rsidRPr="00983B51" w:rsidRDefault="00983B51" w:rsidP="006D6184">
      <w:pPr>
        <w:numPr>
          <w:ilvl w:val="0"/>
          <w:numId w:val="50"/>
        </w:numPr>
        <w:spacing w:after="0" w:line="360" w:lineRule="auto"/>
        <w:ind w:left="754" w:hanging="357"/>
        <w:contextualSpacing/>
        <w:jc w:val="both"/>
        <w:rPr>
          <w:rFonts w:ascii="Arial" w:eastAsia="Aptos" w:hAnsi="Arial" w:cs="Arial"/>
          <w:kern w:val="2"/>
          <w14:ligatures w14:val="standardContextual"/>
        </w:rPr>
      </w:pPr>
      <w:r w:rsidRPr="00983B51">
        <w:rPr>
          <w:rFonts w:ascii="Arial" w:eastAsia="Aptos" w:hAnsi="Arial" w:cs="Arial"/>
          <w:kern w:val="2"/>
          <w14:ligatures w14:val="standardContextual"/>
        </w:rPr>
        <w:t>cel operacyjny 2.1: Tworzenie estetycznych, dostępnych obiektów i przestrzeni publicznych przyjaznych mieszkańcom,</w:t>
      </w:r>
    </w:p>
    <w:p w14:paraId="6EA8CC78" w14:textId="77777777" w:rsidR="00983B51" w:rsidRPr="00983B51" w:rsidRDefault="00983B51" w:rsidP="006D6184">
      <w:pPr>
        <w:numPr>
          <w:ilvl w:val="0"/>
          <w:numId w:val="50"/>
        </w:numPr>
        <w:spacing w:after="0" w:line="360" w:lineRule="auto"/>
        <w:ind w:left="754" w:hanging="357"/>
        <w:contextualSpacing/>
        <w:jc w:val="both"/>
        <w:rPr>
          <w:rFonts w:ascii="Arial" w:eastAsia="Aptos" w:hAnsi="Arial" w:cs="Arial"/>
          <w:kern w:val="2"/>
          <w14:ligatures w14:val="standardContextual"/>
        </w:rPr>
      </w:pPr>
      <w:r w:rsidRPr="00983B51">
        <w:rPr>
          <w:rFonts w:ascii="Arial" w:eastAsia="Aptos" w:hAnsi="Arial" w:cs="Arial"/>
          <w:kern w:val="2"/>
          <w14:ligatures w14:val="standardContextual"/>
        </w:rPr>
        <w:t>cel operacyjny 2.2: Rozwój infrastruktury do prowadzenia działalności społeczno- kulturalnej i aktywizacji społeczności OFMP,</w:t>
      </w:r>
    </w:p>
    <w:p w14:paraId="5CB8FA46" w14:textId="77777777" w:rsidR="00983B51" w:rsidRPr="00983B51" w:rsidRDefault="00983B51" w:rsidP="006D6184">
      <w:pPr>
        <w:numPr>
          <w:ilvl w:val="0"/>
          <w:numId w:val="50"/>
        </w:numPr>
        <w:spacing w:after="0" w:line="360" w:lineRule="auto"/>
        <w:ind w:left="754" w:hanging="357"/>
        <w:contextualSpacing/>
        <w:jc w:val="both"/>
        <w:rPr>
          <w:rFonts w:ascii="Arial" w:eastAsia="Aptos" w:hAnsi="Arial" w:cs="Arial"/>
          <w:kern w:val="2"/>
          <w14:ligatures w14:val="standardContextual"/>
        </w:rPr>
      </w:pPr>
      <w:r w:rsidRPr="00983B51">
        <w:rPr>
          <w:rFonts w:ascii="Arial" w:eastAsia="Aptos" w:hAnsi="Arial" w:cs="Arial"/>
          <w:kern w:val="2"/>
          <w14:ligatures w14:val="standardContextual"/>
        </w:rPr>
        <w:t>cel operacyjny 2.3: Ochrona historycznej zabudowy i wykorzystanie jej potencjału dla rozwoju nowych funkcji społeczno-gospodarczych,</w:t>
      </w:r>
    </w:p>
    <w:p w14:paraId="3F6631D0" w14:textId="77777777" w:rsidR="00983B51" w:rsidRPr="00983B51" w:rsidRDefault="00983B51" w:rsidP="006D6184">
      <w:pPr>
        <w:numPr>
          <w:ilvl w:val="0"/>
          <w:numId w:val="50"/>
        </w:numPr>
        <w:spacing w:after="0" w:line="360" w:lineRule="auto"/>
        <w:ind w:left="754" w:hanging="357"/>
        <w:contextualSpacing/>
        <w:jc w:val="both"/>
        <w:rPr>
          <w:rFonts w:ascii="Arial" w:eastAsia="Aptos" w:hAnsi="Arial" w:cs="Arial"/>
          <w:kern w:val="2"/>
          <w14:ligatures w14:val="standardContextual"/>
        </w:rPr>
      </w:pPr>
      <w:r w:rsidRPr="00983B51">
        <w:rPr>
          <w:rFonts w:ascii="Arial" w:eastAsia="Aptos" w:hAnsi="Arial" w:cs="Arial"/>
          <w:kern w:val="2"/>
          <w14:ligatures w14:val="standardContextual"/>
        </w:rPr>
        <w:t>cel operacyjny 2.4: Poprawa dostępności do oferty wypoczynkowo-turystycznej OFMP z wykorzystaniem nowoczesnych technologii informacyjno</w:t>
      </w:r>
      <w:r w:rsidRPr="00983B51">
        <w:rPr>
          <w:rFonts w:ascii="Cambria Math" w:eastAsia="Aptos" w:hAnsi="Cambria Math" w:cs="Cambria Math"/>
          <w:kern w:val="2"/>
          <w14:ligatures w14:val="standardContextual"/>
        </w:rPr>
        <w:t>‐</w:t>
      </w:r>
      <w:r w:rsidRPr="00983B51">
        <w:rPr>
          <w:rFonts w:ascii="Arial" w:eastAsia="Aptos" w:hAnsi="Arial" w:cs="Arial"/>
          <w:kern w:val="2"/>
          <w14:ligatures w14:val="standardContextual"/>
        </w:rPr>
        <w:t xml:space="preserve"> komunikacyjnych,</w:t>
      </w:r>
    </w:p>
    <w:p w14:paraId="4E91BEFF" w14:textId="77777777" w:rsidR="00983B51" w:rsidRPr="00983B51" w:rsidRDefault="00983B51" w:rsidP="006D6184">
      <w:pPr>
        <w:numPr>
          <w:ilvl w:val="0"/>
          <w:numId w:val="46"/>
        </w:numPr>
        <w:spacing w:after="0" w:line="360" w:lineRule="auto"/>
        <w:ind w:left="357" w:hanging="357"/>
        <w:jc w:val="both"/>
        <w:rPr>
          <w:rFonts w:ascii="Arial" w:eastAsia="Aptos" w:hAnsi="Arial" w:cs="Arial"/>
          <w:kern w:val="2"/>
          <w14:ligatures w14:val="standardContextual"/>
        </w:rPr>
      </w:pPr>
      <w:r w:rsidRPr="00983B51">
        <w:rPr>
          <w:rFonts w:ascii="Arial" w:eastAsia="Aptos" w:hAnsi="Arial" w:cs="Arial"/>
          <w:kern w:val="2"/>
          <w14:ligatures w14:val="standardContextual"/>
        </w:rPr>
        <w:t>Cel strategiczny 3: Zrównoważony rozwój gospodarczy obszaru:</w:t>
      </w:r>
    </w:p>
    <w:p w14:paraId="48590C96" w14:textId="77777777" w:rsidR="00983B51" w:rsidRPr="00983B51" w:rsidRDefault="00983B51" w:rsidP="006D6184">
      <w:pPr>
        <w:numPr>
          <w:ilvl w:val="0"/>
          <w:numId w:val="49"/>
        </w:numPr>
        <w:spacing w:after="0" w:line="360" w:lineRule="auto"/>
        <w:ind w:left="754" w:hanging="357"/>
        <w:contextualSpacing/>
        <w:jc w:val="both"/>
        <w:rPr>
          <w:rFonts w:ascii="Arial" w:eastAsia="Aptos" w:hAnsi="Arial" w:cs="Arial"/>
          <w:kern w:val="2"/>
          <w14:ligatures w14:val="standardContextual"/>
        </w:rPr>
      </w:pPr>
      <w:r w:rsidRPr="00983B51">
        <w:rPr>
          <w:rFonts w:ascii="Arial" w:eastAsia="Aptos" w:hAnsi="Arial" w:cs="Arial"/>
          <w:kern w:val="2"/>
          <w14:ligatures w14:val="standardContextual"/>
        </w:rPr>
        <w:t>cel operacyjny 3.1: Sprzyjające warunki dla rozwoju obszaru partnerstwa i przedsiębiorczości,</w:t>
      </w:r>
    </w:p>
    <w:p w14:paraId="1B44A911" w14:textId="77777777" w:rsidR="00983B51" w:rsidRPr="00983B51" w:rsidRDefault="00983B51" w:rsidP="006D6184">
      <w:pPr>
        <w:numPr>
          <w:ilvl w:val="0"/>
          <w:numId w:val="49"/>
        </w:numPr>
        <w:spacing w:after="0" w:line="360" w:lineRule="auto"/>
        <w:ind w:left="754" w:hanging="357"/>
        <w:contextualSpacing/>
        <w:jc w:val="both"/>
        <w:rPr>
          <w:rFonts w:ascii="Arial" w:eastAsia="Aptos" w:hAnsi="Arial" w:cs="Arial"/>
          <w:kern w:val="2"/>
          <w14:ligatures w14:val="standardContextual"/>
        </w:rPr>
      </w:pPr>
      <w:r w:rsidRPr="00983B51">
        <w:rPr>
          <w:rFonts w:ascii="Arial" w:eastAsia="Aptos" w:hAnsi="Arial" w:cs="Arial"/>
          <w:kern w:val="2"/>
          <w14:ligatures w14:val="standardContextual"/>
        </w:rPr>
        <w:t>cel operacyjny 3.2: Realizacja działań edukacyjnych, ukierunkowanych na aktualne i przyszłe potrzeby kadrowe przedsiębiorstw,</w:t>
      </w:r>
    </w:p>
    <w:p w14:paraId="3416AB19" w14:textId="77777777" w:rsidR="00983B51" w:rsidRPr="00983B51" w:rsidRDefault="00983B51" w:rsidP="006D6184">
      <w:pPr>
        <w:numPr>
          <w:ilvl w:val="0"/>
          <w:numId w:val="49"/>
        </w:numPr>
        <w:spacing w:after="0" w:line="360" w:lineRule="auto"/>
        <w:ind w:left="754" w:hanging="357"/>
        <w:contextualSpacing/>
        <w:jc w:val="both"/>
        <w:rPr>
          <w:rFonts w:ascii="Arial" w:eastAsia="Aptos" w:hAnsi="Arial" w:cs="Arial"/>
          <w:kern w:val="2"/>
          <w14:ligatures w14:val="standardContextual"/>
        </w:rPr>
      </w:pPr>
      <w:r w:rsidRPr="00983B51">
        <w:rPr>
          <w:rFonts w:ascii="Arial" w:eastAsia="Aptos" w:hAnsi="Arial" w:cs="Arial"/>
          <w:kern w:val="2"/>
          <w14:ligatures w14:val="standardContextual"/>
        </w:rPr>
        <w:t>cel operacyjny 3.3: Gospodarka o obiegu zamkniętym,</w:t>
      </w:r>
    </w:p>
    <w:p w14:paraId="64AEA137" w14:textId="77777777" w:rsidR="00983B51" w:rsidRPr="00983B51" w:rsidRDefault="00983B51" w:rsidP="006D6184">
      <w:pPr>
        <w:numPr>
          <w:ilvl w:val="0"/>
          <w:numId w:val="46"/>
        </w:numPr>
        <w:spacing w:after="0" w:line="360" w:lineRule="auto"/>
        <w:ind w:left="357" w:hanging="357"/>
        <w:jc w:val="both"/>
        <w:rPr>
          <w:rFonts w:ascii="Arial" w:eastAsia="Aptos" w:hAnsi="Arial" w:cs="Arial"/>
          <w:kern w:val="2"/>
          <w14:ligatures w14:val="standardContextual"/>
        </w:rPr>
      </w:pPr>
      <w:r w:rsidRPr="00983B51">
        <w:rPr>
          <w:rFonts w:ascii="Arial" w:eastAsia="Aptos" w:hAnsi="Arial" w:cs="Arial"/>
          <w:kern w:val="2"/>
          <w14:ligatures w14:val="standardContextual"/>
        </w:rPr>
        <w:t>Cel strategiczny 4: Dostępny komunikacyjnie OFMP z funkcjonującym systemem zrównoważonej mobilności miejskiej:</w:t>
      </w:r>
    </w:p>
    <w:p w14:paraId="1A6BB198" w14:textId="77777777" w:rsidR="00983B51" w:rsidRPr="00983B51" w:rsidRDefault="00983B51" w:rsidP="006D6184">
      <w:pPr>
        <w:numPr>
          <w:ilvl w:val="0"/>
          <w:numId w:val="48"/>
        </w:numPr>
        <w:spacing w:after="0" w:line="360" w:lineRule="auto"/>
        <w:ind w:left="754" w:hanging="357"/>
        <w:contextualSpacing/>
        <w:jc w:val="both"/>
        <w:rPr>
          <w:rFonts w:ascii="Arial" w:eastAsia="Aptos" w:hAnsi="Arial" w:cs="Arial"/>
          <w:kern w:val="2"/>
          <w14:ligatures w14:val="standardContextual"/>
        </w:rPr>
      </w:pPr>
      <w:r w:rsidRPr="00983B51">
        <w:rPr>
          <w:rFonts w:ascii="Arial" w:eastAsia="Aptos" w:hAnsi="Arial" w:cs="Arial"/>
          <w:kern w:val="2"/>
          <w14:ligatures w14:val="standardContextual"/>
        </w:rPr>
        <w:t>Cel operacyjny 4.1: Wykorzystany potencjał sieci kolejowej,</w:t>
      </w:r>
    </w:p>
    <w:p w14:paraId="3088DC4D" w14:textId="77777777" w:rsidR="00983B51" w:rsidRPr="00983B51" w:rsidRDefault="00983B51" w:rsidP="006D6184">
      <w:pPr>
        <w:numPr>
          <w:ilvl w:val="0"/>
          <w:numId w:val="48"/>
        </w:numPr>
        <w:spacing w:after="0" w:line="360" w:lineRule="auto"/>
        <w:ind w:left="754" w:hanging="357"/>
        <w:contextualSpacing/>
        <w:jc w:val="both"/>
        <w:rPr>
          <w:rFonts w:ascii="Arial" w:eastAsia="Aptos" w:hAnsi="Arial" w:cs="Arial"/>
          <w:kern w:val="2"/>
          <w14:ligatures w14:val="standardContextual"/>
        </w:rPr>
      </w:pPr>
      <w:r w:rsidRPr="00983B51">
        <w:rPr>
          <w:rFonts w:ascii="Arial" w:eastAsia="Aptos" w:hAnsi="Arial" w:cs="Arial"/>
          <w:kern w:val="2"/>
          <w14:ligatures w14:val="standardContextual"/>
        </w:rPr>
        <w:t>cel operacyjny 4.2: Rozwinięty transport zbiorowy i infrastruktura lokalna służące w szczególności celom zrównoważonej mobilności miejskiej,</w:t>
      </w:r>
    </w:p>
    <w:p w14:paraId="0D7845C6" w14:textId="77777777" w:rsidR="00983B51" w:rsidRPr="00983B51" w:rsidRDefault="00983B51" w:rsidP="006D6184">
      <w:pPr>
        <w:numPr>
          <w:ilvl w:val="0"/>
          <w:numId w:val="48"/>
        </w:numPr>
        <w:spacing w:after="0" w:line="360" w:lineRule="auto"/>
        <w:ind w:left="754" w:hanging="357"/>
        <w:contextualSpacing/>
        <w:jc w:val="both"/>
        <w:rPr>
          <w:rFonts w:ascii="Arial" w:eastAsia="Aptos" w:hAnsi="Arial" w:cs="Arial"/>
          <w:kern w:val="2"/>
          <w14:ligatures w14:val="standardContextual"/>
        </w:rPr>
      </w:pPr>
      <w:r w:rsidRPr="00983B51">
        <w:rPr>
          <w:rFonts w:ascii="Arial" w:eastAsia="Aptos" w:hAnsi="Arial" w:cs="Arial"/>
          <w:kern w:val="2"/>
          <w14:ligatures w14:val="standardContextual"/>
        </w:rPr>
        <w:t>cel operacyjny 4.3: Niskoemisyjny transport, szczególnie w obszarach o dużej gęstości zaludnienia, a także uzupełniający komunikację do sieci TEN-T,</w:t>
      </w:r>
    </w:p>
    <w:p w14:paraId="5A198190" w14:textId="77777777" w:rsidR="00983B51" w:rsidRPr="00983B51" w:rsidRDefault="00983B51" w:rsidP="006D6184">
      <w:pPr>
        <w:numPr>
          <w:ilvl w:val="0"/>
          <w:numId w:val="46"/>
        </w:numPr>
        <w:spacing w:after="0" w:line="360" w:lineRule="auto"/>
        <w:ind w:left="357" w:hanging="357"/>
        <w:jc w:val="both"/>
        <w:rPr>
          <w:rFonts w:ascii="Arial" w:eastAsia="Aptos" w:hAnsi="Arial" w:cs="Arial"/>
          <w:kern w:val="2"/>
          <w14:ligatures w14:val="standardContextual"/>
        </w:rPr>
      </w:pPr>
      <w:r w:rsidRPr="00983B51">
        <w:rPr>
          <w:rFonts w:ascii="Arial" w:eastAsia="Aptos" w:hAnsi="Arial" w:cs="Arial"/>
          <w:kern w:val="2"/>
          <w14:ligatures w14:val="standardContextual"/>
        </w:rPr>
        <w:lastRenderedPageBreak/>
        <w:t>Cel strategiczny 5: Adaptacja do zmian klimatu na poziomie całego Partnerstwa:</w:t>
      </w:r>
    </w:p>
    <w:p w14:paraId="1F8C59D7" w14:textId="77777777" w:rsidR="00983B51" w:rsidRPr="00983B51" w:rsidRDefault="00983B51" w:rsidP="006D6184">
      <w:pPr>
        <w:numPr>
          <w:ilvl w:val="0"/>
          <w:numId w:val="47"/>
        </w:numPr>
        <w:spacing w:after="120" w:line="360" w:lineRule="auto"/>
        <w:ind w:left="754" w:hanging="357"/>
        <w:contextualSpacing/>
        <w:jc w:val="both"/>
        <w:rPr>
          <w:rFonts w:ascii="Arial" w:eastAsia="Aptos" w:hAnsi="Arial" w:cs="Arial"/>
          <w:kern w:val="2"/>
          <w14:ligatures w14:val="standardContextual"/>
        </w:rPr>
      </w:pPr>
      <w:r w:rsidRPr="00983B51">
        <w:rPr>
          <w:rFonts w:ascii="Arial" w:eastAsia="Aptos" w:hAnsi="Arial" w:cs="Arial"/>
          <w:kern w:val="2"/>
          <w14:ligatures w14:val="standardContextual"/>
        </w:rPr>
        <w:t>cel operacyjny 5.1: Ochrona powietrza i ograniczenie zużycia energii,</w:t>
      </w:r>
    </w:p>
    <w:p w14:paraId="665F4F7D" w14:textId="77777777" w:rsidR="00983B51" w:rsidRPr="00983B51" w:rsidRDefault="00983B51" w:rsidP="006D6184">
      <w:pPr>
        <w:numPr>
          <w:ilvl w:val="0"/>
          <w:numId w:val="47"/>
        </w:numPr>
        <w:spacing w:after="120" w:line="360" w:lineRule="auto"/>
        <w:ind w:left="754" w:hanging="357"/>
        <w:contextualSpacing/>
        <w:jc w:val="both"/>
        <w:rPr>
          <w:rFonts w:ascii="Arial" w:eastAsia="Aptos" w:hAnsi="Arial" w:cs="Arial"/>
          <w:kern w:val="2"/>
          <w14:ligatures w14:val="standardContextual"/>
        </w:rPr>
      </w:pPr>
      <w:r w:rsidRPr="00983B51">
        <w:rPr>
          <w:rFonts w:ascii="Arial" w:eastAsia="Aptos" w:hAnsi="Arial" w:cs="Arial"/>
          <w:kern w:val="2"/>
          <w14:ligatures w14:val="standardContextual"/>
        </w:rPr>
        <w:t>cel operacyjny 5.2: Działania adaptacyjne, ograniczające negatywne skutki zmian klimatycznych,</w:t>
      </w:r>
    </w:p>
    <w:p w14:paraId="71796C10" w14:textId="77777777" w:rsidR="00983B51" w:rsidRPr="00983B51" w:rsidRDefault="00983B51" w:rsidP="006D6184">
      <w:pPr>
        <w:numPr>
          <w:ilvl w:val="0"/>
          <w:numId w:val="47"/>
        </w:numPr>
        <w:spacing w:after="120" w:line="360" w:lineRule="auto"/>
        <w:ind w:left="754" w:hanging="357"/>
        <w:contextualSpacing/>
        <w:jc w:val="both"/>
        <w:rPr>
          <w:rFonts w:ascii="Arial" w:eastAsia="Aptos" w:hAnsi="Arial" w:cs="Arial"/>
          <w:kern w:val="2"/>
          <w14:ligatures w14:val="standardContextual"/>
        </w:rPr>
      </w:pPr>
      <w:r w:rsidRPr="00983B51">
        <w:rPr>
          <w:rFonts w:ascii="Arial" w:eastAsia="Aptos" w:hAnsi="Arial" w:cs="Arial"/>
          <w:kern w:val="2"/>
          <w14:ligatures w14:val="standardContextual"/>
        </w:rPr>
        <w:t>cel operacyjny 5.3: Rozwój potencjału przyrodniczego.</w:t>
      </w:r>
    </w:p>
    <w:p w14:paraId="5A33931A" w14:textId="77777777" w:rsidR="00983B51" w:rsidRPr="00983B51" w:rsidRDefault="00983B51" w:rsidP="00983B51">
      <w:pPr>
        <w:spacing w:before="120" w:after="120" w:line="360" w:lineRule="auto"/>
        <w:jc w:val="both"/>
        <w:rPr>
          <w:rFonts w:ascii="Arial" w:eastAsia="Aptos" w:hAnsi="Arial" w:cs="Arial"/>
          <w:kern w:val="2"/>
          <w14:ligatures w14:val="standardContextual"/>
        </w:rPr>
      </w:pPr>
      <w:r w:rsidRPr="00983B51">
        <w:rPr>
          <w:rFonts w:ascii="Arial" w:eastAsia="Aptos" w:hAnsi="Arial" w:cs="Arial"/>
          <w:kern w:val="2"/>
          <w14:ligatures w14:val="standardContextual"/>
        </w:rPr>
        <w:t xml:space="preserve">Ustalenia planu ogólnego określono uwzględniając wymienione powyżej cele strategiczne i operacyjne. Pod uwagę wzięto kluczowe obszary, takie jak poprawa jakości życia mieszkańców, zrównoważony rozwój, wzrost gospodarczy, rozwój infrastruktury technicznej i społecznej, a także ochronę środowiska i dziedzictwa kulturowego. Dzięki temu realizacja założeń planu ogólnego będzie spójna z kierunkami rozwoju gminy i regionu oraz dostosowana do zmieniających się uwarunkowań społecznych, gospodarczych i środowiskowych. </w:t>
      </w:r>
    </w:p>
    <w:p w14:paraId="37977ABB" w14:textId="1C659241" w:rsidR="005714FB" w:rsidRPr="001F57E3" w:rsidRDefault="006B770D" w:rsidP="001C65A1">
      <w:pPr>
        <w:pStyle w:val="Nagwek1"/>
      </w:pPr>
      <w:bookmarkStart w:id="17" w:name="_Toc72268417"/>
      <w:bookmarkStart w:id="18" w:name="_Toc200287721"/>
      <w:r w:rsidRPr="001F57E3">
        <w:t>5</w:t>
      </w:r>
      <w:r w:rsidR="005714FB" w:rsidRPr="001F57E3">
        <w:t xml:space="preserve">. </w:t>
      </w:r>
      <w:bookmarkEnd w:id="17"/>
      <w:r w:rsidR="0023530E" w:rsidRPr="004872A1">
        <w:t xml:space="preserve">Charakterystyka ogólna </w:t>
      </w:r>
      <w:r w:rsidR="00C74914">
        <w:t>Gminy Sierpc</w:t>
      </w:r>
      <w:bookmarkEnd w:id="18"/>
    </w:p>
    <w:p w14:paraId="01808540" w14:textId="4502BB44" w:rsidR="00C74914" w:rsidRPr="00C74914" w:rsidRDefault="00C74914" w:rsidP="00C74914">
      <w:pPr>
        <w:spacing w:before="120" w:after="120" w:line="360" w:lineRule="auto"/>
        <w:jc w:val="both"/>
        <w:rPr>
          <w:rFonts w:ascii="Arial" w:eastAsia="Aptos" w:hAnsi="Arial" w:cs="Arial"/>
          <w:color w:val="000000"/>
          <w:kern w:val="2"/>
          <w14:ligatures w14:val="standardContextual"/>
        </w:rPr>
      </w:pPr>
      <w:bookmarkStart w:id="19" w:name="_Toc308010929"/>
      <w:r w:rsidRPr="00C74914">
        <w:rPr>
          <w:rFonts w:ascii="Arial" w:eastAsia="Aptos" w:hAnsi="Arial" w:cs="Arial"/>
          <w:color w:val="000000"/>
          <w:kern w:val="2"/>
          <w14:ligatures w14:val="standardContextual"/>
        </w:rPr>
        <w:t xml:space="preserve">Gmina Sierpc jest gminą wiejską położoną w północno - zachodniej części województwa mazowieckiego w powiecie sierpeckim, w dorzeczu rzek </w:t>
      </w:r>
      <w:bookmarkStart w:id="20" w:name="_Hlk200284400"/>
      <w:r w:rsidRPr="00C74914">
        <w:rPr>
          <w:rFonts w:ascii="Arial" w:eastAsia="Aptos" w:hAnsi="Arial" w:cs="Arial"/>
          <w:color w:val="000000"/>
          <w:kern w:val="2"/>
          <w14:ligatures w14:val="standardContextual"/>
        </w:rPr>
        <w:t>Sierpienicy i Skrwy Prawej</w:t>
      </w:r>
      <w:bookmarkEnd w:id="20"/>
      <w:r w:rsidRPr="00C74914">
        <w:rPr>
          <w:rFonts w:ascii="Arial" w:eastAsia="Aptos" w:hAnsi="Arial" w:cs="Arial"/>
          <w:color w:val="000000"/>
          <w:kern w:val="2"/>
          <w14:ligatures w14:val="standardContextual"/>
        </w:rPr>
        <w:t xml:space="preserve">. Od Płocka dzieli ją 35 km, od Warszawy 135 km i 85 km od Torunia. Jako gmina centralna powiatu sierpeckiego graniczy ze wszystkimi pozostałymi gminami powiatu, tj. gminą Zawidz, Gozdowo, Mochowo, Szczutowo i gminą Rościszewo, otaczając jednocześnie gminę miejską Sierpc. Ponadto graniczy </w:t>
      </w:r>
      <w:r w:rsidR="00CC07F4">
        <w:rPr>
          <w:rFonts w:ascii="Arial" w:eastAsia="Aptos" w:hAnsi="Arial" w:cs="Arial"/>
          <w:color w:val="000000"/>
          <w:kern w:val="2"/>
          <w14:ligatures w14:val="standardContextual"/>
        </w:rPr>
        <w:br/>
      </w:r>
      <w:r w:rsidRPr="00C74914">
        <w:rPr>
          <w:rFonts w:ascii="Arial" w:eastAsia="Aptos" w:hAnsi="Arial" w:cs="Arial"/>
          <w:color w:val="000000"/>
          <w:kern w:val="2"/>
          <w14:ligatures w14:val="standardContextual"/>
        </w:rPr>
        <w:t>z gminą miejsko - wiejską Skępe w powiecie lipnowskim w województwie kujawsko-pomorskim.</w:t>
      </w:r>
      <w:r w:rsidRPr="00C74914">
        <w:t xml:space="preserve"> </w:t>
      </w:r>
      <w:r w:rsidR="00CC07F4">
        <w:br/>
      </w:r>
      <w:r w:rsidRPr="00C74914">
        <w:rPr>
          <w:rFonts w:ascii="Arial" w:eastAsia="Aptos" w:hAnsi="Arial" w:cs="Arial"/>
          <w:color w:val="000000"/>
          <w:kern w:val="2"/>
          <w14:ligatures w14:val="standardContextual"/>
        </w:rPr>
        <w:t>W 2023 r. jej powierzchnia wyniosła 15 008 ha, natomiast liczba mieszkańców 6 583 osób.</w:t>
      </w:r>
    </w:p>
    <w:p w14:paraId="6CE8AEE1" w14:textId="55090567" w:rsidR="00C74914" w:rsidRDefault="00C74914" w:rsidP="00C74914">
      <w:pPr>
        <w:pStyle w:val="Legenda"/>
        <w:keepNext/>
      </w:pPr>
      <w:bookmarkStart w:id="21" w:name="_Toc200545838"/>
      <w:r>
        <w:t xml:space="preserve">Rysunek </w:t>
      </w:r>
      <w:r w:rsidR="00E85807">
        <w:fldChar w:fldCharType="begin"/>
      </w:r>
      <w:r w:rsidR="00E85807">
        <w:instrText xml:space="preserve"> SEQ Rysunek \* ARABIC </w:instrText>
      </w:r>
      <w:r w:rsidR="00E85807">
        <w:fldChar w:fldCharType="separate"/>
      </w:r>
      <w:r w:rsidR="002551D8">
        <w:rPr>
          <w:noProof/>
        </w:rPr>
        <w:t>3</w:t>
      </w:r>
      <w:r w:rsidR="00E85807">
        <w:rPr>
          <w:noProof/>
        </w:rPr>
        <w:fldChar w:fldCharType="end"/>
      </w:r>
      <w:r>
        <w:t xml:space="preserve">. </w:t>
      </w:r>
      <w:r w:rsidRPr="00C74914">
        <w:t>Położenie gminy Sierpc na tle kraju i województwa mazowieckiego</w:t>
      </w:r>
      <w:bookmarkEnd w:id="21"/>
    </w:p>
    <w:p w14:paraId="21DDE761" w14:textId="1F40C6F9" w:rsidR="005C7449" w:rsidRDefault="00C74914" w:rsidP="00C74914">
      <w:pPr>
        <w:spacing w:before="120" w:after="120" w:line="360" w:lineRule="auto"/>
        <w:jc w:val="center"/>
        <w:rPr>
          <w:rFonts w:ascii="Arial" w:hAnsi="Arial" w:cs="Arial"/>
        </w:rPr>
      </w:pPr>
      <w:r w:rsidRPr="00C74914">
        <w:rPr>
          <w:noProof/>
          <w:bdr w:val="double" w:sz="4" w:space="0" w:color="auto"/>
        </w:rPr>
        <w:drawing>
          <wp:inline distT="0" distB="0" distL="0" distR="0" wp14:anchorId="131E002C" wp14:editId="2B026D6D">
            <wp:extent cx="5666667" cy="2819048"/>
            <wp:effectExtent l="0" t="0" r="0" b="635"/>
            <wp:docPr id="1577980900" name="Obraz 1" descr="Na rysunku przedstawiono położenie gminy Sierpc na tle kraju i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80900" name="Obraz 1" descr="Na rysunku przedstawiono położenie gminy Sierpc na tle kraju i województwa mazowieckiego."/>
                    <pic:cNvPicPr/>
                  </pic:nvPicPr>
                  <pic:blipFill>
                    <a:blip r:embed="rId17"/>
                    <a:stretch>
                      <a:fillRect/>
                    </a:stretch>
                  </pic:blipFill>
                  <pic:spPr>
                    <a:xfrm>
                      <a:off x="0" y="0"/>
                      <a:ext cx="5666667" cy="2819048"/>
                    </a:xfrm>
                    <a:prstGeom prst="rect">
                      <a:avLst/>
                    </a:prstGeom>
                  </pic:spPr>
                </pic:pic>
              </a:graphicData>
            </a:graphic>
          </wp:inline>
        </w:drawing>
      </w:r>
    </w:p>
    <w:p w14:paraId="31BD0004" w14:textId="4E6B8BB7" w:rsidR="00C74914" w:rsidRPr="00C74914" w:rsidRDefault="00C74914" w:rsidP="00C74914">
      <w:pPr>
        <w:spacing w:before="120" w:after="120" w:line="240" w:lineRule="auto"/>
        <w:jc w:val="right"/>
        <w:rPr>
          <w:rFonts w:ascii="Arial" w:eastAsia="Times New Roman" w:hAnsi="Arial" w:cs="Arial"/>
          <w:color w:val="000000"/>
          <w:kern w:val="2"/>
          <w:sz w:val="18"/>
          <w:szCs w:val="18"/>
          <w14:ligatures w14:val="standardContextual"/>
        </w:rPr>
      </w:pPr>
      <w:r w:rsidRPr="00C74914">
        <w:rPr>
          <w:rFonts w:ascii="Arial" w:eastAsia="Times New Roman" w:hAnsi="Arial" w:cs="Arial"/>
          <w:kern w:val="2"/>
          <w:sz w:val="18"/>
          <w:szCs w:val="18"/>
          <w14:ligatures w14:val="standardContextual"/>
        </w:rPr>
        <w:t xml:space="preserve">Źródło: </w:t>
      </w:r>
      <w:hyperlink r:id="rId18" w:history="1">
        <w:r w:rsidRPr="00C74914">
          <w:rPr>
            <w:rFonts w:ascii="Arial" w:eastAsia="Times New Roman" w:hAnsi="Arial" w:cs="Arial"/>
            <w:kern w:val="2"/>
            <w:sz w:val="18"/>
            <w:szCs w:val="18"/>
            <w14:ligatures w14:val="standardContextual"/>
          </w:rPr>
          <w:t>https://pl.wikipedia.org/wiki/</w:t>
        </w:r>
      </w:hyperlink>
      <w:r w:rsidRPr="00C74914">
        <w:rPr>
          <w:rFonts w:ascii="Arial" w:eastAsia="Times New Roman" w:hAnsi="Arial" w:cs="Arial"/>
          <w:kern w:val="2"/>
          <w:sz w:val="18"/>
          <w:szCs w:val="18"/>
          <w14:ligatures w14:val="standardContextual"/>
        </w:rPr>
        <w:t xml:space="preserve"> (dostęp: 04.06.2025 r.)</w:t>
      </w:r>
    </w:p>
    <w:p w14:paraId="4E9DB26B" w14:textId="77777777" w:rsidR="00AB6475" w:rsidRPr="00AB6475" w:rsidRDefault="00AB6475" w:rsidP="00AB6475">
      <w:pPr>
        <w:spacing w:before="120" w:after="120" w:line="360" w:lineRule="auto"/>
        <w:jc w:val="both"/>
        <w:rPr>
          <w:rFonts w:ascii="Arial" w:eastAsia="Aptos" w:hAnsi="Arial" w:cs="Arial"/>
          <w:kern w:val="2"/>
          <w14:ligatures w14:val="standardContextual"/>
        </w:rPr>
      </w:pPr>
      <w:r w:rsidRPr="00AB6475">
        <w:rPr>
          <w:rFonts w:ascii="Arial" w:eastAsia="Aptos" w:hAnsi="Arial" w:cs="Arial"/>
          <w:kern w:val="2"/>
          <w14:ligatures w14:val="standardContextual"/>
        </w:rPr>
        <w:t>Sieć drogową na obszarze gminy Sierpc tworzą:</w:t>
      </w:r>
    </w:p>
    <w:p w14:paraId="12D2878B" w14:textId="77777777" w:rsidR="00AB6475" w:rsidRPr="00AB6475" w:rsidRDefault="00AB6475" w:rsidP="006D6184">
      <w:pPr>
        <w:numPr>
          <w:ilvl w:val="0"/>
          <w:numId w:val="52"/>
        </w:numPr>
        <w:spacing w:after="0" w:line="360" w:lineRule="auto"/>
        <w:ind w:left="357" w:hanging="357"/>
        <w:jc w:val="both"/>
        <w:rPr>
          <w:rFonts w:ascii="Arial" w:eastAsia="Times New Roman" w:hAnsi="Arial" w:cs="Arial"/>
        </w:rPr>
      </w:pPr>
      <w:r w:rsidRPr="00AB6475">
        <w:rPr>
          <w:rFonts w:ascii="Arial" w:eastAsia="Times New Roman" w:hAnsi="Arial" w:cs="Arial"/>
        </w:rPr>
        <w:t>droga krajowa nr 10, łącząca aglomeracje: szczecińską, bydgosko-toruńską oraz warszawską, która stanowi główny szlak komunikacyjny na terenie gminy,</w:t>
      </w:r>
    </w:p>
    <w:p w14:paraId="31A69CB7" w14:textId="77777777" w:rsidR="00AB6475" w:rsidRPr="00AB6475" w:rsidRDefault="00AB6475" w:rsidP="006D6184">
      <w:pPr>
        <w:numPr>
          <w:ilvl w:val="0"/>
          <w:numId w:val="52"/>
        </w:numPr>
        <w:spacing w:after="0" w:line="360" w:lineRule="auto"/>
        <w:ind w:left="357" w:hanging="357"/>
        <w:jc w:val="both"/>
        <w:rPr>
          <w:rFonts w:ascii="Arial" w:eastAsia="Times New Roman" w:hAnsi="Arial" w:cs="Arial"/>
        </w:rPr>
      </w:pPr>
      <w:r w:rsidRPr="00AB6475">
        <w:rPr>
          <w:rFonts w:ascii="Arial" w:eastAsia="Times New Roman" w:hAnsi="Arial" w:cs="Arial"/>
        </w:rPr>
        <w:lastRenderedPageBreak/>
        <w:t>drogi wojewódzkie nr 560 relacji Brodnica (DK15) - Bielsk (DK60) oraz nr 541 relacji Lubawa – Dobrzyń nad Wisłą.</w:t>
      </w:r>
    </w:p>
    <w:p w14:paraId="5FD6DB51" w14:textId="77777777" w:rsidR="00AB6475" w:rsidRPr="00AB6475" w:rsidRDefault="00AB6475" w:rsidP="006D6184">
      <w:pPr>
        <w:numPr>
          <w:ilvl w:val="0"/>
          <w:numId w:val="52"/>
        </w:numPr>
        <w:spacing w:after="0" w:line="360" w:lineRule="auto"/>
        <w:ind w:left="357" w:hanging="357"/>
        <w:jc w:val="both"/>
        <w:rPr>
          <w:rFonts w:ascii="Arial" w:eastAsia="Times New Roman" w:hAnsi="Arial" w:cs="Arial"/>
          <w:shd w:val="clear" w:color="auto" w:fill="FFFFFF"/>
        </w:rPr>
      </w:pPr>
      <w:r w:rsidRPr="00AB6475">
        <w:rPr>
          <w:rFonts w:ascii="Arial" w:eastAsia="Times New Roman" w:hAnsi="Arial" w:cs="Arial"/>
          <w:shd w:val="clear" w:color="auto" w:fill="FFFFFF"/>
        </w:rPr>
        <w:t>drogi powiatowe,</w:t>
      </w:r>
    </w:p>
    <w:p w14:paraId="50A88D2A" w14:textId="77777777" w:rsidR="00AB6475" w:rsidRPr="00AB6475" w:rsidRDefault="00AB6475" w:rsidP="006D6184">
      <w:pPr>
        <w:numPr>
          <w:ilvl w:val="0"/>
          <w:numId w:val="52"/>
        </w:numPr>
        <w:spacing w:after="0" w:line="360" w:lineRule="auto"/>
        <w:ind w:left="357" w:hanging="357"/>
        <w:jc w:val="both"/>
        <w:rPr>
          <w:rFonts w:ascii="Arial" w:eastAsia="Times New Roman" w:hAnsi="Arial" w:cs="Arial"/>
        </w:rPr>
      </w:pPr>
      <w:r w:rsidRPr="00AB6475">
        <w:rPr>
          <w:rFonts w:ascii="Arial" w:eastAsia="Times New Roman" w:hAnsi="Arial" w:cs="Arial"/>
        </w:rPr>
        <w:t>drogi gminne i wewnętrzne.</w:t>
      </w:r>
    </w:p>
    <w:p w14:paraId="76B9E62F" w14:textId="77777777" w:rsidR="00AB6475" w:rsidRPr="00AB6475" w:rsidRDefault="00AB6475" w:rsidP="00AB6475">
      <w:pPr>
        <w:spacing w:before="120" w:after="120" w:line="360" w:lineRule="auto"/>
        <w:jc w:val="both"/>
        <w:rPr>
          <w:rFonts w:ascii="Arial" w:eastAsia="Aptos" w:hAnsi="Arial" w:cs="Arial"/>
          <w:b/>
          <w:bCs/>
          <w:kern w:val="2"/>
          <w14:ligatures w14:val="standardContextual"/>
        </w:rPr>
      </w:pPr>
      <w:r w:rsidRPr="00AB6475">
        <w:rPr>
          <w:rFonts w:ascii="Arial" w:eastAsia="Aptos" w:hAnsi="Arial" w:cs="Arial"/>
          <w:b/>
          <w:bCs/>
          <w:kern w:val="2"/>
          <w14:ligatures w14:val="standardContextual"/>
        </w:rPr>
        <w:t>Infrastruktura kolejowa</w:t>
      </w:r>
    </w:p>
    <w:p w14:paraId="54C09455" w14:textId="77777777" w:rsidR="00AB6475" w:rsidRPr="00AB6475" w:rsidRDefault="00AB6475" w:rsidP="00AB6475">
      <w:pPr>
        <w:spacing w:before="120" w:after="120" w:line="360" w:lineRule="auto"/>
        <w:jc w:val="both"/>
        <w:rPr>
          <w:rFonts w:ascii="Arial" w:eastAsia="Aptos" w:hAnsi="Arial" w:cs="Arial"/>
          <w:kern w:val="2"/>
          <w14:ligatures w14:val="standardContextual"/>
        </w:rPr>
      </w:pPr>
      <w:r w:rsidRPr="00AB6475">
        <w:rPr>
          <w:rFonts w:ascii="Arial" w:eastAsia="Aptos" w:hAnsi="Arial" w:cs="Arial"/>
          <w:kern w:val="2"/>
          <w14:ligatures w14:val="standardContextual"/>
        </w:rPr>
        <w:t xml:space="preserve">Przez obszar gminy Sierpc przebiegają następujące linie kolejowe: </w:t>
      </w:r>
    </w:p>
    <w:p w14:paraId="7B075312" w14:textId="77777777" w:rsidR="00AB6475" w:rsidRPr="00AB6475" w:rsidRDefault="00AB6475" w:rsidP="006D6184">
      <w:pPr>
        <w:numPr>
          <w:ilvl w:val="0"/>
          <w:numId w:val="52"/>
        </w:numPr>
        <w:spacing w:after="0" w:line="360" w:lineRule="auto"/>
        <w:ind w:left="357" w:hanging="357"/>
        <w:jc w:val="both"/>
        <w:rPr>
          <w:rFonts w:ascii="Arial" w:eastAsia="Times New Roman" w:hAnsi="Arial" w:cs="Arial"/>
        </w:rPr>
      </w:pPr>
      <w:r w:rsidRPr="00AB6475">
        <w:rPr>
          <w:rFonts w:ascii="Arial" w:eastAsia="Times New Roman" w:hAnsi="Arial" w:cs="Arial"/>
        </w:rPr>
        <w:t>linia kolejowa nr 27 relacji Nasielsk – Toruń Wschodni, odcinki:</w:t>
      </w:r>
    </w:p>
    <w:p w14:paraId="630AE3B4" w14:textId="77777777" w:rsidR="00AB6475" w:rsidRPr="00AB6475" w:rsidRDefault="00AB6475" w:rsidP="006D6184">
      <w:pPr>
        <w:numPr>
          <w:ilvl w:val="1"/>
          <w:numId w:val="52"/>
        </w:numPr>
        <w:spacing w:after="0" w:line="360" w:lineRule="auto"/>
        <w:ind w:left="754" w:hanging="357"/>
        <w:jc w:val="both"/>
        <w:rPr>
          <w:rFonts w:ascii="Arial" w:eastAsia="Times New Roman" w:hAnsi="Arial" w:cs="Arial"/>
        </w:rPr>
      </w:pPr>
      <w:r w:rsidRPr="00AB6475">
        <w:rPr>
          <w:rFonts w:ascii="Arial" w:eastAsia="Times New Roman" w:hAnsi="Arial" w:cs="Arial"/>
        </w:rPr>
        <w:t>Nasielsk – Sierpc, o średniodobowym natężeniu ruchu pociągów na tym odcinku wynoszącym 10 pociągów, przy sporadycznym ruchu pociągów towarowych;</w:t>
      </w:r>
    </w:p>
    <w:p w14:paraId="33CE6E7F" w14:textId="77777777" w:rsidR="00AB6475" w:rsidRPr="00AB6475" w:rsidRDefault="00AB6475" w:rsidP="006D6184">
      <w:pPr>
        <w:numPr>
          <w:ilvl w:val="1"/>
          <w:numId w:val="52"/>
        </w:numPr>
        <w:spacing w:after="0" w:line="360" w:lineRule="auto"/>
        <w:ind w:left="754" w:hanging="357"/>
        <w:jc w:val="both"/>
        <w:rPr>
          <w:rFonts w:ascii="Arial" w:eastAsia="Times New Roman" w:hAnsi="Arial" w:cs="Arial"/>
        </w:rPr>
      </w:pPr>
      <w:r w:rsidRPr="00AB6475">
        <w:rPr>
          <w:rFonts w:ascii="Arial" w:eastAsia="Times New Roman" w:hAnsi="Arial" w:cs="Arial"/>
        </w:rPr>
        <w:t>Sierpc – Lipno, o średniodobowym natężeniu ruchu pociągów na tym odcinku wynoszącym 12 pociągów, przy sporadycznym ruchu pociągów towarowych,</w:t>
      </w:r>
    </w:p>
    <w:p w14:paraId="1171CC84" w14:textId="77777777" w:rsidR="00AB6475" w:rsidRPr="00AB6475" w:rsidRDefault="00AB6475" w:rsidP="006D6184">
      <w:pPr>
        <w:numPr>
          <w:ilvl w:val="0"/>
          <w:numId w:val="52"/>
        </w:numPr>
        <w:spacing w:after="0" w:line="360" w:lineRule="auto"/>
        <w:ind w:left="357" w:hanging="357"/>
        <w:jc w:val="both"/>
        <w:rPr>
          <w:rFonts w:ascii="Arial" w:eastAsia="Times New Roman" w:hAnsi="Arial" w:cs="Arial"/>
        </w:rPr>
      </w:pPr>
      <w:r w:rsidRPr="00AB6475">
        <w:rPr>
          <w:rFonts w:ascii="Arial" w:eastAsia="Times New Roman" w:hAnsi="Arial" w:cs="Arial"/>
        </w:rPr>
        <w:t>linia kolejowa nr 33 relacji Kutno – Brodnica, odcinki:</w:t>
      </w:r>
    </w:p>
    <w:p w14:paraId="55BF9747" w14:textId="77777777" w:rsidR="00AB6475" w:rsidRPr="00AB6475" w:rsidRDefault="00AB6475" w:rsidP="006D6184">
      <w:pPr>
        <w:numPr>
          <w:ilvl w:val="1"/>
          <w:numId w:val="52"/>
        </w:numPr>
        <w:spacing w:after="0" w:line="360" w:lineRule="auto"/>
        <w:ind w:left="754" w:hanging="357"/>
        <w:jc w:val="both"/>
        <w:rPr>
          <w:rFonts w:ascii="Arial" w:eastAsia="Times New Roman" w:hAnsi="Arial" w:cs="Arial"/>
        </w:rPr>
      </w:pPr>
      <w:r w:rsidRPr="00AB6475">
        <w:rPr>
          <w:rFonts w:ascii="Arial" w:eastAsia="Times New Roman" w:hAnsi="Arial" w:cs="Arial"/>
        </w:rPr>
        <w:t>Płock Trzepowo – Sierpc, o średniodobowym natężeniu ruchu pociągów na tym odcinku wynoszącym 16 pociągów, przy sporadycznym ruchu pociągów towarowych;</w:t>
      </w:r>
    </w:p>
    <w:p w14:paraId="321B68E5" w14:textId="77777777" w:rsidR="00AB6475" w:rsidRPr="00AB6475" w:rsidRDefault="00AB6475" w:rsidP="006D6184">
      <w:pPr>
        <w:numPr>
          <w:ilvl w:val="1"/>
          <w:numId w:val="52"/>
        </w:numPr>
        <w:spacing w:after="0" w:line="360" w:lineRule="auto"/>
        <w:ind w:left="754" w:hanging="357"/>
        <w:jc w:val="both"/>
        <w:rPr>
          <w:rFonts w:ascii="Arial" w:eastAsia="Times New Roman" w:hAnsi="Arial" w:cs="Arial"/>
        </w:rPr>
      </w:pPr>
      <w:r w:rsidRPr="00AB6475">
        <w:rPr>
          <w:rFonts w:ascii="Arial" w:eastAsia="Times New Roman" w:hAnsi="Arial" w:cs="Arial"/>
        </w:rPr>
        <w:t>Sierpc – Rypin, o średniodobowym natężeniu ruchu pociągów na tym odcinku wynoszącym 3 pociągi, przy sporadycznym ruchu pociągów towarowych,</w:t>
      </w:r>
    </w:p>
    <w:p w14:paraId="6093D475" w14:textId="77777777" w:rsidR="00AB6475" w:rsidRPr="00AB6475" w:rsidRDefault="00AB6475" w:rsidP="00AB6475">
      <w:pPr>
        <w:spacing w:before="120" w:after="120" w:line="360" w:lineRule="auto"/>
        <w:jc w:val="both"/>
        <w:rPr>
          <w:rFonts w:ascii="Arial" w:eastAsia="Aptos" w:hAnsi="Arial" w:cs="Arial"/>
          <w:kern w:val="2"/>
          <w14:ligatures w14:val="standardContextual"/>
        </w:rPr>
      </w:pPr>
      <w:r w:rsidRPr="00AB6475">
        <w:rPr>
          <w:rFonts w:ascii="Arial" w:eastAsia="Aptos" w:hAnsi="Arial" w:cs="Arial"/>
          <w:kern w:val="2"/>
          <w14:ligatures w14:val="standardContextual"/>
        </w:rPr>
        <w:t>W granicach gminy znajdują się następujące przystanki kolejowe:</w:t>
      </w:r>
    </w:p>
    <w:p w14:paraId="224A8058" w14:textId="77777777" w:rsidR="00AB6475" w:rsidRPr="00AB6475" w:rsidRDefault="00AB6475" w:rsidP="006D6184">
      <w:pPr>
        <w:numPr>
          <w:ilvl w:val="0"/>
          <w:numId w:val="53"/>
        </w:numPr>
        <w:spacing w:after="0" w:line="360" w:lineRule="auto"/>
        <w:ind w:left="357" w:hanging="357"/>
        <w:jc w:val="both"/>
        <w:rPr>
          <w:rFonts w:ascii="Arial" w:eastAsia="Aptos" w:hAnsi="Arial" w:cs="Arial"/>
          <w:kern w:val="2"/>
          <w14:ligatures w14:val="standardContextual"/>
        </w:rPr>
      </w:pPr>
      <w:r w:rsidRPr="00AB6475">
        <w:rPr>
          <w:rFonts w:ascii="Arial" w:eastAsia="Aptos" w:hAnsi="Arial" w:cs="Arial"/>
          <w:kern w:val="2"/>
          <w14:ligatures w14:val="standardContextual"/>
        </w:rPr>
        <w:t>Podwierzbie i Mieszaki – linia kolejowa nr 27,</w:t>
      </w:r>
    </w:p>
    <w:p w14:paraId="1F2A82C4" w14:textId="77777777" w:rsidR="00AB6475" w:rsidRPr="00AB6475" w:rsidRDefault="00AB6475" w:rsidP="006D6184">
      <w:pPr>
        <w:numPr>
          <w:ilvl w:val="0"/>
          <w:numId w:val="53"/>
        </w:numPr>
        <w:spacing w:after="0" w:line="360" w:lineRule="auto"/>
        <w:ind w:left="357" w:hanging="357"/>
        <w:jc w:val="both"/>
        <w:rPr>
          <w:rFonts w:ascii="Arial" w:eastAsia="Aptos" w:hAnsi="Arial" w:cs="Arial"/>
          <w:kern w:val="2"/>
          <w14:ligatures w14:val="standardContextual"/>
        </w:rPr>
      </w:pPr>
      <w:r w:rsidRPr="00AB6475">
        <w:rPr>
          <w:rFonts w:ascii="Arial" w:eastAsia="Aptos" w:hAnsi="Arial" w:cs="Arial"/>
          <w:kern w:val="2"/>
          <w14:ligatures w14:val="standardContextual"/>
        </w:rPr>
        <w:t>Susk – linia kolejowa nr 33.</w:t>
      </w:r>
    </w:p>
    <w:p w14:paraId="5F27769B" w14:textId="4E91CF74" w:rsidR="00AB6475" w:rsidRPr="001249C1" w:rsidRDefault="00AB6475" w:rsidP="005B0FFC">
      <w:pPr>
        <w:spacing w:before="120" w:after="120" w:line="360" w:lineRule="auto"/>
        <w:jc w:val="both"/>
        <w:rPr>
          <w:rFonts w:ascii="Arial" w:eastAsia="Aptos" w:hAnsi="Arial" w:cs="Arial"/>
          <w:kern w:val="2"/>
          <w14:ligatures w14:val="standardContextual"/>
        </w:rPr>
      </w:pPr>
      <w:r w:rsidRPr="00AB6475">
        <w:rPr>
          <w:rFonts w:ascii="Arial" w:eastAsia="Aptos" w:hAnsi="Arial" w:cs="Arial"/>
          <w:kern w:val="2"/>
          <w14:ligatures w14:val="standardContextual"/>
        </w:rPr>
        <w:t xml:space="preserve">W ramach infrastruktury kolejowej na obszarze gminy planowane są prace na linii kolejowej nr 27 Nasielsk – Sierpc oraz linii kolejowej nr 33 Płock – Sierpc tj. projekty pn.: „Rewitalizacja linii kolejowej nr 33 Płock – Brodnica na odc. Płock – granica województwa” oraz „Rewitalizacja linii kolejowej nr 27 na odcinku Nasielsk – Sierpc – granica województwa z częściowo elektryfikacją”, wymienione </w:t>
      </w:r>
      <w:r w:rsidR="00690A5D">
        <w:rPr>
          <w:rFonts w:ascii="Arial" w:eastAsia="Aptos" w:hAnsi="Arial" w:cs="Arial"/>
          <w:kern w:val="2"/>
          <w14:ligatures w14:val="standardContextual"/>
        </w:rPr>
        <w:br/>
      </w:r>
      <w:r w:rsidRPr="00AB6475">
        <w:rPr>
          <w:rFonts w:ascii="Arial" w:eastAsia="Aptos" w:hAnsi="Arial" w:cs="Arial"/>
          <w:kern w:val="2"/>
          <w14:ligatures w14:val="standardContextual"/>
        </w:rPr>
        <w:t>w przyjętym przez PKP Polskie Linie Kolejowe S.A. dokumencie: „PKP Polskie Linie Kolejowe S.A. – zamierzenia inwestycyjne na lata 2021-2023 z perspektywą do 2040 roku”.</w:t>
      </w:r>
    </w:p>
    <w:p w14:paraId="4EF5BC13" w14:textId="0061CC4D" w:rsidR="001249C1" w:rsidRDefault="001249C1" w:rsidP="005B0FFC">
      <w:pPr>
        <w:spacing w:before="120" w:after="120" w:line="360" w:lineRule="auto"/>
        <w:jc w:val="both"/>
        <w:rPr>
          <w:rFonts w:ascii="Arial" w:hAnsi="Arial" w:cs="Arial"/>
        </w:rPr>
        <w:sectPr w:rsidR="001249C1" w:rsidSect="00A00891">
          <w:pgSz w:w="11906" w:h="16838"/>
          <w:pgMar w:top="1134" w:right="1134" w:bottom="1134" w:left="1134" w:header="709" w:footer="709" w:gutter="0"/>
          <w:cols w:space="708"/>
          <w:docGrid w:linePitch="360"/>
        </w:sectPr>
      </w:pPr>
      <w:r>
        <w:rPr>
          <w:rFonts w:ascii="Arial" w:hAnsi="Arial" w:cs="Arial"/>
        </w:rPr>
        <w:t>Na obszarze gminy Sierpc nie ma zlokalizowanych lotnisk ani lądowisk</w:t>
      </w:r>
      <w:r>
        <w:rPr>
          <w:rStyle w:val="Odwoanieprzypisudolnego"/>
          <w:rFonts w:ascii="Arial" w:hAnsi="Arial" w:cs="Arial"/>
        </w:rPr>
        <w:footnoteReference w:id="1"/>
      </w:r>
      <w:r>
        <w:rPr>
          <w:rFonts w:ascii="Arial" w:hAnsi="Arial" w:cs="Arial"/>
        </w:rPr>
        <w:t>.</w:t>
      </w:r>
    </w:p>
    <w:p w14:paraId="0533C9DC" w14:textId="3612F020" w:rsidR="00AB6475" w:rsidRDefault="00AB6475" w:rsidP="00AB6475">
      <w:pPr>
        <w:pStyle w:val="Legenda"/>
        <w:keepNext/>
      </w:pPr>
      <w:bookmarkStart w:id="22" w:name="_Toc200545839"/>
      <w:r>
        <w:lastRenderedPageBreak/>
        <w:t xml:space="preserve">Rysunek </w:t>
      </w:r>
      <w:r w:rsidR="00E85807">
        <w:fldChar w:fldCharType="begin"/>
      </w:r>
      <w:r w:rsidR="00E85807">
        <w:instrText xml:space="preserve"> SEQ Rysunek \* ARABIC </w:instrText>
      </w:r>
      <w:r w:rsidR="00E85807">
        <w:fldChar w:fldCharType="separate"/>
      </w:r>
      <w:r w:rsidR="002551D8">
        <w:rPr>
          <w:noProof/>
        </w:rPr>
        <w:t>4</w:t>
      </w:r>
      <w:r w:rsidR="00E85807">
        <w:rPr>
          <w:noProof/>
        </w:rPr>
        <w:fldChar w:fldCharType="end"/>
      </w:r>
      <w:r>
        <w:t xml:space="preserve">. </w:t>
      </w:r>
      <w:r w:rsidRPr="00AB6475">
        <w:t>Infrastruktura komunikacyjna na terenie gminy Sierpc</w:t>
      </w:r>
      <w:bookmarkEnd w:id="22"/>
    </w:p>
    <w:p w14:paraId="5894C8E0" w14:textId="77777777" w:rsidR="00AB6475" w:rsidRDefault="00AB6475" w:rsidP="00AB6475">
      <w:pPr>
        <w:spacing w:before="120" w:after="120" w:line="360" w:lineRule="auto"/>
        <w:jc w:val="center"/>
        <w:rPr>
          <w:rFonts w:ascii="Arial" w:hAnsi="Arial" w:cs="Arial"/>
        </w:rPr>
      </w:pPr>
      <w:r w:rsidRPr="00AB6475">
        <w:rPr>
          <w:noProof/>
          <w:bdr w:val="double" w:sz="4" w:space="0" w:color="auto"/>
        </w:rPr>
        <w:drawing>
          <wp:inline distT="0" distB="0" distL="0" distR="0" wp14:anchorId="766FB5B6" wp14:editId="7894CC8B">
            <wp:extent cx="7295238" cy="5161905"/>
            <wp:effectExtent l="0" t="0" r="1270" b="1270"/>
            <wp:docPr id="95160192" name="Obraz 1" descr="Na rysunku przedstawiono infrastrukturę komunikacyjną na teren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0192" name="Obraz 1" descr="Na rysunku przedstawiono infrastrukturę komunikacyjną na terenie gminy Sierpc."/>
                    <pic:cNvPicPr/>
                  </pic:nvPicPr>
                  <pic:blipFill>
                    <a:blip r:embed="rId19"/>
                    <a:stretch>
                      <a:fillRect/>
                    </a:stretch>
                  </pic:blipFill>
                  <pic:spPr>
                    <a:xfrm>
                      <a:off x="0" y="0"/>
                      <a:ext cx="7295238" cy="5161905"/>
                    </a:xfrm>
                    <a:prstGeom prst="rect">
                      <a:avLst/>
                    </a:prstGeom>
                  </pic:spPr>
                </pic:pic>
              </a:graphicData>
            </a:graphic>
          </wp:inline>
        </w:drawing>
      </w:r>
    </w:p>
    <w:p w14:paraId="04D81B56" w14:textId="77777777" w:rsidR="00AB6475" w:rsidRPr="00AB6475" w:rsidRDefault="00AB6475" w:rsidP="00AB6475">
      <w:pPr>
        <w:spacing w:before="120" w:after="120" w:line="240" w:lineRule="auto"/>
        <w:jc w:val="right"/>
        <w:rPr>
          <w:rFonts w:ascii="Arial" w:eastAsia="Aptos" w:hAnsi="Arial" w:cs="Arial"/>
          <w:kern w:val="2"/>
          <w14:ligatures w14:val="standardContextual"/>
        </w:rPr>
      </w:pPr>
      <w:r w:rsidRPr="00AB6475">
        <w:rPr>
          <w:rFonts w:ascii="Arial" w:eastAsia="Aptos" w:hAnsi="Arial" w:cs="Arial"/>
          <w:kern w:val="2"/>
          <w:sz w:val="18"/>
          <w:szCs w:val="18"/>
          <w14:ligatures w14:val="standardContextual"/>
        </w:rPr>
        <w:t>Źródło: Opracowanie własne</w:t>
      </w:r>
    </w:p>
    <w:p w14:paraId="443CF42D" w14:textId="05B4716A" w:rsidR="00AB6475" w:rsidRDefault="00AB6475" w:rsidP="00AB6475">
      <w:pPr>
        <w:spacing w:before="120" w:after="120" w:line="360" w:lineRule="auto"/>
        <w:jc w:val="center"/>
        <w:rPr>
          <w:rFonts w:ascii="Arial" w:hAnsi="Arial" w:cs="Arial"/>
        </w:rPr>
        <w:sectPr w:rsidR="00AB6475" w:rsidSect="00AB6475">
          <w:pgSz w:w="16838" w:h="11906" w:orient="landscape"/>
          <w:pgMar w:top="1134" w:right="1134" w:bottom="1134" w:left="1134" w:header="709" w:footer="709" w:gutter="0"/>
          <w:cols w:space="708"/>
          <w:docGrid w:linePitch="360"/>
        </w:sectPr>
      </w:pPr>
    </w:p>
    <w:p w14:paraId="00BD5B79" w14:textId="77777777" w:rsidR="00FC6D2C" w:rsidRDefault="00FC6D2C" w:rsidP="00FC6D2C">
      <w:pPr>
        <w:spacing w:before="120" w:after="120" w:line="360" w:lineRule="auto"/>
        <w:rPr>
          <w:rFonts w:ascii="Arial" w:hAnsi="Arial" w:cs="Arial"/>
        </w:rPr>
      </w:pPr>
      <w:r w:rsidRPr="00984C94">
        <w:rPr>
          <w:rFonts w:ascii="Arial" w:hAnsi="Arial" w:cs="Arial"/>
        </w:rPr>
        <w:lastRenderedPageBreak/>
        <w:t>Przez teren gminy przebiega:</w:t>
      </w:r>
    </w:p>
    <w:p w14:paraId="34F7B6A3" w14:textId="64B7DB71" w:rsidR="00FC6D2C" w:rsidRPr="00FC6D2C" w:rsidRDefault="00FC6D2C" w:rsidP="006D6184">
      <w:pPr>
        <w:pStyle w:val="Akapitzlist"/>
        <w:numPr>
          <w:ilvl w:val="0"/>
          <w:numId w:val="54"/>
        </w:numPr>
        <w:spacing w:after="0" w:line="360" w:lineRule="auto"/>
        <w:ind w:left="357" w:hanging="357"/>
        <w:jc w:val="both"/>
        <w:rPr>
          <w:rFonts w:ascii="Arial" w:hAnsi="Arial" w:cs="Arial"/>
        </w:rPr>
      </w:pPr>
      <w:r w:rsidRPr="00FC6D2C">
        <w:rPr>
          <w:rFonts w:ascii="Arial" w:hAnsi="Arial" w:cs="Arial"/>
        </w:rPr>
        <w:t>gazociąg wysokiego ciśnienia DN 1400 wraz ze strefą techniczną o szerokości 200 m (po 100 m od osi gazociągu),</w:t>
      </w:r>
    </w:p>
    <w:p w14:paraId="44CB515B" w14:textId="7C6A64C6" w:rsidR="005C7449" w:rsidRDefault="00FC6D2C" w:rsidP="006D6184">
      <w:pPr>
        <w:pStyle w:val="Akapitzlist"/>
        <w:numPr>
          <w:ilvl w:val="0"/>
          <w:numId w:val="54"/>
        </w:numPr>
        <w:spacing w:after="0" w:line="360" w:lineRule="auto"/>
        <w:ind w:left="357" w:hanging="357"/>
        <w:jc w:val="both"/>
        <w:rPr>
          <w:rFonts w:ascii="Arial" w:hAnsi="Arial" w:cs="Arial"/>
        </w:rPr>
      </w:pPr>
      <w:r w:rsidRPr="00FC6D2C">
        <w:rPr>
          <w:rFonts w:ascii="Arial" w:hAnsi="Arial" w:cs="Arial"/>
        </w:rPr>
        <w:t>gazociąg wysokiego ciśnienia DN 300 wraz ze strefą techniczną o szerokości 130 m (po 65 m od osi gazociągu),</w:t>
      </w:r>
    </w:p>
    <w:p w14:paraId="6FBF558B" w14:textId="38E18DC6" w:rsidR="00FC6D2C" w:rsidRPr="00FC6D2C" w:rsidRDefault="00FC6D2C" w:rsidP="006D6184">
      <w:pPr>
        <w:pStyle w:val="Akapitzlist"/>
        <w:numPr>
          <w:ilvl w:val="0"/>
          <w:numId w:val="54"/>
        </w:numPr>
        <w:spacing w:after="0" w:line="360" w:lineRule="auto"/>
        <w:ind w:left="357" w:hanging="357"/>
        <w:jc w:val="both"/>
        <w:rPr>
          <w:rFonts w:ascii="Arial" w:hAnsi="Arial" w:cs="Arial"/>
        </w:rPr>
      </w:pPr>
      <w:r w:rsidRPr="00FC6D2C">
        <w:rPr>
          <w:rFonts w:ascii="Arial" w:hAnsi="Arial" w:cs="Arial"/>
        </w:rPr>
        <w:t>lini</w:t>
      </w:r>
      <w:r>
        <w:rPr>
          <w:rFonts w:ascii="Arial" w:hAnsi="Arial" w:cs="Arial"/>
        </w:rPr>
        <w:t>a</w:t>
      </w:r>
      <w:r w:rsidRPr="00FC6D2C">
        <w:rPr>
          <w:rFonts w:ascii="Arial" w:hAnsi="Arial" w:cs="Arial"/>
        </w:rPr>
        <w:t xml:space="preserve"> elektroenergetyczn</w:t>
      </w:r>
      <w:r>
        <w:rPr>
          <w:rFonts w:ascii="Arial" w:hAnsi="Arial" w:cs="Arial"/>
        </w:rPr>
        <w:t>a</w:t>
      </w:r>
      <w:r w:rsidRPr="00FC6D2C">
        <w:rPr>
          <w:rFonts w:ascii="Arial" w:hAnsi="Arial" w:cs="Arial"/>
        </w:rPr>
        <w:t xml:space="preserve"> najwyższego napięcia (NN) 400 kV Grudziądz Węgrowo – Płock z pasem technologicznym o szerokości 80,0 m (po 40,0 m od osi linii),</w:t>
      </w:r>
    </w:p>
    <w:p w14:paraId="1A4197E1" w14:textId="5AA85D69" w:rsidR="00FC6D2C" w:rsidRPr="00FC6D2C" w:rsidRDefault="00FC6D2C" w:rsidP="006D6184">
      <w:pPr>
        <w:pStyle w:val="Akapitzlist"/>
        <w:numPr>
          <w:ilvl w:val="0"/>
          <w:numId w:val="54"/>
        </w:numPr>
        <w:spacing w:after="0" w:line="360" w:lineRule="auto"/>
        <w:ind w:left="357" w:hanging="357"/>
        <w:jc w:val="both"/>
        <w:rPr>
          <w:rFonts w:ascii="Arial" w:hAnsi="Arial" w:cs="Arial"/>
        </w:rPr>
      </w:pPr>
      <w:r w:rsidRPr="00FC6D2C">
        <w:rPr>
          <w:rFonts w:ascii="Arial" w:hAnsi="Arial" w:cs="Arial"/>
        </w:rPr>
        <w:t>lini</w:t>
      </w:r>
      <w:r>
        <w:rPr>
          <w:rFonts w:ascii="Arial" w:hAnsi="Arial" w:cs="Arial"/>
        </w:rPr>
        <w:t>a</w:t>
      </w:r>
      <w:r w:rsidRPr="00FC6D2C">
        <w:rPr>
          <w:rFonts w:ascii="Arial" w:hAnsi="Arial" w:cs="Arial"/>
        </w:rPr>
        <w:t xml:space="preserve"> elektroenergetyczn</w:t>
      </w:r>
      <w:r>
        <w:rPr>
          <w:rFonts w:ascii="Arial" w:hAnsi="Arial" w:cs="Arial"/>
        </w:rPr>
        <w:t>a</w:t>
      </w:r>
      <w:r w:rsidRPr="00FC6D2C">
        <w:rPr>
          <w:rFonts w:ascii="Arial" w:hAnsi="Arial" w:cs="Arial"/>
        </w:rPr>
        <w:t xml:space="preserve"> wysokiego napięcia (NN) 110 kV Płock – Sierpc z pasem technologicznym o szerokości 40,0 m (po 20,0 m od osi linii),</w:t>
      </w:r>
    </w:p>
    <w:p w14:paraId="616C593E" w14:textId="6959E4B7" w:rsidR="00FC6D2C" w:rsidRPr="00FC6D2C" w:rsidRDefault="00FC6D2C" w:rsidP="006D6184">
      <w:pPr>
        <w:pStyle w:val="Akapitzlist"/>
        <w:numPr>
          <w:ilvl w:val="0"/>
          <w:numId w:val="54"/>
        </w:numPr>
        <w:spacing w:after="0" w:line="360" w:lineRule="auto"/>
        <w:ind w:left="357" w:hanging="357"/>
        <w:jc w:val="both"/>
        <w:rPr>
          <w:rFonts w:ascii="Arial" w:hAnsi="Arial" w:cs="Arial"/>
        </w:rPr>
      </w:pPr>
      <w:r w:rsidRPr="00FC6D2C">
        <w:rPr>
          <w:rFonts w:ascii="Arial" w:hAnsi="Arial" w:cs="Arial"/>
        </w:rPr>
        <w:t>lini</w:t>
      </w:r>
      <w:r>
        <w:rPr>
          <w:rFonts w:ascii="Arial" w:hAnsi="Arial" w:cs="Arial"/>
        </w:rPr>
        <w:t>a</w:t>
      </w:r>
      <w:r w:rsidRPr="00FC6D2C">
        <w:rPr>
          <w:rFonts w:ascii="Arial" w:hAnsi="Arial" w:cs="Arial"/>
        </w:rPr>
        <w:t xml:space="preserve"> elektroenergetyczn</w:t>
      </w:r>
      <w:r>
        <w:rPr>
          <w:rFonts w:ascii="Arial" w:hAnsi="Arial" w:cs="Arial"/>
        </w:rPr>
        <w:t>a</w:t>
      </w:r>
      <w:r w:rsidRPr="00FC6D2C">
        <w:rPr>
          <w:rFonts w:ascii="Arial" w:hAnsi="Arial" w:cs="Arial"/>
        </w:rPr>
        <w:t xml:space="preserve"> wysokiego napięcia (NN) 110 kV Sierpc – Bojanowo z pasem technologicznym o szerokości 40,0 m (po 20,0 m od osi linii),</w:t>
      </w:r>
    </w:p>
    <w:p w14:paraId="14A89CCE" w14:textId="3952BCD4" w:rsidR="00FC6D2C" w:rsidRPr="00FC6D2C" w:rsidRDefault="00FC6D2C" w:rsidP="006D6184">
      <w:pPr>
        <w:pStyle w:val="Akapitzlist"/>
        <w:numPr>
          <w:ilvl w:val="0"/>
          <w:numId w:val="54"/>
        </w:numPr>
        <w:spacing w:after="0" w:line="360" w:lineRule="auto"/>
        <w:ind w:left="357" w:hanging="357"/>
        <w:jc w:val="both"/>
        <w:rPr>
          <w:rFonts w:ascii="Arial" w:hAnsi="Arial" w:cs="Arial"/>
        </w:rPr>
      </w:pPr>
      <w:r w:rsidRPr="00FC6D2C">
        <w:rPr>
          <w:rFonts w:ascii="Arial" w:hAnsi="Arial" w:cs="Arial"/>
        </w:rPr>
        <w:t>lini</w:t>
      </w:r>
      <w:r>
        <w:rPr>
          <w:rFonts w:ascii="Arial" w:hAnsi="Arial" w:cs="Arial"/>
        </w:rPr>
        <w:t>a</w:t>
      </w:r>
      <w:r w:rsidRPr="00FC6D2C">
        <w:rPr>
          <w:rFonts w:ascii="Arial" w:hAnsi="Arial" w:cs="Arial"/>
        </w:rPr>
        <w:t xml:space="preserve"> elektroenergetyczn</w:t>
      </w:r>
      <w:r>
        <w:rPr>
          <w:rFonts w:ascii="Arial" w:hAnsi="Arial" w:cs="Arial"/>
        </w:rPr>
        <w:t>a</w:t>
      </w:r>
      <w:r w:rsidRPr="00FC6D2C">
        <w:rPr>
          <w:rFonts w:ascii="Arial" w:hAnsi="Arial" w:cs="Arial"/>
        </w:rPr>
        <w:t xml:space="preserve"> wysokiego napięcia (NN) 110 kV Żuromin – Bojanowo z pasem technologicznym o szerokości 40,0 m (po 20,0 m od osi linii)</w:t>
      </w:r>
      <w:r w:rsidR="00BC4121">
        <w:rPr>
          <w:rStyle w:val="Odwoanieprzypisudolnego"/>
          <w:rFonts w:ascii="Arial" w:hAnsi="Arial" w:cs="Arial"/>
        </w:rPr>
        <w:footnoteReference w:id="2"/>
      </w:r>
      <w:r w:rsidR="005E4ADC">
        <w:rPr>
          <w:rFonts w:ascii="Arial" w:hAnsi="Arial" w:cs="Arial"/>
        </w:rPr>
        <w:t>.</w:t>
      </w:r>
    </w:p>
    <w:p w14:paraId="6854B80E" w14:textId="3798A185" w:rsidR="005714FB" w:rsidRPr="001F57E3" w:rsidRDefault="00F83772" w:rsidP="00AB6825">
      <w:pPr>
        <w:pStyle w:val="Nagwek1"/>
      </w:pPr>
      <w:bookmarkStart w:id="23" w:name="_Toc72268421"/>
      <w:bookmarkStart w:id="24" w:name="_Toc200287722"/>
      <w:r w:rsidRPr="001F57E3">
        <w:t>6</w:t>
      </w:r>
      <w:r w:rsidR="005714FB" w:rsidRPr="001F57E3">
        <w:t>. Stan środowiska na obszarach objętych potencjalnym znaczącym oddziaływaniem</w:t>
      </w:r>
      <w:bookmarkEnd w:id="19"/>
      <w:bookmarkEnd w:id="23"/>
      <w:bookmarkEnd w:id="24"/>
    </w:p>
    <w:p w14:paraId="5A32ABC7" w14:textId="3D75E967" w:rsidR="00720FA6" w:rsidRPr="001F57E3" w:rsidRDefault="00F83772" w:rsidP="00AB6825">
      <w:pPr>
        <w:pStyle w:val="Nagwek2"/>
      </w:pPr>
      <w:bookmarkStart w:id="25" w:name="_Toc72268423"/>
      <w:bookmarkStart w:id="26" w:name="_Toc200287723"/>
      <w:bookmarkStart w:id="27" w:name="_Toc53137958"/>
      <w:r w:rsidRPr="001F57E3">
        <w:t>6</w:t>
      </w:r>
      <w:r w:rsidR="00720FA6" w:rsidRPr="001F57E3">
        <w:t xml:space="preserve">.1. </w:t>
      </w:r>
      <w:bookmarkEnd w:id="25"/>
      <w:r w:rsidR="00720FA6" w:rsidRPr="001F57E3">
        <w:t xml:space="preserve">Jakość </w:t>
      </w:r>
      <w:r w:rsidR="005C7449" w:rsidRPr="004872A1">
        <w:t>powietrza</w:t>
      </w:r>
      <w:bookmarkEnd w:id="26"/>
    </w:p>
    <w:p w14:paraId="0D4ADA5D" w14:textId="77777777" w:rsidR="00FC6D2C" w:rsidRPr="00B30BBB" w:rsidRDefault="00FC6D2C" w:rsidP="00FC6D2C">
      <w:pPr>
        <w:spacing w:before="120" w:after="120" w:line="360" w:lineRule="auto"/>
        <w:jc w:val="both"/>
        <w:rPr>
          <w:rFonts w:ascii="Arial" w:hAnsi="Arial" w:cs="Arial"/>
          <w:bCs/>
        </w:rPr>
      </w:pPr>
      <w:r w:rsidRPr="00B30BBB">
        <w:rPr>
          <w:rFonts w:ascii="Arial" w:hAnsi="Arial" w:cs="Arial"/>
          <w:bCs/>
        </w:rPr>
        <w:t>Proces rozprzestrzeniania się zanieczyszczeń w atmosferze jest bardzo skomplikowany i nie zawsze w sposób właściwy można określić strefy skażenia. Jest jednak pewne, że jakość powietrza w jednym rejonie jest ściśle uzależniona od zanieczyszczeń na innych obszarach. Zanieczyszczenia bowiem, w określonych warunkach transportowane są na dalekie odległości, wpływając bezpośrednio na stan jakości powietrza na tych terenach (duży udział w ogólnym tle zanieczyszczeń).</w:t>
      </w:r>
    </w:p>
    <w:p w14:paraId="0BA7DF14" w14:textId="77777777" w:rsidR="00FC6D2C" w:rsidRPr="00B30BBB" w:rsidRDefault="00FC6D2C" w:rsidP="00FC6D2C">
      <w:pPr>
        <w:spacing w:before="120" w:after="120" w:line="360" w:lineRule="auto"/>
        <w:jc w:val="both"/>
        <w:rPr>
          <w:rFonts w:ascii="Arial" w:hAnsi="Arial" w:cs="Arial"/>
          <w:bCs/>
        </w:rPr>
      </w:pPr>
      <w:r w:rsidRPr="00B30BBB">
        <w:rPr>
          <w:rFonts w:ascii="Arial" w:hAnsi="Arial" w:cs="Arial"/>
          <w:bCs/>
        </w:rPr>
        <w:t>Głównymi źródłami zanieczyszczeń powietrza pochodzenia antropogenicznego są:</w:t>
      </w:r>
    </w:p>
    <w:p w14:paraId="4225CC12" w14:textId="77777777" w:rsidR="00FC6D2C" w:rsidRPr="00B30BBB" w:rsidRDefault="00FC6D2C" w:rsidP="00FC6D2C">
      <w:pPr>
        <w:numPr>
          <w:ilvl w:val="0"/>
          <w:numId w:val="13"/>
        </w:numPr>
        <w:spacing w:after="0" w:line="360" w:lineRule="auto"/>
        <w:ind w:left="357" w:hanging="357"/>
        <w:jc w:val="both"/>
        <w:rPr>
          <w:rFonts w:ascii="Arial" w:eastAsia="Calibri" w:hAnsi="Arial" w:cs="Arial"/>
          <w:bCs/>
        </w:rPr>
      </w:pPr>
      <w:r w:rsidRPr="00B30BBB">
        <w:rPr>
          <w:rFonts w:ascii="Arial" w:eastAsia="Calibri" w:hAnsi="Arial" w:cs="Arial"/>
        </w:rPr>
        <w:t xml:space="preserve">energetyka (kopalnie, szyby wiertnicze, paliwa kopalne), </w:t>
      </w:r>
    </w:p>
    <w:p w14:paraId="3F12A528" w14:textId="77777777" w:rsidR="00FC6D2C" w:rsidRPr="00B30BBB" w:rsidRDefault="00FC6D2C" w:rsidP="00FC6D2C">
      <w:pPr>
        <w:numPr>
          <w:ilvl w:val="0"/>
          <w:numId w:val="13"/>
        </w:numPr>
        <w:spacing w:after="0" w:line="360" w:lineRule="auto"/>
        <w:ind w:left="357" w:hanging="357"/>
        <w:jc w:val="both"/>
        <w:rPr>
          <w:rFonts w:ascii="Arial" w:eastAsia="Calibri" w:hAnsi="Arial" w:cs="Arial"/>
          <w:bCs/>
        </w:rPr>
      </w:pPr>
      <w:r w:rsidRPr="00B30BBB">
        <w:rPr>
          <w:rFonts w:ascii="Arial" w:eastAsia="Calibri" w:hAnsi="Arial" w:cs="Arial"/>
        </w:rPr>
        <w:t xml:space="preserve">przemysł (przemysł ciężki, metalurgiczny, farmaceutyczny), </w:t>
      </w:r>
    </w:p>
    <w:p w14:paraId="4956C879" w14:textId="77777777" w:rsidR="00FC6D2C" w:rsidRPr="00B30BBB" w:rsidRDefault="00FC6D2C" w:rsidP="00FC6D2C">
      <w:pPr>
        <w:numPr>
          <w:ilvl w:val="0"/>
          <w:numId w:val="13"/>
        </w:numPr>
        <w:spacing w:after="0" w:line="360" w:lineRule="auto"/>
        <w:ind w:left="357" w:hanging="357"/>
        <w:jc w:val="both"/>
        <w:rPr>
          <w:rFonts w:ascii="Arial" w:eastAsia="Calibri" w:hAnsi="Arial" w:cs="Arial"/>
          <w:bCs/>
        </w:rPr>
      </w:pPr>
      <w:r w:rsidRPr="00B30BBB">
        <w:rPr>
          <w:rFonts w:ascii="Arial" w:eastAsia="Calibri" w:hAnsi="Arial" w:cs="Arial"/>
        </w:rPr>
        <w:t xml:space="preserve">komunikacja (transport lądowy i wodny), </w:t>
      </w:r>
    </w:p>
    <w:p w14:paraId="215594BD" w14:textId="77777777" w:rsidR="00FC6D2C" w:rsidRPr="00B30BBB" w:rsidRDefault="00FC6D2C" w:rsidP="00FC6D2C">
      <w:pPr>
        <w:numPr>
          <w:ilvl w:val="0"/>
          <w:numId w:val="13"/>
        </w:numPr>
        <w:spacing w:after="0" w:line="360" w:lineRule="auto"/>
        <w:ind w:left="357" w:hanging="357"/>
        <w:jc w:val="both"/>
        <w:rPr>
          <w:rFonts w:ascii="Arial" w:eastAsia="Calibri" w:hAnsi="Arial" w:cs="Arial"/>
          <w:bCs/>
        </w:rPr>
      </w:pPr>
      <w:r w:rsidRPr="00B30BBB">
        <w:rPr>
          <w:rFonts w:ascii="Arial" w:eastAsia="Calibri" w:hAnsi="Arial" w:cs="Arial"/>
        </w:rPr>
        <w:t>działalność komunalno-bytowa (paleniska domowe, kotłownie lokalne, gospodarstwa rolne, gromadzenie i utylizacja odpadów)</w:t>
      </w:r>
      <w:r w:rsidRPr="00B30BBB">
        <w:rPr>
          <w:rFonts w:ascii="Arial" w:eastAsia="Calibri" w:hAnsi="Arial" w:cs="Arial"/>
          <w:bCs/>
          <w:vertAlign w:val="superscript"/>
        </w:rPr>
        <w:footnoteReference w:id="3"/>
      </w:r>
      <w:r w:rsidRPr="00B30BBB">
        <w:rPr>
          <w:rFonts w:ascii="Arial" w:eastAsia="Calibri" w:hAnsi="Arial" w:cs="Arial"/>
          <w:bCs/>
        </w:rPr>
        <w:t>.</w:t>
      </w:r>
    </w:p>
    <w:p w14:paraId="6B37D4C6" w14:textId="77777777" w:rsidR="00FC6D2C" w:rsidRPr="00B30BBB" w:rsidRDefault="00FC6D2C" w:rsidP="00FC6D2C">
      <w:pPr>
        <w:spacing w:before="120" w:after="120" w:line="360" w:lineRule="auto"/>
        <w:jc w:val="both"/>
        <w:rPr>
          <w:rFonts w:ascii="Arial" w:hAnsi="Arial" w:cs="Arial"/>
          <w:bCs/>
        </w:rPr>
      </w:pPr>
      <w:r w:rsidRPr="00B30BBB">
        <w:rPr>
          <w:rFonts w:ascii="Arial" w:hAnsi="Arial" w:cs="Arial"/>
          <w:bCs/>
        </w:rPr>
        <w:t xml:space="preserve">Jednym z największych źródeł zanieczyszczenia powietrza na terenie gminy jest tzw. „niska emisja”, czyli emisja pochodząca ze źródeł o wysokości nieprzekraczającej czterdziestu metrów wysokości. Zjawisko to jest obserwowalne na terenach zwartej zabudowy, charakteryzującej się brakiem możliwości przewietrzania. Elementem składowym „niskiej emisji” są zanieczyszczenia emitowane podczas ogrzewania budynków mieszkalnych. W budownictwie jednorodzinnym, pomimo dużego zainteresowania ekologicznymi paliwami, wciąż wykorzystuje się głównie nieekologiczne paliwa </w:t>
      </w:r>
      <w:r w:rsidRPr="00B30BBB">
        <w:rPr>
          <w:rFonts w:ascii="Arial" w:hAnsi="Arial" w:cs="Arial"/>
          <w:bCs/>
        </w:rPr>
        <w:lastRenderedPageBreak/>
        <w:t>stałe (węgiel). Zjawisko „niskiej emisji” nasila się szczególnie w okresie grzewczym, co może powodować wyraźne okresowe pogorszenie stanu sanitarnego powietrza na terenach zasiedlonych i w ich bezpośrednim sąsiedztwie. Ta sytuacja jest szczególnie uciążliwa także dla mieszkańców terenów o słabych warunkach przewietrzania.</w:t>
      </w:r>
    </w:p>
    <w:p w14:paraId="57EAA005" w14:textId="77777777" w:rsidR="00FC6D2C" w:rsidRPr="00B30BBB" w:rsidRDefault="00FC6D2C" w:rsidP="00FC6D2C">
      <w:pPr>
        <w:spacing w:before="120" w:after="120" w:line="360" w:lineRule="auto"/>
        <w:jc w:val="both"/>
        <w:rPr>
          <w:rFonts w:ascii="Arial" w:hAnsi="Arial" w:cs="Arial"/>
          <w:bCs/>
        </w:rPr>
      </w:pPr>
      <w:r w:rsidRPr="00B30BBB">
        <w:rPr>
          <w:rFonts w:ascii="Arial" w:hAnsi="Arial" w:cs="Arial"/>
          <w:bCs/>
        </w:rPr>
        <w:t>Rzeczywista emisja zanieczyszczeń z jednego źródła może się różnić w zależności od:</w:t>
      </w:r>
    </w:p>
    <w:p w14:paraId="5F09D5D4" w14:textId="77777777" w:rsidR="00FC6D2C" w:rsidRPr="00B30BBB" w:rsidRDefault="00FC6D2C" w:rsidP="00FC6D2C">
      <w:pPr>
        <w:numPr>
          <w:ilvl w:val="0"/>
          <w:numId w:val="12"/>
        </w:numPr>
        <w:spacing w:after="0" w:line="360" w:lineRule="auto"/>
        <w:ind w:left="357" w:hanging="357"/>
        <w:jc w:val="both"/>
        <w:rPr>
          <w:rFonts w:ascii="Arial" w:hAnsi="Arial" w:cs="Arial"/>
          <w:bCs/>
        </w:rPr>
      </w:pPr>
      <w:r w:rsidRPr="00B30BBB">
        <w:rPr>
          <w:rFonts w:ascii="Arial" w:hAnsi="Arial" w:cs="Arial"/>
          <w:bCs/>
        </w:rPr>
        <w:t>spalania węgla o różnej kaloryczności,</w:t>
      </w:r>
    </w:p>
    <w:p w14:paraId="175D0314" w14:textId="77777777" w:rsidR="00FC6D2C" w:rsidRPr="00B30BBB" w:rsidRDefault="00FC6D2C" w:rsidP="00FC6D2C">
      <w:pPr>
        <w:numPr>
          <w:ilvl w:val="0"/>
          <w:numId w:val="12"/>
        </w:numPr>
        <w:spacing w:after="0" w:line="360" w:lineRule="auto"/>
        <w:ind w:left="357" w:hanging="357"/>
        <w:jc w:val="both"/>
        <w:rPr>
          <w:rFonts w:ascii="Arial" w:hAnsi="Arial" w:cs="Arial"/>
          <w:bCs/>
        </w:rPr>
      </w:pPr>
      <w:r w:rsidRPr="00B30BBB">
        <w:rPr>
          <w:rFonts w:ascii="Arial" w:hAnsi="Arial" w:cs="Arial"/>
          <w:bCs/>
        </w:rPr>
        <w:t>opalania mieszkań drewnem,</w:t>
      </w:r>
    </w:p>
    <w:p w14:paraId="664BE0AB" w14:textId="77777777" w:rsidR="00FC6D2C" w:rsidRPr="00B30BBB" w:rsidRDefault="00FC6D2C" w:rsidP="00FC6D2C">
      <w:pPr>
        <w:numPr>
          <w:ilvl w:val="0"/>
          <w:numId w:val="12"/>
        </w:numPr>
        <w:spacing w:after="0" w:line="360" w:lineRule="auto"/>
        <w:ind w:left="357" w:hanging="357"/>
        <w:jc w:val="both"/>
        <w:rPr>
          <w:rFonts w:ascii="Arial" w:hAnsi="Arial" w:cs="Arial"/>
          <w:bCs/>
        </w:rPr>
      </w:pPr>
      <w:r w:rsidRPr="00B30BBB">
        <w:rPr>
          <w:rFonts w:ascii="Arial" w:hAnsi="Arial" w:cs="Arial"/>
          <w:bCs/>
        </w:rPr>
        <w:t>spalanie w domowych piecach części odpadów (szczególnie tworzyw sztucznych).</w:t>
      </w:r>
    </w:p>
    <w:p w14:paraId="07F6E820" w14:textId="77777777" w:rsidR="00FC6D2C" w:rsidRPr="00B30BBB" w:rsidRDefault="00FC6D2C" w:rsidP="00FC6D2C">
      <w:pPr>
        <w:spacing w:before="120" w:after="120" w:line="360" w:lineRule="auto"/>
        <w:jc w:val="both"/>
        <w:rPr>
          <w:rFonts w:ascii="Arial" w:hAnsi="Arial" w:cs="Arial"/>
          <w:bCs/>
        </w:rPr>
      </w:pPr>
      <w:r w:rsidRPr="00B30BBB">
        <w:rPr>
          <w:rFonts w:ascii="Arial" w:hAnsi="Arial" w:cs="Arial"/>
          <w:bCs/>
        </w:rPr>
        <w:t xml:space="preserve">Kolejnym źródłem zanieczyszczeń powietrza na opisywanym terenie są środki komunikacyjne. Największe zanieczyszczenie powietrza substancjami pochodzącymi ze spalania paliw </w:t>
      </w:r>
      <w:r w:rsidRPr="00B30BBB">
        <w:rPr>
          <w:rFonts w:ascii="Arial" w:hAnsi="Arial" w:cs="Arial"/>
          <w:bCs/>
        </w:rPr>
        <w:br/>
        <w:t xml:space="preserve">w silnikach pojazdów zdiagnozowano przy trasach komunikacyjnych o dużym natężeniu ruchu, biegnących przez obszary o zwartej zabudowie. Główną przyczyną nadmiernej emisji zanieczyszczeń ze środków transportu jest przede wszystkim ich zły stan techniczny, nieodpowiednia eksploatacja, przestoje w ruchu spowodowane złą organizacją ruchu, a także zbyt mała przepustowość dróg lokalnych. </w:t>
      </w:r>
    </w:p>
    <w:p w14:paraId="2633CB99" w14:textId="77777777" w:rsidR="00FC6D2C" w:rsidRPr="00B30BBB" w:rsidRDefault="00FC6D2C" w:rsidP="00FC6D2C">
      <w:pPr>
        <w:spacing w:before="120" w:after="120" w:line="360" w:lineRule="auto"/>
        <w:jc w:val="both"/>
        <w:rPr>
          <w:rFonts w:ascii="Arial" w:hAnsi="Arial" w:cs="Arial"/>
          <w:bCs/>
        </w:rPr>
      </w:pPr>
      <w:r w:rsidRPr="00B30BBB">
        <w:rPr>
          <w:rFonts w:ascii="Arial" w:hAnsi="Arial" w:cs="Arial"/>
          <w:bCs/>
        </w:rPr>
        <w:t xml:space="preserve">Na terenie gminy </w:t>
      </w:r>
      <w:r>
        <w:rPr>
          <w:rFonts w:ascii="Arial" w:hAnsi="Arial" w:cs="Arial"/>
          <w:bCs/>
        </w:rPr>
        <w:t>Sierpc</w:t>
      </w:r>
      <w:r w:rsidRPr="00B30BBB">
        <w:rPr>
          <w:rFonts w:ascii="Arial" w:hAnsi="Arial" w:cs="Arial"/>
          <w:bCs/>
        </w:rPr>
        <w:t xml:space="preserve"> nie występuje ciężki przemysł, który mógłby przyczynić się do emisji zanieczyszczeń.</w:t>
      </w:r>
    </w:p>
    <w:p w14:paraId="2C167A5C" w14:textId="5F55B244" w:rsidR="00FC6D2C" w:rsidRPr="00B30BBB" w:rsidRDefault="00FC6D2C" w:rsidP="00FC6D2C">
      <w:pPr>
        <w:spacing w:before="120" w:after="120" w:line="360" w:lineRule="auto"/>
        <w:jc w:val="both"/>
        <w:rPr>
          <w:rFonts w:ascii="Arial" w:hAnsi="Arial" w:cs="Arial"/>
        </w:rPr>
      </w:pPr>
      <w:r w:rsidRPr="00B30BBB">
        <w:rPr>
          <w:rFonts w:ascii="Arial" w:hAnsi="Arial" w:cs="Arial"/>
        </w:rPr>
        <w:t xml:space="preserve">Sieć dróg w obszarze gminy </w:t>
      </w:r>
      <w:r>
        <w:rPr>
          <w:rFonts w:ascii="Arial" w:hAnsi="Arial" w:cs="Arial"/>
        </w:rPr>
        <w:t>Sierpc</w:t>
      </w:r>
      <w:r w:rsidRPr="00B30BBB">
        <w:rPr>
          <w:rFonts w:ascii="Arial" w:hAnsi="Arial" w:cs="Arial"/>
        </w:rPr>
        <w:t>, chociaż kluczowa dla komunikacji i rozwoju, może przyczyniać się do zanieczyszczeń powietrza poprzez emisję gazów i pyłów z pojazdów silnikowych. Intensywny ruch na drogach lokalnych może generować duże ilości dwutlenku węgla, tlenków azotu, cząstek stałych oraz innych substancji szkodliwych dla zdrowia i środowiska.</w:t>
      </w:r>
    </w:p>
    <w:p w14:paraId="7560E3BA" w14:textId="77777777" w:rsidR="00FC6D2C" w:rsidRPr="00B30BBB" w:rsidRDefault="00FC6D2C" w:rsidP="00FC6D2C">
      <w:pPr>
        <w:spacing w:before="120" w:after="120" w:line="360" w:lineRule="auto"/>
        <w:jc w:val="both"/>
        <w:rPr>
          <w:rFonts w:ascii="Arial" w:hAnsi="Arial" w:cs="Arial"/>
        </w:rPr>
      </w:pPr>
      <w:r w:rsidRPr="00B30BBB">
        <w:rPr>
          <w:rFonts w:ascii="Arial" w:hAnsi="Arial" w:cs="Arial"/>
        </w:rPr>
        <w:t>W przypadku ogrzewania, stosowanie tradycyjnych kotłów węglowych i gazowych w lokalnych kotłowniach może być kolejnym źródłem emisji zanieczyszczeń powietrza. Spalanie paliw kopalnych powoduje uwalnianie się do atmosfery substancji takich jak siarka, azot oraz pyły zawieszone, co negatywnie wpływa na jakość powietrza i zdrowie mieszkańców.</w:t>
      </w:r>
    </w:p>
    <w:p w14:paraId="210D3B47" w14:textId="77777777" w:rsidR="00FC6D2C" w:rsidRPr="00B30BBB" w:rsidRDefault="00FC6D2C" w:rsidP="00FC6D2C">
      <w:pPr>
        <w:spacing w:before="120" w:after="120" w:line="360" w:lineRule="auto"/>
        <w:jc w:val="both"/>
        <w:rPr>
          <w:rFonts w:ascii="Arial" w:hAnsi="Arial" w:cs="Arial"/>
        </w:rPr>
      </w:pPr>
      <w:r w:rsidRPr="00B30BBB">
        <w:rPr>
          <w:rFonts w:ascii="Arial" w:hAnsi="Arial" w:cs="Arial"/>
        </w:rPr>
        <w:t xml:space="preserve">Stan jakości powietrza w województwie </w:t>
      </w:r>
      <w:r>
        <w:rPr>
          <w:rFonts w:ascii="Arial" w:hAnsi="Arial" w:cs="Arial"/>
        </w:rPr>
        <w:t>mazowieckim</w:t>
      </w:r>
      <w:r w:rsidRPr="00B30BBB">
        <w:rPr>
          <w:rFonts w:ascii="Arial" w:hAnsi="Arial" w:cs="Arial"/>
        </w:rPr>
        <w:t xml:space="preserve"> jest co roku oceniany na podstawie pomiarów prowadzonych na stacjach automatycznych i manualnych oraz wyników modelowania matematycznego. Województwo </w:t>
      </w:r>
      <w:r>
        <w:rPr>
          <w:rFonts w:ascii="Arial" w:hAnsi="Arial" w:cs="Arial"/>
        </w:rPr>
        <w:t>mazowieckie</w:t>
      </w:r>
      <w:r w:rsidRPr="00B30BBB">
        <w:rPr>
          <w:rFonts w:ascii="Arial" w:hAnsi="Arial" w:cs="Arial"/>
        </w:rPr>
        <w:t xml:space="preserve"> zostało podzielone na strefy podlegające ocenie stanu powietrza. Zgodnie z przyjętym podziałem, Gmina </w:t>
      </w:r>
      <w:r>
        <w:rPr>
          <w:rFonts w:ascii="Arial" w:hAnsi="Arial" w:cs="Arial"/>
        </w:rPr>
        <w:t>Sierpc</w:t>
      </w:r>
      <w:r w:rsidRPr="00B30BBB">
        <w:rPr>
          <w:rFonts w:ascii="Arial" w:hAnsi="Arial" w:cs="Arial"/>
        </w:rPr>
        <w:t xml:space="preserve"> należy do strefy </w:t>
      </w:r>
      <w:r>
        <w:rPr>
          <w:rFonts w:ascii="Arial" w:hAnsi="Arial" w:cs="Arial"/>
        </w:rPr>
        <w:t>mazowieckiej</w:t>
      </w:r>
      <w:r w:rsidRPr="00B30BBB">
        <w:rPr>
          <w:rFonts w:ascii="Arial" w:hAnsi="Arial" w:cs="Arial"/>
        </w:rPr>
        <w:t xml:space="preserve">. </w:t>
      </w:r>
    </w:p>
    <w:p w14:paraId="13A7CB11" w14:textId="77777777" w:rsidR="00FC6D2C" w:rsidRPr="00B30BBB" w:rsidRDefault="00FC6D2C" w:rsidP="00FC6D2C">
      <w:pPr>
        <w:pStyle w:val="Bezodstpw"/>
        <w:rPr>
          <w:rFonts w:cs="Arial"/>
          <w:szCs w:val="22"/>
        </w:rPr>
      </w:pPr>
      <w:r w:rsidRPr="00B30BBB">
        <w:rPr>
          <w:rFonts w:cs="Arial"/>
          <w:szCs w:val="22"/>
        </w:rPr>
        <w:t>Poniżej zestawiono wyniki klasyfikacji poszczególnych zanieczyszczeń w powietrzu. Dla potrzeb badań substancje, których poziom stężeń ma zostać zmierzony, zostały podzielone na 2 grupy: ze względu na ochronę zdrowia ludzi oraz ze względu na ochronę roślin.</w:t>
      </w:r>
    </w:p>
    <w:p w14:paraId="27260E77" w14:textId="77777777" w:rsidR="00FC6D2C" w:rsidRPr="00B30BBB" w:rsidRDefault="00FC6D2C" w:rsidP="00FC6D2C">
      <w:pPr>
        <w:spacing w:before="120" w:after="120" w:line="360" w:lineRule="auto"/>
        <w:jc w:val="both"/>
        <w:rPr>
          <w:rFonts w:ascii="Arial" w:hAnsi="Arial" w:cs="Arial"/>
        </w:rPr>
      </w:pPr>
      <w:r w:rsidRPr="00B30BBB">
        <w:rPr>
          <w:rFonts w:ascii="Arial" w:hAnsi="Arial" w:cs="Arial"/>
        </w:rPr>
        <w:t>Substancje oceniane ze względu na ochronę zdrowia ludzi: dwutlenek siarki (SO</w:t>
      </w:r>
      <w:r w:rsidRPr="00B30BBB">
        <w:rPr>
          <w:rFonts w:ascii="Arial" w:hAnsi="Arial" w:cs="Arial"/>
          <w:vertAlign w:val="subscript"/>
        </w:rPr>
        <w:t>2</w:t>
      </w:r>
      <w:r w:rsidRPr="00B30BBB">
        <w:rPr>
          <w:rFonts w:ascii="Arial" w:hAnsi="Arial" w:cs="Arial"/>
        </w:rPr>
        <w:t>), dwutlenek azotu (NO</w:t>
      </w:r>
      <w:r w:rsidRPr="00B30BBB">
        <w:rPr>
          <w:rFonts w:ascii="Arial" w:hAnsi="Arial" w:cs="Arial"/>
          <w:vertAlign w:val="subscript"/>
        </w:rPr>
        <w:t>2</w:t>
      </w:r>
      <w:r w:rsidRPr="00B30BBB">
        <w:rPr>
          <w:rFonts w:ascii="Arial" w:hAnsi="Arial" w:cs="Arial"/>
        </w:rPr>
        <w:t>), tlenek węgla (CO), benzen (C</w:t>
      </w:r>
      <w:r w:rsidRPr="00B30BBB">
        <w:rPr>
          <w:rFonts w:ascii="Arial" w:hAnsi="Arial" w:cs="Arial"/>
          <w:vertAlign w:val="subscript"/>
        </w:rPr>
        <w:t>6</w:t>
      </w:r>
      <w:r w:rsidRPr="00B30BBB">
        <w:rPr>
          <w:rFonts w:ascii="Arial" w:hAnsi="Arial" w:cs="Arial"/>
        </w:rPr>
        <w:t>H</w:t>
      </w:r>
      <w:r w:rsidRPr="00B30BBB">
        <w:rPr>
          <w:rFonts w:ascii="Arial" w:hAnsi="Arial" w:cs="Arial"/>
          <w:vertAlign w:val="subscript"/>
        </w:rPr>
        <w:t>6</w:t>
      </w:r>
      <w:r w:rsidRPr="00B30BBB">
        <w:rPr>
          <w:rFonts w:ascii="Arial" w:hAnsi="Arial" w:cs="Arial"/>
        </w:rPr>
        <w:t>), ozon troposferyczny (O</w:t>
      </w:r>
      <w:r w:rsidRPr="00B30BBB">
        <w:rPr>
          <w:rFonts w:ascii="Arial" w:hAnsi="Arial" w:cs="Arial"/>
          <w:vertAlign w:val="subscript"/>
        </w:rPr>
        <w:t>3</w:t>
      </w:r>
      <w:r w:rsidRPr="00B30BBB">
        <w:rPr>
          <w:rFonts w:ascii="Arial" w:hAnsi="Arial" w:cs="Arial"/>
        </w:rPr>
        <w:t>), pył zawieszony PM10, oraz zawarte w tym pyle metale ciężkie (ołów, arsen, kadm, nikiel i benzo(a)piren), pył PM2,5.</w:t>
      </w:r>
    </w:p>
    <w:p w14:paraId="7A05A30D" w14:textId="77777777" w:rsidR="00FC6D2C" w:rsidRPr="00B30BBB" w:rsidRDefault="00FC6D2C" w:rsidP="00FC6D2C">
      <w:pPr>
        <w:spacing w:before="120" w:after="120" w:line="360" w:lineRule="auto"/>
        <w:jc w:val="both"/>
        <w:rPr>
          <w:rFonts w:ascii="Arial" w:hAnsi="Arial" w:cs="Arial"/>
        </w:rPr>
      </w:pPr>
      <w:r w:rsidRPr="00B30BBB">
        <w:rPr>
          <w:rFonts w:ascii="Arial" w:hAnsi="Arial" w:cs="Arial"/>
        </w:rPr>
        <w:lastRenderedPageBreak/>
        <w:t>Substancje oceniane ze względu na ochronę roślin: dwutlenek siarki (SO</w:t>
      </w:r>
      <w:r w:rsidRPr="00B30BBB">
        <w:rPr>
          <w:rFonts w:ascii="Arial" w:hAnsi="Arial" w:cs="Arial"/>
          <w:vertAlign w:val="subscript"/>
        </w:rPr>
        <w:t>2</w:t>
      </w:r>
      <w:r w:rsidRPr="00B30BBB">
        <w:rPr>
          <w:rFonts w:ascii="Arial" w:hAnsi="Arial" w:cs="Arial"/>
        </w:rPr>
        <w:t>), tlenki azotu (NO</w:t>
      </w:r>
      <w:r w:rsidRPr="00B30BBB">
        <w:rPr>
          <w:rFonts w:ascii="Arial" w:hAnsi="Arial" w:cs="Arial"/>
          <w:vertAlign w:val="subscript"/>
        </w:rPr>
        <w:t>x</w:t>
      </w:r>
      <w:r w:rsidRPr="00B30BBB">
        <w:rPr>
          <w:rFonts w:ascii="Arial" w:hAnsi="Arial" w:cs="Arial"/>
        </w:rPr>
        <w:t>), ozon (O</w:t>
      </w:r>
      <w:r w:rsidRPr="00B30BBB">
        <w:rPr>
          <w:rFonts w:ascii="Arial" w:hAnsi="Arial" w:cs="Arial"/>
          <w:vertAlign w:val="subscript"/>
        </w:rPr>
        <w:t>3</w:t>
      </w:r>
      <w:r w:rsidRPr="00B30BBB">
        <w:rPr>
          <w:rFonts w:ascii="Arial" w:hAnsi="Arial" w:cs="Arial"/>
        </w:rPr>
        <w:t>).</w:t>
      </w:r>
    </w:p>
    <w:p w14:paraId="454D0FED" w14:textId="77777777" w:rsidR="00FC6D2C" w:rsidRPr="00B30BBB" w:rsidRDefault="00FC6D2C" w:rsidP="00FC6D2C">
      <w:pPr>
        <w:spacing w:before="120" w:after="120" w:line="360" w:lineRule="auto"/>
        <w:jc w:val="both"/>
        <w:rPr>
          <w:rFonts w:ascii="Arial" w:hAnsi="Arial" w:cs="Arial"/>
        </w:rPr>
      </w:pPr>
      <w:r w:rsidRPr="00B30BBB">
        <w:rPr>
          <w:rFonts w:ascii="Arial" w:hAnsi="Arial" w:cs="Arial"/>
        </w:rPr>
        <w:t>W wyniku klasyfikacji, w zależności od analizy stężeń w danej strefie, można wydzielić następujące klasy stref:</w:t>
      </w:r>
    </w:p>
    <w:p w14:paraId="3868C7A5" w14:textId="77777777" w:rsidR="00FC6D2C" w:rsidRPr="00B30BBB" w:rsidRDefault="00FC6D2C" w:rsidP="00FC6D2C">
      <w:pPr>
        <w:spacing w:before="120" w:after="120" w:line="360" w:lineRule="auto"/>
        <w:jc w:val="both"/>
        <w:rPr>
          <w:rFonts w:ascii="Arial" w:hAnsi="Arial" w:cs="Arial"/>
        </w:rPr>
      </w:pPr>
      <w:r w:rsidRPr="00B30BBB">
        <w:rPr>
          <w:rFonts w:ascii="Arial" w:hAnsi="Arial" w:cs="Arial"/>
        </w:rPr>
        <w:t>1. Dla substancji, dla których określone są poziomy dopuszczalne lub docelowe:</w:t>
      </w:r>
    </w:p>
    <w:p w14:paraId="26BFE8E6" w14:textId="77777777" w:rsidR="00FC6D2C" w:rsidRPr="00B30BBB" w:rsidRDefault="00FC6D2C" w:rsidP="00FC6D2C">
      <w:pPr>
        <w:pStyle w:val="Akapitzlist"/>
        <w:numPr>
          <w:ilvl w:val="0"/>
          <w:numId w:val="14"/>
        </w:numPr>
        <w:spacing w:before="120" w:after="120" w:line="360" w:lineRule="auto"/>
        <w:ind w:left="714" w:hanging="357"/>
        <w:contextualSpacing w:val="0"/>
        <w:jc w:val="both"/>
        <w:rPr>
          <w:rFonts w:ascii="Arial" w:hAnsi="Arial" w:cs="Arial"/>
        </w:rPr>
      </w:pPr>
      <w:r w:rsidRPr="00B30BBB">
        <w:rPr>
          <w:rFonts w:ascii="Arial" w:hAnsi="Arial" w:cs="Arial"/>
          <w:b/>
        </w:rPr>
        <w:t>klasa A</w:t>
      </w:r>
      <w:r w:rsidRPr="00B30BBB">
        <w:rPr>
          <w:rFonts w:ascii="Arial" w:hAnsi="Arial" w:cs="Arial"/>
        </w:rPr>
        <w:t xml:space="preserve"> – stężenia zanieczyszczeń na terenie strefy nie przekraczają poziomów dopuszczalnych i poziomów docelowych,</w:t>
      </w:r>
    </w:p>
    <w:p w14:paraId="2B567EDF" w14:textId="77777777" w:rsidR="00FC6D2C" w:rsidRPr="00B30BBB" w:rsidRDefault="00FC6D2C" w:rsidP="00FC6D2C">
      <w:pPr>
        <w:pStyle w:val="Akapitzlist"/>
        <w:numPr>
          <w:ilvl w:val="0"/>
          <w:numId w:val="14"/>
        </w:numPr>
        <w:spacing w:before="120" w:after="120" w:line="360" w:lineRule="auto"/>
        <w:ind w:left="714" w:hanging="357"/>
        <w:contextualSpacing w:val="0"/>
        <w:jc w:val="both"/>
        <w:rPr>
          <w:rFonts w:ascii="Arial" w:hAnsi="Arial" w:cs="Arial"/>
        </w:rPr>
      </w:pPr>
      <w:r w:rsidRPr="00B30BBB">
        <w:rPr>
          <w:rFonts w:ascii="Arial" w:hAnsi="Arial" w:cs="Arial"/>
          <w:b/>
        </w:rPr>
        <w:t>klasa C</w:t>
      </w:r>
      <w:r w:rsidRPr="00B30BBB">
        <w:rPr>
          <w:rFonts w:ascii="Arial" w:hAnsi="Arial" w:cs="Arial"/>
        </w:rPr>
        <w:t xml:space="preserve"> – stężenia zanieczyszczeń na terenie strefy przekraczają poziomy dopuszczalne i poziomy docelowe.</w:t>
      </w:r>
    </w:p>
    <w:p w14:paraId="304DF725" w14:textId="77777777" w:rsidR="00FC6D2C" w:rsidRPr="00B30BBB" w:rsidRDefault="00FC6D2C" w:rsidP="00FC6D2C">
      <w:pPr>
        <w:spacing w:before="120" w:after="120" w:line="360" w:lineRule="auto"/>
        <w:ind w:left="357"/>
        <w:jc w:val="both"/>
        <w:rPr>
          <w:rFonts w:ascii="Arial" w:hAnsi="Arial" w:cs="Arial"/>
        </w:rPr>
      </w:pPr>
      <w:r w:rsidRPr="00B30BBB">
        <w:rPr>
          <w:rFonts w:ascii="Arial" w:hAnsi="Arial" w:cs="Arial"/>
          <w:b/>
        </w:rPr>
        <w:t>Poziom dopuszczalny</w:t>
      </w:r>
      <w:r w:rsidRPr="00B30BBB">
        <w:rPr>
          <w:rFonts w:ascii="Arial" w:hAnsi="Arial" w:cs="Arial"/>
        </w:rPr>
        <w:t xml:space="preserve"> - oznacza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przekraczany.</w:t>
      </w:r>
    </w:p>
    <w:p w14:paraId="3A0F20E1" w14:textId="77777777" w:rsidR="00FC6D2C" w:rsidRPr="00B30BBB" w:rsidRDefault="00FC6D2C" w:rsidP="00FC6D2C">
      <w:pPr>
        <w:spacing w:before="120" w:after="120" w:line="360" w:lineRule="auto"/>
        <w:ind w:left="357"/>
        <w:jc w:val="both"/>
        <w:rPr>
          <w:rFonts w:ascii="Arial" w:hAnsi="Arial" w:cs="Arial"/>
        </w:rPr>
      </w:pPr>
      <w:r w:rsidRPr="00B30BBB">
        <w:rPr>
          <w:rFonts w:ascii="Arial" w:hAnsi="Arial" w:cs="Arial"/>
          <w:b/>
        </w:rPr>
        <w:t>Poziom docelowy</w:t>
      </w:r>
      <w:r w:rsidRPr="00B30BBB">
        <w:rPr>
          <w:rFonts w:ascii="Arial" w:hAnsi="Arial" w:cs="Arial"/>
          <w:bCs/>
        </w:rPr>
        <w:t xml:space="preserve"> </w:t>
      </w:r>
      <w:r w:rsidRPr="00B30BBB">
        <w:rPr>
          <w:rFonts w:ascii="Arial" w:hAnsi="Arial" w:cs="Arial"/>
        </w:rPr>
        <w:t>- oznacza poziom substancji w powietrzu ustalony w celu unikania, zapobiegania lub ograniczania szkodliwego oddziaływania na zdrowie ludzkie lub środowisko jako całość, który ma być osiągnięty tam, gdzie to możliwe w określonym czasie.</w:t>
      </w:r>
    </w:p>
    <w:p w14:paraId="716D3ACA" w14:textId="77777777" w:rsidR="00FC6D2C" w:rsidRPr="00B30BBB" w:rsidRDefault="00FC6D2C" w:rsidP="00FC6D2C">
      <w:pPr>
        <w:spacing w:before="120" w:after="120" w:line="360" w:lineRule="auto"/>
        <w:jc w:val="both"/>
        <w:rPr>
          <w:rFonts w:ascii="Arial" w:hAnsi="Arial" w:cs="Arial"/>
        </w:rPr>
      </w:pPr>
      <w:r w:rsidRPr="00B30BBB">
        <w:rPr>
          <w:rFonts w:ascii="Arial" w:hAnsi="Arial" w:cs="Arial"/>
        </w:rPr>
        <w:t>2. Dla substancji, dla których określone są poziomy celu długoterminowego:</w:t>
      </w:r>
    </w:p>
    <w:p w14:paraId="06755C89" w14:textId="77777777" w:rsidR="00FC6D2C" w:rsidRPr="00B30BBB" w:rsidRDefault="00FC6D2C" w:rsidP="00FC6D2C">
      <w:pPr>
        <w:pStyle w:val="Akapitzlist"/>
        <w:numPr>
          <w:ilvl w:val="0"/>
          <w:numId w:val="15"/>
        </w:numPr>
        <w:spacing w:before="120" w:after="120" w:line="360" w:lineRule="auto"/>
        <w:ind w:left="714" w:hanging="357"/>
        <w:contextualSpacing w:val="0"/>
        <w:jc w:val="both"/>
        <w:rPr>
          <w:rFonts w:ascii="Arial" w:hAnsi="Arial" w:cs="Arial"/>
        </w:rPr>
      </w:pPr>
      <w:r w:rsidRPr="00B30BBB">
        <w:rPr>
          <w:rFonts w:ascii="Arial" w:hAnsi="Arial" w:cs="Arial"/>
          <w:b/>
        </w:rPr>
        <w:t>klasa D1</w:t>
      </w:r>
      <w:r w:rsidRPr="00B30BBB">
        <w:rPr>
          <w:rFonts w:ascii="Arial" w:hAnsi="Arial" w:cs="Arial"/>
        </w:rPr>
        <w:t xml:space="preserve"> – stężenia ozonu i współczynnik AOT40 nie przekraczają poziomu celu długoterminowego,</w:t>
      </w:r>
    </w:p>
    <w:p w14:paraId="5F6B9EB4" w14:textId="77777777" w:rsidR="00FC6D2C" w:rsidRPr="00B30BBB" w:rsidRDefault="00FC6D2C" w:rsidP="00FC6D2C">
      <w:pPr>
        <w:pStyle w:val="Akapitzlist"/>
        <w:numPr>
          <w:ilvl w:val="0"/>
          <w:numId w:val="15"/>
        </w:numPr>
        <w:spacing w:before="120" w:after="120" w:line="360" w:lineRule="auto"/>
        <w:ind w:left="714" w:hanging="357"/>
        <w:contextualSpacing w:val="0"/>
        <w:jc w:val="both"/>
        <w:rPr>
          <w:rFonts w:ascii="Arial" w:hAnsi="Arial" w:cs="Arial"/>
        </w:rPr>
      </w:pPr>
      <w:r w:rsidRPr="00B30BBB">
        <w:rPr>
          <w:rFonts w:ascii="Arial" w:hAnsi="Arial" w:cs="Arial"/>
          <w:b/>
        </w:rPr>
        <w:t>klasa D2</w:t>
      </w:r>
      <w:r w:rsidRPr="00B30BBB">
        <w:rPr>
          <w:rFonts w:ascii="Arial" w:hAnsi="Arial" w:cs="Arial"/>
        </w:rPr>
        <w:t xml:space="preserve"> – stężenia ozonu i współczynnik AOT40 przekraczają poziom celu długoterminowego.</w:t>
      </w:r>
    </w:p>
    <w:p w14:paraId="3EB43C4D" w14:textId="77777777" w:rsidR="00FC6D2C" w:rsidRPr="00B30BBB" w:rsidRDefault="00FC6D2C" w:rsidP="00FC6D2C">
      <w:pPr>
        <w:spacing w:before="120" w:after="120" w:line="360" w:lineRule="auto"/>
        <w:ind w:left="357"/>
        <w:jc w:val="both"/>
        <w:rPr>
          <w:rFonts w:ascii="Arial" w:hAnsi="Arial" w:cs="Arial"/>
        </w:rPr>
      </w:pPr>
      <w:r w:rsidRPr="00B30BBB">
        <w:rPr>
          <w:rFonts w:ascii="Arial" w:hAnsi="Arial" w:cs="Arial"/>
          <w:b/>
        </w:rPr>
        <w:t>Poziom celu długoterminowego</w:t>
      </w:r>
      <w:r w:rsidRPr="00B30BBB">
        <w:rPr>
          <w:rFonts w:ascii="Arial" w:hAnsi="Arial" w:cs="Arial"/>
        </w:rPr>
        <w:t xml:space="preserve"> - oznacza poziom substancji w powietrzu, który należy osiągnąć w dłuższej perspektywie - z wyjątkiem przypadków, gdy nie jest to możliwe w drodze zastosowania proporcjonalnych środków - w celu zapewnienia skutecznej ochrony zdrowia ludzkiego i środowiska.</w:t>
      </w:r>
    </w:p>
    <w:p w14:paraId="237A38CE" w14:textId="77777777" w:rsidR="00FC6D2C" w:rsidRPr="00B30BBB" w:rsidRDefault="00FC6D2C" w:rsidP="00FC6D2C">
      <w:pPr>
        <w:spacing w:before="120" w:after="120" w:line="360" w:lineRule="auto"/>
        <w:jc w:val="both"/>
        <w:rPr>
          <w:rFonts w:ascii="Arial" w:hAnsi="Arial" w:cs="Arial"/>
        </w:rPr>
      </w:pPr>
      <w:r w:rsidRPr="00B30BBB">
        <w:rPr>
          <w:rFonts w:ascii="Arial" w:hAnsi="Arial" w:cs="Arial"/>
        </w:rPr>
        <w:t>3. Dla PM2,5, dla którego określono poziom dopuszczalny dla fazy II:</w:t>
      </w:r>
    </w:p>
    <w:p w14:paraId="22E200B8" w14:textId="77777777" w:rsidR="00FC6D2C" w:rsidRPr="00B30BBB" w:rsidRDefault="00FC6D2C" w:rsidP="00FC6D2C">
      <w:pPr>
        <w:pStyle w:val="Akapitzlist"/>
        <w:numPr>
          <w:ilvl w:val="0"/>
          <w:numId w:val="16"/>
        </w:numPr>
        <w:spacing w:before="120" w:after="120" w:line="360" w:lineRule="auto"/>
        <w:ind w:left="723"/>
        <w:contextualSpacing w:val="0"/>
        <w:jc w:val="both"/>
        <w:rPr>
          <w:rFonts w:ascii="Arial" w:hAnsi="Arial" w:cs="Arial"/>
        </w:rPr>
      </w:pPr>
      <w:r w:rsidRPr="00B30BBB">
        <w:rPr>
          <w:rFonts w:ascii="Arial" w:hAnsi="Arial" w:cs="Arial"/>
          <w:b/>
        </w:rPr>
        <w:t>klasa A1</w:t>
      </w:r>
      <w:r w:rsidRPr="00B30BBB">
        <w:rPr>
          <w:rFonts w:ascii="Arial" w:hAnsi="Arial" w:cs="Arial"/>
        </w:rPr>
        <w:t xml:space="preserve"> – stężenia PM2,5 na terenie strefy nie przekraczają poziomu dopuszczalnego dla fazy II,</w:t>
      </w:r>
    </w:p>
    <w:p w14:paraId="53424A11" w14:textId="77777777" w:rsidR="00FC6D2C" w:rsidRPr="00B30BBB" w:rsidRDefault="00FC6D2C" w:rsidP="00FC6D2C">
      <w:pPr>
        <w:pStyle w:val="Akapitzlist"/>
        <w:numPr>
          <w:ilvl w:val="0"/>
          <w:numId w:val="16"/>
        </w:numPr>
        <w:spacing w:before="120" w:after="120" w:line="360" w:lineRule="auto"/>
        <w:ind w:left="723"/>
        <w:contextualSpacing w:val="0"/>
        <w:jc w:val="both"/>
        <w:rPr>
          <w:rFonts w:ascii="Arial" w:hAnsi="Arial" w:cs="Arial"/>
        </w:rPr>
      </w:pPr>
      <w:r w:rsidRPr="00B30BBB">
        <w:rPr>
          <w:rFonts w:ascii="Arial" w:hAnsi="Arial" w:cs="Arial"/>
          <w:b/>
        </w:rPr>
        <w:t>klasa C1</w:t>
      </w:r>
      <w:r w:rsidRPr="00B30BBB">
        <w:rPr>
          <w:rFonts w:ascii="Arial" w:hAnsi="Arial" w:cs="Arial"/>
        </w:rPr>
        <w:t xml:space="preserve"> – stężenia PM2,5 przekraczają poziom dopuszczalny dla fazy II.</w:t>
      </w:r>
    </w:p>
    <w:p w14:paraId="3DB6FBCA" w14:textId="4EB4F96F" w:rsidR="00FC6D2C" w:rsidRPr="00B30BBB" w:rsidRDefault="00FC6D2C" w:rsidP="00FC6D2C">
      <w:pPr>
        <w:spacing w:before="120" w:after="120" w:line="360" w:lineRule="auto"/>
        <w:jc w:val="both"/>
        <w:rPr>
          <w:rFonts w:ascii="Arial" w:hAnsi="Arial" w:cs="Arial"/>
        </w:rPr>
      </w:pPr>
      <w:r w:rsidRPr="00B30BBB">
        <w:rPr>
          <w:rFonts w:ascii="Arial" w:hAnsi="Arial" w:cs="Arial"/>
          <w:b/>
        </w:rPr>
        <w:t>Poziom dopuszczalny faza II</w:t>
      </w:r>
      <w:r w:rsidRPr="00B30BBB">
        <w:rPr>
          <w:rFonts w:ascii="Arial" w:hAnsi="Arial" w:cs="Arial"/>
        </w:rPr>
        <w:t xml:space="preserve"> - poziom dopuszczalny określony dla fazy II jest to orientacyjna wartość dopuszczalna, która zostanie zweryfikowana przez Komisję Europejską w świetle dalszych informacji, w tym na temat skutków dla zdrowia i środowiska oraz wykonywalności technicznej. Od 1 stycznia 2020 r. poziom dopuszczalny dla fazy II do osiągnięcia to: 20 μg/m</w:t>
      </w:r>
      <w:r w:rsidRPr="00B30BBB">
        <w:rPr>
          <w:rFonts w:ascii="Arial" w:hAnsi="Arial" w:cs="Arial"/>
          <w:vertAlign w:val="superscript"/>
        </w:rPr>
        <w:t>3</w:t>
      </w:r>
      <w:r w:rsidRPr="00B30BBB">
        <w:rPr>
          <w:rFonts w:ascii="Arial" w:hAnsi="Arial" w:cs="Arial"/>
        </w:rPr>
        <w:t>.</w:t>
      </w:r>
    </w:p>
    <w:p w14:paraId="2FE65557" w14:textId="77777777" w:rsidR="00FC6D2C" w:rsidRDefault="00FC6D2C" w:rsidP="00FC6D2C">
      <w:pPr>
        <w:pStyle w:val="Bezodstpw"/>
        <w:rPr>
          <w:rFonts w:cs="Arial"/>
          <w:szCs w:val="22"/>
        </w:rPr>
      </w:pPr>
      <w:r w:rsidRPr="00B30BBB">
        <w:rPr>
          <w:rFonts w:cs="Arial"/>
          <w:szCs w:val="22"/>
        </w:rPr>
        <w:lastRenderedPageBreak/>
        <w:t xml:space="preserve">W poniższych tabelach zestawiono wyniki klasyfikacji dla strefy </w:t>
      </w:r>
      <w:r>
        <w:rPr>
          <w:rFonts w:cs="Arial"/>
          <w:szCs w:val="22"/>
        </w:rPr>
        <w:t>mazowieckiej</w:t>
      </w:r>
      <w:r w:rsidRPr="00B30BBB">
        <w:rPr>
          <w:rFonts w:cs="Arial"/>
          <w:szCs w:val="22"/>
        </w:rPr>
        <w:t>.</w:t>
      </w:r>
    </w:p>
    <w:p w14:paraId="4E1AD7B3" w14:textId="77777777" w:rsidR="00577299" w:rsidRDefault="00577299" w:rsidP="001D10D8">
      <w:pPr>
        <w:autoSpaceDE w:val="0"/>
        <w:autoSpaceDN w:val="0"/>
        <w:adjustRightInd w:val="0"/>
        <w:spacing w:before="60" w:after="60" w:line="240" w:lineRule="auto"/>
        <w:jc w:val="center"/>
        <w:rPr>
          <w:rFonts w:ascii="Arial" w:hAnsi="Arial" w:cs="Arial"/>
          <w:b/>
          <w:sz w:val="16"/>
          <w:szCs w:val="16"/>
        </w:rPr>
        <w:sectPr w:rsidR="00577299" w:rsidSect="00A00891">
          <w:pgSz w:w="11906" w:h="16838"/>
          <w:pgMar w:top="1134" w:right="1134" w:bottom="1134" w:left="1134" w:header="709" w:footer="709" w:gutter="0"/>
          <w:cols w:space="708"/>
          <w:docGrid w:linePitch="360"/>
        </w:sectPr>
      </w:pPr>
    </w:p>
    <w:p w14:paraId="7F62CAEB" w14:textId="7CD0C636" w:rsidR="00577299" w:rsidRDefault="00577299" w:rsidP="00577299">
      <w:pPr>
        <w:pStyle w:val="Legenda"/>
        <w:keepNext/>
      </w:pPr>
      <w:bookmarkStart w:id="28" w:name="_Toc200545807"/>
      <w:r>
        <w:lastRenderedPageBreak/>
        <w:t xml:space="preserve">Tabela </w:t>
      </w:r>
      <w:r w:rsidR="00E85807">
        <w:fldChar w:fldCharType="begin"/>
      </w:r>
      <w:r w:rsidR="00E85807">
        <w:instrText xml:space="preserve"> SEQ Tabela \* ARABIC </w:instrText>
      </w:r>
      <w:r w:rsidR="00E85807">
        <w:fldChar w:fldCharType="separate"/>
      </w:r>
      <w:r w:rsidR="002551D8">
        <w:rPr>
          <w:noProof/>
        </w:rPr>
        <w:t>2</w:t>
      </w:r>
      <w:r w:rsidR="00E85807">
        <w:rPr>
          <w:noProof/>
        </w:rPr>
        <w:fldChar w:fldCharType="end"/>
      </w:r>
      <w:r>
        <w:t xml:space="preserve">. </w:t>
      </w:r>
      <w:r w:rsidRPr="00577299">
        <w:t>Wynikowe klasy strefy mazowieckiej dla poszczególnych zanieczyszczeń uzyskane w ocenie rocznej za rok 2024 dokonanej z uwzględnieniem kryteriów ustanowionych w celu ochrony zdrowia ludzi</w:t>
      </w:r>
      <w:bookmarkEnd w:id="28"/>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574"/>
        <w:gridCol w:w="872"/>
        <w:gridCol w:w="724"/>
        <w:gridCol w:w="724"/>
        <w:gridCol w:w="724"/>
        <w:gridCol w:w="869"/>
        <w:gridCol w:w="872"/>
        <w:gridCol w:w="724"/>
        <w:gridCol w:w="724"/>
        <w:gridCol w:w="730"/>
        <w:gridCol w:w="582"/>
        <w:gridCol w:w="724"/>
        <w:gridCol w:w="579"/>
        <w:gridCol w:w="579"/>
        <w:gridCol w:w="585"/>
        <w:gridCol w:w="1954"/>
      </w:tblGrid>
      <w:tr w:rsidR="00577299" w:rsidRPr="0066420C" w14:paraId="0523F555" w14:textId="77777777" w:rsidTr="001D10D8">
        <w:trPr>
          <w:trHeight w:val="721"/>
          <w:jc w:val="center"/>
        </w:trPr>
        <w:tc>
          <w:tcPr>
            <w:tcW w:w="885" w:type="pct"/>
            <w:vMerge w:val="restart"/>
            <w:shd w:val="clear" w:color="auto" w:fill="BFBFBF"/>
            <w:vAlign w:val="center"/>
          </w:tcPr>
          <w:p w14:paraId="392574F1"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Nazwa strefy</w:t>
            </w:r>
          </w:p>
        </w:tc>
        <w:tc>
          <w:tcPr>
            <w:tcW w:w="300" w:type="pct"/>
            <w:vMerge w:val="restart"/>
            <w:shd w:val="clear" w:color="auto" w:fill="BFBFBF"/>
            <w:vAlign w:val="center"/>
          </w:tcPr>
          <w:p w14:paraId="6D0421AE"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Kod strefy</w:t>
            </w:r>
          </w:p>
        </w:tc>
        <w:tc>
          <w:tcPr>
            <w:tcW w:w="3143" w:type="pct"/>
            <w:gridSpan w:val="13"/>
            <w:shd w:val="clear" w:color="auto" w:fill="BFBFBF"/>
            <w:vAlign w:val="center"/>
          </w:tcPr>
          <w:p w14:paraId="528D1223"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Symbol klasy wynikowej dla poszczególnych zanieczyszczeń dla obszaru całej strefy</w:t>
            </w:r>
          </w:p>
        </w:tc>
        <w:tc>
          <w:tcPr>
            <w:tcW w:w="672" w:type="pct"/>
            <w:shd w:val="clear" w:color="auto" w:fill="BFBFBF"/>
            <w:vAlign w:val="center"/>
          </w:tcPr>
          <w:p w14:paraId="08FDA15C"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Symbol klasy wynikowej dla ozonu dla obszaru całej strefy</w:t>
            </w:r>
          </w:p>
        </w:tc>
      </w:tr>
      <w:tr w:rsidR="00577299" w:rsidRPr="0066420C" w14:paraId="2FED9D4A" w14:textId="77777777" w:rsidTr="001D10D8">
        <w:trPr>
          <w:jc w:val="center"/>
        </w:trPr>
        <w:tc>
          <w:tcPr>
            <w:tcW w:w="885" w:type="pct"/>
            <w:vMerge/>
            <w:vAlign w:val="center"/>
          </w:tcPr>
          <w:p w14:paraId="4F87661D"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p>
        </w:tc>
        <w:tc>
          <w:tcPr>
            <w:tcW w:w="300" w:type="pct"/>
            <w:vMerge/>
            <w:vAlign w:val="center"/>
          </w:tcPr>
          <w:p w14:paraId="18655522"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p>
        </w:tc>
        <w:tc>
          <w:tcPr>
            <w:tcW w:w="2095" w:type="pct"/>
            <w:gridSpan w:val="8"/>
            <w:shd w:val="clear" w:color="auto" w:fill="D9D9D9"/>
            <w:vAlign w:val="center"/>
          </w:tcPr>
          <w:p w14:paraId="027FB0BA"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Kryterium – poziom dopuszczalny</w:t>
            </w:r>
          </w:p>
        </w:tc>
        <w:tc>
          <w:tcPr>
            <w:tcW w:w="1048" w:type="pct"/>
            <w:gridSpan w:val="5"/>
            <w:shd w:val="clear" w:color="auto" w:fill="D9D9D9"/>
            <w:vAlign w:val="center"/>
          </w:tcPr>
          <w:p w14:paraId="77AB8BF6"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Kryterium – poziom docelowy</w:t>
            </w:r>
          </w:p>
        </w:tc>
        <w:tc>
          <w:tcPr>
            <w:tcW w:w="672" w:type="pct"/>
            <w:vMerge w:val="restart"/>
            <w:shd w:val="clear" w:color="auto" w:fill="D9D9D9"/>
            <w:vAlign w:val="center"/>
          </w:tcPr>
          <w:p w14:paraId="0B2545A6"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Kryterium - poziom celu długoterminowego</w:t>
            </w:r>
          </w:p>
        </w:tc>
      </w:tr>
      <w:tr w:rsidR="00577299" w:rsidRPr="0066420C" w14:paraId="1460FE0C" w14:textId="77777777" w:rsidTr="001D10D8">
        <w:trPr>
          <w:trHeight w:val="71"/>
          <w:jc w:val="center"/>
        </w:trPr>
        <w:tc>
          <w:tcPr>
            <w:tcW w:w="885" w:type="pct"/>
            <w:vMerge/>
            <w:vAlign w:val="center"/>
          </w:tcPr>
          <w:p w14:paraId="49B7EB43"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p>
        </w:tc>
        <w:tc>
          <w:tcPr>
            <w:tcW w:w="300" w:type="pct"/>
            <w:vMerge/>
            <w:vAlign w:val="center"/>
          </w:tcPr>
          <w:p w14:paraId="2FC938D7"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p>
        </w:tc>
        <w:tc>
          <w:tcPr>
            <w:tcW w:w="249" w:type="pct"/>
            <w:vMerge w:val="restart"/>
            <w:shd w:val="clear" w:color="auto" w:fill="D9D9D9"/>
            <w:vAlign w:val="center"/>
          </w:tcPr>
          <w:p w14:paraId="55965F3B"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SO</w:t>
            </w:r>
            <w:r w:rsidRPr="0066420C">
              <w:rPr>
                <w:rFonts w:ascii="Arial" w:hAnsi="Arial" w:cs="Arial"/>
                <w:b/>
                <w:sz w:val="16"/>
                <w:szCs w:val="16"/>
                <w:vertAlign w:val="subscript"/>
              </w:rPr>
              <w:t>2</w:t>
            </w:r>
          </w:p>
        </w:tc>
        <w:tc>
          <w:tcPr>
            <w:tcW w:w="249" w:type="pct"/>
            <w:vMerge w:val="restart"/>
            <w:tcBorders>
              <w:right w:val="single" w:sz="4" w:space="0" w:color="auto"/>
            </w:tcBorders>
            <w:shd w:val="clear" w:color="auto" w:fill="D9D9D9"/>
            <w:vAlign w:val="center"/>
          </w:tcPr>
          <w:p w14:paraId="04D02D15"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NO</w:t>
            </w:r>
            <w:r w:rsidRPr="0066420C">
              <w:rPr>
                <w:rFonts w:ascii="Arial" w:hAnsi="Arial" w:cs="Arial"/>
                <w:b/>
                <w:sz w:val="16"/>
                <w:szCs w:val="16"/>
                <w:vertAlign w:val="subscript"/>
              </w:rPr>
              <w:t>2</w:t>
            </w:r>
          </w:p>
        </w:tc>
        <w:tc>
          <w:tcPr>
            <w:tcW w:w="249" w:type="pct"/>
            <w:vMerge w:val="restart"/>
            <w:tcBorders>
              <w:right w:val="single" w:sz="4" w:space="0" w:color="auto"/>
            </w:tcBorders>
            <w:shd w:val="clear" w:color="auto" w:fill="D9D9D9"/>
            <w:vAlign w:val="center"/>
          </w:tcPr>
          <w:p w14:paraId="415E3F84"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PM10</w:t>
            </w:r>
          </w:p>
        </w:tc>
        <w:tc>
          <w:tcPr>
            <w:tcW w:w="599" w:type="pct"/>
            <w:gridSpan w:val="2"/>
            <w:tcBorders>
              <w:top w:val="single" w:sz="4" w:space="0" w:color="auto"/>
              <w:left w:val="single" w:sz="4" w:space="0" w:color="auto"/>
              <w:bottom w:val="single" w:sz="4" w:space="0" w:color="auto"/>
            </w:tcBorders>
            <w:shd w:val="clear" w:color="auto" w:fill="D9D9D9"/>
            <w:vAlign w:val="center"/>
          </w:tcPr>
          <w:p w14:paraId="57B79054"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PM2,5</w:t>
            </w:r>
          </w:p>
        </w:tc>
        <w:tc>
          <w:tcPr>
            <w:tcW w:w="249" w:type="pct"/>
            <w:vMerge w:val="restart"/>
            <w:shd w:val="clear" w:color="auto" w:fill="D9D9D9"/>
            <w:vAlign w:val="center"/>
          </w:tcPr>
          <w:p w14:paraId="3828DD81"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Pb</w:t>
            </w:r>
          </w:p>
        </w:tc>
        <w:tc>
          <w:tcPr>
            <w:tcW w:w="249" w:type="pct"/>
            <w:vMerge w:val="restart"/>
            <w:shd w:val="clear" w:color="auto" w:fill="D9D9D9"/>
            <w:vAlign w:val="center"/>
          </w:tcPr>
          <w:p w14:paraId="12C6626D"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C</w:t>
            </w:r>
            <w:r w:rsidRPr="0066420C">
              <w:rPr>
                <w:rFonts w:ascii="Arial" w:hAnsi="Arial" w:cs="Arial"/>
                <w:b/>
                <w:sz w:val="16"/>
                <w:szCs w:val="16"/>
                <w:vertAlign w:val="subscript"/>
              </w:rPr>
              <w:t>6</w:t>
            </w:r>
            <w:r w:rsidRPr="0066420C">
              <w:rPr>
                <w:rFonts w:ascii="Arial" w:hAnsi="Arial" w:cs="Arial"/>
                <w:b/>
                <w:sz w:val="16"/>
                <w:szCs w:val="16"/>
              </w:rPr>
              <w:t>H</w:t>
            </w:r>
            <w:r w:rsidRPr="0066420C">
              <w:rPr>
                <w:rFonts w:ascii="Arial" w:hAnsi="Arial" w:cs="Arial"/>
                <w:b/>
                <w:sz w:val="16"/>
                <w:szCs w:val="16"/>
                <w:vertAlign w:val="subscript"/>
              </w:rPr>
              <w:t>6</w:t>
            </w:r>
          </w:p>
        </w:tc>
        <w:tc>
          <w:tcPr>
            <w:tcW w:w="251" w:type="pct"/>
            <w:vMerge w:val="restart"/>
            <w:shd w:val="clear" w:color="auto" w:fill="D9D9D9"/>
            <w:vAlign w:val="center"/>
          </w:tcPr>
          <w:p w14:paraId="5FBAAACA"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CO</w:t>
            </w:r>
          </w:p>
        </w:tc>
        <w:tc>
          <w:tcPr>
            <w:tcW w:w="200" w:type="pct"/>
            <w:vMerge w:val="restart"/>
            <w:shd w:val="clear" w:color="auto" w:fill="D9D9D9"/>
            <w:vAlign w:val="center"/>
          </w:tcPr>
          <w:p w14:paraId="1736F442"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As</w:t>
            </w:r>
          </w:p>
        </w:tc>
        <w:tc>
          <w:tcPr>
            <w:tcW w:w="249" w:type="pct"/>
            <w:vMerge w:val="restart"/>
            <w:shd w:val="clear" w:color="auto" w:fill="D9D9D9"/>
            <w:vAlign w:val="center"/>
          </w:tcPr>
          <w:p w14:paraId="32453888"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B(a)P</w:t>
            </w:r>
          </w:p>
        </w:tc>
        <w:tc>
          <w:tcPr>
            <w:tcW w:w="199" w:type="pct"/>
            <w:vMerge w:val="restart"/>
            <w:shd w:val="clear" w:color="auto" w:fill="D9D9D9"/>
            <w:vAlign w:val="center"/>
          </w:tcPr>
          <w:p w14:paraId="249687DC"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Cd</w:t>
            </w:r>
          </w:p>
        </w:tc>
        <w:tc>
          <w:tcPr>
            <w:tcW w:w="199" w:type="pct"/>
            <w:vMerge w:val="restart"/>
            <w:shd w:val="clear" w:color="auto" w:fill="D9D9D9"/>
            <w:vAlign w:val="center"/>
          </w:tcPr>
          <w:p w14:paraId="3DE6BD37"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Ni</w:t>
            </w:r>
          </w:p>
        </w:tc>
        <w:tc>
          <w:tcPr>
            <w:tcW w:w="201" w:type="pct"/>
            <w:vMerge w:val="restart"/>
            <w:shd w:val="clear" w:color="auto" w:fill="D9D9D9"/>
            <w:vAlign w:val="center"/>
          </w:tcPr>
          <w:p w14:paraId="57F5CCF5"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O</w:t>
            </w:r>
            <w:r w:rsidRPr="0066420C">
              <w:rPr>
                <w:rFonts w:ascii="Arial" w:hAnsi="Arial" w:cs="Arial"/>
                <w:b/>
                <w:sz w:val="16"/>
                <w:szCs w:val="16"/>
                <w:vertAlign w:val="subscript"/>
              </w:rPr>
              <w:t>3</w:t>
            </w:r>
          </w:p>
        </w:tc>
        <w:tc>
          <w:tcPr>
            <w:tcW w:w="672" w:type="pct"/>
            <w:vMerge/>
            <w:shd w:val="clear" w:color="auto" w:fill="D9D9D9"/>
            <w:vAlign w:val="center"/>
          </w:tcPr>
          <w:p w14:paraId="0BC4B503"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p>
        </w:tc>
      </w:tr>
      <w:tr w:rsidR="00577299" w:rsidRPr="0066420C" w14:paraId="7FF34289" w14:textId="77777777" w:rsidTr="001D10D8">
        <w:trPr>
          <w:trHeight w:val="150"/>
          <w:jc w:val="center"/>
        </w:trPr>
        <w:tc>
          <w:tcPr>
            <w:tcW w:w="885" w:type="pct"/>
            <w:vMerge/>
            <w:vAlign w:val="center"/>
          </w:tcPr>
          <w:p w14:paraId="67FED08C"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p>
        </w:tc>
        <w:tc>
          <w:tcPr>
            <w:tcW w:w="300" w:type="pct"/>
            <w:vMerge/>
            <w:vAlign w:val="center"/>
          </w:tcPr>
          <w:p w14:paraId="359381EC"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p>
        </w:tc>
        <w:tc>
          <w:tcPr>
            <w:tcW w:w="249" w:type="pct"/>
            <w:vMerge/>
            <w:shd w:val="clear" w:color="auto" w:fill="D9D9D9"/>
            <w:vAlign w:val="center"/>
          </w:tcPr>
          <w:p w14:paraId="76EC0642"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p>
        </w:tc>
        <w:tc>
          <w:tcPr>
            <w:tcW w:w="249" w:type="pct"/>
            <w:vMerge/>
            <w:shd w:val="clear" w:color="auto" w:fill="D9D9D9"/>
            <w:vAlign w:val="center"/>
          </w:tcPr>
          <w:p w14:paraId="57B915C6"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p>
        </w:tc>
        <w:tc>
          <w:tcPr>
            <w:tcW w:w="249" w:type="pct"/>
            <w:vMerge/>
            <w:shd w:val="clear" w:color="auto" w:fill="D9D9D9"/>
            <w:vAlign w:val="center"/>
          </w:tcPr>
          <w:p w14:paraId="72853A3F"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p>
        </w:tc>
        <w:tc>
          <w:tcPr>
            <w:tcW w:w="299" w:type="pct"/>
            <w:tcBorders>
              <w:top w:val="single" w:sz="4" w:space="0" w:color="auto"/>
            </w:tcBorders>
            <w:shd w:val="clear" w:color="auto" w:fill="D9D9D9"/>
            <w:vAlign w:val="center"/>
          </w:tcPr>
          <w:p w14:paraId="7C18839C"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Faza I</w:t>
            </w:r>
          </w:p>
        </w:tc>
        <w:tc>
          <w:tcPr>
            <w:tcW w:w="300" w:type="pct"/>
            <w:tcBorders>
              <w:top w:val="single" w:sz="4" w:space="0" w:color="auto"/>
            </w:tcBorders>
            <w:shd w:val="clear" w:color="auto" w:fill="D9D9D9"/>
            <w:vAlign w:val="center"/>
          </w:tcPr>
          <w:p w14:paraId="537DFA45"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Faza II</w:t>
            </w:r>
          </w:p>
        </w:tc>
        <w:tc>
          <w:tcPr>
            <w:tcW w:w="249" w:type="pct"/>
            <w:vMerge/>
            <w:shd w:val="clear" w:color="auto" w:fill="D9D9D9"/>
            <w:vAlign w:val="center"/>
          </w:tcPr>
          <w:p w14:paraId="22F719FC"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p>
        </w:tc>
        <w:tc>
          <w:tcPr>
            <w:tcW w:w="249" w:type="pct"/>
            <w:vMerge/>
            <w:shd w:val="clear" w:color="auto" w:fill="D9D9D9"/>
            <w:vAlign w:val="center"/>
          </w:tcPr>
          <w:p w14:paraId="7CACA81E"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p>
        </w:tc>
        <w:tc>
          <w:tcPr>
            <w:tcW w:w="251" w:type="pct"/>
            <w:vMerge/>
            <w:shd w:val="clear" w:color="auto" w:fill="D9D9D9"/>
            <w:vAlign w:val="center"/>
          </w:tcPr>
          <w:p w14:paraId="06BA835C"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p>
        </w:tc>
        <w:tc>
          <w:tcPr>
            <w:tcW w:w="200" w:type="pct"/>
            <w:vMerge/>
            <w:shd w:val="clear" w:color="auto" w:fill="D9D9D9"/>
            <w:vAlign w:val="center"/>
          </w:tcPr>
          <w:p w14:paraId="3C4E08A9"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p>
        </w:tc>
        <w:tc>
          <w:tcPr>
            <w:tcW w:w="249" w:type="pct"/>
            <w:vMerge/>
            <w:shd w:val="clear" w:color="auto" w:fill="D9D9D9"/>
            <w:vAlign w:val="center"/>
          </w:tcPr>
          <w:p w14:paraId="18AF03A1"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p>
        </w:tc>
        <w:tc>
          <w:tcPr>
            <w:tcW w:w="199" w:type="pct"/>
            <w:vMerge/>
            <w:shd w:val="clear" w:color="auto" w:fill="D9D9D9"/>
            <w:vAlign w:val="center"/>
          </w:tcPr>
          <w:p w14:paraId="0D2AEEDD"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p>
        </w:tc>
        <w:tc>
          <w:tcPr>
            <w:tcW w:w="199" w:type="pct"/>
            <w:vMerge/>
            <w:shd w:val="clear" w:color="auto" w:fill="D9D9D9"/>
            <w:vAlign w:val="center"/>
          </w:tcPr>
          <w:p w14:paraId="431A50AD"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p>
        </w:tc>
        <w:tc>
          <w:tcPr>
            <w:tcW w:w="201" w:type="pct"/>
            <w:vMerge/>
            <w:shd w:val="clear" w:color="auto" w:fill="D9D9D9"/>
            <w:vAlign w:val="center"/>
          </w:tcPr>
          <w:p w14:paraId="6395E61F"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p>
        </w:tc>
        <w:tc>
          <w:tcPr>
            <w:tcW w:w="672" w:type="pct"/>
            <w:vMerge/>
            <w:shd w:val="clear" w:color="auto" w:fill="D9D9D9"/>
            <w:vAlign w:val="center"/>
          </w:tcPr>
          <w:p w14:paraId="08AA14F9"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6"/>
              </w:rPr>
            </w:pPr>
          </w:p>
        </w:tc>
      </w:tr>
      <w:tr w:rsidR="00577299" w:rsidRPr="0066420C" w14:paraId="0FFB51E9" w14:textId="77777777" w:rsidTr="001D10D8">
        <w:trPr>
          <w:jc w:val="center"/>
        </w:trPr>
        <w:tc>
          <w:tcPr>
            <w:tcW w:w="885" w:type="pct"/>
            <w:vAlign w:val="center"/>
          </w:tcPr>
          <w:p w14:paraId="324C76CF" w14:textId="77777777" w:rsidR="00577299" w:rsidRPr="0066420C" w:rsidRDefault="00577299" w:rsidP="001D10D8">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 xml:space="preserve">Strefa </w:t>
            </w:r>
            <w:r>
              <w:rPr>
                <w:rFonts w:ascii="Arial" w:hAnsi="Arial" w:cs="Arial"/>
                <w:sz w:val="16"/>
                <w:szCs w:val="16"/>
              </w:rPr>
              <w:t>mazowiecka</w:t>
            </w:r>
          </w:p>
        </w:tc>
        <w:tc>
          <w:tcPr>
            <w:tcW w:w="300" w:type="pct"/>
            <w:vAlign w:val="center"/>
          </w:tcPr>
          <w:p w14:paraId="3A76B28D" w14:textId="77777777" w:rsidR="00577299" w:rsidRPr="0066420C" w:rsidRDefault="00577299" w:rsidP="001D10D8">
            <w:pPr>
              <w:autoSpaceDE w:val="0"/>
              <w:autoSpaceDN w:val="0"/>
              <w:adjustRightInd w:val="0"/>
              <w:spacing w:before="60" w:after="60" w:line="240" w:lineRule="auto"/>
              <w:jc w:val="center"/>
              <w:rPr>
                <w:rFonts w:ascii="Arial" w:hAnsi="Arial" w:cs="Arial"/>
                <w:sz w:val="16"/>
                <w:szCs w:val="16"/>
              </w:rPr>
            </w:pPr>
            <w:r w:rsidRPr="0066420C">
              <w:rPr>
                <w:rFonts w:ascii="Arial" w:hAnsi="Arial" w:cs="Arial"/>
                <w:color w:val="000000"/>
                <w:sz w:val="16"/>
                <w:szCs w:val="16"/>
              </w:rPr>
              <w:t>PL</w:t>
            </w:r>
            <w:r>
              <w:rPr>
                <w:rFonts w:ascii="Arial" w:hAnsi="Arial" w:cs="Arial"/>
                <w:color w:val="000000"/>
                <w:sz w:val="16"/>
                <w:szCs w:val="16"/>
              </w:rPr>
              <w:t>1</w:t>
            </w:r>
            <w:r w:rsidRPr="0066420C">
              <w:rPr>
                <w:rFonts w:ascii="Arial" w:hAnsi="Arial" w:cs="Arial"/>
                <w:color w:val="000000"/>
                <w:sz w:val="16"/>
                <w:szCs w:val="16"/>
              </w:rPr>
              <w:t>404</w:t>
            </w:r>
          </w:p>
        </w:tc>
        <w:tc>
          <w:tcPr>
            <w:tcW w:w="249" w:type="pct"/>
            <w:shd w:val="clear" w:color="auto" w:fill="92D050"/>
            <w:vAlign w:val="center"/>
          </w:tcPr>
          <w:p w14:paraId="76AC8C68" w14:textId="77777777" w:rsidR="00577299" w:rsidRPr="0066420C" w:rsidRDefault="00577299" w:rsidP="001D10D8">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49" w:type="pct"/>
            <w:shd w:val="clear" w:color="auto" w:fill="92D050"/>
            <w:vAlign w:val="center"/>
          </w:tcPr>
          <w:p w14:paraId="54937308" w14:textId="77777777" w:rsidR="00577299" w:rsidRPr="0066420C" w:rsidRDefault="00577299" w:rsidP="001D10D8">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49" w:type="pct"/>
            <w:shd w:val="clear" w:color="auto" w:fill="92D050"/>
            <w:vAlign w:val="center"/>
          </w:tcPr>
          <w:p w14:paraId="37B0E07C" w14:textId="77777777" w:rsidR="00577299" w:rsidRPr="0066420C" w:rsidRDefault="00577299" w:rsidP="001D10D8">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99" w:type="pct"/>
            <w:shd w:val="clear" w:color="auto" w:fill="92D050"/>
            <w:vAlign w:val="center"/>
          </w:tcPr>
          <w:p w14:paraId="17A0C213" w14:textId="77777777" w:rsidR="00577299" w:rsidRPr="0066420C" w:rsidRDefault="00577299" w:rsidP="001D10D8">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300" w:type="pct"/>
            <w:shd w:val="clear" w:color="auto" w:fill="92D050"/>
            <w:vAlign w:val="center"/>
          </w:tcPr>
          <w:p w14:paraId="0D422241" w14:textId="77777777" w:rsidR="00577299" w:rsidRPr="0066420C" w:rsidRDefault="00577299" w:rsidP="001D10D8">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A1</w:t>
            </w:r>
          </w:p>
        </w:tc>
        <w:tc>
          <w:tcPr>
            <w:tcW w:w="249" w:type="pct"/>
            <w:shd w:val="clear" w:color="auto" w:fill="92D050"/>
            <w:vAlign w:val="center"/>
          </w:tcPr>
          <w:p w14:paraId="3D28D8CD" w14:textId="77777777" w:rsidR="00577299" w:rsidRPr="0066420C" w:rsidRDefault="00577299" w:rsidP="001D10D8">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49" w:type="pct"/>
            <w:shd w:val="clear" w:color="auto" w:fill="92D050"/>
            <w:vAlign w:val="center"/>
          </w:tcPr>
          <w:p w14:paraId="63120B5C" w14:textId="77777777" w:rsidR="00577299" w:rsidRPr="0066420C" w:rsidRDefault="00577299" w:rsidP="001D10D8">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51" w:type="pct"/>
            <w:shd w:val="clear" w:color="auto" w:fill="92D050"/>
            <w:vAlign w:val="center"/>
          </w:tcPr>
          <w:p w14:paraId="464AAEEC" w14:textId="77777777" w:rsidR="00577299" w:rsidRPr="0066420C" w:rsidRDefault="00577299" w:rsidP="001D10D8">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00" w:type="pct"/>
            <w:shd w:val="clear" w:color="auto" w:fill="92D050"/>
            <w:vAlign w:val="center"/>
          </w:tcPr>
          <w:p w14:paraId="3A258028" w14:textId="77777777" w:rsidR="00577299" w:rsidRPr="0066420C" w:rsidRDefault="00577299" w:rsidP="001D10D8">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49" w:type="pct"/>
            <w:shd w:val="clear" w:color="auto" w:fill="FF0000"/>
            <w:vAlign w:val="center"/>
          </w:tcPr>
          <w:p w14:paraId="4BB25200" w14:textId="77777777" w:rsidR="00577299" w:rsidRPr="0066420C" w:rsidRDefault="00577299" w:rsidP="001D10D8">
            <w:pPr>
              <w:autoSpaceDE w:val="0"/>
              <w:autoSpaceDN w:val="0"/>
              <w:adjustRightInd w:val="0"/>
              <w:spacing w:before="60" w:after="60" w:line="240" w:lineRule="auto"/>
              <w:jc w:val="center"/>
              <w:rPr>
                <w:rFonts w:ascii="Arial" w:hAnsi="Arial" w:cs="Arial"/>
                <w:sz w:val="16"/>
                <w:szCs w:val="16"/>
              </w:rPr>
            </w:pPr>
            <w:r>
              <w:rPr>
                <w:rFonts w:ascii="Arial" w:hAnsi="Arial" w:cs="Arial"/>
                <w:sz w:val="16"/>
                <w:szCs w:val="16"/>
              </w:rPr>
              <w:t>C</w:t>
            </w:r>
          </w:p>
        </w:tc>
        <w:tc>
          <w:tcPr>
            <w:tcW w:w="199" w:type="pct"/>
            <w:shd w:val="clear" w:color="auto" w:fill="92D050"/>
            <w:vAlign w:val="center"/>
          </w:tcPr>
          <w:p w14:paraId="1300B12E" w14:textId="77777777" w:rsidR="00577299" w:rsidRPr="0066420C" w:rsidRDefault="00577299" w:rsidP="001D10D8">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199" w:type="pct"/>
            <w:shd w:val="clear" w:color="auto" w:fill="92D050"/>
            <w:vAlign w:val="center"/>
          </w:tcPr>
          <w:p w14:paraId="1C99E9C3" w14:textId="77777777" w:rsidR="00577299" w:rsidRPr="0066420C" w:rsidRDefault="00577299" w:rsidP="001D10D8">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01" w:type="pct"/>
            <w:shd w:val="clear" w:color="auto" w:fill="92D050"/>
            <w:vAlign w:val="center"/>
          </w:tcPr>
          <w:p w14:paraId="57A98C38" w14:textId="77777777" w:rsidR="00577299" w:rsidRPr="0066420C" w:rsidRDefault="00577299" w:rsidP="001D10D8">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672" w:type="pct"/>
            <w:shd w:val="clear" w:color="auto" w:fill="FFFF00"/>
            <w:vAlign w:val="center"/>
          </w:tcPr>
          <w:p w14:paraId="1E752AE5" w14:textId="77777777" w:rsidR="00577299" w:rsidRPr="0066420C" w:rsidRDefault="00577299" w:rsidP="001D10D8">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D2</w:t>
            </w:r>
          </w:p>
        </w:tc>
      </w:tr>
    </w:tbl>
    <w:p w14:paraId="37820C65" w14:textId="77777777" w:rsidR="00577299" w:rsidRPr="0066420C" w:rsidRDefault="00577299" w:rsidP="00577299">
      <w:pPr>
        <w:widowControl w:val="0"/>
        <w:adjustRightInd w:val="0"/>
        <w:spacing w:before="120" w:after="120" w:line="240" w:lineRule="auto"/>
        <w:jc w:val="right"/>
        <w:rPr>
          <w:rFonts w:ascii="Arial" w:hAnsi="Arial" w:cs="Arial"/>
          <w:iCs/>
          <w:sz w:val="18"/>
          <w:szCs w:val="18"/>
        </w:rPr>
      </w:pPr>
      <w:r w:rsidRPr="0066420C">
        <w:rPr>
          <w:rFonts w:ascii="Arial" w:hAnsi="Arial" w:cs="Arial"/>
          <w:sz w:val="18"/>
          <w:szCs w:val="18"/>
        </w:rPr>
        <w:t xml:space="preserve">Źródło: Roczna ocena jakości powietrza w województwie </w:t>
      </w:r>
      <w:r>
        <w:rPr>
          <w:rFonts w:ascii="Arial" w:hAnsi="Arial" w:cs="Arial"/>
          <w:sz w:val="18"/>
          <w:szCs w:val="18"/>
        </w:rPr>
        <w:t>mazowieckim</w:t>
      </w:r>
      <w:r w:rsidRPr="0066420C">
        <w:rPr>
          <w:rFonts w:ascii="Arial" w:hAnsi="Arial" w:cs="Arial"/>
          <w:sz w:val="18"/>
          <w:szCs w:val="18"/>
        </w:rPr>
        <w:t xml:space="preserve"> za rok 20</w:t>
      </w:r>
      <w:r>
        <w:rPr>
          <w:rFonts w:ascii="Arial" w:hAnsi="Arial" w:cs="Arial"/>
          <w:sz w:val="18"/>
          <w:szCs w:val="18"/>
        </w:rPr>
        <w:t>24</w:t>
      </w:r>
    </w:p>
    <w:p w14:paraId="7D5017C5" w14:textId="13C4DE3A" w:rsidR="00577299" w:rsidRDefault="00577299" w:rsidP="00577299">
      <w:pPr>
        <w:pStyle w:val="Legenda"/>
        <w:keepNext/>
      </w:pPr>
      <w:bookmarkStart w:id="29" w:name="_Toc200545808"/>
      <w:r>
        <w:t xml:space="preserve">Tabela </w:t>
      </w:r>
      <w:r w:rsidR="00E85807">
        <w:fldChar w:fldCharType="begin"/>
      </w:r>
      <w:r w:rsidR="00E85807">
        <w:instrText xml:space="preserve"> SEQ Tabela \* ARABIC </w:instrText>
      </w:r>
      <w:r w:rsidR="00E85807">
        <w:fldChar w:fldCharType="separate"/>
      </w:r>
      <w:r w:rsidR="002551D8">
        <w:rPr>
          <w:noProof/>
        </w:rPr>
        <w:t>3</w:t>
      </w:r>
      <w:r w:rsidR="00E85807">
        <w:rPr>
          <w:noProof/>
        </w:rPr>
        <w:fldChar w:fldCharType="end"/>
      </w:r>
      <w:r>
        <w:t xml:space="preserve">. </w:t>
      </w:r>
      <w:r w:rsidRPr="00577299">
        <w:t>Wynikowe klasy strefy mazowieckiej dla poszczególnych zanieczyszczeń uzyskane w ocenie rocznej za rok 2024 dokonanej z uwzględnieniem kryteriów ustanowionych w celu ochrony roślin</w:t>
      </w:r>
      <w:bookmarkEnd w:id="29"/>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557"/>
        <w:gridCol w:w="890"/>
        <w:gridCol w:w="3094"/>
        <w:gridCol w:w="3027"/>
        <w:gridCol w:w="3027"/>
        <w:gridCol w:w="1945"/>
      </w:tblGrid>
      <w:tr w:rsidR="00577299" w:rsidRPr="0066420C" w14:paraId="7EC26D4F" w14:textId="77777777" w:rsidTr="001D10D8">
        <w:trPr>
          <w:trHeight w:val="721"/>
          <w:jc w:val="center"/>
        </w:trPr>
        <w:tc>
          <w:tcPr>
            <w:tcW w:w="879" w:type="pct"/>
            <w:vMerge w:val="restart"/>
            <w:shd w:val="clear" w:color="auto" w:fill="BFBFBF"/>
            <w:vAlign w:val="center"/>
          </w:tcPr>
          <w:p w14:paraId="07DF6A9F"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Nazwa strefy</w:t>
            </w:r>
          </w:p>
        </w:tc>
        <w:tc>
          <w:tcPr>
            <w:tcW w:w="306" w:type="pct"/>
            <w:vMerge w:val="restart"/>
            <w:shd w:val="clear" w:color="auto" w:fill="BFBFBF"/>
            <w:vAlign w:val="center"/>
          </w:tcPr>
          <w:p w14:paraId="210A01AC"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Kod strefy</w:t>
            </w:r>
          </w:p>
        </w:tc>
        <w:tc>
          <w:tcPr>
            <w:tcW w:w="2105" w:type="pct"/>
            <w:gridSpan w:val="2"/>
            <w:shd w:val="clear" w:color="auto" w:fill="BFBFBF"/>
            <w:vAlign w:val="center"/>
          </w:tcPr>
          <w:p w14:paraId="17EEE7E6"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Symbol klasy wynikowej dla poszczególnych zanieczyszczeń dla obszaru całej strefy</w:t>
            </w:r>
          </w:p>
        </w:tc>
        <w:tc>
          <w:tcPr>
            <w:tcW w:w="1710" w:type="pct"/>
            <w:gridSpan w:val="2"/>
            <w:shd w:val="clear" w:color="auto" w:fill="BFBFBF"/>
            <w:vAlign w:val="center"/>
          </w:tcPr>
          <w:p w14:paraId="43430FD0"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Symbol klasy wynikowej dla ozonu dla obszaru całej strefy</w:t>
            </w:r>
          </w:p>
        </w:tc>
      </w:tr>
      <w:tr w:rsidR="00577299" w:rsidRPr="0066420C" w14:paraId="156A122F" w14:textId="77777777" w:rsidTr="001D10D8">
        <w:trPr>
          <w:trHeight w:val="425"/>
          <w:jc w:val="center"/>
        </w:trPr>
        <w:tc>
          <w:tcPr>
            <w:tcW w:w="879" w:type="pct"/>
            <w:vMerge/>
            <w:vAlign w:val="center"/>
          </w:tcPr>
          <w:p w14:paraId="03E86C3C"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8"/>
              </w:rPr>
            </w:pPr>
          </w:p>
        </w:tc>
        <w:tc>
          <w:tcPr>
            <w:tcW w:w="306" w:type="pct"/>
            <w:vMerge/>
            <w:vAlign w:val="center"/>
          </w:tcPr>
          <w:p w14:paraId="068CE915"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8"/>
              </w:rPr>
            </w:pPr>
          </w:p>
        </w:tc>
        <w:tc>
          <w:tcPr>
            <w:tcW w:w="2105" w:type="pct"/>
            <w:gridSpan w:val="2"/>
            <w:shd w:val="clear" w:color="auto" w:fill="D9D9D9"/>
            <w:vAlign w:val="center"/>
          </w:tcPr>
          <w:p w14:paraId="66D66F57"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Kryterium – poziom dopuszczalny</w:t>
            </w:r>
          </w:p>
        </w:tc>
        <w:tc>
          <w:tcPr>
            <w:tcW w:w="1041" w:type="pct"/>
            <w:vMerge w:val="restart"/>
            <w:shd w:val="clear" w:color="auto" w:fill="D9D9D9"/>
            <w:vAlign w:val="center"/>
          </w:tcPr>
          <w:p w14:paraId="4B7A5CF5"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Kryterium - poziom docelowy</w:t>
            </w:r>
          </w:p>
        </w:tc>
        <w:tc>
          <w:tcPr>
            <w:tcW w:w="669" w:type="pct"/>
            <w:vMerge w:val="restart"/>
            <w:shd w:val="clear" w:color="auto" w:fill="D9D9D9"/>
            <w:vAlign w:val="center"/>
          </w:tcPr>
          <w:p w14:paraId="304D029D"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Kryterium - poziom celu długoterminowego</w:t>
            </w:r>
          </w:p>
        </w:tc>
      </w:tr>
      <w:tr w:rsidR="00577299" w:rsidRPr="0066420C" w14:paraId="26D526C7" w14:textId="77777777" w:rsidTr="001D10D8">
        <w:trPr>
          <w:trHeight w:val="89"/>
          <w:jc w:val="center"/>
        </w:trPr>
        <w:tc>
          <w:tcPr>
            <w:tcW w:w="879" w:type="pct"/>
            <w:vMerge/>
            <w:vAlign w:val="center"/>
          </w:tcPr>
          <w:p w14:paraId="2148640D"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8"/>
              </w:rPr>
            </w:pPr>
          </w:p>
        </w:tc>
        <w:tc>
          <w:tcPr>
            <w:tcW w:w="306" w:type="pct"/>
            <w:vMerge/>
            <w:vAlign w:val="center"/>
          </w:tcPr>
          <w:p w14:paraId="71330B6E"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8"/>
              </w:rPr>
            </w:pPr>
          </w:p>
        </w:tc>
        <w:tc>
          <w:tcPr>
            <w:tcW w:w="1064" w:type="pct"/>
            <w:shd w:val="clear" w:color="auto" w:fill="D9D9D9"/>
            <w:vAlign w:val="center"/>
          </w:tcPr>
          <w:p w14:paraId="4E4A6A74"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SO</w:t>
            </w:r>
            <w:r w:rsidRPr="0066420C">
              <w:rPr>
                <w:rFonts w:ascii="Arial" w:hAnsi="Arial" w:cs="Arial"/>
                <w:b/>
                <w:sz w:val="16"/>
                <w:szCs w:val="18"/>
                <w:vertAlign w:val="subscript"/>
              </w:rPr>
              <w:t>2</w:t>
            </w:r>
          </w:p>
        </w:tc>
        <w:tc>
          <w:tcPr>
            <w:tcW w:w="1041" w:type="pct"/>
            <w:shd w:val="clear" w:color="auto" w:fill="D9D9D9"/>
            <w:vAlign w:val="center"/>
          </w:tcPr>
          <w:p w14:paraId="17E2C8C6"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NO</w:t>
            </w:r>
            <w:r w:rsidRPr="0066420C">
              <w:rPr>
                <w:rFonts w:ascii="Arial" w:hAnsi="Arial" w:cs="Arial"/>
                <w:b/>
                <w:sz w:val="16"/>
                <w:szCs w:val="18"/>
                <w:vertAlign w:val="subscript"/>
              </w:rPr>
              <w:t>x</w:t>
            </w:r>
          </w:p>
        </w:tc>
        <w:tc>
          <w:tcPr>
            <w:tcW w:w="1041" w:type="pct"/>
            <w:vMerge/>
            <w:shd w:val="clear" w:color="auto" w:fill="D9D9D9"/>
            <w:vAlign w:val="center"/>
          </w:tcPr>
          <w:p w14:paraId="723D053B"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8"/>
              </w:rPr>
            </w:pPr>
          </w:p>
        </w:tc>
        <w:tc>
          <w:tcPr>
            <w:tcW w:w="669" w:type="pct"/>
            <w:vMerge/>
            <w:shd w:val="clear" w:color="auto" w:fill="D9D9D9"/>
            <w:vAlign w:val="center"/>
          </w:tcPr>
          <w:p w14:paraId="29FE9635" w14:textId="77777777" w:rsidR="00577299" w:rsidRPr="0066420C" w:rsidRDefault="00577299" w:rsidP="001D10D8">
            <w:pPr>
              <w:autoSpaceDE w:val="0"/>
              <w:autoSpaceDN w:val="0"/>
              <w:adjustRightInd w:val="0"/>
              <w:spacing w:before="60" w:after="60" w:line="240" w:lineRule="auto"/>
              <w:jc w:val="center"/>
              <w:rPr>
                <w:rFonts w:ascii="Arial" w:hAnsi="Arial" w:cs="Arial"/>
                <w:b/>
                <w:sz w:val="16"/>
                <w:szCs w:val="18"/>
              </w:rPr>
            </w:pPr>
          </w:p>
        </w:tc>
      </w:tr>
      <w:tr w:rsidR="00577299" w:rsidRPr="0066420C" w14:paraId="142943E1" w14:textId="77777777" w:rsidTr="001D10D8">
        <w:trPr>
          <w:jc w:val="center"/>
        </w:trPr>
        <w:tc>
          <w:tcPr>
            <w:tcW w:w="879" w:type="pct"/>
            <w:shd w:val="clear" w:color="auto" w:fill="FFFFFF"/>
            <w:vAlign w:val="center"/>
          </w:tcPr>
          <w:p w14:paraId="5A3D6A9F" w14:textId="77777777" w:rsidR="00577299" w:rsidRPr="0066420C" w:rsidRDefault="00577299" w:rsidP="001D10D8">
            <w:pPr>
              <w:autoSpaceDE w:val="0"/>
              <w:autoSpaceDN w:val="0"/>
              <w:spacing w:before="60" w:after="60" w:line="240" w:lineRule="auto"/>
              <w:jc w:val="center"/>
              <w:rPr>
                <w:rFonts w:ascii="Arial" w:hAnsi="Arial" w:cs="Arial"/>
                <w:sz w:val="16"/>
                <w:szCs w:val="18"/>
              </w:rPr>
            </w:pPr>
            <w:r w:rsidRPr="0066420C">
              <w:rPr>
                <w:rFonts w:ascii="Arial" w:hAnsi="Arial" w:cs="Arial"/>
                <w:sz w:val="16"/>
                <w:szCs w:val="18"/>
              </w:rPr>
              <w:t xml:space="preserve">Strefa </w:t>
            </w:r>
            <w:r>
              <w:rPr>
                <w:rFonts w:ascii="Arial" w:hAnsi="Arial" w:cs="Arial"/>
                <w:sz w:val="16"/>
                <w:szCs w:val="18"/>
              </w:rPr>
              <w:t>mazowiecka</w:t>
            </w:r>
          </w:p>
        </w:tc>
        <w:tc>
          <w:tcPr>
            <w:tcW w:w="306" w:type="pct"/>
            <w:shd w:val="clear" w:color="auto" w:fill="FFFFFF"/>
            <w:vAlign w:val="center"/>
          </w:tcPr>
          <w:p w14:paraId="013036CC" w14:textId="77777777" w:rsidR="00577299" w:rsidRPr="0066420C" w:rsidRDefault="00577299" w:rsidP="001D10D8">
            <w:pPr>
              <w:autoSpaceDE w:val="0"/>
              <w:autoSpaceDN w:val="0"/>
              <w:spacing w:before="60" w:after="60" w:line="240" w:lineRule="auto"/>
              <w:jc w:val="center"/>
              <w:rPr>
                <w:rFonts w:ascii="Arial" w:hAnsi="Arial" w:cs="Arial"/>
                <w:sz w:val="16"/>
                <w:szCs w:val="18"/>
              </w:rPr>
            </w:pPr>
            <w:r w:rsidRPr="0066420C">
              <w:rPr>
                <w:rFonts w:ascii="Arial" w:hAnsi="Arial" w:cs="Arial"/>
                <w:color w:val="000000"/>
                <w:sz w:val="16"/>
                <w:szCs w:val="16"/>
              </w:rPr>
              <w:t>PL</w:t>
            </w:r>
            <w:r>
              <w:rPr>
                <w:rFonts w:ascii="Arial" w:hAnsi="Arial" w:cs="Arial"/>
                <w:color w:val="000000"/>
                <w:sz w:val="16"/>
                <w:szCs w:val="16"/>
              </w:rPr>
              <w:t>1</w:t>
            </w:r>
            <w:r w:rsidRPr="0066420C">
              <w:rPr>
                <w:rFonts w:ascii="Arial" w:hAnsi="Arial" w:cs="Arial"/>
                <w:color w:val="000000"/>
                <w:sz w:val="16"/>
                <w:szCs w:val="16"/>
              </w:rPr>
              <w:t>404</w:t>
            </w:r>
          </w:p>
        </w:tc>
        <w:tc>
          <w:tcPr>
            <w:tcW w:w="1064" w:type="pct"/>
            <w:shd w:val="clear" w:color="auto" w:fill="92D050"/>
            <w:vAlign w:val="center"/>
          </w:tcPr>
          <w:p w14:paraId="31B2EC34" w14:textId="77777777" w:rsidR="00577299" w:rsidRPr="0066420C" w:rsidRDefault="00577299" w:rsidP="001D10D8">
            <w:pPr>
              <w:autoSpaceDE w:val="0"/>
              <w:autoSpaceDN w:val="0"/>
              <w:adjustRightInd w:val="0"/>
              <w:spacing w:before="60" w:after="60" w:line="240" w:lineRule="auto"/>
              <w:jc w:val="center"/>
              <w:rPr>
                <w:rFonts w:ascii="Arial" w:hAnsi="Arial" w:cs="Arial"/>
                <w:sz w:val="16"/>
                <w:szCs w:val="18"/>
              </w:rPr>
            </w:pPr>
            <w:r w:rsidRPr="0066420C">
              <w:rPr>
                <w:rFonts w:ascii="Arial" w:hAnsi="Arial" w:cs="Arial"/>
                <w:sz w:val="16"/>
                <w:szCs w:val="18"/>
              </w:rPr>
              <w:t>A</w:t>
            </w:r>
          </w:p>
        </w:tc>
        <w:tc>
          <w:tcPr>
            <w:tcW w:w="1041" w:type="pct"/>
            <w:shd w:val="clear" w:color="auto" w:fill="92D050"/>
            <w:vAlign w:val="center"/>
          </w:tcPr>
          <w:p w14:paraId="381C544B" w14:textId="77777777" w:rsidR="00577299" w:rsidRPr="0066420C" w:rsidRDefault="00577299" w:rsidP="001D10D8">
            <w:pPr>
              <w:autoSpaceDE w:val="0"/>
              <w:autoSpaceDN w:val="0"/>
              <w:adjustRightInd w:val="0"/>
              <w:spacing w:before="60" w:after="60" w:line="240" w:lineRule="auto"/>
              <w:jc w:val="center"/>
              <w:rPr>
                <w:rFonts w:ascii="Arial" w:hAnsi="Arial" w:cs="Arial"/>
                <w:sz w:val="16"/>
                <w:szCs w:val="18"/>
              </w:rPr>
            </w:pPr>
            <w:r w:rsidRPr="0066420C">
              <w:rPr>
                <w:rFonts w:ascii="Arial" w:hAnsi="Arial" w:cs="Arial"/>
                <w:sz w:val="16"/>
                <w:szCs w:val="18"/>
              </w:rPr>
              <w:t>A</w:t>
            </w:r>
          </w:p>
        </w:tc>
        <w:tc>
          <w:tcPr>
            <w:tcW w:w="1041" w:type="pct"/>
            <w:shd w:val="clear" w:color="auto" w:fill="92D050"/>
            <w:vAlign w:val="center"/>
          </w:tcPr>
          <w:p w14:paraId="31DA9894" w14:textId="77777777" w:rsidR="00577299" w:rsidRPr="0066420C" w:rsidRDefault="00577299" w:rsidP="001D10D8">
            <w:pPr>
              <w:autoSpaceDE w:val="0"/>
              <w:autoSpaceDN w:val="0"/>
              <w:adjustRightInd w:val="0"/>
              <w:spacing w:before="60" w:after="60" w:line="240" w:lineRule="auto"/>
              <w:jc w:val="center"/>
              <w:rPr>
                <w:rFonts w:ascii="Arial" w:hAnsi="Arial" w:cs="Arial"/>
                <w:sz w:val="16"/>
                <w:szCs w:val="18"/>
              </w:rPr>
            </w:pPr>
            <w:r w:rsidRPr="0066420C">
              <w:rPr>
                <w:rFonts w:ascii="Arial" w:hAnsi="Arial" w:cs="Arial"/>
                <w:sz w:val="16"/>
                <w:szCs w:val="18"/>
              </w:rPr>
              <w:t>A</w:t>
            </w:r>
          </w:p>
        </w:tc>
        <w:tc>
          <w:tcPr>
            <w:tcW w:w="669" w:type="pct"/>
            <w:shd w:val="clear" w:color="auto" w:fill="FFFF00"/>
            <w:vAlign w:val="center"/>
          </w:tcPr>
          <w:p w14:paraId="2A1C20F6" w14:textId="77777777" w:rsidR="00577299" w:rsidRPr="0066420C" w:rsidRDefault="00577299" w:rsidP="001D10D8">
            <w:pPr>
              <w:autoSpaceDE w:val="0"/>
              <w:autoSpaceDN w:val="0"/>
              <w:adjustRightInd w:val="0"/>
              <w:spacing w:before="60" w:after="60" w:line="240" w:lineRule="auto"/>
              <w:jc w:val="center"/>
              <w:rPr>
                <w:rFonts w:ascii="Arial" w:hAnsi="Arial" w:cs="Arial"/>
                <w:sz w:val="16"/>
                <w:szCs w:val="18"/>
              </w:rPr>
            </w:pPr>
            <w:r w:rsidRPr="0066420C">
              <w:rPr>
                <w:rFonts w:ascii="Arial" w:hAnsi="Arial" w:cs="Arial"/>
                <w:sz w:val="16"/>
                <w:szCs w:val="18"/>
              </w:rPr>
              <w:t>D2</w:t>
            </w:r>
          </w:p>
        </w:tc>
      </w:tr>
    </w:tbl>
    <w:p w14:paraId="0E1DBF4C" w14:textId="77777777" w:rsidR="00577299" w:rsidRPr="0066420C" w:rsidRDefault="00577299" w:rsidP="00577299">
      <w:pPr>
        <w:widowControl w:val="0"/>
        <w:adjustRightInd w:val="0"/>
        <w:spacing w:before="120" w:after="120" w:line="240" w:lineRule="auto"/>
        <w:jc w:val="right"/>
        <w:rPr>
          <w:rFonts w:ascii="Arial" w:hAnsi="Arial" w:cs="Arial"/>
          <w:iCs/>
          <w:sz w:val="18"/>
          <w:szCs w:val="18"/>
        </w:rPr>
      </w:pPr>
      <w:r w:rsidRPr="0066420C">
        <w:rPr>
          <w:rFonts w:ascii="Arial" w:hAnsi="Arial" w:cs="Arial"/>
          <w:sz w:val="18"/>
          <w:szCs w:val="18"/>
        </w:rPr>
        <w:t xml:space="preserve">Źródło: Roczna ocena jakości powietrza w województwie </w:t>
      </w:r>
      <w:r>
        <w:rPr>
          <w:rFonts w:ascii="Arial" w:hAnsi="Arial" w:cs="Arial"/>
          <w:sz w:val="18"/>
          <w:szCs w:val="18"/>
        </w:rPr>
        <w:t>mazowieckim</w:t>
      </w:r>
      <w:r w:rsidRPr="0066420C">
        <w:rPr>
          <w:rFonts w:ascii="Arial" w:hAnsi="Arial" w:cs="Arial"/>
          <w:sz w:val="18"/>
          <w:szCs w:val="18"/>
        </w:rPr>
        <w:t xml:space="preserve"> za rok 202</w:t>
      </w:r>
      <w:r>
        <w:rPr>
          <w:rFonts w:ascii="Arial" w:hAnsi="Arial" w:cs="Arial"/>
          <w:sz w:val="18"/>
          <w:szCs w:val="18"/>
        </w:rPr>
        <w:t>4</w:t>
      </w:r>
    </w:p>
    <w:p w14:paraId="639FE324" w14:textId="77777777" w:rsidR="00577299" w:rsidRDefault="00577299" w:rsidP="00712246">
      <w:pPr>
        <w:spacing w:before="120" w:after="120" w:line="360" w:lineRule="auto"/>
        <w:jc w:val="both"/>
        <w:rPr>
          <w:rFonts w:ascii="Arial" w:hAnsi="Arial" w:cs="Arial"/>
          <w:sz w:val="18"/>
          <w:szCs w:val="18"/>
        </w:rPr>
      </w:pPr>
    </w:p>
    <w:p w14:paraId="49B6E0EB" w14:textId="77777777" w:rsidR="00577299" w:rsidRDefault="00577299" w:rsidP="00577299">
      <w:pPr>
        <w:rPr>
          <w:rFonts w:ascii="Arial" w:hAnsi="Arial" w:cs="Arial"/>
          <w:sz w:val="18"/>
          <w:szCs w:val="18"/>
        </w:rPr>
      </w:pPr>
    </w:p>
    <w:p w14:paraId="76D1CE88" w14:textId="77777777" w:rsidR="00577299" w:rsidRPr="00577299" w:rsidRDefault="00577299" w:rsidP="00577299">
      <w:pPr>
        <w:rPr>
          <w:rFonts w:ascii="Arial" w:hAnsi="Arial" w:cs="Arial"/>
        </w:rPr>
        <w:sectPr w:rsidR="00577299" w:rsidRPr="00577299" w:rsidSect="00577299">
          <w:pgSz w:w="16838" w:h="11906" w:orient="landscape"/>
          <w:pgMar w:top="1134" w:right="1134" w:bottom="1134" w:left="1134" w:header="709" w:footer="709" w:gutter="0"/>
          <w:cols w:space="708"/>
          <w:docGrid w:linePitch="360"/>
        </w:sectPr>
      </w:pPr>
    </w:p>
    <w:p w14:paraId="2475CF50" w14:textId="77777777" w:rsidR="00577299" w:rsidRPr="00577299" w:rsidRDefault="00577299" w:rsidP="00577299">
      <w:pPr>
        <w:spacing w:before="120" w:after="120" w:line="360" w:lineRule="auto"/>
        <w:jc w:val="both"/>
        <w:rPr>
          <w:rFonts w:ascii="Arial" w:eastAsia="Calibri" w:hAnsi="Arial" w:cs="Arial"/>
          <w:kern w:val="2"/>
          <w14:ligatures w14:val="standardContextual"/>
        </w:rPr>
      </w:pPr>
      <w:r w:rsidRPr="00577299">
        <w:rPr>
          <w:rFonts w:ascii="Arial" w:eastAsia="Calibri" w:hAnsi="Arial" w:cs="Arial"/>
          <w:kern w:val="2"/>
          <w14:ligatures w14:val="standardContextual"/>
        </w:rPr>
        <w:lastRenderedPageBreak/>
        <w:t>Roczna ocena jakości powietrza w roku 2024 w strefie mazowieckiej wykazała przekroczenia następujących standardów imisyjnych:</w:t>
      </w:r>
    </w:p>
    <w:p w14:paraId="569EEA95" w14:textId="77777777" w:rsidR="00577299" w:rsidRPr="00577299" w:rsidRDefault="00577299" w:rsidP="00577299">
      <w:pPr>
        <w:numPr>
          <w:ilvl w:val="0"/>
          <w:numId w:val="17"/>
        </w:numPr>
        <w:spacing w:after="0" w:line="360" w:lineRule="auto"/>
        <w:ind w:left="357" w:hanging="357"/>
        <w:jc w:val="both"/>
        <w:rPr>
          <w:rFonts w:ascii="Arial" w:eastAsia="Calibri" w:hAnsi="Arial" w:cs="Arial"/>
          <w:kern w:val="2"/>
          <w:lang w:val="x-none" w:eastAsia="x-none"/>
          <w14:ligatures w14:val="standardContextual"/>
        </w:rPr>
      </w:pPr>
      <w:r w:rsidRPr="00577299">
        <w:rPr>
          <w:rFonts w:ascii="Arial" w:eastAsia="Calibri" w:hAnsi="Arial" w:cs="Arial"/>
          <w:kern w:val="2"/>
          <w:lang w:val="x-none" w:eastAsia="x-none"/>
          <w14:ligatures w14:val="standardContextual"/>
        </w:rPr>
        <w:t>pod kątem ochrony zdrowia:</w:t>
      </w:r>
    </w:p>
    <w:p w14:paraId="299A2AA6" w14:textId="77777777" w:rsidR="00577299" w:rsidRPr="00577299" w:rsidRDefault="00577299" w:rsidP="00577299">
      <w:pPr>
        <w:numPr>
          <w:ilvl w:val="1"/>
          <w:numId w:val="18"/>
        </w:numPr>
        <w:spacing w:after="0" w:line="360" w:lineRule="auto"/>
        <w:ind w:left="754" w:hanging="357"/>
        <w:jc w:val="both"/>
        <w:rPr>
          <w:rFonts w:ascii="Arial" w:eastAsia="Calibri" w:hAnsi="Arial" w:cs="Arial"/>
          <w:kern w:val="2"/>
          <w:lang w:val="x-none" w:eastAsia="x-none"/>
          <w14:ligatures w14:val="standardContextual"/>
        </w:rPr>
      </w:pPr>
      <w:r w:rsidRPr="00577299">
        <w:rPr>
          <w:rFonts w:ascii="Arial" w:eastAsia="Calibri" w:hAnsi="Arial" w:cs="Arial"/>
          <w:kern w:val="2"/>
          <w:lang w:eastAsia="x-none"/>
          <w14:ligatures w14:val="standardContextual"/>
        </w:rPr>
        <w:t>dla poziomu celu długoterminowego ozonu – klasa D2,</w:t>
      </w:r>
    </w:p>
    <w:p w14:paraId="1A62F7F3" w14:textId="77777777" w:rsidR="00577299" w:rsidRPr="00577299" w:rsidRDefault="00577299" w:rsidP="00577299">
      <w:pPr>
        <w:numPr>
          <w:ilvl w:val="1"/>
          <w:numId w:val="18"/>
        </w:numPr>
        <w:spacing w:after="0" w:line="360" w:lineRule="auto"/>
        <w:ind w:left="754" w:hanging="357"/>
        <w:jc w:val="both"/>
        <w:rPr>
          <w:rFonts w:ascii="Arial" w:eastAsia="Calibri" w:hAnsi="Arial" w:cs="Arial"/>
          <w:kern w:val="2"/>
          <w:lang w:val="x-none" w:eastAsia="x-none"/>
          <w14:ligatures w14:val="standardContextual"/>
        </w:rPr>
      </w:pPr>
      <w:r w:rsidRPr="00577299">
        <w:rPr>
          <w:rFonts w:ascii="Arial" w:eastAsia="Calibri" w:hAnsi="Arial" w:cs="Arial"/>
          <w:kern w:val="2"/>
          <w14:ligatures w14:val="standardContextual"/>
        </w:rPr>
        <w:t xml:space="preserve">poziom docelowy </w:t>
      </w:r>
      <w:bookmarkStart w:id="30" w:name="_Hlk182316545"/>
      <w:bookmarkStart w:id="31" w:name="_Hlk182310958"/>
      <w:r w:rsidRPr="00577299">
        <w:rPr>
          <w:rFonts w:ascii="Arial" w:eastAsia="Calibri" w:hAnsi="Arial" w:cs="Arial"/>
          <w:kern w:val="2"/>
          <w14:ligatures w14:val="standardContextual"/>
        </w:rPr>
        <w:t>benzo(a)pirenu w pyle zawieszonym PM10</w:t>
      </w:r>
      <w:bookmarkEnd w:id="30"/>
      <w:r w:rsidRPr="00577299">
        <w:rPr>
          <w:rFonts w:ascii="Arial" w:eastAsia="Calibri" w:hAnsi="Arial" w:cs="Arial"/>
          <w:kern w:val="2"/>
          <w14:ligatures w14:val="standardContextual"/>
        </w:rPr>
        <w:t xml:space="preserve"> – klasa C. </w:t>
      </w:r>
      <w:bookmarkEnd w:id="31"/>
    </w:p>
    <w:p w14:paraId="61CEF05B" w14:textId="77777777" w:rsidR="00577299" w:rsidRPr="00577299" w:rsidRDefault="00577299" w:rsidP="00577299">
      <w:pPr>
        <w:numPr>
          <w:ilvl w:val="0"/>
          <w:numId w:val="17"/>
        </w:numPr>
        <w:spacing w:after="0" w:line="360" w:lineRule="auto"/>
        <w:ind w:left="357" w:hanging="357"/>
        <w:jc w:val="both"/>
        <w:rPr>
          <w:rFonts w:ascii="Arial" w:eastAsia="Calibri" w:hAnsi="Arial" w:cs="Arial"/>
          <w:kern w:val="2"/>
          <w:lang w:val="x-none" w:eastAsia="x-none"/>
          <w14:ligatures w14:val="standardContextual"/>
        </w:rPr>
      </w:pPr>
      <w:r w:rsidRPr="00577299">
        <w:rPr>
          <w:rFonts w:ascii="Arial" w:eastAsia="Calibri" w:hAnsi="Arial" w:cs="Arial"/>
          <w:kern w:val="2"/>
          <w:lang w:val="x-none" w:eastAsia="x-none"/>
          <w14:ligatures w14:val="standardContextual"/>
        </w:rPr>
        <w:t>pod kątem ochrony roślin:</w:t>
      </w:r>
    </w:p>
    <w:p w14:paraId="5AE7AD0C" w14:textId="77777777" w:rsidR="00577299" w:rsidRPr="00577299" w:rsidRDefault="00577299" w:rsidP="00577299">
      <w:pPr>
        <w:numPr>
          <w:ilvl w:val="0"/>
          <w:numId w:val="19"/>
        </w:numPr>
        <w:spacing w:after="0" w:line="360" w:lineRule="auto"/>
        <w:ind w:left="754" w:hanging="357"/>
        <w:jc w:val="both"/>
        <w:rPr>
          <w:rFonts w:ascii="Arial" w:eastAsia="Calibri" w:hAnsi="Arial" w:cs="Arial"/>
          <w:kern w:val="2"/>
          <w:lang w:val="x-none" w:eastAsia="x-none"/>
          <w14:ligatures w14:val="standardContextual"/>
        </w:rPr>
      </w:pPr>
      <w:r w:rsidRPr="00577299">
        <w:rPr>
          <w:rFonts w:ascii="Arial" w:eastAsia="Calibri" w:hAnsi="Arial" w:cs="Arial"/>
          <w:kern w:val="2"/>
          <w:lang w:val="x-none" w:eastAsia="x-none"/>
          <w14:ligatures w14:val="standardContextual"/>
        </w:rPr>
        <w:t>dla poziom</w:t>
      </w:r>
      <w:r w:rsidRPr="00577299">
        <w:rPr>
          <w:rFonts w:ascii="Arial" w:eastAsia="Calibri" w:hAnsi="Arial" w:cs="Arial"/>
          <w:kern w:val="2"/>
          <w:lang w:eastAsia="x-none"/>
          <w14:ligatures w14:val="standardContextual"/>
        </w:rPr>
        <w:t>u</w:t>
      </w:r>
      <w:r w:rsidRPr="00577299">
        <w:rPr>
          <w:rFonts w:ascii="Arial" w:eastAsia="Calibri" w:hAnsi="Arial" w:cs="Arial"/>
          <w:kern w:val="2"/>
          <w:lang w:val="x-none" w:eastAsia="x-none"/>
          <w14:ligatures w14:val="standardContextual"/>
        </w:rPr>
        <w:t xml:space="preserve"> celu długoterminowego ozonu – klasa D2</w:t>
      </w:r>
      <w:r w:rsidRPr="00577299">
        <w:rPr>
          <w:rFonts w:ascii="Arial" w:eastAsia="Calibri" w:hAnsi="Arial" w:cs="Arial"/>
          <w:kern w:val="2"/>
          <w:lang w:eastAsia="x-none"/>
          <w14:ligatures w14:val="standardContextual"/>
        </w:rPr>
        <w:t>.</w:t>
      </w:r>
    </w:p>
    <w:p w14:paraId="04E684F9" w14:textId="77777777" w:rsidR="00577299" w:rsidRPr="00577299" w:rsidRDefault="00577299" w:rsidP="00577299">
      <w:pPr>
        <w:spacing w:before="120" w:after="120" w:line="360" w:lineRule="auto"/>
        <w:jc w:val="both"/>
        <w:rPr>
          <w:rFonts w:ascii="Arial" w:eastAsia="Calibri" w:hAnsi="Arial" w:cs="Arial"/>
          <w:bCs/>
          <w:kern w:val="2"/>
          <w14:ligatures w14:val="standardContextual"/>
        </w:rPr>
      </w:pPr>
      <w:r w:rsidRPr="00577299">
        <w:rPr>
          <w:rFonts w:ascii="Arial" w:eastAsia="Calibri" w:hAnsi="Arial" w:cs="Arial"/>
          <w:bCs/>
          <w:kern w:val="2"/>
          <w14:ligatures w14:val="standardContextual"/>
        </w:rPr>
        <w:t>Dla pozostałych zanieczyszczeń standardy imisyjne na terenie strefy mazowieckiej były dotrzymane.</w:t>
      </w:r>
    </w:p>
    <w:p w14:paraId="1A87EF3E" w14:textId="77777777" w:rsidR="00577299" w:rsidRPr="00577299" w:rsidRDefault="00577299" w:rsidP="00577299">
      <w:pPr>
        <w:spacing w:before="120" w:after="120" w:line="360" w:lineRule="auto"/>
        <w:jc w:val="both"/>
        <w:rPr>
          <w:rFonts w:ascii="Arial" w:eastAsia="Calibri" w:hAnsi="Arial" w:cs="Arial"/>
        </w:rPr>
      </w:pPr>
      <w:r w:rsidRPr="00577299">
        <w:rPr>
          <w:rFonts w:ascii="Arial" w:eastAsia="Calibri" w:hAnsi="Arial" w:cs="Arial"/>
        </w:rPr>
        <w:t>Gmina Sierpc w 2024 roku znalazła się w obszarze przekroczeń standardów imisyjnych:</w:t>
      </w:r>
    </w:p>
    <w:p w14:paraId="6BF1EC7F" w14:textId="77777777" w:rsidR="00577299" w:rsidRPr="00577299" w:rsidRDefault="00577299" w:rsidP="006D6184">
      <w:pPr>
        <w:numPr>
          <w:ilvl w:val="0"/>
          <w:numId w:val="55"/>
        </w:numPr>
        <w:spacing w:after="0" w:line="360" w:lineRule="auto"/>
        <w:ind w:left="357" w:hanging="357"/>
        <w:contextualSpacing/>
        <w:jc w:val="both"/>
        <w:rPr>
          <w:rFonts w:ascii="Arial" w:eastAsia="Calibri" w:hAnsi="Arial" w:cs="Arial"/>
          <w:bCs/>
          <w:kern w:val="2"/>
          <w14:ligatures w14:val="standardContextual"/>
        </w:rPr>
      </w:pPr>
      <w:r w:rsidRPr="00577299">
        <w:rPr>
          <w:rFonts w:ascii="Arial" w:eastAsia="Calibri" w:hAnsi="Arial" w:cs="Arial"/>
          <w:bCs/>
          <w:kern w:val="2"/>
          <w14:ligatures w14:val="standardContextual"/>
        </w:rPr>
        <w:t>poziom celu długoterminowego ozonu – klasa D2 (ochrona zdrowia ludzi i ochrona roślin).</w:t>
      </w:r>
    </w:p>
    <w:p w14:paraId="23449F29" w14:textId="77777777" w:rsidR="00577299" w:rsidRDefault="00577299" w:rsidP="00577299">
      <w:pPr>
        <w:spacing w:before="120" w:after="120" w:line="360" w:lineRule="auto"/>
        <w:jc w:val="both"/>
        <w:rPr>
          <w:rFonts w:ascii="Arial" w:hAnsi="Arial" w:cs="Arial"/>
          <w:bCs/>
        </w:rPr>
      </w:pPr>
      <w:r w:rsidRPr="007769C3">
        <w:rPr>
          <w:rFonts w:ascii="Arial" w:hAnsi="Arial" w:cs="Arial"/>
          <w:bCs/>
        </w:rPr>
        <w:t>Zanieczyszczenie powietrza, głównie drobnymi pyłami, wpływa na przedwczesne zgony, zwiększa możliwość zachorowania na wiele groźnych chorób, tj. nowotwory, a także może prowadzić do bezpłodności czy obumarcia płodu. Leczenie chorób wywołanych przez smog pociąga za sobą wysokie koszty leczenia, ale także nieobecności chorych w pracy. Głównymi źródłami zanieczyszczenia powietrza powodującymi powstawanie smogu są stare instalacje, w których spalane jest najgorsze jakościowo paliwo. Spalanie złej jakości paliw powoduje wysoką emisję do powietrza substancji mających negatywny wpływ na zdrowie ludzi, a także na stan środowiska naturalnego. Dlatego zaistniała konieczność wprowadzenia uchwały antysmogowej. Wymiana przestarzałych kotłów i stosowanie paliw dobrej jakości wpłynie na znaczną poprawę czystości powietrza, a także zdrowia mieszkańców.</w:t>
      </w:r>
    </w:p>
    <w:p w14:paraId="1A9AB440" w14:textId="03DD52A0" w:rsidR="00577299" w:rsidRPr="001F2B64" w:rsidRDefault="00577299" w:rsidP="00577299">
      <w:pPr>
        <w:spacing w:before="120" w:after="120" w:line="360" w:lineRule="auto"/>
        <w:jc w:val="both"/>
        <w:rPr>
          <w:rFonts w:ascii="Arial" w:eastAsia="Calibri" w:hAnsi="Arial" w:cs="Arial"/>
          <w:kern w:val="2"/>
          <w14:ligatures w14:val="standardContextual"/>
        </w:rPr>
      </w:pPr>
      <w:r w:rsidRPr="001F2B64">
        <w:rPr>
          <w:rFonts w:ascii="Arial" w:eastAsia="Calibri" w:hAnsi="Arial" w:cs="Arial"/>
          <w:kern w:val="2"/>
          <w14:ligatures w14:val="standardContextual"/>
        </w:rPr>
        <w:t xml:space="preserve">Uchwała antysmogowa jest regulacją prawną, która ma zapewnić czyste powietrze mieszkańcom </w:t>
      </w:r>
      <w:r>
        <w:rPr>
          <w:rFonts w:ascii="Arial" w:eastAsia="Calibri" w:hAnsi="Arial" w:cs="Arial"/>
          <w:kern w:val="2"/>
          <w14:ligatures w14:val="standardContextual"/>
        </w:rPr>
        <w:t xml:space="preserve">województwa </w:t>
      </w:r>
      <w:r w:rsidR="00CB49EB">
        <w:rPr>
          <w:rFonts w:ascii="Arial" w:eastAsia="Calibri" w:hAnsi="Arial" w:cs="Arial"/>
          <w:kern w:val="2"/>
          <w14:ligatures w14:val="standardContextual"/>
        </w:rPr>
        <w:t>mazowieckiego</w:t>
      </w:r>
      <w:r w:rsidRPr="001F2B64">
        <w:rPr>
          <w:rFonts w:ascii="Arial" w:eastAsia="Calibri" w:hAnsi="Arial" w:cs="Arial"/>
          <w:kern w:val="2"/>
          <w14:ligatures w14:val="standardContextual"/>
        </w:rPr>
        <w:t>. Ograniczenia i zakazy wymienione w uchwale dotyczą wszystkich użytkowników urządzeń o mocy do 1 MW, w których następuje spalanie paliw stałych, czyli właścicieli w szczególności:</w:t>
      </w:r>
    </w:p>
    <w:p w14:paraId="3C01B23F" w14:textId="77777777" w:rsidR="00577299" w:rsidRPr="001F2B64" w:rsidRDefault="00577299" w:rsidP="00577299">
      <w:pPr>
        <w:numPr>
          <w:ilvl w:val="0"/>
          <w:numId w:val="20"/>
        </w:numPr>
        <w:spacing w:after="0" w:line="360" w:lineRule="auto"/>
        <w:ind w:left="357" w:hanging="357"/>
        <w:jc w:val="both"/>
        <w:rPr>
          <w:rFonts w:ascii="Arial" w:eastAsia="Calibri" w:hAnsi="Arial" w:cs="Arial"/>
          <w:kern w:val="2"/>
          <w14:ligatures w14:val="standardContextual"/>
        </w:rPr>
      </w:pPr>
      <w:r w:rsidRPr="001F2B64">
        <w:rPr>
          <w:rFonts w:ascii="Arial" w:eastAsia="Calibri" w:hAnsi="Arial" w:cs="Arial"/>
          <w:kern w:val="2"/>
          <w14:ligatures w14:val="standardContextual"/>
        </w:rPr>
        <w:t>pieców,</w:t>
      </w:r>
    </w:p>
    <w:p w14:paraId="2820012A" w14:textId="77777777" w:rsidR="00577299" w:rsidRPr="001F2B64" w:rsidRDefault="00577299" w:rsidP="00577299">
      <w:pPr>
        <w:numPr>
          <w:ilvl w:val="0"/>
          <w:numId w:val="20"/>
        </w:numPr>
        <w:spacing w:after="0" w:line="360" w:lineRule="auto"/>
        <w:ind w:left="357" w:hanging="357"/>
        <w:jc w:val="both"/>
        <w:rPr>
          <w:rFonts w:ascii="Arial" w:eastAsia="Calibri" w:hAnsi="Arial" w:cs="Arial"/>
          <w:kern w:val="2"/>
          <w14:ligatures w14:val="standardContextual"/>
        </w:rPr>
      </w:pPr>
      <w:r w:rsidRPr="001F2B64">
        <w:rPr>
          <w:rFonts w:ascii="Arial" w:eastAsia="Calibri" w:hAnsi="Arial" w:cs="Arial"/>
          <w:kern w:val="2"/>
          <w14:ligatures w14:val="standardContextual"/>
        </w:rPr>
        <w:t>kominków,</w:t>
      </w:r>
    </w:p>
    <w:p w14:paraId="6ED97FC6" w14:textId="77777777" w:rsidR="00577299" w:rsidRPr="001F2B64" w:rsidRDefault="00577299" w:rsidP="00577299">
      <w:pPr>
        <w:numPr>
          <w:ilvl w:val="0"/>
          <w:numId w:val="20"/>
        </w:numPr>
        <w:spacing w:after="0" w:line="360" w:lineRule="auto"/>
        <w:ind w:left="357" w:hanging="357"/>
        <w:jc w:val="both"/>
        <w:rPr>
          <w:rFonts w:ascii="Arial" w:eastAsia="Calibri" w:hAnsi="Arial" w:cs="Arial"/>
          <w:kern w:val="2"/>
          <w14:ligatures w14:val="standardContextual"/>
        </w:rPr>
      </w:pPr>
      <w:r w:rsidRPr="001F2B64">
        <w:rPr>
          <w:rFonts w:ascii="Arial" w:eastAsia="Calibri" w:hAnsi="Arial" w:cs="Arial"/>
          <w:kern w:val="2"/>
          <w14:ligatures w14:val="standardContextual"/>
        </w:rPr>
        <w:t>kotłów, w tym kotłów wchodzących w skład zestawów zawierających kotły na paliwo stałe, ogrzewacze dodatkowe, regulatory temperatury i urządzenia słoneczne.</w:t>
      </w:r>
    </w:p>
    <w:p w14:paraId="0B170200" w14:textId="77777777" w:rsidR="00796295" w:rsidRPr="001F2B64" w:rsidRDefault="00CB49EB" w:rsidP="00796295">
      <w:pPr>
        <w:spacing w:before="120" w:after="120" w:line="360" w:lineRule="auto"/>
        <w:jc w:val="both"/>
        <w:rPr>
          <w:rFonts w:ascii="Calibri" w:eastAsia="Calibri" w:hAnsi="Calibri" w:cs="Times New Roman"/>
          <w:kern w:val="2"/>
          <w14:ligatures w14:val="standardContextual"/>
        </w:rPr>
      </w:pPr>
      <w:r w:rsidRPr="001F2B64">
        <w:rPr>
          <w:rFonts w:ascii="Arial" w:eastAsia="Calibri" w:hAnsi="Arial" w:cs="Arial"/>
          <w:kern w:val="2"/>
          <w14:ligatures w14:val="standardContextual"/>
        </w:rPr>
        <w:t xml:space="preserve">Uchwała antysmogowa wprowadzona na terenie województwa </w:t>
      </w:r>
      <w:r>
        <w:rPr>
          <w:rFonts w:ascii="Arial" w:eastAsia="Calibri" w:hAnsi="Arial" w:cs="Arial"/>
          <w:kern w:val="2"/>
          <w14:ligatures w14:val="standardContextual"/>
        </w:rPr>
        <w:t>mazowieckiego</w:t>
      </w:r>
      <w:r w:rsidRPr="001F2B64">
        <w:rPr>
          <w:rFonts w:ascii="Arial" w:eastAsia="Calibri" w:hAnsi="Arial" w:cs="Arial"/>
          <w:kern w:val="2"/>
          <w14:ligatures w14:val="standardContextual"/>
        </w:rPr>
        <w:t xml:space="preserve"> stanowi akt prawa miejscowego i obowiązuje wszystkich mieszkańców województwa, samorządy oraz podmioty działające na jego terenie. </w:t>
      </w:r>
      <w:r w:rsidR="00796295" w:rsidRPr="001F2B64">
        <w:rPr>
          <w:rFonts w:ascii="Arial" w:eastAsia="Calibri" w:hAnsi="Arial" w:cs="Arial"/>
          <w:kern w:val="2"/>
          <w14:ligatures w14:val="standardContextual"/>
        </w:rPr>
        <w:t xml:space="preserve">Została przyjęta uchwałą Sejmiku Województwa Mazowieckiego nr 162/17 z 24 października 2017 r. Podczas posiedzenia Sejmiku Województwa Mazowieckiego, 26 </w:t>
      </w:r>
      <w:r w:rsidR="00796295" w:rsidRPr="001F2B64">
        <w:rPr>
          <w:rFonts w:ascii="Arial" w:eastAsia="Calibri" w:hAnsi="Arial" w:cs="Arial"/>
          <w:kern w:val="2"/>
          <w14:ligatures w14:val="standardContextual"/>
        </w:rPr>
        <w:lastRenderedPageBreak/>
        <w:t>kwietnia 2022 r. radni przyjęli uchwałę nr 59/22 zmieniającą obowiązującą dotychczas uchwałę antysmogową. Nowelizacja weszła w życie 14 maja 2022 r.</w:t>
      </w:r>
      <w:r w:rsidR="00796295" w:rsidRPr="001F2B64">
        <w:rPr>
          <w:rFonts w:ascii="Arial" w:eastAsia="Calibri" w:hAnsi="Arial" w:cs="Arial"/>
          <w:kern w:val="2"/>
          <w:vertAlign w:val="superscript"/>
          <w14:ligatures w14:val="standardContextual"/>
        </w:rPr>
        <w:footnoteReference w:id="4"/>
      </w:r>
      <w:r w:rsidR="00796295" w:rsidRPr="001F2B64">
        <w:rPr>
          <w:rFonts w:ascii="Arial" w:eastAsia="Calibri" w:hAnsi="Arial" w:cs="Arial"/>
          <w:kern w:val="2"/>
          <w14:ligatures w14:val="standardContextual"/>
        </w:rPr>
        <w:t xml:space="preserve"> </w:t>
      </w:r>
    </w:p>
    <w:p w14:paraId="0CB47F3D" w14:textId="77777777" w:rsidR="00796295" w:rsidRPr="001F2B64" w:rsidRDefault="00796295" w:rsidP="00796295">
      <w:pPr>
        <w:spacing w:before="120" w:after="120" w:line="360" w:lineRule="auto"/>
        <w:jc w:val="both"/>
        <w:rPr>
          <w:rFonts w:ascii="Arial" w:eastAsia="Calibri" w:hAnsi="Arial" w:cs="Arial"/>
          <w:kern w:val="2"/>
          <w14:ligatures w14:val="standardContextual"/>
        </w:rPr>
      </w:pPr>
      <w:r w:rsidRPr="001F2B64">
        <w:rPr>
          <w:rFonts w:ascii="Arial" w:eastAsia="Calibri" w:hAnsi="Arial" w:cs="Arial"/>
          <w:kern w:val="2"/>
          <w14:ligatures w14:val="standardContextual"/>
        </w:rPr>
        <w:t xml:space="preserve">Na terenie województwa mazowieckiego obowiązuje „Program ochrony powietrza dla stref </w:t>
      </w:r>
      <w:r w:rsidRPr="001F2B64">
        <w:rPr>
          <w:rFonts w:ascii="Arial" w:eastAsia="Calibri" w:hAnsi="Arial" w:cs="Arial"/>
          <w:kern w:val="2"/>
          <w14:ligatures w14:val="standardContextual"/>
        </w:rPr>
        <w:br/>
        <w:t>w województwie mazowieckim, w których zostały przekroczone poziomy dopuszczalne i docelowe substancji w powietrzu”. Został on przyjęty uchwałą nr 115/20 Sejmiku Województwa Mazowieckiego z dnia 8 września 2020 r. oraz zmieniony uchwałą nr 204/23 Sejmiku Województwa Mazowieckiego z dnia 21 listopada 2023 r.</w:t>
      </w:r>
    </w:p>
    <w:p w14:paraId="27725DE3" w14:textId="40B120E8" w:rsidR="00796295" w:rsidRDefault="00796295" w:rsidP="00796295">
      <w:pPr>
        <w:pStyle w:val="Legenda"/>
        <w:keepNext/>
      </w:pPr>
      <w:bookmarkStart w:id="32" w:name="_Toc200545809"/>
      <w:r>
        <w:t xml:space="preserve">Tabela </w:t>
      </w:r>
      <w:r w:rsidR="00E85807">
        <w:fldChar w:fldCharType="begin"/>
      </w:r>
      <w:r w:rsidR="00E85807">
        <w:instrText xml:space="preserve"> SEQ Tabela \* ARABIC </w:instrText>
      </w:r>
      <w:r w:rsidR="00E85807">
        <w:fldChar w:fldCharType="separate"/>
      </w:r>
      <w:r w:rsidR="002551D8">
        <w:rPr>
          <w:noProof/>
        </w:rPr>
        <w:t>4</w:t>
      </w:r>
      <w:r w:rsidR="00E85807">
        <w:rPr>
          <w:noProof/>
        </w:rPr>
        <w:fldChar w:fldCharType="end"/>
      </w:r>
      <w:r>
        <w:t xml:space="preserve">. </w:t>
      </w:r>
      <w:r w:rsidRPr="00796295">
        <w:t>Wykaz planowanych działań naprawczych w strefach województwa mazowieckiego: mazowieckiej, aglomeracja warszawska, miasto Płock i miasto Radom</w:t>
      </w:r>
      <w:bookmarkEnd w:id="32"/>
    </w:p>
    <w:p w14:paraId="1B639D51" w14:textId="630C81F2" w:rsidR="001275AE" w:rsidRDefault="00796295" w:rsidP="00796295">
      <w:pPr>
        <w:spacing w:before="120" w:after="120" w:line="360" w:lineRule="auto"/>
        <w:jc w:val="center"/>
        <w:rPr>
          <w:rFonts w:ascii="Arial" w:hAnsi="Arial" w:cs="Arial"/>
          <w:bCs/>
        </w:rPr>
      </w:pPr>
      <w:r w:rsidRPr="00796295">
        <w:rPr>
          <w:noProof/>
        </w:rPr>
        <w:drawing>
          <wp:inline distT="0" distB="0" distL="0" distR="0" wp14:anchorId="71E1F9DA" wp14:editId="053B1157">
            <wp:extent cx="5761905" cy="3447619"/>
            <wp:effectExtent l="0" t="0" r="0" b="635"/>
            <wp:docPr id="18559873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87312" name=""/>
                    <pic:cNvPicPr/>
                  </pic:nvPicPr>
                  <pic:blipFill>
                    <a:blip r:embed="rId20"/>
                    <a:stretch>
                      <a:fillRect/>
                    </a:stretch>
                  </pic:blipFill>
                  <pic:spPr>
                    <a:xfrm>
                      <a:off x="0" y="0"/>
                      <a:ext cx="5761905" cy="3447619"/>
                    </a:xfrm>
                    <a:prstGeom prst="rect">
                      <a:avLst/>
                    </a:prstGeom>
                  </pic:spPr>
                </pic:pic>
              </a:graphicData>
            </a:graphic>
          </wp:inline>
        </w:drawing>
      </w:r>
    </w:p>
    <w:p w14:paraId="6E66DB8C" w14:textId="77777777" w:rsidR="00796295" w:rsidRDefault="00796295" w:rsidP="00796295">
      <w:pPr>
        <w:spacing w:before="120" w:after="120" w:line="240" w:lineRule="auto"/>
        <w:jc w:val="right"/>
        <w:rPr>
          <w:rFonts w:ascii="Arial" w:hAnsi="Arial" w:cs="Arial"/>
          <w:bCs/>
        </w:rPr>
      </w:pPr>
      <w:r w:rsidRPr="001F2B64">
        <w:rPr>
          <w:rFonts w:ascii="Arial" w:eastAsia="Calibri" w:hAnsi="Arial" w:cs="Arial"/>
          <w:sz w:val="18"/>
        </w:rPr>
        <w:t>Źródło: Program ochrony powietrza dla stref w województwie mazowieckim, w których zostały przekroczone poziomy dopuszczalne i docelowe substancji w powietrzu</w:t>
      </w:r>
    </w:p>
    <w:p w14:paraId="55710C0D" w14:textId="068ADC0E" w:rsidR="001275AE" w:rsidRDefault="00F27AD8" w:rsidP="00712246">
      <w:pPr>
        <w:spacing w:before="120" w:after="120" w:line="360" w:lineRule="auto"/>
        <w:jc w:val="both"/>
        <w:rPr>
          <w:rFonts w:ascii="Arial" w:hAnsi="Arial" w:cs="Arial"/>
          <w:bCs/>
        </w:rPr>
      </w:pPr>
      <w:r w:rsidRPr="001F2B64">
        <w:rPr>
          <w:rFonts w:ascii="Arial" w:eastAsia="Calibri" w:hAnsi="Arial" w:cs="Times New Roman"/>
        </w:rPr>
        <w:t xml:space="preserve">W zakresie poprawy jakości powietrza na terenie gminy </w:t>
      </w:r>
      <w:r>
        <w:rPr>
          <w:rFonts w:ascii="Arial" w:eastAsia="Calibri" w:hAnsi="Arial" w:cs="Times New Roman"/>
        </w:rPr>
        <w:t>Sierpc</w:t>
      </w:r>
      <w:r w:rsidRPr="001F2B64">
        <w:rPr>
          <w:rFonts w:ascii="Arial" w:eastAsia="Calibri" w:hAnsi="Arial" w:cs="Times New Roman"/>
        </w:rPr>
        <w:t xml:space="preserve"> realizowany jest </w:t>
      </w:r>
      <w:r>
        <w:rPr>
          <w:rFonts w:ascii="Arial" w:eastAsia="Calibri" w:hAnsi="Arial" w:cs="Times New Roman"/>
        </w:rPr>
        <w:t>P</w:t>
      </w:r>
      <w:r w:rsidRPr="001F2B64">
        <w:rPr>
          <w:rFonts w:ascii="Arial" w:eastAsia="Calibri" w:hAnsi="Arial" w:cs="Times New Roman"/>
        </w:rPr>
        <w:t xml:space="preserve">rogram </w:t>
      </w:r>
      <w:r>
        <w:rPr>
          <w:rFonts w:ascii="Arial" w:eastAsia="Calibri" w:hAnsi="Arial" w:cs="Times New Roman"/>
        </w:rPr>
        <w:t>„</w:t>
      </w:r>
      <w:r w:rsidRPr="001F2B64">
        <w:rPr>
          <w:rFonts w:ascii="Arial" w:eastAsia="Calibri" w:hAnsi="Arial" w:cs="Times New Roman"/>
        </w:rPr>
        <w:t>Czyste Powietrze</w:t>
      </w:r>
      <w:r>
        <w:rPr>
          <w:rFonts w:ascii="Arial" w:eastAsia="Calibri" w:hAnsi="Arial" w:cs="Times New Roman"/>
        </w:rPr>
        <w:t>”</w:t>
      </w:r>
      <w:r w:rsidRPr="001F2B64">
        <w:rPr>
          <w:rFonts w:ascii="Arial" w:eastAsia="Calibri" w:hAnsi="Arial" w:cs="Times New Roman"/>
        </w:rPr>
        <w:t xml:space="preserve">. Celem Programu jest poprawa jakości powietrza oraz zmniejszenie emisji gazów cieplarnianych poprzez wymianę źródeł ciepła oraz poprawę efektywności energetycznej budynków. Program </w:t>
      </w:r>
      <w:r>
        <w:rPr>
          <w:rFonts w:ascii="Arial" w:eastAsia="Calibri" w:hAnsi="Arial" w:cs="Times New Roman"/>
        </w:rPr>
        <w:t>„</w:t>
      </w:r>
      <w:r w:rsidRPr="001F2B64">
        <w:rPr>
          <w:rFonts w:ascii="Arial" w:eastAsia="Calibri" w:hAnsi="Arial" w:cs="Times New Roman"/>
        </w:rPr>
        <w:t xml:space="preserve">Czyste </w:t>
      </w:r>
      <w:r>
        <w:rPr>
          <w:rFonts w:ascii="Arial" w:eastAsia="Calibri" w:hAnsi="Arial" w:cs="Times New Roman"/>
        </w:rPr>
        <w:t>P</w:t>
      </w:r>
      <w:r w:rsidRPr="001F2B64">
        <w:rPr>
          <w:rFonts w:ascii="Arial" w:eastAsia="Calibri" w:hAnsi="Arial" w:cs="Times New Roman"/>
        </w:rPr>
        <w:t>owietrze</w:t>
      </w:r>
      <w:r>
        <w:rPr>
          <w:rFonts w:ascii="Arial" w:eastAsia="Calibri" w:hAnsi="Arial" w:cs="Times New Roman"/>
        </w:rPr>
        <w:t>”</w:t>
      </w:r>
      <w:r w:rsidRPr="001F2B64">
        <w:rPr>
          <w:rFonts w:ascii="Arial" w:eastAsia="Calibri" w:hAnsi="Arial" w:cs="Times New Roman"/>
        </w:rPr>
        <w:t xml:space="preserve"> skierowany jest do budynków jednorodzinnym</w:t>
      </w:r>
      <w:r>
        <w:rPr>
          <w:rStyle w:val="Odwoanieprzypisudolnego"/>
          <w:rFonts w:ascii="Arial" w:eastAsia="Calibri" w:hAnsi="Arial" w:cs="Times New Roman"/>
        </w:rPr>
        <w:footnoteReference w:id="5"/>
      </w:r>
      <w:r>
        <w:rPr>
          <w:rFonts w:ascii="Arial" w:eastAsia="Calibri" w:hAnsi="Arial" w:cs="Times New Roman"/>
        </w:rPr>
        <w:t>.</w:t>
      </w:r>
    </w:p>
    <w:p w14:paraId="21466F8A" w14:textId="77777777" w:rsidR="001275AE" w:rsidRDefault="001275AE" w:rsidP="00712246">
      <w:pPr>
        <w:spacing w:before="120" w:after="120" w:line="360" w:lineRule="auto"/>
        <w:jc w:val="both"/>
        <w:rPr>
          <w:rFonts w:ascii="Arial" w:hAnsi="Arial" w:cs="Arial"/>
          <w:bCs/>
        </w:rPr>
      </w:pPr>
    </w:p>
    <w:p w14:paraId="5D8883B8" w14:textId="77777777" w:rsidR="001275AE" w:rsidRDefault="001275AE" w:rsidP="00712246">
      <w:pPr>
        <w:spacing w:before="120" w:after="120" w:line="360" w:lineRule="auto"/>
        <w:jc w:val="both"/>
        <w:rPr>
          <w:rFonts w:ascii="Arial" w:hAnsi="Arial" w:cs="Arial"/>
          <w:bCs/>
        </w:rPr>
      </w:pPr>
    </w:p>
    <w:p w14:paraId="1D8BF8D6" w14:textId="77777777" w:rsidR="001275AE" w:rsidRDefault="001275AE" w:rsidP="00712246">
      <w:pPr>
        <w:spacing w:before="120" w:after="120" w:line="360" w:lineRule="auto"/>
        <w:jc w:val="both"/>
        <w:rPr>
          <w:rFonts w:ascii="Arial" w:hAnsi="Arial" w:cs="Arial"/>
          <w:bCs/>
        </w:rPr>
      </w:pPr>
    </w:p>
    <w:p w14:paraId="4668DAB4" w14:textId="77777777" w:rsidR="001275AE" w:rsidRDefault="001275AE">
      <w:pPr>
        <w:rPr>
          <w:rFonts w:ascii="Arial" w:eastAsiaTheme="majorEastAsia" w:hAnsi="Arial" w:cstheme="majorBidi"/>
          <w:b/>
          <w:sz w:val="24"/>
          <w:szCs w:val="26"/>
        </w:rPr>
      </w:pPr>
      <w:bookmarkStart w:id="33" w:name="_Toc72268424"/>
      <w:bookmarkStart w:id="34" w:name="_Toc308010934"/>
      <w:bookmarkEnd w:id="27"/>
      <w:r>
        <w:br w:type="page"/>
      </w:r>
    </w:p>
    <w:p w14:paraId="2B7A894B" w14:textId="27A7C251" w:rsidR="009262A5" w:rsidRPr="001F57E3" w:rsidRDefault="00F83772" w:rsidP="00AB6825">
      <w:pPr>
        <w:pStyle w:val="Nagwek2"/>
      </w:pPr>
      <w:bookmarkStart w:id="35" w:name="_Toc200287724"/>
      <w:r w:rsidRPr="001F57E3">
        <w:lastRenderedPageBreak/>
        <w:t>6</w:t>
      </w:r>
      <w:r w:rsidR="009262A5" w:rsidRPr="001F57E3">
        <w:t>.</w:t>
      </w:r>
      <w:r w:rsidR="00720FA6" w:rsidRPr="001F57E3">
        <w:t>2</w:t>
      </w:r>
      <w:r w:rsidR="009262A5" w:rsidRPr="001F57E3">
        <w:t xml:space="preserve">. </w:t>
      </w:r>
      <w:bookmarkEnd w:id="33"/>
      <w:r w:rsidR="00720FA6" w:rsidRPr="001F57E3">
        <w:t xml:space="preserve">Klimat </w:t>
      </w:r>
      <w:r w:rsidR="00893934" w:rsidRPr="004872A1">
        <w:t>akustyczny</w:t>
      </w:r>
      <w:bookmarkEnd w:id="35"/>
    </w:p>
    <w:p w14:paraId="765DBA5A" w14:textId="3207CACB" w:rsidR="006756DA" w:rsidRPr="006756DA" w:rsidRDefault="006756DA" w:rsidP="006756DA">
      <w:pPr>
        <w:spacing w:before="120" w:after="120" w:line="360" w:lineRule="auto"/>
        <w:jc w:val="both"/>
        <w:rPr>
          <w:rFonts w:ascii="Arial" w:eastAsia="Times New Roman" w:hAnsi="Arial" w:cs="Arial"/>
        </w:rPr>
      </w:pPr>
      <w:r w:rsidRPr="006756DA">
        <w:rPr>
          <w:rFonts w:ascii="Arial" w:eastAsia="Times New Roman" w:hAnsi="Arial" w:cs="Arial"/>
        </w:rPr>
        <w:t xml:space="preserve">Przez hałas rozumie się dźwięki o częstotliwościach od 16 Hz do 16 000 Hz. Hałas jest zanieczyszczeniem środowiska przyrodniczego charakteryzującym się różnorodnością źródeł </w:t>
      </w:r>
      <w:r w:rsidR="004D51F1">
        <w:rPr>
          <w:rFonts w:ascii="Arial" w:eastAsia="Times New Roman" w:hAnsi="Arial" w:cs="Arial"/>
        </w:rPr>
        <w:br/>
      </w:r>
      <w:r w:rsidRPr="006756DA">
        <w:rPr>
          <w:rFonts w:ascii="Arial" w:eastAsia="Times New Roman" w:hAnsi="Arial" w:cs="Arial"/>
        </w:rPr>
        <w:t xml:space="preserve">i powszechnością występowania. Głównym źródłem emisji hałasu komunikacyjnego do środowiska na terenie gminy jest ruch komunikacyjny skumulowany na drodze krajowej nr 10 oraz na drogach wojewódzkich nr 560 i 541 przebiegających przez teren gminy oraz ruch na drogach powiatowych </w:t>
      </w:r>
      <w:r w:rsidR="004D51F1">
        <w:rPr>
          <w:rFonts w:ascii="Arial" w:eastAsia="Times New Roman" w:hAnsi="Arial" w:cs="Arial"/>
        </w:rPr>
        <w:br/>
      </w:r>
      <w:r w:rsidRPr="006756DA">
        <w:rPr>
          <w:rFonts w:ascii="Arial" w:eastAsia="Times New Roman" w:hAnsi="Arial" w:cs="Arial"/>
        </w:rPr>
        <w:t>i gminnych.</w:t>
      </w:r>
    </w:p>
    <w:p w14:paraId="04C3120C" w14:textId="77777777" w:rsidR="006756DA" w:rsidRPr="006756DA" w:rsidRDefault="006756DA" w:rsidP="006756DA">
      <w:pPr>
        <w:spacing w:before="120" w:after="120" w:line="360" w:lineRule="auto"/>
        <w:jc w:val="both"/>
        <w:rPr>
          <w:rFonts w:ascii="Arial" w:eastAsia="Arial" w:hAnsi="Arial" w:cs="Arial"/>
          <w:lang w:val="pl"/>
        </w:rPr>
      </w:pPr>
      <w:r w:rsidRPr="006756DA">
        <w:rPr>
          <w:rFonts w:ascii="Arial" w:eastAsia="Times New Roman" w:hAnsi="Arial" w:cs="Arial"/>
          <w:szCs w:val="20"/>
        </w:rPr>
        <w:t>Hałas stanowi zagrożenie dla zdrowia i ma wpływ na jakość życia mieszkańców, a także oddziałuje negatywnie na zwierzęta. Długotrwała ekspozycja na hałas może m.in. powodować znaczne zaburzenia snu, chorobę niedokrwienną serca, spadek koncentracji, czy rozdrażnienie.</w:t>
      </w:r>
    </w:p>
    <w:p w14:paraId="4A9819DF" w14:textId="52288DD0" w:rsidR="006756DA" w:rsidRPr="006756DA" w:rsidRDefault="006756DA" w:rsidP="006756DA">
      <w:pPr>
        <w:spacing w:before="120" w:after="120" w:line="360" w:lineRule="auto"/>
        <w:ind w:right="-6"/>
        <w:jc w:val="both"/>
        <w:rPr>
          <w:rFonts w:ascii="Arial" w:eastAsia="Times New Roman" w:hAnsi="Arial" w:cs="Arial"/>
        </w:rPr>
      </w:pPr>
      <w:r w:rsidRPr="006756DA">
        <w:rPr>
          <w:rFonts w:ascii="Arial" w:eastAsia="Times New Roman" w:hAnsi="Arial" w:cs="Arial"/>
        </w:rPr>
        <w:t xml:space="preserve">Ochroną akustyczną objęte są określone rodzaje terenów, wskazane w rozporządzeniu Ministra Środowiska z dnia 14 czerwca 2007 roku w sprawie dopuszczalnych poziomów hałasu </w:t>
      </w:r>
      <w:r w:rsidR="004D51F1">
        <w:rPr>
          <w:rFonts w:ascii="Arial" w:eastAsia="Times New Roman" w:hAnsi="Arial" w:cs="Arial"/>
        </w:rPr>
        <w:br/>
      </w:r>
      <w:r w:rsidRPr="006756DA">
        <w:rPr>
          <w:rFonts w:ascii="Arial" w:eastAsia="Times New Roman" w:hAnsi="Arial" w:cs="Arial"/>
        </w:rPr>
        <w:t xml:space="preserve">w środowisku, wyróżnione ze względu na sposób zagospodarowania i pełnione funkcje (np. tereny zamieszkałe, rekreacyjne, szpitale). Ograniczenie emisji hałasu może nastąpić m.in. poprzez stosowanie środków technicznych, technologicznych lub organizacyjnych zmniejszających natężenie hałasu, ale również poprzez odpowiednie zapisy w miejscowych planach zagospodarowania przestrzennego dotyczące lokalizacji obiektów przemysłowych, zapewnienie odpowiednich odległości terenów przeznaczonych pod nową zabudowę lub stosowanie odpowiednich barier akustycznych. Istotnym działaniem w zakresie ograniczania natężania hałasu jest także monitoring. </w:t>
      </w:r>
    </w:p>
    <w:p w14:paraId="48254CBD" w14:textId="77777777" w:rsidR="006756DA" w:rsidRPr="006756DA" w:rsidRDefault="006756DA" w:rsidP="006756DA">
      <w:pPr>
        <w:spacing w:before="120" w:after="120" w:line="360" w:lineRule="auto"/>
        <w:jc w:val="both"/>
        <w:rPr>
          <w:rFonts w:ascii="Arial" w:eastAsia="Calibri" w:hAnsi="Arial" w:cs="Arial"/>
          <w:kern w:val="2"/>
          <w14:ligatures w14:val="standardContextual"/>
        </w:rPr>
      </w:pPr>
      <w:r w:rsidRPr="006756DA">
        <w:rPr>
          <w:rFonts w:ascii="Arial" w:eastAsia="Calibri" w:hAnsi="Arial" w:cs="Arial"/>
          <w:kern w:val="2"/>
          <w14:ligatures w14:val="standardContextual"/>
        </w:rPr>
        <w:t>Oceny stanu akustycznego środowiska i obserwacji zmian dokonuje się w ramach Państwowego Monitoringu Środowiska na podstawie wyników pomiarów poziomów hałasu określonych wskaźnikami oraz z uwzględnieniem pozostałych danych, w szczególności demograficznych oraz dotyczących sposobu zagospodarowania i użytkowania terenu. Oceny stanu akustycznego środowiska dokonuje się obowiązkowo co 5 lat dla:</w:t>
      </w:r>
    </w:p>
    <w:p w14:paraId="59FDC87F" w14:textId="77777777" w:rsidR="006756DA" w:rsidRPr="006756DA" w:rsidRDefault="006756DA" w:rsidP="006756DA">
      <w:pPr>
        <w:numPr>
          <w:ilvl w:val="0"/>
          <w:numId w:val="21"/>
        </w:numPr>
        <w:spacing w:after="0" w:line="360" w:lineRule="auto"/>
        <w:ind w:left="357" w:hanging="357"/>
        <w:jc w:val="both"/>
        <w:rPr>
          <w:rFonts w:ascii="Arial" w:eastAsia="Calibri" w:hAnsi="Arial" w:cs="Arial"/>
          <w:kern w:val="2"/>
          <w14:ligatures w14:val="standardContextual"/>
        </w:rPr>
      </w:pPr>
      <w:r w:rsidRPr="006756DA">
        <w:rPr>
          <w:rFonts w:ascii="Arial" w:eastAsia="Calibri" w:hAnsi="Arial" w:cs="Arial"/>
          <w:kern w:val="2"/>
          <w14:ligatures w14:val="standardContextual"/>
        </w:rPr>
        <w:t>aglomeracji o liczbie mieszkańców większej niż 100 tysięcy,</w:t>
      </w:r>
    </w:p>
    <w:p w14:paraId="7801A82B" w14:textId="77777777" w:rsidR="006756DA" w:rsidRPr="006756DA" w:rsidRDefault="006756DA" w:rsidP="006756DA">
      <w:pPr>
        <w:numPr>
          <w:ilvl w:val="0"/>
          <w:numId w:val="21"/>
        </w:numPr>
        <w:spacing w:after="0" w:line="360" w:lineRule="auto"/>
        <w:ind w:left="357" w:hanging="357"/>
        <w:jc w:val="both"/>
        <w:rPr>
          <w:rFonts w:ascii="Arial" w:eastAsia="Calibri" w:hAnsi="Arial" w:cs="Arial"/>
          <w:kern w:val="2"/>
          <w14:ligatures w14:val="standardContextual"/>
        </w:rPr>
      </w:pPr>
      <w:r w:rsidRPr="006756DA">
        <w:rPr>
          <w:rFonts w:ascii="Arial" w:eastAsia="Calibri" w:hAnsi="Arial" w:cs="Arial"/>
          <w:kern w:val="2"/>
          <w14:ligatures w14:val="standardContextual"/>
        </w:rPr>
        <w:t>głównych dróg o natężeniu ruchu powyżej 3 milionów pojazdów w ciągu roku tj. ok. 8 200 poj./dobę,</w:t>
      </w:r>
    </w:p>
    <w:p w14:paraId="729D795F" w14:textId="77777777" w:rsidR="006756DA" w:rsidRPr="006756DA" w:rsidRDefault="006756DA" w:rsidP="006756DA">
      <w:pPr>
        <w:numPr>
          <w:ilvl w:val="0"/>
          <w:numId w:val="21"/>
        </w:numPr>
        <w:spacing w:after="0" w:line="360" w:lineRule="auto"/>
        <w:ind w:left="357" w:hanging="357"/>
        <w:jc w:val="both"/>
        <w:rPr>
          <w:rFonts w:ascii="Arial" w:eastAsia="Calibri" w:hAnsi="Arial" w:cs="Arial"/>
          <w:kern w:val="2"/>
          <w14:ligatures w14:val="standardContextual"/>
        </w:rPr>
      </w:pPr>
      <w:r w:rsidRPr="006756DA">
        <w:rPr>
          <w:rFonts w:ascii="Arial" w:eastAsia="Calibri" w:hAnsi="Arial" w:cs="Arial"/>
          <w:kern w:val="2"/>
          <w14:ligatures w14:val="standardContextual"/>
        </w:rPr>
        <w:t>głównych linii kolejowych, po których rocznie przejeżdża ponad 30 000 pociągów,</w:t>
      </w:r>
    </w:p>
    <w:p w14:paraId="1E46262D" w14:textId="77777777" w:rsidR="006756DA" w:rsidRPr="006756DA" w:rsidRDefault="006756DA" w:rsidP="006756DA">
      <w:pPr>
        <w:numPr>
          <w:ilvl w:val="0"/>
          <w:numId w:val="21"/>
        </w:numPr>
        <w:spacing w:after="0" w:line="360" w:lineRule="auto"/>
        <w:ind w:left="357" w:hanging="357"/>
        <w:jc w:val="both"/>
        <w:rPr>
          <w:rFonts w:ascii="Arial" w:eastAsia="Calibri" w:hAnsi="Arial" w:cs="Arial"/>
          <w:kern w:val="2"/>
          <w14:ligatures w14:val="standardContextual"/>
        </w:rPr>
      </w:pPr>
      <w:r w:rsidRPr="006756DA">
        <w:rPr>
          <w:rFonts w:ascii="Arial" w:eastAsia="Calibri" w:hAnsi="Arial" w:cs="Arial"/>
          <w:kern w:val="2"/>
          <w14:ligatures w14:val="standardContextual"/>
        </w:rPr>
        <w:t>głównych portów lotniczych, na których odbywa się powyżej 50 000 operacji rocznie.</w:t>
      </w:r>
    </w:p>
    <w:p w14:paraId="04335F26" w14:textId="77777777" w:rsidR="006756DA" w:rsidRPr="006756DA" w:rsidRDefault="006756DA" w:rsidP="006756DA">
      <w:pPr>
        <w:spacing w:before="120" w:after="120" w:line="360" w:lineRule="auto"/>
        <w:jc w:val="both"/>
        <w:rPr>
          <w:rFonts w:ascii="Arial" w:eastAsia="Calibri" w:hAnsi="Arial" w:cs="Arial"/>
          <w:kern w:val="2"/>
          <w14:ligatures w14:val="standardContextual"/>
        </w:rPr>
      </w:pPr>
      <w:r w:rsidRPr="006756DA">
        <w:rPr>
          <w:rFonts w:ascii="Arial" w:eastAsia="Calibri" w:hAnsi="Arial" w:cs="Arial"/>
          <w:kern w:val="2"/>
          <w14:ligatures w14:val="standardContextual"/>
        </w:rPr>
        <w:t>Standardy dotyczące klimatu akustycznego określa rozporządzenie Ministra Środowiska z dnia 14 czerwca 2007 roku w sprawie dopuszczalnych poziomów hałasu w środowisku (Dz. U. 2014 poz. 112). W rozporządzeniu zawarte są dopuszczalne poziomy hałasu dla poszczególnych rodzajów źródeł (dróg i linii kolejowych, linii elektroenergetycznych, startów, przelotów i lądowań statków powietrznych oraz pozostałych obiektów i grup źródeł hałasu), w odniesieniu do rodzaju terenów wyróżnionych ze względu na sposób zagospodarowania i pełnione funkcje.</w:t>
      </w:r>
    </w:p>
    <w:p w14:paraId="5083C8EB" w14:textId="2547FE7C" w:rsidR="006756DA" w:rsidRDefault="006756DA" w:rsidP="006756DA">
      <w:pPr>
        <w:pStyle w:val="Legenda"/>
        <w:keepNext/>
      </w:pPr>
      <w:bookmarkStart w:id="36" w:name="_Toc200545810"/>
      <w:r>
        <w:lastRenderedPageBreak/>
        <w:t xml:space="preserve">Tabela </w:t>
      </w:r>
      <w:r w:rsidR="00E85807">
        <w:fldChar w:fldCharType="begin"/>
      </w:r>
      <w:r w:rsidR="00E85807">
        <w:instrText xml:space="preserve"> SEQ Tabela \* ARABIC </w:instrText>
      </w:r>
      <w:r w:rsidR="00E85807">
        <w:fldChar w:fldCharType="separate"/>
      </w:r>
      <w:r w:rsidR="002551D8">
        <w:rPr>
          <w:noProof/>
        </w:rPr>
        <w:t>5</w:t>
      </w:r>
      <w:r w:rsidR="00E85807">
        <w:rPr>
          <w:noProof/>
        </w:rPr>
        <w:fldChar w:fldCharType="end"/>
      </w:r>
      <w:r>
        <w:t xml:space="preserve">. </w:t>
      </w:r>
      <w:r w:rsidRPr="006756DA">
        <w:rPr>
          <w:rFonts w:eastAsia="Calibri" w:cs="Arial"/>
          <w:bCs/>
          <w:iCs w:val="0"/>
          <w:kern w:val="2"/>
          <w:szCs w:val="20"/>
          <w14:ligatures w14:val="standardContextual"/>
        </w:rPr>
        <w:t>Dopuszczalne poziomy hałasu w środowisku powodowanego przez poszczególne grupy źródeł hałasu, z wyłączeniem hałasu powodowanego przez starty, lądowania i przeloty statków powietrznych oraz linie elektroenergetyczne, wyrażone wskaźnikami L</w:t>
      </w:r>
      <w:r w:rsidRPr="006756DA">
        <w:rPr>
          <w:rFonts w:eastAsia="Calibri" w:cs="Arial"/>
          <w:bCs/>
          <w:iCs w:val="0"/>
          <w:kern w:val="2"/>
          <w:szCs w:val="20"/>
          <w:vertAlign w:val="subscript"/>
          <w14:ligatures w14:val="standardContextual"/>
        </w:rPr>
        <w:t xml:space="preserve">Aeq D </w:t>
      </w:r>
      <w:r w:rsidRPr="006756DA">
        <w:rPr>
          <w:rFonts w:eastAsia="Calibri" w:cs="Arial"/>
          <w:bCs/>
          <w:iCs w:val="0"/>
          <w:kern w:val="2"/>
          <w:szCs w:val="20"/>
          <w14:ligatures w14:val="standardContextual"/>
        </w:rPr>
        <w:t>i L</w:t>
      </w:r>
      <w:r w:rsidRPr="006756DA">
        <w:rPr>
          <w:rFonts w:eastAsia="Calibri" w:cs="Arial"/>
          <w:bCs/>
          <w:iCs w:val="0"/>
          <w:kern w:val="2"/>
          <w:szCs w:val="20"/>
          <w:vertAlign w:val="subscript"/>
          <w14:ligatures w14:val="standardContextual"/>
        </w:rPr>
        <w:t>Aeq N</w:t>
      </w:r>
      <w:r w:rsidRPr="006756DA">
        <w:rPr>
          <w:rFonts w:eastAsia="Calibri" w:cs="Arial"/>
          <w:bCs/>
          <w:iCs w:val="0"/>
          <w:kern w:val="2"/>
          <w:szCs w:val="20"/>
          <w14:ligatures w14:val="standardContextual"/>
        </w:rPr>
        <w:t>, które to wskaźniki mają zastosowanie do ustalania i kontroli warunków korzystania ze środowiska, w odniesieniu do jednej doby</w:t>
      </w:r>
      <w:bookmarkEnd w:id="36"/>
    </w:p>
    <w:p w14:paraId="624AD5A4" w14:textId="69AAF4E0" w:rsidR="007302CA" w:rsidRDefault="006756DA" w:rsidP="006756DA">
      <w:pPr>
        <w:pStyle w:val="Bezodstpw"/>
        <w:jc w:val="center"/>
        <w:rPr>
          <w:rFonts w:cs="Arial"/>
          <w:szCs w:val="22"/>
        </w:rPr>
      </w:pPr>
      <w:r w:rsidRPr="006756DA">
        <w:rPr>
          <w:noProof/>
        </w:rPr>
        <w:drawing>
          <wp:inline distT="0" distB="0" distL="0" distR="0" wp14:anchorId="5E8137C0" wp14:editId="1E449CB0">
            <wp:extent cx="5085714" cy="4600000"/>
            <wp:effectExtent l="0" t="0" r="1270" b="0"/>
            <wp:docPr id="1917029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2964" name=""/>
                    <pic:cNvPicPr/>
                  </pic:nvPicPr>
                  <pic:blipFill>
                    <a:blip r:embed="rId21"/>
                    <a:stretch>
                      <a:fillRect/>
                    </a:stretch>
                  </pic:blipFill>
                  <pic:spPr>
                    <a:xfrm>
                      <a:off x="0" y="0"/>
                      <a:ext cx="5085714" cy="4600000"/>
                    </a:xfrm>
                    <a:prstGeom prst="rect">
                      <a:avLst/>
                    </a:prstGeom>
                  </pic:spPr>
                </pic:pic>
              </a:graphicData>
            </a:graphic>
          </wp:inline>
        </w:drawing>
      </w:r>
    </w:p>
    <w:p w14:paraId="51B7318C" w14:textId="77777777" w:rsidR="006756DA" w:rsidRPr="006756DA" w:rsidRDefault="006756DA" w:rsidP="006756DA">
      <w:pPr>
        <w:spacing w:before="120" w:after="120" w:line="240" w:lineRule="auto"/>
        <w:jc w:val="right"/>
        <w:rPr>
          <w:rFonts w:ascii="Arial" w:eastAsia="Calibri" w:hAnsi="Arial" w:cs="Arial"/>
          <w:kern w:val="2"/>
          <w:sz w:val="18"/>
          <w14:ligatures w14:val="standardContextual"/>
        </w:rPr>
      </w:pPr>
      <w:r w:rsidRPr="006756DA">
        <w:rPr>
          <w:rFonts w:ascii="Arial" w:eastAsia="Calibri" w:hAnsi="Arial" w:cs="Arial"/>
          <w:kern w:val="2"/>
          <w:sz w:val="18"/>
          <w14:ligatures w14:val="standardContextual"/>
        </w:rPr>
        <w:t>Źródło: Rozporządzenie Ministra Środowiska z dnia 1 października 2012 roku zmieniające rozporządzenie w sprawie dopuszczalnych poziomów hałasu w środowisku</w:t>
      </w:r>
    </w:p>
    <w:p w14:paraId="0B78ED35" w14:textId="77777777" w:rsidR="006756DA" w:rsidRDefault="006756DA" w:rsidP="006756DA">
      <w:pPr>
        <w:pStyle w:val="Legenda"/>
        <w:keepNext/>
        <w:sectPr w:rsidR="006756DA" w:rsidSect="00A00891">
          <w:pgSz w:w="11906" w:h="16838"/>
          <w:pgMar w:top="1134" w:right="1134" w:bottom="1134" w:left="1134" w:header="709" w:footer="709" w:gutter="0"/>
          <w:cols w:space="708"/>
          <w:docGrid w:linePitch="360"/>
        </w:sectPr>
      </w:pPr>
    </w:p>
    <w:p w14:paraId="28CCDEC0" w14:textId="40EFC6EE" w:rsidR="006756DA" w:rsidRDefault="006756DA" w:rsidP="006756DA">
      <w:pPr>
        <w:pStyle w:val="Legenda"/>
        <w:keepNext/>
      </w:pPr>
      <w:bookmarkStart w:id="37" w:name="_Toc200545811"/>
      <w:r>
        <w:lastRenderedPageBreak/>
        <w:t xml:space="preserve">Tabela </w:t>
      </w:r>
      <w:r w:rsidR="00E85807">
        <w:fldChar w:fldCharType="begin"/>
      </w:r>
      <w:r w:rsidR="00E85807">
        <w:instrText xml:space="preserve"> SEQ Tabela \* ARABIC </w:instrText>
      </w:r>
      <w:r w:rsidR="00E85807">
        <w:fldChar w:fldCharType="separate"/>
      </w:r>
      <w:r w:rsidR="002551D8">
        <w:rPr>
          <w:noProof/>
        </w:rPr>
        <w:t>6</w:t>
      </w:r>
      <w:r w:rsidR="00E85807">
        <w:rPr>
          <w:noProof/>
        </w:rPr>
        <w:fldChar w:fldCharType="end"/>
      </w:r>
      <w:r>
        <w:t xml:space="preserve">. </w:t>
      </w:r>
      <w:r w:rsidRPr="006756DA">
        <w:rPr>
          <w:rFonts w:eastAsia="Calibri" w:cs="Arial"/>
          <w:bCs/>
          <w:iCs w:val="0"/>
          <w:kern w:val="2"/>
          <w:szCs w:val="20"/>
          <w14:ligatures w14:val="standardContextual"/>
        </w:rPr>
        <w:t>Dopuszczalne poziomy hałasu w środowisku powodowanego przez starty, lądowania i przeloty statków powietrznych oraz linie elektroenergetyczne wyrażone wskaźnikami L</w:t>
      </w:r>
      <w:r w:rsidRPr="006756DA">
        <w:rPr>
          <w:rFonts w:eastAsia="Calibri" w:cs="Arial"/>
          <w:bCs/>
          <w:iCs w:val="0"/>
          <w:kern w:val="2"/>
          <w:szCs w:val="20"/>
          <w:vertAlign w:val="subscript"/>
          <w14:ligatures w14:val="standardContextual"/>
        </w:rPr>
        <w:t xml:space="preserve">Aeq D </w:t>
      </w:r>
      <w:r w:rsidRPr="006756DA">
        <w:rPr>
          <w:rFonts w:eastAsia="Calibri" w:cs="Arial"/>
          <w:bCs/>
          <w:iCs w:val="0"/>
          <w:kern w:val="2"/>
          <w:szCs w:val="20"/>
          <w14:ligatures w14:val="standardContextual"/>
        </w:rPr>
        <w:t>i L</w:t>
      </w:r>
      <w:r w:rsidRPr="006756DA">
        <w:rPr>
          <w:rFonts w:eastAsia="Calibri" w:cs="Arial"/>
          <w:bCs/>
          <w:iCs w:val="0"/>
          <w:kern w:val="2"/>
          <w:szCs w:val="20"/>
          <w:vertAlign w:val="subscript"/>
          <w14:ligatures w14:val="standardContextual"/>
        </w:rPr>
        <w:t>Aeq N</w:t>
      </w:r>
      <w:r w:rsidRPr="006756DA">
        <w:rPr>
          <w:rFonts w:eastAsia="Calibri" w:cs="Arial"/>
          <w:bCs/>
          <w:iCs w:val="0"/>
          <w:kern w:val="2"/>
          <w:szCs w:val="20"/>
          <w14:ligatures w14:val="standardContextual"/>
        </w:rPr>
        <w:t>, które to wskaźniki mają zastosowanie do ustalania i kontroli warunków korzystania ze środowiska, w odniesieniu do jednej doby</w:t>
      </w:r>
      <w:bookmarkEnd w:id="37"/>
    </w:p>
    <w:p w14:paraId="47AB86B2" w14:textId="26B5B5BB" w:rsidR="007F3696" w:rsidRDefault="006756DA" w:rsidP="006756DA">
      <w:pPr>
        <w:pStyle w:val="Bezodstpw"/>
        <w:jc w:val="center"/>
        <w:rPr>
          <w:rFonts w:cs="Arial"/>
          <w:szCs w:val="22"/>
        </w:rPr>
      </w:pPr>
      <w:r w:rsidRPr="006756DA">
        <w:rPr>
          <w:noProof/>
        </w:rPr>
        <w:drawing>
          <wp:inline distT="0" distB="0" distL="0" distR="0" wp14:anchorId="2409868D" wp14:editId="1C7B8ADE">
            <wp:extent cx="5333333" cy="3542857"/>
            <wp:effectExtent l="0" t="0" r="1270" b="635"/>
            <wp:docPr id="18134891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89157" name=""/>
                    <pic:cNvPicPr/>
                  </pic:nvPicPr>
                  <pic:blipFill>
                    <a:blip r:embed="rId22"/>
                    <a:stretch>
                      <a:fillRect/>
                    </a:stretch>
                  </pic:blipFill>
                  <pic:spPr>
                    <a:xfrm>
                      <a:off x="0" y="0"/>
                      <a:ext cx="5333333" cy="3542857"/>
                    </a:xfrm>
                    <a:prstGeom prst="rect">
                      <a:avLst/>
                    </a:prstGeom>
                  </pic:spPr>
                </pic:pic>
              </a:graphicData>
            </a:graphic>
          </wp:inline>
        </w:drawing>
      </w:r>
    </w:p>
    <w:p w14:paraId="0A68F8D6" w14:textId="77777777" w:rsidR="006756DA" w:rsidRPr="006756DA" w:rsidRDefault="006756DA" w:rsidP="006756DA">
      <w:pPr>
        <w:spacing w:before="120" w:after="120" w:line="240" w:lineRule="auto"/>
        <w:jc w:val="right"/>
        <w:rPr>
          <w:rFonts w:ascii="Arial" w:eastAsia="Calibri" w:hAnsi="Arial" w:cs="Arial"/>
          <w:kern w:val="2"/>
          <w:sz w:val="18"/>
          <w14:ligatures w14:val="standardContextual"/>
        </w:rPr>
      </w:pPr>
      <w:r w:rsidRPr="006756DA">
        <w:rPr>
          <w:rFonts w:ascii="Arial" w:eastAsia="Calibri" w:hAnsi="Arial" w:cs="Arial"/>
          <w:kern w:val="2"/>
          <w:sz w:val="18"/>
          <w14:ligatures w14:val="standardContextual"/>
        </w:rPr>
        <w:t>Źródło: Rozporządzenie Ministra Środowiska z dnia 14 czerwca 2007 roku w sprawie dopuszczalnych poziomów hałasu w środowisku</w:t>
      </w:r>
    </w:p>
    <w:p w14:paraId="27024C93" w14:textId="77777777" w:rsidR="006756DA" w:rsidRDefault="006756DA" w:rsidP="006756DA">
      <w:pPr>
        <w:pStyle w:val="Legenda"/>
        <w:keepNext/>
        <w:sectPr w:rsidR="006756DA" w:rsidSect="00A00891">
          <w:pgSz w:w="11906" w:h="16838"/>
          <w:pgMar w:top="1134" w:right="1134" w:bottom="1134" w:left="1134" w:header="709" w:footer="709" w:gutter="0"/>
          <w:cols w:space="708"/>
          <w:docGrid w:linePitch="360"/>
        </w:sectPr>
      </w:pPr>
    </w:p>
    <w:p w14:paraId="24B5925F" w14:textId="6CEAC44D" w:rsidR="006756DA" w:rsidRDefault="006756DA" w:rsidP="006756DA">
      <w:pPr>
        <w:pStyle w:val="Legenda"/>
        <w:keepNext/>
      </w:pPr>
      <w:bookmarkStart w:id="38" w:name="_Toc200545812"/>
      <w:r>
        <w:lastRenderedPageBreak/>
        <w:t xml:space="preserve">Tabela </w:t>
      </w:r>
      <w:r w:rsidR="00E85807">
        <w:fldChar w:fldCharType="begin"/>
      </w:r>
      <w:r w:rsidR="00E85807">
        <w:instrText xml:space="preserve"> SEQ Tabela \* ARABIC </w:instrText>
      </w:r>
      <w:r w:rsidR="00E85807">
        <w:fldChar w:fldCharType="separate"/>
      </w:r>
      <w:r w:rsidR="002551D8">
        <w:rPr>
          <w:noProof/>
        </w:rPr>
        <w:t>7</w:t>
      </w:r>
      <w:r w:rsidR="00E85807">
        <w:rPr>
          <w:noProof/>
        </w:rPr>
        <w:fldChar w:fldCharType="end"/>
      </w:r>
      <w:r>
        <w:t xml:space="preserve">. </w:t>
      </w:r>
      <w:r w:rsidRPr="006756DA">
        <w:rPr>
          <w:rFonts w:eastAsia="Calibri" w:cs="Arial"/>
          <w:bCs/>
          <w:iCs w:val="0"/>
          <w:kern w:val="2"/>
          <w:szCs w:val="20"/>
          <w14:ligatures w14:val="standardContextual"/>
        </w:rPr>
        <w:t>Dopuszczalne poziomy hałasu w środowisku powodowanego przez poszczególne grupy źródeł hałasu, z wyłączeniem hałasu powodowanego przez starty, lądowania i przeloty statków powietrznych oraz linie elektroenergetyczne, wyrażone wskaźnikami L</w:t>
      </w:r>
      <w:r w:rsidRPr="006756DA">
        <w:rPr>
          <w:rFonts w:eastAsia="Calibri" w:cs="Arial"/>
          <w:bCs/>
          <w:iCs w:val="0"/>
          <w:kern w:val="2"/>
          <w:szCs w:val="20"/>
          <w:vertAlign w:val="subscript"/>
          <w14:ligatures w14:val="standardContextual"/>
        </w:rPr>
        <w:t>DWN</w:t>
      </w:r>
      <w:r w:rsidRPr="006756DA">
        <w:rPr>
          <w:rFonts w:eastAsia="Calibri" w:cs="Arial"/>
          <w:bCs/>
          <w:iCs w:val="0"/>
          <w:kern w:val="2"/>
          <w:szCs w:val="20"/>
          <w14:ligatures w14:val="standardContextual"/>
        </w:rPr>
        <w:t xml:space="preserve"> i L</w:t>
      </w:r>
      <w:r w:rsidRPr="006756DA">
        <w:rPr>
          <w:rFonts w:eastAsia="Calibri" w:cs="Arial"/>
          <w:bCs/>
          <w:iCs w:val="0"/>
          <w:kern w:val="2"/>
          <w:szCs w:val="20"/>
          <w:vertAlign w:val="subscript"/>
          <w14:ligatures w14:val="standardContextual"/>
        </w:rPr>
        <w:t>N</w:t>
      </w:r>
      <w:r w:rsidRPr="006756DA">
        <w:rPr>
          <w:rFonts w:eastAsia="Calibri" w:cs="Arial"/>
          <w:bCs/>
          <w:iCs w:val="0"/>
          <w:kern w:val="2"/>
          <w:szCs w:val="20"/>
          <w14:ligatures w14:val="standardContextual"/>
        </w:rPr>
        <w:t>, które to wskaźniki mają zastosowanie do prowadzenia długookresowej polityki w zakresie ochrony przed hałasem</w:t>
      </w:r>
      <w:bookmarkEnd w:id="38"/>
    </w:p>
    <w:p w14:paraId="3778B05B" w14:textId="5BC1B8C5" w:rsidR="007F3696" w:rsidRDefault="006756DA" w:rsidP="006756DA">
      <w:pPr>
        <w:pStyle w:val="Bezodstpw"/>
        <w:jc w:val="center"/>
        <w:rPr>
          <w:rFonts w:cs="Arial"/>
          <w:szCs w:val="22"/>
        </w:rPr>
      </w:pPr>
      <w:r w:rsidRPr="006756DA">
        <w:rPr>
          <w:noProof/>
        </w:rPr>
        <w:drawing>
          <wp:inline distT="0" distB="0" distL="0" distR="0" wp14:anchorId="31DA54DA" wp14:editId="1FF60FA1">
            <wp:extent cx="5466667" cy="4990476"/>
            <wp:effectExtent l="0" t="0" r="1270" b="635"/>
            <wp:docPr id="16349519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51933" name=""/>
                    <pic:cNvPicPr/>
                  </pic:nvPicPr>
                  <pic:blipFill>
                    <a:blip r:embed="rId23"/>
                    <a:stretch>
                      <a:fillRect/>
                    </a:stretch>
                  </pic:blipFill>
                  <pic:spPr>
                    <a:xfrm>
                      <a:off x="0" y="0"/>
                      <a:ext cx="5466667" cy="4990476"/>
                    </a:xfrm>
                    <a:prstGeom prst="rect">
                      <a:avLst/>
                    </a:prstGeom>
                  </pic:spPr>
                </pic:pic>
              </a:graphicData>
            </a:graphic>
          </wp:inline>
        </w:drawing>
      </w:r>
    </w:p>
    <w:p w14:paraId="3335A614" w14:textId="77777777" w:rsidR="006756DA" w:rsidRPr="00B0642E" w:rsidRDefault="006756DA" w:rsidP="006756DA">
      <w:pPr>
        <w:spacing w:before="120" w:after="120" w:line="240" w:lineRule="auto"/>
        <w:jc w:val="right"/>
        <w:rPr>
          <w:rFonts w:ascii="Arial" w:hAnsi="Arial" w:cs="Arial"/>
          <w:sz w:val="18"/>
        </w:rPr>
      </w:pPr>
      <w:r w:rsidRPr="00B0642E">
        <w:rPr>
          <w:rFonts w:ascii="Arial" w:hAnsi="Arial" w:cs="Arial"/>
          <w:sz w:val="18"/>
        </w:rPr>
        <w:t xml:space="preserve">Źródło: </w:t>
      </w:r>
      <w:r w:rsidRPr="00B0642E">
        <w:rPr>
          <w:rStyle w:val="highlight"/>
          <w:rFonts w:ascii="Arial" w:hAnsi="Arial" w:cs="Arial"/>
          <w:sz w:val="18"/>
        </w:rPr>
        <w:t>Rozpo</w:t>
      </w:r>
      <w:r w:rsidRPr="00B0642E">
        <w:rPr>
          <w:rStyle w:val="markedcontent"/>
          <w:rFonts w:ascii="Arial" w:hAnsi="Arial" w:cs="Arial"/>
          <w:sz w:val="18"/>
        </w:rPr>
        <w:t>rządzenie Ministra Środowiska z dnia</w:t>
      </w:r>
      <w:r w:rsidRPr="00B0642E">
        <w:rPr>
          <w:rFonts w:ascii="Arial" w:hAnsi="Arial" w:cs="Arial"/>
          <w:sz w:val="18"/>
        </w:rPr>
        <w:t xml:space="preserve"> </w:t>
      </w:r>
      <w:r w:rsidRPr="00B0642E">
        <w:rPr>
          <w:rStyle w:val="markedcontent"/>
          <w:rFonts w:ascii="Arial" w:hAnsi="Arial" w:cs="Arial"/>
          <w:sz w:val="18"/>
        </w:rPr>
        <w:t>1 października 2012 roku zmieniające rozporządzenie w sprawie dopuszczalnych poziomów hałasu w środowisku</w:t>
      </w:r>
    </w:p>
    <w:p w14:paraId="3520DEA1" w14:textId="77777777" w:rsidR="006756DA" w:rsidRDefault="006756DA" w:rsidP="006756DA">
      <w:pPr>
        <w:pStyle w:val="Legenda"/>
        <w:keepNext/>
        <w:sectPr w:rsidR="006756DA" w:rsidSect="00A00891">
          <w:pgSz w:w="11906" w:h="16838"/>
          <w:pgMar w:top="1134" w:right="1134" w:bottom="1134" w:left="1134" w:header="709" w:footer="709" w:gutter="0"/>
          <w:cols w:space="708"/>
          <w:docGrid w:linePitch="360"/>
        </w:sectPr>
      </w:pPr>
    </w:p>
    <w:p w14:paraId="490A1C6A" w14:textId="6B9ED6E9" w:rsidR="006756DA" w:rsidRDefault="006756DA" w:rsidP="006756DA">
      <w:pPr>
        <w:pStyle w:val="Legenda"/>
        <w:keepNext/>
      </w:pPr>
      <w:bookmarkStart w:id="39" w:name="_Toc200545813"/>
      <w:r>
        <w:lastRenderedPageBreak/>
        <w:t xml:space="preserve">Tabela </w:t>
      </w:r>
      <w:r w:rsidR="00E85807">
        <w:fldChar w:fldCharType="begin"/>
      </w:r>
      <w:r w:rsidR="00E85807">
        <w:instrText xml:space="preserve"> SEQ Tabela \* ARABIC </w:instrText>
      </w:r>
      <w:r w:rsidR="00E85807">
        <w:fldChar w:fldCharType="separate"/>
      </w:r>
      <w:r w:rsidR="002551D8">
        <w:rPr>
          <w:noProof/>
        </w:rPr>
        <w:t>8</w:t>
      </w:r>
      <w:r w:rsidR="00E85807">
        <w:rPr>
          <w:noProof/>
        </w:rPr>
        <w:fldChar w:fldCharType="end"/>
      </w:r>
      <w:r>
        <w:t xml:space="preserve">. </w:t>
      </w:r>
      <w:r w:rsidRPr="006756DA">
        <w:rPr>
          <w:rFonts w:eastAsia="Calibri" w:cs="Arial"/>
          <w:bCs/>
          <w:iCs w:val="0"/>
          <w:kern w:val="2"/>
          <w:szCs w:val="20"/>
          <w14:ligatures w14:val="standardContextual"/>
        </w:rPr>
        <w:t>Dopuszczalne poziomy hałasu w środowisku powodowanego przez straty, lądowania i przeloty statków powietrznych oraz linie elektroenergetyczne wyrażone wskaźnikami L</w:t>
      </w:r>
      <w:r w:rsidRPr="006756DA">
        <w:rPr>
          <w:rFonts w:eastAsia="Calibri" w:cs="Arial"/>
          <w:bCs/>
          <w:iCs w:val="0"/>
          <w:kern w:val="2"/>
          <w:szCs w:val="20"/>
          <w:vertAlign w:val="subscript"/>
          <w14:ligatures w14:val="standardContextual"/>
        </w:rPr>
        <w:t>DWN</w:t>
      </w:r>
      <w:r w:rsidRPr="006756DA">
        <w:rPr>
          <w:rFonts w:eastAsia="Calibri" w:cs="Arial"/>
          <w:bCs/>
          <w:iCs w:val="0"/>
          <w:kern w:val="2"/>
          <w:szCs w:val="20"/>
          <w14:ligatures w14:val="standardContextual"/>
        </w:rPr>
        <w:t xml:space="preserve"> i L</w:t>
      </w:r>
      <w:r w:rsidRPr="006756DA">
        <w:rPr>
          <w:rFonts w:eastAsia="Calibri" w:cs="Arial"/>
          <w:bCs/>
          <w:iCs w:val="0"/>
          <w:kern w:val="2"/>
          <w:szCs w:val="20"/>
          <w:vertAlign w:val="subscript"/>
          <w14:ligatures w14:val="standardContextual"/>
        </w:rPr>
        <w:t>N</w:t>
      </w:r>
      <w:r w:rsidRPr="006756DA">
        <w:rPr>
          <w:rFonts w:eastAsia="Calibri" w:cs="Arial"/>
          <w:bCs/>
          <w:iCs w:val="0"/>
          <w:kern w:val="2"/>
          <w:szCs w:val="20"/>
          <w14:ligatures w14:val="standardContextual"/>
        </w:rPr>
        <w:t>, które to wskaźniki mają zastosowanie do prowadzenia długookresowej polityki w zakresie ochrony przed hałasem</w:t>
      </w:r>
      <w:bookmarkEnd w:id="39"/>
    </w:p>
    <w:p w14:paraId="58E2F0FE" w14:textId="43989B9E" w:rsidR="007F3696" w:rsidRPr="001F57E3" w:rsidRDefault="006756DA" w:rsidP="006756DA">
      <w:pPr>
        <w:pStyle w:val="Bezodstpw"/>
        <w:jc w:val="center"/>
      </w:pPr>
      <w:r w:rsidRPr="006756DA">
        <w:rPr>
          <w:noProof/>
        </w:rPr>
        <w:drawing>
          <wp:inline distT="0" distB="0" distL="0" distR="0" wp14:anchorId="5096C54E" wp14:editId="431C110F">
            <wp:extent cx="4961905" cy="3476190"/>
            <wp:effectExtent l="0" t="0" r="0" b="0"/>
            <wp:docPr id="12374283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28378" name=""/>
                    <pic:cNvPicPr/>
                  </pic:nvPicPr>
                  <pic:blipFill>
                    <a:blip r:embed="rId24"/>
                    <a:stretch>
                      <a:fillRect/>
                    </a:stretch>
                  </pic:blipFill>
                  <pic:spPr>
                    <a:xfrm>
                      <a:off x="0" y="0"/>
                      <a:ext cx="4961905" cy="3476190"/>
                    </a:xfrm>
                    <a:prstGeom prst="rect">
                      <a:avLst/>
                    </a:prstGeom>
                  </pic:spPr>
                </pic:pic>
              </a:graphicData>
            </a:graphic>
          </wp:inline>
        </w:drawing>
      </w:r>
    </w:p>
    <w:p w14:paraId="166568A9" w14:textId="77777777" w:rsidR="006756DA" w:rsidRPr="006756DA" w:rsidRDefault="006756DA" w:rsidP="006756DA">
      <w:pPr>
        <w:spacing w:before="120" w:after="120" w:line="240" w:lineRule="auto"/>
        <w:jc w:val="right"/>
        <w:rPr>
          <w:rFonts w:ascii="Arial" w:eastAsia="Calibri" w:hAnsi="Arial" w:cs="Arial"/>
          <w:kern w:val="2"/>
          <w:sz w:val="18"/>
          <w14:ligatures w14:val="standardContextual"/>
        </w:rPr>
      </w:pPr>
      <w:r w:rsidRPr="006756DA">
        <w:rPr>
          <w:rFonts w:ascii="Arial" w:eastAsia="Calibri" w:hAnsi="Arial" w:cs="Arial"/>
          <w:kern w:val="2"/>
          <w:sz w:val="18"/>
          <w14:ligatures w14:val="standardContextual"/>
        </w:rPr>
        <w:t>Źródło: Rozporządzenie Ministra Środowiska z dnia 14 czerwca 2007 roku w sprawie dopuszczalnych poziomów hałasu w środowisku</w:t>
      </w:r>
    </w:p>
    <w:p w14:paraId="00B07116" w14:textId="66B6A022" w:rsidR="006756DA" w:rsidRPr="006756DA" w:rsidRDefault="006756DA" w:rsidP="006756DA">
      <w:pPr>
        <w:spacing w:before="120" w:after="120" w:line="360" w:lineRule="auto"/>
        <w:jc w:val="both"/>
        <w:rPr>
          <w:rFonts w:ascii="Arial" w:eastAsia="Calibri" w:hAnsi="Arial" w:cs="Arial"/>
          <w:kern w:val="2"/>
          <w14:ligatures w14:val="standardContextual"/>
        </w:rPr>
      </w:pPr>
      <w:r w:rsidRPr="006756DA">
        <w:rPr>
          <w:rFonts w:ascii="Arial" w:eastAsia="Calibri" w:hAnsi="Arial" w:cs="Arial"/>
          <w:kern w:val="2"/>
          <w14:ligatures w14:val="standardContextual"/>
        </w:rPr>
        <w:t xml:space="preserve">Monitoring klimatu akustycznego realizowany jest zgodnie z ustawą Prawo ochrony środowiska </w:t>
      </w:r>
      <w:r w:rsidR="00D047C9">
        <w:rPr>
          <w:rFonts w:ascii="Arial" w:eastAsia="Calibri" w:hAnsi="Arial" w:cs="Arial"/>
          <w:kern w:val="2"/>
          <w14:ligatures w14:val="standardContextual"/>
        </w:rPr>
        <w:br/>
      </w:r>
      <w:r w:rsidRPr="006756DA">
        <w:rPr>
          <w:rFonts w:ascii="Arial" w:eastAsia="Calibri" w:hAnsi="Arial" w:cs="Arial"/>
          <w:kern w:val="2"/>
          <w14:ligatures w14:val="standardContextual"/>
        </w:rPr>
        <w:t xml:space="preserve">z dnia 27 kwietnia 2001 r., uwzględniającą wymogi dyrektywy Parlamentu Europejskiego i Rady 2002/49/WE. Celem podsystemu monitoringu klimatu akustycznego jest gromadzenie, przetwarzanie i rozpowszechnianie informacji o stanie akustycznym środowiska. Oceny stanu akustycznego środowiska i obserwacji zmian dokonuje Główny Inspektor Ochrony Środowiska </w:t>
      </w:r>
      <w:r w:rsidR="00D047C9">
        <w:rPr>
          <w:rFonts w:ascii="Arial" w:eastAsia="Calibri" w:hAnsi="Arial" w:cs="Arial"/>
          <w:kern w:val="2"/>
          <w14:ligatures w14:val="standardContextual"/>
        </w:rPr>
        <w:br/>
      </w:r>
      <w:r w:rsidRPr="006756DA">
        <w:rPr>
          <w:rFonts w:ascii="Arial" w:eastAsia="Calibri" w:hAnsi="Arial" w:cs="Arial"/>
          <w:kern w:val="2"/>
          <w14:ligatures w14:val="standardContextual"/>
        </w:rPr>
        <w:t xml:space="preserve">w ramach Państwowego Monitoringu Środowiska. Działania te prowadzone są zarówno dla terenów objętych obowiązkiem sporządzania map strategicznych, jak i terenów pozostałych, na podstawie wyników pomiarów poziomów hałasu lub innych metod oceny poziomu hałasu. Wyniki pomiarów hałasu w środowisku gromadzone są w systemie informatycznym Inspekcji Ochrony Środowiska, </w:t>
      </w:r>
      <w:r w:rsidR="00D047C9">
        <w:rPr>
          <w:rFonts w:ascii="Arial" w:eastAsia="Calibri" w:hAnsi="Arial" w:cs="Arial"/>
          <w:kern w:val="2"/>
          <w14:ligatures w14:val="standardContextual"/>
        </w:rPr>
        <w:br/>
      </w:r>
      <w:r w:rsidRPr="006756DA">
        <w:rPr>
          <w:rFonts w:ascii="Arial" w:eastAsia="Calibri" w:hAnsi="Arial" w:cs="Arial"/>
          <w:kern w:val="2"/>
          <w14:ligatures w14:val="standardContextual"/>
        </w:rPr>
        <w:t xml:space="preserve">w bazie danych EHAŁAS. Dane obejmują 4 kategorie źródeł hałasu: droga, linie szynowe, lotnisko oraz instalacje i zakłady przemysłowe. </w:t>
      </w:r>
    </w:p>
    <w:p w14:paraId="0BEF116B" w14:textId="77777777" w:rsidR="006756DA" w:rsidRPr="006756DA" w:rsidRDefault="006756DA" w:rsidP="006756DA">
      <w:pPr>
        <w:spacing w:before="120" w:after="120" w:line="360" w:lineRule="auto"/>
        <w:jc w:val="both"/>
        <w:rPr>
          <w:rFonts w:ascii="Arial" w:eastAsia="Times New Roman" w:hAnsi="Arial" w:cs="Times New Roman"/>
          <w:szCs w:val="20"/>
        </w:rPr>
      </w:pPr>
      <w:r w:rsidRPr="006756DA">
        <w:rPr>
          <w:rFonts w:ascii="Arial" w:eastAsia="Times New Roman" w:hAnsi="Arial" w:cs="Times New Roman"/>
          <w:szCs w:val="20"/>
        </w:rPr>
        <w:t>Zgodnie z Oceną stanu akustycznego środowiska na terenie województwa mazowieckiego w latach 2018-2023, na terenie gminy Sierpc nie były prowadzone badania hałasu w środowisku.</w:t>
      </w:r>
    </w:p>
    <w:p w14:paraId="6D7BE0BB" w14:textId="77777777" w:rsidR="006756DA" w:rsidRPr="006756DA" w:rsidRDefault="006756DA" w:rsidP="006756DA">
      <w:pPr>
        <w:spacing w:before="120" w:after="120" w:line="360" w:lineRule="auto"/>
        <w:ind w:right="-6"/>
        <w:jc w:val="both"/>
        <w:rPr>
          <w:rFonts w:ascii="Arial" w:eastAsia="Times New Roman" w:hAnsi="Arial" w:cs="Arial"/>
        </w:rPr>
      </w:pPr>
      <w:r w:rsidRPr="006756DA">
        <w:rPr>
          <w:rFonts w:ascii="Arial" w:eastAsia="Times New Roman" w:hAnsi="Arial" w:cs="Arial"/>
        </w:rPr>
        <w:t>Na podstawie Generalnego Pomiaru Ruchu 2020/2021 wykonanego przez Generalną Dyrekcję Dróg Krajowych i Autostrad można odczytać średni dobowy ruch roczny na drogach krajowych, które przebiegają przez gminę Sierpc.</w:t>
      </w:r>
    </w:p>
    <w:p w14:paraId="44694761" w14:textId="77777777" w:rsidR="006756DA" w:rsidRPr="006756DA" w:rsidRDefault="006756DA" w:rsidP="006756DA">
      <w:pPr>
        <w:spacing w:before="120" w:after="120" w:line="360" w:lineRule="auto"/>
        <w:ind w:right="-6"/>
        <w:jc w:val="both"/>
        <w:rPr>
          <w:rFonts w:ascii="Arial" w:eastAsia="Times New Roman" w:hAnsi="Arial" w:cs="Arial"/>
        </w:rPr>
      </w:pPr>
      <w:r w:rsidRPr="006756DA">
        <w:rPr>
          <w:rFonts w:ascii="Arial" w:eastAsia="Times New Roman" w:hAnsi="Arial" w:cs="Arial"/>
        </w:rPr>
        <w:t>Charakterystykę wykonanych pomiarów odcinków dróg krajowych, które przebiegają przez teren gminy Sierpc, przedstawiono w poniższej tabeli.</w:t>
      </w:r>
    </w:p>
    <w:p w14:paraId="2D9E4CB5" w14:textId="005A3569" w:rsidR="006756DA" w:rsidRDefault="006756DA" w:rsidP="006756DA">
      <w:pPr>
        <w:pStyle w:val="Legenda"/>
        <w:keepNext/>
      </w:pPr>
      <w:bookmarkStart w:id="40" w:name="_Toc200545814"/>
      <w:r>
        <w:lastRenderedPageBreak/>
        <w:t xml:space="preserve">Tabela </w:t>
      </w:r>
      <w:r w:rsidR="00E85807">
        <w:fldChar w:fldCharType="begin"/>
      </w:r>
      <w:r w:rsidR="00E85807">
        <w:instrText xml:space="preserve"> SEQ Tabela \* ARABIC </w:instrText>
      </w:r>
      <w:r w:rsidR="00E85807">
        <w:fldChar w:fldCharType="separate"/>
      </w:r>
      <w:r w:rsidR="002551D8">
        <w:rPr>
          <w:noProof/>
        </w:rPr>
        <w:t>9</w:t>
      </w:r>
      <w:r w:rsidR="00E85807">
        <w:rPr>
          <w:noProof/>
        </w:rPr>
        <w:fldChar w:fldCharType="end"/>
      </w:r>
      <w:r>
        <w:t xml:space="preserve">. </w:t>
      </w:r>
      <w:r w:rsidRPr="006756DA">
        <w:rPr>
          <w:rFonts w:eastAsia="Calibri" w:cs="Arial"/>
          <w:bCs/>
          <w:iCs w:val="0"/>
          <w:kern w:val="2"/>
          <w:szCs w:val="20"/>
          <w14:ligatures w14:val="standardContextual"/>
        </w:rPr>
        <w:t>Średni dobowy ruch roczny na odcinkach drogi krajowej przebiegającej przez teren gminy Sierpc</w:t>
      </w:r>
      <w:bookmarkEnd w:id="40"/>
    </w:p>
    <w:tbl>
      <w:tblPr>
        <w:tblStyle w:val="Tabela-Siatka7"/>
        <w:tblW w:w="5000" w:type="pct"/>
        <w:tblLook w:val="04A0" w:firstRow="1" w:lastRow="0" w:firstColumn="1" w:lastColumn="0" w:noHBand="0" w:noVBand="1"/>
      </w:tblPr>
      <w:tblGrid>
        <w:gridCol w:w="3198"/>
        <w:gridCol w:w="3198"/>
        <w:gridCol w:w="3196"/>
      </w:tblGrid>
      <w:tr w:rsidR="006756DA" w:rsidRPr="006756DA" w14:paraId="39707BE9" w14:textId="77777777" w:rsidTr="006756DA">
        <w:trPr>
          <w:tblHeader/>
        </w:trPr>
        <w:tc>
          <w:tcPr>
            <w:tcW w:w="1667" w:type="pct"/>
            <w:tcBorders>
              <w:top w:val="double" w:sz="6" w:space="0" w:color="auto"/>
              <w:left w:val="double" w:sz="6" w:space="0" w:color="auto"/>
              <w:right w:val="single" w:sz="4" w:space="0" w:color="auto"/>
            </w:tcBorders>
            <w:shd w:val="clear" w:color="auto" w:fill="BFBFBF"/>
            <w:vAlign w:val="center"/>
          </w:tcPr>
          <w:p w14:paraId="09824765" w14:textId="77777777" w:rsidR="006756DA" w:rsidRPr="006756DA" w:rsidRDefault="006756DA" w:rsidP="006756DA">
            <w:pPr>
              <w:spacing w:before="60" w:after="60"/>
              <w:jc w:val="center"/>
              <w:rPr>
                <w:rFonts w:ascii="Arial" w:eastAsia="Times New Roman" w:hAnsi="Arial" w:cs="Arial"/>
                <w:b/>
              </w:rPr>
            </w:pPr>
            <w:r w:rsidRPr="006756DA">
              <w:rPr>
                <w:rFonts w:ascii="Arial" w:eastAsia="Times New Roman" w:hAnsi="Arial" w:cs="Arial"/>
                <w:b/>
              </w:rPr>
              <w:t>Numer drogi</w:t>
            </w:r>
          </w:p>
        </w:tc>
        <w:tc>
          <w:tcPr>
            <w:tcW w:w="1667" w:type="pct"/>
            <w:tcBorders>
              <w:top w:val="double" w:sz="6" w:space="0" w:color="auto"/>
              <w:left w:val="single" w:sz="4" w:space="0" w:color="auto"/>
            </w:tcBorders>
            <w:shd w:val="clear" w:color="auto" w:fill="BFBFBF"/>
            <w:vAlign w:val="center"/>
          </w:tcPr>
          <w:p w14:paraId="65F99554" w14:textId="77777777" w:rsidR="006756DA" w:rsidRPr="006756DA" w:rsidRDefault="006756DA" w:rsidP="006756DA">
            <w:pPr>
              <w:spacing w:before="60" w:after="60"/>
              <w:jc w:val="center"/>
              <w:rPr>
                <w:rFonts w:ascii="Arial" w:eastAsia="Times New Roman" w:hAnsi="Arial" w:cs="Arial"/>
                <w:b/>
              </w:rPr>
            </w:pPr>
            <w:r w:rsidRPr="006756DA">
              <w:rPr>
                <w:rFonts w:ascii="Arial" w:eastAsia="Times New Roman" w:hAnsi="Arial" w:cs="Arial"/>
                <w:b/>
              </w:rPr>
              <w:t>Nazwa odcinka</w:t>
            </w:r>
          </w:p>
        </w:tc>
        <w:tc>
          <w:tcPr>
            <w:tcW w:w="1666" w:type="pct"/>
            <w:tcBorders>
              <w:top w:val="double" w:sz="6" w:space="0" w:color="auto"/>
              <w:right w:val="double" w:sz="6" w:space="0" w:color="auto"/>
            </w:tcBorders>
            <w:shd w:val="clear" w:color="auto" w:fill="BFBFBF"/>
            <w:vAlign w:val="center"/>
          </w:tcPr>
          <w:p w14:paraId="32E294BA" w14:textId="77777777" w:rsidR="006756DA" w:rsidRPr="006756DA" w:rsidRDefault="006756DA" w:rsidP="006756DA">
            <w:pPr>
              <w:spacing w:before="60" w:after="60"/>
              <w:jc w:val="center"/>
              <w:rPr>
                <w:rFonts w:ascii="Arial" w:eastAsia="Times New Roman" w:hAnsi="Arial" w:cs="Arial"/>
                <w:b/>
              </w:rPr>
            </w:pPr>
            <w:r w:rsidRPr="006756DA">
              <w:rPr>
                <w:rFonts w:ascii="Arial" w:eastAsia="Times New Roman" w:hAnsi="Arial" w:cs="Arial"/>
                <w:b/>
              </w:rPr>
              <w:t>SDRR poj. silnik. ogółem</w:t>
            </w:r>
          </w:p>
        </w:tc>
      </w:tr>
      <w:tr w:rsidR="006756DA" w:rsidRPr="006756DA" w14:paraId="7CAF1D0A" w14:textId="77777777" w:rsidTr="001D10D8">
        <w:tc>
          <w:tcPr>
            <w:tcW w:w="1667" w:type="pct"/>
            <w:vMerge w:val="restart"/>
            <w:tcBorders>
              <w:left w:val="double" w:sz="4" w:space="0" w:color="auto"/>
              <w:right w:val="single" w:sz="4" w:space="0" w:color="auto"/>
            </w:tcBorders>
            <w:vAlign w:val="center"/>
          </w:tcPr>
          <w:p w14:paraId="2B4E7968" w14:textId="77777777" w:rsidR="006756DA" w:rsidRPr="006756DA" w:rsidRDefault="006756DA" w:rsidP="006756DA">
            <w:pPr>
              <w:spacing w:before="60" w:after="60"/>
              <w:jc w:val="center"/>
              <w:rPr>
                <w:rFonts w:ascii="Arial" w:eastAsia="Times New Roman" w:hAnsi="Arial" w:cs="Arial"/>
              </w:rPr>
            </w:pPr>
            <w:r w:rsidRPr="006756DA">
              <w:rPr>
                <w:rFonts w:ascii="Arial" w:eastAsia="Times New Roman" w:hAnsi="Arial" w:cs="Arial"/>
              </w:rPr>
              <w:t>10</w:t>
            </w:r>
          </w:p>
        </w:tc>
        <w:tc>
          <w:tcPr>
            <w:tcW w:w="1667" w:type="pct"/>
            <w:tcBorders>
              <w:left w:val="single" w:sz="4" w:space="0" w:color="auto"/>
            </w:tcBorders>
            <w:vAlign w:val="center"/>
          </w:tcPr>
          <w:p w14:paraId="7C944380" w14:textId="77777777" w:rsidR="006756DA" w:rsidRPr="006756DA" w:rsidRDefault="006756DA" w:rsidP="006756DA">
            <w:pPr>
              <w:spacing w:before="60" w:after="60"/>
              <w:jc w:val="center"/>
              <w:rPr>
                <w:rFonts w:ascii="Arial" w:eastAsia="Times New Roman" w:hAnsi="Arial" w:cs="Arial"/>
              </w:rPr>
            </w:pPr>
            <w:r w:rsidRPr="006756DA">
              <w:rPr>
                <w:rFonts w:ascii="Arial" w:eastAsia="Times New Roman" w:hAnsi="Arial" w:cs="Arial"/>
              </w:rPr>
              <w:t>LIPNO /DK67, DW557/ - SIERPC /UL. RYPIŃSKA (DW560)/</w:t>
            </w:r>
          </w:p>
        </w:tc>
        <w:tc>
          <w:tcPr>
            <w:tcW w:w="1666" w:type="pct"/>
            <w:tcBorders>
              <w:right w:val="double" w:sz="6" w:space="0" w:color="auto"/>
            </w:tcBorders>
            <w:vAlign w:val="center"/>
          </w:tcPr>
          <w:p w14:paraId="5EEE7298" w14:textId="77777777" w:rsidR="006756DA" w:rsidRPr="006756DA" w:rsidRDefault="006756DA" w:rsidP="006756DA">
            <w:pPr>
              <w:spacing w:before="60" w:after="60"/>
              <w:jc w:val="center"/>
              <w:rPr>
                <w:rFonts w:ascii="Arial" w:eastAsia="Times New Roman" w:hAnsi="Arial" w:cs="Arial"/>
              </w:rPr>
            </w:pPr>
            <w:r w:rsidRPr="006756DA">
              <w:rPr>
                <w:rFonts w:ascii="Arial" w:eastAsia="Times New Roman" w:hAnsi="Arial" w:cs="Arial"/>
              </w:rPr>
              <w:t>5 569</w:t>
            </w:r>
          </w:p>
        </w:tc>
      </w:tr>
      <w:tr w:rsidR="006756DA" w:rsidRPr="006756DA" w14:paraId="3D661B49" w14:textId="77777777" w:rsidTr="001D10D8">
        <w:tc>
          <w:tcPr>
            <w:tcW w:w="1667" w:type="pct"/>
            <w:vMerge/>
            <w:tcBorders>
              <w:left w:val="double" w:sz="4" w:space="0" w:color="auto"/>
              <w:bottom w:val="double" w:sz="4" w:space="0" w:color="auto"/>
              <w:right w:val="single" w:sz="4" w:space="0" w:color="auto"/>
            </w:tcBorders>
            <w:vAlign w:val="center"/>
          </w:tcPr>
          <w:p w14:paraId="64F9F115" w14:textId="77777777" w:rsidR="006756DA" w:rsidRPr="006756DA" w:rsidRDefault="006756DA" w:rsidP="006756DA">
            <w:pPr>
              <w:spacing w:before="60" w:after="60"/>
              <w:jc w:val="center"/>
              <w:rPr>
                <w:rFonts w:ascii="Arial" w:eastAsia="Times New Roman" w:hAnsi="Arial" w:cs="Arial"/>
              </w:rPr>
            </w:pPr>
          </w:p>
        </w:tc>
        <w:tc>
          <w:tcPr>
            <w:tcW w:w="1667" w:type="pct"/>
            <w:tcBorders>
              <w:left w:val="single" w:sz="4" w:space="0" w:color="auto"/>
              <w:bottom w:val="double" w:sz="4" w:space="0" w:color="auto"/>
            </w:tcBorders>
            <w:vAlign w:val="center"/>
          </w:tcPr>
          <w:p w14:paraId="63A2948F" w14:textId="77777777" w:rsidR="006756DA" w:rsidRPr="006756DA" w:rsidRDefault="006756DA" w:rsidP="006756DA">
            <w:pPr>
              <w:spacing w:before="60" w:after="60"/>
              <w:jc w:val="center"/>
              <w:rPr>
                <w:rFonts w:ascii="Arial" w:eastAsia="Times New Roman" w:hAnsi="Arial" w:cs="Arial"/>
              </w:rPr>
            </w:pPr>
            <w:r w:rsidRPr="006756DA">
              <w:rPr>
                <w:rFonts w:ascii="Arial" w:eastAsia="Times New Roman" w:hAnsi="Arial" w:cs="Arial"/>
              </w:rPr>
              <w:t>SIERPC /UL. GŁOWACKIEGO (DW541)/ - ZAWIDZ KOŚCIELNY /DW561/</w:t>
            </w:r>
          </w:p>
        </w:tc>
        <w:tc>
          <w:tcPr>
            <w:tcW w:w="1666" w:type="pct"/>
            <w:tcBorders>
              <w:bottom w:val="double" w:sz="4" w:space="0" w:color="auto"/>
              <w:right w:val="double" w:sz="4" w:space="0" w:color="auto"/>
            </w:tcBorders>
            <w:vAlign w:val="center"/>
          </w:tcPr>
          <w:p w14:paraId="6F2A1B4C" w14:textId="77777777" w:rsidR="006756DA" w:rsidRPr="006756DA" w:rsidRDefault="006756DA" w:rsidP="006756DA">
            <w:pPr>
              <w:spacing w:before="60" w:after="60"/>
              <w:jc w:val="center"/>
              <w:rPr>
                <w:rFonts w:ascii="Arial" w:eastAsia="Times New Roman" w:hAnsi="Arial" w:cs="Arial"/>
              </w:rPr>
            </w:pPr>
            <w:r w:rsidRPr="006756DA">
              <w:rPr>
                <w:rFonts w:ascii="Arial" w:eastAsia="Times New Roman" w:hAnsi="Arial" w:cs="Arial"/>
              </w:rPr>
              <w:t>9 868</w:t>
            </w:r>
          </w:p>
        </w:tc>
      </w:tr>
    </w:tbl>
    <w:p w14:paraId="11318FEC" w14:textId="5BA5729F" w:rsidR="006756DA" w:rsidRPr="006756DA" w:rsidRDefault="006756DA" w:rsidP="006756DA">
      <w:pPr>
        <w:spacing w:before="120" w:after="120" w:line="240" w:lineRule="auto"/>
        <w:jc w:val="right"/>
        <w:rPr>
          <w:rFonts w:ascii="Arial" w:eastAsia="Times New Roman" w:hAnsi="Arial" w:cs="Arial"/>
          <w:sz w:val="18"/>
        </w:rPr>
      </w:pPr>
      <w:r w:rsidRPr="006756DA">
        <w:rPr>
          <w:rFonts w:ascii="Arial" w:eastAsia="Times New Roman" w:hAnsi="Arial" w:cs="Arial"/>
          <w:sz w:val="18"/>
        </w:rPr>
        <w:t>Źródło: https://www.gov.pl/web/gddkia/generalny-pomiar-ruchu-20202021 (dostęp: 0</w:t>
      </w:r>
      <w:r>
        <w:rPr>
          <w:rFonts w:ascii="Arial" w:eastAsia="Times New Roman" w:hAnsi="Arial" w:cs="Arial"/>
          <w:sz w:val="18"/>
        </w:rPr>
        <w:t>5</w:t>
      </w:r>
      <w:r w:rsidRPr="006756DA">
        <w:rPr>
          <w:rFonts w:ascii="Arial" w:eastAsia="Times New Roman" w:hAnsi="Arial" w:cs="Arial"/>
          <w:sz w:val="18"/>
        </w:rPr>
        <w:t>.06.2025 r.)</w:t>
      </w:r>
    </w:p>
    <w:p w14:paraId="1702FED3" w14:textId="77777777" w:rsidR="006756DA" w:rsidRPr="006756DA" w:rsidRDefault="006756DA" w:rsidP="006756DA">
      <w:pPr>
        <w:spacing w:before="120" w:after="120" w:line="360" w:lineRule="auto"/>
        <w:jc w:val="both"/>
        <w:rPr>
          <w:rFonts w:ascii="Arial" w:eastAsia="Times New Roman" w:hAnsi="Arial" w:cs="Arial"/>
          <w:b/>
          <w:kern w:val="2"/>
          <w:szCs w:val="24"/>
          <w14:ligatures w14:val="standardContextual"/>
        </w:rPr>
      </w:pPr>
      <w:r w:rsidRPr="006756DA">
        <w:rPr>
          <w:rFonts w:ascii="Arial" w:eastAsia="Calibri" w:hAnsi="Arial" w:cs="Arial"/>
          <w:kern w:val="2"/>
          <w14:ligatures w14:val="standardContextual"/>
        </w:rPr>
        <w:t>Średni dobowy ruch roczny na drogach krajowych ogółem wynosił 13 568 poj./dobę. Na odcinkach drogi krajowej nr 10 przebiegających przez teren gminy Sierpc nie został przekroczony średni dobowy ruch roczny na drogach krajowych ogółem.</w:t>
      </w:r>
    </w:p>
    <w:p w14:paraId="68F6AFF4" w14:textId="77777777" w:rsidR="006756DA" w:rsidRPr="006756DA" w:rsidRDefault="006756DA" w:rsidP="006756DA">
      <w:pPr>
        <w:spacing w:before="120" w:after="120" w:line="360" w:lineRule="auto"/>
        <w:ind w:right="-6"/>
        <w:jc w:val="both"/>
        <w:rPr>
          <w:rFonts w:ascii="Arial" w:eastAsia="Times New Roman" w:hAnsi="Arial" w:cs="Arial"/>
        </w:rPr>
      </w:pPr>
      <w:r w:rsidRPr="006756DA">
        <w:rPr>
          <w:rFonts w:ascii="Arial" w:eastAsia="Times New Roman" w:hAnsi="Arial" w:cs="Arial"/>
        </w:rPr>
        <w:t xml:space="preserve">Na podstawie Generalnego Pomiaru Ruchu 2020/2021 wykonanego przez Generalną Dyrekcję Dróg Krajowych i Autostrad można odczytać średni dobowy ruch roczny na drogach wojewódzkich, które przebiegają przez gminę Sierpc. </w:t>
      </w:r>
    </w:p>
    <w:p w14:paraId="5AC91288" w14:textId="77777777" w:rsidR="006756DA" w:rsidRPr="006756DA" w:rsidRDefault="006756DA" w:rsidP="006756DA">
      <w:pPr>
        <w:spacing w:before="120" w:after="120" w:line="360" w:lineRule="auto"/>
        <w:ind w:right="-6"/>
        <w:jc w:val="both"/>
        <w:rPr>
          <w:rFonts w:ascii="Arial" w:eastAsia="Times New Roman" w:hAnsi="Arial" w:cs="Arial"/>
        </w:rPr>
      </w:pPr>
      <w:r w:rsidRPr="006756DA">
        <w:rPr>
          <w:rFonts w:ascii="Arial" w:eastAsia="Times New Roman" w:hAnsi="Arial" w:cs="Arial"/>
        </w:rPr>
        <w:t>Charakterystykę wykonanych pomiarów odcinków dróg wojewódzkich, które przebiegają przez teren gminy Sierpc, przedstawiono w poniższej tabeli.</w:t>
      </w:r>
    </w:p>
    <w:p w14:paraId="7FE0388D" w14:textId="6D7DC024" w:rsidR="006756DA" w:rsidRPr="006756DA" w:rsidRDefault="006756DA" w:rsidP="006756DA">
      <w:pPr>
        <w:pStyle w:val="Legenda"/>
        <w:keepNext/>
        <w:rPr>
          <w:rFonts w:eastAsia="Calibri" w:cs="Arial"/>
          <w:bCs/>
          <w:kern w:val="2"/>
          <w:szCs w:val="20"/>
          <w14:ligatures w14:val="standardContextual"/>
        </w:rPr>
      </w:pPr>
      <w:bookmarkStart w:id="41" w:name="_Toc200545815"/>
      <w:r>
        <w:t xml:space="preserve">Tabela </w:t>
      </w:r>
      <w:r w:rsidR="00E85807">
        <w:fldChar w:fldCharType="begin"/>
      </w:r>
      <w:r w:rsidR="00E85807">
        <w:instrText xml:space="preserve"> SEQ Tabela \* ARABIC </w:instrText>
      </w:r>
      <w:r w:rsidR="00E85807">
        <w:fldChar w:fldCharType="separate"/>
      </w:r>
      <w:r w:rsidR="002551D8">
        <w:rPr>
          <w:noProof/>
        </w:rPr>
        <w:t>10</w:t>
      </w:r>
      <w:r w:rsidR="00E85807">
        <w:rPr>
          <w:noProof/>
        </w:rPr>
        <w:fldChar w:fldCharType="end"/>
      </w:r>
      <w:r>
        <w:t xml:space="preserve">. </w:t>
      </w:r>
      <w:r w:rsidRPr="006756DA">
        <w:rPr>
          <w:rFonts w:eastAsia="Calibri" w:cs="Arial"/>
          <w:bCs/>
          <w:kern w:val="2"/>
          <w:szCs w:val="20"/>
          <w14:ligatures w14:val="standardContextual"/>
        </w:rPr>
        <w:t>Średni dobowy ruch roczny na odcinkach dróg wojewódzkich przebiegających przez teren gminy Sierpc</w:t>
      </w:r>
      <w:bookmarkEnd w:id="41"/>
    </w:p>
    <w:tbl>
      <w:tblPr>
        <w:tblStyle w:val="Tabela-Siatka81"/>
        <w:tblW w:w="5000" w:type="pct"/>
        <w:tblLook w:val="04A0" w:firstRow="1" w:lastRow="0" w:firstColumn="1" w:lastColumn="0" w:noHBand="0" w:noVBand="1"/>
      </w:tblPr>
      <w:tblGrid>
        <w:gridCol w:w="3198"/>
        <w:gridCol w:w="3198"/>
        <w:gridCol w:w="3196"/>
      </w:tblGrid>
      <w:tr w:rsidR="006756DA" w:rsidRPr="006756DA" w14:paraId="6DED3FAD" w14:textId="77777777" w:rsidTr="006756DA">
        <w:trPr>
          <w:tblHeader/>
        </w:trPr>
        <w:tc>
          <w:tcPr>
            <w:tcW w:w="1667" w:type="pct"/>
            <w:tcBorders>
              <w:top w:val="double" w:sz="6" w:space="0" w:color="auto"/>
              <w:left w:val="double" w:sz="6" w:space="0" w:color="auto"/>
              <w:right w:val="single" w:sz="4" w:space="0" w:color="auto"/>
            </w:tcBorders>
            <w:shd w:val="clear" w:color="auto" w:fill="BFBFBF"/>
            <w:vAlign w:val="center"/>
          </w:tcPr>
          <w:p w14:paraId="66F9FE89" w14:textId="77777777" w:rsidR="006756DA" w:rsidRPr="006756DA" w:rsidRDefault="006756DA" w:rsidP="006756DA">
            <w:pPr>
              <w:spacing w:before="60" w:after="60"/>
              <w:jc w:val="center"/>
              <w:rPr>
                <w:rFonts w:ascii="Arial" w:eastAsia="Times New Roman" w:hAnsi="Arial" w:cs="Arial"/>
                <w:b/>
              </w:rPr>
            </w:pPr>
            <w:r w:rsidRPr="006756DA">
              <w:rPr>
                <w:rFonts w:ascii="Arial" w:eastAsia="Times New Roman" w:hAnsi="Arial" w:cs="Arial"/>
                <w:b/>
              </w:rPr>
              <w:t>Numer drogi</w:t>
            </w:r>
          </w:p>
        </w:tc>
        <w:tc>
          <w:tcPr>
            <w:tcW w:w="1667" w:type="pct"/>
            <w:tcBorders>
              <w:top w:val="double" w:sz="6" w:space="0" w:color="auto"/>
              <w:left w:val="single" w:sz="4" w:space="0" w:color="auto"/>
            </w:tcBorders>
            <w:shd w:val="clear" w:color="auto" w:fill="BFBFBF"/>
            <w:vAlign w:val="center"/>
          </w:tcPr>
          <w:p w14:paraId="1FA6B9E5" w14:textId="77777777" w:rsidR="006756DA" w:rsidRPr="006756DA" w:rsidRDefault="006756DA" w:rsidP="006756DA">
            <w:pPr>
              <w:spacing w:before="60" w:after="60"/>
              <w:jc w:val="center"/>
              <w:rPr>
                <w:rFonts w:ascii="Arial" w:eastAsia="Times New Roman" w:hAnsi="Arial" w:cs="Arial"/>
                <w:b/>
              </w:rPr>
            </w:pPr>
            <w:r w:rsidRPr="006756DA">
              <w:rPr>
                <w:rFonts w:ascii="Arial" w:eastAsia="Times New Roman" w:hAnsi="Arial" w:cs="Arial"/>
                <w:b/>
              </w:rPr>
              <w:t>Nazwa odcinka</w:t>
            </w:r>
          </w:p>
        </w:tc>
        <w:tc>
          <w:tcPr>
            <w:tcW w:w="1666" w:type="pct"/>
            <w:tcBorders>
              <w:top w:val="double" w:sz="6" w:space="0" w:color="auto"/>
              <w:right w:val="double" w:sz="6" w:space="0" w:color="auto"/>
            </w:tcBorders>
            <w:shd w:val="clear" w:color="auto" w:fill="BFBFBF"/>
            <w:vAlign w:val="center"/>
          </w:tcPr>
          <w:p w14:paraId="5A363DC9" w14:textId="77777777" w:rsidR="006756DA" w:rsidRPr="006756DA" w:rsidRDefault="006756DA" w:rsidP="006756DA">
            <w:pPr>
              <w:spacing w:before="60" w:after="60"/>
              <w:jc w:val="center"/>
              <w:rPr>
                <w:rFonts w:ascii="Arial" w:eastAsia="Times New Roman" w:hAnsi="Arial" w:cs="Arial"/>
                <w:b/>
              </w:rPr>
            </w:pPr>
            <w:r w:rsidRPr="006756DA">
              <w:rPr>
                <w:rFonts w:ascii="Arial" w:eastAsia="Times New Roman" w:hAnsi="Arial" w:cs="Arial"/>
                <w:b/>
              </w:rPr>
              <w:t>SDRR poj. silnik. ogółem</w:t>
            </w:r>
          </w:p>
        </w:tc>
      </w:tr>
      <w:tr w:rsidR="006756DA" w:rsidRPr="006756DA" w14:paraId="5F1B4C2A" w14:textId="77777777" w:rsidTr="001D10D8">
        <w:tc>
          <w:tcPr>
            <w:tcW w:w="1667" w:type="pct"/>
            <w:tcBorders>
              <w:left w:val="double" w:sz="6" w:space="0" w:color="auto"/>
              <w:right w:val="single" w:sz="4" w:space="0" w:color="auto"/>
            </w:tcBorders>
            <w:vAlign w:val="center"/>
          </w:tcPr>
          <w:p w14:paraId="41B0D31F" w14:textId="77777777" w:rsidR="006756DA" w:rsidRPr="006756DA" w:rsidRDefault="006756DA" w:rsidP="006756DA">
            <w:pPr>
              <w:spacing w:before="60" w:after="60"/>
              <w:jc w:val="center"/>
              <w:rPr>
                <w:rFonts w:ascii="Arial" w:eastAsia="Times New Roman" w:hAnsi="Arial" w:cs="Arial"/>
              </w:rPr>
            </w:pPr>
            <w:r w:rsidRPr="006756DA">
              <w:rPr>
                <w:rFonts w:ascii="Arial" w:eastAsia="Times New Roman" w:hAnsi="Arial" w:cs="Arial"/>
              </w:rPr>
              <w:t>541</w:t>
            </w:r>
          </w:p>
        </w:tc>
        <w:tc>
          <w:tcPr>
            <w:tcW w:w="1667" w:type="pct"/>
            <w:tcBorders>
              <w:left w:val="single" w:sz="4" w:space="0" w:color="auto"/>
            </w:tcBorders>
            <w:vAlign w:val="center"/>
          </w:tcPr>
          <w:p w14:paraId="37A02F18" w14:textId="77777777" w:rsidR="006756DA" w:rsidRPr="006756DA" w:rsidRDefault="006756DA" w:rsidP="006756DA">
            <w:pPr>
              <w:spacing w:before="60" w:after="60"/>
              <w:jc w:val="center"/>
              <w:rPr>
                <w:rFonts w:ascii="Arial" w:eastAsia="Times New Roman" w:hAnsi="Arial" w:cs="Arial"/>
              </w:rPr>
            </w:pPr>
            <w:r w:rsidRPr="006756DA">
              <w:rPr>
                <w:rFonts w:ascii="Arial" w:eastAsia="Times New Roman" w:hAnsi="Arial" w:cs="Arial"/>
              </w:rPr>
              <w:t>SIERPC /DW560/ - GR. WOJ.</w:t>
            </w:r>
          </w:p>
        </w:tc>
        <w:tc>
          <w:tcPr>
            <w:tcW w:w="1666" w:type="pct"/>
            <w:tcBorders>
              <w:right w:val="double" w:sz="6" w:space="0" w:color="auto"/>
            </w:tcBorders>
            <w:vAlign w:val="center"/>
          </w:tcPr>
          <w:p w14:paraId="173B759A" w14:textId="77777777" w:rsidR="006756DA" w:rsidRPr="006756DA" w:rsidRDefault="006756DA" w:rsidP="006756DA">
            <w:pPr>
              <w:spacing w:before="60" w:after="60"/>
              <w:jc w:val="center"/>
              <w:rPr>
                <w:rFonts w:ascii="Arial" w:eastAsia="Times New Roman" w:hAnsi="Arial" w:cs="Arial"/>
              </w:rPr>
            </w:pPr>
            <w:r w:rsidRPr="006756DA">
              <w:rPr>
                <w:rFonts w:ascii="Arial" w:eastAsia="Times New Roman" w:hAnsi="Arial" w:cs="Arial"/>
              </w:rPr>
              <w:t>4 995</w:t>
            </w:r>
          </w:p>
        </w:tc>
      </w:tr>
      <w:tr w:rsidR="006756DA" w:rsidRPr="006756DA" w14:paraId="6EA7F351" w14:textId="77777777" w:rsidTr="001D10D8">
        <w:trPr>
          <w:trHeight w:val="218"/>
        </w:trPr>
        <w:tc>
          <w:tcPr>
            <w:tcW w:w="1667" w:type="pct"/>
            <w:vMerge w:val="restart"/>
            <w:tcBorders>
              <w:left w:val="double" w:sz="6" w:space="0" w:color="auto"/>
              <w:right w:val="single" w:sz="4" w:space="0" w:color="auto"/>
            </w:tcBorders>
            <w:vAlign w:val="center"/>
          </w:tcPr>
          <w:p w14:paraId="3545E271" w14:textId="77777777" w:rsidR="006756DA" w:rsidRPr="006756DA" w:rsidRDefault="006756DA" w:rsidP="006756DA">
            <w:pPr>
              <w:spacing w:before="60" w:after="60"/>
              <w:jc w:val="center"/>
              <w:rPr>
                <w:rFonts w:ascii="Arial" w:eastAsia="Times New Roman" w:hAnsi="Arial" w:cs="Arial"/>
              </w:rPr>
            </w:pPr>
            <w:r w:rsidRPr="006756DA">
              <w:rPr>
                <w:rFonts w:ascii="Arial" w:eastAsia="Times New Roman" w:hAnsi="Arial" w:cs="Arial"/>
              </w:rPr>
              <w:t>560</w:t>
            </w:r>
          </w:p>
        </w:tc>
        <w:tc>
          <w:tcPr>
            <w:tcW w:w="1667" w:type="pct"/>
            <w:tcBorders>
              <w:left w:val="single" w:sz="4" w:space="0" w:color="auto"/>
            </w:tcBorders>
            <w:vAlign w:val="center"/>
          </w:tcPr>
          <w:p w14:paraId="550CD434" w14:textId="77777777" w:rsidR="006756DA" w:rsidRPr="006756DA" w:rsidRDefault="006756DA" w:rsidP="006756DA">
            <w:pPr>
              <w:spacing w:before="60" w:after="60"/>
              <w:jc w:val="center"/>
              <w:rPr>
                <w:rFonts w:ascii="Arial" w:eastAsia="Times New Roman" w:hAnsi="Arial" w:cs="Arial"/>
              </w:rPr>
            </w:pPr>
            <w:r w:rsidRPr="006756DA">
              <w:rPr>
                <w:rFonts w:ascii="Arial" w:eastAsia="Times New Roman" w:hAnsi="Arial" w:cs="Arial"/>
              </w:rPr>
              <w:t>GR. WOJ. - SIERPC /DK10/</w:t>
            </w:r>
          </w:p>
        </w:tc>
        <w:tc>
          <w:tcPr>
            <w:tcW w:w="1666" w:type="pct"/>
            <w:tcBorders>
              <w:right w:val="double" w:sz="6" w:space="0" w:color="auto"/>
            </w:tcBorders>
            <w:vAlign w:val="center"/>
          </w:tcPr>
          <w:p w14:paraId="6835AFD9" w14:textId="77777777" w:rsidR="006756DA" w:rsidRPr="006756DA" w:rsidRDefault="006756DA" w:rsidP="006756DA">
            <w:pPr>
              <w:spacing w:before="60" w:after="60"/>
              <w:jc w:val="center"/>
              <w:rPr>
                <w:rFonts w:ascii="Arial" w:eastAsia="Times New Roman" w:hAnsi="Arial" w:cs="Arial"/>
              </w:rPr>
            </w:pPr>
            <w:r w:rsidRPr="006756DA">
              <w:rPr>
                <w:rFonts w:ascii="Arial" w:eastAsia="Times New Roman" w:hAnsi="Arial" w:cs="Arial"/>
              </w:rPr>
              <w:t>4 268</w:t>
            </w:r>
          </w:p>
        </w:tc>
      </w:tr>
      <w:tr w:rsidR="006756DA" w:rsidRPr="006756DA" w14:paraId="46FF523D" w14:textId="77777777" w:rsidTr="001D10D8">
        <w:trPr>
          <w:trHeight w:val="335"/>
        </w:trPr>
        <w:tc>
          <w:tcPr>
            <w:tcW w:w="1667" w:type="pct"/>
            <w:vMerge/>
            <w:tcBorders>
              <w:left w:val="double" w:sz="6" w:space="0" w:color="auto"/>
              <w:bottom w:val="double" w:sz="4" w:space="0" w:color="auto"/>
              <w:right w:val="single" w:sz="4" w:space="0" w:color="auto"/>
            </w:tcBorders>
            <w:vAlign w:val="center"/>
          </w:tcPr>
          <w:p w14:paraId="3C2E6250" w14:textId="77777777" w:rsidR="006756DA" w:rsidRPr="006756DA" w:rsidRDefault="006756DA" w:rsidP="006756DA">
            <w:pPr>
              <w:spacing w:before="60" w:after="60"/>
              <w:jc w:val="center"/>
              <w:rPr>
                <w:rFonts w:ascii="Arial" w:eastAsia="Times New Roman" w:hAnsi="Arial" w:cs="Arial"/>
              </w:rPr>
            </w:pPr>
          </w:p>
        </w:tc>
        <w:tc>
          <w:tcPr>
            <w:tcW w:w="1667" w:type="pct"/>
            <w:tcBorders>
              <w:left w:val="single" w:sz="4" w:space="0" w:color="auto"/>
              <w:bottom w:val="double" w:sz="4" w:space="0" w:color="auto"/>
            </w:tcBorders>
            <w:vAlign w:val="center"/>
          </w:tcPr>
          <w:p w14:paraId="5A7E6284" w14:textId="77777777" w:rsidR="006756DA" w:rsidRPr="006756DA" w:rsidRDefault="006756DA" w:rsidP="006756DA">
            <w:pPr>
              <w:spacing w:before="60" w:after="60"/>
              <w:jc w:val="center"/>
              <w:rPr>
                <w:rFonts w:ascii="Arial" w:eastAsia="Times New Roman" w:hAnsi="Arial" w:cs="Arial"/>
              </w:rPr>
            </w:pPr>
            <w:r w:rsidRPr="006756DA">
              <w:rPr>
                <w:rFonts w:ascii="Arial" w:eastAsia="Times New Roman" w:hAnsi="Arial" w:cs="Arial"/>
              </w:rPr>
              <w:t>SIERPC /UL. PIASTOWSKA (DW541)/ - BONISŁAW</w:t>
            </w:r>
          </w:p>
        </w:tc>
        <w:tc>
          <w:tcPr>
            <w:tcW w:w="1666" w:type="pct"/>
            <w:tcBorders>
              <w:bottom w:val="double" w:sz="4" w:space="0" w:color="auto"/>
              <w:right w:val="double" w:sz="6" w:space="0" w:color="auto"/>
            </w:tcBorders>
            <w:vAlign w:val="center"/>
          </w:tcPr>
          <w:p w14:paraId="3D96386C" w14:textId="77777777" w:rsidR="006756DA" w:rsidRPr="006756DA" w:rsidRDefault="006756DA" w:rsidP="006756DA">
            <w:pPr>
              <w:spacing w:before="60" w:after="60"/>
              <w:jc w:val="center"/>
              <w:rPr>
                <w:rFonts w:ascii="Arial" w:eastAsia="Times New Roman" w:hAnsi="Arial" w:cs="Arial"/>
              </w:rPr>
            </w:pPr>
            <w:r w:rsidRPr="006756DA">
              <w:rPr>
                <w:rFonts w:ascii="Arial" w:eastAsia="Times New Roman" w:hAnsi="Arial" w:cs="Arial"/>
              </w:rPr>
              <w:t>4 721</w:t>
            </w:r>
          </w:p>
        </w:tc>
      </w:tr>
    </w:tbl>
    <w:p w14:paraId="4C02C12E" w14:textId="2F98D147" w:rsidR="006756DA" w:rsidRPr="006756DA" w:rsidRDefault="006756DA" w:rsidP="006756DA">
      <w:pPr>
        <w:spacing w:before="120" w:after="120" w:line="240" w:lineRule="auto"/>
        <w:jc w:val="right"/>
        <w:rPr>
          <w:rFonts w:ascii="Arial" w:eastAsia="Times New Roman" w:hAnsi="Arial" w:cs="Arial"/>
          <w:sz w:val="18"/>
        </w:rPr>
      </w:pPr>
      <w:r w:rsidRPr="006756DA">
        <w:rPr>
          <w:rFonts w:ascii="Arial" w:eastAsia="Times New Roman" w:hAnsi="Arial" w:cs="Arial"/>
          <w:sz w:val="18"/>
        </w:rPr>
        <w:t>Źródło: https://www.gov.pl/web/gddkia/generalny-pomiar-ruchu-20202021 (dostęp: 0</w:t>
      </w:r>
      <w:r>
        <w:rPr>
          <w:rFonts w:ascii="Arial" w:eastAsia="Times New Roman" w:hAnsi="Arial" w:cs="Arial"/>
          <w:sz w:val="18"/>
        </w:rPr>
        <w:t>5</w:t>
      </w:r>
      <w:r w:rsidRPr="006756DA">
        <w:rPr>
          <w:rFonts w:ascii="Arial" w:eastAsia="Times New Roman" w:hAnsi="Arial" w:cs="Arial"/>
          <w:sz w:val="18"/>
        </w:rPr>
        <w:t>.06.2025 r.)</w:t>
      </w:r>
    </w:p>
    <w:p w14:paraId="2B32AFF9" w14:textId="77777777" w:rsidR="006756DA" w:rsidRPr="006756DA" w:rsidRDefault="006756DA" w:rsidP="006756DA">
      <w:pPr>
        <w:spacing w:before="120" w:after="120" w:line="360" w:lineRule="auto"/>
        <w:jc w:val="both"/>
        <w:rPr>
          <w:rFonts w:ascii="Arial" w:eastAsia="Times New Roman" w:hAnsi="Arial" w:cs="Arial"/>
          <w:b/>
          <w:kern w:val="2"/>
          <w:szCs w:val="24"/>
          <w14:ligatures w14:val="standardContextual"/>
        </w:rPr>
      </w:pPr>
      <w:r w:rsidRPr="006756DA">
        <w:rPr>
          <w:rFonts w:ascii="Arial" w:eastAsia="Calibri" w:hAnsi="Arial" w:cs="Arial"/>
          <w:kern w:val="2"/>
          <w14:ligatures w14:val="standardContextual"/>
        </w:rPr>
        <w:t>Średni dobowy ruch roczny na drogach wojewódzkich ogółem wynosił 4 231 poj./dobę. Na wszystkich odcinkach dróg wojewódzkich przebiegających przez teren gminy Sierpc został przekroczony średni dobowy ruch roczny na drogach wojewódzkich ogółem.</w:t>
      </w:r>
      <w:r w:rsidRPr="006756DA">
        <w:rPr>
          <w:rFonts w:ascii="Calibri" w:eastAsia="Calibri" w:hAnsi="Calibri" w:cs="Times New Roman"/>
          <w:kern w:val="2"/>
          <w14:ligatures w14:val="standardContextual"/>
        </w:rPr>
        <w:t xml:space="preserve"> </w:t>
      </w:r>
      <w:r w:rsidRPr="006756DA">
        <w:rPr>
          <w:rFonts w:ascii="Arial" w:eastAsia="Calibri" w:hAnsi="Arial" w:cs="Arial"/>
          <w:kern w:val="2"/>
          <w14:ligatures w14:val="standardContextual"/>
        </w:rPr>
        <w:t>Z wykonanych pomiarów wynika, iż drogi wojewódzkie przebiegające przez teren gminy Sierpc mogą być źródłem hałasu komunikacyjnego.</w:t>
      </w:r>
    </w:p>
    <w:p w14:paraId="52D12A29" w14:textId="10DFA39E" w:rsidR="005714FB" w:rsidRPr="001F57E3" w:rsidRDefault="00F83772" w:rsidP="00C55A5B">
      <w:pPr>
        <w:pStyle w:val="Nagwek2"/>
      </w:pPr>
      <w:bookmarkStart w:id="42" w:name="_Toc72268425"/>
      <w:bookmarkStart w:id="43" w:name="_Toc200287725"/>
      <w:r w:rsidRPr="001F57E3">
        <w:t>6</w:t>
      </w:r>
      <w:r w:rsidR="005714FB" w:rsidRPr="001F57E3">
        <w:t>.</w:t>
      </w:r>
      <w:r w:rsidR="00720FA6" w:rsidRPr="001F57E3">
        <w:t>3</w:t>
      </w:r>
      <w:r w:rsidR="005714FB" w:rsidRPr="001F57E3">
        <w:t xml:space="preserve">. </w:t>
      </w:r>
      <w:bookmarkEnd w:id="42"/>
      <w:r w:rsidR="00720FA6" w:rsidRPr="001F57E3">
        <w:t xml:space="preserve">Pola </w:t>
      </w:r>
      <w:r w:rsidR="007F3696" w:rsidRPr="004872A1">
        <w:t>elektromagnetyczne</w:t>
      </w:r>
      <w:bookmarkEnd w:id="43"/>
    </w:p>
    <w:p w14:paraId="6607360C" w14:textId="77777777" w:rsidR="005E4ADC" w:rsidRPr="005E4ADC" w:rsidRDefault="005E4ADC" w:rsidP="005E4ADC">
      <w:pPr>
        <w:spacing w:before="120" w:after="120" w:line="360" w:lineRule="auto"/>
        <w:jc w:val="both"/>
        <w:rPr>
          <w:rFonts w:ascii="Arial" w:eastAsia="Calibri" w:hAnsi="Arial" w:cs="Arial"/>
          <w:kern w:val="2"/>
          <w14:ligatures w14:val="standardContextual"/>
        </w:rPr>
      </w:pPr>
      <w:r w:rsidRPr="005E4ADC">
        <w:rPr>
          <w:rFonts w:ascii="Arial" w:eastAsia="Calibri" w:hAnsi="Arial" w:cs="Arial"/>
          <w:kern w:val="2"/>
          <w14:ligatures w14:val="standardContextual"/>
        </w:rPr>
        <w:t>Pole elektromagnetyczne jest to pole elektryczne, magnetyczne oraz elektromagnetyczne o częstotliwości od 0 Hz do 300 GHz.</w:t>
      </w:r>
    </w:p>
    <w:p w14:paraId="3DB158A7" w14:textId="77777777" w:rsidR="005E4ADC" w:rsidRPr="005E4ADC" w:rsidRDefault="005E4ADC" w:rsidP="005E4ADC">
      <w:pPr>
        <w:spacing w:before="120" w:after="120" w:line="360" w:lineRule="auto"/>
        <w:jc w:val="both"/>
        <w:rPr>
          <w:rFonts w:ascii="Arial" w:eastAsia="Calibri" w:hAnsi="Arial" w:cs="Arial"/>
          <w:kern w:val="2"/>
          <w14:ligatures w14:val="standardContextual"/>
        </w:rPr>
      </w:pPr>
      <w:r w:rsidRPr="005E4ADC">
        <w:rPr>
          <w:rFonts w:ascii="Arial" w:eastAsia="Calibri" w:hAnsi="Arial" w:cs="Arial"/>
          <w:kern w:val="2"/>
          <w14:ligatures w14:val="standardContextual"/>
        </w:rPr>
        <w:t>W aktualnym stanie prawnym można wyróżnić promieniowanie:</w:t>
      </w:r>
    </w:p>
    <w:p w14:paraId="57A2E6E4" w14:textId="77777777" w:rsidR="005E4ADC" w:rsidRPr="005E4ADC" w:rsidRDefault="005E4ADC" w:rsidP="005E4ADC">
      <w:pPr>
        <w:numPr>
          <w:ilvl w:val="0"/>
          <w:numId w:val="23"/>
        </w:numPr>
        <w:spacing w:after="0" w:line="360" w:lineRule="auto"/>
        <w:ind w:left="357" w:hanging="357"/>
        <w:jc w:val="both"/>
        <w:rPr>
          <w:rFonts w:ascii="Arial" w:eastAsia="Calibri" w:hAnsi="Arial" w:cs="Arial"/>
          <w:kern w:val="2"/>
          <w14:ligatures w14:val="standardContextual"/>
        </w:rPr>
      </w:pPr>
      <w:r w:rsidRPr="005E4ADC">
        <w:rPr>
          <w:rFonts w:ascii="Arial" w:eastAsia="Calibri" w:hAnsi="Arial" w:cs="Arial"/>
          <w:kern w:val="2"/>
          <w14:ligatures w14:val="standardContextual"/>
        </w:rPr>
        <w:t xml:space="preserve">jonizujące, powstające w wyniku użytkowania substancji promieniotwórczych </w:t>
      </w:r>
      <w:r w:rsidRPr="005E4ADC">
        <w:rPr>
          <w:rFonts w:ascii="Arial" w:eastAsia="Calibri" w:hAnsi="Arial" w:cs="Arial"/>
          <w:kern w:val="2"/>
          <w14:ligatures w14:val="standardContextual"/>
        </w:rPr>
        <w:br/>
        <w:t>w energetyce jądrowej, ochronie zdrowia, przemyśle, badaniach naukowych, przed którym ochrona unormowana jest w ustawie z 29 listopada 2000 r. – Prawo atomowe,</w:t>
      </w:r>
    </w:p>
    <w:p w14:paraId="1F80AC12" w14:textId="77777777" w:rsidR="005E4ADC" w:rsidRPr="005E4ADC" w:rsidRDefault="005E4ADC" w:rsidP="005E4ADC">
      <w:pPr>
        <w:numPr>
          <w:ilvl w:val="0"/>
          <w:numId w:val="23"/>
        </w:numPr>
        <w:spacing w:after="0" w:line="360" w:lineRule="auto"/>
        <w:ind w:left="357" w:hanging="357"/>
        <w:jc w:val="both"/>
        <w:rPr>
          <w:rFonts w:ascii="Arial" w:eastAsia="Calibri" w:hAnsi="Arial" w:cs="Arial"/>
          <w:kern w:val="2"/>
          <w14:ligatures w14:val="standardContextual"/>
        </w:rPr>
      </w:pPr>
      <w:r w:rsidRPr="005E4ADC">
        <w:rPr>
          <w:rFonts w:ascii="Arial" w:eastAsia="Calibri" w:hAnsi="Arial" w:cs="Arial"/>
          <w:kern w:val="2"/>
          <w14:ligatures w14:val="standardContextual"/>
        </w:rPr>
        <w:lastRenderedPageBreak/>
        <w:t>niejonizujące promieniowanie elektromagnetyczne, związane ze zmianami pola elektromagnetycznego wytwarzanego przez źródła energetyczne i radiokomunikacyjne, przed którym ochronę reguluje ustawa Prawo ochrony środowiska, w dziale VI pod nazwą „Ochrona przed polami elektromagnetycznymi”.</w:t>
      </w:r>
    </w:p>
    <w:p w14:paraId="2655EFF4" w14:textId="6125E2E0" w:rsidR="005E4ADC" w:rsidRPr="005E4ADC" w:rsidRDefault="005E4ADC" w:rsidP="005E4ADC">
      <w:pPr>
        <w:spacing w:before="120" w:after="120" w:line="360" w:lineRule="auto"/>
        <w:jc w:val="both"/>
        <w:rPr>
          <w:rFonts w:ascii="Arial" w:eastAsia="Calibri" w:hAnsi="Arial" w:cs="Arial"/>
          <w:kern w:val="2"/>
          <w14:ligatures w14:val="standardContextual"/>
        </w:rPr>
      </w:pPr>
      <w:r w:rsidRPr="005E4ADC">
        <w:rPr>
          <w:rFonts w:ascii="Arial" w:eastAsia="Calibri" w:hAnsi="Arial" w:cs="Arial"/>
          <w:kern w:val="2"/>
          <w14:ligatures w14:val="standardContextual"/>
        </w:rPr>
        <w:t>Niejonizujące promieniowanie elektromagnetyczne w postaci pól elektromagnetycznych (PEM) zawsze występowało w środowisku naturalnym. Pochodzi ono od naturalnych źródeł, jakimi są np.: Słońce, Ziemia, zjawiska atmosferyczne. Natomiast sztuczne pola elektromagnetyczne zaczęły pojawiać się w środowisku ponad sto lat temu i były związane z techniczną działalnością człowieka.</w:t>
      </w:r>
    </w:p>
    <w:p w14:paraId="49E32D12" w14:textId="77777777" w:rsidR="005E4ADC" w:rsidRPr="005E4ADC" w:rsidRDefault="005E4ADC" w:rsidP="005E4ADC">
      <w:pPr>
        <w:spacing w:before="120" w:after="120" w:line="360" w:lineRule="auto"/>
        <w:jc w:val="both"/>
        <w:rPr>
          <w:rFonts w:ascii="Arial" w:eastAsia="Calibri" w:hAnsi="Arial" w:cs="Arial"/>
          <w:kern w:val="2"/>
          <w14:ligatures w14:val="standardContextual"/>
        </w:rPr>
      </w:pPr>
      <w:r w:rsidRPr="005E4ADC">
        <w:rPr>
          <w:rFonts w:ascii="Arial" w:eastAsia="Calibri" w:hAnsi="Arial" w:cs="Arial"/>
          <w:kern w:val="2"/>
          <w14:ligatures w14:val="standardContextual"/>
        </w:rPr>
        <w:t>Do źródeł promieniowania elektromagnetycznego, które występują na terenie gminy Sierpc, należą m.in.:</w:t>
      </w:r>
    </w:p>
    <w:p w14:paraId="2B44E5AE" w14:textId="77777777" w:rsidR="005E4ADC" w:rsidRPr="005E4ADC" w:rsidRDefault="005E4ADC" w:rsidP="005E4ADC">
      <w:pPr>
        <w:numPr>
          <w:ilvl w:val="0"/>
          <w:numId w:val="22"/>
        </w:numPr>
        <w:spacing w:after="0" w:line="360" w:lineRule="auto"/>
        <w:ind w:left="357" w:hanging="357"/>
        <w:jc w:val="both"/>
        <w:rPr>
          <w:rFonts w:ascii="Arial" w:eastAsia="Calibri" w:hAnsi="Arial" w:cs="Arial"/>
          <w:kern w:val="2"/>
          <w14:ligatures w14:val="standardContextual"/>
        </w:rPr>
      </w:pPr>
      <w:r w:rsidRPr="005E4ADC">
        <w:rPr>
          <w:rFonts w:ascii="Arial" w:eastAsia="Calibri" w:hAnsi="Arial" w:cs="Arial"/>
          <w:kern w:val="2"/>
          <w14:ligatures w14:val="standardContextual"/>
        </w:rPr>
        <w:t>stacje i linie energetyczne,</w:t>
      </w:r>
    </w:p>
    <w:p w14:paraId="0D2C0B65" w14:textId="77777777" w:rsidR="005E4ADC" w:rsidRPr="005E4ADC" w:rsidRDefault="005E4ADC" w:rsidP="005E4ADC">
      <w:pPr>
        <w:numPr>
          <w:ilvl w:val="0"/>
          <w:numId w:val="22"/>
        </w:numPr>
        <w:spacing w:after="0" w:line="360" w:lineRule="auto"/>
        <w:ind w:left="357" w:hanging="357"/>
        <w:jc w:val="both"/>
        <w:rPr>
          <w:rFonts w:ascii="Arial" w:eastAsia="Calibri" w:hAnsi="Arial" w:cs="Arial"/>
          <w:kern w:val="2"/>
          <w14:ligatures w14:val="standardContextual"/>
        </w:rPr>
      </w:pPr>
      <w:r w:rsidRPr="005E4ADC">
        <w:rPr>
          <w:rFonts w:ascii="Arial" w:eastAsia="Calibri" w:hAnsi="Arial" w:cs="Arial"/>
          <w:kern w:val="2"/>
          <w14:ligatures w14:val="standardContextual"/>
        </w:rPr>
        <w:t>stacje bazowe telefonii komórkowej,</w:t>
      </w:r>
    </w:p>
    <w:p w14:paraId="6DBDEA98" w14:textId="77777777" w:rsidR="005E4ADC" w:rsidRPr="005E4ADC" w:rsidRDefault="005E4ADC" w:rsidP="005E4ADC">
      <w:pPr>
        <w:numPr>
          <w:ilvl w:val="0"/>
          <w:numId w:val="22"/>
        </w:numPr>
        <w:spacing w:after="0" w:line="360" w:lineRule="auto"/>
        <w:ind w:left="357" w:hanging="357"/>
        <w:jc w:val="both"/>
        <w:rPr>
          <w:rFonts w:ascii="Arial" w:eastAsia="Calibri" w:hAnsi="Arial" w:cs="Arial"/>
          <w:kern w:val="2"/>
          <w14:ligatures w14:val="standardContextual"/>
        </w:rPr>
      </w:pPr>
      <w:r w:rsidRPr="005E4ADC">
        <w:rPr>
          <w:rFonts w:ascii="Arial" w:eastAsia="Calibri" w:hAnsi="Arial" w:cs="Arial"/>
          <w:kern w:val="2"/>
          <w14:ligatures w14:val="standardContextual"/>
        </w:rPr>
        <w:t>urządzenia emitujące pola elektromagnetyczne wykorzystywane w przemyśle, medycynie, policji, straży pożarnej.</w:t>
      </w:r>
    </w:p>
    <w:p w14:paraId="29DDBF4F" w14:textId="77777777" w:rsidR="005E4ADC" w:rsidRPr="005E4ADC" w:rsidRDefault="005E4ADC" w:rsidP="005E4ADC">
      <w:pPr>
        <w:spacing w:before="120" w:after="120" w:line="360" w:lineRule="auto"/>
        <w:jc w:val="both"/>
        <w:rPr>
          <w:rFonts w:ascii="Arial" w:eastAsia="Calibri" w:hAnsi="Arial" w:cs="Arial"/>
          <w:kern w:val="2"/>
          <w14:ligatures w14:val="standardContextual"/>
        </w:rPr>
      </w:pPr>
      <w:r w:rsidRPr="005E4ADC">
        <w:rPr>
          <w:rFonts w:ascii="Arial" w:eastAsia="Calibri" w:hAnsi="Arial" w:cs="Arial"/>
          <w:kern w:val="2"/>
          <w14:ligatures w14:val="standardContextual"/>
        </w:rPr>
        <w:t>Ochrona przed polami elektromagnetycznymi polega na zapewnieniu jak najlepszego stanu środowiska poprzez utrzymanie poziomów pól elektromagnetycznych poniżej dopuszczalnych lub co najmniej na tych poziomach, a także zmniejszanie poziomów pól elektromagnetycznych co najmniej do dopuszczalnych, gdy nie są one dotrzymane.</w:t>
      </w:r>
    </w:p>
    <w:p w14:paraId="3B00F75E" w14:textId="77777777" w:rsidR="005E4ADC" w:rsidRPr="005E4ADC" w:rsidRDefault="005E4ADC" w:rsidP="005E4ADC">
      <w:pPr>
        <w:spacing w:before="120" w:after="120" w:line="360" w:lineRule="auto"/>
        <w:jc w:val="both"/>
        <w:rPr>
          <w:rFonts w:ascii="Arial" w:eastAsia="Calibri" w:hAnsi="Arial" w:cs="Arial"/>
          <w:kern w:val="2"/>
          <w14:ligatures w14:val="standardContextual"/>
        </w:rPr>
      </w:pPr>
      <w:r w:rsidRPr="005E4ADC">
        <w:rPr>
          <w:rFonts w:ascii="Arial" w:eastAsia="Calibri" w:hAnsi="Arial" w:cs="Arial"/>
          <w:kern w:val="2"/>
          <w14:ligatures w14:val="standardContextual"/>
        </w:rPr>
        <w:t>Na terenie gminy zlokalizowane są:</w:t>
      </w:r>
    </w:p>
    <w:p w14:paraId="2F1E976F" w14:textId="4B9F5207" w:rsidR="005E4ADC" w:rsidRPr="005E4ADC" w:rsidRDefault="005E4ADC" w:rsidP="006D6184">
      <w:pPr>
        <w:numPr>
          <w:ilvl w:val="0"/>
          <w:numId w:val="56"/>
        </w:numPr>
        <w:spacing w:after="0" w:line="360" w:lineRule="auto"/>
        <w:ind w:left="357" w:hanging="357"/>
        <w:contextualSpacing/>
        <w:jc w:val="both"/>
        <w:rPr>
          <w:rFonts w:ascii="Arial" w:eastAsia="Calibri" w:hAnsi="Arial" w:cs="Arial"/>
          <w:kern w:val="2"/>
          <w14:ligatures w14:val="standardContextual"/>
        </w:rPr>
      </w:pPr>
      <w:r w:rsidRPr="005E4ADC">
        <w:rPr>
          <w:rFonts w:ascii="Arial" w:eastAsia="Calibri" w:hAnsi="Arial" w:cs="Arial"/>
          <w:kern w:val="2"/>
          <w14:ligatures w14:val="standardContextual"/>
        </w:rPr>
        <w:t xml:space="preserve">linie elektroenergetyczne najwyższego napięcia (NN) 400 kV Grudziądz Węgrowo – Płock </w:t>
      </w:r>
      <w:r w:rsidR="00D047C9">
        <w:rPr>
          <w:rFonts w:ascii="Arial" w:eastAsia="Calibri" w:hAnsi="Arial" w:cs="Arial"/>
          <w:kern w:val="2"/>
          <w14:ligatures w14:val="standardContextual"/>
        </w:rPr>
        <w:br/>
      </w:r>
      <w:r w:rsidRPr="005E4ADC">
        <w:rPr>
          <w:rFonts w:ascii="Arial" w:eastAsia="Calibri" w:hAnsi="Arial" w:cs="Arial"/>
          <w:kern w:val="2"/>
          <w14:ligatures w14:val="standardContextual"/>
        </w:rPr>
        <w:t>z pasem technologicznym o szerokości 80,0 m (po 40,0 m od osi linii),</w:t>
      </w:r>
    </w:p>
    <w:p w14:paraId="43A43F56" w14:textId="77777777" w:rsidR="005E4ADC" w:rsidRPr="005E4ADC" w:rsidRDefault="005E4ADC" w:rsidP="006D6184">
      <w:pPr>
        <w:numPr>
          <w:ilvl w:val="0"/>
          <w:numId w:val="56"/>
        </w:numPr>
        <w:spacing w:after="0" w:line="360" w:lineRule="auto"/>
        <w:ind w:left="357" w:hanging="357"/>
        <w:contextualSpacing/>
        <w:jc w:val="both"/>
        <w:rPr>
          <w:rFonts w:ascii="Arial" w:eastAsia="Calibri" w:hAnsi="Arial" w:cs="Arial"/>
          <w:kern w:val="2"/>
          <w14:ligatures w14:val="standardContextual"/>
        </w:rPr>
      </w:pPr>
      <w:r w:rsidRPr="005E4ADC">
        <w:rPr>
          <w:rFonts w:ascii="Arial" w:eastAsia="Calibri" w:hAnsi="Arial" w:cs="Arial"/>
          <w:kern w:val="2"/>
          <w14:ligatures w14:val="standardContextual"/>
        </w:rPr>
        <w:t>linie elektroenergetyczne wysokiego napięcia (NN) 110 kV Płock – Sierpc z pasem technologicznym o szerokości 40,0 m (po 20,0 m od osi linii),</w:t>
      </w:r>
    </w:p>
    <w:p w14:paraId="0F1EA10F" w14:textId="77777777" w:rsidR="005E4ADC" w:rsidRPr="005E4ADC" w:rsidRDefault="005E4ADC" w:rsidP="006D6184">
      <w:pPr>
        <w:numPr>
          <w:ilvl w:val="0"/>
          <w:numId w:val="56"/>
        </w:numPr>
        <w:spacing w:after="0" w:line="360" w:lineRule="auto"/>
        <w:ind w:left="357" w:hanging="357"/>
        <w:contextualSpacing/>
        <w:jc w:val="both"/>
        <w:rPr>
          <w:rFonts w:ascii="Arial" w:eastAsia="Calibri" w:hAnsi="Arial" w:cs="Arial"/>
          <w:kern w:val="2"/>
          <w14:ligatures w14:val="standardContextual"/>
        </w:rPr>
      </w:pPr>
      <w:r w:rsidRPr="005E4ADC">
        <w:rPr>
          <w:rFonts w:ascii="Arial" w:eastAsia="Calibri" w:hAnsi="Arial" w:cs="Arial"/>
          <w:kern w:val="2"/>
          <w14:ligatures w14:val="standardContextual"/>
        </w:rPr>
        <w:t>linie elektroenergetyczne wysokiego napięcia (NN) 110 kV Sierpc – Bojanowo z pasem technologicznym o szerokości 40,0 m (po 20,0 m od osi linii),</w:t>
      </w:r>
    </w:p>
    <w:p w14:paraId="2515759F" w14:textId="35E8FF21" w:rsidR="005E4ADC" w:rsidRPr="005E4ADC" w:rsidRDefault="005E4ADC" w:rsidP="006D6184">
      <w:pPr>
        <w:numPr>
          <w:ilvl w:val="0"/>
          <w:numId w:val="56"/>
        </w:numPr>
        <w:spacing w:after="0" w:line="360" w:lineRule="auto"/>
        <w:ind w:left="357" w:hanging="357"/>
        <w:contextualSpacing/>
        <w:jc w:val="both"/>
        <w:rPr>
          <w:rFonts w:ascii="Arial" w:eastAsia="Calibri" w:hAnsi="Arial" w:cs="Arial"/>
          <w:kern w:val="2"/>
          <w14:ligatures w14:val="standardContextual"/>
        </w:rPr>
      </w:pPr>
      <w:r w:rsidRPr="005E4ADC">
        <w:rPr>
          <w:rFonts w:ascii="Arial" w:eastAsia="Calibri" w:hAnsi="Arial" w:cs="Arial"/>
          <w:kern w:val="2"/>
          <w14:ligatures w14:val="standardContextual"/>
        </w:rPr>
        <w:t>linie elektroenergetyczne wysokiego napięcia (NN) 110 kV Żuromin – Bojanowo z pasem technologicznym o szerokości 40,0 m (po 20,0 m od osi linii)</w:t>
      </w:r>
      <w:r w:rsidR="00BC4121">
        <w:rPr>
          <w:rStyle w:val="Odwoanieprzypisudolnego"/>
          <w:rFonts w:ascii="Arial" w:eastAsia="Calibri" w:hAnsi="Arial" w:cs="Arial"/>
          <w:kern w:val="2"/>
          <w14:ligatures w14:val="standardContextual"/>
        </w:rPr>
        <w:footnoteReference w:id="6"/>
      </w:r>
      <w:r w:rsidRPr="005E4ADC">
        <w:rPr>
          <w:rFonts w:ascii="Arial" w:eastAsia="Calibri" w:hAnsi="Arial" w:cs="Arial"/>
          <w:kern w:val="2"/>
          <w14:ligatures w14:val="standardContextual"/>
        </w:rPr>
        <w:t>.</w:t>
      </w:r>
    </w:p>
    <w:p w14:paraId="434E1EF1" w14:textId="77777777" w:rsidR="005E4ADC" w:rsidRPr="005E4ADC" w:rsidRDefault="005E4ADC" w:rsidP="005E4ADC">
      <w:pPr>
        <w:spacing w:before="120" w:after="120" w:line="360" w:lineRule="auto"/>
        <w:jc w:val="both"/>
        <w:rPr>
          <w:rFonts w:ascii="Arial" w:eastAsia="Calibri" w:hAnsi="Arial" w:cs="Arial"/>
          <w:kern w:val="2"/>
          <w14:ligatures w14:val="standardContextual"/>
        </w:rPr>
      </w:pPr>
      <w:r w:rsidRPr="005E4ADC">
        <w:rPr>
          <w:rFonts w:ascii="Arial" w:eastAsia="Calibri" w:hAnsi="Arial" w:cs="Arial"/>
          <w:kern w:val="2"/>
          <w14:ligatures w14:val="standardContextual"/>
        </w:rPr>
        <w:t xml:space="preserve">Na terenie gminy Sierpc nie prowadzono pomiarów pól elektromagnetycznych w ramach państwowego monitoringu środowiska. </w:t>
      </w:r>
    </w:p>
    <w:p w14:paraId="0E796E4E" w14:textId="06BB8C39" w:rsidR="00720FA6" w:rsidRPr="001F57E3" w:rsidRDefault="00F83772" w:rsidP="00C55A5B">
      <w:pPr>
        <w:pStyle w:val="Nagwek2"/>
      </w:pPr>
      <w:bookmarkStart w:id="44" w:name="_Toc72268422"/>
      <w:bookmarkStart w:id="45" w:name="_Ref141261447"/>
      <w:bookmarkStart w:id="46" w:name="_Toc200287726"/>
      <w:r w:rsidRPr="001F57E3">
        <w:t>6</w:t>
      </w:r>
      <w:r w:rsidR="00720FA6" w:rsidRPr="001F57E3">
        <w:t xml:space="preserve">.4. Wody </w:t>
      </w:r>
      <w:bookmarkEnd w:id="44"/>
      <w:bookmarkEnd w:id="45"/>
      <w:r w:rsidR="006A6250" w:rsidRPr="004872A1">
        <w:t>powierzchniowe i podziemne</w:t>
      </w:r>
      <w:bookmarkEnd w:id="46"/>
    </w:p>
    <w:p w14:paraId="57A29DB0" w14:textId="77777777" w:rsidR="005E4ADC" w:rsidRPr="005E4ADC" w:rsidRDefault="005E4ADC" w:rsidP="005E4ADC">
      <w:pPr>
        <w:spacing w:before="120" w:after="120" w:line="360" w:lineRule="auto"/>
        <w:jc w:val="both"/>
        <w:rPr>
          <w:rFonts w:ascii="Arial" w:eastAsia="Times New Roman" w:hAnsi="Arial" w:cs="Times New Roman"/>
          <w:szCs w:val="20"/>
        </w:rPr>
      </w:pPr>
      <w:bookmarkStart w:id="47" w:name="_Toc72268428"/>
      <w:r w:rsidRPr="005E4ADC">
        <w:rPr>
          <w:rFonts w:ascii="Arial" w:eastAsia="Times New Roman" w:hAnsi="Arial" w:cs="Times New Roman"/>
          <w:szCs w:val="20"/>
        </w:rPr>
        <w:t>Gmina Sierpc należy do regionu wodnego Środkowej Wisły.</w:t>
      </w:r>
    </w:p>
    <w:p w14:paraId="78759AAD" w14:textId="77777777" w:rsidR="005E4ADC" w:rsidRPr="005E4ADC" w:rsidRDefault="005E4ADC" w:rsidP="005E4ADC">
      <w:pPr>
        <w:spacing w:before="120" w:after="120" w:line="360" w:lineRule="auto"/>
        <w:jc w:val="both"/>
        <w:rPr>
          <w:rFonts w:ascii="Arial" w:eastAsia="Times New Roman" w:hAnsi="Arial" w:cs="Times New Roman"/>
          <w:szCs w:val="20"/>
        </w:rPr>
      </w:pPr>
      <w:r w:rsidRPr="005E4ADC">
        <w:rPr>
          <w:rFonts w:ascii="Arial" w:eastAsia="Times New Roman" w:hAnsi="Arial" w:cs="Times New Roman"/>
          <w:szCs w:val="20"/>
        </w:rPr>
        <w:t xml:space="preserve">Zgodnie z rozporządzeniem Ministra Infrastruktury w sprawie Planu Gospodarowania Wodami na obszarze dorzecza Wisły, na terenie gminy Sierpc zlokalizowane są następujące JCWP: </w:t>
      </w:r>
    </w:p>
    <w:p w14:paraId="52BBC772" w14:textId="77777777" w:rsidR="005E4ADC" w:rsidRPr="005E4ADC" w:rsidRDefault="005E4ADC" w:rsidP="006D6184">
      <w:pPr>
        <w:numPr>
          <w:ilvl w:val="0"/>
          <w:numId w:val="57"/>
        </w:numPr>
        <w:spacing w:after="0" w:line="360" w:lineRule="auto"/>
        <w:ind w:left="357" w:hanging="357"/>
        <w:jc w:val="both"/>
        <w:rPr>
          <w:rFonts w:ascii="Arial" w:eastAsia="Times New Roman" w:hAnsi="Arial" w:cs="Times New Roman"/>
          <w:szCs w:val="20"/>
        </w:rPr>
      </w:pPr>
      <w:bookmarkStart w:id="48" w:name="_Hlk199712577"/>
      <w:r w:rsidRPr="005E4ADC">
        <w:rPr>
          <w:rFonts w:ascii="Arial" w:eastAsia="Times New Roman" w:hAnsi="Arial" w:cs="Times New Roman"/>
          <w:szCs w:val="20"/>
        </w:rPr>
        <w:lastRenderedPageBreak/>
        <w:t>RW2000152687231 - Raciążnica do Dopływu z Niedróża Starego,</w:t>
      </w:r>
    </w:p>
    <w:p w14:paraId="08DF5023" w14:textId="77777777" w:rsidR="005E4ADC" w:rsidRPr="005E4ADC" w:rsidRDefault="005E4ADC" w:rsidP="006D6184">
      <w:pPr>
        <w:numPr>
          <w:ilvl w:val="0"/>
          <w:numId w:val="57"/>
        </w:numPr>
        <w:spacing w:after="0" w:line="360" w:lineRule="auto"/>
        <w:ind w:left="357" w:hanging="357"/>
        <w:jc w:val="both"/>
        <w:rPr>
          <w:rFonts w:ascii="Arial" w:eastAsia="Times New Roman" w:hAnsi="Arial" w:cs="Times New Roman"/>
          <w:szCs w:val="20"/>
        </w:rPr>
      </w:pPr>
      <w:r w:rsidRPr="005E4ADC">
        <w:rPr>
          <w:rFonts w:ascii="Arial" w:eastAsia="Times New Roman" w:hAnsi="Arial" w:cs="Times New Roman"/>
          <w:szCs w:val="20"/>
        </w:rPr>
        <w:t>RW20001127569 - Skrwa od Chroponianki do ujścia,</w:t>
      </w:r>
    </w:p>
    <w:p w14:paraId="7A11FB85" w14:textId="77777777" w:rsidR="005E4ADC" w:rsidRPr="005E4ADC" w:rsidRDefault="005E4ADC" w:rsidP="006D6184">
      <w:pPr>
        <w:numPr>
          <w:ilvl w:val="0"/>
          <w:numId w:val="57"/>
        </w:numPr>
        <w:spacing w:after="0" w:line="360" w:lineRule="auto"/>
        <w:ind w:left="357" w:hanging="357"/>
        <w:jc w:val="both"/>
        <w:rPr>
          <w:rFonts w:ascii="Arial" w:eastAsia="Times New Roman" w:hAnsi="Arial" w:cs="Times New Roman"/>
          <w:szCs w:val="20"/>
        </w:rPr>
      </w:pPr>
      <w:r w:rsidRPr="005E4ADC">
        <w:rPr>
          <w:rFonts w:ascii="Arial" w:eastAsia="Times New Roman" w:hAnsi="Arial" w:cs="Times New Roman"/>
          <w:szCs w:val="20"/>
        </w:rPr>
        <w:t>RW2000102756529 - Kanał Gójsk,</w:t>
      </w:r>
    </w:p>
    <w:p w14:paraId="1EEB0EFC" w14:textId="77777777" w:rsidR="005E4ADC" w:rsidRPr="005E4ADC" w:rsidRDefault="005E4ADC" w:rsidP="006D6184">
      <w:pPr>
        <w:numPr>
          <w:ilvl w:val="0"/>
          <w:numId w:val="57"/>
        </w:numPr>
        <w:spacing w:after="0" w:line="360" w:lineRule="auto"/>
        <w:ind w:left="357" w:hanging="357"/>
        <w:jc w:val="both"/>
        <w:rPr>
          <w:rFonts w:ascii="Arial" w:eastAsia="Times New Roman" w:hAnsi="Arial" w:cs="Times New Roman"/>
          <w:szCs w:val="20"/>
        </w:rPr>
      </w:pPr>
      <w:r w:rsidRPr="005E4ADC">
        <w:rPr>
          <w:rFonts w:ascii="Arial" w:eastAsia="Times New Roman" w:hAnsi="Arial" w:cs="Times New Roman"/>
          <w:szCs w:val="20"/>
        </w:rPr>
        <w:t>RW2000102756549 - Dopływ spod Piastowa,</w:t>
      </w:r>
    </w:p>
    <w:p w14:paraId="3AAAA227" w14:textId="77777777" w:rsidR="005E4ADC" w:rsidRPr="005E4ADC" w:rsidRDefault="005E4ADC" w:rsidP="006D6184">
      <w:pPr>
        <w:numPr>
          <w:ilvl w:val="0"/>
          <w:numId w:val="57"/>
        </w:numPr>
        <w:spacing w:after="0" w:line="360" w:lineRule="auto"/>
        <w:ind w:left="357" w:hanging="357"/>
        <w:jc w:val="both"/>
        <w:rPr>
          <w:rFonts w:ascii="Arial" w:eastAsia="Times New Roman" w:hAnsi="Arial" w:cs="Times New Roman"/>
          <w:szCs w:val="20"/>
        </w:rPr>
      </w:pPr>
      <w:r w:rsidRPr="005E4ADC">
        <w:rPr>
          <w:rFonts w:ascii="Arial" w:eastAsia="Times New Roman" w:hAnsi="Arial" w:cs="Times New Roman"/>
          <w:szCs w:val="20"/>
        </w:rPr>
        <w:t>RW2000102756589 - Dopływ spod Romatowa,</w:t>
      </w:r>
    </w:p>
    <w:p w14:paraId="3F1B8C62" w14:textId="77777777" w:rsidR="005E4ADC" w:rsidRPr="005E4ADC" w:rsidRDefault="005E4ADC" w:rsidP="006D6184">
      <w:pPr>
        <w:numPr>
          <w:ilvl w:val="0"/>
          <w:numId w:val="57"/>
        </w:numPr>
        <w:spacing w:after="0" w:line="360" w:lineRule="auto"/>
        <w:ind w:left="357" w:hanging="357"/>
        <w:jc w:val="both"/>
        <w:rPr>
          <w:rFonts w:ascii="Arial" w:eastAsia="Times New Roman" w:hAnsi="Arial" w:cs="Times New Roman"/>
          <w:szCs w:val="20"/>
        </w:rPr>
      </w:pPr>
      <w:r w:rsidRPr="005E4ADC">
        <w:rPr>
          <w:rFonts w:ascii="Arial" w:eastAsia="Times New Roman" w:hAnsi="Arial" w:cs="Times New Roman"/>
          <w:szCs w:val="20"/>
        </w:rPr>
        <w:t>RW200011275649 - Sierpienica od Dopływu spod Drobina do ujścia.</w:t>
      </w:r>
    </w:p>
    <w:bookmarkEnd w:id="48"/>
    <w:p w14:paraId="7B733B55" w14:textId="2AAAB6B7" w:rsidR="005E4ADC" w:rsidRDefault="005E4ADC" w:rsidP="005E4ADC">
      <w:pPr>
        <w:pStyle w:val="Bezodstpw"/>
      </w:pPr>
      <w:r>
        <w:t>Jakość wód powierzchniowych na terenie gminy Sierpc jest w dużej mierze uzależniona od lokalnych warunków środowiskowych oraz działalności człowieka. Na tych terenach, charakteryzujących się dominacją rolnictwa, wody powierzchniowe są szczególnie narażone na zanieczyszczenia związane z intensywnym użytkowaniem gruntów. Spływy powierzchniowe, zwłaszcza po intensywnych opadach deszczu, mogą przenosić substancje chemiczne, takie jak nawozy i pestycydy, do rzek, rowów melioracyjnych, czy innych zbiorników wodnych. To zjawisko przyczynia się do nadmiernego wzbogacenia wód w składniki odżywcze, co może prowadzić do eutrofizacji, skutkującej zakwitem glonów i spadkiem jakości wody.</w:t>
      </w:r>
    </w:p>
    <w:p w14:paraId="0EB816BB" w14:textId="77777777" w:rsidR="005E4ADC" w:rsidRDefault="005E4ADC" w:rsidP="005E4ADC">
      <w:pPr>
        <w:pStyle w:val="Bezodstpw"/>
      </w:pPr>
      <w:r>
        <w:t>Gospodarka komunalna także odgrywa istotną rolę w jakości wód powierzchniowych. Na obszarach, gdzie infrastruktura kanalizacyjna jest niedostateczna, ścieki bytowe mogą niekontrolowanie przedostawać się do cieków wodnych, wnosząc do nich substancje organiczne, bakterie i inne zanieczyszczenia. Dodatkowo, niewłaściwe zarządzanie odpadami lub nielegalne składowanie śmieci może skutkować przedostawaniem się szkodliwych substancji do wód powierzchniowych, szczególnie w miejscach, gdzie woda jest bezpośrednio narażona na kontakt z terenem składowiska.</w:t>
      </w:r>
    </w:p>
    <w:p w14:paraId="474CB84F" w14:textId="77777777" w:rsidR="005E4ADC" w:rsidRDefault="005E4ADC" w:rsidP="005E4ADC">
      <w:pPr>
        <w:pStyle w:val="Bezodstpw"/>
      </w:pPr>
      <w:r>
        <w:t>Znaczenie ma także transport i infrastruktura drogowa, szczególnie wzdłuż głównych szlaków komunikacyjnych. Wycieki paliwa, olejów czy stosowanie soli do odśnieżania dróg mogą powodować wprowadzenie do wód metali ciężkich oraz substancji chemicznych szkodliwych dla organizmów wodnych i całego ekosystemu.</w:t>
      </w:r>
    </w:p>
    <w:p w14:paraId="65478743" w14:textId="715B22D0" w:rsidR="005E4ADC" w:rsidRDefault="005E4ADC" w:rsidP="005E4ADC">
      <w:pPr>
        <w:pStyle w:val="Bezodstpw"/>
        <w:ind w:right="0"/>
      </w:pPr>
      <w:r w:rsidRPr="00E43E84">
        <w:t>Program monitoringu wód powierzchniowych przygotowuje się na okres 6 lat. Obecnie obowiązuje cykl monitoringu na lata 2022-2027. Opracowany program ma charakter wstępny i będzie podlegał corocznej aktualizacji.</w:t>
      </w:r>
      <w:r>
        <w:t xml:space="preserve"> Klasyfikację wskaźników i grup wskaźników w jednolitych częściach wód powierzchniowych rzek i zbiorników zaporowych za lata 2022-2023 zlokalizowanych na terenie gminy Sierpc przedstawiono w poniższej tabeli.</w:t>
      </w:r>
    </w:p>
    <w:p w14:paraId="2DF90134" w14:textId="77777777" w:rsidR="005E4ADC" w:rsidRDefault="005E4ADC" w:rsidP="005E4ADC">
      <w:pPr>
        <w:spacing w:before="60" w:after="60" w:line="240" w:lineRule="auto"/>
        <w:jc w:val="center"/>
        <w:rPr>
          <w:rFonts w:ascii="Arial" w:eastAsia="Times New Roman" w:hAnsi="Arial" w:cs="Arial"/>
          <w:b/>
          <w:sz w:val="16"/>
          <w:szCs w:val="16"/>
        </w:rPr>
        <w:sectPr w:rsidR="005E4ADC" w:rsidSect="00A00891">
          <w:pgSz w:w="11906" w:h="16838"/>
          <w:pgMar w:top="1134" w:right="1134" w:bottom="1134" w:left="1134" w:header="709" w:footer="709" w:gutter="0"/>
          <w:cols w:space="708"/>
          <w:docGrid w:linePitch="360"/>
        </w:sectPr>
      </w:pPr>
    </w:p>
    <w:p w14:paraId="08D71C28" w14:textId="2E48CB96" w:rsidR="005E4ADC" w:rsidRDefault="005E4ADC" w:rsidP="005E4ADC">
      <w:pPr>
        <w:pStyle w:val="Legenda"/>
        <w:keepNext/>
      </w:pPr>
      <w:bookmarkStart w:id="49" w:name="_Toc200545816"/>
      <w:r>
        <w:lastRenderedPageBreak/>
        <w:t xml:space="preserve">Tabela </w:t>
      </w:r>
      <w:r w:rsidR="00E85807">
        <w:fldChar w:fldCharType="begin"/>
      </w:r>
      <w:r w:rsidR="00E85807">
        <w:instrText xml:space="preserve"> SEQ Tabela \* ARABIC </w:instrText>
      </w:r>
      <w:r w:rsidR="00E85807">
        <w:fldChar w:fldCharType="separate"/>
      </w:r>
      <w:r w:rsidR="002551D8">
        <w:rPr>
          <w:noProof/>
        </w:rPr>
        <w:t>11</w:t>
      </w:r>
      <w:r w:rsidR="00E85807">
        <w:rPr>
          <w:noProof/>
        </w:rPr>
        <w:fldChar w:fldCharType="end"/>
      </w:r>
      <w:r>
        <w:t xml:space="preserve">. </w:t>
      </w:r>
      <w:r w:rsidRPr="005E4ADC">
        <w:t>Klasyfikacja elementów biologicznych, hydromorfologicznych, fizykochemicznych oraz klasyfikacja wskaźników stanu chemicznego JCWP na terenie gminy Sierpc w latach 2022-2023</w:t>
      </w:r>
      <w:bookmarkEnd w:id="49"/>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A0" w:firstRow="1" w:lastRow="0" w:firstColumn="1" w:lastColumn="0" w:noHBand="0" w:noVBand="1"/>
      </w:tblPr>
      <w:tblGrid>
        <w:gridCol w:w="1732"/>
        <w:gridCol w:w="1908"/>
        <w:gridCol w:w="1428"/>
        <w:gridCol w:w="1428"/>
        <w:gridCol w:w="1742"/>
        <w:gridCol w:w="1913"/>
        <w:gridCol w:w="1748"/>
        <w:gridCol w:w="1428"/>
        <w:gridCol w:w="1213"/>
      </w:tblGrid>
      <w:tr w:rsidR="005E4ADC" w:rsidRPr="005E4ADC" w14:paraId="40F3A0B2" w14:textId="77777777" w:rsidTr="001D10D8">
        <w:trPr>
          <w:trHeight w:val="216"/>
          <w:tblHeader/>
          <w:jc w:val="center"/>
        </w:trPr>
        <w:tc>
          <w:tcPr>
            <w:tcW w:w="596" w:type="pct"/>
            <w:vMerge w:val="restart"/>
            <w:tcBorders>
              <w:top w:val="double" w:sz="4" w:space="0" w:color="000000"/>
            </w:tcBorders>
            <w:shd w:val="clear" w:color="auto" w:fill="BFBFBF"/>
            <w:vAlign w:val="center"/>
          </w:tcPr>
          <w:p w14:paraId="5ACC996F" w14:textId="77777777" w:rsidR="005E4ADC" w:rsidRPr="005E4ADC" w:rsidRDefault="005E4ADC" w:rsidP="005E4ADC">
            <w:pPr>
              <w:spacing w:before="60" w:after="60" w:line="240" w:lineRule="auto"/>
              <w:jc w:val="center"/>
              <w:rPr>
                <w:rFonts w:ascii="Arial" w:eastAsia="Times New Roman" w:hAnsi="Arial" w:cs="Arial"/>
                <w:b/>
                <w:sz w:val="16"/>
                <w:szCs w:val="16"/>
              </w:rPr>
            </w:pPr>
            <w:r w:rsidRPr="005E4ADC">
              <w:rPr>
                <w:rFonts w:ascii="Arial" w:eastAsia="Times New Roman" w:hAnsi="Arial" w:cs="Arial"/>
                <w:b/>
                <w:sz w:val="16"/>
                <w:szCs w:val="16"/>
              </w:rPr>
              <w:t>Nazwa ocenianej JCWP</w:t>
            </w:r>
          </w:p>
        </w:tc>
        <w:tc>
          <w:tcPr>
            <w:tcW w:w="656" w:type="pct"/>
            <w:vMerge w:val="restart"/>
            <w:tcBorders>
              <w:top w:val="double" w:sz="4" w:space="0" w:color="000000"/>
            </w:tcBorders>
            <w:shd w:val="clear" w:color="auto" w:fill="BFBFBF"/>
            <w:vAlign w:val="center"/>
          </w:tcPr>
          <w:p w14:paraId="762719DA" w14:textId="77777777" w:rsidR="005E4ADC" w:rsidRPr="005E4ADC" w:rsidRDefault="005E4ADC" w:rsidP="005E4ADC">
            <w:pPr>
              <w:spacing w:before="60" w:after="60" w:line="240" w:lineRule="auto"/>
              <w:jc w:val="center"/>
              <w:rPr>
                <w:rFonts w:ascii="Arial" w:eastAsia="Times New Roman" w:hAnsi="Arial" w:cs="Arial"/>
                <w:b/>
                <w:sz w:val="16"/>
                <w:szCs w:val="16"/>
              </w:rPr>
            </w:pPr>
            <w:r w:rsidRPr="005E4ADC">
              <w:rPr>
                <w:rFonts w:ascii="Arial" w:eastAsia="Times New Roman" w:hAnsi="Arial" w:cs="Arial"/>
                <w:b/>
                <w:sz w:val="16"/>
                <w:szCs w:val="16"/>
              </w:rPr>
              <w:t>Kod JCWP</w:t>
            </w:r>
          </w:p>
        </w:tc>
        <w:tc>
          <w:tcPr>
            <w:tcW w:w="2239" w:type="pct"/>
            <w:gridSpan w:val="4"/>
            <w:tcBorders>
              <w:top w:val="double" w:sz="4" w:space="0" w:color="000000"/>
            </w:tcBorders>
            <w:shd w:val="clear" w:color="auto" w:fill="BFBFBF"/>
            <w:vAlign w:val="center"/>
          </w:tcPr>
          <w:p w14:paraId="5517BAED" w14:textId="77777777" w:rsidR="005E4ADC" w:rsidRPr="005E4ADC" w:rsidRDefault="005E4ADC" w:rsidP="005E4ADC">
            <w:pPr>
              <w:spacing w:before="60" w:after="60" w:line="240" w:lineRule="auto"/>
              <w:jc w:val="center"/>
              <w:rPr>
                <w:rFonts w:ascii="Arial" w:eastAsia="Times New Roman" w:hAnsi="Arial" w:cs="Arial"/>
                <w:b/>
                <w:sz w:val="16"/>
                <w:szCs w:val="16"/>
              </w:rPr>
            </w:pPr>
            <w:r w:rsidRPr="005E4ADC">
              <w:rPr>
                <w:rFonts w:ascii="Arial" w:eastAsia="Times New Roman" w:hAnsi="Arial" w:cs="Arial"/>
                <w:b/>
                <w:sz w:val="16"/>
                <w:szCs w:val="16"/>
              </w:rPr>
              <w:t>Klasyfikacja wskaźników i elementów jakości wód</w:t>
            </w:r>
          </w:p>
        </w:tc>
        <w:tc>
          <w:tcPr>
            <w:tcW w:w="601" w:type="pct"/>
            <w:vMerge w:val="restart"/>
            <w:tcBorders>
              <w:top w:val="double" w:sz="4" w:space="0" w:color="000000"/>
            </w:tcBorders>
            <w:shd w:val="clear" w:color="auto" w:fill="BFBFBF"/>
            <w:vAlign w:val="center"/>
          </w:tcPr>
          <w:p w14:paraId="0A6B0452" w14:textId="77777777" w:rsidR="005E4ADC" w:rsidRPr="005E4ADC" w:rsidRDefault="005E4ADC" w:rsidP="005E4ADC">
            <w:pPr>
              <w:spacing w:before="60" w:after="60" w:line="240" w:lineRule="auto"/>
              <w:jc w:val="center"/>
              <w:rPr>
                <w:rFonts w:ascii="Arial" w:eastAsia="Times New Roman" w:hAnsi="Arial" w:cs="Arial"/>
                <w:b/>
                <w:sz w:val="16"/>
                <w:szCs w:val="16"/>
              </w:rPr>
            </w:pPr>
            <w:r w:rsidRPr="005E4ADC">
              <w:rPr>
                <w:rFonts w:ascii="Arial" w:eastAsia="Times New Roman" w:hAnsi="Arial" w:cs="Arial"/>
                <w:b/>
                <w:sz w:val="16"/>
                <w:szCs w:val="16"/>
              </w:rPr>
              <w:t>STAN / POTENCJAŁ EKOLOGICZNY</w:t>
            </w:r>
          </w:p>
          <w:p w14:paraId="469178AF" w14:textId="77777777" w:rsidR="005E4ADC" w:rsidRPr="005E4ADC" w:rsidRDefault="005E4ADC" w:rsidP="005E4ADC">
            <w:pPr>
              <w:spacing w:before="60" w:after="60" w:line="240" w:lineRule="auto"/>
              <w:jc w:val="center"/>
              <w:rPr>
                <w:rFonts w:ascii="Arial" w:eastAsia="Times New Roman" w:hAnsi="Arial" w:cs="Arial"/>
                <w:b/>
                <w:sz w:val="16"/>
                <w:szCs w:val="16"/>
              </w:rPr>
            </w:pPr>
            <w:r w:rsidRPr="005E4ADC">
              <w:rPr>
                <w:rFonts w:ascii="Arial" w:eastAsia="Times New Roman" w:hAnsi="Arial" w:cs="Arial"/>
                <w:b/>
                <w:sz w:val="16"/>
                <w:szCs w:val="16"/>
              </w:rPr>
              <w:t>(Rok ostatnich badań)</w:t>
            </w:r>
          </w:p>
        </w:tc>
        <w:tc>
          <w:tcPr>
            <w:tcW w:w="491" w:type="pct"/>
            <w:vMerge w:val="restart"/>
            <w:tcBorders>
              <w:top w:val="double" w:sz="4" w:space="0" w:color="000000"/>
            </w:tcBorders>
            <w:shd w:val="clear" w:color="auto" w:fill="BFBFBF"/>
            <w:vAlign w:val="center"/>
          </w:tcPr>
          <w:p w14:paraId="55CFA292" w14:textId="77777777" w:rsidR="005E4ADC" w:rsidRPr="005E4ADC" w:rsidRDefault="005E4ADC" w:rsidP="005E4ADC">
            <w:pPr>
              <w:spacing w:before="60" w:after="60" w:line="240" w:lineRule="auto"/>
              <w:jc w:val="center"/>
              <w:rPr>
                <w:rFonts w:ascii="Arial" w:eastAsia="Times New Roman" w:hAnsi="Arial" w:cs="Arial"/>
                <w:b/>
                <w:sz w:val="16"/>
                <w:szCs w:val="16"/>
              </w:rPr>
            </w:pPr>
            <w:r w:rsidRPr="005E4ADC">
              <w:rPr>
                <w:rFonts w:ascii="Arial" w:eastAsia="Times New Roman" w:hAnsi="Arial" w:cs="Arial"/>
                <w:b/>
                <w:sz w:val="16"/>
                <w:szCs w:val="16"/>
              </w:rPr>
              <w:t>STAN CHEMICZNY</w:t>
            </w:r>
          </w:p>
          <w:p w14:paraId="199CA271" w14:textId="77777777" w:rsidR="005E4ADC" w:rsidRPr="005E4ADC" w:rsidRDefault="005E4ADC" w:rsidP="005E4ADC">
            <w:pPr>
              <w:spacing w:before="60" w:after="60" w:line="240" w:lineRule="auto"/>
              <w:jc w:val="center"/>
              <w:rPr>
                <w:rFonts w:ascii="Arial" w:eastAsia="Times New Roman" w:hAnsi="Arial" w:cs="Arial"/>
                <w:b/>
                <w:sz w:val="16"/>
                <w:szCs w:val="16"/>
              </w:rPr>
            </w:pPr>
            <w:r w:rsidRPr="005E4ADC">
              <w:rPr>
                <w:rFonts w:ascii="Arial" w:eastAsia="Times New Roman" w:hAnsi="Arial" w:cs="Arial"/>
                <w:b/>
                <w:sz w:val="16"/>
                <w:szCs w:val="16"/>
              </w:rPr>
              <w:t>(Rok ostatnich badań)</w:t>
            </w:r>
          </w:p>
        </w:tc>
        <w:tc>
          <w:tcPr>
            <w:tcW w:w="417" w:type="pct"/>
            <w:vMerge w:val="restart"/>
            <w:tcBorders>
              <w:top w:val="double" w:sz="4" w:space="0" w:color="000000"/>
            </w:tcBorders>
            <w:shd w:val="clear" w:color="auto" w:fill="BFBFBF"/>
            <w:vAlign w:val="center"/>
          </w:tcPr>
          <w:p w14:paraId="29109601" w14:textId="77777777" w:rsidR="005E4ADC" w:rsidRPr="005E4ADC" w:rsidRDefault="005E4ADC" w:rsidP="005E4ADC">
            <w:pPr>
              <w:spacing w:before="60" w:after="60" w:line="240" w:lineRule="auto"/>
              <w:jc w:val="center"/>
              <w:rPr>
                <w:rFonts w:ascii="Arial" w:eastAsia="Times New Roman" w:hAnsi="Arial" w:cs="Arial"/>
                <w:b/>
                <w:sz w:val="16"/>
                <w:szCs w:val="16"/>
              </w:rPr>
            </w:pPr>
            <w:r w:rsidRPr="005E4ADC">
              <w:rPr>
                <w:rFonts w:ascii="Arial" w:eastAsia="Times New Roman" w:hAnsi="Arial" w:cs="Arial"/>
                <w:b/>
                <w:sz w:val="16"/>
                <w:szCs w:val="16"/>
              </w:rPr>
              <w:t>OCENA STANU JCWP</w:t>
            </w:r>
          </w:p>
          <w:p w14:paraId="7C576CBE" w14:textId="77777777" w:rsidR="005E4ADC" w:rsidRPr="005E4ADC" w:rsidRDefault="005E4ADC" w:rsidP="005E4ADC">
            <w:pPr>
              <w:spacing w:before="60" w:after="60" w:line="240" w:lineRule="auto"/>
              <w:jc w:val="center"/>
              <w:rPr>
                <w:rFonts w:ascii="Arial" w:eastAsia="Times New Roman" w:hAnsi="Arial" w:cs="Arial"/>
                <w:b/>
                <w:sz w:val="16"/>
                <w:szCs w:val="16"/>
              </w:rPr>
            </w:pPr>
            <w:r w:rsidRPr="005E4ADC">
              <w:rPr>
                <w:rFonts w:ascii="Arial" w:eastAsia="Times New Roman" w:hAnsi="Arial" w:cs="Arial"/>
                <w:b/>
                <w:sz w:val="16"/>
                <w:szCs w:val="16"/>
              </w:rPr>
              <w:t>(Rok ostatnich badań)</w:t>
            </w:r>
          </w:p>
        </w:tc>
      </w:tr>
      <w:tr w:rsidR="005E4ADC" w:rsidRPr="005E4ADC" w14:paraId="7A3A5E23" w14:textId="77777777" w:rsidTr="001D10D8">
        <w:trPr>
          <w:trHeight w:val="1051"/>
          <w:tblHeader/>
          <w:jc w:val="center"/>
        </w:trPr>
        <w:tc>
          <w:tcPr>
            <w:tcW w:w="596" w:type="pct"/>
            <w:vMerge/>
            <w:vAlign w:val="center"/>
          </w:tcPr>
          <w:p w14:paraId="5D68A740" w14:textId="77777777" w:rsidR="005E4ADC" w:rsidRPr="005E4ADC" w:rsidRDefault="005E4ADC" w:rsidP="005E4ADC">
            <w:pPr>
              <w:spacing w:before="60" w:after="60" w:line="240" w:lineRule="auto"/>
              <w:jc w:val="center"/>
              <w:rPr>
                <w:rFonts w:ascii="Arial" w:eastAsia="Times New Roman" w:hAnsi="Arial" w:cs="Arial"/>
                <w:b/>
                <w:sz w:val="16"/>
                <w:szCs w:val="16"/>
              </w:rPr>
            </w:pPr>
          </w:p>
        </w:tc>
        <w:tc>
          <w:tcPr>
            <w:tcW w:w="656" w:type="pct"/>
            <w:vMerge/>
            <w:vAlign w:val="center"/>
          </w:tcPr>
          <w:p w14:paraId="12E5333F" w14:textId="77777777" w:rsidR="005E4ADC" w:rsidRPr="005E4ADC" w:rsidRDefault="005E4ADC" w:rsidP="005E4ADC">
            <w:pPr>
              <w:spacing w:before="60" w:after="60" w:line="240" w:lineRule="auto"/>
              <w:jc w:val="center"/>
              <w:rPr>
                <w:rFonts w:ascii="Arial" w:eastAsia="Times New Roman" w:hAnsi="Arial" w:cs="Arial"/>
                <w:b/>
                <w:sz w:val="16"/>
                <w:szCs w:val="16"/>
              </w:rPr>
            </w:pPr>
          </w:p>
        </w:tc>
        <w:tc>
          <w:tcPr>
            <w:tcW w:w="491" w:type="pct"/>
            <w:shd w:val="clear" w:color="auto" w:fill="BFBFBF"/>
            <w:vAlign w:val="center"/>
          </w:tcPr>
          <w:p w14:paraId="7DEBA810" w14:textId="77777777" w:rsidR="005E4ADC" w:rsidRPr="005E4ADC" w:rsidRDefault="005E4ADC" w:rsidP="005E4ADC">
            <w:pPr>
              <w:spacing w:before="60" w:after="60" w:line="240" w:lineRule="auto"/>
              <w:jc w:val="center"/>
              <w:rPr>
                <w:rFonts w:ascii="Arial" w:eastAsia="Times New Roman" w:hAnsi="Arial" w:cs="Arial"/>
                <w:b/>
                <w:sz w:val="16"/>
                <w:szCs w:val="16"/>
              </w:rPr>
            </w:pPr>
            <w:r w:rsidRPr="005E4ADC">
              <w:rPr>
                <w:rFonts w:ascii="Arial" w:eastAsia="Times New Roman" w:hAnsi="Arial" w:cs="Arial"/>
                <w:b/>
                <w:sz w:val="16"/>
                <w:szCs w:val="16"/>
              </w:rPr>
              <w:t>Klasa elementów biologicznych</w:t>
            </w:r>
          </w:p>
          <w:p w14:paraId="549B6625" w14:textId="77777777" w:rsidR="005E4ADC" w:rsidRPr="005E4ADC" w:rsidRDefault="005E4ADC" w:rsidP="005E4ADC">
            <w:pPr>
              <w:spacing w:before="60" w:after="60" w:line="240" w:lineRule="auto"/>
              <w:jc w:val="center"/>
              <w:rPr>
                <w:rFonts w:ascii="Arial" w:eastAsia="Times New Roman" w:hAnsi="Arial" w:cs="Arial"/>
                <w:b/>
                <w:sz w:val="16"/>
                <w:szCs w:val="16"/>
              </w:rPr>
            </w:pPr>
            <w:r w:rsidRPr="005E4ADC">
              <w:rPr>
                <w:rFonts w:ascii="Arial" w:eastAsia="Times New Roman" w:hAnsi="Arial" w:cs="Arial"/>
                <w:b/>
                <w:sz w:val="16"/>
                <w:szCs w:val="16"/>
              </w:rPr>
              <w:t>(Rok ostatnich badań)</w:t>
            </w:r>
          </w:p>
        </w:tc>
        <w:tc>
          <w:tcPr>
            <w:tcW w:w="491" w:type="pct"/>
            <w:shd w:val="clear" w:color="auto" w:fill="BFBFBF"/>
            <w:vAlign w:val="center"/>
          </w:tcPr>
          <w:p w14:paraId="68AA8EDA" w14:textId="77777777" w:rsidR="005E4ADC" w:rsidRPr="005E4ADC" w:rsidRDefault="005E4ADC" w:rsidP="005E4ADC">
            <w:pPr>
              <w:spacing w:before="60" w:after="60" w:line="240" w:lineRule="auto"/>
              <w:jc w:val="center"/>
              <w:rPr>
                <w:rFonts w:ascii="Arial" w:eastAsia="Times New Roman" w:hAnsi="Arial" w:cs="Arial"/>
                <w:b/>
                <w:sz w:val="16"/>
                <w:szCs w:val="16"/>
              </w:rPr>
            </w:pPr>
            <w:r w:rsidRPr="005E4ADC">
              <w:rPr>
                <w:rFonts w:ascii="Arial" w:eastAsia="Times New Roman" w:hAnsi="Arial" w:cs="Arial"/>
                <w:b/>
                <w:sz w:val="16"/>
                <w:szCs w:val="16"/>
              </w:rPr>
              <w:t>Klasa elementów hydromorfo-logicznych</w:t>
            </w:r>
          </w:p>
          <w:p w14:paraId="7237333C" w14:textId="77777777" w:rsidR="005E4ADC" w:rsidRPr="005E4ADC" w:rsidRDefault="005E4ADC" w:rsidP="005E4ADC">
            <w:pPr>
              <w:spacing w:before="60" w:after="60" w:line="240" w:lineRule="auto"/>
              <w:jc w:val="center"/>
              <w:rPr>
                <w:rFonts w:ascii="Arial" w:eastAsia="Times New Roman" w:hAnsi="Arial" w:cs="Arial"/>
                <w:b/>
                <w:sz w:val="16"/>
                <w:szCs w:val="16"/>
              </w:rPr>
            </w:pPr>
            <w:r w:rsidRPr="005E4ADC">
              <w:rPr>
                <w:rFonts w:ascii="Arial" w:eastAsia="Times New Roman" w:hAnsi="Arial" w:cs="Arial"/>
                <w:b/>
                <w:sz w:val="16"/>
                <w:szCs w:val="16"/>
              </w:rPr>
              <w:t>(Rok ostatnich badań)</w:t>
            </w:r>
          </w:p>
        </w:tc>
        <w:tc>
          <w:tcPr>
            <w:tcW w:w="599" w:type="pct"/>
            <w:shd w:val="clear" w:color="auto" w:fill="BFBFBF"/>
            <w:vAlign w:val="center"/>
          </w:tcPr>
          <w:p w14:paraId="4AB5702B" w14:textId="77777777" w:rsidR="005E4ADC" w:rsidRPr="005E4ADC" w:rsidRDefault="005E4ADC" w:rsidP="005E4ADC">
            <w:pPr>
              <w:spacing w:before="60" w:after="60" w:line="240" w:lineRule="auto"/>
              <w:jc w:val="center"/>
              <w:rPr>
                <w:rFonts w:ascii="Arial" w:eastAsia="Times New Roman" w:hAnsi="Arial" w:cs="Arial"/>
                <w:b/>
                <w:sz w:val="16"/>
                <w:szCs w:val="16"/>
              </w:rPr>
            </w:pPr>
            <w:r w:rsidRPr="005E4ADC">
              <w:rPr>
                <w:rFonts w:ascii="Arial" w:eastAsia="Times New Roman" w:hAnsi="Arial" w:cs="Arial"/>
                <w:b/>
                <w:sz w:val="16"/>
                <w:szCs w:val="16"/>
              </w:rPr>
              <w:t>Klasa elementów fizykochemicznych (grupy 3.1-3.5)</w:t>
            </w:r>
          </w:p>
          <w:p w14:paraId="2D9D06B3" w14:textId="77777777" w:rsidR="005E4ADC" w:rsidRPr="005E4ADC" w:rsidRDefault="005E4ADC" w:rsidP="005E4ADC">
            <w:pPr>
              <w:spacing w:before="60" w:after="60" w:line="240" w:lineRule="auto"/>
              <w:jc w:val="center"/>
              <w:rPr>
                <w:rFonts w:ascii="Arial" w:eastAsia="Times New Roman" w:hAnsi="Arial" w:cs="Arial"/>
                <w:b/>
                <w:sz w:val="16"/>
                <w:szCs w:val="16"/>
              </w:rPr>
            </w:pPr>
            <w:r w:rsidRPr="005E4ADC">
              <w:rPr>
                <w:rFonts w:ascii="Arial" w:eastAsia="Times New Roman" w:hAnsi="Arial" w:cs="Arial"/>
                <w:b/>
                <w:sz w:val="16"/>
                <w:szCs w:val="16"/>
              </w:rPr>
              <w:t>(Rok ostatnich badań)</w:t>
            </w:r>
          </w:p>
        </w:tc>
        <w:tc>
          <w:tcPr>
            <w:tcW w:w="658" w:type="pct"/>
            <w:shd w:val="clear" w:color="auto" w:fill="BFBFBF"/>
            <w:vAlign w:val="center"/>
          </w:tcPr>
          <w:p w14:paraId="7C16DC23" w14:textId="77777777" w:rsidR="005E4ADC" w:rsidRPr="005E4ADC" w:rsidRDefault="005E4ADC" w:rsidP="005E4ADC">
            <w:pPr>
              <w:spacing w:before="60" w:after="60" w:line="240" w:lineRule="auto"/>
              <w:jc w:val="center"/>
              <w:rPr>
                <w:rFonts w:ascii="Arial" w:eastAsia="Times New Roman" w:hAnsi="Arial" w:cs="Arial"/>
                <w:b/>
                <w:sz w:val="16"/>
                <w:szCs w:val="16"/>
              </w:rPr>
            </w:pPr>
            <w:r w:rsidRPr="005E4ADC">
              <w:rPr>
                <w:rFonts w:ascii="Arial" w:eastAsia="Times New Roman" w:hAnsi="Arial" w:cs="Arial"/>
                <w:b/>
                <w:sz w:val="16"/>
                <w:szCs w:val="16"/>
              </w:rPr>
              <w:t>Klasa elementów fizykochemicznych – specyficzne zanieczyszczenia syntetyczne i niesyntetyczne (3.6)</w:t>
            </w:r>
          </w:p>
          <w:p w14:paraId="14082620" w14:textId="77777777" w:rsidR="005E4ADC" w:rsidRPr="005E4ADC" w:rsidRDefault="005E4ADC" w:rsidP="005E4ADC">
            <w:pPr>
              <w:spacing w:before="60" w:after="60" w:line="240" w:lineRule="auto"/>
              <w:jc w:val="center"/>
              <w:rPr>
                <w:rFonts w:ascii="Arial" w:eastAsia="Times New Roman" w:hAnsi="Arial" w:cs="Arial"/>
                <w:b/>
                <w:sz w:val="16"/>
                <w:szCs w:val="16"/>
              </w:rPr>
            </w:pPr>
            <w:r w:rsidRPr="005E4ADC">
              <w:rPr>
                <w:rFonts w:ascii="Arial" w:eastAsia="Times New Roman" w:hAnsi="Arial" w:cs="Arial"/>
                <w:b/>
                <w:sz w:val="16"/>
                <w:szCs w:val="16"/>
              </w:rPr>
              <w:t>(Rok ostatnich badań)</w:t>
            </w:r>
          </w:p>
        </w:tc>
        <w:tc>
          <w:tcPr>
            <w:tcW w:w="601" w:type="pct"/>
            <w:vMerge/>
            <w:vAlign w:val="center"/>
          </w:tcPr>
          <w:p w14:paraId="17AB5366" w14:textId="77777777" w:rsidR="005E4ADC" w:rsidRPr="005E4ADC" w:rsidRDefault="005E4ADC" w:rsidP="005E4ADC">
            <w:pPr>
              <w:spacing w:before="60" w:after="60" w:line="240" w:lineRule="auto"/>
              <w:jc w:val="center"/>
              <w:rPr>
                <w:rFonts w:ascii="Arial" w:eastAsia="Times New Roman" w:hAnsi="Arial" w:cs="Arial"/>
                <w:b/>
                <w:sz w:val="16"/>
                <w:szCs w:val="16"/>
              </w:rPr>
            </w:pPr>
          </w:p>
        </w:tc>
        <w:tc>
          <w:tcPr>
            <w:tcW w:w="491" w:type="pct"/>
            <w:vMerge/>
            <w:vAlign w:val="center"/>
          </w:tcPr>
          <w:p w14:paraId="22AB2542" w14:textId="77777777" w:rsidR="005E4ADC" w:rsidRPr="005E4ADC" w:rsidRDefault="005E4ADC" w:rsidP="005E4ADC">
            <w:pPr>
              <w:spacing w:before="60" w:after="60" w:line="240" w:lineRule="auto"/>
              <w:jc w:val="center"/>
              <w:rPr>
                <w:rFonts w:ascii="Arial" w:eastAsia="Times New Roman" w:hAnsi="Arial" w:cs="Arial"/>
                <w:b/>
                <w:sz w:val="16"/>
                <w:szCs w:val="16"/>
              </w:rPr>
            </w:pPr>
          </w:p>
        </w:tc>
        <w:tc>
          <w:tcPr>
            <w:tcW w:w="417" w:type="pct"/>
            <w:vMerge/>
            <w:vAlign w:val="center"/>
          </w:tcPr>
          <w:p w14:paraId="1AC1071B" w14:textId="77777777" w:rsidR="005E4ADC" w:rsidRPr="005E4ADC" w:rsidRDefault="005E4ADC" w:rsidP="005E4ADC">
            <w:pPr>
              <w:spacing w:before="60" w:after="60" w:line="240" w:lineRule="auto"/>
              <w:jc w:val="center"/>
              <w:rPr>
                <w:rFonts w:ascii="Arial" w:eastAsia="Times New Roman" w:hAnsi="Arial" w:cs="Arial"/>
                <w:b/>
                <w:sz w:val="16"/>
                <w:szCs w:val="16"/>
              </w:rPr>
            </w:pPr>
          </w:p>
        </w:tc>
      </w:tr>
      <w:tr w:rsidR="001207B8" w:rsidRPr="005E4ADC" w14:paraId="0A47E430" w14:textId="77777777" w:rsidTr="001207B8">
        <w:trPr>
          <w:trHeight w:val="747"/>
          <w:jc w:val="center"/>
        </w:trPr>
        <w:tc>
          <w:tcPr>
            <w:tcW w:w="596" w:type="pct"/>
            <w:shd w:val="clear" w:color="auto" w:fill="D9D9D9"/>
            <w:vAlign w:val="center"/>
          </w:tcPr>
          <w:p w14:paraId="2C3A61EC" w14:textId="77777777" w:rsidR="005E4ADC" w:rsidRPr="005E4ADC" w:rsidRDefault="005E4ADC" w:rsidP="005E4ADC">
            <w:pPr>
              <w:spacing w:before="60" w:after="60" w:line="240" w:lineRule="auto"/>
              <w:jc w:val="center"/>
              <w:rPr>
                <w:rFonts w:ascii="Arial" w:eastAsia="Calibri" w:hAnsi="Arial" w:cs="Arial"/>
                <w:b/>
                <w:bCs/>
                <w:kern w:val="2"/>
                <w:sz w:val="16"/>
                <w:szCs w:val="16"/>
                <w14:ligatures w14:val="standardContextual"/>
              </w:rPr>
            </w:pPr>
            <w:r w:rsidRPr="005E4ADC">
              <w:rPr>
                <w:rFonts w:ascii="Arial" w:eastAsia="Calibri" w:hAnsi="Arial" w:cs="Arial"/>
                <w:b/>
                <w:bCs/>
                <w:kern w:val="2"/>
                <w:sz w:val="16"/>
                <w:szCs w:val="16"/>
                <w14:ligatures w14:val="standardContextual"/>
              </w:rPr>
              <w:t>Kanał Gójsk</w:t>
            </w:r>
          </w:p>
        </w:tc>
        <w:tc>
          <w:tcPr>
            <w:tcW w:w="656" w:type="pct"/>
            <w:shd w:val="clear" w:color="auto" w:fill="D9D9D9"/>
            <w:vAlign w:val="center"/>
          </w:tcPr>
          <w:p w14:paraId="56CB624A" w14:textId="77777777" w:rsidR="005E4ADC" w:rsidRPr="005E4ADC" w:rsidRDefault="005E4ADC" w:rsidP="005E4ADC">
            <w:pPr>
              <w:spacing w:before="60" w:after="60" w:line="240" w:lineRule="auto"/>
              <w:jc w:val="center"/>
              <w:rPr>
                <w:rFonts w:ascii="Arial" w:eastAsia="Calibri" w:hAnsi="Arial" w:cs="Arial"/>
                <w:b/>
                <w:bCs/>
                <w:kern w:val="2"/>
                <w:sz w:val="16"/>
                <w:szCs w:val="16"/>
                <w14:ligatures w14:val="standardContextual"/>
              </w:rPr>
            </w:pPr>
            <w:r w:rsidRPr="005E4ADC">
              <w:rPr>
                <w:rFonts w:ascii="Arial" w:eastAsia="Calibri" w:hAnsi="Arial" w:cs="Arial"/>
                <w:b/>
                <w:bCs/>
                <w:kern w:val="2"/>
                <w:sz w:val="16"/>
                <w:szCs w:val="16"/>
                <w14:ligatures w14:val="standardContextual"/>
              </w:rPr>
              <w:t>RW2000102756529</w:t>
            </w:r>
          </w:p>
        </w:tc>
        <w:tc>
          <w:tcPr>
            <w:tcW w:w="491" w:type="pct"/>
            <w:shd w:val="clear" w:color="auto" w:fill="92D050"/>
            <w:vAlign w:val="center"/>
          </w:tcPr>
          <w:p w14:paraId="53869CA1" w14:textId="77777777" w:rsidR="005E4ADC" w:rsidRPr="005E4ADC" w:rsidRDefault="005E4ADC" w:rsidP="005E4ADC">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2</w:t>
            </w:r>
          </w:p>
          <w:p w14:paraId="6E33ADF8" w14:textId="77777777" w:rsidR="005E4ADC" w:rsidRPr="005E4ADC" w:rsidRDefault="005E4ADC" w:rsidP="005E4ADC">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(2023)</w:t>
            </w:r>
          </w:p>
        </w:tc>
        <w:tc>
          <w:tcPr>
            <w:tcW w:w="491" w:type="pct"/>
            <w:shd w:val="clear" w:color="auto" w:fill="FFFF00"/>
            <w:vAlign w:val="center"/>
          </w:tcPr>
          <w:p w14:paraId="4FA5E8FF" w14:textId="77777777" w:rsidR="005E4ADC" w:rsidRPr="005E4ADC" w:rsidRDefault="005E4ADC" w:rsidP="005E4ADC">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3</w:t>
            </w:r>
          </w:p>
          <w:p w14:paraId="2AE859AD" w14:textId="77777777" w:rsidR="005E4ADC" w:rsidRPr="005E4ADC" w:rsidRDefault="005E4ADC" w:rsidP="005E4ADC">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(2023)</w:t>
            </w:r>
          </w:p>
        </w:tc>
        <w:tc>
          <w:tcPr>
            <w:tcW w:w="599" w:type="pct"/>
            <w:shd w:val="clear" w:color="auto" w:fill="92D050"/>
            <w:vAlign w:val="center"/>
          </w:tcPr>
          <w:p w14:paraId="2EC50FED" w14:textId="77777777" w:rsidR="005E4ADC" w:rsidRPr="005E4ADC" w:rsidRDefault="005E4ADC" w:rsidP="005E4ADC">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2</w:t>
            </w:r>
          </w:p>
          <w:p w14:paraId="5900B4EA" w14:textId="77777777" w:rsidR="005E4ADC" w:rsidRPr="005E4ADC" w:rsidRDefault="005E4ADC" w:rsidP="005E4ADC">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(2023)</w:t>
            </w:r>
          </w:p>
        </w:tc>
        <w:tc>
          <w:tcPr>
            <w:tcW w:w="658" w:type="pct"/>
            <w:shd w:val="clear" w:color="auto" w:fill="auto"/>
            <w:vAlign w:val="center"/>
          </w:tcPr>
          <w:p w14:paraId="0B29493B" w14:textId="77777777" w:rsidR="005E4ADC" w:rsidRPr="005E4ADC" w:rsidRDefault="005E4ADC" w:rsidP="005E4ADC">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w:t>
            </w:r>
          </w:p>
        </w:tc>
        <w:tc>
          <w:tcPr>
            <w:tcW w:w="601" w:type="pct"/>
            <w:vAlign w:val="center"/>
          </w:tcPr>
          <w:p w14:paraId="49EB1634" w14:textId="77777777" w:rsidR="005E4ADC" w:rsidRPr="005E4ADC" w:rsidRDefault="005E4ADC" w:rsidP="005E4ADC">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w:t>
            </w:r>
          </w:p>
        </w:tc>
        <w:tc>
          <w:tcPr>
            <w:tcW w:w="491" w:type="pct"/>
            <w:vAlign w:val="center"/>
          </w:tcPr>
          <w:p w14:paraId="5ABFA474" w14:textId="77777777" w:rsidR="005E4ADC" w:rsidRPr="005E4ADC" w:rsidRDefault="005E4ADC" w:rsidP="005E4ADC">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w:t>
            </w:r>
          </w:p>
        </w:tc>
        <w:tc>
          <w:tcPr>
            <w:tcW w:w="417" w:type="pct"/>
            <w:vAlign w:val="center"/>
          </w:tcPr>
          <w:p w14:paraId="0514CEA3" w14:textId="77777777" w:rsidR="005E4ADC" w:rsidRPr="005E4ADC" w:rsidRDefault="005E4ADC" w:rsidP="005E4ADC">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w:t>
            </w:r>
          </w:p>
        </w:tc>
      </w:tr>
      <w:tr w:rsidR="001207B8" w:rsidRPr="005E4ADC" w14:paraId="691DBEAE" w14:textId="77777777" w:rsidTr="001207B8">
        <w:trPr>
          <w:trHeight w:val="747"/>
          <w:jc w:val="center"/>
        </w:trPr>
        <w:tc>
          <w:tcPr>
            <w:tcW w:w="596" w:type="pct"/>
            <w:shd w:val="clear" w:color="auto" w:fill="D9D9D9"/>
            <w:vAlign w:val="center"/>
          </w:tcPr>
          <w:p w14:paraId="3E803AF3" w14:textId="5629621F" w:rsidR="001207B8" w:rsidRPr="001207B8" w:rsidRDefault="001207B8" w:rsidP="001207B8">
            <w:pPr>
              <w:spacing w:before="60" w:after="60" w:line="240" w:lineRule="auto"/>
              <w:jc w:val="center"/>
              <w:rPr>
                <w:rFonts w:ascii="Arial" w:eastAsia="Calibri" w:hAnsi="Arial" w:cs="Arial"/>
                <w:b/>
                <w:bCs/>
                <w:kern w:val="2"/>
                <w:sz w:val="16"/>
                <w:szCs w:val="14"/>
                <w14:ligatures w14:val="standardContextual"/>
              </w:rPr>
            </w:pPr>
            <w:r w:rsidRPr="001207B8">
              <w:rPr>
                <w:rFonts w:ascii="Arial" w:eastAsia="Times New Roman" w:hAnsi="Arial" w:cs="Times New Roman"/>
                <w:b/>
                <w:bCs/>
                <w:sz w:val="16"/>
                <w:szCs w:val="14"/>
              </w:rPr>
              <w:t>Dopływ spod Piastowa</w:t>
            </w:r>
          </w:p>
        </w:tc>
        <w:tc>
          <w:tcPr>
            <w:tcW w:w="656" w:type="pct"/>
            <w:shd w:val="clear" w:color="auto" w:fill="D9D9D9"/>
            <w:vAlign w:val="center"/>
          </w:tcPr>
          <w:p w14:paraId="58625B83" w14:textId="5ED26170" w:rsidR="001207B8" w:rsidRPr="001207B8" w:rsidRDefault="001207B8" w:rsidP="001207B8">
            <w:pPr>
              <w:spacing w:before="60" w:after="60" w:line="240" w:lineRule="auto"/>
              <w:jc w:val="center"/>
              <w:rPr>
                <w:rFonts w:ascii="Arial" w:eastAsia="Calibri" w:hAnsi="Arial" w:cs="Arial"/>
                <w:b/>
                <w:bCs/>
                <w:kern w:val="2"/>
                <w:sz w:val="16"/>
                <w:szCs w:val="14"/>
                <w14:ligatures w14:val="standardContextual"/>
              </w:rPr>
            </w:pPr>
            <w:r w:rsidRPr="001207B8">
              <w:rPr>
                <w:rFonts w:ascii="Arial" w:eastAsia="Times New Roman" w:hAnsi="Arial" w:cs="Times New Roman"/>
                <w:b/>
                <w:bCs/>
                <w:sz w:val="16"/>
                <w:szCs w:val="14"/>
              </w:rPr>
              <w:t xml:space="preserve">RW2000102756549 </w:t>
            </w:r>
          </w:p>
        </w:tc>
        <w:tc>
          <w:tcPr>
            <w:tcW w:w="491" w:type="pct"/>
            <w:shd w:val="clear" w:color="auto" w:fill="FFFF00"/>
            <w:vAlign w:val="center"/>
          </w:tcPr>
          <w:p w14:paraId="739DE2B1" w14:textId="77777777" w:rsidR="001207B8" w:rsidRDefault="001207B8" w:rsidP="001207B8">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3</w:t>
            </w:r>
          </w:p>
          <w:p w14:paraId="505D8542" w14:textId="35BB1E2E" w:rsidR="001207B8" w:rsidRPr="005E4ADC" w:rsidRDefault="001207B8" w:rsidP="001207B8">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(2023)</w:t>
            </w:r>
          </w:p>
        </w:tc>
        <w:tc>
          <w:tcPr>
            <w:tcW w:w="491" w:type="pct"/>
            <w:shd w:val="clear" w:color="auto" w:fill="FFFF00"/>
            <w:vAlign w:val="center"/>
          </w:tcPr>
          <w:p w14:paraId="78485A92" w14:textId="77777777" w:rsidR="001207B8" w:rsidRPr="005E4ADC" w:rsidRDefault="001207B8" w:rsidP="001207B8">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3</w:t>
            </w:r>
          </w:p>
          <w:p w14:paraId="2ECE188F" w14:textId="0AC785D5" w:rsidR="001207B8" w:rsidRPr="005E4ADC" w:rsidRDefault="001207B8" w:rsidP="001207B8">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(2023)</w:t>
            </w:r>
          </w:p>
        </w:tc>
        <w:tc>
          <w:tcPr>
            <w:tcW w:w="599" w:type="pct"/>
            <w:shd w:val="clear" w:color="auto" w:fill="FFFF00"/>
            <w:vAlign w:val="center"/>
          </w:tcPr>
          <w:p w14:paraId="6DCADF43" w14:textId="77777777" w:rsidR="001207B8" w:rsidRDefault="001207B8" w:rsidP="001207B8">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&gt;2</w:t>
            </w:r>
          </w:p>
          <w:p w14:paraId="3390E8C9" w14:textId="15CC248A" w:rsidR="001207B8" w:rsidRPr="005E4ADC" w:rsidRDefault="001207B8" w:rsidP="001207B8">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(2023)</w:t>
            </w:r>
          </w:p>
        </w:tc>
        <w:tc>
          <w:tcPr>
            <w:tcW w:w="658" w:type="pct"/>
            <w:shd w:val="clear" w:color="auto" w:fill="auto"/>
            <w:vAlign w:val="center"/>
          </w:tcPr>
          <w:p w14:paraId="593F41C2" w14:textId="465D874A" w:rsidR="001207B8" w:rsidRPr="005E4ADC" w:rsidRDefault="001207B8" w:rsidP="001207B8">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w:t>
            </w:r>
          </w:p>
        </w:tc>
        <w:tc>
          <w:tcPr>
            <w:tcW w:w="601" w:type="pct"/>
            <w:vAlign w:val="center"/>
          </w:tcPr>
          <w:p w14:paraId="6ACA880A" w14:textId="0D1C01B8" w:rsidR="001207B8" w:rsidRPr="005E4ADC" w:rsidRDefault="001207B8" w:rsidP="001207B8">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w:t>
            </w:r>
          </w:p>
        </w:tc>
        <w:tc>
          <w:tcPr>
            <w:tcW w:w="491" w:type="pct"/>
            <w:vAlign w:val="center"/>
          </w:tcPr>
          <w:p w14:paraId="76D1DC4B" w14:textId="067AAF89" w:rsidR="001207B8" w:rsidRPr="005E4ADC" w:rsidRDefault="001207B8" w:rsidP="001207B8">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w:t>
            </w:r>
          </w:p>
        </w:tc>
        <w:tc>
          <w:tcPr>
            <w:tcW w:w="417" w:type="pct"/>
            <w:vAlign w:val="center"/>
          </w:tcPr>
          <w:p w14:paraId="6BFD2267" w14:textId="2BACDD62" w:rsidR="001207B8" w:rsidRPr="005E4ADC" w:rsidRDefault="001207B8" w:rsidP="001207B8">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w:t>
            </w:r>
          </w:p>
        </w:tc>
      </w:tr>
      <w:tr w:rsidR="001207B8" w:rsidRPr="005E4ADC" w14:paraId="628D6324" w14:textId="77777777" w:rsidTr="001207B8">
        <w:trPr>
          <w:trHeight w:val="747"/>
          <w:jc w:val="center"/>
        </w:trPr>
        <w:tc>
          <w:tcPr>
            <w:tcW w:w="596" w:type="pct"/>
            <w:shd w:val="clear" w:color="auto" w:fill="D9D9D9"/>
            <w:vAlign w:val="center"/>
          </w:tcPr>
          <w:p w14:paraId="5325144E" w14:textId="113BA84B" w:rsidR="001207B8" w:rsidRPr="001207B8" w:rsidRDefault="001207B8" w:rsidP="001207B8">
            <w:pPr>
              <w:spacing w:before="60" w:after="60" w:line="240" w:lineRule="auto"/>
              <w:jc w:val="center"/>
              <w:rPr>
                <w:rFonts w:ascii="Arial" w:eastAsia="Times New Roman" w:hAnsi="Arial" w:cs="Times New Roman"/>
                <w:b/>
                <w:bCs/>
                <w:sz w:val="16"/>
                <w:szCs w:val="14"/>
              </w:rPr>
            </w:pPr>
            <w:r w:rsidRPr="001207B8">
              <w:rPr>
                <w:rFonts w:ascii="Arial" w:eastAsia="Times New Roman" w:hAnsi="Arial" w:cs="Times New Roman"/>
                <w:b/>
                <w:bCs/>
                <w:sz w:val="16"/>
                <w:szCs w:val="14"/>
              </w:rPr>
              <w:t>Dopływ spod Romatowa</w:t>
            </w:r>
          </w:p>
        </w:tc>
        <w:tc>
          <w:tcPr>
            <w:tcW w:w="656" w:type="pct"/>
            <w:shd w:val="clear" w:color="auto" w:fill="D9D9D9"/>
            <w:vAlign w:val="center"/>
          </w:tcPr>
          <w:p w14:paraId="5088DB5D" w14:textId="6C1FF9F4" w:rsidR="001207B8" w:rsidRPr="001207B8" w:rsidRDefault="001207B8" w:rsidP="001207B8">
            <w:pPr>
              <w:spacing w:before="60" w:after="60" w:line="240" w:lineRule="auto"/>
              <w:jc w:val="center"/>
              <w:rPr>
                <w:rFonts w:ascii="Arial" w:eastAsia="Times New Roman" w:hAnsi="Arial" w:cs="Times New Roman"/>
                <w:b/>
                <w:bCs/>
                <w:sz w:val="16"/>
                <w:szCs w:val="14"/>
              </w:rPr>
            </w:pPr>
            <w:r w:rsidRPr="001207B8">
              <w:rPr>
                <w:rFonts w:ascii="Arial" w:eastAsia="Times New Roman" w:hAnsi="Arial" w:cs="Times New Roman"/>
                <w:b/>
                <w:bCs/>
                <w:sz w:val="16"/>
                <w:szCs w:val="14"/>
              </w:rPr>
              <w:t xml:space="preserve">RW2000102756589 </w:t>
            </w:r>
          </w:p>
        </w:tc>
        <w:tc>
          <w:tcPr>
            <w:tcW w:w="491" w:type="pct"/>
            <w:shd w:val="clear" w:color="auto" w:fill="FFFF00"/>
            <w:vAlign w:val="center"/>
          </w:tcPr>
          <w:p w14:paraId="6D7BF099" w14:textId="77777777" w:rsidR="001207B8" w:rsidRDefault="001207B8" w:rsidP="001207B8">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3</w:t>
            </w:r>
          </w:p>
          <w:p w14:paraId="2D544F42" w14:textId="46CA0D60" w:rsidR="001207B8" w:rsidRDefault="001207B8" w:rsidP="001207B8">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(2023)</w:t>
            </w:r>
          </w:p>
        </w:tc>
        <w:tc>
          <w:tcPr>
            <w:tcW w:w="491" w:type="pct"/>
            <w:shd w:val="clear" w:color="auto" w:fill="92D050"/>
            <w:vAlign w:val="center"/>
          </w:tcPr>
          <w:p w14:paraId="075A4110" w14:textId="77777777" w:rsidR="001207B8" w:rsidRPr="005E4ADC" w:rsidRDefault="001207B8" w:rsidP="001207B8">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2</w:t>
            </w:r>
          </w:p>
          <w:p w14:paraId="167173F7" w14:textId="2C7EC773" w:rsidR="001207B8" w:rsidRPr="005E4ADC" w:rsidRDefault="001207B8" w:rsidP="001207B8">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(2023)</w:t>
            </w:r>
          </w:p>
        </w:tc>
        <w:tc>
          <w:tcPr>
            <w:tcW w:w="599" w:type="pct"/>
            <w:shd w:val="clear" w:color="auto" w:fill="FFFF00"/>
            <w:vAlign w:val="center"/>
          </w:tcPr>
          <w:p w14:paraId="00D7C95E" w14:textId="77777777" w:rsidR="001207B8" w:rsidRDefault="001207B8" w:rsidP="001207B8">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&gt;2</w:t>
            </w:r>
          </w:p>
          <w:p w14:paraId="197A8E2B" w14:textId="7154D896" w:rsidR="001207B8" w:rsidRDefault="001207B8" w:rsidP="001207B8">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(2023)</w:t>
            </w:r>
          </w:p>
        </w:tc>
        <w:tc>
          <w:tcPr>
            <w:tcW w:w="658" w:type="pct"/>
            <w:shd w:val="clear" w:color="auto" w:fill="auto"/>
            <w:vAlign w:val="center"/>
          </w:tcPr>
          <w:p w14:paraId="0DACCD62" w14:textId="551CD36F" w:rsidR="001207B8" w:rsidRPr="005E4ADC" w:rsidRDefault="001207B8" w:rsidP="001207B8">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w:t>
            </w:r>
          </w:p>
        </w:tc>
        <w:tc>
          <w:tcPr>
            <w:tcW w:w="601" w:type="pct"/>
            <w:vAlign w:val="center"/>
          </w:tcPr>
          <w:p w14:paraId="394FE033" w14:textId="4DE82B68" w:rsidR="001207B8" w:rsidRPr="005E4ADC" w:rsidRDefault="001207B8" w:rsidP="001207B8">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w:t>
            </w:r>
          </w:p>
        </w:tc>
        <w:tc>
          <w:tcPr>
            <w:tcW w:w="491" w:type="pct"/>
            <w:vAlign w:val="center"/>
          </w:tcPr>
          <w:p w14:paraId="4858D5D3" w14:textId="5ED605B4" w:rsidR="001207B8" w:rsidRPr="005E4ADC" w:rsidRDefault="001207B8" w:rsidP="001207B8">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w:t>
            </w:r>
          </w:p>
        </w:tc>
        <w:tc>
          <w:tcPr>
            <w:tcW w:w="417" w:type="pct"/>
            <w:vAlign w:val="center"/>
          </w:tcPr>
          <w:p w14:paraId="130FDC91" w14:textId="53A5AAD3" w:rsidR="001207B8" w:rsidRPr="005E4ADC" w:rsidRDefault="001207B8" w:rsidP="001207B8">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w:t>
            </w:r>
          </w:p>
        </w:tc>
      </w:tr>
      <w:tr w:rsidR="001207B8" w:rsidRPr="005E4ADC" w14:paraId="330706F3" w14:textId="77777777" w:rsidTr="001207B8">
        <w:trPr>
          <w:trHeight w:val="747"/>
          <w:jc w:val="center"/>
        </w:trPr>
        <w:tc>
          <w:tcPr>
            <w:tcW w:w="596" w:type="pct"/>
            <w:shd w:val="clear" w:color="auto" w:fill="D9D9D9"/>
            <w:vAlign w:val="center"/>
          </w:tcPr>
          <w:p w14:paraId="5FEEF5F3" w14:textId="3A87D443" w:rsidR="001207B8" w:rsidRPr="001207B8" w:rsidRDefault="001207B8" w:rsidP="001207B8">
            <w:pPr>
              <w:spacing w:before="60" w:after="60" w:line="240" w:lineRule="auto"/>
              <w:jc w:val="center"/>
              <w:rPr>
                <w:rFonts w:ascii="Arial" w:eastAsia="Times New Roman" w:hAnsi="Arial" w:cs="Times New Roman"/>
                <w:b/>
                <w:bCs/>
                <w:sz w:val="16"/>
                <w:szCs w:val="14"/>
              </w:rPr>
            </w:pPr>
            <w:r w:rsidRPr="001207B8">
              <w:rPr>
                <w:rFonts w:ascii="Arial" w:eastAsia="Times New Roman" w:hAnsi="Arial" w:cs="Times New Roman"/>
                <w:b/>
                <w:bCs/>
                <w:sz w:val="16"/>
                <w:szCs w:val="14"/>
              </w:rPr>
              <w:t>Sierpienica od Dopływu spod Drobina do ujścia</w:t>
            </w:r>
          </w:p>
        </w:tc>
        <w:tc>
          <w:tcPr>
            <w:tcW w:w="656" w:type="pct"/>
            <w:shd w:val="clear" w:color="auto" w:fill="D9D9D9"/>
            <w:vAlign w:val="center"/>
          </w:tcPr>
          <w:p w14:paraId="6D5E640F" w14:textId="3DA2DE33" w:rsidR="001207B8" w:rsidRPr="001207B8" w:rsidRDefault="001207B8" w:rsidP="001207B8">
            <w:pPr>
              <w:spacing w:before="60" w:after="60" w:line="240" w:lineRule="auto"/>
              <w:jc w:val="center"/>
              <w:rPr>
                <w:rFonts w:ascii="Arial" w:eastAsia="Times New Roman" w:hAnsi="Arial" w:cs="Times New Roman"/>
                <w:b/>
                <w:bCs/>
                <w:sz w:val="16"/>
                <w:szCs w:val="14"/>
              </w:rPr>
            </w:pPr>
            <w:r w:rsidRPr="001207B8">
              <w:rPr>
                <w:rFonts w:ascii="Arial" w:eastAsia="Times New Roman" w:hAnsi="Arial" w:cs="Times New Roman"/>
                <w:b/>
                <w:bCs/>
                <w:sz w:val="16"/>
                <w:szCs w:val="14"/>
              </w:rPr>
              <w:t xml:space="preserve">RW200011275649 </w:t>
            </w:r>
          </w:p>
        </w:tc>
        <w:tc>
          <w:tcPr>
            <w:tcW w:w="491" w:type="pct"/>
            <w:tcBorders>
              <w:bottom w:val="double" w:sz="4" w:space="0" w:color="auto"/>
            </w:tcBorders>
            <w:shd w:val="clear" w:color="auto" w:fill="FFFF00"/>
            <w:vAlign w:val="center"/>
          </w:tcPr>
          <w:p w14:paraId="2257A7E5" w14:textId="77777777" w:rsidR="001207B8" w:rsidRDefault="00F85826" w:rsidP="001207B8">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3</w:t>
            </w:r>
          </w:p>
          <w:p w14:paraId="59318C28" w14:textId="6FBDAFE4" w:rsidR="00F85826" w:rsidRDefault="00F85826" w:rsidP="001207B8">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(2022)</w:t>
            </w:r>
          </w:p>
        </w:tc>
        <w:tc>
          <w:tcPr>
            <w:tcW w:w="491" w:type="pct"/>
            <w:tcBorders>
              <w:bottom w:val="double" w:sz="4" w:space="0" w:color="auto"/>
            </w:tcBorders>
            <w:shd w:val="clear" w:color="auto" w:fill="92D050"/>
            <w:vAlign w:val="center"/>
          </w:tcPr>
          <w:p w14:paraId="54A030A4" w14:textId="77777777" w:rsidR="001207B8" w:rsidRDefault="00F85826" w:rsidP="001207B8">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w:t>
            </w:r>
          </w:p>
          <w:p w14:paraId="5CDACC59" w14:textId="2B948758" w:rsidR="00F85826" w:rsidRPr="005E4ADC" w:rsidRDefault="00F85826" w:rsidP="001207B8">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(2022)</w:t>
            </w:r>
          </w:p>
        </w:tc>
        <w:tc>
          <w:tcPr>
            <w:tcW w:w="599" w:type="pct"/>
            <w:tcBorders>
              <w:bottom w:val="double" w:sz="4" w:space="0" w:color="auto"/>
            </w:tcBorders>
            <w:shd w:val="clear" w:color="auto" w:fill="FFFF00"/>
            <w:vAlign w:val="center"/>
          </w:tcPr>
          <w:p w14:paraId="0973697C" w14:textId="77777777" w:rsidR="001207B8" w:rsidRDefault="001207B8" w:rsidP="001207B8">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&gt;2</w:t>
            </w:r>
          </w:p>
          <w:p w14:paraId="50DE48CC" w14:textId="2BA2649C" w:rsidR="001207B8" w:rsidRDefault="001207B8" w:rsidP="001207B8">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(2023)</w:t>
            </w:r>
          </w:p>
        </w:tc>
        <w:tc>
          <w:tcPr>
            <w:tcW w:w="658" w:type="pct"/>
            <w:shd w:val="clear" w:color="auto" w:fill="auto"/>
            <w:vAlign w:val="center"/>
          </w:tcPr>
          <w:p w14:paraId="7A9BAB79" w14:textId="22865BF5" w:rsidR="001207B8" w:rsidRPr="005E4ADC" w:rsidRDefault="001207B8" w:rsidP="001207B8">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w:t>
            </w:r>
          </w:p>
        </w:tc>
        <w:tc>
          <w:tcPr>
            <w:tcW w:w="601" w:type="pct"/>
            <w:vAlign w:val="center"/>
          </w:tcPr>
          <w:p w14:paraId="410E3A57" w14:textId="1782785C" w:rsidR="001207B8" w:rsidRPr="005E4ADC" w:rsidRDefault="001207B8" w:rsidP="001207B8">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w:t>
            </w:r>
          </w:p>
        </w:tc>
        <w:tc>
          <w:tcPr>
            <w:tcW w:w="491" w:type="pct"/>
            <w:vAlign w:val="center"/>
          </w:tcPr>
          <w:p w14:paraId="59E0FF55" w14:textId="0350174D" w:rsidR="001207B8" w:rsidRPr="005E4ADC" w:rsidRDefault="001207B8" w:rsidP="001207B8">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w:t>
            </w:r>
          </w:p>
        </w:tc>
        <w:tc>
          <w:tcPr>
            <w:tcW w:w="417" w:type="pct"/>
            <w:vAlign w:val="center"/>
          </w:tcPr>
          <w:p w14:paraId="27B05704" w14:textId="329A8917" w:rsidR="001207B8" w:rsidRPr="005E4ADC" w:rsidRDefault="001207B8" w:rsidP="001207B8">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w:t>
            </w:r>
          </w:p>
        </w:tc>
      </w:tr>
    </w:tbl>
    <w:p w14:paraId="0309B5EC" w14:textId="77777777" w:rsidR="005E4ADC" w:rsidRPr="005E4ADC" w:rsidRDefault="005E4ADC" w:rsidP="005E4ADC">
      <w:pPr>
        <w:spacing w:before="120" w:after="120" w:line="240" w:lineRule="auto"/>
        <w:jc w:val="right"/>
        <w:rPr>
          <w:rFonts w:ascii="Arial" w:eastAsia="Times New Roman" w:hAnsi="Arial" w:cs="Times New Roman"/>
          <w:szCs w:val="20"/>
        </w:rPr>
      </w:pPr>
      <w:r w:rsidRPr="005E4ADC">
        <w:rPr>
          <w:rFonts w:ascii="Arial" w:eastAsia="Times New Roman" w:hAnsi="Arial" w:cs="Arial"/>
          <w:sz w:val="18"/>
          <w:szCs w:val="18"/>
        </w:rPr>
        <w:t>Źródło: GIOŚ, Monitoring wód powierzchniowych</w:t>
      </w:r>
    </w:p>
    <w:p w14:paraId="44AFFD75" w14:textId="77777777" w:rsidR="005E4ADC" w:rsidRDefault="005E4ADC" w:rsidP="00F41CC0">
      <w:pPr>
        <w:pStyle w:val="Bezodstpw"/>
        <w:ind w:right="0"/>
        <w:sectPr w:rsidR="005E4ADC" w:rsidSect="005E4ADC">
          <w:pgSz w:w="16838" w:h="11906" w:orient="landscape"/>
          <w:pgMar w:top="1134" w:right="1134" w:bottom="1134" w:left="1134" w:header="709" w:footer="709" w:gutter="0"/>
          <w:cols w:space="708"/>
          <w:docGrid w:linePitch="360"/>
        </w:sectPr>
      </w:pPr>
    </w:p>
    <w:p w14:paraId="296F6237" w14:textId="77777777" w:rsidR="005E4ADC" w:rsidRPr="005E4ADC" w:rsidRDefault="005E4ADC" w:rsidP="005E4ADC">
      <w:pPr>
        <w:spacing w:before="120" w:after="120" w:line="360" w:lineRule="auto"/>
        <w:jc w:val="both"/>
        <w:rPr>
          <w:rFonts w:ascii="Arial" w:eastAsia="Times New Roman" w:hAnsi="Arial" w:cs="Times New Roman"/>
          <w:szCs w:val="20"/>
        </w:rPr>
      </w:pPr>
      <w:r w:rsidRPr="005E4ADC">
        <w:rPr>
          <w:rFonts w:ascii="Arial" w:eastAsia="Times New Roman" w:hAnsi="Arial" w:cs="Times New Roman"/>
          <w:szCs w:val="20"/>
        </w:rPr>
        <w:lastRenderedPageBreak/>
        <w:t>Według podziału Polski na 174 JCWPd, teren gminy Sierpc leży na obszarze jednolitej części wód podziemnych JCWPd nr 48 (PLGW200048) oraz JCWPd nr 49 (PLGW200049).</w:t>
      </w:r>
    </w:p>
    <w:p w14:paraId="66B4414A" w14:textId="7711EE4E" w:rsidR="00A73176" w:rsidRDefault="00A73176" w:rsidP="00A73176">
      <w:pPr>
        <w:pStyle w:val="Legenda"/>
        <w:keepNext/>
      </w:pPr>
      <w:bookmarkStart w:id="50" w:name="_Toc200545840"/>
      <w:r>
        <w:t xml:space="preserve">Rysunek </w:t>
      </w:r>
      <w:r w:rsidR="00E85807">
        <w:fldChar w:fldCharType="begin"/>
      </w:r>
      <w:r w:rsidR="00E85807">
        <w:instrText xml:space="preserve"> SEQ Rysunek \* ARABIC </w:instrText>
      </w:r>
      <w:r w:rsidR="00E85807">
        <w:fldChar w:fldCharType="separate"/>
      </w:r>
      <w:r w:rsidR="002551D8">
        <w:rPr>
          <w:noProof/>
        </w:rPr>
        <w:t>5</w:t>
      </w:r>
      <w:r w:rsidR="00E85807">
        <w:rPr>
          <w:noProof/>
        </w:rPr>
        <w:fldChar w:fldCharType="end"/>
      </w:r>
      <w:r>
        <w:t xml:space="preserve">. </w:t>
      </w:r>
      <w:r w:rsidRPr="00A73176">
        <w:t>JCWPd nr 48 i 49 na terenie gminy Sierpc</w:t>
      </w:r>
      <w:bookmarkEnd w:id="50"/>
    </w:p>
    <w:p w14:paraId="280E1036" w14:textId="4B5B5616" w:rsidR="00F41CC0" w:rsidRDefault="005E4ADC" w:rsidP="005E4ADC">
      <w:pPr>
        <w:pStyle w:val="Bezodstpw"/>
        <w:ind w:right="0"/>
        <w:jc w:val="center"/>
      </w:pPr>
      <w:r w:rsidRPr="005E4ADC">
        <w:rPr>
          <w:noProof/>
          <w:bdr w:val="double" w:sz="4" w:space="0" w:color="auto"/>
        </w:rPr>
        <w:drawing>
          <wp:inline distT="0" distB="0" distL="0" distR="0" wp14:anchorId="0A0262DC" wp14:editId="211B8AA8">
            <wp:extent cx="5704762" cy="4323809"/>
            <wp:effectExtent l="0" t="0" r="0" b="635"/>
            <wp:docPr id="1042388862" name="Obraz 1" descr="Na rysunku przedstawiono JCWPd nr 48 i 49 na teren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88862" name="Obraz 1" descr="Na rysunku przedstawiono JCWPd nr 48 i 49 na terenie gminy Sierpc."/>
                    <pic:cNvPicPr/>
                  </pic:nvPicPr>
                  <pic:blipFill>
                    <a:blip r:embed="rId25"/>
                    <a:stretch>
                      <a:fillRect/>
                    </a:stretch>
                  </pic:blipFill>
                  <pic:spPr>
                    <a:xfrm>
                      <a:off x="0" y="0"/>
                      <a:ext cx="5704762" cy="4323809"/>
                    </a:xfrm>
                    <a:prstGeom prst="rect">
                      <a:avLst/>
                    </a:prstGeom>
                  </pic:spPr>
                </pic:pic>
              </a:graphicData>
            </a:graphic>
          </wp:inline>
        </w:drawing>
      </w:r>
    </w:p>
    <w:p w14:paraId="4B792C4C" w14:textId="60594A42" w:rsidR="005E4ADC" w:rsidRPr="005E4ADC" w:rsidRDefault="005E4ADC" w:rsidP="005E4ADC">
      <w:pPr>
        <w:spacing w:before="120" w:after="120" w:line="240" w:lineRule="auto"/>
        <w:jc w:val="right"/>
        <w:rPr>
          <w:rFonts w:ascii="Arial" w:eastAsia="Times New Roman" w:hAnsi="Arial" w:cs="Arial"/>
          <w:sz w:val="18"/>
          <w:szCs w:val="20"/>
        </w:rPr>
      </w:pPr>
      <w:r w:rsidRPr="005E4ADC">
        <w:rPr>
          <w:rFonts w:ascii="Arial" w:eastAsia="Times New Roman" w:hAnsi="Arial" w:cs="Arial"/>
          <w:sz w:val="18"/>
          <w:szCs w:val="20"/>
        </w:rPr>
        <w:t xml:space="preserve">Źródło: Opracowanie własne na podstawie https://geologia.pgi.gov.pl/mapy/?page=Wody-podziemne (dostęp: </w:t>
      </w:r>
      <w:r>
        <w:rPr>
          <w:rFonts w:ascii="Arial" w:eastAsia="Times New Roman" w:hAnsi="Arial" w:cs="Arial"/>
          <w:sz w:val="18"/>
          <w:szCs w:val="20"/>
        </w:rPr>
        <w:t>0</w:t>
      </w:r>
      <w:r w:rsidR="00A73176">
        <w:rPr>
          <w:rFonts w:ascii="Arial" w:eastAsia="Times New Roman" w:hAnsi="Arial" w:cs="Arial"/>
          <w:sz w:val="18"/>
          <w:szCs w:val="20"/>
        </w:rPr>
        <w:t>5</w:t>
      </w:r>
      <w:r w:rsidRPr="005E4ADC">
        <w:rPr>
          <w:rFonts w:ascii="Arial" w:eastAsia="Times New Roman" w:hAnsi="Arial" w:cs="Arial"/>
          <w:sz w:val="18"/>
          <w:szCs w:val="20"/>
        </w:rPr>
        <w:t>.0</w:t>
      </w:r>
      <w:r>
        <w:rPr>
          <w:rFonts w:ascii="Arial" w:eastAsia="Times New Roman" w:hAnsi="Arial" w:cs="Arial"/>
          <w:sz w:val="18"/>
          <w:szCs w:val="20"/>
        </w:rPr>
        <w:t>6</w:t>
      </w:r>
      <w:r w:rsidRPr="005E4ADC">
        <w:rPr>
          <w:rFonts w:ascii="Arial" w:eastAsia="Times New Roman" w:hAnsi="Arial" w:cs="Arial"/>
          <w:sz w:val="18"/>
          <w:szCs w:val="20"/>
        </w:rPr>
        <w:t>.2025 r.)</w:t>
      </w:r>
    </w:p>
    <w:p w14:paraId="67FB92E2" w14:textId="77777777" w:rsidR="00A73176" w:rsidRPr="00A73176" w:rsidRDefault="00A73176" w:rsidP="00A73176">
      <w:pPr>
        <w:spacing w:before="120" w:after="120" w:line="360" w:lineRule="auto"/>
        <w:jc w:val="both"/>
        <w:rPr>
          <w:rFonts w:ascii="Arial" w:eastAsia="Times New Roman" w:hAnsi="Arial" w:cs="Times New Roman"/>
          <w:szCs w:val="20"/>
        </w:rPr>
      </w:pPr>
      <w:r w:rsidRPr="00A73176">
        <w:rPr>
          <w:rFonts w:ascii="Arial" w:eastAsia="Times New Roman" w:hAnsi="Arial" w:cs="Times New Roman"/>
          <w:szCs w:val="20"/>
        </w:rPr>
        <w:t>Jakość wód podziemnych na terenie gminy Sierpc może być zagrożona przez następujące czynniki:</w:t>
      </w:r>
    </w:p>
    <w:p w14:paraId="393EC683" w14:textId="77777777" w:rsidR="00A73176" w:rsidRPr="00A73176" w:rsidRDefault="00A73176" w:rsidP="0018013F">
      <w:pPr>
        <w:numPr>
          <w:ilvl w:val="0"/>
          <w:numId w:val="24"/>
        </w:numPr>
        <w:spacing w:after="0" w:line="360" w:lineRule="auto"/>
        <w:ind w:left="357" w:hanging="357"/>
        <w:jc w:val="both"/>
        <w:rPr>
          <w:rFonts w:ascii="Arial" w:eastAsia="Times New Roman" w:hAnsi="Arial" w:cs="Times New Roman"/>
          <w:szCs w:val="20"/>
        </w:rPr>
      </w:pPr>
      <w:r w:rsidRPr="00A73176">
        <w:rPr>
          <w:rFonts w:ascii="Arial" w:eastAsia="Times New Roman" w:hAnsi="Arial" w:cs="Times New Roman"/>
          <w:b/>
          <w:szCs w:val="20"/>
        </w:rPr>
        <w:t>rolnictwo</w:t>
      </w:r>
      <w:r w:rsidRPr="00A73176">
        <w:rPr>
          <w:rFonts w:ascii="Arial" w:eastAsia="Times New Roman" w:hAnsi="Arial" w:cs="Times New Roman"/>
          <w:szCs w:val="20"/>
        </w:rPr>
        <w:t>: Intensywne stosowanie nawozów sztucznych i środków ochrony roślin może prowadzić do przenikania azotanów i pestycydów do wód podziemnych;</w:t>
      </w:r>
    </w:p>
    <w:p w14:paraId="38526456" w14:textId="77777777" w:rsidR="00A73176" w:rsidRPr="00A73176" w:rsidRDefault="00A73176" w:rsidP="0018013F">
      <w:pPr>
        <w:numPr>
          <w:ilvl w:val="0"/>
          <w:numId w:val="24"/>
        </w:numPr>
        <w:spacing w:after="0" w:line="360" w:lineRule="auto"/>
        <w:ind w:left="357" w:hanging="357"/>
        <w:jc w:val="both"/>
        <w:rPr>
          <w:rFonts w:ascii="Arial" w:eastAsia="Times New Roman" w:hAnsi="Arial" w:cs="Times New Roman"/>
          <w:szCs w:val="20"/>
        </w:rPr>
      </w:pPr>
      <w:r w:rsidRPr="00A73176">
        <w:rPr>
          <w:rFonts w:ascii="Arial" w:eastAsia="Times New Roman" w:hAnsi="Arial" w:cs="Times New Roman"/>
          <w:b/>
          <w:szCs w:val="20"/>
        </w:rPr>
        <w:t>gospodarka komunalna</w:t>
      </w:r>
      <w:r w:rsidRPr="00A73176">
        <w:rPr>
          <w:rFonts w:ascii="Arial" w:eastAsia="Times New Roman" w:hAnsi="Arial" w:cs="Times New Roman"/>
          <w:szCs w:val="20"/>
        </w:rPr>
        <w:t>: Niewłaściwe zarządzanie ściekami, zwłaszcza w miejscach bez dostępu do sieci kanalizacyjnej, może prowadzić do zanieczyszczenia wód podziemnych substancjami organicznymi i mikroorganizmami chorobotwórczymi;</w:t>
      </w:r>
    </w:p>
    <w:p w14:paraId="4BDFFB6D" w14:textId="77777777" w:rsidR="00A73176" w:rsidRPr="00A73176" w:rsidRDefault="00A73176" w:rsidP="0018013F">
      <w:pPr>
        <w:numPr>
          <w:ilvl w:val="0"/>
          <w:numId w:val="24"/>
        </w:numPr>
        <w:spacing w:after="0" w:line="360" w:lineRule="auto"/>
        <w:ind w:left="357" w:hanging="357"/>
        <w:jc w:val="both"/>
        <w:rPr>
          <w:rFonts w:ascii="Arial" w:eastAsia="Times New Roman" w:hAnsi="Arial" w:cs="Times New Roman"/>
          <w:szCs w:val="20"/>
        </w:rPr>
      </w:pPr>
      <w:r w:rsidRPr="00A73176">
        <w:rPr>
          <w:rFonts w:ascii="Arial" w:eastAsia="Times New Roman" w:hAnsi="Arial" w:cs="Times New Roman"/>
          <w:b/>
          <w:szCs w:val="20"/>
        </w:rPr>
        <w:t>składowiska odpadów</w:t>
      </w:r>
      <w:r w:rsidRPr="00A73176">
        <w:rPr>
          <w:rFonts w:ascii="Arial" w:eastAsia="Times New Roman" w:hAnsi="Arial" w:cs="Times New Roman"/>
          <w:szCs w:val="20"/>
        </w:rPr>
        <w:t>: Nielegalne lub niewłaściwie zarządzane składowiska mogą prowadzić do przenikania szkodliwych substancji do wód podziemnych;</w:t>
      </w:r>
    </w:p>
    <w:p w14:paraId="6ABD69AC" w14:textId="77777777" w:rsidR="00A73176" w:rsidRPr="00A73176" w:rsidRDefault="00A73176" w:rsidP="0018013F">
      <w:pPr>
        <w:numPr>
          <w:ilvl w:val="0"/>
          <w:numId w:val="24"/>
        </w:numPr>
        <w:spacing w:after="0" w:line="360" w:lineRule="auto"/>
        <w:ind w:left="357" w:hanging="357"/>
        <w:jc w:val="both"/>
        <w:rPr>
          <w:rFonts w:ascii="Arial" w:eastAsia="Times New Roman" w:hAnsi="Arial" w:cs="Times New Roman"/>
          <w:szCs w:val="20"/>
        </w:rPr>
      </w:pPr>
      <w:r w:rsidRPr="00A73176">
        <w:rPr>
          <w:rFonts w:ascii="Arial" w:eastAsia="Times New Roman" w:hAnsi="Arial" w:cs="Times New Roman"/>
          <w:b/>
          <w:szCs w:val="20"/>
        </w:rPr>
        <w:t>transport i infrastruktura drogowa</w:t>
      </w:r>
      <w:r w:rsidRPr="00A73176">
        <w:rPr>
          <w:rFonts w:ascii="Arial" w:eastAsia="Times New Roman" w:hAnsi="Arial" w:cs="Times New Roman"/>
          <w:szCs w:val="20"/>
        </w:rPr>
        <w:t>: Wycieki paliw i olejów z pojazdów oraz stosowanie soli drogowej w okresie zimowym mogą negatywnie wpływać na jakość wód podziemnych.</w:t>
      </w:r>
    </w:p>
    <w:p w14:paraId="7F8BECF5" w14:textId="77777777" w:rsidR="00A73176" w:rsidRDefault="00A73176" w:rsidP="00A73176">
      <w:pPr>
        <w:spacing w:before="120" w:after="120" w:line="360" w:lineRule="auto"/>
        <w:jc w:val="both"/>
        <w:rPr>
          <w:rFonts w:ascii="Arial" w:eastAsia="Times New Roman" w:hAnsi="Arial" w:cs="Times New Roman"/>
          <w:szCs w:val="20"/>
        </w:rPr>
      </w:pPr>
      <w:r w:rsidRPr="00A73176">
        <w:rPr>
          <w:rFonts w:ascii="Arial" w:eastAsia="Times New Roman" w:hAnsi="Arial" w:cs="Times New Roman"/>
          <w:szCs w:val="20"/>
        </w:rPr>
        <w:t>W ostatnich latach Główny Inspektor Ochrony Środowiska nie prowadził badań JCWPd na terenie gminy Sierpc.</w:t>
      </w:r>
    </w:p>
    <w:p w14:paraId="28E8AA51" w14:textId="20834042" w:rsidR="00A73176" w:rsidRPr="00A73176" w:rsidRDefault="00A73176" w:rsidP="00A73176">
      <w:pPr>
        <w:spacing w:before="120" w:after="120" w:line="360" w:lineRule="auto"/>
        <w:jc w:val="both"/>
        <w:rPr>
          <w:rFonts w:ascii="Arial" w:eastAsia="Times New Roman" w:hAnsi="Arial" w:cs="Times New Roman"/>
          <w:szCs w:val="20"/>
        </w:rPr>
      </w:pPr>
      <w:r w:rsidRPr="00A73176">
        <w:rPr>
          <w:rFonts w:ascii="Arial" w:eastAsia="Times New Roman" w:hAnsi="Arial" w:cs="Times New Roman"/>
          <w:szCs w:val="20"/>
        </w:rPr>
        <w:lastRenderedPageBreak/>
        <w:t xml:space="preserve">Główny zbiornik wód podziemnych (GZWP) to zespół przepuszczalnych utworów wodonośnych </w:t>
      </w:r>
      <w:r w:rsidR="003B0F5A">
        <w:rPr>
          <w:rFonts w:ascii="Arial" w:eastAsia="Times New Roman" w:hAnsi="Arial" w:cs="Times New Roman"/>
          <w:szCs w:val="20"/>
        </w:rPr>
        <w:br/>
      </w:r>
      <w:r w:rsidRPr="00A73176">
        <w:rPr>
          <w:rFonts w:ascii="Arial" w:eastAsia="Times New Roman" w:hAnsi="Arial" w:cs="Times New Roman"/>
          <w:szCs w:val="20"/>
        </w:rPr>
        <w:t>o znaczeniu użytkowym, którego granice są określone parametrami hydrogeologicznymi lub warunkami hydrodynamicznymi oraz warunkami formowania się zasobów wód podziemnych, wydzielony ze względu na jego szczególne znaczenie dla obecnego i perspektywicznego zaopatrzenia w wodę, spełniający określone kryteria ilościowe i jakościowe: wydajność potencjalnego otworu studziennego powyżej 70 m</w:t>
      </w:r>
      <w:r w:rsidRPr="00A73176">
        <w:rPr>
          <w:rFonts w:ascii="Arial" w:eastAsia="Times New Roman" w:hAnsi="Arial" w:cs="Times New Roman"/>
          <w:szCs w:val="20"/>
          <w:vertAlign w:val="superscript"/>
        </w:rPr>
        <w:t>3</w:t>
      </w:r>
      <w:r w:rsidRPr="00A73176">
        <w:rPr>
          <w:rFonts w:ascii="Arial" w:eastAsia="Times New Roman" w:hAnsi="Arial" w:cs="Times New Roman"/>
          <w:szCs w:val="20"/>
        </w:rPr>
        <w:t>/h, wydajność ujęcia powyżej 10 000 m</w:t>
      </w:r>
      <w:r w:rsidRPr="00A73176">
        <w:rPr>
          <w:rFonts w:ascii="Arial" w:eastAsia="Times New Roman" w:hAnsi="Arial" w:cs="Times New Roman"/>
          <w:szCs w:val="20"/>
          <w:vertAlign w:val="superscript"/>
        </w:rPr>
        <w:t>3</w:t>
      </w:r>
      <w:r w:rsidRPr="00A73176">
        <w:rPr>
          <w:rFonts w:ascii="Arial" w:eastAsia="Times New Roman" w:hAnsi="Arial" w:cs="Times New Roman"/>
          <w:szCs w:val="20"/>
        </w:rPr>
        <w:t>/d, wodoprzewodność warstwy wodonośnej wyższa niż 10 m</w:t>
      </w:r>
      <w:r w:rsidRPr="00A73176">
        <w:rPr>
          <w:rFonts w:ascii="Arial" w:eastAsia="Times New Roman" w:hAnsi="Arial" w:cs="Times New Roman"/>
          <w:szCs w:val="20"/>
          <w:vertAlign w:val="superscript"/>
        </w:rPr>
        <w:t>2</w:t>
      </w:r>
      <w:r w:rsidRPr="00A73176">
        <w:rPr>
          <w:rFonts w:ascii="Arial" w:eastAsia="Times New Roman" w:hAnsi="Arial" w:cs="Times New Roman"/>
          <w:szCs w:val="20"/>
        </w:rPr>
        <w:t>/h, woda nadająca się do zaopatrzenia ludności w stanie surowym lub po jej ewentualnym prostym uzdatnieniu przy pomocy stosowanych obecnie i uzasadnionych ekonomicznie technologii. W obszarach deficytowych w wodę kryteria ilościowe przyjęte dla GZWP mogą być niższe, lecz wyróżniające zbiornik o znaczeniu praktycznym na tle ogólnie mniej korzystnych warunków hydrogeologicznych.</w:t>
      </w:r>
    </w:p>
    <w:p w14:paraId="46103A15" w14:textId="6644EF0D" w:rsidR="00A73176" w:rsidRPr="00A73176" w:rsidRDefault="00A73176" w:rsidP="00A73176">
      <w:pPr>
        <w:spacing w:before="120" w:after="120" w:line="360" w:lineRule="auto"/>
        <w:jc w:val="both"/>
        <w:rPr>
          <w:rFonts w:ascii="Arial" w:eastAsia="Times New Roman" w:hAnsi="Arial" w:cs="Times New Roman"/>
          <w:szCs w:val="20"/>
        </w:rPr>
      </w:pPr>
      <w:r w:rsidRPr="00A73176">
        <w:rPr>
          <w:rFonts w:ascii="Arial" w:eastAsia="Times New Roman" w:hAnsi="Arial" w:cs="Times New Roman"/>
          <w:szCs w:val="20"/>
        </w:rPr>
        <w:t>Gmina Sierpc znajduje się w obszarze Głównego Zbiornika Wód Podziemnych nr: 215 – Subniecka warszawska o powierzchni 51 000,00 km</w:t>
      </w:r>
      <w:r w:rsidRPr="00A73176">
        <w:rPr>
          <w:rFonts w:ascii="Arial" w:eastAsia="Times New Roman" w:hAnsi="Arial" w:cs="Times New Roman"/>
          <w:szCs w:val="20"/>
          <w:vertAlign w:val="superscript"/>
        </w:rPr>
        <w:t>2</w:t>
      </w:r>
      <w:r w:rsidRPr="00A73176">
        <w:rPr>
          <w:rFonts w:ascii="Arial" w:eastAsia="Times New Roman" w:hAnsi="Arial" w:cs="Times New Roman"/>
          <w:szCs w:val="20"/>
        </w:rPr>
        <w:t xml:space="preserve">. Jest to zbiornik porowy, który nie został udokumentowany. Udokumentowanie tego zbiornika, zarówno ze względu na jego wielkość, jak </w:t>
      </w:r>
      <w:r w:rsidR="003B0F5A">
        <w:rPr>
          <w:rFonts w:ascii="Arial" w:eastAsia="Times New Roman" w:hAnsi="Arial" w:cs="Times New Roman"/>
          <w:szCs w:val="20"/>
        </w:rPr>
        <w:br/>
      </w:r>
      <w:r w:rsidRPr="00A73176">
        <w:rPr>
          <w:rFonts w:ascii="Arial" w:eastAsia="Times New Roman" w:hAnsi="Arial" w:cs="Times New Roman"/>
          <w:szCs w:val="20"/>
        </w:rPr>
        <w:t>i głębokie zaleganie oraz słabe rozpoznanie, wymaga szerokiego zakresu prac badawczych.</w:t>
      </w:r>
    </w:p>
    <w:p w14:paraId="7F2ECBAC" w14:textId="10D8C7B1" w:rsidR="00A73176" w:rsidRPr="00B26398" w:rsidRDefault="00A73176" w:rsidP="00A73176">
      <w:pPr>
        <w:pStyle w:val="Legenda"/>
        <w:keepNext/>
        <w:rPr>
          <w:rFonts w:cs="Arial"/>
          <w:b w:val="0"/>
          <w:bCs/>
          <w:i/>
          <w:iCs w:val="0"/>
          <w:szCs w:val="20"/>
        </w:rPr>
      </w:pPr>
      <w:bookmarkStart w:id="51" w:name="_Toc200545841"/>
      <w:r>
        <w:t xml:space="preserve">Rysunek </w:t>
      </w:r>
      <w:r w:rsidR="00E85807">
        <w:fldChar w:fldCharType="begin"/>
      </w:r>
      <w:r w:rsidR="00E85807">
        <w:instrText xml:space="preserve"> SEQ Rysunek \* ARABIC </w:instrText>
      </w:r>
      <w:r w:rsidR="00E85807">
        <w:fldChar w:fldCharType="separate"/>
      </w:r>
      <w:r w:rsidR="002551D8">
        <w:rPr>
          <w:noProof/>
        </w:rPr>
        <w:t>6</w:t>
      </w:r>
      <w:r w:rsidR="00E85807">
        <w:rPr>
          <w:noProof/>
        </w:rPr>
        <w:fldChar w:fldCharType="end"/>
      </w:r>
      <w:r>
        <w:t xml:space="preserve">. </w:t>
      </w:r>
      <w:r w:rsidRPr="00B26398">
        <w:rPr>
          <w:rFonts w:cs="Arial"/>
          <w:bCs/>
          <w:iCs w:val="0"/>
          <w:szCs w:val="20"/>
        </w:rPr>
        <w:t>Główn</w:t>
      </w:r>
      <w:r>
        <w:rPr>
          <w:rFonts w:cs="Arial"/>
          <w:bCs/>
          <w:iCs w:val="0"/>
          <w:szCs w:val="20"/>
        </w:rPr>
        <w:t>y</w:t>
      </w:r>
      <w:r w:rsidRPr="00B26398">
        <w:rPr>
          <w:rFonts w:cs="Arial"/>
          <w:bCs/>
          <w:iCs w:val="0"/>
          <w:szCs w:val="20"/>
        </w:rPr>
        <w:t xml:space="preserve"> Zbiornik Wód Podziemnych na terenie gminy Sierpc</w:t>
      </w:r>
      <w:bookmarkEnd w:id="51"/>
    </w:p>
    <w:p w14:paraId="109B281C" w14:textId="4FA35024" w:rsidR="00F41CC0" w:rsidRDefault="00A73176" w:rsidP="00A73176">
      <w:pPr>
        <w:pStyle w:val="Bezodstpw"/>
        <w:ind w:right="0"/>
        <w:jc w:val="center"/>
      </w:pPr>
      <w:r w:rsidRPr="00A73176">
        <w:rPr>
          <w:noProof/>
          <w:bdr w:val="double" w:sz="4" w:space="0" w:color="auto"/>
        </w:rPr>
        <w:drawing>
          <wp:inline distT="0" distB="0" distL="0" distR="0" wp14:anchorId="474662C6" wp14:editId="39385F18">
            <wp:extent cx="5714286" cy="4323809"/>
            <wp:effectExtent l="0" t="0" r="1270" b="635"/>
            <wp:docPr id="847810121" name="Obraz 1" descr="Na rysunku przedstawiono Główny Zbiornik Wód Podziemnych na teren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10121" name="Obraz 1" descr="Na rysunku przedstawiono Główny Zbiornik Wód Podziemnych na terenie gminy Sierpc."/>
                    <pic:cNvPicPr/>
                  </pic:nvPicPr>
                  <pic:blipFill>
                    <a:blip r:embed="rId26"/>
                    <a:stretch>
                      <a:fillRect/>
                    </a:stretch>
                  </pic:blipFill>
                  <pic:spPr>
                    <a:xfrm>
                      <a:off x="0" y="0"/>
                      <a:ext cx="5714286" cy="4323809"/>
                    </a:xfrm>
                    <a:prstGeom prst="rect">
                      <a:avLst/>
                    </a:prstGeom>
                  </pic:spPr>
                </pic:pic>
              </a:graphicData>
            </a:graphic>
          </wp:inline>
        </w:drawing>
      </w:r>
    </w:p>
    <w:p w14:paraId="52F341E4" w14:textId="31024EF1" w:rsidR="00A73176" w:rsidRPr="00A73176" w:rsidRDefault="00A73176" w:rsidP="00A73176">
      <w:pPr>
        <w:spacing w:before="120" w:after="120" w:line="240" w:lineRule="auto"/>
        <w:jc w:val="right"/>
        <w:rPr>
          <w:rFonts w:ascii="Arial" w:eastAsia="Times New Roman" w:hAnsi="Arial" w:cs="Times New Roman"/>
          <w:szCs w:val="20"/>
        </w:rPr>
      </w:pPr>
      <w:r w:rsidRPr="00A73176">
        <w:rPr>
          <w:rFonts w:ascii="Arial" w:eastAsia="Times New Roman" w:hAnsi="Arial" w:cs="Times New Roman"/>
          <w:sz w:val="18"/>
          <w:szCs w:val="16"/>
        </w:rPr>
        <w:t xml:space="preserve">Źródło: https://geologia.pgi.gov.pl/mapy/ (dostęp: </w:t>
      </w:r>
      <w:r>
        <w:rPr>
          <w:rFonts w:ascii="Arial" w:eastAsia="Times New Roman" w:hAnsi="Arial" w:cs="Times New Roman"/>
          <w:sz w:val="18"/>
          <w:szCs w:val="16"/>
        </w:rPr>
        <w:t>05</w:t>
      </w:r>
      <w:r w:rsidRPr="00A73176">
        <w:rPr>
          <w:rFonts w:ascii="Arial" w:eastAsia="Times New Roman" w:hAnsi="Arial" w:cs="Times New Roman"/>
          <w:sz w:val="18"/>
          <w:szCs w:val="16"/>
        </w:rPr>
        <w:t>.0</w:t>
      </w:r>
      <w:r>
        <w:rPr>
          <w:rFonts w:ascii="Arial" w:eastAsia="Times New Roman" w:hAnsi="Arial" w:cs="Times New Roman"/>
          <w:sz w:val="18"/>
          <w:szCs w:val="16"/>
        </w:rPr>
        <w:t>6</w:t>
      </w:r>
      <w:r w:rsidRPr="00A73176">
        <w:rPr>
          <w:rFonts w:ascii="Arial" w:eastAsia="Times New Roman" w:hAnsi="Arial" w:cs="Times New Roman"/>
          <w:sz w:val="18"/>
          <w:szCs w:val="16"/>
        </w:rPr>
        <w:t>.2025 r.)</w:t>
      </w:r>
    </w:p>
    <w:p w14:paraId="762DBD39" w14:textId="77777777" w:rsidR="00F41CC0" w:rsidRDefault="00F41CC0" w:rsidP="00F41CC0">
      <w:pPr>
        <w:pStyle w:val="Bezodstpw"/>
        <w:ind w:right="0"/>
      </w:pPr>
    </w:p>
    <w:p w14:paraId="22E343C5" w14:textId="77777777" w:rsidR="00A73176" w:rsidRPr="00A73176" w:rsidRDefault="00A73176" w:rsidP="00A73176">
      <w:pPr>
        <w:spacing w:before="120" w:after="120" w:line="360" w:lineRule="auto"/>
        <w:jc w:val="both"/>
        <w:rPr>
          <w:rFonts w:ascii="Arial" w:eastAsia="Arial" w:hAnsi="Arial" w:cs="Arial"/>
          <w:kern w:val="2"/>
          <w:lang w:val="pl"/>
          <w14:ligatures w14:val="standardContextual"/>
        </w:rPr>
      </w:pPr>
      <w:r w:rsidRPr="00A73176">
        <w:rPr>
          <w:rFonts w:ascii="Arial" w:eastAsia="Arial" w:hAnsi="Arial" w:cs="Arial"/>
          <w:kern w:val="2"/>
          <w:lang w:val="pl"/>
          <w14:ligatures w14:val="standardContextual"/>
        </w:rPr>
        <w:lastRenderedPageBreak/>
        <w:t>Występowanie zagrożenia powodziowego na danym terenie oznacza możliwość wystąpienia tam zjawiska powodzi</w:t>
      </w:r>
      <w:r w:rsidRPr="00A73176">
        <w:rPr>
          <w:rFonts w:ascii="Arial" w:eastAsia="Arial" w:hAnsi="Arial" w:cs="Arial"/>
          <w:kern w:val="2"/>
          <w:vertAlign w:val="superscript"/>
          <w:lang w:val="pl"/>
          <w14:ligatures w14:val="standardContextual"/>
        </w:rPr>
        <w:footnoteReference w:id="7"/>
      </w:r>
      <w:r w:rsidRPr="00A73176">
        <w:rPr>
          <w:rFonts w:ascii="Arial" w:eastAsia="Arial" w:hAnsi="Arial" w:cs="Arial"/>
          <w:kern w:val="2"/>
          <w:lang w:val="pl"/>
          <w14:ligatures w14:val="standardContextual"/>
        </w:rPr>
        <w:t>.</w:t>
      </w:r>
    </w:p>
    <w:p w14:paraId="03ABA4BA" w14:textId="77777777" w:rsidR="00A73176" w:rsidRPr="00A73176" w:rsidRDefault="00A73176" w:rsidP="00A73176">
      <w:pPr>
        <w:spacing w:before="120" w:after="120" w:line="360" w:lineRule="auto"/>
        <w:jc w:val="both"/>
        <w:rPr>
          <w:rFonts w:ascii="Arial" w:eastAsia="Aptos" w:hAnsi="Arial" w:cs="Arial"/>
          <w:kern w:val="2"/>
          <w14:ligatures w14:val="standardContextual"/>
        </w:rPr>
      </w:pPr>
      <w:r w:rsidRPr="00A73176">
        <w:rPr>
          <w:rFonts w:ascii="Arial" w:eastAsia="Aptos" w:hAnsi="Arial" w:cs="Arial"/>
          <w:kern w:val="2"/>
          <w14:ligatures w14:val="standardContextual"/>
        </w:rPr>
        <w:t>Na terenie gminy Sierpc występuje:</w:t>
      </w:r>
    </w:p>
    <w:p w14:paraId="6ADB23F9" w14:textId="77777777" w:rsidR="00A73176" w:rsidRPr="00A73176" w:rsidRDefault="00A73176" w:rsidP="0018013F">
      <w:pPr>
        <w:numPr>
          <w:ilvl w:val="0"/>
          <w:numId w:val="28"/>
        </w:numPr>
        <w:spacing w:before="120" w:after="120" w:line="360" w:lineRule="auto"/>
        <w:ind w:left="360"/>
        <w:contextualSpacing/>
        <w:jc w:val="both"/>
        <w:rPr>
          <w:rFonts w:ascii="Arial" w:eastAsia="Aptos" w:hAnsi="Arial" w:cs="Arial"/>
          <w:kern w:val="2"/>
          <w14:ligatures w14:val="standardContextual"/>
        </w:rPr>
      </w:pPr>
      <w:r w:rsidRPr="00A73176">
        <w:rPr>
          <w:rFonts w:ascii="Arial" w:eastAsia="Aptos" w:hAnsi="Arial" w:cs="Arial"/>
          <w:kern w:val="2"/>
          <w14:ligatures w14:val="standardContextual"/>
        </w:rPr>
        <w:t>obszar szczególnego zagrożenia powodzią o prawdopodobieństwie wystąpienia powodzi raz na 10 lat (p=10%),</w:t>
      </w:r>
    </w:p>
    <w:p w14:paraId="73FFEE55" w14:textId="77777777" w:rsidR="00A73176" w:rsidRPr="00A73176" w:rsidRDefault="00A73176" w:rsidP="0018013F">
      <w:pPr>
        <w:numPr>
          <w:ilvl w:val="0"/>
          <w:numId w:val="28"/>
        </w:numPr>
        <w:spacing w:before="120" w:after="120" w:line="360" w:lineRule="auto"/>
        <w:ind w:left="360"/>
        <w:contextualSpacing/>
        <w:jc w:val="both"/>
        <w:rPr>
          <w:rFonts w:ascii="Arial" w:eastAsia="Aptos" w:hAnsi="Arial" w:cs="Arial"/>
          <w:kern w:val="2"/>
          <w14:ligatures w14:val="standardContextual"/>
        </w:rPr>
      </w:pPr>
      <w:r w:rsidRPr="00A73176">
        <w:rPr>
          <w:rFonts w:ascii="Arial" w:eastAsia="Aptos" w:hAnsi="Arial" w:cs="Arial"/>
          <w:kern w:val="2"/>
          <w14:ligatures w14:val="standardContextual"/>
        </w:rPr>
        <w:t>obszar szczególnego zagrożenia powodzią o prawdopodobieństwie wystąpienia powodzi raz na 100 lat (p=1%),</w:t>
      </w:r>
    </w:p>
    <w:p w14:paraId="3C671BDB" w14:textId="77777777" w:rsidR="00A73176" w:rsidRPr="00A73176" w:rsidRDefault="00A73176" w:rsidP="0018013F">
      <w:pPr>
        <w:numPr>
          <w:ilvl w:val="0"/>
          <w:numId w:val="28"/>
        </w:numPr>
        <w:spacing w:before="120" w:after="120" w:line="360" w:lineRule="auto"/>
        <w:ind w:left="360"/>
        <w:contextualSpacing/>
        <w:jc w:val="both"/>
        <w:rPr>
          <w:rFonts w:ascii="Arial" w:eastAsia="Aptos" w:hAnsi="Arial" w:cs="Arial"/>
          <w:kern w:val="2"/>
          <w14:ligatures w14:val="standardContextual"/>
        </w:rPr>
      </w:pPr>
      <w:r w:rsidRPr="00A73176">
        <w:rPr>
          <w:rFonts w:ascii="Arial" w:eastAsia="Aptos" w:hAnsi="Arial" w:cs="Arial"/>
          <w:kern w:val="2"/>
          <w14:ligatures w14:val="standardContextual"/>
        </w:rPr>
        <w:t>obszar, na którym prawdopodobieństwo wystąpienia powodzi jest niskie i wynosi raz na 500 lat (p=0,2%).</w:t>
      </w:r>
    </w:p>
    <w:p w14:paraId="5AA46677" w14:textId="77777777" w:rsidR="00A73176" w:rsidRPr="00A73176" w:rsidRDefault="00A73176" w:rsidP="00A73176">
      <w:pPr>
        <w:spacing w:before="120" w:after="120" w:line="360" w:lineRule="auto"/>
        <w:jc w:val="both"/>
        <w:rPr>
          <w:rFonts w:ascii="Arial" w:eastAsia="Aptos" w:hAnsi="Arial" w:cs="Arial"/>
          <w:kern w:val="2"/>
          <w14:ligatures w14:val="standardContextual"/>
        </w:rPr>
      </w:pPr>
      <w:r w:rsidRPr="00A73176">
        <w:rPr>
          <w:rFonts w:ascii="Arial" w:eastAsia="Aptos" w:hAnsi="Arial" w:cs="Arial"/>
          <w:kern w:val="2"/>
          <w14:ligatures w14:val="standardContextual"/>
        </w:rPr>
        <w:t>Wyżej wymienione elementy występują przede wszystkim wzdłuż rzek Sierpienica oraz Skrwa.</w:t>
      </w:r>
    </w:p>
    <w:p w14:paraId="6FFBCF20" w14:textId="77777777" w:rsidR="00A73176" w:rsidRPr="00A73176" w:rsidRDefault="00A73176" w:rsidP="00A73176">
      <w:pPr>
        <w:spacing w:before="120" w:after="120" w:line="360" w:lineRule="auto"/>
        <w:jc w:val="both"/>
        <w:rPr>
          <w:rFonts w:ascii="Arial" w:eastAsia="Aptos" w:hAnsi="Arial" w:cs="Arial"/>
          <w:kern w:val="2"/>
          <w14:ligatures w14:val="standardContextual"/>
        </w:rPr>
      </w:pPr>
      <w:r w:rsidRPr="00A73176">
        <w:rPr>
          <w:rFonts w:ascii="Arial" w:eastAsia="Aptos" w:hAnsi="Arial" w:cs="Arial"/>
          <w:kern w:val="2"/>
          <w14:ligatures w14:val="standardContextual"/>
        </w:rPr>
        <w:t>Na terenie gminy Sierpc nie są zlokalizowane wały przeciwpowodziowe.</w:t>
      </w:r>
    </w:p>
    <w:p w14:paraId="09DA1915" w14:textId="77777777" w:rsidR="00A73176" w:rsidRDefault="00A73176" w:rsidP="00F41CC0">
      <w:pPr>
        <w:pStyle w:val="Bezodstpw"/>
        <w:ind w:right="0"/>
        <w:sectPr w:rsidR="00A73176" w:rsidSect="00A00891">
          <w:pgSz w:w="11906" w:h="16838"/>
          <w:pgMar w:top="1134" w:right="1134" w:bottom="1134" w:left="1134" w:header="709" w:footer="709" w:gutter="0"/>
          <w:cols w:space="708"/>
          <w:docGrid w:linePitch="360"/>
        </w:sectPr>
      </w:pPr>
    </w:p>
    <w:p w14:paraId="7071A84A" w14:textId="1E2197B1" w:rsidR="00A73176" w:rsidRDefault="00A73176" w:rsidP="00A73176">
      <w:pPr>
        <w:pStyle w:val="Legenda"/>
        <w:keepNext/>
      </w:pPr>
      <w:bookmarkStart w:id="52" w:name="_Toc200545842"/>
      <w:r>
        <w:lastRenderedPageBreak/>
        <w:t xml:space="preserve">Rysunek </w:t>
      </w:r>
      <w:r w:rsidR="00E85807">
        <w:fldChar w:fldCharType="begin"/>
      </w:r>
      <w:r w:rsidR="00E85807">
        <w:instrText xml:space="preserve"> SEQ Rysunek \* ARABIC </w:instrText>
      </w:r>
      <w:r w:rsidR="00E85807">
        <w:fldChar w:fldCharType="separate"/>
      </w:r>
      <w:r w:rsidR="002551D8">
        <w:rPr>
          <w:noProof/>
        </w:rPr>
        <w:t>7</w:t>
      </w:r>
      <w:r w:rsidR="00E85807">
        <w:rPr>
          <w:noProof/>
        </w:rPr>
        <w:fldChar w:fldCharType="end"/>
      </w:r>
      <w:r>
        <w:t xml:space="preserve">. </w:t>
      </w:r>
      <w:r w:rsidRPr="00A73176">
        <w:rPr>
          <w:rFonts w:eastAsia="Calibri" w:cs="Arial"/>
          <w:bCs/>
          <w:iCs w:val="0"/>
          <w:kern w:val="2"/>
          <w:szCs w:val="20"/>
          <w14:ligatures w14:val="standardContextual"/>
        </w:rPr>
        <w:t>Obszary szczególnego zagrożenia powodzią na terenie gminy Sierpc</w:t>
      </w:r>
      <w:bookmarkEnd w:id="52"/>
    </w:p>
    <w:p w14:paraId="652F8623" w14:textId="77777777" w:rsidR="00A73176" w:rsidRDefault="00A73176" w:rsidP="00A73176">
      <w:pPr>
        <w:pStyle w:val="Bezodstpw"/>
        <w:ind w:right="0"/>
        <w:jc w:val="center"/>
      </w:pPr>
      <w:r w:rsidRPr="00A73176">
        <w:rPr>
          <w:noProof/>
          <w:bdr w:val="double" w:sz="4" w:space="0" w:color="auto"/>
        </w:rPr>
        <w:drawing>
          <wp:inline distT="0" distB="0" distL="0" distR="0" wp14:anchorId="7CD0C67C" wp14:editId="077DA397">
            <wp:extent cx="7200000" cy="5095238"/>
            <wp:effectExtent l="0" t="0" r="1270" b="0"/>
            <wp:docPr id="1235967858" name="Obraz 1" descr="Na rysunku przedstawiono obszary szczególnego zagrożenia powodzią na teren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67858" name="Obraz 1" descr="Na rysunku przedstawiono obszary szczególnego zagrożenia powodzią na terenie gminy Sierpc."/>
                    <pic:cNvPicPr/>
                  </pic:nvPicPr>
                  <pic:blipFill>
                    <a:blip r:embed="rId27"/>
                    <a:stretch>
                      <a:fillRect/>
                    </a:stretch>
                  </pic:blipFill>
                  <pic:spPr>
                    <a:xfrm>
                      <a:off x="0" y="0"/>
                      <a:ext cx="7200000" cy="5095238"/>
                    </a:xfrm>
                    <a:prstGeom prst="rect">
                      <a:avLst/>
                    </a:prstGeom>
                  </pic:spPr>
                </pic:pic>
              </a:graphicData>
            </a:graphic>
          </wp:inline>
        </w:drawing>
      </w:r>
    </w:p>
    <w:p w14:paraId="1F179E69" w14:textId="2E7121B9" w:rsidR="00A73176" w:rsidRPr="00A73176" w:rsidRDefault="00A73176" w:rsidP="00A73176">
      <w:pPr>
        <w:spacing w:before="120" w:after="120" w:line="240" w:lineRule="auto"/>
        <w:jc w:val="right"/>
        <w:rPr>
          <w:rFonts w:ascii="Arial" w:eastAsia="Calibri" w:hAnsi="Arial" w:cs="Arial"/>
          <w:kern w:val="2"/>
          <w14:ligatures w14:val="standardContextual"/>
        </w:rPr>
      </w:pPr>
      <w:r w:rsidRPr="00A73176">
        <w:rPr>
          <w:rFonts w:ascii="Arial" w:eastAsia="Calibri" w:hAnsi="Arial" w:cs="Arial"/>
          <w:kern w:val="2"/>
          <w:sz w:val="18"/>
          <w:szCs w:val="18"/>
          <w14:ligatures w14:val="standardContextual"/>
        </w:rPr>
        <w:t>Źródło: PGW Wody Polskie – Mapy zagrożenia powodziowego udostępnione na portalu: https://dane.gov.pl/ (dostęp: 0</w:t>
      </w:r>
      <w:r>
        <w:rPr>
          <w:rFonts w:ascii="Arial" w:eastAsia="Calibri" w:hAnsi="Arial" w:cs="Arial"/>
          <w:kern w:val="2"/>
          <w:sz w:val="18"/>
          <w:szCs w:val="18"/>
          <w14:ligatures w14:val="standardContextual"/>
        </w:rPr>
        <w:t>5</w:t>
      </w:r>
      <w:r w:rsidRPr="00A73176">
        <w:rPr>
          <w:rFonts w:ascii="Arial" w:eastAsia="Calibri" w:hAnsi="Arial" w:cs="Arial"/>
          <w:kern w:val="2"/>
          <w:sz w:val="18"/>
          <w:szCs w:val="18"/>
          <w14:ligatures w14:val="standardContextual"/>
        </w:rPr>
        <w:t>.06.2025 r.)</w:t>
      </w:r>
    </w:p>
    <w:p w14:paraId="0F00EF9B" w14:textId="22CBBAFA" w:rsidR="00A73176" w:rsidRDefault="00A73176" w:rsidP="00A73176">
      <w:pPr>
        <w:pStyle w:val="Bezodstpw"/>
        <w:ind w:right="0"/>
        <w:jc w:val="center"/>
        <w:sectPr w:rsidR="00A73176" w:rsidSect="00A73176">
          <w:pgSz w:w="16838" w:h="11906" w:orient="landscape"/>
          <w:pgMar w:top="1134" w:right="1134" w:bottom="1134" w:left="1134" w:header="709" w:footer="709" w:gutter="0"/>
          <w:cols w:space="708"/>
          <w:docGrid w:linePitch="360"/>
        </w:sectPr>
      </w:pPr>
    </w:p>
    <w:p w14:paraId="5F9C5F98" w14:textId="77777777" w:rsidR="00A73176" w:rsidRPr="00A73176" w:rsidRDefault="00A73176" w:rsidP="00A73176">
      <w:pPr>
        <w:spacing w:before="120" w:after="120" w:line="360" w:lineRule="auto"/>
        <w:ind w:right="-6"/>
        <w:jc w:val="both"/>
        <w:rPr>
          <w:rFonts w:ascii="Arial" w:eastAsia="Times New Roman" w:hAnsi="Arial" w:cs="Times New Roman"/>
          <w:szCs w:val="20"/>
        </w:rPr>
      </w:pPr>
      <w:r w:rsidRPr="00A73176">
        <w:rPr>
          <w:rFonts w:ascii="Arial" w:eastAsia="Times New Roman" w:hAnsi="Arial" w:cs="Times New Roman"/>
          <w:szCs w:val="20"/>
        </w:rPr>
        <w:lastRenderedPageBreak/>
        <w:t xml:space="preserve">Ryzyko powodzi oznacza kombinację prawdopodobieństwa wystąpienia powodzi </w:t>
      </w:r>
      <w:r w:rsidRPr="00A73176">
        <w:rPr>
          <w:rFonts w:ascii="Arial" w:eastAsia="Times New Roman" w:hAnsi="Arial" w:cs="Times New Roman"/>
          <w:szCs w:val="20"/>
        </w:rPr>
        <w:br/>
        <w:t>i prawdopodobieństwa wystąpienia związanych z powodzią potencjalnych negatywnych konsekwencji dla życia i zdrowia ludzkiego, środowiska, dziedzictwa kulturowego i działalności gospodarczej. Na terenie gminy Sierpc występuje ryzyko powodziowe, co przedstawiono na poniższej mapie.</w:t>
      </w:r>
    </w:p>
    <w:p w14:paraId="074697E4" w14:textId="0C12BC0C" w:rsidR="00A73176" w:rsidRDefault="00A73176" w:rsidP="00A73176">
      <w:pPr>
        <w:pStyle w:val="Legenda"/>
        <w:keepNext/>
      </w:pPr>
      <w:bookmarkStart w:id="53" w:name="_Toc200545843"/>
      <w:r>
        <w:t xml:space="preserve">Rysunek </w:t>
      </w:r>
      <w:r w:rsidR="00E85807">
        <w:fldChar w:fldCharType="begin"/>
      </w:r>
      <w:r w:rsidR="00E85807">
        <w:instrText xml:space="preserve"> SEQ Rysunek \* ARABIC </w:instrText>
      </w:r>
      <w:r w:rsidR="00E85807">
        <w:fldChar w:fldCharType="separate"/>
      </w:r>
      <w:r w:rsidR="002551D8">
        <w:rPr>
          <w:noProof/>
        </w:rPr>
        <w:t>8</w:t>
      </w:r>
      <w:r w:rsidR="00E85807">
        <w:rPr>
          <w:noProof/>
        </w:rPr>
        <w:fldChar w:fldCharType="end"/>
      </w:r>
      <w:r>
        <w:t xml:space="preserve">. </w:t>
      </w:r>
      <w:r w:rsidRPr="00A73176">
        <w:rPr>
          <w:rFonts w:eastAsia="Calibri" w:cs="Arial"/>
          <w:bCs/>
          <w:iCs w:val="0"/>
          <w:kern w:val="2"/>
          <w:szCs w:val="20"/>
          <w14:ligatures w14:val="standardContextual"/>
        </w:rPr>
        <w:t>Mapa ryzyka powodziowego w obrębie gminy Sierpc</w:t>
      </w:r>
      <w:bookmarkEnd w:id="53"/>
    </w:p>
    <w:p w14:paraId="64E758AE" w14:textId="28F8D333" w:rsidR="00F41CC0" w:rsidRDefault="00A73176" w:rsidP="00A73176">
      <w:pPr>
        <w:pStyle w:val="Bezodstpw"/>
        <w:ind w:right="0"/>
        <w:jc w:val="center"/>
      </w:pPr>
      <w:r w:rsidRPr="00A73176">
        <w:rPr>
          <w:noProof/>
          <w:bdr w:val="double" w:sz="4" w:space="0" w:color="auto"/>
        </w:rPr>
        <w:drawing>
          <wp:inline distT="0" distB="0" distL="0" distR="0" wp14:anchorId="6CCB1F5F" wp14:editId="7D425AD5">
            <wp:extent cx="5504762" cy="4257143"/>
            <wp:effectExtent l="0" t="0" r="1270" b="0"/>
            <wp:docPr id="959575109" name="Obraz 1" descr="Na rysunku przedstawiono mapę ryzyka powodziowego w obręb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75109" name="Obraz 1" descr="Na rysunku przedstawiono mapę ryzyka powodziowego w obrębie gminy Sierpc"/>
                    <pic:cNvPicPr/>
                  </pic:nvPicPr>
                  <pic:blipFill>
                    <a:blip r:embed="rId28"/>
                    <a:stretch>
                      <a:fillRect/>
                    </a:stretch>
                  </pic:blipFill>
                  <pic:spPr>
                    <a:xfrm>
                      <a:off x="0" y="0"/>
                      <a:ext cx="5504762" cy="4257143"/>
                    </a:xfrm>
                    <a:prstGeom prst="rect">
                      <a:avLst/>
                    </a:prstGeom>
                  </pic:spPr>
                </pic:pic>
              </a:graphicData>
            </a:graphic>
          </wp:inline>
        </w:drawing>
      </w:r>
    </w:p>
    <w:p w14:paraId="245F3955" w14:textId="77777777" w:rsidR="00A73176" w:rsidRPr="00A73176" w:rsidRDefault="00A73176" w:rsidP="00A73176">
      <w:pPr>
        <w:spacing w:before="120" w:after="120" w:line="240" w:lineRule="auto"/>
        <w:rPr>
          <w:rFonts w:ascii="Arial" w:eastAsia="Calibri" w:hAnsi="Arial" w:cs="Arial"/>
          <w:bCs/>
          <w:kern w:val="2"/>
          <w:sz w:val="18"/>
          <w14:ligatures w14:val="standardContextual"/>
        </w:rPr>
      </w:pPr>
      <w:r w:rsidRPr="00A73176">
        <w:rPr>
          <w:rFonts w:ascii="Arial" w:eastAsia="Calibri" w:hAnsi="Arial" w:cs="Arial"/>
          <w:bCs/>
          <w:kern w:val="2"/>
          <w:sz w:val="18"/>
          <w14:ligatures w14:val="standardContextual"/>
        </w:rPr>
        <w:t>Legenda:</w:t>
      </w:r>
    </w:p>
    <w:p w14:paraId="615F0270" w14:textId="517B5B1D" w:rsidR="00F41CC0" w:rsidRPr="001F57E3" w:rsidRDefault="00A73176" w:rsidP="00F41CC0">
      <w:pPr>
        <w:pStyle w:val="Bezodstpw"/>
        <w:ind w:right="0"/>
        <w:rPr>
          <w:rFonts w:cs="Arial"/>
        </w:rPr>
      </w:pPr>
      <w:r w:rsidRPr="00A73176">
        <w:rPr>
          <w:noProof/>
        </w:rPr>
        <w:drawing>
          <wp:inline distT="0" distB="0" distL="0" distR="0" wp14:anchorId="0E7CCF33" wp14:editId="65258AA0">
            <wp:extent cx="323810" cy="200000"/>
            <wp:effectExtent l="0" t="0" r="635" b="0"/>
            <wp:docPr id="14435297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29761" name=""/>
                    <pic:cNvPicPr/>
                  </pic:nvPicPr>
                  <pic:blipFill>
                    <a:blip r:embed="rId29"/>
                    <a:stretch>
                      <a:fillRect/>
                    </a:stretch>
                  </pic:blipFill>
                  <pic:spPr>
                    <a:xfrm>
                      <a:off x="0" y="0"/>
                      <a:ext cx="323810" cy="200000"/>
                    </a:xfrm>
                    <a:prstGeom prst="rect">
                      <a:avLst/>
                    </a:prstGeom>
                  </pic:spPr>
                </pic:pic>
              </a:graphicData>
            </a:graphic>
          </wp:inline>
        </w:drawing>
      </w:r>
      <w:r>
        <w:rPr>
          <w:rFonts w:cs="Arial"/>
          <w:bCs/>
          <w:kern w:val="2"/>
          <w:sz w:val="18"/>
          <w14:ligatures w14:val="standardContextual"/>
        </w:rPr>
        <w:t xml:space="preserve"> </w:t>
      </w:r>
      <w:r w:rsidRPr="00A73176">
        <w:rPr>
          <w:rFonts w:cs="Arial"/>
          <w:bCs/>
          <w:kern w:val="2"/>
          <w:sz w:val="18"/>
          <w14:ligatures w14:val="standardContextual"/>
        </w:rPr>
        <w:t>- teren ryzyka powodziowego</w:t>
      </w:r>
    </w:p>
    <w:p w14:paraId="7436DAC9" w14:textId="3CB601A4" w:rsidR="00A73176" w:rsidRPr="00A73176" w:rsidRDefault="00A73176" w:rsidP="00A73176">
      <w:pPr>
        <w:spacing w:before="120" w:after="120" w:line="240" w:lineRule="auto"/>
        <w:jc w:val="right"/>
        <w:rPr>
          <w:rFonts w:ascii="Arial" w:eastAsia="Arial" w:hAnsi="Arial" w:cs="Arial"/>
          <w:kern w:val="2"/>
          <w:lang w:val="pl"/>
          <w14:ligatures w14:val="standardContextual"/>
        </w:rPr>
      </w:pPr>
      <w:r w:rsidRPr="00A73176">
        <w:rPr>
          <w:rFonts w:ascii="Arial" w:eastAsia="Calibri" w:hAnsi="Arial" w:cs="Arial"/>
          <w:kern w:val="2"/>
          <w:sz w:val="18"/>
          <w14:ligatures w14:val="standardContextual"/>
        </w:rPr>
        <w:t>Źródło: https://mapy.geoportal.gov.pl/ (dostęp: 0</w:t>
      </w:r>
      <w:r>
        <w:rPr>
          <w:rFonts w:ascii="Arial" w:eastAsia="Calibri" w:hAnsi="Arial" w:cs="Arial"/>
          <w:kern w:val="2"/>
          <w:sz w:val="18"/>
          <w14:ligatures w14:val="standardContextual"/>
        </w:rPr>
        <w:t>5</w:t>
      </w:r>
      <w:r w:rsidRPr="00A73176">
        <w:rPr>
          <w:rFonts w:ascii="Arial" w:eastAsia="Calibri" w:hAnsi="Arial" w:cs="Arial"/>
          <w:kern w:val="2"/>
          <w:sz w:val="18"/>
          <w14:ligatures w14:val="standardContextual"/>
        </w:rPr>
        <w:t>.06.2025 r.)</w:t>
      </w:r>
    </w:p>
    <w:p w14:paraId="6D1A922C" w14:textId="357DFA06" w:rsidR="00720FA6" w:rsidRPr="001F57E3" w:rsidRDefault="00F83772" w:rsidP="00876FD5">
      <w:pPr>
        <w:pStyle w:val="Nagwek2"/>
      </w:pPr>
      <w:bookmarkStart w:id="54" w:name="_Toc200287727"/>
      <w:r w:rsidRPr="001F57E3">
        <w:t>6</w:t>
      </w:r>
      <w:r w:rsidR="00720FA6" w:rsidRPr="001F57E3">
        <w:t xml:space="preserve">.5. Gleby </w:t>
      </w:r>
      <w:r w:rsidR="00CA6E08" w:rsidRPr="004872A1">
        <w:t>i zasoby geologiczne</w:t>
      </w:r>
      <w:bookmarkEnd w:id="47"/>
      <w:bookmarkEnd w:id="54"/>
    </w:p>
    <w:p w14:paraId="12466005" w14:textId="77777777" w:rsidR="003279B1" w:rsidRPr="003279B1" w:rsidRDefault="003279B1" w:rsidP="003279B1">
      <w:pPr>
        <w:spacing w:before="120" w:after="120" w:line="360" w:lineRule="auto"/>
        <w:jc w:val="both"/>
        <w:rPr>
          <w:rFonts w:ascii="Arial" w:eastAsia="Times New Roman" w:hAnsi="Arial" w:cs="Arial"/>
          <w:color w:val="0070C0"/>
          <w:lang w:eastAsia="pl-PL"/>
        </w:rPr>
      </w:pPr>
      <w:r w:rsidRPr="003279B1">
        <w:rPr>
          <w:rFonts w:ascii="Arial" w:eastAsia="Times New Roman" w:hAnsi="Arial" w:cs="Arial"/>
          <w:lang w:eastAsia="pl-PL"/>
        </w:rPr>
        <w:t>Jakość gleb w istotny sposób wpływa na potencjał jednostek samorządu terytorialnego. Gleby dobrej jakości oznaczają nie tylko zdrowe i wysokie plony, ale także warunkują prawidłowy rozwój człowieka, gdyż wraz z pożywieniem roślinnym i zwierzęcym dostarczają odpowiedniej ilości wysokokalorycznych składników odżywczych, witamin, substancji mineralnych, niezbędnych do budowy i właściwego funkcjonowania organizmu. Razem z pożywieniem człowiek pobiera składniki korzystne, jak i niekorzystne dla swego rozwoju. Jakość gleb ma wpływ na rozmieszenie upraw rolniczych, ale zależy ona również od odpowiedniej wilgotności, nawożenia mineralno-organicznego, warunków termicznych oraz opadów atmosferycznych.</w:t>
      </w:r>
      <w:r w:rsidRPr="003279B1">
        <w:rPr>
          <w:rFonts w:ascii="Arial" w:eastAsia="Times New Roman" w:hAnsi="Arial" w:cs="Arial"/>
          <w:color w:val="0070C0"/>
          <w:lang w:eastAsia="pl-PL"/>
        </w:rPr>
        <w:t xml:space="preserve"> </w:t>
      </w:r>
    </w:p>
    <w:p w14:paraId="30DE5F5B" w14:textId="77777777" w:rsidR="003279B1" w:rsidRPr="003279B1" w:rsidRDefault="003279B1" w:rsidP="003279B1">
      <w:pPr>
        <w:spacing w:before="120" w:after="120" w:line="360" w:lineRule="auto"/>
        <w:jc w:val="both"/>
        <w:rPr>
          <w:rFonts w:ascii="Arial" w:eastAsia="Times New Roman" w:hAnsi="Arial" w:cs="Arial"/>
          <w:color w:val="0070C0"/>
          <w:lang w:eastAsia="pl-PL"/>
        </w:rPr>
      </w:pPr>
      <w:r w:rsidRPr="003279B1">
        <w:rPr>
          <w:rFonts w:ascii="Arial" w:eastAsia="Times New Roman" w:hAnsi="Arial" w:cs="Arial"/>
          <w:lang w:eastAsia="pl-PL"/>
        </w:rPr>
        <w:lastRenderedPageBreak/>
        <w:t>Na stan gleb wpływają głównie czynniki pochodzenia antropogenicznego:</w:t>
      </w:r>
    </w:p>
    <w:p w14:paraId="5DFD0118" w14:textId="1F136593" w:rsidR="003279B1" w:rsidRPr="003279B1" w:rsidRDefault="003279B1" w:rsidP="0018013F">
      <w:pPr>
        <w:numPr>
          <w:ilvl w:val="0"/>
          <w:numId w:val="25"/>
        </w:numPr>
        <w:spacing w:after="0" w:line="360" w:lineRule="auto"/>
        <w:ind w:left="357" w:hanging="357"/>
        <w:jc w:val="both"/>
        <w:rPr>
          <w:rFonts w:ascii="Arial" w:eastAsia="Calibri" w:hAnsi="Arial" w:cs="Arial"/>
          <w:lang w:eastAsia="pl-PL"/>
        </w:rPr>
      </w:pPr>
      <w:r w:rsidRPr="003279B1">
        <w:rPr>
          <w:rFonts w:ascii="Arial" w:eastAsia="Calibri" w:hAnsi="Arial" w:cs="Arial"/>
          <w:lang w:eastAsia="pl-PL"/>
        </w:rPr>
        <w:t xml:space="preserve">intensywne rolnictwo – stosowanie wysoko wydajnych maszyn, technik uprawy i hodowli, nadmierne wykorzystywanie nawozów mineralnych i środków ochrony roślin, co może prowadzić do degradacji chemicznej gleb (przeciążenie nadmierną ilością substancji chemicznych, w tym metalami ciężkimi, co prowadzi do zakwaszenia, zasolenia, alkalizacji, zmian jakościowych </w:t>
      </w:r>
      <w:r w:rsidR="003B0F5A">
        <w:rPr>
          <w:rFonts w:ascii="Arial" w:eastAsia="Calibri" w:hAnsi="Arial" w:cs="Arial"/>
          <w:lang w:eastAsia="pl-PL"/>
        </w:rPr>
        <w:br/>
      </w:r>
      <w:r w:rsidRPr="003279B1">
        <w:rPr>
          <w:rFonts w:ascii="Arial" w:eastAsia="Calibri" w:hAnsi="Arial" w:cs="Arial"/>
          <w:lang w:eastAsia="pl-PL"/>
        </w:rPr>
        <w:t xml:space="preserve">i ilościowych w próchnicy) oraz </w:t>
      </w:r>
      <w:r w:rsidRPr="003279B1">
        <w:rPr>
          <w:rFonts w:ascii="Arial" w:eastAsia="Calibri" w:hAnsi="Arial" w:cs="Arial"/>
          <w:bCs/>
          <w:lang w:eastAsia="pl-PL"/>
        </w:rPr>
        <w:t>degradacji fizycznej gleb (</w:t>
      </w:r>
      <w:r w:rsidRPr="003279B1">
        <w:rPr>
          <w:rFonts w:ascii="Arial" w:eastAsia="Calibri" w:hAnsi="Arial" w:cs="Arial"/>
          <w:lang w:eastAsia="pl-PL"/>
        </w:rPr>
        <w:t>utrata określonej masy gleby, zmiany struktury gleby, nadmierne zagęszczenie i niekorzystne zmiany stosunków wodnych, erozja spowodowana niewłaściwym użytkowaniem gruntów),</w:t>
      </w:r>
    </w:p>
    <w:p w14:paraId="4E1FEA28" w14:textId="77777777" w:rsidR="003279B1" w:rsidRPr="003279B1" w:rsidRDefault="003279B1" w:rsidP="0018013F">
      <w:pPr>
        <w:numPr>
          <w:ilvl w:val="0"/>
          <w:numId w:val="25"/>
        </w:numPr>
        <w:spacing w:after="0" w:line="360" w:lineRule="auto"/>
        <w:ind w:left="357" w:hanging="357"/>
        <w:jc w:val="both"/>
        <w:rPr>
          <w:rFonts w:ascii="Arial" w:eastAsia="Calibri" w:hAnsi="Arial" w:cs="Arial"/>
          <w:lang w:eastAsia="pl-PL"/>
        </w:rPr>
      </w:pPr>
      <w:r w:rsidRPr="003279B1">
        <w:rPr>
          <w:rFonts w:ascii="Arial" w:eastAsia="Calibri" w:hAnsi="Arial" w:cs="Arial"/>
          <w:lang w:eastAsia="pl-PL"/>
        </w:rPr>
        <w:t>działalność zakładów produkcyjno-usługowych – przyczyniająca się głównie do degradacji chemicznej gleb, na skutek emisji szkodliwych substancji do atmosfery, odprowadzania ścieków,</w:t>
      </w:r>
    </w:p>
    <w:p w14:paraId="3966E4B6" w14:textId="77777777" w:rsidR="003279B1" w:rsidRPr="003279B1" w:rsidRDefault="003279B1" w:rsidP="0018013F">
      <w:pPr>
        <w:numPr>
          <w:ilvl w:val="0"/>
          <w:numId w:val="25"/>
        </w:numPr>
        <w:spacing w:after="0" w:line="360" w:lineRule="auto"/>
        <w:ind w:left="357" w:hanging="357"/>
        <w:jc w:val="both"/>
        <w:rPr>
          <w:rFonts w:ascii="Arial" w:eastAsia="Calibri" w:hAnsi="Arial" w:cs="Arial"/>
          <w:lang w:eastAsia="pl-PL"/>
        </w:rPr>
      </w:pPr>
      <w:r w:rsidRPr="003279B1">
        <w:rPr>
          <w:rFonts w:ascii="Arial" w:eastAsia="Calibri" w:hAnsi="Arial" w:cs="Arial"/>
          <w:lang w:eastAsia="pl-PL"/>
        </w:rPr>
        <w:t>komunikacja i transport samochodowy – przyczyniający się do zanieczyszczenia gleb położonych w bezpośrednim sąsiedztwie intensywnie użytkowanych szlaków komunikacyjnych (degradacja chemiczna).</w:t>
      </w:r>
    </w:p>
    <w:p w14:paraId="3B60EE56" w14:textId="77777777" w:rsidR="003279B1" w:rsidRPr="003279B1" w:rsidRDefault="003279B1" w:rsidP="003279B1">
      <w:pPr>
        <w:spacing w:before="120" w:after="120" w:line="360" w:lineRule="auto"/>
        <w:ind w:right="-6"/>
        <w:jc w:val="both"/>
        <w:rPr>
          <w:rFonts w:ascii="Arial" w:eastAsia="Times New Roman" w:hAnsi="Arial" w:cs="Arial"/>
          <w:lang w:eastAsia="pl-PL"/>
        </w:rPr>
      </w:pPr>
      <w:r w:rsidRPr="003279B1">
        <w:rPr>
          <w:rFonts w:ascii="Arial" w:eastAsia="Times New Roman" w:hAnsi="Arial" w:cs="Arial"/>
          <w:bCs/>
          <w:lang w:eastAsia="pl-PL"/>
        </w:rPr>
        <w:t>Ponadto negatywny wpływ na jakość gleb wywierają: składowanie odpadów w miejscach do tego nieprzeznaczonych, wypalanie traw, palenie odpadów na powierzchni ziemi, odprowadzanie nieoczyszczonych ścieków do środowiska, nieszczelne szamba.</w:t>
      </w:r>
    </w:p>
    <w:p w14:paraId="10A43961" w14:textId="462C8D4C" w:rsidR="003279B1" w:rsidRPr="003279B1" w:rsidRDefault="003279B1" w:rsidP="003279B1">
      <w:pPr>
        <w:spacing w:before="120" w:after="120" w:line="360" w:lineRule="auto"/>
        <w:jc w:val="both"/>
        <w:rPr>
          <w:rFonts w:ascii="Arial" w:eastAsia="Times New Roman" w:hAnsi="Arial" w:cs="Arial"/>
          <w:lang w:eastAsia="pl-PL"/>
        </w:rPr>
      </w:pPr>
      <w:r w:rsidRPr="003279B1">
        <w:rPr>
          <w:rFonts w:ascii="Arial" w:eastAsia="Times New Roman" w:hAnsi="Arial" w:cs="Arial"/>
          <w:lang w:eastAsia="pl-PL"/>
        </w:rPr>
        <w:t xml:space="preserve">Nasilające się stałe wpływy różnorodnych form działalności rolniczej, usługowej i urbanizacyjnej przyczyniają się do znacznych zmian w naturalnych warunkach glebowych. Zmiany te przejawiają się w postaci szeregu form degradacji pokrywy glebowej i prowadzą do wytworzenia gleb </w:t>
      </w:r>
      <w:r w:rsidR="003B0F5A">
        <w:rPr>
          <w:rFonts w:ascii="Arial" w:eastAsia="Times New Roman" w:hAnsi="Arial" w:cs="Arial"/>
          <w:lang w:eastAsia="pl-PL"/>
        </w:rPr>
        <w:br/>
      </w:r>
      <w:r w:rsidRPr="003279B1">
        <w:rPr>
          <w:rFonts w:ascii="Arial" w:eastAsia="Times New Roman" w:hAnsi="Arial" w:cs="Arial"/>
          <w:lang w:eastAsia="pl-PL"/>
        </w:rPr>
        <w:t>o zmienionym profilu i właściwościach fizykochemicznych. Procesy degradacji gleb związane są przede wszystkim z:</w:t>
      </w:r>
    </w:p>
    <w:p w14:paraId="0739F371" w14:textId="77777777" w:rsidR="003279B1" w:rsidRPr="003279B1" w:rsidRDefault="003279B1" w:rsidP="0018013F">
      <w:pPr>
        <w:numPr>
          <w:ilvl w:val="0"/>
          <w:numId w:val="26"/>
        </w:numPr>
        <w:spacing w:after="0" w:line="360" w:lineRule="auto"/>
        <w:ind w:left="357" w:hanging="357"/>
        <w:jc w:val="both"/>
        <w:rPr>
          <w:rFonts w:ascii="Arial" w:eastAsia="Times New Roman" w:hAnsi="Arial" w:cs="Arial"/>
          <w:lang w:eastAsia="pl-PL"/>
        </w:rPr>
      </w:pPr>
      <w:r w:rsidRPr="003279B1">
        <w:rPr>
          <w:rFonts w:ascii="Arial" w:eastAsia="Times New Roman" w:hAnsi="Arial" w:cs="Arial"/>
          <w:lang w:eastAsia="pl-PL"/>
        </w:rPr>
        <w:t>rejonami intensywnej produkcji rolnej i hodowlanej,</w:t>
      </w:r>
    </w:p>
    <w:p w14:paraId="553CE82D" w14:textId="77777777" w:rsidR="003279B1" w:rsidRPr="003279B1" w:rsidRDefault="003279B1" w:rsidP="0018013F">
      <w:pPr>
        <w:numPr>
          <w:ilvl w:val="0"/>
          <w:numId w:val="26"/>
        </w:numPr>
        <w:spacing w:after="0" w:line="360" w:lineRule="auto"/>
        <w:ind w:left="357" w:hanging="357"/>
        <w:jc w:val="both"/>
        <w:rPr>
          <w:rFonts w:ascii="Arial" w:eastAsia="Times New Roman" w:hAnsi="Arial" w:cs="Arial"/>
          <w:lang w:eastAsia="pl-PL"/>
        </w:rPr>
      </w:pPr>
      <w:r w:rsidRPr="003279B1">
        <w:rPr>
          <w:rFonts w:ascii="Arial" w:eastAsia="Times New Roman" w:hAnsi="Arial" w:cs="Arial"/>
          <w:lang w:eastAsia="pl-PL"/>
        </w:rPr>
        <w:t>intensywnej melioracji gleb,</w:t>
      </w:r>
    </w:p>
    <w:p w14:paraId="1CA3F40C" w14:textId="77777777" w:rsidR="003279B1" w:rsidRPr="003279B1" w:rsidRDefault="003279B1" w:rsidP="0018013F">
      <w:pPr>
        <w:numPr>
          <w:ilvl w:val="0"/>
          <w:numId w:val="26"/>
        </w:numPr>
        <w:spacing w:after="0" w:line="360" w:lineRule="auto"/>
        <w:ind w:left="357" w:hanging="357"/>
        <w:jc w:val="both"/>
        <w:rPr>
          <w:rFonts w:ascii="Arial" w:eastAsia="Times New Roman" w:hAnsi="Arial" w:cs="Arial"/>
          <w:lang w:eastAsia="pl-PL"/>
        </w:rPr>
      </w:pPr>
      <w:r w:rsidRPr="003279B1">
        <w:rPr>
          <w:rFonts w:ascii="Arial" w:eastAsia="Times New Roman" w:hAnsi="Arial" w:cs="Arial"/>
          <w:lang w:eastAsia="pl-PL"/>
        </w:rPr>
        <w:t>rejonami budowy nowych osiedli mieszkaniowych,</w:t>
      </w:r>
    </w:p>
    <w:p w14:paraId="58D620D6" w14:textId="77777777" w:rsidR="003279B1" w:rsidRPr="003279B1" w:rsidRDefault="003279B1" w:rsidP="0018013F">
      <w:pPr>
        <w:numPr>
          <w:ilvl w:val="0"/>
          <w:numId w:val="26"/>
        </w:numPr>
        <w:spacing w:after="0" w:line="360" w:lineRule="auto"/>
        <w:ind w:left="357" w:hanging="357"/>
        <w:jc w:val="both"/>
        <w:rPr>
          <w:rFonts w:ascii="Arial" w:eastAsia="Times New Roman" w:hAnsi="Arial" w:cs="Arial"/>
          <w:lang w:eastAsia="pl-PL"/>
        </w:rPr>
      </w:pPr>
      <w:r w:rsidRPr="003279B1">
        <w:rPr>
          <w:rFonts w:ascii="Arial" w:eastAsia="Times New Roman" w:hAnsi="Arial" w:cs="Arial"/>
          <w:lang w:eastAsia="pl-PL"/>
        </w:rPr>
        <w:t>trasami komunikacyjnymi,</w:t>
      </w:r>
    </w:p>
    <w:p w14:paraId="29B69F97" w14:textId="77777777" w:rsidR="003279B1" w:rsidRPr="003279B1" w:rsidRDefault="003279B1" w:rsidP="0018013F">
      <w:pPr>
        <w:numPr>
          <w:ilvl w:val="0"/>
          <w:numId w:val="26"/>
        </w:numPr>
        <w:spacing w:after="0" w:line="360" w:lineRule="auto"/>
        <w:ind w:left="357" w:hanging="357"/>
        <w:jc w:val="both"/>
        <w:rPr>
          <w:rFonts w:ascii="Arial" w:eastAsia="Times New Roman" w:hAnsi="Arial" w:cs="Arial"/>
          <w:lang w:eastAsia="pl-PL"/>
        </w:rPr>
      </w:pPr>
      <w:r w:rsidRPr="003279B1">
        <w:rPr>
          <w:rFonts w:ascii="Arial" w:eastAsia="Times New Roman" w:hAnsi="Arial" w:cs="Arial"/>
          <w:lang w:eastAsia="pl-PL"/>
        </w:rPr>
        <w:t>terenami eksploatacji kopalin lub wyrobisk poeksploatacyjnych.</w:t>
      </w:r>
    </w:p>
    <w:p w14:paraId="5E152245" w14:textId="6C0B9843" w:rsidR="003279B1" w:rsidRPr="003279B1" w:rsidRDefault="003279B1" w:rsidP="003279B1">
      <w:pPr>
        <w:spacing w:before="120" w:after="120" w:line="360" w:lineRule="auto"/>
        <w:jc w:val="both"/>
        <w:rPr>
          <w:rFonts w:ascii="Arial" w:eastAsia="Times New Roman" w:hAnsi="Arial" w:cs="Arial"/>
          <w:color w:val="000000"/>
          <w:lang w:eastAsia="pl-PL"/>
        </w:rPr>
      </w:pPr>
      <w:r w:rsidRPr="003279B1">
        <w:rPr>
          <w:rFonts w:ascii="Arial" w:eastAsia="Times New Roman" w:hAnsi="Arial" w:cs="Arial"/>
          <w:lang w:eastAsia="pl-PL"/>
        </w:rPr>
        <w:t xml:space="preserve">Przekształcenia mechaniczne gleb powodowane są przez zabudowę terenu, utwardzanie i ubicie podłoża, zdjęcie pokrywy glebowej lub jej wymieszanie z elementami obcymi </w:t>
      </w:r>
      <w:r w:rsidRPr="003279B1">
        <w:rPr>
          <w:rFonts w:ascii="Arial" w:eastAsia="Times New Roman" w:hAnsi="Arial" w:cs="Arial"/>
          <w:lang w:eastAsia="pl-PL"/>
        </w:rPr>
        <w:br/>
        <w:t xml:space="preserve">(np. gruzem budowlanym) oraz w wyniku formowania wykopów i wyrównań. Ważnym czynnikiem jest emisja zanieczyszczeń powietrza i opad zanieczyszczeń oraz procesy chemicznej degradacji gleb przez niewłaściwie prowadzoną gospodarkę ściekową </w:t>
      </w:r>
      <w:r w:rsidRPr="003279B1">
        <w:rPr>
          <w:rFonts w:ascii="Arial" w:eastAsia="Times New Roman" w:hAnsi="Arial" w:cs="Arial"/>
          <w:color w:val="000000"/>
          <w:lang w:eastAsia="pl-PL"/>
        </w:rPr>
        <w:t xml:space="preserve">i odpadową. </w:t>
      </w:r>
    </w:p>
    <w:p w14:paraId="28536146" w14:textId="77777777" w:rsidR="003279B1" w:rsidRPr="003279B1" w:rsidRDefault="003279B1" w:rsidP="003279B1">
      <w:pPr>
        <w:spacing w:before="120" w:after="120" w:line="360" w:lineRule="auto"/>
        <w:jc w:val="both"/>
        <w:rPr>
          <w:rFonts w:ascii="Arial" w:eastAsia="Times New Roman" w:hAnsi="Arial" w:cs="Arial"/>
          <w:lang w:eastAsia="pl-PL"/>
        </w:rPr>
      </w:pPr>
      <w:r w:rsidRPr="003279B1">
        <w:rPr>
          <w:rFonts w:ascii="Arial" w:eastAsia="Times New Roman" w:hAnsi="Arial" w:cs="Arial"/>
          <w:lang w:eastAsia="pl-PL"/>
        </w:rPr>
        <w:t xml:space="preserve">Gleby występujące na obszarze gminy Sierpc charakteryzują się niską jakością rolniczą oraz znacznym stopniem zakwaszenia. Dominują gleby bielicowe i brunatne, szczególnie rozpowszechnione w dużych kompleksach we wschodniej części regionu. W obniżeniach terenu oraz w bezpośrednim sąsiedztwie cieków wodnych występują również czarne ziemie właściwe, które tworzą rozległe płaty. Są one szczególnie obecne na obszarze wysoczyzny w rejonach miejscowości </w:t>
      </w:r>
      <w:r w:rsidRPr="003279B1">
        <w:rPr>
          <w:rFonts w:ascii="Arial" w:eastAsia="Times New Roman" w:hAnsi="Arial" w:cs="Arial"/>
          <w:lang w:eastAsia="pl-PL"/>
        </w:rPr>
        <w:lastRenderedPageBreak/>
        <w:t>Gorzewo, Grodkowo, Dziembakowo, Warzynia, Dąbrówka, Borkowo Wielkie i Wilcza Góra, a także w strefie moreny czołowej przede wszystkim na obszarze położonym po prawej stronie rzeki Skrwy. Z kolei tereny sandrowe związane z działalnością rzeki Skrwy są zdominowane przez słabe gleby brunatne wyługowane. W dnach dolin większych rzek oraz w bezodpływowych zagłębieniach terenowych występują gleby organiczne, głównie murszowe i torfowe</w:t>
      </w:r>
      <w:r w:rsidRPr="003279B1">
        <w:rPr>
          <w:rFonts w:ascii="Arial" w:eastAsia="Times New Roman" w:hAnsi="Arial" w:cs="Arial"/>
          <w:vertAlign w:val="superscript"/>
          <w:lang w:eastAsia="pl-PL"/>
        </w:rPr>
        <w:footnoteReference w:id="8"/>
      </w:r>
      <w:r w:rsidRPr="003279B1">
        <w:rPr>
          <w:rFonts w:ascii="Arial" w:eastAsia="Times New Roman" w:hAnsi="Arial" w:cs="Arial"/>
          <w:lang w:eastAsia="pl-PL"/>
        </w:rPr>
        <w:t>.</w:t>
      </w:r>
    </w:p>
    <w:p w14:paraId="46318215" w14:textId="77777777" w:rsidR="003279B1" w:rsidRPr="003279B1" w:rsidRDefault="003279B1" w:rsidP="003279B1">
      <w:pPr>
        <w:spacing w:before="120" w:after="120" w:line="360" w:lineRule="auto"/>
        <w:jc w:val="both"/>
        <w:rPr>
          <w:rFonts w:ascii="Arial" w:eastAsia="Aptos" w:hAnsi="Arial" w:cs="Arial"/>
          <w:kern w:val="2"/>
          <w14:ligatures w14:val="standardContextual"/>
        </w:rPr>
      </w:pPr>
      <w:r w:rsidRPr="003279B1">
        <w:rPr>
          <w:rFonts w:ascii="Arial" w:eastAsia="Aptos" w:hAnsi="Arial" w:cs="Arial"/>
          <w:kern w:val="2"/>
          <w14:ligatures w14:val="standardContextual"/>
        </w:rPr>
        <w:t>Na obszarze gminy Sierpc występują:</w:t>
      </w:r>
    </w:p>
    <w:p w14:paraId="745837AB" w14:textId="77777777" w:rsidR="003279B1" w:rsidRPr="003279B1" w:rsidRDefault="003279B1" w:rsidP="006D6184">
      <w:pPr>
        <w:numPr>
          <w:ilvl w:val="0"/>
          <w:numId w:val="58"/>
        </w:numPr>
        <w:spacing w:before="120" w:after="120" w:line="360" w:lineRule="auto"/>
        <w:ind w:left="357" w:hanging="357"/>
        <w:contextualSpacing/>
        <w:jc w:val="both"/>
        <w:rPr>
          <w:rFonts w:ascii="Arial" w:eastAsia="Aptos" w:hAnsi="Arial" w:cs="Arial"/>
          <w:kern w:val="2"/>
          <w14:ligatures w14:val="standardContextual"/>
        </w:rPr>
      </w:pPr>
      <w:r w:rsidRPr="003279B1">
        <w:rPr>
          <w:rFonts w:ascii="Arial" w:eastAsia="Aptos" w:hAnsi="Arial" w:cs="Arial"/>
          <w:kern w:val="2"/>
          <w14:ligatures w14:val="standardContextual"/>
        </w:rPr>
        <w:t>grunty orne klasy IIIa o powierzchni ok. 223,27 ha, zlokalizowane głównie w północno-zachodniej, północno-wschodniej i południowo-wschodniej części gminy,</w:t>
      </w:r>
    </w:p>
    <w:p w14:paraId="775C855E" w14:textId="77777777" w:rsidR="003279B1" w:rsidRPr="003279B1" w:rsidRDefault="003279B1" w:rsidP="006D6184">
      <w:pPr>
        <w:numPr>
          <w:ilvl w:val="0"/>
          <w:numId w:val="58"/>
        </w:numPr>
        <w:spacing w:before="120" w:after="120" w:line="360" w:lineRule="auto"/>
        <w:ind w:left="357" w:hanging="357"/>
        <w:contextualSpacing/>
        <w:jc w:val="both"/>
        <w:rPr>
          <w:rFonts w:ascii="Arial" w:eastAsia="Aptos" w:hAnsi="Arial" w:cs="Arial"/>
          <w:kern w:val="2"/>
          <w14:ligatures w14:val="standardContextual"/>
        </w:rPr>
      </w:pPr>
      <w:r w:rsidRPr="003279B1">
        <w:rPr>
          <w:rFonts w:ascii="Arial" w:eastAsia="Aptos" w:hAnsi="Arial" w:cs="Arial"/>
          <w:kern w:val="2"/>
          <w14:ligatures w14:val="standardContextual"/>
        </w:rPr>
        <w:t>grunty orne klasy IIIb o powierzchni ok. 1 087,96 ha, zlokalizowane płatowo na terenie niemal całej gminy,</w:t>
      </w:r>
    </w:p>
    <w:p w14:paraId="337556DE" w14:textId="77777777" w:rsidR="003279B1" w:rsidRPr="003279B1" w:rsidRDefault="003279B1" w:rsidP="006D6184">
      <w:pPr>
        <w:numPr>
          <w:ilvl w:val="0"/>
          <w:numId w:val="58"/>
        </w:numPr>
        <w:spacing w:before="120" w:after="120" w:line="360" w:lineRule="auto"/>
        <w:ind w:left="357" w:hanging="357"/>
        <w:contextualSpacing/>
        <w:jc w:val="both"/>
        <w:rPr>
          <w:rFonts w:ascii="Arial" w:eastAsia="Aptos" w:hAnsi="Arial" w:cs="Arial"/>
          <w:kern w:val="2"/>
          <w14:ligatures w14:val="standardContextual"/>
        </w:rPr>
      </w:pPr>
      <w:r w:rsidRPr="003279B1">
        <w:rPr>
          <w:rFonts w:ascii="Arial" w:eastAsia="Aptos" w:hAnsi="Arial" w:cs="Arial"/>
          <w:kern w:val="2"/>
          <w14:ligatures w14:val="standardContextual"/>
        </w:rPr>
        <w:t>łąki trwałe klasy III o powierzchni ok. 36,60 ha, zlokalizowane w południowo-wschodniej części gminy,</w:t>
      </w:r>
    </w:p>
    <w:p w14:paraId="379255E5" w14:textId="77777777" w:rsidR="003279B1" w:rsidRPr="003279B1" w:rsidRDefault="003279B1" w:rsidP="006D6184">
      <w:pPr>
        <w:numPr>
          <w:ilvl w:val="0"/>
          <w:numId w:val="58"/>
        </w:numPr>
        <w:spacing w:before="120" w:after="120" w:line="360" w:lineRule="auto"/>
        <w:ind w:left="357" w:hanging="357"/>
        <w:contextualSpacing/>
        <w:jc w:val="both"/>
        <w:rPr>
          <w:rFonts w:ascii="Arial" w:eastAsia="Aptos" w:hAnsi="Arial" w:cs="Arial"/>
          <w:kern w:val="2"/>
          <w14:ligatures w14:val="standardContextual"/>
        </w:rPr>
      </w:pPr>
      <w:r w:rsidRPr="003279B1">
        <w:rPr>
          <w:rFonts w:ascii="Arial" w:eastAsia="Aptos" w:hAnsi="Arial" w:cs="Arial"/>
          <w:kern w:val="2"/>
          <w14:ligatures w14:val="standardContextual"/>
        </w:rPr>
        <w:t>pastwiska trwałe klasy III o powierzchni ok. 54,14 ha, zlokalizowane płatowo na terenie niemal całej gminy.</w:t>
      </w:r>
    </w:p>
    <w:p w14:paraId="03F60477" w14:textId="77777777" w:rsidR="003279B1" w:rsidRPr="003279B1" w:rsidRDefault="003279B1" w:rsidP="003279B1">
      <w:pPr>
        <w:spacing w:before="120" w:after="120" w:line="360" w:lineRule="auto"/>
        <w:jc w:val="both"/>
        <w:rPr>
          <w:rFonts w:ascii="Arial" w:eastAsia="Aptos" w:hAnsi="Arial" w:cs="Arial"/>
          <w:kern w:val="2"/>
          <w14:ligatures w14:val="standardContextual"/>
        </w:rPr>
      </w:pPr>
      <w:r w:rsidRPr="003279B1">
        <w:rPr>
          <w:rFonts w:ascii="Arial" w:eastAsia="Aptos" w:hAnsi="Arial" w:cs="Arial"/>
          <w:kern w:val="2"/>
          <w14:ligatures w14:val="standardContextual"/>
        </w:rPr>
        <w:t>Na obszarze gminy brak jest gruntów rolnych stanowiących użytki rolne klas I i II.</w:t>
      </w:r>
    </w:p>
    <w:p w14:paraId="00BA9F3B" w14:textId="77777777" w:rsidR="003279B1" w:rsidRPr="00D0038F" w:rsidRDefault="003279B1" w:rsidP="003279B1">
      <w:pPr>
        <w:spacing w:before="120" w:after="120" w:line="360" w:lineRule="auto"/>
        <w:jc w:val="both"/>
        <w:rPr>
          <w:rFonts w:ascii="Arial" w:eastAsia="Aptos" w:hAnsi="Arial" w:cs="Arial"/>
          <w:b/>
          <w:bCs/>
        </w:rPr>
      </w:pPr>
      <w:r w:rsidRPr="00D0038F">
        <w:rPr>
          <w:rFonts w:ascii="Arial" w:eastAsia="Aptos" w:hAnsi="Arial" w:cs="Arial"/>
          <w:b/>
          <w:bCs/>
        </w:rPr>
        <w:t>Grunty leśne</w:t>
      </w:r>
    </w:p>
    <w:p w14:paraId="127B44C5" w14:textId="77777777" w:rsidR="003279B1" w:rsidRPr="00D0038F" w:rsidRDefault="003279B1" w:rsidP="003279B1">
      <w:pPr>
        <w:spacing w:before="120" w:after="120" w:line="360" w:lineRule="auto"/>
        <w:jc w:val="both"/>
        <w:rPr>
          <w:rFonts w:ascii="Arial" w:eastAsia="Aptos" w:hAnsi="Arial" w:cs="Arial"/>
        </w:rPr>
      </w:pPr>
      <w:r w:rsidRPr="00D0038F">
        <w:rPr>
          <w:rFonts w:ascii="Arial" w:eastAsia="Aptos" w:hAnsi="Arial" w:cs="Arial"/>
        </w:rPr>
        <w:t xml:space="preserve">Powierzchnia gruntów leśnych na obszarze gminy Sierpc wynosi ok. 1 038,29 ha. </w:t>
      </w:r>
    </w:p>
    <w:p w14:paraId="023E8031" w14:textId="77777777" w:rsidR="00E25572" w:rsidRDefault="00E25572" w:rsidP="00901200">
      <w:pPr>
        <w:spacing w:before="120" w:after="120" w:line="360" w:lineRule="auto"/>
        <w:jc w:val="both"/>
        <w:rPr>
          <w:rFonts w:ascii="Arial" w:eastAsia="Times New Roman" w:hAnsi="Arial" w:cs="Arial"/>
          <w:lang w:eastAsia="pl-PL"/>
        </w:rPr>
      </w:pPr>
    </w:p>
    <w:p w14:paraId="50830C43" w14:textId="77777777" w:rsidR="00E25572" w:rsidRDefault="00E25572" w:rsidP="00901200">
      <w:pPr>
        <w:spacing w:before="120" w:after="120" w:line="360" w:lineRule="auto"/>
        <w:jc w:val="both"/>
        <w:rPr>
          <w:rFonts w:ascii="Arial" w:eastAsia="Times New Roman" w:hAnsi="Arial" w:cs="Arial"/>
          <w:lang w:eastAsia="pl-PL"/>
        </w:rPr>
      </w:pPr>
    </w:p>
    <w:p w14:paraId="45053EFA" w14:textId="77777777" w:rsidR="00E25572" w:rsidRDefault="00E25572" w:rsidP="00901200">
      <w:pPr>
        <w:spacing w:before="120" w:after="120" w:line="360" w:lineRule="auto"/>
        <w:jc w:val="both"/>
        <w:rPr>
          <w:rFonts w:ascii="Arial" w:eastAsia="Times New Roman" w:hAnsi="Arial" w:cs="Arial"/>
          <w:lang w:eastAsia="pl-PL"/>
        </w:rPr>
      </w:pPr>
    </w:p>
    <w:p w14:paraId="43932133" w14:textId="77777777" w:rsidR="00E25572" w:rsidRDefault="00E25572" w:rsidP="00901200">
      <w:pPr>
        <w:spacing w:before="120" w:after="120" w:line="360" w:lineRule="auto"/>
        <w:jc w:val="both"/>
        <w:rPr>
          <w:rFonts w:ascii="Arial" w:eastAsia="Times New Roman" w:hAnsi="Arial" w:cs="Arial"/>
          <w:lang w:eastAsia="pl-PL"/>
        </w:rPr>
      </w:pPr>
    </w:p>
    <w:p w14:paraId="493F5587" w14:textId="77777777" w:rsidR="00E25572" w:rsidRDefault="00E25572" w:rsidP="00901200">
      <w:pPr>
        <w:spacing w:before="120" w:after="120" w:line="360" w:lineRule="auto"/>
        <w:jc w:val="both"/>
        <w:rPr>
          <w:rFonts w:ascii="Arial" w:eastAsia="Times New Roman" w:hAnsi="Arial" w:cs="Arial"/>
          <w:lang w:eastAsia="pl-PL"/>
        </w:rPr>
      </w:pPr>
    </w:p>
    <w:p w14:paraId="335BB07B" w14:textId="77777777" w:rsidR="003279B1" w:rsidRDefault="003279B1">
      <w:bookmarkStart w:id="56" w:name="_Toc72268427"/>
    </w:p>
    <w:p w14:paraId="6D91448F" w14:textId="77777777" w:rsidR="003279B1" w:rsidRDefault="003279B1"/>
    <w:p w14:paraId="103FFC90" w14:textId="77777777" w:rsidR="003279B1" w:rsidRDefault="003279B1"/>
    <w:p w14:paraId="11B96F51" w14:textId="77777777" w:rsidR="003279B1" w:rsidRDefault="003279B1"/>
    <w:p w14:paraId="4408FCAA" w14:textId="77777777" w:rsidR="003279B1" w:rsidRDefault="003279B1"/>
    <w:p w14:paraId="391726C8" w14:textId="77777777" w:rsidR="003279B1" w:rsidRDefault="003279B1"/>
    <w:p w14:paraId="17A22A7F" w14:textId="77777777" w:rsidR="003279B1" w:rsidRDefault="003279B1"/>
    <w:p w14:paraId="47DF2BEC" w14:textId="77777777" w:rsidR="003279B1" w:rsidRDefault="003279B1"/>
    <w:p w14:paraId="6C8317A5" w14:textId="77777777" w:rsidR="003279B1" w:rsidRDefault="003279B1"/>
    <w:p w14:paraId="7C2F10B8" w14:textId="77777777" w:rsidR="003279B1" w:rsidRDefault="003279B1">
      <w:pPr>
        <w:sectPr w:rsidR="003279B1" w:rsidSect="00A00891">
          <w:pgSz w:w="11906" w:h="16838"/>
          <w:pgMar w:top="1134" w:right="1134" w:bottom="1134" w:left="1134" w:header="709" w:footer="709" w:gutter="0"/>
          <w:cols w:space="708"/>
          <w:docGrid w:linePitch="360"/>
        </w:sectPr>
      </w:pPr>
    </w:p>
    <w:p w14:paraId="314AA5A0" w14:textId="7F1DEFA4" w:rsidR="003279B1" w:rsidRDefault="003279B1" w:rsidP="003279B1">
      <w:pPr>
        <w:pStyle w:val="Legenda"/>
        <w:keepNext/>
      </w:pPr>
      <w:bookmarkStart w:id="57" w:name="_Toc200545844"/>
      <w:r>
        <w:lastRenderedPageBreak/>
        <w:t xml:space="preserve">Rysunek </w:t>
      </w:r>
      <w:r w:rsidR="00E85807">
        <w:fldChar w:fldCharType="begin"/>
      </w:r>
      <w:r w:rsidR="00E85807">
        <w:instrText xml:space="preserve"> SEQ Rysunek \* ARABIC </w:instrText>
      </w:r>
      <w:r w:rsidR="00E85807">
        <w:fldChar w:fldCharType="separate"/>
      </w:r>
      <w:r w:rsidR="002551D8">
        <w:rPr>
          <w:noProof/>
        </w:rPr>
        <w:t>9</w:t>
      </w:r>
      <w:r w:rsidR="00E85807">
        <w:rPr>
          <w:noProof/>
        </w:rPr>
        <w:fldChar w:fldCharType="end"/>
      </w:r>
      <w:r>
        <w:t xml:space="preserve">. </w:t>
      </w:r>
      <w:r w:rsidRPr="003279B1">
        <w:t>Użytki rolne klas I–III oraz grunty leśne na terenie gminy Sierpc</w:t>
      </w:r>
      <w:bookmarkEnd w:id="57"/>
    </w:p>
    <w:p w14:paraId="560FD7E2" w14:textId="77777777" w:rsidR="003279B1" w:rsidRDefault="003279B1" w:rsidP="003279B1">
      <w:pPr>
        <w:jc w:val="center"/>
      </w:pPr>
      <w:r w:rsidRPr="003279B1">
        <w:rPr>
          <w:noProof/>
          <w:bdr w:val="double" w:sz="4" w:space="0" w:color="auto"/>
        </w:rPr>
        <w:drawing>
          <wp:inline distT="0" distB="0" distL="0" distR="0" wp14:anchorId="7AD9F2AF" wp14:editId="1AFBCA6F">
            <wp:extent cx="7104762" cy="5028571"/>
            <wp:effectExtent l="0" t="0" r="1270" b="635"/>
            <wp:docPr id="231300867" name="Obraz 1" descr="Na rysunku przedstawiono użytki rolne klas I–III oraz grunty leśne na teren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00867" name="Obraz 1" descr="Na rysunku przedstawiono użytki rolne klas I–III oraz grunty leśne na terenie gminy Sierpc."/>
                    <pic:cNvPicPr/>
                  </pic:nvPicPr>
                  <pic:blipFill>
                    <a:blip r:embed="rId30"/>
                    <a:stretch>
                      <a:fillRect/>
                    </a:stretch>
                  </pic:blipFill>
                  <pic:spPr>
                    <a:xfrm>
                      <a:off x="0" y="0"/>
                      <a:ext cx="7104762" cy="5028571"/>
                    </a:xfrm>
                    <a:prstGeom prst="rect">
                      <a:avLst/>
                    </a:prstGeom>
                  </pic:spPr>
                </pic:pic>
              </a:graphicData>
            </a:graphic>
          </wp:inline>
        </w:drawing>
      </w:r>
    </w:p>
    <w:p w14:paraId="38D9D0EB" w14:textId="77777777" w:rsidR="003279B1" w:rsidRPr="003279B1" w:rsidRDefault="003279B1" w:rsidP="003279B1">
      <w:pPr>
        <w:spacing w:before="120" w:after="120" w:line="240" w:lineRule="auto"/>
        <w:jc w:val="right"/>
        <w:rPr>
          <w:rFonts w:ascii="Arial" w:eastAsia="Aptos" w:hAnsi="Arial" w:cs="Arial"/>
          <w:kern w:val="2"/>
          <w:sz w:val="18"/>
          <w:szCs w:val="18"/>
          <w14:ligatures w14:val="standardContextual"/>
        </w:rPr>
      </w:pPr>
      <w:r w:rsidRPr="003279B1">
        <w:rPr>
          <w:rFonts w:ascii="Arial" w:eastAsia="Aptos" w:hAnsi="Arial" w:cs="Arial"/>
          <w:kern w:val="2"/>
          <w:sz w:val="18"/>
          <w:szCs w:val="18"/>
          <w14:ligatures w14:val="standardContextual"/>
        </w:rPr>
        <w:t>Źródło: Starostwo Powiatowe w Sierpcu, Ewidencja gruntów i budynków (EGiB)</w:t>
      </w:r>
    </w:p>
    <w:p w14:paraId="1A1320B5" w14:textId="77777777" w:rsidR="003279B1" w:rsidRDefault="003279B1" w:rsidP="003279B1">
      <w:pPr>
        <w:jc w:val="center"/>
      </w:pPr>
    </w:p>
    <w:p w14:paraId="7CA16D2B" w14:textId="77777777" w:rsidR="003279B1" w:rsidRDefault="003279B1" w:rsidP="003279B1">
      <w:pPr>
        <w:spacing w:before="120" w:after="120" w:line="360" w:lineRule="auto"/>
        <w:ind w:right="-6"/>
        <w:jc w:val="both"/>
        <w:rPr>
          <w:rFonts w:ascii="Arial" w:eastAsia="Times New Roman" w:hAnsi="Arial" w:cs="Times New Roman"/>
          <w:szCs w:val="20"/>
        </w:rPr>
        <w:sectPr w:rsidR="003279B1" w:rsidSect="003279B1">
          <w:pgSz w:w="16838" w:h="11906" w:orient="landscape"/>
          <w:pgMar w:top="1134" w:right="1134" w:bottom="1134" w:left="1134" w:header="709" w:footer="709" w:gutter="0"/>
          <w:cols w:space="708"/>
          <w:docGrid w:linePitch="360"/>
        </w:sectPr>
      </w:pPr>
    </w:p>
    <w:p w14:paraId="7BB0C63E" w14:textId="314AFA9B" w:rsidR="003279B1" w:rsidRPr="003279B1" w:rsidRDefault="003279B1" w:rsidP="003279B1">
      <w:pPr>
        <w:spacing w:before="120" w:after="120" w:line="360" w:lineRule="auto"/>
        <w:ind w:right="-6"/>
        <w:jc w:val="both"/>
        <w:rPr>
          <w:rFonts w:ascii="Arial" w:eastAsia="Times New Roman" w:hAnsi="Arial" w:cs="Times New Roman"/>
          <w:szCs w:val="20"/>
        </w:rPr>
      </w:pPr>
      <w:r w:rsidRPr="003279B1">
        <w:rPr>
          <w:rFonts w:ascii="Arial" w:eastAsia="Times New Roman" w:hAnsi="Arial" w:cs="Times New Roman"/>
          <w:szCs w:val="20"/>
        </w:rPr>
        <w:lastRenderedPageBreak/>
        <w:t>Monitoring chemizmu gleb gruntów ornych Polski w ramach Państwowego Monitoringu Środowiska prowadzi Instytut Uprawy Nawożenia i Gleboznawstwa w Puławach – Państwowy Instytut Badawczy na zlecenie Głównego Inspektoratu Ochrony Środowiska. Celem programu jest ocena stanu zanieczyszczenia i zmian właściwości gleb w wymiarze czasowym i przestrzennym. Obowiązek prowadzenia badań wynika z zapisów krajowych aktów prawnych m.in. ustawy Prawo ochrony środowiska (Dz.U. 2025 poz. 647).</w:t>
      </w:r>
    </w:p>
    <w:p w14:paraId="47B232A8" w14:textId="77777777" w:rsidR="003279B1" w:rsidRPr="003279B1" w:rsidRDefault="003279B1" w:rsidP="003279B1">
      <w:pPr>
        <w:spacing w:before="120" w:after="120" w:line="360" w:lineRule="auto"/>
        <w:jc w:val="both"/>
        <w:rPr>
          <w:rFonts w:ascii="Arial" w:eastAsia="Times New Roman" w:hAnsi="Arial" w:cs="Arial"/>
          <w:lang w:eastAsia="pl-PL"/>
        </w:rPr>
      </w:pPr>
      <w:r w:rsidRPr="003279B1">
        <w:rPr>
          <w:rFonts w:ascii="Arial" w:eastAsia="Times New Roman" w:hAnsi="Arial" w:cs="Arial"/>
          <w:lang w:eastAsia="pl-PL"/>
        </w:rPr>
        <w:t>Na obszarze gminy Sierpc zlokalizowany jest stały punkt pomiarowo-kontrolny, zatem jest ona objęta monitoringiem chemizmu gleb ornych realizowanych w ramach obowiązującego Państwowego Monitoringu Środowiska. Punkt 137 zlokalizowany jest na terenie miejscowości Studzieniec. Charakterystyka gleb na tym terenie została przedstawiona w poniższej tabeli.</w:t>
      </w:r>
    </w:p>
    <w:p w14:paraId="05EDAC03" w14:textId="44B76595" w:rsidR="003279B1" w:rsidRDefault="003279B1" w:rsidP="003279B1">
      <w:pPr>
        <w:pStyle w:val="Legenda"/>
        <w:keepNext/>
      </w:pPr>
      <w:bookmarkStart w:id="58" w:name="_Toc200545817"/>
      <w:r>
        <w:t xml:space="preserve">Tabela </w:t>
      </w:r>
      <w:r w:rsidR="00E85807">
        <w:fldChar w:fldCharType="begin"/>
      </w:r>
      <w:r w:rsidR="00E85807">
        <w:instrText xml:space="preserve"> SEQ Tabela \* ARABIC </w:instrText>
      </w:r>
      <w:r w:rsidR="00E85807">
        <w:fldChar w:fldCharType="separate"/>
      </w:r>
      <w:r w:rsidR="002551D8">
        <w:rPr>
          <w:noProof/>
        </w:rPr>
        <w:t>12</w:t>
      </w:r>
      <w:r w:rsidR="00E85807">
        <w:rPr>
          <w:noProof/>
        </w:rPr>
        <w:fldChar w:fldCharType="end"/>
      </w:r>
      <w:r>
        <w:t xml:space="preserve">. </w:t>
      </w:r>
      <w:r w:rsidRPr="003279B1">
        <w:t>Charakterystyka gleb w punkcie pomiarowym 137</w:t>
      </w:r>
      <w:bookmarkEnd w:id="58"/>
    </w:p>
    <w:tbl>
      <w:tblPr>
        <w:tblStyle w:val="Tabela-Siatka61"/>
        <w:tblW w:w="5000" w:type="pct"/>
        <w:jc w:val="center"/>
        <w:tblLook w:val="04A0" w:firstRow="1" w:lastRow="0" w:firstColumn="1" w:lastColumn="0" w:noHBand="0" w:noVBand="1"/>
      </w:tblPr>
      <w:tblGrid>
        <w:gridCol w:w="4798"/>
        <w:gridCol w:w="4794"/>
      </w:tblGrid>
      <w:tr w:rsidR="003279B1" w:rsidRPr="003279B1" w14:paraId="09340366" w14:textId="77777777" w:rsidTr="003279B1">
        <w:trPr>
          <w:jc w:val="center"/>
        </w:trPr>
        <w:tc>
          <w:tcPr>
            <w:tcW w:w="2501" w:type="pct"/>
            <w:tcBorders>
              <w:top w:val="double" w:sz="6" w:space="0" w:color="auto"/>
              <w:left w:val="double" w:sz="6" w:space="0" w:color="auto"/>
            </w:tcBorders>
            <w:shd w:val="clear" w:color="auto" w:fill="BFBFBF"/>
            <w:vAlign w:val="center"/>
          </w:tcPr>
          <w:p w14:paraId="6AD51794" w14:textId="77777777" w:rsidR="003279B1" w:rsidRPr="003279B1" w:rsidRDefault="003279B1" w:rsidP="003279B1">
            <w:pPr>
              <w:spacing w:before="60" w:after="60"/>
              <w:jc w:val="center"/>
              <w:rPr>
                <w:rFonts w:ascii="Arial" w:eastAsia="Times New Roman" w:hAnsi="Arial" w:cs="Arial"/>
                <w:b/>
              </w:rPr>
            </w:pPr>
            <w:r w:rsidRPr="003279B1">
              <w:rPr>
                <w:rFonts w:ascii="Arial" w:eastAsia="Times New Roman" w:hAnsi="Arial" w:cs="Arial"/>
                <w:b/>
              </w:rPr>
              <w:t>Wyszczególnienie</w:t>
            </w:r>
          </w:p>
        </w:tc>
        <w:tc>
          <w:tcPr>
            <w:tcW w:w="2499" w:type="pct"/>
            <w:tcBorders>
              <w:top w:val="double" w:sz="6" w:space="0" w:color="auto"/>
              <w:right w:val="double" w:sz="6" w:space="0" w:color="auto"/>
            </w:tcBorders>
            <w:shd w:val="clear" w:color="auto" w:fill="BFBFBF"/>
            <w:vAlign w:val="center"/>
          </w:tcPr>
          <w:p w14:paraId="0BF676B0" w14:textId="77777777" w:rsidR="003279B1" w:rsidRPr="003279B1" w:rsidRDefault="003279B1" w:rsidP="003279B1">
            <w:pPr>
              <w:spacing w:before="60" w:after="60"/>
              <w:jc w:val="center"/>
              <w:rPr>
                <w:rFonts w:ascii="Arial" w:eastAsia="Times New Roman" w:hAnsi="Arial" w:cs="Arial"/>
                <w:b/>
              </w:rPr>
            </w:pPr>
            <w:r w:rsidRPr="003279B1">
              <w:rPr>
                <w:rFonts w:ascii="Arial" w:eastAsia="Times New Roman" w:hAnsi="Arial" w:cs="Arial"/>
                <w:b/>
              </w:rPr>
              <w:t>Parametry</w:t>
            </w:r>
          </w:p>
        </w:tc>
      </w:tr>
      <w:tr w:rsidR="003279B1" w:rsidRPr="003279B1" w14:paraId="22B4F356" w14:textId="77777777" w:rsidTr="003279B1">
        <w:trPr>
          <w:jc w:val="center"/>
        </w:trPr>
        <w:tc>
          <w:tcPr>
            <w:tcW w:w="2501" w:type="pct"/>
            <w:tcBorders>
              <w:left w:val="double" w:sz="6" w:space="0" w:color="auto"/>
            </w:tcBorders>
            <w:shd w:val="clear" w:color="auto" w:fill="F2F2F2"/>
            <w:vAlign w:val="center"/>
          </w:tcPr>
          <w:p w14:paraId="2B732225" w14:textId="77777777" w:rsidR="003279B1" w:rsidRPr="003279B1" w:rsidRDefault="003279B1" w:rsidP="003279B1">
            <w:pPr>
              <w:spacing w:before="60" w:after="60"/>
              <w:jc w:val="center"/>
              <w:rPr>
                <w:rFonts w:ascii="Arial" w:eastAsia="Times New Roman" w:hAnsi="Arial" w:cs="Arial"/>
                <w:b/>
              </w:rPr>
            </w:pPr>
            <w:r w:rsidRPr="003279B1">
              <w:rPr>
                <w:rFonts w:ascii="Arial" w:eastAsia="Times New Roman" w:hAnsi="Arial" w:cs="Arial"/>
                <w:b/>
              </w:rPr>
              <w:t>Kompleks</w:t>
            </w:r>
          </w:p>
        </w:tc>
        <w:tc>
          <w:tcPr>
            <w:tcW w:w="2499" w:type="pct"/>
            <w:tcBorders>
              <w:right w:val="double" w:sz="6" w:space="0" w:color="auto"/>
            </w:tcBorders>
            <w:vAlign w:val="center"/>
          </w:tcPr>
          <w:p w14:paraId="7AF1A0DB" w14:textId="77777777" w:rsidR="003279B1" w:rsidRPr="003279B1" w:rsidRDefault="003279B1" w:rsidP="003279B1">
            <w:pPr>
              <w:spacing w:before="60" w:after="60"/>
              <w:jc w:val="center"/>
              <w:rPr>
                <w:rFonts w:ascii="Arial" w:eastAsia="Times New Roman" w:hAnsi="Arial" w:cs="Arial"/>
              </w:rPr>
            </w:pPr>
            <w:r w:rsidRPr="003279B1">
              <w:rPr>
                <w:rFonts w:ascii="Arial" w:eastAsia="Times New Roman" w:hAnsi="Arial" w:cs="Arial"/>
              </w:rPr>
              <w:t>4 (żytni bardzo dobry (pszenno-żytni))</w:t>
            </w:r>
          </w:p>
        </w:tc>
      </w:tr>
      <w:tr w:rsidR="003279B1" w:rsidRPr="003279B1" w14:paraId="0D91E0AC" w14:textId="77777777" w:rsidTr="003279B1">
        <w:trPr>
          <w:jc w:val="center"/>
        </w:trPr>
        <w:tc>
          <w:tcPr>
            <w:tcW w:w="2501" w:type="pct"/>
            <w:tcBorders>
              <w:left w:val="double" w:sz="6" w:space="0" w:color="auto"/>
            </w:tcBorders>
            <w:shd w:val="clear" w:color="auto" w:fill="F2F2F2"/>
            <w:vAlign w:val="center"/>
          </w:tcPr>
          <w:p w14:paraId="12E7F4CD" w14:textId="77777777" w:rsidR="003279B1" w:rsidRPr="003279B1" w:rsidRDefault="003279B1" w:rsidP="003279B1">
            <w:pPr>
              <w:spacing w:before="60" w:after="60"/>
              <w:jc w:val="center"/>
              <w:rPr>
                <w:rFonts w:ascii="Arial" w:eastAsia="Times New Roman" w:hAnsi="Arial" w:cs="Arial"/>
                <w:b/>
              </w:rPr>
            </w:pPr>
            <w:r w:rsidRPr="003279B1">
              <w:rPr>
                <w:rFonts w:ascii="Arial" w:eastAsia="Times New Roman" w:hAnsi="Arial" w:cs="Arial"/>
                <w:b/>
              </w:rPr>
              <w:t>Typ</w:t>
            </w:r>
          </w:p>
        </w:tc>
        <w:tc>
          <w:tcPr>
            <w:tcW w:w="2499" w:type="pct"/>
            <w:tcBorders>
              <w:right w:val="double" w:sz="6" w:space="0" w:color="auto"/>
            </w:tcBorders>
            <w:vAlign w:val="center"/>
          </w:tcPr>
          <w:p w14:paraId="67A705AE" w14:textId="77777777" w:rsidR="003279B1" w:rsidRPr="003279B1" w:rsidRDefault="003279B1" w:rsidP="003279B1">
            <w:pPr>
              <w:spacing w:before="60" w:after="60"/>
              <w:jc w:val="center"/>
              <w:rPr>
                <w:rFonts w:ascii="Arial" w:eastAsia="Times New Roman" w:hAnsi="Arial" w:cs="Arial"/>
              </w:rPr>
            </w:pPr>
            <w:r w:rsidRPr="003279B1">
              <w:rPr>
                <w:rFonts w:ascii="Arial" w:eastAsia="Times New Roman" w:hAnsi="Arial" w:cs="Arial"/>
              </w:rPr>
              <w:t>AP (gleby płowe)</w:t>
            </w:r>
          </w:p>
        </w:tc>
      </w:tr>
      <w:tr w:rsidR="003279B1" w:rsidRPr="003279B1" w14:paraId="2AEFD789" w14:textId="77777777" w:rsidTr="003279B1">
        <w:trPr>
          <w:jc w:val="center"/>
        </w:trPr>
        <w:tc>
          <w:tcPr>
            <w:tcW w:w="2501" w:type="pct"/>
            <w:tcBorders>
              <w:left w:val="double" w:sz="6" w:space="0" w:color="auto"/>
            </w:tcBorders>
            <w:shd w:val="clear" w:color="auto" w:fill="F2F2F2"/>
            <w:vAlign w:val="center"/>
          </w:tcPr>
          <w:p w14:paraId="3064CEA6" w14:textId="77777777" w:rsidR="003279B1" w:rsidRPr="003279B1" w:rsidRDefault="003279B1" w:rsidP="003279B1">
            <w:pPr>
              <w:spacing w:before="60" w:after="60"/>
              <w:jc w:val="center"/>
              <w:rPr>
                <w:rFonts w:ascii="Arial" w:eastAsia="Times New Roman" w:hAnsi="Arial" w:cs="Arial"/>
                <w:b/>
              </w:rPr>
            </w:pPr>
            <w:r w:rsidRPr="003279B1">
              <w:rPr>
                <w:rFonts w:ascii="Arial" w:eastAsia="Times New Roman" w:hAnsi="Arial" w:cs="Arial"/>
                <w:b/>
              </w:rPr>
              <w:t>Klasa bonitacyjna</w:t>
            </w:r>
          </w:p>
        </w:tc>
        <w:tc>
          <w:tcPr>
            <w:tcW w:w="2499" w:type="pct"/>
            <w:tcBorders>
              <w:right w:val="double" w:sz="6" w:space="0" w:color="auto"/>
            </w:tcBorders>
            <w:vAlign w:val="center"/>
          </w:tcPr>
          <w:p w14:paraId="26587792" w14:textId="77777777" w:rsidR="003279B1" w:rsidRPr="003279B1" w:rsidRDefault="003279B1" w:rsidP="003279B1">
            <w:pPr>
              <w:spacing w:before="60" w:after="60"/>
              <w:jc w:val="center"/>
              <w:rPr>
                <w:rFonts w:ascii="Arial" w:eastAsia="Times New Roman" w:hAnsi="Arial" w:cs="Arial"/>
              </w:rPr>
            </w:pPr>
            <w:r w:rsidRPr="003279B1">
              <w:rPr>
                <w:rFonts w:ascii="Arial" w:eastAsia="Times New Roman" w:hAnsi="Arial" w:cs="Arial"/>
              </w:rPr>
              <w:t>IIIb</w:t>
            </w:r>
          </w:p>
        </w:tc>
      </w:tr>
      <w:tr w:rsidR="003279B1" w:rsidRPr="003279B1" w14:paraId="21ACEEE0" w14:textId="77777777" w:rsidTr="003279B1">
        <w:trPr>
          <w:jc w:val="center"/>
        </w:trPr>
        <w:tc>
          <w:tcPr>
            <w:tcW w:w="2501" w:type="pct"/>
            <w:tcBorders>
              <w:left w:val="double" w:sz="6" w:space="0" w:color="auto"/>
            </w:tcBorders>
            <w:shd w:val="clear" w:color="auto" w:fill="F2F2F2"/>
            <w:vAlign w:val="center"/>
          </w:tcPr>
          <w:p w14:paraId="4E2C5EC9" w14:textId="77777777" w:rsidR="003279B1" w:rsidRPr="003279B1" w:rsidRDefault="003279B1" w:rsidP="003279B1">
            <w:pPr>
              <w:spacing w:before="60" w:after="60"/>
              <w:jc w:val="center"/>
              <w:rPr>
                <w:rFonts w:ascii="Arial" w:eastAsia="Times New Roman" w:hAnsi="Arial" w:cs="Arial"/>
                <w:b/>
              </w:rPr>
            </w:pPr>
            <w:r w:rsidRPr="003279B1">
              <w:rPr>
                <w:rFonts w:ascii="Arial" w:eastAsia="Times New Roman" w:hAnsi="Arial" w:cs="Arial"/>
                <w:b/>
              </w:rPr>
              <w:t>Gatunek gleby wg BN-78/9180-11</w:t>
            </w:r>
          </w:p>
        </w:tc>
        <w:tc>
          <w:tcPr>
            <w:tcW w:w="2499" w:type="pct"/>
            <w:tcBorders>
              <w:right w:val="double" w:sz="6" w:space="0" w:color="auto"/>
            </w:tcBorders>
            <w:vAlign w:val="center"/>
          </w:tcPr>
          <w:p w14:paraId="173D31D1" w14:textId="77777777" w:rsidR="003279B1" w:rsidRPr="003279B1" w:rsidRDefault="003279B1" w:rsidP="003279B1">
            <w:pPr>
              <w:spacing w:before="60" w:after="60"/>
              <w:jc w:val="center"/>
              <w:rPr>
                <w:rFonts w:ascii="Arial" w:eastAsia="Times New Roman" w:hAnsi="Arial" w:cs="Arial"/>
              </w:rPr>
            </w:pPr>
            <w:r w:rsidRPr="003279B1">
              <w:rPr>
                <w:rFonts w:ascii="Arial" w:eastAsia="Times New Roman" w:hAnsi="Arial" w:cs="Arial"/>
              </w:rPr>
              <w:t>gpp (glina piaszczysta pylasta)</w:t>
            </w:r>
          </w:p>
        </w:tc>
      </w:tr>
      <w:tr w:rsidR="003279B1" w:rsidRPr="003279B1" w14:paraId="2719DCAB" w14:textId="77777777" w:rsidTr="003279B1">
        <w:trPr>
          <w:jc w:val="center"/>
        </w:trPr>
        <w:tc>
          <w:tcPr>
            <w:tcW w:w="2501" w:type="pct"/>
            <w:tcBorders>
              <w:left w:val="double" w:sz="6" w:space="0" w:color="auto"/>
              <w:bottom w:val="double" w:sz="6" w:space="0" w:color="auto"/>
            </w:tcBorders>
            <w:shd w:val="clear" w:color="auto" w:fill="F2F2F2"/>
            <w:vAlign w:val="center"/>
          </w:tcPr>
          <w:p w14:paraId="0254D9F3" w14:textId="77777777" w:rsidR="003279B1" w:rsidRPr="003279B1" w:rsidRDefault="003279B1" w:rsidP="003279B1">
            <w:pPr>
              <w:spacing w:before="60" w:after="60"/>
              <w:jc w:val="center"/>
              <w:rPr>
                <w:rFonts w:ascii="Arial" w:eastAsia="Times New Roman" w:hAnsi="Arial" w:cs="Arial"/>
                <w:b/>
              </w:rPr>
            </w:pPr>
            <w:r w:rsidRPr="003279B1">
              <w:rPr>
                <w:rFonts w:ascii="Arial" w:eastAsia="Times New Roman" w:hAnsi="Arial" w:cs="Arial"/>
                <w:b/>
              </w:rPr>
              <w:t>Gatunek gleby wg</w:t>
            </w:r>
            <w:r w:rsidRPr="003279B1">
              <w:rPr>
                <w:rFonts w:ascii="Arial" w:eastAsia="Times New Roman" w:hAnsi="Arial"/>
                <w:b/>
                <w:szCs w:val="24"/>
              </w:rPr>
              <w:t xml:space="preserve"> </w:t>
            </w:r>
            <w:r w:rsidRPr="003279B1">
              <w:rPr>
                <w:rFonts w:ascii="Arial" w:eastAsia="Times New Roman" w:hAnsi="Arial" w:cs="Arial"/>
                <w:b/>
              </w:rPr>
              <w:t>PTG 2008</w:t>
            </w:r>
          </w:p>
        </w:tc>
        <w:tc>
          <w:tcPr>
            <w:tcW w:w="2499" w:type="pct"/>
            <w:tcBorders>
              <w:bottom w:val="double" w:sz="6" w:space="0" w:color="auto"/>
              <w:right w:val="double" w:sz="6" w:space="0" w:color="auto"/>
            </w:tcBorders>
            <w:vAlign w:val="center"/>
          </w:tcPr>
          <w:p w14:paraId="0C39F933" w14:textId="77777777" w:rsidR="003279B1" w:rsidRPr="003279B1" w:rsidRDefault="003279B1" w:rsidP="003279B1">
            <w:pPr>
              <w:spacing w:before="60" w:after="60"/>
              <w:jc w:val="center"/>
              <w:rPr>
                <w:rFonts w:ascii="Arial" w:eastAsia="Times New Roman" w:hAnsi="Arial" w:cs="Arial"/>
              </w:rPr>
            </w:pPr>
            <w:r w:rsidRPr="003279B1">
              <w:rPr>
                <w:rFonts w:ascii="Arial" w:eastAsia="Times New Roman" w:hAnsi="Arial" w:cs="Arial"/>
              </w:rPr>
              <w:t>gp (glina piaszczysta)</w:t>
            </w:r>
          </w:p>
        </w:tc>
      </w:tr>
    </w:tbl>
    <w:p w14:paraId="26334D00" w14:textId="0D0FA978" w:rsidR="003279B1" w:rsidRPr="003279B1" w:rsidRDefault="003279B1" w:rsidP="003279B1">
      <w:pPr>
        <w:spacing w:before="120" w:after="120" w:line="240" w:lineRule="auto"/>
        <w:jc w:val="right"/>
        <w:rPr>
          <w:rFonts w:ascii="Arial" w:eastAsia="Times New Roman" w:hAnsi="Arial" w:cs="Arial"/>
          <w:sz w:val="18"/>
          <w:szCs w:val="18"/>
          <w:lang w:eastAsia="pl-PL"/>
        </w:rPr>
      </w:pPr>
      <w:r w:rsidRPr="003279B1">
        <w:rPr>
          <w:rFonts w:ascii="Arial" w:eastAsia="Times New Roman" w:hAnsi="Arial" w:cs="Arial"/>
          <w:sz w:val="18"/>
          <w:szCs w:val="18"/>
          <w:lang w:eastAsia="pl-PL"/>
        </w:rPr>
        <w:t xml:space="preserve">Źródło: </w:t>
      </w:r>
      <w:r w:rsidRPr="003279B1">
        <w:rPr>
          <w:rFonts w:ascii="Arial" w:eastAsia="Calibri" w:hAnsi="Arial" w:cs="Arial"/>
          <w:kern w:val="2"/>
          <w:sz w:val="18"/>
          <w:szCs w:val="18"/>
          <w14:ligatures w14:val="standardContextual"/>
        </w:rPr>
        <w:t>https://www.gios.gov.pl/chemizm_gleb/index.php?mod=pomiary&amp;p=137</w:t>
      </w:r>
      <w:r w:rsidRPr="003279B1">
        <w:rPr>
          <w:rFonts w:ascii="Arial" w:eastAsia="Times New Roman" w:hAnsi="Arial" w:cs="Arial"/>
          <w:sz w:val="18"/>
          <w:szCs w:val="18"/>
          <w:lang w:eastAsia="pl-PL"/>
        </w:rPr>
        <w:t xml:space="preserve"> (dostęp: 0</w:t>
      </w:r>
      <w:r>
        <w:rPr>
          <w:rFonts w:ascii="Arial" w:eastAsia="Times New Roman" w:hAnsi="Arial" w:cs="Arial"/>
          <w:sz w:val="18"/>
          <w:szCs w:val="18"/>
          <w:lang w:eastAsia="pl-PL"/>
        </w:rPr>
        <w:t>7</w:t>
      </w:r>
      <w:r w:rsidRPr="003279B1">
        <w:rPr>
          <w:rFonts w:ascii="Arial" w:eastAsia="Times New Roman" w:hAnsi="Arial" w:cs="Arial"/>
          <w:sz w:val="18"/>
          <w:szCs w:val="18"/>
          <w:lang w:eastAsia="pl-PL"/>
        </w:rPr>
        <w:t>.06.2025 r.)</w:t>
      </w:r>
    </w:p>
    <w:p w14:paraId="0B63AC33" w14:textId="77777777" w:rsidR="003279B1" w:rsidRPr="003279B1" w:rsidRDefault="003279B1" w:rsidP="003279B1">
      <w:pPr>
        <w:spacing w:before="120" w:after="120" w:line="360" w:lineRule="auto"/>
        <w:jc w:val="both"/>
        <w:rPr>
          <w:rFonts w:ascii="Arial" w:eastAsia="Times New Roman" w:hAnsi="Arial" w:cs="Arial"/>
          <w:lang w:eastAsia="pl-PL"/>
        </w:rPr>
      </w:pPr>
      <w:r w:rsidRPr="003279B1">
        <w:rPr>
          <w:rFonts w:ascii="Arial" w:eastAsia="Times New Roman" w:hAnsi="Arial" w:cs="Arial"/>
          <w:lang w:eastAsia="pl-PL"/>
        </w:rPr>
        <w:t>W punkcie 137 zlokalizowanym na terenie gminy Sierpc nie wystąpiły przekroczenia dopuszczalnej zawartości metali wg rozporządzenia Ministra Środowiska z dnia 1 września 2016 r. w sprawie sposobu prowadzenia oceny zanieczyszczenia powierzchni ziemi. Wyniki przeprowadzonych badań, które były prowadzone co 5 lat, od roku 1995 przedstawiono w poniższej tabeli.</w:t>
      </w:r>
    </w:p>
    <w:p w14:paraId="68E00F2B" w14:textId="553ABD5B" w:rsidR="003279B1" w:rsidRDefault="003279B1" w:rsidP="003279B1">
      <w:pPr>
        <w:pStyle w:val="Legenda"/>
        <w:keepNext/>
      </w:pPr>
      <w:bookmarkStart w:id="59" w:name="_Toc200545818"/>
      <w:r>
        <w:lastRenderedPageBreak/>
        <w:t xml:space="preserve">Tabela </w:t>
      </w:r>
      <w:r w:rsidR="00E85807">
        <w:fldChar w:fldCharType="begin"/>
      </w:r>
      <w:r w:rsidR="00E85807">
        <w:instrText xml:space="preserve"> SEQ Tabela \* ARABIC </w:instrText>
      </w:r>
      <w:r w:rsidR="00E85807">
        <w:fldChar w:fldCharType="separate"/>
      </w:r>
      <w:r w:rsidR="002551D8">
        <w:rPr>
          <w:noProof/>
        </w:rPr>
        <w:t>13</w:t>
      </w:r>
      <w:r w:rsidR="00E85807">
        <w:rPr>
          <w:noProof/>
        </w:rPr>
        <w:fldChar w:fldCharType="end"/>
      </w:r>
      <w:r>
        <w:t xml:space="preserve">. </w:t>
      </w:r>
      <w:r w:rsidRPr="003279B1">
        <w:t>Wyniki przeprowadzonych badań chemizmu gleb na terenie gminy Sierpc</w:t>
      </w:r>
      <w:bookmarkEnd w:id="59"/>
    </w:p>
    <w:p w14:paraId="39645CBE" w14:textId="0D3B6D6F" w:rsidR="003279B1" w:rsidRDefault="003279B1" w:rsidP="003279B1">
      <w:pPr>
        <w:tabs>
          <w:tab w:val="center" w:pos="4819"/>
        </w:tabs>
        <w:jc w:val="center"/>
        <w:rPr>
          <w:rFonts w:ascii="Arial" w:eastAsia="Times New Roman" w:hAnsi="Arial" w:cs="Arial"/>
          <w:lang w:eastAsia="pl-PL"/>
        </w:rPr>
      </w:pPr>
      <w:r w:rsidRPr="003279B1">
        <w:rPr>
          <w:noProof/>
        </w:rPr>
        <w:drawing>
          <wp:inline distT="0" distB="0" distL="0" distR="0" wp14:anchorId="5F357614" wp14:editId="20FFD77A">
            <wp:extent cx="5761905" cy="5638095"/>
            <wp:effectExtent l="0" t="0" r="0" b="1270"/>
            <wp:docPr id="11164703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70305" name=""/>
                    <pic:cNvPicPr/>
                  </pic:nvPicPr>
                  <pic:blipFill>
                    <a:blip r:embed="rId31"/>
                    <a:stretch>
                      <a:fillRect/>
                    </a:stretch>
                  </pic:blipFill>
                  <pic:spPr>
                    <a:xfrm>
                      <a:off x="0" y="0"/>
                      <a:ext cx="5761905" cy="5638095"/>
                    </a:xfrm>
                    <a:prstGeom prst="rect">
                      <a:avLst/>
                    </a:prstGeom>
                  </pic:spPr>
                </pic:pic>
              </a:graphicData>
            </a:graphic>
          </wp:inline>
        </w:drawing>
      </w:r>
    </w:p>
    <w:p w14:paraId="194168A4" w14:textId="77777777" w:rsidR="003279B1" w:rsidRDefault="003279B1" w:rsidP="003279B1"/>
    <w:p w14:paraId="0DC8245B" w14:textId="77777777" w:rsidR="003279B1" w:rsidRDefault="003279B1" w:rsidP="003279B1">
      <w:pPr>
        <w:jc w:val="center"/>
      </w:pPr>
      <w:r w:rsidRPr="003279B1">
        <w:rPr>
          <w:noProof/>
        </w:rPr>
        <w:lastRenderedPageBreak/>
        <w:drawing>
          <wp:inline distT="0" distB="0" distL="0" distR="0" wp14:anchorId="4F53FAE1" wp14:editId="63CC71BD">
            <wp:extent cx="5761905" cy="6619048"/>
            <wp:effectExtent l="0" t="0" r="0" b="0"/>
            <wp:docPr id="17299218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21897" name=""/>
                    <pic:cNvPicPr/>
                  </pic:nvPicPr>
                  <pic:blipFill>
                    <a:blip r:embed="rId32"/>
                    <a:stretch>
                      <a:fillRect/>
                    </a:stretch>
                  </pic:blipFill>
                  <pic:spPr>
                    <a:xfrm>
                      <a:off x="0" y="0"/>
                      <a:ext cx="5761905" cy="6619048"/>
                    </a:xfrm>
                    <a:prstGeom prst="rect">
                      <a:avLst/>
                    </a:prstGeom>
                  </pic:spPr>
                </pic:pic>
              </a:graphicData>
            </a:graphic>
          </wp:inline>
        </w:drawing>
      </w:r>
    </w:p>
    <w:p w14:paraId="4BE72A2F" w14:textId="77777777" w:rsidR="003279B1" w:rsidRDefault="003279B1" w:rsidP="003279B1">
      <w:pPr>
        <w:jc w:val="center"/>
      </w:pPr>
    </w:p>
    <w:p w14:paraId="33C728E7" w14:textId="77777777" w:rsidR="003279B1" w:rsidRDefault="003279B1" w:rsidP="003279B1">
      <w:pPr>
        <w:jc w:val="center"/>
      </w:pPr>
      <w:r w:rsidRPr="003279B1">
        <w:rPr>
          <w:noProof/>
        </w:rPr>
        <w:lastRenderedPageBreak/>
        <w:drawing>
          <wp:inline distT="0" distB="0" distL="0" distR="0" wp14:anchorId="4090AE1D" wp14:editId="0974786A">
            <wp:extent cx="5761905" cy="5657143"/>
            <wp:effectExtent l="0" t="0" r="0" b="1270"/>
            <wp:docPr id="7531919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91940" name=""/>
                    <pic:cNvPicPr/>
                  </pic:nvPicPr>
                  <pic:blipFill>
                    <a:blip r:embed="rId33"/>
                    <a:stretch>
                      <a:fillRect/>
                    </a:stretch>
                  </pic:blipFill>
                  <pic:spPr>
                    <a:xfrm>
                      <a:off x="0" y="0"/>
                      <a:ext cx="5761905" cy="5657143"/>
                    </a:xfrm>
                    <a:prstGeom prst="rect">
                      <a:avLst/>
                    </a:prstGeom>
                  </pic:spPr>
                </pic:pic>
              </a:graphicData>
            </a:graphic>
          </wp:inline>
        </w:drawing>
      </w:r>
    </w:p>
    <w:p w14:paraId="0894A8AE" w14:textId="77777777" w:rsidR="003279B1" w:rsidRDefault="003279B1" w:rsidP="003279B1">
      <w:pPr>
        <w:jc w:val="center"/>
      </w:pPr>
      <w:r w:rsidRPr="003279B1">
        <w:rPr>
          <w:noProof/>
        </w:rPr>
        <w:drawing>
          <wp:inline distT="0" distB="0" distL="0" distR="0" wp14:anchorId="4BA0A56F" wp14:editId="6CF77ED8">
            <wp:extent cx="5761905" cy="857143"/>
            <wp:effectExtent l="0" t="0" r="0" b="635"/>
            <wp:docPr id="5846682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68270" name=""/>
                    <pic:cNvPicPr/>
                  </pic:nvPicPr>
                  <pic:blipFill>
                    <a:blip r:embed="rId34"/>
                    <a:stretch>
                      <a:fillRect/>
                    </a:stretch>
                  </pic:blipFill>
                  <pic:spPr>
                    <a:xfrm>
                      <a:off x="0" y="0"/>
                      <a:ext cx="5761905" cy="857143"/>
                    </a:xfrm>
                    <a:prstGeom prst="rect">
                      <a:avLst/>
                    </a:prstGeom>
                  </pic:spPr>
                </pic:pic>
              </a:graphicData>
            </a:graphic>
          </wp:inline>
        </w:drawing>
      </w:r>
    </w:p>
    <w:p w14:paraId="4F2D5C57" w14:textId="1C079231" w:rsidR="003279B1" w:rsidRPr="003279B1" w:rsidRDefault="003279B1" w:rsidP="003279B1">
      <w:pPr>
        <w:spacing w:before="120" w:after="120" w:line="240" w:lineRule="auto"/>
        <w:jc w:val="right"/>
        <w:rPr>
          <w:rFonts w:ascii="Arial" w:eastAsia="Calibri" w:hAnsi="Arial" w:cs="Arial"/>
          <w:kern w:val="2"/>
          <w:sz w:val="18"/>
          <w:szCs w:val="18"/>
          <w14:ligatures w14:val="standardContextual"/>
        </w:rPr>
      </w:pPr>
      <w:r w:rsidRPr="003279B1">
        <w:rPr>
          <w:rFonts w:ascii="Arial" w:eastAsia="Calibri" w:hAnsi="Arial" w:cs="Arial"/>
          <w:kern w:val="2"/>
          <w:sz w:val="18"/>
          <w:szCs w:val="18"/>
          <w14:ligatures w14:val="standardContextual"/>
        </w:rPr>
        <w:t xml:space="preserve">Źródło: </w:t>
      </w:r>
      <w:hyperlink r:id="rId35" w:history="1">
        <w:r w:rsidRPr="003279B1">
          <w:rPr>
            <w:rFonts w:ascii="Arial" w:eastAsia="Calibri" w:hAnsi="Arial" w:cs="Arial"/>
            <w:kern w:val="2"/>
            <w:sz w:val="18"/>
            <w:szCs w:val="18"/>
            <w14:ligatures w14:val="standardContextual"/>
          </w:rPr>
          <w:t>https://www.gios.gov.pl/chemizm_gleb/index.php?mod=pomiary&amp;p=137</w:t>
        </w:r>
      </w:hyperlink>
      <w:r w:rsidRPr="003279B1">
        <w:rPr>
          <w:rFonts w:ascii="Arial" w:eastAsia="Calibri" w:hAnsi="Arial" w:cs="Arial"/>
          <w:kern w:val="2"/>
          <w:sz w:val="18"/>
          <w:szCs w:val="18"/>
          <w14:ligatures w14:val="standardContextual"/>
        </w:rPr>
        <w:t xml:space="preserve"> (dostęp: 0</w:t>
      </w:r>
      <w:r>
        <w:rPr>
          <w:rFonts w:ascii="Arial" w:eastAsia="Calibri" w:hAnsi="Arial" w:cs="Arial"/>
          <w:kern w:val="2"/>
          <w:sz w:val="18"/>
          <w:szCs w:val="18"/>
          <w14:ligatures w14:val="standardContextual"/>
        </w:rPr>
        <w:t>7</w:t>
      </w:r>
      <w:r w:rsidRPr="003279B1">
        <w:rPr>
          <w:rFonts w:ascii="Arial" w:eastAsia="Calibri" w:hAnsi="Arial" w:cs="Arial"/>
          <w:kern w:val="2"/>
          <w:sz w:val="18"/>
          <w:szCs w:val="18"/>
          <w14:ligatures w14:val="standardContextual"/>
        </w:rPr>
        <w:t>.06.2025 r.)</w:t>
      </w:r>
    </w:p>
    <w:p w14:paraId="606EC0EE" w14:textId="517B54AE" w:rsidR="003279B1" w:rsidRPr="003279B1" w:rsidRDefault="003279B1" w:rsidP="003279B1">
      <w:pPr>
        <w:spacing w:before="120" w:after="120" w:line="360" w:lineRule="auto"/>
        <w:jc w:val="both"/>
        <w:rPr>
          <w:rFonts w:ascii="Arial" w:eastAsia="Calibri" w:hAnsi="Arial" w:cs="Arial"/>
          <w:kern w:val="2"/>
          <w14:ligatures w14:val="standardContextual"/>
        </w:rPr>
      </w:pPr>
      <w:r w:rsidRPr="003279B1">
        <w:rPr>
          <w:rFonts w:ascii="Arial" w:eastAsia="Calibri" w:hAnsi="Arial" w:cs="Arial"/>
          <w:kern w:val="2"/>
          <w14:ligatures w14:val="standardContextual"/>
        </w:rPr>
        <w:t>Na obszarze gminy Sierpc nie odnotowano historycznych zanieczyszczeń powierzchni ziemi. Gmina Sierpc jest zagrożona intensywną erozją wodno</w:t>
      </w:r>
      <w:r w:rsidR="003B0F5A">
        <w:rPr>
          <w:rFonts w:ascii="Arial" w:eastAsia="Calibri" w:hAnsi="Arial" w:cs="Arial"/>
          <w:kern w:val="2"/>
          <w14:ligatures w14:val="standardContextual"/>
        </w:rPr>
        <w:t>-</w:t>
      </w:r>
      <w:r w:rsidRPr="003279B1">
        <w:rPr>
          <w:rFonts w:ascii="Arial" w:eastAsia="Calibri" w:hAnsi="Arial" w:cs="Arial"/>
          <w:kern w:val="2"/>
          <w14:ligatures w14:val="standardContextual"/>
        </w:rPr>
        <w:t>powierzchniową.</w:t>
      </w:r>
    </w:p>
    <w:p w14:paraId="65C0263C" w14:textId="567C540F" w:rsidR="003279B1" w:rsidRDefault="003279B1" w:rsidP="003279B1">
      <w:pPr>
        <w:pStyle w:val="Legenda"/>
        <w:keepNext/>
      </w:pPr>
      <w:bookmarkStart w:id="60" w:name="_Toc200545845"/>
      <w:r>
        <w:lastRenderedPageBreak/>
        <w:t xml:space="preserve">Rysunek </w:t>
      </w:r>
      <w:r w:rsidR="00E85807">
        <w:fldChar w:fldCharType="begin"/>
      </w:r>
      <w:r w:rsidR="00E85807">
        <w:instrText xml:space="preserve"> SEQ Rysunek \* ARABIC </w:instrText>
      </w:r>
      <w:r w:rsidR="00E85807">
        <w:fldChar w:fldCharType="separate"/>
      </w:r>
      <w:r w:rsidR="002551D8">
        <w:rPr>
          <w:noProof/>
        </w:rPr>
        <w:t>10</w:t>
      </w:r>
      <w:r w:rsidR="00E85807">
        <w:rPr>
          <w:noProof/>
        </w:rPr>
        <w:fldChar w:fldCharType="end"/>
      </w:r>
      <w:r>
        <w:t xml:space="preserve">. </w:t>
      </w:r>
      <w:r w:rsidRPr="003279B1">
        <w:t>Mapa obszarów erozji gleb w Polsce</w:t>
      </w:r>
      <w:bookmarkEnd w:id="60"/>
    </w:p>
    <w:p w14:paraId="488BA5D8" w14:textId="0DFAA51A" w:rsidR="003279B1" w:rsidRDefault="003279B1" w:rsidP="003279B1">
      <w:pPr>
        <w:jc w:val="center"/>
        <w:rPr>
          <w:rFonts w:ascii="Arial" w:eastAsia="Calibri" w:hAnsi="Arial" w:cs="Arial"/>
          <w:kern w:val="2"/>
          <w:sz w:val="18"/>
          <w:szCs w:val="18"/>
          <w14:ligatures w14:val="standardContextual"/>
        </w:rPr>
      </w:pPr>
      <w:r w:rsidRPr="003279B1">
        <w:rPr>
          <w:noProof/>
          <w:bdr w:val="double" w:sz="4" w:space="0" w:color="auto"/>
        </w:rPr>
        <w:drawing>
          <wp:inline distT="0" distB="0" distL="0" distR="0" wp14:anchorId="639C8067" wp14:editId="2979D081">
            <wp:extent cx="4990476" cy="5390476"/>
            <wp:effectExtent l="0" t="0" r="635" b="1270"/>
            <wp:docPr id="302162174" name="Obraz 1" descr="Na rysunku przedstawiono mapę obszarów erozji gleb w Pol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62174" name="Obraz 1" descr="Na rysunku przedstawiono mapę obszarów erozji gleb w Polsce"/>
                    <pic:cNvPicPr/>
                  </pic:nvPicPr>
                  <pic:blipFill>
                    <a:blip r:embed="rId36"/>
                    <a:stretch>
                      <a:fillRect/>
                    </a:stretch>
                  </pic:blipFill>
                  <pic:spPr>
                    <a:xfrm>
                      <a:off x="0" y="0"/>
                      <a:ext cx="4990476" cy="5390476"/>
                    </a:xfrm>
                    <a:prstGeom prst="rect">
                      <a:avLst/>
                    </a:prstGeom>
                  </pic:spPr>
                </pic:pic>
              </a:graphicData>
            </a:graphic>
          </wp:inline>
        </w:drawing>
      </w:r>
    </w:p>
    <w:p w14:paraId="51B76767" w14:textId="4345A8B4" w:rsidR="003279B1" w:rsidRPr="003279B1" w:rsidRDefault="003279B1" w:rsidP="003279B1">
      <w:pPr>
        <w:spacing w:before="120" w:after="120" w:line="240" w:lineRule="auto"/>
        <w:jc w:val="right"/>
        <w:rPr>
          <w:rFonts w:ascii="Arial" w:eastAsia="Calibri" w:hAnsi="Arial" w:cs="Arial"/>
          <w:kern w:val="2"/>
          <w:sz w:val="18"/>
          <w:szCs w:val="18"/>
          <w14:ligatures w14:val="standardContextual"/>
        </w:rPr>
      </w:pPr>
      <w:r w:rsidRPr="003279B1">
        <w:rPr>
          <w:rFonts w:ascii="Arial" w:eastAsia="Calibri" w:hAnsi="Arial" w:cs="Arial"/>
          <w:kern w:val="2"/>
          <w:sz w:val="18"/>
          <w:szCs w:val="18"/>
          <w14:ligatures w14:val="standardContextual"/>
        </w:rPr>
        <w:t xml:space="preserve">Źródło: https://zpe.gov.pl/a/sprawdz-sie/DMFurFiUS (dostęp: </w:t>
      </w:r>
      <w:r>
        <w:rPr>
          <w:rFonts w:ascii="Arial" w:eastAsia="Calibri" w:hAnsi="Arial" w:cs="Arial"/>
          <w:kern w:val="2"/>
          <w:sz w:val="18"/>
          <w:szCs w:val="18"/>
          <w14:ligatures w14:val="standardContextual"/>
        </w:rPr>
        <w:t>07</w:t>
      </w:r>
      <w:r w:rsidRPr="003279B1">
        <w:rPr>
          <w:rFonts w:ascii="Arial" w:eastAsia="Calibri" w:hAnsi="Arial" w:cs="Arial"/>
          <w:kern w:val="2"/>
          <w:sz w:val="18"/>
          <w:szCs w:val="18"/>
          <w14:ligatures w14:val="standardContextual"/>
        </w:rPr>
        <w:t>.0</w:t>
      </w:r>
      <w:r>
        <w:rPr>
          <w:rFonts w:ascii="Arial" w:eastAsia="Calibri" w:hAnsi="Arial" w:cs="Arial"/>
          <w:kern w:val="2"/>
          <w:sz w:val="18"/>
          <w:szCs w:val="18"/>
          <w14:ligatures w14:val="standardContextual"/>
        </w:rPr>
        <w:t>6</w:t>
      </w:r>
      <w:r w:rsidRPr="003279B1">
        <w:rPr>
          <w:rFonts w:ascii="Arial" w:eastAsia="Calibri" w:hAnsi="Arial" w:cs="Arial"/>
          <w:kern w:val="2"/>
          <w:sz w:val="18"/>
          <w:szCs w:val="18"/>
          <w14:ligatures w14:val="standardContextual"/>
        </w:rPr>
        <w:t>.2025 r.)</w:t>
      </w:r>
    </w:p>
    <w:p w14:paraId="0F474234" w14:textId="77777777" w:rsidR="000D63AC" w:rsidRPr="00A81378" w:rsidRDefault="000D63AC" w:rsidP="000D63AC">
      <w:pPr>
        <w:spacing w:before="120" w:after="120" w:line="360" w:lineRule="auto"/>
        <w:rPr>
          <w:rFonts w:ascii="Arial" w:eastAsia="Times New Roman" w:hAnsi="Arial" w:cs="Arial"/>
          <w:b/>
          <w:lang w:eastAsia="pl-PL"/>
        </w:rPr>
      </w:pPr>
      <w:r w:rsidRPr="00A81378">
        <w:rPr>
          <w:rFonts w:ascii="Arial" w:eastAsia="Times New Roman" w:hAnsi="Arial" w:cs="Arial"/>
          <w:b/>
          <w:lang w:eastAsia="pl-PL"/>
        </w:rPr>
        <w:t>Budowa geologiczna</w:t>
      </w:r>
    </w:p>
    <w:p w14:paraId="68E7B899" w14:textId="77777777" w:rsidR="000D63AC" w:rsidRPr="000D63AC" w:rsidRDefault="000D63AC" w:rsidP="000D63AC">
      <w:pPr>
        <w:spacing w:before="120" w:after="120" w:line="360" w:lineRule="auto"/>
        <w:ind w:right="-6"/>
        <w:jc w:val="both"/>
        <w:rPr>
          <w:rFonts w:ascii="Arial" w:eastAsia="Times New Roman" w:hAnsi="Arial" w:cs="Times New Roman"/>
          <w:szCs w:val="20"/>
        </w:rPr>
      </w:pPr>
      <w:r w:rsidRPr="000D63AC">
        <w:rPr>
          <w:rFonts w:ascii="Arial" w:eastAsia="Times New Roman" w:hAnsi="Arial" w:cs="Times New Roman"/>
          <w:szCs w:val="20"/>
        </w:rPr>
        <w:t>Niecka Mazowiecka stanowi strukturalne zagłębienie w utworach kredowych, osady kredowe przykryte są osadami trzeciorzędowymi oraz czwartorzędowymi. Osady trzeciorzędowe reprezentowane są przez utwory miocenu i pliocenu:</w:t>
      </w:r>
    </w:p>
    <w:p w14:paraId="1CA1C603" w14:textId="77777777" w:rsidR="000D63AC" w:rsidRPr="000D63AC" w:rsidRDefault="000D63AC" w:rsidP="006D6184">
      <w:pPr>
        <w:numPr>
          <w:ilvl w:val="0"/>
          <w:numId w:val="59"/>
        </w:numPr>
        <w:spacing w:after="0" w:line="360" w:lineRule="auto"/>
        <w:ind w:left="357" w:hanging="357"/>
        <w:jc w:val="both"/>
        <w:rPr>
          <w:rFonts w:ascii="Arial" w:eastAsia="Times New Roman" w:hAnsi="Arial" w:cs="Times New Roman"/>
          <w:szCs w:val="20"/>
        </w:rPr>
      </w:pPr>
      <w:r w:rsidRPr="000D63AC">
        <w:rPr>
          <w:rFonts w:ascii="Arial" w:eastAsia="Times New Roman" w:hAnsi="Arial" w:cs="Times New Roman"/>
          <w:szCs w:val="20"/>
        </w:rPr>
        <w:t>Miocen występuje w postaci piasków i iłów, z podrzędnymi wkładkami mułków oraz lokalnymi warstwami węgla.</w:t>
      </w:r>
    </w:p>
    <w:p w14:paraId="0536214F" w14:textId="77777777" w:rsidR="000D63AC" w:rsidRPr="000D63AC" w:rsidRDefault="000D63AC" w:rsidP="006D6184">
      <w:pPr>
        <w:numPr>
          <w:ilvl w:val="0"/>
          <w:numId w:val="59"/>
        </w:numPr>
        <w:spacing w:after="0" w:line="360" w:lineRule="auto"/>
        <w:ind w:left="357" w:hanging="357"/>
        <w:jc w:val="both"/>
        <w:rPr>
          <w:rFonts w:ascii="Arial" w:eastAsia="Times New Roman" w:hAnsi="Arial" w:cs="Times New Roman"/>
          <w:szCs w:val="20"/>
        </w:rPr>
      </w:pPr>
      <w:r w:rsidRPr="000D63AC">
        <w:rPr>
          <w:rFonts w:ascii="Arial" w:eastAsia="Times New Roman" w:hAnsi="Arial" w:cs="Times New Roman"/>
          <w:szCs w:val="20"/>
        </w:rPr>
        <w:t>Pliocen reprezentowany jest głównie przez iły, w których miejscowo występują piaskowce.</w:t>
      </w:r>
    </w:p>
    <w:p w14:paraId="08A87A5E" w14:textId="0C8070DF" w:rsidR="000D63AC" w:rsidRPr="000D63AC" w:rsidRDefault="000D63AC" w:rsidP="000D63AC">
      <w:pPr>
        <w:spacing w:before="120" w:after="120" w:line="360" w:lineRule="auto"/>
        <w:jc w:val="both"/>
        <w:rPr>
          <w:rFonts w:ascii="Arial" w:eastAsia="Times New Roman" w:hAnsi="Arial" w:cs="Arial"/>
          <w:bCs/>
          <w:kern w:val="2"/>
          <w:szCs w:val="24"/>
          <w14:ligatures w14:val="standardContextual"/>
        </w:rPr>
      </w:pPr>
      <w:r w:rsidRPr="000D63AC">
        <w:rPr>
          <w:rFonts w:ascii="Arial" w:eastAsia="Times New Roman" w:hAnsi="Arial" w:cs="Arial"/>
          <w:bCs/>
          <w:kern w:val="2"/>
          <w:szCs w:val="24"/>
          <w14:ligatures w14:val="standardContextual"/>
        </w:rPr>
        <w:t xml:space="preserve">Na obszarze gminy Sierpc osady czwartorzędowe reprezentowane są przez utwory plejstoceńskie </w:t>
      </w:r>
      <w:r w:rsidR="00C50633">
        <w:rPr>
          <w:rFonts w:ascii="Arial" w:eastAsia="Times New Roman" w:hAnsi="Arial" w:cs="Arial"/>
          <w:bCs/>
          <w:kern w:val="2"/>
          <w:szCs w:val="24"/>
          <w14:ligatures w14:val="standardContextual"/>
        </w:rPr>
        <w:br/>
      </w:r>
      <w:r w:rsidRPr="000D63AC">
        <w:rPr>
          <w:rFonts w:ascii="Arial" w:eastAsia="Times New Roman" w:hAnsi="Arial" w:cs="Arial"/>
          <w:bCs/>
          <w:kern w:val="2"/>
          <w:szCs w:val="24"/>
          <w14:ligatures w14:val="standardContextual"/>
        </w:rPr>
        <w:t xml:space="preserve">i holoceńskie. Utwory plejstoceńskie występują w postaci glin i piasków zwałowych, piasków wodnolodowcowych, a także osadów akumulacji czołowo-morenowej i szczelinowej. Wśród nich obecne są również mułki zastoiskowe oraz piaski rzeczne. Z kolei utwory holoceńskie reprezentowane są przez osady deluwialne oraz aluwialno-deluwialne. Do osadów deluwialnych </w:t>
      </w:r>
      <w:r w:rsidRPr="000D63AC">
        <w:rPr>
          <w:rFonts w:ascii="Arial" w:eastAsia="Times New Roman" w:hAnsi="Arial" w:cs="Arial"/>
          <w:bCs/>
          <w:kern w:val="2"/>
          <w:szCs w:val="24"/>
          <w14:ligatures w14:val="standardContextual"/>
        </w:rPr>
        <w:lastRenderedPageBreak/>
        <w:t>zaliczają się piaski różnoziarniste lub pylaste, piaski gliniaste, pyły oraz gliny. Natomiast osady aluwialno-deluwialne obejmują namuły piaszczyste lub pylaste oraz drobnoziarniste piaski zawierające domieszki materii organicznej (piaski humusowe)</w:t>
      </w:r>
      <w:r w:rsidRPr="000D63AC">
        <w:rPr>
          <w:rFonts w:ascii="Arial" w:eastAsia="Times New Roman" w:hAnsi="Arial" w:cs="Arial"/>
          <w:bCs/>
          <w:kern w:val="2"/>
          <w:szCs w:val="24"/>
          <w:vertAlign w:val="superscript"/>
          <w14:ligatures w14:val="standardContextual"/>
        </w:rPr>
        <w:footnoteReference w:id="9"/>
      </w:r>
      <w:r w:rsidRPr="000D63AC">
        <w:rPr>
          <w:rFonts w:ascii="Arial" w:eastAsia="Times New Roman" w:hAnsi="Arial" w:cs="Arial"/>
          <w:bCs/>
          <w:kern w:val="2"/>
          <w:szCs w:val="24"/>
          <w14:ligatures w14:val="standardContextual"/>
        </w:rPr>
        <w:t>.</w:t>
      </w:r>
    </w:p>
    <w:p w14:paraId="00111EF2" w14:textId="69816A3F" w:rsidR="000D63AC" w:rsidRDefault="000D63AC" w:rsidP="000D63AC">
      <w:pPr>
        <w:pStyle w:val="Legenda"/>
        <w:keepNext/>
      </w:pPr>
      <w:bookmarkStart w:id="62" w:name="_Toc200545846"/>
      <w:r>
        <w:t xml:space="preserve">Rysunek </w:t>
      </w:r>
      <w:r w:rsidR="00E85807">
        <w:fldChar w:fldCharType="begin"/>
      </w:r>
      <w:r w:rsidR="00E85807">
        <w:instrText xml:space="preserve"> SEQ Rysunek \* ARABIC </w:instrText>
      </w:r>
      <w:r w:rsidR="00E85807">
        <w:fldChar w:fldCharType="separate"/>
      </w:r>
      <w:r w:rsidR="002551D8">
        <w:rPr>
          <w:noProof/>
        </w:rPr>
        <w:t>11</w:t>
      </w:r>
      <w:r w:rsidR="00E85807">
        <w:rPr>
          <w:noProof/>
        </w:rPr>
        <w:fldChar w:fldCharType="end"/>
      </w:r>
      <w:r>
        <w:t xml:space="preserve">. </w:t>
      </w:r>
      <w:r w:rsidRPr="000D63AC">
        <w:t>Mapa utworów powierzchniowych na obszarze gminy Sierpc</w:t>
      </w:r>
      <w:bookmarkEnd w:id="62"/>
    </w:p>
    <w:p w14:paraId="732BA460" w14:textId="6534ACF8" w:rsidR="003279B1" w:rsidRDefault="000D63AC" w:rsidP="000D63AC">
      <w:pPr>
        <w:jc w:val="center"/>
        <w:rPr>
          <w:rFonts w:ascii="Arial" w:eastAsia="Calibri" w:hAnsi="Arial" w:cs="Arial"/>
          <w:kern w:val="2"/>
          <w:sz w:val="18"/>
          <w:szCs w:val="18"/>
          <w14:ligatures w14:val="standardContextual"/>
        </w:rPr>
      </w:pPr>
      <w:r w:rsidRPr="000D63AC">
        <w:rPr>
          <w:noProof/>
          <w:bdr w:val="double" w:sz="4" w:space="0" w:color="auto"/>
        </w:rPr>
        <w:drawing>
          <wp:inline distT="0" distB="0" distL="0" distR="0" wp14:anchorId="30DC9AD5" wp14:editId="15E60C40">
            <wp:extent cx="5066667" cy="4095238"/>
            <wp:effectExtent l="0" t="0" r="635" b="635"/>
            <wp:docPr id="589020724" name="Obraz 1" descr="Na rysunku przedstawiono mapę utworów powierzchniowych na obszarz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20724" name="Obraz 1" descr="Na rysunku przedstawiono mapę utworów powierzchniowych na obszarze gminy Sierpc."/>
                    <pic:cNvPicPr/>
                  </pic:nvPicPr>
                  <pic:blipFill>
                    <a:blip r:embed="rId37"/>
                    <a:stretch>
                      <a:fillRect/>
                    </a:stretch>
                  </pic:blipFill>
                  <pic:spPr>
                    <a:xfrm>
                      <a:off x="0" y="0"/>
                      <a:ext cx="5066667" cy="4095238"/>
                    </a:xfrm>
                    <a:prstGeom prst="rect">
                      <a:avLst/>
                    </a:prstGeom>
                  </pic:spPr>
                </pic:pic>
              </a:graphicData>
            </a:graphic>
          </wp:inline>
        </w:drawing>
      </w:r>
    </w:p>
    <w:p w14:paraId="25AC5E8A" w14:textId="77777777" w:rsidR="000D63AC" w:rsidRPr="000D63AC" w:rsidRDefault="000D63AC" w:rsidP="000D63AC">
      <w:pPr>
        <w:spacing w:before="120" w:after="120" w:line="240" w:lineRule="auto"/>
        <w:ind w:left="357" w:hanging="357"/>
        <w:rPr>
          <w:rFonts w:ascii="Arial" w:eastAsia="Times New Roman" w:hAnsi="Arial" w:cs="Arial"/>
          <w:bCs/>
          <w:kern w:val="2"/>
          <w:sz w:val="18"/>
          <w:szCs w:val="18"/>
          <w14:ligatures w14:val="standardContextual"/>
        </w:rPr>
      </w:pPr>
      <w:r w:rsidRPr="000D63AC">
        <w:rPr>
          <w:rFonts w:ascii="Arial" w:eastAsia="Times New Roman" w:hAnsi="Arial" w:cs="Arial"/>
          <w:bCs/>
          <w:kern w:val="2"/>
          <w:sz w:val="18"/>
          <w:szCs w:val="18"/>
          <w14:ligatures w14:val="standardContextual"/>
        </w:rPr>
        <w:t>Legenda:</w:t>
      </w:r>
    </w:p>
    <w:p w14:paraId="60B390F9" w14:textId="77777777" w:rsidR="000D63AC" w:rsidRPr="000D63AC" w:rsidRDefault="000D63AC" w:rsidP="006D6184">
      <w:pPr>
        <w:numPr>
          <w:ilvl w:val="0"/>
          <w:numId w:val="60"/>
        </w:numPr>
        <w:spacing w:before="120" w:after="120" w:line="240" w:lineRule="auto"/>
        <w:ind w:left="357" w:hanging="357"/>
        <w:contextualSpacing/>
        <w:rPr>
          <w:rFonts w:ascii="Arial" w:eastAsia="Times New Roman" w:hAnsi="Arial" w:cs="Arial"/>
          <w:kern w:val="2"/>
          <w:sz w:val="18"/>
          <w:szCs w:val="18"/>
          <w14:ligatures w14:val="standardContextual"/>
        </w:rPr>
      </w:pPr>
      <w:r w:rsidRPr="000D63AC">
        <w:rPr>
          <w:rFonts w:ascii="Arial" w:eastAsia="Times New Roman" w:hAnsi="Arial" w:cs="Arial"/>
          <w:kern w:val="2"/>
          <w:sz w:val="18"/>
          <w:szCs w:val="18"/>
          <w14:ligatures w14:val="standardContextual"/>
        </w:rPr>
        <w:t>Gliny zwałowe, ich zwietrzeliny oraz piaski i żwiry lodowcowe.</w:t>
      </w:r>
    </w:p>
    <w:p w14:paraId="63CD8D2D" w14:textId="77777777" w:rsidR="000D63AC" w:rsidRPr="000D63AC" w:rsidRDefault="000D63AC" w:rsidP="006D6184">
      <w:pPr>
        <w:numPr>
          <w:ilvl w:val="0"/>
          <w:numId w:val="60"/>
        </w:numPr>
        <w:spacing w:before="120" w:after="120" w:line="240" w:lineRule="auto"/>
        <w:ind w:left="357" w:hanging="357"/>
        <w:contextualSpacing/>
        <w:rPr>
          <w:rFonts w:ascii="Arial" w:eastAsia="Times New Roman" w:hAnsi="Arial" w:cs="Arial"/>
          <w:kern w:val="2"/>
          <w:sz w:val="18"/>
          <w:szCs w:val="18"/>
          <w14:ligatures w14:val="standardContextual"/>
        </w:rPr>
      </w:pPr>
      <w:r w:rsidRPr="000D63AC">
        <w:rPr>
          <w:rFonts w:ascii="Arial" w:eastAsia="Times New Roman" w:hAnsi="Arial" w:cs="Arial"/>
          <w:kern w:val="2"/>
          <w:sz w:val="18"/>
          <w:szCs w:val="18"/>
          <w14:ligatures w14:val="standardContextual"/>
        </w:rPr>
        <w:t>Piaski i żwiry sandrowe.</w:t>
      </w:r>
    </w:p>
    <w:p w14:paraId="5FADE6B1" w14:textId="77777777" w:rsidR="000D63AC" w:rsidRPr="000D63AC" w:rsidRDefault="000D63AC" w:rsidP="006D6184">
      <w:pPr>
        <w:numPr>
          <w:ilvl w:val="0"/>
          <w:numId w:val="60"/>
        </w:numPr>
        <w:spacing w:before="120" w:after="120" w:line="240" w:lineRule="auto"/>
        <w:ind w:left="357" w:hanging="357"/>
        <w:contextualSpacing/>
        <w:rPr>
          <w:rFonts w:ascii="Arial" w:eastAsia="Times New Roman" w:hAnsi="Arial" w:cs="Arial"/>
          <w:kern w:val="2"/>
          <w:sz w:val="18"/>
          <w:szCs w:val="18"/>
          <w14:ligatures w14:val="standardContextual"/>
        </w:rPr>
      </w:pPr>
      <w:r w:rsidRPr="000D63AC">
        <w:rPr>
          <w:rFonts w:ascii="Arial" w:eastAsia="Times New Roman" w:hAnsi="Arial" w:cs="Arial"/>
          <w:kern w:val="2"/>
          <w:sz w:val="18"/>
          <w:szCs w:val="18"/>
          <w14:ligatures w14:val="standardContextual"/>
        </w:rPr>
        <w:t>Iły, mułki i piaski zastoiskowe.</w:t>
      </w:r>
    </w:p>
    <w:p w14:paraId="2D77EAFF" w14:textId="77777777" w:rsidR="000D63AC" w:rsidRPr="000D63AC" w:rsidRDefault="000D63AC" w:rsidP="006D6184">
      <w:pPr>
        <w:numPr>
          <w:ilvl w:val="0"/>
          <w:numId w:val="60"/>
        </w:numPr>
        <w:spacing w:before="120" w:after="120" w:line="240" w:lineRule="auto"/>
        <w:ind w:left="357" w:hanging="357"/>
        <w:contextualSpacing/>
        <w:rPr>
          <w:rFonts w:ascii="Arial" w:eastAsia="Times New Roman" w:hAnsi="Arial" w:cs="Arial"/>
          <w:kern w:val="2"/>
          <w:sz w:val="18"/>
          <w:szCs w:val="18"/>
          <w14:ligatures w14:val="standardContextual"/>
        </w:rPr>
      </w:pPr>
      <w:r w:rsidRPr="000D63AC">
        <w:rPr>
          <w:rFonts w:ascii="Arial" w:eastAsia="Times New Roman" w:hAnsi="Arial" w:cs="Arial"/>
          <w:kern w:val="2"/>
          <w:sz w:val="18"/>
          <w:szCs w:val="18"/>
          <w14:ligatures w14:val="standardContextual"/>
        </w:rPr>
        <w:t>Piaski, żwiry, mady rzeczne oraz torfy i namuły.</w:t>
      </w:r>
    </w:p>
    <w:p w14:paraId="6C7EF22E" w14:textId="24357551" w:rsidR="000D63AC" w:rsidRPr="000D63AC" w:rsidRDefault="000D63AC" w:rsidP="000D63AC">
      <w:pPr>
        <w:spacing w:before="120" w:after="120" w:line="240" w:lineRule="auto"/>
        <w:jc w:val="right"/>
        <w:rPr>
          <w:rFonts w:ascii="Arial" w:eastAsia="Times New Roman" w:hAnsi="Arial" w:cs="Arial"/>
          <w:bCs/>
          <w:kern w:val="2"/>
          <w:sz w:val="18"/>
          <w:szCs w:val="18"/>
          <w14:ligatures w14:val="standardContextual"/>
        </w:rPr>
      </w:pPr>
      <w:r w:rsidRPr="000D63AC">
        <w:rPr>
          <w:rFonts w:ascii="Arial" w:eastAsia="Times New Roman" w:hAnsi="Arial" w:cs="Arial"/>
          <w:bCs/>
          <w:kern w:val="2"/>
          <w:sz w:val="18"/>
          <w:szCs w:val="18"/>
          <w14:ligatures w14:val="standardContextual"/>
        </w:rPr>
        <w:t xml:space="preserve">Źródło: Opracowanie własne na podstawie </w:t>
      </w:r>
      <w:hyperlink r:id="rId38" w:history="1">
        <w:r w:rsidRPr="000D63AC">
          <w:rPr>
            <w:rFonts w:ascii="Arial" w:eastAsia="Times New Roman" w:hAnsi="Arial" w:cs="Arial"/>
            <w:bCs/>
            <w:kern w:val="2"/>
            <w:sz w:val="18"/>
            <w:szCs w:val="18"/>
            <w14:ligatures w14:val="standardContextual"/>
          </w:rPr>
          <w:t>https://www.bdl.lasy.gov.pl/portal/mapy</w:t>
        </w:r>
      </w:hyperlink>
      <w:r w:rsidRPr="000D63AC">
        <w:rPr>
          <w:rFonts w:ascii="Arial" w:eastAsia="Times New Roman" w:hAnsi="Arial" w:cs="Arial"/>
          <w:bCs/>
          <w:kern w:val="2"/>
          <w:sz w:val="18"/>
          <w:szCs w:val="18"/>
          <w14:ligatures w14:val="standardContextual"/>
        </w:rPr>
        <w:t xml:space="preserve"> (dostęp: 07.06.2025 r.)</w:t>
      </w:r>
    </w:p>
    <w:p w14:paraId="077C1E67" w14:textId="77777777" w:rsidR="000D63AC" w:rsidRPr="000D63AC" w:rsidRDefault="000D63AC" w:rsidP="000D63AC">
      <w:pPr>
        <w:spacing w:before="120" w:after="120" w:line="360" w:lineRule="auto"/>
        <w:jc w:val="both"/>
        <w:rPr>
          <w:rFonts w:ascii="Arial" w:eastAsia="Aptos" w:hAnsi="Arial" w:cs="Arial"/>
          <w:kern w:val="2"/>
          <w14:ligatures w14:val="standardContextual"/>
        </w:rPr>
      </w:pPr>
      <w:r w:rsidRPr="000D63AC">
        <w:rPr>
          <w:rFonts w:ascii="Arial" w:eastAsia="Aptos" w:hAnsi="Arial" w:cs="Arial"/>
          <w:kern w:val="2"/>
          <w14:ligatures w14:val="standardContextual"/>
        </w:rPr>
        <w:t>Na terenie gminy Sierpc zlokalizowane są następujące tereny i obszary górnicze:</w:t>
      </w:r>
    </w:p>
    <w:p w14:paraId="3FA6FF27" w14:textId="77777777" w:rsidR="000D63AC" w:rsidRPr="000D63AC" w:rsidRDefault="000D63AC" w:rsidP="000D63AC">
      <w:pPr>
        <w:spacing w:before="120" w:after="120" w:line="360" w:lineRule="auto"/>
        <w:jc w:val="both"/>
        <w:rPr>
          <w:rFonts w:ascii="Arial" w:eastAsia="Aptos" w:hAnsi="Arial" w:cs="Arial"/>
          <w:kern w:val="2"/>
          <w14:ligatures w14:val="standardContextual"/>
        </w:rPr>
      </w:pPr>
      <w:r w:rsidRPr="000D63AC">
        <w:rPr>
          <w:rFonts w:ascii="Arial" w:eastAsia="Aptos" w:hAnsi="Arial" w:cs="Arial"/>
          <w:kern w:val="2"/>
          <w14:ligatures w14:val="standardContextual"/>
        </w:rPr>
        <w:t>Tereny górnicze:</w:t>
      </w:r>
    </w:p>
    <w:p w14:paraId="04975BAE" w14:textId="77777777" w:rsidR="000D63AC" w:rsidRPr="000D63AC" w:rsidRDefault="000D63AC" w:rsidP="006D6184">
      <w:pPr>
        <w:numPr>
          <w:ilvl w:val="0"/>
          <w:numId w:val="61"/>
        </w:numPr>
        <w:spacing w:after="0" w:line="360" w:lineRule="auto"/>
        <w:ind w:left="357" w:hanging="357"/>
        <w:jc w:val="both"/>
        <w:rPr>
          <w:rFonts w:ascii="Arial" w:eastAsia="Aptos" w:hAnsi="Arial" w:cs="Arial"/>
          <w:kern w:val="2"/>
          <w14:ligatures w14:val="standardContextual"/>
        </w:rPr>
      </w:pPr>
      <w:r w:rsidRPr="000D63AC">
        <w:rPr>
          <w:rFonts w:ascii="Arial" w:eastAsia="Aptos" w:hAnsi="Arial" w:cs="Arial"/>
          <w:kern w:val="2"/>
          <w14:ligatures w14:val="standardContextual"/>
        </w:rPr>
        <w:t>Szczepanki ML o powierzchni 20 016 m</w:t>
      </w:r>
      <w:r w:rsidRPr="000D63AC">
        <w:rPr>
          <w:rFonts w:ascii="Arial" w:eastAsia="Aptos" w:hAnsi="Arial" w:cs="Arial"/>
          <w:kern w:val="2"/>
          <w:vertAlign w:val="superscript"/>
          <w14:ligatures w14:val="standardContextual"/>
        </w:rPr>
        <w:t>2</w:t>
      </w:r>
      <w:r w:rsidRPr="000D63AC">
        <w:rPr>
          <w:rFonts w:ascii="Arial" w:eastAsia="Aptos" w:hAnsi="Arial" w:cs="Arial"/>
          <w:kern w:val="2"/>
          <w14:ligatures w14:val="standardContextual"/>
        </w:rPr>
        <w:t>, ustanowiony decyzją Koncesyjną Starosty Sierpeckiego z dnia 17 lutego 2022 r., znak RŚ.6522.19.2022,</w:t>
      </w:r>
    </w:p>
    <w:p w14:paraId="3DA4D3E4" w14:textId="77777777" w:rsidR="000D63AC" w:rsidRPr="000D63AC" w:rsidRDefault="000D63AC" w:rsidP="006D6184">
      <w:pPr>
        <w:numPr>
          <w:ilvl w:val="0"/>
          <w:numId w:val="61"/>
        </w:numPr>
        <w:spacing w:after="0" w:line="360" w:lineRule="auto"/>
        <w:ind w:left="357" w:hanging="357"/>
        <w:jc w:val="both"/>
        <w:rPr>
          <w:rFonts w:ascii="Arial" w:eastAsia="Aptos" w:hAnsi="Arial" w:cs="Arial"/>
          <w:kern w:val="2"/>
          <w14:ligatures w14:val="standardContextual"/>
        </w:rPr>
      </w:pPr>
      <w:r w:rsidRPr="000D63AC">
        <w:rPr>
          <w:rFonts w:ascii="Arial" w:eastAsia="Aptos" w:hAnsi="Arial" w:cs="Arial"/>
          <w:kern w:val="2"/>
          <w14:ligatures w14:val="standardContextual"/>
        </w:rPr>
        <w:t>Zbójno IIA (częściowo) o powierzchni 116 393 m</w:t>
      </w:r>
      <w:r w:rsidRPr="000D63AC">
        <w:rPr>
          <w:rFonts w:ascii="Arial" w:eastAsia="Aptos" w:hAnsi="Arial" w:cs="Arial"/>
          <w:kern w:val="2"/>
          <w:vertAlign w:val="superscript"/>
          <w14:ligatures w14:val="standardContextual"/>
        </w:rPr>
        <w:t>2</w:t>
      </w:r>
      <w:r w:rsidRPr="000D63AC">
        <w:rPr>
          <w:rFonts w:ascii="Arial" w:eastAsia="Aptos" w:hAnsi="Arial" w:cs="Arial"/>
          <w:kern w:val="2"/>
          <w14:ligatures w14:val="standardContextual"/>
        </w:rPr>
        <w:t>, ustanowiony decyzją Koncesyjną nr 156/21/PE.I Marszałka Województwa Mazowieckiego z dnia 22 czerwca 2021 r.,</w:t>
      </w:r>
    </w:p>
    <w:p w14:paraId="776195B6" w14:textId="77777777" w:rsidR="000D63AC" w:rsidRPr="000D63AC" w:rsidRDefault="000D63AC" w:rsidP="006D6184">
      <w:pPr>
        <w:numPr>
          <w:ilvl w:val="0"/>
          <w:numId w:val="61"/>
        </w:numPr>
        <w:spacing w:after="0" w:line="360" w:lineRule="auto"/>
        <w:ind w:left="357" w:hanging="357"/>
        <w:jc w:val="both"/>
        <w:rPr>
          <w:rFonts w:ascii="Arial" w:eastAsia="Aptos" w:hAnsi="Arial" w:cs="Arial"/>
          <w:kern w:val="2"/>
          <w14:ligatures w14:val="standardContextual"/>
        </w:rPr>
      </w:pPr>
      <w:r w:rsidRPr="000D63AC">
        <w:rPr>
          <w:rFonts w:ascii="Arial" w:eastAsia="Aptos" w:hAnsi="Arial" w:cs="Arial"/>
          <w:kern w:val="2"/>
          <w14:ligatures w14:val="standardContextual"/>
        </w:rPr>
        <w:t>Białoskóry o powierzchni 16 358 m</w:t>
      </w:r>
      <w:r w:rsidRPr="000D63AC">
        <w:rPr>
          <w:rFonts w:ascii="Arial" w:eastAsia="Aptos" w:hAnsi="Arial" w:cs="Arial"/>
          <w:kern w:val="2"/>
          <w:vertAlign w:val="superscript"/>
          <w14:ligatures w14:val="standardContextual"/>
        </w:rPr>
        <w:t>2</w:t>
      </w:r>
      <w:r w:rsidRPr="000D63AC">
        <w:rPr>
          <w:rFonts w:ascii="Arial" w:eastAsia="Aptos" w:hAnsi="Arial" w:cs="Arial"/>
          <w:kern w:val="2"/>
          <w14:ligatures w14:val="standardContextual"/>
        </w:rPr>
        <w:t>, ustanowiony decyzją Koncesyjną Starosty Sierpeckiego z dnia 10 sierpnia 2021 r., znak: RŚ.6522.6.2021,</w:t>
      </w:r>
    </w:p>
    <w:p w14:paraId="75B956AF" w14:textId="77777777" w:rsidR="000D63AC" w:rsidRPr="000D63AC" w:rsidRDefault="000D63AC" w:rsidP="006D6184">
      <w:pPr>
        <w:numPr>
          <w:ilvl w:val="0"/>
          <w:numId w:val="61"/>
        </w:numPr>
        <w:spacing w:after="0" w:line="360" w:lineRule="auto"/>
        <w:ind w:left="357" w:hanging="357"/>
        <w:jc w:val="both"/>
        <w:rPr>
          <w:rFonts w:ascii="Arial" w:eastAsia="Aptos" w:hAnsi="Arial" w:cs="Arial"/>
          <w:kern w:val="2"/>
          <w14:ligatures w14:val="standardContextual"/>
        </w:rPr>
      </w:pPr>
      <w:r w:rsidRPr="000D63AC">
        <w:rPr>
          <w:rFonts w:ascii="Arial" w:eastAsia="Aptos" w:hAnsi="Arial" w:cs="Arial"/>
          <w:kern w:val="2"/>
          <w14:ligatures w14:val="standardContextual"/>
        </w:rPr>
        <w:lastRenderedPageBreak/>
        <w:t>Miłobędzyn II o powierzchni 19 474 m</w:t>
      </w:r>
      <w:r w:rsidRPr="000D63AC">
        <w:rPr>
          <w:rFonts w:ascii="Arial" w:eastAsia="Aptos" w:hAnsi="Arial" w:cs="Arial"/>
          <w:kern w:val="2"/>
          <w:vertAlign w:val="superscript"/>
          <w14:ligatures w14:val="standardContextual"/>
        </w:rPr>
        <w:t>2</w:t>
      </w:r>
      <w:r w:rsidRPr="000D63AC">
        <w:rPr>
          <w:rFonts w:ascii="Arial" w:eastAsia="Aptos" w:hAnsi="Arial" w:cs="Arial"/>
          <w:kern w:val="2"/>
          <w14:ligatures w14:val="standardContextual"/>
        </w:rPr>
        <w:t>, ustanowiony decyzją Koncesyjną Starosty Sierpeckiego z dnia 27 lutego 2012 r., znak: RŚ.6522.47.2011,</w:t>
      </w:r>
    </w:p>
    <w:p w14:paraId="623F633F" w14:textId="77777777" w:rsidR="000D63AC" w:rsidRPr="000D63AC" w:rsidRDefault="000D63AC" w:rsidP="006D6184">
      <w:pPr>
        <w:numPr>
          <w:ilvl w:val="0"/>
          <w:numId w:val="61"/>
        </w:numPr>
        <w:spacing w:after="0" w:line="360" w:lineRule="auto"/>
        <w:ind w:left="357" w:hanging="357"/>
        <w:jc w:val="both"/>
        <w:rPr>
          <w:rFonts w:ascii="Arial" w:eastAsia="Aptos" w:hAnsi="Arial" w:cs="Arial"/>
          <w:kern w:val="2"/>
          <w14:ligatures w14:val="standardContextual"/>
        </w:rPr>
      </w:pPr>
      <w:r w:rsidRPr="000D63AC">
        <w:rPr>
          <w:rFonts w:ascii="Arial" w:eastAsia="Aptos" w:hAnsi="Arial" w:cs="Arial"/>
          <w:kern w:val="2"/>
          <w14:ligatures w14:val="standardContextual"/>
        </w:rPr>
        <w:t>Szczepanki I o powierzchni 19 680 m² ustanowiony decyzją Koncesyjną Starosty Sierpeckiego z dnia 4 marca 2005 r., znak: RO.7510-3/05.</w:t>
      </w:r>
    </w:p>
    <w:p w14:paraId="34CF427A" w14:textId="77777777" w:rsidR="000D63AC" w:rsidRPr="000D63AC" w:rsidRDefault="000D63AC" w:rsidP="000D63AC">
      <w:pPr>
        <w:spacing w:before="120" w:after="120" w:line="360" w:lineRule="auto"/>
        <w:jc w:val="both"/>
        <w:rPr>
          <w:rFonts w:ascii="Arial" w:eastAsia="Aptos" w:hAnsi="Arial" w:cs="Arial"/>
          <w:kern w:val="2"/>
          <w14:ligatures w14:val="standardContextual"/>
        </w:rPr>
      </w:pPr>
      <w:r w:rsidRPr="000D63AC">
        <w:rPr>
          <w:rFonts w:ascii="Arial" w:eastAsia="Aptos" w:hAnsi="Arial" w:cs="Arial"/>
          <w:kern w:val="2"/>
          <w14:ligatures w14:val="standardContextual"/>
        </w:rPr>
        <w:t>Obszary górnicze:</w:t>
      </w:r>
    </w:p>
    <w:p w14:paraId="0E360CF4" w14:textId="77777777" w:rsidR="000D63AC" w:rsidRPr="000D63AC" w:rsidRDefault="000D63AC" w:rsidP="006D6184">
      <w:pPr>
        <w:numPr>
          <w:ilvl w:val="0"/>
          <w:numId w:val="61"/>
        </w:numPr>
        <w:spacing w:after="0" w:line="360" w:lineRule="auto"/>
        <w:ind w:left="357" w:hanging="357"/>
        <w:jc w:val="both"/>
        <w:rPr>
          <w:rFonts w:ascii="Arial" w:eastAsia="Aptos" w:hAnsi="Arial" w:cs="Arial"/>
          <w:kern w:val="2"/>
          <w14:ligatures w14:val="standardContextual"/>
        </w:rPr>
      </w:pPr>
      <w:r w:rsidRPr="000D63AC">
        <w:rPr>
          <w:rFonts w:ascii="Arial" w:eastAsia="Aptos" w:hAnsi="Arial" w:cs="Arial"/>
          <w:kern w:val="2"/>
          <w14:ligatures w14:val="standardContextual"/>
        </w:rPr>
        <w:t>Szczepanki ML o powierzchni 20016 m², z którego wydobywana jest kopalina: piaski i żwiry,</w:t>
      </w:r>
    </w:p>
    <w:p w14:paraId="4A9B9CD2" w14:textId="77777777" w:rsidR="000D63AC" w:rsidRPr="000D63AC" w:rsidRDefault="000D63AC" w:rsidP="006D6184">
      <w:pPr>
        <w:numPr>
          <w:ilvl w:val="0"/>
          <w:numId w:val="61"/>
        </w:numPr>
        <w:spacing w:after="0" w:line="360" w:lineRule="auto"/>
        <w:ind w:left="357" w:hanging="357"/>
        <w:jc w:val="both"/>
        <w:rPr>
          <w:rFonts w:ascii="Arial" w:eastAsia="Aptos" w:hAnsi="Arial" w:cs="Arial"/>
          <w:kern w:val="2"/>
          <w14:ligatures w14:val="standardContextual"/>
        </w:rPr>
      </w:pPr>
      <w:r w:rsidRPr="000D63AC">
        <w:rPr>
          <w:rFonts w:ascii="Arial" w:eastAsia="Aptos" w:hAnsi="Arial" w:cs="Arial"/>
          <w:kern w:val="2"/>
          <w14:ligatures w14:val="standardContextual"/>
        </w:rPr>
        <w:t>Zbójno IIA (częściowo) o powierzchni 116393 m², z którego wydobywana jest kopalina: piaski i żwiry,</w:t>
      </w:r>
    </w:p>
    <w:p w14:paraId="4EDBF643" w14:textId="77777777" w:rsidR="000D63AC" w:rsidRPr="000D63AC" w:rsidRDefault="000D63AC" w:rsidP="006D6184">
      <w:pPr>
        <w:numPr>
          <w:ilvl w:val="0"/>
          <w:numId w:val="61"/>
        </w:numPr>
        <w:spacing w:after="0" w:line="360" w:lineRule="auto"/>
        <w:ind w:left="357" w:hanging="357"/>
        <w:jc w:val="both"/>
        <w:rPr>
          <w:rFonts w:ascii="Arial" w:eastAsia="Aptos" w:hAnsi="Arial" w:cs="Arial"/>
          <w:kern w:val="2"/>
          <w14:ligatures w14:val="standardContextual"/>
        </w:rPr>
      </w:pPr>
      <w:r w:rsidRPr="000D63AC">
        <w:rPr>
          <w:rFonts w:ascii="Arial" w:eastAsia="Aptos" w:hAnsi="Arial" w:cs="Arial"/>
          <w:kern w:val="2"/>
          <w14:ligatures w14:val="standardContextual"/>
        </w:rPr>
        <w:t>Białoskóry o powierzchni 12613,6 m², z którego wydobywana jest kopalina: piaski i żwiry,</w:t>
      </w:r>
    </w:p>
    <w:p w14:paraId="6783373D" w14:textId="77777777" w:rsidR="000D63AC" w:rsidRPr="000D63AC" w:rsidRDefault="000D63AC" w:rsidP="006D6184">
      <w:pPr>
        <w:numPr>
          <w:ilvl w:val="0"/>
          <w:numId w:val="61"/>
        </w:numPr>
        <w:spacing w:after="0" w:line="360" w:lineRule="auto"/>
        <w:ind w:left="357" w:hanging="357"/>
        <w:jc w:val="both"/>
        <w:rPr>
          <w:rFonts w:ascii="Arial" w:eastAsia="Aptos" w:hAnsi="Arial" w:cs="Arial"/>
          <w:kern w:val="2"/>
          <w14:ligatures w14:val="standardContextual"/>
        </w:rPr>
      </w:pPr>
      <w:r w:rsidRPr="000D63AC">
        <w:rPr>
          <w:rFonts w:ascii="Arial" w:eastAsia="Aptos" w:hAnsi="Arial" w:cs="Arial"/>
          <w:kern w:val="2"/>
          <w14:ligatures w14:val="standardContextual"/>
        </w:rPr>
        <w:t>Miłobędzyn II o powierzchni 19475 m², z którego wydobywana jest kopalina: piaski i żwiry,</w:t>
      </w:r>
    </w:p>
    <w:p w14:paraId="2FEB0344" w14:textId="77777777" w:rsidR="000D63AC" w:rsidRPr="000D63AC" w:rsidRDefault="000D63AC" w:rsidP="006D6184">
      <w:pPr>
        <w:numPr>
          <w:ilvl w:val="0"/>
          <w:numId w:val="61"/>
        </w:numPr>
        <w:spacing w:after="0" w:line="360" w:lineRule="auto"/>
        <w:ind w:left="357" w:hanging="357"/>
        <w:jc w:val="both"/>
        <w:rPr>
          <w:rFonts w:ascii="Arial" w:eastAsia="Aptos" w:hAnsi="Arial" w:cs="Arial"/>
          <w:kern w:val="2"/>
          <w14:ligatures w14:val="standardContextual"/>
        </w:rPr>
      </w:pPr>
      <w:r w:rsidRPr="000D63AC">
        <w:rPr>
          <w:rFonts w:ascii="Arial" w:eastAsia="Aptos" w:hAnsi="Arial" w:cs="Arial"/>
          <w:kern w:val="2"/>
          <w14:ligatures w14:val="standardContextual"/>
        </w:rPr>
        <w:t>Szczepanki I o powierzchni 19680 m², z którego wydobywana jest kopalina: piaski i żwiry.</w:t>
      </w:r>
    </w:p>
    <w:p w14:paraId="65E914F4" w14:textId="77777777" w:rsidR="000D63AC" w:rsidRPr="000D63AC" w:rsidRDefault="000D63AC" w:rsidP="000D63AC">
      <w:pPr>
        <w:spacing w:before="120" w:after="120" w:line="360" w:lineRule="auto"/>
        <w:jc w:val="both"/>
        <w:rPr>
          <w:rFonts w:ascii="Arial" w:eastAsia="Calibri" w:hAnsi="Arial" w:cs="Arial"/>
          <w:kern w:val="2"/>
          <w14:ligatures w14:val="standardContextual"/>
        </w:rPr>
      </w:pPr>
      <w:r w:rsidRPr="000D63AC">
        <w:rPr>
          <w:rFonts w:ascii="Arial" w:eastAsia="Calibri" w:hAnsi="Arial" w:cs="Arial"/>
          <w:kern w:val="2"/>
          <w14:ligatures w14:val="standardContextual"/>
        </w:rPr>
        <w:t>Na terenie gminy Sierpc występują następujące udokumentowane złoża kopalin:</w:t>
      </w:r>
    </w:p>
    <w:p w14:paraId="39D5B8E5" w14:textId="77777777" w:rsidR="000D63AC" w:rsidRPr="000D63AC" w:rsidRDefault="000D63AC" w:rsidP="006D6184">
      <w:pPr>
        <w:numPr>
          <w:ilvl w:val="0"/>
          <w:numId w:val="62"/>
        </w:numPr>
        <w:spacing w:after="0" w:line="360" w:lineRule="auto"/>
        <w:ind w:left="357" w:hanging="357"/>
        <w:jc w:val="both"/>
        <w:rPr>
          <w:rFonts w:ascii="Arial" w:eastAsia="Calibri" w:hAnsi="Arial" w:cs="Arial"/>
          <w:kern w:val="2"/>
          <w14:ligatures w14:val="standardContextual"/>
        </w:rPr>
      </w:pPr>
      <w:r w:rsidRPr="000D63AC">
        <w:rPr>
          <w:rFonts w:ascii="Arial" w:eastAsia="Calibri" w:hAnsi="Arial" w:cs="Arial"/>
          <w:kern w:val="2"/>
          <w14:ligatures w14:val="standardContextual"/>
        </w:rPr>
        <w:t>Białoskóry; kopalina główna: piaski i żwiry,</w:t>
      </w:r>
    </w:p>
    <w:p w14:paraId="57230461" w14:textId="77777777" w:rsidR="000D63AC" w:rsidRPr="000D63AC" w:rsidRDefault="000D63AC" w:rsidP="006D6184">
      <w:pPr>
        <w:numPr>
          <w:ilvl w:val="0"/>
          <w:numId w:val="62"/>
        </w:numPr>
        <w:spacing w:after="0" w:line="360" w:lineRule="auto"/>
        <w:ind w:left="357" w:hanging="357"/>
        <w:jc w:val="both"/>
        <w:rPr>
          <w:rFonts w:ascii="Arial" w:eastAsia="Calibri" w:hAnsi="Arial" w:cs="Arial"/>
          <w:kern w:val="2"/>
          <w14:ligatures w14:val="standardContextual"/>
        </w:rPr>
      </w:pPr>
      <w:r w:rsidRPr="000D63AC">
        <w:rPr>
          <w:rFonts w:ascii="Arial" w:eastAsia="Calibri" w:hAnsi="Arial" w:cs="Arial"/>
          <w:kern w:val="2"/>
          <w14:ligatures w14:val="standardContextual"/>
        </w:rPr>
        <w:t>Borkowo Kościelne; kopalina główna: piaski i żwiry,</w:t>
      </w:r>
    </w:p>
    <w:p w14:paraId="756BD93F" w14:textId="77777777" w:rsidR="000D63AC" w:rsidRPr="000D63AC" w:rsidRDefault="000D63AC" w:rsidP="006D6184">
      <w:pPr>
        <w:numPr>
          <w:ilvl w:val="0"/>
          <w:numId w:val="62"/>
        </w:numPr>
        <w:spacing w:after="0" w:line="360" w:lineRule="auto"/>
        <w:ind w:left="357" w:hanging="357"/>
        <w:jc w:val="both"/>
        <w:rPr>
          <w:rFonts w:ascii="Arial" w:eastAsia="Calibri" w:hAnsi="Arial" w:cs="Arial"/>
          <w:kern w:val="2"/>
          <w14:ligatures w14:val="standardContextual"/>
        </w:rPr>
      </w:pPr>
      <w:r w:rsidRPr="000D63AC">
        <w:rPr>
          <w:rFonts w:ascii="Arial" w:eastAsia="Calibri" w:hAnsi="Arial" w:cs="Arial"/>
          <w:kern w:val="2"/>
          <w14:ligatures w14:val="standardContextual"/>
        </w:rPr>
        <w:t>Karolewo; kopalina główna: piaski i żwiry,</w:t>
      </w:r>
    </w:p>
    <w:p w14:paraId="457A4830" w14:textId="77777777" w:rsidR="000D63AC" w:rsidRPr="000D63AC" w:rsidRDefault="000D63AC" w:rsidP="006D6184">
      <w:pPr>
        <w:numPr>
          <w:ilvl w:val="0"/>
          <w:numId w:val="62"/>
        </w:numPr>
        <w:spacing w:after="0" w:line="360" w:lineRule="auto"/>
        <w:ind w:left="357" w:hanging="357"/>
        <w:jc w:val="both"/>
        <w:rPr>
          <w:rFonts w:ascii="Arial" w:eastAsia="Calibri" w:hAnsi="Arial" w:cs="Arial"/>
          <w:kern w:val="2"/>
          <w14:ligatures w14:val="standardContextual"/>
        </w:rPr>
      </w:pPr>
      <w:r w:rsidRPr="000D63AC">
        <w:rPr>
          <w:rFonts w:ascii="Arial" w:eastAsia="Calibri" w:hAnsi="Arial" w:cs="Arial"/>
          <w:kern w:val="2"/>
          <w14:ligatures w14:val="standardContextual"/>
        </w:rPr>
        <w:t>Miłobędzyn I (wyrobisko południowe); kopalina główna: piaski i żwiry,</w:t>
      </w:r>
    </w:p>
    <w:p w14:paraId="7F302E7A" w14:textId="77777777" w:rsidR="000D63AC" w:rsidRPr="000D63AC" w:rsidRDefault="000D63AC" w:rsidP="006D6184">
      <w:pPr>
        <w:numPr>
          <w:ilvl w:val="0"/>
          <w:numId w:val="62"/>
        </w:numPr>
        <w:spacing w:after="0" w:line="360" w:lineRule="auto"/>
        <w:ind w:left="357" w:hanging="357"/>
        <w:jc w:val="both"/>
        <w:rPr>
          <w:rFonts w:ascii="Arial" w:eastAsia="Calibri" w:hAnsi="Arial" w:cs="Arial"/>
          <w:kern w:val="2"/>
          <w14:ligatures w14:val="standardContextual"/>
        </w:rPr>
      </w:pPr>
      <w:r w:rsidRPr="000D63AC">
        <w:rPr>
          <w:rFonts w:ascii="Arial" w:eastAsia="Calibri" w:hAnsi="Arial" w:cs="Arial"/>
          <w:kern w:val="2"/>
          <w14:ligatures w14:val="standardContextual"/>
        </w:rPr>
        <w:t>Miłobędzyn I (wyrobisko południowe); kopalina główna: piaski i żwiry,</w:t>
      </w:r>
    </w:p>
    <w:p w14:paraId="767404BD" w14:textId="77777777" w:rsidR="000D63AC" w:rsidRPr="000D63AC" w:rsidRDefault="000D63AC" w:rsidP="006D6184">
      <w:pPr>
        <w:numPr>
          <w:ilvl w:val="0"/>
          <w:numId w:val="62"/>
        </w:numPr>
        <w:spacing w:after="0" w:line="360" w:lineRule="auto"/>
        <w:ind w:left="357" w:hanging="357"/>
        <w:jc w:val="both"/>
        <w:rPr>
          <w:rFonts w:ascii="Arial" w:eastAsia="Calibri" w:hAnsi="Arial" w:cs="Arial"/>
          <w:kern w:val="2"/>
          <w14:ligatures w14:val="standardContextual"/>
        </w:rPr>
      </w:pPr>
      <w:r w:rsidRPr="000D63AC">
        <w:rPr>
          <w:rFonts w:ascii="Arial" w:eastAsia="Calibri" w:hAnsi="Arial" w:cs="Arial"/>
          <w:kern w:val="2"/>
          <w14:ligatures w14:val="standardContextual"/>
        </w:rPr>
        <w:t>Szczepanki; kopalina główna: piaski i żwiry,</w:t>
      </w:r>
    </w:p>
    <w:p w14:paraId="5BE6C1C4" w14:textId="77777777" w:rsidR="000D63AC" w:rsidRPr="000D63AC" w:rsidRDefault="000D63AC" w:rsidP="006D6184">
      <w:pPr>
        <w:numPr>
          <w:ilvl w:val="0"/>
          <w:numId w:val="62"/>
        </w:numPr>
        <w:spacing w:after="0" w:line="360" w:lineRule="auto"/>
        <w:ind w:left="357" w:hanging="357"/>
        <w:jc w:val="both"/>
        <w:rPr>
          <w:rFonts w:ascii="Arial" w:eastAsia="Calibri" w:hAnsi="Arial" w:cs="Arial"/>
          <w:kern w:val="2"/>
          <w14:ligatures w14:val="standardContextual"/>
        </w:rPr>
      </w:pPr>
      <w:r w:rsidRPr="000D63AC">
        <w:rPr>
          <w:rFonts w:ascii="Arial" w:eastAsia="Calibri" w:hAnsi="Arial" w:cs="Arial"/>
          <w:kern w:val="2"/>
          <w14:ligatures w14:val="standardContextual"/>
        </w:rPr>
        <w:t>Szczepanki ML; kopalina główna: piaski i żwiry,</w:t>
      </w:r>
    </w:p>
    <w:p w14:paraId="3EA466D4" w14:textId="77777777" w:rsidR="000D63AC" w:rsidRPr="000D63AC" w:rsidRDefault="000D63AC" w:rsidP="006D6184">
      <w:pPr>
        <w:numPr>
          <w:ilvl w:val="0"/>
          <w:numId w:val="62"/>
        </w:numPr>
        <w:spacing w:after="0" w:line="360" w:lineRule="auto"/>
        <w:ind w:left="357" w:hanging="357"/>
        <w:jc w:val="both"/>
        <w:rPr>
          <w:rFonts w:ascii="Arial" w:eastAsia="Calibri" w:hAnsi="Arial" w:cs="Arial"/>
          <w:kern w:val="2"/>
          <w14:ligatures w14:val="standardContextual"/>
        </w:rPr>
      </w:pPr>
      <w:r w:rsidRPr="000D63AC">
        <w:rPr>
          <w:rFonts w:ascii="Arial" w:eastAsia="Calibri" w:hAnsi="Arial" w:cs="Arial"/>
          <w:kern w:val="2"/>
          <w14:ligatures w14:val="standardContextual"/>
        </w:rPr>
        <w:t>Zbójno II; kopalina główna: piaski i żwiry.</w:t>
      </w:r>
    </w:p>
    <w:p w14:paraId="440998B3" w14:textId="3676DF7F" w:rsidR="000D63AC" w:rsidRPr="000D63AC" w:rsidRDefault="000D63AC" w:rsidP="000D63AC">
      <w:pPr>
        <w:spacing w:before="120" w:after="120" w:line="360" w:lineRule="auto"/>
        <w:jc w:val="both"/>
        <w:rPr>
          <w:rFonts w:ascii="Arial" w:eastAsia="Times New Roman" w:hAnsi="Arial" w:cs="Times New Roman"/>
          <w:szCs w:val="20"/>
        </w:rPr>
      </w:pPr>
      <w:r w:rsidRPr="000D63AC">
        <w:rPr>
          <w:rFonts w:ascii="Arial" w:eastAsia="Times New Roman" w:hAnsi="Arial" w:cs="Times New Roman"/>
          <w:szCs w:val="20"/>
        </w:rPr>
        <w:t xml:space="preserve">Złoże w Karolewie zlokalizowane jest na obszarze chronionego krajobrazu Przyrzecze Skrwy Prawej, na terenie którego, zgodnie z §3 ust. 1 pkt 3) i 4) uchwały nr 69/24 Sejmiku Województwa Mazowieckiego z dnia 27 sierpnia 2024 r. w sprawie Obszaru Chronionego Krajobrazu Przyrzecze Skrwy Prawej zakazuje się wydobywania do celów gospodarczych skał, skamieniałości, a także minerałów i bursztynu oraz wykonywania prac ziemnych trwale zniekształcających rzeźbę terenu, </w:t>
      </w:r>
      <w:r w:rsidR="00C50633">
        <w:rPr>
          <w:rFonts w:ascii="Arial" w:eastAsia="Times New Roman" w:hAnsi="Arial" w:cs="Times New Roman"/>
          <w:szCs w:val="20"/>
        </w:rPr>
        <w:br/>
      </w:r>
      <w:r w:rsidRPr="000D63AC">
        <w:rPr>
          <w:rFonts w:ascii="Arial" w:eastAsia="Times New Roman" w:hAnsi="Arial" w:cs="Times New Roman"/>
          <w:szCs w:val="20"/>
        </w:rPr>
        <w:t>z wyjątkiem prac związanych z zabezpieczeniem przeciwpowodziowym lub przeciwosuwiskowym lub utrzymaniem, budową, odbudową, naprawą lub remontem urządzeń wodnych.</w:t>
      </w:r>
    </w:p>
    <w:p w14:paraId="3F33E205" w14:textId="77777777" w:rsidR="000D63AC" w:rsidRPr="000D63AC" w:rsidRDefault="000D63AC" w:rsidP="000D63AC">
      <w:pPr>
        <w:spacing w:before="120" w:after="120" w:line="360" w:lineRule="auto"/>
        <w:jc w:val="both"/>
        <w:rPr>
          <w:rFonts w:ascii="Arial" w:eastAsia="Times New Roman" w:hAnsi="Arial" w:cs="Times New Roman"/>
          <w:szCs w:val="20"/>
        </w:rPr>
      </w:pPr>
      <w:r w:rsidRPr="000D63AC">
        <w:rPr>
          <w:rFonts w:ascii="Arial" w:eastAsia="Times New Roman" w:hAnsi="Arial" w:cs="Times New Roman"/>
          <w:szCs w:val="20"/>
        </w:rPr>
        <w:t>Dla terenu i obszaru górniczego w miejscowości Miłobędzyn, które również zlokalizowane są na obszarze chronionego krajobrazu Przyrzecze Skrwy Prawej zastosowanie ma §3 ust. 3 ww. uchwały zezwalający na wykonywanie określonych prac wydobywczych wyłącznie na podstawie koncesji na wydobywanie kopalin ze złóż, uzyskanej i obowiązującej do dnia wejścia w życie uchwały.</w:t>
      </w:r>
    </w:p>
    <w:p w14:paraId="1841DB34" w14:textId="77777777" w:rsidR="00C50633" w:rsidRDefault="000D63AC" w:rsidP="000D63AC">
      <w:pPr>
        <w:spacing w:before="120" w:after="120" w:line="360" w:lineRule="auto"/>
        <w:jc w:val="both"/>
        <w:rPr>
          <w:rFonts w:ascii="Arial" w:eastAsia="Times New Roman" w:hAnsi="Arial" w:cs="Times New Roman"/>
          <w:szCs w:val="20"/>
        </w:rPr>
      </w:pPr>
      <w:r w:rsidRPr="000D63AC">
        <w:rPr>
          <w:rFonts w:ascii="Arial" w:eastAsia="Times New Roman" w:hAnsi="Arial" w:cs="Times New Roman"/>
          <w:szCs w:val="20"/>
        </w:rPr>
        <w:t xml:space="preserve">Z kolei złoże w Borkowie Kościelnym zlokalizowane jest na obszarze terenu ochrony pośredniej ujęć wody podziemnej „EMPEGEK” w Sierpcu, dla którego zgodnie z §3 ust 1. pkt 9) rozporządzenia Dyrektora Regionalnego Zarządu Gospodarki Wodnej w Warszawie nr 12/2014 z dnia 20.05.2014 r. w sprawie ustanowienia strefy ochronnej miejskiego ujęcia wody podziemnej „EMPEGEK” </w:t>
      </w:r>
    </w:p>
    <w:p w14:paraId="4472AF3C" w14:textId="0968E5BB" w:rsidR="000D63AC" w:rsidRPr="000D63AC" w:rsidRDefault="000D63AC" w:rsidP="000D63AC">
      <w:pPr>
        <w:spacing w:before="120" w:after="120" w:line="360" w:lineRule="auto"/>
        <w:jc w:val="both"/>
        <w:rPr>
          <w:rFonts w:ascii="Arial" w:eastAsia="Times New Roman" w:hAnsi="Arial" w:cs="Times New Roman"/>
          <w:szCs w:val="20"/>
        </w:rPr>
      </w:pPr>
      <w:r w:rsidRPr="000D63AC">
        <w:rPr>
          <w:rFonts w:ascii="Arial" w:eastAsia="Times New Roman" w:hAnsi="Arial" w:cs="Times New Roman"/>
          <w:szCs w:val="20"/>
        </w:rPr>
        <w:lastRenderedPageBreak/>
        <w:t>w Sierpcu zmienionym przez rozporządzenie Dyrektora Regionalnego Zarządu Gospodarki Wodnej w Warszawie nr 17/2014 z dnia 04.09.2014 r. oraz rozporządzenie Dyrektora Regionalnego Zarządu Gospodarki Wodnej w Warszawie nr 21/2015 z dnia 21.08.2015 r. zabrania się wydobywania kopalin metodą odkrywkową.</w:t>
      </w:r>
    </w:p>
    <w:p w14:paraId="7EB96D54" w14:textId="31830A12" w:rsidR="000D63AC" w:rsidRPr="000D63AC" w:rsidRDefault="000D63AC" w:rsidP="000D63AC">
      <w:pPr>
        <w:spacing w:before="120" w:after="120" w:line="360" w:lineRule="auto"/>
        <w:jc w:val="both"/>
        <w:rPr>
          <w:rFonts w:ascii="Arial" w:eastAsia="Times New Roman" w:hAnsi="Arial" w:cs="Times New Roman"/>
          <w:szCs w:val="20"/>
        </w:rPr>
      </w:pPr>
      <w:r w:rsidRPr="000D63AC">
        <w:rPr>
          <w:rFonts w:ascii="Arial" w:eastAsia="Times New Roman" w:hAnsi="Arial" w:cs="Times New Roman"/>
          <w:szCs w:val="20"/>
        </w:rPr>
        <w:t xml:space="preserve">Na terenie gminy Sierpc nie występują kompleksy podziemnego składowania dwutlenku węgla </w:t>
      </w:r>
      <w:r w:rsidR="00C50633">
        <w:rPr>
          <w:rFonts w:ascii="Arial" w:eastAsia="Times New Roman" w:hAnsi="Arial" w:cs="Times New Roman"/>
          <w:szCs w:val="20"/>
        </w:rPr>
        <w:br/>
      </w:r>
      <w:r w:rsidRPr="000D63AC">
        <w:rPr>
          <w:rFonts w:ascii="Arial" w:eastAsia="Times New Roman" w:hAnsi="Arial" w:cs="Times New Roman"/>
          <w:szCs w:val="20"/>
        </w:rPr>
        <w:t>i podziemne bezzbiornikowe magazyny substancji.</w:t>
      </w:r>
    </w:p>
    <w:p w14:paraId="0D621851" w14:textId="77777777" w:rsidR="000D63AC" w:rsidRDefault="000D63AC" w:rsidP="000D63AC">
      <w:pPr>
        <w:rPr>
          <w:rFonts w:ascii="Arial" w:eastAsia="Times New Roman" w:hAnsi="Arial" w:cs="Times New Roman"/>
          <w:szCs w:val="20"/>
        </w:rPr>
      </w:pPr>
    </w:p>
    <w:p w14:paraId="7AC12E0D" w14:textId="77777777" w:rsidR="000D63AC" w:rsidRPr="000D63AC" w:rsidRDefault="000D63AC" w:rsidP="000D63AC"/>
    <w:p w14:paraId="76F18316" w14:textId="77777777" w:rsidR="000D63AC" w:rsidRPr="000D63AC" w:rsidRDefault="000D63AC" w:rsidP="000D63AC"/>
    <w:p w14:paraId="4A3CDFDF" w14:textId="77777777" w:rsidR="000D63AC" w:rsidRDefault="000D63AC" w:rsidP="000D63AC">
      <w:pPr>
        <w:rPr>
          <w:rFonts w:ascii="Arial" w:eastAsia="Times New Roman" w:hAnsi="Arial" w:cs="Times New Roman"/>
          <w:szCs w:val="20"/>
        </w:rPr>
      </w:pPr>
    </w:p>
    <w:p w14:paraId="61A310E2" w14:textId="77777777" w:rsidR="000D63AC" w:rsidRDefault="000D63AC" w:rsidP="000D63AC">
      <w:pPr>
        <w:rPr>
          <w:rFonts w:ascii="Arial" w:eastAsia="Times New Roman" w:hAnsi="Arial" w:cs="Times New Roman"/>
          <w:szCs w:val="20"/>
        </w:rPr>
      </w:pPr>
    </w:p>
    <w:p w14:paraId="6ABCE596" w14:textId="77777777" w:rsidR="000D63AC" w:rsidRDefault="000D63AC" w:rsidP="000D63AC">
      <w:pPr>
        <w:rPr>
          <w:rFonts w:ascii="Arial" w:eastAsia="Times New Roman" w:hAnsi="Arial" w:cs="Times New Roman"/>
          <w:szCs w:val="20"/>
        </w:rPr>
      </w:pPr>
    </w:p>
    <w:p w14:paraId="5551ADD5" w14:textId="77777777" w:rsidR="000D63AC" w:rsidRDefault="000D63AC" w:rsidP="000D63AC">
      <w:pPr>
        <w:rPr>
          <w:rFonts w:ascii="Arial" w:eastAsia="Times New Roman" w:hAnsi="Arial" w:cs="Times New Roman"/>
          <w:szCs w:val="20"/>
        </w:rPr>
      </w:pPr>
    </w:p>
    <w:p w14:paraId="7E0309E8" w14:textId="77777777" w:rsidR="000D63AC" w:rsidRDefault="000D63AC" w:rsidP="000D63AC">
      <w:pPr>
        <w:rPr>
          <w:rFonts w:ascii="Arial" w:eastAsia="Times New Roman" w:hAnsi="Arial" w:cs="Times New Roman"/>
          <w:szCs w:val="20"/>
        </w:rPr>
      </w:pPr>
    </w:p>
    <w:p w14:paraId="774DEF27" w14:textId="77777777" w:rsidR="000D63AC" w:rsidRDefault="000D63AC" w:rsidP="000D63AC">
      <w:pPr>
        <w:rPr>
          <w:rFonts w:ascii="Arial" w:eastAsia="Times New Roman" w:hAnsi="Arial" w:cs="Times New Roman"/>
          <w:szCs w:val="20"/>
        </w:rPr>
      </w:pPr>
    </w:p>
    <w:p w14:paraId="43708FA4" w14:textId="77777777" w:rsidR="000D63AC" w:rsidRDefault="000D63AC" w:rsidP="000D63AC">
      <w:pPr>
        <w:rPr>
          <w:rFonts w:ascii="Arial" w:eastAsia="Times New Roman" w:hAnsi="Arial" w:cs="Times New Roman"/>
          <w:szCs w:val="20"/>
        </w:rPr>
      </w:pPr>
    </w:p>
    <w:p w14:paraId="4401D89A" w14:textId="77777777" w:rsidR="000D63AC" w:rsidRDefault="000D63AC" w:rsidP="000D63AC">
      <w:pPr>
        <w:rPr>
          <w:rFonts w:ascii="Arial" w:eastAsia="Times New Roman" w:hAnsi="Arial" w:cs="Times New Roman"/>
          <w:szCs w:val="20"/>
        </w:rPr>
      </w:pPr>
    </w:p>
    <w:p w14:paraId="387B68BB" w14:textId="77777777" w:rsidR="000D63AC" w:rsidRDefault="000D63AC" w:rsidP="000D63AC">
      <w:pPr>
        <w:rPr>
          <w:rFonts w:ascii="Arial" w:eastAsia="Times New Roman" w:hAnsi="Arial" w:cs="Times New Roman"/>
          <w:szCs w:val="20"/>
        </w:rPr>
      </w:pPr>
    </w:p>
    <w:p w14:paraId="1842B7AA" w14:textId="77777777" w:rsidR="000D63AC" w:rsidRDefault="000D63AC" w:rsidP="000D63AC">
      <w:pPr>
        <w:rPr>
          <w:rFonts w:ascii="Arial" w:eastAsia="Times New Roman" w:hAnsi="Arial" w:cs="Times New Roman"/>
          <w:szCs w:val="20"/>
        </w:rPr>
      </w:pPr>
    </w:p>
    <w:p w14:paraId="78A61CE6" w14:textId="77777777" w:rsidR="000D63AC" w:rsidRDefault="000D63AC" w:rsidP="000D63AC">
      <w:pPr>
        <w:rPr>
          <w:rFonts w:ascii="Arial" w:eastAsia="Times New Roman" w:hAnsi="Arial" w:cs="Times New Roman"/>
          <w:szCs w:val="20"/>
        </w:rPr>
      </w:pPr>
    </w:p>
    <w:p w14:paraId="454A3C55" w14:textId="77777777" w:rsidR="000D63AC" w:rsidRDefault="000D63AC" w:rsidP="000D63AC">
      <w:pPr>
        <w:rPr>
          <w:rFonts w:ascii="Arial" w:eastAsia="Times New Roman" w:hAnsi="Arial" w:cs="Times New Roman"/>
          <w:szCs w:val="20"/>
        </w:rPr>
      </w:pPr>
    </w:p>
    <w:p w14:paraId="3767345F" w14:textId="77777777" w:rsidR="000D63AC" w:rsidRDefault="000D63AC" w:rsidP="000D63AC">
      <w:pPr>
        <w:rPr>
          <w:rFonts w:ascii="Arial" w:eastAsia="Times New Roman" w:hAnsi="Arial" w:cs="Times New Roman"/>
          <w:szCs w:val="20"/>
        </w:rPr>
      </w:pPr>
    </w:p>
    <w:p w14:paraId="7772F6EC" w14:textId="77777777" w:rsidR="000D63AC" w:rsidRDefault="000D63AC" w:rsidP="000D63AC">
      <w:pPr>
        <w:rPr>
          <w:rFonts w:ascii="Arial" w:eastAsia="Times New Roman" w:hAnsi="Arial" w:cs="Times New Roman"/>
          <w:szCs w:val="20"/>
        </w:rPr>
      </w:pPr>
    </w:p>
    <w:p w14:paraId="770ECA82" w14:textId="77777777" w:rsidR="000D63AC" w:rsidRDefault="000D63AC" w:rsidP="000D63AC">
      <w:pPr>
        <w:rPr>
          <w:rFonts w:ascii="Arial" w:eastAsia="Times New Roman" w:hAnsi="Arial" w:cs="Times New Roman"/>
          <w:szCs w:val="20"/>
        </w:rPr>
      </w:pPr>
    </w:p>
    <w:p w14:paraId="57E6189C" w14:textId="3051C288" w:rsidR="000D63AC" w:rsidRPr="000D63AC" w:rsidRDefault="000D63AC" w:rsidP="000D63AC">
      <w:pPr>
        <w:sectPr w:rsidR="000D63AC" w:rsidRPr="000D63AC" w:rsidSect="003279B1">
          <w:pgSz w:w="11906" w:h="16838"/>
          <w:pgMar w:top="1134" w:right="1134" w:bottom="1134" w:left="1134" w:header="709" w:footer="709" w:gutter="0"/>
          <w:cols w:space="708"/>
          <w:docGrid w:linePitch="360"/>
        </w:sectPr>
      </w:pPr>
    </w:p>
    <w:p w14:paraId="14DC2CDE" w14:textId="0C7A74FD" w:rsidR="000D63AC" w:rsidRDefault="000D63AC" w:rsidP="000D63AC">
      <w:pPr>
        <w:pStyle w:val="Legenda"/>
        <w:keepNext/>
      </w:pPr>
      <w:bookmarkStart w:id="63" w:name="_Toc200545847"/>
      <w:r>
        <w:lastRenderedPageBreak/>
        <w:t xml:space="preserve">Rysunek </w:t>
      </w:r>
      <w:r w:rsidR="00E85807">
        <w:fldChar w:fldCharType="begin"/>
      </w:r>
      <w:r w:rsidR="00E85807">
        <w:instrText xml:space="preserve"> SEQ Rysunek \* ARABIC </w:instrText>
      </w:r>
      <w:r w:rsidR="00E85807">
        <w:fldChar w:fldCharType="separate"/>
      </w:r>
      <w:r w:rsidR="002551D8">
        <w:rPr>
          <w:noProof/>
        </w:rPr>
        <w:t>12</w:t>
      </w:r>
      <w:r w:rsidR="00E85807">
        <w:rPr>
          <w:noProof/>
        </w:rPr>
        <w:fldChar w:fldCharType="end"/>
      </w:r>
      <w:r>
        <w:t xml:space="preserve">. </w:t>
      </w:r>
      <w:r w:rsidRPr="000D63AC">
        <w:t>Udokumentowane złoża kopalin oraz tereny i obszary górnicze na terenie gminy Sierpc</w:t>
      </w:r>
      <w:bookmarkEnd w:id="63"/>
    </w:p>
    <w:p w14:paraId="0BA71033" w14:textId="42D42192" w:rsidR="003279B1" w:rsidRDefault="000D63AC" w:rsidP="000D63AC">
      <w:pPr>
        <w:jc w:val="center"/>
      </w:pPr>
      <w:r w:rsidRPr="000D63AC">
        <w:rPr>
          <w:noProof/>
          <w:bdr w:val="double" w:sz="4" w:space="0" w:color="auto"/>
        </w:rPr>
        <w:drawing>
          <wp:inline distT="0" distB="0" distL="0" distR="0" wp14:anchorId="3F25A4E9" wp14:editId="493B7511">
            <wp:extent cx="7730287" cy="5471160"/>
            <wp:effectExtent l="0" t="0" r="4445" b="0"/>
            <wp:docPr id="1745119238" name="Obraz 1" descr="Na rysunku przedstawiono udokumentowane złoża kopalin oraz tereny i obszary górnicze na teren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19238" name="Obraz 1" descr="Na rysunku przedstawiono udokumentowane złoża kopalin oraz tereny i obszary górnicze na terenie gminy Sierpc."/>
                    <pic:cNvPicPr/>
                  </pic:nvPicPr>
                  <pic:blipFill>
                    <a:blip r:embed="rId39"/>
                    <a:stretch>
                      <a:fillRect/>
                    </a:stretch>
                  </pic:blipFill>
                  <pic:spPr>
                    <a:xfrm>
                      <a:off x="0" y="0"/>
                      <a:ext cx="7756233" cy="5489524"/>
                    </a:xfrm>
                    <a:prstGeom prst="rect">
                      <a:avLst/>
                    </a:prstGeom>
                  </pic:spPr>
                </pic:pic>
              </a:graphicData>
            </a:graphic>
          </wp:inline>
        </w:drawing>
      </w:r>
    </w:p>
    <w:p w14:paraId="0BDC7704" w14:textId="77777777" w:rsidR="000D63AC" w:rsidRDefault="000D63AC" w:rsidP="000D63AC">
      <w:pPr>
        <w:spacing w:before="120" w:after="120" w:line="240" w:lineRule="auto"/>
        <w:jc w:val="right"/>
        <w:rPr>
          <w:rFonts w:ascii="Arial" w:eastAsia="Aptos" w:hAnsi="Arial" w:cs="Arial"/>
          <w:kern w:val="2"/>
          <w:sz w:val="18"/>
          <w:szCs w:val="18"/>
          <w14:ligatures w14:val="standardContextual"/>
        </w:rPr>
      </w:pPr>
      <w:r w:rsidRPr="000D63AC">
        <w:rPr>
          <w:rFonts w:ascii="Arial" w:eastAsia="Aptos" w:hAnsi="Arial" w:cs="Arial"/>
          <w:kern w:val="2"/>
          <w:sz w:val="18"/>
          <w:szCs w:val="18"/>
          <w14:ligatures w14:val="standardContextual"/>
        </w:rPr>
        <w:t>Źródło: Państwowy Instytut Geologiczny – Państwowy Instytut Badawczy (PIG-PIB) – baza MIDAS</w:t>
      </w:r>
    </w:p>
    <w:p w14:paraId="63E1A97A" w14:textId="77777777" w:rsidR="000D63AC" w:rsidRDefault="000D63AC" w:rsidP="000D63AC">
      <w:pPr>
        <w:spacing w:before="120" w:after="120" w:line="360" w:lineRule="auto"/>
        <w:jc w:val="both"/>
        <w:rPr>
          <w:rFonts w:ascii="Arial" w:eastAsia="Arial" w:hAnsi="Arial" w:cs="Arial"/>
          <w:kern w:val="2"/>
          <w14:ligatures w14:val="standardContextual"/>
        </w:rPr>
        <w:sectPr w:rsidR="000D63AC" w:rsidSect="003279B1">
          <w:pgSz w:w="16838" w:h="11906" w:orient="landscape"/>
          <w:pgMar w:top="1134" w:right="1134" w:bottom="1134" w:left="1134" w:header="709" w:footer="709" w:gutter="0"/>
          <w:cols w:space="708"/>
          <w:docGrid w:linePitch="360"/>
        </w:sectPr>
      </w:pPr>
    </w:p>
    <w:p w14:paraId="22D36101" w14:textId="77777777" w:rsidR="000D63AC" w:rsidRPr="000D63AC" w:rsidRDefault="000D63AC" w:rsidP="000D63AC">
      <w:pPr>
        <w:spacing w:before="120" w:after="120" w:line="360" w:lineRule="auto"/>
        <w:jc w:val="both"/>
        <w:rPr>
          <w:rFonts w:ascii="Arial" w:eastAsia="Arial" w:hAnsi="Arial" w:cs="Arial"/>
          <w:kern w:val="2"/>
          <w14:ligatures w14:val="standardContextual"/>
        </w:rPr>
      </w:pPr>
      <w:r w:rsidRPr="000D63AC">
        <w:rPr>
          <w:rFonts w:ascii="Arial" w:eastAsia="Arial" w:hAnsi="Arial" w:cs="Arial"/>
          <w:kern w:val="2"/>
          <w14:ligatures w14:val="standardContextual"/>
        </w:rPr>
        <w:lastRenderedPageBreak/>
        <w:t>Osuwisko jest przemieszczeniem mas ziemnych, powierzchniowej zwietrzeliny i mas skalnych podłoża spowodowanym siłami przyrody lub działalnością człowieka.</w:t>
      </w:r>
    </w:p>
    <w:p w14:paraId="223D20BB" w14:textId="77777777" w:rsidR="000D63AC" w:rsidRPr="000D63AC" w:rsidRDefault="000D63AC" w:rsidP="000D63AC">
      <w:pPr>
        <w:tabs>
          <w:tab w:val="left" w:pos="2972"/>
        </w:tabs>
        <w:spacing w:before="120" w:after="120" w:line="360" w:lineRule="auto"/>
        <w:jc w:val="both"/>
        <w:rPr>
          <w:rFonts w:ascii="Arial" w:eastAsia="Times New Roman" w:hAnsi="Arial" w:cs="Arial"/>
          <w:szCs w:val="20"/>
        </w:rPr>
      </w:pPr>
      <w:r w:rsidRPr="000D63AC">
        <w:rPr>
          <w:rFonts w:ascii="Arial" w:eastAsia="Times New Roman" w:hAnsi="Arial" w:cs="Arial"/>
          <w:szCs w:val="20"/>
        </w:rPr>
        <w:t>Osuwiska znajdujące się na terenie gminy Sierpc przedstawia poniższa tabela.</w:t>
      </w:r>
    </w:p>
    <w:p w14:paraId="6B118151" w14:textId="50D3540B" w:rsidR="000D63AC" w:rsidRDefault="000D63AC" w:rsidP="000D63AC">
      <w:pPr>
        <w:pStyle w:val="Legenda"/>
        <w:keepNext/>
      </w:pPr>
      <w:bookmarkStart w:id="64" w:name="_Toc200545819"/>
      <w:r>
        <w:t xml:space="preserve">Tabela </w:t>
      </w:r>
      <w:r w:rsidR="00E85807">
        <w:fldChar w:fldCharType="begin"/>
      </w:r>
      <w:r w:rsidR="00E85807">
        <w:instrText xml:space="preserve"> SEQ Tabela \* ARABIC </w:instrText>
      </w:r>
      <w:r w:rsidR="00E85807">
        <w:fldChar w:fldCharType="separate"/>
      </w:r>
      <w:r w:rsidR="002551D8">
        <w:rPr>
          <w:noProof/>
        </w:rPr>
        <w:t>14</w:t>
      </w:r>
      <w:r w:rsidR="00E85807">
        <w:rPr>
          <w:noProof/>
        </w:rPr>
        <w:fldChar w:fldCharType="end"/>
      </w:r>
      <w:r>
        <w:t xml:space="preserve">. </w:t>
      </w:r>
      <w:r w:rsidRPr="000D63AC">
        <w:t>Osuwiska znajdujące się na terenie gminy Sierpc</w:t>
      </w:r>
      <w:bookmarkEnd w:id="64"/>
    </w:p>
    <w:tbl>
      <w:tblPr>
        <w:tblStyle w:val="Tabela-Siatka51"/>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3528"/>
        <w:gridCol w:w="3021"/>
        <w:gridCol w:w="3043"/>
      </w:tblGrid>
      <w:tr w:rsidR="000D63AC" w:rsidRPr="000D63AC" w14:paraId="796AC6BB" w14:textId="77777777" w:rsidTr="001D10D8">
        <w:trPr>
          <w:tblHeader/>
          <w:jc w:val="center"/>
        </w:trPr>
        <w:tc>
          <w:tcPr>
            <w:tcW w:w="1839" w:type="pct"/>
            <w:shd w:val="clear" w:color="auto" w:fill="BFBFBF"/>
            <w:vAlign w:val="center"/>
          </w:tcPr>
          <w:p w14:paraId="7A232B4A" w14:textId="77777777" w:rsidR="000D63AC" w:rsidRPr="000D63AC" w:rsidRDefault="000D63AC" w:rsidP="000D63AC">
            <w:pPr>
              <w:spacing w:before="60" w:after="60"/>
              <w:jc w:val="center"/>
              <w:rPr>
                <w:rFonts w:ascii="Arial" w:eastAsia="Aptos" w:hAnsi="Arial" w:cs="Arial"/>
                <w:b/>
                <w:bCs/>
                <w:sz w:val="18"/>
                <w:szCs w:val="18"/>
              </w:rPr>
            </w:pPr>
            <w:r w:rsidRPr="000D63AC">
              <w:rPr>
                <w:rFonts w:ascii="Arial" w:eastAsia="Aptos" w:hAnsi="Arial" w:cs="Arial"/>
                <w:b/>
                <w:bCs/>
                <w:sz w:val="18"/>
                <w:szCs w:val="18"/>
              </w:rPr>
              <w:t>Miejscowość</w:t>
            </w:r>
          </w:p>
        </w:tc>
        <w:tc>
          <w:tcPr>
            <w:tcW w:w="3161" w:type="pct"/>
            <w:gridSpan w:val="2"/>
            <w:shd w:val="clear" w:color="auto" w:fill="BFBFBF"/>
            <w:vAlign w:val="center"/>
          </w:tcPr>
          <w:p w14:paraId="3240C24D" w14:textId="77777777" w:rsidR="000D63AC" w:rsidRPr="000D63AC" w:rsidRDefault="000D63AC" w:rsidP="000D63AC">
            <w:pPr>
              <w:spacing w:before="60" w:after="60"/>
              <w:jc w:val="center"/>
              <w:rPr>
                <w:rFonts w:ascii="Arial" w:eastAsia="Aptos" w:hAnsi="Arial" w:cs="Arial"/>
                <w:b/>
                <w:bCs/>
                <w:sz w:val="18"/>
                <w:szCs w:val="18"/>
              </w:rPr>
            </w:pPr>
            <w:r w:rsidRPr="000D63AC">
              <w:rPr>
                <w:rFonts w:ascii="Arial" w:eastAsia="Aptos" w:hAnsi="Arial" w:cs="Arial"/>
                <w:b/>
                <w:bCs/>
                <w:sz w:val="18"/>
                <w:szCs w:val="18"/>
              </w:rPr>
              <w:t>Współrzędne geograficzne</w:t>
            </w:r>
          </w:p>
        </w:tc>
      </w:tr>
      <w:tr w:rsidR="000D63AC" w:rsidRPr="000D63AC" w14:paraId="44DBCBCA" w14:textId="77777777" w:rsidTr="001D10D8">
        <w:trPr>
          <w:jc w:val="center"/>
        </w:trPr>
        <w:tc>
          <w:tcPr>
            <w:tcW w:w="1839" w:type="pct"/>
            <w:vAlign w:val="center"/>
          </w:tcPr>
          <w:p w14:paraId="1056EE12"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Budy Miłobędzkie</w:t>
            </w:r>
          </w:p>
        </w:tc>
        <w:tc>
          <w:tcPr>
            <w:tcW w:w="1575" w:type="pct"/>
            <w:vAlign w:val="center"/>
          </w:tcPr>
          <w:p w14:paraId="71F7DF02"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36'00.6" E</w:t>
            </w:r>
          </w:p>
        </w:tc>
        <w:tc>
          <w:tcPr>
            <w:tcW w:w="1586" w:type="pct"/>
            <w:vAlign w:val="center"/>
          </w:tcPr>
          <w:p w14:paraId="4D3351F4"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49'47.7" N</w:t>
            </w:r>
          </w:p>
        </w:tc>
      </w:tr>
      <w:tr w:rsidR="000D63AC" w:rsidRPr="000D63AC" w14:paraId="765E798D" w14:textId="77777777" w:rsidTr="001D10D8">
        <w:trPr>
          <w:jc w:val="center"/>
        </w:trPr>
        <w:tc>
          <w:tcPr>
            <w:tcW w:w="1839" w:type="pct"/>
            <w:vAlign w:val="center"/>
          </w:tcPr>
          <w:p w14:paraId="3F25EF88"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Budy Bledzewskie</w:t>
            </w:r>
          </w:p>
        </w:tc>
        <w:tc>
          <w:tcPr>
            <w:tcW w:w="1575" w:type="pct"/>
            <w:vAlign w:val="center"/>
          </w:tcPr>
          <w:p w14:paraId="2D630482"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36'09.0" E</w:t>
            </w:r>
          </w:p>
        </w:tc>
        <w:tc>
          <w:tcPr>
            <w:tcW w:w="1586" w:type="pct"/>
            <w:vAlign w:val="center"/>
          </w:tcPr>
          <w:p w14:paraId="4AB0A95F"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49'49.7" N</w:t>
            </w:r>
          </w:p>
        </w:tc>
      </w:tr>
      <w:tr w:rsidR="000D63AC" w:rsidRPr="000D63AC" w14:paraId="0CD0DC41" w14:textId="77777777" w:rsidTr="001D10D8">
        <w:trPr>
          <w:jc w:val="center"/>
        </w:trPr>
        <w:tc>
          <w:tcPr>
            <w:tcW w:w="1839" w:type="pct"/>
            <w:vAlign w:val="center"/>
          </w:tcPr>
          <w:p w14:paraId="216A0079"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Kwaśno</w:t>
            </w:r>
          </w:p>
        </w:tc>
        <w:tc>
          <w:tcPr>
            <w:tcW w:w="1575" w:type="pct"/>
            <w:vAlign w:val="center"/>
          </w:tcPr>
          <w:p w14:paraId="7AA0EB4F"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36'51.1" E</w:t>
            </w:r>
          </w:p>
        </w:tc>
        <w:tc>
          <w:tcPr>
            <w:tcW w:w="1586" w:type="pct"/>
            <w:vAlign w:val="center"/>
          </w:tcPr>
          <w:p w14:paraId="0A702F3D"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51'19.2" N</w:t>
            </w:r>
          </w:p>
        </w:tc>
      </w:tr>
      <w:tr w:rsidR="000D63AC" w:rsidRPr="000D63AC" w14:paraId="1A89EBED" w14:textId="77777777" w:rsidTr="001D10D8">
        <w:trPr>
          <w:jc w:val="center"/>
        </w:trPr>
        <w:tc>
          <w:tcPr>
            <w:tcW w:w="1839" w:type="pct"/>
            <w:vAlign w:val="center"/>
          </w:tcPr>
          <w:p w14:paraId="439E59B8"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Kwaśno</w:t>
            </w:r>
          </w:p>
        </w:tc>
        <w:tc>
          <w:tcPr>
            <w:tcW w:w="1575" w:type="pct"/>
            <w:vAlign w:val="center"/>
          </w:tcPr>
          <w:p w14:paraId="2CE4B2D9"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36'51.1" E</w:t>
            </w:r>
          </w:p>
        </w:tc>
        <w:tc>
          <w:tcPr>
            <w:tcW w:w="1586" w:type="pct"/>
            <w:vAlign w:val="center"/>
          </w:tcPr>
          <w:p w14:paraId="5CAE01DA"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51'19.2" N</w:t>
            </w:r>
          </w:p>
        </w:tc>
      </w:tr>
      <w:tr w:rsidR="000D63AC" w:rsidRPr="000D63AC" w14:paraId="4D6683C1" w14:textId="77777777" w:rsidTr="001D10D8">
        <w:trPr>
          <w:jc w:val="center"/>
        </w:trPr>
        <w:tc>
          <w:tcPr>
            <w:tcW w:w="1839" w:type="pct"/>
            <w:vAlign w:val="center"/>
          </w:tcPr>
          <w:p w14:paraId="382CB3DF"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Kwaśno</w:t>
            </w:r>
          </w:p>
        </w:tc>
        <w:tc>
          <w:tcPr>
            <w:tcW w:w="1575" w:type="pct"/>
            <w:vAlign w:val="center"/>
          </w:tcPr>
          <w:p w14:paraId="25FD4482"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37'19.6" E</w:t>
            </w:r>
          </w:p>
        </w:tc>
        <w:tc>
          <w:tcPr>
            <w:tcW w:w="1586" w:type="pct"/>
            <w:vAlign w:val="center"/>
          </w:tcPr>
          <w:p w14:paraId="003A088C"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51'26.4" N</w:t>
            </w:r>
          </w:p>
        </w:tc>
      </w:tr>
      <w:tr w:rsidR="000D63AC" w:rsidRPr="000D63AC" w14:paraId="66534C46" w14:textId="77777777" w:rsidTr="001D10D8">
        <w:trPr>
          <w:jc w:val="center"/>
        </w:trPr>
        <w:tc>
          <w:tcPr>
            <w:tcW w:w="1839" w:type="pct"/>
            <w:vAlign w:val="center"/>
          </w:tcPr>
          <w:p w14:paraId="70D952FC"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Kwaśno</w:t>
            </w:r>
          </w:p>
        </w:tc>
        <w:tc>
          <w:tcPr>
            <w:tcW w:w="1575" w:type="pct"/>
            <w:vAlign w:val="center"/>
          </w:tcPr>
          <w:p w14:paraId="5C518DE6"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36'46.3" E</w:t>
            </w:r>
          </w:p>
        </w:tc>
        <w:tc>
          <w:tcPr>
            <w:tcW w:w="1586" w:type="pct"/>
            <w:vAlign w:val="center"/>
          </w:tcPr>
          <w:p w14:paraId="3FBD903D"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51'15.4" N</w:t>
            </w:r>
          </w:p>
        </w:tc>
      </w:tr>
      <w:tr w:rsidR="000D63AC" w:rsidRPr="000D63AC" w14:paraId="5645A349" w14:textId="77777777" w:rsidTr="001D10D8">
        <w:trPr>
          <w:jc w:val="center"/>
        </w:trPr>
        <w:tc>
          <w:tcPr>
            <w:tcW w:w="1839" w:type="pct"/>
            <w:vAlign w:val="center"/>
          </w:tcPr>
          <w:p w14:paraId="24A20AA6"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Kwaśno</w:t>
            </w:r>
          </w:p>
        </w:tc>
        <w:tc>
          <w:tcPr>
            <w:tcW w:w="1575" w:type="pct"/>
            <w:vAlign w:val="center"/>
          </w:tcPr>
          <w:p w14:paraId="777F4763"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36'14.1" E</w:t>
            </w:r>
          </w:p>
        </w:tc>
        <w:tc>
          <w:tcPr>
            <w:tcW w:w="1586" w:type="pct"/>
            <w:vAlign w:val="center"/>
          </w:tcPr>
          <w:p w14:paraId="68E28CEF"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50'56.2" N</w:t>
            </w:r>
          </w:p>
        </w:tc>
      </w:tr>
      <w:tr w:rsidR="000D63AC" w:rsidRPr="000D63AC" w14:paraId="06870472" w14:textId="77777777" w:rsidTr="001D10D8">
        <w:trPr>
          <w:jc w:val="center"/>
        </w:trPr>
        <w:tc>
          <w:tcPr>
            <w:tcW w:w="1839" w:type="pct"/>
            <w:vAlign w:val="center"/>
          </w:tcPr>
          <w:p w14:paraId="48960807"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Żochowo</w:t>
            </w:r>
          </w:p>
        </w:tc>
        <w:tc>
          <w:tcPr>
            <w:tcW w:w="1575" w:type="pct"/>
            <w:vAlign w:val="center"/>
          </w:tcPr>
          <w:p w14:paraId="3EBECC96"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33'49.7" E</w:t>
            </w:r>
          </w:p>
        </w:tc>
        <w:tc>
          <w:tcPr>
            <w:tcW w:w="1586" w:type="pct"/>
            <w:vAlign w:val="center"/>
          </w:tcPr>
          <w:p w14:paraId="38BB5A61"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49'37.2" N</w:t>
            </w:r>
          </w:p>
        </w:tc>
      </w:tr>
      <w:tr w:rsidR="000D63AC" w:rsidRPr="000D63AC" w14:paraId="1B1CCC1D" w14:textId="77777777" w:rsidTr="001D10D8">
        <w:trPr>
          <w:jc w:val="center"/>
        </w:trPr>
        <w:tc>
          <w:tcPr>
            <w:tcW w:w="1839" w:type="pct"/>
            <w:vAlign w:val="center"/>
          </w:tcPr>
          <w:p w14:paraId="04C24EA7"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Żochowo</w:t>
            </w:r>
          </w:p>
        </w:tc>
        <w:tc>
          <w:tcPr>
            <w:tcW w:w="1575" w:type="pct"/>
            <w:vAlign w:val="center"/>
          </w:tcPr>
          <w:p w14:paraId="2D5009DA"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33'39.7" E</w:t>
            </w:r>
          </w:p>
        </w:tc>
        <w:tc>
          <w:tcPr>
            <w:tcW w:w="1586" w:type="pct"/>
            <w:vAlign w:val="center"/>
          </w:tcPr>
          <w:p w14:paraId="7296B7F9"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49'26.8" N</w:t>
            </w:r>
          </w:p>
        </w:tc>
      </w:tr>
      <w:tr w:rsidR="000D63AC" w:rsidRPr="000D63AC" w14:paraId="2578EF17" w14:textId="77777777" w:rsidTr="001D10D8">
        <w:trPr>
          <w:jc w:val="center"/>
        </w:trPr>
        <w:tc>
          <w:tcPr>
            <w:tcW w:w="1839" w:type="pct"/>
            <w:vAlign w:val="center"/>
          </w:tcPr>
          <w:p w14:paraId="3ACF235E"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Żochowo</w:t>
            </w:r>
          </w:p>
        </w:tc>
        <w:tc>
          <w:tcPr>
            <w:tcW w:w="1575" w:type="pct"/>
            <w:vAlign w:val="center"/>
          </w:tcPr>
          <w:p w14:paraId="378C94C8"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33'22.7" E</w:t>
            </w:r>
          </w:p>
        </w:tc>
        <w:tc>
          <w:tcPr>
            <w:tcW w:w="1586" w:type="pct"/>
            <w:vAlign w:val="center"/>
          </w:tcPr>
          <w:p w14:paraId="27348903"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49'30.2" N</w:t>
            </w:r>
          </w:p>
        </w:tc>
      </w:tr>
      <w:tr w:rsidR="000D63AC" w:rsidRPr="000D63AC" w14:paraId="68FB816B" w14:textId="77777777" w:rsidTr="001D10D8">
        <w:trPr>
          <w:jc w:val="center"/>
        </w:trPr>
        <w:tc>
          <w:tcPr>
            <w:tcW w:w="1839" w:type="pct"/>
            <w:vAlign w:val="center"/>
          </w:tcPr>
          <w:p w14:paraId="2B790545"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Żochowo</w:t>
            </w:r>
          </w:p>
        </w:tc>
        <w:tc>
          <w:tcPr>
            <w:tcW w:w="1575" w:type="pct"/>
            <w:vAlign w:val="center"/>
          </w:tcPr>
          <w:p w14:paraId="5CCBFF95"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33'19.1" E</w:t>
            </w:r>
          </w:p>
        </w:tc>
        <w:tc>
          <w:tcPr>
            <w:tcW w:w="1586" w:type="pct"/>
            <w:vAlign w:val="center"/>
          </w:tcPr>
          <w:p w14:paraId="1918D6F7"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49'26.3" N</w:t>
            </w:r>
          </w:p>
        </w:tc>
      </w:tr>
      <w:tr w:rsidR="000D63AC" w:rsidRPr="000D63AC" w14:paraId="7350731C" w14:textId="77777777" w:rsidTr="001D10D8">
        <w:trPr>
          <w:jc w:val="center"/>
        </w:trPr>
        <w:tc>
          <w:tcPr>
            <w:tcW w:w="1839" w:type="pct"/>
            <w:vAlign w:val="center"/>
          </w:tcPr>
          <w:p w14:paraId="13A0CED9"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Żochowo</w:t>
            </w:r>
          </w:p>
        </w:tc>
        <w:tc>
          <w:tcPr>
            <w:tcW w:w="1575" w:type="pct"/>
            <w:vAlign w:val="center"/>
          </w:tcPr>
          <w:p w14:paraId="1B2C20AB"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33'29.9" E</w:t>
            </w:r>
          </w:p>
        </w:tc>
        <w:tc>
          <w:tcPr>
            <w:tcW w:w="1586" w:type="pct"/>
            <w:vAlign w:val="center"/>
          </w:tcPr>
          <w:p w14:paraId="06EDFEB1"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49'26.6" N</w:t>
            </w:r>
          </w:p>
        </w:tc>
      </w:tr>
      <w:tr w:rsidR="000D63AC" w:rsidRPr="000D63AC" w14:paraId="3AF0CD90" w14:textId="77777777" w:rsidTr="001D10D8">
        <w:trPr>
          <w:jc w:val="center"/>
        </w:trPr>
        <w:tc>
          <w:tcPr>
            <w:tcW w:w="1839" w:type="pct"/>
            <w:vAlign w:val="center"/>
          </w:tcPr>
          <w:p w14:paraId="705CFCD1"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Żochowo</w:t>
            </w:r>
          </w:p>
        </w:tc>
        <w:tc>
          <w:tcPr>
            <w:tcW w:w="1575" w:type="pct"/>
            <w:vAlign w:val="center"/>
          </w:tcPr>
          <w:p w14:paraId="3A5BE3AC"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33'33.9" E</w:t>
            </w:r>
          </w:p>
        </w:tc>
        <w:tc>
          <w:tcPr>
            <w:tcW w:w="1586" w:type="pct"/>
            <w:vAlign w:val="center"/>
          </w:tcPr>
          <w:p w14:paraId="723A202A"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49'24.4" N</w:t>
            </w:r>
          </w:p>
        </w:tc>
      </w:tr>
      <w:tr w:rsidR="000D63AC" w:rsidRPr="000D63AC" w14:paraId="12D157CF" w14:textId="77777777" w:rsidTr="001D10D8">
        <w:trPr>
          <w:jc w:val="center"/>
        </w:trPr>
        <w:tc>
          <w:tcPr>
            <w:tcW w:w="1839" w:type="pct"/>
            <w:vAlign w:val="center"/>
          </w:tcPr>
          <w:p w14:paraId="430AF324"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Borkowo-Młyn</w:t>
            </w:r>
          </w:p>
        </w:tc>
        <w:tc>
          <w:tcPr>
            <w:tcW w:w="1575" w:type="pct"/>
            <w:vAlign w:val="center"/>
          </w:tcPr>
          <w:p w14:paraId="161E8027"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42'04.2" E</w:t>
            </w:r>
          </w:p>
        </w:tc>
        <w:tc>
          <w:tcPr>
            <w:tcW w:w="1586" w:type="pct"/>
            <w:vAlign w:val="center"/>
          </w:tcPr>
          <w:p w14:paraId="2B270401"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50'57.8" N</w:t>
            </w:r>
          </w:p>
        </w:tc>
      </w:tr>
      <w:tr w:rsidR="000D63AC" w:rsidRPr="000D63AC" w14:paraId="7376404C" w14:textId="77777777" w:rsidTr="001D10D8">
        <w:trPr>
          <w:jc w:val="center"/>
        </w:trPr>
        <w:tc>
          <w:tcPr>
            <w:tcW w:w="1839" w:type="pct"/>
            <w:vAlign w:val="center"/>
          </w:tcPr>
          <w:p w14:paraId="04225195"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Studzieniec</w:t>
            </w:r>
          </w:p>
        </w:tc>
        <w:tc>
          <w:tcPr>
            <w:tcW w:w="1575" w:type="pct"/>
            <w:vAlign w:val="center"/>
          </w:tcPr>
          <w:p w14:paraId="33A06924"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39'04.4" E</w:t>
            </w:r>
          </w:p>
        </w:tc>
        <w:tc>
          <w:tcPr>
            <w:tcW w:w="1586" w:type="pct"/>
            <w:vAlign w:val="center"/>
          </w:tcPr>
          <w:p w14:paraId="2BEE63C5"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39'04.4" E</w:t>
            </w:r>
          </w:p>
        </w:tc>
      </w:tr>
      <w:tr w:rsidR="000D63AC" w:rsidRPr="000D63AC" w14:paraId="0CA2EDA5" w14:textId="77777777" w:rsidTr="001D10D8">
        <w:trPr>
          <w:jc w:val="center"/>
        </w:trPr>
        <w:tc>
          <w:tcPr>
            <w:tcW w:w="1839" w:type="pct"/>
            <w:vAlign w:val="center"/>
          </w:tcPr>
          <w:p w14:paraId="1A8DAB9B"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Studzieniec</w:t>
            </w:r>
          </w:p>
        </w:tc>
        <w:tc>
          <w:tcPr>
            <w:tcW w:w="1575" w:type="pct"/>
            <w:vAlign w:val="center"/>
          </w:tcPr>
          <w:p w14:paraId="47FD26DC"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38'56.1" E</w:t>
            </w:r>
          </w:p>
        </w:tc>
        <w:tc>
          <w:tcPr>
            <w:tcW w:w="1586" w:type="pct"/>
            <w:vAlign w:val="center"/>
          </w:tcPr>
          <w:p w14:paraId="55C89FAF"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52'04.6" N</w:t>
            </w:r>
          </w:p>
        </w:tc>
      </w:tr>
      <w:tr w:rsidR="000D63AC" w:rsidRPr="000D63AC" w14:paraId="6E8ECD9F" w14:textId="77777777" w:rsidTr="001D10D8">
        <w:trPr>
          <w:jc w:val="center"/>
        </w:trPr>
        <w:tc>
          <w:tcPr>
            <w:tcW w:w="1839" w:type="pct"/>
            <w:vAlign w:val="center"/>
          </w:tcPr>
          <w:p w14:paraId="61838A16"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Dwa Młyny</w:t>
            </w:r>
          </w:p>
        </w:tc>
        <w:tc>
          <w:tcPr>
            <w:tcW w:w="1575" w:type="pct"/>
            <w:vAlign w:val="center"/>
          </w:tcPr>
          <w:p w14:paraId="0E556236"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38'14.4" E</w:t>
            </w:r>
          </w:p>
        </w:tc>
        <w:tc>
          <w:tcPr>
            <w:tcW w:w="1586" w:type="pct"/>
            <w:vAlign w:val="center"/>
          </w:tcPr>
          <w:p w14:paraId="7CA55A86"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52'08.1" N</w:t>
            </w:r>
          </w:p>
        </w:tc>
      </w:tr>
      <w:tr w:rsidR="000D63AC" w:rsidRPr="000D63AC" w14:paraId="184AEC62" w14:textId="77777777" w:rsidTr="001D10D8">
        <w:trPr>
          <w:jc w:val="center"/>
        </w:trPr>
        <w:tc>
          <w:tcPr>
            <w:tcW w:w="1839" w:type="pct"/>
            <w:vAlign w:val="center"/>
          </w:tcPr>
          <w:p w14:paraId="77735235"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Studzieniec</w:t>
            </w:r>
          </w:p>
        </w:tc>
        <w:tc>
          <w:tcPr>
            <w:tcW w:w="1575" w:type="pct"/>
            <w:vAlign w:val="center"/>
          </w:tcPr>
          <w:p w14:paraId="1E25A86D"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38'54.9" E</w:t>
            </w:r>
          </w:p>
        </w:tc>
        <w:tc>
          <w:tcPr>
            <w:tcW w:w="1586" w:type="pct"/>
            <w:vAlign w:val="center"/>
          </w:tcPr>
          <w:p w14:paraId="25BB2A1A"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53'12.4" N</w:t>
            </w:r>
          </w:p>
        </w:tc>
      </w:tr>
      <w:tr w:rsidR="000D63AC" w:rsidRPr="000D63AC" w14:paraId="0F6A026D" w14:textId="77777777" w:rsidTr="001D10D8">
        <w:trPr>
          <w:jc w:val="center"/>
        </w:trPr>
        <w:tc>
          <w:tcPr>
            <w:tcW w:w="1839" w:type="pct"/>
            <w:vAlign w:val="center"/>
          </w:tcPr>
          <w:p w14:paraId="0D5B2347"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Mieszczk</w:t>
            </w:r>
          </w:p>
        </w:tc>
        <w:tc>
          <w:tcPr>
            <w:tcW w:w="1575" w:type="pct"/>
            <w:vAlign w:val="center"/>
          </w:tcPr>
          <w:p w14:paraId="7C650CB1"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51'57.5" E</w:t>
            </w:r>
          </w:p>
        </w:tc>
        <w:tc>
          <w:tcPr>
            <w:tcW w:w="1586" w:type="pct"/>
            <w:vAlign w:val="center"/>
          </w:tcPr>
          <w:p w14:paraId="4BA4E174"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37'21.2" N</w:t>
            </w:r>
          </w:p>
        </w:tc>
      </w:tr>
      <w:tr w:rsidR="000D63AC" w:rsidRPr="000D63AC" w14:paraId="411270FB" w14:textId="77777777" w:rsidTr="001D10D8">
        <w:trPr>
          <w:jc w:val="center"/>
        </w:trPr>
        <w:tc>
          <w:tcPr>
            <w:tcW w:w="1839" w:type="pct"/>
            <w:vAlign w:val="center"/>
          </w:tcPr>
          <w:p w14:paraId="70EBB68F"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Sułocin-Teodory</w:t>
            </w:r>
          </w:p>
        </w:tc>
        <w:tc>
          <w:tcPr>
            <w:tcW w:w="1575" w:type="pct"/>
            <w:vAlign w:val="center"/>
          </w:tcPr>
          <w:p w14:paraId="1DC7772D"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36'40.8" E</w:t>
            </w:r>
          </w:p>
        </w:tc>
        <w:tc>
          <w:tcPr>
            <w:tcW w:w="1586" w:type="pct"/>
            <w:vAlign w:val="center"/>
          </w:tcPr>
          <w:p w14:paraId="0833AA21"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51'30.6" N</w:t>
            </w:r>
          </w:p>
        </w:tc>
      </w:tr>
      <w:tr w:rsidR="000D63AC" w:rsidRPr="000D63AC" w14:paraId="44267FB6" w14:textId="77777777" w:rsidTr="001D10D8">
        <w:trPr>
          <w:jc w:val="center"/>
        </w:trPr>
        <w:tc>
          <w:tcPr>
            <w:tcW w:w="1839" w:type="pct"/>
            <w:vAlign w:val="center"/>
          </w:tcPr>
          <w:p w14:paraId="7B85217A"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Sułocin-Teodory</w:t>
            </w:r>
          </w:p>
        </w:tc>
        <w:tc>
          <w:tcPr>
            <w:tcW w:w="1575" w:type="pct"/>
            <w:vAlign w:val="center"/>
          </w:tcPr>
          <w:p w14:paraId="3D622C6C"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36'36.3" E</w:t>
            </w:r>
          </w:p>
        </w:tc>
        <w:tc>
          <w:tcPr>
            <w:tcW w:w="1586" w:type="pct"/>
            <w:vAlign w:val="center"/>
          </w:tcPr>
          <w:p w14:paraId="7A4F02AC"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51'14.6" N</w:t>
            </w:r>
          </w:p>
        </w:tc>
      </w:tr>
      <w:tr w:rsidR="000D63AC" w:rsidRPr="000D63AC" w14:paraId="5FF7DEFE" w14:textId="77777777" w:rsidTr="001D10D8">
        <w:trPr>
          <w:jc w:val="center"/>
        </w:trPr>
        <w:tc>
          <w:tcPr>
            <w:tcW w:w="1839" w:type="pct"/>
            <w:vAlign w:val="center"/>
          </w:tcPr>
          <w:p w14:paraId="13FE5372"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Sułocin-Teodory</w:t>
            </w:r>
          </w:p>
        </w:tc>
        <w:tc>
          <w:tcPr>
            <w:tcW w:w="1575" w:type="pct"/>
            <w:vAlign w:val="center"/>
          </w:tcPr>
          <w:p w14:paraId="1ED3E63A"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36'00.2" E</w:t>
            </w:r>
          </w:p>
        </w:tc>
        <w:tc>
          <w:tcPr>
            <w:tcW w:w="1586" w:type="pct"/>
            <w:vAlign w:val="center"/>
          </w:tcPr>
          <w:p w14:paraId="4234002F"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50'58.4" N</w:t>
            </w:r>
          </w:p>
        </w:tc>
      </w:tr>
      <w:tr w:rsidR="000D63AC" w:rsidRPr="000D63AC" w14:paraId="2D6DE196" w14:textId="77777777" w:rsidTr="001D10D8">
        <w:trPr>
          <w:jc w:val="center"/>
        </w:trPr>
        <w:tc>
          <w:tcPr>
            <w:tcW w:w="1839" w:type="pct"/>
            <w:vAlign w:val="center"/>
          </w:tcPr>
          <w:p w14:paraId="4332A0E6"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Sułocin-Teodory</w:t>
            </w:r>
          </w:p>
        </w:tc>
        <w:tc>
          <w:tcPr>
            <w:tcW w:w="1575" w:type="pct"/>
            <w:vAlign w:val="center"/>
          </w:tcPr>
          <w:p w14:paraId="08535D3E"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35'33.7" E</w:t>
            </w:r>
          </w:p>
        </w:tc>
        <w:tc>
          <w:tcPr>
            <w:tcW w:w="1586" w:type="pct"/>
            <w:vAlign w:val="center"/>
          </w:tcPr>
          <w:p w14:paraId="012CC428"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50'41.2" N</w:t>
            </w:r>
          </w:p>
        </w:tc>
      </w:tr>
      <w:tr w:rsidR="000D63AC" w:rsidRPr="000D63AC" w14:paraId="78002FB5" w14:textId="77777777" w:rsidTr="001D10D8">
        <w:trPr>
          <w:jc w:val="center"/>
        </w:trPr>
        <w:tc>
          <w:tcPr>
            <w:tcW w:w="1839" w:type="pct"/>
            <w:vAlign w:val="center"/>
          </w:tcPr>
          <w:p w14:paraId="6B741407"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Rachocin</w:t>
            </w:r>
          </w:p>
        </w:tc>
        <w:tc>
          <w:tcPr>
            <w:tcW w:w="1575" w:type="pct"/>
            <w:vAlign w:val="center"/>
          </w:tcPr>
          <w:p w14:paraId="5F314265"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39'38.5" E</w:t>
            </w:r>
          </w:p>
        </w:tc>
        <w:tc>
          <w:tcPr>
            <w:tcW w:w="1586" w:type="pct"/>
            <w:vAlign w:val="center"/>
          </w:tcPr>
          <w:p w14:paraId="7FCD09DC"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53'14.5" N</w:t>
            </w:r>
          </w:p>
        </w:tc>
      </w:tr>
      <w:tr w:rsidR="000D63AC" w:rsidRPr="000D63AC" w14:paraId="30EDE8AA" w14:textId="77777777" w:rsidTr="001D10D8">
        <w:trPr>
          <w:jc w:val="center"/>
        </w:trPr>
        <w:tc>
          <w:tcPr>
            <w:tcW w:w="1839" w:type="pct"/>
            <w:vAlign w:val="center"/>
          </w:tcPr>
          <w:p w14:paraId="3A333D72"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Rachocin</w:t>
            </w:r>
          </w:p>
        </w:tc>
        <w:tc>
          <w:tcPr>
            <w:tcW w:w="1575" w:type="pct"/>
            <w:vAlign w:val="center"/>
          </w:tcPr>
          <w:p w14:paraId="5AC920A5"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39'20.6" E</w:t>
            </w:r>
          </w:p>
        </w:tc>
        <w:tc>
          <w:tcPr>
            <w:tcW w:w="1586" w:type="pct"/>
            <w:vAlign w:val="center"/>
          </w:tcPr>
          <w:p w14:paraId="70F638CC"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53'19.0" N</w:t>
            </w:r>
          </w:p>
        </w:tc>
      </w:tr>
      <w:tr w:rsidR="000D63AC" w:rsidRPr="000D63AC" w14:paraId="2F509819" w14:textId="77777777" w:rsidTr="001D10D8">
        <w:trPr>
          <w:jc w:val="center"/>
        </w:trPr>
        <w:tc>
          <w:tcPr>
            <w:tcW w:w="1839" w:type="pct"/>
            <w:vAlign w:val="center"/>
          </w:tcPr>
          <w:p w14:paraId="320393A8"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Rachocin</w:t>
            </w:r>
          </w:p>
        </w:tc>
        <w:tc>
          <w:tcPr>
            <w:tcW w:w="1575" w:type="pct"/>
            <w:vAlign w:val="center"/>
          </w:tcPr>
          <w:p w14:paraId="4E445BF6"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19</w:t>
            </w:r>
            <w:r w:rsidRPr="000D63AC">
              <w:rPr>
                <w:rFonts w:ascii="Arial" w:eastAsia="Aptos" w:hAnsi="Arial" w:cs="Arial"/>
                <w:sz w:val="18"/>
                <w:szCs w:val="18"/>
                <w:vertAlign w:val="superscript"/>
              </w:rPr>
              <w:t xml:space="preserve"> o</w:t>
            </w:r>
            <w:r w:rsidRPr="000D63AC">
              <w:rPr>
                <w:rFonts w:ascii="Arial" w:eastAsia="Aptos" w:hAnsi="Arial" w:cs="Arial"/>
                <w:sz w:val="18"/>
                <w:szCs w:val="18"/>
              </w:rPr>
              <w:t xml:space="preserve"> 39'23.0" E</w:t>
            </w:r>
          </w:p>
        </w:tc>
        <w:tc>
          <w:tcPr>
            <w:tcW w:w="1586" w:type="pct"/>
            <w:vAlign w:val="center"/>
          </w:tcPr>
          <w:p w14:paraId="2F88D498"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53'40.2" N</w:t>
            </w:r>
          </w:p>
        </w:tc>
      </w:tr>
      <w:tr w:rsidR="000D63AC" w:rsidRPr="000D63AC" w14:paraId="4A428E2F" w14:textId="77777777" w:rsidTr="001D10D8">
        <w:trPr>
          <w:jc w:val="center"/>
        </w:trPr>
        <w:tc>
          <w:tcPr>
            <w:tcW w:w="1839" w:type="pct"/>
            <w:vAlign w:val="center"/>
          </w:tcPr>
          <w:p w14:paraId="41E7B87F"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Bledzewo</w:t>
            </w:r>
          </w:p>
        </w:tc>
        <w:tc>
          <w:tcPr>
            <w:tcW w:w="1575" w:type="pct"/>
            <w:vAlign w:val="center"/>
          </w:tcPr>
          <w:p w14:paraId="719DA990"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34'29.6" E</w:t>
            </w:r>
          </w:p>
        </w:tc>
        <w:tc>
          <w:tcPr>
            <w:tcW w:w="1586" w:type="pct"/>
            <w:vAlign w:val="center"/>
          </w:tcPr>
          <w:p w14:paraId="487EF9D0"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49'41.3" N</w:t>
            </w:r>
          </w:p>
        </w:tc>
      </w:tr>
      <w:tr w:rsidR="000D63AC" w:rsidRPr="000D63AC" w14:paraId="7E1AA712" w14:textId="77777777" w:rsidTr="001D10D8">
        <w:trPr>
          <w:jc w:val="center"/>
        </w:trPr>
        <w:tc>
          <w:tcPr>
            <w:tcW w:w="1839" w:type="pct"/>
            <w:vAlign w:val="center"/>
          </w:tcPr>
          <w:p w14:paraId="765570F2"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Bledzewo</w:t>
            </w:r>
          </w:p>
        </w:tc>
        <w:tc>
          <w:tcPr>
            <w:tcW w:w="1575" w:type="pct"/>
            <w:vAlign w:val="center"/>
          </w:tcPr>
          <w:p w14:paraId="46DAE5E1"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34'16.9" E</w:t>
            </w:r>
          </w:p>
        </w:tc>
        <w:tc>
          <w:tcPr>
            <w:tcW w:w="1586" w:type="pct"/>
            <w:vAlign w:val="center"/>
          </w:tcPr>
          <w:p w14:paraId="56B1CD37"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49'35.1" N</w:t>
            </w:r>
          </w:p>
        </w:tc>
      </w:tr>
      <w:tr w:rsidR="000D63AC" w:rsidRPr="000D63AC" w14:paraId="16694EA1" w14:textId="77777777" w:rsidTr="001D10D8">
        <w:trPr>
          <w:jc w:val="center"/>
        </w:trPr>
        <w:tc>
          <w:tcPr>
            <w:tcW w:w="1839" w:type="pct"/>
            <w:vAlign w:val="center"/>
          </w:tcPr>
          <w:p w14:paraId="5F88538D"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Bledzewo</w:t>
            </w:r>
          </w:p>
        </w:tc>
        <w:tc>
          <w:tcPr>
            <w:tcW w:w="1575" w:type="pct"/>
            <w:vAlign w:val="center"/>
          </w:tcPr>
          <w:p w14:paraId="0BFA255D"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34'13.8" E</w:t>
            </w:r>
          </w:p>
        </w:tc>
        <w:tc>
          <w:tcPr>
            <w:tcW w:w="1586" w:type="pct"/>
            <w:vAlign w:val="center"/>
          </w:tcPr>
          <w:p w14:paraId="16780BCC"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49'30.6" N</w:t>
            </w:r>
          </w:p>
        </w:tc>
      </w:tr>
      <w:tr w:rsidR="000D63AC" w:rsidRPr="000D63AC" w14:paraId="2CCE62C1" w14:textId="77777777" w:rsidTr="001D10D8">
        <w:trPr>
          <w:jc w:val="center"/>
        </w:trPr>
        <w:tc>
          <w:tcPr>
            <w:tcW w:w="1839" w:type="pct"/>
            <w:vAlign w:val="center"/>
          </w:tcPr>
          <w:p w14:paraId="60FA2ED5"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Bledzewko</w:t>
            </w:r>
          </w:p>
        </w:tc>
        <w:tc>
          <w:tcPr>
            <w:tcW w:w="1575" w:type="pct"/>
            <w:vAlign w:val="center"/>
          </w:tcPr>
          <w:p w14:paraId="78E391FE"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33'55.9" E</w:t>
            </w:r>
          </w:p>
        </w:tc>
        <w:tc>
          <w:tcPr>
            <w:tcW w:w="1586" w:type="pct"/>
            <w:vAlign w:val="center"/>
          </w:tcPr>
          <w:p w14:paraId="4D64BDB3"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49'17.5" N</w:t>
            </w:r>
          </w:p>
        </w:tc>
      </w:tr>
      <w:tr w:rsidR="000D63AC" w:rsidRPr="000D63AC" w14:paraId="28256E69" w14:textId="77777777" w:rsidTr="001D10D8">
        <w:trPr>
          <w:jc w:val="center"/>
        </w:trPr>
        <w:tc>
          <w:tcPr>
            <w:tcW w:w="1839" w:type="pct"/>
            <w:vAlign w:val="center"/>
          </w:tcPr>
          <w:p w14:paraId="04AF6115"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Budy Miłobędzkie</w:t>
            </w:r>
          </w:p>
        </w:tc>
        <w:tc>
          <w:tcPr>
            <w:tcW w:w="1575" w:type="pct"/>
            <w:vAlign w:val="center"/>
          </w:tcPr>
          <w:p w14:paraId="572C035F"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35'28.2" E</w:t>
            </w:r>
          </w:p>
        </w:tc>
        <w:tc>
          <w:tcPr>
            <w:tcW w:w="1586" w:type="pct"/>
            <w:vAlign w:val="center"/>
          </w:tcPr>
          <w:p w14:paraId="4E8A3BD0"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50'06.8" N</w:t>
            </w:r>
          </w:p>
        </w:tc>
      </w:tr>
      <w:tr w:rsidR="000D63AC" w:rsidRPr="000D63AC" w14:paraId="4EDA7A44" w14:textId="77777777" w:rsidTr="001D10D8">
        <w:trPr>
          <w:jc w:val="center"/>
        </w:trPr>
        <w:tc>
          <w:tcPr>
            <w:tcW w:w="1839" w:type="pct"/>
            <w:vAlign w:val="center"/>
          </w:tcPr>
          <w:p w14:paraId="3F096F70"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Miłobędzyn</w:t>
            </w:r>
          </w:p>
        </w:tc>
        <w:tc>
          <w:tcPr>
            <w:tcW w:w="1575" w:type="pct"/>
            <w:vAlign w:val="center"/>
          </w:tcPr>
          <w:p w14:paraId="6804E57D"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35'42.5" E</w:t>
            </w:r>
          </w:p>
        </w:tc>
        <w:tc>
          <w:tcPr>
            <w:tcW w:w="1586" w:type="pct"/>
            <w:vAlign w:val="center"/>
          </w:tcPr>
          <w:p w14:paraId="1EE4E965"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30'37.6" N</w:t>
            </w:r>
          </w:p>
        </w:tc>
      </w:tr>
      <w:tr w:rsidR="000D63AC" w:rsidRPr="000D63AC" w14:paraId="1B971161" w14:textId="77777777" w:rsidTr="001D10D8">
        <w:trPr>
          <w:jc w:val="center"/>
        </w:trPr>
        <w:tc>
          <w:tcPr>
            <w:tcW w:w="1839" w:type="pct"/>
            <w:vAlign w:val="center"/>
          </w:tcPr>
          <w:p w14:paraId="2E9173D9"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Miłobędzyn</w:t>
            </w:r>
          </w:p>
        </w:tc>
        <w:tc>
          <w:tcPr>
            <w:tcW w:w="1575" w:type="pct"/>
            <w:vAlign w:val="center"/>
          </w:tcPr>
          <w:p w14:paraId="1D1609F3"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36'03.1" E</w:t>
            </w:r>
          </w:p>
        </w:tc>
        <w:tc>
          <w:tcPr>
            <w:tcW w:w="1586" w:type="pct"/>
            <w:vAlign w:val="center"/>
          </w:tcPr>
          <w:p w14:paraId="71887901"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50'43.2" N</w:t>
            </w:r>
          </w:p>
        </w:tc>
      </w:tr>
      <w:tr w:rsidR="000D63AC" w:rsidRPr="000D63AC" w14:paraId="43430D19" w14:textId="77777777" w:rsidTr="001D10D8">
        <w:trPr>
          <w:jc w:val="center"/>
        </w:trPr>
        <w:tc>
          <w:tcPr>
            <w:tcW w:w="1839" w:type="pct"/>
            <w:vAlign w:val="center"/>
          </w:tcPr>
          <w:p w14:paraId="0D826D04"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Miłobędzyn</w:t>
            </w:r>
          </w:p>
        </w:tc>
        <w:tc>
          <w:tcPr>
            <w:tcW w:w="1575" w:type="pct"/>
            <w:vAlign w:val="center"/>
          </w:tcPr>
          <w:p w14:paraId="5F9CDD76"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36'11.3" E</w:t>
            </w:r>
          </w:p>
        </w:tc>
        <w:tc>
          <w:tcPr>
            <w:tcW w:w="1586" w:type="pct"/>
            <w:vAlign w:val="center"/>
          </w:tcPr>
          <w:p w14:paraId="1FE8DBC0"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50'46.0" N</w:t>
            </w:r>
          </w:p>
        </w:tc>
      </w:tr>
      <w:tr w:rsidR="000D63AC" w:rsidRPr="000D63AC" w14:paraId="4579CAC7" w14:textId="77777777" w:rsidTr="001D10D8">
        <w:trPr>
          <w:jc w:val="center"/>
        </w:trPr>
        <w:tc>
          <w:tcPr>
            <w:tcW w:w="1839" w:type="pct"/>
            <w:vAlign w:val="center"/>
          </w:tcPr>
          <w:p w14:paraId="7E5A4255"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Żochowo</w:t>
            </w:r>
          </w:p>
        </w:tc>
        <w:tc>
          <w:tcPr>
            <w:tcW w:w="1575" w:type="pct"/>
            <w:vAlign w:val="center"/>
          </w:tcPr>
          <w:p w14:paraId="67AFB74E"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35'19.1" E</w:t>
            </w:r>
          </w:p>
        </w:tc>
        <w:tc>
          <w:tcPr>
            <w:tcW w:w="1586" w:type="pct"/>
            <w:vAlign w:val="center"/>
          </w:tcPr>
          <w:p w14:paraId="5B181210"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50'19.1" N</w:t>
            </w:r>
          </w:p>
        </w:tc>
      </w:tr>
      <w:tr w:rsidR="000D63AC" w:rsidRPr="000D63AC" w14:paraId="6CB0BFA5" w14:textId="77777777" w:rsidTr="001D10D8">
        <w:trPr>
          <w:jc w:val="center"/>
        </w:trPr>
        <w:tc>
          <w:tcPr>
            <w:tcW w:w="1839" w:type="pct"/>
            <w:vAlign w:val="center"/>
          </w:tcPr>
          <w:p w14:paraId="6C64FB66"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lastRenderedPageBreak/>
              <w:t>Żochowo</w:t>
            </w:r>
          </w:p>
        </w:tc>
        <w:tc>
          <w:tcPr>
            <w:tcW w:w="1575" w:type="pct"/>
            <w:vAlign w:val="center"/>
          </w:tcPr>
          <w:p w14:paraId="790D605A"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35'19.7" E</w:t>
            </w:r>
          </w:p>
        </w:tc>
        <w:tc>
          <w:tcPr>
            <w:tcW w:w="1586" w:type="pct"/>
            <w:vAlign w:val="center"/>
          </w:tcPr>
          <w:p w14:paraId="113656E8"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50'24.1" N</w:t>
            </w:r>
          </w:p>
        </w:tc>
      </w:tr>
      <w:tr w:rsidR="000D63AC" w:rsidRPr="000D63AC" w14:paraId="0675A093" w14:textId="77777777" w:rsidTr="001D10D8">
        <w:trPr>
          <w:jc w:val="center"/>
        </w:trPr>
        <w:tc>
          <w:tcPr>
            <w:tcW w:w="1839" w:type="pct"/>
            <w:vAlign w:val="center"/>
          </w:tcPr>
          <w:p w14:paraId="53B51414"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Żochowo</w:t>
            </w:r>
          </w:p>
        </w:tc>
        <w:tc>
          <w:tcPr>
            <w:tcW w:w="1575" w:type="pct"/>
            <w:vAlign w:val="center"/>
          </w:tcPr>
          <w:p w14:paraId="64D015E9"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19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35'19.7" E</w:t>
            </w:r>
          </w:p>
        </w:tc>
        <w:tc>
          <w:tcPr>
            <w:tcW w:w="1586" w:type="pct"/>
            <w:vAlign w:val="center"/>
          </w:tcPr>
          <w:p w14:paraId="1DE572E6" w14:textId="77777777" w:rsidR="000D63AC" w:rsidRPr="000D63AC" w:rsidRDefault="000D63AC" w:rsidP="000D63AC">
            <w:pPr>
              <w:spacing w:before="60" w:after="60"/>
              <w:jc w:val="center"/>
              <w:rPr>
                <w:rFonts w:ascii="Arial" w:eastAsia="Aptos" w:hAnsi="Arial" w:cs="Arial"/>
                <w:sz w:val="18"/>
                <w:szCs w:val="18"/>
              </w:rPr>
            </w:pPr>
            <w:r w:rsidRPr="000D63AC">
              <w:rPr>
                <w:rFonts w:ascii="Arial" w:eastAsia="Aptos" w:hAnsi="Arial" w:cs="Arial"/>
                <w:sz w:val="18"/>
                <w:szCs w:val="18"/>
              </w:rPr>
              <w:t xml:space="preserve">52 </w:t>
            </w:r>
            <w:r w:rsidRPr="000D63AC">
              <w:rPr>
                <w:rFonts w:ascii="Arial" w:eastAsia="Aptos" w:hAnsi="Arial" w:cs="Arial"/>
                <w:sz w:val="18"/>
                <w:szCs w:val="18"/>
                <w:vertAlign w:val="superscript"/>
              </w:rPr>
              <w:t>o</w:t>
            </w:r>
            <w:r w:rsidRPr="000D63AC">
              <w:rPr>
                <w:rFonts w:ascii="Arial" w:eastAsia="Aptos" w:hAnsi="Arial" w:cs="Arial"/>
                <w:sz w:val="18"/>
                <w:szCs w:val="18"/>
              </w:rPr>
              <w:t xml:space="preserve"> 50'31.4" N</w:t>
            </w:r>
          </w:p>
        </w:tc>
      </w:tr>
    </w:tbl>
    <w:p w14:paraId="699DD1A9" w14:textId="77777777" w:rsidR="000D63AC" w:rsidRPr="000D63AC" w:rsidRDefault="000D63AC" w:rsidP="000D63AC">
      <w:pPr>
        <w:spacing w:before="120" w:after="120" w:line="240" w:lineRule="auto"/>
        <w:jc w:val="right"/>
        <w:rPr>
          <w:rFonts w:ascii="Arial" w:eastAsia="Aptos" w:hAnsi="Arial" w:cs="Arial"/>
          <w:kern w:val="2"/>
          <w14:ligatures w14:val="standardContextual"/>
        </w:rPr>
      </w:pPr>
      <w:r w:rsidRPr="000D63AC">
        <w:rPr>
          <w:rFonts w:ascii="Arial" w:eastAsia="Aptos" w:hAnsi="Arial" w:cs="Arial"/>
          <w:kern w:val="2"/>
          <w:sz w:val="18"/>
          <w:szCs w:val="18"/>
          <w14:ligatures w14:val="standardContextual"/>
        </w:rPr>
        <w:t>Źródło: Starostwo Powiatowe w Sierpcu</w:t>
      </w:r>
    </w:p>
    <w:p w14:paraId="13710E6C" w14:textId="77777777" w:rsidR="000D63AC" w:rsidRPr="000D63AC" w:rsidRDefault="000D63AC" w:rsidP="000D63AC">
      <w:pPr>
        <w:spacing w:before="120" w:after="120" w:line="360" w:lineRule="auto"/>
        <w:jc w:val="both"/>
        <w:rPr>
          <w:rFonts w:ascii="Arial" w:eastAsia="Arial" w:hAnsi="Arial" w:cs="Arial"/>
          <w:kern w:val="2"/>
          <w:lang w:val="pl"/>
          <w14:ligatures w14:val="standardContextual"/>
        </w:rPr>
      </w:pPr>
      <w:r w:rsidRPr="000D63AC">
        <w:rPr>
          <w:rFonts w:ascii="Arial" w:eastAsia="Times New Roman" w:hAnsi="Arial" w:cs="Arial"/>
          <w:szCs w:val="20"/>
        </w:rPr>
        <w:t>Na obszarze gminy Sierpc zlokalizowane są także tereny zagrożone ruchami masowymi. Szczegółowy wykaz przestawia tabela poniżej.</w:t>
      </w:r>
    </w:p>
    <w:p w14:paraId="6BEF2170" w14:textId="5D15F9FC" w:rsidR="000D63AC" w:rsidRDefault="000D63AC" w:rsidP="000D63AC">
      <w:pPr>
        <w:pStyle w:val="Legenda"/>
        <w:keepNext/>
      </w:pPr>
      <w:bookmarkStart w:id="65" w:name="_Toc200545820"/>
      <w:r>
        <w:t xml:space="preserve">Tabela </w:t>
      </w:r>
      <w:r w:rsidR="00E85807">
        <w:fldChar w:fldCharType="begin"/>
      </w:r>
      <w:r w:rsidR="00E85807">
        <w:instrText xml:space="preserve"> SEQ Tabela \* ARABIC </w:instrText>
      </w:r>
      <w:r w:rsidR="00E85807">
        <w:fldChar w:fldCharType="separate"/>
      </w:r>
      <w:r w:rsidR="002551D8">
        <w:rPr>
          <w:noProof/>
        </w:rPr>
        <w:t>15</w:t>
      </w:r>
      <w:r w:rsidR="00E85807">
        <w:rPr>
          <w:noProof/>
        </w:rPr>
        <w:fldChar w:fldCharType="end"/>
      </w:r>
      <w:r>
        <w:t xml:space="preserve">. </w:t>
      </w:r>
      <w:bookmarkStart w:id="66" w:name="_Hlk200232130"/>
      <w:r w:rsidRPr="000D63AC">
        <w:rPr>
          <w:rFonts w:eastAsia="Aptos" w:cs="Arial"/>
          <w:bCs/>
          <w:iCs w:val="0"/>
          <w:kern w:val="2"/>
          <w:szCs w:val="22"/>
          <w14:ligatures w14:val="standardContextual"/>
        </w:rPr>
        <w:t>Tereny zagrożone ruchami masowymi znajdujące się na terenie gminy Sierpc</w:t>
      </w:r>
      <w:bookmarkEnd w:id="65"/>
    </w:p>
    <w:tbl>
      <w:tblPr>
        <w:tblStyle w:val="Tabela-Siatka9"/>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9592"/>
      </w:tblGrid>
      <w:tr w:rsidR="000D63AC" w:rsidRPr="000D63AC" w14:paraId="4ABF4525" w14:textId="77777777" w:rsidTr="000D63AC">
        <w:trPr>
          <w:tblHeader/>
          <w:jc w:val="center"/>
        </w:trPr>
        <w:tc>
          <w:tcPr>
            <w:tcW w:w="5000" w:type="pct"/>
            <w:shd w:val="clear" w:color="auto" w:fill="BFBFBF"/>
            <w:vAlign w:val="center"/>
          </w:tcPr>
          <w:bookmarkEnd w:id="66"/>
          <w:p w14:paraId="71545149" w14:textId="77777777" w:rsidR="000D63AC" w:rsidRPr="000D63AC" w:rsidRDefault="000D63AC" w:rsidP="000D63AC">
            <w:pPr>
              <w:spacing w:before="60" w:after="60"/>
              <w:jc w:val="center"/>
              <w:rPr>
                <w:rFonts w:ascii="Arial" w:eastAsia="Calibri" w:hAnsi="Arial" w:cs="Arial"/>
                <w:b/>
                <w:bCs/>
                <w:sz w:val="18"/>
                <w:szCs w:val="18"/>
              </w:rPr>
            </w:pPr>
            <w:r w:rsidRPr="000D63AC">
              <w:rPr>
                <w:rFonts w:ascii="Arial" w:eastAsia="Calibri" w:hAnsi="Arial" w:cs="Arial"/>
                <w:b/>
                <w:bCs/>
                <w:sz w:val="18"/>
                <w:szCs w:val="18"/>
              </w:rPr>
              <w:t>Wyszczególnienie</w:t>
            </w:r>
          </w:p>
        </w:tc>
      </w:tr>
      <w:tr w:rsidR="000D63AC" w:rsidRPr="000D63AC" w14:paraId="0E18EBDD" w14:textId="77777777" w:rsidTr="001D10D8">
        <w:trPr>
          <w:jc w:val="center"/>
        </w:trPr>
        <w:tc>
          <w:tcPr>
            <w:tcW w:w="5000" w:type="pct"/>
          </w:tcPr>
          <w:p w14:paraId="26CC7E60"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4565 KRTZ</w:t>
            </w:r>
          </w:p>
        </w:tc>
      </w:tr>
      <w:tr w:rsidR="000D63AC" w:rsidRPr="000D63AC" w14:paraId="161DA0E8" w14:textId="77777777" w:rsidTr="001D10D8">
        <w:trPr>
          <w:jc w:val="center"/>
        </w:trPr>
        <w:tc>
          <w:tcPr>
            <w:tcW w:w="5000" w:type="pct"/>
          </w:tcPr>
          <w:p w14:paraId="6D1D3F98"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4566 KRTZ</w:t>
            </w:r>
          </w:p>
        </w:tc>
      </w:tr>
      <w:tr w:rsidR="000D63AC" w:rsidRPr="000D63AC" w14:paraId="27968F8F" w14:textId="77777777" w:rsidTr="001D10D8">
        <w:trPr>
          <w:jc w:val="center"/>
        </w:trPr>
        <w:tc>
          <w:tcPr>
            <w:tcW w:w="5000" w:type="pct"/>
          </w:tcPr>
          <w:p w14:paraId="09B2B356"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4569 KRTZ</w:t>
            </w:r>
          </w:p>
        </w:tc>
      </w:tr>
      <w:tr w:rsidR="000D63AC" w:rsidRPr="000D63AC" w14:paraId="77D30D01" w14:textId="77777777" w:rsidTr="001D10D8">
        <w:trPr>
          <w:jc w:val="center"/>
        </w:trPr>
        <w:tc>
          <w:tcPr>
            <w:tcW w:w="5000" w:type="pct"/>
          </w:tcPr>
          <w:p w14:paraId="560E25F5"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4570 KRTZ</w:t>
            </w:r>
          </w:p>
        </w:tc>
      </w:tr>
      <w:tr w:rsidR="000D63AC" w:rsidRPr="000D63AC" w14:paraId="7A011940" w14:textId="77777777" w:rsidTr="001D10D8">
        <w:trPr>
          <w:jc w:val="center"/>
        </w:trPr>
        <w:tc>
          <w:tcPr>
            <w:tcW w:w="5000" w:type="pct"/>
          </w:tcPr>
          <w:p w14:paraId="76A6D9DE"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4571 KRTZ</w:t>
            </w:r>
          </w:p>
        </w:tc>
      </w:tr>
      <w:tr w:rsidR="000D63AC" w:rsidRPr="000D63AC" w14:paraId="0A3D5BDD" w14:textId="77777777" w:rsidTr="001D10D8">
        <w:trPr>
          <w:jc w:val="center"/>
        </w:trPr>
        <w:tc>
          <w:tcPr>
            <w:tcW w:w="5000" w:type="pct"/>
          </w:tcPr>
          <w:p w14:paraId="173292FB"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4572 KRTZ</w:t>
            </w:r>
          </w:p>
        </w:tc>
      </w:tr>
      <w:tr w:rsidR="000D63AC" w:rsidRPr="000D63AC" w14:paraId="016D1ED2" w14:textId="77777777" w:rsidTr="001D10D8">
        <w:trPr>
          <w:jc w:val="center"/>
        </w:trPr>
        <w:tc>
          <w:tcPr>
            <w:tcW w:w="5000" w:type="pct"/>
          </w:tcPr>
          <w:p w14:paraId="6EF9D4FF"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4573 KRTZ</w:t>
            </w:r>
          </w:p>
        </w:tc>
      </w:tr>
      <w:tr w:rsidR="000D63AC" w:rsidRPr="000D63AC" w14:paraId="1795A773" w14:textId="77777777" w:rsidTr="001D10D8">
        <w:trPr>
          <w:jc w:val="center"/>
        </w:trPr>
        <w:tc>
          <w:tcPr>
            <w:tcW w:w="5000" w:type="pct"/>
          </w:tcPr>
          <w:p w14:paraId="52440C38"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4574 KRTZ</w:t>
            </w:r>
          </w:p>
        </w:tc>
      </w:tr>
      <w:tr w:rsidR="000D63AC" w:rsidRPr="000D63AC" w14:paraId="019751A4" w14:textId="77777777" w:rsidTr="001D10D8">
        <w:trPr>
          <w:jc w:val="center"/>
        </w:trPr>
        <w:tc>
          <w:tcPr>
            <w:tcW w:w="5000" w:type="pct"/>
          </w:tcPr>
          <w:p w14:paraId="6345A351"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4575 KRTZ</w:t>
            </w:r>
          </w:p>
        </w:tc>
      </w:tr>
      <w:tr w:rsidR="000D63AC" w:rsidRPr="000D63AC" w14:paraId="65B0EF67" w14:textId="77777777" w:rsidTr="001D10D8">
        <w:trPr>
          <w:jc w:val="center"/>
        </w:trPr>
        <w:tc>
          <w:tcPr>
            <w:tcW w:w="5000" w:type="pct"/>
          </w:tcPr>
          <w:p w14:paraId="2523B3AE"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4576 KRTZ</w:t>
            </w:r>
          </w:p>
        </w:tc>
      </w:tr>
      <w:tr w:rsidR="000D63AC" w:rsidRPr="000D63AC" w14:paraId="75505AF8" w14:textId="77777777" w:rsidTr="001D10D8">
        <w:trPr>
          <w:jc w:val="center"/>
        </w:trPr>
        <w:tc>
          <w:tcPr>
            <w:tcW w:w="5000" w:type="pct"/>
          </w:tcPr>
          <w:p w14:paraId="4FDD3BEA"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4577 KRTZ</w:t>
            </w:r>
          </w:p>
        </w:tc>
      </w:tr>
      <w:tr w:rsidR="000D63AC" w:rsidRPr="000D63AC" w14:paraId="004781B1" w14:textId="77777777" w:rsidTr="001D10D8">
        <w:trPr>
          <w:jc w:val="center"/>
        </w:trPr>
        <w:tc>
          <w:tcPr>
            <w:tcW w:w="5000" w:type="pct"/>
          </w:tcPr>
          <w:p w14:paraId="26BEC991"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4578 KRTZ</w:t>
            </w:r>
          </w:p>
        </w:tc>
      </w:tr>
      <w:tr w:rsidR="000D63AC" w:rsidRPr="000D63AC" w14:paraId="0C67004A" w14:textId="77777777" w:rsidTr="001D10D8">
        <w:trPr>
          <w:jc w:val="center"/>
        </w:trPr>
        <w:tc>
          <w:tcPr>
            <w:tcW w:w="5000" w:type="pct"/>
          </w:tcPr>
          <w:p w14:paraId="524717C0"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4579 KRTZ</w:t>
            </w:r>
          </w:p>
        </w:tc>
      </w:tr>
      <w:tr w:rsidR="000D63AC" w:rsidRPr="000D63AC" w14:paraId="42691F4B" w14:textId="77777777" w:rsidTr="001D10D8">
        <w:trPr>
          <w:jc w:val="center"/>
        </w:trPr>
        <w:tc>
          <w:tcPr>
            <w:tcW w:w="5000" w:type="pct"/>
          </w:tcPr>
          <w:p w14:paraId="6682C915"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4580 KRTZ</w:t>
            </w:r>
          </w:p>
        </w:tc>
      </w:tr>
      <w:tr w:rsidR="000D63AC" w:rsidRPr="000D63AC" w14:paraId="6695BBF3" w14:textId="77777777" w:rsidTr="001D10D8">
        <w:trPr>
          <w:jc w:val="center"/>
        </w:trPr>
        <w:tc>
          <w:tcPr>
            <w:tcW w:w="5000" w:type="pct"/>
          </w:tcPr>
          <w:p w14:paraId="55E252F7"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4581 KRTZ</w:t>
            </w:r>
          </w:p>
        </w:tc>
      </w:tr>
      <w:tr w:rsidR="000D63AC" w:rsidRPr="000D63AC" w14:paraId="68CA6AC4" w14:textId="77777777" w:rsidTr="001D10D8">
        <w:trPr>
          <w:jc w:val="center"/>
        </w:trPr>
        <w:tc>
          <w:tcPr>
            <w:tcW w:w="5000" w:type="pct"/>
          </w:tcPr>
          <w:p w14:paraId="19583A89"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4584 KRTZ</w:t>
            </w:r>
          </w:p>
        </w:tc>
      </w:tr>
      <w:tr w:rsidR="000D63AC" w:rsidRPr="000D63AC" w14:paraId="0D12AF43" w14:textId="77777777" w:rsidTr="001D10D8">
        <w:trPr>
          <w:jc w:val="center"/>
        </w:trPr>
        <w:tc>
          <w:tcPr>
            <w:tcW w:w="5000" w:type="pct"/>
          </w:tcPr>
          <w:p w14:paraId="386EC89B"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4585 KRTZ</w:t>
            </w:r>
          </w:p>
        </w:tc>
      </w:tr>
      <w:tr w:rsidR="000D63AC" w:rsidRPr="000D63AC" w14:paraId="757D2F83" w14:textId="77777777" w:rsidTr="001D10D8">
        <w:trPr>
          <w:jc w:val="center"/>
        </w:trPr>
        <w:tc>
          <w:tcPr>
            <w:tcW w:w="5000" w:type="pct"/>
          </w:tcPr>
          <w:p w14:paraId="20DA65B9"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4586 KRTZ</w:t>
            </w:r>
          </w:p>
        </w:tc>
      </w:tr>
      <w:tr w:rsidR="000D63AC" w:rsidRPr="000D63AC" w14:paraId="0A028042" w14:textId="77777777" w:rsidTr="001D10D8">
        <w:trPr>
          <w:jc w:val="center"/>
        </w:trPr>
        <w:tc>
          <w:tcPr>
            <w:tcW w:w="5000" w:type="pct"/>
          </w:tcPr>
          <w:p w14:paraId="5E94B577"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4587 KRTZ</w:t>
            </w:r>
          </w:p>
        </w:tc>
      </w:tr>
      <w:tr w:rsidR="000D63AC" w:rsidRPr="000D63AC" w14:paraId="01532D65" w14:textId="77777777" w:rsidTr="001D10D8">
        <w:trPr>
          <w:jc w:val="center"/>
        </w:trPr>
        <w:tc>
          <w:tcPr>
            <w:tcW w:w="5000" w:type="pct"/>
          </w:tcPr>
          <w:p w14:paraId="1CFF1847"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4588 KRTZ</w:t>
            </w:r>
          </w:p>
        </w:tc>
      </w:tr>
      <w:tr w:rsidR="000D63AC" w:rsidRPr="000D63AC" w14:paraId="1A5EC31A" w14:textId="77777777" w:rsidTr="001D10D8">
        <w:trPr>
          <w:jc w:val="center"/>
        </w:trPr>
        <w:tc>
          <w:tcPr>
            <w:tcW w:w="5000" w:type="pct"/>
          </w:tcPr>
          <w:p w14:paraId="6F0127BF"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4590 KRTZ</w:t>
            </w:r>
          </w:p>
        </w:tc>
      </w:tr>
      <w:tr w:rsidR="000D63AC" w:rsidRPr="000D63AC" w14:paraId="0DB84753" w14:textId="77777777" w:rsidTr="001D10D8">
        <w:trPr>
          <w:jc w:val="center"/>
        </w:trPr>
        <w:tc>
          <w:tcPr>
            <w:tcW w:w="5000" w:type="pct"/>
          </w:tcPr>
          <w:p w14:paraId="406F6D13"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4591 KRTZ</w:t>
            </w:r>
          </w:p>
        </w:tc>
      </w:tr>
      <w:tr w:rsidR="000D63AC" w:rsidRPr="000D63AC" w14:paraId="79FAE380" w14:textId="77777777" w:rsidTr="001D10D8">
        <w:trPr>
          <w:jc w:val="center"/>
        </w:trPr>
        <w:tc>
          <w:tcPr>
            <w:tcW w:w="5000" w:type="pct"/>
          </w:tcPr>
          <w:p w14:paraId="7194F153"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4592 KRTZ</w:t>
            </w:r>
          </w:p>
        </w:tc>
      </w:tr>
      <w:tr w:rsidR="000D63AC" w:rsidRPr="000D63AC" w14:paraId="19F7B3DD" w14:textId="77777777" w:rsidTr="001D10D8">
        <w:trPr>
          <w:jc w:val="center"/>
        </w:trPr>
        <w:tc>
          <w:tcPr>
            <w:tcW w:w="5000" w:type="pct"/>
          </w:tcPr>
          <w:p w14:paraId="28F6AA80"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4595 KRTZ</w:t>
            </w:r>
          </w:p>
        </w:tc>
      </w:tr>
      <w:tr w:rsidR="000D63AC" w:rsidRPr="000D63AC" w14:paraId="19298EFC" w14:textId="77777777" w:rsidTr="001D10D8">
        <w:trPr>
          <w:jc w:val="center"/>
        </w:trPr>
        <w:tc>
          <w:tcPr>
            <w:tcW w:w="5000" w:type="pct"/>
          </w:tcPr>
          <w:p w14:paraId="4EBBE413"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4596 KRTZ</w:t>
            </w:r>
          </w:p>
        </w:tc>
      </w:tr>
      <w:tr w:rsidR="000D63AC" w:rsidRPr="000D63AC" w14:paraId="5FED1E06" w14:textId="77777777" w:rsidTr="001D10D8">
        <w:trPr>
          <w:jc w:val="center"/>
        </w:trPr>
        <w:tc>
          <w:tcPr>
            <w:tcW w:w="5000" w:type="pct"/>
          </w:tcPr>
          <w:p w14:paraId="6A5F2A78"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4597 KRTZ</w:t>
            </w:r>
          </w:p>
        </w:tc>
      </w:tr>
      <w:tr w:rsidR="000D63AC" w:rsidRPr="000D63AC" w14:paraId="404E4C68" w14:textId="77777777" w:rsidTr="001D10D8">
        <w:trPr>
          <w:jc w:val="center"/>
        </w:trPr>
        <w:tc>
          <w:tcPr>
            <w:tcW w:w="5000" w:type="pct"/>
          </w:tcPr>
          <w:p w14:paraId="26A5C39E"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4598 KRTZ</w:t>
            </w:r>
          </w:p>
        </w:tc>
      </w:tr>
      <w:tr w:rsidR="000D63AC" w:rsidRPr="000D63AC" w14:paraId="29FC21CB" w14:textId="77777777" w:rsidTr="001D10D8">
        <w:trPr>
          <w:jc w:val="center"/>
        </w:trPr>
        <w:tc>
          <w:tcPr>
            <w:tcW w:w="5000" w:type="pct"/>
          </w:tcPr>
          <w:p w14:paraId="16D5FA9D"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4599 KRTZ</w:t>
            </w:r>
          </w:p>
        </w:tc>
      </w:tr>
      <w:tr w:rsidR="000D63AC" w:rsidRPr="000D63AC" w14:paraId="1CD18FAE" w14:textId="77777777" w:rsidTr="001D10D8">
        <w:trPr>
          <w:jc w:val="center"/>
        </w:trPr>
        <w:tc>
          <w:tcPr>
            <w:tcW w:w="5000" w:type="pct"/>
          </w:tcPr>
          <w:p w14:paraId="48A92A88"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4609 KRTZ</w:t>
            </w:r>
          </w:p>
        </w:tc>
      </w:tr>
      <w:tr w:rsidR="000D63AC" w:rsidRPr="000D63AC" w14:paraId="44722771" w14:textId="77777777" w:rsidTr="001D10D8">
        <w:trPr>
          <w:jc w:val="center"/>
        </w:trPr>
        <w:tc>
          <w:tcPr>
            <w:tcW w:w="5000" w:type="pct"/>
          </w:tcPr>
          <w:p w14:paraId="2E81CBBF"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4612 KRTZ</w:t>
            </w:r>
          </w:p>
        </w:tc>
      </w:tr>
      <w:tr w:rsidR="000D63AC" w:rsidRPr="000D63AC" w14:paraId="7EAEDCE7" w14:textId="77777777" w:rsidTr="001D10D8">
        <w:trPr>
          <w:jc w:val="center"/>
        </w:trPr>
        <w:tc>
          <w:tcPr>
            <w:tcW w:w="5000" w:type="pct"/>
          </w:tcPr>
          <w:p w14:paraId="6A5FF7B5"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4613 KRTZ</w:t>
            </w:r>
          </w:p>
        </w:tc>
      </w:tr>
      <w:tr w:rsidR="000D63AC" w:rsidRPr="000D63AC" w14:paraId="3DB71965" w14:textId="77777777" w:rsidTr="001D10D8">
        <w:trPr>
          <w:jc w:val="center"/>
        </w:trPr>
        <w:tc>
          <w:tcPr>
            <w:tcW w:w="5000" w:type="pct"/>
          </w:tcPr>
          <w:p w14:paraId="155D7751"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4614 KRTZ</w:t>
            </w:r>
          </w:p>
        </w:tc>
      </w:tr>
      <w:tr w:rsidR="000D63AC" w:rsidRPr="000D63AC" w14:paraId="64A3834F" w14:textId="77777777" w:rsidTr="001D10D8">
        <w:trPr>
          <w:jc w:val="center"/>
        </w:trPr>
        <w:tc>
          <w:tcPr>
            <w:tcW w:w="5000" w:type="pct"/>
          </w:tcPr>
          <w:p w14:paraId="34560FA9"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lastRenderedPageBreak/>
              <w:t>4617 KRTZ</w:t>
            </w:r>
          </w:p>
        </w:tc>
      </w:tr>
      <w:tr w:rsidR="000D63AC" w:rsidRPr="000D63AC" w14:paraId="1A31FE31" w14:textId="77777777" w:rsidTr="001D10D8">
        <w:trPr>
          <w:jc w:val="center"/>
        </w:trPr>
        <w:tc>
          <w:tcPr>
            <w:tcW w:w="5000" w:type="pct"/>
          </w:tcPr>
          <w:p w14:paraId="6FF16163"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4618 KRTZ</w:t>
            </w:r>
          </w:p>
        </w:tc>
      </w:tr>
      <w:tr w:rsidR="000D63AC" w:rsidRPr="000D63AC" w14:paraId="6660671E" w14:textId="77777777" w:rsidTr="001D10D8">
        <w:trPr>
          <w:jc w:val="center"/>
        </w:trPr>
        <w:tc>
          <w:tcPr>
            <w:tcW w:w="5000" w:type="pct"/>
          </w:tcPr>
          <w:p w14:paraId="0AF14E95"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4619 KRTZ</w:t>
            </w:r>
          </w:p>
        </w:tc>
      </w:tr>
      <w:tr w:rsidR="000D63AC" w:rsidRPr="000D63AC" w14:paraId="6F2D02AF" w14:textId="77777777" w:rsidTr="001D10D8">
        <w:trPr>
          <w:jc w:val="center"/>
        </w:trPr>
        <w:tc>
          <w:tcPr>
            <w:tcW w:w="5000" w:type="pct"/>
          </w:tcPr>
          <w:p w14:paraId="1B60E48F"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4620 KRTZ</w:t>
            </w:r>
          </w:p>
        </w:tc>
      </w:tr>
      <w:tr w:rsidR="000D63AC" w:rsidRPr="000D63AC" w14:paraId="4D54EF2D" w14:textId="77777777" w:rsidTr="001D10D8">
        <w:trPr>
          <w:jc w:val="center"/>
        </w:trPr>
        <w:tc>
          <w:tcPr>
            <w:tcW w:w="5000" w:type="pct"/>
          </w:tcPr>
          <w:p w14:paraId="2CCCF161"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4621 KRTZ</w:t>
            </w:r>
          </w:p>
        </w:tc>
      </w:tr>
      <w:tr w:rsidR="000D63AC" w:rsidRPr="000D63AC" w14:paraId="1A62D9E4" w14:textId="77777777" w:rsidTr="001D10D8">
        <w:trPr>
          <w:jc w:val="center"/>
        </w:trPr>
        <w:tc>
          <w:tcPr>
            <w:tcW w:w="5000" w:type="pct"/>
          </w:tcPr>
          <w:p w14:paraId="4E68827D"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4622 KRTZ</w:t>
            </w:r>
          </w:p>
        </w:tc>
      </w:tr>
      <w:tr w:rsidR="000D63AC" w:rsidRPr="000D63AC" w14:paraId="0C3A429A" w14:textId="77777777" w:rsidTr="001D10D8">
        <w:trPr>
          <w:jc w:val="center"/>
        </w:trPr>
        <w:tc>
          <w:tcPr>
            <w:tcW w:w="5000" w:type="pct"/>
          </w:tcPr>
          <w:p w14:paraId="5D4DC98E"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4623 KRTZ</w:t>
            </w:r>
          </w:p>
        </w:tc>
      </w:tr>
      <w:tr w:rsidR="000D63AC" w:rsidRPr="000D63AC" w14:paraId="2199B859" w14:textId="77777777" w:rsidTr="001D10D8">
        <w:trPr>
          <w:jc w:val="center"/>
        </w:trPr>
        <w:tc>
          <w:tcPr>
            <w:tcW w:w="5000" w:type="pct"/>
          </w:tcPr>
          <w:p w14:paraId="3219C4A5"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4629 KRTZ</w:t>
            </w:r>
          </w:p>
        </w:tc>
      </w:tr>
      <w:tr w:rsidR="000D63AC" w:rsidRPr="000D63AC" w14:paraId="799FDB6D" w14:textId="77777777" w:rsidTr="001D10D8">
        <w:trPr>
          <w:jc w:val="center"/>
        </w:trPr>
        <w:tc>
          <w:tcPr>
            <w:tcW w:w="5000" w:type="pct"/>
          </w:tcPr>
          <w:p w14:paraId="2141EFF9"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4630 KRTZ</w:t>
            </w:r>
          </w:p>
        </w:tc>
      </w:tr>
      <w:tr w:rsidR="000D63AC" w:rsidRPr="000D63AC" w14:paraId="35D4931E" w14:textId="77777777" w:rsidTr="001D10D8">
        <w:trPr>
          <w:jc w:val="center"/>
        </w:trPr>
        <w:tc>
          <w:tcPr>
            <w:tcW w:w="5000" w:type="pct"/>
          </w:tcPr>
          <w:p w14:paraId="04B1D8BE"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4631 KRTZ</w:t>
            </w:r>
          </w:p>
        </w:tc>
      </w:tr>
      <w:tr w:rsidR="000D63AC" w:rsidRPr="000D63AC" w14:paraId="62EC3EBD" w14:textId="77777777" w:rsidTr="001D10D8">
        <w:trPr>
          <w:jc w:val="center"/>
        </w:trPr>
        <w:tc>
          <w:tcPr>
            <w:tcW w:w="5000" w:type="pct"/>
          </w:tcPr>
          <w:p w14:paraId="371CB22D"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4634 KRTZ</w:t>
            </w:r>
          </w:p>
        </w:tc>
      </w:tr>
      <w:tr w:rsidR="000D63AC" w:rsidRPr="000D63AC" w14:paraId="6F5AED97" w14:textId="77777777" w:rsidTr="001D10D8">
        <w:trPr>
          <w:jc w:val="center"/>
        </w:trPr>
        <w:tc>
          <w:tcPr>
            <w:tcW w:w="5000" w:type="pct"/>
          </w:tcPr>
          <w:p w14:paraId="1C2FC310"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4635 KRTZ</w:t>
            </w:r>
          </w:p>
        </w:tc>
      </w:tr>
      <w:tr w:rsidR="000D63AC" w:rsidRPr="000D63AC" w14:paraId="1EF0F510" w14:textId="77777777" w:rsidTr="001D10D8">
        <w:trPr>
          <w:jc w:val="center"/>
        </w:trPr>
        <w:tc>
          <w:tcPr>
            <w:tcW w:w="5000" w:type="pct"/>
          </w:tcPr>
          <w:p w14:paraId="0E599D37"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4650 KRTZ</w:t>
            </w:r>
          </w:p>
        </w:tc>
      </w:tr>
      <w:tr w:rsidR="000D63AC" w:rsidRPr="000D63AC" w14:paraId="2C6ECB9C" w14:textId="77777777" w:rsidTr="001D10D8">
        <w:trPr>
          <w:jc w:val="center"/>
        </w:trPr>
        <w:tc>
          <w:tcPr>
            <w:tcW w:w="5000" w:type="pct"/>
          </w:tcPr>
          <w:p w14:paraId="1CF6357D"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4652 KRTZ</w:t>
            </w:r>
          </w:p>
        </w:tc>
      </w:tr>
      <w:tr w:rsidR="000D63AC" w:rsidRPr="000D63AC" w14:paraId="7BB948A5" w14:textId="77777777" w:rsidTr="001D10D8">
        <w:trPr>
          <w:jc w:val="center"/>
        </w:trPr>
        <w:tc>
          <w:tcPr>
            <w:tcW w:w="5000" w:type="pct"/>
          </w:tcPr>
          <w:p w14:paraId="3185F94A"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4654 KRTZ</w:t>
            </w:r>
          </w:p>
        </w:tc>
      </w:tr>
      <w:tr w:rsidR="000D63AC" w:rsidRPr="000D63AC" w14:paraId="39CD82B3" w14:textId="77777777" w:rsidTr="001D10D8">
        <w:trPr>
          <w:jc w:val="center"/>
        </w:trPr>
        <w:tc>
          <w:tcPr>
            <w:tcW w:w="5000" w:type="pct"/>
          </w:tcPr>
          <w:p w14:paraId="0E24EE10"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4656 KRTZ</w:t>
            </w:r>
          </w:p>
        </w:tc>
      </w:tr>
      <w:tr w:rsidR="000D63AC" w:rsidRPr="000D63AC" w14:paraId="77043257" w14:textId="77777777" w:rsidTr="001D10D8">
        <w:trPr>
          <w:jc w:val="center"/>
        </w:trPr>
        <w:tc>
          <w:tcPr>
            <w:tcW w:w="5000" w:type="pct"/>
          </w:tcPr>
          <w:p w14:paraId="1C1BF149" w14:textId="77777777" w:rsidR="000D63AC" w:rsidRPr="000D63AC" w:rsidRDefault="000D63AC" w:rsidP="000D63AC">
            <w:pPr>
              <w:spacing w:before="60" w:after="60"/>
              <w:jc w:val="center"/>
              <w:rPr>
                <w:rFonts w:ascii="Arial" w:eastAsia="Calibri" w:hAnsi="Arial" w:cs="Arial"/>
                <w:sz w:val="18"/>
                <w:szCs w:val="18"/>
              </w:rPr>
            </w:pPr>
            <w:r w:rsidRPr="000D63AC">
              <w:rPr>
                <w:rFonts w:ascii="Arial" w:eastAsia="Calibri" w:hAnsi="Arial" w:cs="Arial"/>
                <w:sz w:val="18"/>
                <w:szCs w:val="18"/>
              </w:rPr>
              <w:t>4658 KRTZ</w:t>
            </w:r>
          </w:p>
        </w:tc>
      </w:tr>
    </w:tbl>
    <w:p w14:paraId="770C35FA" w14:textId="5A8C5CF5" w:rsidR="000D63AC" w:rsidRPr="000D63AC" w:rsidRDefault="000D63AC" w:rsidP="000D63AC">
      <w:pPr>
        <w:spacing w:before="120" w:after="120" w:line="240" w:lineRule="auto"/>
        <w:jc w:val="right"/>
        <w:rPr>
          <w:rFonts w:ascii="Arial" w:eastAsia="Calibri" w:hAnsi="Arial" w:cs="Arial"/>
          <w:kern w:val="2"/>
          <w:sz w:val="18"/>
          <w:szCs w:val="18"/>
          <w14:ligatures w14:val="standardContextual"/>
        </w:rPr>
      </w:pPr>
      <w:r w:rsidRPr="000D63AC">
        <w:rPr>
          <w:rFonts w:ascii="Arial" w:eastAsia="Calibri" w:hAnsi="Arial" w:cs="Arial"/>
          <w:kern w:val="2"/>
          <w:sz w:val="18"/>
          <w:szCs w:val="18"/>
          <w14:ligatures w14:val="standardContextual"/>
        </w:rPr>
        <w:t xml:space="preserve">Źródło: </w:t>
      </w:r>
      <w:hyperlink r:id="rId40" w:history="1">
        <w:r w:rsidRPr="000D63AC">
          <w:rPr>
            <w:rFonts w:ascii="Arial" w:eastAsia="Calibri" w:hAnsi="Arial" w:cs="Arial"/>
            <w:kern w:val="2"/>
            <w:sz w:val="18"/>
            <w:szCs w:val="18"/>
            <w14:ligatures w14:val="standardContextual"/>
          </w:rPr>
          <w:t>https://geoportal.pgi.gov.pl/portal/page/portal/SOPO/Wyszukaj3</w:t>
        </w:r>
      </w:hyperlink>
      <w:r w:rsidRPr="000D63AC">
        <w:rPr>
          <w:rFonts w:ascii="Arial" w:eastAsia="Calibri" w:hAnsi="Arial" w:cs="Arial"/>
          <w:kern w:val="2"/>
          <w:sz w:val="18"/>
          <w:szCs w:val="18"/>
          <w14:ligatures w14:val="standardContextual"/>
        </w:rPr>
        <w:t xml:space="preserve"> (dostęp: </w:t>
      </w:r>
      <w:r>
        <w:rPr>
          <w:rFonts w:ascii="Arial" w:eastAsia="Calibri" w:hAnsi="Arial" w:cs="Arial"/>
          <w:kern w:val="2"/>
          <w:sz w:val="18"/>
          <w:szCs w:val="18"/>
          <w14:ligatures w14:val="standardContextual"/>
        </w:rPr>
        <w:t>07</w:t>
      </w:r>
      <w:r w:rsidRPr="000D63AC">
        <w:rPr>
          <w:rFonts w:ascii="Arial" w:eastAsia="Calibri" w:hAnsi="Arial" w:cs="Arial"/>
          <w:kern w:val="2"/>
          <w:sz w:val="18"/>
          <w:szCs w:val="18"/>
          <w14:ligatures w14:val="standardContextual"/>
        </w:rPr>
        <w:t>.06.2025 r.)</w:t>
      </w:r>
    </w:p>
    <w:p w14:paraId="32BB3D72" w14:textId="543115EE" w:rsidR="000D63AC" w:rsidRDefault="000D63AC" w:rsidP="000D63AC">
      <w:pPr>
        <w:tabs>
          <w:tab w:val="right" w:pos="9638"/>
        </w:tabs>
        <w:spacing w:before="120" w:after="120" w:line="240" w:lineRule="auto"/>
        <w:rPr>
          <w:rFonts w:ascii="Arial" w:eastAsia="Times New Roman" w:hAnsi="Arial" w:cs="Arial"/>
          <w:szCs w:val="20"/>
        </w:rPr>
      </w:pPr>
      <w:r>
        <w:rPr>
          <w:rFonts w:ascii="Arial" w:eastAsia="Times New Roman" w:hAnsi="Arial" w:cs="Arial"/>
          <w:szCs w:val="20"/>
        </w:rPr>
        <w:tab/>
      </w:r>
    </w:p>
    <w:p w14:paraId="632FA8CD" w14:textId="77777777" w:rsidR="000D63AC" w:rsidRPr="000D63AC" w:rsidRDefault="000D63AC" w:rsidP="000D63AC">
      <w:pPr>
        <w:rPr>
          <w:rFonts w:ascii="Arial" w:eastAsia="Aptos" w:hAnsi="Arial" w:cs="Arial"/>
          <w:sz w:val="18"/>
          <w:szCs w:val="18"/>
        </w:rPr>
        <w:sectPr w:rsidR="000D63AC" w:rsidRPr="000D63AC" w:rsidSect="000D63AC">
          <w:pgSz w:w="11906" w:h="16838"/>
          <w:pgMar w:top="1134" w:right="1134" w:bottom="1134" w:left="1134" w:header="709" w:footer="709" w:gutter="0"/>
          <w:cols w:space="708"/>
          <w:docGrid w:linePitch="360"/>
        </w:sectPr>
      </w:pPr>
    </w:p>
    <w:p w14:paraId="7F0E93DC" w14:textId="323CC582" w:rsidR="00D478A5" w:rsidRPr="00D478A5" w:rsidRDefault="00D478A5" w:rsidP="00D478A5">
      <w:pPr>
        <w:pStyle w:val="Legenda"/>
        <w:keepNext/>
        <w:rPr>
          <w:rFonts w:eastAsia="Calibri" w:cs="Arial"/>
          <w:bCs/>
          <w:kern w:val="2"/>
          <w:szCs w:val="20"/>
          <w14:ligatures w14:val="standardContextual"/>
        </w:rPr>
      </w:pPr>
      <w:bookmarkStart w:id="67" w:name="_Toc200545848"/>
      <w:r>
        <w:lastRenderedPageBreak/>
        <w:t xml:space="preserve">Rysunek </w:t>
      </w:r>
      <w:r w:rsidR="00E85807">
        <w:fldChar w:fldCharType="begin"/>
      </w:r>
      <w:r w:rsidR="00E85807">
        <w:instrText xml:space="preserve"> SEQ Rysunek \* ARABIC </w:instrText>
      </w:r>
      <w:r w:rsidR="00E85807">
        <w:fldChar w:fldCharType="separate"/>
      </w:r>
      <w:r w:rsidR="002551D8">
        <w:rPr>
          <w:noProof/>
        </w:rPr>
        <w:t>13</w:t>
      </w:r>
      <w:r w:rsidR="00E85807">
        <w:rPr>
          <w:noProof/>
        </w:rPr>
        <w:fldChar w:fldCharType="end"/>
      </w:r>
      <w:r>
        <w:t xml:space="preserve">. </w:t>
      </w:r>
      <w:r w:rsidRPr="00D478A5">
        <w:rPr>
          <w:rFonts w:eastAsia="Calibri" w:cs="Arial"/>
          <w:bCs/>
          <w:kern w:val="2"/>
          <w:szCs w:val="20"/>
          <w14:ligatures w14:val="standardContextual"/>
        </w:rPr>
        <w:t>Osuwiska oraz tereny zagrożone ruchami masowymi na terenie gminy Sierpc</w:t>
      </w:r>
      <w:bookmarkEnd w:id="67"/>
    </w:p>
    <w:p w14:paraId="32BD2F79" w14:textId="73425954" w:rsidR="000D63AC" w:rsidRDefault="00D478A5" w:rsidP="00D478A5">
      <w:pPr>
        <w:tabs>
          <w:tab w:val="left" w:pos="228"/>
          <w:tab w:val="right" w:pos="14570"/>
        </w:tabs>
        <w:spacing w:before="120" w:after="120" w:line="240" w:lineRule="auto"/>
        <w:jc w:val="center"/>
        <w:rPr>
          <w:rFonts w:ascii="Arial" w:eastAsia="Aptos" w:hAnsi="Arial" w:cs="Arial"/>
          <w:kern w:val="2"/>
          <w:sz w:val="18"/>
          <w:szCs w:val="18"/>
          <w14:ligatures w14:val="standardContextual"/>
        </w:rPr>
      </w:pPr>
      <w:r w:rsidRPr="00D478A5">
        <w:rPr>
          <w:noProof/>
          <w:bdr w:val="double" w:sz="4" w:space="0" w:color="auto"/>
        </w:rPr>
        <w:drawing>
          <wp:inline distT="0" distB="0" distL="0" distR="0" wp14:anchorId="3BACC473" wp14:editId="5AFD331C">
            <wp:extent cx="7104762" cy="5019048"/>
            <wp:effectExtent l="0" t="0" r="1270" b="0"/>
            <wp:docPr id="1771927234" name="Obraz 1" descr="Na rysunku przedstawiono osuwiska oraz tereny zagrożone ruchami masowymi na teren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27234" name="Obraz 1" descr="Na rysunku przedstawiono osuwiska oraz tereny zagrożone ruchami masowymi na terenie gminy Sierpc"/>
                    <pic:cNvPicPr/>
                  </pic:nvPicPr>
                  <pic:blipFill>
                    <a:blip r:embed="rId41"/>
                    <a:stretch>
                      <a:fillRect/>
                    </a:stretch>
                  </pic:blipFill>
                  <pic:spPr>
                    <a:xfrm>
                      <a:off x="0" y="0"/>
                      <a:ext cx="7104762" cy="5019048"/>
                    </a:xfrm>
                    <a:prstGeom prst="rect">
                      <a:avLst/>
                    </a:prstGeom>
                  </pic:spPr>
                </pic:pic>
              </a:graphicData>
            </a:graphic>
          </wp:inline>
        </w:drawing>
      </w:r>
    </w:p>
    <w:p w14:paraId="69FCBAE1" w14:textId="77777777" w:rsidR="00D478A5" w:rsidRPr="00D478A5" w:rsidRDefault="00D478A5" w:rsidP="00D478A5">
      <w:pPr>
        <w:spacing w:before="120" w:after="120" w:line="240" w:lineRule="auto"/>
        <w:jc w:val="right"/>
        <w:rPr>
          <w:rFonts w:ascii="Arial" w:eastAsia="Calibri" w:hAnsi="Arial" w:cs="Arial"/>
          <w:kern w:val="2"/>
          <w:sz w:val="18"/>
          <w:szCs w:val="18"/>
          <w14:ligatures w14:val="standardContextual"/>
        </w:rPr>
        <w:sectPr w:rsidR="00D478A5" w:rsidRPr="00D478A5" w:rsidSect="00D478A5">
          <w:pgSz w:w="16838" w:h="11906" w:orient="landscape"/>
          <w:pgMar w:top="1418" w:right="1418" w:bottom="1418" w:left="1418" w:header="709" w:footer="709" w:gutter="0"/>
          <w:cols w:space="708"/>
          <w:docGrid w:linePitch="360"/>
        </w:sectPr>
      </w:pPr>
      <w:r w:rsidRPr="00D478A5">
        <w:rPr>
          <w:rFonts w:ascii="Arial" w:eastAsia="Calibri" w:hAnsi="Arial" w:cs="Arial"/>
          <w:kern w:val="2"/>
          <w:sz w:val="18"/>
          <w:szCs w:val="18"/>
          <w14:ligatures w14:val="standardContextual"/>
        </w:rPr>
        <w:t>Źródło: Opracowanie własne</w:t>
      </w:r>
    </w:p>
    <w:p w14:paraId="2FD5BFD0" w14:textId="77777777" w:rsidR="00D478A5" w:rsidRPr="00AB58DA" w:rsidRDefault="00D478A5" w:rsidP="00D478A5">
      <w:pPr>
        <w:spacing w:before="120" w:after="120" w:line="360" w:lineRule="auto"/>
        <w:jc w:val="both"/>
        <w:rPr>
          <w:rFonts w:ascii="Arial" w:eastAsia="Times New Roman" w:hAnsi="Arial" w:cs="Arial"/>
          <w:b/>
          <w:lang w:eastAsia="pl-PL"/>
        </w:rPr>
      </w:pPr>
      <w:r w:rsidRPr="00AB58DA">
        <w:rPr>
          <w:rFonts w:ascii="Arial" w:eastAsia="Times New Roman" w:hAnsi="Arial" w:cs="Arial"/>
          <w:b/>
          <w:lang w:eastAsia="pl-PL"/>
        </w:rPr>
        <w:lastRenderedPageBreak/>
        <w:t>Rzeźba terenu</w:t>
      </w:r>
    </w:p>
    <w:p w14:paraId="3FA73896" w14:textId="77777777" w:rsidR="00D478A5" w:rsidRPr="00D478A5" w:rsidRDefault="00D478A5" w:rsidP="00D478A5">
      <w:pPr>
        <w:spacing w:before="120" w:after="120" w:line="360" w:lineRule="auto"/>
        <w:jc w:val="both"/>
        <w:rPr>
          <w:rFonts w:ascii="Arial" w:eastAsia="Times New Roman" w:hAnsi="Arial" w:cs="Times New Roman"/>
          <w:szCs w:val="20"/>
        </w:rPr>
      </w:pPr>
      <w:r w:rsidRPr="00D478A5">
        <w:rPr>
          <w:rFonts w:ascii="Arial" w:eastAsia="Times New Roman" w:hAnsi="Arial" w:cs="Times New Roman"/>
          <w:szCs w:val="20"/>
        </w:rPr>
        <w:t>Gmina Sierpc położona jest na granicy Niziny Środkowopolskiej i Pojezierza</w:t>
      </w:r>
      <w:r w:rsidRPr="00D478A5">
        <w:rPr>
          <w:rFonts w:ascii="Arial" w:eastAsia="Times New Roman" w:hAnsi="Arial" w:cs="Times New Roman"/>
          <w:szCs w:val="20"/>
          <w:vertAlign w:val="superscript"/>
        </w:rPr>
        <w:footnoteReference w:id="10"/>
      </w:r>
      <w:r w:rsidRPr="00D478A5">
        <w:rPr>
          <w:rFonts w:ascii="Arial" w:eastAsia="Times New Roman" w:hAnsi="Arial" w:cs="Times New Roman"/>
          <w:szCs w:val="20"/>
        </w:rPr>
        <w:t>. Ukształtowanie powierzchni terenu gminy jest zróżnicowane, co wynika z jej położenia w strefie marginalnej dwóch zlodowaceń. W zachodniej części gminy występują formy związane ze zlodowaceniem bałtyckim (faza leszczyńska), które cechują się dużą różnorodnością morfologiczną. Natomiast wschodnia część gminy znajduje się w zasięgu zlodowacenia środkowopolskiego (stadium Wkry), gdzie ukształtowanie terenu wykazuje cechy złagodzenia typowe dla procesów peryglacjalnych.</w:t>
      </w:r>
    </w:p>
    <w:p w14:paraId="0D32B015" w14:textId="77777777" w:rsidR="00D478A5" w:rsidRPr="00D478A5" w:rsidRDefault="00D478A5" w:rsidP="00D478A5">
      <w:pPr>
        <w:spacing w:before="120" w:after="120" w:line="360" w:lineRule="auto"/>
        <w:jc w:val="both"/>
        <w:rPr>
          <w:rFonts w:ascii="Arial" w:eastAsia="Times New Roman" w:hAnsi="Arial" w:cs="Times New Roman"/>
          <w:szCs w:val="20"/>
        </w:rPr>
      </w:pPr>
      <w:r w:rsidRPr="00D478A5">
        <w:rPr>
          <w:rFonts w:ascii="Arial" w:eastAsia="Times New Roman" w:hAnsi="Arial" w:cs="Times New Roman"/>
          <w:szCs w:val="20"/>
        </w:rPr>
        <w:t>Najniżej położony punkt znajduje się w korycie rzeki Skrwy, w południowo-zachodniej części gminy, na wysokości około 93,3 m n.p.m. Natomiast najwyższy punkt zlokalizowany jest w południowo-wschodniej części gminy i stanowi kulminację wału ozowego, osiągając wysokość 135,9 m n.p.m.</w:t>
      </w:r>
      <w:r w:rsidRPr="00D478A5">
        <w:rPr>
          <w:rFonts w:ascii="Arial" w:eastAsia="Times New Roman" w:hAnsi="Arial" w:cs="Times New Roman"/>
          <w:szCs w:val="20"/>
          <w:vertAlign w:val="superscript"/>
        </w:rPr>
        <w:footnoteReference w:id="11"/>
      </w:r>
    </w:p>
    <w:p w14:paraId="72026692" w14:textId="10C4C415" w:rsidR="0020303E" w:rsidRPr="001F57E3" w:rsidRDefault="00F83772" w:rsidP="00876FD5">
      <w:pPr>
        <w:pStyle w:val="Nagwek2"/>
      </w:pPr>
      <w:bookmarkStart w:id="68" w:name="_Toc200287728"/>
      <w:r w:rsidRPr="001F57E3">
        <w:t>6</w:t>
      </w:r>
      <w:r w:rsidR="0020303E" w:rsidRPr="001F57E3">
        <w:t xml:space="preserve">.6. </w:t>
      </w:r>
      <w:bookmarkEnd w:id="56"/>
      <w:r w:rsidR="0020303E" w:rsidRPr="001F57E3">
        <w:t xml:space="preserve">Zasoby </w:t>
      </w:r>
      <w:r w:rsidR="00710951" w:rsidRPr="004872A1">
        <w:t>przyrodnicze</w:t>
      </w:r>
      <w:bookmarkEnd w:id="68"/>
    </w:p>
    <w:p w14:paraId="67B5BF24" w14:textId="77777777" w:rsidR="00165C62" w:rsidRPr="00165C62" w:rsidRDefault="00165C62" w:rsidP="00165C62">
      <w:pPr>
        <w:spacing w:before="120" w:after="120" w:line="360" w:lineRule="auto"/>
        <w:jc w:val="both"/>
        <w:rPr>
          <w:rFonts w:ascii="Arial" w:eastAsia="Times New Roman" w:hAnsi="Arial" w:cs="Times New Roman"/>
          <w:szCs w:val="20"/>
        </w:rPr>
      </w:pPr>
      <w:r w:rsidRPr="00165C62">
        <w:rPr>
          <w:rFonts w:ascii="Arial" w:eastAsia="Times New Roman" w:hAnsi="Arial" w:cs="Times New Roman"/>
          <w:szCs w:val="20"/>
        </w:rPr>
        <w:t>Tereny leśne gminy Sierpc zarządzane są przez Nadleśnictwo Płock.</w:t>
      </w:r>
    </w:p>
    <w:p w14:paraId="4272AFA1" w14:textId="77777777" w:rsidR="00165C62" w:rsidRPr="00165C62" w:rsidRDefault="00165C62" w:rsidP="00165C62">
      <w:pPr>
        <w:spacing w:before="120" w:after="120" w:line="360" w:lineRule="auto"/>
        <w:jc w:val="both"/>
        <w:rPr>
          <w:rFonts w:ascii="Arial" w:eastAsia="Calibri" w:hAnsi="Arial" w:cs="Arial"/>
          <w:kern w:val="2"/>
          <w14:ligatures w14:val="standardContextual"/>
        </w:rPr>
      </w:pPr>
      <w:r w:rsidRPr="00165C62">
        <w:rPr>
          <w:rFonts w:ascii="Arial" w:eastAsia="Calibri" w:hAnsi="Arial" w:cs="Arial"/>
          <w:kern w:val="2"/>
          <w14:ligatures w14:val="standardContextual"/>
        </w:rPr>
        <w:t>Powierzchnia lasów i gruntów leśnych na terenie gminy Sierpc zgodnie z danymi z GUS na koniec 2023 r. wynosiła 2 327,45 ha. Lesistość na terenie gminy wynosi 15,30%. Szczegółowe dane na temat lasów i gruntów leśnych zostały przedstawione w tabeli poniżej.</w:t>
      </w:r>
    </w:p>
    <w:p w14:paraId="59347BFC" w14:textId="3808A3EC" w:rsidR="00165C62" w:rsidRDefault="00165C62" w:rsidP="00165C62">
      <w:pPr>
        <w:pStyle w:val="Legenda"/>
        <w:keepNext/>
      </w:pPr>
      <w:bookmarkStart w:id="69" w:name="_Toc200545821"/>
      <w:r>
        <w:t xml:space="preserve">Tabela </w:t>
      </w:r>
      <w:r w:rsidR="00E85807">
        <w:fldChar w:fldCharType="begin"/>
      </w:r>
      <w:r w:rsidR="00E85807">
        <w:instrText xml:space="preserve"> SEQ Tabela \* ARABIC </w:instrText>
      </w:r>
      <w:r w:rsidR="00E85807">
        <w:fldChar w:fldCharType="separate"/>
      </w:r>
      <w:r w:rsidR="002551D8">
        <w:rPr>
          <w:noProof/>
        </w:rPr>
        <w:t>16</w:t>
      </w:r>
      <w:r w:rsidR="00E85807">
        <w:rPr>
          <w:noProof/>
        </w:rPr>
        <w:fldChar w:fldCharType="end"/>
      </w:r>
      <w:r>
        <w:t xml:space="preserve">. </w:t>
      </w:r>
      <w:r w:rsidRPr="00165C62">
        <w:t>Lasy i grunty leśne na terenie gminy Sierpc</w:t>
      </w:r>
      <w:bookmarkEnd w:id="69"/>
    </w:p>
    <w:tbl>
      <w:tblPr>
        <w:tblW w:w="9024" w:type="dxa"/>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Look w:val="0400" w:firstRow="0" w:lastRow="0" w:firstColumn="0" w:lastColumn="0" w:noHBand="0" w:noVBand="1"/>
      </w:tblPr>
      <w:tblGrid>
        <w:gridCol w:w="6222"/>
        <w:gridCol w:w="1560"/>
        <w:gridCol w:w="1242"/>
      </w:tblGrid>
      <w:tr w:rsidR="00165C62" w:rsidRPr="00165C62" w14:paraId="72E69E03" w14:textId="77777777" w:rsidTr="001D10D8">
        <w:trPr>
          <w:trHeight w:val="35"/>
          <w:tblHeader/>
          <w:jc w:val="center"/>
        </w:trPr>
        <w:tc>
          <w:tcPr>
            <w:tcW w:w="6222" w:type="dxa"/>
            <w:shd w:val="clear" w:color="auto" w:fill="BFBFBF"/>
            <w:vAlign w:val="center"/>
          </w:tcPr>
          <w:p w14:paraId="58B675DF" w14:textId="77777777" w:rsidR="00165C62" w:rsidRPr="00165C62" w:rsidRDefault="00165C62" w:rsidP="00165C62">
            <w:pPr>
              <w:spacing w:before="60" w:after="60" w:line="240" w:lineRule="auto"/>
              <w:jc w:val="center"/>
              <w:rPr>
                <w:rFonts w:ascii="Arial" w:eastAsia="Arial" w:hAnsi="Arial" w:cs="Arial"/>
                <w:b/>
                <w:kern w:val="2"/>
                <w:sz w:val="20"/>
                <w:szCs w:val="20"/>
                <w:lang w:val="pl"/>
                <w14:ligatures w14:val="standardContextual"/>
              </w:rPr>
            </w:pPr>
            <w:r w:rsidRPr="00165C62">
              <w:rPr>
                <w:rFonts w:ascii="Arial" w:eastAsia="Arial" w:hAnsi="Arial" w:cs="Arial"/>
                <w:b/>
                <w:kern w:val="2"/>
                <w:sz w:val="20"/>
                <w:szCs w:val="20"/>
                <w:lang w:val="pl"/>
                <w14:ligatures w14:val="standardContextual"/>
              </w:rPr>
              <w:t>Wyszczególnienie</w:t>
            </w:r>
          </w:p>
        </w:tc>
        <w:tc>
          <w:tcPr>
            <w:tcW w:w="1560" w:type="dxa"/>
            <w:shd w:val="clear" w:color="auto" w:fill="BFBFBF"/>
            <w:vAlign w:val="center"/>
          </w:tcPr>
          <w:p w14:paraId="6AD4DDE7" w14:textId="77777777" w:rsidR="00165C62" w:rsidRPr="00165C62" w:rsidRDefault="00165C62" w:rsidP="00165C62">
            <w:pPr>
              <w:spacing w:before="60" w:after="60" w:line="240" w:lineRule="auto"/>
              <w:jc w:val="center"/>
              <w:rPr>
                <w:rFonts w:ascii="Arial" w:eastAsia="Arial" w:hAnsi="Arial" w:cs="Arial"/>
                <w:b/>
                <w:kern w:val="2"/>
                <w:sz w:val="20"/>
                <w:szCs w:val="20"/>
                <w:lang w:val="pl"/>
                <w14:ligatures w14:val="standardContextual"/>
              </w:rPr>
            </w:pPr>
            <w:r w:rsidRPr="00165C62">
              <w:rPr>
                <w:rFonts w:ascii="Arial" w:eastAsia="Arial" w:hAnsi="Arial" w:cs="Arial"/>
                <w:b/>
                <w:kern w:val="2"/>
                <w:sz w:val="20"/>
                <w:szCs w:val="20"/>
                <w:lang w:val="pl"/>
                <w14:ligatures w14:val="standardContextual"/>
              </w:rPr>
              <w:t>Jedn. miary</w:t>
            </w:r>
          </w:p>
        </w:tc>
        <w:tc>
          <w:tcPr>
            <w:tcW w:w="1242" w:type="dxa"/>
            <w:shd w:val="clear" w:color="auto" w:fill="BFBFBF"/>
            <w:vAlign w:val="center"/>
          </w:tcPr>
          <w:p w14:paraId="0351C45C" w14:textId="77777777" w:rsidR="00165C62" w:rsidRPr="00165C62" w:rsidRDefault="00165C62" w:rsidP="00165C62">
            <w:pPr>
              <w:spacing w:before="60" w:after="60" w:line="240" w:lineRule="auto"/>
              <w:jc w:val="center"/>
              <w:rPr>
                <w:rFonts w:ascii="Arial" w:eastAsia="Arial" w:hAnsi="Arial" w:cs="Arial"/>
                <w:b/>
                <w:kern w:val="2"/>
                <w:sz w:val="20"/>
                <w:szCs w:val="20"/>
                <w:lang w:val="pl"/>
                <w14:ligatures w14:val="standardContextual"/>
              </w:rPr>
            </w:pPr>
            <w:r w:rsidRPr="00165C62">
              <w:rPr>
                <w:rFonts w:ascii="Arial" w:eastAsia="Arial" w:hAnsi="Arial" w:cs="Arial"/>
                <w:b/>
                <w:kern w:val="2"/>
                <w:sz w:val="20"/>
                <w:szCs w:val="20"/>
                <w:lang w:val="pl"/>
                <w14:ligatures w14:val="standardContextual"/>
              </w:rPr>
              <w:t>2023</w:t>
            </w:r>
          </w:p>
        </w:tc>
      </w:tr>
      <w:tr w:rsidR="00165C62" w:rsidRPr="00165C62" w14:paraId="49D91A17" w14:textId="77777777" w:rsidTr="001D10D8">
        <w:trPr>
          <w:trHeight w:val="230"/>
          <w:jc w:val="center"/>
        </w:trPr>
        <w:tc>
          <w:tcPr>
            <w:tcW w:w="9024" w:type="dxa"/>
            <w:gridSpan w:val="3"/>
            <w:shd w:val="clear" w:color="auto" w:fill="D9D9D9"/>
            <w:vAlign w:val="center"/>
          </w:tcPr>
          <w:p w14:paraId="1448D9D2" w14:textId="77777777" w:rsidR="00165C62" w:rsidRPr="00165C62" w:rsidRDefault="00165C62" w:rsidP="00165C62">
            <w:pPr>
              <w:spacing w:before="60" w:after="60" w:line="240" w:lineRule="auto"/>
              <w:jc w:val="center"/>
              <w:rPr>
                <w:rFonts w:ascii="Arial" w:eastAsia="Arial" w:hAnsi="Arial" w:cs="Arial"/>
                <w:b/>
                <w:kern w:val="2"/>
                <w:sz w:val="20"/>
                <w:szCs w:val="20"/>
                <w:lang w:val="pl"/>
                <w14:ligatures w14:val="standardContextual"/>
              </w:rPr>
            </w:pPr>
            <w:r w:rsidRPr="00165C62">
              <w:rPr>
                <w:rFonts w:ascii="Arial" w:eastAsia="Arial" w:hAnsi="Arial" w:cs="Arial"/>
                <w:b/>
                <w:kern w:val="2"/>
                <w:sz w:val="20"/>
                <w:szCs w:val="20"/>
                <w:lang w:val="pl"/>
                <w14:ligatures w14:val="standardContextual"/>
              </w:rPr>
              <w:t>Powierzchnia gruntów leśnych</w:t>
            </w:r>
          </w:p>
        </w:tc>
      </w:tr>
      <w:tr w:rsidR="00165C62" w:rsidRPr="00165C62" w14:paraId="54A9256F" w14:textId="77777777" w:rsidTr="001D10D8">
        <w:trPr>
          <w:trHeight w:val="230"/>
          <w:jc w:val="center"/>
        </w:trPr>
        <w:tc>
          <w:tcPr>
            <w:tcW w:w="6222" w:type="dxa"/>
            <w:shd w:val="clear" w:color="auto" w:fill="auto"/>
            <w:vAlign w:val="center"/>
          </w:tcPr>
          <w:p w14:paraId="28CAC52A"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Ogółem</w:t>
            </w:r>
          </w:p>
        </w:tc>
        <w:tc>
          <w:tcPr>
            <w:tcW w:w="1560" w:type="dxa"/>
            <w:shd w:val="clear" w:color="auto" w:fill="auto"/>
            <w:vAlign w:val="center"/>
          </w:tcPr>
          <w:p w14:paraId="05FAA9D0"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ha</w:t>
            </w:r>
          </w:p>
        </w:tc>
        <w:tc>
          <w:tcPr>
            <w:tcW w:w="1242" w:type="dxa"/>
            <w:shd w:val="clear" w:color="auto" w:fill="auto"/>
            <w:vAlign w:val="center"/>
          </w:tcPr>
          <w:p w14:paraId="7C5143F6"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Calibri" w:hAnsi="Arial" w:cs="Arial"/>
                <w:kern w:val="2"/>
                <w:sz w:val="20"/>
                <w:szCs w:val="20"/>
                <w14:ligatures w14:val="standardContextual"/>
              </w:rPr>
              <w:t>2 327,45</w:t>
            </w:r>
          </w:p>
        </w:tc>
      </w:tr>
      <w:tr w:rsidR="00165C62" w:rsidRPr="00165C62" w14:paraId="26415790" w14:textId="77777777" w:rsidTr="001D10D8">
        <w:trPr>
          <w:trHeight w:val="230"/>
          <w:jc w:val="center"/>
        </w:trPr>
        <w:tc>
          <w:tcPr>
            <w:tcW w:w="6222" w:type="dxa"/>
            <w:shd w:val="clear" w:color="auto" w:fill="auto"/>
            <w:vAlign w:val="center"/>
          </w:tcPr>
          <w:p w14:paraId="780DF0E8"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Lesistość</w:t>
            </w:r>
          </w:p>
        </w:tc>
        <w:tc>
          <w:tcPr>
            <w:tcW w:w="1560" w:type="dxa"/>
            <w:shd w:val="clear" w:color="auto" w:fill="auto"/>
            <w:vAlign w:val="center"/>
          </w:tcPr>
          <w:p w14:paraId="49DFEF77"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w:t>
            </w:r>
          </w:p>
        </w:tc>
        <w:tc>
          <w:tcPr>
            <w:tcW w:w="1242" w:type="dxa"/>
            <w:shd w:val="clear" w:color="auto" w:fill="auto"/>
            <w:vAlign w:val="center"/>
          </w:tcPr>
          <w:p w14:paraId="2EF27363"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Calibri" w:hAnsi="Arial" w:cs="Arial"/>
                <w:kern w:val="2"/>
                <w:sz w:val="20"/>
                <w:szCs w:val="20"/>
                <w14:ligatures w14:val="standardContextual"/>
              </w:rPr>
              <w:t>15,30</w:t>
            </w:r>
          </w:p>
        </w:tc>
      </w:tr>
      <w:tr w:rsidR="00165C62" w:rsidRPr="00165C62" w14:paraId="77545E01" w14:textId="77777777" w:rsidTr="001D10D8">
        <w:trPr>
          <w:trHeight w:val="230"/>
          <w:jc w:val="center"/>
        </w:trPr>
        <w:tc>
          <w:tcPr>
            <w:tcW w:w="6222" w:type="dxa"/>
            <w:shd w:val="clear" w:color="auto" w:fill="auto"/>
            <w:vAlign w:val="center"/>
          </w:tcPr>
          <w:p w14:paraId="33C8E470"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Grunty leśne publiczne ogółem</w:t>
            </w:r>
          </w:p>
        </w:tc>
        <w:tc>
          <w:tcPr>
            <w:tcW w:w="1560" w:type="dxa"/>
            <w:shd w:val="clear" w:color="auto" w:fill="auto"/>
            <w:vAlign w:val="center"/>
          </w:tcPr>
          <w:p w14:paraId="3CF06E36"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ha</w:t>
            </w:r>
          </w:p>
        </w:tc>
        <w:tc>
          <w:tcPr>
            <w:tcW w:w="1242" w:type="dxa"/>
            <w:shd w:val="clear" w:color="auto" w:fill="auto"/>
            <w:vAlign w:val="center"/>
          </w:tcPr>
          <w:p w14:paraId="6EC0D911"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Calibri" w:hAnsi="Arial" w:cs="Arial"/>
                <w:kern w:val="2"/>
                <w:sz w:val="20"/>
                <w:szCs w:val="20"/>
                <w14:ligatures w14:val="standardContextual"/>
              </w:rPr>
              <w:t>1 408,45</w:t>
            </w:r>
          </w:p>
        </w:tc>
      </w:tr>
      <w:tr w:rsidR="00165C62" w:rsidRPr="00165C62" w14:paraId="3EA1E487" w14:textId="77777777" w:rsidTr="001D10D8">
        <w:trPr>
          <w:trHeight w:val="230"/>
          <w:jc w:val="center"/>
        </w:trPr>
        <w:tc>
          <w:tcPr>
            <w:tcW w:w="6222" w:type="dxa"/>
            <w:shd w:val="clear" w:color="auto" w:fill="auto"/>
            <w:vAlign w:val="center"/>
          </w:tcPr>
          <w:p w14:paraId="7AA73DE0"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Grunty leśne publiczne Skarbu Państwa</w:t>
            </w:r>
          </w:p>
        </w:tc>
        <w:tc>
          <w:tcPr>
            <w:tcW w:w="1560" w:type="dxa"/>
            <w:shd w:val="clear" w:color="auto" w:fill="auto"/>
            <w:vAlign w:val="center"/>
          </w:tcPr>
          <w:p w14:paraId="7CFDC1C4"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ha</w:t>
            </w:r>
          </w:p>
        </w:tc>
        <w:tc>
          <w:tcPr>
            <w:tcW w:w="1242" w:type="dxa"/>
            <w:shd w:val="clear" w:color="auto" w:fill="auto"/>
            <w:vAlign w:val="center"/>
          </w:tcPr>
          <w:p w14:paraId="2DFF8519"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Calibri" w:hAnsi="Arial" w:cs="Arial"/>
                <w:kern w:val="2"/>
                <w:sz w:val="20"/>
                <w:szCs w:val="20"/>
                <w14:ligatures w14:val="standardContextual"/>
              </w:rPr>
              <w:t>1 408,45</w:t>
            </w:r>
          </w:p>
        </w:tc>
      </w:tr>
      <w:tr w:rsidR="00165C62" w:rsidRPr="00165C62" w14:paraId="5DE5A9CD" w14:textId="77777777" w:rsidTr="001D10D8">
        <w:trPr>
          <w:trHeight w:val="70"/>
          <w:jc w:val="center"/>
        </w:trPr>
        <w:tc>
          <w:tcPr>
            <w:tcW w:w="6222" w:type="dxa"/>
            <w:shd w:val="clear" w:color="auto" w:fill="auto"/>
            <w:vAlign w:val="center"/>
          </w:tcPr>
          <w:p w14:paraId="63C8DDB7"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Grunty leśne publiczne Skarbu Państwa w zarządzie Lasów Państwowych</w:t>
            </w:r>
          </w:p>
        </w:tc>
        <w:tc>
          <w:tcPr>
            <w:tcW w:w="1560" w:type="dxa"/>
            <w:shd w:val="clear" w:color="auto" w:fill="auto"/>
            <w:vAlign w:val="center"/>
          </w:tcPr>
          <w:p w14:paraId="2BEEAB0B"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ha</w:t>
            </w:r>
          </w:p>
        </w:tc>
        <w:tc>
          <w:tcPr>
            <w:tcW w:w="1242" w:type="dxa"/>
            <w:shd w:val="clear" w:color="auto" w:fill="auto"/>
            <w:vAlign w:val="center"/>
          </w:tcPr>
          <w:p w14:paraId="7E249E9B"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Calibri" w:hAnsi="Arial" w:cs="Arial"/>
                <w:kern w:val="2"/>
                <w:sz w:val="20"/>
                <w:szCs w:val="20"/>
                <w14:ligatures w14:val="standardContextual"/>
              </w:rPr>
              <w:t>1 407,96</w:t>
            </w:r>
          </w:p>
        </w:tc>
      </w:tr>
      <w:tr w:rsidR="00165C62" w:rsidRPr="00165C62" w14:paraId="7F75B09A" w14:textId="77777777" w:rsidTr="001D10D8">
        <w:trPr>
          <w:trHeight w:val="230"/>
          <w:jc w:val="center"/>
        </w:trPr>
        <w:tc>
          <w:tcPr>
            <w:tcW w:w="6222" w:type="dxa"/>
            <w:shd w:val="clear" w:color="auto" w:fill="auto"/>
            <w:vAlign w:val="center"/>
          </w:tcPr>
          <w:p w14:paraId="4EB0034D"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Grunty leśne prywatne</w:t>
            </w:r>
          </w:p>
        </w:tc>
        <w:tc>
          <w:tcPr>
            <w:tcW w:w="1560" w:type="dxa"/>
            <w:shd w:val="clear" w:color="auto" w:fill="auto"/>
            <w:vAlign w:val="center"/>
          </w:tcPr>
          <w:p w14:paraId="517B750B"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ha</w:t>
            </w:r>
          </w:p>
        </w:tc>
        <w:tc>
          <w:tcPr>
            <w:tcW w:w="1242" w:type="dxa"/>
            <w:shd w:val="clear" w:color="auto" w:fill="auto"/>
            <w:vAlign w:val="center"/>
          </w:tcPr>
          <w:p w14:paraId="0845F932"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Calibri" w:hAnsi="Arial" w:cs="Arial"/>
                <w:kern w:val="2"/>
                <w:sz w:val="20"/>
                <w:szCs w:val="20"/>
                <w14:ligatures w14:val="standardContextual"/>
              </w:rPr>
              <w:t>919,00</w:t>
            </w:r>
          </w:p>
        </w:tc>
      </w:tr>
      <w:tr w:rsidR="00165C62" w:rsidRPr="00165C62" w14:paraId="182C7B2D" w14:textId="77777777" w:rsidTr="001D10D8">
        <w:trPr>
          <w:trHeight w:val="70"/>
          <w:jc w:val="center"/>
        </w:trPr>
        <w:tc>
          <w:tcPr>
            <w:tcW w:w="9024" w:type="dxa"/>
            <w:gridSpan w:val="3"/>
            <w:shd w:val="clear" w:color="auto" w:fill="D9D9D9"/>
            <w:vAlign w:val="center"/>
          </w:tcPr>
          <w:p w14:paraId="6105020C" w14:textId="77777777" w:rsidR="00165C62" w:rsidRPr="00165C62" w:rsidRDefault="00165C62" w:rsidP="00165C62">
            <w:pPr>
              <w:spacing w:before="60" w:after="60" w:line="240" w:lineRule="auto"/>
              <w:jc w:val="center"/>
              <w:rPr>
                <w:rFonts w:ascii="Arial" w:eastAsia="Arial" w:hAnsi="Arial" w:cs="Arial"/>
                <w:b/>
                <w:kern w:val="2"/>
                <w:sz w:val="20"/>
                <w:szCs w:val="20"/>
                <w:lang w:val="pl"/>
                <w14:ligatures w14:val="standardContextual"/>
              </w:rPr>
            </w:pPr>
            <w:r w:rsidRPr="00165C62">
              <w:rPr>
                <w:rFonts w:ascii="Arial" w:eastAsia="Arial" w:hAnsi="Arial" w:cs="Arial"/>
                <w:b/>
                <w:kern w:val="2"/>
                <w:sz w:val="20"/>
                <w:szCs w:val="20"/>
                <w:lang w:val="pl"/>
                <w14:ligatures w14:val="standardContextual"/>
              </w:rPr>
              <w:t>Powierzchnia lasów</w:t>
            </w:r>
          </w:p>
        </w:tc>
      </w:tr>
      <w:tr w:rsidR="00165C62" w:rsidRPr="00165C62" w14:paraId="71551A1E" w14:textId="77777777" w:rsidTr="001D10D8">
        <w:trPr>
          <w:trHeight w:val="230"/>
          <w:jc w:val="center"/>
        </w:trPr>
        <w:tc>
          <w:tcPr>
            <w:tcW w:w="6222" w:type="dxa"/>
            <w:shd w:val="clear" w:color="auto" w:fill="auto"/>
            <w:vAlign w:val="center"/>
          </w:tcPr>
          <w:p w14:paraId="7D7E27A3"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Lasy ogółem</w:t>
            </w:r>
          </w:p>
        </w:tc>
        <w:tc>
          <w:tcPr>
            <w:tcW w:w="1560" w:type="dxa"/>
            <w:shd w:val="clear" w:color="auto" w:fill="auto"/>
            <w:vAlign w:val="center"/>
          </w:tcPr>
          <w:p w14:paraId="6BC3A48E"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ha</w:t>
            </w:r>
          </w:p>
        </w:tc>
        <w:tc>
          <w:tcPr>
            <w:tcW w:w="1242" w:type="dxa"/>
            <w:shd w:val="clear" w:color="auto" w:fill="auto"/>
            <w:vAlign w:val="center"/>
          </w:tcPr>
          <w:p w14:paraId="4B8CBDAB"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Calibri" w:hAnsi="Arial" w:cs="Arial"/>
                <w:kern w:val="2"/>
                <w:sz w:val="20"/>
                <w:szCs w:val="20"/>
                <w14:ligatures w14:val="standardContextual"/>
              </w:rPr>
              <w:t>2 298,26</w:t>
            </w:r>
          </w:p>
        </w:tc>
      </w:tr>
      <w:tr w:rsidR="00165C62" w:rsidRPr="00165C62" w14:paraId="43838DFE" w14:textId="77777777" w:rsidTr="001D10D8">
        <w:trPr>
          <w:trHeight w:val="230"/>
          <w:jc w:val="center"/>
        </w:trPr>
        <w:tc>
          <w:tcPr>
            <w:tcW w:w="6222" w:type="dxa"/>
            <w:shd w:val="clear" w:color="auto" w:fill="auto"/>
            <w:vAlign w:val="center"/>
          </w:tcPr>
          <w:p w14:paraId="68D7D84C"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Lasy publiczne ogółem</w:t>
            </w:r>
          </w:p>
        </w:tc>
        <w:tc>
          <w:tcPr>
            <w:tcW w:w="1560" w:type="dxa"/>
            <w:shd w:val="clear" w:color="auto" w:fill="auto"/>
            <w:vAlign w:val="center"/>
          </w:tcPr>
          <w:p w14:paraId="3B91CEED"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ha</w:t>
            </w:r>
          </w:p>
        </w:tc>
        <w:tc>
          <w:tcPr>
            <w:tcW w:w="1242" w:type="dxa"/>
            <w:shd w:val="clear" w:color="auto" w:fill="auto"/>
            <w:vAlign w:val="center"/>
          </w:tcPr>
          <w:p w14:paraId="63BC227A"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Calibri" w:hAnsi="Arial" w:cs="Arial"/>
                <w:kern w:val="2"/>
                <w:sz w:val="20"/>
                <w:szCs w:val="20"/>
                <w14:ligatures w14:val="standardContextual"/>
              </w:rPr>
              <w:t>1 379,26</w:t>
            </w:r>
          </w:p>
        </w:tc>
      </w:tr>
      <w:tr w:rsidR="00165C62" w:rsidRPr="00165C62" w14:paraId="40C964FE" w14:textId="77777777" w:rsidTr="001D10D8">
        <w:trPr>
          <w:trHeight w:val="230"/>
          <w:jc w:val="center"/>
        </w:trPr>
        <w:tc>
          <w:tcPr>
            <w:tcW w:w="6222" w:type="dxa"/>
            <w:shd w:val="clear" w:color="auto" w:fill="auto"/>
            <w:vAlign w:val="center"/>
          </w:tcPr>
          <w:p w14:paraId="28EB23CA"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Lasy publiczne Skarbu Państwa</w:t>
            </w:r>
          </w:p>
        </w:tc>
        <w:tc>
          <w:tcPr>
            <w:tcW w:w="1560" w:type="dxa"/>
            <w:shd w:val="clear" w:color="auto" w:fill="auto"/>
            <w:vAlign w:val="center"/>
          </w:tcPr>
          <w:p w14:paraId="5FC8C00B"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ha</w:t>
            </w:r>
          </w:p>
        </w:tc>
        <w:tc>
          <w:tcPr>
            <w:tcW w:w="1242" w:type="dxa"/>
            <w:shd w:val="clear" w:color="auto" w:fill="auto"/>
            <w:vAlign w:val="center"/>
          </w:tcPr>
          <w:p w14:paraId="337C40A9"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Calibri" w:hAnsi="Arial" w:cs="Arial"/>
                <w:kern w:val="2"/>
                <w:sz w:val="20"/>
                <w:szCs w:val="20"/>
                <w14:ligatures w14:val="standardContextual"/>
              </w:rPr>
              <w:t>1 379,26</w:t>
            </w:r>
          </w:p>
        </w:tc>
      </w:tr>
      <w:tr w:rsidR="00165C62" w:rsidRPr="00165C62" w14:paraId="1C1D1618" w14:textId="77777777" w:rsidTr="001D10D8">
        <w:trPr>
          <w:trHeight w:val="70"/>
          <w:jc w:val="center"/>
        </w:trPr>
        <w:tc>
          <w:tcPr>
            <w:tcW w:w="6222" w:type="dxa"/>
            <w:shd w:val="clear" w:color="auto" w:fill="auto"/>
            <w:vAlign w:val="center"/>
          </w:tcPr>
          <w:p w14:paraId="093436B3"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Lasy publiczne Skarbu Państwa w zarządzie Lasów Państwowych</w:t>
            </w:r>
          </w:p>
        </w:tc>
        <w:tc>
          <w:tcPr>
            <w:tcW w:w="1560" w:type="dxa"/>
            <w:shd w:val="clear" w:color="auto" w:fill="auto"/>
            <w:vAlign w:val="center"/>
          </w:tcPr>
          <w:p w14:paraId="33231D03"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ha</w:t>
            </w:r>
          </w:p>
        </w:tc>
        <w:tc>
          <w:tcPr>
            <w:tcW w:w="1242" w:type="dxa"/>
            <w:shd w:val="clear" w:color="auto" w:fill="auto"/>
            <w:vAlign w:val="center"/>
          </w:tcPr>
          <w:p w14:paraId="651CC777"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Calibri" w:hAnsi="Arial" w:cs="Arial"/>
                <w:kern w:val="2"/>
                <w:sz w:val="20"/>
                <w:szCs w:val="20"/>
                <w14:ligatures w14:val="standardContextual"/>
              </w:rPr>
              <w:t>1 378,77</w:t>
            </w:r>
          </w:p>
        </w:tc>
      </w:tr>
      <w:tr w:rsidR="00165C62" w:rsidRPr="00165C62" w14:paraId="66D45965" w14:textId="77777777" w:rsidTr="001D10D8">
        <w:trPr>
          <w:trHeight w:val="70"/>
          <w:jc w:val="center"/>
        </w:trPr>
        <w:tc>
          <w:tcPr>
            <w:tcW w:w="6222" w:type="dxa"/>
            <w:shd w:val="clear" w:color="auto" w:fill="auto"/>
            <w:vAlign w:val="center"/>
          </w:tcPr>
          <w:p w14:paraId="22E565D8"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Lasy publiczne Skarbu Państwa w zasobie Własności Rolnej SP</w:t>
            </w:r>
          </w:p>
        </w:tc>
        <w:tc>
          <w:tcPr>
            <w:tcW w:w="1560" w:type="dxa"/>
            <w:shd w:val="clear" w:color="auto" w:fill="auto"/>
            <w:vAlign w:val="center"/>
          </w:tcPr>
          <w:p w14:paraId="5580E21D"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ha</w:t>
            </w:r>
          </w:p>
        </w:tc>
        <w:tc>
          <w:tcPr>
            <w:tcW w:w="1242" w:type="dxa"/>
            <w:shd w:val="clear" w:color="auto" w:fill="auto"/>
            <w:vAlign w:val="center"/>
          </w:tcPr>
          <w:p w14:paraId="4C6F59C9"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0,00</w:t>
            </w:r>
          </w:p>
        </w:tc>
      </w:tr>
      <w:tr w:rsidR="00165C62" w:rsidRPr="00165C62" w14:paraId="453FD201" w14:textId="77777777" w:rsidTr="001D10D8">
        <w:trPr>
          <w:trHeight w:val="70"/>
          <w:jc w:val="center"/>
        </w:trPr>
        <w:tc>
          <w:tcPr>
            <w:tcW w:w="6222" w:type="dxa"/>
            <w:shd w:val="clear" w:color="auto" w:fill="auto"/>
            <w:vAlign w:val="center"/>
          </w:tcPr>
          <w:p w14:paraId="7B766EAD"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Lasy publiczne gminne</w:t>
            </w:r>
          </w:p>
        </w:tc>
        <w:tc>
          <w:tcPr>
            <w:tcW w:w="1560" w:type="dxa"/>
            <w:shd w:val="clear" w:color="auto" w:fill="auto"/>
            <w:vAlign w:val="center"/>
          </w:tcPr>
          <w:p w14:paraId="0980CDC6"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ha</w:t>
            </w:r>
          </w:p>
        </w:tc>
        <w:tc>
          <w:tcPr>
            <w:tcW w:w="1242" w:type="dxa"/>
            <w:shd w:val="clear" w:color="auto" w:fill="auto"/>
            <w:vAlign w:val="center"/>
          </w:tcPr>
          <w:p w14:paraId="2D62E033"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0,00</w:t>
            </w:r>
          </w:p>
        </w:tc>
      </w:tr>
      <w:tr w:rsidR="00165C62" w:rsidRPr="00165C62" w14:paraId="6105DB8E" w14:textId="77777777" w:rsidTr="001D10D8">
        <w:trPr>
          <w:trHeight w:val="178"/>
          <w:jc w:val="center"/>
        </w:trPr>
        <w:tc>
          <w:tcPr>
            <w:tcW w:w="6222" w:type="dxa"/>
            <w:shd w:val="clear" w:color="auto" w:fill="auto"/>
            <w:vAlign w:val="center"/>
          </w:tcPr>
          <w:p w14:paraId="3C684329"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Lasy prywatne ogółem</w:t>
            </w:r>
          </w:p>
        </w:tc>
        <w:tc>
          <w:tcPr>
            <w:tcW w:w="1560" w:type="dxa"/>
            <w:shd w:val="clear" w:color="auto" w:fill="auto"/>
            <w:vAlign w:val="center"/>
          </w:tcPr>
          <w:p w14:paraId="06E54AB9"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ha</w:t>
            </w:r>
          </w:p>
        </w:tc>
        <w:tc>
          <w:tcPr>
            <w:tcW w:w="1242" w:type="dxa"/>
            <w:shd w:val="clear" w:color="auto" w:fill="auto"/>
            <w:vAlign w:val="center"/>
          </w:tcPr>
          <w:p w14:paraId="257051FB" w14:textId="77777777" w:rsidR="00165C62" w:rsidRPr="00165C62" w:rsidRDefault="00165C62" w:rsidP="00165C62">
            <w:pPr>
              <w:spacing w:before="60" w:after="60" w:line="240" w:lineRule="auto"/>
              <w:jc w:val="center"/>
              <w:rPr>
                <w:rFonts w:ascii="Arial" w:eastAsia="Arial" w:hAnsi="Arial" w:cs="Arial"/>
                <w:kern w:val="2"/>
                <w:sz w:val="20"/>
                <w:szCs w:val="20"/>
                <w:lang w:val="pl"/>
                <w14:ligatures w14:val="standardContextual"/>
              </w:rPr>
            </w:pPr>
            <w:r w:rsidRPr="00165C62">
              <w:rPr>
                <w:rFonts w:ascii="Arial" w:eastAsia="Arial" w:hAnsi="Arial" w:cs="Arial"/>
                <w:kern w:val="2"/>
                <w:sz w:val="20"/>
                <w:szCs w:val="20"/>
                <w:lang w:val="pl"/>
                <w14:ligatures w14:val="standardContextual"/>
              </w:rPr>
              <w:t>919,00</w:t>
            </w:r>
          </w:p>
        </w:tc>
      </w:tr>
    </w:tbl>
    <w:p w14:paraId="38C4BA77" w14:textId="3741903B" w:rsidR="00165C62" w:rsidRPr="00165C62" w:rsidRDefault="00165C62" w:rsidP="00165C62">
      <w:pPr>
        <w:spacing w:before="120" w:after="120" w:line="240" w:lineRule="auto"/>
        <w:jc w:val="right"/>
        <w:rPr>
          <w:rFonts w:ascii="Arial" w:eastAsia="Arial" w:hAnsi="Arial" w:cs="Arial"/>
          <w:kern w:val="2"/>
          <w:sz w:val="18"/>
          <w:szCs w:val="20"/>
          <w:lang w:val="pl"/>
          <w14:ligatures w14:val="standardContextual"/>
        </w:rPr>
      </w:pPr>
      <w:r w:rsidRPr="00165C62">
        <w:rPr>
          <w:rFonts w:ascii="Arial" w:eastAsia="Arial" w:hAnsi="Arial" w:cs="Arial"/>
          <w:kern w:val="2"/>
          <w:sz w:val="18"/>
          <w:szCs w:val="20"/>
          <w:lang w:val="pl"/>
          <w14:ligatures w14:val="standardContextual"/>
        </w:rPr>
        <w:t xml:space="preserve">Źródło: Opracowanie własne na podstawie danych GUS, https://bdl.stat.gov.pl/BDL/start (dostęp </w:t>
      </w:r>
      <w:r>
        <w:rPr>
          <w:rFonts w:ascii="Arial" w:eastAsia="Arial" w:hAnsi="Arial" w:cs="Arial"/>
          <w:kern w:val="2"/>
          <w:sz w:val="18"/>
          <w:szCs w:val="20"/>
          <w:lang w:val="pl"/>
          <w14:ligatures w14:val="standardContextual"/>
        </w:rPr>
        <w:t>07</w:t>
      </w:r>
      <w:r w:rsidRPr="00165C62">
        <w:rPr>
          <w:rFonts w:ascii="Arial" w:eastAsia="Arial" w:hAnsi="Arial" w:cs="Arial"/>
          <w:kern w:val="2"/>
          <w:sz w:val="18"/>
          <w:szCs w:val="20"/>
          <w:lang w:val="pl"/>
          <w14:ligatures w14:val="standardContextual"/>
        </w:rPr>
        <w:t>.0</w:t>
      </w:r>
      <w:r>
        <w:rPr>
          <w:rFonts w:ascii="Arial" w:eastAsia="Arial" w:hAnsi="Arial" w:cs="Arial"/>
          <w:kern w:val="2"/>
          <w:sz w:val="18"/>
          <w:szCs w:val="20"/>
          <w:lang w:val="pl"/>
          <w14:ligatures w14:val="standardContextual"/>
        </w:rPr>
        <w:t>6</w:t>
      </w:r>
      <w:r w:rsidRPr="00165C62">
        <w:rPr>
          <w:rFonts w:ascii="Arial" w:eastAsia="Arial" w:hAnsi="Arial" w:cs="Arial"/>
          <w:kern w:val="2"/>
          <w:sz w:val="18"/>
          <w:szCs w:val="20"/>
          <w:lang w:val="pl"/>
          <w14:ligatures w14:val="standardContextual"/>
        </w:rPr>
        <w:t>.2025 r.)</w:t>
      </w:r>
    </w:p>
    <w:p w14:paraId="1C6E0DDE" w14:textId="77777777" w:rsidR="00165C62" w:rsidRPr="00165C62" w:rsidRDefault="00165C62" w:rsidP="00165C62">
      <w:pPr>
        <w:spacing w:before="120" w:after="120" w:line="360" w:lineRule="auto"/>
        <w:jc w:val="both"/>
        <w:rPr>
          <w:rFonts w:ascii="Arial" w:eastAsia="Times New Roman" w:hAnsi="Arial" w:cs="Times New Roman"/>
          <w:szCs w:val="20"/>
        </w:rPr>
      </w:pPr>
      <w:r w:rsidRPr="00165C62">
        <w:rPr>
          <w:rFonts w:ascii="Arial" w:eastAsia="Times New Roman" w:hAnsi="Arial" w:cs="Times New Roman"/>
          <w:szCs w:val="20"/>
        </w:rPr>
        <w:lastRenderedPageBreak/>
        <w:t>Na rysunku poniżej zaprezentowano mapę obszarów leśnych w gminie Sierpc.</w:t>
      </w:r>
    </w:p>
    <w:p w14:paraId="4A62E617" w14:textId="45B7532E" w:rsidR="00165C62" w:rsidRDefault="00165C62" w:rsidP="00165C62">
      <w:pPr>
        <w:pStyle w:val="Legenda"/>
        <w:keepNext/>
      </w:pPr>
      <w:bookmarkStart w:id="70" w:name="_Toc200545849"/>
      <w:r>
        <w:t xml:space="preserve">Rysunek </w:t>
      </w:r>
      <w:r w:rsidR="00E85807">
        <w:fldChar w:fldCharType="begin"/>
      </w:r>
      <w:r w:rsidR="00E85807">
        <w:instrText xml:space="preserve"> SEQ Rysunek \* ARABIC </w:instrText>
      </w:r>
      <w:r w:rsidR="00E85807">
        <w:fldChar w:fldCharType="separate"/>
      </w:r>
      <w:r w:rsidR="002551D8">
        <w:rPr>
          <w:noProof/>
        </w:rPr>
        <w:t>14</w:t>
      </w:r>
      <w:r w:rsidR="00E85807">
        <w:rPr>
          <w:noProof/>
        </w:rPr>
        <w:fldChar w:fldCharType="end"/>
      </w:r>
      <w:r>
        <w:t xml:space="preserve">. </w:t>
      </w:r>
      <w:r w:rsidRPr="00165C62">
        <w:t>Mapa obszarów leśnych na terenie gminy Sierpc</w:t>
      </w:r>
      <w:bookmarkEnd w:id="70"/>
    </w:p>
    <w:p w14:paraId="7E67545D" w14:textId="23F6E304" w:rsidR="00710951" w:rsidRDefault="00165C62" w:rsidP="00165C62">
      <w:pPr>
        <w:pStyle w:val="Bezodstpw"/>
        <w:ind w:right="0"/>
        <w:jc w:val="center"/>
      </w:pPr>
      <w:r w:rsidRPr="00165C62">
        <w:rPr>
          <w:noProof/>
          <w:bdr w:val="double" w:sz="4" w:space="0" w:color="auto"/>
        </w:rPr>
        <w:drawing>
          <wp:inline distT="0" distB="0" distL="0" distR="0" wp14:anchorId="516FDCA8" wp14:editId="420114A4">
            <wp:extent cx="5657143" cy="4123809"/>
            <wp:effectExtent l="0" t="0" r="1270" b="0"/>
            <wp:docPr id="2114469839" name="Obraz 1" descr="Na rysunku przedstawiono mapę obszarów leśnych na teren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69839" name="Obraz 1" descr="Na rysunku przedstawiono mapę obszarów leśnych na terenie gminy Sierpc."/>
                    <pic:cNvPicPr/>
                  </pic:nvPicPr>
                  <pic:blipFill>
                    <a:blip r:embed="rId42"/>
                    <a:stretch>
                      <a:fillRect/>
                    </a:stretch>
                  </pic:blipFill>
                  <pic:spPr>
                    <a:xfrm>
                      <a:off x="0" y="0"/>
                      <a:ext cx="5657143" cy="4123809"/>
                    </a:xfrm>
                    <a:prstGeom prst="rect">
                      <a:avLst/>
                    </a:prstGeom>
                  </pic:spPr>
                </pic:pic>
              </a:graphicData>
            </a:graphic>
          </wp:inline>
        </w:drawing>
      </w:r>
    </w:p>
    <w:p w14:paraId="111880B1" w14:textId="77777777" w:rsidR="00165C62" w:rsidRPr="00165C62" w:rsidRDefault="00165C62" w:rsidP="00165C62">
      <w:pPr>
        <w:spacing w:before="120" w:after="120" w:line="240" w:lineRule="auto"/>
        <w:rPr>
          <w:rFonts w:ascii="Arial" w:eastAsia="Calibri" w:hAnsi="Arial" w:cs="Arial"/>
          <w:kern w:val="2"/>
          <w:sz w:val="18"/>
          <w:szCs w:val="18"/>
          <w14:ligatures w14:val="standardContextual"/>
        </w:rPr>
      </w:pPr>
      <w:r w:rsidRPr="00165C62">
        <w:rPr>
          <w:rFonts w:ascii="Arial" w:eastAsia="Calibri" w:hAnsi="Arial" w:cs="Arial"/>
          <w:kern w:val="2"/>
          <w:sz w:val="18"/>
          <w:szCs w:val="18"/>
          <w14:ligatures w14:val="standardContextual"/>
        </w:rPr>
        <w:t>Legenda:</w:t>
      </w:r>
    </w:p>
    <w:p w14:paraId="2539299D" w14:textId="2B697356" w:rsidR="00710951" w:rsidRPr="00165C62" w:rsidRDefault="00165C62" w:rsidP="00165C62">
      <w:pPr>
        <w:pStyle w:val="Bezodstpw"/>
        <w:spacing w:line="240" w:lineRule="auto"/>
        <w:ind w:right="0"/>
        <w:rPr>
          <w:sz w:val="18"/>
          <w:szCs w:val="18"/>
        </w:rPr>
      </w:pPr>
      <w:r w:rsidRPr="00165C62">
        <w:rPr>
          <w:noProof/>
          <w:sz w:val="18"/>
          <w:szCs w:val="18"/>
        </w:rPr>
        <w:drawing>
          <wp:inline distT="0" distB="0" distL="0" distR="0" wp14:anchorId="0D28CF5E" wp14:editId="71A7F86D">
            <wp:extent cx="171429" cy="200000"/>
            <wp:effectExtent l="0" t="0" r="635" b="0"/>
            <wp:docPr id="6641156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15692" name=""/>
                    <pic:cNvPicPr/>
                  </pic:nvPicPr>
                  <pic:blipFill>
                    <a:blip r:embed="rId43"/>
                    <a:stretch>
                      <a:fillRect/>
                    </a:stretch>
                  </pic:blipFill>
                  <pic:spPr>
                    <a:xfrm>
                      <a:off x="0" y="0"/>
                      <a:ext cx="171429" cy="200000"/>
                    </a:xfrm>
                    <a:prstGeom prst="rect">
                      <a:avLst/>
                    </a:prstGeom>
                  </pic:spPr>
                </pic:pic>
              </a:graphicData>
            </a:graphic>
          </wp:inline>
        </w:drawing>
      </w:r>
      <w:r w:rsidRPr="00165C62">
        <w:rPr>
          <w:sz w:val="18"/>
          <w:szCs w:val="18"/>
        </w:rPr>
        <w:t xml:space="preserve"> - obszary leśne</w:t>
      </w:r>
    </w:p>
    <w:p w14:paraId="1A028BC5" w14:textId="710187D8" w:rsidR="00165C62" w:rsidRPr="00165C62" w:rsidRDefault="00165C62" w:rsidP="00165C62">
      <w:pPr>
        <w:spacing w:before="120" w:after="120" w:line="240" w:lineRule="auto"/>
        <w:jc w:val="right"/>
        <w:rPr>
          <w:rFonts w:ascii="Arial" w:eastAsia="Arial" w:hAnsi="Arial" w:cs="Arial"/>
          <w:kern w:val="2"/>
          <w:sz w:val="18"/>
          <w:szCs w:val="18"/>
          <w:lang w:val="pl"/>
          <w14:ligatures w14:val="standardContextual"/>
        </w:rPr>
      </w:pPr>
      <w:r w:rsidRPr="00165C62">
        <w:rPr>
          <w:rFonts w:ascii="Arial" w:eastAsia="Arial" w:hAnsi="Arial" w:cs="Arial"/>
          <w:kern w:val="2"/>
          <w:sz w:val="18"/>
          <w:szCs w:val="18"/>
          <w:lang w:val="pl"/>
          <w14:ligatures w14:val="standardContextual"/>
        </w:rPr>
        <w:t>Źródło: Opracowanie własne na podstawie https://www.bdl.lasy.gov.pl (dostęp: 07.06.2025 r.)</w:t>
      </w:r>
    </w:p>
    <w:p w14:paraId="51300922" w14:textId="77777777" w:rsidR="00A54A88" w:rsidRPr="00A54A88" w:rsidRDefault="00A54A88" w:rsidP="00A54A88">
      <w:pPr>
        <w:spacing w:before="120" w:after="120" w:line="360" w:lineRule="auto"/>
        <w:jc w:val="both"/>
        <w:rPr>
          <w:rFonts w:ascii="Arial" w:eastAsia="Calibri" w:hAnsi="Arial" w:cs="Arial"/>
          <w:kern w:val="2"/>
          <w14:ligatures w14:val="standardContextual"/>
        </w:rPr>
      </w:pPr>
      <w:r w:rsidRPr="00A54A88">
        <w:rPr>
          <w:rFonts w:ascii="Arial" w:eastAsia="Calibri" w:hAnsi="Arial" w:cs="Arial"/>
          <w:kern w:val="2"/>
          <w14:ligatures w14:val="standardContextual"/>
        </w:rPr>
        <w:t xml:space="preserve">Na terenie Sandru Skrwy dominującymi typami siedliskowymi są bory świeże i suche, uzupełniane lokalnie przez bory mieszane świeże oraz olsy. Na obszarach wysoczyznowych, oprócz borów, występują również lasy mieszane, olsy i olsy jesionowe. </w:t>
      </w:r>
      <w:bookmarkStart w:id="71" w:name="_Hlk199795808"/>
      <w:r w:rsidRPr="00A54A88">
        <w:rPr>
          <w:rFonts w:ascii="Arial" w:eastAsia="Calibri" w:hAnsi="Arial" w:cs="Arial"/>
          <w:kern w:val="2"/>
          <w14:ligatures w14:val="standardContextual"/>
        </w:rPr>
        <w:t>Na terenie gminy wśród drzew głównie występuje sosna</w:t>
      </w:r>
      <w:bookmarkEnd w:id="71"/>
      <w:r w:rsidRPr="00A54A88">
        <w:rPr>
          <w:rFonts w:ascii="Arial" w:eastAsia="Calibri" w:hAnsi="Arial" w:cs="Arial"/>
          <w:kern w:val="2"/>
          <w14:ligatures w14:val="standardContextual"/>
        </w:rPr>
        <w:t>. W pobliżu cieków wodnych charakterystyczne są zbiorowiska roślinności szuwarowej oraz łąki turzycowe</w:t>
      </w:r>
      <w:r w:rsidRPr="00A54A88">
        <w:rPr>
          <w:rFonts w:ascii="Arial" w:eastAsia="Calibri" w:hAnsi="Arial" w:cs="Arial"/>
          <w:kern w:val="2"/>
          <w:vertAlign w:val="superscript"/>
          <w14:ligatures w14:val="standardContextual"/>
        </w:rPr>
        <w:footnoteReference w:id="12"/>
      </w:r>
      <w:r w:rsidRPr="00A54A88">
        <w:rPr>
          <w:rFonts w:ascii="Arial" w:eastAsia="Calibri" w:hAnsi="Arial" w:cs="Arial"/>
          <w:kern w:val="2"/>
          <w14:ligatures w14:val="standardContextual"/>
        </w:rPr>
        <w:t xml:space="preserve">. </w:t>
      </w:r>
    </w:p>
    <w:p w14:paraId="55F44C88" w14:textId="77777777" w:rsidR="00A54A88" w:rsidRPr="00A54A88" w:rsidRDefault="00A54A88" w:rsidP="00A54A88">
      <w:pPr>
        <w:spacing w:before="120" w:after="120" w:line="360" w:lineRule="auto"/>
        <w:jc w:val="both"/>
        <w:rPr>
          <w:rFonts w:ascii="Arial" w:eastAsia="Times New Roman" w:hAnsi="Arial" w:cs="Times New Roman"/>
          <w:szCs w:val="20"/>
        </w:rPr>
      </w:pPr>
      <w:r w:rsidRPr="00A54A88">
        <w:rPr>
          <w:rFonts w:ascii="Arial" w:eastAsia="Times New Roman" w:hAnsi="Arial" w:cs="Times New Roman"/>
          <w:szCs w:val="20"/>
        </w:rPr>
        <w:t>Lasy na terenie gminy Sierpc zamieszkuje typowa zwierzyna łowna, w tym jeleń, dzik, sarna, zając, lis, a także ptactwo takie jak dzika kaczka i kuropatwa</w:t>
      </w:r>
      <w:r w:rsidRPr="00A54A88">
        <w:rPr>
          <w:rFonts w:ascii="Arial" w:eastAsia="Times New Roman" w:hAnsi="Arial" w:cs="Times New Roman"/>
          <w:szCs w:val="20"/>
          <w:vertAlign w:val="superscript"/>
        </w:rPr>
        <w:footnoteReference w:id="13"/>
      </w:r>
      <w:r w:rsidRPr="00A54A88">
        <w:rPr>
          <w:rFonts w:ascii="Arial" w:eastAsia="Times New Roman" w:hAnsi="Arial" w:cs="Times New Roman"/>
          <w:szCs w:val="20"/>
        </w:rPr>
        <w:t>.</w:t>
      </w:r>
    </w:p>
    <w:p w14:paraId="1828E76F" w14:textId="77777777" w:rsidR="00A54A88" w:rsidRPr="00A54A88" w:rsidRDefault="00A54A88" w:rsidP="00A54A88">
      <w:pPr>
        <w:spacing w:before="120" w:after="120" w:line="360" w:lineRule="auto"/>
        <w:jc w:val="both"/>
        <w:rPr>
          <w:rFonts w:ascii="Arial" w:eastAsia="Times New Roman" w:hAnsi="Arial" w:cs="Times New Roman"/>
          <w:szCs w:val="20"/>
        </w:rPr>
      </w:pPr>
      <w:r w:rsidRPr="00A54A88">
        <w:rPr>
          <w:rFonts w:ascii="Arial" w:eastAsia="Times New Roman" w:hAnsi="Arial" w:cs="Times New Roman"/>
          <w:szCs w:val="20"/>
        </w:rPr>
        <w:t>Na terenie gminy wśród ssaków występują także: krety, ryjówki aksamitne, wiewiórki pospolite, bobry europejskie, piżmaki, nornice rude, karczowniki, wilki, jenoty, borsuki, a także norki amerykańskie</w:t>
      </w:r>
      <w:r w:rsidRPr="00A54A88">
        <w:rPr>
          <w:rFonts w:ascii="Arial" w:eastAsia="Times New Roman" w:hAnsi="Arial" w:cs="Times New Roman"/>
          <w:szCs w:val="20"/>
          <w:vertAlign w:val="superscript"/>
        </w:rPr>
        <w:footnoteReference w:id="14"/>
      </w:r>
      <w:r w:rsidRPr="00A54A88">
        <w:rPr>
          <w:rFonts w:ascii="Arial" w:eastAsia="Times New Roman" w:hAnsi="Arial" w:cs="Times New Roman"/>
          <w:szCs w:val="20"/>
        </w:rPr>
        <w:t>.</w:t>
      </w:r>
    </w:p>
    <w:p w14:paraId="744358A0" w14:textId="77777777" w:rsidR="00A54A88" w:rsidRPr="00A54A88" w:rsidRDefault="00A54A88" w:rsidP="00A54A88">
      <w:pPr>
        <w:spacing w:before="120" w:after="120" w:line="360" w:lineRule="auto"/>
        <w:jc w:val="both"/>
        <w:rPr>
          <w:rFonts w:ascii="Arial" w:eastAsia="Times New Roman" w:hAnsi="Arial" w:cs="Times New Roman"/>
          <w:szCs w:val="20"/>
        </w:rPr>
      </w:pPr>
      <w:r w:rsidRPr="00A54A88">
        <w:rPr>
          <w:rFonts w:ascii="Arial" w:eastAsia="Times New Roman" w:hAnsi="Arial" w:cs="Times New Roman"/>
          <w:szCs w:val="20"/>
        </w:rPr>
        <w:t xml:space="preserve">Wśród płazów i gadów można wyróżnić następujące gatunki: grzebiuszka ziemna Pelobates fuscus, ropucha zielona Bufotes viridis, traszka grzebieniasta Triturus cristatus, traszka zwyczajna </w:t>
      </w:r>
      <w:r w:rsidRPr="00A54A88">
        <w:rPr>
          <w:rFonts w:ascii="Arial" w:eastAsia="Times New Roman" w:hAnsi="Arial" w:cs="Times New Roman"/>
          <w:szCs w:val="20"/>
        </w:rPr>
        <w:lastRenderedPageBreak/>
        <w:t>Lissotriton vulgaris, żaba moczarowa Rana arvalis, żaba trawna Rana temporaria, rzekotki Hyla sp., jaszczurka zwinka Lacerta agilis oraz padalce Anguis sp.</w:t>
      </w:r>
      <w:r w:rsidRPr="00A54A88">
        <w:rPr>
          <w:rFonts w:ascii="Arial" w:eastAsia="Times New Roman" w:hAnsi="Arial" w:cs="Times New Roman"/>
          <w:szCs w:val="20"/>
          <w:vertAlign w:val="superscript"/>
        </w:rPr>
        <w:footnoteReference w:id="15"/>
      </w:r>
    </w:p>
    <w:p w14:paraId="54B5638B" w14:textId="77777777" w:rsidR="00A54A88" w:rsidRPr="00A54A88" w:rsidRDefault="00A54A88" w:rsidP="00A54A88">
      <w:pPr>
        <w:spacing w:before="120" w:after="120" w:line="360" w:lineRule="auto"/>
        <w:jc w:val="both"/>
        <w:rPr>
          <w:rFonts w:ascii="Arial" w:eastAsia="Times New Roman" w:hAnsi="Arial" w:cs="Times New Roman"/>
          <w:szCs w:val="20"/>
        </w:rPr>
      </w:pPr>
      <w:r w:rsidRPr="00A54A88">
        <w:rPr>
          <w:rFonts w:ascii="Arial" w:eastAsia="Times New Roman" w:hAnsi="Arial" w:cs="Times New Roman"/>
          <w:szCs w:val="20"/>
        </w:rPr>
        <w:t>Według Mapy korytarzy ekologicznych 2005 przez teren gminy Sierpc przebiega korytarz ekologiczny: Dolina Wisły-Kampinoski PN (KPnC-4) i Dolina Drwęcy - Dolina Dolnej Wisły Wschodni (GKPnC-6A).</w:t>
      </w:r>
    </w:p>
    <w:p w14:paraId="6721B91A" w14:textId="535D43DA" w:rsidR="00A54A88" w:rsidRDefault="00A54A88" w:rsidP="00A54A88">
      <w:pPr>
        <w:pStyle w:val="Legenda"/>
        <w:keepNext/>
      </w:pPr>
      <w:bookmarkStart w:id="72" w:name="_Toc200545850"/>
      <w:r>
        <w:t xml:space="preserve">Rysunek </w:t>
      </w:r>
      <w:r w:rsidR="00E85807">
        <w:fldChar w:fldCharType="begin"/>
      </w:r>
      <w:r w:rsidR="00E85807">
        <w:instrText xml:space="preserve"> SEQ Rysunek \* ARABIC </w:instrText>
      </w:r>
      <w:r w:rsidR="00E85807">
        <w:fldChar w:fldCharType="separate"/>
      </w:r>
      <w:r w:rsidR="002551D8">
        <w:rPr>
          <w:noProof/>
        </w:rPr>
        <w:t>15</w:t>
      </w:r>
      <w:r w:rsidR="00E85807">
        <w:rPr>
          <w:noProof/>
        </w:rPr>
        <w:fldChar w:fldCharType="end"/>
      </w:r>
      <w:r>
        <w:t xml:space="preserve">. </w:t>
      </w:r>
      <w:r w:rsidRPr="00A54A88">
        <w:t>Mapa korytarzy ekologicznych 2005</w:t>
      </w:r>
      <w:bookmarkEnd w:id="72"/>
    </w:p>
    <w:p w14:paraId="614FD99B" w14:textId="25A63D50" w:rsidR="00710951" w:rsidRDefault="00A54A88" w:rsidP="00A54A88">
      <w:pPr>
        <w:pStyle w:val="Bezodstpw"/>
        <w:ind w:right="0"/>
        <w:jc w:val="center"/>
      </w:pPr>
      <w:r w:rsidRPr="00A54A88">
        <w:rPr>
          <w:noProof/>
          <w:bdr w:val="double" w:sz="4" w:space="0" w:color="auto"/>
        </w:rPr>
        <w:drawing>
          <wp:inline distT="0" distB="0" distL="0" distR="0" wp14:anchorId="758AE260" wp14:editId="67D32638">
            <wp:extent cx="4504762" cy="3428571"/>
            <wp:effectExtent l="0" t="0" r="0" b="635"/>
            <wp:docPr id="324398941" name="Obraz 1" descr="Na rysunku przedstawiono mapę korytarzy ekologicznych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98941" name="Obraz 1" descr="Na rysunku przedstawiono mapę korytarzy ekologicznych 2005."/>
                    <pic:cNvPicPr/>
                  </pic:nvPicPr>
                  <pic:blipFill>
                    <a:blip r:embed="rId44"/>
                    <a:stretch>
                      <a:fillRect/>
                    </a:stretch>
                  </pic:blipFill>
                  <pic:spPr>
                    <a:xfrm>
                      <a:off x="0" y="0"/>
                      <a:ext cx="4504762" cy="3428571"/>
                    </a:xfrm>
                    <a:prstGeom prst="rect">
                      <a:avLst/>
                    </a:prstGeom>
                  </pic:spPr>
                </pic:pic>
              </a:graphicData>
            </a:graphic>
          </wp:inline>
        </w:drawing>
      </w:r>
    </w:p>
    <w:p w14:paraId="178A2042" w14:textId="1C61195D" w:rsidR="00710951" w:rsidRDefault="00A54A88" w:rsidP="00A54A88">
      <w:pPr>
        <w:pStyle w:val="Bezodstpw"/>
        <w:spacing w:line="240" w:lineRule="auto"/>
        <w:ind w:right="0"/>
        <w:jc w:val="right"/>
      </w:pPr>
      <w:r w:rsidRPr="00A54A88">
        <w:rPr>
          <w:sz w:val="18"/>
          <w:szCs w:val="22"/>
          <w:lang w:eastAsia="pl-PL"/>
        </w:rPr>
        <w:t xml:space="preserve">Źródło: https://mapa.korytarze.pl/ (dostęp: </w:t>
      </w:r>
      <w:r>
        <w:rPr>
          <w:sz w:val="18"/>
          <w:szCs w:val="22"/>
          <w:lang w:eastAsia="pl-PL"/>
        </w:rPr>
        <w:t>07</w:t>
      </w:r>
      <w:r w:rsidRPr="00A54A88">
        <w:rPr>
          <w:sz w:val="18"/>
          <w:szCs w:val="22"/>
          <w:lang w:eastAsia="pl-PL"/>
        </w:rPr>
        <w:t>.0</w:t>
      </w:r>
      <w:r>
        <w:rPr>
          <w:sz w:val="18"/>
          <w:szCs w:val="22"/>
          <w:lang w:eastAsia="pl-PL"/>
        </w:rPr>
        <w:t>6</w:t>
      </w:r>
      <w:r w:rsidRPr="00A54A88">
        <w:rPr>
          <w:sz w:val="18"/>
          <w:szCs w:val="22"/>
          <w:lang w:eastAsia="pl-PL"/>
        </w:rPr>
        <w:t>.2025 r.)</w:t>
      </w:r>
    </w:p>
    <w:p w14:paraId="3116FFE9" w14:textId="5E0B953B" w:rsidR="00A54A88" w:rsidRPr="00A54A88" w:rsidRDefault="00A54A88" w:rsidP="00A54A88">
      <w:pPr>
        <w:spacing w:before="120" w:after="120" w:line="360" w:lineRule="auto"/>
        <w:jc w:val="both"/>
        <w:rPr>
          <w:rFonts w:ascii="Arial" w:eastAsia="Times New Roman" w:hAnsi="Arial" w:cs="Times New Roman"/>
          <w:szCs w:val="20"/>
        </w:rPr>
      </w:pPr>
      <w:r w:rsidRPr="00A54A88">
        <w:rPr>
          <w:rFonts w:ascii="Arial" w:eastAsia="Times New Roman" w:hAnsi="Arial" w:cs="Times New Roman"/>
          <w:szCs w:val="20"/>
        </w:rPr>
        <w:t xml:space="preserve">Według Mapy korytarzy ekologicznych 2012 przez teren gminy Sierpc przebiega korytarz ekologiczny: Dolina </w:t>
      </w:r>
      <w:r w:rsidR="0031375F" w:rsidRPr="00A54A88">
        <w:rPr>
          <w:rFonts w:ascii="Arial" w:eastAsia="Times New Roman" w:hAnsi="Arial" w:cs="Times New Roman"/>
          <w:szCs w:val="20"/>
        </w:rPr>
        <w:t>Wisły</w:t>
      </w:r>
      <w:r w:rsidRPr="00A54A88">
        <w:rPr>
          <w:rFonts w:ascii="Arial" w:eastAsia="Times New Roman" w:hAnsi="Arial" w:cs="Times New Roman"/>
          <w:szCs w:val="20"/>
        </w:rPr>
        <w:t xml:space="preserve"> - Lasy Lidzbarskie (GKPnC-13A).</w:t>
      </w:r>
    </w:p>
    <w:p w14:paraId="61568EAA" w14:textId="2E351B22" w:rsidR="00A54A88" w:rsidRDefault="00A54A88" w:rsidP="00A54A88">
      <w:pPr>
        <w:pStyle w:val="Legenda"/>
        <w:keepNext/>
      </w:pPr>
      <w:bookmarkStart w:id="73" w:name="_Toc200545851"/>
      <w:r>
        <w:lastRenderedPageBreak/>
        <w:t xml:space="preserve">Rysunek </w:t>
      </w:r>
      <w:r w:rsidR="00E85807">
        <w:fldChar w:fldCharType="begin"/>
      </w:r>
      <w:r w:rsidR="00E85807">
        <w:instrText xml:space="preserve"> SEQ Rysunek \* ARABIC </w:instrText>
      </w:r>
      <w:r w:rsidR="00E85807">
        <w:fldChar w:fldCharType="separate"/>
      </w:r>
      <w:r w:rsidR="002551D8">
        <w:rPr>
          <w:noProof/>
        </w:rPr>
        <w:t>16</w:t>
      </w:r>
      <w:r w:rsidR="00E85807">
        <w:rPr>
          <w:noProof/>
        </w:rPr>
        <w:fldChar w:fldCharType="end"/>
      </w:r>
      <w:r>
        <w:t xml:space="preserve">. </w:t>
      </w:r>
      <w:r w:rsidRPr="00A54A88">
        <w:rPr>
          <w:rFonts w:eastAsia="Calibri" w:cs="Arial"/>
          <w:bCs/>
          <w:iCs w:val="0"/>
          <w:kern w:val="2"/>
          <w:szCs w:val="20"/>
          <w14:ligatures w14:val="standardContextual"/>
        </w:rPr>
        <w:t>Mapa korytarzy ekologicznych 2012</w:t>
      </w:r>
      <w:bookmarkEnd w:id="73"/>
    </w:p>
    <w:p w14:paraId="2525E868" w14:textId="347A75E9" w:rsidR="00710951" w:rsidRDefault="00A54A88" w:rsidP="00A54A88">
      <w:pPr>
        <w:pStyle w:val="Bezodstpw"/>
        <w:ind w:right="0"/>
        <w:jc w:val="center"/>
      </w:pPr>
      <w:r w:rsidRPr="00A54A88">
        <w:rPr>
          <w:noProof/>
          <w:bdr w:val="double" w:sz="4" w:space="0" w:color="auto"/>
        </w:rPr>
        <w:drawing>
          <wp:inline distT="0" distB="0" distL="0" distR="0" wp14:anchorId="590A3898" wp14:editId="186FBBE1">
            <wp:extent cx="4466667" cy="3466667"/>
            <wp:effectExtent l="0" t="0" r="0" b="635"/>
            <wp:docPr id="1441617200" name="Obraz 1" descr="Na rysunku przedstawiono mapę korytarzy ekologicznych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17200" name="Obraz 1" descr="Na rysunku przedstawiono mapę korytarzy ekologicznych 2012."/>
                    <pic:cNvPicPr/>
                  </pic:nvPicPr>
                  <pic:blipFill>
                    <a:blip r:embed="rId45"/>
                    <a:stretch>
                      <a:fillRect/>
                    </a:stretch>
                  </pic:blipFill>
                  <pic:spPr>
                    <a:xfrm>
                      <a:off x="0" y="0"/>
                      <a:ext cx="4466667" cy="3466667"/>
                    </a:xfrm>
                    <a:prstGeom prst="rect">
                      <a:avLst/>
                    </a:prstGeom>
                  </pic:spPr>
                </pic:pic>
              </a:graphicData>
            </a:graphic>
          </wp:inline>
        </w:drawing>
      </w:r>
    </w:p>
    <w:p w14:paraId="766A6085" w14:textId="54611C2C" w:rsidR="00A54A88" w:rsidRPr="00A54A88" w:rsidRDefault="00A54A88" w:rsidP="00A54A88">
      <w:pPr>
        <w:spacing w:before="120" w:after="120" w:line="240" w:lineRule="auto"/>
        <w:jc w:val="right"/>
        <w:rPr>
          <w:rFonts w:ascii="Arial" w:eastAsia="Times New Roman" w:hAnsi="Arial" w:cs="Times New Roman"/>
          <w:sz w:val="18"/>
          <w:lang w:eastAsia="pl-PL"/>
        </w:rPr>
      </w:pPr>
      <w:bookmarkStart w:id="74" w:name="_Toc72268426"/>
      <w:r w:rsidRPr="00A54A88">
        <w:rPr>
          <w:rFonts w:ascii="Arial" w:eastAsia="Times New Roman" w:hAnsi="Arial" w:cs="Times New Roman"/>
          <w:sz w:val="18"/>
          <w:lang w:eastAsia="pl-PL"/>
        </w:rPr>
        <w:t xml:space="preserve">Źródło: https://mapa.korytarze.pl/ (dostęp: </w:t>
      </w:r>
      <w:r>
        <w:rPr>
          <w:rFonts w:ascii="Arial" w:eastAsia="Times New Roman" w:hAnsi="Arial" w:cs="Times New Roman"/>
          <w:sz w:val="18"/>
          <w:lang w:eastAsia="pl-PL"/>
        </w:rPr>
        <w:t>07</w:t>
      </w:r>
      <w:r w:rsidRPr="00A54A88">
        <w:rPr>
          <w:rFonts w:ascii="Arial" w:eastAsia="Times New Roman" w:hAnsi="Arial" w:cs="Times New Roman"/>
          <w:sz w:val="18"/>
          <w:lang w:eastAsia="pl-PL"/>
        </w:rPr>
        <w:t>.0</w:t>
      </w:r>
      <w:r>
        <w:rPr>
          <w:rFonts w:ascii="Arial" w:eastAsia="Times New Roman" w:hAnsi="Arial" w:cs="Times New Roman"/>
          <w:sz w:val="18"/>
          <w:lang w:eastAsia="pl-PL"/>
        </w:rPr>
        <w:t>6</w:t>
      </w:r>
      <w:r w:rsidRPr="00A54A88">
        <w:rPr>
          <w:rFonts w:ascii="Arial" w:eastAsia="Times New Roman" w:hAnsi="Arial" w:cs="Times New Roman"/>
          <w:sz w:val="18"/>
          <w:lang w:eastAsia="pl-PL"/>
        </w:rPr>
        <w:t>.2025 r.)</w:t>
      </w:r>
    </w:p>
    <w:p w14:paraId="707CA3BF" w14:textId="77777777" w:rsidR="00A54A88" w:rsidRPr="00A54A88" w:rsidRDefault="00A54A88" w:rsidP="00A54A88">
      <w:pPr>
        <w:spacing w:before="120" w:after="120" w:line="360" w:lineRule="auto"/>
        <w:jc w:val="both"/>
        <w:rPr>
          <w:rFonts w:ascii="Arial" w:eastAsia="Times New Roman" w:hAnsi="Arial" w:cs="Arial"/>
          <w:szCs w:val="20"/>
        </w:rPr>
      </w:pPr>
      <w:r w:rsidRPr="00A54A88">
        <w:rPr>
          <w:rFonts w:ascii="Arial" w:eastAsia="Times New Roman" w:hAnsi="Arial" w:cs="Arial"/>
          <w:szCs w:val="20"/>
        </w:rPr>
        <w:t xml:space="preserve">Formami ochrony przyrody w Polsce, w myśl ustawy z dnia 16 kwietnia 2004 r. o ochronie przyrody są: parki narodowe, rezerwaty przyrody, parki krajobrazowe, obszary chronionego krajobrazu, obszary Natura 2000, pomniki przyrody, stanowiska dokumentacyjne, użytki ekologiczne, zespoły przyrodniczo-krajobrazowe, ochrona gatunkowa roślin, zwierząt i grzybów. </w:t>
      </w:r>
    </w:p>
    <w:p w14:paraId="78A2BBC3" w14:textId="77777777" w:rsidR="00A54A88" w:rsidRPr="00A54A88" w:rsidRDefault="00A54A88" w:rsidP="00A54A88">
      <w:pPr>
        <w:spacing w:before="120" w:after="120" w:line="360" w:lineRule="auto"/>
        <w:jc w:val="both"/>
        <w:rPr>
          <w:rFonts w:ascii="Arial" w:eastAsia="Aptos" w:hAnsi="Arial" w:cs="Arial"/>
          <w:kern w:val="2"/>
          <w14:ligatures w14:val="standardContextual"/>
        </w:rPr>
      </w:pPr>
      <w:r w:rsidRPr="00A54A88">
        <w:rPr>
          <w:rFonts w:ascii="Arial" w:eastAsia="Aptos" w:hAnsi="Arial" w:cs="Arial"/>
          <w:kern w:val="2"/>
          <w14:ligatures w14:val="standardContextual"/>
        </w:rPr>
        <w:t>Na terenie gminy Sierpc występują następujące formy ochrony przyrody:</w:t>
      </w:r>
    </w:p>
    <w:p w14:paraId="160A1EE7" w14:textId="77777777" w:rsidR="00A54A88" w:rsidRPr="00A54A88" w:rsidRDefault="00A54A88" w:rsidP="006D6184">
      <w:pPr>
        <w:numPr>
          <w:ilvl w:val="0"/>
          <w:numId w:val="65"/>
        </w:numPr>
        <w:spacing w:after="0" w:line="360" w:lineRule="auto"/>
        <w:ind w:left="357" w:hanging="357"/>
        <w:contextualSpacing/>
        <w:jc w:val="both"/>
        <w:rPr>
          <w:rFonts w:ascii="Arial" w:eastAsia="Aptos" w:hAnsi="Arial" w:cs="Arial"/>
          <w:kern w:val="2"/>
          <w14:ligatures w14:val="standardContextual"/>
        </w:rPr>
      </w:pPr>
      <w:bookmarkStart w:id="75" w:name="_Hlk199796100"/>
      <w:r w:rsidRPr="00A54A88">
        <w:rPr>
          <w:rFonts w:ascii="Arial" w:eastAsia="Aptos" w:hAnsi="Arial" w:cs="Arial"/>
          <w:kern w:val="2"/>
          <w14:ligatures w14:val="standardContextual"/>
        </w:rPr>
        <w:t xml:space="preserve">obszar chronionego krajobrazu </w:t>
      </w:r>
      <w:bookmarkEnd w:id="75"/>
      <w:r w:rsidRPr="00A54A88">
        <w:rPr>
          <w:rFonts w:ascii="Arial" w:eastAsia="Aptos" w:hAnsi="Arial" w:cs="Arial"/>
          <w:kern w:val="2"/>
          <w14:ligatures w14:val="standardContextual"/>
        </w:rPr>
        <w:t xml:space="preserve">Przyrzecze Skrwy Prawej; utworzony uchwałą nr 163/XXVI/88 Wojewódzkiej Rady Narodowej w Płocku z dnia 9 czerwca 1988 r. w sprawie ochrony krajobrazu w województwie płockim, obecnie dla obszaru obowiązuje uchwała nr 69/24 Sejmiku Województwa Mazowieckiego z dnia 27 sierpnia 2024 r. </w:t>
      </w:r>
      <w:r w:rsidRPr="00A54A88">
        <w:rPr>
          <w:rFonts w:ascii="Arial" w:eastAsia="Aptos" w:hAnsi="Arial" w:cs="Arial"/>
          <w:i/>
          <w:iCs/>
          <w:kern w:val="2"/>
          <w14:ligatures w14:val="standardContextual"/>
        </w:rPr>
        <w:t>w sprawie Obszaru Chronionego Krajobrazu Przyrzecze Skrwy Prawej</w:t>
      </w:r>
      <w:r w:rsidRPr="00A54A88">
        <w:rPr>
          <w:rFonts w:ascii="Arial" w:eastAsia="Aptos" w:hAnsi="Arial" w:cs="Arial"/>
          <w:kern w:val="2"/>
          <w14:ligatures w14:val="standardContextual"/>
        </w:rPr>
        <w:t>. Obszar chronionego krajobrazu Przyrzecze Skrwy Prawej o powierzchni 31 893,93 ha położony jest na granicy południowej części Równiny Urszulewskiej i Równiny Raciąskiej i chroni wyróżniające się krajobrazowo i przyrodniczo tereny o różnych typach ekosystemów,</w:t>
      </w:r>
    </w:p>
    <w:p w14:paraId="1D504F86" w14:textId="77777777" w:rsidR="00A54A88" w:rsidRPr="00A54A88" w:rsidRDefault="00A54A88" w:rsidP="006D6184">
      <w:pPr>
        <w:numPr>
          <w:ilvl w:val="0"/>
          <w:numId w:val="65"/>
        </w:numPr>
        <w:spacing w:after="0" w:line="360" w:lineRule="auto"/>
        <w:ind w:left="357" w:hanging="357"/>
        <w:contextualSpacing/>
        <w:jc w:val="both"/>
        <w:rPr>
          <w:rFonts w:ascii="Arial" w:eastAsia="Aptos" w:hAnsi="Arial" w:cs="Arial"/>
          <w:kern w:val="2"/>
          <w14:ligatures w14:val="standardContextual"/>
        </w:rPr>
      </w:pPr>
      <w:bookmarkStart w:id="76" w:name="_Hlk199796124"/>
      <w:bookmarkStart w:id="77" w:name="_Hlk199795989"/>
      <w:r w:rsidRPr="00A54A88">
        <w:rPr>
          <w:rFonts w:ascii="Arial" w:eastAsia="Aptos" w:hAnsi="Arial" w:cs="Arial"/>
          <w:kern w:val="2"/>
          <w14:ligatures w14:val="standardContextual"/>
        </w:rPr>
        <w:t xml:space="preserve">zespół przyrodniczo-krajobrazowy </w:t>
      </w:r>
      <w:bookmarkEnd w:id="76"/>
      <w:r w:rsidRPr="00A54A88">
        <w:rPr>
          <w:rFonts w:ascii="Arial" w:eastAsia="Aptos" w:hAnsi="Arial" w:cs="Arial"/>
          <w:kern w:val="2"/>
          <w14:ligatures w14:val="standardContextual"/>
        </w:rPr>
        <w:t xml:space="preserve">Jezioro Bledzewskie </w:t>
      </w:r>
      <w:bookmarkEnd w:id="77"/>
      <w:r w:rsidRPr="00A54A88">
        <w:rPr>
          <w:rFonts w:ascii="Arial" w:eastAsia="Aptos" w:hAnsi="Arial" w:cs="Arial"/>
          <w:kern w:val="2"/>
          <w14:ligatures w14:val="standardContextual"/>
        </w:rPr>
        <w:t xml:space="preserve">o powierzchni 34,90 ha utworzony został rozporządzeniem nr 15/98 Wojewody Płockiego z dnia 27 kwietnia 1998 r. </w:t>
      </w:r>
      <w:r w:rsidRPr="00A54A88">
        <w:rPr>
          <w:rFonts w:ascii="Arial" w:eastAsia="Aptos" w:hAnsi="Arial" w:cs="Arial"/>
          <w:i/>
          <w:iCs/>
          <w:kern w:val="2"/>
          <w14:ligatures w14:val="standardContextual"/>
        </w:rPr>
        <w:t>w sprawie uznania za zespoły przyrodniczo-krajobrazowe</w:t>
      </w:r>
      <w:r w:rsidRPr="00A54A88">
        <w:rPr>
          <w:rFonts w:ascii="Arial" w:eastAsia="Aptos" w:hAnsi="Arial" w:cs="Arial"/>
          <w:kern w:val="2"/>
          <w14:ligatures w14:val="standardContextual"/>
        </w:rPr>
        <w:t xml:space="preserve">. Obecnie dla zespołu obowiązuje rozporządzenie nr 220 Wojewody Mazowieckiego z dnia 10 lipca 2001 r. </w:t>
      </w:r>
      <w:r w:rsidRPr="00A54A88">
        <w:rPr>
          <w:rFonts w:ascii="Arial" w:eastAsia="Aptos" w:hAnsi="Arial" w:cs="Arial"/>
          <w:i/>
          <w:iCs/>
          <w:kern w:val="2"/>
          <w14:ligatures w14:val="standardContextual"/>
        </w:rPr>
        <w:t xml:space="preserve">w sprawie wprowadzenia zespołów przyrodniczo-krajobrazowych na terenie województwa mazowieckiego </w:t>
      </w:r>
      <w:r w:rsidRPr="00A54A88">
        <w:rPr>
          <w:rFonts w:ascii="Arial" w:eastAsia="Aptos" w:hAnsi="Arial" w:cs="Arial"/>
          <w:kern w:val="2"/>
          <w14:ligatures w14:val="standardContextual"/>
        </w:rPr>
        <w:t xml:space="preserve">zmienione rozporządzeniem nr 96 Wojewody Mazowieckiego z dnia 29 listopada 2002 r. Obszar </w:t>
      </w:r>
      <w:r w:rsidRPr="00A54A88">
        <w:rPr>
          <w:rFonts w:ascii="Arial" w:eastAsia="Aptos" w:hAnsi="Arial" w:cs="Arial"/>
          <w:kern w:val="2"/>
          <w14:ligatures w14:val="standardContextual"/>
        </w:rPr>
        <w:lastRenderedPageBreak/>
        <w:t>wyznaczony został w celu ochrony wyjątkowo cennych fragmentów krajobrazu naturalnego i kulturowego, dla zachowania.</w:t>
      </w:r>
    </w:p>
    <w:p w14:paraId="2D0785B9" w14:textId="77777777" w:rsidR="00A54A88" w:rsidRPr="00A54A88" w:rsidRDefault="00A54A88" w:rsidP="006D6184">
      <w:pPr>
        <w:numPr>
          <w:ilvl w:val="0"/>
          <w:numId w:val="65"/>
        </w:numPr>
        <w:spacing w:after="0" w:line="360" w:lineRule="auto"/>
        <w:ind w:left="357" w:hanging="357"/>
        <w:contextualSpacing/>
        <w:jc w:val="both"/>
        <w:rPr>
          <w:rFonts w:ascii="Arial" w:eastAsia="Aptos" w:hAnsi="Arial" w:cs="Arial"/>
          <w:kern w:val="2"/>
          <w14:ligatures w14:val="standardContextual"/>
        </w:rPr>
      </w:pPr>
      <w:r w:rsidRPr="00A54A88">
        <w:rPr>
          <w:rFonts w:ascii="Arial" w:eastAsia="Aptos" w:hAnsi="Arial" w:cs="Arial"/>
          <w:kern w:val="2"/>
          <w14:ligatures w14:val="standardContextual"/>
        </w:rPr>
        <w:t>pomniki przyrody:</w:t>
      </w:r>
    </w:p>
    <w:p w14:paraId="14A1CCF9" w14:textId="77777777" w:rsidR="00A54A88" w:rsidRPr="00A54A88" w:rsidRDefault="00A54A88" w:rsidP="006D6184">
      <w:pPr>
        <w:numPr>
          <w:ilvl w:val="0"/>
          <w:numId w:val="64"/>
        </w:numPr>
        <w:spacing w:after="0" w:line="360" w:lineRule="auto"/>
        <w:ind w:left="754" w:hanging="357"/>
        <w:jc w:val="both"/>
        <w:rPr>
          <w:rFonts w:ascii="Arial" w:eastAsia="Times New Roman" w:hAnsi="Arial" w:cs="Arial"/>
        </w:rPr>
      </w:pPr>
      <w:r w:rsidRPr="00A54A88">
        <w:rPr>
          <w:rFonts w:ascii="Arial" w:eastAsia="Times New Roman" w:hAnsi="Arial" w:cs="Arial"/>
        </w:rPr>
        <w:t xml:space="preserve">Borkowo Kościelne, na skarpie Sierpienicy, około 50 metrów od mostu przy młynie – typ tworu: grupa drzew. Rodzaj tworu przyrody: Dąb szypułkowy - </w:t>
      </w:r>
      <w:r w:rsidRPr="00A54A88">
        <w:rPr>
          <w:rFonts w:ascii="Arial" w:eastAsia="Times New Roman" w:hAnsi="Arial" w:cs="Arial"/>
          <w:i/>
          <w:iCs/>
        </w:rPr>
        <w:t>Quercus robur</w:t>
      </w:r>
      <w:r w:rsidRPr="00A54A88">
        <w:rPr>
          <w:rFonts w:ascii="Arial" w:eastAsia="Times New Roman" w:hAnsi="Arial" w:cs="Arial"/>
        </w:rPr>
        <w:t xml:space="preserve"> – 2 szt.,</w:t>
      </w:r>
    </w:p>
    <w:p w14:paraId="1E4119DE" w14:textId="77777777" w:rsidR="00A54A88" w:rsidRPr="00A54A88" w:rsidRDefault="00A54A88" w:rsidP="006D6184">
      <w:pPr>
        <w:numPr>
          <w:ilvl w:val="0"/>
          <w:numId w:val="64"/>
        </w:numPr>
        <w:spacing w:after="0" w:line="360" w:lineRule="auto"/>
        <w:ind w:left="754" w:hanging="357"/>
        <w:jc w:val="both"/>
        <w:rPr>
          <w:rFonts w:ascii="Arial" w:eastAsia="Times New Roman" w:hAnsi="Arial" w:cs="Arial"/>
        </w:rPr>
      </w:pPr>
      <w:r w:rsidRPr="00A54A88">
        <w:rPr>
          <w:rFonts w:ascii="Arial" w:eastAsia="Times New Roman" w:hAnsi="Arial" w:cs="Arial"/>
        </w:rPr>
        <w:t xml:space="preserve">Borkowo Wielkie, teren prywatny, teren parku podworskiego - typ tworu: grupa drzew. Rodzaj tworu przyrody: Klon pospolity (Klon zwyczajny) - </w:t>
      </w:r>
      <w:r w:rsidRPr="00A54A88">
        <w:rPr>
          <w:rFonts w:ascii="Arial" w:eastAsia="Times New Roman" w:hAnsi="Arial" w:cs="Arial"/>
          <w:i/>
          <w:iCs/>
        </w:rPr>
        <w:t>Acer platanoides</w:t>
      </w:r>
      <w:r w:rsidRPr="00A54A88">
        <w:rPr>
          <w:rFonts w:ascii="Arial" w:eastAsia="Times New Roman" w:hAnsi="Arial" w:cs="Arial"/>
        </w:rPr>
        <w:t xml:space="preserve"> – 3 szt., Topola biała - </w:t>
      </w:r>
      <w:r w:rsidRPr="00A54A88">
        <w:rPr>
          <w:rFonts w:ascii="Arial" w:eastAsia="Times New Roman" w:hAnsi="Arial" w:cs="Arial"/>
          <w:i/>
          <w:iCs/>
        </w:rPr>
        <w:t xml:space="preserve">Populus alba </w:t>
      </w:r>
      <w:r w:rsidRPr="00A54A88">
        <w:rPr>
          <w:rFonts w:ascii="Arial" w:eastAsia="Times New Roman" w:hAnsi="Arial" w:cs="Arial"/>
        </w:rPr>
        <w:t xml:space="preserve">– 1 szt., Lipa drobnolistna - </w:t>
      </w:r>
      <w:r w:rsidRPr="00A54A88">
        <w:rPr>
          <w:rFonts w:ascii="Arial" w:eastAsia="Times New Roman" w:hAnsi="Arial" w:cs="Arial"/>
          <w:i/>
          <w:iCs/>
        </w:rPr>
        <w:t xml:space="preserve">Tilia cordata </w:t>
      </w:r>
      <w:r w:rsidRPr="00A54A88">
        <w:rPr>
          <w:rFonts w:ascii="Arial" w:eastAsia="Times New Roman" w:hAnsi="Arial" w:cs="Arial"/>
        </w:rPr>
        <w:t>– 1 szt.,</w:t>
      </w:r>
    </w:p>
    <w:p w14:paraId="428A0FF9" w14:textId="77777777" w:rsidR="00A54A88" w:rsidRPr="00A54A88" w:rsidRDefault="00A54A88" w:rsidP="006D6184">
      <w:pPr>
        <w:numPr>
          <w:ilvl w:val="0"/>
          <w:numId w:val="64"/>
        </w:numPr>
        <w:spacing w:after="0" w:line="360" w:lineRule="auto"/>
        <w:ind w:left="754" w:hanging="357"/>
        <w:jc w:val="both"/>
        <w:rPr>
          <w:rFonts w:ascii="Arial" w:eastAsia="Times New Roman" w:hAnsi="Arial" w:cs="Arial"/>
        </w:rPr>
      </w:pPr>
      <w:r w:rsidRPr="00A54A88">
        <w:rPr>
          <w:rFonts w:ascii="Arial" w:eastAsia="Times New Roman" w:hAnsi="Arial" w:cs="Arial"/>
        </w:rPr>
        <w:t xml:space="preserve">Borkowo Wielkie, teren prywatny, teren parku podworskiego, – typ tworu: grupa drzew. Rodzaj tworu przyrody: Lipa drobnolistna - </w:t>
      </w:r>
      <w:r w:rsidRPr="00A54A88">
        <w:rPr>
          <w:rFonts w:ascii="Arial" w:eastAsia="Times New Roman" w:hAnsi="Arial" w:cs="Arial"/>
          <w:i/>
          <w:iCs/>
        </w:rPr>
        <w:t>Tilia cordata</w:t>
      </w:r>
      <w:r w:rsidRPr="00A54A88">
        <w:rPr>
          <w:rFonts w:ascii="Arial" w:eastAsia="Times New Roman" w:hAnsi="Arial" w:cs="Arial"/>
        </w:rPr>
        <w:t xml:space="preserve"> – 7 szt.,</w:t>
      </w:r>
    </w:p>
    <w:p w14:paraId="45939162" w14:textId="77777777" w:rsidR="00A54A88" w:rsidRPr="00A54A88" w:rsidRDefault="00A54A88" w:rsidP="006D6184">
      <w:pPr>
        <w:numPr>
          <w:ilvl w:val="0"/>
          <w:numId w:val="64"/>
        </w:numPr>
        <w:spacing w:after="0" w:line="360" w:lineRule="auto"/>
        <w:ind w:left="754" w:hanging="357"/>
        <w:jc w:val="both"/>
        <w:rPr>
          <w:rFonts w:ascii="Arial" w:eastAsia="Times New Roman" w:hAnsi="Arial" w:cs="Arial"/>
        </w:rPr>
      </w:pPr>
      <w:r w:rsidRPr="00A54A88">
        <w:rPr>
          <w:rFonts w:ascii="Arial" w:eastAsia="Times New Roman" w:hAnsi="Arial" w:cs="Arial"/>
        </w:rPr>
        <w:t xml:space="preserve">Miłobędzyn, teren prywatny, teren parku podworskiego, – typ tworu: grupa drzew. Rodzaj tworu przyrody: Dąb szypułkowy - </w:t>
      </w:r>
      <w:r w:rsidRPr="00A54A88">
        <w:rPr>
          <w:rFonts w:ascii="Arial" w:eastAsia="Times New Roman" w:hAnsi="Arial" w:cs="Arial"/>
          <w:i/>
          <w:iCs/>
        </w:rPr>
        <w:t>Quercus robur</w:t>
      </w:r>
      <w:r w:rsidRPr="00A54A88">
        <w:rPr>
          <w:rFonts w:ascii="Arial" w:eastAsia="Times New Roman" w:hAnsi="Arial" w:cs="Arial"/>
        </w:rPr>
        <w:t xml:space="preserve"> – 2 szt.,</w:t>
      </w:r>
    </w:p>
    <w:p w14:paraId="493D32D8" w14:textId="77777777" w:rsidR="00A54A88" w:rsidRPr="00A54A88" w:rsidRDefault="00A54A88" w:rsidP="006D6184">
      <w:pPr>
        <w:numPr>
          <w:ilvl w:val="0"/>
          <w:numId w:val="64"/>
        </w:numPr>
        <w:spacing w:after="0" w:line="360" w:lineRule="auto"/>
        <w:ind w:left="754" w:hanging="357"/>
        <w:jc w:val="both"/>
        <w:rPr>
          <w:rFonts w:ascii="Arial" w:eastAsia="Times New Roman" w:hAnsi="Arial" w:cs="Arial"/>
        </w:rPr>
      </w:pPr>
      <w:r w:rsidRPr="00A54A88">
        <w:rPr>
          <w:rFonts w:ascii="Arial" w:eastAsia="Times New Roman" w:hAnsi="Arial" w:cs="Arial"/>
        </w:rPr>
        <w:t>Rydzewo, środek pola, teren prywatny – typ tworu: głaz narzutowy,</w:t>
      </w:r>
    </w:p>
    <w:p w14:paraId="4BD464EE" w14:textId="77777777" w:rsidR="00A54A88" w:rsidRPr="00A54A88" w:rsidRDefault="00A54A88" w:rsidP="006D6184">
      <w:pPr>
        <w:numPr>
          <w:ilvl w:val="0"/>
          <w:numId w:val="64"/>
        </w:numPr>
        <w:spacing w:after="0" w:line="360" w:lineRule="auto"/>
        <w:ind w:left="754" w:hanging="357"/>
        <w:jc w:val="both"/>
        <w:rPr>
          <w:rFonts w:ascii="Arial" w:eastAsia="Times New Roman" w:hAnsi="Arial" w:cs="Arial"/>
        </w:rPr>
      </w:pPr>
      <w:r w:rsidRPr="00A54A88">
        <w:rPr>
          <w:rFonts w:ascii="Arial" w:eastAsia="Times New Roman" w:hAnsi="Arial" w:cs="Arial"/>
        </w:rPr>
        <w:t>Grodkowo-Zawisze, teren prywatny przy drodze Goleszyn - Grodkowo-Zawisze po jej południowej stronie – typ tworu: głaz narzutowy,</w:t>
      </w:r>
    </w:p>
    <w:p w14:paraId="2E30DDD9" w14:textId="77777777" w:rsidR="00A54A88" w:rsidRPr="00A54A88" w:rsidRDefault="00A54A88" w:rsidP="006D6184">
      <w:pPr>
        <w:numPr>
          <w:ilvl w:val="0"/>
          <w:numId w:val="64"/>
        </w:numPr>
        <w:spacing w:after="0" w:line="360" w:lineRule="auto"/>
        <w:ind w:left="754" w:hanging="357"/>
        <w:jc w:val="both"/>
        <w:rPr>
          <w:rFonts w:ascii="Arial" w:eastAsia="Times New Roman" w:hAnsi="Arial" w:cs="Arial"/>
        </w:rPr>
      </w:pPr>
      <w:r w:rsidRPr="00A54A88">
        <w:rPr>
          <w:rFonts w:ascii="Arial" w:eastAsia="Times New Roman" w:hAnsi="Arial" w:cs="Arial"/>
        </w:rPr>
        <w:t xml:space="preserve">Stare Piastowo, teren dawnych państwowych zakładów mięsnych – typ tworu: grupa drzew. Rodzaj tworu przyrody: Lipa drobnolistna - </w:t>
      </w:r>
      <w:r w:rsidRPr="00A54A88">
        <w:rPr>
          <w:rFonts w:ascii="Arial" w:eastAsia="Times New Roman" w:hAnsi="Arial" w:cs="Arial"/>
          <w:i/>
          <w:iCs/>
        </w:rPr>
        <w:t>Tilia cordata</w:t>
      </w:r>
      <w:r w:rsidRPr="00A54A88">
        <w:rPr>
          <w:rFonts w:ascii="Arial" w:eastAsia="Times New Roman" w:hAnsi="Arial" w:cs="Arial"/>
        </w:rPr>
        <w:t xml:space="preserve"> – 5 szt.</w:t>
      </w:r>
    </w:p>
    <w:p w14:paraId="23BB8A14" w14:textId="77777777" w:rsidR="00A54A88" w:rsidRPr="00A54A88" w:rsidRDefault="00A54A88" w:rsidP="006D6184">
      <w:pPr>
        <w:numPr>
          <w:ilvl w:val="0"/>
          <w:numId w:val="63"/>
        </w:numPr>
        <w:spacing w:after="0" w:line="360" w:lineRule="auto"/>
        <w:ind w:left="357" w:hanging="357"/>
        <w:jc w:val="both"/>
        <w:rPr>
          <w:rFonts w:ascii="Arial" w:eastAsia="Times New Roman" w:hAnsi="Arial" w:cs="Arial"/>
        </w:rPr>
      </w:pPr>
      <w:r w:rsidRPr="00A54A88">
        <w:rPr>
          <w:rFonts w:ascii="Arial" w:eastAsia="Times New Roman" w:hAnsi="Arial" w:cs="Arial"/>
        </w:rPr>
        <w:t>25 użytków ekologicznych.</w:t>
      </w:r>
    </w:p>
    <w:p w14:paraId="622D3C07" w14:textId="6AD6D4D6" w:rsidR="00A54A88" w:rsidRDefault="00A54A88" w:rsidP="00A54A88">
      <w:pPr>
        <w:pStyle w:val="Legenda"/>
        <w:keepNext/>
      </w:pPr>
      <w:bookmarkStart w:id="78" w:name="_Toc200545822"/>
      <w:r>
        <w:t xml:space="preserve">Tabela </w:t>
      </w:r>
      <w:r w:rsidR="00E85807">
        <w:fldChar w:fldCharType="begin"/>
      </w:r>
      <w:r w:rsidR="00E85807">
        <w:instrText xml:space="preserve"> SEQ Tabela \* ARABIC </w:instrText>
      </w:r>
      <w:r w:rsidR="00E85807">
        <w:fldChar w:fldCharType="separate"/>
      </w:r>
      <w:r w:rsidR="002551D8">
        <w:rPr>
          <w:noProof/>
        </w:rPr>
        <w:t>17</w:t>
      </w:r>
      <w:r w:rsidR="00E85807">
        <w:rPr>
          <w:noProof/>
        </w:rPr>
        <w:fldChar w:fldCharType="end"/>
      </w:r>
      <w:r>
        <w:t xml:space="preserve">. </w:t>
      </w:r>
      <w:r w:rsidRPr="00A54A88">
        <w:rPr>
          <w:bCs/>
        </w:rPr>
        <w:t>Wykaz użytków ekologicznych na terenie gminy Sierpc</w:t>
      </w:r>
      <w:bookmarkEnd w:id="78"/>
    </w:p>
    <w:tbl>
      <w:tblPr>
        <w:tblStyle w:val="Tabela-Siatka12"/>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517"/>
        <w:gridCol w:w="873"/>
        <w:gridCol w:w="1510"/>
        <w:gridCol w:w="858"/>
        <w:gridCol w:w="2243"/>
        <w:gridCol w:w="3591"/>
      </w:tblGrid>
      <w:tr w:rsidR="00A54A88" w:rsidRPr="00A54A88" w14:paraId="676C4213" w14:textId="77777777" w:rsidTr="00A54A88">
        <w:trPr>
          <w:tblHeader/>
          <w:jc w:val="center"/>
        </w:trPr>
        <w:tc>
          <w:tcPr>
            <w:tcW w:w="269" w:type="pct"/>
            <w:shd w:val="clear" w:color="auto" w:fill="BFBFBF"/>
            <w:vAlign w:val="center"/>
          </w:tcPr>
          <w:p w14:paraId="1ECA336A" w14:textId="77777777" w:rsidR="00A54A88" w:rsidRPr="00A54A88" w:rsidRDefault="00A54A88" w:rsidP="00A54A88">
            <w:pPr>
              <w:spacing w:before="60" w:after="60"/>
              <w:jc w:val="center"/>
              <w:rPr>
                <w:rFonts w:ascii="Arial" w:hAnsi="Arial" w:cs="Arial"/>
                <w:b/>
                <w:bCs/>
                <w:sz w:val="18"/>
                <w:szCs w:val="18"/>
              </w:rPr>
            </w:pPr>
            <w:r w:rsidRPr="00A54A88">
              <w:rPr>
                <w:rFonts w:ascii="Arial" w:hAnsi="Arial" w:cs="Arial"/>
                <w:b/>
                <w:bCs/>
                <w:sz w:val="18"/>
                <w:szCs w:val="18"/>
              </w:rPr>
              <w:t>Lp.</w:t>
            </w:r>
          </w:p>
        </w:tc>
        <w:tc>
          <w:tcPr>
            <w:tcW w:w="455" w:type="pct"/>
            <w:shd w:val="clear" w:color="auto" w:fill="BFBFBF"/>
            <w:vAlign w:val="center"/>
          </w:tcPr>
          <w:p w14:paraId="4E233A0E" w14:textId="77777777" w:rsidR="00A54A88" w:rsidRPr="00A54A88" w:rsidRDefault="00A54A88" w:rsidP="00A54A88">
            <w:pPr>
              <w:spacing w:before="60" w:after="60"/>
              <w:jc w:val="center"/>
              <w:rPr>
                <w:rFonts w:ascii="Arial" w:hAnsi="Arial" w:cs="Arial"/>
                <w:b/>
                <w:bCs/>
                <w:sz w:val="18"/>
                <w:szCs w:val="18"/>
              </w:rPr>
            </w:pPr>
            <w:r w:rsidRPr="00A54A88">
              <w:rPr>
                <w:rFonts w:ascii="Arial" w:hAnsi="Arial" w:cs="Arial"/>
                <w:b/>
                <w:bCs/>
                <w:sz w:val="18"/>
                <w:szCs w:val="18"/>
              </w:rPr>
              <w:t>Nazwa</w:t>
            </w:r>
          </w:p>
        </w:tc>
        <w:tc>
          <w:tcPr>
            <w:tcW w:w="787" w:type="pct"/>
            <w:shd w:val="clear" w:color="auto" w:fill="BFBFBF"/>
            <w:vAlign w:val="center"/>
          </w:tcPr>
          <w:p w14:paraId="38770F0B" w14:textId="77777777" w:rsidR="00A54A88" w:rsidRPr="00A54A88" w:rsidRDefault="00A54A88" w:rsidP="00A54A88">
            <w:pPr>
              <w:spacing w:before="60" w:after="60"/>
              <w:jc w:val="center"/>
              <w:rPr>
                <w:rFonts w:ascii="Arial" w:hAnsi="Arial" w:cs="Arial"/>
                <w:b/>
                <w:bCs/>
                <w:sz w:val="18"/>
                <w:szCs w:val="18"/>
              </w:rPr>
            </w:pPr>
            <w:r w:rsidRPr="00A54A88">
              <w:rPr>
                <w:rFonts w:ascii="Arial" w:hAnsi="Arial" w:cs="Arial"/>
                <w:b/>
                <w:bCs/>
                <w:sz w:val="18"/>
                <w:szCs w:val="18"/>
              </w:rPr>
              <w:t>Powierzchnia [ha]</w:t>
            </w:r>
          </w:p>
        </w:tc>
        <w:tc>
          <w:tcPr>
            <w:tcW w:w="447" w:type="pct"/>
            <w:shd w:val="clear" w:color="auto" w:fill="BFBFBF"/>
            <w:vAlign w:val="center"/>
          </w:tcPr>
          <w:p w14:paraId="4A88D84F" w14:textId="77777777" w:rsidR="00A54A88" w:rsidRPr="00A54A88" w:rsidRDefault="00A54A88" w:rsidP="00A54A88">
            <w:pPr>
              <w:spacing w:before="60" w:after="60"/>
              <w:jc w:val="center"/>
              <w:rPr>
                <w:rFonts w:ascii="Arial" w:hAnsi="Arial" w:cs="Arial"/>
                <w:b/>
                <w:bCs/>
                <w:sz w:val="18"/>
                <w:szCs w:val="18"/>
              </w:rPr>
            </w:pPr>
            <w:r w:rsidRPr="00A54A88">
              <w:rPr>
                <w:rFonts w:ascii="Arial" w:hAnsi="Arial" w:cs="Arial"/>
                <w:b/>
                <w:bCs/>
                <w:sz w:val="18"/>
                <w:szCs w:val="18"/>
              </w:rPr>
              <w:t>Rodzaj</w:t>
            </w:r>
          </w:p>
        </w:tc>
        <w:tc>
          <w:tcPr>
            <w:tcW w:w="1169" w:type="pct"/>
            <w:shd w:val="clear" w:color="auto" w:fill="BFBFBF"/>
            <w:vAlign w:val="center"/>
          </w:tcPr>
          <w:p w14:paraId="7EDF3B31" w14:textId="77777777" w:rsidR="00A54A88" w:rsidRPr="00A54A88" w:rsidRDefault="00A54A88" w:rsidP="00A54A88">
            <w:pPr>
              <w:spacing w:before="60" w:after="60"/>
              <w:jc w:val="center"/>
              <w:rPr>
                <w:rFonts w:ascii="Arial" w:hAnsi="Arial" w:cs="Arial"/>
                <w:b/>
                <w:bCs/>
                <w:sz w:val="18"/>
                <w:szCs w:val="18"/>
              </w:rPr>
            </w:pPr>
            <w:r w:rsidRPr="00A54A88">
              <w:rPr>
                <w:rFonts w:ascii="Arial" w:hAnsi="Arial" w:cs="Arial"/>
                <w:b/>
                <w:bCs/>
                <w:sz w:val="18"/>
                <w:szCs w:val="18"/>
              </w:rPr>
              <w:t>Cel ochrony</w:t>
            </w:r>
          </w:p>
        </w:tc>
        <w:tc>
          <w:tcPr>
            <w:tcW w:w="1872" w:type="pct"/>
            <w:shd w:val="clear" w:color="auto" w:fill="BFBFBF"/>
            <w:vAlign w:val="center"/>
          </w:tcPr>
          <w:p w14:paraId="54EEC79A" w14:textId="77777777" w:rsidR="00A54A88" w:rsidRPr="00A54A88" w:rsidRDefault="00A54A88" w:rsidP="00A54A88">
            <w:pPr>
              <w:spacing w:before="60" w:after="60"/>
              <w:jc w:val="center"/>
              <w:rPr>
                <w:rFonts w:ascii="Arial" w:hAnsi="Arial" w:cs="Arial"/>
                <w:b/>
                <w:bCs/>
                <w:sz w:val="18"/>
                <w:szCs w:val="18"/>
              </w:rPr>
            </w:pPr>
            <w:r w:rsidRPr="00A54A88">
              <w:rPr>
                <w:rFonts w:ascii="Arial" w:hAnsi="Arial" w:cs="Arial"/>
                <w:b/>
                <w:bCs/>
                <w:sz w:val="18"/>
                <w:szCs w:val="18"/>
              </w:rPr>
              <w:t>Akt prawny utworzenia</w:t>
            </w:r>
          </w:p>
        </w:tc>
      </w:tr>
      <w:tr w:rsidR="00A54A88" w:rsidRPr="00A54A88" w14:paraId="2E1E4642" w14:textId="77777777" w:rsidTr="00A54A88">
        <w:trPr>
          <w:jc w:val="center"/>
        </w:trPr>
        <w:tc>
          <w:tcPr>
            <w:tcW w:w="269" w:type="pct"/>
            <w:vAlign w:val="center"/>
          </w:tcPr>
          <w:p w14:paraId="3F2FB8A8"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1.</w:t>
            </w:r>
          </w:p>
        </w:tc>
        <w:tc>
          <w:tcPr>
            <w:tcW w:w="455" w:type="pct"/>
            <w:vAlign w:val="center"/>
          </w:tcPr>
          <w:p w14:paraId="24CBD222"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użytek 676</w:t>
            </w:r>
          </w:p>
        </w:tc>
        <w:tc>
          <w:tcPr>
            <w:tcW w:w="787" w:type="pct"/>
            <w:vAlign w:val="center"/>
          </w:tcPr>
          <w:p w14:paraId="3A4938AB"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0,28</w:t>
            </w:r>
          </w:p>
        </w:tc>
        <w:tc>
          <w:tcPr>
            <w:tcW w:w="447" w:type="pct"/>
            <w:vAlign w:val="center"/>
          </w:tcPr>
          <w:p w14:paraId="260FDB8E"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bagno</w:t>
            </w:r>
          </w:p>
        </w:tc>
        <w:tc>
          <w:tcPr>
            <w:tcW w:w="1169" w:type="pct"/>
            <w:vAlign w:val="center"/>
          </w:tcPr>
          <w:p w14:paraId="49668B7C"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teren zabagniony na siedlisku BMb</w:t>
            </w:r>
          </w:p>
        </w:tc>
        <w:tc>
          <w:tcPr>
            <w:tcW w:w="1872" w:type="pct"/>
            <w:vMerge w:val="restart"/>
            <w:vAlign w:val="center"/>
          </w:tcPr>
          <w:p w14:paraId="7E01F706"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Rozporządzenie nr 27 Wojewody Mazowieckiego z dn. 29.04.2003 w sprawie wprowadzenia użytków ekologicznych;</w:t>
            </w:r>
          </w:p>
          <w:p w14:paraId="2C6E9F5C"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Zmiany:</w:t>
            </w:r>
          </w:p>
          <w:p w14:paraId="2AE461C4" w14:textId="77777777" w:rsidR="00A54A88" w:rsidRPr="00A54A88" w:rsidRDefault="00A54A88" w:rsidP="006D6184">
            <w:pPr>
              <w:numPr>
                <w:ilvl w:val="0"/>
                <w:numId w:val="66"/>
              </w:numPr>
              <w:spacing w:before="60" w:after="60"/>
              <w:contextualSpacing/>
              <w:jc w:val="center"/>
              <w:rPr>
                <w:rFonts w:ascii="Arial" w:hAnsi="Arial" w:cs="Arial"/>
                <w:sz w:val="18"/>
                <w:szCs w:val="18"/>
              </w:rPr>
            </w:pPr>
            <w:r w:rsidRPr="00A54A88">
              <w:rPr>
                <w:rFonts w:ascii="Arial" w:hAnsi="Arial" w:cs="Arial"/>
                <w:sz w:val="18"/>
                <w:szCs w:val="18"/>
              </w:rPr>
              <w:t>rozporządzenie nr 27 Wojewody Mazowieckiego z dn. 14.09.2004 zmieniające rozporządzenia w sprawie wprowadzenia użytków ekologicznych na terenie województwa mazowieckiego,</w:t>
            </w:r>
          </w:p>
          <w:p w14:paraId="168771C6" w14:textId="77777777" w:rsidR="00A54A88" w:rsidRPr="00A54A88" w:rsidRDefault="00A54A88" w:rsidP="006D6184">
            <w:pPr>
              <w:numPr>
                <w:ilvl w:val="0"/>
                <w:numId w:val="66"/>
              </w:numPr>
              <w:spacing w:before="60" w:after="60"/>
              <w:contextualSpacing/>
              <w:jc w:val="center"/>
              <w:rPr>
                <w:rFonts w:ascii="Arial" w:hAnsi="Arial" w:cs="Arial"/>
                <w:sz w:val="18"/>
                <w:szCs w:val="18"/>
              </w:rPr>
            </w:pPr>
            <w:r w:rsidRPr="00A54A88">
              <w:rPr>
                <w:rFonts w:ascii="Arial" w:hAnsi="Arial" w:cs="Arial"/>
                <w:sz w:val="18"/>
                <w:szCs w:val="18"/>
              </w:rPr>
              <w:t>rozporządzenie nr 35A Wojewody Mazowieckiego z dn. 13.07.2007 zmieniające rozporządzenie w sprawie użytków ekologicznych,</w:t>
            </w:r>
          </w:p>
          <w:p w14:paraId="65247D0A" w14:textId="77777777" w:rsidR="00A54A88" w:rsidRPr="00A54A88" w:rsidRDefault="00A54A88" w:rsidP="006D6184">
            <w:pPr>
              <w:numPr>
                <w:ilvl w:val="0"/>
                <w:numId w:val="66"/>
              </w:numPr>
              <w:spacing w:before="60" w:after="60"/>
              <w:contextualSpacing/>
              <w:jc w:val="center"/>
              <w:rPr>
                <w:rFonts w:ascii="Arial" w:hAnsi="Arial" w:cs="Arial"/>
                <w:sz w:val="18"/>
                <w:szCs w:val="18"/>
              </w:rPr>
            </w:pPr>
            <w:r w:rsidRPr="00A54A88">
              <w:rPr>
                <w:rFonts w:ascii="Arial" w:hAnsi="Arial" w:cs="Arial"/>
                <w:sz w:val="18"/>
                <w:szCs w:val="18"/>
              </w:rPr>
              <w:t>rozporządzenie nr 73 Wojewody Mazowieckiego z dn. 8.07.2005 uchylające rozporządzenie zmieniające rozporządzenie w sprawie wprowadzenia użytków ekologicznych na terenie województwa mazowieckiego,</w:t>
            </w:r>
          </w:p>
          <w:p w14:paraId="43DDC6BE" w14:textId="77777777" w:rsidR="00A54A88" w:rsidRPr="00A54A88" w:rsidRDefault="00A54A88" w:rsidP="006D6184">
            <w:pPr>
              <w:numPr>
                <w:ilvl w:val="0"/>
                <w:numId w:val="66"/>
              </w:numPr>
              <w:spacing w:before="60" w:after="60"/>
              <w:contextualSpacing/>
              <w:jc w:val="center"/>
              <w:rPr>
                <w:rFonts w:ascii="Arial" w:hAnsi="Arial" w:cs="Arial"/>
                <w:sz w:val="18"/>
                <w:szCs w:val="18"/>
              </w:rPr>
            </w:pPr>
            <w:r w:rsidRPr="00A54A88">
              <w:rPr>
                <w:rFonts w:ascii="Arial" w:hAnsi="Arial" w:cs="Arial"/>
                <w:sz w:val="18"/>
                <w:szCs w:val="18"/>
              </w:rPr>
              <w:t>rozporządzenie nr 74 Wojewody Mazowieckiego z dn. 8.07.2005 w sprawie użytków ekologicznych.</w:t>
            </w:r>
          </w:p>
        </w:tc>
      </w:tr>
      <w:tr w:rsidR="00A54A88" w:rsidRPr="00A54A88" w14:paraId="685854FF" w14:textId="77777777" w:rsidTr="00A54A88">
        <w:trPr>
          <w:jc w:val="center"/>
        </w:trPr>
        <w:tc>
          <w:tcPr>
            <w:tcW w:w="269" w:type="pct"/>
            <w:vAlign w:val="center"/>
          </w:tcPr>
          <w:p w14:paraId="5A7A26A5"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2.</w:t>
            </w:r>
          </w:p>
        </w:tc>
        <w:tc>
          <w:tcPr>
            <w:tcW w:w="455" w:type="pct"/>
            <w:vAlign w:val="center"/>
          </w:tcPr>
          <w:p w14:paraId="1B296B86"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użytek 677</w:t>
            </w:r>
          </w:p>
        </w:tc>
        <w:tc>
          <w:tcPr>
            <w:tcW w:w="787" w:type="pct"/>
            <w:vAlign w:val="center"/>
          </w:tcPr>
          <w:p w14:paraId="1F0EB685"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0,62</w:t>
            </w:r>
          </w:p>
        </w:tc>
        <w:tc>
          <w:tcPr>
            <w:tcW w:w="447" w:type="pct"/>
            <w:vAlign w:val="center"/>
          </w:tcPr>
          <w:p w14:paraId="127CC0B2"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bagno</w:t>
            </w:r>
          </w:p>
        </w:tc>
        <w:tc>
          <w:tcPr>
            <w:tcW w:w="1169" w:type="pct"/>
            <w:vAlign w:val="center"/>
          </w:tcPr>
          <w:p w14:paraId="56F91EDD"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teren zabagniony na siedlisku BMb</w:t>
            </w:r>
          </w:p>
        </w:tc>
        <w:tc>
          <w:tcPr>
            <w:tcW w:w="1872" w:type="pct"/>
            <w:vMerge/>
            <w:vAlign w:val="center"/>
          </w:tcPr>
          <w:p w14:paraId="2E21F8F3" w14:textId="77777777" w:rsidR="00A54A88" w:rsidRPr="00A54A88" w:rsidRDefault="00A54A88" w:rsidP="00A54A88">
            <w:pPr>
              <w:spacing w:before="60" w:after="60"/>
              <w:jc w:val="center"/>
              <w:rPr>
                <w:rFonts w:ascii="Arial" w:hAnsi="Arial" w:cs="Arial"/>
                <w:sz w:val="18"/>
                <w:szCs w:val="18"/>
              </w:rPr>
            </w:pPr>
          </w:p>
        </w:tc>
      </w:tr>
      <w:tr w:rsidR="00A54A88" w:rsidRPr="00A54A88" w14:paraId="333E4A78" w14:textId="77777777" w:rsidTr="00A54A88">
        <w:trPr>
          <w:jc w:val="center"/>
        </w:trPr>
        <w:tc>
          <w:tcPr>
            <w:tcW w:w="269" w:type="pct"/>
            <w:vAlign w:val="center"/>
          </w:tcPr>
          <w:p w14:paraId="1FC1A8DC"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3.</w:t>
            </w:r>
          </w:p>
        </w:tc>
        <w:tc>
          <w:tcPr>
            <w:tcW w:w="455" w:type="pct"/>
            <w:vAlign w:val="center"/>
          </w:tcPr>
          <w:p w14:paraId="6377BAD0"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użytek 678</w:t>
            </w:r>
          </w:p>
        </w:tc>
        <w:tc>
          <w:tcPr>
            <w:tcW w:w="787" w:type="pct"/>
            <w:vAlign w:val="center"/>
          </w:tcPr>
          <w:p w14:paraId="0346B4ED"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0,21</w:t>
            </w:r>
          </w:p>
        </w:tc>
        <w:tc>
          <w:tcPr>
            <w:tcW w:w="447" w:type="pct"/>
            <w:vAlign w:val="center"/>
          </w:tcPr>
          <w:p w14:paraId="4A97A923"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bagno</w:t>
            </w:r>
          </w:p>
        </w:tc>
        <w:tc>
          <w:tcPr>
            <w:tcW w:w="1169" w:type="pct"/>
            <w:vAlign w:val="center"/>
          </w:tcPr>
          <w:p w14:paraId="374070AB"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teren zabagniony na siedlisku BMb</w:t>
            </w:r>
          </w:p>
        </w:tc>
        <w:tc>
          <w:tcPr>
            <w:tcW w:w="1872" w:type="pct"/>
            <w:vMerge/>
            <w:vAlign w:val="center"/>
          </w:tcPr>
          <w:p w14:paraId="3E2F2F81" w14:textId="77777777" w:rsidR="00A54A88" w:rsidRPr="00A54A88" w:rsidRDefault="00A54A88" w:rsidP="00A54A88">
            <w:pPr>
              <w:spacing w:before="60" w:after="60"/>
              <w:jc w:val="center"/>
              <w:rPr>
                <w:rFonts w:ascii="Arial" w:hAnsi="Arial" w:cs="Arial"/>
                <w:sz w:val="18"/>
                <w:szCs w:val="18"/>
              </w:rPr>
            </w:pPr>
          </w:p>
        </w:tc>
      </w:tr>
      <w:tr w:rsidR="00A54A88" w:rsidRPr="00A54A88" w14:paraId="510FE3DB" w14:textId="77777777" w:rsidTr="00A54A88">
        <w:trPr>
          <w:jc w:val="center"/>
        </w:trPr>
        <w:tc>
          <w:tcPr>
            <w:tcW w:w="269" w:type="pct"/>
            <w:vAlign w:val="center"/>
          </w:tcPr>
          <w:p w14:paraId="77BBB8EE"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4.</w:t>
            </w:r>
          </w:p>
        </w:tc>
        <w:tc>
          <w:tcPr>
            <w:tcW w:w="455" w:type="pct"/>
            <w:vAlign w:val="center"/>
          </w:tcPr>
          <w:p w14:paraId="77B26C68"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użytek 684</w:t>
            </w:r>
          </w:p>
        </w:tc>
        <w:tc>
          <w:tcPr>
            <w:tcW w:w="787" w:type="pct"/>
            <w:vAlign w:val="center"/>
          </w:tcPr>
          <w:p w14:paraId="12F5CBFE"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1,19</w:t>
            </w:r>
          </w:p>
        </w:tc>
        <w:tc>
          <w:tcPr>
            <w:tcW w:w="447" w:type="pct"/>
            <w:vAlign w:val="center"/>
          </w:tcPr>
          <w:p w14:paraId="7A9F8CA3"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bagno</w:t>
            </w:r>
          </w:p>
        </w:tc>
        <w:tc>
          <w:tcPr>
            <w:tcW w:w="1169" w:type="pct"/>
            <w:vAlign w:val="center"/>
          </w:tcPr>
          <w:p w14:paraId="55E3405A"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teren zabagniony na siedlisku Bb</w:t>
            </w:r>
          </w:p>
        </w:tc>
        <w:tc>
          <w:tcPr>
            <w:tcW w:w="1872" w:type="pct"/>
            <w:vMerge/>
            <w:vAlign w:val="center"/>
          </w:tcPr>
          <w:p w14:paraId="0A288F58" w14:textId="77777777" w:rsidR="00A54A88" w:rsidRPr="00A54A88" w:rsidRDefault="00A54A88" w:rsidP="00A54A88">
            <w:pPr>
              <w:spacing w:before="60" w:after="60"/>
              <w:jc w:val="center"/>
              <w:rPr>
                <w:rFonts w:ascii="Arial" w:hAnsi="Arial" w:cs="Arial"/>
                <w:sz w:val="18"/>
                <w:szCs w:val="18"/>
              </w:rPr>
            </w:pPr>
          </w:p>
        </w:tc>
      </w:tr>
      <w:tr w:rsidR="00A54A88" w:rsidRPr="00A54A88" w14:paraId="79985A2B" w14:textId="77777777" w:rsidTr="00A54A88">
        <w:trPr>
          <w:jc w:val="center"/>
        </w:trPr>
        <w:tc>
          <w:tcPr>
            <w:tcW w:w="269" w:type="pct"/>
            <w:vAlign w:val="center"/>
          </w:tcPr>
          <w:p w14:paraId="69A52DEF"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5.</w:t>
            </w:r>
          </w:p>
        </w:tc>
        <w:tc>
          <w:tcPr>
            <w:tcW w:w="455" w:type="pct"/>
            <w:vAlign w:val="center"/>
          </w:tcPr>
          <w:p w14:paraId="00E020D1"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użytek 685</w:t>
            </w:r>
          </w:p>
        </w:tc>
        <w:tc>
          <w:tcPr>
            <w:tcW w:w="787" w:type="pct"/>
            <w:vAlign w:val="center"/>
          </w:tcPr>
          <w:p w14:paraId="31579020"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1,07</w:t>
            </w:r>
          </w:p>
        </w:tc>
        <w:tc>
          <w:tcPr>
            <w:tcW w:w="447" w:type="pct"/>
            <w:vAlign w:val="center"/>
          </w:tcPr>
          <w:p w14:paraId="0740D6D3"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bagno</w:t>
            </w:r>
          </w:p>
        </w:tc>
        <w:tc>
          <w:tcPr>
            <w:tcW w:w="1169" w:type="pct"/>
            <w:vAlign w:val="center"/>
          </w:tcPr>
          <w:p w14:paraId="5D7E084C"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teren zabagniony na siedlisku Bb</w:t>
            </w:r>
          </w:p>
        </w:tc>
        <w:tc>
          <w:tcPr>
            <w:tcW w:w="1872" w:type="pct"/>
            <w:vMerge/>
            <w:vAlign w:val="center"/>
          </w:tcPr>
          <w:p w14:paraId="4711312D" w14:textId="77777777" w:rsidR="00A54A88" w:rsidRPr="00A54A88" w:rsidRDefault="00A54A88" w:rsidP="00A54A88">
            <w:pPr>
              <w:spacing w:before="60" w:after="60"/>
              <w:jc w:val="center"/>
              <w:rPr>
                <w:rFonts w:ascii="Arial" w:hAnsi="Arial" w:cs="Arial"/>
                <w:sz w:val="18"/>
                <w:szCs w:val="18"/>
              </w:rPr>
            </w:pPr>
          </w:p>
        </w:tc>
      </w:tr>
      <w:tr w:rsidR="00A54A88" w:rsidRPr="00A54A88" w14:paraId="57A8E1F5" w14:textId="77777777" w:rsidTr="00A54A88">
        <w:trPr>
          <w:jc w:val="center"/>
        </w:trPr>
        <w:tc>
          <w:tcPr>
            <w:tcW w:w="269" w:type="pct"/>
            <w:vAlign w:val="center"/>
          </w:tcPr>
          <w:p w14:paraId="64C8271E"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6.</w:t>
            </w:r>
          </w:p>
        </w:tc>
        <w:tc>
          <w:tcPr>
            <w:tcW w:w="455" w:type="pct"/>
            <w:vAlign w:val="center"/>
          </w:tcPr>
          <w:p w14:paraId="6D91A1B5"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użytek 686</w:t>
            </w:r>
          </w:p>
        </w:tc>
        <w:tc>
          <w:tcPr>
            <w:tcW w:w="787" w:type="pct"/>
            <w:vAlign w:val="center"/>
          </w:tcPr>
          <w:p w14:paraId="06F5879B"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0,62</w:t>
            </w:r>
          </w:p>
        </w:tc>
        <w:tc>
          <w:tcPr>
            <w:tcW w:w="447" w:type="pct"/>
            <w:vAlign w:val="center"/>
          </w:tcPr>
          <w:p w14:paraId="145FF9B0"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bagno</w:t>
            </w:r>
          </w:p>
        </w:tc>
        <w:tc>
          <w:tcPr>
            <w:tcW w:w="1169" w:type="pct"/>
            <w:vAlign w:val="center"/>
          </w:tcPr>
          <w:p w14:paraId="40FA8724"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teren zabagniony na siedlisku Bb</w:t>
            </w:r>
          </w:p>
        </w:tc>
        <w:tc>
          <w:tcPr>
            <w:tcW w:w="1872" w:type="pct"/>
            <w:vMerge/>
            <w:vAlign w:val="center"/>
          </w:tcPr>
          <w:p w14:paraId="661F3E60" w14:textId="77777777" w:rsidR="00A54A88" w:rsidRPr="00A54A88" w:rsidRDefault="00A54A88" w:rsidP="00A54A88">
            <w:pPr>
              <w:spacing w:before="60" w:after="60"/>
              <w:jc w:val="center"/>
              <w:rPr>
                <w:rFonts w:ascii="Arial" w:hAnsi="Arial" w:cs="Arial"/>
                <w:sz w:val="18"/>
                <w:szCs w:val="18"/>
              </w:rPr>
            </w:pPr>
          </w:p>
        </w:tc>
      </w:tr>
      <w:tr w:rsidR="00A54A88" w:rsidRPr="00A54A88" w14:paraId="0DE74C5B" w14:textId="77777777" w:rsidTr="00A54A88">
        <w:trPr>
          <w:jc w:val="center"/>
        </w:trPr>
        <w:tc>
          <w:tcPr>
            <w:tcW w:w="269" w:type="pct"/>
            <w:vAlign w:val="center"/>
          </w:tcPr>
          <w:p w14:paraId="04F1623A"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7.</w:t>
            </w:r>
          </w:p>
        </w:tc>
        <w:tc>
          <w:tcPr>
            <w:tcW w:w="455" w:type="pct"/>
            <w:vAlign w:val="center"/>
          </w:tcPr>
          <w:p w14:paraId="3B5205F7"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użytek 687</w:t>
            </w:r>
          </w:p>
        </w:tc>
        <w:tc>
          <w:tcPr>
            <w:tcW w:w="787" w:type="pct"/>
            <w:vAlign w:val="center"/>
          </w:tcPr>
          <w:p w14:paraId="54BBA5BA"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0,63</w:t>
            </w:r>
          </w:p>
        </w:tc>
        <w:tc>
          <w:tcPr>
            <w:tcW w:w="447" w:type="pct"/>
            <w:vAlign w:val="center"/>
          </w:tcPr>
          <w:p w14:paraId="3DD1B7F9"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bagno</w:t>
            </w:r>
          </w:p>
        </w:tc>
        <w:tc>
          <w:tcPr>
            <w:tcW w:w="1169" w:type="pct"/>
            <w:vAlign w:val="center"/>
          </w:tcPr>
          <w:p w14:paraId="318B9869"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teren zabagniony na siedlisku Bb</w:t>
            </w:r>
          </w:p>
        </w:tc>
        <w:tc>
          <w:tcPr>
            <w:tcW w:w="1872" w:type="pct"/>
            <w:vMerge/>
            <w:vAlign w:val="center"/>
          </w:tcPr>
          <w:p w14:paraId="5362BC86" w14:textId="77777777" w:rsidR="00A54A88" w:rsidRPr="00A54A88" w:rsidRDefault="00A54A88" w:rsidP="00A54A88">
            <w:pPr>
              <w:spacing w:before="60" w:after="60"/>
              <w:jc w:val="center"/>
              <w:rPr>
                <w:rFonts w:ascii="Arial" w:hAnsi="Arial" w:cs="Arial"/>
                <w:sz w:val="18"/>
                <w:szCs w:val="18"/>
              </w:rPr>
            </w:pPr>
          </w:p>
        </w:tc>
      </w:tr>
      <w:tr w:rsidR="00A54A88" w:rsidRPr="00A54A88" w14:paraId="37AAA062" w14:textId="77777777" w:rsidTr="00A54A88">
        <w:trPr>
          <w:jc w:val="center"/>
        </w:trPr>
        <w:tc>
          <w:tcPr>
            <w:tcW w:w="269" w:type="pct"/>
            <w:vAlign w:val="center"/>
          </w:tcPr>
          <w:p w14:paraId="7D68F335"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8.</w:t>
            </w:r>
          </w:p>
        </w:tc>
        <w:tc>
          <w:tcPr>
            <w:tcW w:w="455" w:type="pct"/>
            <w:vAlign w:val="center"/>
          </w:tcPr>
          <w:p w14:paraId="3E472247"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użytek 696</w:t>
            </w:r>
          </w:p>
        </w:tc>
        <w:tc>
          <w:tcPr>
            <w:tcW w:w="787" w:type="pct"/>
            <w:vAlign w:val="center"/>
          </w:tcPr>
          <w:p w14:paraId="49FAD888"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0,53</w:t>
            </w:r>
          </w:p>
        </w:tc>
        <w:tc>
          <w:tcPr>
            <w:tcW w:w="447" w:type="pct"/>
            <w:vAlign w:val="center"/>
          </w:tcPr>
          <w:p w14:paraId="3751B1F9"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bagno</w:t>
            </w:r>
          </w:p>
        </w:tc>
        <w:tc>
          <w:tcPr>
            <w:tcW w:w="1169" w:type="pct"/>
            <w:vAlign w:val="center"/>
          </w:tcPr>
          <w:p w14:paraId="54256BC2"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teren zabagniony na siedlisku LMb</w:t>
            </w:r>
          </w:p>
        </w:tc>
        <w:tc>
          <w:tcPr>
            <w:tcW w:w="1872" w:type="pct"/>
            <w:vMerge/>
            <w:vAlign w:val="center"/>
          </w:tcPr>
          <w:p w14:paraId="3AA3C433" w14:textId="77777777" w:rsidR="00A54A88" w:rsidRPr="00A54A88" w:rsidRDefault="00A54A88" w:rsidP="00A54A88">
            <w:pPr>
              <w:spacing w:before="60" w:after="60"/>
              <w:jc w:val="center"/>
              <w:rPr>
                <w:rFonts w:ascii="Arial" w:hAnsi="Arial" w:cs="Arial"/>
                <w:sz w:val="18"/>
                <w:szCs w:val="18"/>
              </w:rPr>
            </w:pPr>
          </w:p>
        </w:tc>
      </w:tr>
      <w:tr w:rsidR="00A54A88" w:rsidRPr="00A54A88" w14:paraId="7649B3A5" w14:textId="77777777" w:rsidTr="00A54A88">
        <w:trPr>
          <w:jc w:val="center"/>
        </w:trPr>
        <w:tc>
          <w:tcPr>
            <w:tcW w:w="269" w:type="pct"/>
            <w:vAlign w:val="center"/>
          </w:tcPr>
          <w:p w14:paraId="27D7B0DC"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9.</w:t>
            </w:r>
          </w:p>
        </w:tc>
        <w:tc>
          <w:tcPr>
            <w:tcW w:w="455" w:type="pct"/>
            <w:vAlign w:val="center"/>
          </w:tcPr>
          <w:p w14:paraId="18A8B8EC"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użytek 697</w:t>
            </w:r>
          </w:p>
        </w:tc>
        <w:tc>
          <w:tcPr>
            <w:tcW w:w="787" w:type="pct"/>
            <w:vAlign w:val="center"/>
          </w:tcPr>
          <w:p w14:paraId="1BCAF6C6"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0,14</w:t>
            </w:r>
          </w:p>
        </w:tc>
        <w:tc>
          <w:tcPr>
            <w:tcW w:w="447" w:type="pct"/>
            <w:vAlign w:val="center"/>
          </w:tcPr>
          <w:p w14:paraId="5469D6E1"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bagno</w:t>
            </w:r>
          </w:p>
        </w:tc>
        <w:tc>
          <w:tcPr>
            <w:tcW w:w="1169" w:type="pct"/>
            <w:vAlign w:val="center"/>
          </w:tcPr>
          <w:p w14:paraId="7B65647B"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teren zabagniony na siedlisku LMb</w:t>
            </w:r>
          </w:p>
        </w:tc>
        <w:tc>
          <w:tcPr>
            <w:tcW w:w="1872" w:type="pct"/>
            <w:vMerge/>
            <w:vAlign w:val="center"/>
          </w:tcPr>
          <w:p w14:paraId="7BCCAE5A" w14:textId="77777777" w:rsidR="00A54A88" w:rsidRPr="00A54A88" w:rsidRDefault="00A54A88" w:rsidP="00A54A88">
            <w:pPr>
              <w:spacing w:before="60" w:after="60"/>
              <w:jc w:val="center"/>
              <w:rPr>
                <w:rFonts w:ascii="Arial" w:hAnsi="Arial" w:cs="Arial"/>
                <w:sz w:val="18"/>
                <w:szCs w:val="18"/>
              </w:rPr>
            </w:pPr>
          </w:p>
        </w:tc>
      </w:tr>
      <w:tr w:rsidR="00A54A88" w:rsidRPr="00A54A88" w14:paraId="474E584E" w14:textId="77777777" w:rsidTr="00A54A88">
        <w:trPr>
          <w:jc w:val="center"/>
        </w:trPr>
        <w:tc>
          <w:tcPr>
            <w:tcW w:w="269" w:type="pct"/>
            <w:vAlign w:val="center"/>
          </w:tcPr>
          <w:p w14:paraId="047DB203"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10.</w:t>
            </w:r>
          </w:p>
        </w:tc>
        <w:tc>
          <w:tcPr>
            <w:tcW w:w="455" w:type="pct"/>
            <w:vAlign w:val="center"/>
          </w:tcPr>
          <w:p w14:paraId="6522D44F"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użytek 698</w:t>
            </w:r>
          </w:p>
        </w:tc>
        <w:tc>
          <w:tcPr>
            <w:tcW w:w="787" w:type="pct"/>
            <w:vAlign w:val="center"/>
          </w:tcPr>
          <w:p w14:paraId="0437D5E3"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0,17</w:t>
            </w:r>
          </w:p>
        </w:tc>
        <w:tc>
          <w:tcPr>
            <w:tcW w:w="447" w:type="pct"/>
            <w:vAlign w:val="center"/>
          </w:tcPr>
          <w:p w14:paraId="6D150A41"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bagno</w:t>
            </w:r>
          </w:p>
        </w:tc>
        <w:tc>
          <w:tcPr>
            <w:tcW w:w="1169" w:type="pct"/>
            <w:vAlign w:val="center"/>
          </w:tcPr>
          <w:p w14:paraId="5B374092"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teren zabagniony na siedlisku LMb</w:t>
            </w:r>
          </w:p>
        </w:tc>
        <w:tc>
          <w:tcPr>
            <w:tcW w:w="1872" w:type="pct"/>
            <w:vMerge/>
            <w:vAlign w:val="center"/>
          </w:tcPr>
          <w:p w14:paraId="71B4FCAC" w14:textId="77777777" w:rsidR="00A54A88" w:rsidRPr="00A54A88" w:rsidRDefault="00A54A88" w:rsidP="00A54A88">
            <w:pPr>
              <w:spacing w:before="60" w:after="60"/>
              <w:jc w:val="center"/>
              <w:rPr>
                <w:rFonts w:ascii="Arial" w:hAnsi="Arial" w:cs="Arial"/>
                <w:sz w:val="18"/>
                <w:szCs w:val="18"/>
              </w:rPr>
            </w:pPr>
          </w:p>
        </w:tc>
      </w:tr>
      <w:tr w:rsidR="00A54A88" w:rsidRPr="00A54A88" w14:paraId="5AA27DC3" w14:textId="77777777" w:rsidTr="00A54A88">
        <w:trPr>
          <w:jc w:val="center"/>
        </w:trPr>
        <w:tc>
          <w:tcPr>
            <w:tcW w:w="269" w:type="pct"/>
            <w:vAlign w:val="center"/>
          </w:tcPr>
          <w:p w14:paraId="239E9210"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11.</w:t>
            </w:r>
          </w:p>
        </w:tc>
        <w:tc>
          <w:tcPr>
            <w:tcW w:w="455" w:type="pct"/>
            <w:vAlign w:val="center"/>
          </w:tcPr>
          <w:p w14:paraId="15562E9B"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użytek 699</w:t>
            </w:r>
          </w:p>
        </w:tc>
        <w:tc>
          <w:tcPr>
            <w:tcW w:w="787" w:type="pct"/>
            <w:vAlign w:val="center"/>
          </w:tcPr>
          <w:p w14:paraId="2646AC07"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0,60</w:t>
            </w:r>
          </w:p>
        </w:tc>
        <w:tc>
          <w:tcPr>
            <w:tcW w:w="447" w:type="pct"/>
            <w:vAlign w:val="center"/>
          </w:tcPr>
          <w:p w14:paraId="00425978"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bagno</w:t>
            </w:r>
          </w:p>
        </w:tc>
        <w:tc>
          <w:tcPr>
            <w:tcW w:w="1169" w:type="pct"/>
            <w:vAlign w:val="center"/>
          </w:tcPr>
          <w:p w14:paraId="0C6F0AAB"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teren zabagniony na siedlisku BMb</w:t>
            </w:r>
          </w:p>
        </w:tc>
        <w:tc>
          <w:tcPr>
            <w:tcW w:w="1872" w:type="pct"/>
            <w:vMerge/>
            <w:vAlign w:val="center"/>
          </w:tcPr>
          <w:p w14:paraId="1AF8ECD6" w14:textId="77777777" w:rsidR="00A54A88" w:rsidRPr="00A54A88" w:rsidRDefault="00A54A88" w:rsidP="00A54A88">
            <w:pPr>
              <w:spacing w:before="60" w:after="60"/>
              <w:jc w:val="center"/>
              <w:rPr>
                <w:rFonts w:ascii="Arial" w:hAnsi="Arial" w:cs="Arial"/>
                <w:sz w:val="18"/>
                <w:szCs w:val="18"/>
              </w:rPr>
            </w:pPr>
          </w:p>
        </w:tc>
      </w:tr>
      <w:tr w:rsidR="00A54A88" w:rsidRPr="00A54A88" w14:paraId="008AA045" w14:textId="77777777" w:rsidTr="00A54A88">
        <w:trPr>
          <w:jc w:val="center"/>
        </w:trPr>
        <w:tc>
          <w:tcPr>
            <w:tcW w:w="269" w:type="pct"/>
            <w:vAlign w:val="center"/>
          </w:tcPr>
          <w:p w14:paraId="26BF7CFE"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lastRenderedPageBreak/>
              <w:t>12.</w:t>
            </w:r>
          </w:p>
        </w:tc>
        <w:tc>
          <w:tcPr>
            <w:tcW w:w="455" w:type="pct"/>
            <w:vAlign w:val="center"/>
          </w:tcPr>
          <w:p w14:paraId="1B2AE1A9"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użytek 727</w:t>
            </w:r>
          </w:p>
        </w:tc>
        <w:tc>
          <w:tcPr>
            <w:tcW w:w="787" w:type="pct"/>
            <w:vAlign w:val="center"/>
          </w:tcPr>
          <w:p w14:paraId="571FCB83"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1,26</w:t>
            </w:r>
          </w:p>
        </w:tc>
        <w:tc>
          <w:tcPr>
            <w:tcW w:w="447" w:type="pct"/>
            <w:vAlign w:val="center"/>
          </w:tcPr>
          <w:p w14:paraId="79CF467D"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bagno</w:t>
            </w:r>
          </w:p>
        </w:tc>
        <w:tc>
          <w:tcPr>
            <w:tcW w:w="1169" w:type="pct"/>
            <w:vAlign w:val="center"/>
          </w:tcPr>
          <w:p w14:paraId="1FD02AD0"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teren zabagniony na siedlisku BMb</w:t>
            </w:r>
          </w:p>
        </w:tc>
        <w:tc>
          <w:tcPr>
            <w:tcW w:w="1872" w:type="pct"/>
            <w:vMerge/>
            <w:vAlign w:val="center"/>
          </w:tcPr>
          <w:p w14:paraId="10073BB7" w14:textId="77777777" w:rsidR="00A54A88" w:rsidRPr="00A54A88" w:rsidRDefault="00A54A88" w:rsidP="00A54A88">
            <w:pPr>
              <w:spacing w:before="60" w:after="60"/>
              <w:jc w:val="center"/>
              <w:rPr>
                <w:rFonts w:ascii="Arial" w:hAnsi="Arial" w:cs="Arial"/>
                <w:sz w:val="18"/>
                <w:szCs w:val="18"/>
              </w:rPr>
            </w:pPr>
          </w:p>
        </w:tc>
      </w:tr>
      <w:tr w:rsidR="00A54A88" w:rsidRPr="00A54A88" w14:paraId="78468C77" w14:textId="77777777" w:rsidTr="00A54A88">
        <w:trPr>
          <w:jc w:val="center"/>
        </w:trPr>
        <w:tc>
          <w:tcPr>
            <w:tcW w:w="269" w:type="pct"/>
            <w:vAlign w:val="center"/>
          </w:tcPr>
          <w:p w14:paraId="613320CD"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13.</w:t>
            </w:r>
          </w:p>
        </w:tc>
        <w:tc>
          <w:tcPr>
            <w:tcW w:w="455" w:type="pct"/>
            <w:vAlign w:val="center"/>
          </w:tcPr>
          <w:p w14:paraId="017E38FC"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użytek 737</w:t>
            </w:r>
          </w:p>
        </w:tc>
        <w:tc>
          <w:tcPr>
            <w:tcW w:w="787" w:type="pct"/>
            <w:vAlign w:val="center"/>
          </w:tcPr>
          <w:p w14:paraId="625CD8B0"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0,17</w:t>
            </w:r>
          </w:p>
        </w:tc>
        <w:tc>
          <w:tcPr>
            <w:tcW w:w="447" w:type="pct"/>
            <w:vAlign w:val="center"/>
          </w:tcPr>
          <w:p w14:paraId="1EF1BA2C"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bagno</w:t>
            </w:r>
          </w:p>
        </w:tc>
        <w:tc>
          <w:tcPr>
            <w:tcW w:w="1169" w:type="pct"/>
            <w:vAlign w:val="center"/>
          </w:tcPr>
          <w:p w14:paraId="3A7FEDF2"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teren zabagniony na siedlisku LMb</w:t>
            </w:r>
          </w:p>
        </w:tc>
        <w:tc>
          <w:tcPr>
            <w:tcW w:w="1872" w:type="pct"/>
            <w:vMerge/>
            <w:vAlign w:val="center"/>
          </w:tcPr>
          <w:p w14:paraId="58D82D16" w14:textId="77777777" w:rsidR="00A54A88" w:rsidRPr="00A54A88" w:rsidRDefault="00A54A88" w:rsidP="00A54A88">
            <w:pPr>
              <w:spacing w:before="60" w:after="60"/>
              <w:jc w:val="center"/>
              <w:rPr>
                <w:rFonts w:ascii="Arial" w:hAnsi="Arial" w:cs="Arial"/>
                <w:sz w:val="18"/>
                <w:szCs w:val="18"/>
              </w:rPr>
            </w:pPr>
          </w:p>
        </w:tc>
      </w:tr>
      <w:tr w:rsidR="00A54A88" w:rsidRPr="00A54A88" w14:paraId="7CB9BE22" w14:textId="77777777" w:rsidTr="00A54A88">
        <w:trPr>
          <w:jc w:val="center"/>
        </w:trPr>
        <w:tc>
          <w:tcPr>
            <w:tcW w:w="269" w:type="pct"/>
            <w:vAlign w:val="center"/>
          </w:tcPr>
          <w:p w14:paraId="4587AB83"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14.</w:t>
            </w:r>
          </w:p>
        </w:tc>
        <w:tc>
          <w:tcPr>
            <w:tcW w:w="455" w:type="pct"/>
            <w:vAlign w:val="center"/>
          </w:tcPr>
          <w:p w14:paraId="00CBAB38"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użytek 738</w:t>
            </w:r>
          </w:p>
        </w:tc>
        <w:tc>
          <w:tcPr>
            <w:tcW w:w="787" w:type="pct"/>
            <w:vAlign w:val="center"/>
          </w:tcPr>
          <w:p w14:paraId="207422AB"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0,18</w:t>
            </w:r>
          </w:p>
        </w:tc>
        <w:tc>
          <w:tcPr>
            <w:tcW w:w="447" w:type="pct"/>
            <w:vAlign w:val="center"/>
          </w:tcPr>
          <w:p w14:paraId="2262AAC1"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bagno</w:t>
            </w:r>
          </w:p>
        </w:tc>
        <w:tc>
          <w:tcPr>
            <w:tcW w:w="1169" w:type="pct"/>
            <w:vAlign w:val="center"/>
          </w:tcPr>
          <w:p w14:paraId="3E3D68AC"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teren zabagniony na siedlisku LMb</w:t>
            </w:r>
          </w:p>
        </w:tc>
        <w:tc>
          <w:tcPr>
            <w:tcW w:w="1872" w:type="pct"/>
            <w:vMerge/>
            <w:vAlign w:val="center"/>
          </w:tcPr>
          <w:p w14:paraId="54E5534E" w14:textId="77777777" w:rsidR="00A54A88" w:rsidRPr="00A54A88" w:rsidRDefault="00A54A88" w:rsidP="00A54A88">
            <w:pPr>
              <w:spacing w:before="60" w:after="60"/>
              <w:jc w:val="center"/>
              <w:rPr>
                <w:rFonts w:ascii="Arial" w:hAnsi="Arial" w:cs="Arial"/>
                <w:sz w:val="18"/>
                <w:szCs w:val="18"/>
              </w:rPr>
            </w:pPr>
          </w:p>
        </w:tc>
      </w:tr>
      <w:tr w:rsidR="00A54A88" w:rsidRPr="00A54A88" w14:paraId="3A43DF59" w14:textId="77777777" w:rsidTr="00A54A88">
        <w:trPr>
          <w:jc w:val="center"/>
        </w:trPr>
        <w:tc>
          <w:tcPr>
            <w:tcW w:w="269" w:type="pct"/>
            <w:vAlign w:val="center"/>
          </w:tcPr>
          <w:p w14:paraId="7CC026A5"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15.</w:t>
            </w:r>
          </w:p>
        </w:tc>
        <w:tc>
          <w:tcPr>
            <w:tcW w:w="455" w:type="pct"/>
            <w:vAlign w:val="center"/>
          </w:tcPr>
          <w:p w14:paraId="7297715D"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użytek 739</w:t>
            </w:r>
          </w:p>
        </w:tc>
        <w:tc>
          <w:tcPr>
            <w:tcW w:w="787" w:type="pct"/>
            <w:vAlign w:val="center"/>
          </w:tcPr>
          <w:p w14:paraId="36E4EC81"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0,45</w:t>
            </w:r>
          </w:p>
        </w:tc>
        <w:tc>
          <w:tcPr>
            <w:tcW w:w="447" w:type="pct"/>
            <w:vAlign w:val="center"/>
          </w:tcPr>
          <w:p w14:paraId="0751E41D"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color w:val="000000"/>
                <w:sz w:val="18"/>
                <w:szCs w:val="18"/>
              </w:rPr>
              <w:t>bagno</w:t>
            </w:r>
          </w:p>
        </w:tc>
        <w:tc>
          <w:tcPr>
            <w:tcW w:w="1169" w:type="pct"/>
            <w:vAlign w:val="center"/>
          </w:tcPr>
          <w:p w14:paraId="6BA8D871"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teren zabagniony na siedlisku LMb</w:t>
            </w:r>
          </w:p>
        </w:tc>
        <w:tc>
          <w:tcPr>
            <w:tcW w:w="1872" w:type="pct"/>
            <w:vMerge/>
            <w:vAlign w:val="center"/>
          </w:tcPr>
          <w:p w14:paraId="478451D3" w14:textId="77777777" w:rsidR="00A54A88" w:rsidRPr="00A54A88" w:rsidRDefault="00A54A88" w:rsidP="00A54A88">
            <w:pPr>
              <w:spacing w:before="60" w:after="60"/>
              <w:jc w:val="center"/>
              <w:rPr>
                <w:rFonts w:ascii="Arial" w:hAnsi="Arial" w:cs="Arial"/>
                <w:sz w:val="18"/>
                <w:szCs w:val="18"/>
              </w:rPr>
            </w:pPr>
          </w:p>
        </w:tc>
      </w:tr>
      <w:tr w:rsidR="00A54A88" w:rsidRPr="00A54A88" w14:paraId="774E7F1F" w14:textId="77777777" w:rsidTr="00A54A88">
        <w:trPr>
          <w:jc w:val="center"/>
        </w:trPr>
        <w:tc>
          <w:tcPr>
            <w:tcW w:w="269" w:type="pct"/>
            <w:vAlign w:val="center"/>
          </w:tcPr>
          <w:p w14:paraId="58DC2F0C"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16.</w:t>
            </w:r>
          </w:p>
        </w:tc>
        <w:tc>
          <w:tcPr>
            <w:tcW w:w="455" w:type="pct"/>
            <w:vAlign w:val="center"/>
          </w:tcPr>
          <w:p w14:paraId="1205D7C6"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użytek 740</w:t>
            </w:r>
          </w:p>
        </w:tc>
        <w:tc>
          <w:tcPr>
            <w:tcW w:w="787" w:type="pct"/>
            <w:vAlign w:val="center"/>
          </w:tcPr>
          <w:p w14:paraId="05337670"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0,15</w:t>
            </w:r>
          </w:p>
        </w:tc>
        <w:tc>
          <w:tcPr>
            <w:tcW w:w="447" w:type="pct"/>
            <w:vAlign w:val="center"/>
          </w:tcPr>
          <w:p w14:paraId="2253604F"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bagno</w:t>
            </w:r>
          </w:p>
        </w:tc>
        <w:tc>
          <w:tcPr>
            <w:tcW w:w="1169" w:type="pct"/>
            <w:vAlign w:val="center"/>
          </w:tcPr>
          <w:p w14:paraId="73A28452"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teren zabagniony na siedlisku LMb</w:t>
            </w:r>
          </w:p>
        </w:tc>
        <w:tc>
          <w:tcPr>
            <w:tcW w:w="1872" w:type="pct"/>
            <w:vMerge/>
            <w:vAlign w:val="center"/>
          </w:tcPr>
          <w:p w14:paraId="3CBB44E3" w14:textId="77777777" w:rsidR="00A54A88" w:rsidRPr="00A54A88" w:rsidRDefault="00A54A88" w:rsidP="00A54A88">
            <w:pPr>
              <w:spacing w:before="60" w:after="60"/>
              <w:jc w:val="center"/>
              <w:rPr>
                <w:rFonts w:ascii="Arial" w:hAnsi="Arial" w:cs="Arial"/>
                <w:sz w:val="18"/>
                <w:szCs w:val="18"/>
              </w:rPr>
            </w:pPr>
          </w:p>
        </w:tc>
      </w:tr>
      <w:tr w:rsidR="00A54A88" w:rsidRPr="00A54A88" w14:paraId="7D86E398" w14:textId="77777777" w:rsidTr="00A54A88">
        <w:trPr>
          <w:jc w:val="center"/>
        </w:trPr>
        <w:tc>
          <w:tcPr>
            <w:tcW w:w="269" w:type="pct"/>
            <w:vAlign w:val="center"/>
          </w:tcPr>
          <w:p w14:paraId="196FAD1E"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17.</w:t>
            </w:r>
          </w:p>
        </w:tc>
        <w:tc>
          <w:tcPr>
            <w:tcW w:w="455" w:type="pct"/>
            <w:vAlign w:val="center"/>
          </w:tcPr>
          <w:p w14:paraId="6C511E41"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użytek 741</w:t>
            </w:r>
          </w:p>
        </w:tc>
        <w:tc>
          <w:tcPr>
            <w:tcW w:w="787" w:type="pct"/>
            <w:vAlign w:val="center"/>
          </w:tcPr>
          <w:p w14:paraId="7F0292F4"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0,14</w:t>
            </w:r>
          </w:p>
        </w:tc>
        <w:tc>
          <w:tcPr>
            <w:tcW w:w="447" w:type="pct"/>
            <w:vAlign w:val="center"/>
          </w:tcPr>
          <w:p w14:paraId="20CC97D9"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bagno</w:t>
            </w:r>
          </w:p>
        </w:tc>
        <w:tc>
          <w:tcPr>
            <w:tcW w:w="1169" w:type="pct"/>
            <w:vAlign w:val="center"/>
          </w:tcPr>
          <w:p w14:paraId="63EA2763"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teren zabagniony na siedlisku LMb</w:t>
            </w:r>
          </w:p>
        </w:tc>
        <w:tc>
          <w:tcPr>
            <w:tcW w:w="1872" w:type="pct"/>
            <w:vMerge/>
            <w:vAlign w:val="center"/>
          </w:tcPr>
          <w:p w14:paraId="28F5ECB7" w14:textId="77777777" w:rsidR="00A54A88" w:rsidRPr="00A54A88" w:rsidRDefault="00A54A88" w:rsidP="00A54A88">
            <w:pPr>
              <w:spacing w:before="60" w:after="60"/>
              <w:jc w:val="center"/>
              <w:rPr>
                <w:rFonts w:ascii="Arial" w:hAnsi="Arial" w:cs="Arial"/>
                <w:sz w:val="18"/>
                <w:szCs w:val="18"/>
              </w:rPr>
            </w:pPr>
          </w:p>
        </w:tc>
      </w:tr>
      <w:tr w:rsidR="00A54A88" w:rsidRPr="00A54A88" w14:paraId="639FB9A8" w14:textId="77777777" w:rsidTr="00A54A88">
        <w:trPr>
          <w:jc w:val="center"/>
        </w:trPr>
        <w:tc>
          <w:tcPr>
            <w:tcW w:w="269" w:type="pct"/>
            <w:vAlign w:val="center"/>
          </w:tcPr>
          <w:p w14:paraId="3AD64A7C"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18.</w:t>
            </w:r>
          </w:p>
        </w:tc>
        <w:tc>
          <w:tcPr>
            <w:tcW w:w="455" w:type="pct"/>
            <w:vAlign w:val="center"/>
          </w:tcPr>
          <w:p w14:paraId="49F45216"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użytek 742</w:t>
            </w:r>
          </w:p>
        </w:tc>
        <w:tc>
          <w:tcPr>
            <w:tcW w:w="787" w:type="pct"/>
            <w:vAlign w:val="center"/>
          </w:tcPr>
          <w:p w14:paraId="3CFDE411"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0,33</w:t>
            </w:r>
          </w:p>
        </w:tc>
        <w:tc>
          <w:tcPr>
            <w:tcW w:w="447" w:type="pct"/>
            <w:vAlign w:val="center"/>
          </w:tcPr>
          <w:p w14:paraId="7323445A"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bagno</w:t>
            </w:r>
          </w:p>
        </w:tc>
        <w:tc>
          <w:tcPr>
            <w:tcW w:w="1169" w:type="pct"/>
            <w:vAlign w:val="center"/>
          </w:tcPr>
          <w:p w14:paraId="2B022B48"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teren zabagniony na siedlisku LMb</w:t>
            </w:r>
          </w:p>
        </w:tc>
        <w:tc>
          <w:tcPr>
            <w:tcW w:w="1872" w:type="pct"/>
            <w:vMerge/>
            <w:vAlign w:val="center"/>
          </w:tcPr>
          <w:p w14:paraId="0D4322EE" w14:textId="77777777" w:rsidR="00A54A88" w:rsidRPr="00A54A88" w:rsidRDefault="00A54A88" w:rsidP="00A54A88">
            <w:pPr>
              <w:spacing w:before="60" w:after="60"/>
              <w:jc w:val="center"/>
              <w:rPr>
                <w:rFonts w:ascii="Arial" w:hAnsi="Arial" w:cs="Arial"/>
                <w:sz w:val="18"/>
                <w:szCs w:val="18"/>
              </w:rPr>
            </w:pPr>
          </w:p>
        </w:tc>
      </w:tr>
      <w:tr w:rsidR="00A54A88" w:rsidRPr="00A54A88" w14:paraId="6ED1CC58" w14:textId="77777777" w:rsidTr="00A54A88">
        <w:trPr>
          <w:jc w:val="center"/>
        </w:trPr>
        <w:tc>
          <w:tcPr>
            <w:tcW w:w="269" w:type="pct"/>
            <w:vAlign w:val="center"/>
          </w:tcPr>
          <w:p w14:paraId="01A260E4"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19.</w:t>
            </w:r>
          </w:p>
        </w:tc>
        <w:tc>
          <w:tcPr>
            <w:tcW w:w="455" w:type="pct"/>
            <w:vAlign w:val="center"/>
          </w:tcPr>
          <w:p w14:paraId="4D6BABCC"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użytek 749</w:t>
            </w:r>
          </w:p>
        </w:tc>
        <w:tc>
          <w:tcPr>
            <w:tcW w:w="787" w:type="pct"/>
            <w:vAlign w:val="center"/>
          </w:tcPr>
          <w:p w14:paraId="36AA87F4"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0,70</w:t>
            </w:r>
          </w:p>
        </w:tc>
        <w:tc>
          <w:tcPr>
            <w:tcW w:w="447" w:type="pct"/>
            <w:vAlign w:val="center"/>
          </w:tcPr>
          <w:p w14:paraId="472E6E96"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bagno</w:t>
            </w:r>
          </w:p>
        </w:tc>
        <w:tc>
          <w:tcPr>
            <w:tcW w:w="1169" w:type="pct"/>
            <w:vAlign w:val="center"/>
          </w:tcPr>
          <w:p w14:paraId="5B554D41"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teren zabagniony na siedlisku Bb</w:t>
            </w:r>
          </w:p>
        </w:tc>
        <w:tc>
          <w:tcPr>
            <w:tcW w:w="1872" w:type="pct"/>
            <w:vMerge/>
            <w:vAlign w:val="center"/>
          </w:tcPr>
          <w:p w14:paraId="72818B81" w14:textId="77777777" w:rsidR="00A54A88" w:rsidRPr="00A54A88" w:rsidRDefault="00A54A88" w:rsidP="00A54A88">
            <w:pPr>
              <w:spacing w:before="60" w:after="60"/>
              <w:jc w:val="center"/>
              <w:rPr>
                <w:rFonts w:ascii="Arial" w:hAnsi="Arial" w:cs="Arial"/>
                <w:sz w:val="18"/>
                <w:szCs w:val="18"/>
              </w:rPr>
            </w:pPr>
          </w:p>
        </w:tc>
      </w:tr>
      <w:tr w:rsidR="00A54A88" w:rsidRPr="00A54A88" w14:paraId="041D8099" w14:textId="77777777" w:rsidTr="00A54A88">
        <w:trPr>
          <w:jc w:val="center"/>
        </w:trPr>
        <w:tc>
          <w:tcPr>
            <w:tcW w:w="269" w:type="pct"/>
            <w:vAlign w:val="center"/>
          </w:tcPr>
          <w:p w14:paraId="01994F2C"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20.</w:t>
            </w:r>
          </w:p>
        </w:tc>
        <w:tc>
          <w:tcPr>
            <w:tcW w:w="455" w:type="pct"/>
            <w:vAlign w:val="center"/>
          </w:tcPr>
          <w:p w14:paraId="717F008E"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użytek 750</w:t>
            </w:r>
          </w:p>
        </w:tc>
        <w:tc>
          <w:tcPr>
            <w:tcW w:w="787" w:type="pct"/>
            <w:vAlign w:val="center"/>
          </w:tcPr>
          <w:p w14:paraId="304542EC"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1,29</w:t>
            </w:r>
          </w:p>
        </w:tc>
        <w:tc>
          <w:tcPr>
            <w:tcW w:w="447" w:type="pct"/>
            <w:vAlign w:val="center"/>
          </w:tcPr>
          <w:p w14:paraId="6C2515FF"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bagno</w:t>
            </w:r>
          </w:p>
        </w:tc>
        <w:tc>
          <w:tcPr>
            <w:tcW w:w="1169" w:type="pct"/>
            <w:vAlign w:val="center"/>
          </w:tcPr>
          <w:p w14:paraId="65C9D5AA"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pastwisko zalewowe</w:t>
            </w:r>
          </w:p>
        </w:tc>
        <w:tc>
          <w:tcPr>
            <w:tcW w:w="1872" w:type="pct"/>
            <w:vMerge/>
            <w:vAlign w:val="center"/>
          </w:tcPr>
          <w:p w14:paraId="0B16C8AE" w14:textId="77777777" w:rsidR="00A54A88" w:rsidRPr="00A54A88" w:rsidRDefault="00A54A88" w:rsidP="00A54A88">
            <w:pPr>
              <w:spacing w:before="60" w:after="60"/>
              <w:jc w:val="center"/>
              <w:rPr>
                <w:rFonts w:ascii="Arial" w:hAnsi="Arial" w:cs="Arial"/>
                <w:sz w:val="18"/>
                <w:szCs w:val="18"/>
              </w:rPr>
            </w:pPr>
          </w:p>
        </w:tc>
      </w:tr>
      <w:tr w:rsidR="00A54A88" w:rsidRPr="00A54A88" w14:paraId="3DB1D63F" w14:textId="77777777" w:rsidTr="00A54A88">
        <w:trPr>
          <w:jc w:val="center"/>
        </w:trPr>
        <w:tc>
          <w:tcPr>
            <w:tcW w:w="269" w:type="pct"/>
            <w:vAlign w:val="center"/>
          </w:tcPr>
          <w:p w14:paraId="7ADB28B2"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21.</w:t>
            </w:r>
          </w:p>
        </w:tc>
        <w:tc>
          <w:tcPr>
            <w:tcW w:w="455" w:type="pct"/>
            <w:vAlign w:val="center"/>
          </w:tcPr>
          <w:p w14:paraId="44B540EE"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użytek 751</w:t>
            </w:r>
          </w:p>
        </w:tc>
        <w:tc>
          <w:tcPr>
            <w:tcW w:w="787" w:type="pct"/>
            <w:vAlign w:val="center"/>
          </w:tcPr>
          <w:p w14:paraId="7888C57F"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0,53</w:t>
            </w:r>
          </w:p>
        </w:tc>
        <w:tc>
          <w:tcPr>
            <w:tcW w:w="447" w:type="pct"/>
            <w:vAlign w:val="center"/>
          </w:tcPr>
          <w:p w14:paraId="320D8D94"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bagno</w:t>
            </w:r>
          </w:p>
        </w:tc>
        <w:tc>
          <w:tcPr>
            <w:tcW w:w="1169" w:type="pct"/>
            <w:vAlign w:val="center"/>
          </w:tcPr>
          <w:p w14:paraId="4CFD24BB"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łąka, teren zalewany</w:t>
            </w:r>
          </w:p>
        </w:tc>
        <w:tc>
          <w:tcPr>
            <w:tcW w:w="1872" w:type="pct"/>
            <w:vMerge/>
            <w:vAlign w:val="center"/>
          </w:tcPr>
          <w:p w14:paraId="2676FC17" w14:textId="77777777" w:rsidR="00A54A88" w:rsidRPr="00A54A88" w:rsidRDefault="00A54A88" w:rsidP="00A54A88">
            <w:pPr>
              <w:spacing w:before="60" w:after="60"/>
              <w:jc w:val="center"/>
              <w:rPr>
                <w:rFonts w:ascii="Arial" w:hAnsi="Arial" w:cs="Arial"/>
                <w:sz w:val="18"/>
                <w:szCs w:val="18"/>
              </w:rPr>
            </w:pPr>
          </w:p>
        </w:tc>
      </w:tr>
      <w:tr w:rsidR="00A54A88" w:rsidRPr="00A54A88" w14:paraId="46A6C782" w14:textId="77777777" w:rsidTr="00A54A88">
        <w:trPr>
          <w:jc w:val="center"/>
        </w:trPr>
        <w:tc>
          <w:tcPr>
            <w:tcW w:w="269" w:type="pct"/>
            <w:vAlign w:val="center"/>
          </w:tcPr>
          <w:p w14:paraId="6A750B32"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22.</w:t>
            </w:r>
          </w:p>
        </w:tc>
        <w:tc>
          <w:tcPr>
            <w:tcW w:w="455" w:type="pct"/>
            <w:vAlign w:val="center"/>
          </w:tcPr>
          <w:p w14:paraId="273B74FA"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użytek 752</w:t>
            </w:r>
          </w:p>
        </w:tc>
        <w:tc>
          <w:tcPr>
            <w:tcW w:w="787" w:type="pct"/>
            <w:vAlign w:val="center"/>
          </w:tcPr>
          <w:p w14:paraId="2F035F4E"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0,42</w:t>
            </w:r>
          </w:p>
        </w:tc>
        <w:tc>
          <w:tcPr>
            <w:tcW w:w="447" w:type="pct"/>
            <w:vAlign w:val="center"/>
          </w:tcPr>
          <w:p w14:paraId="2F6C0DED"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bagno</w:t>
            </w:r>
          </w:p>
        </w:tc>
        <w:tc>
          <w:tcPr>
            <w:tcW w:w="1169" w:type="pct"/>
            <w:vAlign w:val="center"/>
          </w:tcPr>
          <w:p w14:paraId="5F5F07BA"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teren zabagniony na siedlisku BMb</w:t>
            </w:r>
          </w:p>
        </w:tc>
        <w:tc>
          <w:tcPr>
            <w:tcW w:w="1872" w:type="pct"/>
            <w:vMerge/>
            <w:vAlign w:val="center"/>
          </w:tcPr>
          <w:p w14:paraId="5BB8411C" w14:textId="77777777" w:rsidR="00A54A88" w:rsidRPr="00A54A88" w:rsidRDefault="00A54A88" w:rsidP="00A54A88">
            <w:pPr>
              <w:spacing w:before="60" w:after="60"/>
              <w:jc w:val="center"/>
              <w:rPr>
                <w:rFonts w:ascii="Arial" w:hAnsi="Arial" w:cs="Arial"/>
                <w:sz w:val="18"/>
                <w:szCs w:val="18"/>
              </w:rPr>
            </w:pPr>
          </w:p>
        </w:tc>
      </w:tr>
      <w:tr w:rsidR="00A54A88" w:rsidRPr="00A54A88" w14:paraId="662FE35A" w14:textId="77777777" w:rsidTr="00A54A88">
        <w:trPr>
          <w:jc w:val="center"/>
        </w:trPr>
        <w:tc>
          <w:tcPr>
            <w:tcW w:w="269" w:type="pct"/>
            <w:vAlign w:val="center"/>
          </w:tcPr>
          <w:p w14:paraId="07409521"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23.</w:t>
            </w:r>
          </w:p>
        </w:tc>
        <w:tc>
          <w:tcPr>
            <w:tcW w:w="455" w:type="pct"/>
            <w:vAlign w:val="center"/>
          </w:tcPr>
          <w:p w14:paraId="53A5D0BA"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użytek 753</w:t>
            </w:r>
          </w:p>
        </w:tc>
        <w:tc>
          <w:tcPr>
            <w:tcW w:w="787" w:type="pct"/>
            <w:vAlign w:val="center"/>
          </w:tcPr>
          <w:p w14:paraId="1B456330"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0,44</w:t>
            </w:r>
          </w:p>
        </w:tc>
        <w:tc>
          <w:tcPr>
            <w:tcW w:w="447" w:type="pct"/>
            <w:vAlign w:val="center"/>
          </w:tcPr>
          <w:p w14:paraId="4FFAE654"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bagno</w:t>
            </w:r>
          </w:p>
        </w:tc>
        <w:tc>
          <w:tcPr>
            <w:tcW w:w="1169" w:type="pct"/>
            <w:vAlign w:val="center"/>
          </w:tcPr>
          <w:p w14:paraId="6762FFB4"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teren zabagniony na siedlisku Bb</w:t>
            </w:r>
          </w:p>
        </w:tc>
        <w:tc>
          <w:tcPr>
            <w:tcW w:w="1872" w:type="pct"/>
            <w:vMerge/>
            <w:vAlign w:val="center"/>
          </w:tcPr>
          <w:p w14:paraId="5BF87867" w14:textId="77777777" w:rsidR="00A54A88" w:rsidRPr="00A54A88" w:rsidRDefault="00A54A88" w:rsidP="00A54A88">
            <w:pPr>
              <w:spacing w:before="60" w:after="60"/>
              <w:jc w:val="center"/>
              <w:rPr>
                <w:rFonts w:ascii="Arial" w:hAnsi="Arial" w:cs="Arial"/>
                <w:sz w:val="18"/>
                <w:szCs w:val="18"/>
              </w:rPr>
            </w:pPr>
          </w:p>
        </w:tc>
      </w:tr>
      <w:tr w:rsidR="00A54A88" w:rsidRPr="00A54A88" w14:paraId="6B17EFAA" w14:textId="77777777" w:rsidTr="00A54A88">
        <w:trPr>
          <w:jc w:val="center"/>
        </w:trPr>
        <w:tc>
          <w:tcPr>
            <w:tcW w:w="269" w:type="pct"/>
            <w:vAlign w:val="center"/>
          </w:tcPr>
          <w:p w14:paraId="5631EF07"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24.</w:t>
            </w:r>
          </w:p>
        </w:tc>
        <w:tc>
          <w:tcPr>
            <w:tcW w:w="455" w:type="pct"/>
            <w:vAlign w:val="center"/>
          </w:tcPr>
          <w:p w14:paraId="54ABB8A2"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użytek 754</w:t>
            </w:r>
          </w:p>
        </w:tc>
        <w:tc>
          <w:tcPr>
            <w:tcW w:w="787" w:type="pct"/>
            <w:vAlign w:val="center"/>
          </w:tcPr>
          <w:p w14:paraId="5AD6F791"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0,27</w:t>
            </w:r>
          </w:p>
        </w:tc>
        <w:tc>
          <w:tcPr>
            <w:tcW w:w="447" w:type="pct"/>
            <w:vAlign w:val="center"/>
          </w:tcPr>
          <w:p w14:paraId="03E451EB"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bagno</w:t>
            </w:r>
          </w:p>
        </w:tc>
        <w:tc>
          <w:tcPr>
            <w:tcW w:w="1169" w:type="pct"/>
            <w:vAlign w:val="center"/>
          </w:tcPr>
          <w:p w14:paraId="6927487C"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teren zabagniony na siedlisku Bb</w:t>
            </w:r>
          </w:p>
        </w:tc>
        <w:tc>
          <w:tcPr>
            <w:tcW w:w="1872" w:type="pct"/>
            <w:vMerge/>
            <w:vAlign w:val="center"/>
          </w:tcPr>
          <w:p w14:paraId="2314AC05" w14:textId="77777777" w:rsidR="00A54A88" w:rsidRPr="00A54A88" w:rsidRDefault="00A54A88" w:rsidP="00A54A88">
            <w:pPr>
              <w:spacing w:before="60" w:after="60"/>
              <w:jc w:val="center"/>
              <w:rPr>
                <w:rFonts w:ascii="Arial" w:hAnsi="Arial" w:cs="Arial"/>
                <w:sz w:val="18"/>
                <w:szCs w:val="18"/>
              </w:rPr>
            </w:pPr>
          </w:p>
        </w:tc>
      </w:tr>
      <w:tr w:rsidR="00A54A88" w:rsidRPr="00A54A88" w14:paraId="5C3A00F8" w14:textId="77777777" w:rsidTr="00A54A88">
        <w:trPr>
          <w:jc w:val="center"/>
        </w:trPr>
        <w:tc>
          <w:tcPr>
            <w:tcW w:w="269" w:type="pct"/>
            <w:vAlign w:val="center"/>
          </w:tcPr>
          <w:p w14:paraId="10524146" w14:textId="77777777" w:rsidR="00A54A88" w:rsidRPr="00A54A88" w:rsidRDefault="00A54A88" w:rsidP="00A54A88">
            <w:pPr>
              <w:spacing w:before="60" w:after="60"/>
              <w:jc w:val="center"/>
              <w:rPr>
                <w:rFonts w:ascii="Arial" w:hAnsi="Arial" w:cs="Arial"/>
                <w:sz w:val="18"/>
                <w:szCs w:val="18"/>
              </w:rPr>
            </w:pPr>
            <w:r w:rsidRPr="00A54A88">
              <w:rPr>
                <w:rFonts w:ascii="Arial" w:hAnsi="Arial" w:cs="Arial"/>
                <w:sz w:val="18"/>
                <w:szCs w:val="18"/>
              </w:rPr>
              <w:t>25.</w:t>
            </w:r>
          </w:p>
        </w:tc>
        <w:tc>
          <w:tcPr>
            <w:tcW w:w="455" w:type="pct"/>
            <w:vAlign w:val="center"/>
          </w:tcPr>
          <w:p w14:paraId="3E9EDF4A"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użytek 755</w:t>
            </w:r>
          </w:p>
        </w:tc>
        <w:tc>
          <w:tcPr>
            <w:tcW w:w="787" w:type="pct"/>
            <w:vAlign w:val="center"/>
          </w:tcPr>
          <w:p w14:paraId="6FE8F0F2"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0,26</w:t>
            </w:r>
          </w:p>
        </w:tc>
        <w:tc>
          <w:tcPr>
            <w:tcW w:w="447" w:type="pct"/>
            <w:vAlign w:val="center"/>
          </w:tcPr>
          <w:p w14:paraId="567076AA"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bagno</w:t>
            </w:r>
          </w:p>
        </w:tc>
        <w:tc>
          <w:tcPr>
            <w:tcW w:w="1169" w:type="pct"/>
            <w:vAlign w:val="center"/>
          </w:tcPr>
          <w:p w14:paraId="33853040" w14:textId="77777777" w:rsidR="00A54A88" w:rsidRPr="00A54A88" w:rsidRDefault="00A54A88" w:rsidP="00A54A88">
            <w:pPr>
              <w:spacing w:before="60" w:after="60"/>
              <w:jc w:val="center"/>
              <w:rPr>
                <w:rFonts w:ascii="Arial" w:hAnsi="Arial" w:cs="Arial"/>
                <w:color w:val="000000"/>
                <w:sz w:val="18"/>
                <w:szCs w:val="18"/>
              </w:rPr>
            </w:pPr>
            <w:r w:rsidRPr="00A54A88">
              <w:rPr>
                <w:rFonts w:ascii="Arial" w:hAnsi="Arial" w:cs="Arial"/>
                <w:color w:val="000000"/>
                <w:sz w:val="18"/>
                <w:szCs w:val="18"/>
              </w:rPr>
              <w:t>teren zabagniony na siedlisku Bb</w:t>
            </w:r>
          </w:p>
        </w:tc>
        <w:tc>
          <w:tcPr>
            <w:tcW w:w="1872" w:type="pct"/>
            <w:vMerge/>
            <w:vAlign w:val="center"/>
          </w:tcPr>
          <w:p w14:paraId="1798CE96" w14:textId="77777777" w:rsidR="00A54A88" w:rsidRPr="00A54A88" w:rsidRDefault="00A54A88" w:rsidP="00A54A88">
            <w:pPr>
              <w:spacing w:before="60" w:after="60"/>
              <w:jc w:val="center"/>
              <w:rPr>
                <w:rFonts w:ascii="Arial" w:hAnsi="Arial" w:cs="Arial"/>
                <w:sz w:val="18"/>
                <w:szCs w:val="18"/>
              </w:rPr>
            </w:pPr>
          </w:p>
        </w:tc>
      </w:tr>
    </w:tbl>
    <w:p w14:paraId="384417F0" w14:textId="02A1A683" w:rsidR="00A54A88" w:rsidRPr="00A54A88" w:rsidRDefault="00A54A88" w:rsidP="00A54A88">
      <w:pPr>
        <w:spacing w:before="120" w:after="120" w:line="240" w:lineRule="auto"/>
        <w:jc w:val="right"/>
        <w:rPr>
          <w:rFonts w:ascii="Arial" w:eastAsia="Aptos" w:hAnsi="Arial" w:cs="Arial"/>
          <w:kern w:val="2"/>
          <w:sz w:val="18"/>
          <w:szCs w:val="18"/>
          <w14:ligatures w14:val="standardContextual"/>
        </w:rPr>
      </w:pPr>
      <w:r w:rsidRPr="00A54A88">
        <w:rPr>
          <w:rFonts w:ascii="Arial" w:eastAsia="Aptos" w:hAnsi="Arial" w:cs="Arial"/>
          <w:kern w:val="2"/>
          <w:sz w:val="18"/>
          <w:szCs w:val="18"/>
          <w14:ligatures w14:val="standardContextual"/>
        </w:rPr>
        <w:t xml:space="preserve">Źródło: https://crfop.gdos.gov.pl/ (dostęp: </w:t>
      </w:r>
      <w:r>
        <w:rPr>
          <w:rFonts w:ascii="Arial" w:eastAsia="Aptos" w:hAnsi="Arial" w:cs="Arial"/>
          <w:kern w:val="2"/>
          <w:sz w:val="18"/>
          <w:szCs w:val="18"/>
          <w14:ligatures w14:val="standardContextual"/>
        </w:rPr>
        <w:t>07</w:t>
      </w:r>
      <w:r w:rsidRPr="00A54A88">
        <w:rPr>
          <w:rFonts w:ascii="Arial" w:eastAsia="Aptos" w:hAnsi="Arial" w:cs="Arial"/>
          <w:kern w:val="2"/>
          <w:sz w:val="18"/>
          <w:szCs w:val="18"/>
          <w14:ligatures w14:val="standardContextual"/>
        </w:rPr>
        <w:t>.0</w:t>
      </w:r>
      <w:r>
        <w:rPr>
          <w:rFonts w:ascii="Arial" w:eastAsia="Aptos" w:hAnsi="Arial" w:cs="Arial"/>
          <w:kern w:val="2"/>
          <w:sz w:val="18"/>
          <w:szCs w:val="18"/>
          <w14:ligatures w14:val="standardContextual"/>
        </w:rPr>
        <w:t>6</w:t>
      </w:r>
      <w:r w:rsidRPr="00A54A88">
        <w:rPr>
          <w:rFonts w:ascii="Arial" w:eastAsia="Aptos" w:hAnsi="Arial" w:cs="Arial"/>
          <w:kern w:val="2"/>
          <w:sz w:val="18"/>
          <w:szCs w:val="18"/>
          <w14:ligatures w14:val="standardContextual"/>
        </w:rPr>
        <w:t>.2025 r.)</w:t>
      </w:r>
    </w:p>
    <w:p w14:paraId="08C3CD71" w14:textId="77777777" w:rsidR="00A54A88" w:rsidRDefault="00A54A88">
      <w:pPr>
        <w:rPr>
          <w:rFonts w:ascii="Arial" w:eastAsiaTheme="majorEastAsia" w:hAnsi="Arial" w:cstheme="majorBidi"/>
          <w:b/>
          <w:sz w:val="24"/>
          <w:szCs w:val="26"/>
        </w:rPr>
        <w:sectPr w:rsidR="00A54A88" w:rsidSect="00A00891">
          <w:pgSz w:w="11906" w:h="16838"/>
          <w:pgMar w:top="1134" w:right="1134" w:bottom="1134" w:left="1134" w:header="709" w:footer="709" w:gutter="0"/>
          <w:cols w:space="708"/>
          <w:docGrid w:linePitch="360"/>
        </w:sectPr>
      </w:pPr>
    </w:p>
    <w:p w14:paraId="6AB44406" w14:textId="012EEF50" w:rsidR="00A54A88" w:rsidRDefault="00A54A88" w:rsidP="00A54A88">
      <w:pPr>
        <w:pStyle w:val="Legenda"/>
        <w:keepNext/>
      </w:pPr>
      <w:bookmarkStart w:id="79" w:name="_Toc200545852"/>
      <w:r>
        <w:lastRenderedPageBreak/>
        <w:t xml:space="preserve">Rysunek </w:t>
      </w:r>
      <w:r w:rsidR="00E85807">
        <w:fldChar w:fldCharType="begin"/>
      </w:r>
      <w:r w:rsidR="00E85807">
        <w:instrText xml:space="preserve"> SEQ Rysunek \* ARABIC </w:instrText>
      </w:r>
      <w:r w:rsidR="00E85807">
        <w:fldChar w:fldCharType="separate"/>
      </w:r>
      <w:r w:rsidR="002551D8">
        <w:rPr>
          <w:noProof/>
        </w:rPr>
        <w:t>17</w:t>
      </w:r>
      <w:r w:rsidR="00E85807">
        <w:rPr>
          <w:noProof/>
        </w:rPr>
        <w:fldChar w:fldCharType="end"/>
      </w:r>
      <w:r>
        <w:t xml:space="preserve">. </w:t>
      </w:r>
      <w:r w:rsidRPr="00A54A88">
        <w:t>Formy ochrony przyrody oraz korytarze ekologiczne na terenie gminy Sierpc</w:t>
      </w:r>
      <w:bookmarkEnd w:id="79"/>
    </w:p>
    <w:p w14:paraId="16C9B18A" w14:textId="10F0E423" w:rsidR="00710951" w:rsidRDefault="00A54A88" w:rsidP="00A54A88">
      <w:pPr>
        <w:jc w:val="center"/>
        <w:rPr>
          <w:rFonts w:ascii="Arial" w:eastAsiaTheme="majorEastAsia" w:hAnsi="Arial" w:cstheme="majorBidi"/>
          <w:b/>
          <w:sz w:val="24"/>
          <w:szCs w:val="26"/>
        </w:rPr>
      </w:pPr>
      <w:r w:rsidRPr="00A54A88">
        <w:rPr>
          <w:noProof/>
          <w:bdr w:val="double" w:sz="4" w:space="0" w:color="auto"/>
        </w:rPr>
        <w:drawing>
          <wp:inline distT="0" distB="0" distL="0" distR="0" wp14:anchorId="046CDCD3" wp14:editId="436AF3F2">
            <wp:extent cx="7501555" cy="5303520"/>
            <wp:effectExtent l="0" t="0" r="4445" b="0"/>
            <wp:docPr id="1129021142" name="Obraz 1" descr="Na rysunku przedstawiono formy ochrony przyrody oraz korytarze ekologiczne na teren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21142" name="Obraz 1" descr="Na rysunku przedstawiono formy ochrony przyrody oraz korytarze ekologiczne na terenie gminy Sierpc."/>
                    <pic:cNvPicPr/>
                  </pic:nvPicPr>
                  <pic:blipFill>
                    <a:blip r:embed="rId46"/>
                    <a:stretch>
                      <a:fillRect/>
                    </a:stretch>
                  </pic:blipFill>
                  <pic:spPr>
                    <a:xfrm>
                      <a:off x="0" y="0"/>
                      <a:ext cx="7507645" cy="5307826"/>
                    </a:xfrm>
                    <a:prstGeom prst="rect">
                      <a:avLst/>
                    </a:prstGeom>
                  </pic:spPr>
                </pic:pic>
              </a:graphicData>
            </a:graphic>
          </wp:inline>
        </w:drawing>
      </w:r>
    </w:p>
    <w:p w14:paraId="6BB36638" w14:textId="58EB224F" w:rsidR="00A54A88" w:rsidRPr="00A54A88" w:rsidRDefault="00A54A88" w:rsidP="00A54A88">
      <w:pPr>
        <w:spacing w:before="120" w:after="120" w:line="240" w:lineRule="auto"/>
        <w:jc w:val="right"/>
        <w:rPr>
          <w:rFonts w:ascii="Arial" w:eastAsia="Calibri" w:hAnsi="Arial" w:cs="Arial"/>
          <w:kern w:val="2"/>
          <w:highlight w:val="yellow"/>
          <w14:ligatures w14:val="standardContextual"/>
        </w:rPr>
      </w:pPr>
      <w:r w:rsidRPr="00A54A88">
        <w:rPr>
          <w:rFonts w:ascii="Arial" w:eastAsia="Calibri" w:hAnsi="Arial" w:cs="Arial"/>
          <w:kern w:val="2"/>
          <w:sz w:val="18"/>
          <w:szCs w:val="18"/>
          <w14:ligatures w14:val="standardContextual"/>
        </w:rPr>
        <w:t xml:space="preserve">Źródło: www.gov.pl/web/gdos/dostep-do-danych-geoprzestrzennych (dostęp: </w:t>
      </w:r>
      <w:r>
        <w:rPr>
          <w:rFonts w:ascii="Arial" w:eastAsia="Calibri" w:hAnsi="Arial" w:cs="Arial"/>
          <w:kern w:val="2"/>
          <w:sz w:val="18"/>
          <w:szCs w:val="18"/>
          <w14:ligatures w14:val="standardContextual"/>
        </w:rPr>
        <w:t>07</w:t>
      </w:r>
      <w:r w:rsidRPr="00A54A88">
        <w:rPr>
          <w:rFonts w:ascii="Arial" w:eastAsia="Calibri" w:hAnsi="Arial" w:cs="Arial"/>
          <w:kern w:val="2"/>
          <w:sz w:val="18"/>
          <w:szCs w:val="18"/>
          <w14:ligatures w14:val="standardContextual"/>
        </w:rPr>
        <w:t>.0</w:t>
      </w:r>
      <w:r>
        <w:rPr>
          <w:rFonts w:ascii="Arial" w:eastAsia="Calibri" w:hAnsi="Arial" w:cs="Arial"/>
          <w:kern w:val="2"/>
          <w:sz w:val="18"/>
          <w:szCs w:val="18"/>
          <w14:ligatures w14:val="standardContextual"/>
        </w:rPr>
        <w:t>6</w:t>
      </w:r>
      <w:r w:rsidRPr="00A54A88">
        <w:rPr>
          <w:rFonts w:ascii="Arial" w:eastAsia="Calibri" w:hAnsi="Arial" w:cs="Arial"/>
          <w:kern w:val="2"/>
          <w:sz w:val="18"/>
          <w:szCs w:val="18"/>
          <w14:ligatures w14:val="standardContextual"/>
        </w:rPr>
        <w:t>.2025 r.)</w:t>
      </w:r>
    </w:p>
    <w:p w14:paraId="5AAD24BE" w14:textId="77777777" w:rsidR="00A54A88" w:rsidRDefault="00A54A88">
      <w:pPr>
        <w:rPr>
          <w:rFonts w:ascii="Arial" w:eastAsiaTheme="majorEastAsia" w:hAnsi="Arial" w:cstheme="majorBidi"/>
          <w:b/>
          <w:sz w:val="24"/>
          <w:szCs w:val="26"/>
        </w:rPr>
        <w:sectPr w:rsidR="00A54A88" w:rsidSect="00A54A88">
          <w:pgSz w:w="16838" w:h="11906" w:orient="landscape"/>
          <w:pgMar w:top="1134" w:right="1134" w:bottom="1134" w:left="1134" w:header="709" w:footer="709" w:gutter="0"/>
          <w:cols w:space="708"/>
          <w:docGrid w:linePitch="360"/>
        </w:sectPr>
      </w:pPr>
    </w:p>
    <w:p w14:paraId="5433E50A" w14:textId="19F76B70" w:rsidR="005714FB" w:rsidRPr="001F57E3" w:rsidRDefault="00F83772" w:rsidP="00876FD5">
      <w:pPr>
        <w:pStyle w:val="Nagwek2"/>
      </w:pPr>
      <w:bookmarkStart w:id="80" w:name="_Toc200287729"/>
      <w:r w:rsidRPr="001F57E3">
        <w:lastRenderedPageBreak/>
        <w:t>6</w:t>
      </w:r>
      <w:r w:rsidR="005714FB" w:rsidRPr="001F57E3">
        <w:t>.</w:t>
      </w:r>
      <w:r w:rsidR="0020303E" w:rsidRPr="001F57E3">
        <w:t>7</w:t>
      </w:r>
      <w:r w:rsidR="005714FB" w:rsidRPr="001F57E3">
        <w:t xml:space="preserve">. </w:t>
      </w:r>
      <w:bookmarkEnd w:id="34"/>
      <w:r w:rsidR="005714FB" w:rsidRPr="001F57E3">
        <w:t xml:space="preserve">Zagrożenia poważnymi </w:t>
      </w:r>
      <w:bookmarkEnd w:id="74"/>
      <w:r w:rsidR="00710951" w:rsidRPr="004872A1">
        <w:t>awariami</w:t>
      </w:r>
      <w:bookmarkEnd w:id="80"/>
    </w:p>
    <w:p w14:paraId="76DA4E9F" w14:textId="77777777" w:rsidR="00710951" w:rsidRPr="00A54A88" w:rsidRDefault="00710951" w:rsidP="00710951">
      <w:pPr>
        <w:pStyle w:val="Bezodstpw"/>
        <w:ind w:right="0"/>
        <w:rPr>
          <w:rFonts w:cs="Arial"/>
          <w:szCs w:val="22"/>
        </w:rPr>
      </w:pPr>
      <w:bookmarkStart w:id="81" w:name="_rjefff" w:colFirst="0" w:colLast="0"/>
      <w:bookmarkStart w:id="82" w:name="_Toc306183819"/>
      <w:bookmarkStart w:id="83" w:name="_Toc308010935"/>
      <w:bookmarkEnd w:id="81"/>
      <w:r w:rsidRPr="00A54A88">
        <w:rPr>
          <w:rFonts w:eastAsia="Arial" w:cs="Arial"/>
          <w:szCs w:val="22"/>
          <w:lang w:val="pl"/>
        </w:rPr>
        <w:t>Zagadnienia związane z poważnymi awariami zostały uregulowane przede wszystkim w ustawie Prawo ochrony środowiska (IV „Poważne awarie”). Definicja ustawowa określa poważną awarię jako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r w:rsidRPr="00A54A88">
        <w:rPr>
          <w:rFonts w:eastAsia="Arial" w:cs="Arial"/>
          <w:i/>
          <w:szCs w:val="22"/>
          <w:lang w:val="pl"/>
        </w:rPr>
        <w:t xml:space="preserve"> </w:t>
      </w:r>
      <w:r w:rsidRPr="00A54A88">
        <w:rPr>
          <w:rFonts w:eastAsia="Arial" w:cs="Arial"/>
          <w:szCs w:val="22"/>
          <w:lang w:val="pl"/>
        </w:rPr>
        <w:t>(art. 3, ust. 23).</w:t>
      </w:r>
      <w:r w:rsidRPr="00A54A88">
        <w:rPr>
          <w:rFonts w:cs="Arial"/>
          <w:szCs w:val="22"/>
        </w:rPr>
        <w:t xml:space="preserve"> </w:t>
      </w:r>
    </w:p>
    <w:p w14:paraId="30071656" w14:textId="77777777" w:rsidR="00710951" w:rsidRPr="00A54A88" w:rsidRDefault="00710951" w:rsidP="00710951">
      <w:pPr>
        <w:pStyle w:val="Bezodstpw"/>
        <w:ind w:right="0"/>
        <w:rPr>
          <w:rFonts w:cs="Arial"/>
          <w:szCs w:val="22"/>
        </w:rPr>
      </w:pPr>
      <w:r w:rsidRPr="00A54A88">
        <w:rPr>
          <w:rFonts w:cs="Arial"/>
          <w:szCs w:val="22"/>
        </w:rPr>
        <w:t>Zakładem stwarzającym zagrożenie awarią przemysłową jest każdy zakład, na którego terenie znajdują się substancje niebezpieczne, mogące spowodować zagrożenie życia lub zdrowia ludzi lub środowiska. Ze względu na rodzaj i ilość substancji niebezpiecznych zakłady dzielimy, zgodnie z art. 248, ust. 1 u.p.o.ś., na:</w:t>
      </w:r>
    </w:p>
    <w:p w14:paraId="1AF09C5D" w14:textId="77777777" w:rsidR="00710951" w:rsidRPr="00A54A88" w:rsidRDefault="00710951" w:rsidP="006D6184">
      <w:pPr>
        <w:pStyle w:val="Bezodstpw"/>
        <w:numPr>
          <w:ilvl w:val="0"/>
          <w:numId w:val="30"/>
        </w:numPr>
        <w:ind w:left="357" w:right="0" w:hanging="357"/>
        <w:contextualSpacing/>
        <w:rPr>
          <w:rFonts w:cs="Arial"/>
          <w:szCs w:val="22"/>
        </w:rPr>
      </w:pPr>
      <w:r w:rsidRPr="00A54A88">
        <w:rPr>
          <w:rFonts w:cs="Arial"/>
          <w:szCs w:val="22"/>
        </w:rPr>
        <w:t>zakłady o zwiększonym ryzyku;</w:t>
      </w:r>
    </w:p>
    <w:p w14:paraId="1BAB5B54" w14:textId="77777777" w:rsidR="00710951" w:rsidRPr="00A54A88" w:rsidRDefault="00710951" w:rsidP="006D6184">
      <w:pPr>
        <w:pStyle w:val="Bezodstpw"/>
        <w:numPr>
          <w:ilvl w:val="0"/>
          <w:numId w:val="30"/>
        </w:numPr>
        <w:ind w:left="357" w:right="0" w:hanging="357"/>
        <w:rPr>
          <w:rFonts w:cs="Arial"/>
          <w:szCs w:val="22"/>
        </w:rPr>
      </w:pPr>
      <w:r w:rsidRPr="00A54A88">
        <w:rPr>
          <w:rFonts w:cs="Arial"/>
          <w:szCs w:val="22"/>
        </w:rPr>
        <w:t xml:space="preserve">zakłady o dużym ryzyku. </w:t>
      </w:r>
    </w:p>
    <w:p w14:paraId="14FC2F76" w14:textId="613CAFF2" w:rsidR="00A54A88" w:rsidRDefault="00A54A88" w:rsidP="00A54A88">
      <w:pPr>
        <w:spacing w:before="120" w:after="120" w:line="360" w:lineRule="auto"/>
        <w:jc w:val="both"/>
        <w:rPr>
          <w:rFonts w:ascii="Arial" w:eastAsia="Arial" w:hAnsi="Arial" w:cs="Arial"/>
          <w:lang w:val="pl"/>
        </w:rPr>
      </w:pPr>
      <w:bookmarkStart w:id="84" w:name="_Hlk184822848"/>
      <w:bookmarkStart w:id="85" w:name="_Toc49414206"/>
      <w:bookmarkStart w:id="86" w:name="_Toc49496143"/>
      <w:bookmarkEnd w:id="82"/>
      <w:bookmarkEnd w:id="83"/>
      <w:r w:rsidRPr="00B247B7">
        <w:rPr>
          <w:rFonts w:ascii="Arial" w:eastAsia="Arial" w:hAnsi="Arial" w:cs="Arial"/>
          <w:lang w:val="pl"/>
        </w:rPr>
        <w:t xml:space="preserve">Zgodnie z opublikowanym przez Główny Inspektorat Ochrony Środowiska wykazem zakładów </w:t>
      </w:r>
      <w:r w:rsidR="008A3FEB">
        <w:rPr>
          <w:rFonts w:ascii="Arial" w:eastAsia="Arial" w:hAnsi="Arial" w:cs="Arial"/>
          <w:lang w:val="pl"/>
        </w:rPr>
        <w:br/>
      </w:r>
      <w:r w:rsidRPr="00B247B7">
        <w:rPr>
          <w:rFonts w:ascii="Arial" w:eastAsia="Arial" w:hAnsi="Arial" w:cs="Arial"/>
          <w:lang w:val="pl"/>
        </w:rPr>
        <w:t>o zwiększonym ryzyku wystąpienia poważnej awarii przemysłowej (ZZR) oraz o dużym ryzyku wystąpienia awarii (ZDR) według stanu na dzień 31 grudnia 202</w:t>
      </w:r>
      <w:r>
        <w:rPr>
          <w:rFonts w:ascii="Arial" w:eastAsia="Arial" w:hAnsi="Arial" w:cs="Arial"/>
          <w:lang w:val="pl"/>
        </w:rPr>
        <w:t>4</w:t>
      </w:r>
      <w:r w:rsidRPr="00B247B7">
        <w:rPr>
          <w:rFonts w:ascii="Arial" w:eastAsia="Arial" w:hAnsi="Arial" w:cs="Arial"/>
          <w:lang w:val="pl"/>
        </w:rPr>
        <w:t xml:space="preserve"> r. na obszarze gminy </w:t>
      </w:r>
      <w:r>
        <w:rPr>
          <w:rFonts w:ascii="Arial" w:eastAsia="Arial" w:hAnsi="Arial" w:cs="Arial"/>
          <w:lang w:val="pl"/>
        </w:rPr>
        <w:t>Sierpc</w:t>
      </w:r>
      <w:r w:rsidRPr="00B247B7">
        <w:rPr>
          <w:rFonts w:ascii="Arial" w:eastAsia="Arial" w:hAnsi="Arial" w:cs="Arial"/>
          <w:lang w:val="pl"/>
        </w:rPr>
        <w:t xml:space="preserve"> nie funkcjonują takie zakłady.</w:t>
      </w:r>
    </w:p>
    <w:p w14:paraId="29B5853B" w14:textId="77777777" w:rsidR="00A54A88" w:rsidRPr="00B247B7" w:rsidRDefault="00A54A88" w:rsidP="00A54A88">
      <w:pPr>
        <w:spacing w:before="120" w:after="120" w:line="360" w:lineRule="auto"/>
        <w:jc w:val="both"/>
        <w:rPr>
          <w:rFonts w:ascii="Arial" w:hAnsi="Arial" w:cs="Arial"/>
        </w:rPr>
      </w:pPr>
      <w:r w:rsidRPr="00B247B7">
        <w:rPr>
          <w:rFonts w:ascii="Arial" w:eastAsia="Arial" w:hAnsi="Arial" w:cs="Arial"/>
          <w:lang w:val="pl"/>
        </w:rPr>
        <w:t xml:space="preserve">Zagrożenie dla mieszkańców i środowiska naturalnego gminy stanowić może także transport substancji niebezpiecznych w ruchu drogowym. Występowanie w granicach administracyjnych gminy ważnych szlaków komunikacyjnych stanowi nie tylko potencjał jej rozwoju, ale także zwiększa możliwość wystąpienia zagrożeń związanych z transportem substancji niebezpiecznych. </w:t>
      </w:r>
      <w:r w:rsidRPr="00982CD4">
        <w:rPr>
          <w:rFonts w:ascii="Arial" w:eastAsia="Arial" w:hAnsi="Arial" w:cs="Arial"/>
          <w:lang w:val="pl"/>
        </w:rPr>
        <w:t>Główny ruch samochodowy na obszarze gminy skupiony jest na</w:t>
      </w:r>
      <w:r>
        <w:rPr>
          <w:rFonts w:ascii="Arial" w:eastAsia="Arial" w:hAnsi="Arial" w:cs="Arial"/>
          <w:lang w:val="pl"/>
        </w:rPr>
        <w:t xml:space="preserve"> drodze krajowej nr 10 i drogach wojewódzkich nr 541 i 560.</w:t>
      </w:r>
    </w:p>
    <w:p w14:paraId="33C4E739" w14:textId="77777777" w:rsidR="00A54A88" w:rsidRPr="00B247B7" w:rsidRDefault="00A54A88" w:rsidP="00A54A88">
      <w:pPr>
        <w:spacing w:before="120" w:after="120" w:line="360" w:lineRule="auto"/>
        <w:jc w:val="both"/>
        <w:rPr>
          <w:rFonts w:ascii="Arial" w:eastAsia="Arial" w:hAnsi="Arial" w:cs="Arial"/>
          <w:lang w:val="pl"/>
        </w:rPr>
      </w:pPr>
      <w:r w:rsidRPr="00B247B7">
        <w:rPr>
          <w:rFonts w:ascii="Arial" w:eastAsia="Arial" w:hAnsi="Arial" w:cs="Arial"/>
          <w:lang w:val="pl"/>
        </w:rPr>
        <w:t>Wśród innych zagrożeń, które mogą wystąpić na terenie gminy, można wyróżnić: zagrożenia chemiczne (zagrożenie toksycznymi środkami przemysłowymi i innymi substancjami chemicznymi), biologiczne: epidemie, epizootie (plagi zwierzęce), epifitozy (choroby populacji roślinnej) oraz awarie urządzeń infrastruktury technicznej (gazowe, energetyczne).</w:t>
      </w:r>
    </w:p>
    <w:p w14:paraId="23E757CA" w14:textId="77777777" w:rsidR="00A54A88" w:rsidRPr="00007C4C" w:rsidRDefault="00A54A88" w:rsidP="00A54A88">
      <w:pPr>
        <w:spacing w:before="120" w:after="120" w:line="360" w:lineRule="auto"/>
        <w:jc w:val="both"/>
        <w:rPr>
          <w:rFonts w:ascii="Arial" w:hAnsi="Arial" w:cs="Arial"/>
          <w:lang w:val="pl"/>
        </w:rPr>
      </w:pPr>
      <w:r w:rsidRPr="00007C4C">
        <w:rPr>
          <w:rFonts w:ascii="Arial" w:hAnsi="Arial" w:cs="Arial"/>
          <w:lang w:val="pl"/>
        </w:rPr>
        <w:t xml:space="preserve">Na terenie gminy </w:t>
      </w:r>
      <w:r>
        <w:rPr>
          <w:rFonts w:ascii="Arial" w:hAnsi="Arial" w:cs="Arial"/>
          <w:lang w:val="pl"/>
        </w:rPr>
        <w:t>Sierpc</w:t>
      </w:r>
      <w:r w:rsidRPr="00007C4C">
        <w:rPr>
          <w:rFonts w:ascii="Arial" w:hAnsi="Arial" w:cs="Arial"/>
          <w:lang w:val="pl"/>
        </w:rPr>
        <w:t xml:space="preserve"> w ostatnim czasie nie wystąpiły zdarzenia o znamionach poważnej awarii.</w:t>
      </w:r>
    </w:p>
    <w:p w14:paraId="7D5E768D" w14:textId="77777777" w:rsidR="00710951" w:rsidRDefault="00710951" w:rsidP="00710951">
      <w:pPr>
        <w:pStyle w:val="Bezodstpw"/>
        <w:ind w:right="0"/>
        <w:rPr>
          <w:rFonts w:eastAsia="Arial" w:cs="Arial"/>
          <w:szCs w:val="22"/>
          <w:lang w:val="pl"/>
        </w:rPr>
      </w:pPr>
    </w:p>
    <w:p w14:paraId="3BBAC0E7" w14:textId="77777777" w:rsidR="00710951" w:rsidRDefault="00710951" w:rsidP="00710951">
      <w:pPr>
        <w:pStyle w:val="Bezodstpw"/>
        <w:ind w:right="0"/>
        <w:rPr>
          <w:rFonts w:eastAsia="Arial" w:cs="Arial"/>
          <w:szCs w:val="22"/>
          <w:lang w:val="pl"/>
        </w:rPr>
      </w:pPr>
    </w:p>
    <w:p w14:paraId="12EC2EDD" w14:textId="77777777" w:rsidR="00710951" w:rsidRDefault="00710951" w:rsidP="00710951">
      <w:pPr>
        <w:pStyle w:val="Bezodstpw"/>
        <w:ind w:right="0"/>
        <w:rPr>
          <w:rFonts w:eastAsia="Arial" w:cs="Arial"/>
          <w:szCs w:val="22"/>
          <w:lang w:val="pl"/>
        </w:rPr>
      </w:pPr>
    </w:p>
    <w:p w14:paraId="4B7FAE95" w14:textId="77777777" w:rsidR="00710951" w:rsidRPr="00710951" w:rsidRDefault="00710951" w:rsidP="00710951">
      <w:pPr>
        <w:pStyle w:val="Bezodstpw"/>
        <w:ind w:right="0"/>
        <w:rPr>
          <w:rFonts w:eastAsia="Arial" w:cs="Arial"/>
          <w:szCs w:val="22"/>
          <w:lang w:val="pl"/>
        </w:rPr>
      </w:pPr>
    </w:p>
    <w:p w14:paraId="52890491" w14:textId="77777777" w:rsidR="00EF39FB" w:rsidRDefault="00EF39FB">
      <w:pPr>
        <w:rPr>
          <w:rFonts w:ascii="Arial" w:eastAsiaTheme="majorEastAsia" w:hAnsi="Arial" w:cstheme="majorBidi"/>
          <w:b/>
          <w:sz w:val="24"/>
          <w:szCs w:val="26"/>
        </w:rPr>
      </w:pPr>
      <w:r>
        <w:br w:type="page"/>
      </w:r>
    </w:p>
    <w:p w14:paraId="612BE9D2" w14:textId="77777777" w:rsidR="00EF39FB" w:rsidRPr="004872A1" w:rsidRDefault="00F83772" w:rsidP="00EF39FB">
      <w:pPr>
        <w:pStyle w:val="Nagwek2"/>
      </w:pPr>
      <w:bookmarkStart w:id="87" w:name="_Toc200287730"/>
      <w:r w:rsidRPr="001F57E3">
        <w:lastRenderedPageBreak/>
        <w:t>6</w:t>
      </w:r>
      <w:r w:rsidR="00353119" w:rsidRPr="001F57E3">
        <w:t>.8. Istniejące problemy ochrony środowiska istotne z punktu widzenia</w:t>
      </w:r>
      <w:r w:rsidR="0012067D" w:rsidRPr="001F57E3">
        <w:t xml:space="preserve"> ustaleń</w:t>
      </w:r>
      <w:r w:rsidR="00353119" w:rsidRPr="001F57E3">
        <w:t xml:space="preserve"> </w:t>
      </w:r>
      <w:bookmarkEnd w:id="84"/>
      <w:r w:rsidR="0012067D" w:rsidRPr="001F57E3">
        <w:t>Planu Ogólnego</w:t>
      </w:r>
      <w:r w:rsidR="00353119" w:rsidRPr="001F57E3">
        <w:t xml:space="preserve">, w szczególności dotyczące obszarów podlegających ochronie na podstawie ustawy z dnia 16 kwietnia 2004 roku o ochrony </w:t>
      </w:r>
      <w:bookmarkEnd w:id="85"/>
      <w:bookmarkEnd w:id="86"/>
      <w:r w:rsidR="00EF39FB" w:rsidRPr="004872A1">
        <w:t>przyrody</w:t>
      </w:r>
      <w:bookmarkEnd w:id="87"/>
    </w:p>
    <w:p w14:paraId="4636278D" w14:textId="666B00A4" w:rsidR="00EF39FB" w:rsidRPr="00EF39FB" w:rsidRDefault="00EF39FB" w:rsidP="00EF39FB">
      <w:pPr>
        <w:pStyle w:val="Bezodstpw"/>
        <w:ind w:right="0"/>
        <w:rPr>
          <w:rFonts w:cs="Arial"/>
          <w:szCs w:val="22"/>
        </w:rPr>
      </w:pPr>
      <w:r w:rsidRPr="004872A1">
        <w:rPr>
          <w:rFonts w:cs="Arial"/>
          <w:szCs w:val="22"/>
        </w:rPr>
        <w:t xml:space="preserve">Poniżej przedstawiono najistotniejsze problemy w zakresie ochrony środowiska występujące na terenie gminy </w:t>
      </w:r>
      <w:r w:rsidR="00ED25AB">
        <w:rPr>
          <w:rFonts w:cs="Arial"/>
          <w:szCs w:val="22"/>
        </w:rPr>
        <w:t>Sierpc.</w:t>
      </w:r>
    </w:p>
    <w:p w14:paraId="423F9699" w14:textId="7036C9C7" w:rsidR="001C7985" w:rsidRPr="001F57E3" w:rsidRDefault="001C7985" w:rsidP="001C7985">
      <w:pPr>
        <w:spacing w:before="120" w:after="120" w:line="360" w:lineRule="auto"/>
        <w:jc w:val="both"/>
        <w:rPr>
          <w:rFonts w:ascii="Arial" w:hAnsi="Arial" w:cs="Arial"/>
          <w:szCs w:val="24"/>
        </w:rPr>
      </w:pPr>
      <w:r w:rsidRPr="001F57E3">
        <w:rPr>
          <w:rFonts w:ascii="Arial" w:hAnsi="Arial" w:cs="Arial"/>
          <w:b/>
          <w:szCs w:val="24"/>
        </w:rPr>
        <w:t>Jakość powietrza:</w:t>
      </w:r>
      <w:r w:rsidR="00EF39FB">
        <w:rPr>
          <w:rFonts w:ascii="Arial" w:hAnsi="Arial" w:cs="Arial"/>
          <w:szCs w:val="24"/>
        </w:rPr>
        <w:t xml:space="preserve"> </w:t>
      </w:r>
      <w:r w:rsidR="00ED25AB" w:rsidRPr="00D83D80">
        <w:rPr>
          <w:rFonts w:ascii="Arial" w:hAnsi="Arial" w:cs="Arial"/>
          <w:szCs w:val="24"/>
        </w:rPr>
        <w:t>przekroczenie poziomu celu długoterminowego O</w:t>
      </w:r>
      <w:r w:rsidR="00ED25AB" w:rsidRPr="009050DC">
        <w:rPr>
          <w:rFonts w:ascii="Arial" w:hAnsi="Arial" w:cs="Arial"/>
          <w:szCs w:val="24"/>
          <w:vertAlign w:val="subscript"/>
        </w:rPr>
        <w:t>3</w:t>
      </w:r>
      <w:r w:rsidR="00ED25AB" w:rsidRPr="00D83D80">
        <w:rPr>
          <w:rFonts w:ascii="Arial" w:hAnsi="Arial" w:cs="Arial"/>
          <w:szCs w:val="24"/>
        </w:rPr>
        <w:t xml:space="preserve"> (kryterium ochrona zdrowia </w:t>
      </w:r>
      <w:r w:rsidR="008A3FEB">
        <w:rPr>
          <w:rFonts w:ascii="Arial" w:hAnsi="Arial" w:cs="Arial"/>
          <w:szCs w:val="24"/>
        </w:rPr>
        <w:br/>
      </w:r>
      <w:r w:rsidR="00ED25AB" w:rsidRPr="00D83D80">
        <w:rPr>
          <w:rFonts w:ascii="Arial" w:hAnsi="Arial" w:cs="Arial"/>
          <w:szCs w:val="24"/>
        </w:rPr>
        <w:t>i ochrona roślin), wykorzystanie kotłów na nieekologicznie paliwa stałe.</w:t>
      </w:r>
    </w:p>
    <w:p w14:paraId="7F5FBB20" w14:textId="77777777" w:rsidR="00ED25AB" w:rsidRPr="001F57E3" w:rsidRDefault="001C7985" w:rsidP="00ED25AB">
      <w:pPr>
        <w:spacing w:before="120" w:after="120" w:line="360" w:lineRule="auto"/>
        <w:jc w:val="both"/>
        <w:rPr>
          <w:rFonts w:ascii="Arial" w:hAnsi="Arial" w:cs="Arial"/>
          <w:szCs w:val="24"/>
        </w:rPr>
      </w:pPr>
      <w:r w:rsidRPr="001F57E3">
        <w:rPr>
          <w:rFonts w:ascii="Arial" w:hAnsi="Arial" w:cs="Arial"/>
          <w:b/>
          <w:szCs w:val="24"/>
        </w:rPr>
        <w:t>Klimat akustyczny:</w:t>
      </w:r>
      <w:r w:rsidR="00EF39FB">
        <w:rPr>
          <w:rFonts w:ascii="Arial" w:hAnsi="Arial" w:cs="Arial"/>
          <w:szCs w:val="24"/>
        </w:rPr>
        <w:t xml:space="preserve"> </w:t>
      </w:r>
      <w:r w:rsidR="00ED25AB" w:rsidRPr="00D83D80">
        <w:rPr>
          <w:rFonts w:ascii="Arial" w:hAnsi="Arial" w:cs="Arial"/>
          <w:szCs w:val="24"/>
        </w:rPr>
        <w:t>brak prowadzonych badań klimatu akustycznego na terenie gminy.</w:t>
      </w:r>
    </w:p>
    <w:p w14:paraId="0A72CEC1" w14:textId="6C61C1FA" w:rsidR="00ED25AB" w:rsidRPr="001F57E3" w:rsidRDefault="001C7985" w:rsidP="00ED25AB">
      <w:pPr>
        <w:spacing w:before="120" w:after="120" w:line="360" w:lineRule="auto"/>
        <w:jc w:val="both"/>
        <w:rPr>
          <w:rFonts w:ascii="Arial" w:hAnsi="Arial" w:cs="Arial"/>
          <w:szCs w:val="24"/>
        </w:rPr>
      </w:pPr>
      <w:r w:rsidRPr="001F57E3">
        <w:rPr>
          <w:rFonts w:ascii="Arial" w:hAnsi="Arial" w:cs="Arial"/>
          <w:b/>
          <w:szCs w:val="24"/>
        </w:rPr>
        <w:t xml:space="preserve">Pola elektromagnetyczne: </w:t>
      </w:r>
      <w:r w:rsidR="00ED25AB" w:rsidRPr="00D83D80">
        <w:rPr>
          <w:rFonts w:ascii="Arial" w:hAnsi="Arial" w:cs="Arial"/>
          <w:szCs w:val="24"/>
        </w:rPr>
        <w:t xml:space="preserve">brak prowadzonych badań </w:t>
      </w:r>
      <w:r w:rsidR="00ED25AB">
        <w:rPr>
          <w:rFonts w:ascii="Arial" w:hAnsi="Arial" w:cs="Arial"/>
          <w:szCs w:val="24"/>
        </w:rPr>
        <w:t>pól elektromagnetycznych</w:t>
      </w:r>
      <w:r w:rsidR="00ED25AB" w:rsidRPr="00D83D80">
        <w:rPr>
          <w:rFonts w:ascii="Arial" w:hAnsi="Arial" w:cs="Arial"/>
          <w:szCs w:val="24"/>
        </w:rPr>
        <w:t xml:space="preserve"> na terenie gminy.</w:t>
      </w:r>
    </w:p>
    <w:p w14:paraId="4057A947" w14:textId="54804816" w:rsidR="001C7985" w:rsidRPr="00BC4121" w:rsidRDefault="001C7985" w:rsidP="001C7985">
      <w:pPr>
        <w:spacing w:before="120" w:after="120" w:line="360" w:lineRule="auto"/>
        <w:jc w:val="both"/>
        <w:rPr>
          <w:rFonts w:ascii="Arial" w:hAnsi="Arial" w:cs="Arial"/>
        </w:rPr>
      </w:pPr>
      <w:r w:rsidRPr="00BC4121">
        <w:rPr>
          <w:rFonts w:ascii="Arial" w:eastAsia="CIDFont+F2" w:hAnsi="Arial" w:cs="Arial"/>
          <w:b/>
        </w:rPr>
        <w:t xml:space="preserve">Wody powierzchniowe i podziemne: </w:t>
      </w:r>
      <w:r w:rsidR="00BC4121" w:rsidRPr="009050DC">
        <w:rPr>
          <w:rFonts w:ascii="Arial" w:hAnsi="Arial" w:cs="Arial"/>
        </w:rPr>
        <w:t xml:space="preserve">zgodnie z badaniami z okresu 2016-2021 JCWP posiadały zły stan wód oraz </w:t>
      </w:r>
      <w:r w:rsidR="00ED25AB" w:rsidRPr="00BC4121">
        <w:rPr>
          <w:rFonts w:ascii="Arial" w:hAnsi="Arial" w:cs="Arial"/>
        </w:rPr>
        <w:t>brak prowadzonych badań wód podziemnych na terenie gminy.</w:t>
      </w:r>
    </w:p>
    <w:p w14:paraId="7E05CE53" w14:textId="46DDB84F" w:rsidR="001C7985" w:rsidRPr="001F57E3" w:rsidRDefault="001C7985" w:rsidP="001C7985">
      <w:pPr>
        <w:spacing w:before="120" w:after="120" w:line="360" w:lineRule="auto"/>
        <w:jc w:val="both"/>
        <w:rPr>
          <w:rFonts w:ascii="Arial" w:hAnsi="Arial" w:cs="Arial"/>
          <w:b/>
          <w:szCs w:val="24"/>
        </w:rPr>
      </w:pPr>
      <w:r w:rsidRPr="001F57E3">
        <w:rPr>
          <w:rFonts w:ascii="Arial" w:hAnsi="Arial" w:cs="Arial"/>
          <w:b/>
          <w:szCs w:val="24"/>
        </w:rPr>
        <w:t>Gleby i zasoby geologiczne:</w:t>
      </w:r>
      <w:r w:rsidR="00EF39FB">
        <w:rPr>
          <w:rFonts w:ascii="Arial" w:hAnsi="Arial" w:cs="Arial"/>
          <w:szCs w:val="24"/>
        </w:rPr>
        <w:t xml:space="preserve"> </w:t>
      </w:r>
      <w:r w:rsidR="00ED25AB">
        <w:rPr>
          <w:rFonts w:ascii="Arial" w:hAnsi="Arial" w:cs="Arial"/>
          <w:szCs w:val="24"/>
        </w:rPr>
        <w:t>brak</w:t>
      </w:r>
    </w:p>
    <w:p w14:paraId="3FC93592" w14:textId="67140BE2" w:rsidR="001C7985" w:rsidRPr="001F57E3" w:rsidRDefault="001C7985" w:rsidP="001C7985">
      <w:pPr>
        <w:spacing w:before="120" w:after="120" w:line="360" w:lineRule="auto"/>
        <w:jc w:val="both"/>
        <w:rPr>
          <w:rFonts w:ascii="Arial" w:hAnsi="Arial" w:cs="Arial"/>
          <w:b/>
          <w:szCs w:val="24"/>
        </w:rPr>
      </w:pPr>
      <w:r w:rsidRPr="001F57E3">
        <w:rPr>
          <w:rFonts w:ascii="Arial" w:hAnsi="Arial" w:cs="Arial"/>
          <w:b/>
          <w:szCs w:val="24"/>
        </w:rPr>
        <w:t>Zasoby przyrodnicze:</w:t>
      </w:r>
      <w:r w:rsidR="00EF39FB">
        <w:rPr>
          <w:rFonts w:ascii="Arial" w:hAnsi="Arial" w:cs="Arial"/>
          <w:b/>
          <w:szCs w:val="24"/>
        </w:rPr>
        <w:t xml:space="preserve"> </w:t>
      </w:r>
      <w:r w:rsidR="00ED25AB">
        <w:rPr>
          <w:rFonts w:ascii="Arial" w:eastAsia="Arial" w:hAnsi="Arial" w:cs="Arial"/>
          <w:szCs w:val="24"/>
          <w:lang w:val="pl"/>
        </w:rPr>
        <w:t>brak</w:t>
      </w:r>
    </w:p>
    <w:p w14:paraId="7351265A" w14:textId="77777777" w:rsidR="00ED25AB" w:rsidRPr="001F57E3" w:rsidRDefault="001C7985" w:rsidP="00ED25AB">
      <w:pPr>
        <w:spacing w:before="120" w:after="120" w:line="360" w:lineRule="auto"/>
        <w:jc w:val="both"/>
        <w:rPr>
          <w:rFonts w:ascii="Arial" w:hAnsi="Arial" w:cs="Arial"/>
          <w:szCs w:val="24"/>
        </w:rPr>
      </w:pPr>
      <w:r w:rsidRPr="001F57E3">
        <w:rPr>
          <w:rFonts w:ascii="Arial" w:hAnsi="Arial" w:cs="Arial"/>
          <w:b/>
          <w:szCs w:val="24"/>
        </w:rPr>
        <w:t>Zagrożenia poważnymi awariami:</w:t>
      </w:r>
      <w:r w:rsidR="00EF39FB">
        <w:rPr>
          <w:rFonts w:ascii="Arial" w:hAnsi="Arial" w:cs="Arial"/>
          <w:b/>
          <w:szCs w:val="24"/>
        </w:rPr>
        <w:t xml:space="preserve"> </w:t>
      </w:r>
      <w:r w:rsidR="00ED25AB" w:rsidRPr="00D83D80">
        <w:rPr>
          <w:rFonts w:ascii="Arial" w:eastAsia="Arial" w:hAnsi="Arial" w:cs="Arial"/>
          <w:szCs w:val="24"/>
          <w:lang w:val="pl"/>
        </w:rPr>
        <w:t>transport drogowy ładunków niebezpiecznych (ryzyko awarii podczas transportu substancji niebezpiecznych).</w:t>
      </w:r>
    </w:p>
    <w:p w14:paraId="4B1931AF" w14:textId="42FE26E2" w:rsidR="001C7985" w:rsidRPr="00ED25AB" w:rsidRDefault="001C7985" w:rsidP="00ED25AB">
      <w:pPr>
        <w:spacing w:before="120" w:after="120" w:line="360" w:lineRule="auto"/>
        <w:jc w:val="both"/>
        <w:rPr>
          <w:rFonts w:ascii="Arial" w:hAnsi="Arial" w:cs="Arial"/>
        </w:rPr>
      </w:pPr>
      <w:r w:rsidRPr="00ED25AB">
        <w:rPr>
          <w:rFonts w:ascii="Arial" w:hAnsi="Arial" w:cs="Arial"/>
        </w:rPr>
        <w:t xml:space="preserve">Wpływ zidentyfikowanych problemów na obszary podlegające ochronie przyrody na terenie </w:t>
      </w:r>
      <w:r w:rsidR="00ED25AB" w:rsidRPr="00ED25AB">
        <w:rPr>
          <w:rFonts w:ascii="Arial" w:hAnsi="Arial" w:cs="Arial"/>
        </w:rPr>
        <w:t>gminy Sierpc</w:t>
      </w:r>
      <w:r w:rsidRPr="00ED25AB">
        <w:rPr>
          <w:rFonts w:ascii="Arial" w:hAnsi="Arial" w:cs="Arial"/>
        </w:rPr>
        <w:t xml:space="preserve"> jest ograniczony i nie stanowi poważnego zagrożenia. Wymienione problemy mają charakter lokalny i przy odpowiednim monitoringu oraz działaniach prewencyjnych ich wpływ na obszary chronione przyrody można skutecznie ograniczyć.</w:t>
      </w:r>
    </w:p>
    <w:p w14:paraId="0D79F2AF" w14:textId="73FF9E0F" w:rsidR="005714FB" w:rsidRPr="001F57E3" w:rsidRDefault="00786B4D" w:rsidP="00413864">
      <w:pPr>
        <w:pStyle w:val="Nagwek1"/>
      </w:pPr>
      <w:bookmarkStart w:id="88" w:name="_Toc72268429"/>
      <w:bookmarkStart w:id="89" w:name="_Toc200287731"/>
      <w:r w:rsidRPr="001F57E3">
        <w:t>7</w:t>
      </w:r>
      <w:r w:rsidR="005714FB" w:rsidRPr="001F57E3">
        <w:t xml:space="preserve">. </w:t>
      </w:r>
      <w:r w:rsidR="00F4427A" w:rsidRPr="004872A1">
        <w:t>Potencjalne</w:t>
      </w:r>
      <w:r w:rsidR="005714FB" w:rsidRPr="001F57E3">
        <w:t xml:space="preserve"> zmiany środowiska w przypadku braku realizacji </w:t>
      </w:r>
      <w:bookmarkEnd w:id="88"/>
      <w:r w:rsidR="000A29BA" w:rsidRPr="001F57E3">
        <w:t xml:space="preserve">Planu </w:t>
      </w:r>
      <w:r w:rsidR="008B207C">
        <w:t>o</w:t>
      </w:r>
      <w:r w:rsidR="000A29BA" w:rsidRPr="001F57E3">
        <w:t>gólnego</w:t>
      </w:r>
      <w:bookmarkEnd w:id="89"/>
    </w:p>
    <w:p w14:paraId="5B303945" w14:textId="43BD5E67" w:rsidR="003943CF" w:rsidRPr="00ED25AB" w:rsidRDefault="003943CF" w:rsidP="003943CF">
      <w:pPr>
        <w:pStyle w:val="NormalnyWeb"/>
        <w:spacing w:before="120" w:beforeAutospacing="0" w:after="120" w:afterAutospacing="0" w:line="360" w:lineRule="auto"/>
        <w:jc w:val="both"/>
        <w:rPr>
          <w:rFonts w:ascii="Arial" w:hAnsi="Arial" w:cs="Arial"/>
          <w:sz w:val="22"/>
        </w:rPr>
      </w:pPr>
      <w:r w:rsidRPr="00ED25AB">
        <w:rPr>
          <w:rFonts w:ascii="Arial" w:hAnsi="Arial" w:cs="Arial"/>
          <w:sz w:val="22"/>
        </w:rPr>
        <w:t xml:space="preserve">Brak realizacji Planu </w:t>
      </w:r>
      <w:r w:rsidR="00F4427A" w:rsidRPr="00ED25AB">
        <w:rPr>
          <w:rFonts w:ascii="Arial" w:hAnsi="Arial" w:cs="Arial"/>
          <w:sz w:val="22"/>
        </w:rPr>
        <w:t>o</w:t>
      </w:r>
      <w:r w:rsidRPr="00ED25AB">
        <w:rPr>
          <w:rFonts w:ascii="Arial" w:hAnsi="Arial" w:cs="Arial"/>
          <w:sz w:val="22"/>
        </w:rPr>
        <w:t>gólnego może prowadzić do negatywnych zmian w środowisku, związanych z niekontrolowanym zagospodarowaniem przestrzeni i jego konsekwencjami. Nieuregulowany rozwój przestrzenny może przyczynić się do szeregu problemów ekologicznych, społecznych i</w:t>
      </w:r>
      <w:r w:rsidR="00F4427A" w:rsidRPr="00ED25AB">
        <w:rPr>
          <w:rFonts w:ascii="Arial" w:hAnsi="Arial" w:cs="Arial"/>
          <w:sz w:val="22"/>
        </w:rPr>
        <w:t> </w:t>
      </w:r>
      <w:r w:rsidRPr="00ED25AB">
        <w:rPr>
          <w:rFonts w:ascii="Arial" w:hAnsi="Arial" w:cs="Arial"/>
          <w:sz w:val="22"/>
        </w:rPr>
        <w:t>gospodarczych, które wpłyną na jakość życia mieszkańców oraz trwałość lokalnych zasobów naturalnych.</w:t>
      </w:r>
    </w:p>
    <w:p w14:paraId="1EFB37F4" w14:textId="5E499F45" w:rsidR="003943CF" w:rsidRPr="00ED25AB" w:rsidRDefault="003943CF" w:rsidP="003943CF">
      <w:pPr>
        <w:pStyle w:val="NormalnyWeb"/>
        <w:spacing w:before="120" w:beforeAutospacing="0" w:after="120" w:afterAutospacing="0" w:line="360" w:lineRule="auto"/>
        <w:jc w:val="both"/>
        <w:rPr>
          <w:rFonts w:ascii="Arial" w:hAnsi="Arial" w:cs="Arial"/>
          <w:sz w:val="22"/>
        </w:rPr>
      </w:pPr>
      <w:r w:rsidRPr="00ED25AB">
        <w:rPr>
          <w:rFonts w:ascii="Arial" w:hAnsi="Arial" w:cs="Arial"/>
          <w:sz w:val="22"/>
        </w:rPr>
        <w:t xml:space="preserve">Nieuporządkowana zabudowa może skutkować chaotycznym rozwojem mieszkalnictwa, co zwiększy presję na infrastrukturę i środowisko. Brak wyraźnie wyznaczonych granic poszczególnych stref może prowadzić do niekontrolowanego rozproszenia się zabudowy na tereny rolnicze, ograniczając powierzchnię gruntów </w:t>
      </w:r>
      <w:r w:rsidR="00F4427A" w:rsidRPr="00ED25AB">
        <w:rPr>
          <w:rFonts w:ascii="Arial" w:hAnsi="Arial" w:cs="Arial"/>
          <w:sz w:val="22"/>
        </w:rPr>
        <w:t>rolnych</w:t>
      </w:r>
      <w:r w:rsidRPr="00ED25AB">
        <w:rPr>
          <w:rFonts w:ascii="Arial" w:hAnsi="Arial" w:cs="Arial"/>
          <w:sz w:val="22"/>
        </w:rPr>
        <w:t xml:space="preserve"> i zmniejszając lokalną produkcję żywności. To z kolei może wpłynąć na bezpieczeństwo żywnościowe i zmusić mieszkańców do większego uzależnienia od dostaw spoza regionu.</w:t>
      </w:r>
    </w:p>
    <w:p w14:paraId="22F050A8" w14:textId="28A0A1BA" w:rsidR="003943CF" w:rsidRPr="00ED25AB" w:rsidRDefault="003943CF" w:rsidP="003943CF">
      <w:pPr>
        <w:pStyle w:val="NormalnyWeb"/>
        <w:spacing w:before="120" w:beforeAutospacing="0" w:after="120" w:afterAutospacing="0" w:line="360" w:lineRule="auto"/>
        <w:jc w:val="both"/>
        <w:rPr>
          <w:rFonts w:ascii="Arial" w:hAnsi="Arial" w:cs="Arial"/>
          <w:sz w:val="22"/>
        </w:rPr>
      </w:pPr>
      <w:r w:rsidRPr="00ED25AB">
        <w:rPr>
          <w:rFonts w:ascii="Arial" w:hAnsi="Arial" w:cs="Arial"/>
          <w:sz w:val="22"/>
        </w:rPr>
        <w:t xml:space="preserve">Nieuregulowane gospodarowanie terenami zieleni i rekreacji może prowadzić do ich stopniowej degradacji, co zmniejszy dostępność przestrzeni rekreacyjnych i ograniczy funkcję ekologiczną tych obszarów. Tereny zielone pełnią kluczową rolę w retencji wody opadowej, regulacji temperatury oraz </w:t>
      </w:r>
      <w:r w:rsidRPr="00ED25AB">
        <w:rPr>
          <w:rFonts w:ascii="Arial" w:hAnsi="Arial" w:cs="Arial"/>
          <w:sz w:val="22"/>
        </w:rPr>
        <w:lastRenderedPageBreak/>
        <w:t>ochronie bioróżnorodności. Ich utrata może prowadzić do zwiększonego ryzyka powodzi, pogorszenia mikroklimatu oraz spadku jakości życia mieszkańców. Dodatkowo, niedobór terenów rekreacyjnych może negatywnie wpłynąć na zdrowie psychiczne i fizyczne społeczności lokalnej.</w:t>
      </w:r>
    </w:p>
    <w:p w14:paraId="20CA7DEF" w14:textId="59D2D309" w:rsidR="003943CF" w:rsidRPr="00ED25AB" w:rsidRDefault="003943CF" w:rsidP="003943CF">
      <w:pPr>
        <w:pStyle w:val="NormalnyWeb"/>
        <w:spacing w:before="120" w:beforeAutospacing="0" w:after="120" w:afterAutospacing="0" w:line="360" w:lineRule="auto"/>
        <w:jc w:val="both"/>
        <w:rPr>
          <w:rFonts w:ascii="Arial" w:hAnsi="Arial" w:cs="Arial"/>
          <w:sz w:val="22"/>
        </w:rPr>
      </w:pPr>
      <w:r w:rsidRPr="00ED25AB">
        <w:rPr>
          <w:rFonts w:ascii="Arial" w:hAnsi="Arial" w:cs="Arial"/>
          <w:sz w:val="22"/>
        </w:rPr>
        <w:t>Brak odpowiedniego zagospodarowania terenów przeznaczonych pod infrastrukturę cmentarną może prowadzić do problemów związanych z niewłaściwym zarządzaniem miejscami pochówku, co może mieć konsekwencje środowiskowe, sanitarne oraz społeczne. Niewystarczająca liczba cmentarzy lub ich niekontrolowane rozpraszanie może skutkować degradacją gruntów, a także wzrostem kosztów ich utrzymania dla gminy.</w:t>
      </w:r>
    </w:p>
    <w:p w14:paraId="59FCF113" w14:textId="3CCAF9FB" w:rsidR="00FA38F0" w:rsidRPr="00ED25AB" w:rsidRDefault="003943CF" w:rsidP="003943CF">
      <w:pPr>
        <w:pStyle w:val="NormalnyWeb"/>
        <w:spacing w:before="120" w:beforeAutospacing="0" w:after="120" w:afterAutospacing="0" w:line="360" w:lineRule="auto"/>
        <w:jc w:val="both"/>
        <w:rPr>
          <w:rFonts w:ascii="Arial" w:hAnsi="Arial" w:cs="Arial"/>
          <w:sz w:val="22"/>
        </w:rPr>
      </w:pPr>
      <w:r w:rsidRPr="00ED25AB">
        <w:rPr>
          <w:rFonts w:ascii="Arial" w:hAnsi="Arial" w:cs="Arial"/>
          <w:sz w:val="22"/>
        </w:rPr>
        <w:t xml:space="preserve">Brak wdrożenia Planu </w:t>
      </w:r>
      <w:r w:rsidR="00F4427A" w:rsidRPr="00ED25AB">
        <w:rPr>
          <w:rFonts w:ascii="Arial" w:hAnsi="Arial" w:cs="Arial"/>
          <w:sz w:val="22"/>
        </w:rPr>
        <w:t>o</w:t>
      </w:r>
      <w:r w:rsidRPr="00ED25AB">
        <w:rPr>
          <w:rFonts w:ascii="Arial" w:hAnsi="Arial" w:cs="Arial"/>
          <w:sz w:val="22"/>
        </w:rPr>
        <w:t>gólnego może prowadzić do niekontrolowanej zabudowy, wzrostu zanieczyszczeń, degradacji terenów zielonych i rolniczych oraz problemów z infrastrukturą i</w:t>
      </w:r>
      <w:r w:rsidR="00F4427A" w:rsidRPr="00ED25AB">
        <w:rPr>
          <w:rFonts w:ascii="Arial" w:hAnsi="Arial" w:cs="Arial"/>
          <w:sz w:val="22"/>
        </w:rPr>
        <w:t> </w:t>
      </w:r>
      <w:r w:rsidRPr="00ED25AB">
        <w:rPr>
          <w:rFonts w:ascii="Arial" w:hAnsi="Arial" w:cs="Arial"/>
          <w:sz w:val="22"/>
        </w:rPr>
        <w:t>komunikacją. Może to skutkować pogorszeniem jakości życia mieszkańców, wzrostem kosztów utrzymania infrastruktury oraz długofalową degradacją środowiska naturalnego. Planowanie przestrzenne jest kluczowym narzędziem w zapewnieniu zrównoważonego rozwoju gminy, dlatego jego brak może mieć poważne konsekwencje zarówno dla obecnych, jak i przyszłych pokoleń.</w:t>
      </w:r>
    </w:p>
    <w:p w14:paraId="66BC1006" w14:textId="18E745CB" w:rsidR="00570538" w:rsidRPr="001F57E3" w:rsidRDefault="00786B4D" w:rsidP="00413864">
      <w:pPr>
        <w:pStyle w:val="Nagwek1"/>
      </w:pPr>
      <w:bookmarkStart w:id="90" w:name="_Toc126544066"/>
      <w:bookmarkStart w:id="91" w:name="_Toc200287732"/>
      <w:r w:rsidRPr="001F57E3">
        <w:t>8</w:t>
      </w:r>
      <w:r w:rsidR="00570538" w:rsidRPr="001F57E3">
        <w:t xml:space="preserve">. </w:t>
      </w:r>
      <w:bookmarkEnd w:id="90"/>
      <w:r w:rsidR="009C41AE" w:rsidRPr="001F57E3">
        <w:t xml:space="preserve">Ocena oddziaływania projektu Planu </w:t>
      </w:r>
      <w:r w:rsidR="006455AE">
        <w:t>o</w:t>
      </w:r>
      <w:r w:rsidR="009C41AE" w:rsidRPr="001F57E3">
        <w:t>gólnego na środowisko</w:t>
      </w:r>
      <w:bookmarkEnd w:id="91"/>
    </w:p>
    <w:p w14:paraId="42F72069" w14:textId="2943CF16" w:rsidR="000A32A7" w:rsidRPr="001F57E3" w:rsidRDefault="000A32A7" w:rsidP="000A32A7">
      <w:pPr>
        <w:pStyle w:val="Nagwek2"/>
      </w:pPr>
      <w:bookmarkStart w:id="92" w:name="_Toc200287733"/>
      <w:r w:rsidRPr="001F57E3">
        <w:t>8.1</w:t>
      </w:r>
      <w:r w:rsidR="00520F96" w:rsidRPr="001F57E3">
        <w:t xml:space="preserve">. </w:t>
      </w:r>
      <w:r w:rsidR="009C41AE" w:rsidRPr="001F57E3">
        <w:t xml:space="preserve">Rozwiązania funkcjonalno-przestrzenne projektu Planu </w:t>
      </w:r>
      <w:r w:rsidR="006455AE">
        <w:t>o</w:t>
      </w:r>
      <w:r w:rsidR="009C41AE" w:rsidRPr="001F57E3">
        <w:t>gólnego</w:t>
      </w:r>
      <w:bookmarkEnd w:id="92"/>
    </w:p>
    <w:p w14:paraId="60B54C6A" w14:textId="3574E981" w:rsidR="003532E4" w:rsidRPr="001F57E3" w:rsidRDefault="003532E4" w:rsidP="003532E4">
      <w:pPr>
        <w:spacing w:line="360" w:lineRule="auto"/>
        <w:jc w:val="both"/>
        <w:rPr>
          <w:rFonts w:ascii="Arial" w:hAnsi="Arial" w:cs="Arial"/>
        </w:rPr>
      </w:pPr>
      <w:r w:rsidRPr="001F57E3">
        <w:rPr>
          <w:rFonts w:ascii="Arial" w:hAnsi="Arial" w:cs="Arial"/>
        </w:rPr>
        <w:t xml:space="preserve">W </w:t>
      </w:r>
      <w:r w:rsidR="00BE520F">
        <w:rPr>
          <w:rFonts w:ascii="Arial" w:hAnsi="Arial" w:cs="Arial"/>
        </w:rPr>
        <w:t>P</w:t>
      </w:r>
      <w:r w:rsidRPr="001F57E3">
        <w:rPr>
          <w:rFonts w:ascii="Arial" w:hAnsi="Arial" w:cs="Arial"/>
        </w:rPr>
        <w:t xml:space="preserve">lanie </w:t>
      </w:r>
      <w:r w:rsidR="00ED25AB">
        <w:rPr>
          <w:rFonts w:ascii="Arial" w:hAnsi="Arial" w:cs="Arial"/>
        </w:rPr>
        <w:t>O</w:t>
      </w:r>
      <w:r w:rsidRPr="001F57E3">
        <w:rPr>
          <w:rFonts w:ascii="Arial" w:hAnsi="Arial" w:cs="Arial"/>
        </w:rPr>
        <w:t xml:space="preserve">gólnym </w:t>
      </w:r>
      <w:r w:rsidR="00ED25AB">
        <w:rPr>
          <w:rFonts w:ascii="Arial" w:hAnsi="Arial" w:cs="Arial"/>
        </w:rPr>
        <w:t>Gminy Sierpc</w:t>
      </w:r>
      <w:r w:rsidRPr="001F57E3">
        <w:rPr>
          <w:rFonts w:ascii="Arial" w:hAnsi="Arial" w:cs="Arial"/>
        </w:rPr>
        <w:t xml:space="preserve"> wyznaczono następujące kategorie stref planistycznych:</w:t>
      </w:r>
    </w:p>
    <w:p w14:paraId="6F105150" w14:textId="77777777" w:rsidR="00ED25AB" w:rsidRPr="00ED25AB" w:rsidRDefault="00ED25AB" w:rsidP="0018013F">
      <w:pPr>
        <w:numPr>
          <w:ilvl w:val="0"/>
          <w:numId w:val="27"/>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SW – strefy wielofunkcyjne z zabudową mieszkaniową wielorodzinną,</w:t>
      </w:r>
    </w:p>
    <w:p w14:paraId="600C6E9C" w14:textId="77777777" w:rsidR="00ED25AB" w:rsidRPr="00ED25AB" w:rsidRDefault="00ED25AB" w:rsidP="0018013F">
      <w:pPr>
        <w:numPr>
          <w:ilvl w:val="0"/>
          <w:numId w:val="27"/>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SJ – strefy wielofunkcyjne z zabudową mieszkaniową jednorodzinną,</w:t>
      </w:r>
    </w:p>
    <w:p w14:paraId="57FC3CF3" w14:textId="77777777" w:rsidR="00ED25AB" w:rsidRPr="00ED25AB" w:rsidRDefault="00ED25AB" w:rsidP="0018013F">
      <w:pPr>
        <w:numPr>
          <w:ilvl w:val="0"/>
          <w:numId w:val="27"/>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SZ – strefy wielofunkcyjne z zabudową zagrodową,</w:t>
      </w:r>
    </w:p>
    <w:p w14:paraId="02BB0DCC" w14:textId="77777777" w:rsidR="00ED25AB" w:rsidRPr="00ED25AB" w:rsidRDefault="00ED25AB" w:rsidP="0018013F">
      <w:pPr>
        <w:numPr>
          <w:ilvl w:val="0"/>
          <w:numId w:val="27"/>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SU – strefy usługowe,</w:t>
      </w:r>
    </w:p>
    <w:p w14:paraId="5D0D0494" w14:textId="77777777" w:rsidR="00ED25AB" w:rsidRPr="00ED25AB" w:rsidRDefault="00ED25AB" w:rsidP="0018013F">
      <w:pPr>
        <w:numPr>
          <w:ilvl w:val="0"/>
          <w:numId w:val="27"/>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SH – strefy handlu wielkopowierzchniowego,</w:t>
      </w:r>
    </w:p>
    <w:p w14:paraId="577587D2" w14:textId="77777777" w:rsidR="00ED25AB" w:rsidRPr="00ED25AB" w:rsidRDefault="00ED25AB" w:rsidP="0018013F">
      <w:pPr>
        <w:numPr>
          <w:ilvl w:val="0"/>
          <w:numId w:val="27"/>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SP – strefę gospodarczą,</w:t>
      </w:r>
    </w:p>
    <w:p w14:paraId="52E85CE7" w14:textId="77777777" w:rsidR="00ED25AB" w:rsidRPr="00ED25AB" w:rsidRDefault="00ED25AB" w:rsidP="0018013F">
      <w:pPr>
        <w:numPr>
          <w:ilvl w:val="0"/>
          <w:numId w:val="27"/>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SR – strefy produkcji rolniczej,</w:t>
      </w:r>
    </w:p>
    <w:p w14:paraId="3740ED0D" w14:textId="77777777" w:rsidR="00ED25AB" w:rsidRPr="00ED25AB" w:rsidRDefault="00ED25AB" w:rsidP="0018013F">
      <w:pPr>
        <w:numPr>
          <w:ilvl w:val="0"/>
          <w:numId w:val="27"/>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SI – strefy infrastrukturalne,</w:t>
      </w:r>
    </w:p>
    <w:p w14:paraId="50D2CB1C" w14:textId="77777777" w:rsidR="00ED25AB" w:rsidRPr="00ED25AB" w:rsidRDefault="00ED25AB" w:rsidP="0018013F">
      <w:pPr>
        <w:numPr>
          <w:ilvl w:val="0"/>
          <w:numId w:val="27"/>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SN – strefy zieleni i rekreacji,</w:t>
      </w:r>
    </w:p>
    <w:p w14:paraId="41C6E4A3" w14:textId="77777777" w:rsidR="00ED25AB" w:rsidRPr="00ED25AB" w:rsidRDefault="00ED25AB" w:rsidP="0018013F">
      <w:pPr>
        <w:numPr>
          <w:ilvl w:val="0"/>
          <w:numId w:val="27"/>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SC – strefy cmentarzy,</w:t>
      </w:r>
    </w:p>
    <w:p w14:paraId="063E1789" w14:textId="77777777" w:rsidR="00ED25AB" w:rsidRPr="00ED25AB" w:rsidRDefault="00ED25AB" w:rsidP="0018013F">
      <w:pPr>
        <w:numPr>
          <w:ilvl w:val="0"/>
          <w:numId w:val="27"/>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SG – strefy górnictwa,</w:t>
      </w:r>
    </w:p>
    <w:p w14:paraId="17199FD7" w14:textId="77777777" w:rsidR="00ED25AB" w:rsidRPr="00ED25AB" w:rsidRDefault="00ED25AB" w:rsidP="0018013F">
      <w:pPr>
        <w:numPr>
          <w:ilvl w:val="0"/>
          <w:numId w:val="27"/>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SO – strefy otwarte,</w:t>
      </w:r>
    </w:p>
    <w:p w14:paraId="4D15B001" w14:textId="77777777" w:rsidR="00ED25AB" w:rsidRPr="00ED25AB" w:rsidRDefault="00ED25AB" w:rsidP="0018013F">
      <w:pPr>
        <w:numPr>
          <w:ilvl w:val="0"/>
          <w:numId w:val="27"/>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SK – strefy komunikacyjne.</w:t>
      </w:r>
    </w:p>
    <w:p w14:paraId="1A3119A1" w14:textId="2421C1AE" w:rsidR="00ED25AB" w:rsidRPr="00ED25AB" w:rsidRDefault="00ED25AB" w:rsidP="00ED25AB">
      <w:pPr>
        <w:spacing w:before="120" w:after="120" w:line="360" w:lineRule="auto"/>
        <w:jc w:val="both"/>
        <w:rPr>
          <w:rFonts w:ascii="Arial" w:hAnsi="Arial" w:cs="Arial"/>
        </w:rPr>
      </w:pPr>
      <w:r w:rsidRPr="00ED25AB">
        <w:rPr>
          <w:rFonts w:ascii="Arial" w:hAnsi="Arial" w:cs="Arial"/>
        </w:rPr>
        <w:t xml:space="preserve">Dla wszystkich wyżej wymiennych stref określone zostały podstawowe profile funkcjonalne oraz </w:t>
      </w:r>
      <w:r w:rsidR="00EA1D84">
        <w:rPr>
          <w:rFonts w:ascii="Arial" w:hAnsi="Arial" w:cs="Arial"/>
        </w:rPr>
        <w:br/>
      </w:r>
      <w:r w:rsidRPr="00ED25AB">
        <w:rPr>
          <w:rFonts w:ascii="Arial" w:hAnsi="Arial" w:cs="Arial"/>
        </w:rPr>
        <w:t>w niektórych przypadkach profile dodatkowe.</w:t>
      </w:r>
    </w:p>
    <w:p w14:paraId="68B0F27A" w14:textId="77777777" w:rsidR="00ED25AB" w:rsidRPr="00ED25AB" w:rsidRDefault="00ED25AB" w:rsidP="00ED25AB">
      <w:pPr>
        <w:spacing w:before="120" w:after="120" w:line="360" w:lineRule="auto"/>
        <w:jc w:val="both"/>
        <w:rPr>
          <w:rFonts w:ascii="Arial" w:hAnsi="Arial" w:cs="Arial"/>
        </w:rPr>
      </w:pPr>
      <w:r w:rsidRPr="00ED25AB">
        <w:rPr>
          <w:rFonts w:ascii="Arial" w:hAnsi="Arial" w:cs="Arial"/>
        </w:rPr>
        <w:t>Określone zostały również wartości maksymalnej nadziemnej intensywności zabudowy, maksymalnej wysokości zabudowy oraz maksymalnego udziału powierzchni zabudowy – obowiązkowo dla stref od pkt. 1 do 7, fakultatywnie dla stref od pkt. 8 do 13.</w:t>
      </w:r>
    </w:p>
    <w:p w14:paraId="45B3E39C" w14:textId="63602371" w:rsidR="00BE520F" w:rsidRPr="001F57E3" w:rsidRDefault="00ED25AB" w:rsidP="003532E4">
      <w:pPr>
        <w:spacing w:before="120" w:after="120" w:line="360" w:lineRule="auto"/>
        <w:jc w:val="both"/>
        <w:rPr>
          <w:rFonts w:ascii="Arial" w:hAnsi="Arial" w:cs="Arial"/>
        </w:rPr>
      </w:pPr>
      <w:r w:rsidRPr="00ED25AB">
        <w:rPr>
          <w:rFonts w:ascii="Arial" w:hAnsi="Arial" w:cs="Arial"/>
        </w:rPr>
        <w:lastRenderedPageBreak/>
        <w:t>Dodatkowo określono wartości minimalnego udziału powierzchni biologicznie czynnej, nie mniejszego niż wynika to z przepisów § 2. ust. 1. Rozporządzenia – obowiązkowo dla stref od pkt. 1 do 10, fakultatywnie dla stref od pkt. 11 do 13.</w:t>
      </w:r>
    </w:p>
    <w:p w14:paraId="0C30C5B4" w14:textId="7F267AB4" w:rsidR="00D31EFF" w:rsidRDefault="00FD6146" w:rsidP="003532E4">
      <w:pPr>
        <w:spacing w:before="120" w:after="120" w:line="360" w:lineRule="auto"/>
        <w:jc w:val="both"/>
        <w:rPr>
          <w:rFonts w:ascii="Arial" w:hAnsi="Arial" w:cs="Arial"/>
        </w:rPr>
        <w:sectPr w:rsidR="00D31EFF" w:rsidSect="00A00891">
          <w:pgSz w:w="11906" w:h="16838"/>
          <w:pgMar w:top="1134" w:right="1134" w:bottom="1134" w:left="1134" w:header="709" w:footer="709" w:gutter="0"/>
          <w:cols w:space="708"/>
          <w:docGrid w:linePitch="360"/>
        </w:sectPr>
      </w:pPr>
      <w:r w:rsidRPr="00FD6146">
        <w:rPr>
          <w:rFonts w:ascii="Arial" w:hAnsi="Arial" w:cs="Arial"/>
        </w:rPr>
        <w:t>Przyjęte założenia przy wyznaczaniu stref planistycznych uwzględniały zarówno lokalne potrzeby, jak i potencjał przestrzeni, co pozwoliło na wyznaczenie stref optymalnych dla realizacji długoterminowej wizji rozwoju gminy. Przy wyznaczaniu stref planistycznych decydujące znaczenie miała obecna struktura funkcjonalno-przestrzenna gminy, a także polityka rozwoju przestrzennego gminy zawarta w obowiązujących miejscowych planach zagospodarowania przestrzennego oraz studium uwarunkowań i kierunków zagospodarowania przestrzennego.</w:t>
      </w:r>
    </w:p>
    <w:p w14:paraId="78D8CA78" w14:textId="6DB49480" w:rsidR="00D31EFF" w:rsidRDefault="00D31EFF" w:rsidP="00D31EFF">
      <w:pPr>
        <w:pStyle w:val="Legenda"/>
        <w:keepNext/>
      </w:pPr>
      <w:bookmarkStart w:id="93" w:name="_Toc200545853"/>
      <w:r>
        <w:lastRenderedPageBreak/>
        <w:t xml:space="preserve">Rysunek </w:t>
      </w:r>
      <w:r w:rsidR="00E85807">
        <w:fldChar w:fldCharType="begin"/>
      </w:r>
      <w:r w:rsidR="00E85807">
        <w:instrText xml:space="preserve"> </w:instrText>
      </w:r>
      <w:r w:rsidR="00E85807">
        <w:instrText xml:space="preserve">SEQ Rysunek \* ARABIC </w:instrText>
      </w:r>
      <w:r w:rsidR="00E85807">
        <w:fldChar w:fldCharType="separate"/>
      </w:r>
      <w:r w:rsidR="002551D8">
        <w:rPr>
          <w:noProof/>
        </w:rPr>
        <w:t>18</w:t>
      </w:r>
      <w:r w:rsidR="00E85807">
        <w:rPr>
          <w:noProof/>
        </w:rPr>
        <w:fldChar w:fldCharType="end"/>
      </w:r>
      <w:r>
        <w:t xml:space="preserve">. </w:t>
      </w:r>
      <w:r w:rsidRPr="00D31EFF">
        <w:t>Strefy planistyczne wyznaczone na terenie gminy Sierpc</w:t>
      </w:r>
      <w:bookmarkEnd w:id="93"/>
    </w:p>
    <w:p w14:paraId="68AB004E" w14:textId="43F92947" w:rsidR="00D31EFF" w:rsidRDefault="00D62C33" w:rsidP="00D31EFF">
      <w:pPr>
        <w:jc w:val="center"/>
        <w:rPr>
          <w:rFonts w:ascii="Arial" w:hAnsi="Arial" w:cs="Arial"/>
        </w:rPr>
      </w:pPr>
      <w:r w:rsidRPr="00D62C33">
        <w:rPr>
          <w:noProof/>
          <w:bdr w:val="double" w:sz="6" w:space="0" w:color="auto"/>
        </w:rPr>
        <w:drawing>
          <wp:inline distT="0" distB="0" distL="0" distR="0" wp14:anchorId="48B1566B" wp14:editId="4B28A763">
            <wp:extent cx="7304762" cy="5171429"/>
            <wp:effectExtent l="0" t="0" r="0" b="0"/>
            <wp:docPr id="4" name="Obraz 4" descr="Na rysunku przedstawiono strefy planistyczne wyznaczone na teren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Na rysunku przedstawiono strefy planistyczne wyznaczone na terenie gminy Sierpc."/>
                    <pic:cNvPicPr/>
                  </pic:nvPicPr>
                  <pic:blipFill>
                    <a:blip r:embed="rId47"/>
                    <a:stretch>
                      <a:fillRect/>
                    </a:stretch>
                  </pic:blipFill>
                  <pic:spPr>
                    <a:xfrm>
                      <a:off x="0" y="0"/>
                      <a:ext cx="7304762" cy="5171429"/>
                    </a:xfrm>
                    <a:prstGeom prst="rect">
                      <a:avLst/>
                    </a:prstGeom>
                  </pic:spPr>
                </pic:pic>
              </a:graphicData>
            </a:graphic>
          </wp:inline>
        </w:drawing>
      </w:r>
    </w:p>
    <w:p w14:paraId="005A510C" w14:textId="77777777" w:rsidR="00D31EFF" w:rsidRPr="00D31EFF" w:rsidRDefault="00D31EFF" w:rsidP="00D31EFF">
      <w:pPr>
        <w:spacing w:before="120" w:after="120" w:line="240" w:lineRule="auto"/>
        <w:jc w:val="right"/>
        <w:rPr>
          <w:rFonts w:ascii="Arial" w:eastAsia="Aptos" w:hAnsi="Arial" w:cs="Arial"/>
          <w:kern w:val="2"/>
          <w14:ligatures w14:val="standardContextual"/>
        </w:rPr>
      </w:pPr>
      <w:r w:rsidRPr="00D31EFF">
        <w:rPr>
          <w:rFonts w:ascii="Arial" w:eastAsia="Aptos" w:hAnsi="Arial" w:cs="Arial"/>
          <w:kern w:val="2"/>
          <w:sz w:val="18"/>
          <w:szCs w:val="18"/>
          <w14:ligatures w14:val="standardContextual"/>
        </w:rPr>
        <w:t>Źródło: Opracowanie własne</w:t>
      </w:r>
    </w:p>
    <w:p w14:paraId="461D52B2" w14:textId="2F40545A" w:rsidR="00D31EFF" w:rsidRDefault="00D31EFF" w:rsidP="00D31EFF">
      <w:pPr>
        <w:jc w:val="center"/>
        <w:rPr>
          <w:rFonts w:ascii="Arial" w:hAnsi="Arial" w:cs="Arial"/>
        </w:rPr>
        <w:sectPr w:rsidR="00D31EFF" w:rsidSect="00D31EFF">
          <w:pgSz w:w="16838" w:h="11906" w:orient="landscape"/>
          <w:pgMar w:top="1134" w:right="1134" w:bottom="1134" w:left="1134" w:header="709" w:footer="709" w:gutter="0"/>
          <w:cols w:space="708"/>
          <w:docGrid w:linePitch="360"/>
        </w:sectPr>
      </w:pPr>
    </w:p>
    <w:p w14:paraId="1D55E036" w14:textId="77777777" w:rsidR="00B03189" w:rsidRDefault="00B03189" w:rsidP="00B03189">
      <w:pPr>
        <w:pStyle w:val="Nagwek3"/>
        <w:spacing w:line="360" w:lineRule="auto"/>
      </w:pPr>
      <w:bookmarkStart w:id="94" w:name="_Toc188254559"/>
      <w:bookmarkStart w:id="95" w:name="_Toc189221112"/>
      <w:bookmarkStart w:id="96" w:name="_Toc191024631"/>
      <w:bookmarkStart w:id="97" w:name="_Toc195787649"/>
      <w:bookmarkStart w:id="98" w:name="_Toc200287734"/>
      <w:r>
        <w:lastRenderedPageBreak/>
        <w:t xml:space="preserve">8.1.1. </w:t>
      </w:r>
      <w:r w:rsidRPr="00380257">
        <w:t>Strefa wielofunkcyjna z zabudową mieszkaniową wielorodzinną</w:t>
      </w:r>
      <w:bookmarkEnd w:id="94"/>
      <w:bookmarkEnd w:id="95"/>
      <w:bookmarkEnd w:id="96"/>
      <w:bookmarkEnd w:id="97"/>
      <w:bookmarkEnd w:id="98"/>
    </w:p>
    <w:p w14:paraId="4889E47A" w14:textId="369164EB" w:rsidR="00220E1D" w:rsidRPr="00220E1D" w:rsidRDefault="00220E1D" w:rsidP="00220E1D">
      <w:pPr>
        <w:pStyle w:val="Legenda"/>
        <w:keepNext/>
        <w:spacing w:before="120" w:line="360" w:lineRule="auto"/>
        <w:jc w:val="both"/>
        <w:rPr>
          <w:rFonts w:eastAsia="Aptos" w:cs="Arial"/>
          <w:b w:val="0"/>
          <w:iCs w:val="0"/>
          <w:kern w:val="2"/>
          <w:sz w:val="22"/>
          <w:szCs w:val="22"/>
          <w14:ligatures w14:val="standardContextual"/>
        </w:rPr>
      </w:pPr>
      <w:bookmarkStart w:id="99" w:name="_Toc200545823"/>
      <w:r w:rsidRPr="00220E1D">
        <w:rPr>
          <w:rFonts w:eastAsia="Aptos" w:cs="Arial"/>
          <w:b w:val="0"/>
          <w:iCs w:val="0"/>
          <w:kern w:val="2"/>
          <w:sz w:val="22"/>
          <w:szCs w:val="22"/>
          <w14:ligatures w14:val="standardContextual"/>
        </w:rPr>
        <w:t xml:space="preserve">Obejmuje istniejące tereny zabudowy mieszkaniowej wielorodzinnej zlokalizowane na terenie gminy w miejscowościach Borkowo Wielkie, Wilczogóra, Dziembakowo, Miłobędzyn i Studzieniec. </w:t>
      </w:r>
      <w:r>
        <w:rPr>
          <w:rFonts w:eastAsia="Aptos" w:cs="Arial"/>
          <w:b w:val="0"/>
          <w:iCs w:val="0"/>
          <w:kern w:val="2"/>
          <w:sz w:val="22"/>
          <w:szCs w:val="22"/>
          <w14:ligatures w14:val="standardContextual"/>
        </w:rPr>
        <w:br/>
      </w:r>
      <w:r w:rsidRPr="00220E1D">
        <w:rPr>
          <w:rFonts w:eastAsia="Aptos" w:cs="Arial"/>
          <w:b w:val="0"/>
          <w:iCs w:val="0"/>
          <w:kern w:val="2"/>
          <w:sz w:val="22"/>
          <w:szCs w:val="22"/>
          <w14:ligatures w14:val="standardContextual"/>
        </w:rPr>
        <w:t xml:space="preserve">W planie ogólnym gminy nie zdecydowano się na wyznaczenie nowych obszarów pod zabudowę wielorodzinną z uwagi na wiejski charakter terenu gminy, niskie zapotrzebowanie na taki typ zabudowy, a także przyjęcie i kontynuację dotychczasowego modelu rozwoju — opartego na zabudowie jednorodzinnej i zagrodowej oraz zachowaniu walorów krajobrazowych i przyrodniczych. Gmina Sierpc posiada wyraźnie wiejski charakter, który znajduje odzwierciedlenie zarówno </w:t>
      </w:r>
      <w:r>
        <w:rPr>
          <w:rFonts w:eastAsia="Aptos" w:cs="Arial"/>
          <w:b w:val="0"/>
          <w:iCs w:val="0"/>
          <w:kern w:val="2"/>
          <w:sz w:val="22"/>
          <w:szCs w:val="22"/>
          <w14:ligatures w14:val="standardContextual"/>
        </w:rPr>
        <w:br/>
      </w:r>
      <w:r w:rsidRPr="00220E1D">
        <w:rPr>
          <w:rFonts w:eastAsia="Aptos" w:cs="Arial"/>
          <w:b w:val="0"/>
          <w:iCs w:val="0"/>
          <w:kern w:val="2"/>
          <w:sz w:val="22"/>
          <w:szCs w:val="22"/>
          <w14:ligatures w14:val="standardContextual"/>
        </w:rPr>
        <w:t xml:space="preserve">w strukturze osadniczej, jak i oczekiwaniach mieszkańców. Utrzymanie i ochrona wiejskiego krajobrazu, w tym tradycyjnego układu zabudowy oraz wartości przyrodniczych i krajobrazowych, stanowi priorytet w działaniach planistycznych. Ponadto, obecne i prognozowane zapotrzebowanie na zabudowę wielorodzinną na terenie gminy jest niewielkie. Funkcję zaspokajania tego typu potrzeb z powodzeniem pełni sąsiedni Sierpc, który dysponuje zarówno odpowiednią infrastrukturą, jak </w:t>
      </w:r>
      <w:r>
        <w:rPr>
          <w:rFonts w:eastAsia="Aptos" w:cs="Arial"/>
          <w:b w:val="0"/>
          <w:iCs w:val="0"/>
          <w:kern w:val="2"/>
          <w:sz w:val="22"/>
          <w:szCs w:val="22"/>
          <w14:ligatures w14:val="standardContextual"/>
        </w:rPr>
        <w:br/>
      </w:r>
      <w:r w:rsidRPr="00220E1D">
        <w:rPr>
          <w:rFonts w:eastAsia="Aptos" w:cs="Arial"/>
          <w:b w:val="0"/>
          <w:iCs w:val="0"/>
          <w:kern w:val="2"/>
          <w:sz w:val="22"/>
          <w:szCs w:val="22"/>
          <w14:ligatures w14:val="standardContextual"/>
        </w:rPr>
        <w:t>i wyznaczonymi terenami pod rozwój intensywnej zabudowy mieszkaniowej. Tym samym, regionalne potrzeby w zakresie zabudowy wielorodzinnej są w pełni zaspokajane w układzie funkcjonalnym gmina-miasto, bez konieczności ingerencji w dotychczasowy ład przestrzenny gminy.</w:t>
      </w:r>
    </w:p>
    <w:p w14:paraId="4B0353AC" w14:textId="77777777" w:rsidR="00220E1D" w:rsidRDefault="00220E1D" w:rsidP="00220E1D">
      <w:pPr>
        <w:pStyle w:val="Legenda"/>
        <w:keepNext/>
        <w:spacing w:before="120" w:line="360" w:lineRule="auto"/>
        <w:jc w:val="both"/>
        <w:rPr>
          <w:rFonts w:eastAsia="Aptos" w:cs="Arial"/>
          <w:b w:val="0"/>
          <w:iCs w:val="0"/>
          <w:kern w:val="2"/>
          <w:sz w:val="22"/>
          <w:szCs w:val="22"/>
          <w14:ligatures w14:val="standardContextual"/>
        </w:rPr>
      </w:pPr>
      <w:r w:rsidRPr="00EC57FF">
        <w:rPr>
          <w:rFonts w:eastAsia="Aptos" w:cs="Arial"/>
          <w:b w:val="0"/>
          <w:iCs w:val="0"/>
          <w:kern w:val="2"/>
          <w:sz w:val="22"/>
          <w:szCs w:val="22"/>
          <w:u w:val="single"/>
          <w14:ligatures w14:val="standardContextual"/>
        </w:rPr>
        <w:t>Profil podstawowy:</w:t>
      </w:r>
      <w:r w:rsidRPr="00220E1D">
        <w:rPr>
          <w:rFonts w:eastAsia="Aptos" w:cs="Arial"/>
          <w:b w:val="0"/>
          <w:iCs w:val="0"/>
          <w:kern w:val="2"/>
          <w:sz w:val="22"/>
          <w:szCs w:val="22"/>
          <w14:ligatures w14:val="standardContextual"/>
        </w:rPr>
        <w:t xml:space="preserve"> teren zabudowy mieszkaniowej wielorodzinnej, teren usług, teren komunikacji, teren zieleni urządzonej, teren ogrodów działkowych, teren infrastruktury technicznej.</w:t>
      </w:r>
    </w:p>
    <w:p w14:paraId="3FB88D71" w14:textId="33A0FA03" w:rsidR="00B03189" w:rsidRDefault="00B03189" w:rsidP="00220E1D">
      <w:pPr>
        <w:pStyle w:val="Legenda"/>
        <w:keepNext/>
      </w:pPr>
      <w:r>
        <w:t xml:space="preserve">Tabela </w:t>
      </w:r>
      <w:r w:rsidR="00E85807">
        <w:fldChar w:fldCharType="begin"/>
      </w:r>
      <w:r w:rsidR="00E85807">
        <w:instrText xml:space="preserve"> SEQ Tabela \* ARABIC </w:instrText>
      </w:r>
      <w:r w:rsidR="00E85807">
        <w:fldChar w:fldCharType="separate"/>
      </w:r>
      <w:r w:rsidR="002551D8">
        <w:rPr>
          <w:noProof/>
        </w:rPr>
        <w:t>18</w:t>
      </w:r>
      <w:r w:rsidR="00E85807">
        <w:rPr>
          <w:noProof/>
        </w:rPr>
        <w:fldChar w:fldCharType="end"/>
      </w:r>
      <w:r>
        <w:t xml:space="preserve">. </w:t>
      </w:r>
      <w:r w:rsidRPr="00B03189">
        <w:rPr>
          <w:bCs/>
        </w:rPr>
        <w:t>Gminny katalog wyznaczonych stref wielofunkcyjnych z zabudową mieszkaniową wielorodzinną</w:t>
      </w:r>
      <w:bookmarkEnd w:id="99"/>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843"/>
        <w:gridCol w:w="2598"/>
        <w:gridCol w:w="1508"/>
        <w:gridCol w:w="1508"/>
        <w:gridCol w:w="1506"/>
        <w:gridCol w:w="1629"/>
      </w:tblGrid>
      <w:tr w:rsidR="00B03189" w:rsidRPr="00743237" w14:paraId="44502C5A" w14:textId="77777777" w:rsidTr="00B03189">
        <w:trPr>
          <w:tblHeader/>
          <w:jc w:val="center"/>
        </w:trPr>
        <w:tc>
          <w:tcPr>
            <w:tcW w:w="439" w:type="pct"/>
            <w:shd w:val="clear" w:color="auto" w:fill="BFBFBF" w:themeFill="background1" w:themeFillShade="BF"/>
            <w:vAlign w:val="center"/>
          </w:tcPr>
          <w:p w14:paraId="4150025E" w14:textId="77777777" w:rsidR="00B03189" w:rsidRPr="00B03189" w:rsidRDefault="00B03189" w:rsidP="001D10D8">
            <w:pPr>
              <w:spacing w:before="60" w:after="60"/>
              <w:jc w:val="center"/>
              <w:rPr>
                <w:rFonts w:ascii="Arial" w:hAnsi="Arial" w:cs="Arial"/>
                <w:b/>
                <w:bCs/>
                <w:sz w:val="16"/>
                <w:szCs w:val="16"/>
              </w:rPr>
            </w:pPr>
            <w:r w:rsidRPr="00B03189">
              <w:rPr>
                <w:rFonts w:ascii="Arial" w:hAnsi="Arial" w:cs="Arial"/>
                <w:b/>
                <w:bCs/>
                <w:sz w:val="16"/>
                <w:szCs w:val="16"/>
              </w:rPr>
              <w:t>Symbol</w:t>
            </w:r>
          </w:p>
        </w:tc>
        <w:tc>
          <w:tcPr>
            <w:tcW w:w="1354" w:type="pct"/>
            <w:shd w:val="clear" w:color="auto" w:fill="BFBFBF" w:themeFill="background1" w:themeFillShade="BF"/>
            <w:vAlign w:val="center"/>
          </w:tcPr>
          <w:p w14:paraId="357794DC" w14:textId="77777777" w:rsidR="00B03189" w:rsidRPr="00B03189" w:rsidRDefault="00B03189" w:rsidP="001D10D8">
            <w:pPr>
              <w:spacing w:before="60" w:after="60"/>
              <w:jc w:val="center"/>
              <w:rPr>
                <w:rFonts w:ascii="Arial" w:hAnsi="Arial" w:cs="Arial"/>
                <w:b/>
                <w:bCs/>
                <w:sz w:val="16"/>
                <w:szCs w:val="16"/>
              </w:rPr>
            </w:pPr>
            <w:r w:rsidRPr="00B03189">
              <w:rPr>
                <w:rFonts w:ascii="Arial" w:hAnsi="Arial" w:cs="Arial"/>
                <w:b/>
                <w:bCs/>
                <w:sz w:val="16"/>
                <w:szCs w:val="16"/>
              </w:rPr>
              <w:t>Profil dodatkowy</w:t>
            </w:r>
          </w:p>
        </w:tc>
        <w:tc>
          <w:tcPr>
            <w:tcW w:w="786" w:type="pct"/>
            <w:shd w:val="clear" w:color="auto" w:fill="BFBFBF" w:themeFill="background1" w:themeFillShade="BF"/>
            <w:vAlign w:val="center"/>
          </w:tcPr>
          <w:p w14:paraId="4796850D" w14:textId="77777777" w:rsidR="00B03189" w:rsidRPr="00B03189" w:rsidRDefault="00B03189" w:rsidP="001D10D8">
            <w:pPr>
              <w:spacing w:before="60" w:after="60"/>
              <w:jc w:val="center"/>
              <w:rPr>
                <w:rFonts w:ascii="Arial" w:hAnsi="Arial" w:cs="Arial"/>
                <w:b/>
                <w:bCs/>
                <w:sz w:val="16"/>
                <w:szCs w:val="16"/>
              </w:rPr>
            </w:pPr>
            <w:r w:rsidRPr="00B03189">
              <w:rPr>
                <w:rFonts w:ascii="Arial" w:hAnsi="Arial" w:cs="Arial"/>
                <w:b/>
                <w:bCs/>
                <w:sz w:val="16"/>
                <w:szCs w:val="16"/>
              </w:rPr>
              <w:t>Maksymalna nadziemna intensywność zabudowy</w:t>
            </w:r>
          </w:p>
        </w:tc>
        <w:tc>
          <w:tcPr>
            <w:tcW w:w="786" w:type="pct"/>
            <w:shd w:val="clear" w:color="auto" w:fill="BFBFBF" w:themeFill="background1" w:themeFillShade="BF"/>
            <w:vAlign w:val="center"/>
          </w:tcPr>
          <w:p w14:paraId="747B2859" w14:textId="77777777" w:rsidR="00B03189" w:rsidRPr="00B03189" w:rsidRDefault="00B03189" w:rsidP="001D10D8">
            <w:pPr>
              <w:spacing w:before="60" w:after="60"/>
              <w:jc w:val="center"/>
              <w:rPr>
                <w:rFonts w:ascii="Arial" w:hAnsi="Arial" w:cs="Arial"/>
                <w:b/>
                <w:bCs/>
                <w:sz w:val="16"/>
                <w:szCs w:val="16"/>
              </w:rPr>
            </w:pPr>
            <w:r w:rsidRPr="00B03189">
              <w:rPr>
                <w:rFonts w:ascii="Arial" w:hAnsi="Arial" w:cs="Arial"/>
                <w:b/>
                <w:bCs/>
                <w:sz w:val="16"/>
                <w:szCs w:val="16"/>
              </w:rPr>
              <w:t>Maksymalny udział powierzchni zabudowy [%]</w:t>
            </w:r>
          </w:p>
        </w:tc>
        <w:tc>
          <w:tcPr>
            <w:tcW w:w="785" w:type="pct"/>
            <w:shd w:val="clear" w:color="auto" w:fill="BFBFBF" w:themeFill="background1" w:themeFillShade="BF"/>
            <w:vAlign w:val="center"/>
          </w:tcPr>
          <w:p w14:paraId="33C7DC5D" w14:textId="77777777" w:rsidR="00B03189" w:rsidRPr="00B03189" w:rsidRDefault="00B03189" w:rsidP="001D10D8">
            <w:pPr>
              <w:spacing w:before="60" w:after="60"/>
              <w:jc w:val="center"/>
              <w:rPr>
                <w:rFonts w:ascii="Arial" w:hAnsi="Arial" w:cs="Arial"/>
                <w:b/>
                <w:bCs/>
                <w:sz w:val="16"/>
                <w:szCs w:val="16"/>
              </w:rPr>
            </w:pPr>
            <w:r w:rsidRPr="00B03189">
              <w:rPr>
                <w:rFonts w:ascii="Arial" w:hAnsi="Arial" w:cs="Arial"/>
                <w:b/>
                <w:bCs/>
                <w:sz w:val="16"/>
                <w:szCs w:val="16"/>
              </w:rPr>
              <w:t>Maksymalna wysokość zabudowy [m]</w:t>
            </w:r>
          </w:p>
        </w:tc>
        <w:tc>
          <w:tcPr>
            <w:tcW w:w="849" w:type="pct"/>
            <w:shd w:val="clear" w:color="auto" w:fill="BFBFBF" w:themeFill="background1" w:themeFillShade="BF"/>
            <w:vAlign w:val="center"/>
          </w:tcPr>
          <w:p w14:paraId="155DA358" w14:textId="77777777" w:rsidR="00B03189" w:rsidRPr="00B03189" w:rsidRDefault="00B03189" w:rsidP="001D10D8">
            <w:pPr>
              <w:spacing w:before="60" w:after="60"/>
              <w:jc w:val="center"/>
              <w:rPr>
                <w:rFonts w:ascii="Arial" w:hAnsi="Arial" w:cs="Arial"/>
                <w:b/>
                <w:bCs/>
                <w:sz w:val="16"/>
                <w:szCs w:val="16"/>
              </w:rPr>
            </w:pPr>
            <w:r w:rsidRPr="00B03189">
              <w:rPr>
                <w:rFonts w:ascii="Arial" w:hAnsi="Arial" w:cs="Arial"/>
                <w:b/>
                <w:bCs/>
                <w:sz w:val="16"/>
                <w:szCs w:val="16"/>
              </w:rPr>
              <w:t>Minimalny udział powierzchni biologicznie czynnej [%]</w:t>
            </w:r>
          </w:p>
        </w:tc>
      </w:tr>
      <w:tr w:rsidR="00B03189" w:rsidRPr="00743237" w14:paraId="17DACB50" w14:textId="77777777" w:rsidTr="00B03189">
        <w:trPr>
          <w:jc w:val="center"/>
        </w:trPr>
        <w:tc>
          <w:tcPr>
            <w:tcW w:w="439" w:type="pct"/>
            <w:vAlign w:val="center"/>
          </w:tcPr>
          <w:p w14:paraId="52C25A2D"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1SW</w:t>
            </w:r>
          </w:p>
        </w:tc>
        <w:tc>
          <w:tcPr>
            <w:tcW w:w="1354" w:type="pct"/>
            <w:vAlign w:val="center"/>
          </w:tcPr>
          <w:p w14:paraId="050A5641"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teren zabudowy mieszkaniowej jednorodzinnej</w:t>
            </w:r>
          </w:p>
        </w:tc>
        <w:tc>
          <w:tcPr>
            <w:tcW w:w="786" w:type="pct"/>
            <w:vAlign w:val="center"/>
          </w:tcPr>
          <w:p w14:paraId="789BB049"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1</w:t>
            </w:r>
          </w:p>
        </w:tc>
        <w:tc>
          <w:tcPr>
            <w:tcW w:w="786" w:type="pct"/>
            <w:vAlign w:val="center"/>
          </w:tcPr>
          <w:p w14:paraId="07C6D4F6"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65</w:t>
            </w:r>
          </w:p>
        </w:tc>
        <w:tc>
          <w:tcPr>
            <w:tcW w:w="785" w:type="pct"/>
            <w:vAlign w:val="center"/>
          </w:tcPr>
          <w:p w14:paraId="71E49F55"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14</w:t>
            </w:r>
          </w:p>
        </w:tc>
        <w:tc>
          <w:tcPr>
            <w:tcW w:w="849" w:type="pct"/>
            <w:vAlign w:val="center"/>
          </w:tcPr>
          <w:p w14:paraId="6AC16208"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30</w:t>
            </w:r>
          </w:p>
        </w:tc>
      </w:tr>
      <w:tr w:rsidR="00B03189" w:rsidRPr="00743237" w14:paraId="54B66E8C" w14:textId="77777777" w:rsidTr="00B03189">
        <w:trPr>
          <w:jc w:val="center"/>
        </w:trPr>
        <w:tc>
          <w:tcPr>
            <w:tcW w:w="439" w:type="pct"/>
            <w:vAlign w:val="center"/>
          </w:tcPr>
          <w:p w14:paraId="3FB67FF3"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2SW</w:t>
            </w:r>
          </w:p>
        </w:tc>
        <w:tc>
          <w:tcPr>
            <w:tcW w:w="1354" w:type="pct"/>
            <w:vAlign w:val="center"/>
          </w:tcPr>
          <w:p w14:paraId="5757567B"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teren zabudowy mieszkaniowej jednorodzinnej</w:t>
            </w:r>
          </w:p>
        </w:tc>
        <w:tc>
          <w:tcPr>
            <w:tcW w:w="786" w:type="pct"/>
            <w:vAlign w:val="center"/>
          </w:tcPr>
          <w:p w14:paraId="4C9D9848"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1</w:t>
            </w:r>
          </w:p>
        </w:tc>
        <w:tc>
          <w:tcPr>
            <w:tcW w:w="786" w:type="pct"/>
            <w:vAlign w:val="center"/>
          </w:tcPr>
          <w:p w14:paraId="54E7D5B3"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65</w:t>
            </w:r>
          </w:p>
        </w:tc>
        <w:tc>
          <w:tcPr>
            <w:tcW w:w="785" w:type="pct"/>
            <w:vAlign w:val="center"/>
          </w:tcPr>
          <w:p w14:paraId="5CFE222C"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14</w:t>
            </w:r>
          </w:p>
        </w:tc>
        <w:tc>
          <w:tcPr>
            <w:tcW w:w="849" w:type="pct"/>
            <w:vAlign w:val="center"/>
          </w:tcPr>
          <w:p w14:paraId="1C71CC47"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30</w:t>
            </w:r>
          </w:p>
        </w:tc>
      </w:tr>
      <w:tr w:rsidR="00B03189" w:rsidRPr="00743237" w14:paraId="3AECE16E" w14:textId="77777777" w:rsidTr="00B03189">
        <w:trPr>
          <w:jc w:val="center"/>
        </w:trPr>
        <w:tc>
          <w:tcPr>
            <w:tcW w:w="439" w:type="pct"/>
            <w:vAlign w:val="center"/>
          </w:tcPr>
          <w:p w14:paraId="75BBD7E2"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3SW</w:t>
            </w:r>
          </w:p>
        </w:tc>
        <w:tc>
          <w:tcPr>
            <w:tcW w:w="1354" w:type="pct"/>
            <w:vAlign w:val="center"/>
          </w:tcPr>
          <w:p w14:paraId="4255EFF0"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teren zabudowy mieszkaniowej jednorodzinnej</w:t>
            </w:r>
          </w:p>
        </w:tc>
        <w:tc>
          <w:tcPr>
            <w:tcW w:w="786" w:type="pct"/>
            <w:vAlign w:val="center"/>
          </w:tcPr>
          <w:p w14:paraId="75E2A752"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1</w:t>
            </w:r>
          </w:p>
        </w:tc>
        <w:tc>
          <w:tcPr>
            <w:tcW w:w="786" w:type="pct"/>
            <w:vAlign w:val="center"/>
          </w:tcPr>
          <w:p w14:paraId="1339EC87"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65</w:t>
            </w:r>
          </w:p>
        </w:tc>
        <w:tc>
          <w:tcPr>
            <w:tcW w:w="785" w:type="pct"/>
            <w:vAlign w:val="center"/>
          </w:tcPr>
          <w:p w14:paraId="3033B4B6"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14</w:t>
            </w:r>
          </w:p>
        </w:tc>
        <w:tc>
          <w:tcPr>
            <w:tcW w:w="849" w:type="pct"/>
            <w:vAlign w:val="center"/>
          </w:tcPr>
          <w:p w14:paraId="4AA87066"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30</w:t>
            </w:r>
          </w:p>
        </w:tc>
      </w:tr>
      <w:tr w:rsidR="00B03189" w:rsidRPr="00743237" w14:paraId="45D33046" w14:textId="77777777" w:rsidTr="00B03189">
        <w:trPr>
          <w:jc w:val="center"/>
        </w:trPr>
        <w:tc>
          <w:tcPr>
            <w:tcW w:w="439" w:type="pct"/>
            <w:vAlign w:val="center"/>
          </w:tcPr>
          <w:p w14:paraId="2C9113C7"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4SW</w:t>
            </w:r>
          </w:p>
        </w:tc>
        <w:tc>
          <w:tcPr>
            <w:tcW w:w="1354" w:type="pct"/>
            <w:vAlign w:val="center"/>
          </w:tcPr>
          <w:p w14:paraId="54B07276"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teren zabudowy mieszkaniowej jednorodzinnej</w:t>
            </w:r>
          </w:p>
        </w:tc>
        <w:tc>
          <w:tcPr>
            <w:tcW w:w="786" w:type="pct"/>
            <w:vAlign w:val="center"/>
          </w:tcPr>
          <w:p w14:paraId="1024096A"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1</w:t>
            </w:r>
          </w:p>
        </w:tc>
        <w:tc>
          <w:tcPr>
            <w:tcW w:w="786" w:type="pct"/>
            <w:vAlign w:val="center"/>
          </w:tcPr>
          <w:p w14:paraId="5189D43D"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65</w:t>
            </w:r>
          </w:p>
        </w:tc>
        <w:tc>
          <w:tcPr>
            <w:tcW w:w="785" w:type="pct"/>
            <w:vAlign w:val="center"/>
          </w:tcPr>
          <w:p w14:paraId="2FA012DC"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14</w:t>
            </w:r>
          </w:p>
        </w:tc>
        <w:tc>
          <w:tcPr>
            <w:tcW w:w="849" w:type="pct"/>
            <w:vAlign w:val="center"/>
          </w:tcPr>
          <w:p w14:paraId="2B004E93"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30</w:t>
            </w:r>
          </w:p>
        </w:tc>
      </w:tr>
      <w:tr w:rsidR="00B03189" w:rsidRPr="00743237" w14:paraId="7C30BFBC" w14:textId="77777777" w:rsidTr="00B03189">
        <w:trPr>
          <w:jc w:val="center"/>
        </w:trPr>
        <w:tc>
          <w:tcPr>
            <w:tcW w:w="439" w:type="pct"/>
            <w:vAlign w:val="center"/>
          </w:tcPr>
          <w:p w14:paraId="51EFC339"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5SW</w:t>
            </w:r>
          </w:p>
        </w:tc>
        <w:tc>
          <w:tcPr>
            <w:tcW w:w="1354" w:type="pct"/>
            <w:vAlign w:val="center"/>
          </w:tcPr>
          <w:p w14:paraId="76213AB8"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teren zabudowy mieszkaniowej jednorodzinnej</w:t>
            </w:r>
          </w:p>
        </w:tc>
        <w:tc>
          <w:tcPr>
            <w:tcW w:w="786" w:type="pct"/>
            <w:vAlign w:val="center"/>
          </w:tcPr>
          <w:p w14:paraId="73D69CF3"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1</w:t>
            </w:r>
          </w:p>
        </w:tc>
        <w:tc>
          <w:tcPr>
            <w:tcW w:w="786" w:type="pct"/>
            <w:vAlign w:val="center"/>
          </w:tcPr>
          <w:p w14:paraId="0B501D14"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65</w:t>
            </w:r>
          </w:p>
        </w:tc>
        <w:tc>
          <w:tcPr>
            <w:tcW w:w="785" w:type="pct"/>
            <w:vAlign w:val="center"/>
          </w:tcPr>
          <w:p w14:paraId="1B78330D"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14</w:t>
            </w:r>
          </w:p>
        </w:tc>
        <w:tc>
          <w:tcPr>
            <w:tcW w:w="849" w:type="pct"/>
            <w:vAlign w:val="center"/>
          </w:tcPr>
          <w:p w14:paraId="6D4B48B2"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30</w:t>
            </w:r>
          </w:p>
        </w:tc>
      </w:tr>
      <w:tr w:rsidR="00B03189" w:rsidRPr="00743237" w14:paraId="337983E2" w14:textId="77777777" w:rsidTr="00B03189">
        <w:trPr>
          <w:jc w:val="center"/>
        </w:trPr>
        <w:tc>
          <w:tcPr>
            <w:tcW w:w="439" w:type="pct"/>
            <w:vAlign w:val="center"/>
          </w:tcPr>
          <w:p w14:paraId="75387EDD"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6SW</w:t>
            </w:r>
          </w:p>
        </w:tc>
        <w:tc>
          <w:tcPr>
            <w:tcW w:w="1354" w:type="pct"/>
            <w:vAlign w:val="center"/>
          </w:tcPr>
          <w:p w14:paraId="1367CFF6"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teren zabudowy mieszkaniowej jednorodzinnej</w:t>
            </w:r>
          </w:p>
        </w:tc>
        <w:tc>
          <w:tcPr>
            <w:tcW w:w="786" w:type="pct"/>
            <w:vAlign w:val="center"/>
          </w:tcPr>
          <w:p w14:paraId="10A1C498"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1</w:t>
            </w:r>
          </w:p>
        </w:tc>
        <w:tc>
          <w:tcPr>
            <w:tcW w:w="786" w:type="pct"/>
            <w:vAlign w:val="center"/>
          </w:tcPr>
          <w:p w14:paraId="28FFC5D9"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65</w:t>
            </w:r>
          </w:p>
        </w:tc>
        <w:tc>
          <w:tcPr>
            <w:tcW w:w="785" w:type="pct"/>
            <w:vAlign w:val="center"/>
          </w:tcPr>
          <w:p w14:paraId="7755EC5F"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14</w:t>
            </w:r>
          </w:p>
        </w:tc>
        <w:tc>
          <w:tcPr>
            <w:tcW w:w="849" w:type="pct"/>
            <w:vAlign w:val="center"/>
          </w:tcPr>
          <w:p w14:paraId="3659F0D9"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30</w:t>
            </w:r>
          </w:p>
        </w:tc>
      </w:tr>
      <w:tr w:rsidR="00B03189" w:rsidRPr="00743237" w14:paraId="3F1EB097" w14:textId="77777777" w:rsidTr="00B03189">
        <w:trPr>
          <w:jc w:val="center"/>
        </w:trPr>
        <w:tc>
          <w:tcPr>
            <w:tcW w:w="439" w:type="pct"/>
            <w:vAlign w:val="center"/>
          </w:tcPr>
          <w:p w14:paraId="57C540C7"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7SW</w:t>
            </w:r>
          </w:p>
        </w:tc>
        <w:tc>
          <w:tcPr>
            <w:tcW w:w="1354" w:type="pct"/>
            <w:vAlign w:val="center"/>
          </w:tcPr>
          <w:p w14:paraId="4552FDAA"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teren zabudowy mieszkaniowej jednorodzinnej</w:t>
            </w:r>
          </w:p>
        </w:tc>
        <w:tc>
          <w:tcPr>
            <w:tcW w:w="786" w:type="pct"/>
            <w:vAlign w:val="center"/>
          </w:tcPr>
          <w:p w14:paraId="1BDA47C4"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1</w:t>
            </w:r>
          </w:p>
        </w:tc>
        <w:tc>
          <w:tcPr>
            <w:tcW w:w="786" w:type="pct"/>
            <w:vAlign w:val="center"/>
          </w:tcPr>
          <w:p w14:paraId="1FFFD7FD"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65</w:t>
            </w:r>
          </w:p>
        </w:tc>
        <w:tc>
          <w:tcPr>
            <w:tcW w:w="785" w:type="pct"/>
            <w:vAlign w:val="center"/>
          </w:tcPr>
          <w:p w14:paraId="350DB7B6"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14</w:t>
            </w:r>
          </w:p>
        </w:tc>
        <w:tc>
          <w:tcPr>
            <w:tcW w:w="849" w:type="pct"/>
            <w:vAlign w:val="center"/>
          </w:tcPr>
          <w:p w14:paraId="6A4DA0CC"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30</w:t>
            </w:r>
          </w:p>
        </w:tc>
      </w:tr>
      <w:tr w:rsidR="00B03189" w:rsidRPr="00743237" w14:paraId="3A12F4BD" w14:textId="77777777" w:rsidTr="00B03189">
        <w:trPr>
          <w:jc w:val="center"/>
        </w:trPr>
        <w:tc>
          <w:tcPr>
            <w:tcW w:w="439" w:type="pct"/>
            <w:vAlign w:val="center"/>
          </w:tcPr>
          <w:p w14:paraId="17695BB6"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8SW</w:t>
            </w:r>
          </w:p>
        </w:tc>
        <w:tc>
          <w:tcPr>
            <w:tcW w:w="1354" w:type="pct"/>
            <w:vAlign w:val="center"/>
          </w:tcPr>
          <w:p w14:paraId="3FF01A34"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teren zabudowy mieszkaniowej jednorodzinnej</w:t>
            </w:r>
          </w:p>
        </w:tc>
        <w:tc>
          <w:tcPr>
            <w:tcW w:w="786" w:type="pct"/>
            <w:vAlign w:val="center"/>
          </w:tcPr>
          <w:p w14:paraId="792A027F"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1</w:t>
            </w:r>
          </w:p>
        </w:tc>
        <w:tc>
          <w:tcPr>
            <w:tcW w:w="786" w:type="pct"/>
            <w:vAlign w:val="center"/>
          </w:tcPr>
          <w:p w14:paraId="5BAEB886"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65</w:t>
            </w:r>
          </w:p>
        </w:tc>
        <w:tc>
          <w:tcPr>
            <w:tcW w:w="785" w:type="pct"/>
            <w:vAlign w:val="center"/>
          </w:tcPr>
          <w:p w14:paraId="58E9C638"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14</w:t>
            </w:r>
          </w:p>
        </w:tc>
        <w:tc>
          <w:tcPr>
            <w:tcW w:w="849" w:type="pct"/>
            <w:vAlign w:val="center"/>
          </w:tcPr>
          <w:p w14:paraId="1B662E82" w14:textId="77777777" w:rsidR="00B03189" w:rsidRPr="00B03189" w:rsidRDefault="00B03189" w:rsidP="001D10D8">
            <w:pPr>
              <w:spacing w:before="60" w:after="60"/>
              <w:jc w:val="center"/>
              <w:rPr>
                <w:rFonts w:ascii="Arial" w:hAnsi="Arial" w:cs="Arial"/>
                <w:sz w:val="16"/>
                <w:szCs w:val="16"/>
              </w:rPr>
            </w:pPr>
            <w:r w:rsidRPr="00B03189">
              <w:rPr>
                <w:rFonts w:ascii="Arial" w:hAnsi="Arial" w:cs="Arial"/>
                <w:sz w:val="16"/>
                <w:szCs w:val="16"/>
              </w:rPr>
              <w:t>30</w:t>
            </w:r>
          </w:p>
        </w:tc>
      </w:tr>
    </w:tbl>
    <w:p w14:paraId="0443C364" w14:textId="77777777" w:rsidR="00B03189" w:rsidRPr="00B03189" w:rsidRDefault="00B03189" w:rsidP="00B03189">
      <w:pPr>
        <w:spacing w:before="120" w:after="120" w:line="240" w:lineRule="auto"/>
        <w:jc w:val="right"/>
        <w:rPr>
          <w:rFonts w:ascii="Arial" w:hAnsi="Arial" w:cs="Arial"/>
        </w:rPr>
      </w:pPr>
      <w:r w:rsidRPr="00B03189">
        <w:rPr>
          <w:rFonts w:ascii="Arial" w:hAnsi="Arial" w:cs="Arial"/>
          <w:sz w:val="18"/>
          <w:szCs w:val="18"/>
        </w:rPr>
        <w:t>Źródło: Opracowanie własne</w:t>
      </w:r>
    </w:p>
    <w:p w14:paraId="76DDF118" w14:textId="77777777" w:rsidR="00B03189" w:rsidRDefault="00B03189" w:rsidP="00B03189">
      <w:pPr>
        <w:pStyle w:val="Nagwek3"/>
        <w:spacing w:line="360" w:lineRule="auto"/>
      </w:pPr>
      <w:bookmarkStart w:id="100" w:name="_Toc191024632"/>
      <w:bookmarkStart w:id="101" w:name="_Toc195787650"/>
      <w:bookmarkStart w:id="102" w:name="_Toc200287735"/>
      <w:r>
        <w:t xml:space="preserve">8.1.2. </w:t>
      </w:r>
      <w:r w:rsidRPr="00380257">
        <w:t>Strefa wielofunkcyjna z zabudową mieszkaniową jednorodzinną</w:t>
      </w:r>
      <w:bookmarkEnd w:id="100"/>
      <w:bookmarkEnd w:id="101"/>
      <w:bookmarkEnd w:id="102"/>
    </w:p>
    <w:p w14:paraId="43B598D9" w14:textId="77777777" w:rsidR="00B03189" w:rsidRPr="00B03189" w:rsidRDefault="00B03189" w:rsidP="00B03189">
      <w:pPr>
        <w:spacing w:before="120" w:after="120" w:line="360" w:lineRule="auto"/>
        <w:jc w:val="both"/>
        <w:rPr>
          <w:rFonts w:ascii="Arial" w:eastAsia="Aptos" w:hAnsi="Arial" w:cs="Arial"/>
          <w:kern w:val="2"/>
          <w14:ligatures w14:val="standardContextual"/>
        </w:rPr>
      </w:pPr>
      <w:r w:rsidRPr="00B03189">
        <w:rPr>
          <w:rFonts w:ascii="Arial" w:eastAsia="Aptos" w:hAnsi="Arial" w:cs="Arial"/>
          <w:kern w:val="2"/>
          <w14:ligatures w14:val="standardContextual"/>
        </w:rPr>
        <w:t xml:space="preserve">Obejmuje istniejące tereny zabudowy mieszkaniowej jednorodzinnej wolnostojącej oraz tereny przeznaczone pod przyszłą zabudowę mieszkaniową jednorodzinną, które wyznaczono w ramach </w:t>
      </w:r>
      <w:r w:rsidRPr="00B03189">
        <w:rPr>
          <w:rFonts w:ascii="Arial" w:eastAsia="Aptos" w:hAnsi="Arial" w:cs="Arial"/>
          <w:kern w:val="2"/>
          <w14:ligatures w14:val="standardContextual"/>
        </w:rPr>
        <w:lastRenderedPageBreak/>
        <w:t>określania terenów niezabudowanych, w tym luk w istniejącej zabudowie oraz biorąc pod uwagę wnioski mieszkańców, z uwzględnieniem obowiązujących uwarunkowań przestrzennych i prawnych. Wyznaczone zostały celem zapewnienia obecnych i przyszłych potrzeb mieszkańców związanych z rozwojem tego typu zabudowy. Proces planistyczny opierał się na analizie dostępności infrastruktury technicznej, zgodności z kierunkami rozwoju gminy oraz zachowaniu ładu przestrzennego.</w:t>
      </w:r>
    </w:p>
    <w:p w14:paraId="28B59506" w14:textId="67DEBDF5" w:rsidR="00B03189" w:rsidRPr="00B03189" w:rsidRDefault="00B03189" w:rsidP="00B03189">
      <w:pPr>
        <w:spacing w:before="120" w:after="120" w:line="360" w:lineRule="auto"/>
        <w:jc w:val="both"/>
        <w:rPr>
          <w:rFonts w:ascii="Arial" w:eastAsia="Aptos" w:hAnsi="Arial" w:cs="Arial"/>
          <w:kern w:val="2"/>
          <w:highlight w:val="yellow"/>
          <w14:ligatures w14:val="standardContextual"/>
        </w:rPr>
      </w:pPr>
      <w:r w:rsidRPr="00B03189">
        <w:rPr>
          <w:rFonts w:ascii="Arial" w:eastAsia="Aptos" w:hAnsi="Arial" w:cs="Arial"/>
          <w:kern w:val="2"/>
          <w14:ligatures w14:val="standardContextual"/>
        </w:rPr>
        <w:t xml:space="preserve">Nowe tereny zostały wyznaczone przede wszystkim jako uzupełnienie istniejącej zabudowy, w celu domknięcia i uporządkowania układów przestrzennych wsi, przy jednoczesnym zachowaniu zasad ładu przestrzennego i racjonalnego gospodarowania przestrzenią. Uzupełnienie zabudowy </w:t>
      </w:r>
      <w:r w:rsidR="004A7A39">
        <w:rPr>
          <w:rFonts w:ascii="Arial" w:eastAsia="Aptos" w:hAnsi="Arial" w:cs="Arial"/>
          <w:kern w:val="2"/>
          <w14:ligatures w14:val="standardContextual"/>
        </w:rPr>
        <w:br/>
      </w:r>
      <w:r w:rsidRPr="00B03189">
        <w:rPr>
          <w:rFonts w:ascii="Arial" w:eastAsia="Aptos" w:hAnsi="Arial" w:cs="Arial"/>
          <w:kern w:val="2"/>
          <w14:ligatures w14:val="standardContextual"/>
        </w:rPr>
        <w:t xml:space="preserve">w sposób zwarty pozwala na efektywniejsze wykorzystanie istniejącej infrastruktury technicznej </w:t>
      </w:r>
      <w:r w:rsidR="004A7A39">
        <w:rPr>
          <w:rFonts w:ascii="Arial" w:eastAsia="Aptos" w:hAnsi="Arial" w:cs="Arial"/>
          <w:kern w:val="2"/>
          <w14:ligatures w14:val="standardContextual"/>
        </w:rPr>
        <w:br/>
      </w:r>
      <w:r w:rsidRPr="00B03189">
        <w:rPr>
          <w:rFonts w:ascii="Arial" w:eastAsia="Aptos" w:hAnsi="Arial" w:cs="Arial"/>
          <w:kern w:val="2"/>
          <w14:ligatures w14:val="standardContextual"/>
        </w:rPr>
        <w:t>i społecznej oraz ograniczenie rozpraszania zabudowy na terenach dotąd niezainwestowanych.</w:t>
      </w:r>
    </w:p>
    <w:p w14:paraId="5922D900" w14:textId="77777777" w:rsidR="00B03189" w:rsidRPr="00B03189" w:rsidRDefault="00B03189" w:rsidP="00B03189">
      <w:pPr>
        <w:spacing w:before="120" w:after="120" w:line="360" w:lineRule="auto"/>
        <w:jc w:val="both"/>
        <w:rPr>
          <w:rFonts w:ascii="Arial" w:eastAsia="Aptos" w:hAnsi="Arial" w:cs="Arial"/>
          <w:kern w:val="2"/>
          <w14:ligatures w14:val="standardContextual"/>
        </w:rPr>
      </w:pPr>
      <w:r w:rsidRPr="00B03189">
        <w:rPr>
          <w:rFonts w:ascii="Arial" w:eastAsia="Aptos" w:hAnsi="Arial" w:cs="Arial"/>
          <w:kern w:val="2"/>
          <w14:ligatures w14:val="standardContextual"/>
        </w:rPr>
        <w:t>Szczególną uwagę poświęcono miejscowościom, które wykazują szczególnie silną dynamikę rozwoju i wzrostu zapotrzebowania na nowe tereny mieszkaniowe. Należą do nich przede wszystkim Borkowo Kościelne i Studzieniec, które z uwagi na swoje położenie w bezpośrednim sąsiedztwie miasta Sierpc odnotowują najsilniejsze procesy osadnicze. Ich lokalizacja sprawia, że są one naturalnymi kierunkami ekspansji osadnictwa, zwłaszcza dla osób poszukujących miejsca zamieszkania w otoczeniu wiejskim, przy jednoczesnym korzystaniu z infrastruktury i usług dostępnych w mieście. Wyznaczenie nowych terenów w tych lokalizacjach ma na celu zaspokojenie rosnącego zapotrzebowania na tereny mieszkaniowe przy zapewnieniu spójności funkcjonalno-przestrzennej z miastem Sierpc.</w:t>
      </w:r>
    </w:p>
    <w:p w14:paraId="28EBBC54" w14:textId="77777777" w:rsidR="00B03189" w:rsidRPr="00B03189" w:rsidRDefault="00B03189" w:rsidP="00B03189">
      <w:pPr>
        <w:spacing w:before="120" w:after="120" w:line="360" w:lineRule="auto"/>
        <w:jc w:val="both"/>
        <w:rPr>
          <w:rFonts w:ascii="Arial" w:eastAsia="Aptos" w:hAnsi="Arial" w:cs="Arial"/>
          <w:kern w:val="2"/>
          <w14:ligatures w14:val="standardContextual"/>
        </w:rPr>
      </w:pPr>
      <w:r w:rsidRPr="00B03189">
        <w:rPr>
          <w:rFonts w:ascii="Arial" w:eastAsia="Aptos" w:hAnsi="Arial" w:cs="Arial"/>
          <w:kern w:val="2"/>
          <w14:ligatures w14:val="standardContextual"/>
        </w:rPr>
        <w:t>Dodatkowo, nowe tereny mieszkaniowe wyznaczono w miejscowościach Sudragi, Gorzewo i Goleszyn, które pełnią uzupełniającą funkcję ośrodków gminnych. Są to miejscowości o ustabilizowanej strukturze przestrzennej i odpowiednim potencjale do dalszego zrównoważonego rozwoju. Uzupełnienie zabudowy w tych lokalizacjach pozwala na wzmocnienie ich funkcji lokalnych centrów życia społecznego, gospodarczego i usługowego.</w:t>
      </w:r>
    </w:p>
    <w:p w14:paraId="76A4A87F" w14:textId="77777777" w:rsidR="00B03189" w:rsidRPr="00B03189" w:rsidRDefault="00B03189" w:rsidP="00B03189">
      <w:pPr>
        <w:spacing w:before="120" w:after="120" w:line="360" w:lineRule="auto"/>
        <w:jc w:val="both"/>
        <w:rPr>
          <w:rFonts w:ascii="Arial" w:eastAsia="Aptos" w:hAnsi="Arial" w:cs="Arial"/>
          <w:kern w:val="2"/>
          <w14:ligatures w14:val="standardContextual"/>
        </w:rPr>
      </w:pPr>
      <w:r w:rsidRPr="00B03189">
        <w:rPr>
          <w:rFonts w:ascii="Arial" w:eastAsia="Aptos" w:hAnsi="Arial" w:cs="Arial"/>
          <w:kern w:val="2"/>
          <w14:ligatures w14:val="standardContextual"/>
        </w:rPr>
        <w:t xml:space="preserve">Ponadto, w miejscowości Bledzewo, z powodu specyficznego charakteru tej miejscowości, wyznaczono tereny pod zabudowę mieszkaniową jednorodzinną i letniskową. Bledzewo od lat pełni funkcję ośrodka letniskowo-turystycznego, co związane jest bezpośrednio z jego atrakcyjnym położeniem – w sąsiedztwie jeziora Bledzewskiego, w otoczeniu lasów oraz z obecnością istniejącego ośrodka wypoczynkowego. W ostatnich latach obserwuje się systematyczne zainteresowanie tym obszarem zarówno ze strony mieszkańców gminy, jak i osób zewnętrznych, poszukujących działek pod budowę domów jednorodzinnych o funkcji całorocznej lub letniskowej. Wyznaczenie dodatkowych terenów mieszkaniowych w Bledzewie ma na celu stworzenie planistycznych warunków do dalszego, zrównoważonego rozwoju miejscowości z uwzględnieniem jej specyfiki oraz rosnącego popytu. </w:t>
      </w:r>
    </w:p>
    <w:p w14:paraId="25E10301" w14:textId="77777777" w:rsidR="00B03189" w:rsidRPr="00B03189" w:rsidRDefault="00B03189" w:rsidP="00B03189">
      <w:pPr>
        <w:spacing w:before="120" w:after="120" w:line="360" w:lineRule="auto"/>
        <w:jc w:val="both"/>
        <w:rPr>
          <w:rFonts w:ascii="Arial" w:eastAsia="Aptos" w:hAnsi="Arial" w:cs="Arial"/>
          <w:kern w:val="2"/>
          <w14:ligatures w14:val="standardContextual"/>
        </w:rPr>
      </w:pPr>
      <w:r w:rsidRPr="00B03189">
        <w:rPr>
          <w:rFonts w:ascii="Arial" w:eastAsia="Aptos" w:hAnsi="Arial" w:cs="Arial"/>
          <w:kern w:val="2"/>
          <w14:ligatures w14:val="standardContextual"/>
        </w:rPr>
        <w:t xml:space="preserve">Wyznaczenie nowych terenów mieszkaniowych jest zgodne z przyjętymi dokumentami strategicznymi, w tym założeniami dokumentów planowania przestrzennego szczebla regionalnego. </w:t>
      </w:r>
      <w:r w:rsidRPr="00B03189">
        <w:rPr>
          <w:rFonts w:ascii="Arial" w:eastAsia="Aptos" w:hAnsi="Arial" w:cs="Arial"/>
          <w:kern w:val="2"/>
          <w14:ligatures w14:val="standardContextual"/>
        </w:rPr>
        <w:lastRenderedPageBreak/>
        <w:t>Kierunki te przewidują wzmacnianie istniejących struktur osadniczych, rozwój funkcji mieszkaniowych w powiązaniu z funkcjami usługowymi i gospodarczymi oraz zapewnienie zrównoważonego rozwoju przestrzennego z poszanowaniem ładu przestrzennego i ochrony środowiska. W ostatnich latach obserwuje się wzrost zainteresowania osiedlaniem się na terenach wiejskich, zwłaszcza w strefie podmiejskiej Sierpca. Dla zapewnienia odpowiedniego przygotowania gminy na ten trend i stworzenia warunków dla zrównoważonego przyjmowania nowych mieszkańców, konieczne było przygotowanie terenów pod zabudowę z odpowiednim wyprzedzeniem planistycznym. Jednocześnie, ich lokalizacja i skala zostały tak dobrane, by nie zaburzyć wiejskiego charakteru gminy i nie prowadzić do nadmiernej urbanizacji jej obszarów.</w:t>
      </w:r>
    </w:p>
    <w:p w14:paraId="443D025F" w14:textId="77777777" w:rsidR="00B03189" w:rsidRPr="00B03189" w:rsidRDefault="00B03189" w:rsidP="00B03189">
      <w:pPr>
        <w:spacing w:before="120" w:after="120" w:line="360" w:lineRule="auto"/>
        <w:jc w:val="both"/>
        <w:rPr>
          <w:rFonts w:ascii="Arial" w:eastAsia="Aptos" w:hAnsi="Arial" w:cs="Arial"/>
          <w:kern w:val="2"/>
          <w14:ligatures w14:val="standardContextual"/>
        </w:rPr>
      </w:pPr>
      <w:r w:rsidRPr="00B03189">
        <w:rPr>
          <w:rFonts w:ascii="Arial" w:eastAsia="Aptos" w:hAnsi="Arial" w:cs="Arial"/>
          <w:kern w:val="2"/>
          <w:u w:val="single"/>
          <w14:ligatures w14:val="standardContextual"/>
        </w:rPr>
        <w:t>Profil podstawowy:</w:t>
      </w:r>
      <w:r w:rsidRPr="00B03189">
        <w:rPr>
          <w:rFonts w:ascii="Arial" w:eastAsia="Aptos" w:hAnsi="Arial" w:cs="Arial"/>
          <w:kern w:val="2"/>
          <w14:ligatures w14:val="standardContextual"/>
        </w:rPr>
        <w:t xml:space="preserve"> teren zabudowy mieszkaniowej jednorodzinnej, teren usług, teren komunikacji, teren zieleni urządzonej, teren ogrodów działkowych, teren infrastruktury technicznej.</w:t>
      </w:r>
    </w:p>
    <w:p w14:paraId="206BB326" w14:textId="4DC4CBFB" w:rsidR="00B03189" w:rsidRDefault="00B03189" w:rsidP="00B03189">
      <w:pPr>
        <w:pStyle w:val="Legenda"/>
        <w:keepNext/>
      </w:pPr>
      <w:bookmarkStart w:id="103" w:name="_Toc200545824"/>
      <w:r>
        <w:t xml:space="preserve">Tabela </w:t>
      </w:r>
      <w:r w:rsidR="00E85807">
        <w:fldChar w:fldCharType="begin"/>
      </w:r>
      <w:r w:rsidR="00E85807">
        <w:instrText xml:space="preserve"> SEQ Tabela \* ARABIC </w:instrText>
      </w:r>
      <w:r w:rsidR="00E85807">
        <w:fldChar w:fldCharType="separate"/>
      </w:r>
      <w:r w:rsidR="002551D8">
        <w:rPr>
          <w:noProof/>
        </w:rPr>
        <w:t>19</w:t>
      </w:r>
      <w:r w:rsidR="00E85807">
        <w:rPr>
          <w:noProof/>
        </w:rPr>
        <w:fldChar w:fldCharType="end"/>
      </w:r>
      <w:r>
        <w:t xml:space="preserve">. </w:t>
      </w:r>
      <w:r w:rsidRPr="00B03189">
        <w:t>Gminny katalog wyznaczonych stref wielofunkcyjnych z zabudową mieszkaniową jednorodzinną</w:t>
      </w:r>
      <w:bookmarkEnd w:id="103"/>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031"/>
        <w:gridCol w:w="2324"/>
        <w:gridCol w:w="1641"/>
        <w:gridCol w:w="1540"/>
        <w:gridCol w:w="1540"/>
        <w:gridCol w:w="1516"/>
      </w:tblGrid>
      <w:tr w:rsidR="00D62C33" w:rsidRPr="00D62C33" w14:paraId="05762C46" w14:textId="77777777" w:rsidTr="00D62C33">
        <w:trPr>
          <w:tblHeader/>
          <w:jc w:val="center"/>
        </w:trPr>
        <w:tc>
          <w:tcPr>
            <w:tcW w:w="537" w:type="pct"/>
            <w:shd w:val="clear" w:color="auto" w:fill="BFBFBF" w:themeFill="background1" w:themeFillShade="BF"/>
            <w:vAlign w:val="center"/>
          </w:tcPr>
          <w:p w14:paraId="3EE215DF" w14:textId="77777777" w:rsidR="00D62C33" w:rsidRPr="00D62C33" w:rsidRDefault="00D62C33" w:rsidP="00052385">
            <w:pPr>
              <w:spacing w:before="60" w:after="60"/>
              <w:jc w:val="center"/>
              <w:rPr>
                <w:rFonts w:ascii="Arial" w:hAnsi="Arial" w:cs="Arial"/>
                <w:b/>
                <w:bCs/>
                <w:sz w:val="16"/>
                <w:szCs w:val="16"/>
              </w:rPr>
            </w:pPr>
            <w:r w:rsidRPr="00D62C33">
              <w:rPr>
                <w:rFonts w:ascii="Arial" w:hAnsi="Arial" w:cs="Arial"/>
                <w:b/>
                <w:bCs/>
                <w:sz w:val="16"/>
                <w:szCs w:val="16"/>
              </w:rPr>
              <w:t>Symbol</w:t>
            </w:r>
          </w:p>
        </w:tc>
        <w:tc>
          <w:tcPr>
            <w:tcW w:w="1211" w:type="pct"/>
            <w:shd w:val="clear" w:color="auto" w:fill="BFBFBF" w:themeFill="background1" w:themeFillShade="BF"/>
            <w:vAlign w:val="center"/>
          </w:tcPr>
          <w:p w14:paraId="026DD106" w14:textId="77777777" w:rsidR="00D62C33" w:rsidRPr="00D62C33" w:rsidRDefault="00D62C33" w:rsidP="00052385">
            <w:pPr>
              <w:spacing w:before="60" w:after="60"/>
              <w:jc w:val="center"/>
              <w:rPr>
                <w:rFonts w:ascii="Arial" w:hAnsi="Arial" w:cs="Arial"/>
                <w:b/>
                <w:bCs/>
                <w:sz w:val="16"/>
                <w:szCs w:val="16"/>
              </w:rPr>
            </w:pPr>
            <w:r w:rsidRPr="00D62C33">
              <w:rPr>
                <w:rFonts w:ascii="Arial" w:hAnsi="Arial" w:cs="Arial"/>
                <w:b/>
                <w:bCs/>
                <w:sz w:val="16"/>
                <w:szCs w:val="16"/>
              </w:rPr>
              <w:t>Profil dodatkowy</w:t>
            </w:r>
          </w:p>
        </w:tc>
        <w:tc>
          <w:tcPr>
            <w:tcW w:w="855" w:type="pct"/>
            <w:shd w:val="clear" w:color="auto" w:fill="BFBFBF" w:themeFill="background1" w:themeFillShade="BF"/>
            <w:vAlign w:val="center"/>
          </w:tcPr>
          <w:p w14:paraId="49F891D2" w14:textId="77777777" w:rsidR="00D62C33" w:rsidRPr="00D62C33" w:rsidRDefault="00D62C33" w:rsidP="00052385">
            <w:pPr>
              <w:spacing w:before="60" w:after="60"/>
              <w:jc w:val="center"/>
              <w:rPr>
                <w:rFonts w:ascii="Arial" w:hAnsi="Arial" w:cs="Arial"/>
                <w:b/>
                <w:bCs/>
                <w:sz w:val="16"/>
                <w:szCs w:val="16"/>
              </w:rPr>
            </w:pPr>
            <w:r w:rsidRPr="00D62C33">
              <w:rPr>
                <w:rFonts w:ascii="Arial" w:hAnsi="Arial" w:cs="Arial"/>
                <w:b/>
                <w:bCs/>
                <w:sz w:val="16"/>
                <w:szCs w:val="16"/>
              </w:rPr>
              <w:t>Maksymalna nadziemna intensywność zabudowy</w:t>
            </w:r>
          </w:p>
        </w:tc>
        <w:tc>
          <w:tcPr>
            <w:tcW w:w="803" w:type="pct"/>
            <w:shd w:val="clear" w:color="auto" w:fill="BFBFBF" w:themeFill="background1" w:themeFillShade="BF"/>
            <w:vAlign w:val="center"/>
          </w:tcPr>
          <w:p w14:paraId="5FFEF96F" w14:textId="77777777" w:rsidR="00D62C33" w:rsidRPr="00D62C33" w:rsidRDefault="00D62C33" w:rsidP="00052385">
            <w:pPr>
              <w:spacing w:before="60" w:after="60"/>
              <w:jc w:val="center"/>
              <w:rPr>
                <w:rFonts w:ascii="Arial" w:hAnsi="Arial" w:cs="Arial"/>
                <w:b/>
                <w:bCs/>
                <w:sz w:val="16"/>
                <w:szCs w:val="16"/>
              </w:rPr>
            </w:pPr>
            <w:r w:rsidRPr="00D62C33">
              <w:rPr>
                <w:rFonts w:ascii="Arial" w:hAnsi="Arial" w:cs="Arial"/>
                <w:b/>
                <w:bCs/>
                <w:sz w:val="16"/>
                <w:szCs w:val="16"/>
              </w:rPr>
              <w:t>Maksymalny udział powierzchni zabudowy [%]</w:t>
            </w:r>
          </w:p>
        </w:tc>
        <w:tc>
          <w:tcPr>
            <w:tcW w:w="803" w:type="pct"/>
            <w:shd w:val="clear" w:color="auto" w:fill="BFBFBF" w:themeFill="background1" w:themeFillShade="BF"/>
            <w:vAlign w:val="center"/>
          </w:tcPr>
          <w:p w14:paraId="53B4077E" w14:textId="77777777" w:rsidR="00D62C33" w:rsidRPr="00D62C33" w:rsidRDefault="00D62C33" w:rsidP="00052385">
            <w:pPr>
              <w:spacing w:before="60" w:after="60"/>
              <w:jc w:val="center"/>
              <w:rPr>
                <w:rFonts w:ascii="Arial" w:hAnsi="Arial" w:cs="Arial"/>
                <w:b/>
                <w:bCs/>
                <w:sz w:val="16"/>
                <w:szCs w:val="16"/>
              </w:rPr>
            </w:pPr>
            <w:r w:rsidRPr="00D62C33">
              <w:rPr>
                <w:rFonts w:ascii="Arial" w:hAnsi="Arial" w:cs="Arial"/>
                <w:b/>
                <w:bCs/>
                <w:sz w:val="16"/>
                <w:szCs w:val="16"/>
              </w:rPr>
              <w:t>Maksymalna wysokość zabudowy [m]</w:t>
            </w:r>
          </w:p>
        </w:tc>
        <w:tc>
          <w:tcPr>
            <w:tcW w:w="790" w:type="pct"/>
            <w:shd w:val="clear" w:color="auto" w:fill="BFBFBF" w:themeFill="background1" w:themeFillShade="BF"/>
            <w:vAlign w:val="center"/>
          </w:tcPr>
          <w:p w14:paraId="3C904364" w14:textId="77777777" w:rsidR="00D62C33" w:rsidRPr="00D62C33" w:rsidRDefault="00D62C33" w:rsidP="00052385">
            <w:pPr>
              <w:spacing w:before="60" w:after="60"/>
              <w:jc w:val="center"/>
              <w:rPr>
                <w:rFonts w:ascii="Arial" w:hAnsi="Arial" w:cs="Arial"/>
                <w:b/>
                <w:bCs/>
                <w:sz w:val="16"/>
                <w:szCs w:val="16"/>
              </w:rPr>
            </w:pPr>
            <w:r w:rsidRPr="00D62C33">
              <w:rPr>
                <w:rFonts w:ascii="Arial" w:hAnsi="Arial" w:cs="Arial"/>
                <w:b/>
                <w:bCs/>
                <w:sz w:val="16"/>
                <w:szCs w:val="16"/>
              </w:rPr>
              <w:t>Minimalny udział powierzchni biologicznie czynnej [%]</w:t>
            </w:r>
          </w:p>
        </w:tc>
      </w:tr>
      <w:tr w:rsidR="00D62C33" w:rsidRPr="00D62C33" w14:paraId="38560BEF" w14:textId="77777777" w:rsidTr="00D62C33">
        <w:trPr>
          <w:jc w:val="center"/>
        </w:trPr>
        <w:tc>
          <w:tcPr>
            <w:tcW w:w="537" w:type="pct"/>
            <w:vAlign w:val="center"/>
          </w:tcPr>
          <w:p w14:paraId="218D1DD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1SJ</w:t>
            </w:r>
          </w:p>
        </w:tc>
        <w:tc>
          <w:tcPr>
            <w:tcW w:w="1211" w:type="pct"/>
            <w:vAlign w:val="center"/>
          </w:tcPr>
          <w:p w14:paraId="3DBECBF3"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BA2F30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1551636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E5E36E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F6E5F9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165CBAB2" w14:textId="77777777" w:rsidTr="00D62C33">
        <w:trPr>
          <w:jc w:val="center"/>
        </w:trPr>
        <w:tc>
          <w:tcPr>
            <w:tcW w:w="537" w:type="pct"/>
            <w:vAlign w:val="center"/>
          </w:tcPr>
          <w:p w14:paraId="58148EC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2SJ</w:t>
            </w:r>
          </w:p>
        </w:tc>
        <w:tc>
          <w:tcPr>
            <w:tcW w:w="1211" w:type="pct"/>
            <w:vAlign w:val="center"/>
          </w:tcPr>
          <w:p w14:paraId="27B5BEDC"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267C69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23AE32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0828330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93A22F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76E2318D" w14:textId="77777777" w:rsidTr="00D62C33">
        <w:trPr>
          <w:jc w:val="center"/>
        </w:trPr>
        <w:tc>
          <w:tcPr>
            <w:tcW w:w="537" w:type="pct"/>
            <w:vAlign w:val="center"/>
          </w:tcPr>
          <w:p w14:paraId="7E730B6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3SJ</w:t>
            </w:r>
          </w:p>
        </w:tc>
        <w:tc>
          <w:tcPr>
            <w:tcW w:w="1211" w:type="pct"/>
            <w:vAlign w:val="center"/>
          </w:tcPr>
          <w:p w14:paraId="1E88D52B"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266A45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36BC8A8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7A1A675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1FB0B0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66C63B37" w14:textId="77777777" w:rsidTr="00D62C33">
        <w:trPr>
          <w:jc w:val="center"/>
        </w:trPr>
        <w:tc>
          <w:tcPr>
            <w:tcW w:w="537" w:type="pct"/>
            <w:vAlign w:val="center"/>
          </w:tcPr>
          <w:p w14:paraId="5E93E8A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4SJ</w:t>
            </w:r>
          </w:p>
        </w:tc>
        <w:tc>
          <w:tcPr>
            <w:tcW w:w="1211" w:type="pct"/>
            <w:vAlign w:val="center"/>
          </w:tcPr>
          <w:p w14:paraId="6B514760"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82C1F9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3FC5C00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2065696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D8A1EA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1FABDC06" w14:textId="77777777" w:rsidTr="00D62C33">
        <w:trPr>
          <w:jc w:val="center"/>
        </w:trPr>
        <w:tc>
          <w:tcPr>
            <w:tcW w:w="537" w:type="pct"/>
            <w:vAlign w:val="center"/>
          </w:tcPr>
          <w:p w14:paraId="5DDA8B5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5SJ</w:t>
            </w:r>
          </w:p>
        </w:tc>
        <w:tc>
          <w:tcPr>
            <w:tcW w:w="1211" w:type="pct"/>
            <w:vAlign w:val="center"/>
          </w:tcPr>
          <w:p w14:paraId="241F7034"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520433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21BEB9D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2CED584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860ABC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07A46F24" w14:textId="77777777" w:rsidTr="00D62C33">
        <w:trPr>
          <w:jc w:val="center"/>
        </w:trPr>
        <w:tc>
          <w:tcPr>
            <w:tcW w:w="537" w:type="pct"/>
            <w:vAlign w:val="center"/>
          </w:tcPr>
          <w:p w14:paraId="1F24920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6SJ</w:t>
            </w:r>
          </w:p>
        </w:tc>
        <w:tc>
          <w:tcPr>
            <w:tcW w:w="1211" w:type="pct"/>
            <w:vAlign w:val="center"/>
          </w:tcPr>
          <w:p w14:paraId="59029A5D"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3E8C5B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23F6C95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D96D4B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E6C311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08687350" w14:textId="77777777" w:rsidTr="00D62C33">
        <w:trPr>
          <w:jc w:val="center"/>
        </w:trPr>
        <w:tc>
          <w:tcPr>
            <w:tcW w:w="537" w:type="pct"/>
            <w:vAlign w:val="center"/>
          </w:tcPr>
          <w:p w14:paraId="4A48708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7SJ</w:t>
            </w:r>
          </w:p>
        </w:tc>
        <w:tc>
          <w:tcPr>
            <w:tcW w:w="1211" w:type="pct"/>
            <w:vAlign w:val="center"/>
          </w:tcPr>
          <w:p w14:paraId="5810AFB9"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332222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0554F2C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26F1C5F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4450F4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3B82F296" w14:textId="77777777" w:rsidTr="00D62C33">
        <w:trPr>
          <w:jc w:val="center"/>
        </w:trPr>
        <w:tc>
          <w:tcPr>
            <w:tcW w:w="537" w:type="pct"/>
            <w:vAlign w:val="center"/>
          </w:tcPr>
          <w:p w14:paraId="2A1C66F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8SJ</w:t>
            </w:r>
          </w:p>
        </w:tc>
        <w:tc>
          <w:tcPr>
            <w:tcW w:w="1211" w:type="pct"/>
            <w:vAlign w:val="center"/>
          </w:tcPr>
          <w:p w14:paraId="1EA77763"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99BE06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0BFC247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3107FD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B04357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71B525E4" w14:textId="77777777" w:rsidTr="00D62C33">
        <w:trPr>
          <w:jc w:val="center"/>
        </w:trPr>
        <w:tc>
          <w:tcPr>
            <w:tcW w:w="537" w:type="pct"/>
            <w:vAlign w:val="center"/>
          </w:tcPr>
          <w:p w14:paraId="29A149B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9SJ</w:t>
            </w:r>
          </w:p>
        </w:tc>
        <w:tc>
          <w:tcPr>
            <w:tcW w:w="1211" w:type="pct"/>
            <w:vAlign w:val="center"/>
          </w:tcPr>
          <w:p w14:paraId="2B9600E5"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4AD1DF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70647A1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9AC452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0E6CF8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01BD8703" w14:textId="77777777" w:rsidTr="00D62C33">
        <w:trPr>
          <w:jc w:val="center"/>
        </w:trPr>
        <w:tc>
          <w:tcPr>
            <w:tcW w:w="537" w:type="pct"/>
            <w:vAlign w:val="center"/>
          </w:tcPr>
          <w:p w14:paraId="4D7B9B9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10SJ</w:t>
            </w:r>
          </w:p>
        </w:tc>
        <w:tc>
          <w:tcPr>
            <w:tcW w:w="1211" w:type="pct"/>
            <w:vAlign w:val="center"/>
          </w:tcPr>
          <w:p w14:paraId="1A0C716E"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A685BA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4092106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E8D2D3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90C8E5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76ECDB1E" w14:textId="77777777" w:rsidTr="00D62C33">
        <w:trPr>
          <w:jc w:val="center"/>
        </w:trPr>
        <w:tc>
          <w:tcPr>
            <w:tcW w:w="537" w:type="pct"/>
            <w:vAlign w:val="center"/>
          </w:tcPr>
          <w:p w14:paraId="5EF124A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11SJ</w:t>
            </w:r>
          </w:p>
        </w:tc>
        <w:tc>
          <w:tcPr>
            <w:tcW w:w="1211" w:type="pct"/>
            <w:vAlign w:val="center"/>
          </w:tcPr>
          <w:p w14:paraId="6418EF98"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BAC768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124C10D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0B2F660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46A8E9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30</w:t>
            </w:r>
          </w:p>
        </w:tc>
      </w:tr>
      <w:tr w:rsidR="00D62C33" w:rsidRPr="00D62C33" w14:paraId="48C89C44" w14:textId="77777777" w:rsidTr="00D62C33">
        <w:trPr>
          <w:jc w:val="center"/>
        </w:trPr>
        <w:tc>
          <w:tcPr>
            <w:tcW w:w="537" w:type="pct"/>
            <w:vAlign w:val="center"/>
          </w:tcPr>
          <w:p w14:paraId="779F0AC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12SJ</w:t>
            </w:r>
          </w:p>
        </w:tc>
        <w:tc>
          <w:tcPr>
            <w:tcW w:w="1211" w:type="pct"/>
            <w:vAlign w:val="center"/>
          </w:tcPr>
          <w:p w14:paraId="2B6E52E2"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26E7E0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23E652F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608FDC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1FCC2C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1C5954B2" w14:textId="77777777" w:rsidTr="00D62C33">
        <w:trPr>
          <w:jc w:val="center"/>
        </w:trPr>
        <w:tc>
          <w:tcPr>
            <w:tcW w:w="537" w:type="pct"/>
            <w:vAlign w:val="center"/>
          </w:tcPr>
          <w:p w14:paraId="531FA5F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13SJ</w:t>
            </w:r>
          </w:p>
        </w:tc>
        <w:tc>
          <w:tcPr>
            <w:tcW w:w="1211" w:type="pct"/>
            <w:vAlign w:val="center"/>
          </w:tcPr>
          <w:p w14:paraId="002F80C1"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96B152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5C18278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25B0650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B202C8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26DE9D5B" w14:textId="77777777" w:rsidTr="00D62C33">
        <w:trPr>
          <w:jc w:val="center"/>
        </w:trPr>
        <w:tc>
          <w:tcPr>
            <w:tcW w:w="537" w:type="pct"/>
            <w:vAlign w:val="center"/>
          </w:tcPr>
          <w:p w14:paraId="2A12EAB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14SJ</w:t>
            </w:r>
          </w:p>
        </w:tc>
        <w:tc>
          <w:tcPr>
            <w:tcW w:w="1211" w:type="pct"/>
            <w:vAlign w:val="center"/>
          </w:tcPr>
          <w:p w14:paraId="32C3FF5F"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428A78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46AF622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155148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8029A1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1A2091DA" w14:textId="77777777" w:rsidTr="00D62C33">
        <w:trPr>
          <w:jc w:val="center"/>
        </w:trPr>
        <w:tc>
          <w:tcPr>
            <w:tcW w:w="537" w:type="pct"/>
            <w:vAlign w:val="center"/>
          </w:tcPr>
          <w:p w14:paraId="4547719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15SJ</w:t>
            </w:r>
          </w:p>
        </w:tc>
        <w:tc>
          <w:tcPr>
            <w:tcW w:w="1211" w:type="pct"/>
            <w:vAlign w:val="center"/>
          </w:tcPr>
          <w:p w14:paraId="60DD9D46"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0E7641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37F7A22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2142C7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AFAFF4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3876CFB5" w14:textId="77777777" w:rsidTr="00D62C33">
        <w:trPr>
          <w:jc w:val="center"/>
        </w:trPr>
        <w:tc>
          <w:tcPr>
            <w:tcW w:w="537" w:type="pct"/>
            <w:vAlign w:val="center"/>
          </w:tcPr>
          <w:p w14:paraId="6E88151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16SJ</w:t>
            </w:r>
          </w:p>
        </w:tc>
        <w:tc>
          <w:tcPr>
            <w:tcW w:w="1211" w:type="pct"/>
            <w:vAlign w:val="center"/>
          </w:tcPr>
          <w:p w14:paraId="759EC6DC"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73FD12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16474F9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8C4EA7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5646B5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0285DE27" w14:textId="77777777" w:rsidTr="00D62C33">
        <w:trPr>
          <w:jc w:val="center"/>
        </w:trPr>
        <w:tc>
          <w:tcPr>
            <w:tcW w:w="537" w:type="pct"/>
            <w:vAlign w:val="center"/>
          </w:tcPr>
          <w:p w14:paraId="410B2A3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17SJ</w:t>
            </w:r>
          </w:p>
        </w:tc>
        <w:tc>
          <w:tcPr>
            <w:tcW w:w="1211" w:type="pct"/>
            <w:vAlign w:val="center"/>
          </w:tcPr>
          <w:p w14:paraId="645E9907"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C218BB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4DF9D41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0449F2F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3FB80B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5277D3F6" w14:textId="77777777" w:rsidTr="00D62C33">
        <w:trPr>
          <w:jc w:val="center"/>
        </w:trPr>
        <w:tc>
          <w:tcPr>
            <w:tcW w:w="537" w:type="pct"/>
            <w:vAlign w:val="center"/>
          </w:tcPr>
          <w:p w14:paraId="64A8205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18SJ</w:t>
            </w:r>
          </w:p>
        </w:tc>
        <w:tc>
          <w:tcPr>
            <w:tcW w:w="1211" w:type="pct"/>
            <w:vAlign w:val="center"/>
          </w:tcPr>
          <w:p w14:paraId="20ED567E"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C1BE2A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4D4354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C0CDF9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4EAE59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34672829" w14:textId="77777777" w:rsidTr="00D62C33">
        <w:trPr>
          <w:jc w:val="center"/>
        </w:trPr>
        <w:tc>
          <w:tcPr>
            <w:tcW w:w="537" w:type="pct"/>
            <w:vAlign w:val="center"/>
          </w:tcPr>
          <w:p w14:paraId="5A0B5DF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19SJ</w:t>
            </w:r>
          </w:p>
        </w:tc>
        <w:tc>
          <w:tcPr>
            <w:tcW w:w="1211" w:type="pct"/>
            <w:vAlign w:val="center"/>
          </w:tcPr>
          <w:p w14:paraId="01214951"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50667D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11C98A0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7BC1107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8A1DB4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6D8A1116" w14:textId="77777777" w:rsidTr="00D62C33">
        <w:trPr>
          <w:jc w:val="center"/>
        </w:trPr>
        <w:tc>
          <w:tcPr>
            <w:tcW w:w="537" w:type="pct"/>
            <w:vAlign w:val="center"/>
          </w:tcPr>
          <w:p w14:paraId="747C8B2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20SJ</w:t>
            </w:r>
          </w:p>
        </w:tc>
        <w:tc>
          <w:tcPr>
            <w:tcW w:w="1211" w:type="pct"/>
            <w:vAlign w:val="center"/>
          </w:tcPr>
          <w:p w14:paraId="68F34456"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7918A1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056C191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F0BFED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A3C7CB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0A19A2D6" w14:textId="77777777" w:rsidTr="00D62C33">
        <w:trPr>
          <w:jc w:val="center"/>
        </w:trPr>
        <w:tc>
          <w:tcPr>
            <w:tcW w:w="537" w:type="pct"/>
            <w:vAlign w:val="center"/>
          </w:tcPr>
          <w:p w14:paraId="64BE5C3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21SJ</w:t>
            </w:r>
          </w:p>
        </w:tc>
        <w:tc>
          <w:tcPr>
            <w:tcW w:w="1211" w:type="pct"/>
            <w:vAlign w:val="center"/>
          </w:tcPr>
          <w:p w14:paraId="75E3D6E2"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0B78B7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5C6D6B4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CB88A7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EA48F4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38E3BB54" w14:textId="77777777" w:rsidTr="00D62C33">
        <w:trPr>
          <w:jc w:val="center"/>
        </w:trPr>
        <w:tc>
          <w:tcPr>
            <w:tcW w:w="537" w:type="pct"/>
            <w:vAlign w:val="center"/>
          </w:tcPr>
          <w:p w14:paraId="1488B1F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22SJ</w:t>
            </w:r>
          </w:p>
        </w:tc>
        <w:tc>
          <w:tcPr>
            <w:tcW w:w="1211" w:type="pct"/>
            <w:vAlign w:val="center"/>
          </w:tcPr>
          <w:p w14:paraId="5B1F98AF"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631508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0CEA6A6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80025A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8B1D27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2F0B913F" w14:textId="77777777" w:rsidTr="00D62C33">
        <w:trPr>
          <w:jc w:val="center"/>
        </w:trPr>
        <w:tc>
          <w:tcPr>
            <w:tcW w:w="537" w:type="pct"/>
            <w:vAlign w:val="center"/>
          </w:tcPr>
          <w:p w14:paraId="139663C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23SJ</w:t>
            </w:r>
          </w:p>
        </w:tc>
        <w:tc>
          <w:tcPr>
            <w:tcW w:w="1211" w:type="pct"/>
            <w:vAlign w:val="center"/>
          </w:tcPr>
          <w:p w14:paraId="0B7E901B"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16B01E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5133AC5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66767C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8047BB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0CF7481D" w14:textId="77777777" w:rsidTr="00D62C33">
        <w:trPr>
          <w:jc w:val="center"/>
        </w:trPr>
        <w:tc>
          <w:tcPr>
            <w:tcW w:w="537" w:type="pct"/>
            <w:vAlign w:val="center"/>
          </w:tcPr>
          <w:p w14:paraId="69CFEF5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24SJ</w:t>
            </w:r>
          </w:p>
        </w:tc>
        <w:tc>
          <w:tcPr>
            <w:tcW w:w="1211" w:type="pct"/>
            <w:vAlign w:val="center"/>
          </w:tcPr>
          <w:p w14:paraId="691D7AB9"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AFA0C2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1,2</w:t>
            </w:r>
          </w:p>
        </w:tc>
        <w:tc>
          <w:tcPr>
            <w:tcW w:w="803" w:type="pct"/>
            <w:vAlign w:val="center"/>
          </w:tcPr>
          <w:p w14:paraId="55B14B8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55</w:t>
            </w:r>
          </w:p>
        </w:tc>
        <w:tc>
          <w:tcPr>
            <w:tcW w:w="803" w:type="pct"/>
            <w:vAlign w:val="center"/>
          </w:tcPr>
          <w:p w14:paraId="0DAB2A3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A7F9EA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30</w:t>
            </w:r>
          </w:p>
        </w:tc>
      </w:tr>
      <w:tr w:rsidR="00D62C33" w:rsidRPr="00D62C33" w14:paraId="7611DC18" w14:textId="77777777" w:rsidTr="00D62C33">
        <w:trPr>
          <w:jc w:val="center"/>
        </w:trPr>
        <w:tc>
          <w:tcPr>
            <w:tcW w:w="537" w:type="pct"/>
            <w:vAlign w:val="center"/>
          </w:tcPr>
          <w:p w14:paraId="05963E5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25SJ</w:t>
            </w:r>
          </w:p>
        </w:tc>
        <w:tc>
          <w:tcPr>
            <w:tcW w:w="1211" w:type="pct"/>
            <w:vAlign w:val="center"/>
          </w:tcPr>
          <w:p w14:paraId="6FE2D6EA"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C5BAF2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145AD3B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7B78F30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A0FAAA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09DE19FD" w14:textId="77777777" w:rsidTr="00D62C33">
        <w:trPr>
          <w:jc w:val="center"/>
        </w:trPr>
        <w:tc>
          <w:tcPr>
            <w:tcW w:w="537" w:type="pct"/>
            <w:vAlign w:val="center"/>
          </w:tcPr>
          <w:p w14:paraId="26357D5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26SJ</w:t>
            </w:r>
          </w:p>
        </w:tc>
        <w:tc>
          <w:tcPr>
            <w:tcW w:w="1211" w:type="pct"/>
            <w:vAlign w:val="center"/>
          </w:tcPr>
          <w:p w14:paraId="6D16D09E"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F4E1EF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130663A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772A2F3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863707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5D0FBCC8" w14:textId="77777777" w:rsidTr="00D62C33">
        <w:trPr>
          <w:jc w:val="center"/>
        </w:trPr>
        <w:tc>
          <w:tcPr>
            <w:tcW w:w="537" w:type="pct"/>
            <w:vAlign w:val="center"/>
          </w:tcPr>
          <w:p w14:paraId="2897BE7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lastRenderedPageBreak/>
              <w:t>27SJ</w:t>
            </w:r>
          </w:p>
        </w:tc>
        <w:tc>
          <w:tcPr>
            <w:tcW w:w="1211" w:type="pct"/>
            <w:vAlign w:val="center"/>
          </w:tcPr>
          <w:p w14:paraId="60721CD0"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4C84C0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6318802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DFA38E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366E29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03DCAFDF" w14:textId="77777777" w:rsidTr="00D62C33">
        <w:trPr>
          <w:jc w:val="center"/>
        </w:trPr>
        <w:tc>
          <w:tcPr>
            <w:tcW w:w="537" w:type="pct"/>
            <w:vAlign w:val="center"/>
          </w:tcPr>
          <w:p w14:paraId="3FCA1D2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28SJ</w:t>
            </w:r>
          </w:p>
        </w:tc>
        <w:tc>
          <w:tcPr>
            <w:tcW w:w="1211" w:type="pct"/>
            <w:vAlign w:val="center"/>
          </w:tcPr>
          <w:p w14:paraId="47CD0223"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ED7CF8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5842686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06AD28B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C00C04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7441372E" w14:textId="77777777" w:rsidTr="00D62C33">
        <w:trPr>
          <w:jc w:val="center"/>
        </w:trPr>
        <w:tc>
          <w:tcPr>
            <w:tcW w:w="537" w:type="pct"/>
            <w:vAlign w:val="center"/>
          </w:tcPr>
          <w:p w14:paraId="4453B63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29SJ</w:t>
            </w:r>
          </w:p>
        </w:tc>
        <w:tc>
          <w:tcPr>
            <w:tcW w:w="1211" w:type="pct"/>
            <w:vAlign w:val="center"/>
          </w:tcPr>
          <w:p w14:paraId="5A81F1EF"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62B402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044817D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CC680F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64F88D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5BC844C1" w14:textId="77777777" w:rsidTr="00D62C33">
        <w:trPr>
          <w:jc w:val="center"/>
        </w:trPr>
        <w:tc>
          <w:tcPr>
            <w:tcW w:w="537" w:type="pct"/>
            <w:vAlign w:val="center"/>
          </w:tcPr>
          <w:p w14:paraId="04EEDDD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30SJ</w:t>
            </w:r>
          </w:p>
        </w:tc>
        <w:tc>
          <w:tcPr>
            <w:tcW w:w="1211" w:type="pct"/>
            <w:vAlign w:val="center"/>
          </w:tcPr>
          <w:p w14:paraId="5AC06960"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297688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0,6</w:t>
            </w:r>
          </w:p>
        </w:tc>
        <w:tc>
          <w:tcPr>
            <w:tcW w:w="803" w:type="pct"/>
            <w:vAlign w:val="center"/>
          </w:tcPr>
          <w:p w14:paraId="25920F6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F65049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16E9EA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6E916C98" w14:textId="77777777" w:rsidTr="00D62C33">
        <w:trPr>
          <w:jc w:val="center"/>
        </w:trPr>
        <w:tc>
          <w:tcPr>
            <w:tcW w:w="537" w:type="pct"/>
            <w:vAlign w:val="center"/>
          </w:tcPr>
          <w:p w14:paraId="2D0277C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31SJ</w:t>
            </w:r>
          </w:p>
        </w:tc>
        <w:tc>
          <w:tcPr>
            <w:tcW w:w="1211" w:type="pct"/>
            <w:vAlign w:val="center"/>
          </w:tcPr>
          <w:p w14:paraId="52B9FB10"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3E1729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0,6</w:t>
            </w:r>
          </w:p>
        </w:tc>
        <w:tc>
          <w:tcPr>
            <w:tcW w:w="803" w:type="pct"/>
            <w:vAlign w:val="center"/>
          </w:tcPr>
          <w:p w14:paraId="3AF7277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6B2A53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E78779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2E32FB84" w14:textId="77777777" w:rsidTr="00D62C33">
        <w:trPr>
          <w:jc w:val="center"/>
        </w:trPr>
        <w:tc>
          <w:tcPr>
            <w:tcW w:w="537" w:type="pct"/>
            <w:vAlign w:val="center"/>
          </w:tcPr>
          <w:p w14:paraId="5BFFE3A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32SJ</w:t>
            </w:r>
          </w:p>
        </w:tc>
        <w:tc>
          <w:tcPr>
            <w:tcW w:w="1211" w:type="pct"/>
            <w:vAlign w:val="center"/>
          </w:tcPr>
          <w:p w14:paraId="02CD4ED2"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95576E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7EBF40A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0A1F40A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BFEEF6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01D4EC7E" w14:textId="77777777" w:rsidTr="00D62C33">
        <w:trPr>
          <w:jc w:val="center"/>
        </w:trPr>
        <w:tc>
          <w:tcPr>
            <w:tcW w:w="537" w:type="pct"/>
            <w:vAlign w:val="center"/>
          </w:tcPr>
          <w:p w14:paraId="74E7BA5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33SJ</w:t>
            </w:r>
          </w:p>
        </w:tc>
        <w:tc>
          <w:tcPr>
            <w:tcW w:w="1211" w:type="pct"/>
            <w:vAlign w:val="center"/>
          </w:tcPr>
          <w:p w14:paraId="78E37436"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8EE443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77BBAA8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758AC26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74FF77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4F6F9A0B" w14:textId="77777777" w:rsidTr="00D62C33">
        <w:trPr>
          <w:jc w:val="center"/>
        </w:trPr>
        <w:tc>
          <w:tcPr>
            <w:tcW w:w="537" w:type="pct"/>
            <w:vAlign w:val="center"/>
          </w:tcPr>
          <w:p w14:paraId="60815EF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34SJ</w:t>
            </w:r>
          </w:p>
        </w:tc>
        <w:tc>
          <w:tcPr>
            <w:tcW w:w="1211" w:type="pct"/>
            <w:vAlign w:val="center"/>
          </w:tcPr>
          <w:p w14:paraId="5E24DE42"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76F611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16ED9F4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350354E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BDD2F6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3EEF03E1" w14:textId="77777777" w:rsidTr="00D62C33">
        <w:trPr>
          <w:jc w:val="center"/>
        </w:trPr>
        <w:tc>
          <w:tcPr>
            <w:tcW w:w="537" w:type="pct"/>
            <w:vAlign w:val="center"/>
          </w:tcPr>
          <w:p w14:paraId="077570D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35SJ</w:t>
            </w:r>
          </w:p>
        </w:tc>
        <w:tc>
          <w:tcPr>
            <w:tcW w:w="1211" w:type="pct"/>
            <w:vAlign w:val="center"/>
          </w:tcPr>
          <w:p w14:paraId="3F779218"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92C8B5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CE9922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5798689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CF21A7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78537051" w14:textId="77777777" w:rsidTr="00D62C33">
        <w:trPr>
          <w:jc w:val="center"/>
        </w:trPr>
        <w:tc>
          <w:tcPr>
            <w:tcW w:w="537" w:type="pct"/>
            <w:vAlign w:val="center"/>
          </w:tcPr>
          <w:p w14:paraId="727499B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36SJ</w:t>
            </w:r>
          </w:p>
        </w:tc>
        <w:tc>
          <w:tcPr>
            <w:tcW w:w="1211" w:type="pct"/>
            <w:vAlign w:val="center"/>
          </w:tcPr>
          <w:p w14:paraId="7E3AE10A"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3D846B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0B1E1E6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1D81C85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6EF607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6916AA12" w14:textId="77777777" w:rsidTr="00D62C33">
        <w:trPr>
          <w:jc w:val="center"/>
        </w:trPr>
        <w:tc>
          <w:tcPr>
            <w:tcW w:w="537" w:type="pct"/>
            <w:vAlign w:val="center"/>
          </w:tcPr>
          <w:p w14:paraId="3408C62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37SJ</w:t>
            </w:r>
          </w:p>
        </w:tc>
        <w:tc>
          <w:tcPr>
            <w:tcW w:w="1211" w:type="pct"/>
            <w:vAlign w:val="center"/>
          </w:tcPr>
          <w:p w14:paraId="4FA63083"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59FFED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56002B2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5F83BDE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C19E94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1A00296D" w14:textId="77777777" w:rsidTr="00D62C33">
        <w:trPr>
          <w:jc w:val="center"/>
        </w:trPr>
        <w:tc>
          <w:tcPr>
            <w:tcW w:w="537" w:type="pct"/>
            <w:vAlign w:val="center"/>
          </w:tcPr>
          <w:p w14:paraId="2587629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38SJ</w:t>
            </w:r>
          </w:p>
        </w:tc>
        <w:tc>
          <w:tcPr>
            <w:tcW w:w="1211" w:type="pct"/>
            <w:vAlign w:val="center"/>
          </w:tcPr>
          <w:p w14:paraId="55DECDFE"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F91628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77D223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4697788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BF7518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14E4F302" w14:textId="77777777" w:rsidTr="00D62C33">
        <w:trPr>
          <w:jc w:val="center"/>
        </w:trPr>
        <w:tc>
          <w:tcPr>
            <w:tcW w:w="537" w:type="pct"/>
            <w:vAlign w:val="center"/>
          </w:tcPr>
          <w:p w14:paraId="1341EB9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39SJ</w:t>
            </w:r>
          </w:p>
        </w:tc>
        <w:tc>
          <w:tcPr>
            <w:tcW w:w="1211" w:type="pct"/>
            <w:vAlign w:val="center"/>
          </w:tcPr>
          <w:p w14:paraId="62F844D7"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975DA6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948634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19158E0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AF6B0A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355E3CF1" w14:textId="77777777" w:rsidTr="00D62C33">
        <w:trPr>
          <w:jc w:val="center"/>
        </w:trPr>
        <w:tc>
          <w:tcPr>
            <w:tcW w:w="537" w:type="pct"/>
            <w:vAlign w:val="center"/>
          </w:tcPr>
          <w:p w14:paraId="2E4B478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40SJ</w:t>
            </w:r>
          </w:p>
        </w:tc>
        <w:tc>
          <w:tcPr>
            <w:tcW w:w="1211" w:type="pct"/>
            <w:vAlign w:val="center"/>
          </w:tcPr>
          <w:p w14:paraId="1902E70C"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F66804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3A53806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3072B9A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C481BC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12CA4698" w14:textId="77777777" w:rsidTr="00D62C33">
        <w:trPr>
          <w:jc w:val="center"/>
        </w:trPr>
        <w:tc>
          <w:tcPr>
            <w:tcW w:w="537" w:type="pct"/>
            <w:vAlign w:val="center"/>
          </w:tcPr>
          <w:p w14:paraId="7B54C45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41SJ</w:t>
            </w:r>
          </w:p>
        </w:tc>
        <w:tc>
          <w:tcPr>
            <w:tcW w:w="1211" w:type="pct"/>
            <w:vAlign w:val="center"/>
          </w:tcPr>
          <w:p w14:paraId="7DFE0351"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4D22B0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5DCA1F2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2E1948E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B0E687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22EE2560" w14:textId="77777777" w:rsidTr="00D62C33">
        <w:trPr>
          <w:jc w:val="center"/>
        </w:trPr>
        <w:tc>
          <w:tcPr>
            <w:tcW w:w="537" w:type="pct"/>
            <w:vAlign w:val="center"/>
          </w:tcPr>
          <w:p w14:paraId="7502F2E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42SJ</w:t>
            </w:r>
          </w:p>
        </w:tc>
        <w:tc>
          <w:tcPr>
            <w:tcW w:w="1211" w:type="pct"/>
            <w:vAlign w:val="center"/>
          </w:tcPr>
          <w:p w14:paraId="0D2CB4C0"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71EEBE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484D326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549323F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BD8457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6B7FBCEA" w14:textId="77777777" w:rsidTr="00D62C33">
        <w:trPr>
          <w:jc w:val="center"/>
        </w:trPr>
        <w:tc>
          <w:tcPr>
            <w:tcW w:w="537" w:type="pct"/>
            <w:vAlign w:val="center"/>
          </w:tcPr>
          <w:p w14:paraId="251C955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43SJ</w:t>
            </w:r>
          </w:p>
        </w:tc>
        <w:tc>
          <w:tcPr>
            <w:tcW w:w="1211" w:type="pct"/>
            <w:vAlign w:val="center"/>
          </w:tcPr>
          <w:p w14:paraId="549AE12F"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4BD9E1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0966C64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46D1572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80A3AD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10BF47E6" w14:textId="77777777" w:rsidTr="00D62C33">
        <w:trPr>
          <w:jc w:val="center"/>
        </w:trPr>
        <w:tc>
          <w:tcPr>
            <w:tcW w:w="537" w:type="pct"/>
            <w:vAlign w:val="center"/>
          </w:tcPr>
          <w:p w14:paraId="1E7F5E6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44SJ</w:t>
            </w:r>
          </w:p>
        </w:tc>
        <w:tc>
          <w:tcPr>
            <w:tcW w:w="1211" w:type="pct"/>
            <w:vAlign w:val="center"/>
          </w:tcPr>
          <w:p w14:paraId="1755B04C"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D59186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E09AAC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03E9E7E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F71EDD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12350F9B" w14:textId="77777777" w:rsidTr="00D62C33">
        <w:trPr>
          <w:jc w:val="center"/>
        </w:trPr>
        <w:tc>
          <w:tcPr>
            <w:tcW w:w="537" w:type="pct"/>
            <w:vAlign w:val="center"/>
          </w:tcPr>
          <w:p w14:paraId="15360BC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45SJ</w:t>
            </w:r>
          </w:p>
        </w:tc>
        <w:tc>
          <w:tcPr>
            <w:tcW w:w="1211" w:type="pct"/>
            <w:vAlign w:val="center"/>
          </w:tcPr>
          <w:p w14:paraId="556DFD13"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792957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4D7C248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2E935C6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64C250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533CDA42" w14:textId="77777777" w:rsidTr="00D62C33">
        <w:trPr>
          <w:jc w:val="center"/>
        </w:trPr>
        <w:tc>
          <w:tcPr>
            <w:tcW w:w="537" w:type="pct"/>
            <w:vAlign w:val="center"/>
          </w:tcPr>
          <w:p w14:paraId="18A4582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46SJ</w:t>
            </w:r>
          </w:p>
        </w:tc>
        <w:tc>
          <w:tcPr>
            <w:tcW w:w="1211" w:type="pct"/>
            <w:vAlign w:val="center"/>
          </w:tcPr>
          <w:p w14:paraId="73D73F90"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3AE5E4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7363205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3CDD321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CD7F0C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2454D71F" w14:textId="77777777" w:rsidTr="00D62C33">
        <w:trPr>
          <w:jc w:val="center"/>
        </w:trPr>
        <w:tc>
          <w:tcPr>
            <w:tcW w:w="537" w:type="pct"/>
            <w:vAlign w:val="center"/>
          </w:tcPr>
          <w:p w14:paraId="608DF94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47SJ</w:t>
            </w:r>
          </w:p>
        </w:tc>
        <w:tc>
          <w:tcPr>
            <w:tcW w:w="1211" w:type="pct"/>
            <w:vAlign w:val="center"/>
          </w:tcPr>
          <w:p w14:paraId="41A0264E"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7EA433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3120AC3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4D7C2FD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04363B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6C9B91E8" w14:textId="77777777" w:rsidTr="00D62C33">
        <w:trPr>
          <w:jc w:val="center"/>
        </w:trPr>
        <w:tc>
          <w:tcPr>
            <w:tcW w:w="537" w:type="pct"/>
            <w:vAlign w:val="center"/>
          </w:tcPr>
          <w:p w14:paraId="65CD74D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48SJ</w:t>
            </w:r>
          </w:p>
        </w:tc>
        <w:tc>
          <w:tcPr>
            <w:tcW w:w="1211" w:type="pct"/>
            <w:vAlign w:val="center"/>
          </w:tcPr>
          <w:p w14:paraId="16090965"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3BA29A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47DBD95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582D759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305B27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147E9C47" w14:textId="77777777" w:rsidTr="00D62C33">
        <w:trPr>
          <w:jc w:val="center"/>
        </w:trPr>
        <w:tc>
          <w:tcPr>
            <w:tcW w:w="537" w:type="pct"/>
            <w:vAlign w:val="center"/>
          </w:tcPr>
          <w:p w14:paraId="273970F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49SJ</w:t>
            </w:r>
          </w:p>
        </w:tc>
        <w:tc>
          <w:tcPr>
            <w:tcW w:w="1211" w:type="pct"/>
            <w:vAlign w:val="center"/>
          </w:tcPr>
          <w:p w14:paraId="61AF549F"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E4E4E0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3D13219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21FCF55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05D407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5CB7C301" w14:textId="77777777" w:rsidTr="00D62C33">
        <w:trPr>
          <w:jc w:val="center"/>
        </w:trPr>
        <w:tc>
          <w:tcPr>
            <w:tcW w:w="537" w:type="pct"/>
            <w:vAlign w:val="center"/>
          </w:tcPr>
          <w:p w14:paraId="583E061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50SJ</w:t>
            </w:r>
          </w:p>
        </w:tc>
        <w:tc>
          <w:tcPr>
            <w:tcW w:w="1211" w:type="pct"/>
            <w:vAlign w:val="center"/>
          </w:tcPr>
          <w:p w14:paraId="5E7D8931"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104F61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0662A42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140626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E0BFB6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500F6BD5" w14:textId="77777777" w:rsidTr="00D62C33">
        <w:trPr>
          <w:jc w:val="center"/>
        </w:trPr>
        <w:tc>
          <w:tcPr>
            <w:tcW w:w="537" w:type="pct"/>
            <w:vAlign w:val="center"/>
          </w:tcPr>
          <w:p w14:paraId="10C0E67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51SJ</w:t>
            </w:r>
          </w:p>
        </w:tc>
        <w:tc>
          <w:tcPr>
            <w:tcW w:w="1211" w:type="pct"/>
            <w:vAlign w:val="center"/>
          </w:tcPr>
          <w:p w14:paraId="53571D2E"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0074A6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42BDF8F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0D058B6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8C2B11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63F01B19" w14:textId="77777777" w:rsidTr="00D62C33">
        <w:trPr>
          <w:jc w:val="center"/>
        </w:trPr>
        <w:tc>
          <w:tcPr>
            <w:tcW w:w="537" w:type="pct"/>
            <w:vAlign w:val="center"/>
          </w:tcPr>
          <w:p w14:paraId="7AA8ACF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52SJ</w:t>
            </w:r>
          </w:p>
        </w:tc>
        <w:tc>
          <w:tcPr>
            <w:tcW w:w="1211" w:type="pct"/>
            <w:vAlign w:val="center"/>
          </w:tcPr>
          <w:p w14:paraId="34011AE3"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9713A2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77CFB84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76DDC07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42E012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3E44E56F" w14:textId="77777777" w:rsidTr="00D62C33">
        <w:trPr>
          <w:jc w:val="center"/>
        </w:trPr>
        <w:tc>
          <w:tcPr>
            <w:tcW w:w="537" w:type="pct"/>
            <w:vAlign w:val="center"/>
          </w:tcPr>
          <w:p w14:paraId="0D4C82A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53SJ</w:t>
            </w:r>
          </w:p>
        </w:tc>
        <w:tc>
          <w:tcPr>
            <w:tcW w:w="1211" w:type="pct"/>
            <w:vAlign w:val="center"/>
          </w:tcPr>
          <w:p w14:paraId="4B3DCC3D"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CD10C2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1ACB7B9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0B51711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7</w:t>
            </w:r>
          </w:p>
        </w:tc>
        <w:tc>
          <w:tcPr>
            <w:tcW w:w="790" w:type="pct"/>
            <w:vAlign w:val="center"/>
          </w:tcPr>
          <w:p w14:paraId="4E6CC81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06764BC1" w14:textId="77777777" w:rsidTr="00D62C33">
        <w:trPr>
          <w:jc w:val="center"/>
        </w:trPr>
        <w:tc>
          <w:tcPr>
            <w:tcW w:w="537" w:type="pct"/>
            <w:vAlign w:val="center"/>
          </w:tcPr>
          <w:p w14:paraId="7422AD4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54SJ</w:t>
            </w:r>
          </w:p>
        </w:tc>
        <w:tc>
          <w:tcPr>
            <w:tcW w:w="1211" w:type="pct"/>
            <w:vAlign w:val="center"/>
          </w:tcPr>
          <w:p w14:paraId="715FB5AB"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FC958A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A5A0DE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BD422A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442EC7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3FBB5F68" w14:textId="77777777" w:rsidTr="00D62C33">
        <w:trPr>
          <w:jc w:val="center"/>
        </w:trPr>
        <w:tc>
          <w:tcPr>
            <w:tcW w:w="537" w:type="pct"/>
            <w:vAlign w:val="center"/>
          </w:tcPr>
          <w:p w14:paraId="0344D94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55SJ</w:t>
            </w:r>
          </w:p>
        </w:tc>
        <w:tc>
          <w:tcPr>
            <w:tcW w:w="1211" w:type="pct"/>
            <w:vAlign w:val="center"/>
          </w:tcPr>
          <w:p w14:paraId="035001B7"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F5E6E3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54B6652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7453581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C66684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7EDA3F3D" w14:textId="77777777" w:rsidTr="00D62C33">
        <w:trPr>
          <w:jc w:val="center"/>
        </w:trPr>
        <w:tc>
          <w:tcPr>
            <w:tcW w:w="537" w:type="pct"/>
            <w:vAlign w:val="center"/>
          </w:tcPr>
          <w:p w14:paraId="1247FD0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56SJ</w:t>
            </w:r>
          </w:p>
        </w:tc>
        <w:tc>
          <w:tcPr>
            <w:tcW w:w="1211" w:type="pct"/>
            <w:vAlign w:val="center"/>
          </w:tcPr>
          <w:p w14:paraId="6EC31D74"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E4DED8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1E9DBCE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24644BC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6BCAA3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41C838A8" w14:textId="77777777" w:rsidTr="00D62C33">
        <w:trPr>
          <w:jc w:val="center"/>
        </w:trPr>
        <w:tc>
          <w:tcPr>
            <w:tcW w:w="537" w:type="pct"/>
            <w:vAlign w:val="center"/>
          </w:tcPr>
          <w:p w14:paraId="15B909C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57SJ</w:t>
            </w:r>
          </w:p>
        </w:tc>
        <w:tc>
          <w:tcPr>
            <w:tcW w:w="1211" w:type="pct"/>
            <w:vAlign w:val="center"/>
          </w:tcPr>
          <w:p w14:paraId="76B84864"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6BE1A4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160278F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77E6B85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93C1A4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00D74D7B" w14:textId="77777777" w:rsidTr="00D62C33">
        <w:trPr>
          <w:jc w:val="center"/>
        </w:trPr>
        <w:tc>
          <w:tcPr>
            <w:tcW w:w="537" w:type="pct"/>
            <w:vAlign w:val="center"/>
          </w:tcPr>
          <w:p w14:paraId="3932675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58SJ</w:t>
            </w:r>
          </w:p>
        </w:tc>
        <w:tc>
          <w:tcPr>
            <w:tcW w:w="1211" w:type="pct"/>
            <w:vAlign w:val="center"/>
          </w:tcPr>
          <w:p w14:paraId="5DB33411"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EE16A9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68C3B4D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6FE8C7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E5F15E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0B4F3667" w14:textId="77777777" w:rsidTr="00D62C33">
        <w:trPr>
          <w:jc w:val="center"/>
        </w:trPr>
        <w:tc>
          <w:tcPr>
            <w:tcW w:w="537" w:type="pct"/>
            <w:vAlign w:val="center"/>
          </w:tcPr>
          <w:p w14:paraId="5EC41B0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59SJ</w:t>
            </w:r>
          </w:p>
        </w:tc>
        <w:tc>
          <w:tcPr>
            <w:tcW w:w="1211" w:type="pct"/>
            <w:vAlign w:val="center"/>
          </w:tcPr>
          <w:p w14:paraId="244D05D4"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9E55CC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2F23F73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1CF94B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3889F2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22C77DD7" w14:textId="77777777" w:rsidTr="00D62C33">
        <w:trPr>
          <w:jc w:val="center"/>
        </w:trPr>
        <w:tc>
          <w:tcPr>
            <w:tcW w:w="537" w:type="pct"/>
            <w:vAlign w:val="center"/>
          </w:tcPr>
          <w:p w14:paraId="78E6B19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60SJ</w:t>
            </w:r>
          </w:p>
        </w:tc>
        <w:tc>
          <w:tcPr>
            <w:tcW w:w="1211" w:type="pct"/>
            <w:vAlign w:val="center"/>
          </w:tcPr>
          <w:p w14:paraId="45387D3F"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329B02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1156BE7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7D5212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666048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5A9E3A42" w14:textId="77777777" w:rsidTr="00D62C33">
        <w:trPr>
          <w:jc w:val="center"/>
        </w:trPr>
        <w:tc>
          <w:tcPr>
            <w:tcW w:w="537" w:type="pct"/>
            <w:vAlign w:val="center"/>
          </w:tcPr>
          <w:p w14:paraId="5A3364B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61SJ</w:t>
            </w:r>
          </w:p>
        </w:tc>
        <w:tc>
          <w:tcPr>
            <w:tcW w:w="1211" w:type="pct"/>
            <w:vAlign w:val="center"/>
          </w:tcPr>
          <w:p w14:paraId="00AAAE00"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EE1E55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2B28A61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1793B2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2E01BF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056EE739" w14:textId="77777777" w:rsidTr="00D62C33">
        <w:trPr>
          <w:jc w:val="center"/>
        </w:trPr>
        <w:tc>
          <w:tcPr>
            <w:tcW w:w="537" w:type="pct"/>
            <w:vAlign w:val="center"/>
          </w:tcPr>
          <w:p w14:paraId="032DDA2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62SJ</w:t>
            </w:r>
          </w:p>
        </w:tc>
        <w:tc>
          <w:tcPr>
            <w:tcW w:w="1211" w:type="pct"/>
            <w:vAlign w:val="center"/>
          </w:tcPr>
          <w:p w14:paraId="111704C1"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B1E19E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0CD3E5A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81EA08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A01E30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2953D8B6" w14:textId="77777777" w:rsidTr="00D62C33">
        <w:trPr>
          <w:jc w:val="center"/>
        </w:trPr>
        <w:tc>
          <w:tcPr>
            <w:tcW w:w="537" w:type="pct"/>
            <w:vAlign w:val="center"/>
          </w:tcPr>
          <w:p w14:paraId="0AA9363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63SJ</w:t>
            </w:r>
          </w:p>
        </w:tc>
        <w:tc>
          <w:tcPr>
            <w:tcW w:w="1211" w:type="pct"/>
            <w:vAlign w:val="center"/>
          </w:tcPr>
          <w:p w14:paraId="1891EB3F"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0FA8EC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174344C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0AB3394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7</w:t>
            </w:r>
          </w:p>
        </w:tc>
        <w:tc>
          <w:tcPr>
            <w:tcW w:w="790" w:type="pct"/>
            <w:vAlign w:val="center"/>
          </w:tcPr>
          <w:p w14:paraId="18A9133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0B77EEC3" w14:textId="77777777" w:rsidTr="00D62C33">
        <w:trPr>
          <w:jc w:val="center"/>
        </w:trPr>
        <w:tc>
          <w:tcPr>
            <w:tcW w:w="537" w:type="pct"/>
            <w:vAlign w:val="center"/>
          </w:tcPr>
          <w:p w14:paraId="10AD97E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64SJ</w:t>
            </w:r>
          </w:p>
        </w:tc>
        <w:tc>
          <w:tcPr>
            <w:tcW w:w="1211" w:type="pct"/>
            <w:vAlign w:val="center"/>
          </w:tcPr>
          <w:p w14:paraId="6EA883CD"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1D5535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7FEB4B2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00B0195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EC94C1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29269249" w14:textId="77777777" w:rsidTr="00D62C33">
        <w:trPr>
          <w:jc w:val="center"/>
        </w:trPr>
        <w:tc>
          <w:tcPr>
            <w:tcW w:w="537" w:type="pct"/>
            <w:vAlign w:val="center"/>
          </w:tcPr>
          <w:p w14:paraId="130F71E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65SJ</w:t>
            </w:r>
          </w:p>
        </w:tc>
        <w:tc>
          <w:tcPr>
            <w:tcW w:w="1211" w:type="pct"/>
            <w:vAlign w:val="center"/>
          </w:tcPr>
          <w:p w14:paraId="5291743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teren zieleni naturalnej, teren wód</w:t>
            </w:r>
          </w:p>
        </w:tc>
        <w:tc>
          <w:tcPr>
            <w:tcW w:w="855" w:type="pct"/>
            <w:vAlign w:val="center"/>
          </w:tcPr>
          <w:p w14:paraId="312394B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3D0D995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DC1269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5F1D28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585F1531" w14:textId="77777777" w:rsidTr="00D62C33">
        <w:trPr>
          <w:jc w:val="center"/>
        </w:trPr>
        <w:tc>
          <w:tcPr>
            <w:tcW w:w="537" w:type="pct"/>
            <w:vAlign w:val="center"/>
          </w:tcPr>
          <w:p w14:paraId="47C6BD0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66SJ</w:t>
            </w:r>
          </w:p>
        </w:tc>
        <w:tc>
          <w:tcPr>
            <w:tcW w:w="1211" w:type="pct"/>
            <w:vAlign w:val="center"/>
          </w:tcPr>
          <w:p w14:paraId="2E4FA751"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0D2911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6915D25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05330E0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2AED64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55BD8A24" w14:textId="77777777" w:rsidTr="00D62C33">
        <w:trPr>
          <w:jc w:val="center"/>
        </w:trPr>
        <w:tc>
          <w:tcPr>
            <w:tcW w:w="537" w:type="pct"/>
            <w:vAlign w:val="center"/>
          </w:tcPr>
          <w:p w14:paraId="52BCE9D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67SJ</w:t>
            </w:r>
          </w:p>
        </w:tc>
        <w:tc>
          <w:tcPr>
            <w:tcW w:w="1211" w:type="pct"/>
            <w:vAlign w:val="center"/>
          </w:tcPr>
          <w:p w14:paraId="3464C729"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9393DB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440297A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2810EF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C286BD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72DCDCD5" w14:textId="77777777" w:rsidTr="00D62C33">
        <w:trPr>
          <w:jc w:val="center"/>
        </w:trPr>
        <w:tc>
          <w:tcPr>
            <w:tcW w:w="537" w:type="pct"/>
            <w:vAlign w:val="center"/>
          </w:tcPr>
          <w:p w14:paraId="6369770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68SJ</w:t>
            </w:r>
          </w:p>
        </w:tc>
        <w:tc>
          <w:tcPr>
            <w:tcW w:w="1211" w:type="pct"/>
            <w:vAlign w:val="center"/>
          </w:tcPr>
          <w:p w14:paraId="6007E2E4"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9982A2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4D95240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D93296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1A85BF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0B34C99C" w14:textId="77777777" w:rsidTr="00D62C33">
        <w:trPr>
          <w:jc w:val="center"/>
        </w:trPr>
        <w:tc>
          <w:tcPr>
            <w:tcW w:w="537" w:type="pct"/>
            <w:vAlign w:val="center"/>
          </w:tcPr>
          <w:p w14:paraId="1E10C9D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lastRenderedPageBreak/>
              <w:t>69SJ</w:t>
            </w:r>
          </w:p>
        </w:tc>
        <w:tc>
          <w:tcPr>
            <w:tcW w:w="1211" w:type="pct"/>
            <w:vAlign w:val="center"/>
          </w:tcPr>
          <w:p w14:paraId="051D3879"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D0C1FD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652F846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AF74DD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C71221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2EDFCE24" w14:textId="77777777" w:rsidTr="00D62C33">
        <w:trPr>
          <w:jc w:val="center"/>
        </w:trPr>
        <w:tc>
          <w:tcPr>
            <w:tcW w:w="537" w:type="pct"/>
            <w:vAlign w:val="center"/>
          </w:tcPr>
          <w:p w14:paraId="03271A9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70SJ</w:t>
            </w:r>
          </w:p>
        </w:tc>
        <w:tc>
          <w:tcPr>
            <w:tcW w:w="1211" w:type="pct"/>
            <w:vAlign w:val="center"/>
          </w:tcPr>
          <w:p w14:paraId="0E333606"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DAC35A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3292743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780950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AE218D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680B3FF3" w14:textId="77777777" w:rsidTr="00D62C33">
        <w:trPr>
          <w:jc w:val="center"/>
        </w:trPr>
        <w:tc>
          <w:tcPr>
            <w:tcW w:w="537" w:type="pct"/>
            <w:vAlign w:val="center"/>
          </w:tcPr>
          <w:p w14:paraId="5AF4135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71SJ</w:t>
            </w:r>
          </w:p>
        </w:tc>
        <w:tc>
          <w:tcPr>
            <w:tcW w:w="1211" w:type="pct"/>
            <w:vAlign w:val="center"/>
          </w:tcPr>
          <w:p w14:paraId="6096EFC2"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978C8A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49B7A7E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25B244C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306698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3CAE61B7" w14:textId="77777777" w:rsidTr="00D62C33">
        <w:trPr>
          <w:jc w:val="center"/>
        </w:trPr>
        <w:tc>
          <w:tcPr>
            <w:tcW w:w="537" w:type="pct"/>
            <w:vAlign w:val="center"/>
          </w:tcPr>
          <w:p w14:paraId="12A13A4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72SJ</w:t>
            </w:r>
          </w:p>
        </w:tc>
        <w:tc>
          <w:tcPr>
            <w:tcW w:w="1211" w:type="pct"/>
            <w:vAlign w:val="center"/>
          </w:tcPr>
          <w:p w14:paraId="4E465A76"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C094D6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0BECA31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039AEA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FEE1BD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28BA57D4" w14:textId="77777777" w:rsidTr="00D62C33">
        <w:trPr>
          <w:jc w:val="center"/>
        </w:trPr>
        <w:tc>
          <w:tcPr>
            <w:tcW w:w="537" w:type="pct"/>
            <w:vAlign w:val="center"/>
          </w:tcPr>
          <w:p w14:paraId="08E7912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73SJ</w:t>
            </w:r>
          </w:p>
        </w:tc>
        <w:tc>
          <w:tcPr>
            <w:tcW w:w="1211" w:type="pct"/>
            <w:vAlign w:val="center"/>
          </w:tcPr>
          <w:p w14:paraId="36B97A89"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49EB80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5806D1B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8A825E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5C3199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780E1A9D" w14:textId="77777777" w:rsidTr="00D62C33">
        <w:trPr>
          <w:jc w:val="center"/>
        </w:trPr>
        <w:tc>
          <w:tcPr>
            <w:tcW w:w="537" w:type="pct"/>
            <w:vAlign w:val="center"/>
          </w:tcPr>
          <w:p w14:paraId="0FC837E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74SJ</w:t>
            </w:r>
          </w:p>
        </w:tc>
        <w:tc>
          <w:tcPr>
            <w:tcW w:w="1211" w:type="pct"/>
            <w:vAlign w:val="center"/>
          </w:tcPr>
          <w:p w14:paraId="0F159B99"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AFEE7A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300A4F9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69CC7E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7AD8D3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2E074534" w14:textId="77777777" w:rsidTr="00D62C33">
        <w:trPr>
          <w:jc w:val="center"/>
        </w:trPr>
        <w:tc>
          <w:tcPr>
            <w:tcW w:w="537" w:type="pct"/>
            <w:vAlign w:val="center"/>
          </w:tcPr>
          <w:p w14:paraId="501FF15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75SJ</w:t>
            </w:r>
          </w:p>
        </w:tc>
        <w:tc>
          <w:tcPr>
            <w:tcW w:w="1211" w:type="pct"/>
            <w:vAlign w:val="center"/>
          </w:tcPr>
          <w:p w14:paraId="747B988F"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49897F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2D0BB06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47C5EE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2518FD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75034F12" w14:textId="77777777" w:rsidTr="00D62C33">
        <w:trPr>
          <w:jc w:val="center"/>
        </w:trPr>
        <w:tc>
          <w:tcPr>
            <w:tcW w:w="537" w:type="pct"/>
            <w:vAlign w:val="center"/>
          </w:tcPr>
          <w:p w14:paraId="67F6B48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76SJ</w:t>
            </w:r>
          </w:p>
        </w:tc>
        <w:tc>
          <w:tcPr>
            <w:tcW w:w="1211" w:type="pct"/>
            <w:vAlign w:val="center"/>
          </w:tcPr>
          <w:p w14:paraId="7E789AAC"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3D2AD7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7454DD1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76B2536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236A27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04222768" w14:textId="77777777" w:rsidTr="00D62C33">
        <w:trPr>
          <w:jc w:val="center"/>
        </w:trPr>
        <w:tc>
          <w:tcPr>
            <w:tcW w:w="537" w:type="pct"/>
            <w:vAlign w:val="center"/>
          </w:tcPr>
          <w:p w14:paraId="1AFD6D5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77SJ</w:t>
            </w:r>
          </w:p>
        </w:tc>
        <w:tc>
          <w:tcPr>
            <w:tcW w:w="1211" w:type="pct"/>
            <w:vAlign w:val="center"/>
          </w:tcPr>
          <w:p w14:paraId="07574EA3"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B707C0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65524CC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2158C91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627137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13322F65" w14:textId="77777777" w:rsidTr="00D62C33">
        <w:trPr>
          <w:jc w:val="center"/>
        </w:trPr>
        <w:tc>
          <w:tcPr>
            <w:tcW w:w="537" w:type="pct"/>
            <w:vAlign w:val="center"/>
          </w:tcPr>
          <w:p w14:paraId="2D4E613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78SJ</w:t>
            </w:r>
          </w:p>
        </w:tc>
        <w:tc>
          <w:tcPr>
            <w:tcW w:w="1211" w:type="pct"/>
            <w:vAlign w:val="center"/>
          </w:tcPr>
          <w:p w14:paraId="32F4BA80"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1A37E7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28377D6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73D2170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DC96B9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3D4CEFB3" w14:textId="77777777" w:rsidTr="00D62C33">
        <w:trPr>
          <w:jc w:val="center"/>
        </w:trPr>
        <w:tc>
          <w:tcPr>
            <w:tcW w:w="537" w:type="pct"/>
            <w:vAlign w:val="center"/>
          </w:tcPr>
          <w:p w14:paraId="0750E28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79SJ</w:t>
            </w:r>
          </w:p>
        </w:tc>
        <w:tc>
          <w:tcPr>
            <w:tcW w:w="1211" w:type="pct"/>
            <w:vAlign w:val="center"/>
          </w:tcPr>
          <w:p w14:paraId="450E13CE"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81A8E5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3DD47F6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C2817F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92C232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638ECE37" w14:textId="77777777" w:rsidTr="00D62C33">
        <w:trPr>
          <w:jc w:val="center"/>
        </w:trPr>
        <w:tc>
          <w:tcPr>
            <w:tcW w:w="537" w:type="pct"/>
            <w:vAlign w:val="center"/>
          </w:tcPr>
          <w:p w14:paraId="4B9474C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80SJ</w:t>
            </w:r>
          </w:p>
        </w:tc>
        <w:tc>
          <w:tcPr>
            <w:tcW w:w="1211" w:type="pct"/>
            <w:vAlign w:val="center"/>
          </w:tcPr>
          <w:p w14:paraId="1950CC77"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BC0A05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37D4CCE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79C6825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F82AF6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6AA80552" w14:textId="77777777" w:rsidTr="00D62C33">
        <w:trPr>
          <w:jc w:val="center"/>
        </w:trPr>
        <w:tc>
          <w:tcPr>
            <w:tcW w:w="537" w:type="pct"/>
            <w:vAlign w:val="center"/>
          </w:tcPr>
          <w:p w14:paraId="7889F3B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81SJ</w:t>
            </w:r>
          </w:p>
        </w:tc>
        <w:tc>
          <w:tcPr>
            <w:tcW w:w="1211" w:type="pct"/>
            <w:vAlign w:val="center"/>
          </w:tcPr>
          <w:p w14:paraId="5F5878BE"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01CFE3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5350909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54C7D52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14A4E3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2D5FD026" w14:textId="77777777" w:rsidTr="00D62C33">
        <w:trPr>
          <w:jc w:val="center"/>
        </w:trPr>
        <w:tc>
          <w:tcPr>
            <w:tcW w:w="537" w:type="pct"/>
            <w:vAlign w:val="center"/>
          </w:tcPr>
          <w:p w14:paraId="4AE11D7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82SJ</w:t>
            </w:r>
          </w:p>
        </w:tc>
        <w:tc>
          <w:tcPr>
            <w:tcW w:w="1211" w:type="pct"/>
            <w:vAlign w:val="center"/>
          </w:tcPr>
          <w:p w14:paraId="39342FAE"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215EAB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3DD9894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5D734D3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B671A1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5F950896" w14:textId="77777777" w:rsidTr="00D62C33">
        <w:trPr>
          <w:jc w:val="center"/>
        </w:trPr>
        <w:tc>
          <w:tcPr>
            <w:tcW w:w="537" w:type="pct"/>
            <w:vAlign w:val="center"/>
          </w:tcPr>
          <w:p w14:paraId="4FC110B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83SJ</w:t>
            </w:r>
          </w:p>
        </w:tc>
        <w:tc>
          <w:tcPr>
            <w:tcW w:w="1211" w:type="pct"/>
            <w:vAlign w:val="center"/>
          </w:tcPr>
          <w:p w14:paraId="3CAAAD7F"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ACEAE6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6604F03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66806FA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849502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2651DA81" w14:textId="77777777" w:rsidTr="00D62C33">
        <w:trPr>
          <w:jc w:val="center"/>
        </w:trPr>
        <w:tc>
          <w:tcPr>
            <w:tcW w:w="537" w:type="pct"/>
            <w:vAlign w:val="center"/>
          </w:tcPr>
          <w:p w14:paraId="73775E9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84SJ</w:t>
            </w:r>
          </w:p>
        </w:tc>
        <w:tc>
          <w:tcPr>
            <w:tcW w:w="1211" w:type="pct"/>
            <w:vAlign w:val="center"/>
          </w:tcPr>
          <w:p w14:paraId="4573FF73"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E1BB4B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57F0DDC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4E79A49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BACFC2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3FC74194" w14:textId="77777777" w:rsidTr="00D62C33">
        <w:trPr>
          <w:jc w:val="center"/>
        </w:trPr>
        <w:tc>
          <w:tcPr>
            <w:tcW w:w="537" w:type="pct"/>
            <w:vAlign w:val="center"/>
          </w:tcPr>
          <w:p w14:paraId="2D38502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85SJ</w:t>
            </w:r>
          </w:p>
        </w:tc>
        <w:tc>
          <w:tcPr>
            <w:tcW w:w="1211" w:type="pct"/>
            <w:vAlign w:val="center"/>
          </w:tcPr>
          <w:p w14:paraId="646767A4"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DFFF45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0F4E824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51E9C12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FA4C93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7414E3A1" w14:textId="77777777" w:rsidTr="00D62C33">
        <w:trPr>
          <w:jc w:val="center"/>
        </w:trPr>
        <w:tc>
          <w:tcPr>
            <w:tcW w:w="537" w:type="pct"/>
            <w:vAlign w:val="center"/>
          </w:tcPr>
          <w:p w14:paraId="5A2BB05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86SJ</w:t>
            </w:r>
          </w:p>
        </w:tc>
        <w:tc>
          <w:tcPr>
            <w:tcW w:w="1211" w:type="pct"/>
            <w:vAlign w:val="center"/>
          </w:tcPr>
          <w:p w14:paraId="5919EBAD"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2732A6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272EBA7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6B4232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7B634D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3ADD5BAF" w14:textId="77777777" w:rsidTr="00D62C33">
        <w:trPr>
          <w:jc w:val="center"/>
        </w:trPr>
        <w:tc>
          <w:tcPr>
            <w:tcW w:w="537" w:type="pct"/>
            <w:vAlign w:val="center"/>
          </w:tcPr>
          <w:p w14:paraId="606D900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87SJ</w:t>
            </w:r>
          </w:p>
        </w:tc>
        <w:tc>
          <w:tcPr>
            <w:tcW w:w="1211" w:type="pct"/>
            <w:vAlign w:val="center"/>
          </w:tcPr>
          <w:p w14:paraId="663C003D"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6E202D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4794EF4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37ABDDC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7678EC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74606EF8" w14:textId="77777777" w:rsidTr="00D62C33">
        <w:trPr>
          <w:jc w:val="center"/>
        </w:trPr>
        <w:tc>
          <w:tcPr>
            <w:tcW w:w="537" w:type="pct"/>
            <w:vAlign w:val="center"/>
          </w:tcPr>
          <w:p w14:paraId="591317E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88SJ</w:t>
            </w:r>
          </w:p>
        </w:tc>
        <w:tc>
          <w:tcPr>
            <w:tcW w:w="1211" w:type="pct"/>
            <w:vAlign w:val="center"/>
          </w:tcPr>
          <w:p w14:paraId="4C89A049"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6D6EB6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0E11DB4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5E16459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778123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415FB92A" w14:textId="77777777" w:rsidTr="00D62C33">
        <w:trPr>
          <w:jc w:val="center"/>
        </w:trPr>
        <w:tc>
          <w:tcPr>
            <w:tcW w:w="537" w:type="pct"/>
            <w:vAlign w:val="center"/>
          </w:tcPr>
          <w:p w14:paraId="328E24D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89SJ</w:t>
            </w:r>
          </w:p>
        </w:tc>
        <w:tc>
          <w:tcPr>
            <w:tcW w:w="1211" w:type="pct"/>
            <w:vAlign w:val="center"/>
          </w:tcPr>
          <w:p w14:paraId="12292D65"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0BF3FE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5402597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792E924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AAD9CA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06A1683E" w14:textId="77777777" w:rsidTr="00D62C33">
        <w:trPr>
          <w:jc w:val="center"/>
        </w:trPr>
        <w:tc>
          <w:tcPr>
            <w:tcW w:w="537" w:type="pct"/>
            <w:vAlign w:val="center"/>
          </w:tcPr>
          <w:p w14:paraId="104F5BD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90SJ</w:t>
            </w:r>
          </w:p>
        </w:tc>
        <w:tc>
          <w:tcPr>
            <w:tcW w:w="1211" w:type="pct"/>
            <w:vAlign w:val="center"/>
          </w:tcPr>
          <w:p w14:paraId="4F825FC7"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7A142F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093BAC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E70459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42ABCF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6A21F8DC" w14:textId="77777777" w:rsidTr="00D62C33">
        <w:trPr>
          <w:jc w:val="center"/>
        </w:trPr>
        <w:tc>
          <w:tcPr>
            <w:tcW w:w="537" w:type="pct"/>
            <w:vAlign w:val="center"/>
          </w:tcPr>
          <w:p w14:paraId="7928D1A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91SJ</w:t>
            </w:r>
          </w:p>
        </w:tc>
        <w:tc>
          <w:tcPr>
            <w:tcW w:w="1211" w:type="pct"/>
            <w:vAlign w:val="center"/>
          </w:tcPr>
          <w:p w14:paraId="2E012B80"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DEE89F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432FB8F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8D8063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272688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17DE1C82" w14:textId="77777777" w:rsidTr="00D62C33">
        <w:trPr>
          <w:jc w:val="center"/>
        </w:trPr>
        <w:tc>
          <w:tcPr>
            <w:tcW w:w="537" w:type="pct"/>
            <w:vAlign w:val="center"/>
          </w:tcPr>
          <w:p w14:paraId="3454F1A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92SJ</w:t>
            </w:r>
          </w:p>
        </w:tc>
        <w:tc>
          <w:tcPr>
            <w:tcW w:w="1211" w:type="pct"/>
            <w:vAlign w:val="center"/>
          </w:tcPr>
          <w:p w14:paraId="39C681EF"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F737C8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5C7C09B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D8CF1A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31F03B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1902D8A7" w14:textId="77777777" w:rsidTr="00D62C33">
        <w:trPr>
          <w:jc w:val="center"/>
        </w:trPr>
        <w:tc>
          <w:tcPr>
            <w:tcW w:w="537" w:type="pct"/>
            <w:vAlign w:val="center"/>
          </w:tcPr>
          <w:p w14:paraId="3EF8745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93SJ</w:t>
            </w:r>
          </w:p>
        </w:tc>
        <w:tc>
          <w:tcPr>
            <w:tcW w:w="1211" w:type="pct"/>
            <w:vAlign w:val="center"/>
          </w:tcPr>
          <w:p w14:paraId="5C9390D5"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4281ED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3232C67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0F47FD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ED97FA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313E350E" w14:textId="77777777" w:rsidTr="00D62C33">
        <w:trPr>
          <w:jc w:val="center"/>
        </w:trPr>
        <w:tc>
          <w:tcPr>
            <w:tcW w:w="537" w:type="pct"/>
            <w:vAlign w:val="center"/>
          </w:tcPr>
          <w:p w14:paraId="1D3E2DE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94SJ</w:t>
            </w:r>
          </w:p>
        </w:tc>
        <w:tc>
          <w:tcPr>
            <w:tcW w:w="1211" w:type="pct"/>
            <w:vAlign w:val="center"/>
          </w:tcPr>
          <w:p w14:paraId="7572AE7B"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B9CA92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541242C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B982DD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824A79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0838AC3F" w14:textId="77777777" w:rsidTr="00D62C33">
        <w:trPr>
          <w:jc w:val="center"/>
        </w:trPr>
        <w:tc>
          <w:tcPr>
            <w:tcW w:w="537" w:type="pct"/>
            <w:vAlign w:val="center"/>
          </w:tcPr>
          <w:p w14:paraId="3A8634D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95SJ</w:t>
            </w:r>
          </w:p>
        </w:tc>
        <w:tc>
          <w:tcPr>
            <w:tcW w:w="1211" w:type="pct"/>
            <w:vAlign w:val="center"/>
          </w:tcPr>
          <w:p w14:paraId="49A55B38"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7A941A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634829A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273269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69D364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60363680" w14:textId="77777777" w:rsidTr="00D62C33">
        <w:trPr>
          <w:jc w:val="center"/>
        </w:trPr>
        <w:tc>
          <w:tcPr>
            <w:tcW w:w="537" w:type="pct"/>
            <w:vAlign w:val="center"/>
          </w:tcPr>
          <w:p w14:paraId="0134AE0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96SJ</w:t>
            </w:r>
          </w:p>
        </w:tc>
        <w:tc>
          <w:tcPr>
            <w:tcW w:w="1211" w:type="pct"/>
            <w:vAlign w:val="center"/>
          </w:tcPr>
          <w:p w14:paraId="5D0409EB"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EFD66F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5A6515C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73018F1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DDA713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31316A7C" w14:textId="77777777" w:rsidTr="00D62C33">
        <w:trPr>
          <w:jc w:val="center"/>
        </w:trPr>
        <w:tc>
          <w:tcPr>
            <w:tcW w:w="537" w:type="pct"/>
            <w:vAlign w:val="center"/>
          </w:tcPr>
          <w:p w14:paraId="1AD5BF7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97SJ</w:t>
            </w:r>
          </w:p>
        </w:tc>
        <w:tc>
          <w:tcPr>
            <w:tcW w:w="1211" w:type="pct"/>
            <w:vAlign w:val="center"/>
          </w:tcPr>
          <w:p w14:paraId="151E1DF5"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F6FF38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44DF673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987F15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F42653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24E9E651" w14:textId="77777777" w:rsidTr="00D62C33">
        <w:trPr>
          <w:jc w:val="center"/>
        </w:trPr>
        <w:tc>
          <w:tcPr>
            <w:tcW w:w="537" w:type="pct"/>
            <w:vAlign w:val="center"/>
          </w:tcPr>
          <w:p w14:paraId="4FCEF4C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98SJ</w:t>
            </w:r>
          </w:p>
        </w:tc>
        <w:tc>
          <w:tcPr>
            <w:tcW w:w="1211" w:type="pct"/>
            <w:vAlign w:val="center"/>
          </w:tcPr>
          <w:p w14:paraId="51917F69"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5D1C86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6C02929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9BE0C3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AE7425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3921A922" w14:textId="77777777" w:rsidTr="00D62C33">
        <w:trPr>
          <w:jc w:val="center"/>
        </w:trPr>
        <w:tc>
          <w:tcPr>
            <w:tcW w:w="537" w:type="pct"/>
            <w:vAlign w:val="center"/>
          </w:tcPr>
          <w:p w14:paraId="3C3586E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99SJ</w:t>
            </w:r>
          </w:p>
        </w:tc>
        <w:tc>
          <w:tcPr>
            <w:tcW w:w="1211" w:type="pct"/>
            <w:vAlign w:val="center"/>
          </w:tcPr>
          <w:p w14:paraId="6C85C8E0"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3781B9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11C7E83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D2571A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087144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56702BD7" w14:textId="77777777" w:rsidTr="00D62C33">
        <w:trPr>
          <w:jc w:val="center"/>
        </w:trPr>
        <w:tc>
          <w:tcPr>
            <w:tcW w:w="537" w:type="pct"/>
            <w:vAlign w:val="center"/>
          </w:tcPr>
          <w:p w14:paraId="5B623FD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100SJ</w:t>
            </w:r>
          </w:p>
        </w:tc>
        <w:tc>
          <w:tcPr>
            <w:tcW w:w="1211" w:type="pct"/>
            <w:vAlign w:val="center"/>
          </w:tcPr>
          <w:p w14:paraId="6336ECD2"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D28217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1798784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F4BB99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71B1E8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35465562" w14:textId="77777777" w:rsidTr="00D62C33">
        <w:trPr>
          <w:jc w:val="center"/>
        </w:trPr>
        <w:tc>
          <w:tcPr>
            <w:tcW w:w="537" w:type="pct"/>
            <w:vAlign w:val="center"/>
          </w:tcPr>
          <w:p w14:paraId="284EB36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101SJ</w:t>
            </w:r>
          </w:p>
        </w:tc>
        <w:tc>
          <w:tcPr>
            <w:tcW w:w="1211" w:type="pct"/>
            <w:vAlign w:val="center"/>
          </w:tcPr>
          <w:p w14:paraId="6E45E151"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9E1CB4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3640172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3C5A52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05EF0B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54701836" w14:textId="77777777" w:rsidTr="00D62C33">
        <w:trPr>
          <w:jc w:val="center"/>
        </w:trPr>
        <w:tc>
          <w:tcPr>
            <w:tcW w:w="537" w:type="pct"/>
            <w:vAlign w:val="center"/>
          </w:tcPr>
          <w:p w14:paraId="6646587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102SJ</w:t>
            </w:r>
          </w:p>
        </w:tc>
        <w:tc>
          <w:tcPr>
            <w:tcW w:w="1211" w:type="pct"/>
            <w:vAlign w:val="center"/>
          </w:tcPr>
          <w:p w14:paraId="33BC61C3"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CFF46D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484D672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C7AC36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CA6C21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56402637" w14:textId="77777777" w:rsidTr="00D62C33">
        <w:trPr>
          <w:jc w:val="center"/>
        </w:trPr>
        <w:tc>
          <w:tcPr>
            <w:tcW w:w="537" w:type="pct"/>
            <w:vAlign w:val="center"/>
          </w:tcPr>
          <w:p w14:paraId="6B5DAA3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103SJ</w:t>
            </w:r>
          </w:p>
        </w:tc>
        <w:tc>
          <w:tcPr>
            <w:tcW w:w="1211" w:type="pct"/>
            <w:vAlign w:val="center"/>
          </w:tcPr>
          <w:p w14:paraId="03577DE3"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E851DA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3CF14E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A6223E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2085F6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16E1D1C7" w14:textId="77777777" w:rsidTr="00D62C33">
        <w:trPr>
          <w:jc w:val="center"/>
        </w:trPr>
        <w:tc>
          <w:tcPr>
            <w:tcW w:w="537" w:type="pct"/>
            <w:vAlign w:val="center"/>
          </w:tcPr>
          <w:p w14:paraId="7606F03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104SJ</w:t>
            </w:r>
          </w:p>
        </w:tc>
        <w:tc>
          <w:tcPr>
            <w:tcW w:w="1211" w:type="pct"/>
            <w:vAlign w:val="center"/>
          </w:tcPr>
          <w:p w14:paraId="033B08FD"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AD487A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166434C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D48DE5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F85B0F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59A6E759" w14:textId="77777777" w:rsidTr="00D62C33">
        <w:trPr>
          <w:jc w:val="center"/>
        </w:trPr>
        <w:tc>
          <w:tcPr>
            <w:tcW w:w="537" w:type="pct"/>
            <w:vAlign w:val="center"/>
          </w:tcPr>
          <w:p w14:paraId="70396E4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105SJ</w:t>
            </w:r>
          </w:p>
        </w:tc>
        <w:tc>
          <w:tcPr>
            <w:tcW w:w="1211" w:type="pct"/>
            <w:vAlign w:val="center"/>
          </w:tcPr>
          <w:p w14:paraId="6649B8EE"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5487E2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391D0D3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2A8FD4E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AE7CCC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43A9C76E" w14:textId="77777777" w:rsidTr="00D62C33">
        <w:trPr>
          <w:jc w:val="center"/>
        </w:trPr>
        <w:tc>
          <w:tcPr>
            <w:tcW w:w="537" w:type="pct"/>
            <w:vAlign w:val="center"/>
          </w:tcPr>
          <w:p w14:paraId="7306161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106SJ</w:t>
            </w:r>
          </w:p>
        </w:tc>
        <w:tc>
          <w:tcPr>
            <w:tcW w:w="1211" w:type="pct"/>
            <w:vAlign w:val="center"/>
          </w:tcPr>
          <w:p w14:paraId="4B89C173"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ECF3E0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F8A956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292D07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554075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471378D0" w14:textId="77777777" w:rsidTr="00D62C33">
        <w:trPr>
          <w:jc w:val="center"/>
        </w:trPr>
        <w:tc>
          <w:tcPr>
            <w:tcW w:w="537" w:type="pct"/>
            <w:vAlign w:val="center"/>
          </w:tcPr>
          <w:p w14:paraId="63549D5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107SJ</w:t>
            </w:r>
          </w:p>
        </w:tc>
        <w:tc>
          <w:tcPr>
            <w:tcW w:w="1211" w:type="pct"/>
            <w:vAlign w:val="center"/>
          </w:tcPr>
          <w:p w14:paraId="40257018"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74A1FD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71B51E4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C575E3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EC718E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6DF38E58" w14:textId="77777777" w:rsidTr="00D62C33">
        <w:trPr>
          <w:jc w:val="center"/>
        </w:trPr>
        <w:tc>
          <w:tcPr>
            <w:tcW w:w="537" w:type="pct"/>
            <w:vAlign w:val="center"/>
          </w:tcPr>
          <w:p w14:paraId="510E990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108SJ</w:t>
            </w:r>
          </w:p>
        </w:tc>
        <w:tc>
          <w:tcPr>
            <w:tcW w:w="1211" w:type="pct"/>
            <w:vAlign w:val="center"/>
          </w:tcPr>
          <w:p w14:paraId="38129197"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B68301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27099AD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686756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F5228C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057FBF6E" w14:textId="77777777" w:rsidTr="00D62C33">
        <w:trPr>
          <w:jc w:val="center"/>
        </w:trPr>
        <w:tc>
          <w:tcPr>
            <w:tcW w:w="537" w:type="pct"/>
            <w:vAlign w:val="center"/>
          </w:tcPr>
          <w:p w14:paraId="33A8B25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109SJ</w:t>
            </w:r>
          </w:p>
        </w:tc>
        <w:tc>
          <w:tcPr>
            <w:tcW w:w="1211" w:type="pct"/>
            <w:vAlign w:val="center"/>
          </w:tcPr>
          <w:p w14:paraId="69CD9A13"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F9CC42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0C1D488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A737C3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B72284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55CDB4BF" w14:textId="77777777" w:rsidTr="00D62C33">
        <w:trPr>
          <w:jc w:val="center"/>
        </w:trPr>
        <w:tc>
          <w:tcPr>
            <w:tcW w:w="537" w:type="pct"/>
            <w:vAlign w:val="center"/>
          </w:tcPr>
          <w:p w14:paraId="10DF82B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110SJ</w:t>
            </w:r>
          </w:p>
        </w:tc>
        <w:tc>
          <w:tcPr>
            <w:tcW w:w="1211" w:type="pct"/>
            <w:vAlign w:val="center"/>
          </w:tcPr>
          <w:p w14:paraId="69A5FF84"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04859C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12A8CD3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70D540A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01DE45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4C381686" w14:textId="77777777" w:rsidTr="00D62C33">
        <w:trPr>
          <w:jc w:val="center"/>
        </w:trPr>
        <w:tc>
          <w:tcPr>
            <w:tcW w:w="537" w:type="pct"/>
            <w:vAlign w:val="center"/>
          </w:tcPr>
          <w:p w14:paraId="4F9BE6B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lastRenderedPageBreak/>
              <w:t>111SJ</w:t>
            </w:r>
          </w:p>
        </w:tc>
        <w:tc>
          <w:tcPr>
            <w:tcW w:w="1211" w:type="pct"/>
            <w:vAlign w:val="center"/>
          </w:tcPr>
          <w:p w14:paraId="2AEFDB52"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EBD998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5AB7A77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2A118E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9458CD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6DFE5E55" w14:textId="77777777" w:rsidTr="00D62C33">
        <w:trPr>
          <w:jc w:val="center"/>
        </w:trPr>
        <w:tc>
          <w:tcPr>
            <w:tcW w:w="537" w:type="pct"/>
            <w:vAlign w:val="center"/>
          </w:tcPr>
          <w:p w14:paraId="1EC5026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112SJ</w:t>
            </w:r>
          </w:p>
        </w:tc>
        <w:tc>
          <w:tcPr>
            <w:tcW w:w="1211" w:type="pct"/>
            <w:vAlign w:val="center"/>
          </w:tcPr>
          <w:p w14:paraId="06F9D63B"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99C3A6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39783D6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4D8920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366E8D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5005F87A" w14:textId="77777777" w:rsidTr="00D62C33">
        <w:trPr>
          <w:jc w:val="center"/>
        </w:trPr>
        <w:tc>
          <w:tcPr>
            <w:tcW w:w="537" w:type="pct"/>
            <w:vAlign w:val="center"/>
          </w:tcPr>
          <w:p w14:paraId="5275DCD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113SJ</w:t>
            </w:r>
          </w:p>
        </w:tc>
        <w:tc>
          <w:tcPr>
            <w:tcW w:w="1211" w:type="pct"/>
            <w:vAlign w:val="center"/>
          </w:tcPr>
          <w:p w14:paraId="0EA6D90A"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1E1047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2074122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FEA523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B60EA3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53520329" w14:textId="77777777" w:rsidTr="00D62C33">
        <w:trPr>
          <w:jc w:val="center"/>
        </w:trPr>
        <w:tc>
          <w:tcPr>
            <w:tcW w:w="537" w:type="pct"/>
            <w:vAlign w:val="center"/>
          </w:tcPr>
          <w:p w14:paraId="101A38A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114SJ</w:t>
            </w:r>
          </w:p>
        </w:tc>
        <w:tc>
          <w:tcPr>
            <w:tcW w:w="1211" w:type="pct"/>
            <w:vAlign w:val="center"/>
          </w:tcPr>
          <w:p w14:paraId="58FC8B27"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B73364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3DF5225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003375C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13AAED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7AD668E8" w14:textId="77777777" w:rsidTr="00D62C33">
        <w:trPr>
          <w:jc w:val="center"/>
        </w:trPr>
        <w:tc>
          <w:tcPr>
            <w:tcW w:w="537" w:type="pct"/>
            <w:vAlign w:val="center"/>
          </w:tcPr>
          <w:p w14:paraId="0C5025B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115SJ</w:t>
            </w:r>
          </w:p>
        </w:tc>
        <w:tc>
          <w:tcPr>
            <w:tcW w:w="1211" w:type="pct"/>
            <w:vAlign w:val="center"/>
          </w:tcPr>
          <w:p w14:paraId="79C2E36B"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49B843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1D2B439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FCDA28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EE0A2E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6611BC77" w14:textId="77777777" w:rsidTr="00D62C33">
        <w:trPr>
          <w:jc w:val="center"/>
        </w:trPr>
        <w:tc>
          <w:tcPr>
            <w:tcW w:w="537" w:type="pct"/>
            <w:vAlign w:val="center"/>
          </w:tcPr>
          <w:p w14:paraId="0E83893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116SJ</w:t>
            </w:r>
          </w:p>
        </w:tc>
        <w:tc>
          <w:tcPr>
            <w:tcW w:w="1211" w:type="pct"/>
            <w:vAlign w:val="center"/>
          </w:tcPr>
          <w:p w14:paraId="6732C87B"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24212E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5BDC7AF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4672FE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5A56B4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516D35CD" w14:textId="77777777" w:rsidTr="00D62C33">
        <w:trPr>
          <w:jc w:val="center"/>
        </w:trPr>
        <w:tc>
          <w:tcPr>
            <w:tcW w:w="537" w:type="pct"/>
            <w:vAlign w:val="center"/>
          </w:tcPr>
          <w:p w14:paraId="5177FF4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117SJ</w:t>
            </w:r>
          </w:p>
        </w:tc>
        <w:tc>
          <w:tcPr>
            <w:tcW w:w="1211" w:type="pct"/>
            <w:vAlign w:val="center"/>
          </w:tcPr>
          <w:p w14:paraId="0388ABF9"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D3A21E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2A32BE4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77BBA30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46B3F6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388ED474" w14:textId="77777777" w:rsidTr="00D62C33">
        <w:trPr>
          <w:jc w:val="center"/>
        </w:trPr>
        <w:tc>
          <w:tcPr>
            <w:tcW w:w="537" w:type="pct"/>
            <w:vAlign w:val="center"/>
          </w:tcPr>
          <w:p w14:paraId="65B5E76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118SJ</w:t>
            </w:r>
          </w:p>
        </w:tc>
        <w:tc>
          <w:tcPr>
            <w:tcW w:w="1211" w:type="pct"/>
            <w:vAlign w:val="center"/>
          </w:tcPr>
          <w:p w14:paraId="0E7AD314"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900616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3EA4D28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42C79E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94D60F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3E918C94" w14:textId="77777777" w:rsidTr="00D62C33">
        <w:trPr>
          <w:jc w:val="center"/>
        </w:trPr>
        <w:tc>
          <w:tcPr>
            <w:tcW w:w="537" w:type="pct"/>
            <w:vAlign w:val="center"/>
          </w:tcPr>
          <w:p w14:paraId="5A793A5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119SJ</w:t>
            </w:r>
          </w:p>
        </w:tc>
        <w:tc>
          <w:tcPr>
            <w:tcW w:w="1211" w:type="pct"/>
            <w:vAlign w:val="center"/>
          </w:tcPr>
          <w:p w14:paraId="77C0BB8D"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7E8122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5D0D147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9D62EA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8C9BE2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361DBCEF" w14:textId="77777777" w:rsidTr="00D62C33">
        <w:trPr>
          <w:jc w:val="center"/>
        </w:trPr>
        <w:tc>
          <w:tcPr>
            <w:tcW w:w="537" w:type="pct"/>
            <w:vAlign w:val="center"/>
          </w:tcPr>
          <w:p w14:paraId="70CAE78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120SJ</w:t>
            </w:r>
          </w:p>
        </w:tc>
        <w:tc>
          <w:tcPr>
            <w:tcW w:w="1211" w:type="pct"/>
            <w:vAlign w:val="center"/>
          </w:tcPr>
          <w:p w14:paraId="331FFC42"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D1D330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143BCFE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5A4105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21476C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3680FA23" w14:textId="77777777" w:rsidTr="00D62C33">
        <w:trPr>
          <w:jc w:val="center"/>
        </w:trPr>
        <w:tc>
          <w:tcPr>
            <w:tcW w:w="537" w:type="pct"/>
            <w:vAlign w:val="center"/>
          </w:tcPr>
          <w:p w14:paraId="2DE5F45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121SJ</w:t>
            </w:r>
          </w:p>
        </w:tc>
        <w:tc>
          <w:tcPr>
            <w:tcW w:w="1211" w:type="pct"/>
            <w:vAlign w:val="center"/>
          </w:tcPr>
          <w:p w14:paraId="69DB8D70"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6CDE7B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444026A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C17010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9900E4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5ECF5680" w14:textId="77777777" w:rsidTr="00D62C33">
        <w:trPr>
          <w:jc w:val="center"/>
        </w:trPr>
        <w:tc>
          <w:tcPr>
            <w:tcW w:w="537" w:type="pct"/>
            <w:vAlign w:val="center"/>
          </w:tcPr>
          <w:p w14:paraId="0D08CE9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122SJ</w:t>
            </w:r>
          </w:p>
        </w:tc>
        <w:tc>
          <w:tcPr>
            <w:tcW w:w="1211" w:type="pct"/>
            <w:vAlign w:val="center"/>
          </w:tcPr>
          <w:p w14:paraId="25EAEB80"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059432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3B71E4B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B6121F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861E65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27119BB0" w14:textId="77777777" w:rsidTr="00D62C33">
        <w:trPr>
          <w:jc w:val="center"/>
        </w:trPr>
        <w:tc>
          <w:tcPr>
            <w:tcW w:w="537" w:type="pct"/>
            <w:vAlign w:val="center"/>
          </w:tcPr>
          <w:p w14:paraId="533648B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123SJ</w:t>
            </w:r>
          </w:p>
        </w:tc>
        <w:tc>
          <w:tcPr>
            <w:tcW w:w="1211" w:type="pct"/>
            <w:vAlign w:val="center"/>
          </w:tcPr>
          <w:p w14:paraId="64914523"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4163EA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546F99C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86BA88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52D548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0DF99259" w14:textId="77777777" w:rsidTr="00D62C33">
        <w:trPr>
          <w:jc w:val="center"/>
        </w:trPr>
        <w:tc>
          <w:tcPr>
            <w:tcW w:w="537" w:type="pct"/>
            <w:vAlign w:val="center"/>
          </w:tcPr>
          <w:p w14:paraId="698E691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124SJ</w:t>
            </w:r>
          </w:p>
        </w:tc>
        <w:tc>
          <w:tcPr>
            <w:tcW w:w="1211" w:type="pct"/>
            <w:vAlign w:val="center"/>
          </w:tcPr>
          <w:p w14:paraId="176222AC"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AD8E45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5DBDD9B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7562D1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00C2BD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1530F898" w14:textId="77777777" w:rsidTr="00D62C33">
        <w:trPr>
          <w:jc w:val="center"/>
        </w:trPr>
        <w:tc>
          <w:tcPr>
            <w:tcW w:w="537" w:type="pct"/>
            <w:vAlign w:val="center"/>
          </w:tcPr>
          <w:p w14:paraId="3A70144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125SJ</w:t>
            </w:r>
          </w:p>
        </w:tc>
        <w:tc>
          <w:tcPr>
            <w:tcW w:w="1211" w:type="pct"/>
            <w:vAlign w:val="center"/>
          </w:tcPr>
          <w:p w14:paraId="78C5FD18"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E8B68B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253E37F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EF4AFC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C084AF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6EA6FCDD" w14:textId="77777777" w:rsidTr="00D62C33">
        <w:trPr>
          <w:jc w:val="center"/>
        </w:trPr>
        <w:tc>
          <w:tcPr>
            <w:tcW w:w="537" w:type="pct"/>
            <w:vAlign w:val="center"/>
          </w:tcPr>
          <w:p w14:paraId="12BD934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126SJ</w:t>
            </w:r>
          </w:p>
        </w:tc>
        <w:tc>
          <w:tcPr>
            <w:tcW w:w="1211" w:type="pct"/>
            <w:vAlign w:val="center"/>
          </w:tcPr>
          <w:p w14:paraId="0DC8874E"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0FB73C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2994AAB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7656AF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8C5930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48BCC8A6" w14:textId="77777777" w:rsidTr="00D62C33">
        <w:trPr>
          <w:jc w:val="center"/>
        </w:trPr>
        <w:tc>
          <w:tcPr>
            <w:tcW w:w="537" w:type="pct"/>
            <w:vAlign w:val="center"/>
          </w:tcPr>
          <w:p w14:paraId="173F8B6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127SJ</w:t>
            </w:r>
          </w:p>
        </w:tc>
        <w:tc>
          <w:tcPr>
            <w:tcW w:w="1211" w:type="pct"/>
            <w:vAlign w:val="center"/>
          </w:tcPr>
          <w:p w14:paraId="7BD364C0"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7CD096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0FEE340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04F676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13FD43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305AC4C0" w14:textId="77777777" w:rsidTr="00D62C33">
        <w:trPr>
          <w:jc w:val="center"/>
        </w:trPr>
        <w:tc>
          <w:tcPr>
            <w:tcW w:w="537" w:type="pct"/>
            <w:vAlign w:val="center"/>
          </w:tcPr>
          <w:p w14:paraId="0D6A688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128SJ</w:t>
            </w:r>
          </w:p>
        </w:tc>
        <w:tc>
          <w:tcPr>
            <w:tcW w:w="1211" w:type="pct"/>
            <w:vAlign w:val="center"/>
          </w:tcPr>
          <w:p w14:paraId="46384C1F"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8CD15A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EC3AF8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432D45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D09144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518F4E38" w14:textId="77777777" w:rsidTr="00D62C33">
        <w:trPr>
          <w:jc w:val="center"/>
        </w:trPr>
        <w:tc>
          <w:tcPr>
            <w:tcW w:w="537" w:type="pct"/>
            <w:vAlign w:val="center"/>
          </w:tcPr>
          <w:p w14:paraId="253ACA0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129SJ</w:t>
            </w:r>
          </w:p>
        </w:tc>
        <w:tc>
          <w:tcPr>
            <w:tcW w:w="1211" w:type="pct"/>
            <w:vAlign w:val="center"/>
          </w:tcPr>
          <w:p w14:paraId="5B642A14"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CAF376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58EE3B9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6711EB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CB547C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2BA28FA9" w14:textId="77777777" w:rsidTr="00D62C33">
        <w:trPr>
          <w:jc w:val="center"/>
        </w:trPr>
        <w:tc>
          <w:tcPr>
            <w:tcW w:w="537" w:type="pct"/>
            <w:vAlign w:val="center"/>
          </w:tcPr>
          <w:p w14:paraId="01B8ABB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130SJ</w:t>
            </w:r>
          </w:p>
        </w:tc>
        <w:tc>
          <w:tcPr>
            <w:tcW w:w="1211" w:type="pct"/>
            <w:vAlign w:val="center"/>
          </w:tcPr>
          <w:p w14:paraId="24A03824"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1967A7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74E44F3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75BED43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4E0B59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742ED94D" w14:textId="77777777" w:rsidTr="00D62C33">
        <w:trPr>
          <w:jc w:val="center"/>
        </w:trPr>
        <w:tc>
          <w:tcPr>
            <w:tcW w:w="537" w:type="pct"/>
            <w:vAlign w:val="center"/>
          </w:tcPr>
          <w:p w14:paraId="166E164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131SJ</w:t>
            </w:r>
          </w:p>
        </w:tc>
        <w:tc>
          <w:tcPr>
            <w:tcW w:w="1211" w:type="pct"/>
            <w:vAlign w:val="center"/>
          </w:tcPr>
          <w:p w14:paraId="185920AC"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E47248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7A5111C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324DF9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8A31A2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35448E25" w14:textId="77777777" w:rsidTr="00D62C33">
        <w:trPr>
          <w:jc w:val="center"/>
        </w:trPr>
        <w:tc>
          <w:tcPr>
            <w:tcW w:w="537" w:type="pct"/>
            <w:vAlign w:val="center"/>
          </w:tcPr>
          <w:p w14:paraId="4453535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132SJ</w:t>
            </w:r>
          </w:p>
        </w:tc>
        <w:tc>
          <w:tcPr>
            <w:tcW w:w="1211" w:type="pct"/>
            <w:vAlign w:val="center"/>
          </w:tcPr>
          <w:p w14:paraId="4BB0E787"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CAF055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416D295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3D7815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D89A9D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6417E52C" w14:textId="77777777" w:rsidTr="00D62C33">
        <w:trPr>
          <w:jc w:val="center"/>
        </w:trPr>
        <w:tc>
          <w:tcPr>
            <w:tcW w:w="537" w:type="pct"/>
            <w:vAlign w:val="center"/>
          </w:tcPr>
          <w:p w14:paraId="220DE56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133SJ</w:t>
            </w:r>
          </w:p>
        </w:tc>
        <w:tc>
          <w:tcPr>
            <w:tcW w:w="1211" w:type="pct"/>
            <w:vAlign w:val="center"/>
          </w:tcPr>
          <w:p w14:paraId="0A267098"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FBA385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260FE8C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B62C4B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72225F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3A0B6F1E" w14:textId="77777777" w:rsidTr="00D62C33">
        <w:trPr>
          <w:jc w:val="center"/>
        </w:trPr>
        <w:tc>
          <w:tcPr>
            <w:tcW w:w="537" w:type="pct"/>
            <w:vAlign w:val="center"/>
          </w:tcPr>
          <w:p w14:paraId="03BFC4C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134SJ</w:t>
            </w:r>
          </w:p>
        </w:tc>
        <w:tc>
          <w:tcPr>
            <w:tcW w:w="1211" w:type="pct"/>
            <w:vAlign w:val="center"/>
          </w:tcPr>
          <w:p w14:paraId="6EEC6FBD"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F878C0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0E132DB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0CDFBE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946BE9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325B0B53" w14:textId="77777777" w:rsidTr="00D62C33">
        <w:trPr>
          <w:jc w:val="center"/>
        </w:trPr>
        <w:tc>
          <w:tcPr>
            <w:tcW w:w="537" w:type="pct"/>
            <w:vAlign w:val="center"/>
          </w:tcPr>
          <w:p w14:paraId="63B2A2D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135SJ</w:t>
            </w:r>
          </w:p>
        </w:tc>
        <w:tc>
          <w:tcPr>
            <w:tcW w:w="1211" w:type="pct"/>
            <w:vAlign w:val="center"/>
          </w:tcPr>
          <w:p w14:paraId="571D32B8"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62FB44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3F23F62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1A7721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FD0A51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02D66047" w14:textId="77777777" w:rsidTr="00D62C33">
        <w:trPr>
          <w:jc w:val="center"/>
        </w:trPr>
        <w:tc>
          <w:tcPr>
            <w:tcW w:w="537" w:type="pct"/>
            <w:vAlign w:val="center"/>
          </w:tcPr>
          <w:p w14:paraId="69CE353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136SJ</w:t>
            </w:r>
          </w:p>
        </w:tc>
        <w:tc>
          <w:tcPr>
            <w:tcW w:w="1211" w:type="pct"/>
            <w:vAlign w:val="center"/>
          </w:tcPr>
          <w:p w14:paraId="26DC2C17"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7942F2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3AE2630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9FDFEA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01F10D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1D5486E5" w14:textId="77777777" w:rsidTr="00D62C33">
        <w:trPr>
          <w:jc w:val="center"/>
        </w:trPr>
        <w:tc>
          <w:tcPr>
            <w:tcW w:w="537" w:type="pct"/>
            <w:vAlign w:val="center"/>
          </w:tcPr>
          <w:p w14:paraId="7538388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137SJ</w:t>
            </w:r>
          </w:p>
        </w:tc>
        <w:tc>
          <w:tcPr>
            <w:tcW w:w="1211" w:type="pct"/>
            <w:vAlign w:val="center"/>
          </w:tcPr>
          <w:p w14:paraId="08DE018C"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7EE023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10D703B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23B57AB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4326B8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13393814" w14:textId="77777777" w:rsidTr="00D62C33">
        <w:trPr>
          <w:jc w:val="center"/>
        </w:trPr>
        <w:tc>
          <w:tcPr>
            <w:tcW w:w="537" w:type="pct"/>
            <w:vAlign w:val="center"/>
          </w:tcPr>
          <w:p w14:paraId="4EC7B90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138SJ</w:t>
            </w:r>
          </w:p>
        </w:tc>
        <w:tc>
          <w:tcPr>
            <w:tcW w:w="1211" w:type="pct"/>
            <w:vAlign w:val="center"/>
          </w:tcPr>
          <w:p w14:paraId="5F1270CC"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17E3CD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1,2</w:t>
            </w:r>
          </w:p>
        </w:tc>
        <w:tc>
          <w:tcPr>
            <w:tcW w:w="803" w:type="pct"/>
            <w:vAlign w:val="center"/>
          </w:tcPr>
          <w:p w14:paraId="42F0F22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30877BA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8A0285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30</w:t>
            </w:r>
          </w:p>
        </w:tc>
      </w:tr>
      <w:tr w:rsidR="00D62C33" w:rsidRPr="00D62C33" w14:paraId="11F2E8C1" w14:textId="77777777" w:rsidTr="00D62C33">
        <w:trPr>
          <w:jc w:val="center"/>
        </w:trPr>
        <w:tc>
          <w:tcPr>
            <w:tcW w:w="537" w:type="pct"/>
            <w:vAlign w:val="center"/>
          </w:tcPr>
          <w:p w14:paraId="152904E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139SJ</w:t>
            </w:r>
          </w:p>
        </w:tc>
        <w:tc>
          <w:tcPr>
            <w:tcW w:w="1211" w:type="pct"/>
            <w:vAlign w:val="center"/>
          </w:tcPr>
          <w:p w14:paraId="61ADB6C8"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049FE9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11B8718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BE6E70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43A0C3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4D00CA5A" w14:textId="77777777" w:rsidTr="00D62C33">
        <w:trPr>
          <w:jc w:val="center"/>
        </w:trPr>
        <w:tc>
          <w:tcPr>
            <w:tcW w:w="537" w:type="pct"/>
            <w:vAlign w:val="center"/>
          </w:tcPr>
          <w:p w14:paraId="2ED800F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140SJ</w:t>
            </w:r>
          </w:p>
        </w:tc>
        <w:tc>
          <w:tcPr>
            <w:tcW w:w="1211" w:type="pct"/>
            <w:vAlign w:val="center"/>
          </w:tcPr>
          <w:p w14:paraId="2FAAD1B0"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73B165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40D5EE4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A23541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85CD91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4B4E72C8" w14:textId="77777777" w:rsidTr="00D62C33">
        <w:trPr>
          <w:jc w:val="center"/>
        </w:trPr>
        <w:tc>
          <w:tcPr>
            <w:tcW w:w="537" w:type="pct"/>
            <w:vAlign w:val="center"/>
          </w:tcPr>
          <w:p w14:paraId="325FC2B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141SJ</w:t>
            </w:r>
          </w:p>
        </w:tc>
        <w:tc>
          <w:tcPr>
            <w:tcW w:w="1211" w:type="pct"/>
            <w:vAlign w:val="center"/>
          </w:tcPr>
          <w:p w14:paraId="1EBE1FDB"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ED8D69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5FAC79D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76CB7FB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7EFF31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6E18CB4B" w14:textId="77777777" w:rsidTr="00D62C33">
        <w:trPr>
          <w:jc w:val="center"/>
        </w:trPr>
        <w:tc>
          <w:tcPr>
            <w:tcW w:w="537" w:type="pct"/>
            <w:vAlign w:val="center"/>
          </w:tcPr>
          <w:p w14:paraId="1B96350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142SJ</w:t>
            </w:r>
          </w:p>
        </w:tc>
        <w:tc>
          <w:tcPr>
            <w:tcW w:w="1211" w:type="pct"/>
            <w:vAlign w:val="center"/>
          </w:tcPr>
          <w:p w14:paraId="6C7C32BD"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3B3728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463D4DE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8E18A6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F8861B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7EF7CBCD" w14:textId="77777777" w:rsidTr="00D62C33">
        <w:trPr>
          <w:jc w:val="center"/>
        </w:trPr>
        <w:tc>
          <w:tcPr>
            <w:tcW w:w="537" w:type="pct"/>
            <w:vAlign w:val="center"/>
          </w:tcPr>
          <w:p w14:paraId="483BF01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143SJ</w:t>
            </w:r>
          </w:p>
        </w:tc>
        <w:tc>
          <w:tcPr>
            <w:tcW w:w="1211" w:type="pct"/>
            <w:vAlign w:val="center"/>
          </w:tcPr>
          <w:p w14:paraId="3E764EF0"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BBF29F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4FB9242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0CAD7E1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6CBAEA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4B828F56" w14:textId="77777777" w:rsidTr="00D62C33">
        <w:trPr>
          <w:jc w:val="center"/>
        </w:trPr>
        <w:tc>
          <w:tcPr>
            <w:tcW w:w="537" w:type="pct"/>
            <w:vAlign w:val="center"/>
          </w:tcPr>
          <w:p w14:paraId="03526BF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144SJ</w:t>
            </w:r>
          </w:p>
        </w:tc>
        <w:tc>
          <w:tcPr>
            <w:tcW w:w="1211" w:type="pct"/>
            <w:vAlign w:val="center"/>
          </w:tcPr>
          <w:p w14:paraId="0C058DC6"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C1C95A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7FA55B3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05A9CCD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E24F97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60</w:t>
            </w:r>
          </w:p>
        </w:tc>
      </w:tr>
      <w:tr w:rsidR="00D62C33" w:rsidRPr="00D62C33" w14:paraId="6A47DC85" w14:textId="77777777" w:rsidTr="00D62C33">
        <w:trPr>
          <w:jc w:val="center"/>
        </w:trPr>
        <w:tc>
          <w:tcPr>
            <w:tcW w:w="537" w:type="pct"/>
            <w:vAlign w:val="center"/>
          </w:tcPr>
          <w:p w14:paraId="6AC1B8E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145SJ</w:t>
            </w:r>
          </w:p>
        </w:tc>
        <w:tc>
          <w:tcPr>
            <w:tcW w:w="1211" w:type="pct"/>
            <w:vAlign w:val="center"/>
          </w:tcPr>
          <w:p w14:paraId="24E0180B"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4071D7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0020BE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c>
          <w:tcPr>
            <w:tcW w:w="803" w:type="pct"/>
            <w:vAlign w:val="center"/>
          </w:tcPr>
          <w:p w14:paraId="4990C86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2643B6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5051979A" w14:textId="77777777" w:rsidTr="00D62C33">
        <w:trPr>
          <w:jc w:val="center"/>
        </w:trPr>
        <w:tc>
          <w:tcPr>
            <w:tcW w:w="537" w:type="pct"/>
            <w:vAlign w:val="center"/>
          </w:tcPr>
          <w:p w14:paraId="61E3CF0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146SJ</w:t>
            </w:r>
          </w:p>
        </w:tc>
        <w:tc>
          <w:tcPr>
            <w:tcW w:w="1211" w:type="pct"/>
            <w:vAlign w:val="center"/>
          </w:tcPr>
          <w:p w14:paraId="7B8B25C6"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435070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215B792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D4480D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80EF17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24D0FAAC" w14:textId="77777777" w:rsidTr="00D62C33">
        <w:trPr>
          <w:jc w:val="center"/>
        </w:trPr>
        <w:tc>
          <w:tcPr>
            <w:tcW w:w="537" w:type="pct"/>
            <w:vAlign w:val="center"/>
          </w:tcPr>
          <w:p w14:paraId="6531CC1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147SJ</w:t>
            </w:r>
          </w:p>
        </w:tc>
        <w:tc>
          <w:tcPr>
            <w:tcW w:w="1211" w:type="pct"/>
            <w:vAlign w:val="center"/>
          </w:tcPr>
          <w:p w14:paraId="426F1300"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A38CAE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2FCBF87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F071E0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F17F2F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68A56EDE" w14:textId="77777777" w:rsidTr="00D62C33">
        <w:trPr>
          <w:jc w:val="center"/>
        </w:trPr>
        <w:tc>
          <w:tcPr>
            <w:tcW w:w="537" w:type="pct"/>
            <w:vAlign w:val="center"/>
          </w:tcPr>
          <w:p w14:paraId="002D658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148SJ</w:t>
            </w:r>
          </w:p>
        </w:tc>
        <w:tc>
          <w:tcPr>
            <w:tcW w:w="1211" w:type="pct"/>
            <w:vAlign w:val="center"/>
          </w:tcPr>
          <w:p w14:paraId="689C21F0"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8CEDBB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42D0CAE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F06148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74E79D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458C519A" w14:textId="77777777" w:rsidTr="00D62C33">
        <w:trPr>
          <w:jc w:val="center"/>
        </w:trPr>
        <w:tc>
          <w:tcPr>
            <w:tcW w:w="537" w:type="pct"/>
            <w:vAlign w:val="center"/>
          </w:tcPr>
          <w:p w14:paraId="2D9B303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149SJ</w:t>
            </w:r>
          </w:p>
        </w:tc>
        <w:tc>
          <w:tcPr>
            <w:tcW w:w="1211" w:type="pct"/>
            <w:vAlign w:val="center"/>
          </w:tcPr>
          <w:p w14:paraId="3595613B"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EBFF79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589351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BC59A4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6BC6C1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4B4AC292" w14:textId="77777777" w:rsidTr="00D62C33">
        <w:trPr>
          <w:jc w:val="center"/>
        </w:trPr>
        <w:tc>
          <w:tcPr>
            <w:tcW w:w="537" w:type="pct"/>
            <w:vAlign w:val="center"/>
          </w:tcPr>
          <w:p w14:paraId="33235C3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150SJ</w:t>
            </w:r>
          </w:p>
        </w:tc>
        <w:tc>
          <w:tcPr>
            <w:tcW w:w="1211" w:type="pct"/>
            <w:vAlign w:val="center"/>
          </w:tcPr>
          <w:p w14:paraId="6E95403B"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ECE159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731FFD6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2D4847E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8FA744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3FBB859E" w14:textId="77777777" w:rsidTr="00D62C33">
        <w:trPr>
          <w:jc w:val="center"/>
        </w:trPr>
        <w:tc>
          <w:tcPr>
            <w:tcW w:w="537" w:type="pct"/>
            <w:vAlign w:val="center"/>
          </w:tcPr>
          <w:p w14:paraId="0E17368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151SJ</w:t>
            </w:r>
          </w:p>
        </w:tc>
        <w:tc>
          <w:tcPr>
            <w:tcW w:w="1211" w:type="pct"/>
            <w:vAlign w:val="center"/>
          </w:tcPr>
          <w:p w14:paraId="2B93AA91"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B03482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27F2F07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2DFF838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E64E53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38DB4D68" w14:textId="77777777" w:rsidTr="00D62C33">
        <w:trPr>
          <w:jc w:val="center"/>
        </w:trPr>
        <w:tc>
          <w:tcPr>
            <w:tcW w:w="537" w:type="pct"/>
            <w:vAlign w:val="center"/>
          </w:tcPr>
          <w:p w14:paraId="1801CF2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152SJ</w:t>
            </w:r>
          </w:p>
        </w:tc>
        <w:tc>
          <w:tcPr>
            <w:tcW w:w="1211" w:type="pct"/>
            <w:vAlign w:val="center"/>
          </w:tcPr>
          <w:p w14:paraId="18759D7C"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32750F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465B344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3F097E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00131A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471700F9" w14:textId="77777777" w:rsidTr="00D62C33">
        <w:trPr>
          <w:jc w:val="center"/>
        </w:trPr>
        <w:tc>
          <w:tcPr>
            <w:tcW w:w="537" w:type="pct"/>
            <w:vAlign w:val="center"/>
          </w:tcPr>
          <w:p w14:paraId="503551E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lastRenderedPageBreak/>
              <w:t>153SJ</w:t>
            </w:r>
          </w:p>
        </w:tc>
        <w:tc>
          <w:tcPr>
            <w:tcW w:w="1211" w:type="pct"/>
            <w:vAlign w:val="center"/>
          </w:tcPr>
          <w:p w14:paraId="2894749F"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24ABFD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8AE914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0C07C8B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1AB638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11413833" w14:textId="77777777" w:rsidTr="00D62C33">
        <w:trPr>
          <w:jc w:val="center"/>
        </w:trPr>
        <w:tc>
          <w:tcPr>
            <w:tcW w:w="537" w:type="pct"/>
            <w:vAlign w:val="center"/>
          </w:tcPr>
          <w:p w14:paraId="588D27B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154SJ</w:t>
            </w:r>
          </w:p>
        </w:tc>
        <w:tc>
          <w:tcPr>
            <w:tcW w:w="1211" w:type="pct"/>
            <w:vAlign w:val="center"/>
          </w:tcPr>
          <w:p w14:paraId="3A3ABBAE"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A3ECE4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567BC83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5BBD05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134CA4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0B4D6934" w14:textId="77777777" w:rsidTr="00D62C33">
        <w:trPr>
          <w:jc w:val="center"/>
        </w:trPr>
        <w:tc>
          <w:tcPr>
            <w:tcW w:w="537" w:type="pct"/>
            <w:vAlign w:val="center"/>
          </w:tcPr>
          <w:p w14:paraId="0E15C2B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155SJ</w:t>
            </w:r>
          </w:p>
        </w:tc>
        <w:tc>
          <w:tcPr>
            <w:tcW w:w="1211" w:type="pct"/>
            <w:vAlign w:val="center"/>
          </w:tcPr>
          <w:p w14:paraId="73DC87B3"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E4EE35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373C66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B8E98B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885424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708ABBC7" w14:textId="77777777" w:rsidTr="00D62C33">
        <w:trPr>
          <w:jc w:val="center"/>
        </w:trPr>
        <w:tc>
          <w:tcPr>
            <w:tcW w:w="537" w:type="pct"/>
            <w:vAlign w:val="center"/>
          </w:tcPr>
          <w:p w14:paraId="33C9B29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156SJ</w:t>
            </w:r>
          </w:p>
        </w:tc>
        <w:tc>
          <w:tcPr>
            <w:tcW w:w="1211" w:type="pct"/>
            <w:vAlign w:val="center"/>
          </w:tcPr>
          <w:p w14:paraId="5BD4A49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teren zabudowy letniskowej lub rekreacji indywidualnej</w:t>
            </w:r>
          </w:p>
        </w:tc>
        <w:tc>
          <w:tcPr>
            <w:tcW w:w="855" w:type="pct"/>
            <w:vAlign w:val="center"/>
          </w:tcPr>
          <w:p w14:paraId="07BA2F7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0,4</w:t>
            </w:r>
          </w:p>
        </w:tc>
        <w:tc>
          <w:tcPr>
            <w:tcW w:w="803" w:type="pct"/>
            <w:vAlign w:val="center"/>
          </w:tcPr>
          <w:p w14:paraId="0CBC759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20</w:t>
            </w:r>
          </w:p>
        </w:tc>
        <w:tc>
          <w:tcPr>
            <w:tcW w:w="803" w:type="pct"/>
            <w:vAlign w:val="center"/>
          </w:tcPr>
          <w:p w14:paraId="34F8485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7</w:t>
            </w:r>
          </w:p>
        </w:tc>
        <w:tc>
          <w:tcPr>
            <w:tcW w:w="790" w:type="pct"/>
            <w:vAlign w:val="center"/>
          </w:tcPr>
          <w:p w14:paraId="33FC490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60</w:t>
            </w:r>
          </w:p>
        </w:tc>
      </w:tr>
      <w:tr w:rsidR="00D62C33" w:rsidRPr="00D62C33" w14:paraId="148847D8" w14:textId="77777777" w:rsidTr="00D62C33">
        <w:trPr>
          <w:jc w:val="center"/>
        </w:trPr>
        <w:tc>
          <w:tcPr>
            <w:tcW w:w="537" w:type="pct"/>
            <w:vAlign w:val="center"/>
          </w:tcPr>
          <w:p w14:paraId="1552B58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157SJ</w:t>
            </w:r>
          </w:p>
        </w:tc>
        <w:tc>
          <w:tcPr>
            <w:tcW w:w="1211" w:type="pct"/>
            <w:vAlign w:val="center"/>
          </w:tcPr>
          <w:p w14:paraId="210A0B9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teren zabudowy letniskowej lub rekreacji indywidualnej, teren zieleni naturalnej, teren lasu</w:t>
            </w:r>
          </w:p>
        </w:tc>
        <w:tc>
          <w:tcPr>
            <w:tcW w:w="855" w:type="pct"/>
            <w:vAlign w:val="center"/>
          </w:tcPr>
          <w:p w14:paraId="196AEDF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3637848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0AE4158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B1B61E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6436658A" w14:textId="77777777" w:rsidTr="00D62C33">
        <w:trPr>
          <w:jc w:val="center"/>
        </w:trPr>
        <w:tc>
          <w:tcPr>
            <w:tcW w:w="537" w:type="pct"/>
            <w:vAlign w:val="center"/>
          </w:tcPr>
          <w:p w14:paraId="4B38EA6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158SJ</w:t>
            </w:r>
          </w:p>
        </w:tc>
        <w:tc>
          <w:tcPr>
            <w:tcW w:w="1211" w:type="pct"/>
            <w:vAlign w:val="center"/>
          </w:tcPr>
          <w:p w14:paraId="61866A4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teren zabudowy letniskowej lub rekreacji indywidualnej, teren zieleni naturalnej, teren lasu</w:t>
            </w:r>
          </w:p>
        </w:tc>
        <w:tc>
          <w:tcPr>
            <w:tcW w:w="855" w:type="pct"/>
            <w:vAlign w:val="center"/>
          </w:tcPr>
          <w:p w14:paraId="7CA9253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0,4</w:t>
            </w:r>
          </w:p>
        </w:tc>
        <w:tc>
          <w:tcPr>
            <w:tcW w:w="803" w:type="pct"/>
            <w:vAlign w:val="center"/>
          </w:tcPr>
          <w:p w14:paraId="000500D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20</w:t>
            </w:r>
          </w:p>
        </w:tc>
        <w:tc>
          <w:tcPr>
            <w:tcW w:w="803" w:type="pct"/>
            <w:vAlign w:val="center"/>
          </w:tcPr>
          <w:p w14:paraId="5AFD7CB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7</w:t>
            </w:r>
          </w:p>
        </w:tc>
        <w:tc>
          <w:tcPr>
            <w:tcW w:w="790" w:type="pct"/>
            <w:vAlign w:val="center"/>
          </w:tcPr>
          <w:p w14:paraId="49A5443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60</w:t>
            </w:r>
          </w:p>
        </w:tc>
      </w:tr>
      <w:tr w:rsidR="00D62C33" w:rsidRPr="00D62C33" w14:paraId="4BBFAB99" w14:textId="77777777" w:rsidTr="00D62C33">
        <w:trPr>
          <w:jc w:val="center"/>
        </w:trPr>
        <w:tc>
          <w:tcPr>
            <w:tcW w:w="537" w:type="pct"/>
            <w:vAlign w:val="center"/>
          </w:tcPr>
          <w:p w14:paraId="15E2597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159SJ</w:t>
            </w:r>
          </w:p>
        </w:tc>
        <w:tc>
          <w:tcPr>
            <w:tcW w:w="1211" w:type="pct"/>
            <w:vAlign w:val="center"/>
          </w:tcPr>
          <w:p w14:paraId="2790020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teren zieleni naturalnej, teren lasu</w:t>
            </w:r>
          </w:p>
        </w:tc>
        <w:tc>
          <w:tcPr>
            <w:tcW w:w="855" w:type="pct"/>
            <w:vAlign w:val="center"/>
          </w:tcPr>
          <w:p w14:paraId="5AA9A1E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38B5D87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33E1F2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13CFCE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3A022E3A" w14:textId="77777777" w:rsidTr="00D62C33">
        <w:trPr>
          <w:jc w:val="center"/>
        </w:trPr>
        <w:tc>
          <w:tcPr>
            <w:tcW w:w="537" w:type="pct"/>
            <w:vAlign w:val="center"/>
          </w:tcPr>
          <w:p w14:paraId="1326D98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160SJ</w:t>
            </w:r>
          </w:p>
        </w:tc>
        <w:tc>
          <w:tcPr>
            <w:tcW w:w="1211" w:type="pct"/>
            <w:vAlign w:val="center"/>
          </w:tcPr>
          <w:p w14:paraId="5474252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teren zabudowy letniskowej lub rekreacji indywidualnej</w:t>
            </w:r>
          </w:p>
        </w:tc>
        <w:tc>
          <w:tcPr>
            <w:tcW w:w="855" w:type="pct"/>
            <w:vAlign w:val="center"/>
          </w:tcPr>
          <w:p w14:paraId="06C20E7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0,4</w:t>
            </w:r>
          </w:p>
        </w:tc>
        <w:tc>
          <w:tcPr>
            <w:tcW w:w="803" w:type="pct"/>
            <w:vAlign w:val="center"/>
          </w:tcPr>
          <w:p w14:paraId="5DB238D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20</w:t>
            </w:r>
          </w:p>
        </w:tc>
        <w:tc>
          <w:tcPr>
            <w:tcW w:w="803" w:type="pct"/>
            <w:vAlign w:val="center"/>
          </w:tcPr>
          <w:p w14:paraId="193B2D6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7</w:t>
            </w:r>
          </w:p>
        </w:tc>
        <w:tc>
          <w:tcPr>
            <w:tcW w:w="790" w:type="pct"/>
            <w:vAlign w:val="center"/>
          </w:tcPr>
          <w:p w14:paraId="0E49A31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60</w:t>
            </w:r>
          </w:p>
        </w:tc>
      </w:tr>
      <w:tr w:rsidR="00D62C33" w:rsidRPr="00D62C33" w14:paraId="6F96ABC7" w14:textId="77777777" w:rsidTr="00D62C33">
        <w:trPr>
          <w:jc w:val="center"/>
        </w:trPr>
        <w:tc>
          <w:tcPr>
            <w:tcW w:w="537" w:type="pct"/>
            <w:vAlign w:val="center"/>
          </w:tcPr>
          <w:p w14:paraId="00B4397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161SJ</w:t>
            </w:r>
          </w:p>
        </w:tc>
        <w:tc>
          <w:tcPr>
            <w:tcW w:w="1211" w:type="pct"/>
            <w:vAlign w:val="center"/>
          </w:tcPr>
          <w:p w14:paraId="1D0E691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teren zabudowy letniskowej lub rekreacji indywidualnej, teren zieleni naturalnej, teren lasu</w:t>
            </w:r>
          </w:p>
        </w:tc>
        <w:tc>
          <w:tcPr>
            <w:tcW w:w="855" w:type="pct"/>
            <w:vAlign w:val="center"/>
          </w:tcPr>
          <w:p w14:paraId="4CE395A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51F08F9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30</w:t>
            </w:r>
          </w:p>
        </w:tc>
        <w:tc>
          <w:tcPr>
            <w:tcW w:w="803" w:type="pct"/>
            <w:vAlign w:val="center"/>
          </w:tcPr>
          <w:p w14:paraId="14C0FE9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AF3372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60</w:t>
            </w:r>
          </w:p>
        </w:tc>
      </w:tr>
      <w:tr w:rsidR="00D62C33" w:rsidRPr="00D62C33" w14:paraId="2706547F" w14:textId="77777777" w:rsidTr="00D62C33">
        <w:trPr>
          <w:jc w:val="center"/>
        </w:trPr>
        <w:tc>
          <w:tcPr>
            <w:tcW w:w="537" w:type="pct"/>
            <w:vAlign w:val="center"/>
          </w:tcPr>
          <w:p w14:paraId="0248D36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162SJ</w:t>
            </w:r>
          </w:p>
        </w:tc>
        <w:tc>
          <w:tcPr>
            <w:tcW w:w="1211" w:type="pct"/>
            <w:vAlign w:val="center"/>
          </w:tcPr>
          <w:p w14:paraId="3EE1DAD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teren zabudowy letniskowej lub rekreacji indywidualnej, teren zieleni naturalnej, teren lasu</w:t>
            </w:r>
          </w:p>
        </w:tc>
        <w:tc>
          <w:tcPr>
            <w:tcW w:w="855" w:type="pct"/>
            <w:vAlign w:val="center"/>
          </w:tcPr>
          <w:p w14:paraId="7996846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0,4</w:t>
            </w:r>
          </w:p>
        </w:tc>
        <w:tc>
          <w:tcPr>
            <w:tcW w:w="803" w:type="pct"/>
            <w:vAlign w:val="center"/>
          </w:tcPr>
          <w:p w14:paraId="1E62BA7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20</w:t>
            </w:r>
          </w:p>
        </w:tc>
        <w:tc>
          <w:tcPr>
            <w:tcW w:w="803" w:type="pct"/>
            <w:vAlign w:val="center"/>
          </w:tcPr>
          <w:p w14:paraId="4C9826B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7</w:t>
            </w:r>
          </w:p>
        </w:tc>
        <w:tc>
          <w:tcPr>
            <w:tcW w:w="790" w:type="pct"/>
            <w:vAlign w:val="center"/>
          </w:tcPr>
          <w:p w14:paraId="04114EB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60</w:t>
            </w:r>
          </w:p>
        </w:tc>
      </w:tr>
      <w:tr w:rsidR="00D62C33" w:rsidRPr="00D62C33" w14:paraId="4825A31F" w14:textId="77777777" w:rsidTr="00D62C33">
        <w:trPr>
          <w:jc w:val="center"/>
        </w:trPr>
        <w:tc>
          <w:tcPr>
            <w:tcW w:w="537" w:type="pct"/>
            <w:vAlign w:val="center"/>
          </w:tcPr>
          <w:p w14:paraId="38E4499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163SJ</w:t>
            </w:r>
          </w:p>
        </w:tc>
        <w:tc>
          <w:tcPr>
            <w:tcW w:w="1211" w:type="pct"/>
            <w:vAlign w:val="center"/>
          </w:tcPr>
          <w:p w14:paraId="28E78A82"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5B96B9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4561CCA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3F44CF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E38E7E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2286DAA4" w14:textId="77777777" w:rsidTr="00D62C33">
        <w:trPr>
          <w:jc w:val="center"/>
        </w:trPr>
        <w:tc>
          <w:tcPr>
            <w:tcW w:w="537" w:type="pct"/>
            <w:vAlign w:val="center"/>
          </w:tcPr>
          <w:p w14:paraId="66EFAF0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164SJ</w:t>
            </w:r>
          </w:p>
        </w:tc>
        <w:tc>
          <w:tcPr>
            <w:tcW w:w="1211" w:type="pct"/>
            <w:vAlign w:val="center"/>
          </w:tcPr>
          <w:p w14:paraId="141BA147"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306D79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3888A70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D7D5B3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D2228D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0D8F4B73" w14:textId="77777777" w:rsidTr="00D62C33">
        <w:trPr>
          <w:jc w:val="center"/>
        </w:trPr>
        <w:tc>
          <w:tcPr>
            <w:tcW w:w="537" w:type="pct"/>
            <w:vAlign w:val="center"/>
          </w:tcPr>
          <w:p w14:paraId="2A7E812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165SJ</w:t>
            </w:r>
          </w:p>
        </w:tc>
        <w:tc>
          <w:tcPr>
            <w:tcW w:w="1211" w:type="pct"/>
            <w:vAlign w:val="center"/>
          </w:tcPr>
          <w:p w14:paraId="522D51CA"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FA79B0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4BF45EC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78E4A0F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60088D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60</w:t>
            </w:r>
          </w:p>
        </w:tc>
      </w:tr>
      <w:tr w:rsidR="00D62C33" w:rsidRPr="00D62C33" w14:paraId="738B4168" w14:textId="77777777" w:rsidTr="00D62C33">
        <w:trPr>
          <w:jc w:val="center"/>
        </w:trPr>
        <w:tc>
          <w:tcPr>
            <w:tcW w:w="537" w:type="pct"/>
            <w:vAlign w:val="center"/>
          </w:tcPr>
          <w:p w14:paraId="4D4E211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166SJ</w:t>
            </w:r>
          </w:p>
        </w:tc>
        <w:tc>
          <w:tcPr>
            <w:tcW w:w="1211" w:type="pct"/>
            <w:vAlign w:val="center"/>
          </w:tcPr>
          <w:p w14:paraId="49575C0C"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7730E2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53F2C72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23D027D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39483A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3F0C6697" w14:textId="77777777" w:rsidTr="00D62C33">
        <w:trPr>
          <w:jc w:val="center"/>
        </w:trPr>
        <w:tc>
          <w:tcPr>
            <w:tcW w:w="537" w:type="pct"/>
            <w:vAlign w:val="center"/>
          </w:tcPr>
          <w:p w14:paraId="4059254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167SJ</w:t>
            </w:r>
          </w:p>
        </w:tc>
        <w:tc>
          <w:tcPr>
            <w:tcW w:w="1211" w:type="pct"/>
            <w:vAlign w:val="center"/>
          </w:tcPr>
          <w:p w14:paraId="36F7B6E3"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82FEEB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41E6C56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D305DE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38F646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1986304B" w14:textId="77777777" w:rsidTr="00D62C33">
        <w:trPr>
          <w:jc w:val="center"/>
        </w:trPr>
        <w:tc>
          <w:tcPr>
            <w:tcW w:w="537" w:type="pct"/>
            <w:vAlign w:val="center"/>
          </w:tcPr>
          <w:p w14:paraId="59C8832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168SJ</w:t>
            </w:r>
          </w:p>
        </w:tc>
        <w:tc>
          <w:tcPr>
            <w:tcW w:w="1211" w:type="pct"/>
            <w:vAlign w:val="center"/>
          </w:tcPr>
          <w:p w14:paraId="7C5C2FE7"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7A6AEB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5089C82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0D024A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C1B2C7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799BDDDC" w14:textId="77777777" w:rsidTr="00D62C33">
        <w:trPr>
          <w:jc w:val="center"/>
        </w:trPr>
        <w:tc>
          <w:tcPr>
            <w:tcW w:w="537" w:type="pct"/>
            <w:vAlign w:val="center"/>
          </w:tcPr>
          <w:p w14:paraId="4BF77D4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169SJ</w:t>
            </w:r>
          </w:p>
        </w:tc>
        <w:tc>
          <w:tcPr>
            <w:tcW w:w="1211" w:type="pct"/>
            <w:vAlign w:val="center"/>
          </w:tcPr>
          <w:p w14:paraId="708D999A"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34AAB7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2A1049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63AFC1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FE4DA6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75BCF3CE" w14:textId="77777777" w:rsidTr="00D62C33">
        <w:trPr>
          <w:jc w:val="center"/>
        </w:trPr>
        <w:tc>
          <w:tcPr>
            <w:tcW w:w="537" w:type="pct"/>
            <w:vAlign w:val="center"/>
          </w:tcPr>
          <w:p w14:paraId="6B9B3A7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170SJ</w:t>
            </w:r>
          </w:p>
        </w:tc>
        <w:tc>
          <w:tcPr>
            <w:tcW w:w="1211" w:type="pct"/>
            <w:vAlign w:val="center"/>
          </w:tcPr>
          <w:p w14:paraId="3D1E65F5"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23A3E8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1F7E52D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C3C844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8AB7BE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0A3442CC" w14:textId="77777777" w:rsidTr="00D62C33">
        <w:trPr>
          <w:jc w:val="center"/>
        </w:trPr>
        <w:tc>
          <w:tcPr>
            <w:tcW w:w="537" w:type="pct"/>
            <w:vAlign w:val="center"/>
          </w:tcPr>
          <w:p w14:paraId="6CE20A1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171SJ</w:t>
            </w:r>
          </w:p>
        </w:tc>
        <w:tc>
          <w:tcPr>
            <w:tcW w:w="1211" w:type="pct"/>
            <w:vAlign w:val="center"/>
          </w:tcPr>
          <w:p w14:paraId="36A9EFB2"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05D435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04ECA1D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0508A08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703071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56874028" w14:textId="77777777" w:rsidTr="00D62C33">
        <w:trPr>
          <w:jc w:val="center"/>
        </w:trPr>
        <w:tc>
          <w:tcPr>
            <w:tcW w:w="537" w:type="pct"/>
            <w:vAlign w:val="center"/>
          </w:tcPr>
          <w:p w14:paraId="11F3312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172SJ</w:t>
            </w:r>
          </w:p>
        </w:tc>
        <w:tc>
          <w:tcPr>
            <w:tcW w:w="1211" w:type="pct"/>
            <w:vAlign w:val="center"/>
          </w:tcPr>
          <w:p w14:paraId="39B06820"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F9762C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2DB4326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74FE33F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71B89E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68AF8B1A" w14:textId="77777777" w:rsidTr="00D62C33">
        <w:trPr>
          <w:jc w:val="center"/>
        </w:trPr>
        <w:tc>
          <w:tcPr>
            <w:tcW w:w="537" w:type="pct"/>
            <w:vAlign w:val="center"/>
          </w:tcPr>
          <w:p w14:paraId="1DB5306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173SJ</w:t>
            </w:r>
          </w:p>
        </w:tc>
        <w:tc>
          <w:tcPr>
            <w:tcW w:w="1211" w:type="pct"/>
            <w:vAlign w:val="center"/>
          </w:tcPr>
          <w:p w14:paraId="4B0F7CAB"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C2E995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12BE7E8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1097AB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3B52DE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0E4E2706" w14:textId="77777777" w:rsidTr="00D62C33">
        <w:trPr>
          <w:jc w:val="center"/>
        </w:trPr>
        <w:tc>
          <w:tcPr>
            <w:tcW w:w="537" w:type="pct"/>
            <w:vAlign w:val="center"/>
          </w:tcPr>
          <w:p w14:paraId="3178528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174SJ</w:t>
            </w:r>
          </w:p>
        </w:tc>
        <w:tc>
          <w:tcPr>
            <w:tcW w:w="1211" w:type="pct"/>
            <w:vAlign w:val="center"/>
          </w:tcPr>
          <w:p w14:paraId="70026545"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6F407A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7AD711D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27D48CC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02A355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2F1FBEAB" w14:textId="77777777" w:rsidTr="00D62C33">
        <w:trPr>
          <w:jc w:val="center"/>
        </w:trPr>
        <w:tc>
          <w:tcPr>
            <w:tcW w:w="537" w:type="pct"/>
            <w:vAlign w:val="center"/>
          </w:tcPr>
          <w:p w14:paraId="673BDCC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175SJ</w:t>
            </w:r>
          </w:p>
        </w:tc>
        <w:tc>
          <w:tcPr>
            <w:tcW w:w="1211" w:type="pct"/>
            <w:vAlign w:val="center"/>
          </w:tcPr>
          <w:p w14:paraId="7E91C90F"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9DB2D9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2870344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7391388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532F64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726B9BEF" w14:textId="77777777" w:rsidTr="00D62C33">
        <w:trPr>
          <w:jc w:val="center"/>
        </w:trPr>
        <w:tc>
          <w:tcPr>
            <w:tcW w:w="537" w:type="pct"/>
            <w:vAlign w:val="center"/>
          </w:tcPr>
          <w:p w14:paraId="6FE25FA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176SJ</w:t>
            </w:r>
          </w:p>
        </w:tc>
        <w:tc>
          <w:tcPr>
            <w:tcW w:w="1211" w:type="pct"/>
            <w:vAlign w:val="center"/>
          </w:tcPr>
          <w:p w14:paraId="5A7CE9C7"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5215C3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BDBC3E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8F6926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65ABF5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160488D1" w14:textId="77777777" w:rsidTr="00D62C33">
        <w:trPr>
          <w:jc w:val="center"/>
        </w:trPr>
        <w:tc>
          <w:tcPr>
            <w:tcW w:w="537" w:type="pct"/>
            <w:vAlign w:val="center"/>
          </w:tcPr>
          <w:p w14:paraId="254A218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177SJ</w:t>
            </w:r>
          </w:p>
        </w:tc>
        <w:tc>
          <w:tcPr>
            <w:tcW w:w="1211" w:type="pct"/>
            <w:vAlign w:val="center"/>
          </w:tcPr>
          <w:p w14:paraId="27F4FBB4"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C69030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3A701A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8F8691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CE3B0D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6615E1D7" w14:textId="77777777" w:rsidTr="00D62C33">
        <w:trPr>
          <w:jc w:val="center"/>
        </w:trPr>
        <w:tc>
          <w:tcPr>
            <w:tcW w:w="537" w:type="pct"/>
            <w:vAlign w:val="center"/>
          </w:tcPr>
          <w:p w14:paraId="470189C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178SJ</w:t>
            </w:r>
          </w:p>
        </w:tc>
        <w:tc>
          <w:tcPr>
            <w:tcW w:w="1211" w:type="pct"/>
            <w:vAlign w:val="center"/>
          </w:tcPr>
          <w:p w14:paraId="21104914"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8D0424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388C937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0401E9A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86CEEE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3C3087F0" w14:textId="77777777" w:rsidTr="00D62C33">
        <w:trPr>
          <w:jc w:val="center"/>
        </w:trPr>
        <w:tc>
          <w:tcPr>
            <w:tcW w:w="537" w:type="pct"/>
            <w:vAlign w:val="center"/>
          </w:tcPr>
          <w:p w14:paraId="7085F1B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179SJ</w:t>
            </w:r>
          </w:p>
        </w:tc>
        <w:tc>
          <w:tcPr>
            <w:tcW w:w="1211" w:type="pct"/>
            <w:vAlign w:val="center"/>
          </w:tcPr>
          <w:p w14:paraId="5D96AF94"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8DAA04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7644742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B28CF6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7A9E7D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3A849F9D" w14:textId="77777777" w:rsidTr="00D62C33">
        <w:trPr>
          <w:jc w:val="center"/>
        </w:trPr>
        <w:tc>
          <w:tcPr>
            <w:tcW w:w="537" w:type="pct"/>
            <w:vAlign w:val="center"/>
          </w:tcPr>
          <w:p w14:paraId="2CDBD1B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180SJ</w:t>
            </w:r>
          </w:p>
        </w:tc>
        <w:tc>
          <w:tcPr>
            <w:tcW w:w="1211" w:type="pct"/>
            <w:vAlign w:val="center"/>
          </w:tcPr>
          <w:p w14:paraId="08081C11"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A29647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0FFC3C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F05A87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71DBA6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74C798C5" w14:textId="77777777" w:rsidTr="00D62C33">
        <w:trPr>
          <w:jc w:val="center"/>
        </w:trPr>
        <w:tc>
          <w:tcPr>
            <w:tcW w:w="537" w:type="pct"/>
            <w:vAlign w:val="center"/>
          </w:tcPr>
          <w:p w14:paraId="0CEC2B9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181SJ</w:t>
            </w:r>
          </w:p>
        </w:tc>
        <w:tc>
          <w:tcPr>
            <w:tcW w:w="1211" w:type="pct"/>
            <w:vAlign w:val="center"/>
          </w:tcPr>
          <w:p w14:paraId="5B512CBA"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42DB27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782533D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6435F9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1B696E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01A3069B" w14:textId="77777777" w:rsidTr="00D62C33">
        <w:trPr>
          <w:jc w:val="center"/>
        </w:trPr>
        <w:tc>
          <w:tcPr>
            <w:tcW w:w="537" w:type="pct"/>
            <w:vAlign w:val="center"/>
          </w:tcPr>
          <w:p w14:paraId="283CA5A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182SJ</w:t>
            </w:r>
          </w:p>
        </w:tc>
        <w:tc>
          <w:tcPr>
            <w:tcW w:w="1211" w:type="pct"/>
            <w:vAlign w:val="center"/>
          </w:tcPr>
          <w:p w14:paraId="39AB69F5"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00CACA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0147610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2A62EAE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FDB0D8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4EED3D56" w14:textId="77777777" w:rsidTr="00D62C33">
        <w:trPr>
          <w:jc w:val="center"/>
        </w:trPr>
        <w:tc>
          <w:tcPr>
            <w:tcW w:w="537" w:type="pct"/>
            <w:vAlign w:val="center"/>
          </w:tcPr>
          <w:p w14:paraId="664126D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183SJ</w:t>
            </w:r>
          </w:p>
        </w:tc>
        <w:tc>
          <w:tcPr>
            <w:tcW w:w="1211" w:type="pct"/>
            <w:vAlign w:val="center"/>
          </w:tcPr>
          <w:p w14:paraId="6C7D2C8D"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92305F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FA8F8E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061686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3EFBB3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66555B74" w14:textId="77777777" w:rsidTr="00D62C33">
        <w:trPr>
          <w:jc w:val="center"/>
        </w:trPr>
        <w:tc>
          <w:tcPr>
            <w:tcW w:w="537" w:type="pct"/>
            <w:vAlign w:val="center"/>
          </w:tcPr>
          <w:p w14:paraId="7E56F3D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184SJ</w:t>
            </w:r>
          </w:p>
        </w:tc>
        <w:tc>
          <w:tcPr>
            <w:tcW w:w="1211" w:type="pct"/>
            <w:vAlign w:val="center"/>
          </w:tcPr>
          <w:p w14:paraId="68D66D81"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533D06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2FCE871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2120388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C2519A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0B321411" w14:textId="77777777" w:rsidTr="00D62C33">
        <w:trPr>
          <w:jc w:val="center"/>
        </w:trPr>
        <w:tc>
          <w:tcPr>
            <w:tcW w:w="537" w:type="pct"/>
            <w:vAlign w:val="center"/>
          </w:tcPr>
          <w:p w14:paraId="73A257D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185SJ</w:t>
            </w:r>
          </w:p>
        </w:tc>
        <w:tc>
          <w:tcPr>
            <w:tcW w:w="1211" w:type="pct"/>
            <w:vAlign w:val="center"/>
          </w:tcPr>
          <w:p w14:paraId="3611BA9D"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130E04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2B196D1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097C09D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69347B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42968759" w14:textId="77777777" w:rsidTr="00D62C33">
        <w:trPr>
          <w:jc w:val="center"/>
        </w:trPr>
        <w:tc>
          <w:tcPr>
            <w:tcW w:w="537" w:type="pct"/>
            <w:vAlign w:val="center"/>
          </w:tcPr>
          <w:p w14:paraId="1B387DA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186SJ</w:t>
            </w:r>
          </w:p>
        </w:tc>
        <w:tc>
          <w:tcPr>
            <w:tcW w:w="1211" w:type="pct"/>
            <w:vAlign w:val="center"/>
          </w:tcPr>
          <w:p w14:paraId="613979AF"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4FE1EB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53EE35A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748CAD8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3E9921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165034F5" w14:textId="77777777" w:rsidTr="00D62C33">
        <w:trPr>
          <w:jc w:val="center"/>
        </w:trPr>
        <w:tc>
          <w:tcPr>
            <w:tcW w:w="537" w:type="pct"/>
            <w:vAlign w:val="center"/>
          </w:tcPr>
          <w:p w14:paraId="23D3390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lastRenderedPageBreak/>
              <w:t>187SJ</w:t>
            </w:r>
          </w:p>
        </w:tc>
        <w:tc>
          <w:tcPr>
            <w:tcW w:w="1211" w:type="pct"/>
            <w:vAlign w:val="center"/>
          </w:tcPr>
          <w:p w14:paraId="793E7C67"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D377F9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0526AD9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7DDEBF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7B3585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1B3B70A0" w14:textId="77777777" w:rsidTr="00D62C33">
        <w:trPr>
          <w:jc w:val="center"/>
        </w:trPr>
        <w:tc>
          <w:tcPr>
            <w:tcW w:w="537" w:type="pct"/>
            <w:vAlign w:val="center"/>
          </w:tcPr>
          <w:p w14:paraId="1E0C557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188SJ</w:t>
            </w:r>
          </w:p>
        </w:tc>
        <w:tc>
          <w:tcPr>
            <w:tcW w:w="1211" w:type="pct"/>
            <w:vAlign w:val="center"/>
          </w:tcPr>
          <w:p w14:paraId="5A36EA54"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7C8724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2FD4FED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9421B6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8233F2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6132DA2F" w14:textId="77777777" w:rsidTr="00D62C33">
        <w:trPr>
          <w:jc w:val="center"/>
        </w:trPr>
        <w:tc>
          <w:tcPr>
            <w:tcW w:w="537" w:type="pct"/>
            <w:vAlign w:val="center"/>
          </w:tcPr>
          <w:p w14:paraId="525C645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189SJ</w:t>
            </w:r>
          </w:p>
        </w:tc>
        <w:tc>
          <w:tcPr>
            <w:tcW w:w="1211" w:type="pct"/>
            <w:vAlign w:val="center"/>
          </w:tcPr>
          <w:p w14:paraId="3D8262FA"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E1BF6F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21DD91D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C3166A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E3B3A2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2157A82E" w14:textId="77777777" w:rsidTr="00D62C33">
        <w:trPr>
          <w:jc w:val="center"/>
        </w:trPr>
        <w:tc>
          <w:tcPr>
            <w:tcW w:w="537" w:type="pct"/>
            <w:vAlign w:val="center"/>
          </w:tcPr>
          <w:p w14:paraId="76E92C1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190SJ</w:t>
            </w:r>
          </w:p>
        </w:tc>
        <w:tc>
          <w:tcPr>
            <w:tcW w:w="1211" w:type="pct"/>
            <w:vAlign w:val="center"/>
          </w:tcPr>
          <w:p w14:paraId="6A4E5C14"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B2F5BB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42DF076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012CA90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95E4A5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55D17C39" w14:textId="77777777" w:rsidTr="00D62C33">
        <w:trPr>
          <w:jc w:val="center"/>
        </w:trPr>
        <w:tc>
          <w:tcPr>
            <w:tcW w:w="537" w:type="pct"/>
            <w:vAlign w:val="center"/>
          </w:tcPr>
          <w:p w14:paraId="3ADBBC3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191SJ</w:t>
            </w:r>
          </w:p>
        </w:tc>
        <w:tc>
          <w:tcPr>
            <w:tcW w:w="1211" w:type="pct"/>
            <w:vAlign w:val="center"/>
          </w:tcPr>
          <w:p w14:paraId="1AD1A2AE"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75AAAA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C51A06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283AA9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03469F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01B8220B" w14:textId="77777777" w:rsidTr="00D62C33">
        <w:trPr>
          <w:jc w:val="center"/>
        </w:trPr>
        <w:tc>
          <w:tcPr>
            <w:tcW w:w="537" w:type="pct"/>
            <w:vAlign w:val="center"/>
          </w:tcPr>
          <w:p w14:paraId="6097749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192SJ</w:t>
            </w:r>
          </w:p>
        </w:tc>
        <w:tc>
          <w:tcPr>
            <w:tcW w:w="1211" w:type="pct"/>
            <w:vAlign w:val="center"/>
          </w:tcPr>
          <w:p w14:paraId="2D60B58D"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2219CE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0E8CB94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7ACF31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0F5D34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593CECE9" w14:textId="77777777" w:rsidTr="00D62C33">
        <w:trPr>
          <w:jc w:val="center"/>
        </w:trPr>
        <w:tc>
          <w:tcPr>
            <w:tcW w:w="537" w:type="pct"/>
            <w:vAlign w:val="center"/>
          </w:tcPr>
          <w:p w14:paraId="0FFEB72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193SJ</w:t>
            </w:r>
          </w:p>
        </w:tc>
        <w:tc>
          <w:tcPr>
            <w:tcW w:w="1211" w:type="pct"/>
            <w:vAlign w:val="center"/>
          </w:tcPr>
          <w:p w14:paraId="39C4D44C"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F11278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026173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054B90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D49F4B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713D3A32" w14:textId="77777777" w:rsidTr="00D62C33">
        <w:trPr>
          <w:jc w:val="center"/>
        </w:trPr>
        <w:tc>
          <w:tcPr>
            <w:tcW w:w="537" w:type="pct"/>
            <w:vAlign w:val="center"/>
          </w:tcPr>
          <w:p w14:paraId="115992D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194SJ</w:t>
            </w:r>
          </w:p>
        </w:tc>
        <w:tc>
          <w:tcPr>
            <w:tcW w:w="1211" w:type="pct"/>
            <w:vAlign w:val="center"/>
          </w:tcPr>
          <w:p w14:paraId="34632709"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ADD517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778A5FB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286355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1B8FFE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4B2D15AF" w14:textId="77777777" w:rsidTr="00D62C33">
        <w:trPr>
          <w:jc w:val="center"/>
        </w:trPr>
        <w:tc>
          <w:tcPr>
            <w:tcW w:w="537" w:type="pct"/>
            <w:vAlign w:val="center"/>
          </w:tcPr>
          <w:p w14:paraId="54EE79B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195SJ</w:t>
            </w:r>
          </w:p>
        </w:tc>
        <w:tc>
          <w:tcPr>
            <w:tcW w:w="1211" w:type="pct"/>
            <w:vAlign w:val="center"/>
          </w:tcPr>
          <w:p w14:paraId="5BC11EF3"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ACD419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4F594A1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2F7C3C3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C1E8DA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0E65CFDE" w14:textId="77777777" w:rsidTr="00D62C33">
        <w:trPr>
          <w:jc w:val="center"/>
        </w:trPr>
        <w:tc>
          <w:tcPr>
            <w:tcW w:w="537" w:type="pct"/>
            <w:vAlign w:val="center"/>
          </w:tcPr>
          <w:p w14:paraId="1BA5C87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196SJ</w:t>
            </w:r>
          </w:p>
        </w:tc>
        <w:tc>
          <w:tcPr>
            <w:tcW w:w="1211" w:type="pct"/>
            <w:vAlign w:val="center"/>
          </w:tcPr>
          <w:p w14:paraId="42097585"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FEE50C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749E880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00D4B62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B5BDE2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45F8F0D1" w14:textId="77777777" w:rsidTr="00D62C33">
        <w:trPr>
          <w:jc w:val="center"/>
        </w:trPr>
        <w:tc>
          <w:tcPr>
            <w:tcW w:w="537" w:type="pct"/>
            <w:vAlign w:val="center"/>
          </w:tcPr>
          <w:p w14:paraId="72E42CE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197SJ</w:t>
            </w:r>
          </w:p>
        </w:tc>
        <w:tc>
          <w:tcPr>
            <w:tcW w:w="1211" w:type="pct"/>
            <w:vAlign w:val="center"/>
          </w:tcPr>
          <w:p w14:paraId="369C3932"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24AF68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30E057D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2996687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A3247C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792743D5" w14:textId="77777777" w:rsidTr="00D62C33">
        <w:trPr>
          <w:jc w:val="center"/>
        </w:trPr>
        <w:tc>
          <w:tcPr>
            <w:tcW w:w="537" w:type="pct"/>
            <w:vAlign w:val="center"/>
          </w:tcPr>
          <w:p w14:paraId="7A3B52F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198SJ</w:t>
            </w:r>
          </w:p>
        </w:tc>
        <w:tc>
          <w:tcPr>
            <w:tcW w:w="1211" w:type="pct"/>
            <w:vAlign w:val="center"/>
          </w:tcPr>
          <w:p w14:paraId="50EBEF01"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63CE8A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9B55E9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DFA116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D7B959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7888D990" w14:textId="77777777" w:rsidTr="00D62C33">
        <w:trPr>
          <w:jc w:val="center"/>
        </w:trPr>
        <w:tc>
          <w:tcPr>
            <w:tcW w:w="537" w:type="pct"/>
            <w:vAlign w:val="center"/>
          </w:tcPr>
          <w:p w14:paraId="72622B2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199SJ</w:t>
            </w:r>
          </w:p>
        </w:tc>
        <w:tc>
          <w:tcPr>
            <w:tcW w:w="1211" w:type="pct"/>
            <w:vAlign w:val="center"/>
          </w:tcPr>
          <w:p w14:paraId="3B1D686E"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23C1CE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072D94B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7AAE554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D0AF5E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314F31DC" w14:textId="77777777" w:rsidTr="00D62C33">
        <w:trPr>
          <w:jc w:val="center"/>
        </w:trPr>
        <w:tc>
          <w:tcPr>
            <w:tcW w:w="537" w:type="pct"/>
            <w:vAlign w:val="center"/>
          </w:tcPr>
          <w:p w14:paraId="350F550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200SJ</w:t>
            </w:r>
          </w:p>
        </w:tc>
        <w:tc>
          <w:tcPr>
            <w:tcW w:w="1211" w:type="pct"/>
            <w:vAlign w:val="center"/>
          </w:tcPr>
          <w:p w14:paraId="283F0215"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43FAD1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9E0B79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CF0842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209E97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1FFF09B4" w14:textId="77777777" w:rsidTr="00D62C33">
        <w:trPr>
          <w:jc w:val="center"/>
        </w:trPr>
        <w:tc>
          <w:tcPr>
            <w:tcW w:w="537" w:type="pct"/>
            <w:vAlign w:val="center"/>
          </w:tcPr>
          <w:p w14:paraId="4638896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201SJ</w:t>
            </w:r>
          </w:p>
        </w:tc>
        <w:tc>
          <w:tcPr>
            <w:tcW w:w="1211" w:type="pct"/>
            <w:vAlign w:val="center"/>
          </w:tcPr>
          <w:p w14:paraId="01FC3560"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398482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4414639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D3EB3B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9821F7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02FD7BE8" w14:textId="77777777" w:rsidTr="00D62C33">
        <w:trPr>
          <w:jc w:val="center"/>
        </w:trPr>
        <w:tc>
          <w:tcPr>
            <w:tcW w:w="537" w:type="pct"/>
            <w:vAlign w:val="center"/>
          </w:tcPr>
          <w:p w14:paraId="16240B9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202SJ</w:t>
            </w:r>
          </w:p>
        </w:tc>
        <w:tc>
          <w:tcPr>
            <w:tcW w:w="1211" w:type="pct"/>
            <w:vAlign w:val="center"/>
          </w:tcPr>
          <w:p w14:paraId="7FDC96F5"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C983AA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070FDA7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063DA68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6298C7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6504D973" w14:textId="77777777" w:rsidTr="00D62C33">
        <w:trPr>
          <w:jc w:val="center"/>
        </w:trPr>
        <w:tc>
          <w:tcPr>
            <w:tcW w:w="537" w:type="pct"/>
            <w:vAlign w:val="center"/>
          </w:tcPr>
          <w:p w14:paraId="5187373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203SJ</w:t>
            </w:r>
          </w:p>
        </w:tc>
        <w:tc>
          <w:tcPr>
            <w:tcW w:w="1211" w:type="pct"/>
            <w:vAlign w:val="center"/>
          </w:tcPr>
          <w:p w14:paraId="4B5F15B3"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9D04C2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705F24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A2D12B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E32FC4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6BF3A049" w14:textId="77777777" w:rsidTr="00D62C33">
        <w:trPr>
          <w:jc w:val="center"/>
        </w:trPr>
        <w:tc>
          <w:tcPr>
            <w:tcW w:w="537" w:type="pct"/>
            <w:vAlign w:val="center"/>
          </w:tcPr>
          <w:p w14:paraId="061710A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204SJ</w:t>
            </w:r>
          </w:p>
        </w:tc>
        <w:tc>
          <w:tcPr>
            <w:tcW w:w="1211" w:type="pct"/>
            <w:vAlign w:val="center"/>
          </w:tcPr>
          <w:p w14:paraId="3DE7BF6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teren lasu</w:t>
            </w:r>
          </w:p>
        </w:tc>
        <w:tc>
          <w:tcPr>
            <w:tcW w:w="855" w:type="pct"/>
            <w:vAlign w:val="center"/>
          </w:tcPr>
          <w:p w14:paraId="7EA5896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2F9467B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B5ACB2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52FF5C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7DF90749" w14:textId="77777777" w:rsidTr="00D62C33">
        <w:trPr>
          <w:jc w:val="center"/>
        </w:trPr>
        <w:tc>
          <w:tcPr>
            <w:tcW w:w="537" w:type="pct"/>
            <w:vAlign w:val="center"/>
          </w:tcPr>
          <w:p w14:paraId="7C59130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205SJ</w:t>
            </w:r>
          </w:p>
        </w:tc>
        <w:tc>
          <w:tcPr>
            <w:tcW w:w="1211" w:type="pct"/>
            <w:vAlign w:val="center"/>
          </w:tcPr>
          <w:p w14:paraId="003C7706"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AAED58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1043812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08BE91D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1EE4C7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5AAED8EF" w14:textId="77777777" w:rsidTr="00D62C33">
        <w:trPr>
          <w:jc w:val="center"/>
        </w:trPr>
        <w:tc>
          <w:tcPr>
            <w:tcW w:w="537" w:type="pct"/>
            <w:vAlign w:val="center"/>
          </w:tcPr>
          <w:p w14:paraId="55997E5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206SJ</w:t>
            </w:r>
          </w:p>
        </w:tc>
        <w:tc>
          <w:tcPr>
            <w:tcW w:w="1211" w:type="pct"/>
            <w:vAlign w:val="center"/>
          </w:tcPr>
          <w:p w14:paraId="7C90D580"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B5B800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04BF93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DA591C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3D7038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58760F23" w14:textId="77777777" w:rsidTr="00D62C33">
        <w:trPr>
          <w:jc w:val="center"/>
        </w:trPr>
        <w:tc>
          <w:tcPr>
            <w:tcW w:w="537" w:type="pct"/>
            <w:vAlign w:val="center"/>
          </w:tcPr>
          <w:p w14:paraId="00C53DF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207SJ</w:t>
            </w:r>
          </w:p>
        </w:tc>
        <w:tc>
          <w:tcPr>
            <w:tcW w:w="1211" w:type="pct"/>
            <w:vAlign w:val="center"/>
          </w:tcPr>
          <w:p w14:paraId="29E5F65B"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628D68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17BBCE3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AE377F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37EF47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357CA147" w14:textId="77777777" w:rsidTr="00D62C33">
        <w:trPr>
          <w:jc w:val="center"/>
        </w:trPr>
        <w:tc>
          <w:tcPr>
            <w:tcW w:w="537" w:type="pct"/>
            <w:vAlign w:val="center"/>
          </w:tcPr>
          <w:p w14:paraId="442FA69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208SJ</w:t>
            </w:r>
          </w:p>
        </w:tc>
        <w:tc>
          <w:tcPr>
            <w:tcW w:w="1211" w:type="pct"/>
            <w:vAlign w:val="center"/>
          </w:tcPr>
          <w:p w14:paraId="73174991"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F6E47E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24C8FEB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DE0D39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5219C7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48109921" w14:textId="77777777" w:rsidTr="00D62C33">
        <w:trPr>
          <w:jc w:val="center"/>
        </w:trPr>
        <w:tc>
          <w:tcPr>
            <w:tcW w:w="537" w:type="pct"/>
            <w:vAlign w:val="center"/>
          </w:tcPr>
          <w:p w14:paraId="0943FA0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209SJ</w:t>
            </w:r>
          </w:p>
        </w:tc>
        <w:tc>
          <w:tcPr>
            <w:tcW w:w="1211" w:type="pct"/>
            <w:vAlign w:val="center"/>
          </w:tcPr>
          <w:p w14:paraId="0FDBEB90"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2E8A0F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31732F2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2AE4600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643F4B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056899BD" w14:textId="77777777" w:rsidTr="00D62C33">
        <w:trPr>
          <w:jc w:val="center"/>
        </w:trPr>
        <w:tc>
          <w:tcPr>
            <w:tcW w:w="537" w:type="pct"/>
            <w:vAlign w:val="center"/>
          </w:tcPr>
          <w:p w14:paraId="3FCF4FB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210SJ</w:t>
            </w:r>
          </w:p>
        </w:tc>
        <w:tc>
          <w:tcPr>
            <w:tcW w:w="1211" w:type="pct"/>
            <w:vAlign w:val="center"/>
          </w:tcPr>
          <w:p w14:paraId="0F33142D"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599C84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7A4518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25D7D7A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478B29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47734EE6" w14:textId="77777777" w:rsidTr="00D62C33">
        <w:trPr>
          <w:jc w:val="center"/>
        </w:trPr>
        <w:tc>
          <w:tcPr>
            <w:tcW w:w="537" w:type="pct"/>
            <w:vAlign w:val="center"/>
          </w:tcPr>
          <w:p w14:paraId="18DE885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211SJ</w:t>
            </w:r>
          </w:p>
        </w:tc>
        <w:tc>
          <w:tcPr>
            <w:tcW w:w="1211" w:type="pct"/>
            <w:vAlign w:val="center"/>
          </w:tcPr>
          <w:p w14:paraId="2C20DFD9"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4385FC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01BFF86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CA8E1A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5E5AEE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2F1FDB15" w14:textId="77777777" w:rsidTr="00D62C33">
        <w:trPr>
          <w:jc w:val="center"/>
        </w:trPr>
        <w:tc>
          <w:tcPr>
            <w:tcW w:w="537" w:type="pct"/>
            <w:vAlign w:val="center"/>
          </w:tcPr>
          <w:p w14:paraId="2DA6A0E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212SJ</w:t>
            </w:r>
          </w:p>
        </w:tc>
        <w:tc>
          <w:tcPr>
            <w:tcW w:w="1211" w:type="pct"/>
            <w:vAlign w:val="center"/>
          </w:tcPr>
          <w:p w14:paraId="6C768A9D"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AB08FB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0285271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30</w:t>
            </w:r>
          </w:p>
        </w:tc>
        <w:tc>
          <w:tcPr>
            <w:tcW w:w="803" w:type="pct"/>
            <w:vAlign w:val="center"/>
          </w:tcPr>
          <w:p w14:paraId="493929C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105306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65</w:t>
            </w:r>
          </w:p>
        </w:tc>
      </w:tr>
      <w:tr w:rsidR="00D62C33" w:rsidRPr="00D62C33" w14:paraId="0D1A57C2" w14:textId="77777777" w:rsidTr="00D62C33">
        <w:trPr>
          <w:jc w:val="center"/>
        </w:trPr>
        <w:tc>
          <w:tcPr>
            <w:tcW w:w="537" w:type="pct"/>
            <w:vAlign w:val="center"/>
          </w:tcPr>
          <w:p w14:paraId="7424766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213SJ</w:t>
            </w:r>
          </w:p>
        </w:tc>
        <w:tc>
          <w:tcPr>
            <w:tcW w:w="1211" w:type="pct"/>
            <w:vAlign w:val="center"/>
          </w:tcPr>
          <w:p w14:paraId="35DFACC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teren zieleni naturalnej, teren lasu</w:t>
            </w:r>
          </w:p>
        </w:tc>
        <w:tc>
          <w:tcPr>
            <w:tcW w:w="855" w:type="pct"/>
            <w:vAlign w:val="center"/>
          </w:tcPr>
          <w:p w14:paraId="60F43A4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146C12B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30</w:t>
            </w:r>
          </w:p>
        </w:tc>
        <w:tc>
          <w:tcPr>
            <w:tcW w:w="803" w:type="pct"/>
            <w:vAlign w:val="center"/>
          </w:tcPr>
          <w:p w14:paraId="1117431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476655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65</w:t>
            </w:r>
          </w:p>
        </w:tc>
      </w:tr>
      <w:tr w:rsidR="00D62C33" w:rsidRPr="00D62C33" w14:paraId="1C547C0D" w14:textId="77777777" w:rsidTr="00D62C33">
        <w:trPr>
          <w:jc w:val="center"/>
        </w:trPr>
        <w:tc>
          <w:tcPr>
            <w:tcW w:w="537" w:type="pct"/>
            <w:vAlign w:val="center"/>
          </w:tcPr>
          <w:p w14:paraId="46A553D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214SJ</w:t>
            </w:r>
          </w:p>
        </w:tc>
        <w:tc>
          <w:tcPr>
            <w:tcW w:w="1211" w:type="pct"/>
            <w:vAlign w:val="center"/>
          </w:tcPr>
          <w:p w14:paraId="4F8E38F2"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E2B6D9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0317ECE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30</w:t>
            </w:r>
          </w:p>
        </w:tc>
        <w:tc>
          <w:tcPr>
            <w:tcW w:w="803" w:type="pct"/>
            <w:vAlign w:val="center"/>
          </w:tcPr>
          <w:p w14:paraId="47E7685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39A2A4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65</w:t>
            </w:r>
          </w:p>
        </w:tc>
      </w:tr>
      <w:tr w:rsidR="00D62C33" w:rsidRPr="00D62C33" w14:paraId="246F524C" w14:textId="77777777" w:rsidTr="00D62C33">
        <w:trPr>
          <w:jc w:val="center"/>
        </w:trPr>
        <w:tc>
          <w:tcPr>
            <w:tcW w:w="537" w:type="pct"/>
            <w:vAlign w:val="center"/>
          </w:tcPr>
          <w:p w14:paraId="7027B02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215SJ</w:t>
            </w:r>
          </w:p>
        </w:tc>
        <w:tc>
          <w:tcPr>
            <w:tcW w:w="1211" w:type="pct"/>
            <w:vAlign w:val="center"/>
          </w:tcPr>
          <w:p w14:paraId="3D9E83B1"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52EF2F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752AF8F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30</w:t>
            </w:r>
          </w:p>
        </w:tc>
        <w:tc>
          <w:tcPr>
            <w:tcW w:w="803" w:type="pct"/>
            <w:vAlign w:val="center"/>
          </w:tcPr>
          <w:p w14:paraId="0C9F024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B26A40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65</w:t>
            </w:r>
          </w:p>
        </w:tc>
      </w:tr>
      <w:tr w:rsidR="00D62C33" w:rsidRPr="00D62C33" w14:paraId="01881006" w14:textId="77777777" w:rsidTr="00D62C33">
        <w:trPr>
          <w:jc w:val="center"/>
        </w:trPr>
        <w:tc>
          <w:tcPr>
            <w:tcW w:w="537" w:type="pct"/>
            <w:vAlign w:val="center"/>
          </w:tcPr>
          <w:p w14:paraId="5DB4F87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216SJ</w:t>
            </w:r>
          </w:p>
        </w:tc>
        <w:tc>
          <w:tcPr>
            <w:tcW w:w="1211" w:type="pct"/>
            <w:vAlign w:val="center"/>
          </w:tcPr>
          <w:p w14:paraId="02ACB252"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641930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0CB2904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30</w:t>
            </w:r>
          </w:p>
        </w:tc>
        <w:tc>
          <w:tcPr>
            <w:tcW w:w="803" w:type="pct"/>
            <w:vAlign w:val="center"/>
          </w:tcPr>
          <w:p w14:paraId="39567DC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624817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65</w:t>
            </w:r>
          </w:p>
        </w:tc>
      </w:tr>
      <w:tr w:rsidR="00D62C33" w:rsidRPr="00D62C33" w14:paraId="063D75ED" w14:textId="77777777" w:rsidTr="00D62C33">
        <w:trPr>
          <w:jc w:val="center"/>
        </w:trPr>
        <w:tc>
          <w:tcPr>
            <w:tcW w:w="537" w:type="pct"/>
            <w:vAlign w:val="center"/>
          </w:tcPr>
          <w:p w14:paraId="5BDB5C7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217SJ</w:t>
            </w:r>
          </w:p>
        </w:tc>
        <w:tc>
          <w:tcPr>
            <w:tcW w:w="1211" w:type="pct"/>
            <w:vAlign w:val="center"/>
          </w:tcPr>
          <w:p w14:paraId="09773A7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teren zieleni naturalnej</w:t>
            </w:r>
          </w:p>
        </w:tc>
        <w:tc>
          <w:tcPr>
            <w:tcW w:w="855" w:type="pct"/>
            <w:vAlign w:val="center"/>
          </w:tcPr>
          <w:p w14:paraId="3E0AC87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3EBA346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30</w:t>
            </w:r>
          </w:p>
        </w:tc>
        <w:tc>
          <w:tcPr>
            <w:tcW w:w="803" w:type="pct"/>
            <w:vAlign w:val="center"/>
          </w:tcPr>
          <w:p w14:paraId="0879613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392150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65</w:t>
            </w:r>
          </w:p>
        </w:tc>
      </w:tr>
      <w:tr w:rsidR="00D62C33" w:rsidRPr="00D62C33" w14:paraId="6B7F235C" w14:textId="77777777" w:rsidTr="00D62C33">
        <w:trPr>
          <w:jc w:val="center"/>
        </w:trPr>
        <w:tc>
          <w:tcPr>
            <w:tcW w:w="537" w:type="pct"/>
            <w:vAlign w:val="center"/>
          </w:tcPr>
          <w:p w14:paraId="7EE1CA6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218SJ</w:t>
            </w:r>
          </w:p>
        </w:tc>
        <w:tc>
          <w:tcPr>
            <w:tcW w:w="1211" w:type="pct"/>
            <w:vAlign w:val="center"/>
          </w:tcPr>
          <w:p w14:paraId="371ED24C"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476714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3EE43EB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30</w:t>
            </w:r>
          </w:p>
        </w:tc>
        <w:tc>
          <w:tcPr>
            <w:tcW w:w="803" w:type="pct"/>
            <w:vAlign w:val="center"/>
          </w:tcPr>
          <w:p w14:paraId="55475D8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DDBFCD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65</w:t>
            </w:r>
          </w:p>
        </w:tc>
      </w:tr>
      <w:tr w:rsidR="00D62C33" w:rsidRPr="00D62C33" w14:paraId="28C53FE0" w14:textId="77777777" w:rsidTr="00D62C33">
        <w:trPr>
          <w:jc w:val="center"/>
        </w:trPr>
        <w:tc>
          <w:tcPr>
            <w:tcW w:w="537" w:type="pct"/>
            <w:vAlign w:val="center"/>
          </w:tcPr>
          <w:p w14:paraId="077C722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219SJ</w:t>
            </w:r>
          </w:p>
        </w:tc>
        <w:tc>
          <w:tcPr>
            <w:tcW w:w="1211" w:type="pct"/>
            <w:vAlign w:val="center"/>
          </w:tcPr>
          <w:p w14:paraId="4C3484E8"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5DB955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23FD1B6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30</w:t>
            </w:r>
          </w:p>
        </w:tc>
        <w:tc>
          <w:tcPr>
            <w:tcW w:w="803" w:type="pct"/>
            <w:vAlign w:val="center"/>
          </w:tcPr>
          <w:p w14:paraId="400FF38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EFDC6E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65</w:t>
            </w:r>
          </w:p>
        </w:tc>
      </w:tr>
      <w:tr w:rsidR="00D62C33" w:rsidRPr="00D62C33" w14:paraId="4AFF07AD" w14:textId="77777777" w:rsidTr="00D62C33">
        <w:trPr>
          <w:jc w:val="center"/>
        </w:trPr>
        <w:tc>
          <w:tcPr>
            <w:tcW w:w="537" w:type="pct"/>
            <w:vAlign w:val="center"/>
          </w:tcPr>
          <w:p w14:paraId="32303CA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220SJ</w:t>
            </w:r>
          </w:p>
        </w:tc>
        <w:tc>
          <w:tcPr>
            <w:tcW w:w="1211" w:type="pct"/>
            <w:vAlign w:val="center"/>
          </w:tcPr>
          <w:p w14:paraId="7F94C3E9"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92CC6A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15CD6B4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30</w:t>
            </w:r>
          </w:p>
        </w:tc>
        <w:tc>
          <w:tcPr>
            <w:tcW w:w="803" w:type="pct"/>
            <w:vAlign w:val="center"/>
          </w:tcPr>
          <w:p w14:paraId="049A4E2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EB403B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65</w:t>
            </w:r>
          </w:p>
        </w:tc>
      </w:tr>
      <w:tr w:rsidR="00D62C33" w:rsidRPr="00D62C33" w14:paraId="76B21006" w14:textId="77777777" w:rsidTr="00D62C33">
        <w:trPr>
          <w:jc w:val="center"/>
        </w:trPr>
        <w:tc>
          <w:tcPr>
            <w:tcW w:w="537" w:type="pct"/>
            <w:vAlign w:val="center"/>
          </w:tcPr>
          <w:p w14:paraId="34D6584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221SJ</w:t>
            </w:r>
          </w:p>
        </w:tc>
        <w:tc>
          <w:tcPr>
            <w:tcW w:w="1211" w:type="pct"/>
            <w:vAlign w:val="center"/>
          </w:tcPr>
          <w:p w14:paraId="1E05933B"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6EE067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0479E5E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374D7D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489D4B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60</w:t>
            </w:r>
          </w:p>
        </w:tc>
      </w:tr>
      <w:tr w:rsidR="00D62C33" w:rsidRPr="00D62C33" w14:paraId="48DC0E08" w14:textId="77777777" w:rsidTr="00D62C33">
        <w:trPr>
          <w:jc w:val="center"/>
        </w:trPr>
        <w:tc>
          <w:tcPr>
            <w:tcW w:w="537" w:type="pct"/>
            <w:vAlign w:val="center"/>
          </w:tcPr>
          <w:p w14:paraId="281DA21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222SJ</w:t>
            </w:r>
          </w:p>
        </w:tc>
        <w:tc>
          <w:tcPr>
            <w:tcW w:w="1211" w:type="pct"/>
            <w:vAlign w:val="center"/>
          </w:tcPr>
          <w:p w14:paraId="13DFA253"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563017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423B749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35</w:t>
            </w:r>
          </w:p>
        </w:tc>
        <w:tc>
          <w:tcPr>
            <w:tcW w:w="803" w:type="pct"/>
            <w:vAlign w:val="center"/>
          </w:tcPr>
          <w:p w14:paraId="7DF3A5B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728F21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65</w:t>
            </w:r>
          </w:p>
        </w:tc>
      </w:tr>
      <w:tr w:rsidR="00D62C33" w:rsidRPr="00D62C33" w14:paraId="3AE7FECD" w14:textId="77777777" w:rsidTr="00D62C33">
        <w:trPr>
          <w:jc w:val="center"/>
        </w:trPr>
        <w:tc>
          <w:tcPr>
            <w:tcW w:w="537" w:type="pct"/>
            <w:vAlign w:val="center"/>
          </w:tcPr>
          <w:p w14:paraId="3D13332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223SJ</w:t>
            </w:r>
          </w:p>
        </w:tc>
        <w:tc>
          <w:tcPr>
            <w:tcW w:w="1211" w:type="pct"/>
            <w:vAlign w:val="center"/>
          </w:tcPr>
          <w:p w14:paraId="249E4EBD"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83F6DE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6467BDB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30</w:t>
            </w:r>
          </w:p>
        </w:tc>
        <w:tc>
          <w:tcPr>
            <w:tcW w:w="803" w:type="pct"/>
            <w:vAlign w:val="center"/>
          </w:tcPr>
          <w:p w14:paraId="7AE6C37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1E4A05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65</w:t>
            </w:r>
          </w:p>
        </w:tc>
      </w:tr>
      <w:tr w:rsidR="00D62C33" w:rsidRPr="00D62C33" w14:paraId="786CFDBD" w14:textId="77777777" w:rsidTr="00D62C33">
        <w:trPr>
          <w:jc w:val="center"/>
        </w:trPr>
        <w:tc>
          <w:tcPr>
            <w:tcW w:w="537" w:type="pct"/>
            <w:vAlign w:val="center"/>
          </w:tcPr>
          <w:p w14:paraId="7126C61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224SJ</w:t>
            </w:r>
          </w:p>
        </w:tc>
        <w:tc>
          <w:tcPr>
            <w:tcW w:w="1211" w:type="pct"/>
            <w:vAlign w:val="center"/>
          </w:tcPr>
          <w:p w14:paraId="778ADD29"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55368B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0BE4902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30</w:t>
            </w:r>
          </w:p>
        </w:tc>
        <w:tc>
          <w:tcPr>
            <w:tcW w:w="803" w:type="pct"/>
            <w:vAlign w:val="center"/>
          </w:tcPr>
          <w:p w14:paraId="5A7A8B3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A3CC56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65</w:t>
            </w:r>
          </w:p>
        </w:tc>
      </w:tr>
      <w:tr w:rsidR="00D62C33" w:rsidRPr="00D62C33" w14:paraId="337EC509" w14:textId="77777777" w:rsidTr="00D62C33">
        <w:trPr>
          <w:jc w:val="center"/>
        </w:trPr>
        <w:tc>
          <w:tcPr>
            <w:tcW w:w="537" w:type="pct"/>
            <w:vAlign w:val="center"/>
          </w:tcPr>
          <w:p w14:paraId="084F444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225SJ</w:t>
            </w:r>
          </w:p>
        </w:tc>
        <w:tc>
          <w:tcPr>
            <w:tcW w:w="1211" w:type="pct"/>
            <w:vAlign w:val="center"/>
          </w:tcPr>
          <w:p w14:paraId="63FA508C"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4F0EA0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794E8F8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30</w:t>
            </w:r>
          </w:p>
        </w:tc>
        <w:tc>
          <w:tcPr>
            <w:tcW w:w="803" w:type="pct"/>
            <w:vAlign w:val="center"/>
          </w:tcPr>
          <w:p w14:paraId="55E4A2A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F40C97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65</w:t>
            </w:r>
          </w:p>
        </w:tc>
      </w:tr>
      <w:tr w:rsidR="00D62C33" w:rsidRPr="00D62C33" w14:paraId="70E347BF" w14:textId="77777777" w:rsidTr="00D62C33">
        <w:trPr>
          <w:jc w:val="center"/>
        </w:trPr>
        <w:tc>
          <w:tcPr>
            <w:tcW w:w="537" w:type="pct"/>
            <w:vAlign w:val="center"/>
          </w:tcPr>
          <w:p w14:paraId="2159B11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226SJ</w:t>
            </w:r>
          </w:p>
        </w:tc>
        <w:tc>
          <w:tcPr>
            <w:tcW w:w="1211" w:type="pct"/>
            <w:vAlign w:val="center"/>
          </w:tcPr>
          <w:p w14:paraId="08EB18B2"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E1F22A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4B805CA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30</w:t>
            </w:r>
          </w:p>
        </w:tc>
        <w:tc>
          <w:tcPr>
            <w:tcW w:w="803" w:type="pct"/>
            <w:vAlign w:val="center"/>
          </w:tcPr>
          <w:p w14:paraId="166EFDD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B0CB0B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65</w:t>
            </w:r>
          </w:p>
        </w:tc>
      </w:tr>
      <w:tr w:rsidR="00D62C33" w:rsidRPr="00D62C33" w14:paraId="408824AD" w14:textId="77777777" w:rsidTr="00D62C33">
        <w:trPr>
          <w:jc w:val="center"/>
        </w:trPr>
        <w:tc>
          <w:tcPr>
            <w:tcW w:w="537" w:type="pct"/>
            <w:vAlign w:val="center"/>
          </w:tcPr>
          <w:p w14:paraId="5A44553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227SJ</w:t>
            </w:r>
          </w:p>
        </w:tc>
        <w:tc>
          <w:tcPr>
            <w:tcW w:w="1211" w:type="pct"/>
            <w:vAlign w:val="center"/>
          </w:tcPr>
          <w:p w14:paraId="0A86B98A"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D88955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2BD5D28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30</w:t>
            </w:r>
          </w:p>
        </w:tc>
        <w:tc>
          <w:tcPr>
            <w:tcW w:w="803" w:type="pct"/>
            <w:vAlign w:val="center"/>
          </w:tcPr>
          <w:p w14:paraId="44FAF14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A07991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65</w:t>
            </w:r>
          </w:p>
        </w:tc>
      </w:tr>
      <w:tr w:rsidR="00D62C33" w:rsidRPr="00D62C33" w14:paraId="479991FB" w14:textId="77777777" w:rsidTr="00D62C33">
        <w:trPr>
          <w:jc w:val="center"/>
        </w:trPr>
        <w:tc>
          <w:tcPr>
            <w:tcW w:w="537" w:type="pct"/>
            <w:vAlign w:val="center"/>
          </w:tcPr>
          <w:p w14:paraId="41F3D23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228SJ</w:t>
            </w:r>
          </w:p>
        </w:tc>
        <w:tc>
          <w:tcPr>
            <w:tcW w:w="1211" w:type="pct"/>
            <w:vAlign w:val="center"/>
          </w:tcPr>
          <w:p w14:paraId="41D49239"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2FA736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2D2A9A2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66797B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F33218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30</w:t>
            </w:r>
          </w:p>
        </w:tc>
      </w:tr>
      <w:tr w:rsidR="00D62C33" w:rsidRPr="00D62C33" w14:paraId="66925735" w14:textId="77777777" w:rsidTr="00D62C33">
        <w:trPr>
          <w:jc w:val="center"/>
        </w:trPr>
        <w:tc>
          <w:tcPr>
            <w:tcW w:w="537" w:type="pct"/>
            <w:vAlign w:val="center"/>
          </w:tcPr>
          <w:p w14:paraId="6982198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lastRenderedPageBreak/>
              <w:t>229SJ</w:t>
            </w:r>
          </w:p>
        </w:tc>
        <w:tc>
          <w:tcPr>
            <w:tcW w:w="1211" w:type="pct"/>
            <w:vAlign w:val="center"/>
          </w:tcPr>
          <w:p w14:paraId="3F1A5DF5"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1935AE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3D12C35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3DC59F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7731FA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40224A16" w14:textId="77777777" w:rsidTr="00D62C33">
        <w:trPr>
          <w:jc w:val="center"/>
        </w:trPr>
        <w:tc>
          <w:tcPr>
            <w:tcW w:w="537" w:type="pct"/>
            <w:vAlign w:val="center"/>
          </w:tcPr>
          <w:p w14:paraId="17286AA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230SJ</w:t>
            </w:r>
          </w:p>
        </w:tc>
        <w:tc>
          <w:tcPr>
            <w:tcW w:w="1211" w:type="pct"/>
            <w:vAlign w:val="center"/>
          </w:tcPr>
          <w:p w14:paraId="0490D081"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29BA90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68B1166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CB6A1C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56A0A8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3FF0F6F8" w14:textId="77777777" w:rsidTr="00D62C33">
        <w:trPr>
          <w:jc w:val="center"/>
        </w:trPr>
        <w:tc>
          <w:tcPr>
            <w:tcW w:w="537" w:type="pct"/>
            <w:vAlign w:val="center"/>
          </w:tcPr>
          <w:p w14:paraId="7E81098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231SJ</w:t>
            </w:r>
          </w:p>
        </w:tc>
        <w:tc>
          <w:tcPr>
            <w:tcW w:w="1211" w:type="pct"/>
            <w:vAlign w:val="center"/>
          </w:tcPr>
          <w:p w14:paraId="37586514"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52A77A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593DDF4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35</w:t>
            </w:r>
          </w:p>
        </w:tc>
        <w:tc>
          <w:tcPr>
            <w:tcW w:w="803" w:type="pct"/>
            <w:vAlign w:val="center"/>
          </w:tcPr>
          <w:p w14:paraId="35AC29F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8D2F44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65</w:t>
            </w:r>
          </w:p>
        </w:tc>
      </w:tr>
      <w:tr w:rsidR="00D62C33" w:rsidRPr="00D62C33" w14:paraId="5A1B7634" w14:textId="77777777" w:rsidTr="00D62C33">
        <w:trPr>
          <w:jc w:val="center"/>
        </w:trPr>
        <w:tc>
          <w:tcPr>
            <w:tcW w:w="537" w:type="pct"/>
            <w:vAlign w:val="center"/>
          </w:tcPr>
          <w:p w14:paraId="1A3F590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232SJ</w:t>
            </w:r>
          </w:p>
        </w:tc>
        <w:tc>
          <w:tcPr>
            <w:tcW w:w="1211" w:type="pct"/>
            <w:vAlign w:val="center"/>
          </w:tcPr>
          <w:p w14:paraId="0B46CEE4"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67BAB8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4170952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35</w:t>
            </w:r>
          </w:p>
        </w:tc>
        <w:tc>
          <w:tcPr>
            <w:tcW w:w="803" w:type="pct"/>
            <w:vAlign w:val="center"/>
          </w:tcPr>
          <w:p w14:paraId="17164EE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DDE096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65</w:t>
            </w:r>
          </w:p>
        </w:tc>
      </w:tr>
      <w:tr w:rsidR="00D62C33" w:rsidRPr="00D62C33" w14:paraId="53716281" w14:textId="77777777" w:rsidTr="00D62C33">
        <w:trPr>
          <w:jc w:val="center"/>
        </w:trPr>
        <w:tc>
          <w:tcPr>
            <w:tcW w:w="537" w:type="pct"/>
            <w:vAlign w:val="center"/>
          </w:tcPr>
          <w:p w14:paraId="6A92952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233SJ</w:t>
            </w:r>
          </w:p>
        </w:tc>
        <w:tc>
          <w:tcPr>
            <w:tcW w:w="1211" w:type="pct"/>
            <w:vAlign w:val="center"/>
          </w:tcPr>
          <w:p w14:paraId="147131CB"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59001C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10A1F32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35</w:t>
            </w:r>
          </w:p>
        </w:tc>
        <w:tc>
          <w:tcPr>
            <w:tcW w:w="803" w:type="pct"/>
            <w:vAlign w:val="center"/>
          </w:tcPr>
          <w:p w14:paraId="2FF93B2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75E9B1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65</w:t>
            </w:r>
          </w:p>
        </w:tc>
      </w:tr>
      <w:tr w:rsidR="00D62C33" w:rsidRPr="00D62C33" w14:paraId="6A3887DA" w14:textId="77777777" w:rsidTr="00D62C33">
        <w:trPr>
          <w:jc w:val="center"/>
        </w:trPr>
        <w:tc>
          <w:tcPr>
            <w:tcW w:w="537" w:type="pct"/>
            <w:vAlign w:val="center"/>
          </w:tcPr>
          <w:p w14:paraId="3FDCC6D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234SJ</w:t>
            </w:r>
          </w:p>
        </w:tc>
        <w:tc>
          <w:tcPr>
            <w:tcW w:w="1211" w:type="pct"/>
            <w:vAlign w:val="center"/>
          </w:tcPr>
          <w:p w14:paraId="13C4964C"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7C6AEE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1C31F20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31F8D8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C844AD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48F4AE5B" w14:textId="77777777" w:rsidTr="00D62C33">
        <w:trPr>
          <w:jc w:val="center"/>
        </w:trPr>
        <w:tc>
          <w:tcPr>
            <w:tcW w:w="537" w:type="pct"/>
            <w:vAlign w:val="center"/>
          </w:tcPr>
          <w:p w14:paraId="15C09D4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235SJ</w:t>
            </w:r>
          </w:p>
        </w:tc>
        <w:tc>
          <w:tcPr>
            <w:tcW w:w="1211" w:type="pct"/>
            <w:vAlign w:val="center"/>
          </w:tcPr>
          <w:p w14:paraId="195F440E"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6C27F9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1EA587A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4F526D6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83D0BA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28755AE3" w14:textId="77777777" w:rsidTr="00D62C33">
        <w:trPr>
          <w:jc w:val="center"/>
        </w:trPr>
        <w:tc>
          <w:tcPr>
            <w:tcW w:w="537" w:type="pct"/>
            <w:vAlign w:val="center"/>
          </w:tcPr>
          <w:p w14:paraId="6DD1A4B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236SJ</w:t>
            </w:r>
          </w:p>
        </w:tc>
        <w:tc>
          <w:tcPr>
            <w:tcW w:w="1211" w:type="pct"/>
            <w:vAlign w:val="center"/>
          </w:tcPr>
          <w:p w14:paraId="1EA9ABAC"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E2BA43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1B4713A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0C94FA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60066D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3E0A96FA" w14:textId="77777777" w:rsidTr="00D62C33">
        <w:trPr>
          <w:jc w:val="center"/>
        </w:trPr>
        <w:tc>
          <w:tcPr>
            <w:tcW w:w="537" w:type="pct"/>
            <w:vAlign w:val="center"/>
          </w:tcPr>
          <w:p w14:paraId="392C6CB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237SJ</w:t>
            </w:r>
          </w:p>
        </w:tc>
        <w:tc>
          <w:tcPr>
            <w:tcW w:w="1211" w:type="pct"/>
            <w:vAlign w:val="center"/>
          </w:tcPr>
          <w:p w14:paraId="78536F6F"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3E6F60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3E7A2CF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701BA3D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F69846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5537DD0B" w14:textId="77777777" w:rsidTr="00D62C33">
        <w:trPr>
          <w:jc w:val="center"/>
        </w:trPr>
        <w:tc>
          <w:tcPr>
            <w:tcW w:w="537" w:type="pct"/>
            <w:vAlign w:val="center"/>
          </w:tcPr>
          <w:p w14:paraId="374ECA0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238SJ</w:t>
            </w:r>
          </w:p>
        </w:tc>
        <w:tc>
          <w:tcPr>
            <w:tcW w:w="1211" w:type="pct"/>
            <w:vAlign w:val="center"/>
          </w:tcPr>
          <w:p w14:paraId="64A8C315"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950EF5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0,6</w:t>
            </w:r>
          </w:p>
        </w:tc>
        <w:tc>
          <w:tcPr>
            <w:tcW w:w="803" w:type="pct"/>
            <w:vAlign w:val="center"/>
          </w:tcPr>
          <w:p w14:paraId="70FAE05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37CDCC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82F2F5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31D295FA" w14:textId="77777777" w:rsidTr="00D62C33">
        <w:trPr>
          <w:jc w:val="center"/>
        </w:trPr>
        <w:tc>
          <w:tcPr>
            <w:tcW w:w="537" w:type="pct"/>
            <w:vAlign w:val="center"/>
          </w:tcPr>
          <w:p w14:paraId="5B27D0E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239SJ</w:t>
            </w:r>
          </w:p>
        </w:tc>
        <w:tc>
          <w:tcPr>
            <w:tcW w:w="1211" w:type="pct"/>
            <w:vAlign w:val="center"/>
          </w:tcPr>
          <w:p w14:paraId="2186FD73"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2B5E71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276F2DA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F383B4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B46450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489C6DC8" w14:textId="77777777" w:rsidTr="00D62C33">
        <w:trPr>
          <w:jc w:val="center"/>
        </w:trPr>
        <w:tc>
          <w:tcPr>
            <w:tcW w:w="537" w:type="pct"/>
            <w:vAlign w:val="center"/>
          </w:tcPr>
          <w:p w14:paraId="76D0646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240SJ</w:t>
            </w:r>
          </w:p>
        </w:tc>
        <w:tc>
          <w:tcPr>
            <w:tcW w:w="1211" w:type="pct"/>
            <w:vAlign w:val="center"/>
          </w:tcPr>
          <w:p w14:paraId="33A868F5"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ECF58F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5395E7E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8ED9A4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E43583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31685535" w14:textId="77777777" w:rsidTr="00D62C33">
        <w:trPr>
          <w:jc w:val="center"/>
        </w:trPr>
        <w:tc>
          <w:tcPr>
            <w:tcW w:w="537" w:type="pct"/>
            <w:vAlign w:val="center"/>
          </w:tcPr>
          <w:p w14:paraId="342C5AC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241SJ</w:t>
            </w:r>
          </w:p>
        </w:tc>
        <w:tc>
          <w:tcPr>
            <w:tcW w:w="1211" w:type="pct"/>
            <w:vAlign w:val="center"/>
          </w:tcPr>
          <w:p w14:paraId="24A3B5A6"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77C78F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3D39AFD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91C8F1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7AA757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528A9880" w14:textId="77777777" w:rsidTr="00D62C33">
        <w:trPr>
          <w:jc w:val="center"/>
        </w:trPr>
        <w:tc>
          <w:tcPr>
            <w:tcW w:w="537" w:type="pct"/>
            <w:vAlign w:val="center"/>
          </w:tcPr>
          <w:p w14:paraId="0A998DF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242SJ</w:t>
            </w:r>
          </w:p>
        </w:tc>
        <w:tc>
          <w:tcPr>
            <w:tcW w:w="1211" w:type="pct"/>
            <w:vAlign w:val="center"/>
          </w:tcPr>
          <w:p w14:paraId="3FE85A61"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FE01BA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6392668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027543F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7BCD6D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51117E94" w14:textId="77777777" w:rsidTr="00D62C33">
        <w:trPr>
          <w:jc w:val="center"/>
        </w:trPr>
        <w:tc>
          <w:tcPr>
            <w:tcW w:w="537" w:type="pct"/>
            <w:vAlign w:val="center"/>
          </w:tcPr>
          <w:p w14:paraId="2A093F4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243SJ</w:t>
            </w:r>
          </w:p>
        </w:tc>
        <w:tc>
          <w:tcPr>
            <w:tcW w:w="1211" w:type="pct"/>
            <w:vAlign w:val="center"/>
          </w:tcPr>
          <w:p w14:paraId="3FCDDD17"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7A781B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5028127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2C590F9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FB6C0D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7444233D" w14:textId="77777777" w:rsidTr="00D62C33">
        <w:trPr>
          <w:jc w:val="center"/>
        </w:trPr>
        <w:tc>
          <w:tcPr>
            <w:tcW w:w="537" w:type="pct"/>
            <w:vAlign w:val="center"/>
          </w:tcPr>
          <w:p w14:paraId="2731D8B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244SJ</w:t>
            </w:r>
          </w:p>
        </w:tc>
        <w:tc>
          <w:tcPr>
            <w:tcW w:w="1211" w:type="pct"/>
            <w:vAlign w:val="center"/>
          </w:tcPr>
          <w:p w14:paraId="3E52F1D7"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F14A26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25A6B5A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079309D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EEDCFA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1553E67F" w14:textId="77777777" w:rsidTr="00D62C33">
        <w:trPr>
          <w:jc w:val="center"/>
        </w:trPr>
        <w:tc>
          <w:tcPr>
            <w:tcW w:w="537" w:type="pct"/>
            <w:vAlign w:val="center"/>
          </w:tcPr>
          <w:p w14:paraId="7508D8B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245SJ</w:t>
            </w:r>
          </w:p>
        </w:tc>
        <w:tc>
          <w:tcPr>
            <w:tcW w:w="1211" w:type="pct"/>
            <w:vAlign w:val="center"/>
          </w:tcPr>
          <w:p w14:paraId="6F6FB4FB"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B7EF7C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40F5154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53DA87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974EA7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6A673041" w14:textId="77777777" w:rsidTr="00D62C33">
        <w:trPr>
          <w:jc w:val="center"/>
        </w:trPr>
        <w:tc>
          <w:tcPr>
            <w:tcW w:w="537" w:type="pct"/>
            <w:vAlign w:val="center"/>
          </w:tcPr>
          <w:p w14:paraId="4EBE550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246SJ</w:t>
            </w:r>
          </w:p>
        </w:tc>
        <w:tc>
          <w:tcPr>
            <w:tcW w:w="1211" w:type="pct"/>
            <w:vAlign w:val="center"/>
          </w:tcPr>
          <w:p w14:paraId="76CFCA0C"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C87218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071DF29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22EF52D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52498B0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7D4AD1F6" w14:textId="77777777" w:rsidTr="00D62C33">
        <w:trPr>
          <w:jc w:val="center"/>
        </w:trPr>
        <w:tc>
          <w:tcPr>
            <w:tcW w:w="537" w:type="pct"/>
            <w:vAlign w:val="center"/>
          </w:tcPr>
          <w:p w14:paraId="13B32DF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247SJ</w:t>
            </w:r>
          </w:p>
        </w:tc>
        <w:tc>
          <w:tcPr>
            <w:tcW w:w="1211" w:type="pct"/>
            <w:vAlign w:val="center"/>
          </w:tcPr>
          <w:p w14:paraId="5BF73C56"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36D2A6C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4A54091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4ED7C1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5BD614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02EE4F7F" w14:textId="77777777" w:rsidTr="00D62C33">
        <w:trPr>
          <w:jc w:val="center"/>
        </w:trPr>
        <w:tc>
          <w:tcPr>
            <w:tcW w:w="537" w:type="pct"/>
            <w:vAlign w:val="center"/>
          </w:tcPr>
          <w:p w14:paraId="3A65C879"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248SJ</w:t>
            </w:r>
          </w:p>
        </w:tc>
        <w:tc>
          <w:tcPr>
            <w:tcW w:w="1211" w:type="pct"/>
            <w:vAlign w:val="center"/>
          </w:tcPr>
          <w:p w14:paraId="6DC89868"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38BAE7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60AFE4D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56E9EF8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7960FF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3E29D180" w14:textId="77777777" w:rsidTr="00D62C33">
        <w:trPr>
          <w:jc w:val="center"/>
        </w:trPr>
        <w:tc>
          <w:tcPr>
            <w:tcW w:w="537" w:type="pct"/>
            <w:vAlign w:val="center"/>
          </w:tcPr>
          <w:p w14:paraId="0B6C5E6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249SJ</w:t>
            </w:r>
          </w:p>
        </w:tc>
        <w:tc>
          <w:tcPr>
            <w:tcW w:w="1211" w:type="pct"/>
            <w:vAlign w:val="center"/>
          </w:tcPr>
          <w:p w14:paraId="576F6AA5"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85B0DC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082B7D2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076D2B6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2277115"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72ADDD0B" w14:textId="77777777" w:rsidTr="00D62C33">
        <w:trPr>
          <w:jc w:val="center"/>
        </w:trPr>
        <w:tc>
          <w:tcPr>
            <w:tcW w:w="537" w:type="pct"/>
            <w:vAlign w:val="center"/>
          </w:tcPr>
          <w:p w14:paraId="6556EF0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250SJ</w:t>
            </w:r>
          </w:p>
        </w:tc>
        <w:tc>
          <w:tcPr>
            <w:tcW w:w="1211" w:type="pct"/>
            <w:vAlign w:val="center"/>
          </w:tcPr>
          <w:p w14:paraId="531D7E25"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D7D22A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34A7A9B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F261EF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47F4CB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6301E840" w14:textId="77777777" w:rsidTr="00D62C33">
        <w:trPr>
          <w:jc w:val="center"/>
        </w:trPr>
        <w:tc>
          <w:tcPr>
            <w:tcW w:w="537" w:type="pct"/>
            <w:vAlign w:val="center"/>
          </w:tcPr>
          <w:p w14:paraId="1305D86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251SJ</w:t>
            </w:r>
          </w:p>
        </w:tc>
        <w:tc>
          <w:tcPr>
            <w:tcW w:w="1211" w:type="pct"/>
            <w:vAlign w:val="center"/>
          </w:tcPr>
          <w:p w14:paraId="624C7096"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988240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66DAEBD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7796AC5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A5F3F0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36753CC4" w14:textId="77777777" w:rsidTr="00D62C33">
        <w:trPr>
          <w:jc w:val="center"/>
        </w:trPr>
        <w:tc>
          <w:tcPr>
            <w:tcW w:w="537" w:type="pct"/>
            <w:vAlign w:val="center"/>
          </w:tcPr>
          <w:p w14:paraId="5B37D0F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252SJ</w:t>
            </w:r>
          </w:p>
        </w:tc>
        <w:tc>
          <w:tcPr>
            <w:tcW w:w="1211" w:type="pct"/>
            <w:vAlign w:val="center"/>
          </w:tcPr>
          <w:p w14:paraId="07596FC7"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0D21CE0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0,7</w:t>
            </w:r>
          </w:p>
        </w:tc>
        <w:tc>
          <w:tcPr>
            <w:tcW w:w="803" w:type="pct"/>
            <w:vAlign w:val="center"/>
          </w:tcPr>
          <w:p w14:paraId="64EAC1B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D170A3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17EE927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50</w:t>
            </w:r>
          </w:p>
        </w:tc>
      </w:tr>
      <w:tr w:rsidR="00D62C33" w:rsidRPr="00D62C33" w14:paraId="221F4A75" w14:textId="77777777" w:rsidTr="00D62C33">
        <w:trPr>
          <w:jc w:val="center"/>
        </w:trPr>
        <w:tc>
          <w:tcPr>
            <w:tcW w:w="537" w:type="pct"/>
            <w:vAlign w:val="center"/>
          </w:tcPr>
          <w:p w14:paraId="4AA8EFC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253SJ</w:t>
            </w:r>
          </w:p>
        </w:tc>
        <w:tc>
          <w:tcPr>
            <w:tcW w:w="1211" w:type="pct"/>
            <w:vAlign w:val="center"/>
          </w:tcPr>
          <w:p w14:paraId="4E02ED65"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615A288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5AD2F33A"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9C9ECE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2917AC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3EC8F2DF" w14:textId="77777777" w:rsidTr="00D62C33">
        <w:trPr>
          <w:jc w:val="center"/>
        </w:trPr>
        <w:tc>
          <w:tcPr>
            <w:tcW w:w="537" w:type="pct"/>
            <w:vAlign w:val="center"/>
          </w:tcPr>
          <w:p w14:paraId="2578262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254SJ</w:t>
            </w:r>
          </w:p>
        </w:tc>
        <w:tc>
          <w:tcPr>
            <w:tcW w:w="1211" w:type="pct"/>
            <w:vAlign w:val="center"/>
          </w:tcPr>
          <w:p w14:paraId="0D5C60C4"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2BF8F45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08C20C0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1754A71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259ACD76"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3F9AD75F" w14:textId="77777777" w:rsidTr="00D62C33">
        <w:trPr>
          <w:jc w:val="center"/>
        </w:trPr>
        <w:tc>
          <w:tcPr>
            <w:tcW w:w="537" w:type="pct"/>
            <w:vAlign w:val="center"/>
          </w:tcPr>
          <w:p w14:paraId="3E1A280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255SJ</w:t>
            </w:r>
          </w:p>
        </w:tc>
        <w:tc>
          <w:tcPr>
            <w:tcW w:w="1211" w:type="pct"/>
            <w:vAlign w:val="center"/>
          </w:tcPr>
          <w:p w14:paraId="0C7E9EA4"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7098A3F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2AD7F36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9A1B62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0BD68437"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36711D89" w14:textId="77777777" w:rsidTr="00D62C33">
        <w:trPr>
          <w:jc w:val="center"/>
        </w:trPr>
        <w:tc>
          <w:tcPr>
            <w:tcW w:w="537" w:type="pct"/>
            <w:vAlign w:val="center"/>
          </w:tcPr>
          <w:p w14:paraId="3245237D"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256SJ</w:t>
            </w:r>
          </w:p>
        </w:tc>
        <w:tc>
          <w:tcPr>
            <w:tcW w:w="1211" w:type="pct"/>
            <w:vAlign w:val="center"/>
          </w:tcPr>
          <w:p w14:paraId="216F534B"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6DB38C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31D8CD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7FB12BE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4AEE63A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47CD6E01" w14:textId="77777777" w:rsidTr="00D62C33">
        <w:trPr>
          <w:jc w:val="center"/>
        </w:trPr>
        <w:tc>
          <w:tcPr>
            <w:tcW w:w="537" w:type="pct"/>
            <w:vAlign w:val="center"/>
          </w:tcPr>
          <w:p w14:paraId="2C86E8E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257SJ</w:t>
            </w:r>
          </w:p>
        </w:tc>
        <w:tc>
          <w:tcPr>
            <w:tcW w:w="1211" w:type="pct"/>
            <w:vAlign w:val="center"/>
          </w:tcPr>
          <w:p w14:paraId="4EA11751"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50869E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7ED27BF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6BEB4291"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B65B49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24748AAA" w14:textId="77777777" w:rsidTr="00D62C33">
        <w:trPr>
          <w:jc w:val="center"/>
        </w:trPr>
        <w:tc>
          <w:tcPr>
            <w:tcW w:w="537" w:type="pct"/>
            <w:vAlign w:val="center"/>
          </w:tcPr>
          <w:p w14:paraId="2F01E6D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258SJ</w:t>
            </w:r>
          </w:p>
        </w:tc>
        <w:tc>
          <w:tcPr>
            <w:tcW w:w="1211" w:type="pct"/>
            <w:vAlign w:val="center"/>
          </w:tcPr>
          <w:p w14:paraId="7701B512"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178C741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024F710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3CB0C482"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646F7F5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0E64BD89" w14:textId="77777777" w:rsidTr="00D62C33">
        <w:trPr>
          <w:jc w:val="center"/>
        </w:trPr>
        <w:tc>
          <w:tcPr>
            <w:tcW w:w="537" w:type="pct"/>
            <w:vAlign w:val="center"/>
          </w:tcPr>
          <w:p w14:paraId="25F86ABC"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259SJ</w:t>
            </w:r>
          </w:p>
        </w:tc>
        <w:tc>
          <w:tcPr>
            <w:tcW w:w="1211" w:type="pct"/>
            <w:vAlign w:val="center"/>
          </w:tcPr>
          <w:p w14:paraId="46237302"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58FFDCD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6AC8A22F"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2E02E31B"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3FCF4A5E"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r w:rsidR="00D62C33" w:rsidRPr="00D62C33" w14:paraId="1CCB1228" w14:textId="77777777" w:rsidTr="00D62C33">
        <w:trPr>
          <w:jc w:val="center"/>
        </w:trPr>
        <w:tc>
          <w:tcPr>
            <w:tcW w:w="537" w:type="pct"/>
            <w:vAlign w:val="center"/>
          </w:tcPr>
          <w:p w14:paraId="49C7EBE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260SR</w:t>
            </w:r>
          </w:p>
        </w:tc>
        <w:tc>
          <w:tcPr>
            <w:tcW w:w="1211" w:type="pct"/>
            <w:vAlign w:val="center"/>
          </w:tcPr>
          <w:p w14:paraId="15B1495F" w14:textId="77777777" w:rsidR="00D62C33" w:rsidRPr="00D62C33" w:rsidRDefault="00D62C33" w:rsidP="00052385">
            <w:pPr>
              <w:spacing w:before="60" w:after="60"/>
              <w:jc w:val="center"/>
              <w:rPr>
                <w:rFonts w:ascii="Arial" w:hAnsi="Arial" w:cs="Arial"/>
                <w:sz w:val="16"/>
                <w:szCs w:val="16"/>
              </w:rPr>
            </w:pPr>
          </w:p>
        </w:tc>
        <w:tc>
          <w:tcPr>
            <w:tcW w:w="855" w:type="pct"/>
            <w:vAlign w:val="center"/>
          </w:tcPr>
          <w:p w14:paraId="4D587630"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0,9</w:t>
            </w:r>
          </w:p>
        </w:tc>
        <w:tc>
          <w:tcPr>
            <w:tcW w:w="803" w:type="pct"/>
            <w:vAlign w:val="center"/>
          </w:tcPr>
          <w:p w14:paraId="55BADD83"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c>
          <w:tcPr>
            <w:tcW w:w="803" w:type="pct"/>
            <w:vAlign w:val="center"/>
          </w:tcPr>
          <w:p w14:paraId="7CD0CEC4"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11,5</w:t>
            </w:r>
          </w:p>
        </w:tc>
        <w:tc>
          <w:tcPr>
            <w:tcW w:w="790" w:type="pct"/>
            <w:vAlign w:val="center"/>
          </w:tcPr>
          <w:p w14:paraId="71992FC8" w14:textId="77777777" w:rsidR="00D62C33" w:rsidRPr="00D62C33" w:rsidRDefault="00D62C33" w:rsidP="00052385">
            <w:pPr>
              <w:spacing w:before="60" w:after="60"/>
              <w:jc w:val="center"/>
              <w:rPr>
                <w:rFonts w:ascii="Arial" w:hAnsi="Arial" w:cs="Arial"/>
                <w:sz w:val="16"/>
                <w:szCs w:val="16"/>
              </w:rPr>
            </w:pPr>
            <w:r w:rsidRPr="00D62C33">
              <w:rPr>
                <w:rFonts w:ascii="Arial" w:hAnsi="Arial" w:cs="Arial"/>
                <w:sz w:val="16"/>
                <w:szCs w:val="16"/>
              </w:rPr>
              <w:t>40</w:t>
            </w:r>
          </w:p>
        </w:tc>
      </w:tr>
    </w:tbl>
    <w:p w14:paraId="29332257" w14:textId="77777777" w:rsidR="00B03189" w:rsidRPr="00B03189" w:rsidRDefault="00B03189" w:rsidP="00B03189">
      <w:pPr>
        <w:spacing w:before="120" w:after="120" w:line="240" w:lineRule="auto"/>
        <w:jc w:val="right"/>
        <w:rPr>
          <w:rFonts w:ascii="Arial" w:hAnsi="Arial" w:cs="Arial"/>
        </w:rPr>
      </w:pPr>
      <w:r w:rsidRPr="00B03189">
        <w:rPr>
          <w:rFonts w:ascii="Arial" w:hAnsi="Arial" w:cs="Arial"/>
          <w:sz w:val="18"/>
          <w:szCs w:val="18"/>
        </w:rPr>
        <w:t>Źródło: Opracowanie własne</w:t>
      </w:r>
    </w:p>
    <w:p w14:paraId="1DECDA21" w14:textId="77777777" w:rsidR="00B03189" w:rsidRDefault="00B03189" w:rsidP="00B03189">
      <w:pPr>
        <w:pStyle w:val="Nagwek3"/>
        <w:spacing w:line="360" w:lineRule="auto"/>
      </w:pPr>
      <w:bookmarkStart w:id="104" w:name="_Toc191024633"/>
      <w:bookmarkStart w:id="105" w:name="_Toc195787651"/>
      <w:bookmarkStart w:id="106" w:name="_Toc200287736"/>
      <w:r>
        <w:t xml:space="preserve">8.1.3. </w:t>
      </w:r>
      <w:r w:rsidRPr="00380257">
        <w:t>Strefa wielofunkcyjna z zabudową zagrodową</w:t>
      </w:r>
      <w:bookmarkEnd w:id="104"/>
      <w:bookmarkEnd w:id="105"/>
      <w:bookmarkEnd w:id="106"/>
    </w:p>
    <w:p w14:paraId="2A7A14CE" w14:textId="5A3EE209" w:rsidR="00B03189" w:rsidRPr="00B03189" w:rsidRDefault="00B03189" w:rsidP="00B03189">
      <w:pPr>
        <w:spacing w:before="120" w:after="120" w:line="360" w:lineRule="auto"/>
        <w:jc w:val="both"/>
        <w:rPr>
          <w:rFonts w:ascii="Arial" w:eastAsia="Aptos" w:hAnsi="Arial" w:cs="Arial"/>
          <w:kern w:val="2"/>
          <w14:ligatures w14:val="standardContextual"/>
        </w:rPr>
      </w:pPr>
      <w:r w:rsidRPr="00B03189">
        <w:rPr>
          <w:rFonts w:ascii="Arial" w:eastAsia="Aptos" w:hAnsi="Arial" w:cs="Arial"/>
          <w:kern w:val="2"/>
          <w14:ligatures w14:val="standardContextual"/>
        </w:rPr>
        <w:t xml:space="preserve">Obejmuje tereny zabudowy zagrodowej, w tym pojedyncze zagrody i gospodarstwa rolne, na obszarze całej gminy. Głównym typem morfogenetycznym osadnictwa wiejskiego na terenie gminy Sierpc jest sieć małych wsi nieregularnych i przysiółków dopełniona osadnictwem rozproszonym. </w:t>
      </w:r>
      <w:r w:rsidR="004A7A39">
        <w:rPr>
          <w:rFonts w:ascii="Arial" w:eastAsia="Aptos" w:hAnsi="Arial" w:cs="Arial"/>
          <w:kern w:val="2"/>
          <w14:ligatures w14:val="standardContextual"/>
        </w:rPr>
        <w:br/>
      </w:r>
      <w:r w:rsidRPr="00B03189">
        <w:rPr>
          <w:rFonts w:ascii="Arial" w:eastAsia="Aptos" w:hAnsi="Arial" w:cs="Arial"/>
          <w:kern w:val="2"/>
          <w14:ligatures w14:val="standardContextual"/>
        </w:rPr>
        <w:t xml:space="preserve">W związku z dążeniem do kształtowania zwartej i funkcjonalnej zabudowy, zgodnej z kierunkami rozwoju gminy oraz polityką przestrzenną ukierunkowaną na efektywne gospodarowanie terenami zurbanizowanymi nie zdecydowano się na wyznaczenie stref wielofunkcyjnych z zabudową </w:t>
      </w:r>
      <w:r w:rsidRPr="00B03189">
        <w:rPr>
          <w:rFonts w:ascii="Arial" w:eastAsia="Aptos" w:hAnsi="Arial" w:cs="Arial"/>
          <w:kern w:val="2"/>
          <w14:ligatures w14:val="standardContextual"/>
        </w:rPr>
        <w:lastRenderedPageBreak/>
        <w:t xml:space="preserve">zagrodową na terenach niezabudowanych w celu rozwoju tego typu zabudowy. W ostatnich latach obserwuje się spadek rzeczywistego zapotrzebowania na zabudowę zagrodową w tradycyjnym rozumieniu, tj. jako związaną z prowadzeniem gospodarstwa rolnego. Wzrost liczby mieszkańców nie wiąże się z rozwojem działalności rolniczej, lecz raczej z potrzebą realizacji zabudowy mieszkaniowej jednorodzinnej, co znajduje wyraz w strukturze osadniczej. Ponadto, obowiązujące przepisy wymagają, by zabudowa zagrodowa była lokalizowana wyłącznie na rzecz osób prowadzących lub zamierzających prowadzić działalność rolniczą, co wymaga odpowiedniego uzasadnienia i wykazania trwałego związku z produkcją rolną. W praktyce oznacza to, że zapotrzebowanie na nowe, wydzielone tereny tego rodzaju jest bardzo ograniczone, a potrzeby związane z funkcjonowaniem indywidualnych gospodarstw mogą być zaspokajane w ramach istniejących terenów rolnych i siedliskowych, bez konieczności ich nowego wyznaczania. Zgodnie </w:t>
      </w:r>
      <w:r w:rsidR="004A7A39">
        <w:rPr>
          <w:rFonts w:ascii="Arial" w:eastAsia="Aptos" w:hAnsi="Arial" w:cs="Arial"/>
          <w:kern w:val="2"/>
          <w14:ligatures w14:val="standardContextual"/>
        </w:rPr>
        <w:br/>
      </w:r>
      <w:r w:rsidRPr="00B03189">
        <w:rPr>
          <w:rFonts w:ascii="Arial" w:eastAsia="Aptos" w:hAnsi="Arial" w:cs="Arial"/>
          <w:kern w:val="2"/>
          <w14:ligatures w14:val="standardContextual"/>
        </w:rPr>
        <w:t xml:space="preserve">z przyjętym kierunkiem rozwoju gminy, priorytetem pozostaje ochrona i racjonalne wykorzystanie terenów rolnych, a także koncentracja zabudowy w istniejących strukturach osadniczych. </w:t>
      </w:r>
    </w:p>
    <w:p w14:paraId="287CE214" w14:textId="77777777" w:rsidR="00B03189" w:rsidRPr="00B03189" w:rsidRDefault="00B03189" w:rsidP="00B03189">
      <w:pPr>
        <w:spacing w:before="120" w:after="120" w:line="360" w:lineRule="auto"/>
        <w:jc w:val="both"/>
        <w:rPr>
          <w:rFonts w:ascii="Arial" w:eastAsia="Aptos" w:hAnsi="Arial" w:cs="Arial"/>
          <w:kern w:val="2"/>
          <w14:ligatures w14:val="standardContextual"/>
        </w:rPr>
      </w:pPr>
      <w:r w:rsidRPr="00B03189">
        <w:rPr>
          <w:rFonts w:ascii="Arial" w:eastAsia="Aptos" w:hAnsi="Arial" w:cs="Arial"/>
          <w:kern w:val="2"/>
          <w:u w:val="single"/>
          <w14:ligatures w14:val="standardContextual"/>
        </w:rPr>
        <w:t>Profil podstawowy:</w:t>
      </w:r>
      <w:r w:rsidRPr="00B03189">
        <w:rPr>
          <w:rFonts w:ascii="Arial" w:eastAsia="Aptos" w:hAnsi="Arial" w:cs="Arial"/>
          <w:kern w:val="2"/>
          <w14:ligatures w14:val="standardContextual"/>
        </w:rPr>
        <w:t xml:space="preserve"> teren zabudowy zagrodowej, teren produkcji w gospodarstwach rolnych, teren akwakultury i obsługi rybactwa, teren komunikacji, teren zieleni urządzonej, teren ogrodów działkowych, teren infrastruktury technicznej.</w:t>
      </w:r>
    </w:p>
    <w:p w14:paraId="5DA23CCC" w14:textId="02A81E3C" w:rsidR="009A15E8" w:rsidRDefault="009A15E8" w:rsidP="009A15E8">
      <w:pPr>
        <w:pStyle w:val="Legenda"/>
        <w:keepNext/>
      </w:pPr>
      <w:bookmarkStart w:id="107" w:name="_Toc200545825"/>
      <w:r>
        <w:t xml:space="preserve">Tabela </w:t>
      </w:r>
      <w:r w:rsidR="00E85807">
        <w:fldChar w:fldCharType="begin"/>
      </w:r>
      <w:r w:rsidR="00E85807">
        <w:instrText xml:space="preserve"> SEQ Tabela \* ARABIC </w:instrText>
      </w:r>
      <w:r w:rsidR="00E85807">
        <w:fldChar w:fldCharType="separate"/>
      </w:r>
      <w:r w:rsidR="002551D8">
        <w:rPr>
          <w:noProof/>
        </w:rPr>
        <w:t>20</w:t>
      </w:r>
      <w:r w:rsidR="00E85807">
        <w:rPr>
          <w:noProof/>
        </w:rPr>
        <w:fldChar w:fldCharType="end"/>
      </w:r>
      <w:r>
        <w:t xml:space="preserve">. </w:t>
      </w:r>
      <w:r w:rsidRPr="009A15E8">
        <w:t>Gminny katalog wyznaczonych stref wielofunkcyjnych z zabudową zagrodową</w:t>
      </w:r>
      <w:bookmarkEnd w:id="107"/>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031"/>
        <w:gridCol w:w="2324"/>
        <w:gridCol w:w="1641"/>
        <w:gridCol w:w="1540"/>
        <w:gridCol w:w="1540"/>
        <w:gridCol w:w="1516"/>
      </w:tblGrid>
      <w:tr w:rsidR="008D4631" w:rsidRPr="008D4631" w14:paraId="748ACA4A" w14:textId="77777777" w:rsidTr="008D4631">
        <w:trPr>
          <w:trHeight w:val="35"/>
          <w:tblHeader/>
          <w:jc w:val="center"/>
        </w:trPr>
        <w:tc>
          <w:tcPr>
            <w:tcW w:w="537" w:type="pct"/>
            <w:shd w:val="clear" w:color="auto" w:fill="BFBFBF" w:themeFill="background1" w:themeFillShade="BF"/>
            <w:vAlign w:val="center"/>
          </w:tcPr>
          <w:p w14:paraId="4A3F7E15" w14:textId="77777777" w:rsidR="008D4631" w:rsidRPr="008D4631" w:rsidRDefault="008D4631" w:rsidP="00EB0820">
            <w:pPr>
              <w:spacing w:before="60" w:after="60"/>
              <w:jc w:val="center"/>
              <w:rPr>
                <w:rFonts w:ascii="Arial" w:hAnsi="Arial" w:cs="Arial"/>
                <w:b/>
                <w:bCs/>
                <w:sz w:val="16"/>
                <w:szCs w:val="16"/>
              </w:rPr>
            </w:pPr>
            <w:r w:rsidRPr="008D4631">
              <w:rPr>
                <w:rFonts w:ascii="Arial" w:hAnsi="Arial" w:cs="Arial"/>
                <w:b/>
                <w:bCs/>
                <w:sz w:val="16"/>
                <w:szCs w:val="16"/>
              </w:rPr>
              <w:t>Symbol</w:t>
            </w:r>
          </w:p>
        </w:tc>
        <w:tc>
          <w:tcPr>
            <w:tcW w:w="1211" w:type="pct"/>
            <w:shd w:val="clear" w:color="auto" w:fill="BFBFBF" w:themeFill="background1" w:themeFillShade="BF"/>
            <w:vAlign w:val="center"/>
          </w:tcPr>
          <w:p w14:paraId="00D4DA14" w14:textId="77777777" w:rsidR="008D4631" w:rsidRPr="008D4631" w:rsidRDefault="008D4631" w:rsidP="00EB0820">
            <w:pPr>
              <w:spacing w:before="60" w:after="60"/>
              <w:jc w:val="center"/>
              <w:rPr>
                <w:rFonts w:ascii="Arial" w:hAnsi="Arial" w:cs="Arial"/>
                <w:b/>
                <w:bCs/>
                <w:sz w:val="16"/>
                <w:szCs w:val="16"/>
              </w:rPr>
            </w:pPr>
            <w:r w:rsidRPr="008D4631">
              <w:rPr>
                <w:rFonts w:ascii="Arial" w:hAnsi="Arial" w:cs="Arial"/>
                <w:b/>
                <w:bCs/>
                <w:sz w:val="16"/>
                <w:szCs w:val="16"/>
              </w:rPr>
              <w:t>Profil dodatkowy</w:t>
            </w:r>
          </w:p>
        </w:tc>
        <w:tc>
          <w:tcPr>
            <w:tcW w:w="855" w:type="pct"/>
            <w:shd w:val="clear" w:color="auto" w:fill="BFBFBF" w:themeFill="background1" w:themeFillShade="BF"/>
            <w:vAlign w:val="center"/>
          </w:tcPr>
          <w:p w14:paraId="00BEDAB5" w14:textId="77777777" w:rsidR="008D4631" w:rsidRPr="008D4631" w:rsidRDefault="008D4631" w:rsidP="00EB0820">
            <w:pPr>
              <w:spacing w:before="60" w:after="60"/>
              <w:jc w:val="center"/>
              <w:rPr>
                <w:rFonts w:ascii="Arial" w:hAnsi="Arial" w:cs="Arial"/>
                <w:b/>
                <w:bCs/>
                <w:sz w:val="16"/>
                <w:szCs w:val="16"/>
              </w:rPr>
            </w:pPr>
            <w:r w:rsidRPr="008D4631">
              <w:rPr>
                <w:rFonts w:ascii="Arial" w:hAnsi="Arial" w:cs="Arial"/>
                <w:b/>
                <w:bCs/>
                <w:sz w:val="16"/>
                <w:szCs w:val="16"/>
              </w:rPr>
              <w:t>Maksymalna nadziemna intensywność zabudowy</w:t>
            </w:r>
          </w:p>
        </w:tc>
        <w:tc>
          <w:tcPr>
            <w:tcW w:w="803" w:type="pct"/>
            <w:shd w:val="clear" w:color="auto" w:fill="BFBFBF" w:themeFill="background1" w:themeFillShade="BF"/>
            <w:vAlign w:val="center"/>
          </w:tcPr>
          <w:p w14:paraId="34D8F007" w14:textId="77777777" w:rsidR="008D4631" w:rsidRPr="008D4631" w:rsidRDefault="008D4631" w:rsidP="00EB0820">
            <w:pPr>
              <w:spacing w:before="60" w:after="60"/>
              <w:jc w:val="center"/>
              <w:rPr>
                <w:rFonts w:ascii="Arial" w:hAnsi="Arial" w:cs="Arial"/>
                <w:b/>
                <w:bCs/>
                <w:sz w:val="16"/>
                <w:szCs w:val="16"/>
              </w:rPr>
            </w:pPr>
            <w:r w:rsidRPr="008D4631">
              <w:rPr>
                <w:rFonts w:ascii="Arial" w:hAnsi="Arial" w:cs="Arial"/>
                <w:b/>
                <w:bCs/>
                <w:sz w:val="16"/>
                <w:szCs w:val="16"/>
              </w:rPr>
              <w:t>Maksymalny udział powierzchni zabudowy [%]</w:t>
            </w:r>
          </w:p>
        </w:tc>
        <w:tc>
          <w:tcPr>
            <w:tcW w:w="803" w:type="pct"/>
            <w:shd w:val="clear" w:color="auto" w:fill="BFBFBF" w:themeFill="background1" w:themeFillShade="BF"/>
            <w:vAlign w:val="center"/>
          </w:tcPr>
          <w:p w14:paraId="017D0A35" w14:textId="77777777" w:rsidR="008D4631" w:rsidRPr="008D4631" w:rsidRDefault="008D4631" w:rsidP="00EB0820">
            <w:pPr>
              <w:spacing w:before="60" w:after="60"/>
              <w:jc w:val="center"/>
              <w:rPr>
                <w:rFonts w:ascii="Arial" w:hAnsi="Arial" w:cs="Arial"/>
                <w:b/>
                <w:bCs/>
                <w:sz w:val="16"/>
                <w:szCs w:val="16"/>
              </w:rPr>
            </w:pPr>
            <w:r w:rsidRPr="008D4631">
              <w:rPr>
                <w:rFonts w:ascii="Arial" w:hAnsi="Arial" w:cs="Arial"/>
                <w:b/>
                <w:bCs/>
                <w:sz w:val="16"/>
                <w:szCs w:val="16"/>
              </w:rPr>
              <w:t>Maksymalna wysokość zabudowy [m]</w:t>
            </w:r>
          </w:p>
        </w:tc>
        <w:tc>
          <w:tcPr>
            <w:tcW w:w="790" w:type="pct"/>
            <w:shd w:val="clear" w:color="auto" w:fill="BFBFBF" w:themeFill="background1" w:themeFillShade="BF"/>
            <w:vAlign w:val="center"/>
          </w:tcPr>
          <w:p w14:paraId="34FD4D49" w14:textId="77777777" w:rsidR="008D4631" w:rsidRPr="008D4631" w:rsidRDefault="008D4631" w:rsidP="00EB0820">
            <w:pPr>
              <w:spacing w:before="60" w:after="60"/>
              <w:jc w:val="center"/>
              <w:rPr>
                <w:rFonts w:ascii="Arial" w:hAnsi="Arial" w:cs="Arial"/>
                <w:b/>
                <w:bCs/>
                <w:sz w:val="16"/>
                <w:szCs w:val="16"/>
              </w:rPr>
            </w:pPr>
            <w:r w:rsidRPr="008D4631">
              <w:rPr>
                <w:rFonts w:ascii="Arial" w:hAnsi="Arial" w:cs="Arial"/>
                <w:b/>
                <w:bCs/>
                <w:sz w:val="16"/>
                <w:szCs w:val="16"/>
              </w:rPr>
              <w:t>Minimalny udział powierzchni biologicznie czynnej [%]</w:t>
            </w:r>
          </w:p>
        </w:tc>
      </w:tr>
      <w:tr w:rsidR="008D4631" w:rsidRPr="008D4631" w14:paraId="628350EF" w14:textId="77777777" w:rsidTr="008D4631">
        <w:trPr>
          <w:jc w:val="center"/>
        </w:trPr>
        <w:tc>
          <w:tcPr>
            <w:tcW w:w="537" w:type="pct"/>
            <w:vAlign w:val="center"/>
          </w:tcPr>
          <w:p w14:paraId="0B7F61A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1SZ</w:t>
            </w:r>
          </w:p>
        </w:tc>
        <w:tc>
          <w:tcPr>
            <w:tcW w:w="1211" w:type="pct"/>
            <w:vAlign w:val="center"/>
          </w:tcPr>
          <w:p w14:paraId="30D15B4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AA8251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FA48D5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6CF519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A79176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555E254" w14:textId="77777777" w:rsidTr="008D4631">
        <w:trPr>
          <w:jc w:val="center"/>
        </w:trPr>
        <w:tc>
          <w:tcPr>
            <w:tcW w:w="537" w:type="pct"/>
            <w:vAlign w:val="center"/>
          </w:tcPr>
          <w:p w14:paraId="62C4D97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2SZ</w:t>
            </w:r>
          </w:p>
        </w:tc>
        <w:tc>
          <w:tcPr>
            <w:tcW w:w="1211" w:type="pct"/>
            <w:vAlign w:val="center"/>
          </w:tcPr>
          <w:p w14:paraId="34D7484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1FC9F6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37C744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884DE2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C4B06F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19BD8C6F" w14:textId="77777777" w:rsidTr="008D4631">
        <w:trPr>
          <w:jc w:val="center"/>
        </w:trPr>
        <w:tc>
          <w:tcPr>
            <w:tcW w:w="537" w:type="pct"/>
            <w:vAlign w:val="center"/>
          </w:tcPr>
          <w:p w14:paraId="3AD892B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3SZ</w:t>
            </w:r>
          </w:p>
        </w:tc>
        <w:tc>
          <w:tcPr>
            <w:tcW w:w="1211" w:type="pct"/>
            <w:vAlign w:val="center"/>
          </w:tcPr>
          <w:p w14:paraId="218288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7B1B11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6E31E1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20619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F0624C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E23F9A9" w14:textId="77777777" w:rsidTr="008D4631">
        <w:trPr>
          <w:jc w:val="center"/>
        </w:trPr>
        <w:tc>
          <w:tcPr>
            <w:tcW w:w="537" w:type="pct"/>
            <w:vAlign w:val="center"/>
          </w:tcPr>
          <w:p w14:paraId="17C1434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4SZ</w:t>
            </w:r>
          </w:p>
        </w:tc>
        <w:tc>
          <w:tcPr>
            <w:tcW w:w="1211" w:type="pct"/>
            <w:vAlign w:val="center"/>
          </w:tcPr>
          <w:p w14:paraId="6C3E19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55260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4475BF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0A136C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3BF54C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73E8B19" w14:textId="77777777" w:rsidTr="008D4631">
        <w:trPr>
          <w:jc w:val="center"/>
        </w:trPr>
        <w:tc>
          <w:tcPr>
            <w:tcW w:w="537" w:type="pct"/>
            <w:vAlign w:val="center"/>
          </w:tcPr>
          <w:p w14:paraId="052D98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5SZ</w:t>
            </w:r>
          </w:p>
        </w:tc>
        <w:tc>
          <w:tcPr>
            <w:tcW w:w="1211" w:type="pct"/>
            <w:vAlign w:val="center"/>
          </w:tcPr>
          <w:p w14:paraId="412EBB0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8CAF8D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DB9AB3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6E97B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633AB4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B14F4B1" w14:textId="77777777" w:rsidTr="008D4631">
        <w:trPr>
          <w:jc w:val="center"/>
        </w:trPr>
        <w:tc>
          <w:tcPr>
            <w:tcW w:w="537" w:type="pct"/>
            <w:vAlign w:val="center"/>
          </w:tcPr>
          <w:p w14:paraId="356B22C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6SZ</w:t>
            </w:r>
          </w:p>
        </w:tc>
        <w:tc>
          <w:tcPr>
            <w:tcW w:w="1211" w:type="pct"/>
            <w:vAlign w:val="center"/>
          </w:tcPr>
          <w:p w14:paraId="6A2257A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2898B5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1B280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7FCC6E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7664FE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0CEF915" w14:textId="77777777" w:rsidTr="008D4631">
        <w:trPr>
          <w:jc w:val="center"/>
        </w:trPr>
        <w:tc>
          <w:tcPr>
            <w:tcW w:w="537" w:type="pct"/>
            <w:vAlign w:val="center"/>
          </w:tcPr>
          <w:p w14:paraId="0DFBE9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7SZ</w:t>
            </w:r>
          </w:p>
        </w:tc>
        <w:tc>
          <w:tcPr>
            <w:tcW w:w="1211" w:type="pct"/>
            <w:vAlign w:val="center"/>
          </w:tcPr>
          <w:p w14:paraId="143E188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D3FF3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97A888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CD45B7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9C5B57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3B26937" w14:textId="77777777" w:rsidTr="008D4631">
        <w:trPr>
          <w:jc w:val="center"/>
        </w:trPr>
        <w:tc>
          <w:tcPr>
            <w:tcW w:w="537" w:type="pct"/>
            <w:vAlign w:val="center"/>
          </w:tcPr>
          <w:p w14:paraId="4F36819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8SZ</w:t>
            </w:r>
          </w:p>
        </w:tc>
        <w:tc>
          <w:tcPr>
            <w:tcW w:w="1211" w:type="pct"/>
            <w:vAlign w:val="center"/>
          </w:tcPr>
          <w:p w14:paraId="7915FAC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wielkotowarowej produkcji rolnej, teren rolnictwa z zakazem zabudowy, teren usług</w:t>
            </w:r>
          </w:p>
        </w:tc>
        <w:tc>
          <w:tcPr>
            <w:tcW w:w="855" w:type="pct"/>
            <w:vAlign w:val="center"/>
          </w:tcPr>
          <w:p w14:paraId="5B42B9B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9DAE95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E3746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994273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537CF006" w14:textId="77777777" w:rsidTr="008D4631">
        <w:trPr>
          <w:jc w:val="center"/>
        </w:trPr>
        <w:tc>
          <w:tcPr>
            <w:tcW w:w="537" w:type="pct"/>
            <w:vAlign w:val="center"/>
          </w:tcPr>
          <w:p w14:paraId="6E7B27D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9SZ</w:t>
            </w:r>
          </w:p>
        </w:tc>
        <w:tc>
          <w:tcPr>
            <w:tcW w:w="1211" w:type="pct"/>
            <w:vAlign w:val="center"/>
          </w:tcPr>
          <w:p w14:paraId="05B43A2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E28868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3BD82A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84AB8C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59EADC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D183996" w14:textId="77777777" w:rsidTr="008D4631">
        <w:trPr>
          <w:jc w:val="center"/>
        </w:trPr>
        <w:tc>
          <w:tcPr>
            <w:tcW w:w="537" w:type="pct"/>
            <w:vAlign w:val="center"/>
          </w:tcPr>
          <w:p w14:paraId="7B10FC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10SZ</w:t>
            </w:r>
          </w:p>
        </w:tc>
        <w:tc>
          <w:tcPr>
            <w:tcW w:w="1211" w:type="pct"/>
            <w:vAlign w:val="center"/>
          </w:tcPr>
          <w:p w14:paraId="55AF0C2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771F1D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957650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8CB7F8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1E9456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DE3F62A" w14:textId="77777777" w:rsidTr="008D4631">
        <w:trPr>
          <w:jc w:val="center"/>
        </w:trPr>
        <w:tc>
          <w:tcPr>
            <w:tcW w:w="537" w:type="pct"/>
            <w:vAlign w:val="center"/>
          </w:tcPr>
          <w:p w14:paraId="2566200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11SZ</w:t>
            </w:r>
          </w:p>
        </w:tc>
        <w:tc>
          <w:tcPr>
            <w:tcW w:w="1211" w:type="pct"/>
            <w:vAlign w:val="center"/>
          </w:tcPr>
          <w:p w14:paraId="59E7CC8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wielkotowarowej produkcji rolnej, teren rolnictwa z zakazem zabudowy, teren usług</w:t>
            </w:r>
          </w:p>
        </w:tc>
        <w:tc>
          <w:tcPr>
            <w:tcW w:w="855" w:type="pct"/>
            <w:vAlign w:val="center"/>
          </w:tcPr>
          <w:p w14:paraId="2C9DB63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96493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27AA94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6BDE41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79800CF" w14:textId="77777777" w:rsidTr="008D4631">
        <w:trPr>
          <w:jc w:val="center"/>
        </w:trPr>
        <w:tc>
          <w:tcPr>
            <w:tcW w:w="537" w:type="pct"/>
            <w:vAlign w:val="center"/>
          </w:tcPr>
          <w:p w14:paraId="7D67586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12SZ</w:t>
            </w:r>
          </w:p>
        </w:tc>
        <w:tc>
          <w:tcPr>
            <w:tcW w:w="1211" w:type="pct"/>
            <w:vAlign w:val="center"/>
          </w:tcPr>
          <w:p w14:paraId="00B6B17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BC32A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94EBF8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D15E8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C7E629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459D6B7" w14:textId="77777777" w:rsidTr="008D4631">
        <w:trPr>
          <w:jc w:val="center"/>
        </w:trPr>
        <w:tc>
          <w:tcPr>
            <w:tcW w:w="537" w:type="pct"/>
            <w:vAlign w:val="center"/>
          </w:tcPr>
          <w:p w14:paraId="7D63DE8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13SZ</w:t>
            </w:r>
          </w:p>
        </w:tc>
        <w:tc>
          <w:tcPr>
            <w:tcW w:w="1211" w:type="pct"/>
            <w:vAlign w:val="center"/>
          </w:tcPr>
          <w:p w14:paraId="7B5C35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B72289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58B155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3BDD20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42FAF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5E4C842" w14:textId="77777777" w:rsidTr="008D4631">
        <w:trPr>
          <w:jc w:val="center"/>
        </w:trPr>
        <w:tc>
          <w:tcPr>
            <w:tcW w:w="537" w:type="pct"/>
            <w:vAlign w:val="center"/>
          </w:tcPr>
          <w:p w14:paraId="558EEF0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14SZ</w:t>
            </w:r>
          </w:p>
        </w:tc>
        <w:tc>
          <w:tcPr>
            <w:tcW w:w="1211" w:type="pct"/>
            <w:vAlign w:val="center"/>
          </w:tcPr>
          <w:p w14:paraId="677534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660025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C4567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DA4E6D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A38F39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0B751FF" w14:textId="77777777" w:rsidTr="008D4631">
        <w:trPr>
          <w:jc w:val="center"/>
        </w:trPr>
        <w:tc>
          <w:tcPr>
            <w:tcW w:w="537" w:type="pct"/>
            <w:vAlign w:val="center"/>
          </w:tcPr>
          <w:p w14:paraId="74E369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15SZ</w:t>
            </w:r>
          </w:p>
        </w:tc>
        <w:tc>
          <w:tcPr>
            <w:tcW w:w="1211" w:type="pct"/>
            <w:vAlign w:val="center"/>
          </w:tcPr>
          <w:p w14:paraId="53610D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D54211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F856BA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C7EF34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D46D07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9C6AF2F" w14:textId="77777777" w:rsidTr="008D4631">
        <w:trPr>
          <w:jc w:val="center"/>
        </w:trPr>
        <w:tc>
          <w:tcPr>
            <w:tcW w:w="537" w:type="pct"/>
            <w:vAlign w:val="center"/>
          </w:tcPr>
          <w:p w14:paraId="53D1806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16SZ</w:t>
            </w:r>
          </w:p>
        </w:tc>
        <w:tc>
          <w:tcPr>
            <w:tcW w:w="1211" w:type="pct"/>
            <w:vAlign w:val="center"/>
          </w:tcPr>
          <w:p w14:paraId="27379DF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BB345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77A36E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698A4B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8F2E84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E73D772" w14:textId="77777777" w:rsidTr="008D4631">
        <w:trPr>
          <w:jc w:val="center"/>
        </w:trPr>
        <w:tc>
          <w:tcPr>
            <w:tcW w:w="537" w:type="pct"/>
            <w:vAlign w:val="center"/>
          </w:tcPr>
          <w:p w14:paraId="163B766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17SZ</w:t>
            </w:r>
          </w:p>
        </w:tc>
        <w:tc>
          <w:tcPr>
            <w:tcW w:w="1211" w:type="pct"/>
            <w:vAlign w:val="center"/>
          </w:tcPr>
          <w:p w14:paraId="023AA04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E232FC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6ED1F1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1CF9E5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4FB0EC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FE46C79" w14:textId="77777777" w:rsidTr="008D4631">
        <w:trPr>
          <w:jc w:val="center"/>
        </w:trPr>
        <w:tc>
          <w:tcPr>
            <w:tcW w:w="537" w:type="pct"/>
            <w:vAlign w:val="center"/>
          </w:tcPr>
          <w:p w14:paraId="0D1CE5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lastRenderedPageBreak/>
              <w:t>18SZ</w:t>
            </w:r>
          </w:p>
        </w:tc>
        <w:tc>
          <w:tcPr>
            <w:tcW w:w="1211" w:type="pct"/>
            <w:vAlign w:val="center"/>
          </w:tcPr>
          <w:p w14:paraId="2898F0E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E5F14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0AA131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7ABEB3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96B994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AD0997F" w14:textId="77777777" w:rsidTr="008D4631">
        <w:trPr>
          <w:jc w:val="center"/>
        </w:trPr>
        <w:tc>
          <w:tcPr>
            <w:tcW w:w="537" w:type="pct"/>
            <w:vAlign w:val="center"/>
          </w:tcPr>
          <w:p w14:paraId="1922277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19SZ</w:t>
            </w:r>
          </w:p>
        </w:tc>
        <w:tc>
          <w:tcPr>
            <w:tcW w:w="1211" w:type="pct"/>
            <w:vAlign w:val="center"/>
          </w:tcPr>
          <w:p w14:paraId="4E50BAF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A21CBE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D97666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43F89C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496734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46E0055" w14:textId="77777777" w:rsidTr="008D4631">
        <w:trPr>
          <w:jc w:val="center"/>
        </w:trPr>
        <w:tc>
          <w:tcPr>
            <w:tcW w:w="537" w:type="pct"/>
            <w:vAlign w:val="center"/>
          </w:tcPr>
          <w:p w14:paraId="1F9D73E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20SZ</w:t>
            </w:r>
          </w:p>
        </w:tc>
        <w:tc>
          <w:tcPr>
            <w:tcW w:w="1211" w:type="pct"/>
            <w:vAlign w:val="center"/>
          </w:tcPr>
          <w:p w14:paraId="76744BC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68C93A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3A09062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073E88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50DFB4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559AD7CD" w14:textId="77777777" w:rsidTr="008D4631">
        <w:trPr>
          <w:jc w:val="center"/>
        </w:trPr>
        <w:tc>
          <w:tcPr>
            <w:tcW w:w="537" w:type="pct"/>
            <w:vAlign w:val="center"/>
          </w:tcPr>
          <w:p w14:paraId="0B0F641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21SZ</w:t>
            </w:r>
          </w:p>
        </w:tc>
        <w:tc>
          <w:tcPr>
            <w:tcW w:w="1211" w:type="pct"/>
            <w:vAlign w:val="center"/>
          </w:tcPr>
          <w:p w14:paraId="687EB9F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0B01D4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5F5F241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5FF9AD7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880F09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7829BFB6" w14:textId="77777777" w:rsidTr="008D4631">
        <w:trPr>
          <w:jc w:val="center"/>
        </w:trPr>
        <w:tc>
          <w:tcPr>
            <w:tcW w:w="537" w:type="pct"/>
            <w:vAlign w:val="center"/>
          </w:tcPr>
          <w:p w14:paraId="3055B27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22SZ</w:t>
            </w:r>
          </w:p>
        </w:tc>
        <w:tc>
          <w:tcPr>
            <w:tcW w:w="1211" w:type="pct"/>
            <w:vAlign w:val="center"/>
          </w:tcPr>
          <w:p w14:paraId="62ACFEC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1B83B2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33C1BC2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2A5C097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7E430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16D4DAAB" w14:textId="77777777" w:rsidTr="008D4631">
        <w:trPr>
          <w:jc w:val="center"/>
        </w:trPr>
        <w:tc>
          <w:tcPr>
            <w:tcW w:w="537" w:type="pct"/>
            <w:vAlign w:val="center"/>
          </w:tcPr>
          <w:p w14:paraId="74ACB0A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23SZ</w:t>
            </w:r>
          </w:p>
        </w:tc>
        <w:tc>
          <w:tcPr>
            <w:tcW w:w="1211" w:type="pct"/>
            <w:vAlign w:val="center"/>
          </w:tcPr>
          <w:p w14:paraId="200233D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F8C71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19EA97D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57CFB4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65BB2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r>
      <w:tr w:rsidR="008D4631" w:rsidRPr="008D4631" w14:paraId="09A2261B" w14:textId="77777777" w:rsidTr="008D4631">
        <w:trPr>
          <w:jc w:val="center"/>
        </w:trPr>
        <w:tc>
          <w:tcPr>
            <w:tcW w:w="537" w:type="pct"/>
            <w:vAlign w:val="center"/>
          </w:tcPr>
          <w:p w14:paraId="7ED594A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24SZ</w:t>
            </w:r>
          </w:p>
        </w:tc>
        <w:tc>
          <w:tcPr>
            <w:tcW w:w="1211" w:type="pct"/>
            <w:vAlign w:val="center"/>
          </w:tcPr>
          <w:p w14:paraId="62B4D64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E8C8B1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0C1383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35</w:t>
            </w:r>
          </w:p>
        </w:tc>
        <w:tc>
          <w:tcPr>
            <w:tcW w:w="803" w:type="pct"/>
            <w:vAlign w:val="center"/>
          </w:tcPr>
          <w:p w14:paraId="0F9672A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9B9D80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55</w:t>
            </w:r>
          </w:p>
        </w:tc>
      </w:tr>
      <w:tr w:rsidR="008D4631" w:rsidRPr="008D4631" w14:paraId="1F0427FB" w14:textId="77777777" w:rsidTr="008D4631">
        <w:trPr>
          <w:jc w:val="center"/>
        </w:trPr>
        <w:tc>
          <w:tcPr>
            <w:tcW w:w="537" w:type="pct"/>
            <w:vAlign w:val="center"/>
          </w:tcPr>
          <w:p w14:paraId="2C9C9E8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25SZ</w:t>
            </w:r>
          </w:p>
        </w:tc>
        <w:tc>
          <w:tcPr>
            <w:tcW w:w="1211" w:type="pct"/>
            <w:vAlign w:val="center"/>
          </w:tcPr>
          <w:p w14:paraId="0F7B8D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1EBB7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1AFE3CC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266DF0D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2BD9B8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r>
      <w:tr w:rsidR="008D4631" w:rsidRPr="008D4631" w14:paraId="040D586C" w14:textId="77777777" w:rsidTr="008D4631">
        <w:trPr>
          <w:jc w:val="center"/>
        </w:trPr>
        <w:tc>
          <w:tcPr>
            <w:tcW w:w="537" w:type="pct"/>
            <w:vAlign w:val="center"/>
          </w:tcPr>
          <w:p w14:paraId="7D7E7E2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26SZ</w:t>
            </w:r>
          </w:p>
        </w:tc>
        <w:tc>
          <w:tcPr>
            <w:tcW w:w="1211" w:type="pct"/>
            <w:vAlign w:val="center"/>
          </w:tcPr>
          <w:p w14:paraId="78B9AFC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69A100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5F65E48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62FD4F9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AE3E67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r>
      <w:tr w:rsidR="008D4631" w:rsidRPr="008D4631" w14:paraId="38849B05" w14:textId="77777777" w:rsidTr="008D4631">
        <w:trPr>
          <w:jc w:val="center"/>
        </w:trPr>
        <w:tc>
          <w:tcPr>
            <w:tcW w:w="537" w:type="pct"/>
            <w:vAlign w:val="center"/>
          </w:tcPr>
          <w:p w14:paraId="0F05DE0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27SZ</w:t>
            </w:r>
          </w:p>
        </w:tc>
        <w:tc>
          <w:tcPr>
            <w:tcW w:w="1211" w:type="pct"/>
            <w:vAlign w:val="center"/>
          </w:tcPr>
          <w:p w14:paraId="6F22C41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3C9D6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1487A2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482FB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FF3014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0519EFB" w14:textId="77777777" w:rsidTr="008D4631">
        <w:trPr>
          <w:jc w:val="center"/>
        </w:trPr>
        <w:tc>
          <w:tcPr>
            <w:tcW w:w="537" w:type="pct"/>
            <w:vAlign w:val="center"/>
          </w:tcPr>
          <w:p w14:paraId="523BD8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28SZ</w:t>
            </w:r>
          </w:p>
        </w:tc>
        <w:tc>
          <w:tcPr>
            <w:tcW w:w="1211" w:type="pct"/>
            <w:vAlign w:val="center"/>
          </w:tcPr>
          <w:p w14:paraId="5CE6A2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70414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297BAA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1E1716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0C8BEE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2B4B781" w14:textId="77777777" w:rsidTr="008D4631">
        <w:trPr>
          <w:jc w:val="center"/>
        </w:trPr>
        <w:tc>
          <w:tcPr>
            <w:tcW w:w="537" w:type="pct"/>
            <w:vAlign w:val="center"/>
          </w:tcPr>
          <w:p w14:paraId="664CD9F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29SZ</w:t>
            </w:r>
          </w:p>
        </w:tc>
        <w:tc>
          <w:tcPr>
            <w:tcW w:w="1211" w:type="pct"/>
            <w:vAlign w:val="center"/>
          </w:tcPr>
          <w:p w14:paraId="2D52262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38E8F1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F1364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5FFAC7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C88446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18D0B8B2" w14:textId="77777777" w:rsidTr="008D4631">
        <w:trPr>
          <w:jc w:val="center"/>
        </w:trPr>
        <w:tc>
          <w:tcPr>
            <w:tcW w:w="537" w:type="pct"/>
            <w:vAlign w:val="center"/>
          </w:tcPr>
          <w:p w14:paraId="69F077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30SZ</w:t>
            </w:r>
          </w:p>
        </w:tc>
        <w:tc>
          <w:tcPr>
            <w:tcW w:w="1211" w:type="pct"/>
            <w:vAlign w:val="center"/>
          </w:tcPr>
          <w:p w14:paraId="4914077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070281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9BFDB5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04E8DA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09CC22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359EC01C" w14:textId="77777777" w:rsidTr="008D4631">
        <w:trPr>
          <w:jc w:val="center"/>
        </w:trPr>
        <w:tc>
          <w:tcPr>
            <w:tcW w:w="537" w:type="pct"/>
            <w:vAlign w:val="center"/>
          </w:tcPr>
          <w:p w14:paraId="1A4A416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31SZ</w:t>
            </w:r>
          </w:p>
        </w:tc>
        <w:tc>
          <w:tcPr>
            <w:tcW w:w="1211" w:type="pct"/>
            <w:vAlign w:val="center"/>
          </w:tcPr>
          <w:p w14:paraId="2DBD0A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83DBBB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0357CB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5A2D08E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CBC79F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r>
      <w:tr w:rsidR="008D4631" w:rsidRPr="008D4631" w14:paraId="64739E61" w14:textId="77777777" w:rsidTr="008D4631">
        <w:trPr>
          <w:jc w:val="center"/>
        </w:trPr>
        <w:tc>
          <w:tcPr>
            <w:tcW w:w="537" w:type="pct"/>
            <w:vAlign w:val="center"/>
          </w:tcPr>
          <w:p w14:paraId="263CB66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32SZ</w:t>
            </w:r>
          </w:p>
        </w:tc>
        <w:tc>
          <w:tcPr>
            <w:tcW w:w="1211" w:type="pct"/>
            <w:vAlign w:val="center"/>
          </w:tcPr>
          <w:p w14:paraId="022F860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434D1B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95E554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2F9DEF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6EB1A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7FBC6AE" w14:textId="77777777" w:rsidTr="008D4631">
        <w:trPr>
          <w:jc w:val="center"/>
        </w:trPr>
        <w:tc>
          <w:tcPr>
            <w:tcW w:w="537" w:type="pct"/>
            <w:vAlign w:val="center"/>
          </w:tcPr>
          <w:p w14:paraId="428FCB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33SZ</w:t>
            </w:r>
          </w:p>
        </w:tc>
        <w:tc>
          <w:tcPr>
            <w:tcW w:w="1211" w:type="pct"/>
            <w:vAlign w:val="center"/>
          </w:tcPr>
          <w:p w14:paraId="217532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813306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334DEE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E56E9B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75160D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0FD66D8" w14:textId="77777777" w:rsidTr="008D4631">
        <w:trPr>
          <w:jc w:val="center"/>
        </w:trPr>
        <w:tc>
          <w:tcPr>
            <w:tcW w:w="537" w:type="pct"/>
            <w:vAlign w:val="center"/>
          </w:tcPr>
          <w:p w14:paraId="7101E71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34SZ</w:t>
            </w:r>
          </w:p>
        </w:tc>
        <w:tc>
          <w:tcPr>
            <w:tcW w:w="1211" w:type="pct"/>
            <w:vAlign w:val="center"/>
          </w:tcPr>
          <w:p w14:paraId="710C1E9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8FDBB8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910FB7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B8B1B8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2ACF9F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9472D94" w14:textId="77777777" w:rsidTr="008D4631">
        <w:trPr>
          <w:jc w:val="center"/>
        </w:trPr>
        <w:tc>
          <w:tcPr>
            <w:tcW w:w="537" w:type="pct"/>
            <w:vAlign w:val="center"/>
          </w:tcPr>
          <w:p w14:paraId="545F539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35SZ</w:t>
            </w:r>
          </w:p>
        </w:tc>
        <w:tc>
          <w:tcPr>
            <w:tcW w:w="1211" w:type="pct"/>
            <w:vAlign w:val="center"/>
          </w:tcPr>
          <w:p w14:paraId="6815F6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D9DC2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848C37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A7F94C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B7A98D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432CE004" w14:textId="77777777" w:rsidTr="008D4631">
        <w:trPr>
          <w:jc w:val="center"/>
        </w:trPr>
        <w:tc>
          <w:tcPr>
            <w:tcW w:w="537" w:type="pct"/>
            <w:vAlign w:val="center"/>
          </w:tcPr>
          <w:p w14:paraId="7AAC51B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36SZ</w:t>
            </w:r>
          </w:p>
        </w:tc>
        <w:tc>
          <w:tcPr>
            <w:tcW w:w="1211" w:type="pct"/>
            <w:vAlign w:val="center"/>
          </w:tcPr>
          <w:p w14:paraId="3FC6E5B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C67856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A75BE2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20C89B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60B86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04D629BE" w14:textId="77777777" w:rsidTr="008D4631">
        <w:trPr>
          <w:jc w:val="center"/>
        </w:trPr>
        <w:tc>
          <w:tcPr>
            <w:tcW w:w="537" w:type="pct"/>
            <w:vAlign w:val="center"/>
          </w:tcPr>
          <w:p w14:paraId="2B9AC65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37SZ</w:t>
            </w:r>
          </w:p>
        </w:tc>
        <w:tc>
          <w:tcPr>
            <w:tcW w:w="1211" w:type="pct"/>
            <w:vAlign w:val="center"/>
          </w:tcPr>
          <w:p w14:paraId="6BB76C4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6C242A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584C0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0EC712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9BE4E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C26939A" w14:textId="77777777" w:rsidTr="008D4631">
        <w:trPr>
          <w:jc w:val="center"/>
        </w:trPr>
        <w:tc>
          <w:tcPr>
            <w:tcW w:w="537" w:type="pct"/>
            <w:vAlign w:val="center"/>
          </w:tcPr>
          <w:p w14:paraId="270C1C1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38SZ</w:t>
            </w:r>
          </w:p>
        </w:tc>
        <w:tc>
          <w:tcPr>
            <w:tcW w:w="1211" w:type="pct"/>
            <w:vAlign w:val="center"/>
          </w:tcPr>
          <w:p w14:paraId="169D7AF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wielkotowarowej produkcji rolnej, teren rolnictwa z zakazem zabudowy, teren usług</w:t>
            </w:r>
          </w:p>
        </w:tc>
        <w:tc>
          <w:tcPr>
            <w:tcW w:w="855" w:type="pct"/>
            <w:vAlign w:val="center"/>
          </w:tcPr>
          <w:p w14:paraId="32821CF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49DBFB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2CFB73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5B5025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085AA96" w14:textId="77777777" w:rsidTr="008D4631">
        <w:trPr>
          <w:jc w:val="center"/>
        </w:trPr>
        <w:tc>
          <w:tcPr>
            <w:tcW w:w="537" w:type="pct"/>
            <w:vAlign w:val="center"/>
          </w:tcPr>
          <w:p w14:paraId="5EF93AE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39SZ</w:t>
            </w:r>
          </w:p>
        </w:tc>
        <w:tc>
          <w:tcPr>
            <w:tcW w:w="1211" w:type="pct"/>
            <w:vAlign w:val="center"/>
          </w:tcPr>
          <w:p w14:paraId="1A56C15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wielkotowarowej produkcji rolnej, teren rolnictwa z zakazem zabudowy, teren usług</w:t>
            </w:r>
          </w:p>
        </w:tc>
        <w:tc>
          <w:tcPr>
            <w:tcW w:w="855" w:type="pct"/>
            <w:vAlign w:val="center"/>
          </w:tcPr>
          <w:p w14:paraId="0D42CF6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71BD59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1DD277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C40E45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4E293BF" w14:textId="77777777" w:rsidTr="008D4631">
        <w:trPr>
          <w:jc w:val="center"/>
        </w:trPr>
        <w:tc>
          <w:tcPr>
            <w:tcW w:w="537" w:type="pct"/>
            <w:vAlign w:val="center"/>
          </w:tcPr>
          <w:p w14:paraId="02EE1E6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40SZ</w:t>
            </w:r>
          </w:p>
        </w:tc>
        <w:tc>
          <w:tcPr>
            <w:tcW w:w="1211" w:type="pct"/>
            <w:vAlign w:val="center"/>
          </w:tcPr>
          <w:p w14:paraId="0411FE9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16082C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E87002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C1DB53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ABE62D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9D0C83E" w14:textId="77777777" w:rsidTr="008D4631">
        <w:trPr>
          <w:jc w:val="center"/>
        </w:trPr>
        <w:tc>
          <w:tcPr>
            <w:tcW w:w="537" w:type="pct"/>
            <w:vAlign w:val="center"/>
          </w:tcPr>
          <w:p w14:paraId="234ABE5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41SZ</w:t>
            </w:r>
          </w:p>
        </w:tc>
        <w:tc>
          <w:tcPr>
            <w:tcW w:w="1211" w:type="pct"/>
            <w:vAlign w:val="center"/>
          </w:tcPr>
          <w:p w14:paraId="05759D3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C1C75D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AE1511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0F0714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33600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C25038A" w14:textId="77777777" w:rsidTr="008D4631">
        <w:trPr>
          <w:jc w:val="center"/>
        </w:trPr>
        <w:tc>
          <w:tcPr>
            <w:tcW w:w="537" w:type="pct"/>
            <w:vAlign w:val="center"/>
          </w:tcPr>
          <w:p w14:paraId="399EE6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42SZ</w:t>
            </w:r>
          </w:p>
        </w:tc>
        <w:tc>
          <w:tcPr>
            <w:tcW w:w="1211" w:type="pct"/>
            <w:vAlign w:val="center"/>
          </w:tcPr>
          <w:p w14:paraId="2003D01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D51DA8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838D89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7D9DC2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BDF2F4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75A1A7E" w14:textId="77777777" w:rsidTr="008D4631">
        <w:trPr>
          <w:jc w:val="center"/>
        </w:trPr>
        <w:tc>
          <w:tcPr>
            <w:tcW w:w="537" w:type="pct"/>
            <w:vAlign w:val="center"/>
          </w:tcPr>
          <w:p w14:paraId="1305BC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43SZ</w:t>
            </w:r>
          </w:p>
        </w:tc>
        <w:tc>
          <w:tcPr>
            <w:tcW w:w="1211" w:type="pct"/>
            <w:vAlign w:val="center"/>
          </w:tcPr>
          <w:p w14:paraId="5E0BD5F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71BB0F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C606D2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A47B22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B8A653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39D5B38" w14:textId="77777777" w:rsidTr="008D4631">
        <w:trPr>
          <w:jc w:val="center"/>
        </w:trPr>
        <w:tc>
          <w:tcPr>
            <w:tcW w:w="537" w:type="pct"/>
            <w:vAlign w:val="center"/>
          </w:tcPr>
          <w:p w14:paraId="46B724F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44SZ</w:t>
            </w:r>
          </w:p>
        </w:tc>
        <w:tc>
          <w:tcPr>
            <w:tcW w:w="1211" w:type="pct"/>
            <w:vAlign w:val="center"/>
          </w:tcPr>
          <w:p w14:paraId="7B13209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7D5B4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C82C0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F1FB72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EC340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8929A88" w14:textId="77777777" w:rsidTr="008D4631">
        <w:trPr>
          <w:jc w:val="center"/>
        </w:trPr>
        <w:tc>
          <w:tcPr>
            <w:tcW w:w="537" w:type="pct"/>
            <w:vAlign w:val="center"/>
          </w:tcPr>
          <w:p w14:paraId="76C15ED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45SZ</w:t>
            </w:r>
          </w:p>
        </w:tc>
        <w:tc>
          <w:tcPr>
            <w:tcW w:w="1211" w:type="pct"/>
            <w:vAlign w:val="center"/>
          </w:tcPr>
          <w:p w14:paraId="7361374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39357E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6A0AF3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D6E603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E6D0CD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E4FC981" w14:textId="77777777" w:rsidTr="008D4631">
        <w:trPr>
          <w:jc w:val="center"/>
        </w:trPr>
        <w:tc>
          <w:tcPr>
            <w:tcW w:w="537" w:type="pct"/>
            <w:vAlign w:val="center"/>
          </w:tcPr>
          <w:p w14:paraId="4B3F01A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46SZ</w:t>
            </w:r>
          </w:p>
        </w:tc>
        <w:tc>
          <w:tcPr>
            <w:tcW w:w="1211" w:type="pct"/>
            <w:vAlign w:val="center"/>
          </w:tcPr>
          <w:p w14:paraId="4B2EA6D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7C2D9F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930FF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7D2F7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36900C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F9E53CA" w14:textId="77777777" w:rsidTr="008D4631">
        <w:trPr>
          <w:jc w:val="center"/>
        </w:trPr>
        <w:tc>
          <w:tcPr>
            <w:tcW w:w="537" w:type="pct"/>
            <w:vAlign w:val="center"/>
          </w:tcPr>
          <w:p w14:paraId="15F2335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47SZ</w:t>
            </w:r>
          </w:p>
        </w:tc>
        <w:tc>
          <w:tcPr>
            <w:tcW w:w="1211" w:type="pct"/>
            <w:vAlign w:val="center"/>
          </w:tcPr>
          <w:p w14:paraId="07A7F2B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116F7B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92B4D1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D39BBC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AE6B44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36D6CA1" w14:textId="77777777" w:rsidTr="008D4631">
        <w:trPr>
          <w:jc w:val="center"/>
        </w:trPr>
        <w:tc>
          <w:tcPr>
            <w:tcW w:w="537" w:type="pct"/>
            <w:vAlign w:val="center"/>
          </w:tcPr>
          <w:p w14:paraId="78016A7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48SZ</w:t>
            </w:r>
          </w:p>
        </w:tc>
        <w:tc>
          <w:tcPr>
            <w:tcW w:w="1211" w:type="pct"/>
            <w:vAlign w:val="center"/>
          </w:tcPr>
          <w:p w14:paraId="695F0B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E56D7A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49C0E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1E97B1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52339C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7671AAC" w14:textId="77777777" w:rsidTr="008D4631">
        <w:trPr>
          <w:jc w:val="center"/>
        </w:trPr>
        <w:tc>
          <w:tcPr>
            <w:tcW w:w="537" w:type="pct"/>
            <w:vAlign w:val="center"/>
          </w:tcPr>
          <w:p w14:paraId="07ED195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49SZ</w:t>
            </w:r>
          </w:p>
        </w:tc>
        <w:tc>
          <w:tcPr>
            <w:tcW w:w="1211" w:type="pct"/>
            <w:vAlign w:val="center"/>
          </w:tcPr>
          <w:p w14:paraId="2DF1983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86A252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B1FACC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933E17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65DCBF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5F46BCBF" w14:textId="77777777" w:rsidTr="008D4631">
        <w:trPr>
          <w:jc w:val="center"/>
        </w:trPr>
        <w:tc>
          <w:tcPr>
            <w:tcW w:w="537" w:type="pct"/>
            <w:vAlign w:val="center"/>
          </w:tcPr>
          <w:p w14:paraId="597725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50SZ</w:t>
            </w:r>
          </w:p>
        </w:tc>
        <w:tc>
          <w:tcPr>
            <w:tcW w:w="1211" w:type="pct"/>
            <w:vAlign w:val="center"/>
          </w:tcPr>
          <w:p w14:paraId="4AD56B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8899FB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2C0C1E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7DBFB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D59F63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082D5FA" w14:textId="77777777" w:rsidTr="008D4631">
        <w:trPr>
          <w:jc w:val="center"/>
        </w:trPr>
        <w:tc>
          <w:tcPr>
            <w:tcW w:w="537" w:type="pct"/>
            <w:vAlign w:val="center"/>
          </w:tcPr>
          <w:p w14:paraId="37C3CA6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51SZ</w:t>
            </w:r>
          </w:p>
        </w:tc>
        <w:tc>
          <w:tcPr>
            <w:tcW w:w="1211" w:type="pct"/>
            <w:vAlign w:val="center"/>
          </w:tcPr>
          <w:p w14:paraId="6D386AD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866C3D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97503E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92275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9F9000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65C6349" w14:textId="77777777" w:rsidTr="008D4631">
        <w:trPr>
          <w:jc w:val="center"/>
        </w:trPr>
        <w:tc>
          <w:tcPr>
            <w:tcW w:w="537" w:type="pct"/>
            <w:vAlign w:val="center"/>
          </w:tcPr>
          <w:p w14:paraId="06578B9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52SZ</w:t>
            </w:r>
          </w:p>
        </w:tc>
        <w:tc>
          <w:tcPr>
            <w:tcW w:w="1211" w:type="pct"/>
            <w:vAlign w:val="center"/>
          </w:tcPr>
          <w:p w14:paraId="679333C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535AF1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78B94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0DBF93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1F4C5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1F8B6C3D" w14:textId="77777777" w:rsidTr="008D4631">
        <w:trPr>
          <w:jc w:val="center"/>
        </w:trPr>
        <w:tc>
          <w:tcPr>
            <w:tcW w:w="537" w:type="pct"/>
            <w:vAlign w:val="center"/>
          </w:tcPr>
          <w:p w14:paraId="6159C25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53SZ</w:t>
            </w:r>
          </w:p>
        </w:tc>
        <w:tc>
          <w:tcPr>
            <w:tcW w:w="1211" w:type="pct"/>
            <w:vAlign w:val="center"/>
          </w:tcPr>
          <w:p w14:paraId="4B81166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245AAB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5B1F50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7121E9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D2CECF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F087A2F" w14:textId="77777777" w:rsidTr="008D4631">
        <w:trPr>
          <w:jc w:val="center"/>
        </w:trPr>
        <w:tc>
          <w:tcPr>
            <w:tcW w:w="537" w:type="pct"/>
            <w:vAlign w:val="center"/>
          </w:tcPr>
          <w:p w14:paraId="42C435F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54SZ</w:t>
            </w:r>
          </w:p>
        </w:tc>
        <w:tc>
          <w:tcPr>
            <w:tcW w:w="1211" w:type="pct"/>
            <w:vAlign w:val="center"/>
          </w:tcPr>
          <w:p w14:paraId="7C56AAA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3DDC0C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D3972B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FF31AA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C51F3F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11BB3040" w14:textId="77777777" w:rsidTr="008D4631">
        <w:trPr>
          <w:jc w:val="center"/>
        </w:trPr>
        <w:tc>
          <w:tcPr>
            <w:tcW w:w="537" w:type="pct"/>
            <w:vAlign w:val="center"/>
          </w:tcPr>
          <w:p w14:paraId="13442C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55SZ</w:t>
            </w:r>
          </w:p>
        </w:tc>
        <w:tc>
          <w:tcPr>
            <w:tcW w:w="1211" w:type="pct"/>
            <w:vAlign w:val="center"/>
          </w:tcPr>
          <w:p w14:paraId="3977722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662955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7F08D2C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108BB6E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AF55B4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6B38D682" w14:textId="77777777" w:rsidTr="008D4631">
        <w:trPr>
          <w:jc w:val="center"/>
        </w:trPr>
        <w:tc>
          <w:tcPr>
            <w:tcW w:w="537" w:type="pct"/>
            <w:vAlign w:val="center"/>
          </w:tcPr>
          <w:p w14:paraId="5536B3F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lastRenderedPageBreak/>
              <w:t>56SZ</w:t>
            </w:r>
          </w:p>
        </w:tc>
        <w:tc>
          <w:tcPr>
            <w:tcW w:w="1211" w:type="pct"/>
            <w:vAlign w:val="center"/>
          </w:tcPr>
          <w:p w14:paraId="2EA38EE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wielkotowarowej produkcji rolnej, teren usług</w:t>
            </w:r>
          </w:p>
        </w:tc>
        <w:tc>
          <w:tcPr>
            <w:tcW w:w="855" w:type="pct"/>
            <w:vAlign w:val="center"/>
          </w:tcPr>
          <w:p w14:paraId="53AD40C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3899FEF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06D7DF5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29FE59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161C5F87" w14:textId="77777777" w:rsidTr="008D4631">
        <w:trPr>
          <w:jc w:val="center"/>
        </w:trPr>
        <w:tc>
          <w:tcPr>
            <w:tcW w:w="537" w:type="pct"/>
            <w:vAlign w:val="center"/>
          </w:tcPr>
          <w:p w14:paraId="7E8A199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57SZ</w:t>
            </w:r>
          </w:p>
        </w:tc>
        <w:tc>
          <w:tcPr>
            <w:tcW w:w="1211" w:type="pct"/>
            <w:vAlign w:val="center"/>
          </w:tcPr>
          <w:p w14:paraId="130459C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8F3CE8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2C46D83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34E1F1F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B0CD38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39F254D2" w14:textId="77777777" w:rsidTr="008D4631">
        <w:trPr>
          <w:jc w:val="center"/>
        </w:trPr>
        <w:tc>
          <w:tcPr>
            <w:tcW w:w="537" w:type="pct"/>
            <w:vAlign w:val="center"/>
          </w:tcPr>
          <w:p w14:paraId="5989845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58SZ</w:t>
            </w:r>
          </w:p>
        </w:tc>
        <w:tc>
          <w:tcPr>
            <w:tcW w:w="1211" w:type="pct"/>
            <w:vAlign w:val="center"/>
          </w:tcPr>
          <w:p w14:paraId="0BA64C8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5D2B1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7EFDFE1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7109A8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AA152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0B2EE3A9" w14:textId="77777777" w:rsidTr="008D4631">
        <w:trPr>
          <w:jc w:val="center"/>
        </w:trPr>
        <w:tc>
          <w:tcPr>
            <w:tcW w:w="537" w:type="pct"/>
            <w:vAlign w:val="center"/>
          </w:tcPr>
          <w:p w14:paraId="20ACC7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59SZ</w:t>
            </w:r>
          </w:p>
        </w:tc>
        <w:tc>
          <w:tcPr>
            <w:tcW w:w="1211" w:type="pct"/>
            <w:vAlign w:val="center"/>
          </w:tcPr>
          <w:p w14:paraId="1F74BA9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rolnictwa z zakazem zabudowy, teren usług</w:t>
            </w:r>
          </w:p>
        </w:tc>
        <w:tc>
          <w:tcPr>
            <w:tcW w:w="855" w:type="pct"/>
            <w:vAlign w:val="center"/>
          </w:tcPr>
          <w:p w14:paraId="5C2834E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0D81BB1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44F4086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0F3FC9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7F5D861B" w14:textId="77777777" w:rsidTr="008D4631">
        <w:trPr>
          <w:jc w:val="center"/>
        </w:trPr>
        <w:tc>
          <w:tcPr>
            <w:tcW w:w="537" w:type="pct"/>
            <w:vAlign w:val="center"/>
          </w:tcPr>
          <w:p w14:paraId="20E08EF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60SZ</w:t>
            </w:r>
          </w:p>
        </w:tc>
        <w:tc>
          <w:tcPr>
            <w:tcW w:w="1211" w:type="pct"/>
            <w:vAlign w:val="center"/>
          </w:tcPr>
          <w:p w14:paraId="61D9083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E1C530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7FAA572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44DF9AE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145D73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47E1D7D3" w14:textId="77777777" w:rsidTr="008D4631">
        <w:trPr>
          <w:jc w:val="center"/>
        </w:trPr>
        <w:tc>
          <w:tcPr>
            <w:tcW w:w="537" w:type="pct"/>
            <w:vAlign w:val="center"/>
          </w:tcPr>
          <w:p w14:paraId="41EEBE0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61SZ</w:t>
            </w:r>
          </w:p>
        </w:tc>
        <w:tc>
          <w:tcPr>
            <w:tcW w:w="1211" w:type="pct"/>
            <w:vAlign w:val="center"/>
          </w:tcPr>
          <w:p w14:paraId="7EFE0F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3B306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36018A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742B1E5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53831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27123703" w14:textId="77777777" w:rsidTr="008D4631">
        <w:trPr>
          <w:jc w:val="center"/>
        </w:trPr>
        <w:tc>
          <w:tcPr>
            <w:tcW w:w="537" w:type="pct"/>
            <w:vAlign w:val="center"/>
          </w:tcPr>
          <w:p w14:paraId="3E21A69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62SZ</w:t>
            </w:r>
          </w:p>
        </w:tc>
        <w:tc>
          <w:tcPr>
            <w:tcW w:w="1211" w:type="pct"/>
            <w:vAlign w:val="center"/>
          </w:tcPr>
          <w:p w14:paraId="2C01197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13ADAE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9ED70C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50BF1A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642ADC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4716B5C7" w14:textId="77777777" w:rsidTr="008D4631">
        <w:trPr>
          <w:jc w:val="center"/>
        </w:trPr>
        <w:tc>
          <w:tcPr>
            <w:tcW w:w="537" w:type="pct"/>
            <w:vAlign w:val="center"/>
          </w:tcPr>
          <w:p w14:paraId="00D548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63SZ</w:t>
            </w:r>
          </w:p>
        </w:tc>
        <w:tc>
          <w:tcPr>
            <w:tcW w:w="1211" w:type="pct"/>
            <w:vAlign w:val="center"/>
          </w:tcPr>
          <w:p w14:paraId="113827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wielkotowarowej produkcji rolnej, teren usług</w:t>
            </w:r>
          </w:p>
        </w:tc>
        <w:tc>
          <w:tcPr>
            <w:tcW w:w="855" w:type="pct"/>
            <w:vAlign w:val="center"/>
          </w:tcPr>
          <w:p w14:paraId="323D26A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EFFEEF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B7EDD8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D0515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72191C35" w14:textId="77777777" w:rsidTr="008D4631">
        <w:trPr>
          <w:jc w:val="center"/>
        </w:trPr>
        <w:tc>
          <w:tcPr>
            <w:tcW w:w="537" w:type="pct"/>
            <w:vAlign w:val="center"/>
          </w:tcPr>
          <w:p w14:paraId="4D486AE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64SZ</w:t>
            </w:r>
          </w:p>
        </w:tc>
        <w:tc>
          <w:tcPr>
            <w:tcW w:w="1211" w:type="pct"/>
            <w:vAlign w:val="center"/>
          </w:tcPr>
          <w:p w14:paraId="6E3946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wielkotowarowej produkcji rolnej, teren usług</w:t>
            </w:r>
          </w:p>
        </w:tc>
        <w:tc>
          <w:tcPr>
            <w:tcW w:w="855" w:type="pct"/>
            <w:vAlign w:val="center"/>
          </w:tcPr>
          <w:p w14:paraId="2661EDD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5EE874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AC7B84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AF4882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5DF2A2A8" w14:textId="77777777" w:rsidTr="008D4631">
        <w:trPr>
          <w:jc w:val="center"/>
        </w:trPr>
        <w:tc>
          <w:tcPr>
            <w:tcW w:w="537" w:type="pct"/>
            <w:vAlign w:val="center"/>
          </w:tcPr>
          <w:p w14:paraId="485C12B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65SZ</w:t>
            </w:r>
          </w:p>
        </w:tc>
        <w:tc>
          <w:tcPr>
            <w:tcW w:w="1211" w:type="pct"/>
            <w:vAlign w:val="center"/>
          </w:tcPr>
          <w:p w14:paraId="0F47D5A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wielkotowarowej produkcji rolnej, teren usług</w:t>
            </w:r>
          </w:p>
        </w:tc>
        <w:tc>
          <w:tcPr>
            <w:tcW w:w="855" w:type="pct"/>
            <w:vAlign w:val="center"/>
          </w:tcPr>
          <w:p w14:paraId="51DCE85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2CB69E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0AA207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9ABC6B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67FFA39E" w14:textId="77777777" w:rsidTr="008D4631">
        <w:trPr>
          <w:jc w:val="center"/>
        </w:trPr>
        <w:tc>
          <w:tcPr>
            <w:tcW w:w="537" w:type="pct"/>
            <w:vAlign w:val="center"/>
          </w:tcPr>
          <w:p w14:paraId="4056FAD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66SZ</w:t>
            </w:r>
          </w:p>
        </w:tc>
        <w:tc>
          <w:tcPr>
            <w:tcW w:w="1211" w:type="pct"/>
            <w:vAlign w:val="center"/>
          </w:tcPr>
          <w:p w14:paraId="63E30FC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wielkotowarowej produkcji rolnej, teren usług</w:t>
            </w:r>
          </w:p>
        </w:tc>
        <w:tc>
          <w:tcPr>
            <w:tcW w:w="855" w:type="pct"/>
            <w:vAlign w:val="center"/>
          </w:tcPr>
          <w:p w14:paraId="18E2470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BCB8E5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B1F8A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41C97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72E05B28" w14:textId="77777777" w:rsidTr="008D4631">
        <w:trPr>
          <w:jc w:val="center"/>
        </w:trPr>
        <w:tc>
          <w:tcPr>
            <w:tcW w:w="537" w:type="pct"/>
            <w:vAlign w:val="center"/>
          </w:tcPr>
          <w:p w14:paraId="5534D50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67SZ</w:t>
            </w:r>
          </w:p>
        </w:tc>
        <w:tc>
          <w:tcPr>
            <w:tcW w:w="1211" w:type="pct"/>
            <w:vAlign w:val="center"/>
          </w:tcPr>
          <w:p w14:paraId="66DCD48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0D1B28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7BAD86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60DE9A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ECA530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2DA00AC6" w14:textId="77777777" w:rsidTr="008D4631">
        <w:trPr>
          <w:jc w:val="center"/>
        </w:trPr>
        <w:tc>
          <w:tcPr>
            <w:tcW w:w="537" w:type="pct"/>
            <w:vAlign w:val="center"/>
          </w:tcPr>
          <w:p w14:paraId="2415F40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68SZ</w:t>
            </w:r>
          </w:p>
        </w:tc>
        <w:tc>
          <w:tcPr>
            <w:tcW w:w="1211" w:type="pct"/>
            <w:vAlign w:val="center"/>
          </w:tcPr>
          <w:p w14:paraId="793FC35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E3540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C0AEAD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9E1595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52DEB1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05D97226" w14:textId="77777777" w:rsidTr="008D4631">
        <w:trPr>
          <w:jc w:val="center"/>
        </w:trPr>
        <w:tc>
          <w:tcPr>
            <w:tcW w:w="537" w:type="pct"/>
            <w:vAlign w:val="center"/>
          </w:tcPr>
          <w:p w14:paraId="6FCA23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69SZ</w:t>
            </w:r>
          </w:p>
        </w:tc>
        <w:tc>
          <w:tcPr>
            <w:tcW w:w="1211" w:type="pct"/>
            <w:vAlign w:val="center"/>
          </w:tcPr>
          <w:p w14:paraId="38C9493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D0AE17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577FF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7919B9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80B557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52E1892" w14:textId="77777777" w:rsidTr="008D4631">
        <w:trPr>
          <w:jc w:val="center"/>
        </w:trPr>
        <w:tc>
          <w:tcPr>
            <w:tcW w:w="537" w:type="pct"/>
            <w:vAlign w:val="center"/>
          </w:tcPr>
          <w:p w14:paraId="01FCC1B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70SZ</w:t>
            </w:r>
          </w:p>
        </w:tc>
        <w:tc>
          <w:tcPr>
            <w:tcW w:w="1211" w:type="pct"/>
            <w:vAlign w:val="center"/>
          </w:tcPr>
          <w:p w14:paraId="58A0863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14A96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570EA4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7D9B2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5B4690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A06FCA7" w14:textId="77777777" w:rsidTr="008D4631">
        <w:trPr>
          <w:jc w:val="center"/>
        </w:trPr>
        <w:tc>
          <w:tcPr>
            <w:tcW w:w="537" w:type="pct"/>
            <w:vAlign w:val="center"/>
          </w:tcPr>
          <w:p w14:paraId="1471698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71SZ</w:t>
            </w:r>
          </w:p>
        </w:tc>
        <w:tc>
          <w:tcPr>
            <w:tcW w:w="1211" w:type="pct"/>
            <w:vAlign w:val="center"/>
          </w:tcPr>
          <w:p w14:paraId="5DE9A39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73528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D5418A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E42764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6BFE02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3CC22BE" w14:textId="77777777" w:rsidTr="008D4631">
        <w:trPr>
          <w:jc w:val="center"/>
        </w:trPr>
        <w:tc>
          <w:tcPr>
            <w:tcW w:w="537" w:type="pct"/>
            <w:vAlign w:val="center"/>
          </w:tcPr>
          <w:p w14:paraId="39176D6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72SZ</w:t>
            </w:r>
          </w:p>
        </w:tc>
        <w:tc>
          <w:tcPr>
            <w:tcW w:w="1211" w:type="pct"/>
            <w:vAlign w:val="center"/>
          </w:tcPr>
          <w:p w14:paraId="52CD075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E9FAFA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F21AC9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9E64B4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2E2045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7E7D8C91" w14:textId="77777777" w:rsidTr="008D4631">
        <w:trPr>
          <w:jc w:val="center"/>
        </w:trPr>
        <w:tc>
          <w:tcPr>
            <w:tcW w:w="537" w:type="pct"/>
            <w:vAlign w:val="center"/>
          </w:tcPr>
          <w:p w14:paraId="495D96E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73SZ</w:t>
            </w:r>
          </w:p>
        </w:tc>
        <w:tc>
          <w:tcPr>
            <w:tcW w:w="1211" w:type="pct"/>
            <w:vAlign w:val="center"/>
          </w:tcPr>
          <w:p w14:paraId="267331D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C4C3D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3DD788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264DB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232B60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721DF24E" w14:textId="77777777" w:rsidTr="008D4631">
        <w:trPr>
          <w:jc w:val="center"/>
        </w:trPr>
        <w:tc>
          <w:tcPr>
            <w:tcW w:w="537" w:type="pct"/>
            <w:vAlign w:val="center"/>
          </w:tcPr>
          <w:p w14:paraId="3186A41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74SZ</w:t>
            </w:r>
          </w:p>
        </w:tc>
        <w:tc>
          <w:tcPr>
            <w:tcW w:w="1211" w:type="pct"/>
            <w:vAlign w:val="center"/>
          </w:tcPr>
          <w:p w14:paraId="1550F0B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D2FCD2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DDE839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C6A648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89FB63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22C53B13" w14:textId="77777777" w:rsidTr="008D4631">
        <w:trPr>
          <w:jc w:val="center"/>
        </w:trPr>
        <w:tc>
          <w:tcPr>
            <w:tcW w:w="537" w:type="pct"/>
            <w:vAlign w:val="center"/>
          </w:tcPr>
          <w:p w14:paraId="01E59F7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75SZ</w:t>
            </w:r>
          </w:p>
        </w:tc>
        <w:tc>
          <w:tcPr>
            <w:tcW w:w="1211" w:type="pct"/>
            <w:vAlign w:val="center"/>
          </w:tcPr>
          <w:p w14:paraId="6124295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352F1E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0163E9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06B4E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FA472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1B41C72A" w14:textId="77777777" w:rsidTr="008D4631">
        <w:trPr>
          <w:jc w:val="center"/>
        </w:trPr>
        <w:tc>
          <w:tcPr>
            <w:tcW w:w="537" w:type="pct"/>
            <w:vAlign w:val="center"/>
          </w:tcPr>
          <w:p w14:paraId="03780C1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76SZ</w:t>
            </w:r>
          </w:p>
        </w:tc>
        <w:tc>
          <w:tcPr>
            <w:tcW w:w="1211" w:type="pct"/>
            <w:vAlign w:val="center"/>
          </w:tcPr>
          <w:p w14:paraId="2F748D1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554C6A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055C9B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6282B2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E0D31F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713703A2" w14:textId="77777777" w:rsidTr="008D4631">
        <w:trPr>
          <w:jc w:val="center"/>
        </w:trPr>
        <w:tc>
          <w:tcPr>
            <w:tcW w:w="537" w:type="pct"/>
            <w:vAlign w:val="center"/>
          </w:tcPr>
          <w:p w14:paraId="45825D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77SZ</w:t>
            </w:r>
          </w:p>
        </w:tc>
        <w:tc>
          <w:tcPr>
            <w:tcW w:w="1211" w:type="pct"/>
            <w:vAlign w:val="center"/>
          </w:tcPr>
          <w:p w14:paraId="353EE15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857C9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6AC900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3C37E11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6C43B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74272C7D" w14:textId="77777777" w:rsidTr="008D4631">
        <w:trPr>
          <w:jc w:val="center"/>
        </w:trPr>
        <w:tc>
          <w:tcPr>
            <w:tcW w:w="537" w:type="pct"/>
            <w:vAlign w:val="center"/>
          </w:tcPr>
          <w:p w14:paraId="669347B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78SZ</w:t>
            </w:r>
          </w:p>
        </w:tc>
        <w:tc>
          <w:tcPr>
            <w:tcW w:w="1211" w:type="pct"/>
            <w:vAlign w:val="center"/>
          </w:tcPr>
          <w:p w14:paraId="3B33775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07758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D840F5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E4D565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7F745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2825B0C6" w14:textId="77777777" w:rsidTr="008D4631">
        <w:trPr>
          <w:jc w:val="center"/>
        </w:trPr>
        <w:tc>
          <w:tcPr>
            <w:tcW w:w="537" w:type="pct"/>
            <w:vAlign w:val="center"/>
          </w:tcPr>
          <w:p w14:paraId="1DE2ABA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79SZ</w:t>
            </w:r>
          </w:p>
        </w:tc>
        <w:tc>
          <w:tcPr>
            <w:tcW w:w="1211" w:type="pct"/>
            <w:vAlign w:val="center"/>
          </w:tcPr>
          <w:p w14:paraId="1BDEE87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189518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C08C31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732160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78443B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A141F4D" w14:textId="77777777" w:rsidTr="008D4631">
        <w:trPr>
          <w:jc w:val="center"/>
        </w:trPr>
        <w:tc>
          <w:tcPr>
            <w:tcW w:w="537" w:type="pct"/>
            <w:vAlign w:val="center"/>
          </w:tcPr>
          <w:p w14:paraId="48FB5CE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80SZ</w:t>
            </w:r>
          </w:p>
        </w:tc>
        <w:tc>
          <w:tcPr>
            <w:tcW w:w="1211" w:type="pct"/>
            <w:vAlign w:val="center"/>
          </w:tcPr>
          <w:p w14:paraId="6E27832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CE021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D7F6D3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C8D48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3352D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3404CBC" w14:textId="77777777" w:rsidTr="008D4631">
        <w:trPr>
          <w:jc w:val="center"/>
        </w:trPr>
        <w:tc>
          <w:tcPr>
            <w:tcW w:w="537" w:type="pct"/>
            <w:vAlign w:val="center"/>
          </w:tcPr>
          <w:p w14:paraId="110186A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81SZ</w:t>
            </w:r>
          </w:p>
        </w:tc>
        <w:tc>
          <w:tcPr>
            <w:tcW w:w="1211" w:type="pct"/>
            <w:vAlign w:val="center"/>
          </w:tcPr>
          <w:p w14:paraId="029822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178A31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C1596A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3425C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3D87D0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16B2BE4" w14:textId="77777777" w:rsidTr="008D4631">
        <w:trPr>
          <w:jc w:val="center"/>
        </w:trPr>
        <w:tc>
          <w:tcPr>
            <w:tcW w:w="537" w:type="pct"/>
            <w:vAlign w:val="center"/>
          </w:tcPr>
          <w:p w14:paraId="24CC72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82SZ</w:t>
            </w:r>
          </w:p>
        </w:tc>
        <w:tc>
          <w:tcPr>
            <w:tcW w:w="1211" w:type="pct"/>
            <w:vAlign w:val="center"/>
          </w:tcPr>
          <w:p w14:paraId="52595C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934DC9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BFE6DF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ACC39B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7CE53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CA51375" w14:textId="77777777" w:rsidTr="008D4631">
        <w:trPr>
          <w:jc w:val="center"/>
        </w:trPr>
        <w:tc>
          <w:tcPr>
            <w:tcW w:w="537" w:type="pct"/>
            <w:vAlign w:val="center"/>
          </w:tcPr>
          <w:p w14:paraId="177FB2F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83SZ</w:t>
            </w:r>
          </w:p>
        </w:tc>
        <w:tc>
          <w:tcPr>
            <w:tcW w:w="1211" w:type="pct"/>
            <w:vAlign w:val="center"/>
          </w:tcPr>
          <w:p w14:paraId="19010E6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892AED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E49EF4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56E599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56F5F3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165D53C" w14:textId="77777777" w:rsidTr="008D4631">
        <w:trPr>
          <w:jc w:val="center"/>
        </w:trPr>
        <w:tc>
          <w:tcPr>
            <w:tcW w:w="537" w:type="pct"/>
            <w:vAlign w:val="center"/>
          </w:tcPr>
          <w:p w14:paraId="33E82BB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84SZ</w:t>
            </w:r>
          </w:p>
        </w:tc>
        <w:tc>
          <w:tcPr>
            <w:tcW w:w="1211" w:type="pct"/>
            <w:vAlign w:val="center"/>
          </w:tcPr>
          <w:p w14:paraId="6CE319B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F5EB82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FCBAA6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354088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9D8133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0F4FE4F" w14:textId="77777777" w:rsidTr="008D4631">
        <w:trPr>
          <w:jc w:val="center"/>
        </w:trPr>
        <w:tc>
          <w:tcPr>
            <w:tcW w:w="537" w:type="pct"/>
            <w:vAlign w:val="center"/>
          </w:tcPr>
          <w:p w14:paraId="4AB237B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85SZ</w:t>
            </w:r>
          </w:p>
        </w:tc>
        <w:tc>
          <w:tcPr>
            <w:tcW w:w="1211" w:type="pct"/>
            <w:vAlign w:val="center"/>
          </w:tcPr>
          <w:p w14:paraId="3211187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4E3652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2ACEC5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EF4085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2F0F50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B7462AE" w14:textId="77777777" w:rsidTr="008D4631">
        <w:trPr>
          <w:jc w:val="center"/>
        </w:trPr>
        <w:tc>
          <w:tcPr>
            <w:tcW w:w="537" w:type="pct"/>
            <w:vAlign w:val="center"/>
          </w:tcPr>
          <w:p w14:paraId="61CD04B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86SZ</w:t>
            </w:r>
          </w:p>
        </w:tc>
        <w:tc>
          <w:tcPr>
            <w:tcW w:w="1211" w:type="pct"/>
            <w:vAlign w:val="center"/>
          </w:tcPr>
          <w:p w14:paraId="113A255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EB82E8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ADF12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ADA1C2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C77D00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0EB7AAB" w14:textId="77777777" w:rsidTr="008D4631">
        <w:trPr>
          <w:jc w:val="center"/>
        </w:trPr>
        <w:tc>
          <w:tcPr>
            <w:tcW w:w="537" w:type="pct"/>
            <w:vAlign w:val="center"/>
          </w:tcPr>
          <w:p w14:paraId="5AFA614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87SZ</w:t>
            </w:r>
          </w:p>
        </w:tc>
        <w:tc>
          <w:tcPr>
            <w:tcW w:w="1211" w:type="pct"/>
            <w:vAlign w:val="center"/>
          </w:tcPr>
          <w:p w14:paraId="5273109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34FB6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40D20A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6AAC95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0FACF3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1EF799E" w14:textId="77777777" w:rsidTr="008D4631">
        <w:trPr>
          <w:jc w:val="center"/>
        </w:trPr>
        <w:tc>
          <w:tcPr>
            <w:tcW w:w="537" w:type="pct"/>
            <w:vAlign w:val="center"/>
          </w:tcPr>
          <w:p w14:paraId="74CDD33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88SZ</w:t>
            </w:r>
          </w:p>
        </w:tc>
        <w:tc>
          <w:tcPr>
            <w:tcW w:w="1211" w:type="pct"/>
            <w:vAlign w:val="center"/>
          </w:tcPr>
          <w:p w14:paraId="172D41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E366E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939AAF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45FD13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AEA19E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FA85FFA" w14:textId="77777777" w:rsidTr="008D4631">
        <w:trPr>
          <w:jc w:val="center"/>
        </w:trPr>
        <w:tc>
          <w:tcPr>
            <w:tcW w:w="537" w:type="pct"/>
            <w:vAlign w:val="center"/>
          </w:tcPr>
          <w:p w14:paraId="0B199B0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89SZ</w:t>
            </w:r>
          </w:p>
        </w:tc>
        <w:tc>
          <w:tcPr>
            <w:tcW w:w="1211" w:type="pct"/>
            <w:vAlign w:val="center"/>
          </w:tcPr>
          <w:p w14:paraId="705D6CD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B24E29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6114E80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7A176C4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FA2B28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06E270B5" w14:textId="77777777" w:rsidTr="008D4631">
        <w:trPr>
          <w:jc w:val="center"/>
        </w:trPr>
        <w:tc>
          <w:tcPr>
            <w:tcW w:w="537" w:type="pct"/>
            <w:vAlign w:val="center"/>
          </w:tcPr>
          <w:p w14:paraId="0976DF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90SZ</w:t>
            </w:r>
          </w:p>
        </w:tc>
        <w:tc>
          <w:tcPr>
            <w:tcW w:w="1211" w:type="pct"/>
            <w:vAlign w:val="center"/>
          </w:tcPr>
          <w:p w14:paraId="3074771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F0A83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17126C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CE8649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A681B0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7496C05B" w14:textId="77777777" w:rsidTr="008D4631">
        <w:trPr>
          <w:jc w:val="center"/>
        </w:trPr>
        <w:tc>
          <w:tcPr>
            <w:tcW w:w="537" w:type="pct"/>
            <w:vAlign w:val="center"/>
          </w:tcPr>
          <w:p w14:paraId="380A7F0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91SZ</w:t>
            </w:r>
          </w:p>
        </w:tc>
        <w:tc>
          <w:tcPr>
            <w:tcW w:w="1211" w:type="pct"/>
            <w:vAlign w:val="center"/>
          </w:tcPr>
          <w:p w14:paraId="05B8475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995FB5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9D7586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567123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E3223D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110567C1" w14:textId="77777777" w:rsidTr="008D4631">
        <w:trPr>
          <w:jc w:val="center"/>
        </w:trPr>
        <w:tc>
          <w:tcPr>
            <w:tcW w:w="537" w:type="pct"/>
            <w:vAlign w:val="center"/>
          </w:tcPr>
          <w:p w14:paraId="565E528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92SZ</w:t>
            </w:r>
          </w:p>
        </w:tc>
        <w:tc>
          <w:tcPr>
            <w:tcW w:w="1211" w:type="pct"/>
            <w:vAlign w:val="center"/>
          </w:tcPr>
          <w:p w14:paraId="7B91CF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3DFB5D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850A6D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91D71D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9A599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2387C377" w14:textId="77777777" w:rsidTr="008D4631">
        <w:trPr>
          <w:jc w:val="center"/>
        </w:trPr>
        <w:tc>
          <w:tcPr>
            <w:tcW w:w="537" w:type="pct"/>
            <w:vAlign w:val="center"/>
          </w:tcPr>
          <w:p w14:paraId="176A0BC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93SZ</w:t>
            </w:r>
          </w:p>
        </w:tc>
        <w:tc>
          <w:tcPr>
            <w:tcW w:w="1211" w:type="pct"/>
            <w:vAlign w:val="center"/>
          </w:tcPr>
          <w:p w14:paraId="5A53127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FF7F6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6BF6BC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8972AE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A54D54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15CA1A03" w14:textId="77777777" w:rsidTr="008D4631">
        <w:trPr>
          <w:jc w:val="center"/>
        </w:trPr>
        <w:tc>
          <w:tcPr>
            <w:tcW w:w="537" w:type="pct"/>
            <w:vAlign w:val="center"/>
          </w:tcPr>
          <w:p w14:paraId="2A6273A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94SZ</w:t>
            </w:r>
          </w:p>
        </w:tc>
        <w:tc>
          <w:tcPr>
            <w:tcW w:w="1211" w:type="pct"/>
            <w:vAlign w:val="center"/>
          </w:tcPr>
          <w:p w14:paraId="1DFB120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3EF59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058D81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B660C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4FF00B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BE4EC68" w14:textId="77777777" w:rsidTr="008D4631">
        <w:trPr>
          <w:jc w:val="center"/>
        </w:trPr>
        <w:tc>
          <w:tcPr>
            <w:tcW w:w="537" w:type="pct"/>
            <w:vAlign w:val="center"/>
          </w:tcPr>
          <w:p w14:paraId="05548FC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lastRenderedPageBreak/>
              <w:t>95SZ</w:t>
            </w:r>
          </w:p>
        </w:tc>
        <w:tc>
          <w:tcPr>
            <w:tcW w:w="1211" w:type="pct"/>
            <w:vAlign w:val="center"/>
          </w:tcPr>
          <w:p w14:paraId="181D73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CE3FE8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1A7D6B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EE4C5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9891B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A6375B3" w14:textId="77777777" w:rsidTr="008D4631">
        <w:trPr>
          <w:jc w:val="center"/>
        </w:trPr>
        <w:tc>
          <w:tcPr>
            <w:tcW w:w="537" w:type="pct"/>
            <w:vAlign w:val="center"/>
          </w:tcPr>
          <w:p w14:paraId="184E482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96SZ</w:t>
            </w:r>
          </w:p>
        </w:tc>
        <w:tc>
          <w:tcPr>
            <w:tcW w:w="1211" w:type="pct"/>
            <w:vAlign w:val="center"/>
          </w:tcPr>
          <w:p w14:paraId="0E33732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6D5C8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268AAF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4736C1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B06AE9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2F19885" w14:textId="77777777" w:rsidTr="008D4631">
        <w:trPr>
          <w:jc w:val="center"/>
        </w:trPr>
        <w:tc>
          <w:tcPr>
            <w:tcW w:w="537" w:type="pct"/>
            <w:vAlign w:val="center"/>
          </w:tcPr>
          <w:p w14:paraId="74A70E0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97SZ</w:t>
            </w:r>
          </w:p>
        </w:tc>
        <w:tc>
          <w:tcPr>
            <w:tcW w:w="1211" w:type="pct"/>
            <w:vAlign w:val="center"/>
          </w:tcPr>
          <w:p w14:paraId="47D1C64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5B0AA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5924A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845F10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E3BB09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527A303" w14:textId="77777777" w:rsidTr="008D4631">
        <w:trPr>
          <w:jc w:val="center"/>
        </w:trPr>
        <w:tc>
          <w:tcPr>
            <w:tcW w:w="537" w:type="pct"/>
            <w:vAlign w:val="center"/>
          </w:tcPr>
          <w:p w14:paraId="19750B3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98SZ</w:t>
            </w:r>
          </w:p>
        </w:tc>
        <w:tc>
          <w:tcPr>
            <w:tcW w:w="1211" w:type="pct"/>
            <w:vAlign w:val="center"/>
          </w:tcPr>
          <w:p w14:paraId="3A3D3D1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A5C6C1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6ABDA6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9E609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91928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D12C53D" w14:textId="77777777" w:rsidTr="008D4631">
        <w:trPr>
          <w:jc w:val="center"/>
        </w:trPr>
        <w:tc>
          <w:tcPr>
            <w:tcW w:w="537" w:type="pct"/>
            <w:vAlign w:val="center"/>
          </w:tcPr>
          <w:p w14:paraId="6CA581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99SZ</w:t>
            </w:r>
          </w:p>
        </w:tc>
        <w:tc>
          <w:tcPr>
            <w:tcW w:w="1211" w:type="pct"/>
            <w:vAlign w:val="center"/>
          </w:tcPr>
          <w:p w14:paraId="2461578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567C87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98218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EED2B7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BA8FD8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9E383F9" w14:textId="77777777" w:rsidTr="008D4631">
        <w:trPr>
          <w:jc w:val="center"/>
        </w:trPr>
        <w:tc>
          <w:tcPr>
            <w:tcW w:w="537" w:type="pct"/>
            <w:vAlign w:val="center"/>
          </w:tcPr>
          <w:p w14:paraId="74257A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100SZ</w:t>
            </w:r>
          </w:p>
        </w:tc>
        <w:tc>
          <w:tcPr>
            <w:tcW w:w="1211" w:type="pct"/>
            <w:vAlign w:val="center"/>
          </w:tcPr>
          <w:p w14:paraId="5CDDE7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81451C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E918F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12F0D1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516E1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657CB7A" w14:textId="77777777" w:rsidTr="008D4631">
        <w:trPr>
          <w:jc w:val="center"/>
        </w:trPr>
        <w:tc>
          <w:tcPr>
            <w:tcW w:w="537" w:type="pct"/>
            <w:vAlign w:val="center"/>
          </w:tcPr>
          <w:p w14:paraId="484AB32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101SZ</w:t>
            </w:r>
          </w:p>
        </w:tc>
        <w:tc>
          <w:tcPr>
            <w:tcW w:w="1211" w:type="pct"/>
            <w:vAlign w:val="center"/>
          </w:tcPr>
          <w:p w14:paraId="74C70AB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2F340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8F32BC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3E2B10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AAD530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D8E3682" w14:textId="77777777" w:rsidTr="008D4631">
        <w:trPr>
          <w:jc w:val="center"/>
        </w:trPr>
        <w:tc>
          <w:tcPr>
            <w:tcW w:w="537" w:type="pct"/>
            <w:vAlign w:val="center"/>
          </w:tcPr>
          <w:p w14:paraId="4125D22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102SZ</w:t>
            </w:r>
          </w:p>
        </w:tc>
        <w:tc>
          <w:tcPr>
            <w:tcW w:w="1211" w:type="pct"/>
            <w:vAlign w:val="center"/>
          </w:tcPr>
          <w:p w14:paraId="62FCCD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761E0E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0FF00D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1D05E5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1C13EA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E2C9658" w14:textId="77777777" w:rsidTr="008D4631">
        <w:trPr>
          <w:jc w:val="center"/>
        </w:trPr>
        <w:tc>
          <w:tcPr>
            <w:tcW w:w="537" w:type="pct"/>
            <w:vAlign w:val="center"/>
          </w:tcPr>
          <w:p w14:paraId="63CDF3E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103SZ</w:t>
            </w:r>
          </w:p>
        </w:tc>
        <w:tc>
          <w:tcPr>
            <w:tcW w:w="1211" w:type="pct"/>
            <w:vAlign w:val="center"/>
          </w:tcPr>
          <w:p w14:paraId="6F12436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AB17F0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662B52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3CCD7A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47957D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0A141BB" w14:textId="77777777" w:rsidTr="008D4631">
        <w:trPr>
          <w:jc w:val="center"/>
        </w:trPr>
        <w:tc>
          <w:tcPr>
            <w:tcW w:w="537" w:type="pct"/>
            <w:vAlign w:val="center"/>
          </w:tcPr>
          <w:p w14:paraId="6F909EB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104SZ</w:t>
            </w:r>
          </w:p>
        </w:tc>
        <w:tc>
          <w:tcPr>
            <w:tcW w:w="1211" w:type="pct"/>
            <w:vAlign w:val="center"/>
          </w:tcPr>
          <w:p w14:paraId="1A267A4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12E93F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2EE78B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198E69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1D3AD0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E945667" w14:textId="77777777" w:rsidTr="008D4631">
        <w:trPr>
          <w:jc w:val="center"/>
        </w:trPr>
        <w:tc>
          <w:tcPr>
            <w:tcW w:w="537" w:type="pct"/>
            <w:vAlign w:val="center"/>
          </w:tcPr>
          <w:p w14:paraId="65635D2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105SZ</w:t>
            </w:r>
          </w:p>
        </w:tc>
        <w:tc>
          <w:tcPr>
            <w:tcW w:w="1211" w:type="pct"/>
            <w:vAlign w:val="center"/>
          </w:tcPr>
          <w:p w14:paraId="2FF9802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1B7247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39FF25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C5DD0A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61995C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38AFA52" w14:textId="77777777" w:rsidTr="008D4631">
        <w:trPr>
          <w:jc w:val="center"/>
        </w:trPr>
        <w:tc>
          <w:tcPr>
            <w:tcW w:w="537" w:type="pct"/>
            <w:vAlign w:val="center"/>
          </w:tcPr>
          <w:p w14:paraId="3BC3761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106SZ</w:t>
            </w:r>
          </w:p>
        </w:tc>
        <w:tc>
          <w:tcPr>
            <w:tcW w:w="1211" w:type="pct"/>
            <w:vAlign w:val="center"/>
          </w:tcPr>
          <w:p w14:paraId="54967E4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C76C0B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62CCB17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1C0A21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616CB8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91FD280" w14:textId="77777777" w:rsidTr="008D4631">
        <w:trPr>
          <w:jc w:val="center"/>
        </w:trPr>
        <w:tc>
          <w:tcPr>
            <w:tcW w:w="537" w:type="pct"/>
            <w:vAlign w:val="center"/>
          </w:tcPr>
          <w:p w14:paraId="25B1F4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107SZ</w:t>
            </w:r>
          </w:p>
        </w:tc>
        <w:tc>
          <w:tcPr>
            <w:tcW w:w="1211" w:type="pct"/>
            <w:vAlign w:val="center"/>
          </w:tcPr>
          <w:p w14:paraId="36FAF53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49EA70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57ACC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304283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188688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55A43E2" w14:textId="77777777" w:rsidTr="008D4631">
        <w:trPr>
          <w:jc w:val="center"/>
        </w:trPr>
        <w:tc>
          <w:tcPr>
            <w:tcW w:w="537" w:type="pct"/>
            <w:vAlign w:val="center"/>
          </w:tcPr>
          <w:p w14:paraId="44DB33D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108SZ</w:t>
            </w:r>
          </w:p>
        </w:tc>
        <w:tc>
          <w:tcPr>
            <w:tcW w:w="1211" w:type="pct"/>
            <w:vAlign w:val="center"/>
          </w:tcPr>
          <w:p w14:paraId="2860B9E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1C914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A2B4CC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A2D218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06CB4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AD86471" w14:textId="77777777" w:rsidTr="008D4631">
        <w:trPr>
          <w:jc w:val="center"/>
        </w:trPr>
        <w:tc>
          <w:tcPr>
            <w:tcW w:w="537" w:type="pct"/>
            <w:vAlign w:val="center"/>
          </w:tcPr>
          <w:p w14:paraId="72EADBD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109SZ</w:t>
            </w:r>
          </w:p>
        </w:tc>
        <w:tc>
          <w:tcPr>
            <w:tcW w:w="1211" w:type="pct"/>
            <w:vAlign w:val="center"/>
          </w:tcPr>
          <w:p w14:paraId="37009D6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wielkotowarowej produkcji rolnej, teren usług</w:t>
            </w:r>
          </w:p>
        </w:tc>
        <w:tc>
          <w:tcPr>
            <w:tcW w:w="855" w:type="pct"/>
            <w:vAlign w:val="center"/>
          </w:tcPr>
          <w:p w14:paraId="2DA41B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0BC6240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4B60B6C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85187E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54D74E24" w14:textId="77777777" w:rsidTr="008D4631">
        <w:trPr>
          <w:jc w:val="center"/>
        </w:trPr>
        <w:tc>
          <w:tcPr>
            <w:tcW w:w="537" w:type="pct"/>
            <w:vAlign w:val="center"/>
          </w:tcPr>
          <w:p w14:paraId="6A9218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110SZ</w:t>
            </w:r>
          </w:p>
        </w:tc>
        <w:tc>
          <w:tcPr>
            <w:tcW w:w="1211" w:type="pct"/>
            <w:vAlign w:val="center"/>
          </w:tcPr>
          <w:p w14:paraId="01C74FE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64FFC1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58810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FEDC3C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F7DB6B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36B72EC9" w14:textId="77777777" w:rsidTr="008D4631">
        <w:trPr>
          <w:jc w:val="center"/>
        </w:trPr>
        <w:tc>
          <w:tcPr>
            <w:tcW w:w="537" w:type="pct"/>
            <w:vAlign w:val="center"/>
          </w:tcPr>
          <w:p w14:paraId="62DD95B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111SZ</w:t>
            </w:r>
          </w:p>
        </w:tc>
        <w:tc>
          <w:tcPr>
            <w:tcW w:w="1211" w:type="pct"/>
            <w:vAlign w:val="center"/>
          </w:tcPr>
          <w:p w14:paraId="69C66B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C1B852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6D12E6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1EEB0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CFD266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1B5C8DAD" w14:textId="77777777" w:rsidTr="008D4631">
        <w:trPr>
          <w:jc w:val="center"/>
        </w:trPr>
        <w:tc>
          <w:tcPr>
            <w:tcW w:w="537" w:type="pct"/>
            <w:vAlign w:val="center"/>
          </w:tcPr>
          <w:p w14:paraId="2C8AA80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112SZ</w:t>
            </w:r>
          </w:p>
        </w:tc>
        <w:tc>
          <w:tcPr>
            <w:tcW w:w="1211" w:type="pct"/>
            <w:vAlign w:val="center"/>
          </w:tcPr>
          <w:p w14:paraId="5E5D6B5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0EC9F8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0B2037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83B05B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B579E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385BC344" w14:textId="77777777" w:rsidTr="008D4631">
        <w:trPr>
          <w:jc w:val="center"/>
        </w:trPr>
        <w:tc>
          <w:tcPr>
            <w:tcW w:w="537" w:type="pct"/>
            <w:vAlign w:val="center"/>
          </w:tcPr>
          <w:p w14:paraId="48B3F19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113SZ</w:t>
            </w:r>
          </w:p>
        </w:tc>
        <w:tc>
          <w:tcPr>
            <w:tcW w:w="1211" w:type="pct"/>
            <w:vAlign w:val="center"/>
          </w:tcPr>
          <w:p w14:paraId="3A486CE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7877A9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377D3E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709B40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A4BC89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C578238" w14:textId="77777777" w:rsidTr="008D4631">
        <w:trPr>
          <w:jc w:val="center"/>
        </w:trPr>
        <w:tc>
          <w:tcPr>
            <w:tcW w:w="537" w:type="pct"/>
            <w:vAlign w:val="center"/>
          </w:tcPr>
          <w:p w14:paraId="335EE3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114SZ</w:t>
            </w:r>
          </w:p>
        </w:tc>
        <w:tc>
          <w:tcPr>
            <w:tcW w:w="1211" w:type="pct"/>
            <w:vAlign w:val="center"/>
          </w:tcPr>
          <w:p w14:paraId="5A3EA0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F995B9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95C1FC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E3BE04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A1896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B9A8C09" w14:textId="77777777" w:rsidTr="008D4631">
        <w:trPr>
          <w:jc w:val="center"/>
        </w:trPr>
        <w:tc>
          <w:tcPr>
            <w:tcW w:w="537" w:type="pct"/>
            <w:vAlign w:val="center"/>
          </w:tcPr>
          <w:p w14:paraId="542B6F1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115SZ</w:t>
            </w:r>
          </w:p>
        </w:tc>
        <w:tc>
          <w:tcPr>
            <w:tcW w:w="1211" w:type="pct"/>
            <w:vAlign w:val="center"/>
          </w:tcPr>
          <w:p w14:paraId="2152A46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A79900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249663F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38868A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C7BFCB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81B2242" w14:textId="77777777" w:rsidTr="008D4631">
        <w:trPr>
          <w:jc w:val="center"/>
        </w:trPr>
        <w:tc>
          <w:tcPr>
            <w:tcW w:w="537" w:type="pct"/>
            <w:vAlign w:val="center"/>
          </w:tcPr>
          <w:p w14:paraId="52FB1EC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116SZ</w:t>
            </w:r>
          </w:p>
        </w:tc>
        <w:tc>
          <w:tcPr>
            <w:tcW w:w="1211" w:type="pct"/>
            <w:vAlign w:val="center"/>
          </w:tcPr>
          <w:p w14:paraId="06D83B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07B89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E43E18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D2FBC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B66216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329D45B1" w14:textId="77777777" w:rsidTr="008D4631">
        <w:trPr>
          <w:jc w:val="center"/>
        </w:trPr>
        <w:tc>
          <w:tcPr>
            <w:tcW w:w="537" w:type="pct"/>
            <w:vAlign w:val="center"/>
          </w:tcPr>
          <w:p w14:paraId="73FE3B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117SZ</w:t>
            </w:r>
          </w:p>
        </w:tc>
        <w:tc>
          <w:tcPr>
            <w:tcW w:w="1211" w:type="pct"/>
            <w:vAlign w:val="center"/>
          </w:tcPr>
          <w:p w14:paraId="7B4280C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15344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27FBBA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94FD99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75AD4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48BE2356" w14:textId="77777777" w:rsidTr="008D4631">
        <w:trPr>
          <w:jc w:val="center"/>
        </w:trPr>
        <w:tc>
          <w:tcPr>
            <w:tcW w:w="537" w:type="pct"/>
            <w:vAlign w:val="center"/>
          </w:tcPr>
          <w:p w14:paraId="5687592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118SZ</w:t>
            </w:r>
          </w:p>
        </w:tc>
        <w:tc>
          <w:tcPr>
            <w:tcW w:w="1211" w:type="pct"/>
            <w:vAlign w:val="center"/>
          </w:tcPr>
          <w:p w14:paraId="21746D2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A8B992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87E506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0DFF30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A7A814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6A69D999" w14:textId="77777777" w:rsidTr="008D4631">
        <w:trPr>
          <w:jc w:val="center"/>
        </w:trPr>
        <w:tc>
          <w:tcPr>
            <w:tcW w:w="537" w:type="pct"/>
            <w:vAlign w:val="center"/>
          </w:tcPr>
          <w:p w14:paraId="415E6A0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119SZ</w:t>
            </w:r>
          </w:p>
        </w:tc>
        <w:tc>
          <w:tcPr>
            <w:tcW w:w="1211" w:type="pct"/>
            <w:vAlign w:val="center"/>
          </w:tcPr>
          <w:p w14:paraId="5E16EC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080C50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712ECD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C14CB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4CBD2F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2E44331" w14:textId="77777777" w:rsidTr="008D4631">
        <w:trPr>
          <w:jc w:val="center"/>
        </w:trPr>
        <w:tc>
          <w:tcPr>
            <w:tcW w:w="537" w:type="pct"/>
            <w:vAlign w:val="center"/>
          </w:tcPr>
          <w:p w14:paraId="79CDAA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120SZ</w:t>
            </w:r>
          </w:p>
        </w:tc>
        <w:tc>
          <w:tcPr>
            <w:tcW w:w="1211" w:type="pct"/>
            <w:vAlign w:val="center"/>
          </w:tcPr>
          <w:p w14:paraId="621034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2C3734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F2B1F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46432C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2FC44B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1512411" w14:textId="77777777" w:rsidTr="008D4631">
        <w:trPr>
          <w:jc w:val="center"/>
        </w:trPr>
        <w:tc>
          <w:tcPr>
            <w:tcW w:w="537" w:type="pct"/>
            <w:vAlign w:val="center"/>
          </w:tcPr>
          <w:p w14:paraId="69F2A98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121SZ</w:t>
            </w:r>
          </w:p>
        </w:tc>
        <w:tc>
          <w:tcPr>
            <w:tcW w:w="1211" w:type="pct"/>
            <w:vAlign w:val="center"/>
          </w:tcPr>
          <w:p w14:paraId="1D5EB47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53E7FA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9B38FD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8A12B9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A11A0C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C4C4FAD" w14:textId="77777777" w:rsidTr="008D4631">
        <w:trPr>
          <w:jc w:val="center"/>
        </w:trPr>
        <w:tc>
          <w:tcPr>
            <w:tcW w:w="537" w:type="pct"/>
            <w:vAlign w:val="center"/>
          </w:tcPr>
          <w:p w14:paraId="30E1881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122SZ</w:t>
            </w:r>
          </w:p>
        </w:tc>
        <w:tc>
          <w:tcPr>
            <w:tcW w:w="1211" w:type="pct"/>
            <w:vAlign w:val="center"/>
          </w:tcPr>
          <w:p w14:paraId="572F24D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6A4117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F3EA3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11EB15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185FD1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15E889B" w14:textId="77777777" w:rsidTr="008D4631">
        <w:trPr>
          <w:jc w:val="center"/>
        </w:trPr>
        <w:tc>
          <w:tcPr>
            <w:tcW w:w="537" w:type="pct"/>
            <w:vAlign w:val="center"/>
          </w:tcPr>
          <w:p w14:paraId="3699694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123SZ</w:t>
            </w:r>
          </w:p>
        </w:tc>
        <w:tc>
          <w:tcPr>
            <w:tcW w:w="1211" w:type="pct"/>
            <w:vAlign w:val="center"/>
          </w:tcPr>
          <w:p w14:paraId="3668A2E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73F720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8057FA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5FE399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4F3A06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9F22C46" w14:textId="77777777" w:rsidTr="008D4631">
        <w:trPr>
          <w:jc w:val="center"/>
        </w:trPr>
        <w:tc>
          <w:tcPr>
            <w:tcW w:w="537" w:type="pct"/>
            <w:vAlign w:val="center"/>
          </w:tcPr>
          <w:p w14:paraId="02AB8AB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124SZ</w:t>
            </w:r>
          </w:p>
        </w:tc>
        <w:tc>
          <w:tcPr>
            <w:tcW w:w="1211" w:type="pct"/>
            <w:vAlign w:val="center"/>
          </w:tcPr>
          <w:p w14:paraId="09F436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8D753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7AB36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E5D45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B467B3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308E497" w14:textId="77777777" w:rsidTr="008D4631">
        <w:trPr>
          <w:jc w:val="center"/>
        </w:trPr>
        <w:tc>
          <w:tcPr>
            <w:tcW w:w="537" w:type="pct"/>
            <w:vAlign w:val="center"/>
          </w:tcPr>
          <w:p w14:paraId="1A9948D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125SZ</w:t>
            </w:r>
          </w:p>
        </w:tc>
        <w:tc>
          <w:tcPr>
            <w:tcW w:w="1211" w:type="pct"/>
            <w:vAlign w:val="center"/>
          </w:tcPr>
          <w:p w14:paraId="058CC1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3F060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7A937C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1CD1CB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4D463E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8FA8B1F" w14:textId="77777777" w:rsidTr="008D4631">
        <w:trPr>
          <w:jc w:val="center"/>
        </w:trPr>
        <w:tc>
          <w:tcPr>
            <w:tcW w:w="537" w:type="pct"/>
            <w:vAlign w:val="center"/>
          </w:tcPr>
          <w:p w14:paraId="473648A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126SZ</w:t>
            </w:r>
          </w:p>
        </w:tc>
        <w:tc>
          <w:tcPr>
            <w:tcW w:w="1211" w:type="pct"/>
            <w:vAlign w:val="center"/>
          </w:tcPr>
          <w:p w14:paraId="088CFED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4183F7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14874A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3B0072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30E5C5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9E0ACCB" w14:textId="77777777" w:rsidTr="008D4631">
        <w:trPr>
          <w:jc w:val="center"/>
        </w:trPr>
        <w:tc>
          <w:tcPr>
            <w:tcW w:w="537" w:type="pct"/>
            <w:vAlign w:val="center"/>
          </w:tcPr>
          <w:p w14:paraId="0EB7D93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127SZ</w:t>
            </w:r>
          </w:p>
        </w:tc>
        <w:tc>
          <w:tcPr>
            <w:tcW w:w="1211" w:type="pct"/>
            <w:vAlign w:val="center"/>
          </w:tcPr>
          <w:p w14:paraId="3E15BCB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2F6BF1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F0D5E5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EE94E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770B51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F16E09C" w14:textId="77777777" w:rsidTr="008D4631">
        <w:trPr>
          <w:jc w:val="center"/>
        </w:trPr>
        <w:tc>
          <w:tcPr>
            <w:tcW w:w="537" w:type="pct"/>
            <w:vAlign w:val="center"/>
          </w:tcPr>
          <w:p w14:paraId="4B51B55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128SZ</w:t>
            </w:r>
          </w:p>
        </w:tc>
        <w:tc>
          <w:tcPr>
            <w:tcW w:w="1211" w:type="pct"/>
            <w:vAlign w:val="center"/>
          </w:tcPr>
          <w:p w14:paraId="18A7DE3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B05DD7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B0E22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84D931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3109A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FE9B62C" w14:textId="77777777" w:rsidTr="008D4631">
        <w:trPr>
          <w:jc w:val="center"/>
        </w:trPr>
        <w:tc>
          <w:tcPr>
            <w:tcW w:w="537" w:type="pct"/>
            <w:vAlign w:val="center"/>
          </w:tcPr>
          <w:p w14:paraId="4BB38E7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129SZ</w:t>
            </w:r>
          </w:p>
        </w:tc>
        <w:tc>
          <w:tcPr>
            <w:tcW w:w="1211" w:type="pct"/>
            <w:vAlign w:val="center"/>
          </w:tcPr>
          <w:p w14:paraId="426C9A1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B5FFC5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C60278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FD8B63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7D4205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31C70B3" w14:textId="77777777" w:rsidTr="008D4631">
        <w:trPr>
          <w:jc w:val="center"/>
        </w:trPr>
        <w:tc>
          <w:tcPr>
            <w:tcW w:w="537" w:type="pct"/>
            <w:vAlign w:val="center"/>
          </w:tcPr>
          <w:p w14:paraId="03FE868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130SZ</w:t>
            </w:r>
          </w:p>
        </w:tc>
        <w:tc>
          <w:tcPr>
            <w:tcW w:w="1211" w:type="pct"/>
            <w:vAlign w:val="center"/>
          </w:tcPr>
          <w:p w14:paraId="567BF35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C33F61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075099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4FD4D3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487A6F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8EF3276" w14:textId="77777777" w:rsidTr="008D4631">
        <w:trPr>
          <w:jc w:val="center"/>
        </w:trPr>
        <w:tc>
          <w:tcPr>
            <w:tcW w:w="537" w:type="pct"/>
            <w:vAlign w:val="center"/>
          </w:tcPr>
          <w:p w14:paraId="151C544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131SZ</w:t>
            </w:r>
          </w:p>
        </w:tc>
        <w:tc>
          <w:tcPr>
            <w:tcW w:w="1211" w:type="pct"/>
            <w:vAlign w:val="center"/>
          </w:tcPr>
          <w:p w14:paraId="7AD8F1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FA9CBC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FFA74C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65E725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0549BF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A98C277" w14:textId="77777777" w:rsidTr="008D4631">
        <w:trPr>
          <w:jc w:val="center"/>
        </w:trPr>
        <w:tc>
          <w:tcPr>
            <w:tcW w:w="537" w:type="pct"/>
            <w:vAlign w:val="center"/>
          </w:tcPr>
          <w:p w14:paraId="2B6F9E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132SZ</w:t>
            </w:r>
          </w:p>
        </w:tc>
        <w:tc>
          <w:tcPr>
            <w:tcW w:w="1211" w:type="pct"/>
            <w:vAlign w:val="center"/>
          </w:tcPr>
          <w:p w14:paraId="741C9E7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8F8659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C5F3A5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C4DCA3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F5352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34F41F0" w14:textId="77777777" w:rsidTr="008D4631">
        <w:trPr>
          <w:jc w:val="center"/>
        </w:trPr>
        <w:tc>
          <w:tcPr>
            <w:tcW w:w="537" w:type="pct"/>
            <w:vAlign w:val="center"/>
          </w:tcPr>
          <w:p w14:paraId="516951D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133SZ</w:t>
            </w:r>
          </w:p>
        </w:tc>
        <w:tc>
          <w:tcPr>
            <w:tcW w:w="1211" w:type="pct"/>
            <w:vAlign w:val="center"/>
          </w:tcPr>
          <w:p w14:paraId="507522E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8C9FA6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797F12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B0B0D5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20B372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A5CB974" w14:textId="77777777" w:rsidTr="008D4631">
        <w:trPr>
          <w:jc w:val="center"/>
        </w:trPr>
        <w:tc>
          <w:tcPr>
            <w:tcW w:w="537" w:type="pct"/>
            <w:vAlign w:val="center"/>
          </w:tcPr>
          <w:p w14:paraId="62A1503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134SZ</w:t>
            </w:r>
          </w:p>
        </w:tc>
        <w:tc>
          <w:tcPr>
            <w:tcW w:w="1211" w:type="pct"/>
            <w:vAlign w:val="center"/>
          </w:tcPr>
          <w:p w14:paraId="618EC7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D8F7AE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46A290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7B51E8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A61F0B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DEC2AF9" w14:textId="77777777" w:rsidTr="008D4631">
        <w:trPr>
          <w:jc w:val="center"/>
        </w:trPr>
        <w:tc>
          <w:tcPr>
            <w:tcW w:w="537" w:type="pct"/>
            <w:vAlign w:val="center"/>
          </w:tcPr>
          <w:p w14:paraId="3243859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135SZ</w:t>
            </w:r>
          </w:p>
        </w:tc>
        <w:tc>
          <w:tcPr>
            <w:tcW w:w="1211" w:type="pct"/>
            <w:vAlign w:val="center"/>
          </w:tcPr>
          <w:p w14:paraId="63689B4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F1A50E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F9DB04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F7FE31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837C0C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3493FD57" w14:textId="77777777" w:rsidTr="008D4631">
        <w:trPr>
          <w:jc w:val="center"/>
        </w:trPr>
        <w:tc>
          <w:tcPr>
            <w:tcW w:w="537" w:type="pct"/>
            <w:vAlign w:val="center"/>
          </w:tcPr>
          <w:p w14:paraId="78397C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lastRenderedPageBreak/>
              <w:t>136SZ</w:t>
            </w:r>
          </w:p>
        </w:tc>
        <w:tc>
          <w:tcPr>
            <w:tcW w:w="1211" w:type="pct"/>
            <w:vAlign w:val="center"/>
          </w:tcPr>
          <w:p w14:paraId="506F151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rolnictwa z zakazem zabudowy, teren usług</w:t>
            </w:r>
          </w:p>
        </w:tc>
        <w:tc>
          <w:tcPr>
            <w:tcW w:w="855" w:type="pct"/>
            <w:vAlign w:val="center"/>
          </w:tcPr>
          <w:p w14:paraId="5088DCB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2D88054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563FB32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4CA00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4867CFC7" w14:textId="77777777" w:rsidTr="008D4631">
        <w:trPr>
          <w:jc w:val="center"/>
        </w:trPr>
        <w:tc>
          <w:tcPr>
            <w:tcW w:w="537" w:type="pct"/>
            <w:vAlign w:val="center"/>
          </w:tcPr>
          <w:p w14:paraId="2C6AC4E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137SZ</w:t>
            </w:r>
          </w:p>
        </w:tc>
        <w:tc>
          <w:tcPr>
            <w:tcW w:w="1211" w:type="pct"/>
            <w:vAlign w:val="center"/>
          </w:tcPr>
          <w:p w14:paraId="170FB02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rolnictwa z zakazem zabudowy, teren usług</w:t>
            </w:r>
          </w:p>
        </w:tc>
        <w:tc>
          <w:tcPr>
            <w:tcW w:w="855" w:type="pct"/>
            <w:vAlign w:val="center"/>
          </w:tcPr>
          <w:p w14:paraId="4FE5756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30D6A55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35921D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1828C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56FC83DD" w14:textId="77777777" w:rsidTr="008D4631">
        <w:trPr>
          <w:jc w:val="center"/>
        </w:trPr>
        <w:tc>
          <w:tcPr>
            <w:tcW w:w="537" w:type="pct"/>
            <w:vAlign w:val="center"/>
          </w:tcPr>
          <w:p w14:paraId="519AE78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138SZ</w:t>
            </w:r>
          </w:p>
        </w:tc>
        <w:tc>
          <w:tcPr>
            <w:tcW w:w="1211" w:type="pct"/>
            <w:vAlign w:val="center"/>
          </w:tcPr>
          <w:p w14:paraId="3EB0DE8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rolnictwa z zakazem zabudowy, teren usług</w:t>
            </w:r>
          </w:p>
        </w:tc>
        <w:tc>
          <w:tcPr>
            <w:tcW w:w="855" w:type="pct"/>
            <w:vAlign w:val="center"/>
          </w:tcPr>
          <w:p w14:paraId="22562C5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1,2</w:t>
            </w:r>
          </w:p>
        </w:tc>
        <w:tc>
          <w:tcPr>
            <w:tcW w:w="803" w:type="pct"/>
            <w:vAlign w:val="center"/>
          </w:tcPr>
          <w:p w14:paraId="5EEF3DF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c>
          <w:tcPr>
            <w:tcW w:w="803" w:type="pct"/>
            <w:vAlign w:val="center"/>
          </w:tcPr>
          <w:p w14:paraId="1B2960C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D72C50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35</w:t>
            </w:r>
          </w:p>
        </w:tc>
      </w:tr>
      <w:tr w:rsidR="008D4631" w:rsidRPr="008D4631" w14:paraId="2A90E670" w14:textId="77777777" w:rsidTr="008D4631">
        <w:trPr>
          <w:jc w:val="center"/>
        </w:trPr>
        <w:tc>
          <w:tcPr>
            <w:tcW w:w="537" w:type="pct"/>
            <w:vAlign w:val="center"/>
          </w:tcPr>
          <w:p w14:paraId="305BA09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139SZ</w:t>
            </w:r>
          </w:p>
        </w:tc>
        <w:tc>
          <w:tcPr>
            <w:tcW w:w="1211" w:type="pct"/>
            <w:vAlign w:val="center"/>
          </w:tcPr>
          <w:p w14:paraId="462C522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D58ED8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479D067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6E0E0CC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C0DDAD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68ADD81D" w14:textId="77777777" w:rsidTr="008D4631">
        <w:trPr>
          <w:jc w:val="center"/>
        </w:trPr>
        <w:tc>
          <w:tcPr>
            <w:tcW w:w="537" w:type="pct"/>
            <w:vAlign w:val="center"/>
          </w:tcPr>
          <w:p w14:paraId="13E50D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140SZ</w:t>
            </w:r>
          </w:p>
        </w:tc>
        <w:tc>
          <w:tcPr>
            <w:tcW w:w="1211" w:type="pct"/>
            <w:vAlign w:val="center"/>
          </w:tcPr>
          <w:p w14:paraId="5556585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C87A24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A6938C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1B368E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ACB69F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E845062" w14:textId="77777777" w:rsidTr="008D4631">
        <w:trPr>
          <w:jc w:val="center"/>
        </w:trPr>
        <w:tc>
          <w:tcPr>
            <w:tcW w:w="537" w:type="pct"/>
            <w:vAlign w:val="center"/>
          </w:tcPr>
          <w:p w14:paraId="7048BC3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141SZ</w:t>
            </w:r>
          </w:p>
        </w:tc>
        <w:tc>
          <w:tcPr>
            <w:tcW w:w="1211" w:type="pct"/>
            <w:vAlign w:val="center"/>
          </w:tcPr>
          <w:p w14:paraId="316917C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7C1A43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AC61FB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DBC40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A1263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E10605D" w14:textId="77777777" w:rsidTr="008D4631">
        <w:trPr>
          <w:jc w:val="center"/>
        </w:trPr>
        <w:tc>
          <w:tcPr>
            <w:tcW w:w="537" w:type="pct"/>
            <w:vAlign w:val="center"/>
          </w:tcPr>
          <w:p w14:paraId="550C8AF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142SZ</w:t>
            </w:r>
          </w:p>
        </w:tc>
        <w:tc>
          <w:tcPr>
            <w:tcW w:w="1211" w:type="pct"/>
            <w:vAlign w:val="center"/>
          </w:tcPr>
          <w:p w14:paraId="5D3C8EA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73A9EB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EE70B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0B7ACD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16D6D8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D5E0526" w14:textId="77777777" w:rsidTr="008D4631">
        <w:trPr>
          <w:jc w:val="center"/>
        </w:trPr>
        <w:tc>
          <w:tcPr>
            <w:tcW w:w="537" w:type="pct"/>
            <w:vAlign w:val="center"/>
          </w:tcPr>
          <w:p w14:paraId="754D94B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143SZ</w:t>
            </w:r>
          </w:p>
        </w:tc>
        <w:tc>
          <w:tcPr>
            <w:tcW w:w="1211" w:type="pct"/>
            <w:vAlign w:val="center"/>
          </w:tcPr>
          <w:p w14:paraId="3C4F34E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5AC741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3EE030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CF6DC4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56CE37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6767CD0" w14:textId="77777777" w:rsidTr="008D4631">
        <w:trPr>
          <w:jc w:val="center"/>
        </w:trPr>
        <w:tc>
          <w:tcPr>
            <w:tcW w:w="537" w:type="pct"/>
            <w:vAlign w:val="center"/>
          </w:tcPr>
          <w:p w14:paraId="5AF844E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144SZ</w:t>
            </w:r>
          </w:p>
        </w:tc>
        <w:tc>
          <w:tcPr>
            <w:tcW w:w="1211" w:type="pct"/>
            <w:vAlign w:val="center"/>
          </w:tcPr>
          <w:p w14:paraId="0177C0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A24FC1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7E7A28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C53AF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18FD8A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A4E9158" w14:textId="77777777" w:rsidTr="008D4631">
        <w:trPr>
          <w:jc w:val="center"/>
        </w:trPr>
        <w:tc>
          <w:tcPr>
            <w:tcW w:w="537" w:type="pct"/>
            <w:vAlign w:val="center"/>
          </w:tcPr>
          <w:p w14:paraId="3A9F401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145SZ</w:t>
            </w:r>
          </w:p>
        </w:tc>
        <w:tc>
          <w:tcPr>
            <w:tcW w:w="1211" w:type="pct"/>
            <w:vAlign w:val="center"/>
          </w:tcPr>
          <w:p w14:paraId="0A6A3DA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8CCB35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00A0CB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C96B41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C8736D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C1B672B" w14:textId="77777777" w:rsidTr="008D4631">
        <w:trPr>
          <w:jc w:val="center"/>
        </w:trPr>
        <w:tc>
          <w:tcPr>
            <w:tcW w:w="537" w:type="pct"/>
            <w:vAlign w:val="center"/>
          </w:tcPr>
          <w:p w14:paraId="132AB74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146SZ</w:t>
            </w:r>
          </w:p>
        </w:tc>
        <w:tc>
          <w:tcPr>
            <w:tcW w:w="1211" w:type="pct"/>
            <w:vAlign w:val="center"/>
          </w:tcPr>
          <w:p w14:paraId="68C5341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06C63B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93B66D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6E5E30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C4487D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7BC5E3E" w14:textId="77777777" w:rsidTr="008D4631">
        <w:trPr>
          <w:jc w:val="center"/>
        </w:trPr>
        <w:tc>
          <w:tcPr>
            <w:tcW w:w="537" w:type="pct"/>
            <w:vAlign w:val="center"/>
          </w:tcPr>
          <w:p w14:paraId="7251BB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147SZ</w:t>
            </w:r>
          </w:p>
        </w:tc>
        <w:tc>
          <w:tcPr>
            <w:tcW w:w="1211" w:type="pct"/>
            <w:vAlign w:val="center"/>
          </w:tcPr>
          <w:p w14:paraId="448F561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9E61A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B89F30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63DFF7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37EEFA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F215293" w14:textId="77777777" w:rsidTr="008D4631">
        <w:trPr>
          <w:jc w:val="center"/>
        </w:trPr>
        <w:tc>
          <w:tcPr>
            <w:tcW w:w="537" w:type="pct"/>
            <w:vAlign w:val="center"/>
          </w:tcPr>
          <w:p w14:paraId="3078271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148SZ</w:t>
            </w:r>
          </w:p>
        </w:tc>
        <w:tc>
          <w:tcPr>
            <w:tcW w:w="1211" w:type="pct"/>
            <w:vAlign w:val="center"/>
          </w:tcPr>
          <w:p w14:paraId="0C7FC05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C03C66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7DEC7E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8A830D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766002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08CD0E0F" w14:textId="77777777" w:rsidTr="008D4631">
        <w:trPr>
          <w:jc w:val="center"/>
        </w:trPr>
        <w:tc>
          <w:tcPr>
            <w:tcW w:w="537" w:type="pct"/>
            <w:vAlign w:val="center"/>
          </w:tcPr>
          <w:p w14:paraId="6C69D3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149SZ</w:t>
            </w:r>
          </w:p>
        </w:tc>
        <w:tc>
          <w:tcPr>
            <w:tcW w:w="1211" w:type="pct"/>
            <w:vAlign w:val="center"/>
          </w:tcPr>
          <w:p w14:paraId="32DA363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85E881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5D9899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4253077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651BD0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515C4D2B" w14:textId="77777777" w:rsidTr="008D4631">
        <w:trPr>
          <w:jc w:val="center"/>
        </w:trPr>
        <w:tc>
          <w:tcPr>
            <w:tcW w:w="537" w:type="pct"/>
            <w:vAlign w:val="center"/>
          </w:tcPr>
          <w:p w14:paraId="3DA113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150SZ</w:t>
            </w:r>
          </w:p>
        </w:tc>
        <w:tc>
          <w:tcPr>
            <w:tcW w:w="1211" w:type="pct"/>
            <w:vAlign w:val="center"/>
          </w:tcPr>
          <w:p w14:paraId="67758B8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376DA8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1AABC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E1A92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C681E3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334F6FB" w14:textId="77777777" w:rsidTr="008D4631">
        <w:trPr>
          <w:jc w:val="center"/>
        </w:trPr>
        <w:tc>
          <w:tcPr>
            <w:tcW w:w="537" w:type="pct"/>
            <w:vAlign w:val="center"/>
          </w:tcPr>
          <w:p w14:paraId="5D094A0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151SZ</w:t>
            </w:r>
          </w:p>
        </w:tc>
        <w:tc>
          <w:tcPr>
            <w:tcW w:w="1211" w:type="pct"/>
            <w:vAlign w:val="center"/>
          </w:tcPr>
          <w:p w14:paraId="4868EA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C0B07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E28F0E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3AEEE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900151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7F20F98" w14:textId="77777777" w:rsidTr="008D4631">
        <w:trPr>
          <w:jc w:val="center"/>
        </w:trPr>
        <w:tc>
          <w:tcPr>
            <w:tcW w:w="537" w:type="pct"/>
            <w:vAlign w:val="center"/>
          </w:tcPr>
          <w:p w14:paraId="31F3D1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152SZ</w:t>
            </w:r>
          </w:p>
        </w:tc>
        <w:tc>
          <w:tcPr>
            <w:tcW w:w="1211" w:type="pct"/>
            <w:vAlign w:val="center"/>
          </w:tcPr>
          <w:p w14:paraId="71C47E6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A32734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C7D9C2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9DC357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FFC2A5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5069CDD" w14:textId="77777777" w:rsidTr="008D4631">
        <w:trPr>
          <w:jc w:val="center"/>
        </w:trPr>
        <w:tc>
          <w:tcPr>
            <w:tcW w:w="537" w:type="pct"/>
            <w:vAlign w:val="center"/>
          </w:tcPr>
          <w:p w14:paraId="1C4D23F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153SZ</w:t>
            </w:r>
          </w:p>
        </w:tc>
        <w:tc>
          <w:tcPr>
            <w:tcW w:w="1211" w:type="pct"/>
            <w:vAlign w:val="center"/>
          </w:tcPr>
          <w:p w14:paraId="5668B9C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AABF05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1302CC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032626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7F4CA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09339E4E" w14:textId="77777777" w:rsidTr="008D4631">
        <w:trPr>
          <w:jc w:val="center"/>
        </w:trPr>
        <w:tc>
          <w:tcPr>
            <w:tcW w:w="537" w:type="pct"/>
            <w:vAlign w:val="center"/>
          </w:tcPr>
          <w:p w14:paraId="09BCA3A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154SZ</w:t>
            </w:r>
          </w:p>
        </w:tc>
        <w:tc>
          <w:tcPr>
            <w:tcW w:w="1211" w:type="pct"/>
            <w:vAlign w:val="center"/>
          </w:tcPr>
          <w:p w14:paraId="24DE822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73359B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80566E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249B4E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0AEB3C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F6F9493" w14:textId="77777777" w:rsidTr="008D4631">
        <w:trPr>
          <w:jc w:val="center"/>
        </w:trPr>
        <w:tc>
          <w:tcPr>
            <w:tcW w:w="537" w:type="pct"/>
            <w:vAlign w:val="center"/>
          </w:tcPr>
          <w:p w14:paraId="1C4CD4F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155SZ</w:t>
            </w:r>
          </w:p>
        </w:tc>
        <w:tc>
          <w:tcPr>
            <w:tcW w:w="1211" w:type="pct"/>
            <w:vAlign w:val="center"/>
          </w:tcPr>
          <w:p w14:paraId="4A934E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04932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3325AD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DD51B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38C7B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963E198" w14:textId="77777777" w:rsidTr="008D4631">
        <w:trPr>
          <w:jc w:val="center"/>
        </w:trPr>
        <w:tc>
          <w:tcPr>
            <w:tcW w:w="537" w:type="pct"/>
            <w:vAlign w:val="center"/>
          </w:tcPr>
          <w:p w14:paraId="46A3910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156SZ</w:t>
            </w:r>
          </w:p>
        </w:tc>
        <w:tc>
          <w:tcPr>
            <w:tcW w:w="1211" w:type="pct"/>
            <w:vAlign w:val="center"/>
          </w:tcPr>
          <w:p w14:paraId="0BFEF01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E4E621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0154F1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C8702B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27EE6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00C6BC6" w14:textId="77777777" w:rsidTr="008D4631">
        <w:trPr>
          <w:jc w:val="center"/>
        </w:trPr>
        <w:tc>
          <w:tcPr>
            <w:tcW w:w="537" w:type="pct"/>
            <w:vAlign w:val="center"/>
          </w:tcPr>
          <w:p w14:paraId="07D27C4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157SZ</w:t>
            </w:r>
          </w:p>
        </w:tc>
        <w:tc>
          <w:tcPr>
            <w:tcW w:w="1211" w:type="pct"/>
            <w:vAlign w:val="center"/>
          </w:tcPr>
          <w:p w14:paraId="30F5A32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A80EB5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ED0DF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E16CC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B9F0EE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537BF27" w14:textId="77777777" w:rsidTr="008D4631">
        <w:trPr>
          <w:jc w:val="center"/>
        </w:trPr>
        <w:tc>
          <w:tcPr>
            <w:tcW w:w="537" w:type="pct"/>
            <w:vAlign w:val="center"/>
          </w:tcPr>
          <w:p w14:paraId="778F3DF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158SZ</w:t>
            </w:r>
          </w:p>
        </w:tc>
        <w:tc>
          <w:tcPr>
            <w:tcW w:w="1211" w:type="pct"/>
            <w:vAlign w:val="center"/>
          </w:tcPr>
          <w:p w14:paraId="4D48AE3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850E6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2B9BA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A39296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DF6EE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B15D00A" w14:textId="77777777" w:rsidTr="008D4631">
        <w:trPr>
          <w:jc w:val="center"/>
        </w:trPr>
        <w:tc>
          <w:tcPr>
            <w:tcW w:w="537" w:type="pct"/>
            <w:vAlign w:val="center"/>
          </w:tcPr>
          <w:p w14:paraId="06AD0D9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159SZ</w:t>
            </w:r>
          </w:p>
        </w:tc>
        <w:tc>
          <w:tcPr>
            <w:tcW w:w="1211" w:type="pct"/>
            <w:vAlign w:val="center"/>
          </w:tcPr>
          <w:p w14:paraId="37EF2C3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D7F924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21B309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822F9D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0D8DF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1BB3DC7" w14:textId="77777777" w:rsidTr="008D4631">
        <w:trPr>
          <w:jc w:val="center"/>
        </w:trPr>
        <w:tc>
          <w:tcPr>
            <w:tcW w:w="537" w:type="pct"/>
            <w:vAlign w:val="center"/>
          </w:tcPr>
          <w:p w14:paraId="1EDAF57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160SZ</w:t>
            </w:r>
          </w:p>
        </w:tc>
        <w:tc>
          <w:tcPr>
            <w:tcW w:w="1211" w:type="pct"/>
            <w:vAlign w:val="center"/>
          </w:tcPr>
          <w:p w14:paraId="510783F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85D60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147736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D23348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AA2C7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26CC23E" w14:textId="77777777" w:rsidTr="008D4631">
        <w:trPr>
          <w:jc w:val="center"/>
        </w:trPr>
        <w:tc>
          <w:tcPr>
            <w:tcW w:w="537" w:type="pct"/>
            <w:vAlign w:val="center"/>
          </w:tcPr>
          <w:p w14:paraId="773DBF0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161SZ</w:t>
            </w:r>
          </w:p>
        </w:tc>
        <w:tc>
          <w:tcPr>
            <w:tcW w:w="1211" w:type="pct"/>
            <w:vAlign w:val="center"/>
          </w:tcPr>
          <w:p w14:paraId="16D6512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6F4F8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EFD695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ABE39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EB0745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3019FCB" w14:textId="77777777" w:rsidTr="008D4631">
        <w:trPr>
          <w:jc w:val="center"/>
        </w:trPr>
        <w:tc>
          <w:tcPr>
            <w:tcW w:w="537" w:type="pct"/>
            <w:vAlign w:val="center"/>
          </w:tcPr>
          <w:p w14:paraId="71648FA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162SZ</w:t>
            </w:r>
          </w:p>
        </w:tc>
        <w:tc>
          <w:tcPr>
            <w:tcW w:w="1211" w:type="pct"/>
            <w:vAlign w:val="center"/>
          </w:tcPr>
          <w:p w14:paraId="39E8C0C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1397A7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51C536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AB8F31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45243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442EAF8" w14:textId="77777777" w:rsidTr="008D4631">
        <w:trPr>
          <w:jc w:val="center"/>
        </w:trPr>
        <w:tc>
          <w:tcPr>
            <w:tcW w:w="537" w:type="pct"/>
            <w:vAlign w:val="center"/>
          </w:tcPr>
          <w:p w14:paraId="605BFEE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163SZ</w:t>
            </w:r>
          </w:p>
        </w:tc>
        <w:tc>
          <w:tcPr>
            <w:tcW w:w="1211" w:type="pct"/>
            <w:vAlign w:val="center"/>
          </w:tcPr>
          <w:p w14:paraId="444F64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4DCACC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0DC2C6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99F248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94A58F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4B0D24B" w14:textId="77777777" w:rsidTr="008D4631">
        <w:trPr>
          <w:jc w:val="center"/>
        </w:trPr>
        <w:tc>
          <w:tcPr>
            <w:tcW w:w="537" w:type="pct"/>
            <w:vAlign w:val="center"/>
          </w:tcPr>
          <w:p w14:paraId="263D08A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164SZ</w:t>
            </w:r>
          </w:p>
        </w:tc>
        <w:tc>
          <w:tcPr>
            <w:tcW w:w="1211" w:type="pct"/>
            <w:vAlign w:val="center"/>
          </w:tcPr>
          <w:p w14:paraId="0E80EED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3578C9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0B9589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187991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A095F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49826F5" w14:textId="77777777" w:rsidTr="008D4631">
        <w:trPr>
          <w:jc w:val="center"/>
        </w:trPr>
        <w:tc>
          <w:tcPr>
            <w:tcW w:w="537" w:type="pct"/>
            <w:vAlign w:val="center"/>
          </w:tcPr>
          <w:p w14:paraId="1E807C1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165SZ</w:t>
            </w:r>
          </w:p>
        </w:tc>
        <w:tc>
          <w:tcPr>
            <w:tcW w:w="1211" w:type="pct"/>
            <w:vAlign w:val="center"/>
          </w:tcPr>
          <w:p w14:paraId="42242C1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0BCEDC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AFB1A0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E2248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444204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F4D7A67" w14:textId="77777777" w:rsidTr="008D4631">
        <w:trPr>
          <w:jc w:val="center"/>
        </w:trPr>
        <w:tc>
          <w:tcPr>
            <w:tcW w:w="537" w:type="pct"/>
            <w:vAlign w:val="center"/>
          </w:tcPr>
          <w:p w14:paraId="5C1B379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166SZ</w:t>
            </w:r>
          </w:p>
        </w:tc>
        <w:tc>
          <w:tcPr>
            <w:tcW w:w="1211" w:type="pct"/>
            <w:vAlign w:val="center"/>
          </w:tcPr>
          <w:p w14:paraId="1B3019E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F5EBDC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0A2AB9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B9CCFB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9D86FF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CB8AEE3" w14:textId="77777777" w:rsidTr="008D4631">
        <w:trPr>
          <w:jc w:val="center"/>
        </w:trPr>
        <w:tc>
          <w:tcPr>
            <w:tcW w:w="537" w:type="pct"/>
            <w:vAlign w:val="center"/>
          </w:tcPr>
          <w:p w14:paraId="3A5DA96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167SZ</w:t>
            </w:r>
          </w:p>
        </w:tc>
        <w:tc>
          <w:tcPr>
            <w:tcW w:w="1211" w:type="pct"/>
            <w:vAlign w:val="center"/>
          </w:tcPr>
          <w:p w14:paraId="36394C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F2D5B0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A0A0A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E369E5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0648E6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09A7D9C" w14:textId="77777777" w:rsidTr="008D4631">
        <w:trPr>
          <w:jc w:val="center"/>
        </w:trPr>
        <w:tc>
          <w:tcPr>
            <w:tcW w:w="537" w:type="pct"/>
            <w:vAlign w:val="center"/>
          </w:tcPr>
          <w:p w14:paraId="2419F24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168SZ</w:t>
            </w:r>
          </w:p>
        </w:tc>
        <w:tc>
          <w:tcPr>
            <w:tcW w:w="1211" w:type="pct"/>
            <w:vAlign w:val="center"/>
          </w:tcPr>
          <w:p w14:paraId="1270C0B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A9E49C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580551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74C52D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61361C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A04D91F" w14:textId="77777777" w:rsidTr="008D4631">
        <w:trPr>
          <w:jc w:val="center"/>
        </w:trPr>
        <w:tc>
          <w:tcPr>
            <w:tcW w:w="537" w:type="pct"/>
            <w:vAlign w:val="center"/>
          </w:tcPr>
          <w:p w14:paraId="51D1A89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169SZ</w:t>
            </w:r>
          </w:p>
        </w:tc>
        <w:tc>
          <w:tcPr>
            <w:tcW w:w="1211" w:type="pct"/>
            <w:vAlign w:val="center"/>
          </w:tcPr>
          <w:p w14:paraId="733E217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196C64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042130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1E096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FFEB8D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81A3DE8" w14:textId="77777777" w:rsidTr="008D4631">
        <w:trPr>
          <w:jc w:val="center"/>
        </w:trPr>
        <w:tc>
          <w:tcPr>
            <w:tcW w:w="537" w:type="pct"/>
            <w:vAlign w:val="center"/>
          </w:tcPr>
          <w:p w14:paraId="770A3E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170SZ</w:t>
            </w:r>
          </w:p>
        </w:tc>
        <w:tc>
          <w:tcPr>
            <w:tcW w:w="1211" w:type="pct"/>
            <w:vAlign w:val="center"/>
          </w:tcPr>
          <w:p w14:paraId="5F0BF06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81371D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D043D8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6B9ECE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5C2AAA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D2F9295" w14:textId="77777777" w:rsidTr="008D4631">
        <w:trPr>
          <w:jc w:val="center"/>
        </w:trPr>
        <w:tc>
          <w:tcPr>
            <w:tcW w:w="537" w:type="pct"/>
            <w:vAlign w:val="center"/>
          </w:tcPr>
          <w:p w14:paraId="51C5DA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171SZ</w:t>
            </w:r>
          </w:p>
        </w:tc>
        <w:tc>
          <w:tcPr>
            <w:tcW w:w="1211" w:type="pct"/>
            <w:vAlign w:val="center"/>
          </w:tcPr>
          <w:p w14:paraId="2E63002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70ABCA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1F51C2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344EB5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604474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716D673" w14:textId="77777777" w:rsidTr="008D4631">
        <w:trPr>
          <w:jc w:val="center"/>
        </w:trPr>
        <w:tc>
          <w:tcPr>
            <w:tcW w:w="537" w:type="pct"/>
            <w:vAlign w:val="center"/>
          </w:tcPr>
          <w:p w14:paraId="251760E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172SZ</w:t>
            </w:r>
          </w:p>
        </w:tc>
        <w:tc>
          <w:tcPr>
            <w:tcW w:w="1211" w:type="pct"/>
            <w:vAlign w:val="center"/>
          </w:tcPr>
          <w:p w14:paraId="0CEC703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59A4EC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BCC8C0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1256FD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440700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B902A92" w14:textId="77777777" w:rsidTr="008D4631">
        <w:trPr>
          <w:jc w:val="center"/>
        </w:trPr>
        <w:tc>
          <w:tcPr>
            <w:tcW w:w="537" w:type="pct"/>
            <w:vAlign w:val="center"/>
          </w:tcPr>
          <w:p w14:paraId="322DB0B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173SZ</w:t>
            </w:r>
          </w:p>
        </w:tc>
        <w:tc>
          <w:tcPr>
            <w:tcW w:w="1211" w:type="pct"/>
            <w:vAlign w:val="center"/>
          </w:tcPr>
          <w:p w14:paraId="1DE0A25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DC098E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0B5CF3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9DA9AB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26F1BF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35D54DAB" w14:textId="77777777" w:rsidTr="008D4631">
        <w:trPr>
          <w:jc w:val="center"/>
        </w:trPr>
        <w:tc>
          <w:tcPr>
            <w:tcW w:w="537" w:type="pct"/>
            <w:vAlign w:val="center"/>
          </w:tcPr>
          <w:p w14:paraId="04BDEF1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174SZ</w:t>
            </w:r>
          </w:p>
        </w:tc>
        <w:tc>
          <w:tcPr>
            <w:tcW w:w="1211" w:type="pct"/>
            <w:vAlign w:val="center"/>
          </w:tcPr>
          <w:p w14:paraId="058A2D3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0F51AA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60C4E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1337D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F62369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E54B2A5" w14:textId="77777777" w:rsidTr="008D4631">
        <w:trPr>
          <w:jc w:val="center"/>
        </w:trPr>
        <w:tc>
          <w:tcPr>
            <w:tcW w:w="537" w:type="pct"/>
            <w:vAlign w:val="center"/>
          </w:tcPr>
          <w:p w14:paraId="53117A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175SZ</w:t>
            </w:r>
          </w:p>
        </w:tc>
        <w:tc>
          <w:tcPr>
            <w:tcW w:w="1211" w:type="pct"/>
            <w:vAlign w:val="center"/>
          </w:tcPr>
          <w:p w14:paraId="60A4CB5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D19466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DAFDF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F2D50A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87BBED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E09C079" w14:textId="77777777" w:rsidTr="008D4631">
        <w:trPr>
          <w:jc w:val="center"/>
        </w:trPr>
        <w:tc>
          <w:tcPr>
            <w:tcW w:w="537" w:type="pct"/>
            <w:vAlign w:val="center"/>
          </w:tcPr>
          <w:p w14:paraId="02561F7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lastRenderedPageBreak/>
              <w:t>176SZ</w:t>
            </w:r>
          </w:p>
        </w:tc>
        <w:tc>
          <w:tcPr>
            <w:tcW w:w="1211" w:type="pct"/>
            <w:vAlign w:val="center"/>
          </w:tcPr>
          <w:p w14:paraId="3D00C7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1FA31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63DE5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F95F6D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72B2A7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55D4A6EC" w14:textId="77777777" w:rsidTr="008D4631">
        <w:trPr>
          <w:jc w:val="center"/>
        </w:trPr>
        <w:tc>
          <w:tcPr>
            <w:tcW w:w="537" w:type="pct"/>
            <w:vAlign w:val="center"/>
          </w:tcPr>
          <w:p w14:paraId="4729AB3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177SZ</w:t>
            </w:r>
          </w:p>
        </w:tc>
        <w:tc>
          <w:tcPr>
            <w:tcW w:w="1211" w:type="pct"/>
            <w:vAlign w:val="center"/>
          </w:tcPr>
          <w:p w14:paraId="249B0F5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BA932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54F809C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4A9BC7C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54BBE6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29745BDA" w14:textId="77777777" w:rsidTr="008D4631">
        <w:trPr>
          <w:jc w:val="center"/>
        </w:trPr>
        <w:tc>
          <w:tcPr>
            <w:tcW w:w="537" w:type="pct"/>
            <w:vAlign w:val="center"/>
          </w:tcPr>
          <w:p w14:paraId="5A14915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178SZ</w:t>
            </w:r>
          </w:p>
        </w:tc>
        <w:tc>
          <w:tcPr>
            <w:tcW w:w="1211" w:type="pct"/>
            <w:vAlign w:val="center"/>
          </w:tcPr>
          <w:p w14:paraId="621875C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F6AE52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2E4DF4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15795A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8149A6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9F21127" w14:textId="77777777" w:rsidTr="008D4631">
        <w:trPr>
          <w:jc w:val="center"/>
        </w:trPr>
        <w:tc>
          <w:tcPr>
            <w:tcW w:w="537" w:type="pct"/>
            <w:vAlign w:val="center"/>
          </w:tcPr>
          <w:p w14:paraId="6FF48C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179SZ</w:t>
            </w:r>
          </w:p>
        </w:tc>
        <w:tc>
          <w:tcPr>
            <w:tcW w:w="1211" w:type="pct"/>
            <w:vAlign w:val="center"/>
          </w:tcPr>
          <w:p w14:paraId="13BABC2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DD03C1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89E331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81AF98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DE4B49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2DC1781" w14:textId="77777777" w:rsidTr="008D4631">
        <w:trPr>
          <w:jc w:val="center"/>
        </w:trPr>
        <w:tc>
          <w:tcPr>
            <w:tcW w:w="537" w:type="pct"/>
            <w:vAlign w:val="center"/>
          </w:tcPr>
          <w:p w14:paraId="1688D36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180SZ</w:t>
            </w:r>
          </w:p>
        </w:tc>
        <w:tc>
          <w:tcPr>
            <w:tcW w:w="1211" w:type="pct"/>
            <w:vAlign w:val="center"/>
          </w:tcPr>
          <w:p w14:paraId="1A22957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BCC02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C8497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5A9C72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D495F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849B2A5" w14:textId="77777777" w:rsidTr="008D4631">
        <w:trPr>
          <w:jc w:val="center"/>
        </w:trPr>
        <w:tc>
          <w:tcPr>
            <w:tcW w:w="537" w:type="pct"/>
            <w:vAlign w:val="center"/>
          </w:tcPr>
          <w:p w14:paraId="507E63A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181SZ</w:t>
            </w:r>
          </w:p>
        </w:tc>
        <w:tc>
          <w:tcPr>
            <w:tcW w:w="1211" w:type="pct"/>
            <w:vAlign w:val="center"/>
          </w:tcPr>
          <w:p w14:paraId="1BC151C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26A85B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B99DD6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8CFC3A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5910A6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5754C32" w14:textId="77777777" w:rsidTr="008D4631">
        <w:trPr>
          <w:jc w:val="center"/>
        </w:trPr>
        <w:tc>
          <w:tcPr>
            <w:tcW w:w="537" w:type="pct"/>
            <w:vAlign w:val="center"/>
          </w:tcPr>
          <w:p w14:paraId="0E571C8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182SZ</w:t>
            </w:r>
          </w:p>
        </w:tc>
        <w:tc>
          <w:tcPr>
            <w:tcW w:w="1211" w:type="pct"/>
            <w:vAlign w:val="center"/>
          </w:tcPr>
          <w:p w14:paraId="3EEDACC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F090F7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9A2967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D73AF2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A12FCB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3FBE90D" w14:textId="77777777" w:rsidTr="008D4631">
        <w:trPr>
          <w:jc w:val="center"/>
        </w:trPr>
        <w:tc>
          <w:tcPr>
            <w:tcW w:w="537" w:type="pct"/>
            <w:vAlign w:val="center"/>
          </w:tcPr>
          <w:p w14:paraId="2FF90CF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183SZ</w:t>
            </w:r>
          </w:p>
        </w:tc>
        <w:tc>
          <w:tcPr>
            <w:tcW w:w="1211" w:type="pct"/>
            <w:vAlign w:val="center"/>
          </w:tcPr>
          <w:p w14:paraId="0072D0F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FC79C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7C21B2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C981BD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27169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6B1F897" w14:textId="77777777" w:rsidTr="008D4631">
        <w:trPr>
          <w:jc w:val="center"/>
        </w:trPr>
        <w:tc>
          <w:tcPr>
            <w:tcW w:w="537" w:type="pct"/>
            <w:vAlign w:val="center"/>
          </w:tcPr>
          <w:p w14:paraId="62285E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184SZ</w:t>
            </w:r>
          </w:p>
        </w:tc>
        <w:tc>
          <w:tcPr>
            <w:tcW w:w="1211" w:type="pct"/>
            <w:vAlign w:val="center"/>
          </w:tcPr>
          <w:p w14:paraId="41CDB3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B60082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E25F0E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0987A6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49BC3C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BD47660" w14:textId="77777777" w:rsidTr="008D4631">
        <w:trPr>
          <w:jc w:val="center"/>
        </w:trPr>
        <w:tc>
          <w:tcPr>
            <w:tcW w:w="537" w:type="pct"/>
            <w:vAlign w:val="center"/>
          </w:tcPr>
          <w:p w14:paraId="149A902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185SZ</w:t>
            </w:r>
          </w:p>
        </w:tc>
        <w:tc>
          <w:tcPr>
            <w:tcW w:w="1211" w:type="pct"/>
            <w:vAlign w:val="center"/>
          </w:tcPr>
          <w:p w14:paraId="0898CCB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8F3145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060822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16F157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D9798F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3E73ED9" w14:textId="77777777" w:rsidTr="008D4631">
        <w:trPr>
          <w:jc w:val="center"/>
        </w:trPr>
        <w:tc>
          <w:tcPr>
            <w:tcW w:w="537" w:type="pct"/>
            <w:vAlign w:val="center"/>
          </w:tcPr>
          <w:p w14:paraId="20CE2CA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186SZ</w:t>
            </w:r>
          </w:p>
        </w:tc>
        <w:tc>
          <w:tcPr>
            <w:tcW w:w="1211" w:type="pct"/>
            <w:vAlign w:val="center"/>
          </w:tcPr>
          <w:p w14:paraId="2092B16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6AC3D2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8B36D6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67970B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BE539C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0FF79A9" w14:textId="77777777" w:rsidTr="008D4631">
        <w:trPr>
          <w:jc w:val="center"/>
        </w:trPr>
        <w:tc>
          <w:tcPr>
            <w:tcW w:w="537" w:type="pct"/>
            <w:vAlign w:val="center"/>
          </w:tcPr>
          <w:p w14:paraId="5962C85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187SZ</w:t>
            </w:r>
          </w:p>
        </w:tc>
        <w:tc>
          <w:tcPr>
            <w:tcW w:w="1211" w:type="pct"/>
            <w:vAlign w:val="center"/>
          </w:tcPr>
          <w:p w14:paraId="3DACDD0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BA8B9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2D7A65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61431A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FC12D9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7F629FE" w14:textId="77777777" w:rsidTr="008D4631">
        <w:trPr>
          <w:jc w:val="center"/>
        </w:trPr>
        <w:tc>
          <w:tcPr>
            <w:tcW w:w="537" w:type="pct"/>
            <w:vAlign w:val="center"/>
          </w:tcPr>
          <w:p w14:paraId="43EB270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188SZ</w:t>
            </w:r>
          </w:p>
        </w:tc>
        <w:tc>
          <w:tcPr>
            <w:tcW w:w="1211" w:type="pct"/>
            <w:vAlign w:val="center"/>
          </w:tcPr>
          <w:p w14:paraId="2F4521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A1732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70BD3C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BC73D4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587709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DCBF48D" w14:textId="77777777" w:rsidTr="008D4631">
        <w:trPr>
          <w:jc w:val="center"/>
        </w:trPr>
        <w:tc>
          <w:tcPr>
            <w:tcW w:w="537" w:type="pct"/>
            <w:vAlign w:val="center"/>
          </w:tcPr>
          <w:p w14:paraId="79B5BB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189SZ</w:t>
            </w:r>
          </w:p>
        </w:tc>
        <w:tc>
          <w:tcPr>
            <w:tcW w:w="1211" w:type="pct"/>
            <w:vAlign w:val="center"/>
          </w:tcPr>
          <w:p w14:paraId="4BE35F3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CC8CA7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E0C69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D40385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3BF527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6B360F8" w14:textId="77777777" w:rsidTr="008D4631">
        <w:trPr>
          <w:jc w:val="center"/>
        </w:trPr>
        <w:tc>
          <w:tcPr>
            <w:tcW w:w="537" w:type="pct"/>
            <w:vAlign w:val="center"/>
          </w:tcPr>
          <w:p w14:paraId="4471A41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190SZ</w:t>
            </w:r>
          </w:p>
        </w:tc>
        <w:tc>
          <w:tcPr>
            <w:tcW w:w="1211" w:type="pct"/>
            <w:vAlign w:val="center"/>
          </w:tcPr>
          <w:p w14:paraId="56B091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EDCB6D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45FA84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4C798E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841284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4010AF5" w14:textId="77777777" w:rsidTr="008D4631">
        <w:trPr>
          <w:jc w:val="center"/>
        </w:trPr>
        <w:tc>
          <w:tcPr>
            <w:tcW w:w="537" w:type="pct"/>
            <w:vAlign w:val="center"/>
          </w:tcPr>
          <w:p w14:paraId="3A9BEBE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191SZ</w:t>
            </w:r>
          </w:p>
        </w:tc>
        <w:tc>
          <w:tcPr>
            <w:tcW w:w="1211" w:type="pct"/>
            <w:vAlign w:val="center"/>
          </w:tcPr>
          <w:p w14:paraId="0AB4CBC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4FACEE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4E19CC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E47BAE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0DB315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7169CFF0" w14:textId="77777777" w:rsidTr="008D4631">
        <w:trPr>
          <w:jc w:val="center"/>
        </w:trPr>
        <w:tc>
          <w:tcPr>
            <w:tcW w:w="537" w:type="pct"/>
            <w:vAlign w:val="center"/>
          </w:tcPr>
          <w:p w14:paraId="170E3AD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192SZ</w:t>
            </w:r>
          </w:p>
        </w:tc>
        <w:tc>
          <w:tcPr>
            <w:tcW w:w="1211" w:type="pct"/>
            <w:vAlign w:val="center"/>
          </w:tcPr>
          <w:p w14:paraId="17F4EC4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A1A32C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A1A7F8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59ABD8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C659DF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449269B" w14:textId="77777777" w:rsidTr="008D4631">
        <w:trPr>
          <w:jc w:val="center"/>
        </w:trPr>
        <w:tc>
          <w:tcPr>
            <w:tcW w:w="537" w:type="pct"/>
            <w:vAlign w:val="center"/>
          </w:tcPr>
          <w:p w14:paraId="035B27C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193SZ</w:t>
            </w:r>
          </w:p>
        </w:tc>
        <w:tc>
          <w:tcPr>
            <w:tcW w:w="1211" w:type="pct"/>
            <w:vAlign w:val="center"/>
          </w:tcPr>
          <w:p w14:paraId="5B11748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7B02F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D10387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252B46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9E07D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5A9687E9" w14:textId="77777777" w:rsidTr="008D4631">
        <w:trPr>
          <w:jc w:val="center"/>
        </w:trPr>
        <w:tc>
          <w:tcPr>
            <w:tcW w:w="537" w:type="pct"/>
            <w:vAlign w:val="center"/>
          </w:tcPr>
          <w:p w14:paraId="355AF64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194SZ</w:t>
            </w:r>
          </w:p>
        </w:tc>
        <w:tc>
          <w:tcPr>
            <w:tcW w:w="1211" w:type="pct"/>
            <w:vAlign w:val="center"/>
          </w:tcPr>
          <w:p w14:paraId="7DA7DA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B7D6F4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06239D0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1F4C47B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C685BC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56511C2F" w14:textId="77777777" w:rsidTr="008D4631">
        <w:trPr>
          <w:jc w:val="center"/>
        </w:trPr>
        <w:tc>
          <w:tcPr>
            <w:tcW w:w="537" w:type="pct"/>
            <w:vAlign w:val="center"/>
          </w:tcPr>
          <w:p w14:paraId="5BE8D79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195SZ</w:t>
            </w:r>
          </w:p>
        </w:tc>
        <w:tc>
          <w:tcPr>
            <w:tcW w:w="1211" w:type="pct"/>
            <w:vAlign w:val="center"/>
          </w:tcPr>
          <w:p w14:paraId="0EA30BC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wielkotowarowej produkcji rolnej, teren usług</w:t>
            </w:r>
          </w:p>
        </w:tc>
        <w:tc>
          <w:tcPr>
            <w:tcW w:w="855" w:type="pct"/>
            <w:vAlign w:val="center"/>
          </w:tcPr>
          <w:p w14:paraId="2006AD6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3B37FEE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6E3B72C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9AF54B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0A85EAAB" w14:textId="77777777" w:rsidTr="008D4631">
        <w:trPr>
          <w:jc w:val="center"/>
        </w:trPr>
        <w:tc>
          <w:tcPr>
            <w:tcW w:w="537" w:type="pct"/>
            <w:vAlign w:val="center"/>
          </w:tcPr>
          <w:p w14:paraId="00B32A1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196SZ</w:t>
            </w:r>
          </w:p>
        </w:tc>
        <w:tc>
          <w:tcPr>
            <w:tcW w:w="1211" w:type="pct"/>
            <w:vAlign w:val="center"/>
          </w:tcPr>
          <w:p w14:paraId="7462873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2EA91D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BEAAFE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56B7BA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7747A5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B9DE642" w14:textId="77777777" w:rsidTr="008D4631">
        <w:trPr>
          <w:jc w:val="center"/>
        </w:trPr>
        <w:tc>
          <w:tcPr>
            <w:tcW w:w="537" w:type="pct"/>
            <w:vAlign w:val="center"/>
          </w:tcPr>
          <w:p w14:paraId="4E88692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197SZ</w:t>
            </w:r>
          </w:p>
        </w:tc>
        <w:tc>
          <w:tcPr>
            <w:tcW w:w="1211" w:type="pct"/>
            <w:vAlign w:val="center"/>
          </w:tcPr>
          <w:p w14:paraId="6236DE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E02AC7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79F348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1AE52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7B2A62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362CF2C" w14:textId="77777777" w:rsidTr="008D4631">
        <w:trPr>
          <w:jc w:val="center"/>
        </w:trPr>
        <w:tc>
          <w:tcPr>
            <w:tcW w:w="537" w:type="pct"/>
            <w:vAlign w:val="center"/>
          </w:tcPr>
          <w:p w14:paraId="239770F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198SZ</w:t>
            </w:r>
          </w:p>
        </w:tc>
        <w:tc>
          <w:tcPr>
            <w:tcW w:w="1211" w:type="pct"/>
            <w:vAlign w:val="center"/>
          </w:tcPr>
          <w:p w14:paraId="03D6228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8F76A9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6C1CD2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3E7E28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1EB1A7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95924EE" w14:textId="77777777" w:rsidTr="008D4631">
        <w:trPr>
          <w:jc w:val="center"/>
        </w:trPr>
        <w:tc>
          <w:tcPr>
            <w:tcW w:w="537" w:type="pct"/>
            <w:vAlign w:val="center"/>
          </w:tcPr>
          <w:p w14:paraId="40B2AE9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199SZ</w:t>
            </w:r>
          </w:p>
        </w:tc>
        <w:tc>
          <w:tcPr>
            <w:tcW w:w="1211" w:type="pct"/>
            <w:vAlign w:val="center"/>
          </w:tcPr>
          <w:p w14:paraId="21DFB38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DF6835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519061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C0B21E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2217A2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681C70F" w14:textId="77777777" w:rsidTr="008D4631">
        <w:trPr>
          <w:jc w:val="center"/>
        </w:trPr>
        <w:tc>
          <w:tcPr>
            <w:tcW w:w="537" w:type="pct"/>
            <w:vAlign w:val="center"/>
          </w:tcPr>
          <w:p w14:paraId="1BEA9F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200SZ</w:t>
            </w:r>
          </w:p>
        </w:tc>
        <w:tc>
          <w:tcPr>
            <w:tcW w:w="1211" w:type="pct"/>
            <w:vAlign w:val="center"/>
          </w:tcPr>
          <w:p w14:paraId="12FE26D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B24ED8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2B8612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674EA1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E45600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55AC5C1" w14:textId="77777777" w:rsidTr="008D4631">
        <w:trPr>
          <w:jc w:val="center"/>
        </w:trPr>
        <w:tc>
          <w:tcPr>
            <w:tcW w:w="537" w:type="pct"/>
            <w:vAlign w:val="center"/>
          </w:tcPr>
          <w:p w14:paraId="0BBE4E1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201SZ</w:t>
            </w:r>
          </w:p>
        </w:tc>
        <w:tc>
          <w:tcPr>
            <w:tcW w:w="1211" w:type="pct"/>
            <w:vAlign w:val="center"/>
          </w:tcPr>
          <w:p w14:paraId="1EC762D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2277D5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000450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564EFE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C53C9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04ECD38" w14:textId="77777777" w:rsidTr="008D4631">
        <w:trPr>
          <w:jc w:val="center"/>
        </w:trPr>
        <w:tc>
          <w:tcPr>
            <w:tcW w:w="537" w:type="pct"/>
            <w:vAlign w:val="center"/>
          </w:tcPr>
          <w:p w14:paraId="46614C3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202SZ</w:t>
            </w:r>
          </w:p>
        </w:tc>
        <w:tc>
          <w:tcPr>
            <w:tcW w:w="1211" w:type="pct"/>
            <w:vAlign w:val="center"/>
          </w:tcPr>
          <w:p w14:paraId="1DB692C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02AD01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57DC16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4702A2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E0D53A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85949F7" w14:textId="77777777" w:rsidTr="008D4631">
        <w:trPr>
          <w:jc w:val="center"/>
        </w:trPr>
        <w:tc>
          <w:tcPr>
            <w:tcW w:w="537" w:type="pct"/>
            <w:vAlign w:val="center"/>
          </w:tcPr>
          <w:p w14:paraId="6A237C8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203SZ</w:t>
            </w:r>
          </w:p>
        </w:tc>
        <w:tc>
          <w:tcPr>
            <w:tcW w:w="1211" w:type="pct"/>
            <w:vAlign w:val="center"/>
          </w:tcPr>
          <w:p w14:paraId="6E6C9D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7D041C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B78201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A7335E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0E766A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8E47D5F" w14:textId="77777777" w:rsidTr="008D4631">
        <w:trPr>
          <w:jc w:val="center"/>
        </w:trPr>
        <w:tc>
          <w:tcPr>
            <w:tcW w:w="537" w:type="pct"/>
            <w:vAlign w:val="center"/>
          </w:tcPr>
          <w:p w14:paraId="54775E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204SZ</w:t>
            </w:r>
          </w:p>
        </w:tc>
        <w:tc>
          <w:tcPr>
            <w:tcW w:w="1211" w:type="pct"/>
            <w:vAlign w:val="center"/>
          </w:tcPr>
          <w:p w14:paraId="0280730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4CA76D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63EDE8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4EB63D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56118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6CB64C1" w14:textId="77777777" w:rsidTr="008D4631">
        <w:trPr>
          <w:jc w:val="center"/>
        </w:trPr>
        <w:tc>
          <w:tcPr>
            <w:tcW w:w="537" w:type="pct"/>
            <w:vAlign w:val="center"/>
          </w:tcPr>
          <w:p w14:paraId="60AA667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205SZ</w:t>
            </w:r>
          </w:p>
        </w:tc>
        <w:tc>
          <w:tcPr>
            <w:tcW w:w="1211" w:type="pct"/>
            <w:vAlign w:val="center"/>
          </w:tcPr>
          <w:p w14:paraId="042A1C4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E8CA8D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536050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46C2EA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5472E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72EA474" w14:textId="77777777" w:rsidTr="008D4631">
        <w:trPr>
          <w:jc w:val="center"/>
        </w:trPr>
        <w:tc>
          <w:tcPr>
            <w:tcW w:w="537" w:type="pct"/>
            <w:vAlign w:val="center"/>
          </w:tcPr>
          <w:p w14:paraId="23E523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206SZ</w:t>
            </w:r>
          </w:p>
        </w:tc>
        <w:tc>
          <w:tcPr>
            <w:tcW w:w="1211" w:type="pct"/>
            <w:vAlign w:val="center"/>
          </w:tcPr>
          <w:p w14:paraId="2888C72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24CC5C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64C86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0D8D40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94AD7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426BCBD" w14:textId="77777777" w:rsidTr="008D4631">
        <w:trPr>
          <w:jc w:val="center"/>
        </w:trPr>
        <w:tc>
          <w:tcPr>
            <w:tcW w:w="537" w:type="pct"/>
            <w:vAlign w:val="center"/>
          </w:tcPr>
          <w:p w14:paraId="3367E9A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207SZ</w:t>
            </w:r>
          </w:p>
        </w:tc>
        <w:tc>
          <w:tcPr>
            <w:tcW w:w="1211" w:type="pct"/>
            <w:vAlign w:val="center"/>
          </w:tcPr>
          <w:p w14:paraId="347C95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A80087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CD0D9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323A72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9D1794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D097F84" w14:textId="77777777" w:rsidTr="008D4631">
        <w:trPr>
          <w:jc w:val="center"/>
        </w:trPr>
        <w:tc>
          <w:tcPr>
            <w:tcW w:w="537" w:type="pct"/>
            <w:vAlign w:val="center"/>
          </w:tcPr>
          <w:p w14:paraId="5D2362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208SZ</w:t>
            </w:r>
          </w:p>
        </w:tc>
        <w:tc>
          <w:tcPr>
            <w:tcW w:w="1211" w:type="pct"/>
            <w:vAlign w:val="center"/>
          </w:tcPr>
          <w:p w14:paraId="318B3DF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5D3E14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C771AE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04F877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60C32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1F200F4" w14:textId="77777777" w:rsidTr="008D4631">
        <w:trPr>
          <w:jc w:val="center"/>
        </w:trPr>
        <w:tc>
          <w:tcPr>
            <w:tcW w:w="537" w:type="pct"/>
            <w:vAlign w:val="center"/>
          </w:tcPr>
          <w:p w14:paraId="006DBC6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209SZ</w:t>
            </w:r>
          </w:p>
        </w:tc>
        <w:tc>
          <w:tcPr>
            <w:tcW w:w="1211" w:type="pct"/>
            <w:vAlign w:val="center"/>
          </w:tcPr>
          <w:p w14:paraId="0CE17FE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1F49B8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FFEA0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65AA83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EF401B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C8D1CC5" w14:textId="77777777" w:rsidTr="008D4631">
        <w:trPr>
          <w:jc w:val="center"/>
        </w:trPr>
        <w:tc>
          <w:tcPr>
            <w:tcW w:w="537" w:type="pct"/>
            <w:vAlign w:val="center"/>
          </w:tcPr>
          <w:p w14:paraId="0C1B4AB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210SZ</w:t>
            </w:r>
          </w:p>
        </w:tc>
        <w:tc>
          <w:tcPr>
            <w:tcW w:w="1211" w:type="pct"/>
            <w:vAlign w:val="center"/>
          </w:tcPr>
          <w:p w14:paraId="0E0DF9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91D94C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EE2920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50905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62B0C8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06392EA" w14:textId="77777777" w:rsidTr="008D4631">
        <w:trPr>
          <w:jc w:val="center"/>
        </w:trPr>
        <w:tc>
          <w:tcPr>
            <w:tcW w:w="537" w:type="pct"/>
            <w:vAlign w:val="center"/>
          </w:tcPr>
          <w:p w14:paraId="6C95771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211SZ</w:t>
            </w:r>
          </w:p>
        </w:tc>
        <w:tc>
          <w:tcPr>
            <w:tcW w:w="1211" w:type="pct"/>
            <w:vAlign w:val="center"/>
          </w:tcPr>
          <w:p w14:paraId="3D06E9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D38B13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2F42D8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C8463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DE9E0D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60336A6C" w14:textId="77777777" w:rsidTr="008D4631">
        <w:trPr>
          <w:jc w:val="center"/>
        </w:trPr>
        <w:tc>
          <w:tcPr>
            <w:tcW w:w="537" w:type="pct"/>
            <w:vAlign w:val="center"/>
          </w:tcPr>
          <w:p w14:paraId="1707E9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212SZ</w:t>
            </w:r>
          </w:p>
        </w:tc>
        <w:tc>
          <w:tcPr>
            <w:tcW w:w="1211" w:type="pct"/>
            <w:vAlign w:val="center"/>
          </w:tcPr>
          <w:p w14:paraId="259CADC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6C35E8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00EDD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55928E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8820CD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03520E0" w14:textId="77777777" w:rsidTr="008D4631">
        <w:trPr>
          <w:jc w:val="center"/>
        </w:trPr>
        <w:tc>
          <w:tcPr>
            <w:tcW w:w="537" w:type="pct"/>
            <w:vAlign w:val="center"/>
          </w:tcPr>
          <w:p w14:paraId="2F8694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213SZ</w:t>
            </w:r>
          </w:p>
        </w:tc>
        <w:tc>
          <w:tcPr>
            <w:tcW w:w="1211" w:type="pct"/>
            <w:vAlign w:val="center"/>
          </w:tcPr>
          <w:p w14:paraId="5902190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086B7C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B45E4E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36C2D7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8181D9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9654A58" w14:textId="77777777" w:rsidTr="008D4631">
        <w:trPr>
          <w:jc w:val="center"/>
        </w:trPr>
        <w:tc>
          <w:tcPr>
            <w:tcW w:w="537" w:type="pct"/>
            <w:vAlign w:val="center"/>
          </w:tcPr>
          <w:p w14:paraId="613AE91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214SZ</w:t>
            </w:r>
          </w:p>
        </w:tc>
        <w:tc>
          <w:tcPr>
            <w:tcW w:w="1211" w:type="pct"/>
            <w:vAlign w:val="center"/>
          </w:tcPr>
          <w:p w14:paraId="2C0E29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65AC1C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52C9DF6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258CCEB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5E2D0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590A5897" w14:textId="77777777" w:rsidTr="008D4631">
        <w:trPr>
          <w:jc w:val="center"/>
        </w:trPr>
        <w:tc>
          <w:tcPr>
            <w:tcW w:w="537" w:type="pct"/>
            <w:vAlign w:val="center"/>
          </w:tcPr>
          <w:p w14:paraId="0DE1B9E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215SZ</w:t>
            </w:r>
          </w:p>
        </w:tc>
        <w:tc>
          <w:tcPr>
            <w:tcW w:w="1211" w:type="pct"/>
            <w:vAlign w:val="center"/>
          </w:tcPr>
          <w:p w14:paraId="27A5CC0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E900A3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6E4E79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695CFF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C5737F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90079E8" w14:textId="77777777" w:rsidTr="008D4631">
        <w:trPr>
          <w:jc w:val="center"/>
        </w:trPr>
        <w:tc>
          <w:tcPr>
            <w:tcW w:w="537" w:type="pct"/>
            <w:vAlign w:val="center"/>
          </w:tcPr>
          <w:p w14:paraId="7CF5879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216SZ</w:t>
            </w:r>
          </w:p>
        </w:tc>
        <w:tc>
          <w:tcPr>
            <w:tcW w:w="1211" w:type="pct"/>
            <w:vAlign w:val="center"/>
          </w:tcPr>
          <w:p w14:paraId="725FE4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3C46C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177D19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CB091B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CD380C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1217060" w14:textId="77777777" w:rsidTr="008D4631">
        <w:trPr>
          <w:jc w:val="center"/>
        </w:trPr>
        <w:tc>
          <w:tcPr>
            <w:tcW w:w="537" w:type="pct"/>
            <w:vAlign w:val="center"/>
          </w:tcPr>
          <w:p w14:paraId="52519FC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217SZ</w:t>
            </w:r>
          </w:p>
        </w:tc>
        <w:tc>
          <w:tcPr>
            <w:tcW w:w="1211" w:type="pct"/>
            <w:vAlign w:val="center"/>
          </w:tcPr>
          <w:p w14:paraId="206BA81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D1BDAB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0A3457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2AD115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48017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95D4D28" w14:textId="77777777" w:rsidTr="008D4631">
        <w:trPr>
          <w:jc w:val="center"/>
        </w:trPr>
        <w:tc>
          <w:tcPr>
            <w:tcW w:w="537" w:type="pct"/>
            <w:vAlign w:val="center"/>
          </w:tcPr>
          <w:p w14:paraId="5AE0F7F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lastRenderedPageBreak/>
              <w:t>218SZ</w:t>
            </w:r>
          </w:p>
        </w:tc>
        <w:tc>
          <w:tcPr>
            <w:tcW w:w="1211" w:type="pct"/>
            <w:vAlign w:val="center"/>
          </w:tcPr>
          <w:p w14:paraId="039526C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BFC8F2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30CD19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DD1627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4BAB27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958A31C" w14:textId="77777777" w:rsidTr="008D4631">
        <w:trPr>
          <w:jc w:val="center"/>
        </w:trPr>
        <w:tc>
          <w:tcPr>
            <w:tcW w:w="537" w:type="pct"/>
            <w:vAlign w:val="center"/>
          </w:tcPr>
          <w:p w14:paraId="4B65CDC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219SZ</w:t>
            </w:r>
          </w:p>
        </w:tc>
        <w:tc>
          <w:tcPr>
            <w:tcW w:w="1211" w:type="pct"/>
            <w:vAlign w:val="center"/>
          </w:tcPr>
          <w:p w14:paraId="1B94016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80638B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1BA80B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AE9148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AC6027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F845B74" w14:textId="77777777" w:rsidTr="008D4631">
        <w:trPr>
          <w:jc w:val="center"/>
        </w:trPr>
        <w:tc>
          <w:tcPr>
            <w:tcW w:w="537" w:type="pct"/>
            <w:vAlign w:val="center"/>
          </w:tcPr>
          <w:p w14:paraId="48763EE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220SZ</w:t>
            </w:r>
          </w:p>
        </w:tc>
        <w:tc>
          <w:tcPr>
            <w:tcW w:w="1211" w:type="pct"/>
            <w:vAlign w:val="center"/>
          </w:tcPr>
          <w:p w14:paraId="7B5782D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744A1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EEAA7A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B2EB39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9ACA6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91ED55F" w14:textId="77777777" w:rsidTr="008D4631">
        <w:trPr>
          <w:jc w:val="center"/>
        </w:trPr>
        <w:tc>
          <w:tcPr>
            <w:tcW w:w="537" w:type="pct"/>
            <w:vAlign w:val="center"/>
          </w:tcPr>
          <w:p w14:paraId="33B5219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221SZ</w:t>
            </w:r>
          </w:p>
        </w:tc>
        <w:tc>
          <w:tcPr>
            <w:tcW w:w="1211" w:type="pct"/>
            <w:vAlign w:val="center"/>
          </w:tcPr>
          <w:p w14:paraId="46D798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7F8674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6F9FDA9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62911EE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45C6F1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6B028A38" w14:textId="77777777" w:rsidTr="008D4631">
        <w:trPr>
          <w:jc w:val="center"/>
        </w:trPr>
        <w:tc>
          <w:tcPr>
            <w:tcW w:w="537" w:type="pct"/>
            <w:vAlign w:val="center"/>
          </w:tcPr>
          <w:p w14:paraId="4EEC557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222SZ</w:t>
            </w:r>
          </w:p>
        </w:tc>
        <w:tc>
          <w:tcPr>
            <w:tcW w:w="1211" w:type="pct"/>
            <w:vAlign w:val="center"/>
          </w:tcPr>
          <w:p w14:paraId="5B9843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B6EBDF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27A44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7AAB2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A8A69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EE1809E" w14:textId="77777777" w:rsidTr="008D4631">
        <w:trPr>
          <w:jc w:val="center"/>
        </w:trPr>
        <w:tc>
          <w:tcPr>
            <w:tcW w:w="537" w:type="pct"/>
            <w:vAlign w:val="center"/>
          </w:tcPr>
          <w:p w14:paraId="5B7D6C8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223SZ</w:t>
            </w:r>
          </w:p>
        </w:tc>
        <w:tc>
          <w:tcPr>
            <w:tcW w:w="1211" w:type="pct"/>
            <w:vAlign w:val="center"/>
          </w:tcPr>
          <w:p w14:paraId="75BA076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CBB04B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DB1862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E734DC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87B57B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A30A9AD" w14:textId="77777777" w:rsidTr="008D4631">
        <w:trPr>
          <w:jc w:val="center"/>
        </w:trPr>
        <w:tc>
          <w:tcPr>
            <w:tcW w:w="537" w:type="pct"/>
            <w:vAlign w:val="center"/>
          </w:tcPr>
          <w:p w14:paraId="1C10059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224SZ</w:t>
            </w:r>
          </w:p>
        </w:tc>
        <w:tc>
          <w:tcPr>
            <w:tcW w:w="1211" w:type="pct"/>
            <w:vAlign w:val="center"/>
          </w:tcPr>
          <w:p w14:paraId="2DB343A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1382B2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2DD235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8A1406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D2FB49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E053FB6" w14:textId="77777777" w:rsidTr="008D4631">
        <w:trPr>
          <w:jc w:val="center"/>
        </w:trPr>
        <w:tc>
          <w:tcPr>
            <w:tcW w:w="537" w:type="pct"/>
            <w:vAlign w:val="center"/>
          </w:tcPr>
          <w:p w14:paraId="77EA25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225SZ</w:t>
            </w:r>
          </w:p>
        </w:tc>
        <w:tc>
          <w:tcPr>
            <w:tcW w:w="1211" w:type="pct"/>
            <w:vAlign w:val="center"/>
          </w:tcPr>
          <w:p w14:paraId="6CC05A7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A5A5A8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74F867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0E58C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15ED45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4E50F2D" w14:textId="77777777" w:rsidTr="008D4631">
        <w:trPr>
          <w:jc w:val="center"/>
        </w:trPr>
        <w:tc>
          <w:tcPr>
            <w:tcW w:w="537" w:type="pct"/>
            <w:vAlign w:val="center"/>
          </w:tcPr>
          <w:p w14:paraId="4A69F9B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226SZ</w:t>
            </w:r>
          </w:p>
        </w:tc>
        <w:tc>
          <w:tcPr>
            <w:tcW w:w="1211" w:type="pct"/>
            <w:vAlign w:val="center"/>
          </w:tcPr>
          <w:p w14:paraId="5E9EB29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935DFB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2D3297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9E9D15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A10785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D6069DF" w14:textId="77777777" w:rsidTr="008D4631">
        <w:trPr>
          <w:jc w:val="center"/>
        </w:trPr>
        <w:tc>
          <w:tcPr>
            <w:tcW w:w="537" w:type="pct"/>
            <w:vAlign w:val="center"/>
          </w:tcPr>
          <w:p w14:paraId="5283F0F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227SZ</w:t>
            </w:r>
          </w:p>
        </w:tc>
        <w:tc>
          <w:tcPr>
            <w:tcW w:w="1211" w:type="pct"/>
            <w:vAlign w:val="center"/>
          </w:tcPr>
          <w:p w14:paraId="2ABFEF6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04EFFD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1B94C9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CBB4DB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8A217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7D8E68B" w14:textId="77777777" w:rsidTr="008D4631">
        <w:trPr>
          <w:jc w:val="center"/>
        </w:trPr>
        <w:tc>
          <w:tcPr>
            <w:tcW w:w="537" w:type="pct"/>
            <w:vAlign w:val="center"/>
          </w:tcPr>
          <w:p w14:paraId="06CA7D4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228SZ</w:t>
            </w:r>
          </w:p>
        </w:tc>
        <w:tc>
          <w:tcPr>
            <w:tcW w:w="1211" w:type="pct"/>
            <w:vAlign w:val="center"/>
          </w:tcPr>
          <w:p w14:paraId="2134206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7CABC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7B6C15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92554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81DBC9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C0F7C53" w14:textId="77777777" w:rsidTr="008D4631">
        <w:trPr>
          <w:jc w:val="center"/>
        </w:trPr>
        <w:tc>
          <w:tcPr>
            <w:tcW w:w="537" w:type="pct"/>
            <w:vAlign w:val="center"/>
          </w:tcPr>
          <w:p w14:paraId="2711156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229SZ</w:t>
            </w:r>
          </w:p>
        </w:tc>
        <w:tc>
          <w:tcPr>
            <w:tcW w:w="1211" w:type="pct"/>
            <w:vAlign w:val="center"/>
          </w:tcPr>
          <w:p w14:paraId="556DC42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F0B53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085AFD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3B7B30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95C114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A708864" w14:textId="77777777" w:rsidTr="008D4631">
        <w:trPr>
          <w:jc w:val="center"/>
        </w:trPr>
        <w:tc>
          <w:tcPr>
            <w:tcW w:w="537" w:type="pct"/>
            <w:vAlign w:val="center"/>
          </w:tcPr>
          <w:p w14:paraId="59216A8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230SZ</w:t>
            </w:r>
          </w:p>
        </w:tc>
        <w:tc>
          <w:tcPr>
            <w:tcW w:w="1211" w:type="pct"/>
            <w:vAlign w:val="center"/>
          </w:tcPr>
          <w:p w14:paraId="72005F8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35CED5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F0A31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50E180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8BD1F8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D0A4884" w14:textId="77777777" w:rsidTr="008D4631">
        <w:trPr>
          <w:jc w:val="center"/>
        </w:trPr>
        <w:tc>
          <w:tcPr>
            <w:tcW w:w="537" w:type="pct"/>
            <w:vAlign w:val="center"/>
          </w:tcPr>
          <w:p w14:paraId="5A2D3D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231SZ</w:t>
            </w:r>
          </w:p>
        </w:tc>
        <w:tc>
          <w:tcPr>
            <w:tcW w:w="1211" w:type="pct"/>
            <w:vAlign w:val="center"/>
          </w:tcPr>
          <w:p w14:paraId="14916AF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9C1BB0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831F7C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FFC6D0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1EEB10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3E61ED6" w14:textId="77777777" w:rsidTr="008D4631">
        <w:trPr>
          <w:jc w:val="center"/>
        </w:trPr>
        <w:tc>
          <w:tcPr>
            <w:tcW w:w="537" w:type="pct"/>
            <w:vAlign w:val="center"/>
          </w:tcPr>
          <w:p w14:paraId="5E8CA3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232SZ</w:t>
            </w:r>
          </w:p>
        </w:tc>
        <w:tc>
          <w:tcPr>
            <w:tcW w:w="1211" w:type="pct"/>
            <w:vAlign w:val="center"/>
          </w:tcPr>
          <w:p w14:paraId="5474E3F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35B25B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AC1EDC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CCB325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A57586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2B5BBDF" w14:textId="77777777" w:rsidTr="008D4631">
        <w:trPr>
          <w:jc w:val="center"/>
        </w:trPr>
        <w:tc>
          <w:tcPr>
            <w:tcW w:w="537" w:type="pct"/>
            <w:vAlign w:val="center"/>
          </w:tcPr>
          <w:p w14:paraId="4E39C7E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233SZ</w:t>
            </w:r>
          </w:p>
        </w:tc>
        <w:tc>
          <w:tcPr>
            <w:tcW w:w="1211" w:type="pct"/>
            <w:vAlign w:val="center"/>
          </w:tcPr>
          <w:p w14:paraId="19B7437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6A4BF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96551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EEED5B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B8AB10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40E28FB" w14:textId="77777777" w:rsidTr="008D4631">
        <w:trPr>
          <w:jc w:val="center"/>
        </w:trPr>
        <w:tc>
          <w:tcPr>
            <w:tcW w:w="537" w:type="pct"/>
            <w:vAlign w:val="center"/>
          </w:tcPr>
          <w:p w14:paraId="70F5368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234SZ</w:t>
            </w:r>
          </w:p>
        </w:tc>
        <w:tc>
          <w:tcPr>
            <w:tcW w:w="1211" w:type="pct"/>
            <w:vAlign w:val="center"/>
          </w:tcPr>
          <w:p w14:paraId="0A3A7F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12F194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6E895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3CB76B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F97225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2082A59D" w14:textId="77777777" w:rsidTr="008D4631">
        <w:trPr>
          <w:jc w:val="center"/>
        </w:trPr>
        <w:tc>
          <w:tcPr>
            <w:tcW w:w="537" w:type="pct"/>
            <w:vAlign w:val="center"/>
          </w:tcPr>
          <w:p w14:paraId="5E47099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235SZ</w:t>
            </w:r>
          </w:p>
        </w:tc>
        <w:tc>
          <w:tcPr>
            <w:tcW w:w="1211" w:type="pct"/>
            <w:vAlign w:val="center"/>
          </w:tcPr>
          <w:p w14:paraId="6647A8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61C892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6FC7134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433C8BA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4C54F5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1EE493AC" w14:textId="77777777" w:rsidTr="008D4631">
        <w:trPr>
          <w:jc w:val="center"/>
        </w:trPr>
        <w:tc>
          <w:tcPr>
            <w:tcW w:w="537" w:type="pct"/>
            <w:vAlign w:val="center"/>
          </w:tcPr>
          <w:p w14:paraId="4F1831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236SZ</w:t>
            </w:r>
          </w:p>
        </w:tc>
        <w:tc>
          <w:tcPr>
            <w:tcW w:w="1211" w:type="pct"/>
            <w:vAlign w:val="center"/>
          </w:tcPr>
          <w:p w14:paraId="6E1EC8B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E0609A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8AC9C3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0F2AAD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890324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21FD1FE8" w14:textId="77777777" w:rsidTr="008D4631">
        <w:trPr>
          <w:jc w:val="center"/>
        </w:trPr>
        <w:tc>
          <w:tcPr>
            <w:tcW w:w="537" w:type="pct"/>
            <w:vAlign w:val="center"/>
          </w:tcPr>
          <w:p w14:paraId="4201FFD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237SZ</w:t>
            </w:r>
          </w:p>
        </w:tc>
        <w:tc>
          <w:tcPr>
            <w:tcW w:w="1211" w:type="pct"/>
            <w:vAlign w:val="center"/>
          </w:tcPr>
          <w:p w14:paraId="61C059C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B4036F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989E3F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9FA8D9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C158E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2169E15A" w14:textId="77777777" w:rsidTr="008D4631">
        <w:trPr>
          <w:jc w:val="center"/>
        </w:trPr>
        <w:tc>
          <w:tcPr>
            <w:tcW w:w="537" w:type="pct"/>
            <w:vAlign w:val="center"/>
          </w:tcPr>
          <w:p w14:paraId="06BDD7E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238SZ</w:t>
            </w:r>
          </w:p>
        </w:tc>
        <w:tc>
          <w:tcPr>
            <w:tcW w:w="1211" w:type="pct"/>
            <w:vAlign w:val="center"/>
          </w:tcPr>
          <w:p w14:paraId="3C10A3D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56A50A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AA5504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30517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567FD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9CC304C" w14:textId="77777777" w:rsidTr="008D4631">
        <w:trPr>
          <w:jc w:val="center"/>
        </w:trPr>
        <w:tc>
          <w:tcPr>
            <w:tcW w:w="537" w:type="pct"/>
            <w:vAlign w:val="center"/>
          </w:tcPr>
          <w:p w14:paraId="75F7004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239SZ</w:t>
            </w:r>
          </w:p>
        </w:tc>
        <w:tc>
          <w:tcPr>
            <w:tcW w:w="1211" w:type="pct"/>
            <w:vAlign w:val="center"/>
          </w:tcPr>
          <w:p w14:paraId="1FD281A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 teren zieleni naturalnej, teren wód</w:t>
            </w:r>
          </w:p>
        </w:tc>
        <w:tc>
          <w:tcPr>
            <w:tcW w:w="855" w:type="pct"/>
            <w:vAlign w:val="center"/>
          </w:tcPr>
          <w:p w14:paraId="69C5BA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195010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C55949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A32CC1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11C6DF48" w14:textId="77777777" w:rsidTr="008D4631">
        <w:trPr>
          <w:jc w:val="center"/>
        </w:trPr>
        <w:tc>
          <w:tcPr>
            <w:tcW w:w="537" w:type="pct"/>
            <w:vAlign w:val="center"/>
          </w:tcPr>
          <w:p w14:paraId="6965B85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240SZ</w:t>
            </w:r>
          </w:p>
        </w:tc>
        <w:tc>
          <w:tcPr>
            <w:tcW w:w="1211" w:type="pct"/>
            <w:vAlign w:val="center"/>
          </w:tcPr>
          <w:p w14:paraId="7E5CB3B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5669D5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CADE4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61FEAD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180B5B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DAD41F3" w14:textId="77777777" w:rsidTr="008D4631">
        <w:trPr>
          <w:jc w:val="center"/>
        </w:trPr>
        <w:tc>
          <w:tcPr>
            <w:tcW w:w="537" w:type="pct"/>
            <w:vAlign w:val="center"/>
          </w:tcPr>
          <w:p w14:paraId="157085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241SZ</w:t>
            </w:r>
          </w:p>
        </w:tc>
        <w:tc>
          <w:tcPr>
            <w:tcW w:w="1211" w:type="pct"/>
            <w:vAlign w:val="center"/>
          </w:tcPr>
          <w:p w14:paraId="18BB90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E999F1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16785BB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2264589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EA6BC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7F1CEAA8" w14:textId="77777777" w:rsidTr="008D4631">
        <w:trPr>
          <w:jc w:val="center"/>
        </w:trPr>
        <w:tc>
          <w:tcPr>
            <w:tcW w:w="537" w:type="pct"/>
            <w:vAlign w:val="center"/>
          </w:tcPr>
          <w:p w14:paraId="5AC7F3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242SZ</w:t>
            </w:r>
          </w:p>
        </w:tc>
        <w:tc>
          <w:tcPr>
            <w:tcW w:w="1211" w:type="pct"/>
            <w:vAlign w:val="center"/>
          </w:tcPr>
          <w:p w14:paraId="43E2AD3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A1CDC1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703463E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24E87C7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5FABC7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2411F264" w14:textId="77777777" w:rsidTr="008D4631">
        <w:trPr>
          <w:jc w:val="center"/>
        </w:trPr>
        <w:tc>
          <w:tcPr>
            <w:tcW w:w="537" w:type="pct"/>
            <w:vAlign w:val="center"/>
          </w:tcPr>
          <w:p w14:paraId="13632F8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243SZ</w:t>
            </w:r>
          </w:p>
        </w:tc>
        <w:tc>
          <w:tcPr>
            <w:tcW w:w="1211" w:type="pct"/>
            <w:vAlign w:val="center"/>
          </w:tcPr>
          <w:p w14:paraId="5F23620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B74766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DEFB27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F9EB07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5E382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212BA98" w14:textId="77777777" w:rsidTr="008D4631">
        <w:trPr>
          <w:jc w:val="center"/>
        </w:trPr>
        <w:tc>
          <w:tcPr>
            <w:tcW w:w="537" w:type="pct"/>
            <w:vAlign w:val="center"/>
          </w:tcPr>
          <w:p w14:paraId="5F8CBF4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244SZ</w:t>
            </w:r>
          </w:p>
        </w:tc>
        <w:tc>
          <w:tcPr>
            <w:tcW w:w="1211" w:type="pct"/>
            <w:vAlign w:val="center"/>
          </w:tcPr>
          <w:p w14:paraId="359284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0FF36F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69EBD20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16E466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3384DE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7DB5C2D1" w14:textId="77777777" w:rsidTr="008D4631">
        <w:trPr>
          <w:jc w:val="center"/>
        </w:trPr>
        <w:tc>
          <w:tcPr>
            <w:tcW w:w="537" w:type="pct"/>
            <w:vAlign w:val="center"/>
          </w:tcPr>
          <w:p w14:paraId="138D1A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245SZ</w:t>
            </w:r>
          </w:p>
        </w:tc>
        <w:tc>
          <w:tcPr>
            <w:tcW w:w="1211" w:type="pct"/>
            <w:vAlign w:val="center"/>
          </w:tcPr>
          <w:p w14:paraId="274C21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EBD1B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7E6C1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A964AC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2BED31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EED5313" w14:textId="77777777" w:rsidTr="008D4631">
        <w:trPr>
          <w:jc w:val="center"/>
        </w:trPr>
        <w:tc>
          <w:tcPr>
            <w:tcW w:w="537" w:type="pct"/>
            <w:vAlign w:val="center"/>
          </w:tcPr>
          <w:p w14:paraId="40FFD07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246SZ</w:t>
            </w:r>
          </w:p>
        </w:tc>
        <w:tc>
          <w:tcPr>
            <w:tcW w:w="1211" w:type="pct"/>
            <w:vAlign w:val="center"/>
          </w:tcPr>
          <w:p w14:paraId="30ED983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5F60D5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B6995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CA858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14E2BA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AEB022F" w14:textId="77777777" w:rsidTr="008D4631">
        <w:trPr>
          <w:jc w:val="center"/>
        </w:trPr>
        <w:tc>
          <w:tcPr>
            <w:tcW w:w="537" w:type="pct"/>
            <w:vAlign w:val="center"/>
          </w:tcPr>
          <w:p w14:paraId="5198DCB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247SZ</w:t>
            </w:r>
          </w:p>
        </w:tc>
        <w:tc>
          <w:tcPr>
            <w:tcW w:w="1211" w:type="pct"/>
            <w:vAlign w:val="center"/>
          </w:tcPr>
          <w:p w14:paraId="70591A8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55B54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BCC74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D9E0B7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329F0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272FFAE3" w14:textId="77777777" w:rsidTr="008D4631">
        <w:trPr>
          <w:jc w:val="center"/>
        </w:trPr>
        <w:tc>
          <w:tcPr>
            <w:tcW w:w="537" w:type="pct"/>
            <w:vAlign w:val="center"/>
          </w:tcPr>
          <w:p w14:paraId="44BF884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248SZ</w:t>
            </w:r>
          </w:p>
        </w:tc>
        <w:tc>
          <w:tcPr>
            <w:tcW w:w="1211" w:type="pct"/>
            <w:vAlign w:val="center"/>
          </w:tcPr>
          <w:p w14:paraId="02DC2FB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420299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0E988E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A37374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35176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3C1D608" w14:textId="77777777" w:rsidTr="008D4631">
        <w:trPr>
          <w:jc w:val="center"/>
        </w:trPr>
        <w:tc>
          <w:tcPr>
            <w:tcW w:w="537" w:type="pct"/>
            <w:vAlign w:val="center"/>
          </w:tcPr>
          <w:p w14:paraId="76B89C1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249SZ</w:t>
            </w:r>
          </w:p>
        </w:tc>
        <w:tc>
          <w:tcPr>
            <w:tcW w:w="1211" w:type="pct"/>
            <w:vAlign w:val="center"/>
          </w:tcPr>
          <w:p w14:paraId="234854E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8EEE1A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F53066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F287AB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EF9E48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4FBEA82" w14:textId="77777777" w:rsidTr="008D4631">
        <w:trPr>
          <w:jc w:val="center"/>
        </w:trPr>
        <w:tc>
          <w:tcPr>
            <w:tcW w:w="537" w:type="pct"/>
            <w:vAlign w:val="center"/>
          </w:tcPr>
          <w:p w14:paraId="7E3CBE7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250SZ</w:t>
            </w:r>
          </w:p>
        </w:tc>
        <w:tc>
          <w:tcPr>
            <w:tcW w:w="1211" w:type="pct"/>
            <w:vAlign w:val="center"/>
          </w:tcPr>
          <w:p w14:paraId="7B63684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FA3E9E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E51C7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26E68C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0B6197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6C4052B" w14:textId="77777777" w:rsidTr="008D4631">
        <w:trPr>
          <w:jc w:val="center"/>
        </w:trPr>
        <w:tc>
          <w:tcPr>
            <w:tcW w:w="537" w:type="pct"/>
            <w:vAlign w:val="center"/>
          </w:tcPr>
          <w:p w14:paraId="6F6055D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251SZ</w:t>
            </w:r>
          </w:p>
        </w:tc>
        <w:tc>
          <w:tcPr>
            <w:tcW w:w="1211" w:type="pct"/>
            <w:vAlign w:val="center"/>
          </w:tcPr>
          <w:p w14:paraId="5DCAFAE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F08D81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157F3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622987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83F7DA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54F718C6" w14:textId="77777777" w:rsidTr="008D4631">
        <w:trPr>
          <w:jc w:val="center"/>
        </w:trPr>
        <w:tc>
          <w:tcPr>
            <w:tcW w:w="537" w:type="pct"/>
            <w:vAlign w:val="center"/>
          </w:tcPr>
          <w:p w14:paraId="590747D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252SZ</w:t>
            </w:r>
          </w:p>
        </w:tc>
        <w:tc>
          <w:tcPr>
            <w:tcW w:w="1211" w:type="pct"/>
            <w:vAlign w:val="center"/>
          </w:tcPr>
          <w:p w14:paraId="075C01D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FBE41F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0F5331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9B5C02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C99D7C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03A2923" w14:textId="77777777" w:rsidTr="008D4631">
        <w:trPr>
          <w:jc w:val="center"/>
        </w:trPr>
        <w:tc>
          <w:tcPr>
            <w:tcW w:w="537" w:type="pct"/>
            <w:vAlign w:val="center"/>
          </w:tcPr>
          <w:p w14:paraId="267E41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253SZ</w:t>
            </w:r>
          </w:p>
        </w:tc>
        <w:tc>
          <w:tcPr>
            <w:tcW w:w="1211" w:type="pct"/>
            <w:vAlign w:val="center"/>
          </w:tcPr>
          <w:p w14:paraId="54B578F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0EFA76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4F6E3C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E8E1C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CDC732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66F2F64" w14:textId="77777777" w:rsidTr="008D4631">
        <w:trPr>
          <w:jc w:val="center"/>
        </w:trPr>
        <w:tc>
          <w:tcPr>
            <w:tcW w:w="537" w:type="pct"/>
            <w:vAlign w:val="center"/>
          </w:tcPr>
          <w:p w14:paraId="5248DD4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254SZ</w:t>
            </w:r>
          </w:p>
        </w:tc>
        <w:tc>
          <w:tcPr>
            <w:tcW w:w="1211" w:type="pct"/>
            <w:vAlign w:val="center"/>
          </w:tcPr>
          <w:p w14:paraId="505D19F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EBB3EE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067FF2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0B4449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EB87BB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15A2E00" w14:textId="77777777" w:rsidTr="008D4631">
        <w:trPr>
          <w:jc w:val="center"/>
        </w:trPr>
        <w:tc>
          <w:tcPr>
            <w:tcW w:w="537" w:type="pct"/>
            <w:vAlign w:val="center"/>
          </w:tcPr>
          <w:p w14:paraId="1279E3B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255SZ</w:t>
            </w:r>
          </w:p>
        </w:tc>
        <w:tc>
          <w:tcPr>
            <w:tcW w:w="1211" w:type="pct"/>
            <w:vAlign w:val="center"/>
          </w:tcPr>
          <w:p w14:paraId="692281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BD5618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40CAAC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50069A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BE167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A19FECC" w14:textId="77777777" w:rsidTr="008D4631">
        <w:trPr>
          <w:jc w:val="center"/>
        </w:trPr>
        <w:tc>
          <w:tcPr>
            <w:tcW w:w="537" w:type="pct"/>
            <w:vAlign w:val="center"/>
          </w:tcPr>
          <w:p w14:paraId="6BA38F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256SZ</w:t>
            </w:r>
          </w:p>
        </w:tc>
        <w:tc>
          <w:tcPr>
            <w:tcW w:w="1211" w:type="pct"/>
            <w:vAlign w:val="center"/>
          </w:tcPr>
          <w:p w14:paraId="7CD7BC8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B680B7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18CA34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B60CCE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BA1D2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96FB2D0" w14:textId="77777777" w:rsidTr="008D4631">
        <w:trPr>
          <w:jc w:val="center"/>
        </w:trPr>
        <w:tc>
          <w:tcPr>
            <w:tcW w:w="537" w:type="pct"/>
            <w:vAlign w:val="center"/>
          </w:tcPr>
          <w:p w14:paraId="2250944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257SZ</w:t>
            </w:r>
          </w:p>
        </w:tc>
        <w:tc>
          <w:tcPr>
            <w:tcW w:w="1211" w:type="pct"/>
            <w:vAlign w:val="center"/>
          </w:tcPr>
          <w:p w14:paraId="08553C2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8F1DE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2037D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AE134F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CB9A80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74D47C8" w14:textId="77777777" w:rsidTr="008D4631">
        <w:trPr>
          <w:jc w:val="center"/>
        </w:trPr>
        <w:tc>
          <w:tcPr>
            <w:tcW w:w="537" w:type="pct"/>
            <w:vAlign w:val="center"/>
          </w:tcPr>
          <w:p w14:paraId="5D2BBE1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258SZ</w:t>
            </w:r>
          </w:p>
        </w:tc>
        <w:tc>
          <w:tcPr>
            <w:tcW w:w="1211" w:type="pct"/>
            <w:vAlign w:val="center"/>
          </w:tcPr>
          <w:p w14:paraId="72283AB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C6262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56288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018B6F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F309EE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87B8AD1" w14:textId="77777777" w:rsidTr="008D4631">
        <w:trPr>
          <w:jc w:val="center"/>
        </w:trPr>
        <w:tc>
          <w:tcPr>
            <w:tcW w:w="537" w:type="pct"/>
            <w:vAlign w:val="center"/>
          </w:tcPr>
          <w:p w14:paraId="2AC7964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259SZ</w:t>
            </w:r>
          </w:p>
        </w:tc>
        <w:tc>
          <w:tcPr>
            <w:tcW w:w="1211" w:type="pct"/>
            <w:vAlign w:val="center"/>
          </w:tcPr>
          <w:p w14:paraId="45DDEF3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E2F431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62D73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8B938F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4CAF09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E95E972" w14:textId="77777777" w:rsidTr="008D4631">
        <w:trPr>
          <w:jc w:val="center"/>
        </w:trPr>
        <w:tc>
          <w:tcPr>
            <w:tcW w:w="537" w:type="pct"/>
            <w:vAlign w:val="center"/>
          </w:tcPr>
          <w:p w14:paraId="6689713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lastRenderedPageBreak/>
              <w:t>260SZ</w:t>
            </w:r>
          </w:p>
        </w:tc>
        <w:tc>
          <w:tcPr>
            <w:tcW w:w="1211" w:type="pct"/>
            <w:vAlign w:val="center"/>
          </w:tcPr>
          <w:p w14:paraId="41C8CCB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F61F6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C29105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E64953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3BE82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A3B9F9E" w14:textId="77777777" w:rsidTr="008D4631">
        <w:trPr>
          <w:jc w:val="center"/>
        </w:trPr>
        <w:tc>
          <w:tcPr>
            <w:tcW w:w="537" w:type="pct"/>
            <w:vAlign w:val="center"/>
          </w:tcPr>
          <w:p w14:paraId="18298B1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261SZ</w:t>
            </w:r>
          </w:p>
        </w:tc>
        <w:tc>
          <w:tcPr>
            <w:tcW w:w="1211" w:type="pct"/>
            <w:vAlign w:val="center"/>
          </w:tcPr>
          <w:p w14:paraId="0CCAA31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4DE7A3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604B02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CE5DBC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92C0EA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372566C" w14:textId="77777777" w:rsidTr="008D4631">
        <w:trPr>
          <w:jc w:val="center"/>
        </w:trPr>
        <w:tc>
          <w:tcPr>
            <w:tcW w:w="537" w:type="pct"/>
            <w:vAlign w:val="center"/>
          </w:tcPr>
          <w:p w14:paraId="5C6767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262SZ</w:t>
            </w:r>
          </w:p>
        </w:tc>
        <w:tc>
          <w:tcPr>
            <w:tcW w:w="1211" w:type="pct"/>
            <w:vAlign w:val="center"/>
          </w:tcPr>
          <w:p w14:paraId="05E7A6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2E195A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3370E8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235D36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5FBAEE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794781F3" w14:textId="77777777" w:rsidTr="008D4631">
        <w:trPr>
          <w:jc w:val="center"/>
        </w:trPr>
        <w:tc>
          <w:tcPr>
            <w:tcW w:w="537" w:type="pct"/>
            <w:vAlign w:val="center"/>
          </w:tcPr>
          <w:p w14:paraId="446A3A0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263SZ</w:t>
            </w:r>
          </w:p>
        </w:tc>
        <w:tc>
          <w:tcPr>
            <w:tcW w:w="1211" w:type="pct"/>
            <w:vAlign w:val="center"/>
          </w:tcPr>
          <w:p w14:paraId="3A414C1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61068D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E91F3B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03E982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C5FFBB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31732301" w14:textId="77777777" w:rsidTr="008D4631">
        <w:trPr>
          <w:jc w:val="center"/>
        </w:trPr>
        <w:tc>
          <w:tcPr>
            <w:tcW w:w="537" w:type="pct"/>
            <w:vAlign w:val="center"/>
          </w:tcPr>
          <w:p w14:paraId="4751408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264SZ</w:t>
            </w:r>
          </w:p>
        </w:tc>
        <w:tc>
          <w:tcPr>
            <w:tcW w:w="1211" w:type="pct"/>
            <w:vAlign w:val="center"/>
          </w:tcPr>
          <w:p w14:paraId="1324B78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2A1C35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2D069E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07C8A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4CEED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38F21BAC" w14:textId="77777777" w:rsidTr="008D4631">
        <w:trPr>
          <w:jc w:val="center"/>
        </w:trPr>
        <w:tc>
          <w:tcPr>
            <w:tcW w:w="537" w:type="pct"/>
            <w:vAlign w:val="center"/>
          </w:tcPr>
          <w:p w14:paraId="2912AA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265SZ</w:t>
            </w:r>
          </w:p>
        </w:tc>
        <w:tc>
          <w:tcPr>
            <w:tcW w:w="1211" w:type="pct"/>
            <w:vAlign w:val="center"/>
          </w:tcPr>
          <w:p w14:paraId="4C1F8D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18B0D6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E8DDCF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361F02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F45EF1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108C7983" w14:textId="77777777" w:rsidTr="008D4631">
        <w:trPr>
          <w:jc w:val="center"/>
        </w:trPr>
        <w:tc>
          <w:tcPr>
            <w:tcW w:w="537" w:type="pct"/>
            <w:vAlign w:val="center"/>
          </w:tcPr>
          <w:p w14:paraId="3B1C78E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266SZ</w:t>
            </w:r>
          </w:p>
        </w:tc>
        <w:tc>
          <w:tcPr>
            <w:tcW w:w="1211" w:type="pct"/>
            <w:vAlign w:val="center"/>
          </w:tcPr>
          <w:p w14:paraId="4E57844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E7A2E0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00455A2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7FA145B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8FB6CD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32DAAA32" w14:textId="77777777" w:rsidTr="008D4631">
        <w:trPr>
          <w:jc w:val="center"/>
        </w:trPr>
        <w:tc>
          <w:tcPr>
            <w:tcW w:w="537" w:type="pct"/>
            <w:vAlign w:val="center"/>
          </w:tcPr>
          <w:p w14:paraId="781E498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267SZ</w:t>
            </w:r>
          </w:p>
        </w:tc>
        <w:tc>
          <w:tcPr>
            <w:tcW w:w="1211" w:type="pct"/>
            <w:vAlign w:val="center"/>
          </w:tcPr>
          <w:p w14:paraId="3CF820C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60D5C1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991A4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35C23E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0D97E9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7A569BE9" w14:textId="77777777" w:rsidTr="008D4631">
        <w:trPr>
          <w:jc w:val="center"/>
        </w:trPr>
        <w:tc>
          <w:tcPr>
            <w:tcW w:w="537" w:type="pct"/>
            <w:vAlign w:val="center"/>
          </w:tcPr>
          <w:p w14:paraId="09C008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268SZ</w:t>
            </w:r>
          </w:p>
        </w:tc>
        <w:tc>
          <w:tcPr>
            <w:tcW w:w="1211" w:type="pct"/>
            <w:vAlign w:val="center"/>
          </w:tcPr>
          <w:p w14:paraId="270934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723E8B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7A3C3C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09AA5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7BFF6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07DA404" w14:textId="77777777" w:rsidTr="008D4631">
        <w:trPr>
          <w:jc w:val="center"/>
        </w:trPr>
        <w:tc>
          <w:tcPr>
            <w:tcW w:w="537" w:type="pct"/>
            <w:vAlign w:val="center"/>
          </w:tcPr>
          <w:p w14:paraId="67A82F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269SZ</w:t>
            </w:r>
          </w:p>
        </w:tc>
        <w:tc>
          <w:tcPr>
            <w:tcW w:w="1211" w:type="pct"/>
            <w:vAlign w:val="center"/>
          </w:tcPr>
          <w:p w14:paraId="3A2D9D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307246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40D725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2E860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7C7365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0A8E7D8E" w14:textId="77777777" w:rsidTr="008D4631">
        <w:trPr>
          <w:jc w:val="center"/>
        </w:trPr>
        <w:tc>
          <w:tcPr>
            <w:tcW w:w="537" w:type="pct"/>
            <w:vAlign w:val="center"/>
          </w:tcPr>
          <w:p w14:paraId="1F0A0E9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270SZ</w:t>
            </w:r>
          </w:p>
        </w:tc>
        <w:tc>
          <w:tcPr>
            <w:tcW w:w="1211" w:type="pct"/>
            <w:vAlign w:val="center"/>
          </w:tcPr>
          <w:p w14:paraId="5FDD6D5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CB9C52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DCD5BB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A450AB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5B9235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1BCF68B0" w14:textId="77777777" w:rsidTr="008D4631">
        <w:trPr>
          <w:jc w:val="center"/>
        </w:trPr>
        <w:tc>
          <w:tcPr>
            <w:tcW w:w="537" w:type="pct"/>
            <w:vAlign w:val="center"/>
          </w:tcPr>
          <w:p w14:paraId="1773711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271SZ</w:t>
            </w:r>
          </w:p>
        </w:tc>
        <w:tc>
          <w:tcPr>
            <w:tcW w:w="1211" w:type="pct"/>
            <w:vAlign w:val="center"/>
          </w:tcPr>
          <w:p w14:paraId="42C6B4F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C19E66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8A933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E1DD1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90CD18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7523B846" w14:textId="77777777" w:rsidTr="008D4631">
        <w:trPr>
          <w:jc w:val="center"/>
        </w:trPr>
        <w:tc>
          <w:tcPr>
            <w:tcW w:w="537" w:type="pct"/>
            <w:vAlign w:val="center"/>
          </w:tcPr>
          <w:p w14:paraId="7EEFDB5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272SZ</w:t>
            </w:r>
          </w:p>
        </w:tc>
        <w:tc>
          <w:tcPr>
            <w:tcW w:w="1211" w:type="pct"/>
            <w:vAlign w:val="center"/>
          </w:tcPr>
          <w:p w14:paraId="52BE634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CF4AB4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15BE45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D53A8C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D7DFB6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65705D9D" w14:textId="77777777" w:rsidTr="008D4631">
        <w:trPr>
          <w:jc w:val="center"/>
        </w:trPr>
        <w:tc>
          <w:tcPr>
            <w:tcW w:w="537" w:type="pct"/>
            <w:vAlign w:val="center"/>
          </w:tcPr>
          <w:p w14:paraId="7661454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273SZ</w:t>
            </w:r>
          </w:p>
        </w:tc>
        <w:tc>
          <w:tcPr>
            <w:tcW w:w="1211" w:type="pct"/>
            <w:vAlign w:val="center"/>
          </w:tcPr>
          <w:p w14:paraId="0CAC55C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A6416D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CCD75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11AB99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94F620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A5F8720" w14:textId="77777777" w:rsidTr="008D4631">
        <w:trPr>
          <w:jc w:val="center"/>
        </w:trPr>
        <w:tc>
          <w:tcPr>
            <w:tcW w:w="537" w:type="pct"/>
            <w:vAlign w:val="center"/>
          </w:tcPr>
          <w:p w14:paraId="22C43D4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274SZ</w:t>
            </w:r>
          </w:p>
        </w:tc>
        <w:tc>
          <w:tcPr>
            <w:tcW w:w="1211" w:type="pct"/>
            <w:vAlign w:val="center"/>
          </w:tcPr>
          <w:p w14:paraId="5D6FC68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420EF6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E8E31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00D832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16CEA2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477A5506" w14:textId="77777777" w:rsidTr="008D4631">
        <w:trPr>
          <w:jc w:val="center"/>
        </w:trPr>
        <w:tc>
          <w:tcPr>
            <w:tcW w:w="537" w:type="pct"/>
            <w:vAlign w:val="center"/>
          </w:tcPr>
          <w:p w14:paraId="7DCFAF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275SZ</w:t>
            </w:r>
          </w:p>
        </w:tc>
        <w:tc>
          <w:tcPr>
            <w:tcW w:w="1211" w:type="pct"/>
            <w:vAlign w:val="center"/>
          </w:tcPr>
          <w:p w14:paraId="239A97F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CC3A65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8D0E40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00C959D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788002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1758F7A2" w14:textId="77777777" w:rsidTr="008D4631">
        <w:trPr>
          <w:jc w:val="center"/>
        </w:trPr>
        <w:tc>
          <w:tcPr>
            <w:tcW w:w="537" w:type="pct"/>
            <w:vAlign w:val="center"/>
          </w:tcPr>
          <w:p w14:paraId="3B1C94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276SZ</w:t>
            </w:r>
          </w:p>
        </w:tc>
        <w:tc>
          <w:tcPr>
            <w:tcW w:w="1211" w:type="pct"/>
            <w:vAlign w:val="center"/>
          </w:tcPr>
          <w:p w14:paraId="5274445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16EC34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146566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26E996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800877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7FD21F6D" w14:textId="77777777" w:rsidTr="008D4631">
        <w:trPr>
          <w:jc w:val="center"/>
        </w:trPr>
        <w:tc>
          <w:tcPr>
            <w:tcW w:w="537" w:type="pct"/>
            <w:vAlign w:val="center"/>
          </w:tcPr>
          <w:p w14:paraId="4B20C5D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277SZ</w:t>
            </w:r>
          </w:p>
        </w:tc>
        <w:tc>
          <w:tcPr>
            <w:tcW w:w="1211" w:type="pct"/>
            <w:vAlign w:val="center"/>
          </w:tcPr>
          <w:p w14:paraId="43518CB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A90EFC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54B52D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5B6397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AC703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385DB90" w14:textId="77777777" w:rsidTr="008D4631">
        <w:trPr>
          <w:jc w:val="center"/>
        </w:trPr>
        <w:tc>
          <w:tcPr>
            <w:tcW w:w="537" w:type="pct"/>
            <w:vAlign w:val="center"/>
          </w:tcPr>
          <w:p w14:paraId="3B0C94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278SZ</w:t>
            </w:r>
          </w:p>
        </w:tc>
        <w:tc>
          <w:tcPr>
            <w:tcW w:w="1211" w:type="pct"/>
            <w:vAlign w:val="center"/>
          </w:tcPr>
          <w:p w14:paraId="6CA529C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740774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F2CE3C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82BA60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D8D5F1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D003748" w14:textId="77777777" w:rsidTr="008D4631">
        <w:trPr>
          <w:jc w:val="center"/>
        </w:trPr>
        <w:tc>
          <w:tcPr>
            <w:tcW w:w="537" w:type="pct"/>
            <w:vAlign w:val="center"/>
          </w:tcPr>
          <w:p w14:paraId="1144CD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279SZ</w:t>
            </w:r>
          </w:p>
        </w:tc>
        <w:tc>
          <w:tcPr>
            <w:tcW w:w="1211" w:type="pct"/>
            <w:vAlign w:val="center"/>
          </w:tcPr>
          <w:p w14:paraId="178C651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00F090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BDA64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44A9DD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D96CB4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A2C10E9" w14:textId="77777777" w:rsidTr="008D4631">
        <w:trPr>
          <w:jc w:val="center"/>
        </w:trPr>
        <w:tc>
          <w:tcPr>
            <w:tcW w:w="537" w:type="pct"/>
            <w:vAlign w:val="center"/>
          </w:tcPr>
          <w:p w14:paraId="4C55A7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280SZ</w:t>
            </w:r>
          </w:p>
        </w:tc>
        <w:tc>
          <w:tcPr>
            <w:tcW w:w="1211" w:type="pct"/>
            <w:vAlign w:val="center"/>
          </w:tcPr>
          <w:p w14:paraId="0D0BFF7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053378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38595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6D4755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FA579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1594E88" w14:textId="77777777" w:rsidTr="008D4631">
        <w:trPr>
          <w:jc w:val="center"/>
        </w:trPr>
        <w:tc>
          <w:tcPr>
            <w:tcW w:w="537" w:type="pct"/>
            <w:vAlign w:val="center"/>
          </w:tcPr>
          <w:p w14:paraId="1791977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281SZ</w:t>
            </w:r>
          </w:p>
        </w:tc>
        <w:tc>
          <w:tcPr>
            <w:tcW w:w="1211" w:type="pct"/>
            <w:vAlign w:val="center"/>
          </w:tcPr>
          <w:p w14:paraId="476D258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14639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3E268A2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78E12B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06FF00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392A4F18" w14:textId="77777777" w:rsidTr="008D4631">
        <w:trPr>
          <w:jc w:val="center"/>
        </w:trPr>
        <w:tc>
          <w:tcPr>
            <w:tcW w:w="537" w:type="pct"/>
            <w:vAlign w:val="center"/>
          </w:tcPr>
          <w:p w14:paraId="0A26A48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282SZ</w:t>
            </w:r>
          </w:p>
        </w:tc>
        <w:tc>
          <w:tcPr>
            <w:tcW w:w="1211" w:type="pct"/>
            <w:vAlign w:val="center"/>
          </w:tcPr>
          <w:p w14:paraId="0781AE5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50968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4F0CDF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51971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C35DB4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540F2C00" w14:textId="77777777" w:rsidTr="008D4631">
        <w:trPr>
          <w:jc w:val="center"/>
        </w:trPr>
        <w:tc>
          <w:tcPr>
            <w:tcW w:w="537" w:type="pct"/>
            <w:vAlign w:val="center"/>
          </w:tcPr>
          <w:p w14:paraId="272921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283SZ</w:t>
            </w:r>
          </w:p>
        </w:tc>
        <w:tc>
          <w:tcPr>
            <w:tcW w:w="1211" w:type="pct"/>
            <w:vAlign w:val="center"/>
          </w:tcPr>
          <w:p w14:paraId="7008B6D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95AC2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9E0A5B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A42FF9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7549CC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B56EA5B" w14:textId="77777777" w:rsidTr="008D4631">
        <w:trPr>
          <w:jc w:val="center"/>
        </w:trPr>
        <w:tc>
          <w:tcPr>
            <w:tcW w:w="537" w:type="pct"/>
            <w:vAlign w:val="center"/>
          </w:tcPr>
          <w:p w14:paraId="6517CE3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284SZ</w:t>
            </w:r>
          </w:p>
        </w:tc>
        <w:tc>
          <w:tcPr>
            <w:tcW w:w="1211" w:type="pct"/>
            <w:vAlign w:val="center"/>
          </w:tcPr>
          <w:p w14:paraId="5D4E37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CC5FCD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2816C1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A1D949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BDA28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66479CE" w14:textId="77777777" w:rsidTr="008D4631">
        <w:trPr>
          <w:jc w:val="center"/>
        </w:trPr>
        <w:tc>
          <w:tcPr>
            <w:tcW w:w="537" w:type="pct"/>
            <w:vAlign w:val="center"/>
          </w:tcPr>
          <w:p w14:paraId="606994C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285SZ</w:t>
            </w:r>
          </w:p>
        </w:tc>
        <w:tc>
          <w:tcPr>
            <w:tcW w:w="1211" w:type="pct"/>
            <w:vAlign w:val="center"/>
          </w:tcPr>
          <w:p w14:paraId="4D7D697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F43C58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5FDE14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7B91A3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32FA8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060907A" w14:textId="77777777" w:rsidTr="008D4631">
        <w:trPr>
          <w:jc w:val="center"/>
        </w:trPr>
        <w:tc>
          <w:tcPr>
            <w:tcW w:w="537" w:type="pct"/>
            <w:vAlign w:val="center"/>
          </w:tcPr>
          <w:p w14:paraId="37A1CD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286SZ</w:t>
            </w:r>
          </w:p>
        </w:tc>
        <w:tc>
          <w:tcPr>
            <w:tcW w:w="1211" w:type="pct"/>
            <w:vAlign w:val="center"/>
          </w:tcPr>
          <w:p w14:paraId="5561C00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rolnictwa z zakazem zabudowy, teren usług, teren zieleni naturalnej</w:t>
            </w:r>
          </w:p>
        </w:tc>
        <w:tc>
          <w:tcPr>
            <w:tcW w:w="855" w:type="pct"/>
            <w:vAlign w:val="center"/>
          </w:tcPr>
          <w:p w14:paraId="221115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47E2E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7DC9D3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588E90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1008C938" w14:textId="77777777" w:rsidTr="008D4631">
        <w:trPr>
          <w:jc w:val="center"/>
        </w:trPr>
        <w:tc>
          <w:tcPr>
            <w:tcW w:w="537" w:type="pct"/>
            <w:vAlign w:val="center"/>
          </w:tcPr>
          <w:p w14:paraId="239377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287SZ</w:t>
            </w:r>
          </w:p>
        </w:tc>
        <w:tc>
          <w:tcPr>
            <w:tcW w:w="1211" w:type="pct"/>
            <w:vAlign w:val="center"/>
          </w:tcPr>
          <w:p w14:paraId="6B5B776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EFFD24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733BC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6DEBC5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9ED4F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026F8E62" w14:textId="77777777" w:rsidTr="008D4631">
        <w:trPr>
          <w:jc w:val="center"/>
        </w:trPr>
        <w:tc>
          <w:tcPr>
            <w:tcW w:w="537" w:type="pct"/>
            <w:vAlign w:val="center"/>
          </w:tcPr>
          <w:p w14:paraId="3C1C274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288SZ</w:t>
            </w:r>
          </w:p>
        </w:tc>
        <w:tc>
          <w:tcPr>
            <w:tcW w:w="1211" w:type="pct"/>
            <w:vAlign w:val="center"/>
          </w:tcPr>
          <w:p w14:paraId="1F1CE3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25E207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00FB81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6161B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93572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2B9C921" w14:textId="77777777" w:rsidTr="008D4631">
        <w:trPr>
          <w:jc w:val="center"/>
        </w:trPr>
        <w:tc>
          <w:tcPr>
            <w:tcW w:w="537" w:type="pct"/>
            <w:vAlign w:val="center"/>
          </w:tcPr>
          <w:p w14:paraId="0CB5E9D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289SZ</w:t>
            </w:r>
          </w:p>
        </w:tc>
        <w:tc>
          <w:tcPr>
            <w:tcW w:w="1211" w:type="pct"/>
            <w:vAlign w:val="center"/>
          </w:tcPr>
          <w:p w14:paraId="39D9C03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rolnictwa z zakazem zabudowy, teren usług</w:t>
            </w:r>
          </w:p>
        </w:tc>
        <w:tc>
          <w:tcPr>
            <w:tcW w:w="855" w:type="pct"/>
            <w:vAlign w:val="center"/>
          </w:tcPr>
          <w:p w14:paraId="71AF00C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1BD3C1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3B8075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5FF6B0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19BF0302" w14:textId="77777777" w:rsidTr="008D4631">
        <w:trPr>
          <w:jc w:val="center"/>
        </w:trPr>
        <w:tc>
          <w:tcPr>
            <w:tcW w:w="537" w:type="pct"/>
            <w:vAlign w:val="center"/>
          </w:tcPr>
          <w:p w14:paraId="4C65CBC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290SZ</w:t>
            </w:r>
          </w:p>
        </w:tc>
        <w:tc>
          <w:tcPr>
            <w:tcW w:w="1211" w:type="pct"/>
            <w:vAlign w:val="center"/>
          </w:tcPr>
          <w:p w14:paraId="78488F5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2B050A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112F24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EE679C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ADB4A5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FB3AE4E" w14:textId="77777777" w:rsidTr="008D4631">
        <w:trPr>
          <w:jc w:val="center"/>
        </w:trPr>
        <w:tc>
          <w:tcPr>
            <w:tcW w:w="537" w:type="pct"/>
            <w:vAlign w:val="center"/>
          </w:tcPr>
          <w:p w14:paraId="4FE327B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291SZ</w:t>
            </w:r>
          </w:p>
        </w:tc>
        <w:tc>
          <w:tcPr>
            <w:tcW w:w="1211" w:type="pct"/>
            <w:vAlign w:val="center"/>
          </w:tcPr>
          <w:p w14:paraId="58765B1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rolnictwa z zakazem zabudowy, teren usług</w:t>
            </w:r>
          </w:p>
        </w:tc>
        <w:tc>
          <w:tcPr>
            <w:tcW w:w="855" w:type="pct"/>
            <w:vAlign w:val="center"/>
          </w:tcPr>
          <w:p w14:paraId="4F9228A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52E3C3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9C9415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8DC1F9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C25EAE6" w14:textId="77777777" w:rsidTr="008D4631">
        <w:trPr>
          <w:jc w:val="center"/>
        </w:trPr>
        <w:tc>
          <w:tcPr>
            <w:tcW w:w="537" w:type="pct"/>
            <w:vAlign w:val="center"/>
          </w:tcPr>
          <w:p w14:paraId="6B32BBC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292SZ</w:t>
            </w:r>
          </w:p>
        </w:tc>
        <w:tc>
          <w:tcPr>
            <w:tcW w:w="1211" w:type="pct"/>
            <w:vAlign w:val="center"/>
          </w:tcPr>
          <w:p w14:paraId="1459B7A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0E741B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2D188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B6A158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FC9CF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9A64E01" w14:textId="77777777" w:rsidTr="008D4631">
        <w:trPr>
          <w:jc w:val="center"/>
        </w:trPr>
        <w:tc>
          <w:tcPr>
            <w:tcW w:w="537" w:type="pct"/>
            <w:vAlign w:val="center"/>
          </w:tcPr>
          <w:p w14:paraId="15B13C8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293SZ</w:t>
            </w:r>
          </w:p>
        </w:tc>
        <w:tc>
          <w:tcPr>
            <w:tcW w:w="1211" w:type="pct"/>
            <w:vAlign w:val="center"/>
          </w:tcPr>
          <w:p w14:paraId="4B6C62C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8176F8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61E36B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0266F9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D949F0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4535881" w14:textId="77777777" w:rsidTr="008D4631">
        <w:trPr>
          <w:jc w:val="center"/>
        </w:trPr>
        <w:tc>
          <w:tcPr>
            <w:tcW w:w="537" w:type="pct"/>
            <w:vAlign w:val="center"/>
          </w:tcPr>
          <w:p w14:paraId="4C0B2A2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294SZ</w:t>
            </w:r>
          </w:p>
        </w:tc>
        <w:tc>
          <w:tcPr>
            <w:tcW w:w="1211" w:type="pct"/>
            <w:vAlign w:val="center"/>
          </w:tcPr>
          <w:p w14:paraId="635CA69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47067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75253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C55EE2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79F462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2CDBBAA" w14:textId="77777777" w:rsidTr="008D4631">
        <w:trPr>
          <w:jc w:val="center"/>
        </w:trPr>
        <w:tc>
          <w:tcPr>
            <w:tcW w:w="537" w:type="pct"/>
            <w:vAlign w:val="center"/>
          </w:tcPr>
          <w:p w14:paraId="1C771CE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295SZ</w:t>
            </w:r>
          </w:p>
        </w:tc>
        <w:tc>
          <w:tcPr>
            <w:tcW w:w="1211" w:type="pct"/>
            <w:vAlign w:val="center"/>
          </w:tcPr>
          <w:p w14:paraId="209C0A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D38A48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10C928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A5F1E4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E1ABC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C9D269F" w14:textId="77777777" w:rsidTr="008D4631">
        <w:trPr>
          <w:jc w:val="center"/>
        </w:trPr>
        <w:tc>
          <w:tcPr>
            <w:tcW w:w="537" w:type="pct"/>
            <w:vAlign w:val="center"/>
          </w:tcPr>
          <w:p w14:paraId="39A5491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296SZ</w:t>
            </w:r>
          </w:p>
        </w:tc>
        <w:tc>
          <w:tcPr>
            <w:tcW w:w="1211" w:type="pct"/>
            <w:vAlign w:val="center"/>
          </w:tcPr>
          <w:p w14:paraId="14F2CE0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1D5C8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179523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6546D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001B58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310C6B7" w14:textId="77777777" w:rsidTr="008D4631">
        <w:trPr>
          <w:jc w:val="center"/>
        </w:trPr>
        <w:tc>
          <w:tcPr>
            <w:tcW w:w="537" w:type="pct"/>
            <w:vAlign w:val="center"/>
          </w:tcPr>
          <w:p w14:paraId="63DF9F4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297SZ</w:t>
            </w:r>
          </w:p>
        </w:tc>
        <w:tc>
          <w:tcPr>
            <w:tcW w:w="1211" w:type="pct"/>
            <w:vAlign w:val="center"/>
          </w:tcPr>
          <w:p w14:paraId="14EDD72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3630E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A34800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B1FF14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377B96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C79F755" w14:textId="77777777" w:rsidTr="008D4631">
        <w:trPr>
          <w:jc w:val="center"/>
        </w:trPr>
        <w:tc>
          <w:tcPr>
            <w:tcW w:w="537" w:type="pct"/>
            <w:vAlign w:val="center"/>
          </w:tcPr>
          <w:p w14:paraId="05A41E9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298SZ</w:t>
            </w:r>
          </w:p>
        </w:tc>
        <w:tc>
          <w:tcPr>
            <w:tcW w:w="1211" w:type="pct"/>
            <w:vAlign w:val="center"/>
          </w:tcPr>
          <w:p w14:paraId="043664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5CC36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665766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D7C0AA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AB0D22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4C47819" w14:textId="77777777" w:rsidTr="008D4631">
        <w:trPr>
          <w:jc w:val="center"/>
        </w:trPr>
        <w:tc>
          <w:tcPr>
            <w:tcW w:w="537" w:type="pct"/>
            <w:vAlign w:val="center"/>
          </w:tcPr>
          <w:p w14:paraId="2E124C5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299SZ</w:t>
            </w:r>
          </w:p>
        </w:tc>
        <w:tc>
          <w:tcPr>
            <w:tcW w:w="1211" w:type="pct"/>
            <w:vAlign w:val="center"/>
          </w:tcPr>
          <w:p w14:paraId="0F06DAD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505C63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992059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1ED7B5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EA1EB1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B601FE3" w14:textId="77777777" w:rsidTr="008D4631">
        <w:trPr>
          <w:jc w:val="center"/>
        </w:trPr>
        <w:tc>
          <w:tcPr>
            <w:tcW w:w="537" w:type="pct"/>
            <w:vAlign w:val="center"/>
          </w:tcPr>
          <w:p w14:paraId="0040070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lastRenderedPageBreak/>
              <w:t>300SZ</w:t>
            </w:r>
          </w:p>
        </w:tc>
        <w:tc>
          <w:tcPr>
            <w:tcW w:w="1211" w:type="pct"/>
            <w:vAlign w:val="center"/>
          </w:tcPr>
          <w:p w14:paraId="335AC7B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CABF94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C877D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4DCD34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6A1E1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411F8E4" w14:textId="77777777" w:rsidTr="008D4631">
        <w:trPr>
          <w:jc w:val="center"/>
        </w:trPr>
        <w:tc>
          <w:tcPr>
            <w:tcW w:w="537" w:type="pct"/>
            <w:vAlign w:val="center"/>
          </w:tcPr>
          <w:p w14:paraId="01B3F39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301SZ</w:t>
            </w:r>
          </w:p>
        </w:tc>
        <w:tc>
          <w:tcPr>
            <w:tcW w:w="1211" w:type="pct"/>
            <w:vAlign w:val="center"/>
          </w:tcPr>
          <w:p w14:paraId="6F950D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442F7D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5829CD7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6BB2A9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55DA1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2A737927" w14:textId="77777777" w:rsidTr="008D4631">
        <w:trPr>
          <w:jc w:val="center"/>
        </w:trPr>
        <w:tc>
          <w:tcPr>
            <w:tcW w:w="537" w:type="pct"/>
            <w:vAlign w:val="center"/>
          </w:tcPr>
          <w:p w14:paraId="508635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302SZ</w:t>
            </w:r>
          </w:p>
        </w:tc>
        <w:tc>
          <w:tcPr>
            <w:tcW w:w="1211" w:type="pct"/>
            <w:vAlign w:val="center"/>
          </w:tcPr>
          <w:p w14:paraId="47D2321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5D81D2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2EE4477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696DE0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4D069B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67B421A9" w14:textId="77777777" w:rsidTr="008D4631">
        <w:trPr>
          <w:jc w:val="center"/>
        </w:trPr>
        <w:tc>
          <w:tcPr>
            <w:tcW w:w="537" w:type="pct"/>
            <w:vAlign w:val="center"/>
          </w:tcPr>
          <w:p w14:paraId="2AFB9C7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303SZ</w:t>
            </w:r>
          </w:p>
        </w:tc>
        <w:tc>
          <w:tcPr>
            <w:tcW w:w="1211" w:type="pct"/>
            <w:vAlign w:val="center"/>
          </w:tcPr>
          <w:p w14:paraId="11AD7BA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76CD4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352EE20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2A2D64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C04300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0F6E15FA" w14:textId="77777777" w:rsidTr="008D4631">
        <w:trPr>
          <w:jc w:val="center"/>
        </w:trPr>
        <w:tc>
          <w:tcPr>
            <w:tcW w:w="537" w:type="pct"/>
            <w:vAlign w:val="center"/>
          </w:tcPr>
          <w:p w14:paraId="047C406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304SZ</w:t>
            </w:r>
          </w:p>
        </w:tc>
        <w:tc>
          <w:tcPr>
            <w:tcW w:w="1211" w:type="pct"/>
            <w:vAlign w:val="center"/>
          </w:tcPr>
          <w:p w14:paraId="2DBFEB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6AE719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D49AAC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E29F2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A587AD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32846971" w14:textId="77777777" w:rsidTr="008D4631">
        <w:trPr>
          <w:jc w:val="center"/>
        </w:trPr>
        <w:tc>
          <w:tcPr>
            <w:tcW w:w="537" w:type="pct"/>
            <w:vAlign w:val="center"/>
          </w:tcPr>
          <w:p w14:paraId="0D4DD95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305SZ</w:t>
            </w:r>
          </w:p>
        </w:tc>
        <w:tc>
          <w:tcPr>
            <w:tcW w:w="1211" w:type="pct"/>
            <w:vAlign w:val="center"/>
          </w:tcPr>
          <w:p w14:paraId="7E967C1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E23A11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7E82A0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0A02D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C0AB9B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BA6B0A6" w14:textId="77777777" w:rsidTr="008D4631">
        <w:trPr>
          <w:jc w:val="center"/>
        </w:trPr>
        <w:tc>
          <w:tcPr>
            <w:tcW w:w="537" w:type="pct"/>
            <w:vAlign w:val="center"/>
          </w:tcPr>
          <w:p w14:paraId="1CCDEF7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306SZ</w:t>
            </w:r>
          </w:p>
        </w:tc>
        <w:tc>
          <w:tcPr>
            <w:tcW w:w="1211" w:type="pct"/>
            <w:vAlign w:val="center"/>
          </w:tcPr>
          <w:p w14:paraId="236872C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908589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03B955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8DBEC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812FD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D1AB928" w14:textId="77777777" w:rsidTr="008D4631">
        <w:trPr>
          <w:jc w:val="center"/>
        </w:trPr>
        <w:tc>
          <w:tcPr>
            <w:tcW w:w="537" w:type="pct"/>
            <w:vAlign w:val="center"/>
          </w:tcPr>
          <w:p w14:paraId="64D38CB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307SZ</w:t>
            </w:r>
          </w:p>
        </w:tc>
        <w:tc>
          <w:tcPr>
            <w:tcW w:w="1211" w:type="pct"/>
            <w:vAlign w:val="center"/>
          </w:tcPr>
          <w:p w14:paraId="22C971F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524E5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39456A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CCC79E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B6CEF0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68DDC95" w14:textId="77777777" w:rsidTr="008D4631">
        <w:trPr>
          <w:jc w:val="center"/>
        </w:trPr>
        <w:tc>
          <w:tcPr>
            <w:tcW w:w="537" w:type="pct"/>
            <w:vAlign w:val="center"/>
          </w:tcPr>
          <w:p w14:paraId="353E16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308SZ</w:t>
            </w:r>
          </w:p>
        </w:tc>
        <w:tc>
          <w:tcPr>
            <w:tcW w:w="1211" w:type="pct"/>
            <w:vAlign w:val="center"/>
          </w:tcPr>
          <w:p w14:paraId="29F8373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26B59C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B5FF97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BF3143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75B59B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3D19128" w14:textId="77777777" w:rsidTr="008D4631">
        <w:trPr>
          <w:jc w:val="center"/>
        </w:trPr>
        <w:tc>
          <w:tcPr>
            <w:tcW w:w="537" w:type="pct"/>
            <w:vAlign w:val="center"/>
          </w:tcPr>
          <w:p w14:paraId="1B5419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309SZ</w:t>
            </w:r>
          </w:p>
        </w:tc>
        <w:tc>
          <w:tcPr>
            <w:tcW w:w="1211" w:type="pct"/>
            <w:vAlign w:val="center"/>
          </w:tcPr>
          <w:p w14:paraId="046F510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D8434D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3EADD0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42E9B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B0D99C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240E751" w14:textId="77777777" w:rsidTr="008D4631">
        <w:trPr>
          <w:jc w:val="center"/>
        </w:trPr>
        <w:tc>
          <w:tcPr>
            <w:tcW w:w="537" w:type="pct"/>
            <w:vAlign w:val="center"/>
          </w:tcPr>
          <w:p w14:paraId="29BA7CF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310SZ</w:t>
            </w:r>
          </w:p>
        </w:tc>
        <w:tc>
          <w:tcPr>
            <w:tcW w:w="1211" w:type="pct"/>
            <w:vAlign w:val="center"/>
          </w:tcPr>
          <w:p w14:paraId="72596D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BD113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EEDF7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A4910E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01936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602ADE7" w14:textId="77777777" w:rsidTr="008D4631">
        <w:trPr>
          <w:jc w:val="center"/>
        </w:trPr>
        <w:tc>
          <w:tcPr>
            <w:tcW w:w="537" w:type="pct"/>
            <w:vAlign w:val="center"/>
          </w:tcPr>
          <w:p w14:paraId="6EF6EF6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311SZ</w:t>
            </w:r>
          </w:p>
        </w:tc>
        <w:tc>
          <w:tcPr>
            <w:tcW w:w="1211" w:type="pct"/>
            <w:vAlign w:val="center"/>
          </w:tcPr>
          <w:p w14:paraId="124A6BB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C13926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5E4D02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612A51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4532D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2DDAC39" w14:textId="77777777" w:rsidTr="008D4631">
        <w:trPr>
          <w:jc w:val="center"/>
        </w:trPr>
        <w:tc>
          <w:tcPr>
            <w:tcW w:w="537" w:type="pct"/>
            <w:vAlign w:val="center"/>
          </w:tcPr>
          <w:p w14:paraId="4FD641B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312SZ</w:t>
            </w:r>
          </w:p>
        </w:tc>
        <w:tc>
          <w:tcPr>
            <w:tcW w:w="1211" w:type="pct"/>
            <w:vAlign w:val="center"/>
          </w:tcPr>
          <w:p w14:paraId="69A32E2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42E0B2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56F66A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DC131E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7A4A86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3B0D5AC" w14:textId="77777777" w:rsidTr="008D4631">
        <w:trPr>
          <w:jc w:val="center"/>
        </w:trPr>
        <w:tc>
          <w:tcPr>
            <w:tcW w:w="537" w:type="pct"/>
            <w:vAlign w:val="center"/>
          </w:tcPr>
          <w:p w14:paraId="0D24C5B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313SZ</w:t>
            </w:r>
          </w:p>
        </w:tc>
        <w:tc>
          <w:tcPr>
            <w:tcW w:w="1211" w:type="pct"/>
            <w:vAlign w:val="center"/>
          </w:tcPr>
          <w:p w14:paraId="56C21AD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F8C38E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170F20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501E23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450329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4F0DB9C" w14:textId="77777777" w:rsidTr="008D4631">
        <w:trPr>
          <w:jc w:val="center"/>
        </w:trPr>
        <w:tc>
          <w:tcPr>
            <w:tcW w:w="537" w:type="pct"/>
            <w:vAlign w:val="center"/>
          </w:tcPr>
          <w:p w14:paraId="0201D7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314SZ</w:t>
            </w:r>
          </w:p>
        </w:tc>
        <w:tc>
          <w:tcPr>
            <w:tcW w:w="1211" w:type="pct"/>
            <w:vAlign w:val="center"/>
          </w:tcPr>
          <w:p w14:paraId="1BBB66B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F60E2D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2EB007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C7E7F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BF4AF2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3052C01" w14:textId="77777777" w:rsidTr="008D4631">
        <w:trPr>
          <w:jc w:val="center"/>
        </w:trPr>
        <w:tc>
          <w:tcPr>
            <w:tcW w:w="537" w:type="pct"/>
            <w:vAlign w:val="center"/>
          </w:tcPr>
          <w:p w14:paraId="0725EB7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315SZ</w:t>
            </w:r>
          </w:p>
        </w:tc>
        <w:tc>
          <w:tcPr>
            <w:tcW w:w="1211" w:type="pct"/>
            <w:vAlign w:val="center"/>
          </w:tcPr>
          <w:p w14:paraId="54C69D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29BDC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05B6F0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EBEA1C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2521B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8BEF6AD" w14:textId="77777777" w:rsidTr="008D4631">
        <w:trPr>
          <w:jc w:val="center"/>
        </w:trPr>
        <w:tc>
          <w:tcPr>
            <w:tcW w:w="537" w:type="pct"/>
            <w:vAlign w:val="center"/>
          </w:tcPr>
          <w:p w14:paraId="287620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316SZ</w:t>
            </w:r>
          </w:p>
        </w:tc>
        <w:tc>
          <w:tcPr>
            <w:tcW w:w="1211" w:type="pct"/>
            <w:vAlign w:val="center"/>
          </w:tcPr>
          <w:p w14:paraId="56C2AA4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50C34E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055343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FC1F13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E4F716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BAB1617" w14:textId="77777777" w:rsidTr="008D4631">
        <w:trPr>
          <w:jc w:val="center"/>
        </w:trPr>
        <w:tc>
          <w:tcPr>
            <w:tcW w:w="537" w:type="pct"/>
            <w:vAlign w:val="center"/>
          </w:tcPr>
          <w:p w14:paraId="510A3EC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317SZ</w:t>
            </w:r>
          </w:p>
        </w:tc>
        <w:tc>
          <w:tcPr>
            <w:tcW w:w="1211" w:type="pct"/>
            <w:vAlign w:val="center"/>
          </w:tcPr>
          <w:p w14:paraId="111698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rolnictwa z zakazem zabudowy, teren usług</w:t>
            </w:r>
          </w:p>
        </w:tc>
        <w:tc>
          <w:tcPr>
            <w:tcW w:w="855" w:type="pct"/>
            <w:vAlign w:val="center"/>
          </w:tcPr>
          <w:p w14:paraId="2AEC1CE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F1CE3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25026F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7F4F6C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20AC5D9" w14:textId="77777777" w:rsidTr="008D4631">
        <w:trPr>
          <w:jc w:val="center"/>
        </w:trPr>
        <w:tc>
          <w:tcPr>
            <w:tcW w:w="537" w:type="pct"/>
            <w:vAlign w:val="center"/>
          </w:tcPr>
          <w:p w14:paraId="2D7B513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318SZ</w:t>
            </w:r>
          </w:p>
        </w:tc>
        <w:tc>
          <w:tcPr>
            <w:tcW w:w="1211" w:type="pct"/>
            <w:vAlign w:val="center"/>
          </w:tcPr>
          <w:p w14:paraId="6EE865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49199D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0C831B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B27F41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6CB58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7266178" w14:textId="77777777" w:rsidTr="008D4631">
        <w:trPr>
          <w:jc w:val="center"/>
        </w:trPr>
        <w:tc>
          <w:tcPr>
            <w:tcW w:w="537" w:type="pct"/>
            <w:vAlign w:val="center"/>
          </w:tcPr>
          <w:p w14:paraId="525507A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319SZ</w:t>
            </w:r>
          </w:p>
        </w:tc>
        <w:tc>
          <w:tcPr>
            <w:tcW w:w="1211" w:type="pct"/>
            <w:vAlign w:val="center"/>
          </w:tcPr>
          <w:p w14:paraId="231341C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4CF13E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73C8A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8A764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8BBC94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B4DE54D" w14:textId="77777777" w:rsidTr="008D4631">
        <w:trPr>
          <w:jc w:val="center"/>
        </w:trPr>
        <w:tc>
          <w:tcPr>
            <w:tcW w:w="537" w:type="pct"/>
            <w:vAlign w:val="center"/>
          </w:tcPr>
          <w:p w14:paraId="067611E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320SZ</w:t>
            </w:r>
          </w:p>
        </w:tc>
        <w:tc>
          <w:tcPr>
            <w:tcW w:w="1211" w:type="pct"/>
            <w:vAlign w:val="center"/>
          </w:tcPr>
          <w:p w14:paraId="7A99DE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C0913C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3491E8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723E08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66A691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BFBC513" w14:textId="77777777" w:rsidTr="008D4631">
        <w:trPr>
          <w:jc w:val="center"/>
        </w:trPr>
        <w:tc>
          <w:tcPr>
            <w:tcW w:w="537" w:type="pct"/>
            <w:vAlign w:val="center"/>
          </w:tcPr>
          <w:p w14:paraId="5662AE4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321SZ</w:t>
            </w:r>
          </w:p>
        </w:tc>
        <w:tc>
          <w:tcPr>
            <w:tcW w:w="1211" w:type="pct"/>
            <w:vAlign w:val="center"/>
          </w:tcPr>
          <w:p w14:paraId="22C5154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DCD97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327289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04D85F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91955C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AB7B682" w14:textId="77777777" w:rsidTr="008D4631">
        <w:trPr>
          <w:jc w:val="center"/>
        </w:trPr>
        <w:tc>
          <w:tcPr>
            <w:tcW w:w="537" w:type="pct"/>
            <w:vAlign w:val="center"/>
          </w:tcPr>
          <w:p w14:paraId="44C43C5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322SZ</w:t>
            </w:r>
          </w:p>
        </w:tc>
        <w:tc>
          <w:tcPr>
            <w:tcW w:w="1211" w:type="pct"/>
            <w:vAlign w:val="center"/>
          </w:tcPr>
          <w:p w14:paraId="374B0E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5780FE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A05FA3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25DC54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266542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7CF2CFF" w14:textId="77777777" w:rsidTr="008D4631">
        <w:trPr>
          <w:jc w:val="center"/>
        </w:trPr>
        <w:tc>
          <w:tcPr>
            <w:tcW w:w="537" w:type="pct"/>
            <w:vAlign w:val="center"/>
          </w:tcPr>
          <w:p w14:paraId="54E17EC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323SZ</w:t>
            </w:r>
          </w:p>
        </w:tc>
        <w:tc>
          <w:tcPr>
            <w:tcW w:w="1211" w:type="pct"/>
            <w:vAlign w:val="center"/>
          </w:tcPr>
          <w:p w14:paraId="69C890A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E62F92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5FDA29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E52542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772BD2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D082430" w14:textId="77777777" w:rsidTr="008D4631">
        <w:trPr>
          <w:jc w:val="center"/>
        </w:trPr>
        <w:tc>
          <w:tcPr>
            <w:tcW w:w="537" w:type="pct"/>
            <w:vAlign w:val="center"/>
          </w:tcPr>
          <w:p w14:paraId="61FE3CC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324SZ</w:t>
            </w:r>
          </w:p>
        </w:tc>
        <w:tc>
          <w:tcPr>
            <w:tcW w:w="1211" w:type="pct"/>
            <w:vAlign w:val="center"/>
          </w:tcPr>
          <w:p w14:paraId="716F829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DF1362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9B6DCE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745F50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1D6806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3DDDB89" w14:textId="77777777" w:rsidTr="008D4631">
        <w:trPr>
          <w:jc w:val="center"/>
        </w:trPr>
        <w:tc>
          <w:tcPr>
            <w:tcW w:w="537" w:type="pct"/>
            <w:vAlign w:val="center"/>
          </w:tcPr>
          <w:p w14:paraId="3C61378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325SZ</w:t>
            </w:r>
          </w:p>
        </w:tc>
        <w:tc>
          <w:tcPr>
            <w:tcW w:w="1211" w:type="pct"/>
            <w:vAlign w:val="center"/>
          </w:tcPr>
          <w:p w14:paraId="789D0EA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C476B1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AE33BB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A770C2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41A669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7E12895" w14:textId="77777777" w:rsidTr="008D4631">
        <w:trPr>
          <w:jc w:val="center"/>
        </w:trPr>
        <w:tc>
          <w:tcPr>
            <w:tcW w:w="537" w:type="pct"/>
            <w:vAlign w:val="center"/>
          </w:tcPr>
          <w:p w14:paraId="513BF1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326SZ</w:t>
            </w:r>
          </w:p>
        </w:tc>
        <w:tc>
          <w:tcPr>
            <w:tcW w:w="1211" w:type="pct"/>
            <w:vAlign w:val="center"/>
          </w:tcPr>
          <w:p w14:paraId="03A1615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11EF2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B49504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6993D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FC65CC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2053003" w14:textId="77777777" w:rsidTr="008D4631">
        <w:trPr>
          <w:jc w:val="center"/>
        </w:trPr>
        <w:tc>
          <w:tcPr>
            <w:tcW w:w="537" w:type="pct"/>
            <w:vAlign w:val="center"/>
          </w:tcPr>
          <w:p w14:paraId="13DEDFA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327SZ</w:t>
            </w:r>
          </w:p>
        </w:tc>
        <w:tc>
          <w:tcPr>
            <w:tcW w:w="1211" w:type="pct"/>
            <w:vAlign w:val="center"/>
          </w:tcPr>
          <w:p w14:paraId="6835F4E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rolnictwa z zakazem zabudowy, teren usług</w:t>
            </w:r>
          </w:p>
        </w:tc>
        <w:tc>
          <w:tcPr>
            <w:tcW w:w="855" w:type="pct"/>
            <w:vAlign w:val="center"/>
          </w:tcPr>
          <w:p w14:paraId="79025F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B1D241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7FDB79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B7992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6A0BD5E" w14:textId="77777777" w:rsidTr="008D4631">
        <w:trPr>
          <w:jc w:val="center"/>
        </w:trPr>
        <w:tc>
          <w:tcPr>
            <w:tcW w:w="537" w:type="pct"/>
            <w:vAlign w:val="center"/>
          </w:tcPr>
          <w:p w14:paraId="5C0FAE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328SZ</w:t>
            </w:r>
          </w:p>
        </w:tc>
        <w:tc>
          <w:tcPr>
            <w:tcW w:w="1211" w:type="pct"/>
            <w:vAlign w:val="center"/>
          </w:tcPr>
          <w:p w14:paraId="609C61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A54872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7D2748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FCC6A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0256BA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798888C" w14:textId="77777777" w:rsidTr="008D4631">
        <w:trPr>
          <w:jc w:val="center"/>
        </w:trPr>
        <w:tc>
          <w:tcPr>
            <w:tcW w:w="537" w:type="pct"/>
            <w:vAlign w:val="center"/>
          </w:tcPr>
          <w:p w14:paraId="5F8D79B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329SZ</w:t>
            </w:r>
          </w:p>
        </w:tc>
        <w:tc>
          <w:tcPr>
            <w:tcW w:w="1211" w:type="pct"/>
            <w:vAlign w:val="center"/>
          </w:tcPr>
          <w:p w14:paraId="5184498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B04F81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8AF3BF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59D2F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A2F67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29F2B09" w14:textId="77777777" w:rsidTr="008D4631">
        <w:trPr>
          <w:jc w:val="center"/>
        </w:trPr>
        <w:tc>
          <w:tcPr>
            <w:tcW w:w="537" w:type="pct"/>
            <w:vAlign w:val="center"/>
          </w:tcPr>
          <w:p w14:paraId="21BB203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330SZ</w:t>
            </w:r>
          </w:p>
        </w:tc>
        <w:tc>
          <w:tcPr>
            <w:tcW w:w="1211" w:type="pct"/>
            <w:vAlign w:val="center"/>
          </w:tcPr>
          <w:p w14:paraId="22D021D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5AF2D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C83360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0BD31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5254A4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42AAB0D" w14:textId="77777777" w:rsidTr="008D4631">
        <w:trPr>
          <w:jc w:val="center"/>
        </w:trPr>
        <w:tc>
          <w:tcPr>
            <w:tcW w:w="537" w:type="pct"/>
            <w:vAlign w:val="center"/>
          </w:tcPr>
          <w:p w14:paraId="7F42B64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331SZ</w:t>
            </w:r>
          </w:p>
        </w:tc>
        <w:tc>
          <w:tcPr>
            <w:tcW w:w="1211" w:type="pct"/>
            <w:vAlign w:val="center"/>
          </w:tcPr>
          <w:p w14:paraId="3D58DDD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542BB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C1FDAC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D19678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2A662D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CB102C1" w14:textId="77777777" w:rsidTr="008D4631">
        <w:trPr>
          <w:jc w:val="center"/>
        </w:trPr>
        <w:tc>
          <w:tcPr>
            <w:tcW w:w="537" w:type="pct"/>
            <w:vAlign w:val="center"/>
          </w:tcPr>
          <w:p w14:paraId="73F0B62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332SZ</w:t>
            </w:r>
          </w:p>
        </w:tc>
        <w:tc>
          <w:tcPr>
            <w:tcW w:w="1211" w:type="pct"/>
            <w:vAlign w:val="center"/>
          </w:tcPr>
          <w:p w14:paraId="748841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A39E4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A11D4C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91D02E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9062B1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E681E9C" w14:textId="77777777" w:rsidTr="008D4631">
        <w:trPr>
          <w:jc w:val="center"/>
        </w:trPr>
        <w:tc>
          <w:tcPr>
            <w:tcW w:w="537" w:type="pct"/>
            <w:vAlign w:val="center"/>
          </w:tcPr>
          <w:p w14:paraId="4DC36C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333SZ</w:t>
            </w:r>
          </w:p>
        </w:tc>
        <w:tc>
          <w:tcPr>
            <w:tcW w:w="1211" w:type="pct"/>
            <w:vAlign w:val="center"/>
          </w:tcPr>
          <w:p w14:paraId="5D1F673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8C6C81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CF746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54E863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080206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00A9F13" w14:textId="77777777" w:rsidTr="008D4631">
        <w:trPr>
          <w:jc w:val="center"/>
        </w:trPr>
        <w:tc>
          <w:tcPr>
            <w:tcW w:w="537" w:type="pct"/>
            <w:vAlign w:val="center"/>
          </w:tcPr>
          <w:p w14:paraId="4B6AFE9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334SZ</w:t>
            </w:r>
          </w:p>
        </w:tc>
        <w:tc>
          <w:tcPr>
            <w:tcW w:w="1211" w:type="pct"/>
            <w:vAlign w:val="center"/>
          </w:tcPr>
          <w:p w14:paraId="62B4EDD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wielkotowarowej produkcji rolnej, teren usług, teren zieleni naturalnej</w:t>
            </w:r>
          </w:p>
        </w:tc>
        <w:tc>
          <w:tcPr>
            <w:tcW w:w="855" w:type="pct"/>
            <w:vAlign w:val="center"/>
          </w:tcPr>
          <w:p w14:paraId="52156A4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A9A4A4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C2174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A7EDD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02BB5AB" w14:textId="77777777" w:rsidTr="008D4631">
        <w:trPr>
          <w:jc w:val="center"/>
        </w:trPr>
        <w:tc>
          <w:tcPr>
            <w:tcW w:w="537" w:type="pct"/>
            <w:vAlign w:val="center"/>
          </w:tcPr>
          <w:p w14:paraId="028546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335SZ</w:t>
            </w:r>
          </w:p>
        </w:tc>
        <w:tc>
          <w:tcPr>
            <w:tcW w:w="1211" w:type="pct"/>
            <w:vAlign w:val="center"/>
          </w:tcPr>
          <w:p w14:paraId="4E011C6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BAB294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05B90C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3CE62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FB364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AD1AEA0" w14:textId="77777777" w:rsidTr="008D4631">
        <w:trPr>
          <w:jc w:val="center"/>
        </w:trPr>
        <w:tc>
          <w:tcPr>
            <w:tcW w:w="537" w:type="pct"/>
            <w:vAlign w:val="center"/>
          </w:tcPr>
          <w:p w14:paraId="07E53E4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336SZ</w:t>
            </w:r>
          </w:p>
        </w:tc>
        <w:tc>
          <w:tcPr>
            <w:tcW w:w="1211" w:type="pct"/>
            <w:vAlign w:val="center"/>
          </w:tcPr>
          <w:p w14:paraId="00923B5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4FBA9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5975B5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A977B4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060C0D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C45D4CA" w14:textId="77777777" w:rsidTr="008D4631">
        <w:trPr>
          <w:jc w:val="center"/>
        </w:trPr>
        <w:tc>
          <w:tcPr>
            <w:tcW w:w="537" w:type="pct"/>
            <w:vAlign w:val="center"/>
          </w:tcPr>
          <w:p w14:paraId="7924F9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337SZ</w:t>
            </w:r>
          </w:p>
        </w:tc>
        <w:tc>
          <w:tcPr>
            <w:tcW w:w="1211" w:type="pct"/>
            <w:vAlign w:val="center"/>
          </w:tcPr>
          <w:p w14:paraId="1A80E55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DEC38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A3573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F9C769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07FA7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F55E11E" w14:textId="77777777" w:rsidTr="008D4631">
        <w:trPr>
          <w:jc w:val="center"/>
        </w:trPr>
        <w:tc>
          <w:tcPr>
            <w:tcW w:w="537" w:type="pct"/>
            <w:vAlign w:val="center"/>
          </w:tcPr>
          <w:p w14:paraId="0E010F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338SZ</w:t>
            </w:r>
          </w:p>
        </w:tc>
        <w:tc>
          <w:tcPr>
            <w:tcW w:w="1211" w:type="pct"/>
            <w:vAlign w:val="center"/>
          </w:tcPr>
          <w:p w14:paraId="59CE54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B90FBB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415EF9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895C9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55C41D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5D7895D" w14:textId="77777777" w:rsidTr="008D4631">
        <w:trPr>
          <w:jc w:val="center"/>
        </w:trPr>
        <w:tc>
          <w:tcPr>
            <w:tcW w:w="537" w:type="pct"/>
            <w:vAlign w:val="center"/>
          </w:tcPr>
          <w:p w14:paraId="3CAA0ED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339SZ</w:t>
            </w:r>
          </w:p>
        </w:tc>
        <w:tc>
          <w:tcPr>
            <w:tcW w:w="1211" w:type="pct"/>
            <w:vAlign w:val="center"/>
          </w:tcPr>
          <w:p w14:paraId="6308513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121195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DD57DA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241B3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D7ED5A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CB14DA3" w14:textId="77777777" w:rsidTr="008D4631">
        <w:trPr>
          <w:jc w:val="center"/>
        </w:trPr>
        <w:tc>
          <w:tcPr>
            <w:tcW w:w="537" w:type="pct"/>
            <w:vAlign w:val="center"/>
          </w:tcPr>
          <w:p w14:paraId="68BDA4E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lastRenderedPageBreak/>
              <w:t>340SZ</w:t>
            </w:r>
          </w:p>
        </w:tc>
        <w:tc>
          <w:tcPr>
            <w:tcW w:w="1211" w:type="pct"/>
            <w:vAlign w:val="center"/>
          </w:tcPr>
          <w:p w14:paraId="4E6B1B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E06820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AB710F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C11FB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8FCFE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E6A57B4" w14:textId="77777777" w:rsidTr="008D4631">
        <w:trPr>
          <w:jc w:val="center"/>
        </w:trPr>
        <w:tc>
          <w:tcPr>
            <w:tcW w:w="537" w:type="pct"/>
            <w:vAlign w:val="center"/>
          </w:tcPr>
          <w:p w14:paraId="78FC2EE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341SZ</w:t>
            </w:r>
          </w:p>
        </w:tc>
        <w:tc>
          <w:tcPr>
            <w:tcW w:w="1211" w:type="pct"/>
            <w:vAlign w:val="center"/>
          </w:tcPr>
          <w:p w14:paraId="7D9FE85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AA274F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456E8D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3D32DE7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38D4A5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D58818B" w14:textId="77777777" w:rsidTr="008D4631">
        <w:trPr>
          <w:jc w:val="center"/>
        </w:trPr>
        <w:tc>
          <w:tcPr>
            <w:tcW w:w="537" w:type="pct"/>
            <w:vAlign w:val="center"/>
          </w:tcPr>
          <w:p w14:paraId="10B37BA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342SZ</w:t>
            </w:r>
          </w:p>
        </w:tc>
        <w:tc>
          <w:tcPr>
            <w:tcW w:w="1211" w:type="pct"/>
            <w:vAlign w:val="center"/>
          </w:tcPr>
          <w:p w14:paraId="509B27F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B58B2A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44C98F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35</w:t>
            </w:r>
          </w:p>
        </w:tc>
        <w:tc>
          <w:tcPr>
            <w:tcW w:w="803" w:type="pct"/>
            <w:vAlign w:val="center"/>
          </w:tcPr>
          <w:p w14:paraId="0381A0F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F09FDC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F187C05" w14:textId="77777777" w:rsidTr="008D4631">
        <w:trPr>
          <w:jc w:val="center"/>
        </w:trPr>
        <w:tc>
          <w:tcPr>
            <w:tcW w:w="537" w:type="pct"/>
            <w:vAlign w:val="center"/>
          </w:tcPr>
          <w:p w14:paraId="276EA6B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343SZ</w:t>
            </w:r>
          </w:p>
        </w:tc>
        <w:tc>
          <w:tcPr>
            <w:tcW w:w="1211" w:type="pct"/>
            <w:vAlign w:val="center"/>
          </w:tcPr>
          <w:p w14:paraId="5AFD64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60D6B7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0BE17E4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64B6BB9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147807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8554FEA" w14:textId="77777777" w:rsidTr="008D4631">
        <w:trPr>
          <w:jc w:val="center"/>
        </w:trPr>
        <w:tc>
          <w:tcPr>
            <w:tcW w:w="537" w:type="pct"/>
            <w:vAlign w:val="center"/>
          </w:tcPr>
          <w:p w14:paraId="295AB26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344SZ</w:t>
            </w:r>
          </w:p>
        </w:tc>
        <w:tc>
          <w:tcPr>
            <w:tcW w:w="1211" w:type="pct"/>
            <w:vAlign w:val="center"/>
          </w:tcPr>
          <w:p w14:paraId="177A99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567F7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1082FA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BCB299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C071FA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C0AA63A" w14:textId="77777777" w:rsidTr="008D4631">
        <w:trPr>
          <w:jc w:val="center"/>
        </w:trPr>
        <w:tc>
          <w:tcPr>
            <w:tcW w:w="537" w:type="pct"/>
            <w:vAlign w:val="center"/>
          </w:tcPr>
          <w:p w14:paraId="4BE7711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345SZ</w:t>
            </w:r>
          </w:p>
        </w:tc>
        <w:tc>
          <w:tcPr>
            <w:tcW w:w="1211" w:type="pct"/>
            <w:vAlign w:val="center"/>
          </w:tcPr>
          <w:p w14:paraId="08EB4CB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5EAC08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59E8CFC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3783C9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6B86BC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D0DCD51" w14:textId="77777777" w:rsidTr="008D4631">
        <w:trPr>
          <w:jc w:val="center"/>
        </w:trPr>
        <w:tc>
          <w:tcPr>
            <w:tcW w:w="537" w:type="pct"/>
            <w:vAlign w:val="center"/>
          </w:tcPr>
          <w:p w14:paraId="2F97D41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346SZ</w:t>
            </w:r>
          </w:p>
        </w:tc>
        <w:tc>
          <w:tcPr>
            <w:tcW w:w="1211" w:type="pct"/>
            <w:vAlign w:val="center"/>
          </w:tcPr>
          <w:p w14:paraId="6EB13C9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06E67D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469173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4FF2C2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C4E909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8503418" w14:textId="77777777" w:rsidTr="008D4631">
        <w:trPr>
          <w:jc w:val="center"/>
        </w:trPr>
        <w:tc>
          <w:tcPr>
            <w:tcW w:w="537" w:type="pct"/>
            <w:vAlign w:val="center"/>
          </w:tcPr>
          <w:p w14:paraId="258A7BD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347SZ</w:t>
            </w:r>
          </w:p>
        </w:tc>
        <w:tc>
          <w:tcPr>
            <w:tcW w:w="1211" w:type="pct"/>
            <w:vAlign w:val="center"/>
          </w:tcPr>
          <w:p w14:paraId="4CBC96C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9F2382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C61D9E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0F279A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13278C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171B4A6" w14:textId="77777777" w:rsidTr="008D4631">
        <w:trPr>
          <w:jc w:val="center"/>
        </w:trPr>
        <w:tc>
          <w:tcPr>
            <w:tcW w:w="537" w:type="pct"/>
            <w:vAlign w:val="center"/>
          </w:tcPr>
          <w:p w14:paraId="67EB79B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348SZ</w:t>
            </w:r>
          </w:p>
        </w:tc>
        <w:tc>
          <w:tcPr>
            <w:tcW w:w="1211" w:type="pct"/>
            <w:vAlign w:val="center"/>
          </w:tcPr>
          <w:p w14:paraId="4FA8A0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33414E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5011937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D54128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D56AE8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70CFC07" w14:textId="77777777" w:rsidTr="008D4631">
        <w:trPr>
          <w:jc w:val="center"/>
        </w:trPr>
        <w:tc>
          <w:tcPr>
            <w:tcW w:w="537" w:type="pct"/>
            <w:vAlign w:val="center"/>
          </w:tcPr>
          <w:p w14:paraId="322C351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349SZ</w:t>
            </w:r>
          </w:p>
        </w:tc>
        <w:tc>
          <w:tcPr>
            <w:tcW w:w="1211" w:type="pct"/>
            <w:vAlign w:val="center"/>
          </w:tcPr>
          <w:p w14:paraId="64FCDB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381FB5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C94024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5278D0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959DA0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57EAA510" w14:textId="77777777" w:rsidTr="008D4631">
        <w:trPr>
          <w:jc w:val="center"/>
        </w:trPr>
        <w:tc>
          <w:tcPr>
            <w:tcW w:w="537" w:type="pct"/>
            <w:vAlign w:val="center"/>
          </w:tcPr>
          <w:p w14:paraId="482D841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350SZ</w:t>
            </w:r>
          </w:p>
        </w:tc>
        <w:tc>
          <w:tcPr>
            <w:tcW w:w="1211" w:type="pct"/>
            <w:vAlign w:val="center"/>
          </w:tcPr>
          <w:p w14:paraId="15304CD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90033E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7D3614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346FA1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4F436E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DECA821" w14:textId="77777777" w:rsidTr="008D4631">
        <w:trPr>
          <w:jc w:val="center"/>
        </w:trPr>
        <w:tc>
          <w:tcPr>
            <w:tcW w:w="537" w:type="pct"/>
            <w:vAlign w:val="center"/>
          </w:tcPr>
          <w:p w14:paraId="5FCB47B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351SZ</w:t>
            </w:r>
          </w:p>
        </w:tc>
        <w:tc>
          <w:tcPr>
            <w:tcW w:w="1211" w:type="pct"/>
            <w:vAlign w:val="center"/>
          </w:tcPr>
          <w:p w14:paraId="148BA08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B9971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589D255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1FAD55B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7BD22C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34E3C07" w14:textId="77777777" w:rsidTr="008D4631">
        <w:trPr>
          <w:jc w:val="center"/>
        </w:trPr>
        <w:tc>
          <w:tcPr>
            <w:tcW w:w="537" w:type="pct"/>
            <w:vAlign w:val="center"/>
          </w:tcPr>
          <w:p w14:paraId="4AFAC06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352SZ</w:t>
            </w:r>
          </w:p>
        </w:tc>
        <w:tc>
          <w:tcPr>
            <w:tcW w:w="1211" w:type="pct"/>
            <w:vAlign w:val="center"/>
          </w:tcPr>
          <w:p w14:paraId="10B4BF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11740A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7417DA3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21BA6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9C41B0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2550322" w14:textId="77777777" w:rsidTr="008D4631">
        <w:trPr>
          <w:jc w:val="center"/>
        </w:trPr>
        <w:tc>
          <w:tcPr>
            <w:tcW w:w="537" w:type="pct"/>
            <w:vAlign w:val="center"/>
          </w:tcPr>
          <w:p w14:paraId="2B61B9E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353SZ</w:t>
            </w:r>
          </w:p>
        </w:tc>
        <w:tc>
          <w:tcPr>
            <w:tcW w:w="1211" w:type="pct"/>
            <w:vAlign w:val="center"/>
          </w:tcPr>
          <w:p w14:paraId="5F249E5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ADB52E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B079BC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DF07F9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E5C347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DBA1279" w14:textId="77777777" w:rsidTr="008D4631">
        <w:trPr>
          <w:jc w:val="center"/>
        </w:trPr>
        <w:tc>
          <w:tcPr>
            <w:tcW w:w="537" w:type="pct"/>
            <w:vAlign w:val="center"/>
          </w:tcPr>
          <w:p w14:paraId="326603A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354SZ</w:t>
            </w:r>
          </w:p>
        </w:tc>
        <w:tc>
          <w:tcPr>
            <w:tcW w:w="1211" w:type="pct"/>
            <w:vAlign w:val="center"/>
          </w:tcPr>
          <w:p w14:paraId="0EA6B8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CEF557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74AD828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F76456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7511C5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F90C2EE" w14:textId="77777777" w:rsidTr="008D4631">
        <w:trPr>
          <w:jc w:val="center"/>
        </w:trPr>
        <w:tc>
          <w:tcPr>
            <w:tcW w:w="537" w:type="pct"/>
            <w:vAlign w:val="center"/>
          </w:tcPr>
          <w:p w14:paraId="26637B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355SZ</w:t>
            </w:r>
          </w:p>
        </w:tc>
        <w:tc>
          <w:tcPr>
            <w:tcW w:w="1211" w:type="pct"/>
            <w:vAlign w:val="center"/>
          </w:tcPr>
          <w:p w14:paraId="5172C7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B58A5C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2DD1B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770791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0E3005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1E42E38" w14:textId="77777777" w:rsidTr="008D4631">
        <w:trPr>
          <w:jc w:val="center"/>
        </w:trPr>
        <w:tc>
          <w:tcPr>
            <w:tcW w:w="537" w:type="pct"/>
            <w:vAlign w:val="center"/>
          </w:tcPr>
          <w:p w14:paraId="0F92D63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356SZ</w:t>
            </w:r>
          </w:p>
        </w:tc>
        <w:tc>
          <w:tcPr>
            <w:tcW w:w="1211" w:type="pct"/>
            <w:vAlign w:val="center"/>
          </w:tcPr>
          <w:p w14:paraId="0F30D25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F0200F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AEC3CD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3E6E75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C44AE6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FBB818B" w14:textId="77777777" w:rsidTr="008D4631">
        <w:trPr>
          <w:jc w:val="center"/>
        </w:trPr>
        <w:tc>
          <w:tcPr>
            <w:tcW w:w="537" w:type="pct"/>
            <w:vAlign w:val="center"/>
          </w:tcPr>
          <w:p w14:paraId="29CDCA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357SZ</w:t>
            </w:r>
          </w:p>
        </w:tc>
        <w:tc>
          <w:tcPr>
            <w:tcW w:w="1211" w:type="pct"/>
            <w:vAlign w:val="center"/>
          </w:tcPr>
          <w:p w14:paraId="56E5086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B7FE85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6501A0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0A767C1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E82EC9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486898D" w14:textId="77777777" w:rsidTr="008D4631">
        <w:trPr>
          <w:jc w:val="center"/>
        </w:trPr>
        <w:tc>
          <w:tcPr>
            <w:tcW w:w="537" w:type="pct"/>
            <w:vAlign w:val="center"/>
          </w:tcPr>
          <w:p w14:paraId="5765BB4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358SZ</w:t>
            </w:r>
          </w:p>
        </w:tc>
        <w:tc>
          <w:tcPr>
            <w:tcW w:w="1211" w:type="pct"/>
            <w:vAlign w:val="center"/>
          </w:tcPr>
          <w:p w14:paraId="74CEE13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FA30B4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CF5101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077260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5FA0B0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8DE36F6" w14:textId="77777777" w:rsidTr="008D4631">
        <w:trPr>
          <w:jc w:val="center"/>
        </w:trPr>
        <w:tc>
          <w:tcPr>
            <w:tcW w:w="537" w:type="pct"/>
            <w:vAlign w:val="center"/>
          </w:tcPr>
          <w:p w14:paraId="5857B6E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359SZ</w:t>
            </w:r>
          </w:p>
        </w:tc>
        <w:tc>
          <w:tcPr>
            <w:tcW w:w="1211" w:type="pct"/>
            <w:vAlign w:val="center"/>
          </w:tcPr>
          <w:p w14:paraId="3811474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9E7B2C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8C2432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F97E8B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1C8A13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7F94B69" w14:textId="77777777" w:rsidTr="008D4631">
        <w:trPr>
          <w:jc w:val="center"/>
        </w:trPr>
        <w:tc>
          <w:tcPr>
            <w:tcW w:w="537" w:type="pct"/>
            <w:vAlign w:val="center"/>
          </w:tcPr>
          <w:p w14:paraId="7FEF761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360SZ</w:t>
            </w:r>
          </w:p>
        </w:tc>
        <w:tc>
          <w:tcPr>
            <w:tcW w:w="1211" w:type="pct"/>
            <w:vAlign w:val="center"/>
          </w:tcPr>
          <w:p w14:paraId="20928B4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0F6EA4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B878A4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9D18F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7717DF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2FECF24" w14:textId="77777777" w:rsidTr="008D4631">
        <w:trPr>
          <w:jc w:val="center"/>
        </w:trPr>
        <w:tc>
          <w:tcPr>
            <w:tcW w:w="537" w:type="pct"/>
            <w:vAlign w:val="center"/>
          </w:tcPr>
          <w:p w14:paraId="41CED23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361SZ</w:t>
            </w:r>
          </w:p>
        </w:tc>
        <w:tc>
          <w:tcPr>
            <w:tcW w:w="1211" w:type="pct"/>
            <w:vAlign w:val="center"/>
          </w:tcPr>
          <w:p w14:paraId="36633E0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84E84C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748AD0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A2273C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6C086C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21D0BD8" w14:textId="77777777" w:rsidTr="008D4631">
        <w:trPr>
          <w:jc w:val="center"/>
        </w:trPr>
        <w:tc>
          <w:tcPr>
            <w:tcW w:w="537" w:type="pct"/>
            <w:vAlign w:val="center"/>
          </w:tcPr>
          <w:p w14:paraId="145D6BE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362SZ</w:t>
            </w:r>
          </w:p>
        </w:tc>
        <w:tc>
          <w:tcPr>
            <w:tcW w:w="1211" w:type="pct"/>
            <w:vAlign w:val="center"/>
          </w:tcPr>
          <w:p w14:paraId="5F0220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FA1662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1DD7FCF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2108F0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04C17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8060CD3" w14:textId="77777777" w:rsidTr="008D4631">
        <w:trPr>
          <w:jc w:val="center"/>
        </w:trPr>
        <w:tc>
          <w:tcPr>
            <w:tcW w:w="537" w:type="pct"/>
            <w:vAlign w:val="center"/>
          </w:tcPr>
          <w:p w14:paraId="7F5C17D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363SZ</w:t>
            </w:r>
          </w:p>
        </w:tc>
        <w:tc>
          <w:tcPr>
            <w:tcW w:w="1211" w:type="pct"/>
            <w:vAlign w:val="center"/>
          </w:tcPr>
          <w:p w14:paraId="0B0B59B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D7C92F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F1F32B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AE9BC0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3DE08D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F9E6C40" w14:textId="77777777" w:rsidTr="008D4631">
        <w:trPr>
          <w:jc w:val="center"/>
        </w:trPr>
        <w:tc>
          <w:tcPr>
            <w:tcW w:w="537" w:type="pct"/>
            <w:vAlign w:val="center"/>
          </w:tcPr>
          <w:p w14:paraId="7B26E9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364SZ</w:t>
            </w:r>
          </w:p>
        </w:tc>
        <w:tc>
          <w:tcPr>
            <w:tcW w:w="1211" w:type="pct"/>
            <w:vAlign w:val="center"/>
          </w:tcPr>
          <w:p w14:paraId="1EEBB25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32520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525C9C2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5DE58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DF0880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279FFAC" w14:textId="77777777" w:rsidTr="008D4631">
        <w:trPr>
          <w:jc w:val="center"/>
        </w:trPr>
        <w:tc>
          <w:tcPr>
            <w:tcW w:w="537" w:type="pct"/>
            <w:vAlign w:val="center"/>
          </w:tcPr>
          <w:p w14:paraId="4BAB9DA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365SZ</w:t>
            </w:r>
          </w:p>
        </w:tc>
        <w:tc>
          <w:tcPr>
            <w:tcW w:w="1211" w:type="pct"/>
            <w:vAlign w:val="center"/>
          </w:tcPr>
          <w:p w14:paraId="11CBF7A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8E9397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64E0B4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B13917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8C0409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FC86BF1" w14:textId="77777777" w:rsidTr="008D4631">
        <w:trPr>
          <w:jc w:val="center"/>
        </w:trPr>
        <w:tc>
          <w:tcPr>
            <w:tcW w:w="537" w:type="pct"/>
            <w:vAlign w:val="center"/>
          </w:tcPr>
          <w:p w14:paraId="5D52532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366SZ</w:t>
            </w:r>
          </w:p>
        </w:tc>
        <w:tc>
          <w:tcPr>
            <w:tcW w:w="1211" w:type="pct"/>
            <w:vAlign w:val="center"/>
          </w:tcPr>
          <w:p w14:paraId="3A4C1D8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515F6F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6B07F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C052D5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DA8621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41EB18A" w14:textId="77777777" w:rsidTr="008D4631">
        <w:trPr>
          <w:jc w:val="center"/>
        </w:trPr>
        <w:tc>
          <w:tcPr>
            <w:tcW w:w="537" w:type="pct"/>
            <w:vAlign w:val="center"/>
          </w:tcPr>
          <w:p w14:paraId="36E1D6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367SZ</w:t>
            </w:r>
          </w:p>
        </w:tc>
        <w:tc>
          <w:tcPr>
            <w:tcW w:w="1211" w:type="pct"/>
            <w:vAlign w:val="center"/>
          </w:tcPr>
          <w:p w14:paraId="11018A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33D048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6E30D2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F7D4D4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50B0DD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EBBC73B" w14:textId="77777777" w:rsidTr="008D4631">
        <w:trPr>
          <w:jc w:val="center"/>
        </w:trPr>
        <w:tc>
          <w:tcPr>
            <w:tcW w:w="537" w:type="pct"/>
            <w:vAlign w:val="center"/>
          </w:tcPr>
          <w:p w14:paraId="588E036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368SZ</w:t>
            </w:r>
          </w:p>
        </w:tc>
        <w:tc>
          <w:tcPr>
            <w:tcW w:w="1211" w:type="pct"/>
            <w:vAlign w:val="center"/>
          </w:tcPr>
          <w:p w14:paraId="5B26560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8BEED7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FA8941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14545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999DCE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2768366" w14:textId="77777777" w:rsidTr="008D4631">
        <w:trPr>
          <w:jc w:val="center"/>
        </w:trPr>
        <w:tc>
          <w:tcPr>
            <w:tcW w:w="537" w:type="pct"/>
            <w:vAlign w:val="center"/>
          </w:tcPr>
          <w:p w14:paraId="04D714C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369SZ</w:t>
            </w:r>
          </w:p>
        </w:tc>
        <w:tc>
          <w:tcPr>
            <w:tcW w:w="1211" w:type="pct"/>
            <w:vAlign w:val="center"/>
          </w:tcPr>
          <w:p w14:paraId="4A44D0F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D114FD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C301F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D2427E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F1C0EF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DC1C7B6" w14:textId="77777777" w:rsidTr="008D4631">
        <w:trPr>
          <w:jc w:val="center"/>
        </w:trPr>
        <w:tc>
          <w:tcPr>
            <w:tcW w:w="537" w:type="pct"/>
            <w:vAlign w:val="center"/>
          </w:tcPr>
          <w:p w14:paraId="479BDB7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370SZ</w:t>
            </w:r>
          </w:p>
        </w:tc>
        <w:tc>
          <w:tcPr>
            <w:tcW w:w="1211" w:type="pct"/>
            <w:vAlign w:val="center"/>
          </w:tcPr>
          <w:p w14:paraId="413F1E0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D6EC19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D0489C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2276B2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D47277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C049024" w14:textId="77777777" w:rsidTr="008D4631">
        <w:trPr>
          <w:jc w:val="center"/>
        </w:trPr>
        <w:tc>
          <w:tcPr>
            <w:tcW w:w="537" w:type="pct"/>
            <w:vAlign w:val="center"/>
          </w:tcPr>
          <w:p w14:paraId="3E178C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371SZ</w:t>
            </w:r>
          </w:p>
        </w:tc>
        <w:tc>
          <w:tcPr>
            <w:tcW w:w="1211" w:type="pct"/>
            <w:vAlign w:val="center"/>
          </w:tcPr>
          <w:p w14:paraId="2885301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892C8B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22AA63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9384DD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0104A7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0326890" w14:textId="77777777" w:rsidTr="008D4631">
        <w:trPr>
          <w:jc w:val="center"/>
        </w:trPr>
        <w:tc>
          <w:tcPr>
            <w:tcW w:w="537" w:type="pct"/>
            <w:vAlign w:val="center"/>
          </w:tcPr>
          <w:p w14:paraId="361A8CA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372SZ</w:t>
            </w:r>
          </w:p>
        </w:tc>
        <w:tc>
          <w:tcPr>
            <w:tcW w:w="1211" w:type="pct"/>
            <w:vAlign w:val="center"/>
          </w:tcPr>
          <w:p w14:paraId="339362E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846D9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119381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F8A4C7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7A5015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DDB24DC" w14:textId="77777777" w:rsidTr="008D4631">
        <w:trPr>
          <w:jc w:val="center"/>
        </w:trPr>
        <w:tc>
          <w:tcPr>
            <w:tcW w:w="537" w:type="pct"/>
            <w:vAlign w:val="center"/>
          </w:tcPr>
          <w:p w14:paraId="48E227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373SZ</w:t>
            </w:r>
          </w:p>
        </w:tc>
        <w:tc>
          <w:tcPr>
            <w:tcW w:w="1211" w:type="pct"/>
            <w:vAlign w:val="center"/>
          </w:tcPr>
          <w:p w14:paraId="2725004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188AF2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3B48C0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06D34C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88F55C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8D069C5" w14:textId="77777777" w:rsidTr="008D4631">
        <w:trPr>
          <w:jc w:val="center"/>
        </w:trPr>
        <w:tc>
          <w:tcPr>
            <w:tcW w:w="537" w:type="pct"/>
            <w:vAlign w:val="center"/>
          </w:tcPr>
          <w:p w14:paraId="0B21FD2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374SZ</w:t>
            </w:r>
          </w:p>
        </w:tc>
        <w:tc>
          <w:tcPr>
            <w:tcW w:w="1211" w:type="pct"/>
            <w:vAlign w:val="center"/>
          </w:tcPr>
          <w:p w14:paraId="31F9133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B63D7B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058399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3A5233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14540B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648211D" w14:textId="77777777" w:rsidTr="008D4631">
        <w:trPr>
          <w:jc w:val="center"/>
        </w:trPr>
        <w:tc>
          <w:tcPr>
            <w:tcW w:w="537" w:type="pct"/>
            <w:vAlign w:val="center"/>
          </w:tcPr>
          <w:p w14:paraId="4E769AB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375SZ</w:t>
            </w:r>
          </w:p>
        </w:tc>
        <w:tc>
          <w:tcPr>
            <w:tcW w:w="1211" w:type="pct"/>
            <w:vAlign w:val="center"/>
          </w:tcPr>
          <w:p w14:paraId="371B00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1EA5A2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691B75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F32E29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E2B82D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66DD47C" w14:textId="77777777" w:rsidTr="008D4631">
        <w:trPr>
          <w:jc w:val="center"/>
        </w:trPr>
        <w:tc>
          <w:tcPr>
            <w:tcW w:w="537" w:type="pct"/>
            <w:vAlign w:val="center"/>
          </w:tcPr>
          <w:p w14:paraId="282B44A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376SZ</w:t>
            </w:r>
          </w:p>
        </w:tc>
        <w:tc>
          <w:tcPr>
            <w:tcW w:w="1211" w:type="pct"/>
            <w:vAlign w:val="center"/>
          </w:tcPr>
          <w:p w14:paraId="1EF5A2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074183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0D1221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21488D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8D38A4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38298BA" w14:textId="77777777" w:rsidTr="008D4631">
        <w:trPr>
          <w:jc w:val="center"/>
        </w:trPr>
        <w:tc>
          <w:tcPr>
            <w:tcW w:w="537" w:type="pct"/>
            <w:vAlign w:val="center"/>
          </w:tcPr>
          <w:p w14:paraId="4E7D867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377SZ</w:t>
            </w:r>
          </w:p>
        </w:tc>
        <w:tc>
          <w:tcPr>
            <w:tcW w:w="1211" w:type="pct"/>
            <w:vAlign w:val="center"/>
          </w:tcPr>
          <w:p w14:paraId="409B7E6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84C4D9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24896F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5D4025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16A3BB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85F70C0" w14:textId="77777777" w:rsidTr="008D4631">
        <w:trPr>
          <w:jc w:val="center"/>
        </w:trPr>
        <w:tc>
          <w:tcPr>
            <w:tcW w:w="537" w:type="pct"/>
            <w:vAlign w:val="center"/>
          </w:tcPr>
          <w:p w14:paraId="5429F3F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378SZ</w:t>
            </w:r>
          </w:p>
        </w:tc>
        <w:tc>
          <w:tcPr>
            <w:tcW w:w="1211" w:type="pct"/>
            <w:vAlign w:val="center"/>
          </w:tcPr>
          <w:p w14:paraId="6880D66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1AEAD9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546A18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1B03E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16C720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C189261" w14:textId="77777777" w:rsidTr="008D4631">
        <w:trPr>
          <w:jc w:val="center"/>
        </w:trPr>
        <w:tc>
          <w:tcPr>
            <w:tcW w:w="537" w:type="pct"/>
            <w:vAlign w:val="center"/>
          </w:tcPr>
          <w:p w14:paraId="307559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379SZ</w:t>
            </w:r>
          </w:p>
        </w:tc>
        <w:tc>
          <w:tcPr>
            <w:tcW w:w="1211" w:type="pct"/>
            <w:vAlign w:val="center"/>
          </w:tcPr>
          <w:p w14:paraId="20F6947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EAA1F0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F741C5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46F16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4C6077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8E3D070" w14:textId="77777777" w:rsidTr="008D4631">
        <w:trPr>
          <w:jc w:val="center"/>
        </w:trPr>
        <w:tc>
          <w:tcPr>
            <w:tcW w:w="537" w:type="pct"/>
            <w:vAlign w:val="center"/>
          </w:tcPr>
          <w:p w14:paraId="35B477A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380SZ</w:t>
            </w:r>
          </w:p>
        </w:tc>
        <w:tc>
          <w:tcPr>
            <w:tcW w:w="1211" w:type="pct"/>
            <w:vAlign w:val="center"/>
          </w:tcPr>
          <w:p w14:paraId="675EB7B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7BA482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06F299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39B07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D6A7A5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D9C316B" w14:textId="77777777" w:rsidTr="008D4631">
        <w:trPr>
          <w:jc w:val="center"/>
        </w:trPr>
        <w:tc>
          <w:tcPr>
            <w:tcW w:w="537" w:type="pct"/>
            <w:vAlign w:val="center"/>
          </w:tcPr>
          <w:p w14:paraId="06C0566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381SZ</w:t>
            </w:r>
          </w:p>
        </w:tc>
        <w:tc>
          <w:tcPr>
            <w:tcW w:w="1211" w:type="pct"/>
            <w:vAlign w:val="center"/>
          </w:tcPr>
          <w:p w14:paraId="1BC018C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38305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476C15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AE4D9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87F102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E2BA26C" w14:textId="77777777" w:rsidTr="008D4631">
        <w:trPr>
          <w:jc w:val="center"/>
        </w:trPr>
        <w:tc>
          <w:tcPr>
            <w:tcW w:w="537" w:type="pct"/>
            <w:vAlign w:val="center"/>
          </w:tcPr>
          <w:p w14:paraId="0C2089A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lastRenderedPageBreak/>
              <w:t>382SZ</w:t>
            </w:r>
          </w:p>
        </w:tc>
        <w:tc>
          <w:tcPr>
            <w:tcW w:w="1211" w:type="pct"/>
            <w:vAlign w:val="center"/>
          </w:tcPr>
          <w:p w14:paraId="574D6C7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047C05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BA9B32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84A9CD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16F841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EE5D83F" w14:textId="77777777" w:rsidTr="008D4631">
        <w:trPr>
          <w:jc w:val="center"/>
        </w:trPr>
        <w:tc>
          <w:tcPr>
            <w:tcW w:w="537" w:type="pct"/>
            <w:vAlign w:val="center"/>
          </w:tcPr>
          <w:p w14:paraId="6B03064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383SZ</w:t>
            </w:r>
          </w:p>
        </w:tc>
        <w:tc>
          <w:tcPr>
            <w:tcW w:w="1211" w:type="pct"/>
            <w:vAlign w:val="center"/>
          </w:tcPr>
          <w:p w14:paraId="6E1524D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C34265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7B00C1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7CD579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BA6891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69A66B0" w14:textId="77777777" w:rsidTr="008D4631">
        <w:trPr>
          <w:jc w:val="center"/>
        </w:trPr>
        <w:tc>
          <w:tcPr>
            <w:tcW w:w="537" w:type="pct"/>
            <w:vAlign w:val="center"/>
          </w:tcPr>
          <w:p w14:paraId="32A5DF2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384SZ</w:t>
            </w:r>
          </w:p>
        </w:tc>
        <w:tc>
          <w:tcPr>
            <w:tcW w:w="1211" w:type="pct"/>
            <w:vAlign w:val="center"/>
          </w:tcPr>
          <w:p w14:paraId="206D9A3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7C2877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CD4161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F5FF7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FA2E0E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01EC190" w14:textId="77777777" w:rsidTr="008D4631">
        <w:trPr>
          <w:jc w:val="center"/>
        </w:trPr>
        <w:tc>
          <w:tcPr>
            <w:tcW w:w="537" w:type="pct"/>
            <w:vAlign w:val="center"/>
          </w:tcPr>
          <w:p w14:paraId="4C62624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385SZ</w:t>
            </w:r>
          </w:p>
        </w:tc>
        <w:tc>
          <w:tcPr>
            <w:tcW w:w="1211" w:type="pct"/>
            <w:vAlign w:val="center"/>
          </w:tcPr>
          <w:p w14:paraId="7562012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wielkotowarowej produkcji rolnej, teren usług</w:t>
            </w:r>
          </w:p>
        </w:tc>
        <w:tc>
          <w:tcPr>
            <w:tcW w:w="855" w:type="pct"/>
            <w:vAlign w:val="center"/>
          </w:tcPr>
          <w:p w14:paraId="4BD4406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8B8025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63EA9A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CFF7B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88616D4" w14:textId="77777777" w:rsidTr="008D4631">
        <w:trPr>
          <w:jc w:val="center"/>
        </w:trPr>
        <w:tc>
          <w:tcPr>
            <w:tcW w:w="537" w:type="pct"/>
            <w:vAlign w:val="center"/>
          </w:tcPr>
          <w:p w14:paraId="06F46FE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386SZ</w:t>
            </w:r>
          </w:p>
        </w:tc>
        <w:tc>
          <w:tcPr>
            <w:tcW w:w="1211" w:type="pct"/>
            <w:vAlign w:val="center"/>
          </w:tcPr>
          <w:p w14:paraId="6A74D7E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F8C094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A4D618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5A4603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E0C4A2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4901376" w14:textId="77777777" w:rsidTr="008D4631">
        <w:trPr>
          <w:jc w:val="center"/>
        </w:trPr>
        <w:tc>
          <w:tcPr>
            <w:tcW w:w="537" w:type="pct"/>
            <w:vAlign w:val="center"/>
          </w:tcPr>
          <w:p w14:paraId="7B26C0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387SZ</w:t>
            </w:r>
          </w:p>
        </w:tc>
        <w:tc>
          <w:tcPr>
            <w:tcW w:w="1211" w:type="pct"/>
            <w:vAlign w:val="center"/>
          </w:tcPr>
          <w:p w14:paraId="18BA516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ED21B8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1D7824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25289CD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216ED0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5C7D0EB" w14:textId="77777777" w:rsidTr="008D4631">
        <w:trPr>
          <w:jc w:val="center"/>
        </w:trPr>
        <w:tc>
          <w:tcPr>
            <w:tcW w:w="537" w:type="pct"/>
            <w:vAlign w:val="center"/>
          </w:tcPr>
          <w:p w14:paraId="064781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388SZ</w:t>
            </w:r>
          </w:p>
        </w:tc>
        <w:tc>
          <w:tcPr>
            <w:tcW w:w="1211" w:type="pct"/>
            <w:vAlign w:val="center"/>
          </w:tcPr>
          <w:p w14:paraId="0044458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62BBED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6745B29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77E1740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F2DA96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14B77F9" w14:textId="77777777" w:rsidTr="008D4631">
        <w:trPr>
          <w:jc w:val="center"/>
        </w:trPr>
        <w:tc>
          <w:tcPr>
            <w:tcW w:w="537" w:type="pct"/>
            <w:vAlign w:val="center"/>
          </w:tcPr>
          <w:p w14:paraId="4DA6A9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389SZ</w:t>
            </w:r>
          </w:p>
        </w:tc>
        <w:tc>
          <w:tcPr>
            <w:tcW w:w="1211" w:type="pct"/>
            <w:vAlign w:val="center"/>
          </w:tcPr>
          <w:p w14:paraId="0DC837A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50CBBE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6491F89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4EF9B6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CDA646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E5337D2" w14:textId="77777777" w:rsidTr="008D4631">
        <w:trPr>
          <w:jc w:val="center"/>
        </w:trPr>
        <w:tc>
          <w:tcPr>
            <w:tcW w:w="537" w:type="pct"/>
            <w:vAlign w:val="center"/>
          </w:tcPr>
          <w:p w14:paraId="0746652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390SZ</w:t>
            </w:r>
          </w:p>
        </w:tc>
        <w:tc>
          <w:tcPr>
            <w:tcW w:w="1211" w:type="pct"/>
            <w:vAlign w:val="center"/>
          </w:tcPr>
          <w:p w14:paraId="32A3268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80A5DC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00BBF5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5CCE7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0C7068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B7E8D92" w14:textId="77777777" w:rsidTr="008D4631">
        <w:trPr>
          <w:jc w:val="center"/>
        </w:trPr>
        <w:tc>
          <w:tcPr>
            <w:tcW w:w="537" w:type="pct"/>
            <w:vAlign w:val="center"/>
          </w:tcPr>
          <w:p w14:paraId="6991630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391SZ</w:t>
            </w:r>
          </w:p>
        </w:tc>
        <w:tc>
          <w:tcPr>
            <w:tcW w:w="1211" w:type="pct"/>
            <w:vAlign w:val="center"/>
          </w:tcPr>
          <w:p w14:paraId="099016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7CB40D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B84007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21235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F96E93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41D5C66" w14:textId="77777777" w:rsidTr="008D4631">
        <w:trPr>
          <w:jc w:val="center"/>
        </w:trPr>
        <w:tc>
          <w:tcPr>
            <w:tcW w:w="537" w:type="pct"/>
            <w:vAlign w:val="center"/>
          </w:tcPr>
          <w:p w14:paraId="5109EDA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392SZ</w:t>
            </w:r>
          </w:p>
        </w:tc>
        <w:tc>
          <w:tcPr>
            <w:tcW w:w="1211" w:type="pct"/>
            <w:vAlign w:val="center"/>
          </w:tcPr>
          <w:p w14:paraId="04EF3B2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8BCD09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E9BC62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90E1CC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D72471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03B993A" w14:textId="77777777" w:rsidTr="008D4631">
        <w:trPr>
          <w:jc w:val="center"/>
        </w:trPr>
        <w:tc>
          <w:tcPr>
            <w:tcW w:w="537" w:type="pct"/>
            <w:vAlign w:val="center"/>
          </w:tcPr>
          <w:p w14:paraId="356E8D3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393SZ</w:t>
            </w:r>
          </w:p>
        </w:tc>
        <w:tc>
          <w:tcPr>
            <w:tcW w:w="1211" w:type="pct"/>
            <w:vAlign w:val="center"/>
          </w:tcPr>
          <w:p w14:paraId="6D2D7B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4EFB61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B2909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065786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FC9151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8A3B842" w14:textId="77777777" w:rsidTr="008D4631">
        <w:trPr>
          <w:jc w:val="center"/>
        </w:trPr>
        <w:tc>
          <w:tcPr>
            <w:tcW w:w="537" w:type="pct"/>
            <w:vAlign w:val="center"/>
          </w:tcPr>
          <w:p w14:paraId="69723FF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394SZ</w:t>
            </w:r>
          </w:p>
        </w:tc>
        <w:tc>
          <w:tcPr>
            <w:tcW w:w="1211" w:type="pct"/>
            <w:vAlign w:val="center"/>
          </w:tcPr>
          <w:p w14:paraId="5F0D47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B8EA90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AF6F9E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FDF2C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FC877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5D4CFC6" w14:textId="77777777" w:rsidTr="008D4631">
        <w:trPr>
          <w:jc w:val="center"/>
        </w:trPr>
        <w:tc>
          <w:tcPr>
            <w:tcW w:w="537" w:type="pct"/>
            <w:vAlign w:val="center"/>
          </w:tcPr>
          <w:p w14:paraId="7BE08D5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395SZ</w:t>
            </w:r>
          </w:p>
        </w:tc>
        <w:tc>
          <w:tcPr>
            <w:tcW w:w="1211" w:type="pct"/>
            <w:vAlign w:val="center"/>
          </w:tcPr>
          <w:p w14:paraId="709B73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69FBD6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931E9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ADFEE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BC9552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B66AB36" w14:textId="77777777" w:rsidTr="008D4631">
        <w:trPr>
          <w:jc w:val="center"/>
        </w:trPr>
        <w:tc>
          <w:tcPr>
            <w:tcW w:w="537" w:type="pct"/>
            <w:vAlign w:val="center"/>
          </w:tcPr>
          <w:p w14:paraId="6033BC8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396SZ</w:t>
            </w:r>
          </w:p>
        </w:tc>
        <w:tc>
          <w:tcPr>
            <w:tcW w:w="1211" w:type="pct"/>
            <w:vAlign w:val="center"/>
          </w:tcPr>
          <w:p w14:paraId="3BD3E8C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B95BF1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AD0699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86F7AF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7CDC0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4E19DA4" w14:textId="77777777" w:rsidTr="008D4631">
        <w:trPr>
          <w:jc w:val="center"/>
        </w:trPr>
        <w:tc>
          <w:tcPr>
            <w:tcW w:w="537" w:type="pct"/>
            <w:vAlign w:val="center"/>
          </w:tcPr>
          <w:p w14:paraId="4CC2E6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397SZ</w:t>
            </w:r>
          </w:p>
        </w:tc>
        <w:tc>
          <w:tcPr>
            <w:tcW w:w="1211" w:type="pct"/>
            <w:vAlign w:val="center"/>
          </w:tcPr>
          <w:p w14:paraId="6C1A12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F3974A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A3C74F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C5F38B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C0E8A7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F151120" w14:textId="77777777" w:rsidTr="008D4631">
        <w:trPr>
          <w:jc w:val="center"/>
        </w:trPr>
        <w:tc>
          <w:tcPr>
            <w:tcW w:w="537" w:type="pct"/>
            <w:vAlign w:val="center"/>
          </w:tcPr>
          <w:p w14:paraId="7E6963D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398SZ</w:t>
            </w:r>
          </w:p>
        </w:tc>
        <w:tc>
          <w:tcPr>
            <w:tcW w:w="1211" w:type="pct"/>
            <w:vAlign w:val="center"/>
          </w:tcPr>
          <w:p w14:paraId="2C27D8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FADF12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F09312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EAF395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336F9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7F28DE3" w14:textId="77777777" w:rsidTr="008D4631">
        <w:trPr>
          <w:jc w:val="center"/>
        </w:trPr>
        <w:tc>
          <w:tcPr>
            <w:tcW w:w="537" w:type="pct"/>
            <w:vAlign w:val="center"/>
          </w:tcPr>
          <w:p w14:paraId="763EEA1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399SZ</w:t>
            </w:r>
          </w:p>
        </w:tc>
        <w:tc>
          <w:tcPr>
            <w:tcW w:w="1211" w:type="pct"/>
            <w:vAlign w:val="center"/>
          </w:tcPr>
          <w:p w14:paraId="66A6682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8F6F2F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4D2DF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8DB6DF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516D4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CD6A9CA" w14:textId="77777777" w:rsidTr="008D4631">
        <w:trPr>
          <w:jc w:val="center"/>
        </w:trPr>
        <w:tc>
          <w:tcPr>
            <w:tcW w:w="537" w:type="pct"/>
            <w:vAlign w:val="center"/>
          </w:tcPr>
          <w:p w14:paraId="5F3A33D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400SZ</w:t>
            </w:r>
          </w:p>
        </w:tc>
        <w:tc>
          <w:tcPr>
            <w:tcW w:w="1211" w:type="pct"/>
            <w:vAlign w:val="center"/>
          </w:tcPr>
          <w:p w14:paraId="56E40BB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5A3077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A61FD6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C423EF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476639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DF51789" w14:textId="77777777" w:rsidTr="008D4631">
        <w:trPr>
          <w:jc w:val="center"/>
        </w:trPr>
        <w:tc>
          <w:tcPr>
            <w:tcW w:w="537" w:type="pct"/>
            <w:vAlign w:val="center"/>
          </w:tcPr>
          <w:p w14:paraId="723C646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401SZ</w:t>
            </w:r>
          </w:p>
        </w:tc>
        <w:tc>
          <w:tcPr>
            <w:tcW w:w="1211" w:type="pct"/>
            <w:vAlign w:val="center"/>
          </w:tcPr>
          <w:p w14:paraId="11E3A75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597A72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5F5126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5D00E4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9C176B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1EF1287" w14:textId="77777777" w:rsidTr="008D4631">
        <w:trPr>
          <w:jc w:val="center"/>
        </w:trPr>
        <w:tc>
          <w:tcPr>
            <w:tcW w:w="537" w:type="pct"/>
            <w:vAlign w:val="center"/>
          </w:tcPr>
          <w:p w14:paraId="4E94CB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402SZ</w:t>
            </w:r>
          </w:p>
        </w:tc>
        <w:tc>
          <w:tcPr>
            <w:tcW w:w="1211" w:type="pct"/>
            <w:vAlign w:val="center"/>
          </w:tcPr>
          <w:p w14:paraId="3D56445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188F36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DEDC3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56E273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DE3A9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BF20C5E" w14:textId="77777777" w:rsidTr="008D4631">
        <w:trPr>
          <w:jc w:val="center"/>
        </w:trPr>
        <w:tc>
          <w:tcPr>
            <w:tcW w:w="537" w:type="pct"/>
            <w:vAlign w:val="center"/>
          </w:tcPr>
          <w:p w14:paraId="6BA68F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403SZ</w:t>
            </w:r>
          </w:p>
        </w:tc>
        <w:tc>
          <w:tcPr>
            <w:tcW w:w="1211" w:type="pct"/>
            <w:vAlign w:val="center"/>
          </w:tcPr>
          <w:p w14:paraId="6FEB2FA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C8F6C5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53BFD4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970650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7E1C9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A61BBA9" w14:textId="77777777" w:rsidTr="008D4631">
        <w:trPr>
          <w:jc w:val="center"/>
        </w:trPr>
        <w:tc>
          <w:tcPr>
            <w:tcW w:w="537" w:type="pct"/>
            <w:vAlign w:val="center"/>
          </w:tcPr>
          <w:p w14:paraId="2FD1388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404SZ</w:t>
            </w:r>
          </w:p>
        </w:tc>
        <w:tc>
          <w:tcPr>
            <w:tcW w:w="1211" w:type="pct"/>
            <w:vAlign w:val="center"/>
          </w:tcPr>
          <w:p w14:paraId="08719C3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98273F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CA6EA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A8B674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10726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81B0D17" w14:textId="77777777" w:rsidTr="008D4631">
        <w:trPr>
          <w:jc w:val="center"/>
        </w:trPr>
        <w:tc>
          <w:tcPr>
            <w:tcW w:w="537" w:type="pct"/>
            <w:vAlign w:val="center"/>
          </w:tcPr>
          <w:p w14:paraId="126946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405SZ</w:t>
            </w:r>
          </w:p>
        </w:tc>
        <w:tc>
          <w:tcPr>
            <w:tcW w:w="1211" w:type="pct"/>
            <w:vAlign w:val="center"/>
          </w:tcPr>
          <w:p w14:paraId="6BB0F3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E75B2D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45AE3C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DE23F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BB8B59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681DAD6" w14:textId="77777777" w:rsidTr="008D4631">
        <w:trPr>
          <w:jc w:val="center"/>
        </w:trPr>
        <w:tc>
          <w:tcPr>
            <w:tcW w:w="537" w:type="pct"/>
            <w:vAlign w:val="center"/>
          </w:tcPr>
          <w:p w14:paraId="20D1FDC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406SZ</w:t>
            </w:r>
          </w:p>
        </w:tc>
        <w:tc>
          <w:tcPr>
            <w:tcW w:w="1211" w:type="pct"/>
            <w:vAlign w:val="center"/>
          </w:tcPr>
          <w:p w14:paraId="33018DA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wielkotowarowej produkcji rolnej, teren usług</w:t>
            </w:r>
          </w:p>
        </w:tc>
        <w:tc>
          <w:tcPr>
            <w:tcW w:w="855" w:type="pct"/>
            <w:vAlign w:val="center"/>
          </w:tcPr>
          <w:p w14:paraId="5DA397F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680961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4AEE60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60B9C8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1777ADDC" w14:textId="77777777" w:rsidTr="008D4631">
        <w:trPr>
          <w:jc w:val="center"/>
        </w:trPr>
        <w:tc>
          <w:tcPr>
            <w:tcW w:w="537" w:type="pct"/>
            <w:vAlign w:val="center"/>
          </w:tcPr>
          <w:p w14:paraId="6EB5291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407SZ</w:t>
            </w:r>
          </w:p>
        </w:tc>
        <w:tc>
          <w:tcPr>
            <w:tcW w:w="1211" w:type="pct"/>
            <w:vAlign w:val="center"/>
          </w:tcPr>
          <w:p w14:paraId="36F75AF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A695A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6D3C0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48CB14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4792B1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55ACCBB" w14:textId="77777777" w:rsidTr="008D4631">
        <w:trPr>
          <w:jc w:val="center"/>
        </w:trPr>
        <w:tc>
          <w:tcPr>
            <w:tcW w:w="537" w:type="pct"/>
            <w:vAlign w:val="center"/>
          </w:tcPr>
          <w:p w14:paraId="65559ED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408SZ</w:t>
            </w:r>
          </w:p>
        </w:tc>
        <w:tc>
          <w:tcPr>
            <w:tcW w:w="1211" w:type="pct"/>
            <w:vAlign w:val="center"/>
          </w:tcPr>
          <w:p w14:paraId="20BBC11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DEAD25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1495192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36F3693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318B16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B40F1EB" w14:textId="77777777" w:rsidTr="008D4631">
        <w:trPr>
          <w:jc w:val="center"/>
        </w:trPr>
        <w:tc>
          <w:tcPr>
            <w:tcW w:w="537" w:type="pct"/>
            <w:vAlign w:val="center"/>
          </w:tcPr>
          <w:p w14:paraId="176CF5A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409SZ</w:t>
            </w:r>
          </w:p>
        </w:tc>
        <w:tc>
          <w:tcPr>
            <w:tcW w:w="1211" w:type="pct"/>
            <w:vAlign w:val="center"/>
          </w:tcPr>
          <w:p w14:paraId="4A17F7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4737E4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2DC125D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65D5891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BF904F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80D4B31" w14:textId="77777777" w:rsidTr="008D4631">
        <w:trPr>
          <w:jc w:val="center"/>
        </w:trPr>
        <w:tc>
          <w:tcPr>
            <w:tcW w:w="537" w:type="pct"/>
            <w:vAlign w:val="center"/>
          </w:tcPr>
          <w:p w14:paraId="758D8AF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410SZ</w:t>
            </w:r>
          </w:p>
        </w:tc>
        <w:tc>
          <w:tcPr>
            <w:tcW w:w="1211" w:type="pct"/>
            <w:vAlign w:val="center"/>
          </w:tcPr>
          <w:p w14:paraId="5218908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36D557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6473DE6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4C2866D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4FE3A3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7B98888B" w14:textId="77777777" w:rsidTr="008D4631">
        <w:trPr>
          <w:jc w:val="center"/>
        </w:trPr>
        <w:tc>
          <w:tcPr>
            <w:tcW w:w="537" w:type="pct"/>
            <w:vAlign w:val="center"/>
          </w:tcPr>
          <w:p w14:paraId="610A7B8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411SZ</w:t>
            </w:r>
          </w:p>
        </w:tc>
        <w:tc>
          <w:tcPr>
            <w:tcW w:w="1211" w:type="pct"/>
            <w:vAlign w:val="center"/>
          </w:tcPr>
          <w:p w14:paraId="6A30E2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06E0BC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48C6FC3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14C63D2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425722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186F44B8" w14:textId="77777777" w:rsidTr="008D4631">
        <w:trPr>
          <w:jc w:val="center"/>
        </w:trPr>
        <w:tc>
          <w:tcPr>
            <w:tcW w:w="537" w:type="pct"/>
            <w:vAlign w:val="center"/>
          </w:tcPr>
          <w:p w14:paraId="25BB48E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412SZ</w:t>
            </w:r>
          </w:p>
        </w:tc>
        <w:tc>
          <w:tcPr>
            <w:tcW w:w="1211" w:type="pct"/>
            <w:vAlign w:val="center"/>
          </w:tcPr>
          <w:p w14:paraId="1CE8FBC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10F885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3BEE27E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3A7EA3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74EE33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79AA5AF" w14:textId="77777777" w:rsidTr="008D4631">
        <w:trPr>
          <w:jc w:val="center"/>
        </w:trPr>
        <w:tc>
          <w:tcPr>
            <w:tcW w:w="537" w:type="pct"/>
            <w:vAlign w:val="center"/>
          </w:tcPr>
          <w:p w14:paraId="7FABFF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413SZ</w:t>
            </w:r>
          </w:p>
        </w:tc>
        <w:tc>
          <w:tcPr>
            <w:tcW w:w="1211" w:type="pct"/>
            <w:vAlign w:val="center"/>
          </w:tcPr>
          <w:p w14:paraId="0483A3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9333D2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4DBE5E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1B30EAF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EB241F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0DCACE6A" w14:textId="77777777" w:rsidTr="008D4631">
        <w:trPr>
          <w:jc w:val="center"/>
        </w:trPr>
        <w:tc>
          <w:tcPr>
            <w:tcW w:w="537" w:type="pct"/>
            <w:vAlign w:val="center"/>
          </w:tcPr>
          <w:p w14:paraId="62D3007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414SZ</w:t>
            </w:r>
          </w:p>
        </w:tc>
        <w:tc>
          <w:tcPr>
            <w:tcW w:w="1211" w:type="pct"/>
            <w:vAlign w:val="center"/>
          </w:tcPr>
          <w:p w14:paraId="53C4CF0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04759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C5086E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854F8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ED5091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9AFB2E3" w14:textId="77777777" w:rsidTr="008D4631">
        <w:trPr>
          <w:jc w:val="center"/>
        </w:trPr>
        <w:tc>
          <w:tcPr>
            <w:tcW w:w="537" w:type="pct"/>
            <w:vAlign w:val="center"/>
          </w:tcPr>
          <w:p w14:paraId="385D732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415SZ</w:t>
            </w:r>
          </w:p>
        </w:tc>
        <w:tc>
          <w:tcPr>
            <w:tcW w:w="1211" w:type="pct"/>
            <w:vAlign w:val="center"/>
          </w:tcPr>
          <w:p w14:paraId="741867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753173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9AF4B0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4DF7EB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D0D7E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3BB20B2" w14:textId="77777777" w:rsidTr="008D4631">
        <w:trPr>
          <w:jc w:val="center"/>
        </w:trPr>
        <w:tc>
          <w:tcPr>
            <w:tcW w:w="537" w:type="pct"/>
            <w:vAlign w:val="center"/>
          </w:tcPr>
          <w:p w14:paraId="546E7D1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416SZ</w:t>
            </w:r>
          </w:p>
        </w:tc>
        <w:tc>
          <w:tcPr>
            <w:tcW w:w="1211" w:type="pct"/>
            <w:vAlign w:val="center"/>
          </w:tcPr>
          <w:p w14:paraId="2DC0BD6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62F1C8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865D6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5EAC70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AE239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5692DDF" w14:textId="77777777" w:rsidTr="008D4631">
        <w:trPr>
          <w:jc w:val="center"/>
        </w:trPr>
        <w:tc>
          <w:tcPr>
            <w:tcW w:w="537" w:type="pct"/>
            <w:vAlign w:val="center"/>
          </w:tcPr>
          <w:p w14:paraId="0CE21B5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417SZ</w:t>
            </w:r>
          </w:p>
        </w:tc>
        <w:tc>
          <w:tcPr>
            <w:tcW w:w="1211" w:type="pct"/>
            <w:vAlign w:val="center"/>
          </w:tcPr>
          <w:p w14:paraId="593FA7C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A15637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19515E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F764B1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82C45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B0A8C3E" w14:textId="77777777" w:rsidTr="008D4631">
        <w:trPr>
          <w:jc w:val="center"/>
        </w:trPr>
        <w:tc>
          <w:tcPr>
            <w:tcW w:w="537" w:type="pct"/>
            <w:vAlign w:val="center"/>
          </w:tcPr>
          <w:p w14:paraId="6F118F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418SZ</w:t>
            </w:r>
          </w:p>
        </w:tc>
        <w:tc>
          <w:tcPr>
            <w:tcW w:w="1211" w:type="pct"/>
            <w:vAlign w:val="center"/>
          </w:tcPr>
          <w:p w14:paraId="0FB6BED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0C39A3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B00099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B7CEF5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2F70F1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2CFCE52" w14:textId="77777777" w:rsidTr="008D4631">
        <w:trPr>
          <w:jc w:val="center"/>
        </w:trPr>
        <w:tc>
          <w:tcPr>
            <w:tcW w:w="537" w:type="pct"/>
            <w:vAlign w:val="center"/>
          </w:tcPr>
          <w:p w14:paraId="6EB30AC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419SZ</w:t>
            </w:r>
          </w:p>
        </w:tc>
        <w:tc>
          <w:tcPr>
            <w:tcW w:w="1211" w:type="pct"/>
            <w:vAlign w:val="center"/>
          </w:tcPr>
          <w:p w14:paraId="65B14F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E42FDC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B0E517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F585F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C603B4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272E13D" w14:textId="77777777" w:rsidTr="008D4631">
        <w:trPr>
          <w:jc w:val="center"/>
        </w:trPr>
        <w:tc>
          <w:tcPr>
            <w:tcW w:w="537" w:type="pct"/>
            <w:vAlign w:val="center"/>
          </w:tcPr>
          <w:p w14:paraId="492ACF1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420SZ</w:t>
            </w:r>
          </w:p>
        </w:tc>
        <w:tc>
          <w:tcPr>
            <w:tcW w:w="1211" w:type="pct"/>
            <w:vAlign w:val="center"/>
          </w:tcPr>
          <w:p w14:paraId="0A56B09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AC277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16AF09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E9C088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300D8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BBF48F3" w14:textId="77777777" w:rsidTr="008D4631">
        <w:trPr>
          <w:jc w:val="center"/>
        </w:trPr>
        <w:tc>
          <w:tcPr>
            <w:tcW w:w="537" w:type="pct"/>
            <w:vAlign w:val="center"/>
          </w:tcPr>
          <w:p w14:paraId="2C37AA4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421SZ</w:t>
            </w:r>
          </w:p>
        </w:tc>
        <w:tc>
          <w:tcPr>
            <w:tcW w:w="1211" w:type="pct"/>
            <w:vAlign w:val="center"/>
          </w:tcPr>
          <w:p w14:paraId="6E8CBD8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84F224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EE2058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FFB1E2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FC09F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F6B1C4F" w14:textId="77777777" w:rsidTr="008D4631">
        <w:trPr>
          <w:jc w:val="center"/>
        </w:trPr>
        <w:tc>
          <w:tcPr>
            <w:tcW w:w="537" w:type="pct"/>
            <w:vAlign w:val="center"/>
          </w:tcPr>
          <w:p w14:paraId="345E651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422SZ</w:t>
            </w:r>
          </w:p>
        </w:tc>
        <w:tc>
          <w:tcPr>
            <w:tcW w:w="1211" w:type="pct"/>
            <w:vAlign w:val="center"/>
          </w:tcPr>
          <w:p w14:paraId="245858B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C50B4B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F31552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29B90A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50943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0670B1C" w14:textId="77777777" w:rsidTr="008D4631">
        <w:trPr>
          <w:jc w:val="center"/>
        </w:trPr>
        <w:tc>
          <w:tcPr>
            <w:tcW w:w="537" w:type="pct"/>
            <w:vAlign w:val="center"/>
          </w:tcPr>
          <w:p w14:paraId="0B29D96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lastRenderedPageBreak/>
              <w:t>423SZ</w:t>
            </w:r>
          </w:p>
        </w:tc>
        <w:tc>
          <w:tcPr>
            <w:tcW w:w="1211" w:type="pct"/>
            <w:vAlign w:val="center"/>
          </w:tcPr>
          <w:p w14:paraId="5F85B13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6ED37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58331C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5198BD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0177EC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126CFE6" w14:textId="77777777" w:rsidTr="008D4631">
        <w:trPr>
          <w:jc w:val="center"/>
        </w:trPr>
        <w:tc>
          <w:tcPr>
            <w:tcW w:w="537" w:type="pct"/>
            <w:vAlign w:val="center"/>
          </w:tcPr>
          <w:p w14:paraId="2C21E5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424SZ</w:t>
            </w:r>
          </w:p>
        </w:tc>
        <w:tc>
          <w:tcPr>
            <w:tcW w:w="1211" w:type="pct"/>
            <w:vAlign w:val="center"/>
          </w:tcPr>
          <w:p w14:paraId="2B7B918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E8B67E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51EAE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50D3F0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837D65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2E47195" w14:textId="77777777" w:rsidTr="008D4631">
        <w:trPr>
          <w:jc w:val="center"/>
        </w:trPr>
        <w:tc>
          <w:tcPr>
            <w:tcW w:w="537" w:type="pct"/>
            <w:vAlign w:val="center"/>
          </w:tcPr>
          <w:p w14:paraId="090293E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425SZ</w:t>
            </w:r>
          </w:p>
        </w:tc>
        <w:tc>
          <w:tcPr>
            <w:tcW w:w="1211" w:type="pct"/>
            <w:vAlign w:val="center"/>
          </w:tcPr>
          <w:p w14:paraId="42F0ED9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FD7B08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09C938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1D52D8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A40CC2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2567437" w14:textId="77777777" w:rsidTr="008D4631">
        <w:trPr>
          <w:jc w:val="center"/>
        </w:trPr>
        <w:tc>
          <w:tcPr>
            <w:tcW w:w="537" w:type="pct"/>
            <w:vAlign w:val="center"/>
          </w:tcPr>
          <w:p w14:paraId="70E643E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426SZ</w:t>
            </w:r>
          </w:p>
        </w:tc>
        <w:tc>
          <w:tcPr>
            <w:tcW w:w="1211" w:type="pct"/>
            <w:vAlign w:val="center"/>
          </w:tcPr>
          <w:p w14:paraId="4CC71E6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DE52AA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BA24A7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C0EC1F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D3416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0439253" w14:textId="77777777" w:rsidTr="008D4631">
        <w:trPr>
          <w:jc w:val="center"/>
        </w:trPr>
        <w:tc>
          <w:tcPr>
            <w:tcW w:w="537" w:type="pct"/>
            <w:vAlign w:val="center"/>
          </w:tcPr>
          <w:p w14:paraId="09B5308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427SZ</w:t>
            </w:r>
          </w:p>
        </w:tc>
        <w:tc>
          <w:tcPr>
            <w:tcW w:w="1211" w:type="pct"/>
            <w:vAlign w:val="center"/>
          </w:tcPr>
          <w:p w14:paraId="0712AC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270194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186281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2BC9A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87FF76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CD89B06" w14:textId="77777777" w:rsidTr="008D4631">
        <w:trPr>
          <w:jc w:val="center"/>
        </w:trPr>
        <w:tc>
          <w:tcPr>
            <w:tcW w:w="537" w:type="pct"/>
            <w:vAlign w:val="center"/>
          </w:tcPr>
          <w:p w14:paraId="5B51347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428SZ</w:t>
            </w:r>
          </w:p>
        </w:tc>
        <w:tc>
          <w:tcPr>
            <w:tcW w:w="1211" w:type="pct"/>
            <w:vAlign w:val="center"/>
          </w:tcPr>
          <w:p w14:paraId="5555DF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A67E15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E3C6A3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EC2E4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5CD378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4487704" w14:textId="77777777" w:rsidTr="008D4631">
        <w:trPr>
          <w:jc w:val="center"/>
        </w:trPr>
        <w:tc>
          <w:tcPr>
            <w:tcW w:w="537" w:type="pct"/>
            <w:vAlign w:val="center"/>
          </w:tcPr>
          <w:p w14:paraId="2CC012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429SZ</w:t>
            </w:r>
          </w:p>
        </w:tc>
        <w:tc>
          <w:tcPr>
            <w:tcW w:w="1211" w:type="pct"/>
            <w:vAlign w:val="center"/>
          </w:tcPr>
          <w:p w14:paraId="5F96FE4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EA5E38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D17786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873F6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3C414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AD5F99F" w14:textId="77777777" w:rsidTr="008D4631">
        <w:trPr>
          <w:jc w:val="center"/>
        </w:trPr>
        <w:tc>
          <w:tcPr>
            <w:tcW w:w="537" w:type="pct"/>
            <w:vAlign w:val="center"/>
          </w:tcPr>
          <w:p w14:paraId="1B0ACA0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430SZ</w:t>
            </w:r>
          </w:p>
        </w:tc>
        <w:tc>
          <w:tcPr>
            <w:tcW w:w="1211" w:type="pct"/>
            <w:vAlign w:val="center"/>
          </w:tcPr>
          <w:p w14:paraId="07F4D52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6A1B02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3F08FF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ED05D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AA5EF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3F6D962" w14:textId="77777777" w:rsidTr="008D4631">
        <w:trPr>
          <w:jc w:val="center"/>
        </w:trPr>
        <w:tc>
          <w:tcPr>
            <w:tcW w:w="537" w:type="pct"/>
            <w:vAlign w:val="center"/>
          </w:tcPr>
          <w:p w14:paraId="7DD64C4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431SZ</w:t>
            </w:r>
          </w:p>
        </w:tc>
        <w:tc>
          <w:tcPr>
            <w:tcW w:w="1211" w:type="pct"/>
            <w:vAlign w:val="center"/>
          </w:tcPr>
          <w:p w14:paraId="213877C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E5844F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B59B31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B38FF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4B58D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130BC92" w14:textId="77777777" w:rsidTr="008D4631">
        <w:trPr>
          <w:jc w:val="center"/>
        </w:trPr>
        <w:tc>
          <w:tcPr>
            <w:tcW w:w="537" w:type="pct"/>
            <w:vAlign w:val="center"/>
          </w:tcPr>
          <w:p w14:paraId="6FFE681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432SZ</w:t>
            </w:r>
          </w:p>
        </w:tc>
        <w:tc>
          <w:tcPr>
            <w:tcW w:w="1211" w:type="pct"/>
            <w:vAlign w:val="center"/>
          </w:tcPr>
          <w:p w14:paraId="0DECB60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D107C9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C87A5D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AF1D07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9D666C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EAC7998" w14:textId="77777777" w:rsidTr="008D4631">
        <w:trPr>
          <w:jc w:val="center"/>
        </w:trPr>
        <w:tc>
          <w:tcPr>
            <w:tcW w:w="537" w:type="pct"/>
            <w:vAlign w:val="center"/>
          </w:tcPr>
          <w:p w14:paraId="75BF31A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433SZ</w:t>
            </w:r>
          </w:p>
        </w:tc>
        <w:tc>
          <w:tcPr>
            <w:tcW w:w="1211" w:type="pct"/>
            <w:vAlign w:val="center"/>
          </w:tcPr>
          <w:p w14:paraId="42E10DB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ED7FFE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F81BD6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F4CDD6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2D5C9D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94656E3" w14:textId="77777777" w:rsidTr="008D4631">
        <w:trPr>
          <w:jc w:val="center"/>
        </w:trPr>
        <w:tc>
          <w:tcPr>
            <w:tcW w:w="537" w:type="pct"/>
            <w:vAlign w:val="center"/>
          </w:tcPr>
          <w:p w14:paraId="19C1A32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434SZ</w:t>
            </w:r>
          </w:p>
        </w:tc>
        <w:tc>
          <w:tcPr>
            <w:tcW w:w="1211" w:type="pct"/>
            <w:vAlign w:val="center"/>
          </w:tcPr>
          <w:p w14:paraId="349DAF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0624CD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629B1C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89741C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DC2E7E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C9EFBF6" w14:textId="77777777" w:rsidTr="008D4631">
        <w:trPr>
          <w:jc w:val="center"/>
        </w:trPr>
        <w:tc>
          <w:tcPr>
            <w:tcW w:w="537" w:type="pct"/>
            <w:vAlign w:val="center"/>
          </w:tcPr>
          <w:p w14:paraId="7A802C7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435SZ</w:t>
            </w:r>
          </w:p>
        </w:tc>
        <w:tc>
          <w:tcPr>
            <w:tcW w:w="1211" w:type="pct"/>
            <w:vAlign w:val="center"/>
          </w:tcPr>
          <w:p w14:paraId="2237921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8EBB4A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57E24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35157D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2A4856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10F5D40" w14:textId="77777777" w:rsidTr="008D4631">
        <w:trPr>
          <w:jc w:val="center"/>
        </w:trPr>
        <w:tc>
          <w:tcPr>
            <w:tcW w:w="537" w:type="pct"/>
            <w:vAlign w:val="center"/>
          </w:tcPr>
          <w:p w14:paraId="7A34FF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436SZ</w:t>
            </w:r>
          </w:p>
        </w:tc>
        <w:tc>
          <w:tcPr>
            <w:tcW w:w="1211" w:type="pct"/>
            <w:vAlign w:val="center"/>
          </w:tcPr>
          <w:p w14:paraId="5E27DD3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A5DAF8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7241BF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F50F27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F71EFF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69F94E4" w14:textId="77777777" w:rsidTr="008D4631">
        <w:trPr>
          <w:jc w:val="center"/>
        </w:trPr>
        <w:tc>
          <w:tcPr>
            <w:tcW w:w="537" w:type="pct"/>
            <w:vAlign w:val="center"/>
          </w:tcPr>
          <w:p w14:paraId="3579328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437SZ</w:t>
            </w:r>
          </w:p>
        </w:tc>
        <w:tc>
          <w:tcPr>
            <w:tcW w:w="1211" w:type="pct"/>
            <w:vAlign w:val="center"/>
          </w:tcPr>
          <w:p w14:paraId="0594031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wielkotowarowej produkcji rolnej, teren usług</w:t>
            </w:r>
          </w:p>
        </w:tc>
        <w:tc>
          <w:tcPr>
            <w:tcW w:w="855" w:type="pct"/>
            <w:vAlign w:val="center"/>
          </w:tcPr>
          <w:p w14:paraId="1A475CF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3EC6B19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6797043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7893AC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6AE3A23E" w14:textId="77777777" w:rsidTr="008D4631">
        <w:trPr>
          <w:jc w:val="center"/>
        </w:trPr>
        <w:tc>
          <w:tcPr>
            <w:tcW w:w="537" w:type="pct"/>
            <w:vAlign w:val="center"/>
          </w:tcPr>
          <w:p w14:paraId="431FD10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438SZ</w:t>
            </w:r>
          </w:p>
        </w:tc>
        <w:tc>
          <w:tcPr>
            <w:tcW w:w="1211" w:type="pct"/>
            <w:vAlign w:val="center"/>
          </w:tcPr>
          <w:p w14:paraId="36A40B4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E52ADE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4E5D5A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04228A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51D94D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8665351" w14:textId="77777777" w:rsidTr="008D4631">
        <w:trPr>
          <w:jc w:val="center"/>
        </w:trPr>
        <w:tc>
          <w:tcPr>
            <w:tcW w:w="537" w:type="pct"/>
            <w:vAlign w:val="center"/>
          </w:tcPr>
          <w:p w14:paraId="39D40F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439SZ</w:t>
            </w:r>
          </w:p>
        </w:tc>
        <w:tc>
          <w:tcPr>
            <w:tcW w:w="1211" w:type="pct"/>
            <w:vAlign w:val="center"/>
          </w:tcPr>
          <w:p w14:paraId="176FC95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68B4D6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925DA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C42689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AB3A24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C22CCB4" w14:textId="77777777" w:rsidTr="008D4631">
        <w:trPr>
          <w:jc w:val="center"/>
        </w:trPr>
        <w:tc>
          <w:tcPr>
            <w:tcW w:w="537" w:type="pct"/>
            <w:vAlign w:val="center"/>
          </w:tcPr>
          <w:p w14:paraId="6897214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440SZ</w:t>
            </w:r>
          </w:p>
        </w:tc>
        <w:tc>
          <w:tcPr>
            <w:tcW w:w="1211" w:type="pct"/>
            <w:vAlign w:val="center"/>
          </w:tcPr>
          <w:p w14:paraId="08E41B8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201AEA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59588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4AE9F7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A2803B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975758B" w14:textId="77777777" w:rsidTr="008D4631">
        <w:trPr>
          <w:jc w:val="center"/>
        </w:trPr>
        <w:tc>
          <w:tcPr>
            <w:tcW w:w="537" w:type="pct"/>
            <w:vAlign w:val="center"/>
          </w:tcPr>
          <w:p w14:paraId="5E141E0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441SZ</w:t>
            </w:r>
          </w:p>
        </w:tc>
        <w:tc>
          <w:tcPr>
            <w:tcW w:w="1211" w:type="pct"/>
            <w:vAlign w:val="center"/>
          </w:tcPr>
          <w:p w14:paraId="44D20B4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90776D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E67CE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F69287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0431B2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02E87CB" w14:textId="77777777" w:rsidTr="008D4631">
        <w:trPr>
          <w:jc w:val="center"/>
        </w:trPr>
        <w:tc>
          <w:tcPr>
            <w:tcW w:w="537" w:type="pct"/>
            <w:vAlign w:val="center"/>
          </w:tcPr>
          <w:p w14:paraId="0A2B2F5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442SZ</w:t>
            </w:r>
          </w:p>
        </w:tc>
        <w:tc>
          <w:tcPr>
            <w:tcW w:w="1211" w:type="pct"/>
            <w:vAlign w:val="center"/>
          </w:tcPr>
          <w:p w14:paraId="35C3C7E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2D9356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1E2584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3618DE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08DEFA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BB6506F" w14:textId="77777777" w:rsidTr="008D4631">
        <w:trPr>
          <w:jc w:val="center"/>
        </w:trPr>
        <w:tc>
          <w:tcPr>
            <w:tcW w:w="537" w:type="pct"/>
            <w:vAlign w:val="center"/>
          </w:tcPr>
          <w:p w14:paraId="741C59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443SZ</w:t>
            </w:r>
          </w:p>
        </w:tc>
        <w:tc>
          <w:tcPr>
            <w:tcW w:w="1211" w:type="pct"/>
            <w:vAlign w:val="center"/>
          </w:tcPr>
          <w:p w14:paraId="7E96F8C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0D1EE7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0B50EF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D0AD54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3A4935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DEC2877" w14:textId="77777777" w:rsidTr="008D4631">
        <w:trPr>
          <w:jc w:val="center"/>
        </w:trPr>
        <w:tc>
          <w:tcPr>
            <w:tcW w:w="537" w:type="pct"/>
            <w:vAlign w:val="center"/>
          </w:tcPr>
          <w:p w14:paraId="6C3874E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444SZ</w:t>
            </w:r>
          </w:p>
        </w:tc>
        <w:tc>
          <w:tcPr>
            <w:tcW w:w="1211" w:type="pct"/>
            <w:vAlign w:val="center"/>
          </w:tcPr>
          <w:p w14:paraId="4CEAE10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9C761B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0FDA99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E5ED69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75B8AE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102DA67" w14:textId="77777777" w:rsidTr="008D4631">
        <w:trPr>
          <w:jc w:val="center"/>
        </w:trPr>
        <w:tc>
          <w:tcPr>
            <w:tcW w:w="537" w:type="pct"/>
            <w:vAlign w:val="center"/>
          </w:tcPr>
          <w:p w14:paraId="17D93CB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445SZ</w:t>
            </w:r>
          </w:p>
        </w:tc>
        <w:tc>
          <w:tcPr>
            <w:tcW w:w="1211" w:type="pct"/>
            <w:vAlign w:val="center"/>
          </w:tcPr>
          <w:p w14:paraId="03FA15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C1DD98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02FB1F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0CA3B7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95871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D9D0CEE" w14:textId="77777777" w:rsidTr="008D4631">
        <w:trPr>
          <w:jc w:val="center"/>
        </w:trPr>
        <w:tc>
          <w:tcPr>
            <w:tcW w:w="537" w:type="pct"/>
            <w:vAlign w:val="center"/>
          </w:tcPr>
          <w:p w14:paraId="3581696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446SZ</w:t>
            </w:r>
          </w:p>
        </w:tc>
        <w:tc>
          <w:tcPr>
            <w:tcW w:w="1211" w:type="pct"/>
            <w:vAlign w:val="center"/>
          </w:tcPr>
          <w:p w14:paraId="40B643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B459B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873A3A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75943C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689556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0C7C7A5" w14:textId="77777777" w:rsidTr="008D4631">
        <w:trPr>
          <w:jc w:val="center"/>
        </w:trPr>
        <w:tc>
          <w:tcPr>
            <w:tcW w:w="537" w:type="pct"/>
            <w:vAlign w:val="center"/>
          </w:tcPr>
          <w:p w14:paraId="1D05E42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447SZ</w:t>
            </w:r>
          </w:p>
        </w:tc>
        <w:tc>
          <w:tcPr>
            <w:tcW w:w="1211" w:type="pct"/>
            <w:vAlign w:val="center"/>
          </w:tcPr>
          <w:p w14:paraId="060D55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8849AC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231BF7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98A50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A3A7C8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361A10C" w14:textId="77777777" w:rsidTr="008D4631">
        <w:trPr>
          <w:jc w:val="center"/>
        </w:trPr>
        <w:tc>
          <w:tcPr>
            <w:tcW w:w="537" w:type="pct"/>
            <w:vAlign w:val="center"/>
          </w:tcPr>
          <w:p w14:paraId="7B42C9C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448SZ</w:t>
            </w:r>
          </w:p>
        </w:tc>
        <w:tc>
          <w:tcPr>
            <w:tcW w:w="1211" w:type="pct"/>
            <w:vAlign w:val="center"/>
          </w:tcPr>
          <w:p w14:paraId="4C44948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E034E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FEDDC7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32FEC9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094468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FDAC1CA" w14:textId="77777777" w:rsidTr="008D4631">
        <w:trPr>
          <w:jc w:val="center"/>
        </w:trPr>
        <w:tc>
          <w:tcPr>
            <w:tcW w:w="537" w:type="pct"/>
            <w:vAlign w:val="center"/>
          </w:tcPr>
          <w:p w14:paraId="036C2F9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449SZ</w:t>
            </w:r>
          </w:p>
        </w:tc>
        <w:tc>
          <w:tcPr>
            <w:tcW w:w="1211" w:type="pct"/>
            <w:vAlign w:val="center"/>
          </w:tcPr>
          <w:p w14:paraId="686977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12816E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A02750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B5160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BE51EC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2FD0371" w14:textId="77777777" w:rsidTr="008D4631">
        <w:trPr>
          <w:jc w:val="center"/>
        </w:trPr>
        <w:tc>
          <w:tcPr>
            <w:tcW w:w="537" w:type="pct"/>
            <w:vAlign w:val="center"/>
          </w:tcPr>
          <w:p w14:paraId="264921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450SZ</w:t>
            </w:r>
          </w:p>
        </w:tc>
        <w:tc>
          <w:tcPr>
            <w:tcW w:w="1211" w:type="pct"/>
            <w:vAlign w:val="center"/>
          </w:tcPr>
          <w:p w14:paraId="5EA455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180511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2B4A95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37D1465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28492B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24F9AF6" w14:textId="77777777" w:rsidTr="008D4631">
        <w:trPr>
          <w:jc w:val="center"/>
        </w:trPr>
        <w:tc>
          <w:tcPr>
            <w:tcW w:w="537" w:type="pct"/>
            <w:vAlign w:val="center"/>
          </w:tcPr>
          <w:p w14:paraId="1F79F03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451SZ</w:t>
            </w:r>
          </w:p>
        </w:tc>
        <w:tc>
          <w:tcPr>
            <w:tcW w:w="1211" w:type="pct"/>
            <w:vAlign w:val="center"/>
          </w:tcPr>
          <w:p w14:paraId="2401A34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DE2D70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261074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F603A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9AE64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3E076D2" w14:textId="77777777" w:rsidTr="008D4631">
        <w:trPr>
          <w:jc w:val="center"/>
        </w:trPr>
        <w:tc>
          <w:tcPr>
            <w:tcW w:w="537" w:type="pct"/>
            <w:vAlign w:val="center"/>
          </w:tcPr>
          <w:p w14:paraId="72F8C8C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452SZ</w:t>
            </w:r>
          </w:p>
        </w:tc>
        <w:tc>
          <w:tcPr>
            <w:tcW w:w="1211" w:type="pct"/>
            <w:vAlign w:val="center"/>
          </w:tcPr>
          <w:p w14:paraId="4D3A51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154AC8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86BB6D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7535E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451DEE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D4123AC" w14:textId="77777777" w:rsidTr="008D4631">
        <w:trPr>
          <w:jc w:val="center"/>
        </w:trPr>
        <w:tc>
          <w:tcPr>
            <w:tcW w:w="537" w:type="pct"/>
            <w:vAlign w:val="center"/>
          </w:tcPr>
          <w:p w14:paraId="553B0D5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453SZ</w:t>
            </w:r>
          </w:p>
        </w:tc>
        <w:tc>
          <w:tcPr>
            <w:tcW w:w="1211" w:type="pct"/>
            <w:vAlign w:val="center"/>
          </w:tcPr>
          <w:p w14:paraId="557C6F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1D4C68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AD0962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F1D856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A947B0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B2A3D33" w14:textId="77777777" w:rsidTr="008D4631">
        <w:trPr>
          <w:jc w:val="center"/>
        </w:trPr>
        <w:tc>
          <w:tcPr>
            <w:tcW w:w="537" w:type="pct"/>
            <w:vAlign w:val="center"/>
          </w:tcPr>
          <w:p w14:paraId="57024C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454SZ</w:t>
            </w:r>
          </w:p>
        </w:tc>
        <w:tc>
          <w:tcPr>
            <w:tcW w:w="1211" w:type="pct"/>
            <w:vAlign w:val="center"/>
          </w:tcPr>
          <w:p w14:paraId="0E44AF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C01A79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66864B6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4908883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75E63D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793FEECB" w14:textId="77777777" w:rsidTr="008D4631">
        <w:trPr>
          <w:jc w:val="center"/>
        </w:trPr>
        <w:tc>
          <w:tcPr>
            <w:tcW w:w="537" w:type="pct"/>
            <w:vAlign w:val="center"/>
          </w:tcPr>
          <w:p w14:paraId="0E7AA98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455SZ</w:t>
            </w:r>
          </w:p>
        </w:tc>
        <w:tc>
          <w:tcPr>
            <w:tcW w:w="1211" w:type="pct"/>
            <w:vAlign w:val="center"/>
          </w:tcPr>
          <w:p w14:paraId="12C6EF1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4CE5A8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B73065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6C62A3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B4E63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4452C09" w14:textId="77777777" w:rsidTr="008D4631">
        <w:trPr>
          <w:jc w:val="center"/>
        </w:trPr>
        <w:tc>
          <w:tcPr>
            <w:tcW w:w="537" w:type="pct"/>
            <w:vAlign w:val="center"/>
          </w:tcPr>
          <w:p w14:paraId="24B8D11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456SZ</w:t>
            </w:r>
          </w:p>
        </w:tc>
        <w:tc>
          <w:tcPr>
            <w:tcW w:w="1211" w:type="pct"/>
            <w:vAlign w:val="center"/>
          </w:tcPr>
          <w:p w14:paraId="613A363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13E0A0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412D38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148E17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3FE77C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519F436" w14:textId="77777777" w:rsidTr="008D4631">
        <w:trPr>
          <w:jc w:val="center"/>
        </w:trPr>
        <w:tc>
          <w:tcPr>
            <w:tcW w:w="537" w:type="pct"/>
            <w:vAlign w:val="center"/>
          </w:tcPr>
          <w:p w14:paraId="4CB737F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457SZ</w:t>
            </w:r>
          </w:p>
        </w:tc>
        <w:tc>
          <w:tcPr>
            <w:tcW w:w="1211" w:type="pct"/>
            <w:vAlign w:val="center"/>
          </w:tcPr>
          <w:p w14:paraId="2BEA479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5C904F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BCFFF1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5794E1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9B5F8E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75C8A08" w14:textId="77777777" w:rsidTr="008D4631">
        <w:trPr>
          <w:jc w:val="center"/>
        </w:trPr>
        <w:tc>
          <w:tcPr>
            <w:tcW w:w="537" w:type="pct"/>
            <w:vAlign w:val="center"/>
          </w:tcPr>
          <w:p w14:paraId="4FBA63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458SZ</w:t>
            </w:r>
          </w:p>
        </w:tc>
        <w:tc>
          <w:tcPr>
            <w:tcW w:w="1211" w:type="pct"/>
            <w:vAlign w:val="center"/>
          </w:tcPr>
          <w:p w14:paraId="3C8CF12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wielkotowarowej produkcji rolnej, teren usług</w:t>
            </w:r>
          </w:p>
        </w:tc>
        <w:tc>
          <w:tcPr>
            <w:tcW w:w="855" w:type="pct"/>
            <w:vAlign w:val="center"/>
          </w:tcPr>
          <w:p w14:paraId="060D357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43C838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731AF1D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BBC718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00255E38" w14:textId="77777777" w:rsidTr="008D4631">
        <w:trPr>
          <w:jc w:val="center"/>
        </w:trPr>
        <w:tc>
          <w:tcPr>
            <w:tcW w:w="537" w:type="pct"/>
            <w:vAlign w:val="center"/>
          </w:tcPr>
          <w:p w14:paraId="7428391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459SZ</w:t>
            </w:r>
          </w:p>
        </w:tc>
        <w:tc>
          <w:tcPr>
            <w:tcW w:w="1211" w:type="pct"/>
            <w:vAlign w:val="center"/>
          </w:tcPr>
          <w:p w14:paraId="4622D53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15A58C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20B995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2056A8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4D590E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52F52C2" w14:textId="77777777" w:rsidTr="008D4631">
        <w:trPr>
          <w:jc w:val="center"/>
        </w:trPr>
        <w:tc>
          <w:tcPr>
            <w:tcW w:w="537" w:type="pct"/>
            <w:vAlign w:val="center"/>
          </w:tcPr>
          <w:p w14:paraId="349C2B7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460SZ</w:t>
            </w:r>
          </w:p>
        </w:tc>
        <w:tc>
          <w:tcPr>
            <w:tcW w:w="1211" w:type="pct"/>
            <w:vAlign w:val="center"/>
          </w:tcPr>
          <w:p w14:paraId="663C32A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E6FD7E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3BBA63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0E392C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581874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3F9B4FC" w14:textId="77777777" w:rsidTr="008D4631">
        <w:trPr>
          <w:jc w:val="center"/>
        </w:trPr>
        <w:tc>
          <w:tcPr>
            <w:tcW w:w="537" w:type="pct"/>
            <w:vAlign w:val="center"/>
          </w:tcPr>
          <w:p w14:paraId="6386BD8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461SZ</w:t>
            </w:r>
          </w:p>
        </w:tc>
        <w:tc>
          <w:tcPr>
            <w:tcW w:w="1211" w:type="pct"/>
            <w:vAlign w:val="center"/>
          </w:tcPr>
          <w:p w14:paraId="432106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50A34F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39F26A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B9A814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15D510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8C24B01" w14:textId="77777777" w:rsidTr="008D4631">
        <w:trPr>
          <w:jc w:val="center"/>
        </w:trPr>
        <w:tc>
          <w:tcPr>
            <w:tcW w:w="537" w:type="pct"/>
            <w:vAlign w:val="center"/>
          </w:tcPr>
          <w:p w14:paraId="5DA0F9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462SZ</w:t>
            </w:r>
          </w:p>
        </w:tc>
        <w:tc>
          <w:tcPr>
            <w:tcW w:w="1211" w:type="pct"/>
            <w:vAlign w:val="center"/>
          </w:tcPr>
          <w:p w14:paraId="0396F1F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0CD1FD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84C55A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37E9E8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B94064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007FF23" w14:textId="77777777" w:rsidTr="008D4631">
        <w:trPr>
          <w:jc w:val="center"/>
        </w:trPr>
        <w:tc>
          <w:tcPr>
            <w:tcW w:w="537" w:type="pct"/>
            <w:vAlign w:val="center"/>
          </w:tcPr>
          <w:p w14:paraId="10C4447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463SZ</w:t>
            </w:r>
          </w:p>
        </w:tc>
        <w:tc>
          <w:tcPr>
            <w:tcW w:w="1211" w:type="pct"/>
            <w:vAlign w:val="center"/>
          </w:tcPr>
          <w:p w14:paraId="5482B68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5A0850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A1D05C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674B7F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6C2F39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6EFF44E" w14:textId="77777777" w:rsidTr="008D4631">
        <w:trPr>
          <w:jc w:val="center"/>
        </w:trPr>
        <w:tc>
          <w:tcPr>
            <w:tcW w:w="537" w:type="pct"/>
            <w:vAlign w:val="center"/>
          </w:tcPr>
          <w:p w14:paraId="3DD3B15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lastRenderedPageBreak/>
              <w:t>464SZ</w:t>
            </w:r>
          </w:p>
        </w:tc>
        <w:tc>
          <w:tcPr>
            <w:tcW w:w="1211" w:type="pct"/>
            <w:vAlign w:val="center"/>
          </w:tcPr>
          <w:p w14:paraId="7D4819D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214643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35639D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DF7055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893BE1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B54F301" w14:textId="77777777" w:rsidTr="008D4631">
        <w:trPr>
          <w:jc w:val="center"/>
        </w:trPr>
        <w:tc>
          <w:tcPr>
            <w:tcW w:w="537" w:type="pct"/>
            <w:vAlign w:val="center"/>
          </w:tcPr>
          <w:p w14:paraId="6E7C5BE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465SZ</w:t>
            </w:r>
          </w:p>
        </w:tc>
        <w:tc>
          <w:tcPr>
            <w:tcW w:w="1211" w:type="pct"/>
            <w:vAlign w:val="center"/>
          </w:tcPr>
          <w:p w14:paraId="33DDB7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BCA387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7E4AFE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B3E059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56A55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210D2E1" w14:textId="77777777" w:rsidTr="008D4631">
        <w:trPr>
          <w:jc w:val="center"/>
        </w:trPr>
        <w:tc>
          <w:tcPr>
            <w:tcW w:w="537" w:type="pct"/>
            <w:vAlign w:val="center"/>
          </w:tcPr>
          <w:p w14:paraId="14FB522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466SZ</w:t>
            </w:r>
          </w:p>
        </w:tc>
        <w:tc>
          <w:tcPr>
            <w:tcW w:w="1211" w:type="pct"/>
            <w:vAlign w:val="center"/>
          </w:tcPr>
          <w:p w14:paraId="088B14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AA53CB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017FD3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35A300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5F1387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BDEE501" w14:textId="77777777" w:rsidTr="008D4631">
        <w:trPr>
          <w:jc w:val="center"/>
        </w:trPr>
        <w:tc>
          <w:tcPr>
            <w:tcW w:w="537" w:type="pct"/>
            <w:vAlign w:val="center"/>
          </w:tcPr>
          <w:p w14:paraId="5A76AF7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467SZ</w:t>
            </w:r>
          </w:p>
        </w:tc>
        <w:tc>
          <w:tcPr>
            <w:tcW w:w="1211" w:type="pct"/>
            <w:vAlign w:val="center"/>
          </w:tcPr>
          <w:p w14:paraId="16357A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CADAD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DE5165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89796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A7A2B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292C720" w14:textId="77777777" w:rsidTr="008D4631">
        <w:trPr>
          <w:jc w:val="center"/>
        </w:trPr>
        <w:tc>
          <w:tcPr>
            <w:tcW w:w="537" w:type="pct"/>
            <w:vAlign w:val="center"/>
          </w:tcPr>
          <w:p w14:paraId="11043D1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468SZ</w:t>
            </w:r>
          </w:p>
        </w:tc>
        <w:tc>
          <w:tcPr>
            <w:tcW w:w="1211" w:type="pct"/>
            <w:vAlign w:val="center"/>
          </w:tcPr>
          <w:p w14:paraId="6AA974F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1FA57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BF4A1D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2F229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F3B575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95EF23F" w14:textId="77777777" w:rsidTr="008D4631">
        <w:trPr>
          <w:jc w:val="center"/>
        </w:trPr>
        <w:tc>
          <w:tcPr>
            <w:tcW w:w="537" w:type="pct"/>
            <w:vAlign w:val="center"/>
          </w:tcPr>
          <w:p w14:paraId="43EDEFA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469SZ</w:t>
            </w:r>
          </w:p>
        </w:tc>
        <w:tc>
          <w:tcPr>
            <w:tcW w:w="1211" w:type="pct"/>
            <w:vAlign w:val="center"/>
          </w:tcPr>
          <w:p w14:paraId="1A0F385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4F0A88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F7D73B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ACC3FC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8B817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9204697" w14:textId="77777777" w:rsidTr="008D4631">
        <w:trPr>
          <w:jc w:val="center"/>
        </w:trPr>
        <w:tc>
          <w:tcPr>
            <w:tcW w:w="537" w:type="pct"/>
            <w:vAlign w:val="center"/>
          </w:tcPr>
          <w:p w14:paraId="6A8011E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470SZ</w:t>
            </w:r>
          </w:p>
        </w:tc>
        <w:tc>
          <w:tcPr>
            <w:tcW w:w="1211" w:type="pct"/>
            <w:vAlign w:val="center"/>
          </w:tcPr>
          <w:p w14:paraId="4E3AF1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64AEDC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38FE4F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24EFD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B71D5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0B67031" w14:textId="77777777" w:rsidTr="008D4631">
        <w:trPr>
          <w:jc w:val="center"/>
        </w:trPr>
        <w:tc>
          <w:tcPr>
            <w:tcW w:w="537" w:type="pct"/>
            <w:vAlign w:val="center"/>
          </w:tcPr>
          <w:p w14:paraId="7640E46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471SZ</w:t>
            </w:r>
          </w:p>
        </w:tc>
        <w:tc>
          <w:tcPr>
            <w:tcW w:w="1211" w:type="pct"/>
            <w:vAlign w:val="center"/>
          </w:tcPr>
          <w:p w14:paraId="3287ED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3B716F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1F7DB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CA85BE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1D9845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A8F65F8" w14:textId="77777777" w:rsidTr="008D4631">
        <w:trPr>
          <w:jc w:val="center"/>
        </w:trPr>
        <w:tc>
          <w:tcPr>
            <w:tcW w:w="537" w:type="pct"/>
            <w:vAlign w:val="center"/>
          </w:tcPr>
          <w:p w14:paraId="01FAF44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472SZ</w:t>
            </w:r>
          </w:p>
        </w:tc>
        <w:tc>
          <w:tcPr>
            <w:tcW w:w="1211" w:type="pct"/>
            <w:vAlign w:val="center"/>
          </w:tcPr>
          <w:p w14:paraId="137AE20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C3EC96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FC1DD4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B5374C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BB359F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DEC99FF" w14:textId="77777777" w:rsidTr="008D4631">
        <w:trPr>
          <w:jc w:val="center"/>
        </w:trPr>
        <w:tc>
          <w:tcPr>
            <w:tcW w:w="537" w:type="pct"/>
            <w:vAlign w:val="center"/>
          </w:tcPr>
          <w:p w14:paraId="7A47C3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473SZ</w:t>
            </w:r>
          </w:p>
        </w:tc>
        <w:tc>
          <w:tcPr>
            <w:tcW w:w="1211" w:type="pct"/>
            <w:vAlign w:val="center"/>
          </w:tcPr>
          <w:p w14:paraId="2E36CC8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wielkotowarowej produkcji rolnej, teren rolnictwa z zakazem zabudowy, teren usług</w:t>
            </w:r>
          </w:p>
        </w:tc>
        <w:tc>
          <w:tcPr>
            <w:tcW w:w="855" w:type="pct"/>
            <w:vAlign w:val="center"/>
          </w:tcPr>
          <w:p w14:paraId="075033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2AD954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6E9AB1E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FA6D2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04F842D5" w14:textId="77777777" w:rsidTr="008D4631">
        <w:trPr>
          <w:jc w:val="center"/>
        </w:trPr>
        <w:tc>
          <w:tcPr>
            <w:tcW w:w="537" w:type="pct"/>
            <w:vAlign w:val="center"/>
          </w:tcPr>
          <w:p w14:paraId="78DCCE7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474SZ</w:t>
            </w:r>
          </w:p>
        </w:tc>
        <w:tc>
          <w:tcPr>
            <w:tcW w:w="1211" w:type="pct"/>
            <w:vAlign w:val="center"/>
          </w:tcPr>
          <w:p w14:paraId="49E964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9BD8D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7F0D98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DD6B67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121B3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7753F29" w14:textId="77777777" w:rsidTr="008D4631">
        <w:trPr>
          <w:jc w:val="center"/>
        </w:trPr>
        <w:tc>
          <w:tcPr>
            <w:tcW w:w="537" w:type="pct"/>
            <w:vAlign w:val="center"/>
          </w:tcPr>
          <w:p w14:paraId="4328A69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475SZ</w:t>
            </w:r>
          </w:p>
        </w:tc>
        <w:tc>
          <w:tcPr>
            <w:tcW w:w="1211" w:type="pct"/>
            <w:vAlign w:val="center"/>
          </w:tcPr>
          <w:p w14:paraId="098AEF1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201FFF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1C6A28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C567E3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D350E5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4C4A2F2" w14:textId="77777777" w:rsidTr="008D4631">
        <w:trPr>
          <w:jc w:val="center"/>
        </w:trPr>
        <w:tc>
          <w:tcPr>
            <w:tcW w:w="537" w:type="pct"/>
            <w:vAlign w:val="center"/>
          </w:tcPr>
          <w:p w14:paraId="5804CA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476SZ</w:t>
            </w:r>
          </w:p>
        </w:tc>
        <w:tc>
          <w:tcPr>
            <w:tcW w:w="1211" w:type="pct"/>
            <w:vAlign w:val="center"/>
          </w:tcPr>
          <w:p w14:paraId="4AC863D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4AAE00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A6184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A19649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B3469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7215EF2" w14:textId="77777777" w:rsidTr="008D4631">
        <w:trPr>
          <w:jc w:val="center"/>
        </w:trPr>
        <w:tc>
          <w:tcPr>
            <w:tcW w:w="537" w:type="pct"/>
            <w:vAlign w:val="center"/>
          </w:tcPr>
          <w:p w14:paraId="66AC01D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477SZ</w:t>
            </w:r>
          </w:p>
        </w:tc>
        <w:tc>
          <w:tcPr>
            <w:tcW w:w="1211" w:type="pct"/>
            <w:vAlign w:val="center"/>
          </w:tcPr>
          <w:p w14:paraId="6FD0875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DE467A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E6925B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2D9CD1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89D570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1E4BE56" w14:textId="77777777" w:rsidTr="008D4631">
        <w:trPr>
          <w:jc w:val="center"/>
        </w:trPr>
        <w:tc>
          <w:tcPr>
            <w:tcW w:w="537" w:type="pct"/>
            <w:vAlign w:val="center"/>
          </w:tcPr>
          <w:p w14:paraId="36443F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478SZ</w:t>
            </w:r>
          </w:p>
        </w:tc>
        <w:tc>
          <w:tcPr>
            <w:tcW w:w="1211" w:type="pct"/>
            <w:vAlign w:val="center"/>
          </w:tcPr>
          <w:p w14:paraId="73529B8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324BA1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3040B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D4966F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3FF3D7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BAA0333" w14:textId="77777777" w:rsidTr="008D4631">
        <w:trPr>
          <w:jc w:val="center"/>
        </w:trPr>
        <w:tc>
          <w:tcPr>
            <w:tcW w:w="537" w:type="pct"/>
            <w:vAlign w:val="center"/>
          </w:tcPr>
          <w:p w14:paraId="6F66E27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479SZ</w:t>
            </w:r>
          </w:p>
        </w:tc>
        <w:tc>
          <w:tcPr>
            <w:tcW w:w="1211" w:type="pct"/>
            <w:vAlign w:val="center"/>
          </w:tcPr>
          <w:p w14:paraId="590B384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E7A495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45D6B9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EF68FC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3F57C2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47B8603" w14:textId="77777777" w:rsidTr="008D4631">
        <w:trPr>
          <w:jc w:val="center"/>
        </w:trPr>
        <w:tc>
          <w:tcPr>
            <w:tcW w:w="537" w:type="pct"/>
            <w:vAlign w:val="center"/>
          </w:tcPr>
          <w:p w14:paraId="344973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480SZ</w:t>
            </w:r>
          </w:p>
        </w:tc>
        <w:tc>
          <w:tcPr>
            <w:tcW w:w="1211" w:type="pct"/>
            <w:vAlign w:val="center"/>
          </w:tcPr>
          <w:p w14:paraId="00D543C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0969B8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CD9B9F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7C07DA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EA253F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67FFB2A" w14:textId="77777777" w:rsidTr="008D4631">
        <w:trPr>
          <w:jc w:val="center"/>
        </w:trPr>
        <w:tc>
          <w:tcPr>
            <w:tcW w:w="537" w:type="pct"/>
            <w:vAlign w:val="center"/>
          </w:tcPr>
          <w:p w14:paraId="41D1212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481SZ</w:t>
            </w:r>
          </w:p>
        </w:tc>
        <w:tc>
          <w:tcPr>
            <w:tcW w:w="1211" w:type="pct"/>
            <w:vAlign w:val="center"/>
          </w:tcPr>
          <w:p w14:paraId="0EF14C4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A071B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DC4438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D604B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2392D0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4C80C75" w14:textId="77777777" w:rsidTr="008D4631">
        <w:trPr>
          <w:jc w:val="center"/>
        </w:trPr>
        <w:tc>
          <w:tcPr>
            <w:tcW w:w="537" w:type="pct"/>
            <w:vAlign w:val="center"/>
          </w:tcPr>
          <w:p w14:paraId="56D373D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482SZ</w:t>
            </w:r>
          </w:p>
        </w:tc>
        <w:tc>
          <w:tcPr>
            <w:tcW w:w="1211" w:type="pct"/>
            <w:vAlign w:val="center"/>
          </w:tcPr>
          <w:p w14:paraId="0910F4E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A90E37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3723A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03AE8C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F0242C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160331C" w14:textId="77777777" w:rsidTr="008D4631">
        <w:trPr>
          <w:jc w:val="center"/>
        </w:trPr>
        <w:tc>
          <w:tcPr>
            <w:tcW w:w="537" w:type="pct"/>
            <w:vAlign w:val="center"/>
          </w:tcPr>
          <w:p w14:paraId="2992A14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483SZ</w:t>
            </w:r>
          </w:p>
        </w:tc>
        <w:tc>
          <w:tcPr>
            <w:tcW w:w="1211" w:type="pct"/>
            <w:vAlign w:val="center"/>
          </w:tcPr>
          <w:p w14:paraId="7941B9D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9827A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D9E24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6F391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917CE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65C99EA" w14:textId="77777777" w:rsidTr="008D4631">
        <w:trPr>
          <w:jc w:val="center"/>
        </w:trPr>
        <w:tc>
          <w:tcPr>
            <w:tcW w:w="537" w:type="pct"/>
            <w:vAlign w:val="center"/>
          </w:tcPr>
          <w:p w14:paraId="1295B3D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484SZ</w:t>
            </w:r>
          </w:p>
        </w:tc>
        <w:tc>
          <w:tcPr>
            <w:tcW w:w="1211" w:type="pct"/>
            <w:vAlign w:val="center"/>
          </w:tcPr>
          <w:p w14:paraId="1420B33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5873D3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044155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EF454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E6C93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361C814" w14:textId="77777777" w:rsidTr="008D4631">
        <w:trPr>
          <w:jc w:val="center"/>
        </w:trPr>
        <w:tc>
          <w:tcPr>
            <w:tcW w:w="537" w:type="pct"/>
            <w:vAlign w:val="center"/>
          </w:tcPr>
          <w:p w14:paraId="498979D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485SZ</w:t>
            </w:r>
          </w:p>
        </w:tc>
        <w:tc>
          <w:tcPr>
            <w:tcW w:w="1211" w:type="pct"/>
            <w:vAlign w:val="center"/>
          </w:tcPr>
          <w:p w14:paraId="3A1483D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0130C0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5C032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962B05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A13C46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E9C81C1" w14:textId="77777777" w:rsidTr="008D4631">
        <w:trPr>
          <w:jc w:val="center"/>
        </w:trPr>
        <w:tc>
          <w:tcPr>
            <w:tcW w:w="537" w:type="pct"/>
            <w:vAlign w:val="center"/>
          </w:tcPr>
          <w:p w14:paraId="0945975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486SZ</w:t>
            </w:r>
          </w:p>
        </w:tc>
        <w:tc>
          <w:tcPr>
            <w:tcW w:w="1211" w:type="pct"/>
            <w:vAlign w:val="center"/>
          </w:tcPr>
          <w:p w14:paraId="4DCC741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78DB39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22FE55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27E6F5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781EE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95C9559" w14:textId="77777777" w:rsidTr="008D4631">
        <w:trPr>
          <w:jc w:val="center"/>
        </w:trPr>
        <w:tc>
          <w:tcPr>
            <w:tcW w:w="537" w:type="pct"/>
            <w:vAlign w:val="center"/>
          </w:tcPr>
          <w:p w14:paraId="052AB7C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487SZ</w:t>
            </w:r>
          </w:p>
        </w:tc>
        <w:tc>
          <w:tcPr>
            <w:tcW w:w="1211" w:type="pct"/>
            <w:vAlign w:val="center"/>
          </w:tcPr>
          <w:p w14:paraId="52D9586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7227FE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1928C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E29B4C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108602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91F346F" w14:textId="77777777" w:rsidTr="008D4631">
        <w:trPr>
          <w:jc w:val="center"/>
        </w:trPr>
        <w:tc>
          <w:tcPr>
            <w:tcW w:w="537" w:type="pct"/>
            <w:vAlign w:val="center"/>
          </w:tcPr>
          <w:p w14:paraId="7FDA5C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488SZ</w:t>
            </w:r>
          </w:p>
        </w:tc>
        <w:tc>
          <w:tcPr>
            <w:tcW w:w="1211" w:type="pct"/>
            <w:vAlign w:val="center"/>
          </w:tcPr>
          <w:p w14:paraId="771AE32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D8839F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E25600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AE19A1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BE19B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56F558F" w14:textId="77777777" w:rsidTr="008D4631">
        <w:trPr>
          <w:jc w:val="center"/>
        </w:trPr>
        <w:tc>
          <w:tcPr>
            <w:tcW w:w="537" w:type="pct"/>
            <w:vAlign w:val="center"/>
          </w:tcPr>
          <w:p w14:paraId="6D2B83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489SZ</w:t>
            </w:r>
          </w:p>
        </w:tc>
        <w:tc>
          <w:tcPr>
            <w:tcW w:w="1211" w:type="pct"/>
            <w:vAlign w:val="center"/>
          </w:tcPr>
          <w:p w14:paraId="39677F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298200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1116C8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47D7B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D06B58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A005349" w14:textId="77777777" w:rsidTr="008D4631">
        <w:trPr>
          <w:jc w:val="center"/>
        </w:trPr>
        <w:tc>
          <w:tcPr>
            <w:tcW w:w="537" w:type="pct"/>
            <w:vAlign w:val="center"/>
          </w:tcPr>
          <w:p w14:paraId="7B32346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490SZ</w:t>
            </w:r>
          </w:p>
        </w:tc>
        <w:tc>
          <w:tcPr>
            <w:tcW w:w="1211" w:type="pct"/>
            <w:vAlign w:val="center"/>
          </w:tcPr>
          <w:p w14:paraId="50112B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DABD29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3BB46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299B1B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D42E2B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E532347" w14:textId="77777777" w:rsidTr="008D4631">
        <w:trPr>
          <w:jc w:val="center"/>
        </w:trPr>
        <w:tc>
          <w:tcPr>
            <w:tcW w:w="537" w:type="pct"/>
            <w:vAlign w:val="center"/>
          </w:tcPr>
          <w:p w14:paraId="6987D1F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491SZ</w:t>
            </w:r>
          </w:p>
        </w:tc>
        <w:tc>
          <w:tcPr>
            <w:tcW w:w="1211" w:type="pct"/>
            <w:vAlign w:val="center"/>
          </w:tcPr>
          <w:p w14:paraId="1A8EBE4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wielkotowarowej produkcji rolnej, teren usług</w:t>
            </w:r>
          </w:p>
        </w:tc>
        <w:tc>
          <w:tcPr>
            <w:tcW w:w="855" w:type="pct"/>
            <w:vAlign w:val="center"/>
          </w:tcPr>
          <w:p w14:paraId="7126A9E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73518D6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AABDF4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EA1555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48705D4" w14:textId="77777777" w:rsidTr="008D4631">
        <w:trPr>
          <w:jc w:val="center"/>
        </w:trPr>
        <w:tc>
          <w:tcPr>
            <w:tcW w:w="537" w:type="pct"/>
            <w:vAlign w:val="center"/>
          </w:tcPr>
          <w:p w14:paraId="767D114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492SZ</w:t>
            </w:r>
          </w:p>
        </w:tc>
        <w:tc>
          <w:tcPr>
            <w:tcW w:w="1211" w:type="pct"/>
            <w:vAlign w:val="center"/>
          </w:tcPr>
          <w:p w14:paraId="370C399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B093DD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C95B2C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5F932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41BAB4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EAA752B" w14:textId="77777777" w:rsidTr="008D4631">
        <w:trPr>
          <w:jc w:val="center"/>
        </w:trPr>
        <w:tc>
          <w:tcPr>
            <w:tcW w:w="537" w:type="pct"/>
            <w:vAlign w:val="center"/>
          </w:tcPr>
          <w:p w14:paraId="2AF78F0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493SZ</w:t>
            </w:r>
          </w:p>
        </w:tc>
        <w:tc>
          <w:tcPr>
            <w:tcW w:w="1211" w:type="pct"/>
            <w:vAlign w:val="center"/>
          </w:tcPr>
          <w:p w14:paraId="7636C0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D81215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DE8D74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89896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0E079B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C7AD1D8" w14:textId="77777777" w:rsidTr="008D4631">
        <w:trPr>
          <w:jc w:val="center"/>
        </w:trPr>
        <w:tc>
          <w:tcPr>
            <w:tcW w:w="537" w:type="pct"/>
            <w:vAlign w:val="center"/>
          </w:tcPr>
          <w:p w14:paraId="3C5DA69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494SZ</w:t>
            </w:r>
          </w:p>
        </w:tc>
        <w:tc>
          <w:tcPr>
            <w:tcW w:w="1211" w:type="pct"/>
            <w:vAlign w:val="center"/>
          </w:tcPr>
          <w:p w14:paraId="6FCDFD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C9050B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776338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CA2DBB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ED2EA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E8D8F86" w14:textId="77777777" w:rsidTr="008D4631">
        <w:trPr>
          <w:jc w:val="center"/>
        </w:trPr>
        <w:tc>
          <w:tcPr>
            <w:tcW w:w="537" w:type="pct"/>
            <w:vAlign w:val="center"/>
          </w:tcPr>
          <w:p w14:paraId="4ED11EC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495SZ</w:t>
            </w:r>
          </w:p>
        </w:tc>
        <w:tc>
          <w:tcPr>
            <w:tcW w:w="1211" w:type="pct"/>
            <w:vAlign w:val="center"/>
          </w:tcPr>
          <w:p w14:paraId="4797049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7992E6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A966C8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7CD5C1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C52C64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5158DDD" w14:textId="77777777" w:rsidTr="008D4631">
        <w:trPr>
          <w:jc w:val="center"/>
        </w:trPr>
        <w:tc>
          <w:tcPr>
            <w:tcW w:w="537" w:type="pct"/>
            <w:vAlign w:val="center"/>
          </w:tcPr>
          <w:p w14:paraId="27C7D99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496SZ</w:t>
            </w:r>
          </w:p>
        </w:tc>
        <w:tc>
          <w:tcPr>
            <w:tcW w:w="1211" w:type="pct"/>
            <w:vAlign w:val="center"/>
          </w:tcPr>
          <w:p w14:paraId="38F2CAB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556F6E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44A55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2C6C22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E13B5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FA2EDFD" w14:textId="77777777" w:rsidTr="008D4631">
        <w:trPr>
          <w:jc w:val="center"/>
        </w:trPr>
        <w:tc>
          <w:tcPr>
            <w:tcW w:w="537" w:type="pct"/>
            <w:vAlign w:val="center"/>
          </w:tcPr>
          <w:p w14:paraId="46F01E7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497SZ</w:t>
            </w:r>
          </w:p>
        </w:tc>
        <w:tc>
          <w:tcPr>
            <w:tcW w:w="1211" w:type="pct"/>
            <w:vAlign w:val="center"/>
          </w:tcPr>
          <w:p w14:paraId="04CDAA8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112C03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7652EB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FBECEF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615DBE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2E7F962" w14:textId="77777777" w:rsidTr="008D4631">
        <w:trPr>
          <w:jc w:val="center"/>
        </w:trPr>
        <w:tc>
          <w:tcPr>
            <w:tcW w:w="537" w:type="pct"/>
            <w:vAlign w:val="center"/>
          </w:tcPr>
          <w:p w14:paraId="7890C3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498SZ</w:t>
            </w:r>
          </w:p>
        </w:tc>
        <w:tc>
          <w:tcPr>
            <w:tcW w:w="1211" w:type="pct"/>
            <w:vAlign w:val="center"/>
          </w:tcPr>
          <w:p w14:paraId="64978FC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573BF3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47AF5A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C2FA1C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A5DFE0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8EDB2DE" w14:textId="77777777" w:rsidTr="008D4631">
        <w:trPr>
          <w:jc w:val="center"/>
        </w:trPr>
        <w:tc>
          <w:tcPr>
            <w:tcW w:w="537" w:type="pct"/>
            <w:vAlign w:val="center"/>
          </w:tcPr>
          <w:p w14:paraId="48571B7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499SZ</w:t>
            </w:r>
          </w:p>
        </w:tc>
        <w:tc>
          <w:tcPr>
            <w:tcW w:w="1211" w:type="pct"/>
            <w:vAlign w:val="center"/>
          </w:tcPr>
          <w:p w14:paraId="50C474D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BC2940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2B58E1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A17B42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A67532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CCCA8E1" w14:textId="77777777" w:rsidTr="008D4631">
        <w:trPr>
          <w:jc w:val="center"/>
        </w:trPr>
        <w:tc>
          <w:tcPr>
            <w:tcW w:w="537" w:type="pct"/>
            <w:vAlign w:val="center"/>
          </w:tcPr>
          <w:p w14:paraId="61F3D53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500SZ</w:t>
            </w:r>
          </w:p>
        </w:tc>
        <w:tc>
          <w:tcPr>
            <w:tcW w:w="1211" w:type="pct"/>
            <w:vAlign w:val="center"/>
          </w:tcPr>
          <w:p w14:paraId="6247DF1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A4691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046108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AF44C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92C8A9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0C7FC87" w14:textId="77777777" w:rsidTr="008D4631">
        <w:trPr>
          <w:jc w:val="center"/>
        </w:trPr>
        <w:tc>
          <w:tcPr>
            <w:tcW w:w="537" w:type="pct"/>
            <w:vAlign w:val="center"/>
          </w:tcPr>
          <w:p w14:paraId="42778F2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501SZ</w:t>
            </w:r>
          </w:p>
        </w:tc>
        <w:tc>
          <w:tcPr>
            <w:tcW w:w="1211" w:type="pct"/>
            <w:vAlign w:val="center"/>
          </w:tcPr>
          <w:p w14:paraId="7FBC066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B4EE74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D0B4F7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5F40C0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E7F32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DCE23F1" w14:textId="77777777" w:rsidTr="008D4631">
        <w:trPr>
          <w:jc w:val="center"/>
        </w:trPr>
        <w:tc>
          <w:tcPr>
            <w:tcW w:w="537" w:type="pct"/>
            <w:vAlign w:val="center"/>
          </w:tcPr>
          <w:p w14:paraId="032F8D2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502SZ</w:t>
            </w:r>
          </w:p>
        </w:tc>
        <w:tc>
          <w:tcPr>
            <w:tcW w:w="1211" w:type="pct"/>
            <w:vAlign w:val="center"/>
          </w:tcPr>
          <w:p w14:paraId="5247D1C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847EF1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AABA1B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566CB7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3981E4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5912F0F" w14:textId="77777777" w:rsidTr="008D4631">
        <w:trPr>
          <w:jc w:val="center"/>
        </w:trPr>
        <w:tc>
          <w:tcPr>
            <w:tcW w:w="537" w:type="pct"/>
            <w:vAlign w:val="center"/>
          </w:tcPr>
          <w:p w14:paraId="4845BD7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503SZ</w:t>
            </w:r>
          </w:p>
        </w:tc>
        <w:tc>
          <w:tcPr>
            <w:tcW w:w="1211" w:type="pct"/>
            <w:vAlign w:val="center"/>
          </w:tcPr>
          <w:p w14:paraId="3681CA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C2F716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31EBC4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D2B038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6325FC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457BC25" w14:textId="77777777" w:rsidTr="008D4631">
        <w:trPr>
          <w:jc w:val="center"/>
        </w:trPr>
        <w:tc>
          <w:tcPr>
            <w:tcW w:w="537" w:type="pct"/>
            <w:vAlign w:val="center"/>
          </w:tcPr>
          <w:p w14:paraId="6DC71D2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lastRenderedPageBreak/>
              <w:t>504SZ</w:t>
            </w:r>
          </w:p>
        </w:tc>
        <w:tc>
          <w:tcPr>
            <w:tcW w:w="1211" w:type="pct"/>
            <w:vAlign w:val="center"/>
          </w:tcPr>
          <w:p w14:paraId="0AB63E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C8F671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471A01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6174C9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6E1827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97E8E23" w14:textId="77777777" w:rsidTr="008D4631">
        <w:trPr>
          <w:jc w:val="center"/>
        </w:trPr>
        <w:tc>
          <w:tcPr>
            <w:tcW w:w="537" w:type="pct"/>
            <w:vAlign w:val="center"/>
          </w:tcPr>
          <w:p w14:paraId="04D99C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505SZ</w:t>
            </w:r>
          </w:p>
        </w:tc>
        <w:tc>
          <w:tcPr>
            <w:tcW w:w="1211" w:type="pct"/>
            <w:vAlign w:val="center"/>
          </w:tcPr>
          <w:p w14:paraId="2B650C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E8A642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E30BAD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E7D2E1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35EDE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8D1D44C" w14:textId="77777777" w:rsidTr="008D4631">
        <w:trPr>
          <w:jc w:val="center"/>
        </w:trPr>
        <w:tc>
          <w:tcPr>
            <w:tcW w:w="537" w:type="pct"/>
            <w:vAlign w:val="center"/>
          </w:tcPr>
          <w:p w14:paraId="471F9F1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506SZ</w:t>
            </w:r>
          </w:p>
        </w:tc>
        <w:tc>
          <w:tcPr>
            <w:tcW w:w="1211" w:type="pct"/>
            <w:vAlign w:val="center"/>
          </w:tcPr>
          <w:p w14:paraId="232829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6DC3AE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9CC0A9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3BFA4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A1AFFB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619EDFB" w14:textId="77777777" w:rsidTr="008D4631">
        <w:trPr>
          <w:jc w:val="center"/>
        </w:trPr>
        <w:tc>
          <w:tcPr>
            <w:tcW w:w="537" w:type="pct"/>
            <w:vAlign w:val="center"/>
          </w:tcPr>
          <w:p w14:paraId="14CA2A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507SZ</w:t>
            </w:r>
          </w:p>
        </w:tc>
        <w:tc>
          <w:tcPr>
            <w:tcW w:w="1211" w:type="pct"/>
            <w:vAlign w:val="center"/>
          </w:tcPr>
          <w:p w14:paraId="2ADC71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5F6561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6510DD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E8BC88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39855A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D638C0E" w14:textId="77777777" w:rsidTr="008D4631">
        <w:trPr>
          <w:jc w:val="center"/>
        </w:trPr>
        <w:tc>
          <w:tcPr>
            <w:tcW w:w="537" w:type="pct"/>
            <w:vAlign w:val="center"/>
          </w:tcPr>
          <w:p w14:paraId="5BCBB6F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508SZ</w:t>
            </w:r>
          </w:p>
        </w:tc>
        <w:tc>
          <w:tcPr>
            <w:tcW w:w="1211" w:type="pct"/>
            <w:vAlign w:val="center"/>
          </w:tcPr>
          <w:p w14:paraId="3137C4A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381069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7E70F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63915A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701714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872A338" w14:textId="77777777" w:rsidTr="008D4631">
        <w:trPr>
          <w:jc w:val="center"/>
        </w:trPr>
        <w:tc>
          <w:tcPr>
            <w:tcW w:w="537" w:type="pct"/>
            <w:vAlign w:val="center"/>
          </w:tcPr>
          <w:p w14:paraId="1F00D81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509SZ</w:t>
            </w:r>
          </w:p>
        </w:tc>
        <w:tc>
          <w:tcPr>
            <w:tcW w:w="1211" w:type="pct"/>
            <w:vAlign w:val="center"/>
          </w:tcPr>
          <w:p w14:paraId="7E6DDC1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7A0547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CD610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B518C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2844C6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FA65EC0" w14:textId="77777777" w:rsidTr="008D4631">
        <w:trPr>
          <w:jc w:val="center"/>
        </w:trPr>
        <w:tc>
          <w:tcPr>
            <w:tcW w:w="537" w:type="pct"/>
            <w:vAlign w:val="center"/>
          </w:tcPr>
          <w:p w14:paraId="50EC52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510SZ</w:t>
            </w:r>
          </w:p>
        </w:tc>
        <w:tc>
          <w:tcPr>
            <w:tcW w:w="1211" w:type="pct"/>
            <w:vAlign w:val="center"/>
          </w:tcPr>
          <w:p w14:paraId="152590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D2A36B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7812C1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1848D7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5343A1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DDC0595" w14:textId="77777777" w:rsidTr="008D4631">
        <w:trPr>
          <w:jc w:val="center"/>
        </w:trPr>
        <w:tc>
          <w:tcPr>
            <w:tcW w:w="537" w:type="pct"/>
            <w:vAlign w:val="center"/>
          </w:tcPr>
          <w:p w14:paraId="6C8DBB0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511SZ</w:t>
            </w:r>
          </w:p>
        </w:tc>
        <w:tc>
          <w:tcPr>
            <w:tcW w:w="1211" w:type="pct"/>
            <w:vAlign w:val="center"/>
          </w:tcPr>
          <w:p w14:paraId="144CB5C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DE5D8E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5BFC2D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8A22AD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0523C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1600914" w14:textId="77777777" w:rsidTr="008D4631">
        <w:trPr>
          <w:jc w:val="center"/>
        </w:trPr>
        <w:tc>
          <w:tcPr>
            <w:tcW w:w="537" w:type="pct"/>
            <w:vAlign w:val="center"/>
          </w:tcPr>
          <w:p w14:paraId="6CCF008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512SZ</w:t>
            </w:r>
          </w:p>
        </w:tc>
        <w:tc>
          <w:tcPr>
            <w:tcW w:w="1211" w:type="pct"/>
            <w:vAlign w:val="center"/>
          </w:tcPr>
          <w:p w14:paraId="5C549F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566855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9176A9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26053C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47BEDD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76CCFC2" w14:textId="77777777" w:rsidTr="008D4631">
        <w:trPr>
          <w:jc w:val="center"/>
        </w:trPr>
        <w:tc>
          <w:tcPr>
            <w:tcW w:w="537" w:type="pct"/>
            <w:vAlign w:val="center"/>
          </w:tcPr>
          <w:p w14:paraId="4C49120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513SZ</w:t>
            </w:r>
          </w:p>
        </w:tc>
        <w:tc>
          <w:tcPr>
            <w:tcW w:w="1211" w:type="pct"/>
            <w:vAlign w:val="center"/>
          </w:tcPr>
          <w:p w14:paraId="2A45F84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95386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46279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0DB4D5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832943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2E53DACD" w14:textId="77777777" w:rsidTr="008D4631">
        <w:trPr>
          <w:jc w:val="center"/>
        </w:trPr>
        <w:tc>
          <w:tcPr>
            <w:tcW w:w="537" w:type="pct"/>
            <w:vAlign w:val="center"/>
          </w:tcPr>
          <w:p w14:paraId="346B195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514SZ</w:t>
            </w:r>
          </w:p>
        </w:tc>
        <w:tc>
          <w:tcPr>
            <w:tcW w:w="1211" w:type="pct"/>
            <w:vAlign w:val="center"/>
          </w:tcPr>
          <w:p w14:paraId="0BB7427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07CD93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0A60F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DBF294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9A0867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C3ED2D9" w14:textId="77777777" w:rsidTr="008D4631">
        <w:trPr>
          <w:jc w:val="center"/>
        </w:trPr>
        <w:tc>
          <w:tcPr>
            <w:tcW w:w="537" w:type="pct"/>
            <w:vAlign w:val="center"/>
          </w:tcPr>
          <w:p w14:paraId="61FDB4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515SZ</w:t>
            </w:r>
          </w:p>
        </w:tc>
        <w:tc>
          <w:tcPr>
            <w:tcW w:w="1211" w:type="pct"/>
            <w:vAlign w:val="center"/>
          </w:tcPr>
          <w:p w14:paraId="5CF6FE8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A8FD1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A59359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B68E3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1F3422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C06EBFB" w14:textId="77777777" w:rsidTr="008D4631">
        <w:trPr>
          <w:jc w:val="center"/>
        </w:trPr>
        <w:tc>
          <w:tcPr>
            <w:tcW w:w="537" w:type="pct"/>
            <w:vAlign w:val="center"/>
          </w:tcPr>
          <w:p w14:paraId="212BBD8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516SZ</w:t>
            </w:r>
          </w:p>
        </w:tc>
        <w:tc>
          <w:tcPr>
            <w:tcW w:w="1211" w:type="pct"/>
            <w:vAlign w:val="center"/>
          </w:tcPr>
          <w:p w14:paraId="2611BC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16DF58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270FF5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40017B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29A143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03BFB0D" w14:textId="77777777" w:rsidTr="008D4631">
        <w:trPr>
          <w:jc w:val="center"/>
        </w:trPr>
        <w:tc>
          <w:tcPr>
            <w:tcW w:w="537" w:type="pct"/>
            <w:vAlign w:val="center"/>
          </w:tcPr>
          <w:p w14:paraId="7097E02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517SZ</w:t>
            </w:r>
          </w:p>
        </w:tc>
        <w:tc>
          <w:tcPr>
            <w:tcW w:w="1211" w:type="pct"/>
            <w:vAlign w:val="center"/>
          </w:tcPr>
          <w:p w14:paraId="0D7E846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9A9DC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48C44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43E704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A67192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6A975E3" w14:textId="77777777" w:rsidTr="008D4631">
        <w:trPr>
          <w:jc w:val="center"/>
        </w:trPr>
        <w:tc>
          <w:tcPr>
            <w:tcW w:w="537" w:type="pct"/>
            <w:vAlign w:val="center"/>
          </w:tcPr>
          <w:p w14:paraId="481B096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518SZ</w:t>
            </w:r>
          </w:p>
        </w:tc>
        <w:tc>
          <w:tcPr>
            <w:tcW w:w="1211" w:type="pct"/>
            <w:vAlign w:val="center"/>
          </w:tcPr>
          <w:p w14:paraId="50455D0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00FE6B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D129AE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DCE428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CDAF3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BF1E3C4" w14:textId="77777777" w:rsidTr="008D4631">
        <w:trPr>
          <w:jc w:val="center"/>
        </w:trPr>
        <w:tc>
          <w:tcPr>
            <w:tcW w:w="537" w:type="pct"/>
            <w:vAlign w:val="center"/>
          </w:tcPr>
          <w:p w14:paraId="2E1C36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519SZ</w:t>
            </w:r>
          </w:p>
        </w:tc>
        <w:tc>
          <w:tcPr>
            <w:tcW w:w="1211" w:type="pct"/>
            <w:vAlign w:val="center"/>
          </w:tcPr>
          <w:p w14:paraId="0B768A9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DAF6DF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E197B0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291E2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1B8DC8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C64591B" w14:textId="77777777" w:rsidTr="008D4631">
        <w:trPr>
          <w:jc w:val="center"/>
        </w:trPr>
        <w:tc>
          <w:tcPr>
            <w:tcW w:w="537" w:type="pct"/>
            <w:vAlign w:val="center"/>
          </w:tcPr>
          <w:p w14:paraId="49BBA82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520SZ</w:t>
            </w:r>
          </w:p>
        </w:tc>
        <w:tc>
          <w:tcPr>
            <w:tcW w:w="1211" w:type="pct"/>
            <w:vAlign w:val="center"/>
          </w:tcPr>
          <w:p w14:paraId="3F2F953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F7D75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B245E8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D4B1EE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5EE920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AC557B3" w14:textId="77777777" w:rsidTr="008D4631">
        <w:trPr>
          <w:jc w:val="center"/>
        </w:trPr>
        <w:tc>
          <w:tcPr>
            <w:tcW w:w="537" w:type="pct"/>
            <w:vAlign w:val="center"/>
          </w:tcPr>
          <w:p w14:paraId="50BB166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521SZ</w:t>
            </w:r>
          </w:p>
        </w:tc>
        <w:tc>
          <w:tcPr>
            <w:tcW w:w="1211" w:type="pct"/>
            <w:vAlign w:val="center"/>
          </w:tcPr>
          <w:p w14:paraId="3456829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5DBF42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2316E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D70CB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B40A9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54349796" w14:textId="77777777" w:rsidTr="008D4631">
        <w:trPr>
          <w:jc w:val="center"/>
        </w:trPr>
        <w:tc>
          <w:tcPr>
            <w:tcW w:w="537" w:type="pct"/>
            <w:vAlign w:val="center"/>
          </w:tcPr>
          <w:p w14:paraId="3FC248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522SZ</w:t>
            </w:r>
          </w:p>
        </w:tc>
        <w:tc>
          <w:tcPr>
            <w:tcW w:w="1211" w:type="pct"/>
            <w:vAlign w:val="center"/>
          </w:tcPr>
          <w:p w14:paraId="1B5A40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06FF1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1195A3F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34BF81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1E5B3E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r>
      <w:tr w:rsidR="008D4631" w:rsidRPr="008D4631" w14:paraId="03631423" w14:textId="77777777" w:rsidTr="008D4631">
        <w:trPr>
          <w:jc w:val="center"/>
        </w:trPr>
        <w:tc>
          <w:tcPr>
            <w:tcW w:w="537" w:type="pct"/>
            <w:vAlign w:val="center"/>
          </w:tcPr>
          <w:p w14:paraId="00A8457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523SZ</w:t>
            </w:r>
          </w:p>
        </w:tc>
        <w:tc>
          <w:tcPr>
            <w:tcW w:w="1211" w:type="pct"/>
            <w:vAlign w:val="center"/>
          </w:tcPr>
          <w:p w14:paraId="527C9B6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1627D5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A70078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6DE202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284955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76103EF" w14:textId="77777777" w:rsidTr="008D4631">
        <w:trPr>
          <w:jc w:val="center"/>
        </w:trPr>
        <w:tc>
          <w:tcPr>
            <w:tcW w:w="537" w:type="pct"/>
            <w:vAlign w:val="center"/>
          </w:tcPr>
          <w:p w14:paraId="0B08462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524SZ</w:t>
            </w:r>
          </w:p>
        </w:tc>
        <w:tc>
          <w:tcPr>
            <w:tcW w:w="1211" w:type="pct"/>
            <w:vAlign w:val="center"/>
          </w:tcPr>
          <w:p w14:paraId="57780BE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36E610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C8E4DB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A49754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F25C77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BFF58DF" w14:textId="77777777" w:rsidTr="008D4631">
        <w:trPr>
          <w:jc w:val="center"/>
        </w:trPr>
        <w:tc>
          <w:tcPr>
            <w:tcW w:w="537" w:type="pct"/>
            <w:vAlign w:val="center"/>
          </w:tcPr>
          <w:p w14:paraId="2FE09F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525SZ</w:t>
            </w:r>
          </w:p>
        </w:tc>
        <w:tc>
          <w:tcPr>
            <w:tcW w:w="1211" w:type="pct"/>
            <w:vAlign w:val="center"/>
          </w:tcPr>
          <w:p w14:paraId="5742642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90A03D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043163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8B9240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1A758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31C1D98" w14:textId="77777777" w:rsidTr="008D4631">
        <w:trPr>
          <w:jc w:val="center"/>
        </w:trPr>
        <w:tc>
          <w:tcPr>
            <w:tcW w:w="537" w:type="pct"/>
            <w:vAlign w:val="center"/>
          </w:tcPr>
          <w:p w14:paraId="3E015B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526SZ</w:t>
            </w:r>
          </w:p>
        </w:tc>
        <w:tc>
          <w:tcPr>
            <w:tcW w:w="1211" w:type="pct"/>
            <w:vAlign w:val="center"/>
          </w:tcPr>
          <w:p w14:paraId="550EB4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03EB7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11AD15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CDE5CC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99A64D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50BE2BA" w14:textId="77777777" w:rsidTr="008D4631">
        <w:trPr>
          <w:jc w:val="center"/>
        </w:trPr>
        <w:tc>
          <w:tcPr>
            <w:tcW w:w="537" w:type="pct"/>
            <w:vAlign w:val="center"/>
          </w:tcPr>
          <w:p w14:paraId="48A8299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527SZ</w:t>
            </w:r>
          </w:p>
        </w:tc>
        <w:tc>
          <w:tcPr>
            <w:tcW w:w="1211" w:type="pct"/>
            <w:vAlign w:val="center"/>
          </w:tcPr>
          <w:p w14:paraId="765113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F752A4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CE4E4C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428819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100C1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48875C7" w14:textId="77777777" w:rsidTr="008D4631">
        <w:trPr>
          <w:jc w:val="center"/>
        </w:trPr>
        <w:tc>
          <w:tcPr>
            <w:tcW w:w="537" w:type="pct"/>
            <w:vAlign w:val="center"/>
          </w:tcPr>
          <w:p w14:paraId="4405DF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528SZ</w:t>
            </w:r>
          </w:p>
        </w:tc>
        <w:tc>
          <w:tcPr>
            <w:tcW w:w="1211" w:type="pct"/>
            <w:vAlign w:val="center"/>
          </w:tcPr>
          <w:p w14:paraId="3052606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3486A0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C18E4B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20A12B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77D148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C8E0244" w14:textId="77777777" w:rsidTr="008D4631">
        <w:trPr>
          <w:jc w:val="center"/>
        </w:trPr>
        <w:tc>
          <w:tcPr>
            <w:tcW w:w="537" w:type="pct"/>
            <w:vAlign w:val="center"/>
          </w:tcPr>
          <w:p w14:paraId="021B0FC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529SZ</w:t>
            </w:r>
          </w:p>
        </w:tc>
        <w:tc>
          <w:tcPr>
            <w:tcW w:w="1211" w:type="pct"/>
            <w:vAlign w:val="center"/>
          </w:tcPr>
          <w:p w14:paraId="633875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rolnictwa z zakazem zabudowy, teren usług</w:t>
            </w:r>
          </w:p>
        </w:tc>
        <w:tc>
          <w:tcPr>
            <w:tcW w:w="855" w:type="pct"/>
            <w:vAlign w:val="center"/>
          </w:tcPr>
          <w:p w14:paraId="0808F16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A22F4C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A15851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6A03E9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48E701A" w14:textId="77777777" w:rsidTr="008D4631">
        <w:trPr>
          <w:jc w:val="center"/>
        </w:trPr>
        <w:tc>
          <w:tcPr>
            <w:tcW w:w="537" w:type="pct"/>
            <w:vAlign w:val="center"/>
          </w:tcPr>
          <w:p w14:paraId="6EF9DB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530SZ</w:t>
            </w:r>
          </w:p>
        </w:tc>
        <w:tc>
          <w:tcPr>
            <w:tcW w:w="1211" w:type="pct"/>
            <w:vAlign w:val="center"/>
          </w:tcPr>
          <w:p w14:paraId="026B326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wielkotowarowej produkcji rolnej, teren rolnictwa z zakazem zabudowy, teren usług</w:t>
            </w:r>
          </w:p>
        </w:tc>
        <w:tc>
          <w:tcPr>
            <w:tcW w:w="855" w:type="pct"/>
            <w:vAlign w:val="center"/>
          </w:tcPr>
          <w:p w14:paraId="6579C34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0B45728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c>
          <w:tcPr>
            <w:tcW w:w="803" w:type="pct"/>
            <w:vAlign w:val="center"/>
          </w:tcPr>
          <w:p w14:paraId="02479FE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0CF1CB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D19262E" w14:textId="77777777" w:rsidTr="008D4631">
        <w:trPr>
          <w:jc w:val="center"/>
        </w:trPr>
        <w:tc>
          <w:tcPr>
            <w:tcW w:w="537" w:type="pct"/>
            <w:vAlign w:val="center"/>
          </w:tcPr>
          <w:p w14:paraId="176F867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531SZ</w:t>
            </w:r>
          </w:p>
        </w:tc>
        <w:tc>
          <w:tcPr>
            <w:tcW w:w="1211" w:type="pct"/>
            <w:vAlign w:val="center"/>
          </w:tcPr>
          <w:p w14:paraId="2C854D3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0F0A26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A933E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DD87D5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54C59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C32143C" w14:textId="77777777" w:rsidTr="008D4631">
        <w:trPr>
          <w:jc w:val="center"/>
        </w:trPr>
        <w:tc>
          <w:tcPr>
            <w:tcW w:w="537" w:type="pct"/>
            <w:vAlign w:val="center"/>
          </w:tcPr>
          <w:p w14:paraId="18DA6E9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532SZ</w:t>
            </w:r>
          </w:p>
        </w:tc>
        <w:tc>
          <w:tcPr>
            <w:tcW w:w="1211" w:type="pct"/>
            <w:vAlign w:val="center"/>
          </w:tcPr>
          <w:p w14:paraId="0ED102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rolnictwa z zakazem zabudowy, teren usług</w:t>
            </w:r>
          </w:p>
        </w:tc>
        <w:tc>
          <w:tcPr>
            <w:tcW w:w="855" w:type="pct"/>
            <w:vAlign w:val="center"/>
          </w:tcPr>
          <w:p w14:paraId="035E8C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D39D13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E1D45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3F514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C82CE88" w14:textId="77777777" w:rsidTr="008D4631">
        <w:trPr>
          <w:jc w:val="center"/>
        </w:trPr>
        <w:tc>
          <w:tcPr>
            <w:tcW w:w="537" w:type="pct"/>
            <w:vAlign w:val="center"/>
          </w:tcPr>
          <w:p w14:paraId="683F06B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533SZ</w:t>
            </w:r>
          </w:p>
        </w:tc>
        <w:tc>
          <w:tcPr>
            <w:tcW w:w="1211" w:type="pct"/>
            <w:vAlign w:val="center"/>
          </w:tcPr>
          <w:p w14:paraId="54F211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5A82F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02DB5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48DBB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C6B54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7876C9B" w14:textId="77777777" w:rsidTr="008D4631">
        <w:trPr>
          <w:jc w:val="center"/>
        </w:trPr>
        <w:tc>
          <w:tcPr>
            <w:tcW w:w="537" w:type="pct"/>
            <w:vAlign w:val="center"/>
          </w:tcPr>
          <w:p w14:paraId="013A105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534SZ</w:t>
            </w:r>
          </w:p>
        </w:tc>
        <w:tc>
          <w:tcPr>
            <w:tcW w:w="1211" w:type="pct"/>
            <w:vAlign w:val="center"/>
          </w:tcPr>
          <w:p w14:paraId="2B91F11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8DBA3A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D2212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F3BDFD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7078B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077E641" w14:textId="77777777" w:rsidTr="008D4631">
        <w:trPr>
          <w:jc w:val="center"/>
        </w:trPr>
        <w:tc>
          <w:tcPr>
            <w:tcW w:w="537" w:type="pct"/>
            <w:vAlign w:val="center"/>
          </w:tcPr>
          <w:p w14:paraId="415E459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535SZ</w:t>
            </w:r>
          </w:p>
        </w:tc>
        <w:tc>
          <w:tcPr>
            <w:tcW w:w="1211" w:type="pct"/>
            <w:vAlign w:val="center"/>
          </w:tcPr>
          <w:p w14:paraId="58A045B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79F362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1EC4FC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1BC68B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409366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2319D93" w14:textId="77777777" w:rsidTr="008D4631">
        <w:trPr>
          <w:jc w:val="center"/>
        </w:trPr>
        <w:tc>
          <w:tcPr>
            <w:tcW w:w="537" w:type="pct"/>
            <w:vAlign w:val="center"/>
          </w:tcPr>
          <w:p w14:paraId="22C91C3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536SZ</w:t>
            </w:r>
          </w:p>
        </w:tc>
        <w:tc>
          <w:tcPr>
            <w:tcW w:w="1211" w:type="pct"/>
            <w:vAlign w:val="center"/>
          </w:tcPr>
          <w:p w14:paraId="184D14B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rolnictwa z zakazem zabudowy, teren usług</w:t>
            </w:r>
          </w:p>
        </w:tc>
        <w:tc>
          <w:tcPr>
            <w:tcW w:w="855" w:type="pct"/>
            <w:vAlign w:val="center"/>
          </w:tcPr>
          <w:p w14:paraId="6020B86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624F0DE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DD6140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8CAAB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719E153" w14:textId="77777777" w:rsidTr="008D4631">
        <w:trPr>
          <w:jc w:val="center"/>
        </w:trPr>
        <w:tc>
          <w:tcPr>
            <w:tcW w:w="537" w:type="pct"/>
            <w:vAlign w:val="center"/>
          </w:tcPr>
          <w:p w14:paraId="0476F66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537SZ</w:t>
            </w:r>
          </w:p>
        </w:tc>
        <w:tc>
          <w:tcPr>
            <w:tcW w:w="1211" w:type="pct"/>
            <w:vAlign w:val="center"/>
          </w:tcPr>
          <w:p w14:paraId="62D6C9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4F33FD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2E4FFA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630C71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852AF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E59578C" w14:textId="77777777" w:rsidTr="008D4631">
        <w:trPr>
          <w:jc w:val="center"/>
        </w:trPr>
        <w:tc>
          <w:tcPr>
            <w:tcW w:w="537" w:type="pct"/>
            <w:vAlign w:val="center"/>
          </w:tcPr>
          <w:p w14:paraId="76E5F40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538SZ</w:t>
            </w:r>
          </w:p>
        </w:tc>
        <w:tc>
          <w:tcPr>
            <w:tcW w:w="1211" w:type="pct"/>
            <w:vAlign w:val="center"/>
          </w:tcPr>
          <w:p w14:paraId="6ECFD0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584EA0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7136B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F04A77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09990E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05F6036" w14:textId="77777777" w:rsidTr="008D4631">
        <w:trPr>
          <w:jc w:val="center"/>
        </w:trPr>
        <w:tc>
          <w:tcPr>
            <w:tcW w:w="537" w:type="pct"/>
            <w:vAlign w:val="center"/>
          </w:tcPr>
          <w:p w14:paraId="648056F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539SZ</w:t>
            </w:r>
          </w:p>
        </w:tc>
        <w:tc>
          <w:tcPr>
            <w:tcW w:w="1211" w:type="pct"/>
            <w:vAlign w:val="center"/>
          </w:tcPr>
          <w:p w14:paraId="2A956DE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 teren wód</w:t>
            </w:r>
          </w:p>
        </w:tc>
        <w:tc>
          <w:tcPr>
            <w:tcW w:w="855" w:type="pct"/>
            <w:vAlign w:val="center"/>
          </w:tcPr>
          <w:p w14:paraId="41A5239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7753ED7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69C9C7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CED8D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8704C6A" w14:textId="77777777" w:rsidTr="008D4631">
        <w:trPr>
          <w:jc w:val="center"/>
        </w:trPr>
        <w:tc>
          <w:tcPr>
            <w:tcW w:w="537" w:type="pct"/>
            <w:vAlign w:val="center"/>
          </w:tcPr>
          <w:p w14:paraId="25FAC1D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540SZ</w:t>
            </w:r>
          </w:p>
        </w:tc>
        <w:tc>
          <w:tcPr>
            <w:tcW w:w="1211" w:type="pct"/>
            <w:vAlign w:val="center"/>
          </w:tcPr>
          <w:p w14:paraId="1FEC621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A7B59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92490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AD0657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7D16DD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EFAEAB9" w14:textId="77777777" w:rsidTr="008D4631">
        <w:trPr>
          <w:jc w:val="center"/>
        </w:trPr>
        <w:tc>
          <w:tcPr>
            <w:tcW w:w="537" w:type="pct"/>
            <w:vAlign w:val="center"/>
          </w:tcPr>
          <w:p w14:paraId="4730610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541SZ</w:t>
            </w:r>
          </w:p>
        </w:tc>
        <w:tc>
          <w:tcPr>
            <w:tcW w:w="1211" w:type="pct"/>
            <w:vAlign w:val="center"/>
          </w:tcPr>
          <w:p w14:paraId="2607910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B529B1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B13D4D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2D9D52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9D36C9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E8E24A0" w14:textId="77777777" w:rsidTr="008D4631">
        <w:trPr>
          <w:jc w:val="center"/>
        </w:trPr>
        <w:tc>
          <w:tcPr>
            <w:tcW w:w="537" w:type="pct"/>
            <w:vAlign w:val="center"/>
          </w:tcPr>
          <w:p w14:paraId="7B0BA8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542SZ</w:t>
            </w:r>
          </w:p>
        </w:tc>
        <w:tc>
          <w:tcPr>
            <w:tcW w:w="1211" w:type="pct"/>
            <w:vAlign w:val="center"/>
          </w:tcPr>
          <w:p w14:paraId="0952DD3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AFDAE9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11FE3B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F6FF64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547622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64E288A" w14:textId="77777777" w:rsidTr="008D4631">
        <w:trPr>
          <w:jc w:val="center"/>
        </w:trPr>
        <w:tc>
          <w:tcPr>
            <w:tcW w:w="537" w:type="pct"/>
            <w:vAlign w:val="center"/>
          </w:tcPr>
          <w:p w14:paraId="0E1FE48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lastRenderedPageBreak/>
              <w:t>543SZ</w:t>
            </w:r>
          </w:p>
        </w:tc>
        <w:tc>
          <w:tcPr>
            <w:tcW w:w="1211" w:type="pct"/>
            <w:vAlign w:val="center"/>
          </w:tcPr>
          <w:p w14:paraId="788E865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EC501D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6E4522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0313D3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C077CD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B71CE52" w14:textId="77777777" w:rsidTr="008D4631">
        <w:trPr>
          <w:jc w:val="center"/>
        </w:trPr>
        <w:tc>
          <w:tcPr>
            <w:tcW w:w="537" w:type="pct"/>
            <w:vAlign w:val="center"/>
          </w:tcPr>
          <w:p w14:paraId="6F76127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544SZ</w:t>
            </w:r>
          </w:p>
        </w:tc>
        <w:tc>
          <w:tcPr>
            <w:tcW w:w="1211" w:type="pct"/>
            <w:vAlign w:val="center"/>
          </w:tcPr>
          <w:p w14:paraId="1FAE70D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22C92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30A4A0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CC6B5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E1CA1A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6B71DF6" w14:textId="77777777" w:rsidTr="008D4631">
        <w:trPr>
          <w:jc w:val="center"/>
        </w:trPr>
        <w:tc>
          <w:tcPr>
            <w:tcW w:w="537" w:type="pct"/>
            <w:vAlign w:val="center"/>
          </w:tcPr>
          <w:p w14:paraId="7804ED0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545SZ</w:t>
            </w:r>
          </w:p>
        </w:tc>
        <w:tc>
          <w:tcPr>
            <w:tcW w:w="1211" w:type="pct"/>
            <w:vAlign w:val="center"/>
          </w:tcPr>
          <w:p w14:paraId="70067CE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3F1EB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2F001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C763F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F7A6D1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0DEF4DFB" w14:textId="77777777" w:rsidTr="008D4631">
        <w:trPr>
          <w:jc w:val="center"/>
        </w:trPr>
        <w:tc>
          <w:tcPr>
            <w:tcW w:w="537" w:type="pct"/>
            <w:vAlign w:val="center"/>
          </w:tcPr>
          <w:p w14:paraId="2A0538B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546SZ</w:t>
            </w:r>
          </w:p>
        </w:tc>
        <w:tc>
          <w:tcPr>
            <w:tcW w:w="1211" w:type="pct"/>
            <w:vAlign w:val="center"/>
          </w:tcPr>
          <w:p w14:paraId="255D8F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164BA6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05090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DBEEC1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0732F6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B4B5D3B" w14:textId="77777777" w:rsidTr="008D4631">
        <w:trPr>
          <w:jc w:val="center"/>
        </w:trPr>
        <w:tc>
          <w:tcPr>
            <w:tcW w:w="537" w:type="pct"/>
            <w:vAlign w:val="center"/>
          </w:tcPr>
          <w:p w14:paraId="308F408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547SZ</w:t>
            </w:r>
          </w:p>
        </w:tc>
        <w:tc>
          <w:tcPr>
            <w:tcW w:w="1211" w:type="pct"/>
            <w:vAlign w:val="center"/>
          </w:tcPr>
          <w:p w14:paraId="02AAF9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43FB0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A727B2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4EBE4B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8B2B8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4A20E6D" w14:textId="77777777" w:rsidTr="008D4631">
        <w:trPr>
          <w:jc w:val="center"/>
        </w:trPr>
        <w:tc>
          <w:tcPr>
            <w:tcW w:w="537" w:type="pct"/>
            <w:vAlign w:val="center"/>
          </w:tcPr>
          <w:p w14:paraId="2544751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548SZ</w:t>
            </w:r>
          </w:p>
        </w:tc>
        <w:tc>
          <w:tcPr>
            <w:tcW w:w="1211" w:type="pct"/>
            <w:vAlign w:val="center"/>
          </w:tcPr>
          <w:p w14:paraId="4E4D4A0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61DB16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C2AB0F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CD43F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590874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D90AB1D" w14:textId="77777777" w:rsidTr="008D4631">
        <w:trPr>
          <w:jc w:val="center"/>
        </w:trPr>
        <w:tc>
          <w:tcPr>
            <w:tcW w:w="537" w:type="pct"/>
            <w:vAlign w:val="center"/>
          </w:tcPr>
          <w:p w14:paraId="2810337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549SZ</w:t>
            </w:r>
          </w:p>
        </w:tc>
        <w:tc>
          <w:tcPr>
            <w:tcW w:w="1211" w:type="pct"/>
            <w:vAlign w:val="center"/>
          </w:tcPr>
          <w:p w14:paraId="1092CA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A6B7C0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882E62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0C3269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9ABC42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014D9362" w14:textId="77777777" w:rsidTr="008D4631">
        <w:trPr>
          <w:jc w:val="center"/>
        </w:trPr>
        <w:tc>
          <w:tcPr>
            <w:tcW w:w="537" w:type="pct"/>
            <w:vAlign w:val="center"/>
          </w:tcPr>
          <w:p w14:paraId="720152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550SZ</w:t>
            </w:r>
          </w:p>
        </w:tc>
        <w:tc>
          <w:tcPr>
            <w:tcW w:w="1211" w:type="pct"/>
            <w:vAlign w:val="center"/>
          </w:tcPr>
          <w:p w14:paraId="37B5806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wielkotowarowej produkcji rolnej, teren rolnictwa z zakazem zabudowy, teren usług, teren zieleni naturalnej</w:t>
            </w:r>
          </w:p>
        </w:tc>
        <w:tc>
          <w:tcPr>
            <w:tcW w:w="855" w:type="pct"/>
            <w:vAlign w:val="center"/>
          </w:tcPr>
          <w:p w14:paraId="490B0A5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4798842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41135A4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E7B75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B3B9EBB" w14:textId="77777777" w:rsidTr="008D4631">
        <w:trPr>
          <w:jc w:val="center"/>
        </w:trPr>
        <w:tc>
          <w:tcPr>
            <w:tcW w:w="537" w:type="pct"/>
            <w:vAlign w:val="center"/>
          </w:tcPr>
          <w:p w14:paraId="181BD1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551SZ</w:t>
            </w:r>
          </w:p>
        </w:tc>
        <w:tc>
          <w:tcPr>
            <w:tcW w:w="1211" w:type="pct"/>
            <w:vAlign w:val="center"/>
          </w:tcPr>
          <w:p w14:paraId="7E40C62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5FDF94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B500E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93F8C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605E55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3D6D52EF" w14:textId="77777777" w:rsidTr="008D4631">
        <w:trPr>
          <w:jc w:val="center"/>
        </w:trPr>
        <w:tc>
          <w:tcPr>
            <w:tcW w:w="537" w:type="pct"/>
            <w:vAlign w:val="center"/>
          </w:tcPr>
          <w:p w14:paraId="1945564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552SZ</w:t>
            </w:r>
          </w:p>
        </w:tc>
        <w:tc>
          <w:tcPr>
            <w:tcW w:w="1211" w:type="pct"/>
            <w:vAlign w:val="center"/>
          </w:tcPr>
          <w:p w14:paraId="140AF22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2F8834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12D1351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EEE048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C308BB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97B53CC" w14:textId="77777777" w:rsidTr="008D4631">
        <w:trPr>
          <w:jc w:val="center"/>
        </w:trPr>
        <w:tc>
          <w:tcPr>
            <w:tcW w:w="537" w:type="pct"/>
            <w:vAlign w:val="center"/>
          </w:tcPr>
          <w:p w14:paraId="2613780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553SZ</w:t>
            </w:r>
          </w:p>
        </w:tc>
        <w:tc>
          <w:tcPr>
            <w:tcW w:w="1211" w:type="pct"/>
            <w:vAlign w:val="center"/>
          </w:tcPr>
          <w:p w14:paraId="53F0C99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77345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7C3B6C0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0EACCF1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691912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CE43621" w14:textId="77777777" w:rsidTr="008D4631">
        <w:trPr>
          <w:jc w:val="center"/>
        </w:trPr>
        <w:tc>
          <w:tcPr>
            <w:tcW w:w="537" w:type="pct"/>
            <w:vAlign w:val="center"/>
          </w:tcPr>
          <w:p w14:paraId="3B4A9AE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554SZ</w:t>
            </w:r>
          </w:p>
        </w:tc>
        <w:tc>
          <w:tcPr>
            <w:tcW w:w="1211" w:type="pct"/>
            <w:vAlign w:val="center"/>
          </w:tcPr>
          <w:p w14:paraId="3824F8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D542D1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215227D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7CF395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3D7E7C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574D9E9" w14:textId="77777777" w:rsidTr="008D4631">
        <w:trPr>
          <w:jc w:val="center"/>
        </w:trPr>
        <w:tc>
          <w:tcPr>
            <w:tcW w:w="537" w:type="pct"/>
            <w:vAlign w:val="center"/>
          </w:tcPr>
          <w:p w14:paraId="39FD729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555SZ</w:t>
            </w:r>
          </w:p>
        </w:tc>
        <w:tc>
          <w:tcPr>
            <w:tcW w:w="1211" w:type="pct"/>
            <w:vAlign w:val="center"/>
          </w:tcPr>
          <w:p w14:paraId="4B220C8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4488D8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1E6A947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9CE6F0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F8612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581618E" w14:textId="77777777" w:rsidTr="008D4631">
        <w:trPr>
          <w:jc w:val="center"/>
        </w:trPr>
        <w:tc>
          <w:tcPr>
            <w:tcW w:w="537" w:type="pct"/>
            <w:vAlign w:val="center"/>
          </w:tcPr>
          <w:p w14:paraId="7ED8A01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556SZ</w:t>
            </w:r>
          </w:p>
        </w:tc>
        <w:tc>
          <w:tcPr>
            <w:tcW w:w="1211" w:type="pct"/>
            <w:vAlign w:val="center"/>
          </w:tcPr>
          <w:p w14:paraId="5781F05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EEE01C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BC66C9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6415D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4A0BD0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B10D5CF" w14:textId="77777777" w:rsidTr="008D4631">
        <w:trPr>
          <w:jc w:val="center"/>
        </w:trPr>
        <w:tc>
          <w:tcPr>
            <w:tcW w:w="537" w:type="pct"/>
            <w:vAlign w:val="center"/>
          </w:tcPr>
          <w:p w14:paraId="7F88698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557SZ</w:t>
            </w:r>
          </w:p>
        </w:tc>
        <w:tc>
          <w:tcPr>
            <w:tcW w:w="1211" w:type="pct"/>
            <w:vAlign w:val="center"/>
          </w:tcPr>
          <w:p w14:paraId="2F44BA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AA841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3DAE3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F567D8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41B01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357FEBF" w14:textId="77777777" w:rsidTr="008D4631">
        <w:trPr>
          <w:jc w:val="center"/>
        </w:trPr>
        <w:tc>
          <w:tcPr>
            <w:tcW w:w="537" w:type="pct"/>
            <w:vAlign w:val="center"/>
          </w:tcPr>
          <w:p w14:paraId="3FE72B6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558SZ</w:t>
            </w:r>
          </w:p>
        </w:tc>
        <w:tc>
          <w:tcPr>
            <w:tcW w:w="1211" w:type="pct"/>
            <w:vAlign w:val="center"/>
          </w:tcPr>
          <w:p w14:paraId="227A14D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07F76C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4FD240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E5C42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46BB6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7825B65" w14:textId="77777777" w:rsidTr="008D4631">
        <w:trPr>
          <w:jc w:val="center"/>
        </w:trPr>
        <w:tc>
          <w:tcPr>
            <w:tcW w:w="537" w:type="pct"/>
            <w:vAlign w:val="center"/>
          </w:tcPr>
          <w:p w14:paraId="71D4C25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559SZ</w:t>
            </w:r>
          </w:p>
        </w:tc>
        <w:tc>
          <w:tcPr>
            <w:tcW w:w="1211" w:type="pct"/>
            <w:vAlign w:val="center"/>
          </w:tcPr>
          <w:p w14:paraId="0A31A05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CDFE2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40D70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298188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FF28FC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A6DD674" w14:textId="77777777" w:rsidTr="008D4631">
        <w:trPr>
          <w:jc w:val="center"/>
        </w:trPr>
        <w:tc>
          <w:tcPr>
            <w:tcW w:w="537" w:type="pct"/>
            <w:vAlign w:val="center"/>
          </w:tcPr>
          <w:p w14:paraId="0EF921F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560SZ</w:t>
            </w:r>
          </w:p>
        </w:tc>
        <w:tc>
          <w:tcPr>
            <w:tcW w:w="1211" w:type="pct"/>
            <w:vAlign w:val="center"/>
          </w:tcPr>
          <w:p w14:paraId="0697AB6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397AF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D4661E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025FC0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C43A71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1FFE15C" w14:textId="77777777" w:rsidTr="008D4631">
        <w:trPr>
          <w:jc w:val="center"/>
        </w:trPr>
        <w:tc>
          <w:tcPr>
            <w:tcW w:w="537" w:type="pct"/>
            <w:vAlign w:val="center"/>
          </w:tcPr>
          <w:p w14:paraId="02C8E3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561SZ</w:t>
            </w:r>
          </w:p>
        </w:tc>
        <w:tc>
          <w:tcPr>
            <w:tcW w:w="1211" w:type="pct"/>
            <w:vAlign w:val="center"/>
          </w:tcPr>
          <w:p w14:paraId="6FC6CAE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86336F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140AF4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990C87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267C51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D19B23D" w14:textId="77777777" w:rsidTr="008D4631">
        <w:trPr>
          <w:jc w:val="center"/>
        </w:trPr>
        <w:tc>
          <w:tcPr>
            <w:tcW w:w="537" w:type="pct"/>
            <w:vAlign w:val="center"/>
          </w:tcPr>
          <w:p w14:paraId="30756B8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562SZ</w:t>
            </w:r>
          </w:p>
        </w:tc>
        <w:tc>
          <w:tcPr>
            <w:tcW w:w="1211" w:type="pct"/>
            <w:vAlign w:val="center"/>
          </w:tcPr>
          <w:p w14:paraId="23A9FF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BC01C6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40D6FC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28539F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C0EC14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67E19D8" w14:textId="77777777" w:rsidTr="008D4631">
        <w:trPr>
          <w:jc w:val="center"/>
        </w:trPr>
        <w:tc>
          <w:tcPr>
            <w:tcW w:w="537" w:type="pct"/>
            <w:vAlign w:val="center"/>
          </w:tcPr>
          <w:p w14:paraId="7DD781C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563SZ</w:t>
            </w:r>
          </w:p>
        </w:tc>
        <w:tc>
          <w:tcPr>
            <w:tcW w:w="1211" w:type="pct"/>
            <w:vAlign w:val="center"/>
          </w:tcPr>
          <w:p w14:paraId="4F9ADB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2E880A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C9BBC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D8F688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1A949B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0DCCE7EB" w14:textId="77777777" w:rsidTr="008D4631">
        <w:trPr>
          <w:jc w:val="center"/>
        </w:trPr>
        <w:tc>
          <w:tcPr>
            <w:tcW w:w="537" w:type="pct"/>
            <w:vAlign w:val="center"/>
          </w:tcPr>
          <w:p w14:paraId="6EB252E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564SZ</w:t>
            </w:r>
          </w:p>
        </w:tc>
        <w:tc>
          <w:tcPr>
            <w:tcW w:w="1211" w:type="pct"/>
            <w:vAlign w:val="center"/>
          </w:tcPr>
          <w:p w14:paraId="4A2437A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A7898C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F89D53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5C5B7C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D27755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0903F290" w14:textId="77777777" w:rsidTr="008D4631">
        <w:trPr>
          <w:jc w:val="center"/>
        </w:trPr>
        <w:tc>
          <w:tcPr>
            <w:tcW w:w="537" w:type="pct"/>
            <w:vAlign w:val="center"/>
          </w:tcPr>
          <w:p w14:paraId="08E9D20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565SZ</w:t>
            </w:r>
          </w:p>
        </w:tc>
        <w:tc>
          <w:tcPr>
            <w:tcW w:w="1211" w:type="pct"/>
            <w:vAlign w:val="center"/>
          </w:tcPr>
          <w:p w14:paraId="0D2B1E1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A2E90D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776F6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9DB4C0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D00F6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3EA29A4A" w14:textId="77777777" w:rsidTr="008D4631">
        <w:trPr>
          <w:jc w:val="center"/>
        </w:trPr>
        <w:tc>
          <w:tcPr>
            <w:tcW w:w="537" w:type="pct"/>
            <w:vAlign w:val="center"/>
          </w:tcPr>
          <w:p w14:paraId="777D3C2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566SZ</w:t>
            </w:r>
          </w:p>
        </w:tc>
        <w:tc>
          <w:tcPr>
            <w:tcW w:w="1211" w:type="pct"/>
            <w:vAlign w:val="center"/>
          </w:tcPr>
          <w:p w14:paraId="1A78923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E8DDB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4326408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D86538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53F761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4D7E6DD7" w14:textId="77777777" w:rsidTr="008D4631">
        <w:trPr>
          <w:jc w:val="center"/>
        </w:trPr>
        <w:tc>
          <w:tcPr>
            <w:tcW w:w="537" w:type="pct"/>
            <w:vAlign w:val="center"/>
          </w:tcPr>
          <w:p w14:paraId="7F05D05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567SZ</w:t>
            </w:r>
          </w:p>
        </w:tc>
        <w:tc>
          <w:tcPr>
            <w:tcW w:w="1211" w:type="pct"/>
            <w:vAlign w:val="center"/>
          </w:tcPr>
          <w:p w14:paraId="1D17649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579CD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CE04F6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453233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47AFE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138081E" w14:textId="77777777" w:rsidTr="008D4631">
        <w:trPr>
          <w:jc w:val="center"/>
        </w:trPr>
        <w:tc>
          <w:tcPr>
            <w:tcW w:w="537" w:type="pct"/>
            <w:vAlign w:val="center"/>
          </w:tcPr>
          <w:p w14:paraId="0648A25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568SZ</w:t>
            </w:r>
          </w:p>
        </w:tc>
        <w:tc>
          <w:tcPr>
            <w:tcW w:w="1211" w:type="pct"/>
            <w:vAlign w:val="center"/>
          </w:tcPr>
          <w:p w14:paraId="2B88467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603DD7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D539B0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B6E7CD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8B7E0C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56B9ECB" w14:textId="77777777" w:rsidTr="008D4631">
        <w:trPr>
          <w:jc w:val="center"/>
        </w:trPr>
        <w:tc>
          <w:tcPr>
            <w:tcW w:w="537" w:type="pct"/>
            <w:vAlign w:val="center"/>
          </w:tcPr>
          <w:p w14:paraId="4D9C331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569SZ</w:t>
            </w:r>
          </w:p>
        </w:tc>
        <w:tc>
          <w:tcPr>
            <w:tcW w:w="1211" w:type="pct"/>
            <w:vAlign w:val="center"/>
          </w:tcPr>
          <w:p w14:paraId="7C613BD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942A22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C54227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2BAF6B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99788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1BEA560" w14:textId="77777777" w:rsidTr="008D4631">
        <w:trPr>
          <w:jc w:val="center"/>
        </w:trPr>
        <w:tc>
          <w:tcPr>
            <w:tcW w:w="537" w:type="pct"/>
            <w:vAlign w:val="center"/>
          </w:tcPr>
          <w:p w14:paraId="3CB7B74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570SZ</w:t>
            </w:r>
          </w:p>
        </w:tc>
        <w:tc>
          <w:tcPr>
            <w:tcW w:w="1211" w:type="pct"/>
            <w:vAlign w:val="center"/>
          </w:tcPr>
          <w:p w14:paraId="6EFED71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18D6A7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93A0F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3660B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CDA67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72C075E" w14:textId="77777777" w:rsidTr="008D4631">
        <w:trPr>
          <w:jc w:val="center"/>
        </w:trPr>
        <w:tc>
          <w:tcPr>
            <w:tcW w:w="537" w:type="pct"/>
            <w:vAlign w:val="center"/>
          </w:tcPr>
          <w:p w14:paraId="19DB39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571SZ</w:t>
            </w:r>
          </w:p>
        </w:tc>
        <w:tc>
          <w:tcPr>
            <w:tcW w:w="1211" w:type="pct"/>
            <w:vAlign w:val="center"/>
          </w:tcPr>
          <w:p w14:paraId="0A38E2D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3637D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ACE48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6AD570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2F0B3B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DF0DF22" w14:textId="77777777" w:rsidTr="008D4631">
        <w:trPr>
          <w:jc w:val="center"/>
        </w:trPr>
        <w:tc>
          <w:tcPr>
            <w:tcW w:w="537" w:type="pct"/>
            <w:vAlign w:val="center"/>
          </w:tcPr>
          <w:p w14:paraId="4F23735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572SZ</w:t>
            </w:r>
          </w:p>
        </w:tc>
        <w:tc>
          <w:tcPr>
            <w:tcW w:w="1211" w:type="pct"/>
            <w:vAlign w:val="center"/>
          </w:tcPr>
          <w:p w14:paraId="1E0CDAC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E31B5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41355D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4D1B2C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BC3B48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0307971C" w14:textId="77777777" w:rsidTr="008D4631">
        <w:trPr>
          <w:jc w:val="center"/>
        </w:trPr>
        <w:tc>
          <w:tcPr>
            <w:tcW w:w="537" w:type="pct"/>
            <w:vAlign w:val="center"/>
          </w:tcPr>
          <w:p w14:paraId="6CACD12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573SZ</w:t>
            </w:r>
          </w:p>
        </w:tc>
        <w:tc>
          <w:tcPr>
            <w:tcW w:w="1211" w:type="pct"/>
            <w:vAlign w:val="center"/>
          </w:tcPr>
          <w:p w14:paraId="3CE088A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CE8480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61F7B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0E0F41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101899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3B61C64F" w14:textId="77777777" w:rsidTr="008D4631">
        <w:trPr>
          <w:jc w:val="center"/>
        </w:trPr>
        <w:tc>
          <w:tcPr>
            <w:tcW w:w="537" w:type="pct"/>
            <w:vAlign w:val="center"/>
          </w:tcPr>
          <w:p w14:paraId="553CC45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574SZ</w:t>
            </w:r>
          </w:p>
        </w:tc>
        <w:tc>
          <w:tcPr>
            <w:tcW w:w="1211" w:type="pct"/>
            <w:vAlign w:val="center"/>
          </w:tcPr>
          <w:p w14:paraId="17444BA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216B8D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CBE811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36A95B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AFF335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2B1FA460" w14:textId="77777777" w:rsidTr="008D4631">
        <w:trPr>
          <w:jc w:val="center"/>
        </w:trPr>
        <w:tc>
          <w:tcPr>
            <w:tcW w:w="537" w:type="pct"/>
            <w:vAlign w:val="center"/>
          </w:tcPr>
          <w:p w14:paraId="31018A8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575SZ</w:t>
            </w:r>
          </w:p>
        </w:tc>
        <w:tc>
          <w:tcPr>
            <w:tcW w:w="1211" w:type="pct"/>
            <w:vAlign w:val="center"/>
          </w:tcPr>
          <w:p w14:paraId="232C685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9AB786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2377E2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5EFA3E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5702A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5AA6039C" w14:textId="77777777" w:rsidTr="008D4631">
        <w:trPr>
          <w:jc w:val="center"/>
        </w:trPr>
        <w:tc>
          <w:tcPr>
            <w:tcW w:w="537" w:type="pct"/>
            <w:vAlign w:val="center"/>
          </w:tcPr>
          <w:p w14:paraId="77F1BA7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576SZ</w:t>
            </w:r>
          </w:p>
        </w:tc>
        <w:tc>
          <w:tcPr>
            <w:tcW w:w="1211" w:type="pct"/>
            <w:vAlign w:val="center"/>
          </w:tcPr>
          <w:p w14:paraId="0F8B149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5A0AE1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0441A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FC5E2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58B436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642C60DA" w14:textId="77777777" w:rsidTr="008D4631">
        <w:trPr>
          <w:jc w:val="center"/>
        </w:trPr>
        <w:tc>
          <w:tcPr>
            <w:tcW w:w="537" w:type="pct"/>
            <w:vAlign w:val="center"/>
          </w:tcPr>
          <w:p w14:paraId="2DE56A2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577SZ</w:t>
            </w:r>
          </w:p>
        </w:tc>
        <w:tc>
          <w:tcPr>
            <w:tcW w:w="1211" w:type="pct"/>
            <w:vAlign w:val="center"/>
          </w:tcPr>
          <w:p w14:paraId="552695B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44A59C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3623DD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AEC580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7FA9B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0DF77A17" w14:textId="77777777" w:rsidTr="008D4631">
        <w:trPr>
          <w:jc w:val="center"/>
        </w:trPr>
        <w:tc>
          <w:tcPr>
            <w:tcW w:w="537" w:type="pct"/>
            <w:vAlign w:val="center"/>
          </w:tcPr>
          <w:p w14:paraId="158C860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578SZ</w:t>
            </w:r>
          </w:p>
        </w:tc>
        <w:tc>
          <w:tcPr>
            <w:tcW w:w="1211" w:type="pct"/>
            <w:vAlign w:val="center"/>
          </w:tcPr>
          <w:p w14:paraId="4AFDA30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F6485D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E6F15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6AB946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F69192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DF084CA" w14:textId="77777777" w:rsidTr="008D4631">
        <w:trPr>
          <w:jc w:val="center"/>
        </w:trPr>
        <w:tc>
          <w:tcPr>
            <w:tcW w:w="537" w:type="pct"/>
            <w:vAlign w:val="center"/>
          </w:tcPr>
          <w:p w14:paraId="6A13744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579SZ</w:t>
            </w:r>
          </w:p>
        </w:tc>
        <w:tc>
          <w:tcPr>
            <w:tcW w:w="1211" w:type="pct"/>
            <w:vAlign w:val="center"/>
          </w:tcPr>
          <w:p w14:paraId="0761DE2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09373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3B9413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5084C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A62089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0F98C05" w14:textId="77777777" w:rsidTr="008D4631">
        <w:trPr>
          <w:jc w:val="center"/>
        </w:trPr>
        <w:tc>
          <w:tcPr>
            <w:tcW w:w="537" w:type="pct"/>
            <w:vAlign w:val="center"/>
          </w:tcPr>
          <w:p w14:paraId="4F22FD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580SZ</w:t>
            </w:r>
          </w:p>
        </w:tc>
        <w:tc>
          <w:tcPr>
            <w:tcW w:w="1211" w:type="pct"/>
            <w:vAlign w:val="center"/>
          </w:tcPr>
          <w:p w14:paraId="0C63A8E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652C55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06948E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21EF63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8D8D1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9D9ACEB" w14:textId="77777777" w:rsidTr="008D4631">
        <w:trPr>
          <w:jc w:val="center"/>
        </w:trPr>
        <w:tc>
          <w:tcPr>
            <w:tcW w:w="537" w:type="pct"/>
            <w:vAlign w:val="center"/>
          </w:tcPr>
          <w:p w14:paraId="607D74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581SZ</w:t>
            </w:r>
          </w:p>
        </w:tc>
        <w:tc>
          <w:tcPr>
            <w:tcW w:w="1211" w:type="pct"/>
            <w:vAlign w:val="center"/>
          </w:tcPr>
          <w:p w14:paraId="47E6A1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5DDEDA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DF2746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969A7A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551B00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AF458B9" w14:textId="77777777" w:rsidTr="008D4631">
        <w:trPr>
          <w:jc w:val="center"/>
        </w:trPr>
        <w:tc>
          <w:tcPr>
            <w:tcW w:w="537" w:type="pct"/>
            <w:vAlign w:val="center"/>
          </w:tcPr>
          <w:p w14:paraId="3ECB80B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582SZ</w:t>
            </w:r>
          </w:p>
        </w:tc>
        <w:tc>
          <w:tcPr>
            <w:tcW w:w="1211" w:type="pct"/>
            <w:vAlign w:val="center"/>
          </w:tcPr>
          <w:p w14:paraId="201517E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442368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B32DBC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926D32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17FB2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A188532" w14:textId="77777777" w:rsidTr="008D4631">
        <w:trPr>
          <w:jc w:val="center"/>
        </w:trPr>
        <w:tc>
          <w:tcPr>
            <w:tcW w:w="537" w:type="pct"/>
            <w:vAlign w:val="center"/>
          </w:tcPr>
          <w:p w14:paraId="1AFC9ED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lastRenderedPageBreak/>
              <w:t>583SZ</w:t>
            </w:r>
          </w:p>
        </w:tc>
        <w:tc>
          <w:tcPr>
            <w:tcW w:w="1211" w:type="pct"/>
            <w:vAlign w:val="center"/>
          </w:tcPr>
          <w:p w14:paraId="6865FAE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rolnictwa z zakazem zabudowy, teren usług, teren zieleni naturalnej</w:t>
            </w:r>
          </w:p>
        </w:tc>
        <w:tc>
          <w:tcPr>
            <w:tcW w:w="855" w:type="pct"/>
            <w:vAlign w:val="center"/>
          </w:tcPr>
          <w:p w14:paraId="2B56C86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B54085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1D1C0E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6E27E6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00000C9" w14:textId="77777777" w:rsidTr="008D4631">
        <w:trPr>
          <w:jc w:val="center"/>
        </w:trPr>
        <w:tc>
          <w:tcPr>
            <w:tcW w:w="537" w:type="pct"/>
            <w:vAlign w:val="center"/>
          </w:tcPr>
          <w:p w14:paraId="59BA9D1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584SZ</w:t>
            </w:r>
          </w:p>
        </w:tc>
        <w:tc>
          <w:tcPr>
            <w:tcW w:w="1211" w:type="pct"/>
            <w:vAlign w:val="center"/>
          </w:tcPr>
          <w:p w14:paraId="6729519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72C370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64880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671EB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B7198C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ADE8911" w14:textId="77777777" w:rsidTr="008D4631">
        <w:trPr>
          <w:jc w:val="center"/>
        </w:trPr>
        <w:tc>
          <w:tcPr>
            <w:tcW w:w="537" w:type="pct"/>
            <w:vAlign w:val="center"/>
          </w:tcPr>
          <w:p w14:paraId="5B2AF2B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585SZ</w:t>
            </w:r>
          </w:p>
        </w:tc>
        <w:tc>
          <w:tcPr>
            <w:tcW w:w="1211" w:type="pct"/>
            <w:vAlign w:val="center"/>
          </w:tcPr>
          <w:p w14:paraId="19AE2C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9E2729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F52474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28502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3AC7A5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3FE93F1" w14:textId="77777777" w:rsidTr="008D4631">
        <w:trPr>
          <w:jc w:val="center"/>
        </w:trPr>
        <w:tc>
          <w:tcPr>
            <w:tcW w:w="537" w:type="pct"/>
            <w:vAlign w:val="center"/>
          </w:tcPr>
          <w:p w14:paraId="363D17C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586SZ</w:t>
            </w:r>
          </w:p>
        </w:tc>
        <w:tc>
          <w:tcPr>
            <w:tcW w:w="1211" w:type="pct"/>
            <w:vAlign w:val="center"/>
          </w:tcPr>
          <w:p w14:paraId="60C54B5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BE8F91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3A9AE9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F9AD32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1A28CC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0528F453" w14:textId="77777777" w:rsidTr="008D4631">
        <w:trPr>
          <w:jc w:val="center"/>
        </w:trPr>
        <w:tc>
          <w:tcPr>
            <w:tcW w:w="537" w:type="pct"/>
            <w:vAlign w:val="center"/>
          </w:tcPr>
          <w:p w14:paraId="787E57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587SZ</w:t>
            </w:r>
          </w:p>
        </w:tc>
        <w:tc>
          <w:tcPr>
            <w:tcW w:w="1211" w:type="pct"/>
            <w:vAlign w:val="center"/>
          </w:tcPr>
          <w:p w14:paraId="21EF7F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C0A6F9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76820A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0B9085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5811C5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72E837C" w14:textId="77777777" w:rsidTr="008D4631">
        <w:trPr>
          <w:jc w:val="center"/>
        </w:trPr>
        <w:tc>
          <w:tcPr>
            <w:tcW w:w="537" w:type="pct"/>
            <w:vAlign w:val="center"/>
          </w:tcPr>
          <w:p w14:paraId="0F31C8E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588SZ</w:t>
            </w:r>
          </w:p>
        </w:tc>
        <w:tc>
          <w:tcPr>
            <w:tcW w:w="1211" w:type="pct"/>
            <w:vAlign w:val="center"/>
          </w:tcPr>
          <w:p w14:paraId="03F51A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D182F6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3E03D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C985D7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C47525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F46BAB5" w14:textId="77777777" w:rsidTr="008D4631">
        <w:trPr>
          <w:jc w:val="center"/>
        </w:trPr>
        <w:tc>
          <w:tcPr>
            <w:tcW w:w="537" w:type="pct"/>
            <w:vAlign w:val="center"/>
          </w:tcPr>
          <w:p w14:paraId="0E77088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589SZ</w:t>
            </w:r>
          </w:p>
        </w:tc>
        <w:tc>
          <w:tcPr>
            <w:tcW w:w="1211" w:type="pct"/>
            <w:vAlign w:val="center"/>
          </w:tcPr>
          <w:p w14:paraId="078E42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79E3D4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CA1A82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0BBE40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32721C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E2B29E1" w14:textId="77777777" w:rsidTr="008D4631">
        <w:trPr>
          <w:jc w:val="center"/>
        </w:trPr>
        <w:tc>
          <w:tcPr>
            <w:tcW w:w="537" w:type="pct"/>
            <w:vAlign w:val="center"/>
          </w:tcPr>
          <w:p w14:paraId="5775AA8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590SZ</w:t>
            </w:r>
          </w:p>
        </w:tc>
        <w:tc>
          <w:tcPr>
            <w:tcW w:w="1211" w:type="pct"/>
            <w:vAlign w:val="center"/>
          </w:tcPr>
          <w:p w14:paraId="581C427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F2F341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0ED194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2F0E1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DFBC11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E9BA6C7" w14:textId="77777777" w:rsidTr="008D4631">
        <w:trPr>
          <w:jc w:val="center"/>
        </w:trPr>
        <w:tc>
          <w:tcPr>
            <w:tcW w:w="537" w:type="pct"/>
            <w:vAlign w:val="center"/>
          </w:tcPr>
          <w:p w14:paraId="08F299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591SZ</w:t>
            </w:r>
          </w:p>
        </w:tc>
        <w:tc>
          <w:tcPr>
            <w:tcW w:w="1211" w:type="pct"/>
            <w:vAlign w:val="center"/>
          </w:tcPr>
          <w:p w14:paraId="5DEBE1C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D40E46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D8854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720DA63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0AE025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630BD1E" w14:textId="77777777" w:rsidTr="008D4631">
        <w:trPr>
          <w:jc w:val="center"/>
        </w:trPr>
        <w:tc>
          <w:tcPr>
            <w:tcW w:w="537" w:type="pct"/>
            <w:vAlign w:val="center"/>
          </w:tcPr>
          <w:p w14:paraId="345A19D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592SZ</w:t>
            </w:r>
          </w:p>
        </w:tc>
        <w:tc>
          <w:tcPr>
            <w:tcW w:w="1211" w:type="pct"/>
            <w:vAlign w:val="center"/>
          </w:tcPr>
          <w:p w14:paraId="7F9DA57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DE1C30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90507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10F6FB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83C8E6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EE077A6" w14:textId="77777777" w:rsidTr="008D4631">
        <w:trPr>
          <w:jc w:val="center"/>
        </w:trPr>
        <w:tc>
          <w:tcPr>
            <w:tcW w:w="537" w:type="pct"/>
            <w:vAlign w:val="center"/>
          </w:tcPr>
          <w:p w14:paraId="76D419B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593SZ</w:t>
            </w:r>
          </w:p>
        </w:tc>
        <w:tc>
          <w:tcPr>
            <w:tcW w:w="1211" w:type="pct"/>
            <w:vAlign w:val="center"/>
          </w:tcPr>
          <w:p w14:paraId="41EB57F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C99D06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3DDECE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3D6CF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2D05F2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5E5EE10" w14:textId="77777777" w:rsidTr="008D4631">
        <w:trPr>
          <w:jc w:val="center"/>
        </w:trPr>
        <w:tc>
          <w:tcPr>
            <w:tcW w:w="537" w:type="pct"/>
            <w:vAlign w:val="center"/>
          </w:tcPr>
          <w:p w14:paraId="145AF28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594SZ</w:t>
            </w:r>
          </w:p>
        </w:tc>
        <w:tc>
          <w:tcPr>
            <w:tcW w:w="1211" w:type="pct"/>
            <w:vAlign w:val="center"/>
          </w:tcPr>
          <w:p w14:paraId="0016C2A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435DDC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188F63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E5AF0A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1CECEF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CE424D3" w14:textId="77777777" w:rsidTr="008D4631">
        <w:trPr>
          <w:jc w:val="center"/>
        </w:trPr>
        <w:tc>
          <w:tcPr>
            <w:tcW w:w="537" w:type="pct"/>
            <w:vAlign w:val="center"/>
          </w:tcPr>
          <w:p w14:paraId="30EA8E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595SZ</w:t>
            </w:r>
          </w:p>
        </w:tc>
        <w:tc>
          <w:tcPr>
            <w:tcW w:w="1211" w:type="pct"/>
            <w:vAlign w:val="center"/>
          </w:tcPr>
          <w:p w14:paraId="316DFC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384F6F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F03063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2127DC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A709A8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D1C8EF1" w14:textId="77777777" w:rsidTr="008D4631">
        <w:trPr>
          <w:jc w:val="center"/>
        </w:trPr>
        <w:tc>
          <w:tcPr>
            <w:tcW w:w="537" w:type="pct"/>
            <w:vAlign w:val="center"/>
          </w:tcPr>
          <w:p w14:paraId="776583F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596SZ</w:t>
            </w:r>
          </w:p>
        </w:tc>
        <w:tc>
          <w:tcPr>
            <w:tcW w:w="1211" w:type="pct"/>
            <w:vAlign w:val="center"/>
          </w:tcPr>
          <w:p w14:paraId="0C83DE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9EFBA4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CC9B2F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0E2CB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7A5C2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E271325" w14:textId="77777777" w:rsidTr="008D4631">
        <w:trPr>
          <w:jc w:val="center"/>
        </w:trPr>
        <w:tc>
          <w:tcPr>
            <w:tcW w:w="537" w:type="pct"/>
            <w:vAlign w:val="center"/>
          </w:tcPr>
          <w:p w14:paraId="7BA4948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597SZ</w:t>
            </w:r>
          </w:p>
        </w:tc>
        <w:tc>
          <w:tcPr>
            <w:tcW w:w="1211" w:type="pct"/>
            <w:vAlign w:val="center"/>
          </w:tcPr>
          <w:p w14:paraId="73E21A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42D6F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E27958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FA0CF8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747878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EDCFDC7" w14:textId="77777777" w:rsidTr="008D4631">
        <w:trPr>
          <w:jc w:val="center"/>
        </w:trPr>
        <w:tc>
          <w:tcPr>
            <w:tcW w:w="537" w:type="pct"/>
            <w:vAlign w:val="center"/>
          </w:tcPr>
          <w:p w14:paraId="1C1648C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598SZ</w:t>
            </w:r>
          </w:p>
        </w:tc>
        <w:tc>
          <w:tcPr>
            <w:tcW w:w="1211" w:type="pct"/>
            <w:vAlign w:val="center"/>
          </w:tcPr>
          <w:p w14:paraId="1DF21DE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C72288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28A3F7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CB2033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4320B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0A85322" w14:textId="77777777" w:rsidTr="008D4631">
        <w:trPr>
          <w:jc w:val="center"/>
        </w:trPr>
        <w:tc>
          <w:tcPr>
            <w:tcW w:w="537" w:type="pct"/>
            <w:vAlign w:val="center"/>
          </w:tcPr>
          <w:p w14:paraId="5F00A20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599SZ</w:t>
            </w:r>
          </w:p>
        </w:tc>
        <w:tc>
          <w:tcPr>
            <w:tcW w:w="1211" w:type="pct"/>
            <w:vAlign w:val="center"/>
          </w:tcPr>
          <w:p w14:paraId="365474C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110E3C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FFE982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51F70E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23BF1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FD550A8" w14:textId="77777777" w:rsidTr="008D4631">
        <w:trPr>
          <w:jc w:val="center"/>
        </w:trPr>
        <w:tc>
          <w:tcPr>
            <w:tcW w:w="537" w:type="pct"/>
            <w:vAlign w:val="center"/>
          </w:tcPr>
          <w:p w14:paraId="448A15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600SZ</w:t>
            </w:r>
          </w:p>
        </w:tc>
        <w:tc>
          <w:tcPr>
            <w:tcW w:w="1211" w:type="pct"/>
            <w:vAlign w:val="center"/>
          </w:tcPr>
          <w:p w14:paraId="0079A40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596B8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21F88D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ED1754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48DD29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145902D" w14:textId="77777777" w:rsidTr="008D4631">
        <w:trPr>
          <w:jc w:val="center"/>
        </w:trPr>
        <w:tc>
          <w:tcPr>
            <w:tcW w:w="537" w:type="pct"/>
            <w:vAlign w:val="center"/>
          </w:tcPr>
          <w:p w14:paraId="658440C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601SZ</w:t>
            </w:r>
          </w:p>
        </w:tc>
        <w:tc>
          <w:tcPr>
            <w:tcW w:w="1211" w:type="pct"/>
            <w:vAlign w:val="center"/>
          </w:tcPr>
          <w:p w14:paraId="1DB5128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6951D9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19CDB1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98D9B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890AC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3180D9C" w14:textId="77777777" w:rsidTr="008D4631">
        <w:trPr>
          <w:jc w:val="center"/>
        </w:trPr>
        <w:tc>
          <w:tcPr>
            <w:tcW w:w="537" w:type="pct"/>
            <w:vAlign w:val="center"/>
          </w:tcPr>
          <w:p w14:paraId="74B8F70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602SZ</w:t>
            </w:r>
          </w:p>
        </w:tc>
        <w:tc>
          <w:tcPr>
            <w:tcW w:w="1211" w:type="pct"/>
            <w:vAlign w:val="center"/>
          </w:tcPr>
          <w:p w14:paraId="76E971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4B430E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FC54CC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F1EA0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50F32A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3CFF829" w14:textId="77777777" w:rsidTr="008D4631">
        <w:trPr>
          <w:jc w:val="center"/>
        </w:trPr>
        <w:tc>
          <w:tcPr>
            <w:tcW w:w="537" w:type="pct"/>
            <w:vAlign w:val="center"/>
          </w:tcPr>
          <w:p w14:paraId="5CCEEFB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603SZ</w:t>
            </w:r>
          </w:p>
        </w:tc>
        <w:tc>
          <w:tcPr>
            <w:tcW w:w="1211" w:type="pct"/>
            <w:vAlign w:val="center"/>
          </w:tcPr>
          <w:p w14:paraId="09CE20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3CF5D4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53B5A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117E9D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D7245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AA669B3" w14:textId="77777777" w:rsidTr="008D4631">
        <w:trPr>
          <w:jc w:val="center"/>
        </w:trPr>
        <w:tc>
          <w:tcPr>
            <w:tcW w:w="537" w:type="pct"/>
            <w:vAlign w:val="center"/>
          </w:tcPr>
          <w:p w14:paraId="1C70211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604SZ</w:t>
            </w:r>
          </w:p>
        </w:tc>
        <w:tc>
          <w:tcPr>
            <w:tcW w:w="1211" w:type="pct"/>
            <w:vAlign w:val="center"/>
          </w:tcPr>
          <w:p w14:paraId="14B1AA2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ED847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A37C94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9309B4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8C0E1E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DFED1B6" w14:textId="77777777" w:rsidTr="008D4631">
        <w:trPr>
          <w:jc w:val="center"/>
        </w:trPr>
        <w:tc>
          <w:tcPr>
            <w:tcW w:w="537" w:type="pct"/>
            <w:vAlign w:val="center"/>
          </w:tcPr>
          <w:p w14:paraId="3D31E69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605SZ</w:t>
            </w:r>
          </w:p>
        </w:tc>
        <w:tc>
          <w:tcPr>
            <w:tcW w:w="1211" w:type="pct"/>
            <w:vAlign w:val="center"/>
          </w:tcPr>
          <w:p w14:paraId="3E693F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6B5CDE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7A88D1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83A002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424AC9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94FD528" w14:textId="77777777" w:rsidTr="008D4631">
        <w:trPr>
          <w:jc w:val="center"/>
        </w:trPr>
        <w:tc>
          <w:tcPr>
            <w:tcW w:w="537" w:type="pct"/>
            <w:vAlign w:val="center"/>
          </w:tcPr>
          <w:p w14:paraId="73C0027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606SZ</w:t>
            </w:r>
          </w:p>
        </w:tc>
        <w:tc>
          <w:tcPr>
            <w:tcW w:w="1211" w:type="pct"/>
            <w:vAlign w:val="center"/>
          </w:tcPr>
          <w:p w14:paraId="282B76C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678B1B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F45C7B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30C81D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1DDE9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042409DD" w14:textId="77777777" w:rsidTr="008D4631">
        <w:trPr>
          <w:jc w:val="center"/>
        </w:trPr>
        <w:tc>
          <w:tcPr>
            <w:tcW w:w="537" w:type="pct"/>
            <w:vAlign w:val="center"/>
          </w:tcPr>
          <w:p w14:paraId="46B136F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607SZ</w:t>
            </w:r>
          </w:p>
        </w:tc>
        <w:tc>
          <w:tcPr>
            <w:tcW w:w="1211" w:type="pct"/>
            <w:vAlign w:val="center"/>
          </w:tcPr>
          <w:p w14:paraId="1796DE5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1DBF74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EA988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8E2A0B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93BBF3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7E63B92" w14:textId="77777777" w:rsidTr="008D4631">
        <w:trPr>
          <w:jc w:val="center"/>
        </w:trPr>
        <w:tc>
          <w:tcPr>
            <w:tcW w:w="537" w:type="pct"/>
            <w:vAlign w:val="center"/>
          </w:tcPr>
          <w:p w14:paraId="759B051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608SZ</w:t>
            </w:r>
          </w:p>
        </w:tc>
        <w:tc>
          <w:tcPr>
            <w:tcW w:w="1211" w:type="pct"/>
            <w:vAlign w:val="center"/>
          </w:tcPr>
          <w:p w14:paraId="571EA70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DFAC4E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861D54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C40A19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6842E0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ACD0C9B" w14:textId="77777777" w:rsidTr="008D4631">
        <w:trPr>
          <w:jc w:val="center"/>
        </w:trPr>
        <w:tc>
          <w:tcPr>
            <w:tcW w:w="537" w:type="pct"/>
            <w:vAlign w:val="center"/>
          </w:tcPr>
          <w:p w14:paraId="5688545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609SZ</w:t>
            </w:r>
          </w:p>
        </w:tc>
        <w:tc>
          <w:tcPr>
            <w:tcW w:w="1211" w:type="pct"/>
            <w:vAlign w:val="center"/>
          </w:tcPr>
          <w:p w14:paraId="4719453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F81D34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2934BB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7CDA90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7D9D4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23657C6" w14:textId="77777777" w:rsidTr="008D4631">
        <w:trPr>
          <w:jc w:val="center"/>
        </w:trPr>
        <w:tc>
          <w:tcPr>
            <w:tcW w:w="537" w:type="pct"/>
            <w:vAlign w:val="center"/>
          </w:tcPr>
          <w:p w14:paraId="27698BB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610SZ</w:t>
            </w:r>
          </w:p>
        </w:tc>
        <w:tc>
          <w:tcPr>
            <w:tcW w:w="1211" w:type="pct"/>
            <w:vAlign w:val="center"/>
          </w:tcPr>
          <w:p w14:paraId="172203F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EFEC05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E25D0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BCA0FB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1C9B52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5516F0D" w14:textId="77777777" w:rsidTr="008D4631">
        <w:trPr>
          <w:jc w:val="center"/>
        </w:trPr>
        <w:tc>
          <w:tcPr>
            <w:tcW w:w="537" w:type="pct"/>
            <w:vAlign w:val="center"/>
          </w:tcPr>
          <w:p w14:paraId="29D24E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611SZ</w:t>
            </w:r>
          </w:p>
        </w:tc>
        <w:tc>
          <w:tcPr>
            <w:tcW w:w="1211" w:type="pct"/>
            <w:vAlign w:val="center"/>
          </w:tcPr>
          <w:p w14:paraId="0410C8E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2F78BE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DBFC64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1279BE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7954A5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70</w:t>
            </w:r>
          </w:p>
        </w:tc>
      </w:tr>
      <w:tr w:rsidR="008D4631" w:rsidRPr="008D4631" w14:paraId="57A277B9" w14:textId="77777777" w:rsidTr="008D4631">
        <w:trPr>
          <w:jc w:val="center"/>
        </w:trPr>
        <w:tc>
          <w:tcPr>
            <w:tcW w:w="537" w:type="pct"/>
            <w:vAlign w:val="center"/>
          </w:tcPr>
          <w:p w14:paraId="001E38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612SZ</w:t>
            </w:r>
          </w:p>
        </w:tc>
        <w:tc>
          <w:tcPr>
            <w:tcW w:w="1211" w:type="pct"/>
            <w:vAlign w:val="center"/>
          </w:tcPr>
          <w:p w14:paraId="22709D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55D364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3F95BB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040BF0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EEDE62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0190634A" w14:textId="77777777" w:rsidTr="008D4631">
        <w:trPr>
          <w:jc w:val="center"/>
        </w:trPr>
        <w:tc>
          <w:tcPr>
            <w:tcW w:w="537" w:type="pct"/>
            <w:vAlign w:val="center"/>
          </w:tcPr>
          <w:p w14:paraId="0ED7D81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613SZ</w:t>
            </w:r>
          </w:p>
        </w:tc>
        <w:tc>
          <w:tcPr>
            <w:tcW w:w="1211" w:type="pct"/>
            <w:vAlign w:val="center"/>
          </w:tcPr>
          <w:p w14:paraId="0989A2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0339DA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7339D0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21B15F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42599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93B2D28" w14:textId="77777777" w:rsidTr="008D4631">
        <w:trPr>
          <w:jc w:val="center"/>
        </w:trPr>
        <w:tc>
          <w:tcPr>
            <w:tcW w:w="537" w:type="pct"/>
            <w:vAlign w:val="center"/>
          </w:tcPr>
          <w:p w14:paraId="1B3DB71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614SZ</w:t>
            </w:r>
          </w:p>
        </w:tc>
        <w:tc>
          <w:tcPr>
            <w:tcW w:w="1211" w:type="pct"/>
            <w:vAlign w:val="center"/>
          </w:tcPr>
          <w:p w14:paraId="29A5E9D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D07AA9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0A2832C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43306B8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39940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84B7AC6" w14:textId="77777777" w:rsidTr="008D4631">
        <w:trPr>
          <w:jc w:val="center"/>
        </w:trPr>
        <w:tc>
          <w:tcPr>
            <w:tcW w:w="537" w:type="pct"/>
            <w:vAlign w:val="center"/>
          </w:tcPr>
          <w:p w14:paraId="0E4029B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615SZ</w:t>
            </w:r>
          </w:p>
        </w:tc>
        <w:tc>
          <w:tcPr>
            <w:tcW w:w="1211" w:type="pct"/>
            <w:vAlign w:val="center"/>
          </w:tcPr>
          <w:p w14:paraId="4E8DA86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B8142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8E575C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5E4069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7DEC5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5FA01FE" w14:textId="77777777" w:rsidTr="008D4631">
        <w:trPr>
          <w:jc w:val="center"/>
        </w:trPr>
        <w:tc>
          <w:tcPr>
            <w:tcW w:w="537" w:type="pct"/>
            <w:vAlign w:val="center"/>
          </w:tcPr>
          <w:p w14:paraId="52B1A50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616SZ</w:t>
            </w:r>
          </w:p>
        </w:tc>
        <w:tc>
          <w:tcPr>
            <w:tcW w:w="1211" w:type="pct"/>
            <w:vAlign w:val="center"/>
          </w:tcPr>
          <w:p w14:paraId="041569C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4885F9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3EC7412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7D1C2CB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CEC72B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5F340FAF" w14:textId="77777777" w:rsidTr="008D4631">
        <w:trPr>
          <w:jc w:val="center"/>
        </w:trPr>
        <w:tc>
          <w:tcPr>
            <w:tcW w:w="537" w:type="pct"/>
            <w:vAlign w:val="center"/>
          </w:tcPr>
          <w:p w14:paraId="732B3E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617SZ</w:t>
            </w:r>
          </w:p>
        </w:tc>
        <w:tc>
          <w:tcPr>
            <w:tcW w:w="1211" w:type="pct"/>
            <w:vAlign w:val="center"/>
          </w:tcPr>
          <w:p w14:paraId="5D09641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C513A4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63361F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2E6BB2D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4B858D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7A2DFFFB" w14:textId="77777777" w:rsidTr="008D4631">
        <w:trPr>
          <w:jc w:val="center"/>
        </w:trPr>
        <w:tc>
          <w:tcPr>
            <w:tcW w:w="537" w:type="pct"/>
            <w:vAlign w:val="center"/>
          </w:tcPr>
          <w:p w14:paraId="6B4A8A9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618SZ</w:t>
            </w:r>
          </w:p>
        </w:tc>
        <w:tc>
          <w:tcPr>
            <w:tcW w:w="1211" w:type="pct"/>
            <w:vAlign w:val="center"/>
          </w:tcPr>
          <w:p w14:paraId="25B45AF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311822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1B9F6C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63CA1A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F13804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F19F841" w14:textId="77777777" w:rsidTr="008D4631">
        <w:trPr>
          <w:jc w:val="center"/>
        </w:trPr>
        <w:tc>
          <w:tcPr>
            <w:tcW w:w="537" w:type="pct"/>
            <w:vAlign w:val="center"/>
          </w:tcPr>
          <w:p w14:paraId="51C2439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619SZ</w:t>
            </w:r>
          </w:p>
        </w:tc>
        <w:tc>
          <w:tcPr>
            <w:tcW w:w="1211" w:type="pct"/>
            <w:vAlign w:val="center"/>
          </w:tcPr>
          <w:p w14:paraId="24A8823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F98BAA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13D220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14F81D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23610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CF591DA" w14:textId="77777777" w:rsidTr="008D4631">
        <w:trPr>
          <w:jc w:val="center"/>
        </w:trPr>
        <w:tc>
          <w:tcPr>
            <w:tcW w:w="537" w:type="pct"/>
            <w:vAlign w:val="center"/>
          </w:tcPr>
          <w:p w14:paraId="2255DEB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620SZ</w:t>
            </w:r>
          </w:p>
        </w:tc>
        <w:tc>
          <w:tcPr>
            <w:tcW w:w="1211" w:type="pct"/>
            <w:vAlign w:val="center"/>
          </w:tcPr>
          <w:p w14:paraId="534E95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8C4B3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D2ECC9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76BB2A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9B12C1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456F1ED" w14:textId="77777777" w:rsidTr="008D4631">
        <w:trPr>
          <w:jc w:val="center"/>
        </w:trPr>
        <w:tc>
          <w:tcPr>
            <w:tcW w:w="537" w:type="pct"/>
            <w:vAlign w:val="center"/>
          </w:tcPr>
          <w:p w14:paraId="63E918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621SZ</w:t>
            </w:r>
          </w:p>
        </w:tc>
        <w:tc>
          <w:tcPr>
            <w:tcW w:w="1211" w:type="pct"/>
            <w:vAlign w:val="center"/>
          </w:tcPr>
          <w:p w14:paraId="0065C0A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A9CAB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77B59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21B7AB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33F742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CCB2FA4" w14:textId="77777777" w:rsidTr="008D4631">
        <w:trPr>
          <w:jc w:val="center"/>
        </w:trPr>
        <w:tc>
          <w:tcPr>
            <w:tcW w:w="537" w:type="pct"/>
            <w:vAlign w:val="center"/>
          </w:tcPr>
          <w:p w14:paraId="568BE61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622SZ</w:t>
            </w:r>
          </w:p>
        </w:tc>
        <w:tc>
          <w:tcPr>
            <w:tcW w:w="1211" w:type="pct"/>
            <w:vAlign w:val="center"/>
          </w:tcPr>
          <w:p w14:paraId="5005F34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F52506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3E3F51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B3EFDA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A95B84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18DB89F" w14:textId="77777777" w:rsidTr="008D4631">
        <w:trPr>
          <w:jc w:val="center"/>
        </w:trPr>
        <w:tc>
          <w:tcPr>
            <w:tcW w:w="537" w:type="pct"/>
            <w:vAlign w:val="center"/>
          </w:tcPr>
          <w:p w14:paraId="79EF9B1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623SZ</w:t>
            </w:r>
          </w:p>
        </w:tc>
        <w:tc>
          <w:tcPr>
            <w:tcW w:w="1211" w:type="pct"/>
            <w:vAlign w:val="center"/>
          </w:tcPr>
          <w:p w14:paraId="781DAC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56FA11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6849DB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8A2661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93281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FF2F422" w14:textId="77777777" w:rsidTr="008D4631">
        <w:trPr>
          <w:jc w:val="center"/>
        </w:trPr>
        <w:tc>
          <w:tcPr>
            <w:tcW w:w="537" w:type="pct"/>
            <w:vAlign w:val="center"/>
          </w:tcPr>
          <w:p w14:paraId="14F090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lastRenderedPageBreak/>
              <w:t>624SZ</w:t>
            </w:r>
          </w:p>
        </w:tc>
        <w:tc>
          <w:tcPr>
            <w:tcW w:w="1211" w:type="pct"/>
            <w:vAlign w:val="center"/>
          </w:tcPr>
          <w:p w14:paraId="6BF722F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305042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27DC6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E35176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5CEF75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BA2FC8B" w14:textId="77777777" w:rsidTr="008D4631">
        <w:trPr>
          <w:jc w:val="center"/>
        </w:trPr>
        <w:tc>
          <w:tcPr>
            <w:tcW w:w="537" w:type="pct"/>
            <w:vAlign w:val="center"/>
          </w:tcPr>
          <w:p w14:paraId="068C93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625SZ</w:t>
            </w:r>
          </w:p>
        </w:tc>
        <w:tc>
          <w:tcPr>
            <w:tcW w:w="1211" w:type="pct"/>
            <w:vAlign w:val="center"/>
          </w:tcPr>
          <w:p w14:paraId="59F1EC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11A46F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8204A0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9C54E3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156024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0C67D551" w14:textId="77777777" w:rsidTr="008D4631">
        <w:trPr>
          <w:jc w:val="center"/>
        </w:trPr>
        <w:tc>
          <w:tcPr>
            <w:tcW w:w="537" w:type="pct"/>
            <w:vAlign w:val="center"/>
          </w:tcPr>
          <w:p w14:paraId="66BF3FA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626SZ</w:t>
            </w:r>
          </w:p>
        </w:tc>
        <w:tc>
          <w:tcPr>
            <w:tcW w:w="1211" w:type="pct"/>
            <w:vAlign w:val="center"/>
          </w:tcPr>
          <w:p w14:paraId="51F9DDE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9C1F65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115A17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5DFE49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9513B9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09EC8BED" w14:textId="77777777" w:rsidTr="008D4631">
        <w:trPr>
          <w:jc w:val="center"/>
        </w:trPr>
        <w:tc>
          <w:tcPr>
            <w:tcW w:w="537" w:type="pct"/>
            <w:vAlign w:val="center"/>
          </w:tcPr>
          <w:p w14:paraId="066F468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627SZ</w:t>
            </w:r>
          </w:p>
        </w:tc>
        <w:tc>
          <w:tcPr>
            <w:tcW w:w="1211" w:type="pct"/>
            <w:vAlign w:val="center"/>
          </w:tcPr>
          <w:p w14:paraId="75F0F15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768A4E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48BE2A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582F0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B4750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4A456905" w14:textId="77777777" w:rsidTr="008D4631">
        <w:trPr>
          <w:jc w:val="center"/>
        </w:trPr>
        <w:tc>
          <w:tcPr>
            <w:tcW w:w="537" w:type="pct"/>
            <w:vAlign w:val="center"/>
          </w:tcPr>
          <w:p w14:paraId="52C0C45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628SZ</w:t>
            </w:r>
          </w:p>
        </w:tc>
        <w:tc>
          <w:tcPr>
            <w:tcW w:w="1211" w:type="pct"/>
            <w:vAlign w:val="center"/>
          </w:tcPr>
          <w:p w14:paraId="4839DF4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F37892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09649C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0994D9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44305E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B65C718" w14:textId="77777777" w:rsidTr="008D4631">
        <w:trPr>
          <w:jc w:val="center"/>
        </w:trPr>
        <w:tc>
          <w:tcPr>
            <w:tcW w:w="537" w:type="pct"/>
            <w:vAlign w:val="center"/>
          </w:tcPr>
          <w:p w14:paraId="63DACE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629SZ</w:t>
            </w:r>
          </w:p>
        </w:tc>
        <w:tc>
          <w:tcPr>
            <w:tcW w:w="1211" w:type="pct"/>
            <w:vAlign w:val="center"/>
          </w:tcPr>
          <w:p w14:paraId="5C2CA98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87123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777FF7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190395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4F4B8E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DC98FDD" w14:textId="77777777" w:rsidTr="008D4631">
        <w:trPr>
          <w:jc w:val="center"/>
        </w:trPr>
        <w:tc>
          <w:tcPr>
            <w:tcW w:w="537" w:type="pct"/>
            <w:vAlign w:val="center"/>
          </w:tcPr>
          <w:p w14:paraId="5A938E8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630SZ</w:t>
            </w:r>
          </w:p>
        </w:tc>
        <w:tc>
          <w:tcPr>
            <w:tcW w:w="1211" w:type="pct"/>
            <w:vAlign w:val="center"/>
          </w:tcPr>
          <w:p w14:paraId="69D029C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1DF66C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277801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D79E66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8897E9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E9FFEB9" w14:textId="77777777" w:rsidTr="008D4631">
        <w:trPr>
          <w:jc w:val="center"/>
        </w:trPr>
        <w:tc>
          <w:tcPr>
            <w:tcW w:w="537" w:type="pct"/>
            <w:vAlign w:val="center"/>
          </w:tcPr>
          <w:p w14:paraId="78A0EF8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631SZ</w:t>
            </w:r>
          </w:p>
        </w:tc>
        <w:tc>
          <w:tcPr>
            <w:tcW w:w="1211" w:type="pct"/>
            <w:vAlign w:val="center"/>
          </w:tcPr>
          <w:p w14:paraId="511294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0DE309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6FC2F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3A6307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99EDD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9B06519" w14:textId="77777777" w:rsidTr="008D4631">
        <w:trPr>
          <w:jc w:val="center"/>
        </w:trPr>
        <w:tc>
          <w:tcPr>
            <w:tcW w:w="537" w:type="pct"/>
            <w:vAlign w:val="center"/>
          </w:tcPr>
          <w:p w14:paraId="1AFBDE4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632SZ</w:t>
            </w:r>
          </w:p>
        </w:tc>
        <w:tc>
          <w:tcPr>
            <w:tcW w:w="1211" w:type="pct"/>
            <w:vAlign w:val="center"/>
          </w:tcPr>
          <w:p w14:paraId="4B8BA9F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804C7A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A6BC70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3BF395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A0700A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8E82E14" w14:textId="77777777" w:rsidTr="008D4631">
        <w:trPr>
          <w:jc w:val="center"/>
        </w:trPr>
        <w:tc>
          <w:tcPr>
            <w:tcW w:w="537" w:type="pct"/>
            <w:vAlign w:val="center"/>
          </w:tcPr>
          <w:p w14:paraId="2F2361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633SZ</w:t>
            </w:r>
          </w:p>
        </w:tc>
        <w:tc>
          <w:tcPr>
            <w:tcW w:w="1211" w:type="pct"/>
            <w:vAlign w:val="center"/>
          </w:tcPr>
          <w:p w14:paraId="7B6F8B0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13530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0864E2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B71B25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3D2CBF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22ADC0C" w14:textId="77777777" w:rsidTr="008D4631">
        <w:trPr>
          <w:jc w:val="center"/>
        </w:trPr>
        <w:tc>
          <w:tcPr>
            <w:tcW w:w="537" w:type="pct"/>
            <w:vAlign w:val="center"/>
          </w:tcPr>
          <w:p w14:paraId="0E3CA39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634SZ</w:t>
            </w:r>
          </w:p>
        </w:tc>
        <w:tc>
          <w:tcPr>
            <w:tcW w:w="1211" w:type="pct"/>
            <w:vAlign w:val="center"/>
          </w:tcPr>
          <w:p w14:paraId="475B8D2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E43C43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8CBA67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7BEAC7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8EB9E7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FACBB9A" w14:textId="77777777" w:rsidTr="008D4631">
        <w:trPr>
          <w:jc w:val="center"/>
        </w:trPr>
        <w:tc>
          <w:tcPr>
            <w:tcW w:w="537" w:type="pct"/>
            <w:vAlign w:val="center"/>
          </w:tcPr>
          <w:p w14:paraId="2148A7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635SZ</w:t>
            </w:r>
          </w:p>
        </w:tc>
        <w:tc>
          <w:tcPr>
            <w:tcW w:w="1211" w:type="pct"/>
            <w:vAlign w:val="center"/>
          </w:tcPr>
          <w:p w14:paraId="7B539B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1764AA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21A88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EF9AAB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B17EB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CFC5265" w14:textId="77777777" w:rsidTr="008D4631">
        <w:trPr>
          <w:jc w:val="center"/>
        </w:trPr>
        <w:tc>
          <w:tcPr>
            <w:tcW w:w="537" w:type="pct"/>
            <w:vAlign w:val="center"/>
          </w:tcPr>
          <w:p w14:paraId="20A5EF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636SZ</w:t>
            </w:r>
          </w:p>
        </w:tc>
        <w:tc>
          <w:tcPr>
            <w:tcW w:w="1211" w:type="pct"/>
            <w:vAlign w:val="center"/>
          </w:tcPr>
          <w:p w14:paraId="18F3BBA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9730F9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E29315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D561C7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B8EB68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80A1A7B" w14:textId="77777777" w:rsidTr="008D4631">
        <w:trPr>
          <w:jc w:val="center"/>
        </w:trPr>
        <w:tc>
          <w:tcPr>
            <w:tcW w:w="537" w:type="pct"/>
            <w:vAlign w:val="center"/>
          </w:tcPr>
          <w:p w14:paraId="56F1DD4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637SZ</w:t>
            </w:r>
          </w:p>
        </w:tc>
        <w:tc>
          <w:tcPr>
            <w:tcW w:w="1211" w:type="pct"/>
            <w:vAlign w:val="center"/>
          </w:tcPr>
          <w:p w14:paraId="17C3F9C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451946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8B799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697DBE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ADC147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83F6353" w14:textId="77777777" w:rsidTr="008D4631">
        <w:trPr>
          <w:jc w:val="center"/>
        </w:trPr>
        <w:tc>
          <w:tcPr>
            <w:tcW w:w="537" w:type="pct"/>
            <w:vAlign w:val="center"/>
          </w:tcPr>
          <w:p w14:paraId="46A6C72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638SZ</w:t>
            </w:r>
          </w:p>
        </w:tc>
        <w:tc>
          <w:tcPr>
            <w:tcW w:w="1211" w:type="pct"/>
            <w:vAlign w:val="center"/>
          </w:tcPr>
          <w:p w14:paraId="073442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AE7D59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AFA827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76CAD8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F4A161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8B5D8BB" w14:textId="77777777" w:rsidTr="008D4631">
        <w:trPr>
          <w:jc w:val="center"/>
        </w:trPr>
        <w:tc>
          <w:tcPr>
            <w:tcW w:w="537" w:type="pct"/>
            <w:vAlign w:val="center"/>
          </w:tcPr>
          <w:p w14:paraId="62D24C9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639SZ</w:t>
            </w:r>
          </w:p>
        </w:tc>
        <w:tc>
          <w:tcPr>
            <w:tcW w:w="1211" w:type="pct"/>
            <w:vAlign w:val="center"/>
          </w:tcPr>
          <w:p w14:paraId="38D1AD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F0937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F9D7FF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843F64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24B2A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01FF024E" w14:textId="77777777" w:rsidTr="008D4631">
        <w:trPr>
          <w:jc w:val="center"/>
        </w:trPr>
        <w:tc>
          <w:tcPr>
            <w:tcW w:w="537" w:type="pct"/>
            <w:vAlign w:val="center"/>
          </w:tcPr>
          <w:p w14:paraId="53486B1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640SZ</w:t>
            </w:r>
          </w:p>
        </w:tc>
        <w:tc>
          <w:tcPr>
            <w:tcW w:w="1211" w:type="pct"/>
            <w:vAlign w:val="center"/>
          </w:tcPr>
          <w:p w14:paraId="1C41B73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01F5D2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E4476C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38DAE8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D6E0D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DBA5268" w14:textId="77777777" w:rsidTr="008D4631">
        <w:trPr>
          <w:jc w:val="center"/>
        </w:trPr>
        <w:tc>
          <w:tcPr>
            <w:tcW w:w="537" w:type="pct"/>
            <w:vAlign w:val="center"/>
          </w:tcPr>
          <w:p w14:paraId="2F082AB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641SZ</w:t>
            </w:r>
          </w:p>
        </w:tc>
        <w:tc>
          <w:tcPr>
            <w:tcW w:w="1211" w:type="pct"/>
            <w:vAlign w:val="center"/>
          </w:tcPr>
          <w:p w14:paraId="675AEF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6B5C1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5C8ABD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E75056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A5D70B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275DAA0" w14:textId="77777777" w:rsidTr="008D4631">
        <w:trPr>
          <w:jc w:val="center"/>
        </w:trPr>
        <w:tc>
          <w:tcPr>
            <w:tcW w:w="537" w:type="pct"/>
            <w:vAlign w:val="center"/>
          </w:tcPr>
          <w:p w14:paraId="2FF83A8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642SZ</w:t>
            </w:r>
          </w:p>
        </w:tc>
        <w:tc>
          <w:tcPr>
            <w:tcW w:w="1211" w:type="pct"/>
            <w:vAlign w:val="center"/>
          </w:tcPr>
          <w:p w14:paraId="60E9D8E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632246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CAB562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4146AE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E57341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D0F2C63" w14:textId="77777777" w:rsidTr="008D4631">
        <w:trPr>
          <w:jc w:val="center"/>
        </w:trPr>
        <w:tc>
          <w:tcPr>
            <w:tcW w:w="537" w:type="pct"/>
            <w:vAlign w:val="center"/>
          </w:tcPr>
          <w:p w14:paraId="2E51139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643SZ</w:t>
            </w:r>
          </w:p>
        </w:tc>
        <w:tc>
          <w:tcPr>
            <w:tcW w:w="1211" w:type="pct"/>
            <w:vAlign w:val="center"/>
          </w:tcPr>
          <w:p w14:paraId="7769CEF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134BEC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F87C03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5E5FBB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2F6470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7E93A36" w14:textId="77777777" w:rsidTr="008D4631">
        <w:trPr>
          <w:jc w:val="center"/>
        </w:trPr>
        <w:tc>
          <w:tcPr>
            <w:tcW w:w="537" w:type="pct"/>
            <w:vAlign w:val="center"/>
          </w:tcPr>
          <w:p w14:paraId="0A2693D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644SZ</w:t>
            </w:r>
          </w:p>
        </w:tc>
        <w:tc>
          <w:tcPr>
            <w:tcW w:w="1211" w:type="pct"/>
            <w:vAlign w:val="center"/>
          </w:tcPr>
          <w:p w14:paraId="05020F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B28A2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0FE422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53D6C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066EEF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46BEB08" w14:textId="77777777" w:rsidTr="008D4631">
        <w:trPr>
          <w:jc w:val="center"/>
        </w:trPr>
        <w:tc>
          <w:tcPr>
            <w:tcW w:w="537" w:type="pct"/>
            <w:vAlign w:val="center"/>
          </w:tcPr>
          <w:p w14:paraId="496B1F5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645SZ</w:t>
            </w:r>
          </w:p>
        </w:tc>
        <w:tc>
          <w:tcPr>
            <w:tcW w:w="1211" w:type="pct"/>
            <w:vAlign w:val="center"/>
          </w:tcPr>
          <w:p w14:paraId="2D9DC12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80763F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E91AA3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53B79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5B824E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CF404D1" w14:textId="77777777" w:rsidTr="008D4631">
        <w:trPr>
          <w:jc w:val="center"/>
        </w:trPr>
        <w:tc>
          <w:tcPr>
            <w:tcW w:w="537" w:type="pct"/>
            <w:vAlign w:val="center"/>
          </w:tcPr>
          <w:p w14:paraId="6B24988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646SZ</w:t>
            </w:r>
          </w:p>
        </w:tc>
        <w:tc>
          <w:tcPr>
            <w:tcW w:w="1211" w:type="pct"/>
            <w:vAlign w:val="center"/>
          </w:tcPr>
          <w:p w14:paraId="75FD42C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FF863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70A316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D16CF4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F19D45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0001010" w14:textId="77777777" w:rsidTr="008D4631">
        <w:trPr>
          <w:jc w:val="center"/>
        </w:trPr>
        <w:tc>
          <w:tcPr>
            <w:tcW w:w="537" w:type="pct"/>
            <w:vAlign w:val="center"/>
          </w:tcPr>
          <w:p w14:paraId="78699F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647SZ</w:t>
            </w:r>
          </w:p>
        </w:tc>
        <w:tc>
          <w:tcPr>
            <w:tcW w:w="1211" w:type="pct"/>
            <w:vAlign w:val="center"/>
          </w:tcPr>
          <w:p w14:paraId="0714948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B92A0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31FC94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579CEC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CFDCF2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E49B47A" w14:textId="77777777" w:rsidTr="008D4631">
        <w:trPr>
          <w:jc w:val="center"/>
        </w:trPr>
        <w:tc>
          <w:tcPr>
            <w:tcW w:w="537" w:type="pct"/>
            <w:vAlign w:val="center"/>
          </w:tcPr>
          <w:p w14:paraId="6D74FEF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648SZ</w:t>
            </w:r>
          </w:p>
        </w:tc>
        <w:tc>
          <w:tcPr>
            <w:tcW w:w="1211" w:type="pct"/>
            <w:vAlign w:val="center"/>
          </w:tcPr>
          <w:p w14:paraId="3C65482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48EE47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8DF048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EBD15A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6F41EA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35D953C" w14:textId="77777777" w:rsidTr="008D4631">
        <w:trPr>
          <w:jc w:val="center"/>
        </w:trPr>
        <w:tc>
          <w:tcPr>
            <w:tcW w:w="537" w:type="pct"/>
            <w:vAlign w:val="center"/>
          </w:tcPr>
          <w:p w14:paraId="6C9DA02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649SZ</w:t>
            </w:r>
          </w:p>
        </w:tc>
        <w:tc>
          <w:tcPr>
            <w:tcW w:w="1211" w:type="pct"/>
            <w:vAlign w:val="center"/>
          </w:tcPr>
          <w:p w14:paraId="761617D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89D6FF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ADC4C7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06F2C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4065E5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C987607" w14:textId="77777777" w:rsidTr="008D4631">
        <w:trPr>
          <w:jc w:val="center"/>
        </w:trPr>
        <w:tc>
          <w:tcPr>
            <w:tcW w:w="537" w:type="pct"/>
            <w:vAlign w:val="center"/>
          </w:tcPr>
          <w:p w14:paraId="0832D4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650SZ</w:t>
            </w:r>
          </w:p>
        </w:tc>
        <w:tc>
          <w:tcPr>
            <w:tcW w:w="1211" w:type="pct"/>
            <w:vAlign w:val="center"/>
          </w:tcPr>
          <w:p w14:paraId="211594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400905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4AE0D7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4470FA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53064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08B2BDA" w14:textId="77777777" w:rsidTr="008D4631">
        <w:trPr>
          <w:jc w:val="center"/>
        </w:trPr>
        <w:tc>
          <w:tcPr>
            <w:tcW w:w="537" w:type="pct"/>
            <w:vAlign w:val="center"/>
          </w:tcPr>
          <w:p w14:paraId="6FF4A4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651SZ</w:t>
            </w:r>
          </w:p>
        </w:tc>
        <w:tc>
          <w:tcPr>
            <w:tcW w:w="1211" w:type="pct"/>
            <w:vAlign w:val="center"/>
          </w:tcPr>
          <w:p w14:paraId="175ECBF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AC4202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111FB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9EE9D8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21D7E8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48D2FDA" w14:textId="77777777" w:rsidTr="008D4631">
        <w:trPr>
          <w:jc w:val="center"/>
        </w:trPr>
        <w:tc>
          <w:tcPr>
            <w:tcW w:w="537" w:type="pct"/>
            <w:vAlign w:val="center"/>
          </w:tcPr>
          <w:p w14:paraId="361E0FE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652SZ</w:t>
            </w:r>
          </w:p>
        </w:tc>
        <w:tc>
          <w:tcPr>
            <w:tcW w:w="1211" w:type="pct"/>
            <w:vAlign w:val="center"/>
          </w:tcPr>
          <w:p w14:paraId="3A5418B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745B0A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796AD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A91390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045E5C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8558A4C" w14:textId="77777777" w:rsidTr="008D4631">
        <w:trPr>
          <w:jc w:val="center"/>
        </w:trPr>
        <w:tc>
          <w:tcPr>
            <w:tcW w:w="537" w:type="pct"/>
            <w:vAlign w:val="center"/>
          </w:tcPr>
          <w:p w14:paraId="4771A43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653SZ</w:t>
            </w:r>
          </w:p>
        </w:tc>
        <w:tc>
          <w:tcPr>
            <w:tcW w:w="1211" w:type="pct"/>
            <w:vAlign w:val="center"/>
          </w:tcPr>
          <w:p w14:paraId="6DB6ED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DCFFD1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F2E4CD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E462E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566EB1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450602C" w14:textId="77777777" w:rsidTr="008D4631">
        <w:trPr>
          <w:jc w:val="center"/>
        </w:trPr>
        <w:tc>
          <w:tcPr>
            <w:tcW w:w="537" w:type="pct"/>
            <w:vAlign w:val="center"/>
          </w:tcPr>
          <w:p w14:paraId="04A787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654SZ</w:t>
            </w:r>
          </w:p>
        </w:tc>
        <w:tc>
          <w:tcPr>
            <w:tcW w:w="1211" w:type="pct"/>
            <w:vAlign w:val="center"/>
          </w:tcPr>
          <w:p w14:paraId="2A0A4B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7F3FA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5DB476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84FBE9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64EB3B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8F73DB7" w14:textId="77777777" w:rsidTr="008D4631">
        <w:trPr>
          <w:jc w:val="center"/>
        </w:trPr>
        <w:tc>
          <w:tcPr>
            <w:tcW w:w="537" w:type="pct"/>
            <w:vAlign w:val="center"/>
          </w:tcPr>
          <w:p w14:paraId="2A864DC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655SZ</w:t>
            </w:r>
          </w:p>
        </w:tc>
        <w:tc>
          <w:tcPr>
            <w:tcW w:w="1211" w:type="pct"/>
            <w:vAlign w:val="center"/>
          </w:tcPr>
          <w:p w14:paraId="7D62A44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C463C7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D89C1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8DE72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8EAF64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61E6409" w14:textId="77777777" w:rsidTr="008D4631">
        <w:trPr>
          <w:jc w:val="center"/>
        </w:trPr>
        <w:tc>
          <w:tcPr>
            <w:tcW w:w="537" w:type="pct"/>
            <w:vAlign w:val="center"/>
          </w:tcPr>
          <w:p w14:paraId="30075E3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656SZ</w:t>
            </w:r>
          </w:p>
        </w:tc>
        <w:tc>
          <w:tcPr>
            <w:tcW w:w="1211" w:type="pct"/>
            <w:vAlign w:val="center"/>
          </w:tcPr>
          <w:p w14:paraId="25B70BF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A522F2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DE909F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0305E8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AA6A5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4CAE24B" w14:textId="77777777" w:rsidTr="008D4631">
        <w:trPr>
          <w:jc w:val="center"/>
        </w:trPr>
        <w:tc>
          <w:tcPr>
            <w:tcW w:w="537" w:type="pct"/>
            <w:vAlign w:val="center"/>
          </w:tcPr>
          <w:p w14:paraId="06F09A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657SZ</w:t>
            </w:r>
          </w:p>
        </w:tc>
        <w:tc>
          <w:tcPr>
            <w:tcW w:w="1211" w:type="pct"/>
            <w:vAlign w:val="center"/>
          </w:tcPr>
          <w:p w14:paraId="576A4D1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wielkotowarowej produkcji rolnej, teren rolnictwa z zakazem zabudowy, teren usług</w:t>
            </w:r>
          </w:p>
        </w:tc>
        <w:tc>
          <w:tcPr>
            <w:tcW w:w="855" w:type="pct"/>
            <w:vAlign w:val="center"/>
          </w:tcPr>
          <w:p w14:paraId="241C435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0,9</w:t>
            </w:r>
          </w:p>
        </w:tc>
        <w:tc>
          <w:tcPr>
            <w:tcW w:w="803" w:type="pct"/>
            <w:vAlign w:val="center"/>
          </w:tcPr>
          <w:p w14:paraId="6B4F841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648A73D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E8BD08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6CD88DA" w14:textId="77777777" w:rsidTr="008D4631">
        <w:trPr>
          <w:jc w:val="center"/>
        </w:trPr>
        <w:tc>
          <w:tcPr>
            <w:tcW w:w="537" w:type="pct"/>
            <w:vAlign w:val="center"/>
          </w:tcPr>
          <w:p w14:paraId="365833A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658SZ</w:t>
            </w:r>
          </w:p>
        </w:tc>
        <w:tc>
          <w:tcPr>
            <w:tcW w:w="1211" w:type="pct"/>
            <w:vAlign w:val="center"/>
          </w:tcPr>
          <w:p w14:paraId="70C1A64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01465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984080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933B61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FDCDB1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E2C3C04" w14:textId="77777777" w:rsidTr="008D4631">
        <w:trPr>
          <w:jc w:val="center"/>
        </w:trPr>
        <w:tc>
          <w:tcPr>
            <w:tcW w:w="537" w:type="pct"/>
            <w:vAlign w:val="center"/>
          </w:tcPr>
          <w:p w14:paraId="1607CC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659SZ</w:t>
            </w:r>
          </w:p>
        </w:tc>
        <w:tc>
          <w:tcPr>
            <w:tcW w:w="1211" w:type="pct"/>
            <w:vAlign w:val="center"/>
          </w:tcPr>
          <w:p w14:paraId="444EFB4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50B44B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C58CD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5E3601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EEB26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EBABEF9" w14:textId="77777777" w:rsidTr="008D4631">
        <w:trPr>
          <w:jc w:val="center"/>
        </w:trPr>
        <w:tc>
          <w:tcPr>
            <w:tcW w:w="537" w:type="pct"/>
            <w:vAlign w:val="center"/>
          </w:tcPr>
          <w:p w14:paraId="12074B2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660SZ</w:t>
            </w:r>
          </w:p>
        </w:tc>
        <w:tc>
          <w:tcPr>
            <w:tcW w:w="1211" w:type="pct"/>
            <w:vAlign w:val="center"/>
          </w:tcPr>
          <w:p w14:paraId="3CDA1D7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6A9F87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1AE901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0DB143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FA3ECA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197A9C7" w14:textId="77777777" w:rsidTr="008D4631">
        <w:trPr>
          <w:jc w:val="center"/>
        </w:trPr>
        <w:tc>
          <w:tcPr>
            <w:tcW w:w="537" w:type="pct"/>
            <w:vAlign w:val="center"/>
          </w:tcPr>
          <w:p w14:paraId="0D3D3D6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661SZ</w:t>
            </w:r>
          </w:p>
        </w:tc>
        <w:tc>
          <w:tcPr>
            <w:tcW w:w="1211" w:type="pct"/>
            <w:vAlign w:val="center"/>
          </w:tcPr>
          <w:p w14:paraId="0169AEC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E63B72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276345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BC336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B02B2F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3D673D0" w14:textId="77777777" w:rsidTr="008D4631">
        <w:trPr>
          <w:jc w:val="center"/>
        </w:trPr>
        <w:tc>
          <w:tcPr>
            <w:tcW w:w="537" w:type="pct"/>
            <w:vAlign w:val="center"/>
          </w:tcPr>
          <w:p w14:paraId="62593C8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662SZ</w:t>
            </w:r>
          </w:p>
        </w:tc>
        <w:tc>
          <w:tcPr>
            <w:tcW w:w="1211" w:type="pct"/>
            <w:vAlign w:val="center"/>
          </w:tcPr>
          <w:p w14:paraId="14736C4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B0E59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0795A7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A8FB48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60CCB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531EF99" w14:textId="77777777" w:rsidTr="008D4631">
        <w:trPr>
          <w:jc w:val="center"/>
        </w:trPr>
        <w:tc>
          <w:tcPr>
            <w:tcW w:w="537" w:type="pct"/>
            <w:vAlign w:val="center"/>
          </w:tcPr>
          <w:p w14:paraId="2525ADF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663SZ</w:t>
            </w:r>
          </w:p>
        </w:tc>
        <w:tc>
          <w:tcPr>
            <w:tcW w:w="1211" w:type="pct"/>
            <w:vAlign w:val="center"/>
          </w:tcPr>
          <w:p w14:paraId="3190519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897252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9787F4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EB80FF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649B85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D7ADE3C" w14:textId="77777777" w:rsidTr="008D4631">
        <w:trPr>
          <w:jc w:val="center"/>
        </w:trPr>
        <w:tc>
          <w:tcPr>
            <w:tcW w:w="537" w:type="pct"/>
            <w:vAlign w:val="center"/>
          </w:tcPr>
          <w:p w14:paraId="37C17C1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lastRenderedPageBreak/>
              <w:t>664SZ</w:t>
            </w:r>
          </w:p>
        </w:tc>
        <w:tc>
          <w:tcPr>
            <w:tcW w:w="1211" w:type="pct"/>
            <w:vAlign w:val="center"/>
          </w:tcPr>
          <w:p w14:paraId="14C1C74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90701F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CE2BD9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1901C6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09F61E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D1A5258" w14:textId="77777777" w:rsidTr="008D4631">
        <w:trPr>
          <w:jc w:val="center"/>
        </w:trPr>
        <w:tc>
          <w:tcPr>
            <w:tcW w:w="537" w:type="pct"/>
            <w:vAlign w:val="center"/>
          </w:tcPr>
          <w:p w14:paraId="6DAC9A6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665SZ</w:t>
            </w:r>
          </w:p>
        </w:tc>
        <w:tc>
          <w:tcPr>
            <w:tcW w:w="1211" w:type="pct"/>
            <w:vAlign w:val="center"/>
          </w:tcPr>
          <w:p w14:paraId="11AC81D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1FDEA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529529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D517CC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A2D0B6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7974B59" w14:textId="77777777" w:rsidTr="008D4631">
        <w:trPr>
          <w:jc w:val="center"/>
        </w:trPr>
        <w:tc>
          <w:tcPr>
            <w:tcW w:w="537" w:type="pct"/>
            <w:vAlign w:val="center"/>
          </w:tcPr>
          <w:p w14:paraId="65D5C62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666SZ</w:t>
            </w:r>
          </w:p>
        </w:tc>
        <w:tc>
          <w:tcPr>
            <w:tcW w:w="1211" w:type="pct"/>
            <w:vAlign w:val="center"/>
          </w:tcPr>
          <w:p w14:paraId="5520556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479654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03011B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F25668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8DB7EA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6AD4CBD" w14:textId="77777777" w:rsidTr="008D4631">
        <w:trPr>
          <w:jc w:val="center"/>
        </w:trPr>
        <w:tc>
          <w:tcPr>
            <w:tcW w:w="537" w:type="pct"/>
            <w:vAlign w:val="center"/>
          </w:tcPr>
          <w:p w14:paraId="62327E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667SZ</w:t>
            </w:r>
          </w:p>
        </w:tc>
        <w:tc>
          <w:tcPr>
            <w:tcW w:w="1211" w:type="pct"/>
            <w:vAlign w:val="center"/>
          </w:tcPr>
          <w:p w14:paraId="462742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B2B4A3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6CB60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3468D9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4B31EB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0BB5382F" w14:textId="77777777" w:rsidTr="008D4631">
        <w:trPr>
          <w:jc w:val="center"/>
        </w:trPr>
        <w:tc>
          <w:tcPr>
            <w:tcW w:w="537" w:type="pct"/>
            <w:vAlign w:val="center"/>
          </w:tcPr>
          <w:p w14:paraId="1165997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668SZ</w:t>
            </w:r>
          </w:p>
        </w:tc>
        <w:tc>
          <w:tcPr>
            <w:tcW w:w="1211" w:type="pct"/>
            <w:vAlign w:val="center"/>
          </w:tcPr>
          <w:p w14:paraId="01BC796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689B60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C1966C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588427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76AEA8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930D40D" w14:textId="77777777" w:rsidTr="008D4631">
        <w:trPr>
          <w:jc w:val="center"/>
        </w:trPr>
        <w:tc>
          <w:tcPr>
            <w:tcW w:w="537" w:type="pct"/>
            <w:vAlign w:val="center"/>
          </w:tcPr>
          <w:p w14:paraId="42391A7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669SZ</w:t>
            </w:r>
          </w:p>
        </w:tc>
        <w:tc>
          <w:tcPr>
            <w:tcW w:w="1211" w:type="pct"/>
            <w:vAlign w:val="center"/>
          </w:tcPr>
          <w:p w14:paraId="23B86A2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4CDDCE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8A01E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1CE320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E60F8A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32C792B" w14:textId="77777777" w:rsidTr="008D4631">
        <w:trPr>
          <w:jc w:val="center"/>
        </w:trPr>
        <w:tc>
          <w:tcPr>
            <w:tcW w:w="537" w:type="pct"/>
            <w:vAlign w:val="center"/>
          </w:tcPr>
          <w:p w14:paraId="0143AA0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670SZ</w:t>
            </w:r>
          </w:p>
        </w:tc>
        <w:tc>
          <w:tcPr>
            <w:tcW w:w="1211" w:type="pct"/>
            <w:vAlign w:val="center"/>
          </w:tcPr>
          <w:p w14:paraId="1BDF787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71D022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5EE7D1B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7E6454B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A1282B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338B832" w14:textId="77777777" w:rsidTr="008D4631">
        <w:trPr>
          <w:jc w:val="center"/>
        </w:trPr>
        <w:tc>
          <w:tcPr>
            <w:tcW w:w="537" w:type="pct"/>
            <w:vAlign w:val="center"/>
          </w:tcPr>
          <w:p w14:paraId="3C3161A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671SZ</w:t>
            </w:r>
          </w:p>
        </w:tc>
        <w:tc>
          <w:tcPr>
            <w:tcW w:w="1211" w:type="pct"/>
            <w:vAlign w:val="center"/>
          </w:tcPr>
          <w:p w14:paraId="4D7C273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EFA851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BD077B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78E19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17511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02549187" w14:textId="77777777" w:rsidTr="008D4631">
        <w:trPr>
          <w:jc w:val="center"/>
        </w:trPr>
        <w:tc>
          <w:tcPr>
            <w:tcW w:w="537" w:type="pct"/>
            <w:vAlign w:val="center"/>
          </w:tcPr>
          <w:p w14:paraId="01FF1E0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672SZ</w:t>
            </w:r>
          </w:p>
        </w:tc>
        <w:tc>
          <w:tcPr>
            <w:tcW w:w="1211" w:type="pct"/>
            <w:vAlign w:val="center"/>
          </w:tcPr>
          <w:p w14:paraId="332F871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15DB4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2F1D9F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34376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E1C64D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30D362B" w14:textId="77777777" w:rsidTr="008D4631">
        <w:trPr>
          <w:jc w:val="center"/>
        </w:trPr>
        <w:tc>
          <w:tcPr>
            <w:tcW w:w="537" w:type="pct"/>
            <w:vAlign w:val="center"/>
          </w:tcPr>
          <w:p w14:paraId="015F953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673SZ</w:t>
            </w:r>
          </w:p>
        </w:tc>
        <w:tc>
          <w:tcPr>
            <w:tcW w:w="1211" w:type="pct"/>
            <w:vAlign w:val="center"/>
          </w:tcPr>
          <w:p w14:paraId="4AEC99D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1D7317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7921A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B225DE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079931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81C91E7" w14:textId="77777777" w:rsidTr="008D4631">
        <w:trPr>
          <w:jc w:val="center"/>
        </w:trPr>
        <w:tc>
          <w:tcPr>
            <w:tcW w:w="537" w:type="pct"/>
            <w:vAlign w:val="center"/>
          </w:tcPr>
          <w:p w14:paraId="5CE3F4C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674SZ</w:t>
            </w:r>
          </w:p>
        </w:tc>
        <w:tc>
          <w:tcPr>
            <w:tcW w:w="1211" w:type="pct"/>
            <w:vAlign w:val="center"/>
          </w:tcPr>
          <w:p w14:paraId="3032322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0BB2DC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7D71D4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28C0B2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194E4D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4B6F2C8" w14:textId="77777777" w:rsidTr="008D4631">
        <w:trPr>
          <w:jc w:val="center"/>
        </w:trPr>
        <w:tc>
          <w:tcPr>
            <w:tcW w:w="537" w:type="pct"/>
            <w:vAlign w:val="center"/>
          </w:tcPr>
          <w:p w14:paraId="2B163DC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675SZ</w:t>
            </w:r>
          </w:p>
        </w:tc>
        <w:tc>
          <w:tcPr>
            <w:tcW w:w="1211" w:type="pct"/>
            <w:vAlign w:val="center"/>
          </w:tcPr>
          <w:p w14:paraId="0F4D0CF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wielkotowarowej produkcji rolnej, teren usług</w:t>
            </w:r>
          </w:p>
        </w:tc>
        <w:tc>
          <w:tcPr>
            <w:tcW w:w="855" w:type="pct"/>
            <w:vAlign w:val="center"/>
          </w:tcPr>
          <w:p w14:paraId="19F6CAA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BCA271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54B5C5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721BF5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6BD27C9" w14:textId="77777777" w:rsidTr="008D4631">
        <w:trPr>
          <w:jc w:val="center"/>
        </w:trPr>
        <w:tc>
          <w:tcPr>
            <w:tcW w:w="537" w:type="pct"/>
            <w:vAlign w:val="center"/>
          </w:tcPr>
          <w:p w14:paraId="198CABA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676SZ</w:t>
            </w:r>
          </w:p>
        </w:tc>
        <w:tc>
          <w:tcPr>
            <w:tcW w:w="1211" w:type="pct"/>
            <w:vAlign w:val="center"/>
          </w:tcPr>
          <w:p w14:paraId="44A162E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E5C3E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3CAA47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014017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A87CC8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EEC7DAD" w14:textId="77777777" w:rsidTr="008D4631">
        <w:trPr>
          <w:jc w:val="center"/>
        </w:trPr>
        <w:tc>
          <w:tcPr>
            <w:tcW w:w="537" w:type="pct"/>
            <w:vAlign w:val="center"/>
          </w:tcPr>
          <w:p w14:paraId="01AC36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677SZ</w:t>
            </w:r>
          </w:p>
        </w:tc>
        <w:tc>
          <w:tcPr>
            <w:tcW w:w="1211" w:type="pct"/>
            <w:vAlign w:val="center"/>
          </w:tcPr>
          <w:p w14:paraId="46C6379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D4E7D3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72743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8493A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C55B42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5878601" w14:textId="77777777" w:rsidTr="008D4631">
        <w:trPr>
          <w:jc w:val="center"/>
        </w:trPr>
        <w:tc>
          <w:tcPr>
            <w:tcW w:w="537" w:type="pct"/>
            <w:vAlign w:val="center"/>
          </w:tcPr>
          <w:p w14:paraId="519E437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678SZ</w:t>
            </w:r>
          </w:p>
        </w:tc>
        <w:tc>
          <w:tcPr>
            <w:tcW w:w="1211" w:type="pct"/>
            <w:vAlign w:val="center"/>
          </w:tcPr>
          <w:p w14:paraId="3F8F228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12D011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68EC97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ED3771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18C11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5C9C67B" w14:textId="77777777" w:rsidTr="008D4631">
        <w:trPr>
          <w:jc w:val="center"/>
        </w:trPr>
        <w:tc>
          <w:tcPr>
            <w:tcW w:w="537" w:type="pct"/>
            <w:vAlign w:val="center"/>
          </w:tcPr>
          <w:p w14:paraId="4B2CCA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679SZ</w:t>
            </w:r>
          </w:p>
        </w:tc>
        <w:tc>
          <w:tcPr>
            <w:tcW w:w="1211" w:type="pct"/>
            <w:vAlign w:val="center"/>
          </w:tcPr>
          <w:p w14:paraId="1070C10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0AA23D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A2D404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507A97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1FD845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EFE40E5" w14:textId="77777777" w:rsidTr="008D4631">
        <w:trPr>
          <w:jc w:val="center"/>
        </w:trPr>
        <w:tc>
          <w:tcPr>
            <w:tcW w:w="537" w:type="pct"/>
            <w:vAlign w:val="center"/>
          </w:tcPr>
          <w:p w14:paraId="08D0393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680SZ</w:t>
            </w:r>
          </w:p>
        </w:tc>
        <w:tc>
          <w:tcPr>
            <w:tcW w:w="1211" w:type="pct"/>
            <w:vAlign w:val="center"/>
          </w:tcPr>
          <w:p w14:paraId="372FFFB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7712E2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C04438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A9F056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19E3FB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5AD87AA" w14:textId="77777777" w:rsidTr="008D4631">
        <w:trPr>
          <w:jc w:val="center"/>
        </w:trPr>
        <w:tc>
          <w:tcPr>
            <w:tcW w:w="537" w:type="pct"/>
            <w:vAlign w:val="center"/>
          </w:tcPr>
          <w:p w14:paraId="1B0C51A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681SZ</w:t>
            </w:r>
          </w:p>
        </w:tc>
        <w:tc>
          <w:tcPr>
            <w:tcW w:w="1211" w:type="pct"/>
            <w:vAlign w:val="center"/>
          </w:tcPr>
          <w:p w14:paraId="42A46F6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953453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A935E0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28AB62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E7A522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C00B9A4" w14:textId="77777777" w:rsidTr="008D4631">
        <w:trPr>
          <w:jc w:val="center"/>
        </w:trPr>
        <w:tc>
          <w:tcPr>
            <w:tcW w:w="537" w:type="pct"/>
            <w:vAlign w:val="center"/>
          </w:tcPr>
          <w:p w14:paraId="4D3A704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682SZ</w:t>
            </w:r>
          </w:p>
        </w:tc>
        <w:tc>
          <w:tcPr>
            <w:tcW w:w="1211" w:type="pct"/>
            <w:vAlign w:val="center"/>
          </w:tcPr>
          <w:p w14:paraId="55F246B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A9066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0AD8C7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CF1A3B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D21929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1127066" w14:textId="77777777" w:rsidTr="008D4631">
        <w:trPr>
          <w:jc w:val="center"/>
        </w:trPr>
        <w:tc>
          <w:tcPr>
            <w:tcW w:w="537" w:type="pct"/>
            <w:vAlign w:val="center"/>
          </w:tcPr>
          <w:p w14:paraId="32DE90C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683SZ</w:t>
            </w:r>
          </w:p>
        </w:tc>
        <w:tc>
          <w:tcPr>
            <w:tcW w:w="1211" w:type="pct"/>
            <w:vAlign w:val="center"/>
          </w:tcPr>
          <w:p w14:paraId="1F6632F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EBCDD9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E8D600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0AA415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E997B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C78FA8C" w14:textId="77777777" w:rsidTr="008D4631">
        <w:trPr>
          <w:jc w:val="center"/>
        </w:trPr>
        <w:tc>
          <w:tcPr>
            <w:tcW w:w="537" w:type="pct"/>
            <w:vAlign w:val="center"/>
          </w:tcPr>
          <w:p w14:paraId="2B6EC84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684SZ</w:t>
            </w:r>
          </w:p>
        </w:tc>
        <w:tc>
          <w:tcPr>
            <w:tcW w:w="1211" w:type="pct"/>
            <w:vAlign w:val="center"/>
          </w:tcPr>
          <w:p w14:paraId="54053F3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85777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E84C54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691284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9C2425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018BA50" w14:textId="77777777" w:rsidTr="008D4631">
        <w:trPr>
          <w:jc w:val="center"/>
        </w:trPr>
        <w:tc>
          <w:tcPr>
            <w:tcW w:w="537" w:type="pct"/>
            <w:vAlign w:val="center"/>
          </w:tcPr>
          <w:p w14:paraId="0830A40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685SZ</w:t>
            </w:r>
          </w:p>
        </w:tc>
        <w:tc>
          <w:tcPr>
            <w:tcW w:w="1211" w:type="pct"/>
            <w:vAlign w:val="center"/>
          </w:tcPr>
          <w:p w14:paraId="4D1077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BBFB2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42A0DC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C60228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F1A541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8C4CF25" w14:textId="77777777" w:rsidTr="008D4631">
        <w:trPr>
          <w:jc w:val="center"/>
        </w:trPr>
        <w:tc>
          <w:tcPr>
            <w:tcW w:w="537" w:type="pct"/>
            <w:vAlign w:val="center"/>
          </w:tcPr>
          <w:p w14:paraId="7FB0859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686SZ</w:t>
            </w:r>
          </w:p>
        </w:tc>
        <w:tc>
          <w:tcPr>
            <w:tcW w:w="1211" w:type="pct"/>
            <w:vAlign w:val="center"/>
          </w:tcPr>
          <w:p w14:paraId="3202263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780A1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CB4716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17024E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644CE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21A4A3E" w14:textId="77777777" w:rsidTr="008D4631">
        <w:trPr>
          <w:jc w:val="center"/>
        </w:trPr>
        <w:tc>
          <w:tcPr>
            <w:tcW w:w="537" w:type="pct"/>
            <w:vAlign w:val="center"/>
          </w:tcPr>
          <w:p w14:paraId="414B8A3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687SZ</w:t>
            </w:r>
          </w:p>
        </w:tc>
        <w:tc>
          <w:tcPr>
            <w:tcW w:w="1211" w:type="pct"/>
            <w:vAlign w:val="center"/>
          </w:tcPr>
          <w:p w14:paraId="0A016C2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39E81F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2EC8EE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832701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203AD3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EA98B4C" w14:textId="77777777" w:rsidTr="008D4631">
        <w:trPr>
          <w:jc w:val="center"/>
        </w:trPr>
        <w:tc>
          <w:tcPr>
            <w:tcW w:w="537" w:type="pct"/>
            <w:vAlign w:val="center"/>
          </w:tcPr>
          <w:p w14:paraId="159EE5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688SZ</w:t>
            </w:r>
          </w:p>
        </w:tc>
        <w:tc>
          <w:tcPr>
            <w:tcW w:w="1211" w:type="pct"/>
            <w:vAlign w:val="center"/>
          </w:tcPr>
          <w:p w14:paraId="0BE4679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466B05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2880B6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82ACD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D19B7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4623172" w14:textId="77777777" w:rsidTr="008D4631">
        <w:trPr>
          <w:jc w:val="center"/>
        </w:trPr>
        <w:tc>
          <w:tcPr>
            <w:tcW w:w="537" w:type="pct"/>
            <w:vAlign w:val="center"/>
          </w:tcPr>
          <w:p w14:paraId="0951B5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689SZ</w:t>
            </w:r>
          </w:p>
        </w:tc>
        <w:tc>
          <w:tcPr>
            <w:tcW w:w="1211" w:type="pct"/>
            <w:vAlign w:val="center"/>
          </w:tcPr>
          <w:p w14:paraId="1EB4A51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32E300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DF48F9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A35B66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9A259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08AE3FB0" w14:textId="77777777" w:rsidTr="008D4631">
        <w:trPr>
          <w:jc w:val="center"/>
        </w:trPr>
        <w:tc>
          <w:tcPr>
            <w:tcW w:w="537" w:type="pct"/>
            <w:vAlign w:val="center"/>
          </w:tcPr>
          <w:p w14:paraId="060FBEA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690SZ</w:t>
            </w:r>
          </w:p>
        </w:tc>
        <w:tc>
          <w:tcPr>
            <w:tcW w:w="1211" w:type="pct"/>
            <w:vAlign w:val="center"/>
          </w:tcPr>
          <w:p w14:paraId="2511D72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877956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EABB7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CA6129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A2356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38862D0" w14:textId="77777777" w:rsidTr="008D4631">
        <w:trPr>
          <w:jc w:val="center"/>
        </w:trPr>
        <w:tc>
          <w:tcPr>
            <w:tcW w:w="537" w:type="pct"/>
            <w:vAlign w:val="center"/>
          </w:tcPr>
          <w:p w14:paraId="1FCE0B0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691SZ</w:t>
            </w:r>
          </w:p>
        </w:tc>
        <w:tc>
          <w:tcPr>
            <w:tcW w:w="1211" w:type="pct"/>
            <w:vAlign w:val="center"/>
          </w:tcPr>
          <w:p w14:paraId="3E898E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E31080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A0E03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6A67BB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BE4CC8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A1FEAFA" w14:textId="77777777" w:rsidTr="008D4631">
        <w:trPr>
          <w:jc w:val="center"/>
        </w:trPr>
        <w:tc>
          <w:tcPr>
            <w:tcW w:w="537" w:type="pct"/>
            <w:vAlign w:val="center"/>
          </w:tcPr>
          <w:p w14:paraId="3243AFB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692SZ</w:t>
            </w:r>
          </w:p>
        </w:tc>
        <w:tc>
          <w:tcPr>
            <w:tcW w:w="1211" w:type="pct"/>
            <w:vAlign w:val="center"/>
          </w:tcPr>
          <w:p w14:paraId="69B9A7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26AEBE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AE91CD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C03493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51D24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E5872AB" w14:textId="77777777" w:rsidTr="008D4631">
        <w:trPr>
          <w:jc w:val="center"/>
        </w:trPr>
        <w:tc>
          <w:tcPr>
            <w:tcW w:w="537" w:type="pct"/>
            <w:vAlign w:val="center"/>
          </w:tcPr>
          <w:p w14:paraId="75864B1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693SZ</w:t>
            </w:r>
          </w:p>
        </w:tc>
        <w:tc>
          <w:tcPr>
            <w:tcW w:w="1211" w:type="pct"/>
            <w:vAlign w:val="center"/>
          </w:tcPr>
          <w:p w14:paraId="3BFB9C2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EA171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2931C4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0B13B4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A3C821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064B9D13" w14:textId="77777777" w:rsidTr="008D4631">
        <w:trPr>
          <w:jc w:val="center"/>
        </w:trPr>
        <w:tc>
          <w:tcPr>
            <w:tcW w:w="537" w:type="pct"/>
            <w:vAlign w:val="center"/>
          </w:tcPr>
          <w:p w14:paraId="0233E5B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694SZ</w:t>
            </w:r>
          </w:p>
        </w:tc>
        <w:tc>
          <w:tcPr>
            <w:tcW w:w="1211" w:type="pct"/>
            <w:vAlign w:val="center"/>
          </w:tcPr>
          <w:p w14:paraId="1BFF431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ABCAA8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2E62B1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30F365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9A3A70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ED42257" w14:textId="77777777" w:rsidTr="008D4631">
        <w:trPr>
          <w:jc w:val="center"/>
        </w:trPr>
        <w:tc>
          <w:tcPr>
            <w:tcW w:w="537" w:type="pct"/>
            <w:vAlign w:val="center"/>
          </w:tcPr>
          <w:p w14:paraId="1DD59A1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695SZ</w:t>
            </w:r>
          </w:p>
        </w:tc>
        <w:tc>
          <w:tcPr>
            <w:tcW w:w="1211" w:type="pct"/>
            <w:vAlign w:val="center"/>
          </w:tcPr>
          <w:p w14:paraId="268593C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D82822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2C7AB4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1024A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FE5D2C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AD21C66" w14:textId="77777777" w:rsidTr="008D4631">
        <w:trPr>
          <w:jc w:val="center"/>
        </w:trPr>
        <w:tc>
          <w:tcPr>
            <w:tcW w:w="537" w:type="pct"/>
            <w:vAlign w:val="center"/>
          </w:tcPr>
          <w:p w14:paraId="6B36472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696SZ</w:t>
            </w:r>
          </w:p>
        </w:tc>
        <w:tc>
          <w:tcPr>
            <w:tcW w:w="1211" w:type="pct"/>
            <w:vAlign w:val="center"/>
          </w:tcPr>
          <w:p w14:paraId="1C55BF4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097BB2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7F4392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F42B4B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D1C897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FE1B3A6" w14:textId="77777777" w:rsidTr="008D4631">
        <w:trPr>
          <w:jc w:val="center"/>
        </w:trPr>
        <w:tc>
          <w:tcPr>
            <w:tcW w:w="537" w:type="pct"/>
            <w:vAlign w:val="center"/>
          </w:tcPr>
          <w:p w14:paraId="69987F9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697SZ</w:t>
            </w:r>
          </w:p>
        </w:tc>
        <w:tc>
          <w:tcPr>
            <w:tcW w:w="1211" w:type="pct"/>
            <w:vAlign w:val="center"/>
          </w:tcPr>
          <w:p w14:paraId="1A63E4E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5504C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492BBC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C3A00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839E3B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166E2B3" w14:textId="77777777" w:rsidTr="008D4631">
        <w:trPr>
          <w:jc w:val="center"/>
        </w:trPr>
        <w:tc>
          <w:tcPr>
            <w:tcW w:w="537" w:type="pct"/>
            <w:vAlign w:val="center"/>
          </w:tcPr>
          <w:p w14:paraId="10B5F52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698SZ</w:t>
            </w:r>
          </w:p>
        </w:tc>
        <w:tc>
          <w:tcPr>
            <w:tcW w:w="1211" w:type="pct"/>
            <w:vAlign w:val="center"/>
          </w:tcPr>
          <w:p w14:paraId="2F8A607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AA273E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545BFE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FE10B3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77728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3C3D8F6" w14:textId="77777777" w:rsidTr="008D4631">
        <w:trPr>
          <w:jc w:val="center"/>
        </w:trPr>
        <w:tc>
          <w:tcPr>
            <w:tcW w:w="537" w:type="pct"/>
            <w:vAlign w:val="center"/>
          </w:tcPr>
          <w:p w14:paraId="2313CD0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699SZ</w:t>
            </w:r>
          </w:p>
        </w:tc>
        <w:tc>
          <w:tcPr>
            <w:tcW w:w="1211" w:type="pct"/>
            <w:vAlign w:val="center"/>
          </w:tcPr>
          <w:p w14:paraId="49ACB9B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25D823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8593E9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2C1F83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65B9DD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C8B163F" w14:textId="77777777" w:rsidTr="008D4631">
        <w:trPr>
          <w:jc w:val="center"/>
        </w:trPr>
        <w:tc>
          <w:tcPr>
            <w:tcW w:w="537" w:type="pct"/>
            <w:vAlign w:val="center"/>
          </w:tcPr>
          <w:p w14:paraId="1B673F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700SZ</w:t>
            </w:r>
          </w:p>
        </w:tc>
        <w:tc>
          <w:tcPr>
            <w:tcW w:w="1211" w:type="pct"/>
            <w:vAlign w:val="center"/>
          </w:tcPr>
          <w:p w14:paraId="6300599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rolnictwa z zakazem zabudowy, teren usług, teren lasu</w:t>
            </w:r>
          </w:p>
        </w:tc>
        <w:tc>
          <w:tcPr>
            <w:tcW w:w="855" w:type="pct"/>
            <w:vAlign w:val="center"/>
          </w:tcPr>
          <w:p w14:paraId="1F7A548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330A2C0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84869C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D0ED19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9D33D76" w14:textId="77777777" w:rsidTr="008D4631">
        <w:trPr>
          <w:jc w:val="center"/>
        </w:trPr>
        <w:tc>
          <w:tcPr>
            <w:tcW w:w="537" w:type="pct"/>
            <w:vAlign w:val="center"/>
          </w:tcPr>
          <w:p w14:paraId="3EE155E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701SZ</w:t>
            </w:r>
          </w:p>
        </w:tc>
        <w:tc>
          <w:tcPr>
            <w:tcW w:w="1211" w:type="pct"/>
            <w:vAlign w:val="center"/>
          </w:tcPr>
          <w:p w14:paraId="65A9C2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C96C5A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F2A1AE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D5795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40EE0C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DFF030F" w14:textId="77777777" w:rsidTr="008D4631">
        <w:trPr>
          <w:jc w:val="center"/>
        </w:trPr>
        <w:tc>
          <w:tcPr>
            <w:tcW w:w="537" w:type="pct"/>
            <w:vAlign w:val="center"/>
          </w:tcPr>
          <w:p w14:paraId="37E9D72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702SZ</w:t>
            </w:r>
          </w:p>
        </w:tc>
        <w:tc>
          <w:tcPr>
            <w:tcW w:w="1211" w:type="pct"/>
            <w:vAlign w:val="center"/>
          </w:tcPr>
          <w:p w14:paraId="20F07DD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51866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4152B6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B2F2B2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B97EA2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1F3346D" w14:textId="77777777" w:rsidTr="008D4631">
        <w:trPr>
          <w:jc w:val="center"/>
        </w:trPr>
        <w:tc>
          <w:tcPr>
            <w:tcW w:w="537" w:type="pct"/>
            <w:vAlign w:val="center"/>
          </w:tcPr>
          <w:p w14:paraId="7B251A1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703SZ</w:t>
            </w:r>
          </w:p>
        </w:tc>
        <w:tc>
          <w:tcPr>
            <w:tcW w:w="1211" w:type="pct"/>
            <w:vAlign w:val="center"/>
          </w:tcPr>
          <w:p w14:paraId="59677ED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279A97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406800C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0F24FD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AED05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001DE16C" w14:textId="77777777" w:rsidTr="008D4631">
        <w:trPr>
          <w:jc w:val="center"/>
        </w:trPr>
        <w:tc>
          <w:tcPr>
            <w:tcW w:w="537" w:type="pct"/>
            <w:vAlign w:val="center"/>
          </w:tcPr>
          <w:p w14:paraId="3A2EEE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lastRenderedPageBreak/>
              <w:t>704SZ</w:t>
            </w:r>
          </w:p>
        </w:tc>
        <w:tc>
          <w:tcPr>
            <w:tcW w:w="1211" w:type="pct"/>
            <w:vAlign w:val="center"/>
          </w:tcPr>
          <w:p w14:paraId="3574E1A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000EC2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E70680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9531EB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4CF4F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81CE438" w14:textId="77777777" w:rsidTr="008D4631">
        <w:trPr>
          <w:jc w:val="center"/>
        </w:trPr>
        <w:tc>
          <w:tcPr>
            <w:tcW w:w="537" w:type="pct"/>
            <w:vAlign w:val="center"/>
          </w:tcPr>
          <w:p w14:paraId="155D9ED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705SZ</w:t>
            </w:r>
          </w:p>
        </w:tc>
        <w:tc>
          <w:tcPr>
            <w:tcW w:w="1211" w:type="pct"/>
            <w:vAlign w:val="center"/>
          </w:tcPr>
          <w:p w14:paraId="43A25C5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6BD687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B5CF6F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87A5C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93602F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5B2AEB7" w14:textId="77777777" w:rsidTr="008D4631">
        <w:trPr>
          <w:jc w:val="center"/>
        </w:trPr>
        <w:tc>
          <w:tcPr>
            <w:tcW w:w="537" w:type="pct"/>
            <w:vAlign w:val="center"/>
          </w:tcPr>
          <w:p w14:paraId="376C296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706SZ</w:t>
            </w:r>
          </w:p>
        </w:tc>
        <w:tc>
          <w:tcPr>
            <w:tcW w:w="1211" w:type="pct"/>
            <w:vAlign w:val="center"/>
          </w:tcPr>
          <w:p w14:paraId="4B7D7EA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870C0E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8A46D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704DC7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08A538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352C86B5" w14:textId="77777777" w:rsidTr="008D4631">
        <w:trPr>
          <w:jc w:val="center"/>
        </w:trPr>
        <w:tc>
          <w:tcPr>
            <w:tcW w:w="537" w:type="pct"/>
            <w:vAlign w:val="center"/>
          </w:tcPr>
          <w:p w14:paraId="42E5926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707SZ</w:t>
            </w:r>
          </w:p>
        </w:tc>
        <w:tc>
          <w:tcPr>
            <w:tcW w:w="1211" w:type="pct"/>
            <w:vAlign w:val="center"/>
          </w:tcPr>
          <w:p w14:paraId="7C2F2CC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8D585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2646E5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1EAC86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7167F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04F29F0" w14:textId="77777777" w:rsidTr="008D4631">
        <w:trPr>
          <w:jc w:val="center"/>
        </w:trPr>
        <w:tc>
          <w:tcPr>
            <w:tcW w:w="537" w:type="pct"/>
            <w:vAlign w:val="center"/>
          </w:tcPr>
          <w:p w14:paraId="0838A19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708SZ</w:t>
            </w:r>
          </w:p>
        </w:tc>
        <w:tc>
          <w:tcPr>
            <w:tcW w:w="1211" w:type="pct"/>
            <w:vAlign w:val="center"/>
          </w:tcPr>
          <w:p w14:paraId="7F9C4E3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A7243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7CA6316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0EC2DC2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4843E1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66F8D676" w14:textId="77777777" w:rsidTr="008D4631">
        <w:trPr>
          <w:jc w:val="center"/>
        </w:trPr>
        <w:tc>
          <w:tcPr>
            <w:tcW w:w="537" w:type="pct"/>
            <w:vAlign w:val="center"/>
          </w:tcPr>
          <w:p w14:paraId="3808A26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709SZ</w:t>
            </w:r>
          </w:p>
        </w:tc>
        <w:tc>
          <w:tcPr>
            <w:tcW w:w="1211" w:type="pct"/>
            <w:vAlign w:val="center"/>
          </w:tcPr>
          <w:p w14:paraId="3E4ADE1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937440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8392C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47150B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A33240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03C7208F" w14:textId="77777777" w:rsidTr="008D4631">
        <w:trPr>
          <w:jc w:val="center"/>
        </w:trPr>
        <w:tc>
          <w:tcPr>
            <w:tcW w:w="537" w:type="pct"/>
            <w:vAlign w:val="center"/>
          </w:tcPr>
          <w:p w14:paraId="73484B2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710SZ</w:t>
            </w:r>
          </w:p>
        </w:tc>
        <w:tc>
          <w:tcPr>
            <w:tcW w:w="1211" w:type="pct"/>
            <w:vAlign w:val="center"/>
          </w:tcPr>
          <w:p w14:paraId="3776F7C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A0D199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39C60F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140E82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216124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5DC9CD8" w14:textId="77777777" w:rsidTr="008D4631">
        <w:trPr>
          <w:jc w:val="center"/>
        </w:trPr>
        <w:tc>
          <w:tcPr>
            <w:tcW w:w="537" w:type="pct"/>
            <w:vAlign w:val="center"/>
          </w:tcPr>
          <w:p w14:paraId="0938B25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711SZ</w:t>
            </w:r>
          </w:p>
        </w:tc>
        <w:tc>
          <w:tcPr>
            <w:tcW w:w="1211" w:type="pct"/>
            <w:vAlign w:val="center"/>
          </w:tcPr>
          <w:p w14:paraId="5F1F7E4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63BC0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D5231F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553FA8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1BE8A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16EE8EF" w14:textId="77777777" w:rsidTr="008D4631">
        <w:trPr>
          <w:jc w:val="center"/>
        </w:trPr>
        <w:tc>
          <w:tcPr>
            <w:tcW w:w="537" w:type="pct"/>
            <w:vAlign w:val="center"/>
          </w:tcPr>
          <w:p w14:paraId="5B79E8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712SZ</w:t>
            </w:r>
          </w:p>
        </w:tc>
        <w:tc>
          <w:tcPr>
            <w:tcW w:w="1211" w:type="pct"/>
            <w:vAlign w:val="center"/>
          </w:tcPr>
          <w:p w14:paraId="6EE4F49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088F35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0EC35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0C8D6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3CE6E6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217D875" w14:textId="77777777" w:rsidTr="008D4631">
        <w:trPr>
          <w:jc w:val="center"/>
        </w:trPr>
        <w:tc>
          <w:tcPr>
            <w:tcW w:w="537" w:type="pct"/>
            <w:vAlign w:val="center"/>
          </w:tcPr>
          <w:p w14:paraId="66EACCC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713SZ</w:t>
            </w:r>
          </w:p>
        </w:tc>
        <w:tc>
          <w:tcPr>
            <w:tcW w:w="1211" w:type="pct"/>
            <w:vAlign w:val="center"/>
          </w:tcPr>
          <w:p w14:paraId="58BF26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8407EA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D47DA5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890C1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4587F4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75CE49D" w14:textId="77777777" w:rsidTr="008D4631">
        <w:trPr>
          <w:jc w:val="center"/>
        </w:trPr>
        <w:tc>
          <w:tcPr>
            <w:tcW w:w="537" w:type="pct"/>
            <w:vAlign w:val="center"/>
          </w:tcPr>
          <w:p w14:paraId="07D7B82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714SZ</w:t>
            </w:r>
          </w:p>
        </w:tc>
        <w:tc>
          <w:tcPr>
            <w:tcW w:w="1211" w:type="pct"/>
            <w:vAlign w:val="center"/>
          </w:tcPr>
          <w:p w14:paraId="79C16E9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CBD55D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69262E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8EA382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C78F50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D04783C" w14:textId="77777777" w:rsidTr="008D4631">
        <w:trPr>
          <w:jc w:val="center"/>
        </w:trPr>
        <w:tc>
          <w:tcPr>
            <w:tcW w:w="537" w:type="pct"/>
            <w:vAlign w:val="center"/>
          </w:tcPr>
          <w:p w14:paraId="31BB110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715SZ</w:t>
            </w:r>
          </w:p>
        </w:tc>
        <w:tc>
          <w:tcPr>
            <w:tcW w:w="1211" w:type="pct"/>
            <w:vAlign w:val="center"/>
          </w:tcPr>
          <w:p w14:paraId="708A44D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380B90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C46832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821571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215E52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798ABA9" w14:textId="77777777" w:rsidTr="008D4631">
        <w:trPr>
          <w:jc w:val="center"/>
        </w:trPr>
        <w:tc>
          <w:tcPr>
            <w:tcW w:w="537" w:type="pct"/>
            <w:vAlign w:val="center"/>
          </w:tcPr>
          <w:p w14:paraId="3F856DD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716SZ</w:t>
            </w:r>
          </w:p>
        </w:tc>
        <w:tc>
          <w:tcPr>
            <w:tcW w:w="1211" w:type="pct"/>
            <w:vAlign w:val="center"/>
          </w:tcPr>
          <w:p w14:paraId="7CD394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C079D7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B313C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AFDB6C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25A27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0DD88FD" w14:textId="77777777" w:rsidTr="008D4631">
        <w:trPr>
          <w:jc w:val="center"/>
        </w:trPr>
        <w:tc>
          <w:tcPr>
            <w:tcW w:w="537" w:type="pct"/>
            <w:vAlign w:val="center"/>
          </w:tcPr>
          <w:p w14:paraId="26FE43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717SZ</w:t>
            </w:r>
          </w:p>
        </w:tc>
        <w:tc>
          <w:tcPr>
            <w:tcW w:w="1211" w:type="pct"/>
            <w:vAlign w:val="center"/>
          </w:tcPr>
          <w:p w14:paraId="038339B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C4934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F5D227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300251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79BD8E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686C0CE" w14:textId="77777777" w:rsidTr="008D4631">
        <w:trPr>
          <w:jc w:val="center"/>
        </w:trPr>
        <w:tc>
          <w:tcPr>
            <w:tcW w:w="537" w:type="pct"/>
            <w:vAlign w:val="center"/>
          </w:tcPr>
          <w:p w14:paraId="6DDD0E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718SZ</w:t>
            </w:r>
          </w:p>
        </w:tc>
        <w:tc>
          <w:tcPr>
            <w:tcW w:w="1211" w:type="pct"/>
            <w:vAlign w:val="center"/>
          </w:tcPr>
          <w:p w14:paraId="5488E89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35029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549476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745AF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759AE7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50E972E" w14:textId="77777777" w:rsidTr="008D4631">
        <w:trPr>
          <w:jc w:val="center"/>
        </w:trPr>
        <w:tc>
          <w:tcPr>
            <w:tcW w:w="537" w:type="pct"/>
            <w:vAlign w:val="center"/>
          </w:tcPr>
          <w:p w14:paraId="0A9F73C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719SZ</w:t>
            </w:r>
          </w:p>
        </w:tc>
        <w:tc>
          <w:tcPr>
            <w:tcW w:w="1211" w:type="pct"/>
            <w:vAlign w:val="center"/>
          </w:tcPr>
          <w:p w14:paraId="222A7EE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35422D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DC861C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B5CBFF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03CBC3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04A7B572" w14:textId="77777777" w:rsidTr="008D4631">
        <w:trPr>
          <w:jc w:val="center"/>
        </w:trPr>
        <w:tc>
          <w:tcPr>
            <w:tcW w:w="537" w:type="pct"/>
            <w:vAlign w:val="center"/>
          </w:tcPr>
          <w:p w14:paraId="6BCA6E7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720SZ</w:t>
            </w:r>
          </w:p>
        </w:tc>
        <w:tc>
          <w:tcPr>
            <w:tcW w:w="1211" w:type="pct"/>
            <w:vAlign w:val="center"/>
          </w:tcPr>
          <w:p w14:paraId="4FFCB24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C4F5E8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BEA1E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FA6128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121B19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CBB83B1" w14:textId="77777777" w:rsidTr="008D4631">
        <w:trPr>
          <w:jc w:val="center"/>
        </w:trPr>
        <w:tc>
          <w:tcPr>
            <w:tcW w:w="537" w:type="pct"/>
            <w:vAlign w:val="center"/>
          </w:tcPr>
          <w:p w14:paraId="30E88E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721SZ</w:t>
            </w:r>
          </w:p>
        </w:tc>
        <w:tc>
          <w:tcPr>
            <w:tcW w:w="1211" w:type="pct"/>
            <w:vAlign w:val="center"/>
          </w:tcPr>
          <w:p w14:paraId="64C244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BBF539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5F6E8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C42612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994CE5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E8321A7" w14:textId="77777777" w:rsidTr="008D4631">
        <w:trPr>
          <w:jc w:val="center"/>
        </w:trPr>
        <w:tc>
          <w:tcPr>
            <w:tcW w:w="537" w:type="pct"/>
            <w:vAlign w:val="center"/>
          </w:tcPr>
          <w:p w14:paraId="30B7F2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722SZ</w:t>
            </w:r>
          </w:p>
        </w:tc>
        <w:tc>
          <w:tcPr>
            <w:tcW w:w="1211" w:type="pct"/>
            <w:vAlign w:val="center"/>
          </w:tcPr>
          <w:p w14:paraId="1BE7596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55CC49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2EEB35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A62EC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010C5D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0C1C14B" w14:textId="77777777" w:rsidTr="008D4631">
        <w:trPr>
          <w:jc w:val="center"/>
        </w:trPr>
        <w:tc>
          <w:tcPr>
            <w:tcW w:w="537" w:type="pct"/>
            <w:vAlign w:val="center"/>
          </w:tcPr>
          <w:p w14:paraId="27AEB4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723SZ</w:t>
            </w:r>
          </w:p>
        </w:tc>
        <w:tc>
          <w:tcPr>
            <w:tcW w:w="1211" w:type="pct"/>
            <w:vAlign w:val="center"/>
          </w:tcPr>
          <w:p w14:paraId="745EA9A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E9E69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E48996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2325E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1673DF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D78D1E8" w14:textId="77777777" w:rsidTr="008D4631">
        <w:trPr>
          <w:jc w:val="center"/>
        </w:trPr>
        <w:tc>
          <w:tcPr>
            <w:tcW w:w="537" w:type="pct"/>
            <w:vAlign w:val="center"/>
          </w:tcPr>
          <w:p w14:paraId="44211E8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724SZ</w:t>
            </w:r>
          </w:p>
        </w:tc>
        <w:tc>
          <w:tcPr>
            <w:tcW w:w="1211" w:type="pct"/>
            <w:vAlign w:val="center"/>
          </w:tcPr>
          <w:p w14:paraId="459C26E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28D8FA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BCC35A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43264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C42105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FFCE137" w14:textId="77777777" w:rsidTr="008D4631">
        <w:trPr>
          <w:jc w:val="center"/>
        </w:trPr>
        <w:tc>
          <w:tcPr>
            <w:tcW w:w="537" w:type="pct"/>
            <w:vAlign w:val="center"/>
          </w:tcPr>
          <w:p w14:paraId="4F19B3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725SZ</w:t>
            </w:r>
          </w:p>
        </w:tc>
        <w:tc>
          <w:tcPr>
            <w:tcW w:w="1211" w:type="pct"/>
            <w:vAlign w:val="center"/>
          </w:tcPr>
          <w:p w14:paraId="2802907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56DCA8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FFE681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DEC212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6C0DD7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ADD5F89" w14:textId="77777777" w:rsidTr="008D4631">
        <w:trPr>
          <w:jc w:val="center"/>
        </w:trPr>
        <w:tc>
          <w:tcPr>
            <w:tcW w:w="537" w:type="pct"/>
            <w:vAlign w:val="center"/>
          </w:tcPr>
          <w:p w14:paraId="3358E3A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726SZ</w:t>
            </w:r>
          </w:p>
        </w:tc>
        <w:tc>
          <w:tcPr>
            <w:tcW w:w="1211" w:type="pct"/>
            <w:vAlign w:val="center"/>
          </w:tcPr>
          <w:p w14:paraId="7422745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8D6961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B497BE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D23FF1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8FD5CC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146A4D1" w14:textId="77777777" w:rsidTr="008D4631">
        <w:trPr>
          <w:jc w:val="center"/>
        </w:trPr>
        <w:tc>
          <w:tcPr>
            <w:tcW w:w="537" w:type="pct"/>
            <w:vAlign w:val="center"/>
          </w:tcPr>
          <w:p w14:paraId="19A706C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727SZ</w:t>
            </w:r>
          </w:p>
        </w:tc>
        <w:tc>
          <w:tcPr>
            <w:tcW w:w="1211" w:type="pct"/>
            <w:vAlign w:val="center"/>
          </w:tcPr>
          <w:p w14:paraId="37BBCB7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A78B55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3D2D90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ADBA68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7902E2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5AE0316" w14:textId="77777777" w:rsidTr="008D4631">
        <w:trPr>
          <w:jc w:val="center"/>
        </w:trPr>
        <w:tc>
          <w:tcPr>
            <w:tcW w:w="537" w:type="pct"/>
            <w:vAlign w:val="center"/>
          </w:tcPr>
          <w:p w14:paraId="6E2DD74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728SZ</w:t>
            </w:r>
          </w:p>
        </w:tc>
        <w:tc>
          <w:tcPr>
            <w:tcW w:w="1211" w:type="pct"/>
            <w:vAlign w:val="center"/>
          </w:tcPr>
          <w:p w14:paraId="6FA92B4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7EDB36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5097A2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7A0C37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D76E7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BE93C53" w14:textId="77777777" w:rsidTr="008D4631">
        <w:trPr>
          <w:jc w:val="center"/>
        </w:trPr>
        <w:tc>
          <w:tcPr>
            <w:tcW w:w="537" w:type="pct"/>
            <w:vAlign w:val="center"/>
          </w:tcPr>
          <w:p w14:paraId="5FB955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729SZ</w:t>
            </w:r>
          </w:p>
        </w:tc>
        <w:tc>
          <w:tcPr>
            <w:tcW w:w="1211" w:type="pct"/>
            <w:vAlign w:val="center"/>
          </w:tcPr>
          <w:p w14:paraId="6419DE1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F6AE4D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2D8D71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3BFFA1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6EA772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B7A144D" w14:textId="77777777" w:rsidTr="008D4631">
        <w:trPr>
          <w:jc w:val="center"/>
        </w:trPr>
        <w:tc>
          <w:tcPr>
            <w:tcW w:w="537" w:type="pct"/>
            <w:vAlign w:val="center"/>
          </w:tcPr>
          <w:p w14:paraId="3DBC285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730SZ</w:t>
            </w:r>
          </w:p>
        </w:tc>
        <w:tc>
          <w:tcPr>
            <w:tcW w:w="1211" w:type="pct"/>
            <w:vAlign w:val="center"/>
          </w:tcPr>
          <w:p w14:paraId="7664C34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2A3AE8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C6ADB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A6F52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BB1B50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6770E44" w14:textId="77777777" w:rsidTr="008D4631">
        <w:trPr>
          <w:jc w:val="center"/>
        </w:trPr>
        <w:tc>
          <w:tcPr>
            <w:tcW w:w="537" w:type="pct"/>
            <w:vAlign w:val="center"/>
          </w:tcPr>
          <w:p w14:paraId="05698A2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731SZ</w:t>
            </w:r>
          </w:p>
        </w:tc>
        <w:tc>
          <w:tcPr>
            <w:tcW w:w="1211" w:type="pct"/>
            <w:vAlign w:val="center"/>
          </w:tcPr>
          <w:p w14:paraId="3CE55B7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5F2127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2BBF25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F4DD9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89991B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073A52FE" w14:textId="77777777" w:rsidTr="008D4631">
        <w:trPr>
          <w:jc w:val="center"/>
        </w:trPr>
        <w:tc>
          <w:tcPr>
            <w:tcW w:w="537" w:type="pct"/>
            <w:vAlign w:val="center"/>
          </w:tcPr>
          <w:p w14:paraId="706B0DC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732SZ</w:t>
            </w:r>
          </w:p>
        </w:tc>
        <w:tc>
          <w:tcPr>
            <w:tcW w:w="1211" w:type="pct"/>
            <w:vAlign w:val="center"/>
          </w:tcPr>
          <w:p w14:paraId="55FDA6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EE9505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7BC239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7AF7B1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21192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7D0E8CC9" w14:textId="77777777" w:rsidTr="008D4631">
        <w:trPr>
          <w:jc w:val="center"/>
        </w:trPr>
        <w:tc>
          <w:tcPr>
            <w:tcW w:w="537" w:type="pct"/>
            <w:vAlign w:val="center"/>
          </w:tcPr>
          <w:p w14:paraId="638E7F7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733SZ</w:t>
            </w:r>
          </w:p>
        </w:tc>
        <w:tc>
          <w:tcPr>
            <w:tcW w:w="1211" w:type="pct"/>
            <w:vAlign w:val="center"/>
          </w:tcPr>
          <w:p w14:paraId="6CBBC91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B1F978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60429C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8C358C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931F84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615BCC5" w14:textId="77777777" w:rsidTr="008D4631">
        <w:trPr>
          <w:jc w:val="center"/>
        </w:trPr>
        <w:tc>
          <w:tcPr>
            <w:tcW w:w="537" w:type="pct"/>
            <w:vAlign w:val="center"/>
          </w:tcPr>
          <w:p w14:paraId="323C08C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734SZ</w:t>
            </w:r>
          </w:p>
        </w:tc>
        <w:tc>
          <w:tcPr>
            <w:tcW w:w="1211" w:type="pct"/>
            <w:vAlign w:val="center"/>
          </w:tcPr>
          <w:p w14:paraId="4429D3F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3B5BFD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E8D606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0B89D0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56CB2D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364B46A" w14:textId="77777777" w:rsidTr="008D4631">
        <w:trPr>
          <w:jc w:val="center"/>
        </w:trPr>
        <w:tc>
          <w:tcPr>
            <w:tcW w:w="537" w:type="pct"/>
            <w:vAlign w:val="center"/>
          </w:tcPr>
          <w:p w14:paraId="4AF7A32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735SZ</w:t>
            </w:r>
          </w:p>
        </w:tc>
        <w:tc>
          <w:tcPr>
            <w:tcW w:w="1211" w:type="pct"/>
            <w:vAlign w:val="center"/>
          </w:tcPr>
          <w:p w14:paraId="193B54A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42C698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6DA5E5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2618C0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345449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0B9CDCCC" w14:textId="77777777" w:rsidTr="008D4631">
        <w:trPr>
          <w:jc w:val="center"/>
        </w:trPr>
        <w:tc>
          <w:tcPr>
            <w:tcW w:w="537" w:type="pct"/>
            <w:vAlign w:val="center"/>
          </w:tcPr>
          <w:p w14:paraId="096A1E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736SZ</w:t>
            </w:r>
          </w:p>
        </w:tc>
        <w:tc>
          <w:tcPr>
            <w:tcW w:w="1211" w:type="pct"/>
            <w:vAlign w:val="center"/>
          </w:tcPr>
          <w:p w14:paraId="471D0B5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049E69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E20401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646A6C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F7877E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C9AF763" w14:textId="77777777" w:rsidTr="008D4631">
        <w:trPr>
          <w:jc w:val="center"/>
        </w:trPr>
        <w:tc>
          <w:tcPr>
            <w:tcW w:w="537" w:type="pct"/>
            <w:vAlign w:val="center"/>
          </w:tcPr>
          <w:p w14:paraId="1BCF259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737SZ</w:t>
            </w:r>
          </w:p>
        </w:tc>
        <w:tc>
          <w:tcPr>
            <w:tcW w:w="1211" w:type="pct"/>
            <w:vAlign w:val="center"/>
          </w:tcPr>
          <w:p w14:paraId="74E22DD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4060B2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6E6432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AAB68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CE79DB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EAC1C8F" w14:textId="77777777" w:rsidTr="008D4631">
        <w:trPr>
          <w:jc w:val="center"/>
        </w:trPr>
        <w:tc>
          <w:tcPr>
            <w:tcW w:w="537" w:type="pct"/>
            <w:vAlign w:val="center"/>
          </w:tcPr>
          <w:p w14:paraId="00114C6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738SZ</w:t>
            </w:r>
          </w:p>
        </w:tc>
        <w:tc>
          <w:tcPr>
            <w:tcW w:w="1211" w:type="pct"/>
            <w:vAlign w:val="center"/>
          </w:tcPr>
          <w:p w14:paraId="32AC270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1618F0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6B81CE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03AFB8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1D049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7890F95" w14:textId="77777777" w:rsidTr="008D4631">
        <w:trPr>
          <w:jc w:val="center"/>
        </w:trPr>
        <w:tc>
          <w:tcPr>
            <w:tcW w:w="537" w:type="pct"/>
            <w:vAlign w:val="center"/>
          </w:tcPr>
          <w:p w14:paraId="4BD060A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739SZ</w:t>
            </w:r>
          </w:p>
        </w:tc>
        <w:tc>
          <w:tcPr>
            <w:tcW w:w="1211" w:type="pct"/>
            <w:vAlign w:val="center"/>
          </w:tcPr>
          <w:p w14:paraId="1419DF0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F8E1E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A2F6AD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822958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1CED9E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C00E481" w14:textId="77777777" w:rsidTr="008D4631">
        <w:trPr>
          <w:jc w:val="center"/>
        </w:trPr>
        <w:tc>
          <w:tcPr>
            <w:tcW w:w="537" w:type="pct"/>
            <w:vAlign w:val="center"/>
          </w:tcPr>
          <w:p w14:paraId="6027C39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740SZ</w:t>
            </w:r>
          </w:p>
        </w:tc>
        <w:tc>
          <w:tcPr>
            <w:tcW w:w="1211" w:type="pct"/>
            <w:vAlign w:val="center"/>
          </w:tcPr>
          <w:p w14:paraId="7087370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E5699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B46DA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8411BA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4CDF37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3DFFF8A" w14:textId="77777777" w:rsidTr="008D4631">
        <w:trPr>
          <w:jc w:val="center"/>
        </w:trPr>
        <w:tc>
          <w:tcPr>
            <w:tcW w:w="537" w:type="pct"/>
            <w:vAlign w:val="center"/>
          </w:tcPr>
          <w:p w14:paraId="494B1A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741SZ</w:t>
            </w:r>
          </w:p>
        </w:tc>
        <w:tc>
          <w:tcPr>
            <w:tcW w:w="1211" w:type="pct"/>
            <w:vAlign w:val="center"/>
          </w:tcPr>
          <w:p w14:paraId="613FDC4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 teren lasu</w:t>
            </w:r>
          </w:p>
        </w:tc>
        <w:tc>
          <w:tcPr>
            <w:tcW w:w="855" w:type="pct"/>
            <w:vAlign w:val="center"/>
          </w:tcPr>
          <w:p w14:paraId="69F2258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996531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6FE187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CFD137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9FA104F" w14:textId="77777777" w:rsidTr="008D4631">
        <w:trPr>
          <w:jc w:val="center"/>
        </w:trPr>
        <w:tc>
          <w:tcPr>
            <w:tcW w:w="537" w:type="pct"/>
            <w:vAlign w:val="center"/>
          </w:tcPr>
          <w:p w14:paraId="535B260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742SZ</w:t>
            </w:r>
          </w:p>
        </w:tc>
        <w:tc>
          <w:tcPr>
            <w:tcW w:w="1211" w:type="pct"/>
            <w:vAlign w:val="center"/>
          </w:tcPr>
          <w:p w14:paraId="6ACEACA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5C2D29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E15ED2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A37EC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E78C3B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5FF78C2" w14:textId="77777777" w:rsidTr="008D4631">
        <w:trPr>
          <w:jc w:val="center"/>
        </w:trPr>
        <w:tc>
          <w:tcPr>
            <w:tcW w:w="537" w:type="pct"/>
            <w:vAlign w:val="center"/>
          </w:tcPr>
          <w:p w14:paraId="3950A10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743SZ</w:t>
            </w:r>
          </w:p>
        </w:tc>
        <w:tc>
          <w:tcPr>
            <w:tcW w:w="1211" w:type="pct"/>
            <w:vAlign w:val="center"/>
          </w:tcPr>
          <w:p w14:paraId="653F87A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144DFC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A49864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1B1E38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071BA2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2BF8E970" w14:textId="77777777" w:rsidTr="008D4631">
        <w:trPr>
          <w:jc w:val="center"/>
        </w:trPr>
        <w:tc>
          <w:tcPr>
            <w:tcW w:w="537" w:type="pct"/>
            <w:vAlign w:val="center"/>
          </w:tcPr>
          <w:p w14:paraId="04C877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744SZ</w:t>
            </w:r>
          </w:p>
        </w:tc>
        <w:tc>
          <w:tcPr>
            <w:tcW w:w="1211" w:type="pct"/>
            <w:vAlign w:val="center"/>
          </w:tcPr>
          <w:p w14:paraId="19979F7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8CDAE6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35A7E61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053360F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F1CB92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50</w:t>
            </w:r>
          </w:p>
        </w:tc>
      </w:tr>
      <w:tr w:rsidR="008D4631" w:rsidRPr="008D4631" w14:paraId="120CCA8F" w14:textId="77777777" w:rsidTr="008D4631">
        <w:trPr>
          <w:jc w:val="center"/>
        </w:trPr>
        <w:tc>
          <w:tcPr>
            <w:tcW w:w="537" w:type="pct"/>
            <w:vAlign w:val="center"/>
          </w:tcPr>
          <w:p w14:paraId="07202B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745SZ</w:t>
            </w:r>
          </w:p>
        </w:tc>
        <w:tc>
          <w:tcPr>
            <w:tcW w:w="1211" w:type="pct"/>
            <w:vAlign w:val="center"/>
          </w:tcPr>
          <w:p w14:paraId="782C085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 teren zieleni naturalnej, teren wód</w:t>
            </w:r>
          </w:p>
        </w:tc>
        <w:tc>
          <w:tcPr>
            <w:tcW w:w="855" w:type="pct"/>
            <w:vAlign w:val="center"/>
          </w:tcPr>
          <w:p w14:paraId="4C48D9F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1DF4D1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E9C920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79B76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8C20962" w14:textId="77777777" w:rsidTr="008D4631">
        <w:trPr>
          <w:jc w:val="center"/>
        </w:trPr>
        <w:tc>
          <w:tcPr>
            <w:tcW w:w="537" w:type="pct"/>
            <w:vAlign w:val="center"/>
          </w:tcPr>
          <w:p w14:paraId="0FC390C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lastRenderedPageBreak/>
              <w:t>746SZ</w:t>
            </w:r>
          </w:p>
        </w:tc>
        <w:tc>
          <w:tcPr>
            <w:tcW w:w="1211" w:type="pct"/>
            <w:vAlign w:val="center"/>
          </w:tcPr>
          <w:p w14:paraId="5C95674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AA6D6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D92B8D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0C9355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211324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5504E2C" w14:textId="77777777" w:rsidTr="008D4631">
        <w:trPr>
          <w:jc w:val="center"/>
        </w:trPr>
        <w:tc>
          <w:tcPr>
            <w:tcW w:w="537" w:type="pct"/>
            <w:vAlign w:val="center"/>
          </w:tcPr>
          <w:p w14:paraId="56EED4A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747SZ</w:t>
            </w:r>
          </w:p>
        </w:tc>
        <w:tc>
          <w:tcPr>
            <w:tcW w:w="1211" w:type="pct"/>
            <w:vAlign w:val="center"/>
          </w:tcPr>
          <w:p w14:paraId="23612BF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1E1658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F008CA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320239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301C0D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81270A8" w14:textId="77777777" w:rsidTr="008D4631">
        <w:trPr>
          <w:jc w:val="center"/>
        </w:trPr>
        <w:tc>
          <w:tcPr>
            <w:tcW w:w="537" w:type="pct"/>
            <w:vAlign w:val="center"/>
          </w:tcPr>
          <w:p w14:paraId="54D3EC2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748SZ</w:t>
            </w:r>
          </w:p>
        </w:tc>
        <w:tc>
          <w:tcPr>
            <w:tcW w:w="1211" w:type="pct"/>
            <w:vAlign w:val="center"/>
          </w:tcPr>
          <w:p w14:paraId="6117DC9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B76D58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8E9ED1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1385CF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A5488D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195B9D1" w14:textId="77777777" w:rsidTr="008D4631">
        <w:trPr>
          <w:jc w:val="center"/>
        </w:trPr>
        <w:tc>
          <w:tcPr>
            <w:tcW w:w="537" w:type="pct"/>
            <w:vAlign w:val="center"/>
          </w:tcPr>
          <w:p w14:paraId="16789AB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749SZ</w:t>
            </w:r>
          </w:p>
        </w:tc>
        <w:tc>
          <w:tcPr>
            <w:tcW w:w="1211" w:type="pct"/>
            <w:vAlign w:val="center"/>
          </w:tcPr>
          <w:p w14:paraId="2BD38B5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D943E1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B1E39B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199010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5C8C0B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4142D47" w14:textId="77777777" w:rsidTr="008D4631">
        <w:trPr>
          <w:jc w:val="center"/>
        </w:trPr>
        <w:tc>
          <w:tcPr>
            <w:tcW w:w="537" w:type="pct"/>
            <w:vAlign w:val="center"/>
          </w:tcPr>
          <w:p w14:paraId="480678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750SZ</w:t>
            </w:r>
          </w:p>
        </w:tc>
        <w:tc>
          <w:tcPr>
            <w:tcW w:w="1211" w:type="pct"/>
            <w:vAlign w:val="center"/>
          </w:tcPr>
          <w:p w14:paraId="3B5B871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15AD57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4BB70E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5E7E6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C91E5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BB35F0B" w14:textId="77777777" w:rsidTr="008D4631">
        <w:trPr>
          <w:jc w:val="center"/>
        </w:trPr>
        <w:tc>
          <w:tcPr>
            <w:tcW w:w="537" w:type="pct"/>
            <w:vAlign w:val="center"/>
          </w:tcPr>
          <w:p w14:paraId="3519C7A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751SZ</w:t>
            </w:r>
          </w:p>
        </w:tc>
        <w:tc>
          <w:tcPr>
            <w:tcW w:w="1211" w:type="pct"/>
            <w:vAlign w:val="center"/>
          </w:tcPr>
          <w:p w14:paraId="390CF06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06EF1F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B4454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75F752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41E5BC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5565B03" w14:textId="77777777" w:rsidTr="008D4631">
        <w:trPr>
          <w:jc w:val="center"/>
        </w:trPr>
        <w:tc>
          <w:tcPr>
            <w:tcW w:w="537" w:type="pct"/>
            <w:vAlign w:val="center"/>
          </w:tcPr>
          <w:p w14:paraId="3B52181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752SZ</w:t>
            </w:r>
          </w:p>
        </w:tc>
        <w:tc>
          <w:tcPr>
            <w:tcW w:w="1211" w:type="pct"/>
            <w:vAlign w:val="center"/>
          </w:tcPr>
          <w:p w14:paraId="5773F8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7183D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809735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D9BA63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743F68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DB9D316" w14:textId="77777777" w:rsidTr="008D4631">
        <w:trPr>
          <w:jc w:val="center"/>
        </w:trPr>
        <w:tc>
          <w:tcPr>
            <w:tcW w:w="537" w:type="pct"/>
            <w:vAlign w:val="center"/>
          </w:tcPr>
          <w:p w14:paraId="7CEE491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753SZ</w:t>
            </w:r>
          </w:p>
        </w:tc>
        <w:tc>
          <w:tcPr>
            <w:tcW w:w="1211" w:type="pct"/>
            <w:vAlign w:val="center"/>
          </w:tcPr>
          <w:p w14:paraId="5C780B9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4619E4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001343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393D5E4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2568F0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C13CF21" w14:textId="77777777" w:rsidTr="008D4631">
        <w:trPr>
          <w:jc w:val="center"/>
        </w:trPr>
        <w:tc>
          <w:tcPr>
            <w:tcW w:w="537" w:type="pct"/>
            <w:vAlign w:val="center"/>
          </w:tcPr>
          <w:p w14:paraId="6CE3E12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754SZ</w:t>
            </w:r>
          </w:p>
        </w:tc>
        <w:tc>
          <w:tcPr>
            <w:tcW w:w="1211" w:type="pct"/>
            <w:vAlign w:val="center"/>
          </w:tcPr>
          <w:p w14:paraId="7D40ED0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ED131C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A6F87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3A346B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9DC862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8F94868" w14:textId="77777777" w:rsidTr="008D4631">
        <w:trPr>
          <w:jc w:val="center"/>
        </w:trPr>
        <w:tc>
          <w:tcPr>
            <w:tcW w:w="537" w:type="pct"/>
            <w:vAlign w:val="center"/>
          </w:tcPr>
          <w:p w14:paraId="0EFDDE9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755SZ</w:t>
            </w:r>
          </w:p>
        </w:tc>
        <w:tc>
          <w:tcPr>
            <w:tcW w:w="1211" w:type="pct"/>
            <w:vAlign w:val="center"/>
          </w:tcPr>
          <w:p w14:paraId="3C51D44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A4A485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EC61E8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18EE51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1F82D9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6EDC0F5" w14:textId="77777777" w:rsidTr="008D4631">
        <w:trPr>
          <w:jc w:val="center"/>
        </w:trPr>
        <w:tc>
          <w:tcPr>
            <w:tcW w:w="537" w:type="pct"/>
            <w:vAlign w:val="center"/>
          </w:tcPr>
          <w:p w14:paraId="2E5B75C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756SZ</w:t>
            </w:r>
          </w:p>
        </w:tc>
        <w:tc>
          <w:tcPr>
            <w:tcW w:w="1211" w:type="pct"/>
            <w:vAlign w:val="center"/>
          </w:tcPr>
          <w:p w14:paraId="05C13AE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0FD052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5BACE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A7FCDB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403F57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DB246D2" w14:textId="77777777" w:rsidTr="008D4631">
        <w:trPr>
          <w:jc w:val="center"/>
        </w:trPr>
        <w:tc>
          <w:tcPr>
            <w:tcW w:w="537" w:type="pct"/>
            <w:vAlign w:val="center"/>
          </w:tcPr>
          <w:p w14:paraId="2A105D3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757SZ</w:t>
            </w:r>
          </w:p>
        </w:tc>
        <w:tc>
          <w:tcPr>
            <w:tcW w:w="1211" w:type="pct"/>
            <w:vAlign w:val="center"/>
          </w:tcPr>
          <w:p w14:paraId="50D48AC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4DDBE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9DF414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4D806E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E8E8C8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D80B7A6" w14:textId="77777777" w:rsidTr="008D4631">
        <w:trPr>
          <w:jc w:val="center"/>
        </w:trPr>
        <w:tc>
          <w:tcPr>
            <w:tcW w:w="537" w:type="pct"/>
            <w:vAlign w:val="center"/>
          </w:tcPr>
          <w:p w14:paraId="3B53EB7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758SZ</w:t>
            </w:r>
          </w:p>
        </w:tc>
        <w:tc>
          <w:tcPr>
            <w:tcW w:w="1211" w:type="pct"/>
            <w:vAlign w:val="center"/>
          </w:tcPr>
          <w:p w14:paraId="1D7BF8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80BB87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4B0435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914041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FEEF6D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FEAE0E0" w14:textId="77777777" w:rsidTr="008D4631">
        <w:trPr>
          <w:jc w:val="center"/>
        </w:trPr>
        <w:tc>
          <w:tcPr>
            <w:tcW w:w="537" w:type="pct"/>
            <w:vAlign w:val="center"/>
          </w:tcPr>
          <w:p w14:paraId="5E124CD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759SZ</w:t>
            </w:r>
          </w:p>
        </w:tc>
        <w:tc>
          <w:tcPr>
            <w:tcW w:w="1211" w:type="pct"/>
            <w:vAlign w:val="center"/>
          </w:tcPr>
          <w:p w14:paraId="7F19F5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1E24D6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1BF2D7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E404D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3E5549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B45683E" w14:textId="77777777" w:rsidTr="008D4631">
        <w:trPr>
          <w:jc w:val="center"/>
        </w:trPr>
        <w:tc>
          <w:tcPr>
            <w:tcW w:w="537" w:type="pct"/>
            <w:vAlign w:val="center"/>
          </w:tcPr>
          <w:p w14:paraId="60C1B7C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760SZ</w:t>
            </w:r>
          </w:p>
        </w:tc>
        <w:tc>
          <w:tcPr>
            <w:tcW w:w="1211" w:type="pct"/>
            <w:vAlign w:val="center"/>
          </w:tcPr>
          <w:p w14:paraId="02B5502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0D094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CD9072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CF48A0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C6008F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87BF6D3" w14:textId="77777777" w:rsidTr="008D4631">
        <w:trPr>
          <w:jc w:val="center"/>
        </w:trPr>
        <w:tc>
          <w:tcPr>
            <w:tcW w:w="537" w:type="pct"/>
            <w:vAlign w:val="center"/>
          </w:tcPr>
          <w:p w14:paraId="20BCCAF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761SZ</w:t>
            </w:r>
          </w:p>
        </w:tc>
        <w:tc>
          <w:tcPr>
            <w:tcW w:w="1211" w:type="pct"/>
            <w:vAlign w:val="center"/>
          </w:tcPr>
          <w:p w14:paraId="05C2772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0614FA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039C6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3937B0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BE482D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0B492782" w14:textId="77777777" w:rsidTr="008D4631">
        <w:trPr>
          <w:jc w:val="center"/>
        </w:trPr>
        <w:tc>
          <w:tcPr>
            <w:tcW w:w="537" w:type="pct"/>
            <w:vAlign w:val="center"/>
          </w:tcPr>
          <w:p w14:paraId="26B8E78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762SZ</w:t>
            </w:r>
          </w:p>
        </w:tc>
        <w:tc>
          <w:tcPr>
            <w:tcW w:w="1211" w:type="pct"/>
            <w:vAlign w:val="center"/>
          </w:tcPr>
          <w:p w14:paraId="1E95F41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9C1E0F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DE0FA1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AE7166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6E53434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4E24596" w14:textId="77777777" w:rsidTr="008D4631">
        <w:trPr>
          <w:jc w:val="center"/>
        </w:trPr>
        <w:tc>
          <w:tcPr>
            <w:tcW w:w="537" w:type="pct"/>
            <w:vAlign w:val="center"/>
          </w:tcPr>
          <w:p w14:paraId="107D4D9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763SZ</w:t>
            </w:r>
          </w:p>
        </w:tc>
        <w:tc>
          <w:tcPr>
            <w:tcW w:w="1211" w:type="pct"/>
            <w:vAlign w:val="center"/>
          </w:tcPr>
          <w:p w14:paraId="3215750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C36DCE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FC5DB4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479AD0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AEF998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01D8127" w14:textId="77777777" w:rsidTr="008D4631">
        <w:trPr>
          <w:jc w:val="center"/>
        </w:trPr>
        <w:tc>
          <w:tcPr>
            <w:tcW w:w="537" w:type="pct"/>
            <w:vAlign w:val="center"/>
          </w:tcPr>
          <w:p w14:paraId="1794480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764SZ</w:t>
            </w:r>
          </w:p>
        </w:tc>
        <w:tc>
          <w:tcPr>
            <w:tcW w:w="1211" w:type="pct"/>
            <w:vAlign w:val="center"/>
          </w:tcPr>
          <w:p w14:paraId="2E9C521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E07225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2BE1EF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2B74AD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CBE004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9677BFC" w14:textId="77777777" w:rsidTr="008D4631">
        <w:trPr>
          <w:jc w:val="center"/>
        </w:trPr>
        <w:tc>
          <w:tcPr>
            <w:tcW w:w="537" w:type="pct"/>
            <w:vAlign w:val="center"/>
          </w:tcPr>
          <w:p w14:paraId="36F09B7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765SZ</w:t>
            </w:r>
          </w:p>
        </w:tc>
        <w:tc>
          <w:tcPr>
            <w:tcW w:w="1211" w:type="pct"/>
            <w:vAlign w:val="center"/>
          </w:tcPr>
          <w:p w14:paraId="47883C0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072D92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102023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51AD4C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1620BB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5F8E7EA" w14:textId="77777777" w:rsidTr="008D4631">
        <w:trPr>
          <w:jc w:val="center"/>
        </w:trPr>
        <w:tc>
          <w:tcPr>
            <w:tcW w:w="537" w:type="pct"/>
            <w:vAlign w:val="center"/>
          </w:tcPr>
          <w:p w14:paraId="120C67F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766SZ</w:t>
            </w:r>
          </w:p>
        </w:tc>
        <w:tc>
          <w:tcPr>
            <w:tcW w:w="1211" w:type="pct"/>
            <w:vAlign w:val="center"/>
          </w:tcPr>
          <w:p w14:paraId="00FD142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7F9B53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1AAC60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F7C740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47BA1B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1A641DA" w14:textId="77777777" w:rsidTr="008D4631">
        <w:trPr>
          <w:jc w:val="center"/>
        </w:trPr>
        <w:tc>
          <w:tcPr>
            <w:tcW w:w="537" w:type="pct"/>
            <w:vAlign w:val="center"/>
          </w:tcPr>
          <w:p w14:paraId="48E5D97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767SZ</w:t>
            </w:r>
          </w:p>
        </w:tc>
        <w:tc>
          <w:tcPr>
            <w:tcW w:w="1211" w:type="pct"/>
            <w:vAlign w:val="center"/>
          </w:tcPr>
          <w:p w14:paraId="34D3B14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845840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DE5FA9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ACA959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8D8D66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A328BF0" w14:textId="77777777" w:rsidTr="008D4631">
        <w:trPr>
          <w:jc w:val="center"/>
        </w:trPr>
        <w:tc>
          <w:tcPr>
            <w:tcW w:w="537" w:type="pct"/>
            <w:vAlign w:val="center"/>
          </w:tcPr>
          <w:p w14:paraId="02391B8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768SZ</w:t>
            </w:r>
          </w:p>
        </w:tc>
        <w:tc>
          <w:tcPr>
            <w:tcW w:w="1211" w:type="pct"/>
            <w:vAlign w:val="center"/>
          </w:tcPr>
          <w:p w14:paraId="63E170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A99EE7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E5DC32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E13FE3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00D52E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A5A3AA0" w14:textId="77777777" w:rsidTr="008D4631">
        <w:trPr>
          <w:jc w:val="center"/>
        </w:trPr>
        <w:tc>
          <w:tcPr>
            <w:tcW w:w="537" w:type="pct"/>
            <w:vAlign w:val="center"/>
          </w:tcPr>
          <w:p w14:paraId="102F413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769SZ</w:t>
            </w:r>
          </w:p>
        </w:tc>
        <w:tc>
          <w:tcPr>
            <w:tcW w:w="1211" w:type="pct"/>
            <w:vAlign w:val="center"/>
          </w:tcPr>
          <w:p w14:paraId="7FE4C7D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6D2A70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A5E3BA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C23C23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2DED9E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D8029B1" w14:textId="77777777" w:rsidTr="008D4631">
        <w:trPr>
          <w:jc w:val="center"/>
        </w:trPr>
        <w:tc>
          <w:tcPr>
            <w:tcW w:w="537" w:type="pct"/>
            <w:vAlign w:val="center"/>
          </w:tcPr>
          <w:p w14:paraId="6287DF7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770SZ</w:t>
            </w:r>
          </w:p>
        </w:tc>
        <w:tc>
          <w:tcPr>
            <w:tcW w:w="1211" w:type="pct"/>
            <w:vAlign w:val="center"/>
          </w:tcPr>
          <w:p w14:paraId="1193F1A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3AA7A5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E236FC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0843D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C3161C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B01F0AA" w14:textId="77777777" w:rsidTr="008D4631">
        <w:trPr>
          <w:jc w:val="center"/>
        </w:trPr>
        <w:tc>
          <w:tcPr>
            <w:tcW w:w="537" w:type="pct"/>
            <w:vAlign w:val="center"/>
          </w:tcPr>
          <w:p w14:paraId="58CC397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771SZ</w:t>
            </w:r>
          </w:p>
        </w:tc>
        <w:tc>
          <w:tcPr>
            <w:tcW w:w="1211" w:type="pct"/>
            <w:vAlign w:val="center"/>
          </w:tcPr>
          <w:p w14:paraId="2DC4DBE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435E33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5259D5A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B66FF8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965A1E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236916CC" w14:textId="77777777" w:rsidTr="008D4631">
        <w:trPr>
          <w:jc w:val="center"/>
        </w:trPr>
        <w:tc>
          <w:tcPr>
            <w:tcW w:w="537" w:type="pct"/>
            <w:vAlign w:val="center"/>
          </w:tcPr>
          <w:p w14:paraId="447A95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772SZ</w:t>
            </w:r>
          </w:p>
        </w:tc>
        <w:tc>
          <w:tcPr>
            <w:tcW w:w="1211" w:type="pct"/>
            <w:vAlign w:val="center"/>
          </w:tcPr>
          <w:p w14:paraId="2DC0979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5084DD1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42295A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DD3B01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D1616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0DE1DC2A" w14:textId="77777777" w:rsidTr="008D4631">
        <w:trPr>
          <w:jc w:val="center"/>
        </w:trPr>
        <w:tc>
          <w:tcPr>
            <w:tcW w:w="537" w:type="pct"/>
            <w:vAlign w:val="center"/>
          </w:tcPr>
          <w:p w14:paraId="119C46B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773SZ</w:t>
            </w:r>
          </w:p>
        </w:tc>
        <w:tc>
          <w:tcPr>
            <w:tcW w:w="1211" w:type="pct"/>
            <w:vAlign w:val="center"/>
          </w:tcPr>
          <w:p w14:paraId="33525DB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9E2BB0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A2EE60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43C2BC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36968A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FF18B93" w14:textId="77777777" w:rsidTr="008D4631">
        <w:trPr>
          <w:jc w:val="center"/>
        </w:trPr>
        <w:tc>
          <w:tcPr>
            <w:tcW w:w="537" w:type="pct"/>
            <w:vAlign w:val="center"/>
          </w:tcPr>
          <w:p w14:paraId="2CC801E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774SZ</w:t>
            </w:r>
          </w:p>
        </w:tc>
        <w:tc>
          <w:tcPr>
            <w:tcW w:w="1211" w:type="pct"/>
            <w:vAlign w:val="center"/>
          </w:tcPr>
          <w:p w14:paraId="0FFD380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05A76B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29887FE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4A08B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E09258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C12F49F" w14:textId="77777777" w:rsidTr="008D4631">
        <w:trPr>
          <w:jc w:val="center"/>
        </w:trPr>
        <w:tc>
          <w:tcPr>
            <w:tcW w:w="537" w:type="pct"/>
            <w:vAlign w:val="center"/>
          </w:tcPr>
          <w:p w14:paraId="008476F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775SZ</w:t>
            </w:r>
          </w:p>
        </w:tc>
        <w:tc>
          <w:tcPr>
            <w:tcW w:w="1211" w:type="pct"/>
            <w:vAlign w:val="center"/>
          </w:tcPr>
          <w:p w14:paraId="74D3F5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26B386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666085C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1FF9683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E1F913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E4815A6" w14:textId="77777777" w:rsidTr="008D4631">
        <w:trPr>
          <w:jc w:val="center"/>
        </w:trPr>
        <w:tc>
          <w:tcPr>
            <w:tcW w:w="537" w:type="pct"/>
            <w:vAlign w:val="center"/>
          </w:tcPr>
          <w:p w14:paraId="5E3F6B7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776SZ</w:t>
            </w:r>
          </w:p>
        </w:tc>
        <w:tc>
          <w:tcPr>
            <w:tcW w:w="1211" w:type="pct"/>
            <w:vAlign w:val="center"/>
          </w:tcPr>
          <w:p w14:paraId="420A060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595051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0F0399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ADD21B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063C34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59A43D9C" w14:textId="77777777" w:rsidTr="008D4631">
        <w:trPr>
          <w:jc w:val="center"/>
        </w:trPr>
        <w:tc>
          <w:tcPr>
            <w:tcW w:w="537" w:type="pct"/>
            <w:vAlign w:val="center"/>
          </w:tcPr>
          <w:p w14:paraId="3E734F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777SZ</w:t>
            </w:r>
          </w:p>
        </w:tc>
        <w:tc>
          <w:tcPr>
            <w:tcW w:w="1211" w:type="pct"/>
            <w:vAlign w:val="center"/>
          </w:tcPr>
          <w:p w14:paraId="68B9206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11D7D1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354BB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4A985F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68579F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1529828F" w14:textId="77777777" w:rsidTr="008D4631">
        <w:trPr>
          <w:jc w:val="center"/>
        </w:trPr>
        <w:tc>
          <w:tcPr>
            <w:tcW w:w="537" w:type="pct"/>
            <w:vAlign w:val="center"/>
          </w:tcPr>
          <w:p w14:paraId="0CDC7DD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778SZ</w:t>
            </w:r>
          </w:p>
        </w:tc>
        <w:tc>
          <w:tcPr>
            <w:tcW w:w="1211" w:type="pct"/>
            <w:vAlign w:val="center"/>
          </w:tcPr>
          <w:p w14:paraId="01D35CD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49E95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2D47C5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5CB2A32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C2A7DD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7EA267E8" w14:textId="77777777" w:rsidTr="008D4631">
        <w:trPr>
          <w:jc w:val="center"/>
        </w:trPr>
        <w:tc>
          <w:tcPr>
            <w:tcW w:w="537" w:type="pct"/>
            <w:vAlign w:val="center"/>
          </w:tcPr>
          <w:p w14:paraId="7482744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779SZ</w:t>
            </w:r>
          </w:p>
        </w:tc>
        <w:tc>
          <w:tcPr>
            <w:tcW w:w="1211" w:type="pct"/>
            <w:vAlign w:val="center"/>
          </w:tcPr>
          <w:p w14:paraId="4BB48B5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852224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1FAEFC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2CDEFF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17C0A4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47393A12" w14:textId="77777777" w:rsidTr="008D4631">
        <w:trPr>
          <w:jc w:val="center"/>
        </w:trPr>
        <w:tc>
          <w:tcPr>
            <w:tcW w:w="537" w:type="pct"/>
            <w:vAlign w:val="center"/>
          </w:tcPr>
          <w:p w14:paraId="37792FA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780SZ</w:t>
            </w:r>
          </w:p>
        </w:tc>
        <w:tc>
          <w:tcPr>
            <w:tcW w:w="1211" w:type="pct"/>
            <w:vAlign w:val="center"/>
          </w:tcPr>
          <w:p w14:paraId="3F25398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121D14E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0B7135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0A6CF5E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112157F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60</w:t>
            </w:r>
          </w:p>
        </w:tc>
      </w:tr>
      <w:tr w:rsidR="008D4631" w:rsidRPr="008D4631" w14:paraId="639C2EC0" w14:textId="77777777" w:rsidTr="008D4631">
        <w:trPr>
          <w:jc w:val="center"/>
        </w:trPr>
        <w:tc>
          <w:tcPr>
            <w:tcW w:w="537" w:type="pct"/>
            <w:vAlign w:val="center"/>
          </w:tcPr>
          <w:p w14:paraId="7975ACB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781SZ</w:t>
            </w:r>
          </w:p>
        </w:tc>
        <w:tc>
          <w:tcPr>
            <w:tcW w:w="1211" w:type="pct"/>
            <w:vAlign w:val="center"/>
          </w:tcPr>
          <w:p w14:paraId="3270382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 teren zieleni naturalnej, teren lasu</w:t>
            </w:r>
          </w:p>
        </w:tc>
        <w:tc>
          <w:tcPr>
            <w:tcW w:w="855" w:type="pct"/>
            <w:vAlign w:val="center"/>
          </w:tcPr>
          <w:p w14:paraId="16282A0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DE14F4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7AAE62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24C491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62887ADD" w14:textId="77777777" w:rsidTr="008D4631">
        <w:trPr>
          <w:jc w:val="center"/>
        </w:trPr>
        <w:tc>
          <w:tcPr>
            <w:tcW w:w="537" w:type="pct"/>
            <w:vAlign w:val="center"/>
          </w:tcPr>
          <w:p w14:paraId="79BA553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782SZ</w:t>
            </w:r>
          </w:p>
        </w:tc>
        <w:tc>
          <w:tcPr>
            <w:tcW w:w="1211" w:type="pct"/>
            <w:vAlign w:val="center"/>
          </w:tcPr>
          <w:p w14:paraId="7C63F42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wielkotowarowej produkcji rolnej, teren usług, teren zieleni naturalnej, teren lasu</w:t>
            </w:r>
          </w:p>
        </w:tc>
        <w:tc>
          <w:tcPr>
            <w:tcW w:w="855" w:type="pct"/>
            <w:vAlign w:val="center"/>
          </w:tcPr>
          <w:p w14:paraId="219B2A0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58A92E7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D6904E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70ED81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4D2FCDCC" w14:textId="77777777" w:rsidTr="008D4631">
        <w:trPr>
          <w:jc w:val="center"/>
        </w:trPr>
        <w:tc>
          <w:tcPr>
            <w:tcW w:w="537" w:type="pct"/>
            <w:vAlign w:val="center"/>
          </w:tcPr>
          <w:p w14:paraId="28DE656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783SZ</w:t>
            </w:r>
          </w:p>
        </w:tc>
        <w:tc>
          <w:tcPr>
            <w:tcW w:w="1211" w:type="pct"/>
            <w:vAlign w:val="center"/>
          </w:tcPr>
          <w:p w14:paraId="76E4D03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4314F03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54FB81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E56CD0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303A07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3B45101F" w14:textId="77777777" w:rsidTr="008D4631">
        <w:trPr>
          <w:jc w:val="center"/>
        </w:trPr>
        <w:tc>
          <w:tcPr>
            <w:tcW w:w="537" w:type="pct"/>
            <w:vAlign w:val="center"/>
          </w:tcPr>
          <w:p w14:paraId="3DF6D96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784SZ</w:t>
            </w:r>
          </w:p>
        </w:tc>
        <w:tc>
          <w:tcPr>
            <w:tcW w:w="1211" w:type="pct"/>
            <w:vAlign w:val="center"/>
          </w:tcPr>
          <w:p w14:paraId="41FF63D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DA7038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B3E4D2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0216F6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DBBDE1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2AEA1C12" w14:textId="77777777" w:rsidTr="008D4631">
        <w:trPr>
          <w:jc w:val="center"/>
        </w:trPr>
        <w:tc>
          <w:tcPr>
            <w:tcW w:w="537" w:type="pct"/>
            <w:vAlign w:val="center"/>
          </w:tcPr>
          <w:p w14:paraId="63884C5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785SZ</w:t>
            </w:r>
          </w:p>
        </w:tc>
        <w:tc>
          <w:tcPr>
            <w:tcW w:w="1211" w:type="pct"/>
            <w:vAlign w:val="center"/>
          </w:tcPr>
          <w:p w14:paraId="7EE50E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34798C5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6097F9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571384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3889C8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076C5BF9" w14:textId="77777777" w:rsidTr="008D4631">
        <w:trPr>
          <w:jc w:val="center"/>
        </w:trPr>
        <w:tc>
          <w:tcPr>
            <w:tcW w:w="537" w:type="pct"/>
            <w:vAlign w:val="center"/>
          </w:tcPr>
          <w:p w14:paraId="7243B26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lastRenderedPageBreak/>
              <w:t>786SZ</w:t>
            </w:r>
          </w:p>
        </w:tc>
        <w:tc>
          <w:tcPr>
            <w:tcW w:w="1211" w:type="pct"/>
            <w:vAlign w:val="center"/>
          </w:tcPr>
          <w:p w14:paraId="2A1F3D4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B7DD6E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75AB4D0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47B6632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3B069AC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16943119" w14:textId="77777777" w:rsidTr="008D4631">
        <w:trPr>
          <w:jc w:val="center"/>
        </w:trPr>
        <w:tc>
          <w:tcPr>
            <w:tcW w:w="537" w:type="pct"/>
            <w:vAlign w:val="center"/>
          </w:tcPr>
          <w:p w14:paraId="6311223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787SZ</w:t>
            </w:r>
          </w:p>
        </w:tc>
        <w:tc>
          <w:tcPr>
            <w:tcW w:w="1211" w:type="pct"/>
            <w:vAlign w:val="center"/>
          </w:tcPr>
          <w:p w14:paraId="235A921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4A43F3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C1A3BA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56E8C18"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D01512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69D6A92C" w14:textId="77777777" w:rsidTr="008D4631">
        <w:trPr>
          <w:jc w:val="center"/>
        </w:trPr>
        <w:tc>
          <w:tcPr>
            <w:tcW w:w="537" w:type="pct"/>
            <w:vAlign w:val="center"/>
          </w:tcPr>
          <w:p w14:paraId="4E2C485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788SZ</w:t>
            </w:r>
          </w:p>
        </w:tc>
        <w:tc>
          <w:tcPr>
            <w:tcW w:w="1211" w:type="pct"/>
            <w:vAlign w:val="center"/>
          </w:tcPr>
          <w:p w14:paraId="13DF737E"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E5E6C5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076FD91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8E929B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3F1445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524A217A" w14:textId="77777777" w:rsidTr="008D4631">
        <w:trPr>
          <w:jc w:val="center"/>
        </w:trPr>
        <w:tc>
          <w:tcPr>
            <w:tcW w:w="537" w:type="pct"/>
            <w:vAlign w:val="center"/>
          </w:tcPr>
          <w:p w14:paraId="6B24DD5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789SZ</w:t>
            </w:r>
          </w:p>
        </w:tc>
        <w:tc>
          <w:tcPr>
            <w:tcW w:w="1211" w:type="pct"/>
            <w:vAlign w:val="center"/>
          </w:tcPr>
          <w:p w14:paraId="004C4314"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08B5FC1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4895673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26A63F5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52D8629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19FB48DB" w14:textId="77777777" w:rsidTr="008D4631">
        <w:trPr>
          <w:jc w:val="center"/>
        </w:trPr>
        <w:tc>
          <w:tcPr>
            <w:tcW w:w="537" w:type="pct"/>
            <w:vAlign w:val="center"/>
          </w:tcPr>
          <w:p w14:paraId="00F3262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790SZ</w:t>
            </w:r>
          </w:p>
        </w:tc>
        <w:tc>
          <w:tcPr>
            <w:tcW w:w="1211" w:type="pct"/>
            <w:vAlign w:val="center"/>
          </w:tcPr>
          <w:p w14:paraId="0B0A8D8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2EE4C0E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18C90DC3"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7421B7A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4C8EB67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r w:rsidR="008D4631" w:rsidRPr="008D4631" w14:paraId="1B39DCBE" w14:textId="77777777" w:rsidTr="008D4631">
        <w:trPr>
          <w:jc w:val="center"/>
        </w:trPr>
        <w:tc>
          <w:tcPr>
            <w:tcW w:w="537" w:type="pct"/>
            <w:vAlign w:val="center"/>
          </w:tcPr>
          <w:p w14:paraId="5826A790"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791SZ</w:t>
            </w:r>
          </w:p>
        </w:tc>
        <w:tc>
          <w:tcPr>
            <w:tcW w:w="1211" w:type="pct"/>
            <w:vAlign w:val="center"/>
          </w:tcPr>
          <w:p w14:paraId="5DF72D61"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6E94DBEB"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0,7</w:t>
            </w:r>
          </w:p>
        </w:tc>
        <w:tc>
          <w:tcPr>
            <w:tcW w:w="803" w:type="pct"/>
            <w:vAlign w:val="center"/>
          </w:tcPr>
          <w:p w14:paraId="5FC5C5F9"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40</w:t>
            </w:r>
          </w:p>
        </w:tc>
        <w:tc>
          <w:tcPr>
            <w:tcW w:w="803" w:type="pct"/>
            <w:vAlign w:val="center"/>
          </w:tcPr>
          <w:p w14:paraId="4148C82F"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20348E0A"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55</w:t>
            </w:r>
          </w:p>
        </w:tc>
      </w:tr>
      <w:tr w:rsidR="008D4631" w:rsidRPr="008D4631" w14:paraId="350EB473" w14:textId="77777777" w:rsidTr="008D4631">
        <w:trPr>
          <w:jc w:val="center"/>
        </w:trPr>
        <w:tc>
          <w:tcPr>
            <w:tcW w:w="537" w:type="pct"/>
            <w:vAlign w:val="center"/>
          </w:tcPr>
          <w:p w14:paraId="15D626F7"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792SZ</w:t>
            </w:r>
          </w:p>
        </w:tc>
        <w:tc>
          <w:tcPr>
            <w:tcW w:w="1211" w:type="pct"/>
            <w:vAlign w:val="center"/>
          </w:tcPr>
          <w:p w14:paraId="53A17F36"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teren usług</w:t>
            </w:r>
          </w:p>
        </w:tc>
        <w:tc>
          <w:tcPr>
            <w:tcW w:w="855" w:type="pct"/>
            <w:vAlign w:val="center"/>
          </w:tcPr>
          <w:p w14:paraId="759A1E45"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0,6</w:t>
            </w:r>
          </w:p>
        </w:tc>
        <w:tc>
          <w:tcPr>
            <w:tcW w:w="803" w:type="pct"/>
            <w:vAlign w:val="center"/>
          </w:tcPr>
          <w:p w14:paraId="34882D3C"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30</w:t>
            </w:r>
          </w:p>
        </w:tc>
        <w:tc>
          <w:tcPr>
            <w:tcW w:w="803" w:type="pct"/>
            <w:vAlign w:val="center"/>
          </w:tcPr>
          <w:p w14:paraId="673C2D7D"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20</w:t>
            </w:r>
          </w:p>
        </w:tc>
        <w:tc>
          <w:tcPr>
            <w:tcW w:w="790" w:type="pct"/>
            <w:vAlign w:val="center"/>
          </w:tcPr>
          <w:p w14:paraId="0AA9F452" w14:textId="77777777" w:rsidR="008D4631" w:rsidRPr="008D4631" w:rsidRDefault="008D4631" w:rsidP="00EB0820">
            <w:pPr>
              <w:spacing w:before="60" w:after="60"/>
              <w:jc w:val="center"/>
              <w:rPr>
                <w:rFonts w:ascii="Arial" w:hAnsi="Arial" w:cs="Arial"/>
                <w:sz w:val="16"/>
                <w:szCs w:val="16"/>
              </w:rPr>
            </w:pPr>
            <w:r w:rsidRPr="008D4631">
              <w:rPr>
                <w:rFonts w:ascii="Arial" w:hAnsi="Arial" w:cs="Arial"/>
                <w:sz w:val="16"/>
                <w:szCs w:val="16"/>
              </w:rPr>
              <w:t>65</w:t>
            </w:r>
          </w:p>
        </w:tc>
      </w:tr>
    </w:tbl>
    <w:p w14:paraId="2E81B51A" w14:textId="77777777" w:rsidR="005841F5" w:rsidRPr="005841F5" w:rsidRDefault="005841F5" w:rsidP="005841F5">
      <w:pPr>
        <w:spacing w:before="120" w:after="120" w:line="240" w:lineRule="auto"/>
        <w:jc w:val="right"/>
        <w:rPr>
          <w:rFonts w:ascii="Arial" w:eastAsia="Aptos" w:hAnsi="Arial" w:cs="Arial"/>
          <w:kern w:val="2"/>
          <w14:ligatures w14:val="standardContextual"/>
        </w:rPr>
      </w:pPr>
      <w:r w:rsidRPr="005841F5">
        <w:rPr>
          <w:rFonts w:ascii="Arial" w:eastAsia="Aptos" w:hAnsi="Arial" w:cs="Arial"/>
          <w:kern w:val="2"/>
          <w:sz w:val="18"/>
          <w:szCs w:val="18"/>
          <w14:ligatures w14:val="standardContextual"/>
        </w:rPr>
        <w:t>Źródło: Opracowanie własne</w:t>
      </w:r>
    </w:p>
    <w:p w14:paraId="7FAC687B" w14:textId="77777777" w:rsidR="009A15E8" w:rsidRDefault="009A15E8" w:rsidP="009A15E8">
      <w:pPr>
        <w:pStyle w:val="Nagwek3"/>
      </w:pPr>
      <w:bookmarkStart w:id="108" w:name="_Toc191024634"/>
      <w:bookmarkStart w:id="109" w:name="_Toc195787652"/>
      <w:bookmarkStart w:id="110" w:name="_Toc200287737"/>
      <w:r>
        <w:t xml:space="preserve">8.1.4. </w:t>
      </w:r>
      <w:r w:rsidRPr="00380257">
        <w:t>Strefa usługowa</w:t>
      </w:r>
      <w:bookmarkEnd w:id="108"/>
      <w:bookmarkEnd w:id="109"/>
      <w:bookmarkEnd w:id="110"/>
    </w:p>
    <w:p w14:paraId="44879BF1" w14:textId="77777777" w:rsidR="009A15E8" w:rsidRPr="009A15E8" w:rsidRDefault="009A15E8" w:rsidP="009A15E8">
      <w:pPr>
        <w:spacing w:before="120" w:after="120" w:line="360" w:lineRule="auto"/>
        <w:jc w:val="both"/>
        <w:rPr>
          <w:rFonts w:ascii="Arial" w:eastAsia="Aptos" w:hAnsi="Arial" w:cs="Arial"/>
          <w:kern w:val="2"/>
          <w14:ligatures w14:val="standardContextual"/>
        </w:rPr>
      </w:pPr>
      <w:r w:rsidRPr="009A15E8">
        <w:rPr>
          <w:rFonts w:ascii="Arial" w:eastAsia="Aptos" w:hAnsi="Arial" w:cs="Arial"/>
          <w:kern w:val="2"/>
          <w14:ligatures w14:val="standardContextual"/>
        </w:rPr>
        <w:t>Obejmuje w szczególności istniejące tereny usług z infrastrukturą o znaczeniu ogólnogminnym tj. usługi zdrowia i pomocy społecznej, edukacji, sportu i rekreacji, kultury i rozrywki, kultu religijnego, bezpieczeństwa i porządku publicznego oraz biurowe i administracji.</w:t>
      </w:r>
    </w:p>
    <w:p w14:paraId="21765873" w14:textId="77777777" w:rsidR="009A15E8" w:rsidRPr="009A15E8" w:rsidRDefault="009A15E8" w:rsidP="009A15E8">
      <w:pPr>
        <w:spacing w:before="120" w:after="120" w:line="360" w:lineRule="auto"/>
        <w:jc w:val="both"/>
        <w:rPr>
          <w:rFonts w:ascii="Arial" w:eastAsia="Aptos" w:hAnsi="Arial" w:cs="Arial"/>
          <w:kern w:val="2"/>
          <w14:ligatures w14:val="standardContextual"/>
        </w:rPr>
      </w:pPr>
      <w:r w:rsidRPr="009A15E8">
        <w:rPr>
          <w:rFonts w:ascii="Arial" w:eastAsia="Aptos" w:hAnsi="Arial" w:cs="Arial"/>
          <w:kern w:val="2"/>
          <w14:ligatures w14:val="standardContextual"/>
        </w:rPr>
        <w:t>Obecnie istniejące tereny usługowe, w szczególności te, na których zlokalizowane są usługi o charakterze publicznym i gminnym, skutecznie zaspokajają podstawowe potrzeby mieszkańców w zakresie dostępu do instytucji administracyjnych, oświaty, ochrony zdrowia oraz kultury. Ich lokalizacja i skala są adekwatne do potrzeb lokalnych społeczności i nie wymagają istotnych zmian w zakresie przeznaczenia przestrzennego i wyznaczenia nowych terenów. Jednakże, w odpowiedzi na rosnące zapotrzebowanie na usługi pozagminne – w tym komercyjne, produkcyjno-usługowe, handlowe i związane z obsługą ruchu tranzytowego – wyznaczono nowe tereny usługowe w miejscowościach Studzieniec, Borkowo Kościelne i Gorzewo. Lokalizacje te zostały dobrane strategicznie, wzdłuż głównych dróg przejazdowych, co sprzyja zarówno dostępności komunikacyjnej, jak i efektywnemu zagospodarowaniu przestrzeni o potencjale gospodarczym. Nowe tereny zostały wskazane jako obszary dedykowane usługom, niepowiązanym bezpośrednio z administracją publiczną, a odpowiadającym na potrzeby rynku lokalnego i regionalnego, w tym usług transportowych, gastronomicznych, handlowych czy usług rzemieślniczych, jednak z możliwością lokalizacji usług publicznych jeżeli zajdzie taka potrzeba.</w:t>
      </w:r>
    </w:p>
    <w:p w14:paraId="542BFCD5" w14:textId="77777777" w:rsidR="009A15E8" w:rsidRPr="009A15E8" w:rsidRDefault="009A15E8" w:rsidP="009A15E8">
      <w:pPr>
        <w:spacing w:before="120" w:after="120" w:line="360" w:lineRule="auto"/>
        <w:jc w:val="both"/>
        <w:rPr>
          <w:rFonts w:ascii="Arial" w:eastAsia="Aptos" w:hAnsi="Arial" w:cs="Arial"/>
          <w:kern w:val="2"/>
          <w14:ligatures w14:val="standardContextual"/>
        </w:rPr>
      </w:pPr>
      <w:r w:rsidRPr="009A15E8">
        <w:rPr>
          <w:rFonts w:ascii="Arial" w:eastAsia="Aptos" w:hAnsi="Arial" w:cs="Arial"/>
          <w:kern w:val="2"/>
          <w14:ligatures w14:val="standardContextual"/>
        </w:rPr>
        <w:t>Ponadto rezerwy terenowe pod funkcję usługową zapewnione są także w ramach pozostałych stref planistycznych, obejmujących tereny niezabudowane, dla których wyznaczony został podstawowy lub dodatkowy profil funkcjonalny: teren usług lub inny profil uszczegóławiający konkretny rodzaj usług.</w:t>
      </w:r>
    </w:p>
    <w:p w14:paraId="368F550A" w14:textId="77777777" w:rsidR="009A15E8" w:rsidRPr="009A15E8" w:rsidRDefault="009A15E8" w:rsidP="009A15E8">
      <w:pPr>
        <w:spacing w:before="120" w:after="120" w:line="360" w:lineRule="auto"/>
        <w:jc w:val="both"/>
        <w:rPr>
          <w:rFonts w:ascii="Arial" w:eastAsia="Aptos" w:hAnsi="Arial" w:cs="Arial"/>
          <w:kern w:val="2"/>
          <w14:ligatures w14:val="standardContextual"/>
        </w:rPr>
      </w:pPr>
      <w:r w:rsidRPr="009A15E8">
        <w:rPr>
          <w:rFonts w:ascii="Arial" w:eastAsia="Aptos" w:hAnsi="Arial" w:cs="Arial"/>
          <w:kern w:val="2"/>
          <w:u w:val="single"/>
          <w14:ligatures w14:val="standardContextual"/>
        </w:rPr>
        <w:t>Profil podstawowy:</w:t>
      </w:r>
      <w:r w:rsidRPr="009A15E8">
        <w:rPr>
          <w:rFonts w:ascii="Arial" w:eastAsia="Aptos" w:hAnsi="Arial" w:cs="Arial"/>
          <w:kern w:val="2"/>
          <w14:ligatures w14:val="standardContextual"/>
        </w:rPr>
        <w:t xml:space="preserve"> teren usług, teren komunikacji, teren zieleni urządzonej, teren ogrodów działkowych, teren infrastruktury technicznej.</w:t>
      </w:r>
    </w:p>
    <w:p w14:paraId="299996AB" w14:textId="7752BC9F" w:rsidR="00EC5496" w:rsidRDefault="00EC5496" w:rsidP="00EC5496">
      <w:pPr>
        <w:pStyle w:val="Legenda"/>
        <w:keepNext/>
      </w:pPr>
      <w:bookmarkStart w:id="111" w:name="_Toc200545826"/>
      <w:r>
        <w:lastRenderedPageBreak/>
        <w:t xml:space="preserve">Tabela </w:t>
      </w:r>
      <w:r w:rsidR="00E85807">
        <w:fldChar w:fldCharType="begin"/>
      </w:r>
      <w:r w:rsidR="00E85807">
        <w:instrText xml:space="preserve"> SEQ Tabela \* ARABIC </w:instrText>
      </w:r>
      <w:r w:rsidR="00E85807">
        <w:fldChar w:fldCharType="separate"/>
      </w:r>
      <w:r w:rsidR="002551D8">
        <w:rPr>
          <w:noProof/>
        </w:rPr>
        <w:t>21</w:t>
      </w:r>
      <w:r w:rsidR="00E85807">
        <w:rPr>
          <w:noProof/>
        </w:rPr>
        <w:fldChar w:fldCharType="end"/>
      </w:r>
      <w:r>
        <w:t xml:space="preserve">. </w:t>
      </w:r>
      <w:r w:rsidRPr="00EC5496">
        <w:t>Gminny katalog wyznaczonych stref usługowych</w:t>
      </w:r>
      <w:bookmarkEnd w:id="111"/>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073"/>
        <w:gridCol w:w="2303"/>
        <w:gridCol w:w="1634"/>
        <w:gridCol w:w="1535"/>
        <w:gridCol w:w="1535"/>
        <w:gridCol w:w="1512"/>
      </w:tblGrid>
      <w:tr w:rsidR="00B178E1" w:rsidRPr="005F046C" w14:paraId="669B4A74" w14:textId="77777777" w:rsidTr="00B178E1">
        <w:trPr>
          <w:tblHeader/>
          <w:jc w:val="center"/>
        </w:trPr>
        <w:tc>
          <w:tcPr>
            <w:tcW w:w="559" w:type="pct"/>
            <w:shd w:val="clear" w:color="auto" w:fill="BFBFBF" w:themeFill="background1" w:themeFillShade="BF"/>
            <w:vAlign w:val="center"/>
          </w:tcPr>
          <w:p w14:paraId="5571810B" w14:textId="77777777" w:rsidR="00B178E1" w:rsidRPr="00B178E1" w:rsidRDefault="00B178E1" w:rsidP="00861BB2">
            <w:pPr>
              <w:spacing w:before="60" w:after="60"/>
              <w:jc w:val="center"/>
              <w:rPr>
                <w:rFonts w:ascii="Arial" w:hAnsi="Arial" w:cs="Arial"/>
                <w:b/>
                <w:bCs/>
                <w:sz w:val="16"/>
                <w:szCs w:val="16"/>
              </w:rPr>
            </w:pPr>
            <w:r w:rsidRPr="00B178E1">
              <w:rPr>
                <w:rFonts w:ascii="Arial" w:hAnsi="Arial" w:cs="Arial"/>
                <w:b/>
                <w:bCs/>
                <w:sz w:val="16"/>
                <w:szCs w:val="16"/>
              </w:rPr>
              <w:t>Symbol</w:t>
            </w:r>
          </w:p>
        </w:tc>
        <w:tc>
          <w:tcPr>
            <w:tcW w:w="1200" w:type="pct"/>
            <w:shd w:val="clear" w:color="auto" w:fill="BFBFBF" w:themeFill="background1" w:themeFillShade="BF"/>
            <w:vAlign w:val="center"/>
          </w:tcPr>
          <w:p w14:paraId="7E706B25" w14:textId="77777777" w:rsidR="00B178E1" w:rsidRPr="00B178E1" w:rsidRDefault="00B178E1" w:rsidP="00861BB2">
            <w:pPr>
              <w:spacing w:before="60" w:after="60"/>
              <w:jc w:val="center"/>
              <w:rPr>
                <w:rFonts w:ascii="Arial" w:hAnsi="Arial" w:cs="Arial"/>
                <w:b/>
                <w:bCs/>
                <w:sz w:val="16"/>
                <w:szCs w:val="16"/>
              </w:rPr>
            </w:pPr>
            <w:r w:rsidRPr="00B178E1">
              <w:rPr>
                <w:rFonts w:ascii="Arial" w:hAnsi="Arial" w:cs="Arial"/>
                <w:b/>
                <w:bCs/>
                <w:sz w:val="16"/>
                <w:szCs w:val="16"/>
              </w:rPr>
              <w:t>Profil dodatkowy</w:t>
            </w:r>
          </w:p>
        </w:tc>
        <w:tc>
          <w:tcPr>
            <w:tcW w:w="852" w:type="pct"/>
            <w:shd w:val="clear" w:color="auto" w:fill="BFBFBF" w:themeFill="background1" w:themeFillShade="BF"/>
            <w:vAlign w:val="center"/>
          </w:tcPr>
          <w:p w14:paraId="39CB56B7" w14:textId="77777777" w:rsidR="00B178E1" w:rsidRPr="00B178E1" w:rsidRDefault="00B178E1" w:rsidP="00861BB2">
            <w:pPr>
              <w:spacing w:before="60" w:after="60"/>
              <w:jc w:val="center"/>
              <w:rPr>
                <w:rFonts w:ascii="Arial" w:hAnsi="Arial" w:cs="Arial"/>
                <w:b/>
                <w:bCs/>
                <w:sz w:val="16"/>
                <w:szCs w:val="16"/>
              </w:rPr>
            </w:pPr>
            <w:r w:rsidRPr="00B178E1">
              <w:rPr>
                <w:rFonts w:ascii="Arial" w:hAnsi="Arial" w:cs="Arial"/>
                <w:b/>
                <w:bCs/>
                <w:sz w:val="16"/>
                <w:szCs w:val="16"/>
              </w:rPr>
              <w:t>Maksymalna nadziemna intensywność zabudowy</w:t>
            </w:r>
          </w:p>
        </w:tc>
        <w:tc>
          <w:tcPr>
            <w:tcW w:w="800" w:type="pct"/>
            <w:shd w:val="clear" w:color="auto" w:fill="BFBFBF" w:themeFill="background1" w:themeFillShade="BF"/>
            <w:vAlign w:val="center"/>
          </w:tcPr>
          <w:p w14:paraId="48CA7017" w14:textId="77777777" w:rsidR="00B178E1" w:rsidRPr="00B178E1" w:rsidRDefault="00B178E1" w:rsidP="00861BB2">
            <w:pPr>
              <w:spacing w:before="60" w:after="60"/>
              <w:jc w:val="center"/>
              <w:rPr>
                <w:rFonts w:ascii="Arial" w:hAnsi="Arial" w:cs="Arial"/>
                <w:b/>
                <w:bCs/>
                <w:sz w:val="16"/>
                <w:szCs w:val="16"/>
              </w:rPr>
            </w:pPr>
            <w:r w:rsidRPr="00B178E1">
              <w:rPr>
                <w:rFonts w:ascii="Arial" w:hAnsi="Arial" w:cs="Arial"/>
                <w:b/>
                <w:bCs/>
                <w:sz w:val="16"/>
                <w:szCs w:val="16"/>
              </w:rPr>
              <w:t>Maksymalny udział powierzchni zabudowy [%]</w:t>
            </w:r>
          </w:p>
        </w:tc>
        <w:tc>
          <w:tcPr>
            <w:tcW w:w="800" w:type="pct"/>
            <w:shd w:val="clear" w:color="auto" w:fill="BFBFBF" w:themeFill="background1" w:themeFillShade="BF"/>
            <w:vAlign w:val="center"/>
          </w:tcPr>
          <w:p w14:paraId="193AF262" w14:textId="77777777" w:rsidR="00B178E1" w:rsidRPr="00B178E1" w:rsidRDefault="00B178E1" w:rsidP="00861BB2">
            <w:pPr>
              <w:spacing w:before="60" w:after="60"/>
              <w:jc w:val="center"/>
              <w:rPr>
                <w:rFonts w:ascii="Arial" w:hAnsi="Arial" w:cs="Arial"/>
                <w:b/>
                <w:bCs/>
                <w:sz w:val="16"/>
                <w:szCs w:val="16"/>
              </w:rPr>
            </w:pPr>
            <w:r w:rsidRPr="00B178E1">
              <w:rPr>
                <w:rFonts w:ascii="Arial" w:hAnsi="Arial" w:cs="Arial"/>
                <w:b/>
                <w:bCs/>
                <w:sz w:val="16"/>
                <w:szCs w:val="16"/>
              </w:rPr>
              <w:t>Maksymalna wysokość zabudowy [m]</w:t>
            </w:r>
          </w:p>
        </w:tc>
        <w:tc>
          <w:tcPr>
            <w:tcW w:w="788" w:type="pct"/>
            <w:shd w:val="clear" w:color="auto" w:fill="BFBFBF" w:themeFill="background1" w:themeFillShade="BF"/>
            <w:vAlign w:val="center"/>
          </w:tcPr>
          <w:p w14:paraId="05714CC8" w14:textId="77777777" w:rsidR="00B178E1" w:rsidRPr="00B178E1" w:rsidRDefault="00B178E1" w:rsidP="00861BB2">
            <w:pPr>
              <w:spacing w:before="60" w:after="60"/>
              <w:jc w:val="center"/>
              <w:rPr>
                <w:rFonts w:ascii="Arial" w:hAnsi="Arial" w:cs="Arial"/>
                <w:b/>
                <w:bCs/>
                <w:sz w:val="16"/>
                <w:szCs w:val="16"/>
              </w:rPr>
            </w:pPr>
            <w:r w:rsidRPr="00B178E1">
              <w:rPr>
                <w:rFonts w:ascii="Arial" w:hAnsi="Arial" w:cs="Arial"/>
                <w:b/>
                <w:bCs/>
                <w:sz w:val="16"/>
                <w:szCs w:val="16"/>
              </w:rPr>
              <w:t>Minimalny udział powierzchni biologicznie czynnej [%]</w:t>
            </w:r>
          </w:p>
        </w:tc>
      </w:tr>
      <w:tr w:rsidR="00B178E1" w:rsidRPr="005F046C" w14:paraId="49D866AE" w14:textId="77777777" w:rsidTr="00B178E1">
        <w:trPr>
          <w:jc w:val="center"/>
        </w:trPr>
        <w:tc>
          <w:tcPr>
            <w:tcW w:w="559" w:type="pct"/>
            <w:vAlign w:val="center"/>
          </w:tcPr>
          <w:p w14:paraId="6E842E0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1SU</w:t>
            </w:r>
          </w:p>
        </w:tc>
        <w:tc>
          <w:tcPr>
            <w:tcW w:w="1200" w:type="pct"/>
            <w:vAlign w:val="center"/>
          </w:tcPr>
          <w:p w14:paraId="5FE61C2E"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elektrowni słonecznej, teren zieleni naturalnej, teren lasu, teren wód</w:t>
            </w:r>
          </w:p>
        </w:tc>
        <w:tc>
          <w:tcPr>
            <w:tcW w:w="852" w:type="pct"/>
            <w:vAlign w:val="center"/>
          </w:tcPr>
          <w:p w14:paraId="19D3EA8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1,3</w:t>
            </w:r>
          </w:p>
        </w:tc>
        <w:tc>
          <w:tcPr>
            <w:tcW w:w="800" w:type="pct"/>
            <w:vAlign w:val="center"/>
          </w:tcPr>
          <w:p w14:paraId="71D9F4E4"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c>
          <w:tcPr>
            <w:tcW w:w="800" w:type="pct"/>
            <w:vAlign w:val="center"/>
          </w:tcPr>
          <w:p w14:paraId="5194CE9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788" w:type="pct"/>
            <w:vAlign w:val="center"/>
          </w:tcPr>
          <w:p w14:paraId="54C5F86E"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35</w:t>
            </w:r>
          </w:p>
        </w:tc>
      </w:tr>
      <w:tr w:rsidR="00B178E1" w:rsidRPr="005F046C" w14:paraId="134246AE" w14:textId="77777777" w:rsidTr="00B178E1">
        <w:trPr>
          <w:jc w:val="center"/>
        </w:trPr>
        <w:tc>
          <w:tcPr>
            <w:tcW w:w="559" w:type="pct"/>
            <w:vAlign w:val="center"/>
          </w:tcPr>
          <w:p w14:paraId="0DE80F6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2SU</w:t>
            </w:r>
          </w:p>
        </w:tc>
        <w:tc>
          <w:tcPr>
            <w:tcW w:w="1200" w:type="pct"/>
            <w:vAlign w:val="center"/>
          </w:tcPr>
          <w:p w14:paraId="1AA4D038" w14:textId="77777777" w:rsidR="00B178E1" w:rsidRPr="00B178E1" w:rsidRDefault="00B178E1" w:rsidP="00861BB2">
            <w:pPr>
              <w:spacing w:before="60" w:after="60"/>
              <w:jc w:val="center"/>
              <w:rPr>
                <w:rFonts w:ascii="Arial" w:hAnsi="Arial" w:cs="Arial"/>
                <w:sz w:val="16"/>
                <w:szCs w:val="16"/>
              </w:rPr>
            </w:pPr>
          </w:p>
        </w:tc>
        <w:tc>
          <w:tcPr>
            <w:tcW w:w="852" w:type="pct"/>
            <w:vAlign w:val="center"/>
          </w:tcPr>
          <w:p w14:paraId="3FD4C557"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1,3</w:t>
            </w:r>
          </w:p>
        </w:tc>
        <w:tc>
          <w:tcPr>
            <w:tcW w:w="800" w:type="pct"/>
            <w:vAlign w:val="center"/>
          </w:tcPr>
          <w:p w14:paraId="60A38201"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c>
          <w:tcPr>
            <w:tcW w:w="800" w:type="pct"/>
            <w:vAlign w:val="center"/>
          </w:tcPr>
          <w:p w14:paraId="7BBF53A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788" w:type="pct"/>
            <w:vAlign w:val="center"/>
          </w:tcPr>
          <w:p w14:paraId="75FA0297"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35</w:t>
            </w:r>
          </w:p>
        </w:tc>
      </w:tr>
      <w:tr w:rsidR="00B178E1" w:rsidRPr="005F046C" w14:paraId="5D1AF6E0" w14:textId="77777777" w:rsidTr="00B178E1">
        <w:trPr>
          <w:jc w:val="center"/>
        </w:trPr>
        <w:tc>
          <w:tcPr>
            <w:tcW w:w="559" w:type="pct"/>
            <w:vAlign w:val="center"/>
          </w:tcPr>
          <w:p w14:paraId="709E435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3SU</w:t>
            </w:r>
          </w:p>
        </w:tc>
        <w:tc>
          <w:tcPr>
            <w:tcW w:w="1200" w:type="pct"/>
            <w:vAlign w:val="center"/>
          </w:tcPr>
          <w:p w14:paraId="028B7C44" w14:textId="77777777" w:rsidR="00B178E1" w:rsidRPr="00B178E1" w:rsidRDefault="00B178E1" w:rsidP="00861BB2">
            <w:pPr>
              <w:spacing w:before="60" w:after="60"/>
              <w:jc w:val="center"/>
              <w:rPr>
                <w:rFonts w:ascii="Arial" w:hAnsi="Arial" w:cs="Arial"/>
                <w:sz w:val="16"/>
                <w:szCs w:val="16"/>
              </w:rPr>
            </w:pPr>
          </w:p>
        </w:tc>
        <w:tc>
          <w:tcPr>
            <w:tcW w:w="852" w:type="pct"/>
            <w:vAlign w:val="center"/>
          </w:tcPr>
          <w:p w14:paraId="3C2AEDC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1,3</w:t>
            </w:r>
          </w:p>
        </w:tc>
        <w:tc>
          <w:tcPr>
            <w:tcW w:w="800" w:type="pct"/>
            <w:vAlign w:val="center"/>
          </w:tcPr>
          <w:p w14:paraId="55F0EA86"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c>
          <w:tcPr>
            <w:tcW w:w="800" w:type="pct"/>
            <w:vAlign w:val="center"/>
          </w:tcPr>
          <w:p w14:paraId="1661F17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788" w:type="pct"/>
            <w:vAlign w:val="center"/>
          </w:tcPr>
          <w:p w14:paraId="467A4E4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35</w:t>
            </w:r>
          </w:p>
        </w:tc>
      </w:tr>
      <w:tr w:rsidR="00B178E1" w:rsidRPr="005F046C" w14:paraId="5CF2D9E4" w14:textId="77777777" w:rsidTr="00B178E1">
        <w:trPr>
          <w:jc w:val="center"/>
        </w:trPr>
        <w:tc>
          <w:tcPr>
            <w:tcW w:w="559" w:type="pct"/>
            <w:vAlign w:val="center"/>
          </w:tcPr>
          <w:p w14:paraId="6E7DE8D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4SU</w:t>
            </w:r>
          </w:p>
        </w:tc>
        <w:tc>
          <w:tcPr>
            <w:tcW w:w="1200" w:type="pct"/>
            <w:vAlign w:val="center"/>
          </w:tcPr>
          <w:p w14:paraId="6F5A1E13" w14:textId="77777777" w:rsidR="00B178E1" w:rsidRPr="00B178E1" w:rsidRDefault="00B178E1" w:rsidP="00861BB2">
            <w:pPr>
              <w:spacing w:before="60" w:after="60"/>
              <w:jc w:val="center"/>
              <w:rPr>
                <w:rFonts w:ascii="Arial" w:hAnsi="Arial" w:cs="Arial"/>
                <w:sz w:val="16"/>
                <w:szCs w:val="16"/>
              </w:rPr>
            </w:pPr>
          </w:p>
        </w:tc>
        <w:tc>
          <w:tcPr>
            <w:tcW w:w="852" w:type="pct"/>
            <w:vAlign w:val="center"/>
          </w:tcPr>
          <w:p w14:paraId="6F40B1E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0,9</w:t>
            </w:r>
          </w:p>
        </w:tc>
        <w:tc>
          <w:tcPr>
            <w:tcW w:w="800" w:type="pct"/>
            <w:vAlign w:val="center"/>
          </w:tcPr>
          <w:p w14:paraId="1FF6575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20</w:t>
            </w:r>
          </w:p>
        </w:tc>
        <w:tc>
          <w:tcPr>
            <w:tcW w:w="800" w:type="pct"/>
            <w:vAlign w:val="center"/>
          </w:tcPr>
          <w:p w14:paraId="48809B4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48</w:t>
            </w:r>
          </w:p>
        </w:tc>
        <w:tc>
          <w:tcPr>
            <w:tcW w:w="788" w:type="pct"/>
            <w:vAlign w:val="center"/>
          </w:tcPr>
          <w:p w14:paraId="08D1353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r>
      <w:tr w:rsidR="00B178E1" w:rsidRPr="005F046C" w14:paraId="4EC2AC0C" w14:textId="77777777" w:rsidTr="00B178E1">
        <w:trPr>
          <w:jc w:val="center"/>
        </w:trPr>
        <w:tc>
          <w:tcPr>
            <w:tcW w:w="559" w:type="pct"/>
            <w:vAlign w:val="center"/>
          </w:tcPr>
          <w:p w14:paraId="6B9DDD09"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5SU</w:t>
            </w:r>
          </w:p>
        </w:tc>
        <w:tc>
          <w:tcPr>
            <w:tcW w:w="1200" w:type="pct"/>
            <w:vAlign w:val="center"/>
          </w:tcPr>
          <w:p w14:paraId="2235A0F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elektrowni słonecznej, teren wód</w:t>
            </w:r>
          </w:p>
        </w:tc>
        <w:tc>
          <w:tcPr>
            <w:tcW w:w="852" w:type="pct"/>
            <w:vAlign w:val="center"/>
          </w:tcPr>
          <w:p w14:paraId="7E6D5049"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1,8</w:t>
            </w:r>
          </w:p>
        </w:tc>
        <w:tc>
          <w:tcPr>
            <w:tcW w:w="800" w:type="pct"/>
            <w:vAlign w:val="center"/>
          </w:tcPr>
          <w:p w14:paraId="42AE0CE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c>
          <w:tcPr>
            <w:tcW w:w="800" w:type="pct"/>
            <w:vAlign w:val="center"/>
          </w:tcPr>
          <w:p w14:paraId="2A3315F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16</w:t>
            </w:r>
          </w:p>
        </w:tc>
        <w:tc>
          <w:tcPr>
            <w:tcW w:w="788" w:type="pct"/>
            <w:vAlign w:val="center"/>
          </w:tcPr>
          <w:p w14:paraId="04DDDF0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35</w:t>
            </w:r>
          </w:p>
        </w:tc>
      </w:tr>
      <w:tr w:rsidR="00B178E1" w:rsidRPr="005F046C" w14:paraId="518B1726" w14:textId="77777777" w:rsidTr="00B178E1">
        <w:trPr>
          <w:jc w:val="center"/>
        </w:trPr>
        <w:tc>
          <w:tcPr>
            <w:tcW w:w="559" w:type="pct"/>
            <w:vAlign w:val="center"/>
          </w:tcPr>
          <w:p w14:paraId="1D4F164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6SU</w:t>
            </w:r>
          </w:p>
        </w:tc>
        <w:tc>
          <w:tcPr>
            <w:tcW w:w="1200" w:type="pct"/>
            <w:vAlign w:val="center"/>
          </w:tcPr>
          <w:p w14:paraId="7E16C4C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elektrowni słonecznej</w:t>
            </w:r>
          </w:p>
        </w:tc>
        <w:tc>
          <w:tcPr>
            <w:tcW w:w="852" w:type="pct"/>
            <w:vAlign w:val="center"/>
          </w:tcPr>
          <w:p w14:paraId="4A87494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1,8</w:t>
            </w:r>
          </w:p>
        </w:tc>
        <w:tc>
          <w:tcPr>
            <w:tcW w:w="800" w:type="pct"/>
            <w:vAlign w:val="center"/>
          </w:tcPr>
          <w:p w14:paraId="4313EE8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c>
          <w:tcPr>
            <w:tcW w:w="800" w:type="pct"/>
            <w:vAlign w:val="center"/>
          </w:tcPr>
          <w:p w14:paraId="6EB1BB67"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16</w:t>
            </w:r>
          </w:p>
        </w:tc>
        <w:tc>
          <w:tcPr>
            <w:tcW w:w="788" w:type="pct"/>
            <w:vAlign w:val="center"/>
          </w:tcPr>
          <w:p w14:paraId="336F57E1"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35</w:t>
            </w:r>
          </w:p>
        </w:tc>
      </w:tr>
      <w:tr w:rsidR="00B178E1" w:rsidRPr="005F046C" w14:paraId="1F99518B" w14:textId="77777777" w:rsidTr="00B178E1">
        <w:trPr>
          <w:jc w:val="center"/>
        </w:trPr>
        <w:tc>
          <w:tcPr>
            <w:tcW w:w="559" w:type="pct"/>
            <w:vAlign w:val="center"/>
          </w:tcPr>
          <w:p w14:paraId="6003E06C"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7SU</w:t>
            </w:r>
          </w:p>
        </w:tc>
        <w:tc>
          <w:tcPr>
            <w:tcW w:w="1200" w:type="pct"/>
            <w:vAlign w:val="center"/>
          </w:tcPr>
          <w:p w14:paraId="0FC5845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elektrowni słonecznej</w:t>
            </w:r>
          </w:p>
        </w:tc>
        <w:tc>
          <w:tcPr>
            <w:tcW w:w="852" w:type="pct"/>
            <w:vAlign w:val="center"/>
          </w:tcPr>
          <w:p w14:paraId="27732080"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1,3</w:t>
            </w:r>
          </w:p>
        </w:tc>
        <w:tc>
          <w:tcPr>
            <w:tcW w:w="800" w:type="pct"/>
            <w:vAlign w:val="center"/>
          </w:tcPr>
          <w:p w14:paraId="06B2A3F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35</w:t>
            </w:r>
          </w:p>
        </w:tc>
        <w:tc>
          <w:tcPr>
            <w:tcW w:w="800" w:type="pct"/>
            <w:vAlign w:val="center"/>
          </w:tcPr>
          <w:p w14:paraId="0E4A2AC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15</w:t>
            </w:r>
          </w:p>
        </w:tc>
        <w:tc>
          <w:tcPr>
            <w:tcW w:w="788" w:type="pct"/>
            <w:vAlign w:val="center"/>
          </w:tcPr>
          <w:p w14:paraId="4E57F686"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r>
      <w:tr w:rsidR="00B178E1" w:rsidRPr="005F046C" w14:paraId="74BAC129" w14:textId="77777777" w:rsidTr="00B178E1">
        <w:trPr>
          <w:jc w:val="center"/>
        </w:trPr>
        <w:tc>
          <w:tcPr>
            <w:tcW w:w="559" w:type="pct"/>
            <w:vAlign w:val="center"/>
          </w:tcPr>
          <w:p w14:paraId="57D9F35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8SU</w:t>
            </w:r>
          </w:p>
        </w:tc>
        <w:tc>
          <w:tcPr>
            <w:tcW w:w="1200" w:type="pct"/>
            <w:vAlign w:val="center"/>
          </w:tcPr>
          <w:p w14:paraId="5F5888F9"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w:t>
            </w:r>
          </w:p>
        </w:tc>
        <w:tc>
          <w:tcPr>
            <w:tcW w:w="852" w:type="pct"/>
            <w:vAlign w:val="center"/>
          </w:tcPr>
          <w:p w14:paraId="628B9FC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217DA801"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c>
          <w:tcPr>
            <w:tcW w:w="800" w:type="pct"/>
            <w:vAlign w:val="center"/>
          </w:tcPr>
          <w:p w14:paraId="6CA2FAD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788" w:type="pct"/>
            <w:vAlign w:val="center"/>
          </w:tcPr>
          <w:p w14:paraId="437EDB9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35</w:t>
            </w:r>
          </w:p>
        </w:tc>
      </w:tr>
      <w:tr w:rsidR="00B178E1" w:rsidRPr="005F046C" w14:paraId="3DCC8F42" w14:textId="77777777" w:rsidTr="00B178E1">
        <w:trPr>
          <w:jc w:val="center"/>
        </w:trPr>
        <w:tc>
          <w:tcPr>
            <w:tcW w:w="559" w:type="pct"/>
            <w:vAlign w:val="center"/>
          </w:tcPr>
          <w:p w14:paraId="3B914086"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9SU</w:t>
            </w:r>
          </w:p>
        </w:tc>
        <w:tc>
          <w:tcPr>
            <w:tcW w:w="1200" w:type="pct"/>
            <w:vAlign w:val="center"/>
          </w:tcPr>
          <w:p w14:paraId="4E652D9E" w14:textId="77777777" w:rsidR="00B178E1" w:rsidRPr="00B178E1" w:rsidRDefault="00B178E1" w:rsidP="00861BB2">
            <w:pPr>
              <w:spacing w:before="60" w:after="60"/>
              <w:jc w:val="center"/>
              <w:rPr>
                <w:rFonts w:ascii="Arial" w:hAnsi="Arial" w:cs="Arial"/>
                <w:sz w:val="16"/>
                <w:szCs w:val="16"/>
              </w:rPr>
            </w:pPr>
          </w:p>
        </w:tc>
        <w:tc>
          <w:tcPr>
            <w:tcW w:w="852" w:type="pct"/>
            <w:vAlign w:val="center"/>
          </w:tcPr>
          <w:p w14:paraId="1A93F78B"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398C4D9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c>
          <w:tcPr>
            <w:tcW w:w="800" w:type="pct"/>
            <w:vAlign w:val="center"/>
          </w:tcPr>
          <w:p w14:paraId="568A49C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15</w:t>
            </w:r>
          </w:p>
        </w:tc>
        <w:tc>
          <w:tcPr>
            <w:tcW w:w="788" w:type="pct"/>
            <w:vAlign w:val="center"/>
          </w:tcPr>
          <w:p w14:paraId="123CB3DB"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35</w:t>
            </w:r>
          </w:p>
        </w:tc>
      </w:tr>
      <w:tr w:rsidR="00B178E1" w:rsidRPr="005F046C" w14:paraId="1C107CD7" w14:textId="77777777" w:rsidTr="00B178E1">
        <w:trPr>
          <w:jc w:val="center"/>
        </w:trPr>
        <w:tc>
          <w:tcPr>
            <w:tcW w:w="559" w:type="pct"/>
            <w:vAlign w:val="center"/>
          </w:tcPr>
          <w:p w14:paraId="6BA0A161"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10SU</w:t>
            </w:r>
          </w:p>
        </w:tc>
        <w:tc>
          <w:tcPr>
            <w:tcW w:w="1200" w:type="pct"/>
            <w:vAlign w:val="center"/>
          </w:tcPr>
          <w:p w14:paraId="0C5BEE3E" w14:textId="77777777" w:rsidR="00B178E1" w:rsidRPr="00B178E1" w:rsidRDefault="00B178E1" w:rsidP="00861BB2">
            <w:pPr>
              <w:spacing w:before="60" w:after="60"/>
              <w:jc w:val="center"/>
              <w:rPr>
                <w:rFonts w:ascii="Arial" w:hAnsi="Arial" w:cs="Arial"/>
                <w:sz w:val="16"/>
                <w:szCs w:val="16"/>
              </w:rPr>
            </w:pPr>
          </w:p>
        </w:tc>
        <w:tc>
          <w:tcPr>
            <w:tcW w:w="852" w:type="pct"/>
            <w:vAlign w:val="center"/>
          </w:tcPr>
          <w:p w14:paraId="3DCF787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0,9</w:t>
            </w:r>
          </w:p>
        </w:tc>
        <w:tc>
          <w:tcPr>
            <w:tcW w:w="800" w:type="pct"/>
            <w:vAlign w:val="center"/>
          </w:tcPr>
          <w:p w14:paraId="5B4E6DE9"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6ADB7250"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15</w:t>
            </w:r>
          </w:p>
        </w:tc>
        <w:tc>
          <w:tcPr>
            <w:tcW w:w="788" w:type="pct"/>
            <w:vAlign w:val="center"/>
          </w:tcPr>
          <w:p w14:paraId="7FBD4BC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45</w:t>
            </w:r>
          </w:p>
        </w:tc>
      </w:tr>
      <w:tr w:rsidR="00B178E1" w:rsidRPr="005F046C" w14:paraId="43D566B1" w14:textId="77777777" w:rsidTr="00B178E1">
        <w:trPr>
          <w:jc w:val="center"/>
        </w:trPr>
        <w:tc>
          <w:tcPr>
            <w:tcW w:w="559" w:type="pct"/>
            <w:vAlign w:val="center"/>
          </w:tcPr>
          <w:p w14:paraId="3F920777"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11SU</w:t>
            </w:r>
          </w:p>
        </w:tc>
        <w:tc>
          <w:tcPr>
            <w:tcW w:w="1200" w:type="pct"/>
            <w:vAlign w:val="center"/>
          </w:tcPr>
          <w:p w14:paraId="6035456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w:t>
            </w:r>
          </w:p>
        </w:tc>
        <w:tc>
          <w:tcPr>
            <w:tcW w:w="852" w:type="pct"/>
            <w:vAlign w:val="center"/>
          </w:tcPr>
          <w:p w14:paraId="76B3A2AE"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0,9</w:t>
            </w:r>
          </w:p>
        </w:tc>
        <w:tc>
          <w:tcPr>
            <w:tcW w:w="800" w:type="pct"/>
            <w:vAlign w:val="center"/>
          </w:tcPr>
          <w:p w14:paraId="6474E47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c>
          <w:tcPr>
            <w:tcW w:w="800" w:type="pct"/>
            <w:vAlign w:val="center"/>
          </w:tcPr>
          <w:p w14:paraId="736EBC91"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15</w:t>
            </w:r>
          </w:p>
        </w:tc>
        <w:tc>
          <w:tcPr>
            <w:tcW w:w="788" w:type="pct"/>
            <w:vAlign w:val="center"/>
          </w:tcPr>
          <w:p w14:paraId="7A44FE1C"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35</w:t>
            </w:r>
          </w:p>
        </w:tc>
      </w:tr>
      <w:tr w:rsidR="00B178E1" w:rsidRPr="005F046C" w14:paraId="307BB252" w14:textId="77777777" w:rsidTr="00B178E1">
        <w:trPr>
          <w:jc w:val="center"/>
        </w:trPr>
        <w:tc>
          <w:tcPr>
            <w:tcW w:w="559" w:type="pct"/>
            <w:vAlign w:val="center"/>
          </w:tcPr>
          <w:p w14:paraId="6CD16B24"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12SU</w:t>
            </w:r>
          </w:p>
        </w:tc>
        <w:tc>
          <w:tcPr>
            <w:tcW w:w="1200" w:type="pct"/>
            <w:vAlign w:val="center"/>
          </w:tcPr>
          <w:p w14:paraId="390831EC"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w:t>
            </w:r>
          </w:p>
        </w:tc>
        <w:tc>
          <w:tcPr>
            <w:tcW w:w="852" w:type="pct"/>
            <w:vAlign w:val="center"/>
          </w:tcPr>
          <w:p w14:paraId="0A700FAB"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0,9</w:t>
            </w:r>
          </w:p>
        </w:tc>
        <w:tc>
          <w:tcPr>
            <w:tcW w:w="800" w:type="pct"/>
            <w:vAlign w:val="center"/>
          </w:tcPr>
          <w:p w14:paraId="0815B9F0"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448AE31C"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15</w:t>
            </w:r>
          </w:p>
        </w:tc>
        <w:tc>
          <w:tcPr>
            <w:tcW w:w="788" w:type="pct"/>
            <w:vAlign w:val="center"/>
          </w:tcPr>
          <w:p w14:paraId="1F37887C"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35</w:t>
            </w:r>
          </w:p>
        </w:tc>
      </w:tr>
      <w:tr w:rsidR="00B178E1" w:rsidRPr="005F046C" w14:paraId="441820C2" w14:textId="77777777" w:rsidTr="00B178E1">
        <w:trPr>
          <w:jc w:val="center"/>
        </w:trPr>
        <w:tc>
          <w:tcPr>
            <w:tcW w:w="559" w:type="pct"/>
            <w:vAlign w:val="center"/>
          </w:tcPr>
          <w:p w14:paraId="1474D340"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13SU</w:t>
            </w:r>
          </w:p>
        </w:tc>
        <w:tc>
          <w:tcPr>
            <w:tcW w:w="1200" w:type="pct"/>
            <w:vAlign w:val="center"/>
          </w:tcPr>
          <w:p w14:paraId="60D90176" w14:textId="77777777" w:rsidR="00B178E1" w:rsidRPr="00B178E1" w:rsidRDefault="00B178E1" w:rsidP="00861BB2">
            <w:pPr>
              <w:spacing w:before="60" w:after="60"/>
              <w:jc w:val="center"/>
              <w:rPr>
                <w:rFonts w:ascii="Arial" w:hAnsi="Arial" w:cs="Arial"/>
                <w:sz w:val="16"/>
                <w:szCs w:val="16"/>
              </w:rPr>
            </w:pPr>
          </w:p>
        </w:tc>
        <w:tc>
          <w:tcPr>
            <w:tcW w:w="852" w:type="pct"/>
            <w:vAlign w:val="center"/>
          </w:tcPr>
          <w:p w14:paraId="0019E317"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0,9</w:t>
            </w:r>
          </w:p>
        </w:tc>
        <w:tc>
          <w:tcPr>
            <w:tcW w:w="800" w:type="pct"/>
            <w:vAlign w:val="center"/>
          </w:tcPr>
          <w:p w14:paraId="7C2986F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c>
          <w:tcPr>
            <w:tcW w:w="800" w:type="pct"/>
            <w:vAlign w:val="center"/>
          </w:tcPr>
          <w:p w14:paraId="602B0ED0"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15</w:t>
            </w:r>
          </w:p>
        </w:tc>
        <w:tc>
          <w:tcPr>
            <w:tcW w:w="788" w:type="pct"/>
            <w:vAlign w:val="center"/>
          </w:tcPr>
          <w:p w14:paraId="6EE436D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35</w:t>
            </w:r>
          </w:p>
        </w:tc>
      </w:tr>
      <w:tr w:rsidR="00B178E1" w:rsidRPr="005F046C" w14:paraId="048020F3" w14:textId="77777777" w:rsidTr="00B178E1">
        <w:trPr>
          <w:jc w:val="center"/>
        </w:trPr>
        <w:tc>
          <w:tcPr>
            <w:tcW w:w="559" w:type="pct"/>
            <w:vAlign w:val="center"/>
          </w:tcPr>
          <w:p w14:paraId="6CAD7FB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14SU</w:t>
            </w:r>
          </w:p>
        </w:tc>
        <w:tc>
          <w:tcPr>
            <w:tcW w:w="1200" w:type="pct"/>
            <w:vAlign w:val="center"/>
          </w:tcPr>
          <w:p w14:paraId="5709E6D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elektrowni słonecznej</w:t>
            </w:r>
          </w:p>
        </w:tc>
        <w:tc>
          <w:tcPr>
            <w:tcW w:w="852" w:type="pct"/>
            <w:vAlign w:val="center"/>
          </w:tcPr>
          <w:p w14:paraId="31E907FE"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w:t>
            </w:r>
          </w:p>
        </w:tc>
        <w:tc>
          <w:tcPr>
            <w:tcW w:w="800" w:type="pct"/>
            <w:vAlign w:val="center"/>
          </w:tcPr>
          <w:p w14:paraId="53E45EDC"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7B17F19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788" w:type="pct"/>
            <w:vAlign w:val="center"/>
          </w:tcPr>
          <w:p w14:paraId="609D101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6A2797E8" w14:textId="77777777" w:rsidTr="00B178E1">
        <w:trPr>
          <w:jc w:val="center"/>
        </w:trPr>
        <w:tc>
          <w:tcPr>
            <w:tcW w:w="559" w:type="pct"/>
            <w:vAlign w:val="center"/>
          </w:tcPr>
          <w:p w14:paraId="427CB9C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15SU</w:t>
            </w:r>
          </w:p>
        </w:tc>
        <w:tc>
          <w:tcPr>
            <w:tcW w:w="1200" w:type="pct"/>
            <w:vAlign w:val="center"/>
          </w:tcPr>
          <w:p w14:paraId="45F00DA4" w14:textId="77777777" w:rsidR="00B178E1" w:rsidRPr="00B178E1" w:rsidRDefault="00B178E1" w:rsidP="00861BB2">
            <w:pPr>
              <w:spacing w:before="60" w:after="60"/>
              <w:jc w:val="center"/>
              <w:rPr>
                <w:rFonts w:ascii="Arial" w:hAnsi="Arial" w:cs="Arial"/>
                <w:sz w:val="16"/>
                <w:szCs w:val="16"/>
              </w:rPr>
            </w:pPr>
          </w:p>
        </w:tc>
        <w:tc>
          <w:tcPr>
            <w:tcW w:w="852" w:type="pct"/>
            <w:vAlign w:val="center"/>
          </w:tcPr>
          <w:p w14:paraId="25481A3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0,7</w:t>
            </w:r>
          </w:p>
        </w:tc>
        <w:tc>
          <w:tcPr>
            <w:tcW w:w="800" w:type="pct"/>
            <w:vAlign w:val="center"/>
          </w:tcPr>
          <w:p w14:paraId="5A221D9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55</w:t>
            </w:r>
          </w:p>
        </w:tc>
        <w:tc>
          <w:tcPr>
            <w:tcW w:w="800" w:type="pct"/>
            <w:vAlign w:val="center"/>
          </w:tcPr>
          <w:p w14:paraId="69D749B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9</w:t>
            </w:r>
          </w:p>
        </w:tc>
        <w:tc>
          <w:tcPr>
            <w:tcW w:w="788" w:type="pct"/>
            <w:vAlign w:val="center"/>
          </w:tcPr>
          <w:p w14:paraId="033382A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30</w:t>
            </w:r>
          </w:p>
        </w:tc>
      </w:tr>
      <w:tr w:rsidR="00B178E1" w:rsidRPr="005F046C" w14:paraId="45505761" w14:textId="77777777" w:rsidTr="00B178E1">
        <w:trPr>
          <w:jc w:val="center"/>
        </w:trPr>
        <w:tc>
          <w:tcPr>
            <w:tcW w:w="559" w:type="pct"/>
            <w:vAlign w:val="center"/>
          </w:tcPr>
          <w:p w14:paraId="0BFB805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16SU</w:t>
            </w:r>
          </w:p>
        </w:tc>
        <w:tc>
          <w:tcPr>
            <w:tcW w:w="1200" w:type="pct"/>
            <w:vAlign w:val="center"/>
          </w:tcPr>
          <w:p w14:paraId="4A76768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w:t>
            </w:r>
          </w:p>
        </w:tc>
        <w:tc>
          <w:tcPr>
            <w:tcW w:w="852" w:type="pct"/>
            <w:vAlign w:val="center"/>
          </w:tcPr>
          <w:p w14:paraId="3DADB704"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0,6</w:t>
            </w:r>
          </w:p>
        </w:tc>
        <w:tc>
          <w:tcPr>
            <w:tcW w:w="800" w:type="pct"/>
            <w:vAlign w:val="center"/>
          </w:tcPr>
          <w:p w14:paraId="4C52E11B"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22929BAE"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9</w:t>
            </w:r>
          </w:p>
        </w:tc>
        <w:tc>
          <w:tcPr>
            <w:tcW w:w="788" w:type="pct"/>
            <w:vAlign w:val="center"/>
          </w:tcPr>
          <w:p w14:paraId="6D6B3800"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09130785" w14:textId="77777777" w:rsidTr="00B178E1">
        <w:trPr>
          <w:jc w:val="center"/>
        </w:trPr>
        <w:tc>
          <w:tcPr>
            <w:tcW w:w="559" w:type="pct"/>
            <w:vAlign w:val="center"/>
          </w:tcPr>
          <w:p w14:paraId="3634F5FC"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17SU</w:t>
            </w:r>
          </w:p>
        </w:tc>
        <w:tc>
          <w:tcPr>
            <w:tcW w:w="1200" w:type="pct"/>
            <w:vAlign w:val="center"/>
          </w:tcPr>
          <w:p w14:paraId="28CDA4E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elektrowni słonecznej</w:t>
            </w:r>
          </w:p>
        </w:tc>
        <w:tc>
          <w:tcPr>
            <w:tcW w:w="852" w:type="pct"/>
            <w:vAlign w:val="center"/>
          </w:tcPr>
          <w:p w14:paraId="743C226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0,6</w:t>
            </w:r>
          </w:p>
        </w:tc>
        <w:tc>
          <w:tcPr>
            <w:tcW w:w="800" w:type="pct"/>
            <w:vAlign w:val="center"/>
          </w:tcPr>
          <w:p w14:paraId="41FFFC1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1476ED2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9</w:t>
            </w:r>
          </w:p>
        </w:tc>
        <w:tc>
          <w:tcPr>
            <w:tcW w:w="788" w:type="pct"/>
            <w:vAlign w:val="center"/>
          </w:tcPr>
          <w:p w14:paraId="3175A3A0"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35</w:t>
            </w:r>
          </w:p>
        </w:tc>
      </w:tr>
      <w:tr w:rsidR="00B178E1" w:rsidRPr="005F046C" w14:paraId="06913A35" w14:textId="77777777" w:rsidTr="00B178E1">
        <w:trPr>
          <w:jc w:val="center"/>
        </w:trPr>
        <w:tc>
          <w:tcPr>
            <w:tcW w:w="559" w:type="pct"/>
            <w:vAlign w:val="center"/>
          </w:tcPr>
          <w:p w14:paraId="3A143D5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18SU</w:t>
            </w:r>
          </w:p>
        </w:tc>
        <w:tc>
          <w:tcPr>
            <w:tcW w:w="1200" w:type="pct"/>
            <w:vAlign w:val="center"/>
          </w:tcPr>
          <w:p w14:paraId="35827CD6"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elektrowni słonecznej</w:t>
            </w:r>
          </w:p>
        </w:tc>
        <w:tc>
          <w:tcPr>
            <w:tcW w:w="852" w:type="pct"/>
            <w:vAlign w:val="center"/>
          </w:tcPr>
          <w:p w14:paraId="69FC011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03C2F061"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c>
          <w:tcPr>
            <w:tcW w:w="800" w:type="pct"/>
            <w:vAlign w:val="center"/>
          </w:tcPr>
          <w:p w14:paraId="688C79F9"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788" w:type="pct"/>
            <w:vAlign w:val="center"/>
          </w:tcPr>
          <w:p w14:paraId="7030434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35</w:t>
            </w:r>
          </w:p>
        </w:tc>
      </w:tr>
      <w:tr w:rsidR="00B178E1" w:rsidRPr="005F046C" w14:paraId="507AF27D" w14:textId="77777777" w:rsidTr="00B178E1">
        <w:trPr>
          <w:jc w:val="center"/>
        </w:trPr>
        <w:tc>
          <w:tcPr>
            <w:tcW w:w="559" w:type="pct"/>
            <w:vAlign w:val="center"/>
          </w:tcPr>
          <w:p w14:paraId="0C72C73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19SU</w:t>
            </w:r>
          </w:p>
        </w:tc>
        <w:tc>
          <w:tcPr>
            <w:tcW w:w="1200" w:type="pct"/>
            <w:vAlign w:val="center"/>
          </w:tcPr>
          <w:p w14:paraId="2A51592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elektrowni słonecznej</w:t>
            </w:r>
          </w:p>
        </w:tc>
        <w:tc>
          <w:tcPr>
            <w:tcW w:w="852" w:type="pct"/>
            <w:vAlign w:val="center"/>
          </w:tcPr>
          <w:p w14:paraId="0DD614A6"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68E2D1DC"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c>
          <w:tcPr>
            <w:tcW w:w="800" w:type="pct"/>
            <w:vAlign w:val="center"/>
          </w:tcPr>
          <w:p w14:paraId="6099CF8B"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788" w:type="pct"/>
            <w:vAlign w:val="center"/>
          </w:tcPr>
          <w:p w14:paraId="07BBF38C"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35</w:t>
            </w:r>
          </w:p>
        </w:tc>
      </w:tr>
      <w:tr w:rsidR="00B178E1" w:rsidRPr="005F046C" w14:paraId="32682C63" w14:textId="77777777" w:rsidTr="00B178E1">
        <w:trPr>
          <w:jc w:val="center"/>
        </w:trPr>
        <w:tc>
          <w:tcPr>
            <w:tcW w:w="559" w:type="pct"/>
            <w:vAlign w:val="center"/>
          </w:tcPr>
          <w:p w14:paraId="17B57AD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20SU</w:t>
            </w:r>
          </w:p>
        </w:tc>
        <w:tc>
          <w:tcPr>
            <w:tcW w:w="1200" w:type="pct"/>
            <w:vAlign w:val="center"/>
          </w:tcPr>
          <w:p w14:paraId="2835F38E" w14:textId="77777777" w:rsidR="00B178E1" w:rsidRPr="00B178E1" w:rsidRDefault="00B178E1" w:rsidP="00861BB2">
            <w:pPr>
              <w:spacing w:before="60" w:after="60"/>
              <w:jc w:val="center"/>
              <w:rPr>
                <w:rFonts w:ascii="Arial" w:hAnsi="Arial" w:cs="Arial"/>
                <w:sz w:val="16"/>
                <w:szCs w:val="16"/>
              </w:rPr>
            </w:pPr>
          </w:p>
        </w:tc>
        <w:tc>
          <w:tcPr>
            <w:tcW w:w="852" w:type="pct"/>
            <w:vAlign w:val="center"/>
          </w:tcPr>
          <w:p w14:paraId="38CD4E9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0,6</w:t>
            </w:r>
          </w:p>
        </w:tc>
        <w:tc>
          <w:tcPr>
            <w:tcW w:w="800" w:type="pct"/>
            <w:vAlign w:val="center"/>
          </w:tcPr>
          <w:p w14:paraId="374C3BE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30</w:t>
            </w:r>
          </w:p>
        </w:tc>
        <w:tc>
          <w:tcPr>
            <w:tcW w:w="800" w:type="pct"/>
            <w:vAlign w:val="center"/>
          </w:tcPr>
          <w:p w14:paraId="02A24F2E"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6</w:t>
            </w:r>
          </w:p>
        </w:tc>
        <w:tc>
          <w:tcPr>
            <w:tcW w:w="788" w:type="pct"/>
            <w:vAlign w:val="center"/>
          </w:tcPr>
          <w:p w14:paraId="27C457C7"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30</w:t>
            </w:r>
          </w:p>
        </w:tc>
      </w:tr>
      <w:tr w:rsidR="00B178E1" w:rsidRPr="005F046C" w14:paraId="1A77CB11" w14:textId="77777777" w:rsidTr="00B178E1">
        <w:trPr>
          <w:jc w:val="center"/>
        </w:trPr>
        <w:tc>
          <w:tcPr>
            <w:tcW w:w="559" w:type="pct"/>
            <w:vAlign w:val="center"/>
          </w:tcPr>
          <w:p w14:paraId="617B9A3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21SU</w:t>
            </w:r>
          </w:p>
        </w:tc>
        <w:tc>
          <w:tcPr>
            <w:tcW w:w="1200" w:type="pct"/>
            <w:vAlign w:val="center"/>
          </w:tcPr>
          <w:p w14:paraId="5DD74DE6" w14:textId="77777777" w:rsidR="00B178E1" w:rsidRPr="00B178E1" w:rsidRDefault="00B178E1" w:rsidP="00861BB2">
            <w:pPr>
              <w:spacing w:before="60" w:after="60"/>
              <w:jc w:val="center"/>
              <w:rPr>
                <w:rFonts w:ascii="Arial" w:hAnsi="Arial" w:cs="Arial"/>
                <w:sz w:val="16"/>
                <w:szCs w:val="16"/>
              </w:rPr>
            </w:pPr>
          </w:p>
        </w:tc>
        <w:tc>
          <w:tcPr>
            <w:tcW w:w="852" w:type="pct"/>
            <w:vAlign w:val="center"/>
          </w:tcPr>
          <w:p w14:paraId="27D45350"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0,6</w:t>
            </w:r>
          </w:p>
        </w:tc>
        <w:tc>
          <w:tcPr>
            <w:tcW w:w="800" w:type="pct"/>
            <w:vAlign w:val="center"/>
          </w:tcPr>
          <w:p w14:paraId="178CE6F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1385C02B"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9</w:t>
            </w:r>
          </w:p>
        </w:tc>
        <w:tc>
          <w:tcPr>
            <w:tcW w:w="788" w:type="pct"/>
            <w:vAlign w:val="center"/>
          </w:tcPr>
          <w:p w14:paraId="0D29DFB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r>
      <w:tr w:rsidR="00B178E1" w:rsidRPr="005F046C" w14:paraId="59DD3EBA" w14:textId="77777777" w:rsidTr="00B178E1">
        <w:trPr>
          <w:jc w:val="center"/>
        </w:trPr>
        <w:tc>
          <w:tcPr>
            <w:tcW w:w="559" w:type="pct"/>
            <w:vAlign w:val="center"/>
          </w:tcPr>
          <w:p w14:paraId="00B61A61"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22SU</w:t>
            </w:r>
          </w:p>
        </w:tc>
        <w:tc>
          <w:tcPr>
            <w:tcW w:w="1200" w:type="pct"/>
            <w:vAlign w:val="center"/>
          </w:tcPr>
          <w:p w14:paraId="651EAE7D" w14:textId="77777777" w:rsidR="00B178E1" w:rsidRPr="00B178E1" w:rsidRDefault="00B178E1" w:rsidP="00861BB2">
            <w:pPr>
              <w:spacing w:before="60" w:after="60"/>
              <w:jc w:val="center"/>
              <w:rPr>
                <w:rFonts w:ascii="Arial" w:hAnsi="Arial" w:cs="Arial"/>
                <w:sz w:val="16"/>
                <w:szCs w:val="16"/>
              </w:rPr>
            </w:pPr>
          </w:p>
        </w:tc>
        <w:tc>
          <w:tcPr>
            <w:tcW w:w="852" w:type="pct"/>
            <w:vAlign w:val="center"/>
          </w:tcPr>
          <w:p w14:paraId="6518D48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0,9</w:t>
            </w:r>
          </w:p>
        </w:tc>
        <w:tc>
          <w:tcPr>
            <w:tcW w:w="800" w:type="pct"/>
            <w:vAlign w:val="center"/>
          </w:tcPr>
          <w:p w14:paraId="049EA35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54ED78C7"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20</w:t>
            </w:r>
          </w:p>
        </w:tc>
        <w:tc>
          <w:tcPr>
            <w:tcW w:w="788" w:type="pct"/>
            <w:vAlign w:val="center"/>
          </w:tcPr>
          <w:p w14:paraId="353F5644"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21F49463" w14:textId="77777777" w:rsidTr="00B178E1">
        <w:trPr>
          <w:jc w:val="center"/>
        </w:trPr>
        <w:tc>
          <w:tcPr>
            <w:tcW w:w="559" w:type="pct"/>
            <w:vAlign w:val="center"/>
          </w:tcPr>
          <w:p w14:paraId="17BC3F1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23SU</w:t>
            </w:r>
          </w:p>
        </w:tc>
        <w:tc>
          <w:tcPr>
            <w:tcW w:w="1200" w:type="pct"/>
            <w:vAlign w:val="center"/>
          </w:tcPr>
          <w:p w14:paraId="2BCDF156"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elektrowni słonecznej</w:t>
            </w:r>
          </w:p>
        </w:tc>
        <w:tc>
          <w:tcPr>
            <w:tcW w:w="852" w:type="pct"/>
            <w:vAlign w:val="center"/>
          </w:tcPr>
          <w:p w14:paraId="16B033C1"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0,9</w:t>
            </w:r>
          </w:p>
        </w:tc>
        <w:tc>
          <w:tcPr>
            <w:tcW w:w="800" w:type="pct"/>
            <w:vAlign w:val="center"/>
          </w:tcPr>
          <w:p w14:paraId="00BE3FD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1DA3F4F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11,5</w:t>
            </w:r>
          </w:p>
        </w:tc>
        <w:tc>
          <w:tcPr>
            <w:tcW w:w="788" w:type="pct"/>
            <w:vAlign w:val="center"/>
          </w:tcPr>
          <w:p w14:paraId="35F8B997"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1DF32E9E" w14:textId="77777777" w:rsidTr="00B178E1">
        <w:trPr>
          <w:jc w:val="center"/>
        </w:trPr>
        <w:tc>
          <w:tcPr>
            <w:tcW w:w="559" w:type="pct"/>
            <w:vAlign w:val="center"/>
          </w:tcPr>
          <w:p w14:paraId="3EED508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24SU</w:t>
            </w:r>
          </w:p>
        </w:tc>
        <w:tc>
          <w:tcPr>
            <w:tcW w:w="1200" w:type="pct"/>
            <w:vAlign w:val="center"/>
          </w:tcPr>
          <w:p w14:paraId="3136946C"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elektrowni słonecznej, teren zieleni naturalnej, teren wód</w:t>
            </w:r>
          </w:p>
        </w:tc>
        <w:tc>
          <w:tcPr>
            <w:tcW w:w="852" w:type="pct"/>
            <w:vAlign w:val="center"/>
          </w:tcPr>
          <w:p w14:paraId="15E8BD1E"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1CABDF20"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089B7D16"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788" w:type="pct"/>
            <w:vAlign w:val="center"/>
          </w:tcPr>
          <w:p w14:paraId="501A59C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4966A764" w14:textId="77777777" w:rsidTr="00B178E1">
        <w:trPr>
          <w:jc w:val="center"/>
        </w:trPr>
        <w:tc>
          <w:tcPr>
            <w:tcW w:w="559" w:type="pct"/>
            <w:vAlign w:val="center"/>
          </w:tcPr>
          <w:p w14:paraId="15501887"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25SU</w:t>
            </w:r>
          </w:p>
        </w:tc>
        <w:tc>
          <w:tcPr>
            <w:tcW w:w="1200" w:type="pct"/>
            <w:vAlign w:val="center"/>
          </w:tcPr>
          <w:p w14:paraId="3CC99E34"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w:t>
            </w:r>
          </w:p>
        </w:tc>
        <w:tc>
          <w:tcPr>
            <w:tcW w:w="852" w:type="pct"/>
            <w:vAlign w:val="center"/>
          </w:tcPr>
          <w:p w14:paraId="1DC6FC59"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75CB926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1DBD9DB1"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788" w:type="pct"/>
            <w:vAlign w:val="center"/>
          </w:tcPr>
          <w:p w14:paraId="0E576266"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011F6841" w14:textId="77777777" w:rsidTr="00B178E1">
        <w:trPr>
          <w:jc w:val="center"/>
        </w:trPr>
        <w:tc>
          <w:tcPr>
            <w:tcW w:w="559" w:type="pct"/>
            <w:vAlign w:val="center"/>
          </w:tcPr>
          <w:p w14:paraId="023073FC"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26SU</w:t>
            </w:r>
          </w:p>
        </w:tc>
        <w:tc>
          <w:tcPr>
            <w:tcW w:w="1200" w:type="pct"/>
            <w:vAlign w:val="center"/>
          </w:tcPr>
          <w:p w14:paraId="17DE370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w:t>
            </w:r>
          </w:p>
        </w:tc>
        <w:tc>
          <w:tcPr>
            <w:tcW w:w="852" w:type="pct"/>
            <w:vAlign w:val="center"/>
          </w:tcPr>
          <w:p w14:paraId="42F2E9E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7C034CC1"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c>
          <w:tcPr>
            <w:tcW w:w="800" w:type="pct"/>
            <w:vAlign w:val="center"/>
          </w:tcPr>
          <w:p w14:paraId="25A47729"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788" w:type="pct"/>
            <w:vAlign w:val="center"/>
          </w:tcPr>
          <w:p w14:paraId="317C1AD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30</w:t>
            </w:r>
          </w:p>
        </w:tc>
      </w:tr>
      <w:tr w:rsidR="00B178E1" w:rsidRPr="005F046C" w14:paraId="3D1F7A66" w14:textId="77777777" w:rsidTr="00B178E1">
        <w:trPr>
          <w:jc w:val="center"/>
        </w:trPr>
        <w:tc>
          <w:tcPr>
            <w:tcW w:w="559" w:type="pct"/>
            <w:vAlign w:val="center"/>
          </w:tcPr>
          <w:p w14:paraId="2CEF428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27SU</w:t>
            </w:r>
          </w:p>
        </w:tc>
        <w:tc>
          <w:tcPr>
            <w:tcW w:w="1200" w:type="pct"/>
            <w:vAlign w:val="center"/>
          </w:tcPr>
          <w:p w14:paraId="71D828BB" w14:textId="77777777" w:rsidR="00B178E1" w:rsidRPr="00B178E1" w:rsidRDefault="00B178E1" w:rsidP="00861BB2">
            <w:pPr>
              <w:spacing w:before="60" w:after="60"/>
              <w:jc w:val="center"/>
              <w:rPr>
                <w:rFonts w:ascii="Arial" w:hAnsi="Arial" w:cs="Arial"/>
                <w:sz w:val="16"/>
                <w:szCs w:val="16"/>
              </w:rPr>
            </w:pPr>
          </w:p>
        </w:tc>
        <w:tc>
          <w:tcPr>
            <w:tcW w:w="852" w:type="pct"/>
            <w:vAlign w:val="center"/>
          </w:tcPr>
          <w:p w14:paraId="0C9F84A9"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5EB106DB"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4860F9FE"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18</w:t>
            </w:r>
          </w:p>
        </w:tc>
        <w:tc>
          <w:tcPr>
            <w:tcW w:w="788" w:type="pct"/>
            <w:vAlign w:val="center"/>
          </w:tcPr>
          <w:p w14:paraId="4B63577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1C1D2D06" w14:textId="77777777" w:rsidTr="00B178E1">
        <w:trPr>
          <w:jc w:val="center"/>
        </w:trPr>
        <w:tc>
          <w:tcPr>
            <w:tcW w:w="559" w:type="pct"/>
            <w:vAlign w:val="center"/>
          </w:tcPr>
          <w:p w14:paraId="7BA772CB"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28SU</w:t>
            </w:r>
          </w:p>
        </w:tc>
        <w:tc>
          <w:tcPr>
            <w:tcW w:w="1200" w:type="pct"/>
            <w:vAlign w:val="center"/>
          </w:tcPr>
          <w:p w14:paraId="61EBCA7C"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w:t>
            </w:r>
          </w:p>
        </w:tc>
        <w:tc>
          <w:tcPr>
            <w:tcW w:w="852" w:type="pct"/>
            <w:vAlign w:val="center"/>
          </w:tcPr>
          <w:p w14:paraId="2DC3D0E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0,9</w:t>
            </w:r>
          </w:p>
        </w:tc>
        <w:tc>
          <w:tcPr>
            <w:tcW w:w="800" w:type="pct"/>
            <w:vAlign w:val="center"/>
          </w:tcPr>
          <w:p w14:paraId="4C31662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c>
          <w:tcPr>
            <w:tcW w:w="800" w:type="pct"/>
            <w:vAlign w:val="center"/>
          </w:tcPr>
          <w:p w14:paraId="1E28261B"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788" w:type="pct"/>
            <w:vAlign w:val="center"/>
          </w:tcPr>
          <w:p w14:paraId="054AA80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30</w:t>
            </w:r>
          </w:p>
        </w:tc>
      </w:tr>
      <w:tr w:rsidR="00B178E1" w:rsidRPr="005F046C" w14:paraId="1810AD3D" w14:textId="77777777" w:rsidTr="00B178E1">
        <w:trPr>
          <w:jc w:val="center"/>
        </w:trPr>
        <w:tc>
          <w:tcPr>
            <w:tcW w:w="559" w:type="pct"/>
            <w:vAlign w:val="center"/>
          </w:tcPr>
          <w:p w14:paraId="26550B29"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29SU</w:t>
            </w:r>
          </w:p>
        </w:tc>
        <w:tc>
          <w:tcPr>
            <w:tcW w:w="1200" w:type="pct"/>
            <w:vAlign w:val="center"/>
          </w:tcPr>
          <w:p w14:paraId="2799DE6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elektrowni słonecznej, teren zieleni naturalnej, teren wód</w:t>
            </w:r>
          </w:p>
        </w:tc>
        <w:tc>
          <w:tcPr>
            <w:tcW w:w="852" w:type="pct"/>
            <w:vAlign w:val="center"/>
          </w:tcPr>
          <w:p w14:paraId="54F65D07"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0,9</w:t>
            </w:r>
          </w:p>
        </w:tc>
        <w:tc>
          <w:tcPr>
            <w:tcW w:w="800" w:type="pct"/>
            <w:vAlign w:val="center"/>
          </w:tcPr>
          <w:p w14:paraId="0A5BAB31"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c>
          <w:tcPr>
            <w:tcW w:w="800" w:type="pct"/>
            <w:vAlign w:val="center"/>
          </w:tcPr>
          <w:p w14:paraId="79C31B8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788" w:type="pct"/>
            <w:vAlign w:val="center"/>
          </w:tcPr>
          <w:p w14:paraId="4D0370F1"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35</w:t>
            </w:r>
          </w:p>
        </w:tc>
      </w:tr>
      <w:tr w:rsidR="00B178E1" w:rsidRPr="005F046C" w14:paraId="009E5EC8" w14:textId="77777777" w:rsidTr="00B178E1">
        <w:trPr>
          <w:jc w:val="center"/>
        </w:trPr>
        <w:tc>
          <w:tcPr>
            <w:tcW w:w="559" w:type="pct"/>
            <w:vAlign w:val="center"/>
          </w:tcPr>
          <w:p w14:paraId="52D2AEE9"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30SU</w:t>
            </w:r>
          </w:p>
        </w:tc>
        <w:tc>
          <w:tcPr>
            <w:tcW w:w="1200" w:type="pct"/>
            <w:vAlign w:val="center"/>
          </w:tcPr>
          <w:p w14:paraId="778D11DC"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 xml:space="preserve">teren składów i magazynów, teren elektrowni słonecznej, </w:t>
            </w:r>
            <w:r w:rsidRPr="00B178E1">
              <w:rPr>
                <w:rFonts w:ascii="Arial" w:hAnsi="Arial" w:cs="Arial"/>
                <w:sz w:val="16"/>
                <w:szCs w:val="16"/>
              </w:rPr>
              <w:lastRenderedPageBreak/>
              <w:t>teren zieleni naturalnej, teren lasu</w:t>
            </w:r>
          </w:p>
        </w:tc>
        <w:tc>
          <w:tcPr>
            <w:tcW w:w="852" w:type="pct"/>
            <w:vAlign w:val="center"/>
          </w:tcPr>
          <w:p w14:paraId="79F3105E"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lastRenderedPageBreak/>
              <w:t>1,2</w:t>
            </w:r>
          </w:p>
        </w:tc>
        <w:tc>
          <w:tcPr>
            <w:tcW w:w="800" w:type="pct"/>
            <w:vAlign w:val="center"/>
          </w:tcPr>
          <w:p w14:paraId="7CC7D244"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c>
          <w:tcPr>
            <w:tcW w:w="800" w:type="pct"/>
            <w:vAlign w:val="center"/>
          </w:tcPr>
          <w:p w14:paraId="18DA7F1B"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788" w:type="pct"/>
            <w:vAlign w:val="center"/>
          </w:tcPr>
          <w:p w14:paraId="114AE0C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30</w:t>
            </w:r>
          </w:p>
        </w:tc>
      </w:tr>
      <w:tr w:rsidR="00B178E1" w:rsidRPr="005F046C" w14:paraId="0E506FD6" w14:textId="77777777" w:rsidTr="00B178E1">
        <w:trPr>
          <w:jc w:val="center"/>
        </w:trPr>
        <w:tc>
          <w:tcPr>
            <w:tcW w:w="559" w:type="pct"/>
            <w:vAlign w:val="center"/>
          </w:tcPr>
          <w:p w14:paraId="56A6D760"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31SU</w:t>
            </w:r>
          </w:p>
        </w:tc>
        <w:tc>
          <w:tcPr>
            <w:tcW w:w="1200" w:type="pct"/>
            <w:vAlign w:val="center"/>
          </w:tcPr>
          <w:p w14:paraId="59A16AF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w:t>
            </w:r>
          </w:p>
        </w:tc>
        <w:tc>
          <w:tcPr>
            <w:tcW w:w="852" w:type="pct"/>
            <w:vAlign w:val="center"/>
          </w:tcPr>
          <w:p w14:paraId="2091A36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0E35A0A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c>
          <w:tcPr>
            <w:tcW w:w="800" w:type="pct"/>
            <w:vAlign w:val="center"/>
          </w:tcPr>
          <w:p w14:paraId="3A61B78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788" w:type="pct"/>
            <w:vAlign w:val="center"/>
          </w:tcPr>
          <w:p w14:paraId="51CBB0F4"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30</w:t>
            </w:r>
          </w:p>
        </w:tc>
      </w:tr>
      <w:tr w:rsidR="00B178E1" w:rsidRPr="005F046C" w14:paraId="536711BB" w14:textId="77777777" w:rsidTr="00B178E1">
        <w:trPr>
          <w:jc w:val="center"/>
        </w:trPr>
        <w:tc>
          <w:tcPr>
            <w:tcW w:w="559" w:type="pct"/>
            <w:vAlign w:val="center"/>
          </w:tcPr>
          <w:p w14:paraId="3EDF2D7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32SU</w:t>
            </w:r>
          </w:p>
        </w:tc>
        <w:tc>
          <w:tcPr>
            <w:tcW w:w="1200" w:type="pct"/>
            <w:vAlign w:val="center"/>
          </w:tcPr>
          <w:p w14:paraId="12E1494A" w14:textId="77777777" w:rsidR="00B178E1" w:rsidRPr="00B178E1" w:rsidRDefault="00B178E1" w:rsidP="00861BB2">
            <w:pPr>
              <w:spacing w:before="60" w:after="60"/>
              <w:jc w:val="center"/>
              <w:rPr>
                <w:rFonts w:ascii="Arial" w:hAnsi="Arial" w:cs="Arial"/>
                <w:sz w:val="16"/>
                <w:szCs w:val="16"/>
              </w:rPr>
            </w:pPr>
          </w:p>
        </w:tc>
        <w:tc>
          <w:tcPr>
            <w:tcW w:w="852" w:type="pct"/>
            <w:vAlign w:val="center"/>
          </w:tcPr>
          <w:p w14:paraId="67C561C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w:t>
            </w:r>
          </w:p>
        </w:tc>
        <w:tc>
          <w:tcPr>
            <w:tcW w:w="800" w:type="pct"/>
            <w:vAlign w:val="center"/>
          </w:tcPr>
          <w:p w14:paraId="1A456E4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74A4893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788" w:type="pct"/>
            <w:vAlign w:val="center"/>
          </w:tcPr>
          <w:p w14:paraId="6730BA47"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30</w:t>
            </w:r>
          </w:p>
        </w:tc>
      </w:tr>
      <w:tr w:rsidR="00B178E1" w:rsidRPr="005F046C" w14:paraId="77EE5D9D" w14:textId="77777777" w:rsidTr="00B178E1">
        <w:trPr>
          <w:jc w:val="center"/>
        </w:trPr>
        <w:tc>
          <w:tcPr>
            <w:tcW w:w="559" w:type="pct"/>
            <w:vAlign w:val="center"/>
          </w:tcPr>
          <w:p w14:paraId="342007E7"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33SU</w:t>
            </w:r>
          </w:p>
        </w:tc>
        <w:tc>
          <w:tcPr>
            <w:tcW w:w="1200" w:type="pct"/>
            <w:vAlign w:val="center"/>
          </w:tcPr>
          <w:p w14:paraId="4BDC020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w:t>
            </w:r>
          </w:p>
        </w:tc>
        <w:tc>
          <w:tcPr>
            <w:tcW w:w="852" w:type="pct"/>
            <w:vAlign w:val="center"/>
          </w:tcPr>
          <w:p w14:paraId="5245DF71"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5D99CE49"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c>
          <w:tcPr>
            <w:tcW w:w="800" w:type="pct"/>
            <w:vAlign w:val="center"/>
          </w:tcPr>
          <w:p w14:paraId="708BB75C"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788" w:type="pct"/>
            <w:vAlign w:val="center"/>
          </w:tcPr>
          <w:p w14:paraId="3B063364"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30</w:t>
            </w:r>
          </w:p>
        </w:tc>
      </w:tr>
      <w:tr w:rsidR="00B178E1" w:rsidRPr="005F046C" w14:paraId="7A1C2478" w14:textId="77777777" w:rsidTr="00B178E1">
        <w:trPr>
          <w:jc w:val="center"/>
        </w:trPr>
        <w:tc>
          <w:tcPr>
            <w:tcW w:w="559" w:type="pct"/>
            <w:vAlign w:val="center"/>
          </w:tcPr>
          <w:p w14:paraId="0E8A4B8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34SU</w:t>
            </w:r>
          </w:p>
        </w:tc>
        <w:tc>
          <w:tcPr>
            <w:tcW w:w="1200" w:type="pct"/>
            <w:vAlign w:val="center"/>
          </w:tcPr>
          <w:p w14:paraId="6A7FEDFA" w14:textId="77777777" w:rsidR="00B178E1" w:rsidRPr="00B178E1" w:rsidRDefault="00B178E1" w:rsidP="00861BB2">
            <w:pPr>
              <w:spacing w:before="60" w:after="60"/>
              <w:jc w:val="center"/>
              <w:rPr>
                <w:rFonts w:ascii="Arial" w:hAnsi="Arial" w:cs="Arial"/>
                <w:sz w:val="16"/>
                <w:szCs w:val="16"/>
              </w:rPr>
            </w:pPr>
          </w:p>
        </w:tc>
        <w:tc>
          <w:tcPr>
            <w:tcW w:w="852" w:type="pct"/>
            <w:vAlign w:val="center"/>
          </w:tcPr>
          <w:p w14:paraId="48D986A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5C0FB804"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60</w:t>
            </w:r>
          </w:p>
        </w:tc>
        <w:tc>
          <w:tcPr>
            <w:tcW w:w="800" w:type="pct"/>
            <w:vAlign w:val="center"/>
          </w:tcPr>
          <w:p w14:paraId="62135B40"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11,5</w:t>
            </w:r>
          </w:p>
        </w:tc>
        <w:tc>
          <w:tcPr>
            <w:tcW w:w="788" w:type="pct"/>
            <w:vAlign w:val="center"/>
          </w:tcPr>
          <w:p w14:paraId="1BA09260"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30</w:t>
            </w:r>
          </w:p>
        </w:tc>
      </w:tr>
      <w:tr w:rsidR="00B178E1" w:rsidRPr="005F046C" w14:paraId="0BFF048B" w14:textId="77777777" w:rsidTr="00B178E1">
        <w:trPr>
          <w:jc w:val="center"/>
        </w:trPr>
        <w:tc>
          <w:tcPr>
            <w:tcW w:w="559" w:type="pct"/>
            <w:vAlign w:val="center"/>
          </w:tcPr>
          <w:p w14:paraId="24B0074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35SU</w:t>
            </w:r>
          </w:p>
        </w:tc>
        <w:tc>
          <w:tcPr>
            <w:tcW w:w="1200" w:type="pct"/>
            <w:vAlign w:val="center"/>
          </w:tcPr>
          <w:p w14:paraId="1013259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w:t>
            </w:r>
          </w:p>
        </w:tc>
        <w:tc>
          <w:tcPr>
            <w:tcW w:w="852" w:type="pct"/>
            <w:vAlign w:val="center"/>
          </w:tcPr>
          <w:p w14:paraId="49964861"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25639D5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7998B061"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788" w:type="pct"/>
            <w:vAlign w:val="center"/>
          </w:tcPr>
          <w:p w14:paraId="71B370E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r>
      <w:tr w:rsidR="00B178E1" w:rsidRPr="005F046C" w14:paraId="3273747D" w14:textId="77777777" w:rsidTr="00B178E1">
        <w:trPr>
          <w:jc w:val="center"/>
        </w:trPr>
        <w:tc>
          <w:tcPr>
            <w:tcW w:w="559" w:type="pct"/>
            <w:vAlign w:val="center"/>
          </w:tcPr>
          <w:p w14:paraId="515E0C01"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36SU</w:t>
            </w:r>
          </w:p>
        </w:tc>
        <w:tc>
          <w:tcPr>
            <w:tcW w:w="1200" w:type="pct"/>
            <w:vAlign w:val="center"/>
          </w:tcPr>
          <w:p w14:paraId="1FFF757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zieleni naturalnej, teren lasu</w:t>
            </w:r>
          </w:p>
        </w:tc>
        <w:tc>
          <w:tcPr>
            <w:tcW w:w="852" w:type="pct"/>
            <w:vAlign w:val="center"/>
          </w:tcPr>
          <w:p w14:paraId="2649BCFB"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1,4</w:t>
            </w:r>
          </w:p>
        </w:tc>
        <w:tc>
          <w:tcPr>
            <w:tcW w:w="800" w:type="pct"/>
            <w:vAlign w:val="center"/>
          </w:tcPr>
          <w:p w14:paraId="75E3BAD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3C843CF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15</w:t>
            </w:r>
          </w:p>
        </w:tc>
        <w:tc>
          <w:tcPr>
            <w:tcW w:w="788" w:type="pct"/>
            <w:vAlign w:val="center"/>
          </w:tcPr>
          <w:p w14:paraId="38230494"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663CFA6D" w14:textId="77777777" w:rsidTr="00B178E1">
        <w:trPr>
          <w:jc w:val="center"/>
        </w:trPr>
        <w:tc>
          <w:tcPr>
            <w:tcW w:w="559" w:type="pct"/>
            <w:vAlign w:val="center"/>
          </w:tcPr>
          <w:p w14:paraId="1248A74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37SU</w:t>
            </w:r>
          </w:p>
        </w:tc>
        <w:tc>
          <w:tcPr>
            <w:tcW w:w="1200" w:type="pct"/>
            <w:vAlign w:val="center"/>
          </w:tcPr>
          <w:p w14:paraId="0845BCF7"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lasu</w:t>
            </w:r>
          </w:p>
        </w:tc>
        <w:tc>
          <w:tcPr>
            <w:tcW w:w="852" w:type="pct"/>
            <w:vAlign w:val="center"/>
          </w:tcPr>
          <w:p w14:paraId="766EFA5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1A87A930"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c>
          <w:tcPr>
            <w:tcW w:w="800" w:type="pct"/>
            <w:vAlign w:val="center"/>
          </w:tcPr>
          <w:p w14:paraId="6172636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788" w:type="pct"/>
            <w:vAlign w:val="center"/>
          </w:tcPr>
          <w:p w14:paraId="7C5BBBB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705DADBA" w14:textId="77777777" w:rsidTr="00B178E1">
        <w:trPr>
          <w:jc w:val="center"/>
        </w:trPr>
        <w:tc>
          <w:tcPr>
            <w:tcW w:w="559" w:type="pct"/>
            <w:vAlign w:val="center"/>
          </w:tcPr>
          <w:p w14:paraId="4C60022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38SU</w:t>
            </w:r>
          </w:p>
        </w:tc>
        <w:tc>
          <w:tcPr>
            <w:tcW w:w="1200" w:type="pct"/>
            <w:vAlign w:val="center"/>
          </w:tcPr>
          <w:p w14:paraId="1A40B61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lasu</w:t>
            </w:r>
          </w:p>
        </w:tc>
        <w:tc>
          <w:tcPr>
            <w:tcW w:w="852" w:type="pct"/>
            <w:vAlign w:val="center"/>
          </w:tcPr>
          <w:p w14:paraId="3F9580B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6577E4D0"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c>
          <w:tcPr>
            <w:tcW w:w="800" w:type="pct"/>
            <w:vAlign w:val="center"/>
          </w:tcPr>
          <w:p w14:paraId="4391F4D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788" w:type="pct"/>
            <w:vAlign w:val="center"/>
          </w:tcPr>
          <w:p w14:paraId="516A26C1"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63018A3A" w14:textId="77777777" w:rsidTr="00B178E1">
        <w:trPr>
          <w:jc w:val="center"/>
        </w:trPr>
        <w:tc>
          <w:tcPr>
            <w:tcW w:w="559" w:type="pct"/>
            <w:vAlign w:val="center"/>
          </w:tcPr>
          <w:p w14:paraId="54DE9CD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39SU</w:t>
            </w:r>
          </w:p>
        </w:tc>
        <w:tc>
          <w:tcPr>
            <w:tcW w:w="1200" w:type="pct"/>
            <w:vAlign w:val="center"/>
          </w:tcPr>
          <w:p w14:paraId="7B3325F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elektrowni słonecznej, teren zieleni naturalnej, teren lasu</w:t>
            </w:r>
          </w:p>
        </w:tc>
        <w:tc>
          <w:tcPr>
            <w:tcW w:w="852" w:type="pct"/>
            <w:vAlign w:val="center"/>
          </w:tcPr>
          <w:p w14:paraId="744544DB"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1,3</w:t>
            </w:r>
          </w:p>
        </w:tc>
        <w:tc>
          <w:tcPr>
            <w:tcW w:w="800" w:type="pct"/>
            <w:vAlign w:val="center"/>
          </w:tcPr>
          <w:p w14:paraId="206F7FC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35</w:t>
            </w:r>
          </w:p>
        </w:tc>
        <w:tc>
          <w:tcPr>
            <w:tcW w:w="800" w:type="pct"/>
            <w:vAlign w:val="center"/>
          </w:tcPr>
          <w:p w14:paraId="708565EE"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15</w:t>
            </w:r>
          </w:p>
        </w:tc>
        <w:tc>
          <w:tcPr>
            <w:tcW w:w="788" w:type="pct"/>
            <w:vAlign w:val="center"/>
          </w:tcPr>
          <w:p w14:paraId="48A45299"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r>
      <w:tr w:rsidR="00B178E1" w:rsidRPr="005F046C" w14:paraId="511096A6" w14:textId="77777777" w:rsidTr="00B178E1">
        <w:trPr>
          <w:jc w:val="center"/>
        </w:trPr>
        <w:tc>
          <w:tcPr>
            <w:tcW w:w="559" w:type="pct"/>
            <w:vAlign w:val="center"/>
          </w:tcPr>
          <w:p w14:paraId="4D20BA5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40SU</w:t>
            </w:r>
          </w:p>
        </w:tc>
        <w:tc>
          <w:tcPr>
            <w:tcW w:w="1200" w:type="pct"/>
            <w:vAlign w:val="center"/>
          </w:tcPr>
          <w:p w14:paraId="7B98C12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zieleni naturalnej</w:t>
            </w:r>
          </w:p>
        </w:tc>
        <w:tc>
          <w:tcPr>
            <w:tcW w:w="852" w:type="pct"/>
            <w:vAlign w:val="center"/>
          </w:tcPr>
          <w:p w14:paraId="2E375F3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1,3</w:t>
            </w:r>
          </w:p>
        </w:tc>
        <w:tc>
          <w:tcPr>
            <w:tcW w:w="800" w:type="pct"/>
            <w:vAlign w:val="center"/>
          </w:tcPr>
          <w:p w14:paraId="1D4DB87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c>
          <w:tcPr>
            <w:tcW w:w="800" w:type="pct"/>
            <w:vAlign w:val="center"/>
          </w:tcPr>
          <w:p w14:paraId="49A9CEF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11,5</w:t>
            </w:r>
          </w:p>
        </w:tc>
        <w:tc>
          <w:tcPr>
            <w:tcW w:w="788" w:type="pct"/>
            <w:vAlign w:val="center"/>
          </w:tcPr>
          <w:p w14:paraId="1275ECF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35</w:t>
            </w:r>
          </w:p>
        </w:tc>
      </w:tr>
      <w:tr w:rsidR="00B178E1" w:rsidRPr="005F046C" w14:paraId="5B4D7C61" w14:textId="77777777" w:rsidTr="00B178E1">
        <w:trPr>
          <w:jc w:val="center"/>
        </w:trPr>
        <w:tc>
          <w:tcPr>
            <w:tcW w:w="559" w:type="pct"/>
            <w:vAlign w:val="center"/>
          </w:tcPr>
          <w:p w14:paraId="04702CC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41SU</w:t>
            </w:r>
          </w:p>
        </w:tc>
        <w:tc>
          <w:tcPr>
            <w:tcW w:w="1200" w:type="pct"/>
            <w:vAlign w:val="center"/>
          </w:tcPr>
          <w:p w14:paraId="5E71C8C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elektrowni słonecznej</w:t>
            </w:r>
          </w:p>
        </w:tc>
        <w:tc>
          <w:tcPr>
            <w:tcW w:w="852" w:type="pct"/>
            <w:vAlign w:val="center"/>
          </w:tcPr>
          <w:p w14:paraId="4E30138B"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256A9D81"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c>
          <w:tcPr>
            <w:tcW w:w="800" w:type="pct"/>
            <w:vAlign w:val="center"/>
          </w:tcPr>
          <w:p w14:paraId="062927D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788" w:type="pct"/>
            <w:vAlign w:val="center"/>
          </w:tcPr>
          <w:p w14:paraId="73E9617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35</w:t>
            </w:r>
          </w:p>
        </w:tc>
      </w:tr>
      <w:tr w:rsidR="00B178E1" w:rsidRPr="005F046C" w14:paraId="35692323" w14:textId="77777777" w:rsidTr="00B178E1">
        <w:trPr>
          <w:jc w:val="center"/>
        </w:trPr>
        <w:tc>
          <w:tcPr>
            <w:tcW w:w="559" w:type="pct"/>
            <w:vAlign w:val="center"/>
          </w:tcPr>
          <w:p w14:paraId="46A98734"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42SU</w:t>
            </w:r>
          </w:p>
        </w:tc>
        <w:tc>
          <w:tcPr>
            <w:tcW w:w="1200" w:type="pct"/>
            <w:vAlign w:val="center"/>
          </w:tcPr>
          <w:p w14:paraId="70B4BA4B"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elektrowni słonecznej</w:t>
            </w:r>
          </w:p>
        </w:tc>
        <w:tc>
          <w:tcPr>
            <w:tcW w:w="852" w:type="pct"/>
            <w:vAlign w:val="center"/>
          </w:tcPr>
          <w:p w14:paraId="605BB85E"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39BCE85B"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c>
          <w:tcPr>
            <w:tcW w:w="800" w:type="pct"/>
            <w:vAlign w:val="center"/>
          </w:tcPr>
          <w:p w14:paraId="1F2ACEB7"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11,5</w:t>
            </w:r>
          </w:p>
        </w:tc>
        <w:tc>
          <w:tcPr>
            <w:tcW w:w="788" w:type="pct"/>
            <w:vAlign w:val="center"/>
          </w:tcPr>
          <w:p w14:paraId="48490C49"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30</w:t>
            </w:r>
          </w:p>
        </w:tc>
      </w:tr>
      <w:tr w:rsidR="00B178E1" w:rsidRPr="005F046C" w14:paraId="7CC4AB42" w14:textId="77777777" w:rsidTr="00B178E1">
        <w:trPr>
          <w:jc w:val="center"/>
        </w:trPr>
        <w:tc>
          <w:tcPr>
            <w:tcW w:w="559" w:type="pct"/>
            <w:vAlign w:val="center"/>
          </w:tcPr>
          <w:p w14:paraId="1D75CEA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43SU</w:t>
            </w:r>
          </w:p>
        </w:tc>
        <w:tc>
          <w:tcPr>
            <w:tcW w:w="1200" w:type="pct"/>
            <w:vAlign w:val="center"/>
          </w:tcPr>
          <w:p w14:paraId="4B85CDC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elektrowni słonecznej</w:t>
            </w:r>
          </w:p>
        </w:tc>
        <w:tc>
          <w:tcPr>
            <w:tcW w:w="852" w:type="pct"/>
            <w:vAlign w:val="center"/>
          </w:tcPr>
          <w:p w14:paraId="673562A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061776F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w:t>
            </w:r>
          </w:p>
        </w:tc>
        <w:tc>
          <w:tcPr>
            <w:tcW w:w="800" w:type="pct"/>
            <w:vAlign w:val="center"/>
          </w:tcPr>
          <w:p w14:paraId="4D3ACB3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11,5</w:t>
            </w:r>
          </w:p>
        </w:tc>
        <w:tc>
          <w:tcPr>
            <w:tcW w:w="788" w:type="pct"/>
            <w:vAlign w:val="center"/>
          </w:tcPr>
          <w:p w14:paraId="63924096"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401345D9" w14:textId="77777777" w:rsidTr="00B178E1">
        <w:trPr>
          <w:jc w:val="center"/>
        </w:trPr>
        <w:tc>
          <w:tcPr>
            <w:tcW w:w="559" w:type="pct"/>
            <w:vAlign w:val="center"/>
          </w:tcPr>
          <w:p w14:paraId="1FEAEAFB"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44SU</w:t>
            </w:r>
          </w:p>
        </w:tc>
        <w:tc>
          <w:tcPr>
            <w:tcW w:w="1200" w:type="pct"/>
            <w:vAlign w:val="center"/>
          </w:tcPr>
          <w:p w14:paraId="1245572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elektrowni słonecznej</w:t>
            </w:r>
          </w:p>
        </w:tc>
        <w:tc>
          <w:tcPr>
            <w:tcW w:w="852" w:type="pct"/>
            <w:vAlign w:val="center"/>
          </w:tcPr>
          <w:p w14:paraId="092D674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2DE10A0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2D49AD1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11,5</w:t>
            </w:r>
          </w:p>
        </w:tc>
        <w:tc>
          <w:tcPr>
            <w:tcW w:w="788" w:type="pct"/>
            <w:vAlign w:val="center"/>
          </w:tcPr>
          <w:p w14:paraId="7E8143C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45</w:t>
            </w:r>
          </w:p>
        </w:tc>
      </w:tr>
      <w:tr w:rsidR="00B178E1" w:rsidRPr="005F046C" w14:paraId="7C45B94E" w14:textId="77777777" w:rsidTr="00B178E1">
        <w:trPr>
          <w:jc w:val="center"/>
        </w:trPr>
        <w:tc>
          <w:tcPr>
            <w:tcW w:w="559" w:type="pct"/>
            <w:vAlign w:val="center"/>
          </w:tcPr>
          <w:p w14:paraId="3E6B742B"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45SU</w:t>
            </w:r>
          </w:p>
        </w:tc>
        <w:tc>
          <w:tcPr>
            <w:tcW w:w="1200" w:type="pct"/>
            <w:vAlign w:val="center"/>
          </w:tcPr>
          <w:p w14:paraId="3B546366"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elektrowni słonecznej</w:t>
            </w:r>
          </w:p>
        </w:tc>
        <w:tc>
          <w:tcPr>
            <w:tcW w:w="852" w:type="pct"/>
            <w:vAlign w:val="center"/>
          </w:tcPr>
          <w:p w14:paraId="2F76085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0,9</w:t>
            </w:r>
          </w:p>
        </w:tc>
        <w:tc>
          <w:tcPr>
            <w:tcW w:w="800" w:type="pct"/>
            <w:vAlign w:val="center"/>
          </w:tcPr>
          <w:p w14:paraId="5E2B9620"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492B284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11,5</w:t>
            </w:r>
          </w:p>
        </w:tc>
        <w:tc>
          <w:tcPr>
            <w:tcW w:w="788" w:type="pct"/>
            <w:vAlign w:val="center"/>
          </w:tcPr>
          <w:p w14:paraId="17B455A1"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1A8D6C36" w14:textId="77777777" w:rsidTr="00B178E1">
        <w:trPr>
          <w:jc w:val="center"/>
        </w:trPr>
        <w:tc>
          <w:tcPr>
            <w:tcW w:w="559" w:type="pct"/>
            <w:vAlign w:val="center"/>
          </w:tcPr>
          <w:p w14:paraId="19E2F1E7"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46SU</w:t>
            </w:r>
          </w:p>
        </w:tc>
        <w:tc>
          <w:tcPr>
            <w:tcW w:w="1200" w:type="pct"/>
            <w:vAlign w:val="center"/>
          </w:tcPr>
          <w:p w14:paraId="3266FB7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elektrowni słonecznej</w:t>
            </w:r>
          </w:p>
        </w:tc>
        <w:tc>
          <w:tcPr>
            <w:tcW w:w="852" w:type="pct"/>
            <w:vAlign w:val="center"/>
          </w:tcPr>
          <w:p w14:paraId="33C9E830"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0,9</w:t>
            </w:r>
          </w:p>
        </w:tc>
        <w:tc>
          <w:tcPr>
            <w:tcW w:w="800" w:type="pct"/>
            <w:vAlign w:val="center"/>
          </w:tcPr>
          <w:p w14:paraId="63DD38C0"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38D70A3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11,5</w:t>
            </w:r>
          </w:p>
        </w:tc>
        <w:tc>
          <w:tcPr>
            <w:tcW w:w="788" w:type="pct"/>
            <w:vAlign w:val="center"/>
          </w:tcPr>
          <w:p w14:paraId="2CB0ED54"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669DC3C8" w14:textId="77777777" w:rsidTr="00B178E1">
        <w:trPr>
          <w:jc w:val="center"/>
        </w:trPr>
        <w:tc>
          <w:tcPr>
            <w:tcW w:w="559" w:type="pct"/>
            <w:vAlign w:val="center"/>
          </w:tcPr>
          <w:p w14:paraId="3E7D0C0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47SU</w:t>
            </w:r>
          </w:p>
        </w:tc>
        <w:tc>
          <w:tcPr>
            <w:tcW w:w="1200" w:type="pct"/>
            <w:vAlign w:val="center"/>
          </w:tcPr>
          <w:p w14:paraId="5E43ACDB"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elektrowni słonecznej</w:t>
            </w:r>
          </w:p>
        </w:tc>
        <w:tc>
          <w:tcPr>
            <w:tcW w:w="852" w:type="pct"/>
            <w:vAlign w:val="center"/>
          </w:tcPr>
          <w:p w14:paraId="654B2380"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0,9</w:t>
            </w:r>
          </w:p>
        </w:tc>
        <w:tc>
          <w:tcPr>
            <w:tcW w:w="800" w:type="pct"/>
            <w:vAlign w:val="center"/>
          </w:tcPr>
          <w:p w14:paraId="0E9DCC74"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56B947A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11,5</w:t>
            </w:r>
          </w:p>
        </w:tc>
        <w:tc>
          <w:tcPr>
            <w:tcW w:w="788" w:type="pct"/>
            <w:vAlign w:val="center"/>
          </w:tcPr>
          <w:p w14:paraId="1CFE660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30B832AC" w14:textId="77777777" w:rsidTr="00B178E1">
        <w:trPr>
          <w:jc w:val="center"/>
        </w:trPr>
        <w:tc>
          <w:tcPr>
            <w:tcW w:w="559" w:type="pct"/>
            <w:vAlign w:val="center"/>
          </w:tcPr>
          <w:p w14:paraId="4D6CBF4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48SU</w:t>
            </w:r>
          </w:p>
        </w:tc>
        <w:tc>
          <w:tcPr>
            <w:tcW w:w="1200" w:type="pct"/>
            <w:vAlign w:val="center"/>
          </w:tcPr>
          <w:p w14:paraId="5FF3B92C"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elektrowni słonecznej</w:t>
            </w:r>
          </w:p>
        </w:tc>
        <w:tc>
          <w:tcPr>
            <w:tcW w:w="852" w:type="pct"/>
            <w:vAlign w:val="center"/>
          </w:tcPr>
          <w:p w14:paraId="2413C2C6"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0,9</w:t>
            </w:r>
          </w:p>
        </w:tc>
        <w:tc>
          <w:tcPr>
            <w:tcW w:w="800" w:type="pct"/>
            <w:vAlign w:val="center"/>
          </w:tcPr>
          <w:p w14:paraId="2523EE16"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6E7198C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11,5</w:t>
            </w:r>
          </w:p>
        </w:tc>
        <w:tc>
          <w:tcPr>
            <w:tcW w:w="788" w:type="pct"/>
            <w:vAlign w:val="center"/>
          </w:tcPr>
          <w:p w14:paraId="16FE315B"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0A273B01" w14:textId="77777777" w:rsidTr="00B178E1">
        <w:trPr>
          <w:jc w:val="center"/>
        </w:trPr>
        <w:tc>
          <w:tcPr>
            <w:tcW w:w="559" w:type="pct"/>
            <w:vAlign w:val="center"/>
          </w:tcPr>
          <w:p w14:paraId="257CB65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49SU</w:t>
            </w:r>
          </w:p>
        </w:tc>
        <w:tc>
          <w:tcPr>
            <w:tcW w:w="1200" w:type="pct"/>
            <w:vAlign w:val="center"/>
          </w:tcPr>
          <w:p w14:paraId="3C6B265B"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elektrowni słonecznej</w:t>
            </w:r>
          </w:p>
        </w:tc>
        <w:tc>
          <w:tcPr>
            <w:tcW w:w="852" w:type="pct"/>
            <w:vAlign w:val="center"/>
          </w:tcPr>
          <w:p w14:paraId="75AB3E3B"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0,9</w:t>
            </w:r>
          </w:p>
        </w:tc>
        <w:tc>
          <w:tcPr>
            <w:tcW w:w="800" w:type="pct"/>
            <w:vAlign w:val="center"/>
          </w:tcPr>
          <w:p w14:paraId="457F611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42BC420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11,5</w:t>
            </w:r>
          </w:p>
        </w:tc>
        <w:tc>
          <w:tcPr>
            <w:tcW w:w="788" w:type="pct"/>
            <w:vAlign w:val="center"/>
          </w:tcPr>
          <w:p w14:paraId="4B3D4FB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10A03674" w14:textId="77777777" w:rsidTr="00B178E1">
        <w:trPr>
          <w:jc w:val="center"/>
        </w:trPr>
        <w:tc>
          <w:tcPr>
            <w:tcW w:w="559" w:type="pct"/>
            <w:vAlign w:val="center"/>
          </w:tcPr>
          <w:p w14:paraId="1E0F58F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50SU</w:t>
            </w:r>
          </w:p>
        </w:tc>
        <w:tc>
          <w:tcPr>
            <w:tcW w:w="1200" w:type="pct"/>
            <w:vAlign w:val="center"/>
          </w:tcPr>
          <w:p w14:paraId="4DD435F9"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elektrowni słonecznej</w:t>
            </w:r>
          </w:p>
        </w:tc>
        <w:tc>
          <w:tcPr>
            <w:tcW w:w="852" w:type="pct"/>
            <w:vAlign w:val="center"/>
          </w:tcPr>
          <w:p w14:paraId="6127672C"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0,9</w:t>
            </w:r>
          </w:p>
        </w:tc>
        <w:tc>
          <w:tcPr>
            <w:tcW w:w="800" w:type="pct"/>
            <w:vAlign w:val="center"/>
          </w:tcPr>
          <w:p w14:paraId="3FADFB6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10922790"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11,5</w:t>
            </w:r>
          </w:p>
        </w:tc>
        <w:tc>
          <w:tcPr>
            <w:tcW w:w="788" w:type="pct"/>
            <w:vAlign w:val="center"/>
          </w:tcPr>
          <w:p w14:paraId="520478EE"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7CEEAF9F" w14:textId="77777777" w:rsidTr="00B178E1">
        <w:trPr>
          <w:jc w:val="center"/>
        </w:trPr>
        <w:tc>
          <w:tcPr>
            <w:tcW w:w="559" w:type="pct"/>
            <w:vAlign w:val="center"/>
          </w:tcPr>
          <w:p w14:paraId="6D55BA8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51SU</w:t>
            </w:r>
          </w:p>
        </w:tc>
        <w:tc>
          <w:tcPr>
            <w:tcW w:w="1200" w:type="pct"/>
            <w:vAlign w:val="center"/>
          </w:tcPr>
          <w:p w14:paraId="0CE0FA2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 teren elektrowni słonecznej</w:t>
            </w:r>
          </w:p>
        </w:tc>
        <w:tc>
          <w:tcPr>
            <w:tcW w:w="852" w:type="pct"/>
            <w:vAlign w:val="center"/>
          </w:tcPr>
          <w:p w14:paraId="2DEA480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0FD9C016"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2FAABE6C"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788" w:type="pct"/>
            <w:vAlign w:val="center"/>
          </w:tcPr>
          <w:p w14:paraId="4457F214"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03BD40CD" w14:textId="77777777" w:rsidTr="00B178E1">
        <w:trPr>
          <w:jc w:val="center"/>
        </w:trPr>
        <w:tc>
          <w:tcPr>
            <w:tcW w:w="559" w:type="pct"/>
            <w:vAlign w:val="center"/>
          </w:tcPr>
          <w:p w14:paraId="6BD4561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52SU</w:t>
            </w:r>
          </w:p>
        </w:tc>
        <w:tc>
          <w:tcPr>
            <w:tcW w:w="1200" w:type="pct"/>
            <w:vAlign w:val="center"/>
          </w:tcPr>
          <w:p w14:paraId="4BF820A6"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w:t>
            </w:r>
          </w:p>
        </w:tc>
        <w:tc>
          <w:tcPr>
            <w:tcW w:w="852" w:type="pct"/>
            <w:vAlign w:val="center"/>
          </w:tcPr>
          <w:p w14:paraId="09096E3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49D66C74"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420B7F9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11,5</w:t>
            </w:r>
          </w:p>
        </w:tc>
        <w:tc>
          <w:tcPr>
            <w:tcW w:w="788" w:type="pct"/>
            <w:vAlign w:val="center"/>
          </w:tcPr>
          <w:p w14:paraId="4E2BDCA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0D916ABB" w14:textId="77777777" w:rsidTr="00B178E1">
        <w:trPr>
          <w:jc w:val="center"/>
        </w:trPr>
        <w:tc>
          <w:tcPr>
            <w:tcW w:w="559" w:type="pct"/>
            <w:vAlign w:val="center"/>
          </w:tcPr>
          <w:p w14:paraId="0E6BA030"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53SU</w:t>
            </w:r>
          </w:p>
        </w:tc>
        <w:tc>
          <w:tcPr>
            <w:tcW w:w="1200" w:type="pct"/>
            <w:vAlign w:val="center"/>
          </w:tcPr>
          <w:p w14:paraId="51ED0F41"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w:t>
            </w:r>
          </w:p>
        </w:tc>
        <w:tc>
          <w:tcPr>
            <w:tcW w:w="852" w:type="pct"/>
            <w:vAlign w:val="center"/>
          </w:tcPr>
          <w:p w14:paraId="0E6F04D6"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54193F83"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67A66026"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11,5</w:t>
            </w:r>
          </w:p>
        </w:tc>
        <w:tc>
          <w:tcPr>
            <w:tcW w:w="788" w:type="pct"/>
            <w:vAlign w:val="center"/>
          </w:tcPr>
          <w:p w14:paraId="74C390A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2A651F53" w14:textId="77777777" w:rsidTr="00B178E1">
        <w:trPr>
          <w:jc w:val="center"/>
        </w:trPr>
        <w:tc>
          <w:tcPr>
            <w:tcW w:w="559" w:type="pct"/>
            <w:vAlign w:val="center"/>
          </w:tcPr>
          <w:p w14:paraId="1EB8386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54SU</w:t>
            </w:r>
          </w:p>
        </w:tc>
        <w:tc>
          <w:tcPr>
            <w:tcW w:w="1200" w:type="pct"/>
            <w:vAlign w:val="center"/>
          </w:tcPr>
          <w:p w14:paraId="1C5901FE" w14:textId="77777777" w:rsidR="00B178E1" w:rsidRPr="00B178E1" w:rsidRDefault="00B178E1" w:rsidP="00861BB2">
            <w:pPr>
              <w:spacing w:before="60" w:after="60"/>
              <w:jc w:val="center"/>
              <w:rPr>
                <w:rFonts w:ascii="Arial" w:hAnsi="Arial" w:cs="Arial"/>
                <w:sz w:val="16"/>
                <w:szCs w:val="16"/>
              </w:rPr>
            </w:pPr>
          </w:p>
        </w:tc>
        <w:tc>
          <w:tcPr>
            <w:tcW w:w="852" w:type="pct"/>
            <w:vAlign w:val="center"/>
          </w:tcPr>
          <w:p w14:paraId="1DAE2BB1"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3DCEE48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452267A9"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11,5</w:t>
            </w:r>
          </w:p>
        </w:tc>
        <w:tc>
          <w:tcPr>
            <w:tcW w:w="788" w:type="pct"/>
            <w:vAlign w:val="center"/>
          </w:tcPr>
          <w:p w14:paraId="53EF9CF4"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7E2B194F" w14:textId="77777777" w:rsidTr="00B178E1">
        <w:trPr>
          <w:jc w:val="center"/>
        </w:trPr>
        <w:tc>
          <w:tcPr>
            <w:tcW w:w="559" w:type="pct"/>
            <w:vAlign w:val="center"/>
          </w:tcPr>
          <w:p w14:paraId="046F6F19"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55SU</w:t>
            </w:r>
          </w:p>
        </w:tc>
        <w:tc>
          <w:tcPr>
            <w:tcW w:w="1200" w:type="pct"/>
            <w:vAlign w:val="center"/>
          </w:tcPr>
          <w:p w14:paraId="4205D18C"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teren składów i magazynów</w:t>
            </w:r>
          </w:p>
        </w:tc>
        <w:tc>
          <w:tcPr>
            <w:tcW w:w="852" w:type="pct"/>
            <w:vAlign w:val="center"/>
          </w:tcPr>
          <w:p w14:paraId="7444BBE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0BEA6BA9"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3B30EFE9"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11,5</w:t>
            </w:r>
          </w:p>
        </w:tc>
        <w:tc>
          <w:tcPr>
            <w:tcW w:w="788" w:type="pct"/>
            <w:vAlign w:val="center"/>
          </w:tcPr>
          <w:p w14:paraId="5F709C5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62298814" w14:textId="77777777" w:rsidTr="00B178E1">
        <w:trPr>
          <w:jc w:val="center"/>
        </w:trPr>
        <w:tc>
          <w:tcPr>
            <w:tcW w:w="559" w:type="pct"/>
            <w:vAlign w:val="center"/>
          </w:tcPr>
          <w:p w14:paraId="5676EC20"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56SU</w:t>
            </w:r>
          </w:p>
        </w:tc>
        <w:tc>
          <w:tcPr>
            <w:tcW w:w="1200" w:type="pct"/>
            <w:vAlign w:val="center"/>
          </w:tcPr>
          <w:p w14:paraId="2B4D6E5A" w14:textId="77777777" w:rsidR="00B178E1" w:rsidRPr="00B178E1" w:rsidRDefault="00B178E1" w:rsidP="00861BB2">
            <w:pPr>
              <w:spacing w:before="60" w:after="60"/>
              <w:jc w:val="center"/>
              <w:rPr>
                <w:rFonts w:ascii="Arial" w:hAnsi="Arial" w:cs="Arial"/>
                <w:sz w:val="16"/>
                <w:szCs w:val="16"/>
              </w:rPr>
            </w:pPr>
          </w:p>
        </w:tc>
        <w:tc>
          <w:tcPr>
            <w:tcW w:w="852" w:type="pct"/>
            <w:vAlign w:val="center"/>
          </w:tcPr>
          <w:p w14:paraId="548F4DA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18A31381"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432FFDC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788" w:type="pct"/>
            <w:vAlign w:val="center"/>
          </w:tcPr>
          <w:p w14:paraId="2328755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438C8017" w14:textId="77777777" w:rsidTr="00B178E1">
        <w:trPr>
          <w:jc w:val="center"/>
        </w:trPr>
        <w:tc>
          <w:tcPr>
            <w:tcW w:w="559" w:type="pct"/>
            <w:vAlign w:val="center"/>
          </w:tcPr>
          <w:p w14:paraId="6E56576E"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57SU</w:t>
            </w:r>
          </w:p>
        </w:tc>
        <w:tc>
          <w:tcPr>
            <w:tcW w:w="1200" w:type="pct"/>
            <w:vAlign w:val="center"/>
          </w:tcPr>
          <w:p w14:paraId="016513F2" w14:textId="77777777" w:rsidR="00B178E1" w:rsidRPr="00B178E1" w:rsidRDefault="00B178E1" w:rsidP="00861BB2">
            <w:pPr>
              <w:spacing w:before="60" w:after="60"/>
              <w:jc w:val="center"/>
              <w:rPr>
                <w:rFonts w:ascii="Arial" w:hAnsi="Arial" w:cs="Arial"/>
                <w:sz w:val="16"/>
                <w:szCs w:val="16"/>
              </w:rPr>
            </w:pPr>
          </w:p>
        </w:tc>
        <w:tc>
          <w:tcPr>
            <w:tcW w:w="852" w:type="pct"/>
            <w:vAlign w:val="center"/>
          </w:tcPr>
          <w:p w14:paraId="1DBADD7E"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24CFF58E"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590C1234"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11,5</w:t>
            </w:r>
          </w:p>
        </w:tc>
        <w:tc>
          <w:tcPr>
            <w:tcW w:w="788" w:type="pct"/>
            <w:vAlign w:val="center"/>
          </w:tcPr>
          <w:p w14:paraId="3F232D4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6F3CBF70" w14:textId="77777777" w:rsidTr="00B178E1">
        <w:trPr>
          <w:jc w:val="center"/>
        </w:trPr>
        <w:tc>
          <w:tcPr>
            <w:tcW w:w="559" w:type="pct"/>
            <w:vAlign w:val="center"/>
          </w:tcPr>
          <w:p w14:paraId="001ACBE6"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58SU</w:t>
            </w:r>
          </w:p>
        </w:tc>
        <w:tc>
          <w:tcPr>
            <w:tcW w:w="1200" w:type="pct"/>
            <w:vAlign w:val="center"/>
          </w:tcPr>
          <w:p w14:paraId="1F0CEC5B" w14:textId="77777777" w:rsidR="00B178E1" w:rsidRPr="00B178E1" w:rsidRDefault="00B178E1" w:rsidP="00861BB2">
            <w:pPr>
              <w:spacing w:before="60" w:after="60"/>
              <w:jc w:val="center"/>
              <w:rPr>
                <w:rFonts w:ascii="Arial" w:hAnsi="Arial" w:cs="Arial"/>
                <w:sz w:val="16"/>
                <w:szCs w:val="16"/>
              </w:rPr>
            </w:pPr>
          </w:p>
        </w:tc>
        <w:tc>
          <w:tcPr>
            <w:tcW w:w="852" w:type="pct"/>
            <w:vAlign w:val="center"/>
          </w:tcPr>
          <w:p w14:paraId="4DD4229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5E3F1626"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3541AB36"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11,5</w:t>
            </w:r>
          </w:p>
        </w:tc>
        <w:tc>
          <w:tcPr>
            <w:tcW w:w="788" w:type="pct"/>
            <w:vAlign w:val="center"/>
          </w:tcPr>
          <w:p w14:paraId="335216A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2A9BD81D" w14:textId="77777777" w:rsidTr="00B178E1">
        <w:trPr>
          <w:jc w:val="center"/>
        </w:trPr>
        <w:tc>
          <w:tcPr>
            <w:tcW w:w="559" w:type="pct"/>
            <w:vAlign w:val="center"/>
          </w:tcPr>
          <w:p w14:paraId="08892EA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59SU</w:t>
            </w:r>
          </w:p>
        </w:tc>
        <w:tc>
          <w:tcPr>
            <w:tcW w:w="1200" w:type="pct"/>
            <w:vAlign w:val="center"/>
          </w:tcPr>
          <w:p w14:paraId="11CFF6B8" w14:textId="77777777" w:rsidR="00B178E1" w:rsidRPr="00B178E1" w:rsidRDefault="00B178E1" w:rsidP="00861BB2">
            <w:pPr>
              <w:spacing w:before="60" w:after="60"/>
              <w:jc w:val="center"/>
              <w:rPr>
                <w:rFonts w:ascii="Arial" w:hAnsi="Arial" w:cs="Arial"/>
                <w:sz w:val="16"/>
                <w:szCs w:val="16"/>
              </w:rPr>
            </w:pPr>
          </w:p>
        </w:tc>
        <w:tc>
          <w:tcPr>
            <w:tcW w:w="852" w:type="pct"/>
            <w:vAlign w:val="center"/>
          </w:tcPr>
          <w:p w14:paraId="7238A4D7"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0218CE8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0CB9009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11,5</w:t>
            </w:r>
          </w:p>
        </w:tc>
        <w:tc>
          <w:tcPr>
            <w:tcW w:w="788" w:type="pct"/>
            <w:vAlign w:val="center"/>
          </w:tcPr>
          <w:p w14:paraId="3057927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23A3BC62" w14:textId="77777777" w:rsidTr="00B178E1">
        <w:trPr>
          <w:jc w:val="center"/>
        </w:trPr>
        <w:tc>
          <w:tcPr>
            <w:tcW w:w="559" w:type="pct"/>
            <w:vAlign w:val="center"/>
          </w:tcPr>
          <w:p w14:paraId="37BE8DC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60SU</w:t>
            </w:r>
          </w:p>
        </w:tc>
        <w:tc>
          <w:tcPr>
            <w:tcW w:w="1200" w:type="pct"/>
            <w:vAlign w:val="center"/>
          </w:tcPr>
          <w:p w14:paraId="245257E3" w14:textId="77777777" w:rsidR="00B178E1" w:rsidRPr="00B178E1" w:rsidRDefault="00B178E1" w:rsidP="00861BB2">
            <w:pPr>
              <w:spacing w:before="60" w:after="60"/>
              <w:jc w:val="center"/>
              <w:rPr>
                <w:rFonts w:ascii="Arial" w:hAnsi="Arial" w:cs="Arial"/>
                <w:sz w:val="16"/>
                <w:szCs w:val="16"/>
              </w:rPr>
            </w:pPr>
          </w:p>
        </w:tc>
        <w:tc>
          <w:tcPr>
            <w:tcW w:w="852" w:type="pct"/>
            <w:vAlign w:val="center"/>
          </w:tcPr>
          <w:p w14:paraId="06026501"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24E97A0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2BFC48B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11,5</w:t>
            </w:r>
          </w:p>
        </w:tc>
        <w:tc>
          <w:tcPr>
            <w:tcW w:w="788" w:type="pct"/>
            <w:vAlign w:val="center"/>
          </w:tcPr>
          <w:p w14:paraId="087FA32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02F170A6" w14:textId="77777777" w:rsidTr="00B178E1">
        <w:trPr>
          <w:jc w:val="center"/>
        </w:trPr>
        <w:tc>
          <w:tcPr>
            <w:tcW w:w="559" w:type="pct"/>
            <w:vAlign w:val="center"/>
          </w:tcPr>
          <w:p w14:paraId="5B7EB69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lastRenderedPageBreak/>
              <w:t>61SU</w:t>
            </w:r>
          </w:p>
        </w:tc>
        <w:tc>
          <w:tcPr>
            <w:tcW w:w="1200" w:type="pct"/>
            <w:vAlign w:val="center"/>
          </w:tcPr>
          <w:p w14:paraId="272ED702" w14:textId="77777777" w:rsidR="00B178E1" w:rsidRPr="00B178E1" w:rsidRDefault="00B178E1" w:rsidP="00861BB2">
            <w:pPr>
              <w:spacing w:before="60" w:after="60"/>
              <w:jc w:val="center"/>
              <w:rPr>
                <w:rFonts w:ascii="Arial" w:hAnsi="Arial" w:cs="Arial"/>
                <w:sz w:val="16"/>
                <w:szCs w:val="16"/>
              </w:rPr>
            </w:pPr>
          </w:p>
        </w:tc>
        <w:tc>
          <w:tcPr>
            <w:tcW w:w="852" w:type="pct"/>
            <w:vAlign w:val="center"/>
          </w:tcPr>
          <w:p w14:paraId="4AFB24A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1FB99B4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2E866AED"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788" w:type="pct"/>
            <w:vAlign w:val="center"/>
          </w:tcPr>
          <w:p w14:paraId="75C0DD29"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44B62470" w14:textId="77777777" w:rsidTr="00B178E1">
        <w:trPr>
          <w:jc w:val="center"/>
        </w:trPr>
        <w:tc>
          <w:tcPr>
            <w:tcW w:w="559" w:type="pct"/>
            <w:vAlign w:val="center"/>
          </w:tcPr>
          <w:p w14:paraId="037B4270"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62SU</w:t>
            </w:r>
          </w:p>
        </w:tc>
        <w:tc>
          <w:tcPr>
            <w:tcW w:w="1200" w:type="pct"/>
            <w:vAlign w:val="center"/>
          </w:tcPr>
          <w:p w14:paraId="2AB063A9" w14:textId="77777777" w:rsidR="00B178E1" w:rsidRPr="00B178E1" w:rsidRDefault="00B178E1" w:rsidP="00861BB2">
            <w:pPr>
              <w:spacing w:before="60" w:after="60"/>
              <w:jc w:val="center"/>
              <w:rPr>
                <w:rFonts w:ascii="Arial" w:hAnsi="Arial" w:cs="Arial"/>
                <w:sz w:val="16"/>
                <w:szCs w:val="16"/>
              </w:rPr>
            </w:pPr>
          </w:p>
        </w:tc>
        <w:tc>
          <w:tcPr>
            <w:tcW w:w="852" w:type="pct"/>
            <w:vAlign w:val="center"/>
          </w:tcPr>
          <w:p w14:paraId="4BEC11DE"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3A76472E"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6695837B"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11,5</w:t>
            </w:r>
          </w:p>
        </w:tc>
        <w:tc>
          <w:tcPr>
            <w:tcW w:w="788" w:type="pct"/>
            <w:vAlign w:val="center"/>
          </w:tcPr>
          <w:p w14:paraId="10E1E260"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2E118404" w14:textId="77777777" w:rsidTr="00B178E1">
        <w:trPr>
          <w:jc w:val="center"/>
        </w:trPr>
        <w:tc>
          <w:tcPr>
            <w:tcW w:w="559" w:type="pct"/>
            <w:vAlign w:val="center"/>
          </w:tcPr>
          <w:p w14:paraId="1AA0B2E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63SU</w:t>
            </w:r>
          </w:p>
        </w:tc>
        <w:tc>
          <w:tcPr>
            <w:tcW w:w="1200" w:type="pct"/>
            <w:vAlign w:val="center"/>
          </w:tcPr>
          <w:p w14:paraId="21FD30ED" w14:textId="77777777" w:rsidR="00B178E1" w:rsidRPr="00B178E1" w:rsidRDefault="00B178E1" w:rsidP="00861BB2">
            <w:pPr>
              <w:spacing w:before="60" w:after="60"/>
              <w:jc w:val="center"/>
              <w:rPr>
                <w:rFonts w:ascii="Arial" w:hAnsi="Arial" w:cs="Arial"/>
                <w:sz w:val="16"/>
                <w:szCs w:val="16"/>
              </w:rPr>
            </w:pPr>
          </w:p>
        </w:tc>
        <w:tc>
          <w:tcPr>
            <w:tcW w:w="852" w:type="pct"/>
            <w:vAlign w:val="center"/>
          </w:tcPr>
          <w:p w14:paraId="094AAD1F"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10E03A82"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05314234"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11,5</w:t>
            </w:r>
          </w:p>
        </w:tc>
        <w:tc>
          <w:tcPr>
            <w:tcW w:w="788" w:type="pct"/>
            <w:vAlign w:val="center"/>
          </w:tcPr>
          <w:p w14:paraId="4DC5887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r w:rsidR="00B178E1" w:rsidRPr="005F046C" w14:paraId="2C1E9D72" w14:textId="77777777" w:rsidTr="00B178E1">
        <w:trPr>
          <w:jc w:val="center"/>
        </w:trPr>
        <w:tc>
          <w:tcPr>
            <w:tcW w:w="559" w:type="pct"/>
            <w:vAlign w:val="center"/>
          </w:tcPr>
          <w:p w14:paraId="7102632B"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64SU</w:t>
            </w:r>
          </w:p>
        </w:tc>
        <w:tc>
          <w:tcPr>
            <w:tcW w:w="1200" w:type="pct"/>
            <w:vAlign w:val="center"/>
          </w:tcPr>
          <w:p w14:paraId="03A36109" w14:textId="77777777" w:rsidR="00B178E1" w:rsidRPr="00B178E1" w:rsidRDefault="00B178E1" w:rsidP="00861BB2">
            <w:pPr>
              <w:spacing w:before="60" w:after="60"/>
              <w:jc w:val="center"/>
              <w:rPr>
                <w:rFonts w:ascii="Arial" w:hAnsi="Arial" w:cs="Arial"/>
                <w:sz w:val="16"/>
                <w:szCs w:val="16"/>
              </w:rPr>
            </w:pPr>
          </w:p>
        </w:tc>
        <w:tc>
          <w:tcPr>
            <w:tcW w:w="852" w:type="pct"/>
            <w:vAlign w:val="center"/>
          </w:tcPr>
          <w:p w14:paraId="2DCE45DA"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1,2</w:t>
            </w:r>
          </w:p>
        </w:tc>
        <w:tc>
          <w:tcPr>
            <w:tcW w:w="800" w:type="pct"/>
            <w:vAlign w:val="center"/>
          </w:tcPr>
          <w:p w14:paraId="5D5A7CC8"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c>
          <w:tcPr>
            <w:tcW w:w="800" w:type="pct"/>
            <w:vAlign w:val="center"/>
          </w:tcPr>
          <w:p w14:paraId="7371F485"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11,5</w:t>
            </w:r>
          </w:p>
        </w:tc>
        <w:tc>
          <w:tcPr>
            <w:tcW w:w="788" w:type="pct"/>
            <w:vAlign w:val="center"/>
          </w:tcPr>
          <w:p w14:paraId="75BE99C9" w14:textId="77777777" w:rsidR="00B178E1" w:rsidRPr="00B178E1" w:rsidRDefault="00B178E1" w:rsidP="00861BB2">
            <w:pPr>
              <w:spacing w:before="60" w:after="60"/>
              <w:jc w:val="center"/>
              <w:rPr>
                <w:rFonts w:ascii="Arial" w:hAnsi="Arial" w:cs="Arial"/>
                <w:sz w:val="16"/>
                <w:szCs w:val="16"/>
              </w:rPr>
            </w:pPr>
            <w:r w:rsidRPr="00B178E1">
              <w:rPr>
                <w:rFonts w:ascii="Arial" w:hAnsi="Arial" w:cs="Arial"/>
                <w:sz w:val="16"/>
                <w:szCs w:val="16"/>
              </w:rPr>
              <w:t>40</w:t>
            </w:r>
          </w:p>
        </w:tc>
      </w:tr>
    </w:tbl>
    <w:p w14:paraId="46369578" w14:textId="77777777" w:rsidR="00EC5496" w:rsidRPr="00EC5496" w:rsidRDefault="00EC5496" w:rsidP="00EC5496">
      <w:pPr>
        <w:spacing w:before="120" w:after="120" w:line="240" w:lineRule="auto"/>
        <w:jc w:val="right"/>
        <w:rPr>
          <w:rFonts w:ascii="Arial" w:eastAsia="Aptos" w:hAnsi="Arial" w:cs="Arial"/>
          <w:kern w:val="2"/>
          <w:sz w:val="18"/>
          <w:szCs w:val="18"/>
          <w14:ligatures w14:val="standardContextual"/>
        </w:rPr>
      </w:pPr>
      <w:r w:rsidRPr="00EC5496">
        <w:rPr>
          <w:rFonts w:ascii="Arial" w:eastAsia="Aptos" w:hAnsi="Arial" w:cs="Arial"/>
          <w:kern w:val="2"/>
          <w:sz w:val="18"/>
          <w:szCs w:val="18"/>
          <w14:ligatures w14:val="standardContextual"/>
        </w:rPr>
        <w:t>Źródło: Opracowanie własne</w:t>
      </w:r>
    </w:p>
    <w:p w14:paraId="2262B7A9" w14:textId="77777777" w:rsidR="00EC5496" w:rsidRDefault="00EC5496" w:rsidP="00EC5496">
      <w:pPr>
        <w:pStyle w:val="Nagwek3"/>
        <w:spacing w:line="360" w:lineRule="auto"/>
        <w:rPr>
          <w:rFonts w:eastAsia="Aptos" w:cs="Arial"/>
          <w:bCs/>
          <w:kern w:val="2"/>
          <w:szCs w:val="22"/>
          <w14:ligatures w14:val="standardContextual"/>
        </w:rPr>
      </w:pPr>
      <w:bookmarkStart w:id="112" w:name="_Toc191024635"/>
      <w:bookmarkStart w:id="113" w:name="_Toc195787653"/>
      <w:bookmarkStart w:id="114" w:name="_Toc200287738"/>
      <w:r>
        <w:t xml:space="preserve">8.1.5. </w:t>
      </w:r>
      <w:bookmarkStart w:id="115" w:name="_Toc189832975"/>
      <w:r w:rsidRPr="006C42D7">
        <w:rPr>
          <w:rFonts w:eastAsia="Aptos" w:cs="Arial"/>
          <w:bCs/>
          <w:kern w:val="2"/>
          <w:szCs w:val="22"/>
          <w14:ligatures w14:val="standardContextual"/>
        </w:rPr>
        <w:t>Strefa handlu wielkopowierzchniowego</w:t>
      </w:r>
      <w:bookmarkEnd w:id="112"/>
      <w:bookmarkEnd w:id="113"/>
      <w:bookmarkEnd w:id="114"/>
      <w:bookmarkEnd w:id="115"/>
    </w:p>
    <w:p w14:paraId="5D76AD94" w14:textId="77777777" w:rsidR="00EC5496" w:rsidRPr="00EC5496" w:rsidRDefault="00EC5496" w:rsidP="00EC5496">
      <w:pPr>
        <w:spacing w:before="120" w:after="120" w:line="360" w:lineRule="auto"/>
        <w:jc w:val="both"/>
        <w:rPr>
          <w:rFonts w:ascii="Arial" w:eastAsia="Aptos" w:hAnsi="Arial" w:cs="Arial"/>
          <w:kern w:val="2"/>
          <w14:ligatures w14:val="standardContextual"/>
        </w:rPr>
      </w:pPr>
      <w:r w:rsidRPr="00EC5496">
        <w:rPr>
          <w:rFonts w:ascii="Arial" w:eastAsia="Aptos" w:hAnsi="Arial" w:cs="Arial"/>
          <w:kern w:val="2"/>
          <w14:ligatures w14:val="standardContextual"/>
        </w:rPr>
        <w:t>Na terenie gminy Sierpc nie funkcjonują obecnie obiekty handlu wielkopowierzchniowego tj. obiekty handlu detalicznego i hurtowego o powierzchni sprzedaży przekraczającej 2 000 m</w:t>
      </w:r>
      <w:r w:rsidRPr="00EC5496">
        <w:rPr>
          <w:rFonts w:ascii="Arial" w:eastAsia="Aptos" w:hAnsi="Arial" w:cs="Arial"/>
          <w:kern w:val="2"/>
          <w:vertAlign w:val="superscript"/>
          <w14:ligatures w14:val="standardContextual"/>
        </w:rPr>
        <w:t>2</w:t>
      </w:r>
      <w:r w:rsidRPr="00EC5496">
        <w:rPr>
          <w:rFonts w:ascii="Arial" w:eastAsia="Aptos" w:hAnsi="Arial" w:cs="Arial"/>
          <w:kern w:val="2"/>
          <w14:ligatures w14:val="standardContextual"/>
        </w:rPr>
        <w:t>. Z uwagi na lokalne i regionalne uwarunkowania funkcjonalno-przestrzenne oraz w odpowiedzi na kierunki rozwoju przestrzennego wynikające z sąsiedztwa miasta Sierpc i głównych tras komunikacyjnych w planie ogólnym przewidziano wyznaczenie nowych terenów przeznaczonych pod usługi handlu wielkopowierzchniowego</w:t>
      </w:r>
    </w:p>
    <w:p w14:paraId="2CEDE7E0" w14:textId="39725CD8" w:rsidR="00EC5496" w:rsidRPr="00EC5496" w:rsidRDefault="00EC5496" w:rsidP="00EC5496">
      <w:pPr>
        <w:spacing w:before="120" w:after="120" w:line="360" w:lineRule="auto"/>
        <w:jc w:val="both"/>
        <w:rPr>
          <w:rFonts w:ascii="Arial" w:eastAsia="Aptos" w:hAnsi="Arial" w:cs="Arial"/>
          <w:kern w:val="2"/>
          <w14:ligatures w14:val="standardContextual"/>
        </w:rPr>
      </w:pPr>
      <w:r w:rsidRPr="00EC5496">
        <w:rPr>
          <w:rFonts w:ascii="Arial" w:eastAsia="Aptos" w:hAnsi="Arial" w:cs="Arial"/>
          <w:kern w:val="2"/>
          <w14:ligatures w14:val="standardContextual"/>
        </w:rPr>
        <w:t xml:space="preserve">Nowe tereny zostały wyznaczone wzdłuż drogi krajowej nr 10, w bezpośrednim sąsiedztwie granicy administracyjnej z miastem Sierpc. Ich lokalizacja została dobrana jako kontynuacja istniejącej zabudowy o funkcji handlowej i usługowej zlokalizowanej po stronie miejskiej, co zapewnia spójność funkcjonalną oraz przestrzenną tego obszaru. Wyznaczenie terenów dedykowanych dla usług handlu wielkopowierzchniowego pozwala na rozwój nowoczesnej oferty handlowej o charakterze ponadlokalnym, odpowiadającej na rosnące potrzeby mieszkańców zarówno gminy, jak i miasta Sierpc oraz obszarów sąsiednich. Usytuowanie tych terenów przy drodze krajowej gwarantuje dogodną dostępność transportową, co jest kluczowe dla działalności obiektów wielkopowierzchniowych, a jednocześnie ogranicza presję inwestycyjną na centra miejscowości </w:t>
      </w:r>
      <w:r w:rsidR="004A7A39">
        <w:rPr>
          <w:rFonts w:ascii="Arial" w:eastAsia="Aptos" w:hAnsi="Arial" w:cs="Arial"/>
          <w:kern w:val="2"/>
          <w14:ligatures w14:val="standardContextual"/>
        </w:rPr>
        <w:br/>
      </w:r>
      <w:r w:rsidRPr="00EC5496">
        <w:rPr>
          <w:rFonts w:ascii="Arial" w:eastAsia="Aptos" w:hAnsi="Arial" w:cs="Arial"/>
          <w:kern w:val="2"/>
          <w14:ligatures w14:val="standardContextual"/>
        </w:rPr>
        <w:t>o charakterze mieszkaniowym.</w:t>
      </w:r>
    </w:p>
    <w:p w14:paraId="3DE53F70" w14:textId="77777777" w:rsidR="00EC5496" w:rsidRPr="00EC5496" w:rsidRDefault="00EC5496" w:rsidP="00EC5496">
      <w:pPr>
        <w:spacing w:before="120" w:after="120" w:line="360" w:lineRule="auto"/>
        <w:jc w:val="both"/>
        <w:rPr>
          <w:rFonts w:ascii="Arial" w:eastAsia="Aptos" w:hAnsi="Arial" w:cs="Arial"/>
          <w:kern w:val="2"/>
          <w14:ligatures w14:val="standardContextual"/>
        </w:rPr>
      </w:pPr>
      <w:r w:rsidRPr="00EC5496">
        <w:rPr>
          <w:rFonts w:ascii="Arial" w:eastAsia="Aptos" w:hAnsi="Arial" w:cs="Arial"/>
          <w:kern w:val="2"/>
          <w:u w:val="single"/>
          <w14:ligatures w14:val="standardContextual"/>
        </w:rPr>
        <w:t>Profil podstawowy:</w:t>
      </w:r>
      <w:r w:rsidRPr="00EC5496">
        <w:rPr>
          <w:rFonts w:ascii="Arial" w:eastAsia="Aptos" w:hAnsi="Arial" w:cs="Arial"/>
          <w:kern w:val="2"/>
          <w14:ligatures w14:val="standardContextual"/>
        </w:rPr>
        <w:t xml:space="preserve"> teren handlu wielkopowierzchniowego, teren komunikacji, teren zieleni urządzonej, teren ogrodów działkowych, teren infrastruktury technicznej.</w:t>
      </w:r>
    </w:p>
    <w:p w14:paraId="6B24D71A" w14:textId="22E893F6" w:rsidR="00EC5496" w:rsidRDefault="00EC5496" w:rsidP="00EC5496">
      <w:pPr>
        <w:pStyle w:val="Legenda"/>
        <w:keepNext/>
      </w:pPr>
      <w:bookmarkStart w:id="116" w:name="_Toc200545827"/>
      <w:r>
        <w:t xml:space="preserve">Tabela </w:t>
      </w:r>
      <w:r w:rsidR="00E85807">
        <w:fldChar w:fldCharType="begin"/>
      </w:r>
      <w:r w:rsidR="00E85807">
        <w:instrText xml:space="preserve"> SEQ Tabela \* ARABIC </w:instrText>
      </w:r>
      <w:r w:rsidR="00E85807">
        <w:fldChar w:fldCharType="separate"/>
      </w:r>
      <w:r w:rsidR="002551D8">
        <w:rPr>
          <w:noProof/>
        </w:rPr>
        <w:t>22</w:t>
      </w:r>
      <w:r w:rsidR="00E85807">
        <w:rPr>
          <w:noProof/>
        </w:rPr>
        <w:fldChar w:fldCharType="end"/>
      </w:r>
      <w:r>
        <w:t xml:space="preserve">. </w:t>
      </w:r>
      <w:r w:rsidRPr="00EC5496">
        <w:t>Gminny katalog wyznaczonych stref handlu wielkopowierzchniowego</w:t>
      </w:r>
      <w:bookmarkEnd w:id="116"/>
    </w:p>
    <w:tbl>
      <w:tblPr>
        <w:tblStyle w:val="Tabela-Siatka15"/>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031"/>
        <w:gridCol w:w="2324"/>
        <w:gridCol w:w="1641"/>
        <w:gridCol w:w="1540"/>
        <w:gridCol w:w="1540"/>
        <w:gridCol w:w="1516"/>
      </w:tblGrid>
      <w:tr w:rsidR="00EC5496" w:rsidRPr="00EC5496" w14:paraId="3F0248ED" w14:textId="77777777" w:rsidTr="00EC5496">
        <w:trPr>
          <w:tblHeader/>
          <w:jc w:val="center"/>
        </w:trPr>
        <w:tc>
          <w:tcPr>
            <w:tcW w:w="537" w:type="pct"/>
            <w:shd w:val="clear" w:color="auto" w:fill="BFBFBF"/>
            <w:vAlign w:val="center"/>
          </w:tcPr>
          <w:p w14:paraId="5FB4CEE9" w14:textId="77777777" w:rsidR="00EC5496" w:rsidRPr="00EC5496" w:rsidRDefault="00EC5496" w:rsidP="00EC5496">
            <w:pPr>
              <w:spacing w:before="60" w:after="60"/>
              <w:jc w:val="center"/>
              <w:rPr>
                <w:rFonts w:ascii="Arial" w:eastAsia="Aptos" w:hAnsi="Arial" w:cs="Arial"/>
                <w:b/>
                <w:sz w:val="16"/>
                <w:szCs w:val="16"/>
              </w:rPr>
            </w:pPr>
            <w:r w:rsidRPr="00EC5496">
              <w:rPr>
                <w:rFonts w:ascii="Arial" w:eastAsia="Aptos" w:hAnsi="Arial" w:cs="Arial"/>
                <w:b/>
                <w:sz w:val="16"/>
                <w:szCs w:val="16"/>
              </w:rPr>
              <w:t>Symbol</w:t>
            </w:r>
          </w:p>
        </w:tc>
        <w:tc>
          <w:tcPr>
            <w:tcW w:w="1211" w:type="pct"/>
            <w:shd w:val="clear" w:color="auto" w:fill="BFBFBF"/>
            <w:vAlign w:val="center"/>
          </w:tcPr>
          <w:p w14:paraId="3672B336" w14:textId="77777777" w:rsidR="00EC5496" w:rsidRPr="00EC5496" w:rsidRDefault="00EC5496" w:rsidP="00EC5496">
            <w:pPr>
              <w:spacing w:before="60" w:after="60"/>
              <w:jc w:val="center"/>
              <w:rPr>
                <w:rFonts w:ascii="Arial" w:eastAsia="Aptos" w:hAnsi="Arial" w:cs="Arial"/>
                <w:b/>
                <w:sz w:val="16"/>
                <w:szCs w:val="16"/>
              </w:rPr>
            </w:pPr>
            <w:r w:rsidRPr="00EC5496">
              <w:rPr>
                <w:rFonts w:ascii="Arial" w:eastAsia="Aptos" w:hAnsi="Arial" w:cs="Arial"/>
                <w:b/>
                <w:sz w:val="16"/>
                <w:szCs w:val="16"/>
              </w:rPr>
              <w:t>Profil dodatkowy</w:t>
            </w:r>
          </w:p>
        </w:tc>
        <w:tc>
          <w:tcPr>
            <w:tcW w:w="855" w:type="pct"/>
            <w:shd w:val="clear" w:color="auto" w:fill="BFBFBF"/>
            <w:vAlign w:val="center"/>
          </w:tcPr>
          <w:p w14:paraId="6951EE0A" w14:textId="77777777" w:rsidR="00EC5496" w:rsidRPr="00EC5496" w:rsidRDefault="00EC5496" w:rsidP="00EC5496">
            <w:pPr>
              <w:spacing w:before="60" w:after="60"/>
              <w:jc w:val="center"/>
              <w:rPr>
                <w:rFonts w:ascii="Arial" w:eastAsia="Aptos" w:hAnsi="Arial" w:cs="Arial"/>
                <w:b/>
                <w:sz w:val="16"/>
                <w:szCs w:val="16"/>
              </w:rPr>
            </w:pPr>
            <w:r w:rsidRPr="00EC5496">
              <w:rPr>
                <w:rFonts w:ascii="Arial" w:eastAsia="Aptos" w:hAnsi="Arial" w:cs="Arial"/>
                <w:b/>
                <w:sz w:val="16"/>
                <w:szCs w:val="16"/>
              </w:rPr>
              <w:t>Maksymalna nadziemna intensywność zabudowy</w:t>
            </w:r>
          </w:p>
        </w:tc>
        <w:tc>
          <w:tcPr>
            <w:tcW w:w="803" w:type="pct"/>
            <w:shd w:val="clear" w:color="auto" w:fill="BFBFBF"/>
            <w:vAlign w:val="center"/>
          </w:tcPr>
          <w:p w14:paraId="0725E428" w14:textId="77777777" w:rsidR="00EC5496" w:rsidRPr="00EC5496" w:rsidRDefault="00EC5496" w:rsidP="00EC5496">
            <w:pPr>
              <w:spacing w:before="60" w:after="60"/>
              <w:jc w:val="center"/>
              <w:rPr>
                <w:rFonts w:ascii="Arial" w:eastAsia="Aptos" w:hAnsi="Arial" w:cs="Arial"/>
                <w:b/>
                <w:sz w:val="16"/>
                <w:szCs w:val="16"/>
              </w:rPr>
            </w:pPr>
            <w:r w:rsidRPr="00EC5496">
              <w:rPr>
                <w:rFonts w:ascii="Arial" w:eastAsia="Aptos" w:hAnsi="Arial" w:cs="Arial"/>
                <w:b/>
                <w:sz w:val="16"/>
                <w:szCs w:val="16"/>
              </w:rPr>
              <w:t>Maksymalny udział powierzchni zabudowy [%]</w:t>
            </w:r>
          </w:p>
        </w:tc>
        <w:tc>
          <w:tcPr>
            <w:tcW w:w="803" w:type="pct"/>
            <w:shd w:val="clear" w:color="auto" w:fill="BFBFBF"/>
            <w:vAlign w:val="center"/>
          </w:tcPr>
          <w:p w14:paraId="53AE82EF" w14:textId="77777777" w:rsidR="00EC5496" w:rsidRPr="00EC5496" w:rsidRDefault="00EC5496" w:rsidP="00EC5496">
            <w:pPr>
              <w:spacing w:before="60" w:after="60"/>
              <w:jc w:val="center"/>
              <w:rPr>
                <w:rFonts w:ascii="Arial" w:eastAsia="Aptos" w:hAnsi="Arial" w:cs="Arial"/>
                <w:b/>
                <w:sz w:val="16"/>
                <w:szCs w:val="16"/>
              </w:rPr>
            </w:pPr>
            <w:r w:rsidRPr="00EC5496">
              <w:rPr>
                <w:rFonts w:ascii="Arial" w:eastAsia="Aptos" w:hAnsi="Arial" w:cs="Arial"/>
                <w:b/>
                <w:sz w:val="16"/>
                <w:szCs w:val="16"/>
              </w:rPr>
              <w:t>Maksymalna wysokość zabudowy [m]</w:t>
            </w:r>
          </w:p>
        </w:tc>
        <w:tc>
          <w:tcPr>
            <w:tcW w:w="790" w:type="pct"/>
            <w:shd w:val="clear" w:color="auto" w:fill="BFBFBF"/>
            <w:vAlign w:val="center"/>
          </w:tcPr>
          <w:p w14:paraId="68E1F1B3" w14:textId="77777777" w:rsidR="00EC5496" w:rsidRPr="00EC5496" w:rsidRDefault="00EC5496" w:rsidP="00EC5496">
            <w:pPr>
              <w:spacing w:before="60" w:after="60"/>
              <w:jc w:val="center"/>
              <w:rPr>
                <w:rFonts w:ascii="Arial" w:eastAsia="Aptos" w:hAnsi="Arial" w:cs="Arial"/>
                <w:b/>
                <w:sz w:val="16"/>
                <w:szCs w:val="16"/>
              </w:rPr>
            </w:pPr>
            <w:r w:rsidRPr="00EC5496">
              <w:rPr>
                <w:rFonts w:ascii="Arial" w:eastAsia="Aptos" w:hAnsi="Arial" w:cs="Arial"/>
                <w:b/>
                <w:sz w:val="16"/>
                <w:szCs w:val="16"/>
              </w:rPr>
              <w:t>Minimalny udział powierzchni biologicznie czynnej [%]</w:t>
            </w:r>
          </w:p>
        </w:tc>
      </w:tr>
      <w:tr w:rsidR="00EC5496" w:rsidRPr="00EC5496" w14:paraId="2149342A" w14:textId="77777777" w:rsidTr="00EC5496">
        <w:trPr>
          <w:jc w:val="center"/>
        </w:trPr>
        <w:tc>
          <w:tcPr>
            <w:tcW w:w="537" w:type="pct"/>
            <w:vAlign w:val="center"/>
          </w:tcPr>
          <w:p w14:paraId="55B49153"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1SH</w:t>
            </w:r>
          </w:p>
        </w:tc>
        <w:tc>
          <w:tcPr>
            <w:tcW w:w="1211" w:type="pct"/>
            <w:vAlign w:val="center"/>
          </w:tcPr>
          <w:p w14:paraId="0B380635"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teren usług, teren składów i magazynów, teren elektrowni słonecznej</w:t>
            </w:r>
          </w:p>
        </w:tc>
        <w:tc>
          <w:tcPr>
            <w:tcW w:w="855" w:type="pct"/>
            <w:vAlign w:val="center"/>
          </w:tcPr>
          <w:p w14:paraId="7F52C5B0"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1,2</w:t>
            </w:r>
          </w:p>
        </w:tc>
        <w:tc>
          <w:tcPr>
            <w:tcW w:w="803" w:type="pct"/>
            <w:vAlign w:val="center"/>
          </w:tcPr>
          <w:p w14:paraId="2576F81C"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50</w:t>
            </w:r>
          </w:p>
        </w:tc>
        <w:tc>
          <w:tcPr>
            <w:tcW w:w="803" w:type="pct"/>
            <w:vAlign w:val="center"/>
          </w:tcPr>
          <w:p w14:paraId="601917B9"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12,5</w:t>
            </w:r>
          </w:p>
        </w:tc>
        <w:tc>
          <w:tcPr>
            <w:tcW w:w="790" w:type="pct"/>
            <w:vAlign w:val="center"/>
          </w:tcPr>
          <w:p w14:paraId="3DAFEDF9"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35</w:t>
            </w:r>
          </w:p>
        </w:tc>
      </w:tr>
    </w:tbl>
    <w:p w14:paraId="1062E669" w14:textId="77777777" w:rsidR="00EC5496" w:rsidRPr="00EC5496" w:rsidRDefault="00EC5496" w:rsidP="00EC5496">
      <w:pPr>
        <w:spacing w:before="120" w:after="120" w:line="240" w:lineRule="auto"/>
        <w:jc w:val="right"/>
        <w:rPr>
          <w:rFonts w:ascii="Arial" w:eastAsia="Aptos" w:hAnsi="Arial" w:cs="Arial"/>
          <w:kern w:val="2"/>
          <w14:ligatures w14:val="standardContextual"/>
        </w:rPr>
      </w:pPr>
      <w:r w:rsidRPr="00EC5496">
        <w:rPr>
          <w:rFonts w:ascii="Arial" w:eastAsia="Aptos" w:hAnsi="Arial" w:cs="Arial"/>
          <w:kern w:val="2"/>
          <w:sz w:val="18"/>
          <w:szCs w:val="18"/>
          <w14:ligatures w14:val="standardContextual"/>
        </w:rPr>
        <w:t>Źródło: Opracowanie własne</w:t>
      </w:r>
    </w:p>
    <w:p w14:paraId="3D0125DA" w14:textId="77777777" w:rsidR="00EC5496" w:rsidRDefault="00EC5496" w:rsidP="00EC5496">
      <w:pPr>
        <w:pStyle w:val="Nagwek3"/>
        <w:spacing w:line="360" w:lineRule="auto"/>
      </w:pPr>
      <w:bookmarkStart w:id="117" w:name="_Toc191024636"/>
      <w:bookmarkStart w:id="118" w:name="_Toc195787654"/>
      <w:bookmarkStart w:id="119" w:name="_Toc200287739"/>
      <w:bookmarkStart w:id="120" w:name="_Hlk190870419"/>
      <w:r>
        <w:t xml:space="preserve">8.1.6. </w:t>
      </w:r>
      <w:r w:rsidRPr="00380257">
        <w:t>Strefa gospodarcza</w:t>
      </w:r>
      <w:bookmarkEnd w:id="117"/>
      <w:bookmarkEnd w:id="118"/>
      <w:bookmarkEnd w:id="119"/>
    </w:p>
    <w:bookmarkEnd w:id="120"/>
    <w:p w14:paraId="468DA8CD" w14:textId="545467CD" w:rsidR="00EC5496" w:rsidRPr="00EC5496" w:rsidRDefault="00EC5496" w:rsidP="00EC5496">
      <w:pPr>
        <w:spacing w:before="120" w:after="120" w:line="360" w:lineRule="auto"/>
        <w:jc w:val="both"/>
        <w:rPr>
          <w:rFonts w:ascii="Arial" w:eastAsia="Aptos" w:hAnsi="Arial" w:cs="Arial"/>
          <w:bCs/>
          <w:kern w:val="2"/>
          <w14:ligatures w14:val="standardContextual"/>
        </w:rPr>
      </w:pPr>
      <w:r w:rsidRPr="00EC5496">
        <w:rPr>
          <w:rFonts w:ascii="Arial" w:eastAsia="Aptos" w:hAnsi="Arial" w:cs="Arial"/>
          <w:kern w:val="2"/>
          <w14:ligatures w14:val="standardContextual"/>
        </w:rPr>
        <w:t>Obejmuje istniejące tereny produkcji przemysłowej</w:t>
      </w:r>
      <w:r w:rsidRPr="00EC5496">
        <w:rPr>
          <w:rFonts w:ascii="Arial" w:eastAsia="Aptos" w:hAnsi="Arial" w:cs="Arial"/>
          <w:bCs/>
          <w:kern w:val="2"/>
          <w14:ligatures w14:val="standardContextual"/>
        </w:rPr>
        <w:t xml:space="preserve"> (zakłady produkcyjne oraz warsztaty i inne produkcyjne obiekty przemysłowe) oraz rezerwy terenu pod przyszłą zabudowę. Nowe tereny wyznaczone zostały </w:t>
      </w:r>
      <w:r w:rsidRPr="00EC5496">
        <w:rPr>
          <w:rFonts w:ascii="Arial" w:eastAsia="Aptos" w:hAnsi="Arial" w:cs="Arial"/>
          <w:kern w:val="2"/>
          <w14:ligatures w14:val="standardContextual"/>
        </w:rPr>
        <w:t>głównie wzdłuż drogi wojewódzkiej nr 560, w miejscowości Studzieniec</w:t>
      </w:r>
      <w:r w:rsidRPr="00EC5496">
        <w:rPr>
          <w:rFonts w:ascii="Arial" w:eastAsia="Aptos" w:hAnsi="Arial" w:cs="Arial"/>
          <w:bCs/>
          <w:kern w:val="2"/>
          <w14:ligatures w14:val="standardContextual"/>
        </w:rPr>
        <w:t xml:space="preserve">, </w:t>
      </w:r>
      <w:r w:rsidR="004A7A39">
        <w:rPr>
          <w:rFonts w:ascii="Arial" w:eastAsia="Aptos" w:hAnsi="Arial" w:cs="Arial"/>
          <w:bCs/>
          <w:kern w:val="2"/>
          <w14:ligatures w14:val="standardContextual"/>
        </w:rPr>
        <w:br/>
      </w:r>
      <w:r w:rsidRPr="00EC5496">
        <w:rPr>
          <w:rFonts w:ascii="Arial" w:eastAsia="Aptos" w:hAnsi="Arial" w:cs="Arial"/>
          <w:bCs/>
          <w:kern w:val="2"/>
          <w14:ligatures w14:val="standardContextual"/>
        </w:rPr>
        <w:lastRenderedPageBreak/>
        <w:t xml:space="preserve">w bezpośrednim sąsiedztwie miasta Sierpc. Teren ten, z uwagi na </w:t>
      </w:r>
      <w:r w:rsidRPr="00EC5496">
        <w:rPr>
          <w:rFonts w:ascii="Arial" w:eastAsia="Aptos" w:hAnsi="Arial" w:cs="Arial"/>
          <w:kern w:val="2"/>
          <w14:ligatures w14:val="standardContextual"/>
        </w:rPr>
        <w:t>dogodne położenie komunikacyjne oraz bliskość miejskiego zaplecza usługowego</w:t>
      </w:r>
      <w:r w:rsidRPr="00EC5496">
        <w:rPr>
          <w:rFonts w:ascii="Arial" w:eastAsia="Aptos" w:hAnsi="Arial" w:cs="Arial"/>
          <w:bCs/>
          <w:kern w:val="2"/>
          <w14:ligatures w14:val="standardContextual"/>
        </w:rPr>
        <w:t xml:space="preserve">, posiada szczególne predyspozycje do prowadzenia działalności produkcyjnej, magazynowej oraz usługowej o charakterze gospodarczym. Ich lokalizacja przy jednej z głównych tras regionu umożliwia sprawną obsługę transportową i logistyczną, co stanowi istotny atut z punktu widzenia potencjalnych inwestorów. Wyznaczenie tych terenów ma na celu </w:t>
      </w:r>
      <w:r w:rsidRPr="00EC5496">
        <w:rPr>
          <w:rFonts w:ascii="Arial" w:eastAsia="Aptos" w:hAnsi="Arial" w:cs="Arial"/>
          <w:kern w:val="2"/>
          <w14:ligatures w14:val="standardContextual"/>
        </w:rPr>
        <w:t>zaspokojenie rosnącego zapotrzebowania na obszary umożliwiające rozwój działalności gospodarczej</w:t>
      </w:r>
      <w:r w:rsidRPr="00EC5496">
        <w:rPr>
          <w:rFonts w:ascii="Arial" w:eastAsia="Aptos" w:hAnsi="Arial" w:cs="Arial"/>
          <w:bCs/>
          <w:kern w:val="2"/>
          <w14:ligatures w14:val="standardContextual"/>
        </w:rPr>
        <w:t xml:space="preserve"> nie tylko wśród mieszkańców gminy wiejskiej Sierpc, ale również – w perspektywie funkcjonalnej – jako uzupełnienie oferty terenów inwestycyjnych dla samego miasta Sierpc. Proponowane rozwiązanie wpisuje się tym samym </w:t>
      </w:r>
      <w:r w:rsidR="004A7A39">
        <w:rPr>
          <w:rFonts w:ascii="Arial" w:eastAsia="Aptos" w:hAnsi="Arial" w:cs="Arial"/>
          <w:bCs/>
          <w:kern w:val="2"/>
          <w14:ligatures w14:val="standardContextual"/>
        </w:rPr>
        <w:br/>
      </w:r>
      <w:r w:rsidRPr="00EC5496">
        <w:rPr>
          <w:rFonts w:ascii="Arial" w:eastAsia="Aptos" w:hAnsi="Arial" w:cs="Arial"/>
          <w:bCs/>
          <w:kern w:val="2"/>
          <w14:ligatures w14:val="standardContextual"/>
        </w:rPr>
        <w:t xml:space="preserve">w model współpracy między gminą wiejską a miastem, oparty na komplementarności funkcji </w:t>
      </w:r>
      <w:r w:rsidR="004A7A39">
        <w:rPr>
          <w:rFonts w:ascii="Arial" w:eastAsia="Aptos" w:hAnsi="Arial" w:cs="Arial"/>
          <w:bCs/>
          <w:kern w:val="2"/>
          <w14:ligatures w14:val="standardContextual"/>
        </w:rPr>
        <w:br/>
      </w:r>
      <w:r w:rsidRPr="00EC5496">
        <w:rPr>
          <w:rFonts w:ascii="Arial" w:eastAsia="Aptos" w:hAnsi="Arial" w:cs="Arial"/>
          <w:bCs/>
          <w:kern w:val="2"/>
          <w14:ligatures w14:val="standardContextual"/>
        </w:rPr>
        <w:t>i wzajemnym wzmacnianiu potencjału rozwojowego.</w:t>
      </w:r>
    </w:p>
    <w:p w14:paraId="4391A40D" w14:textId="77777777" w:rsidR="00EC5496" w:rsidRPr="00EC5496" w:rsidRDefault="00EC5496" w:rsidP="00EC5496">
      <w:pPr>
        <w:spacing w:before="120" w:after="120" w:line="360" w:lineRule="auto"/>
        <w:jc w:val="both"/>
        <w:rPr>
          <w:rFonts w:ascii="Arial" w:eastAsia="Aptos" w:hAnsi="Arial" w:cs="Arial"/>
          <w:kern w:val="2"/>
          <w14:ligatures w14:val="standardContextual"/>
        </w:rPr>
      </w:pPr>
      <w:r w:rsidRPr="00EC5496">
        <w:rPr>
          <w:rFonts w:ascii="Arial" w:eastAsia="Aptos" w:hAnsi="Arial" w:cs="Arial"/>
          <w:kern w:val="2"/>
          <w:u w:val="single"/>
          <w14:ligatures w14:val="standardContextual"/>
        </w:rPr>
        <w:t>Profil podstawowy:</w:t>
      </w:r>
      <w:r w:rsidRPr="00EC5496">
        <w:rPr>
          <w:rFonts w:ascii="Arial" w:eastAsia="Aptos" w:hAnsi="Arial" w:cs="Arial"/>
          <w:kern w:val="2"/>
          <w14:ligatures w14:val="standardContextual"/>
        </w:rPr>
        <w:t xml:space="preserve"> teren produkcji, teren komunikacji, teren zieleni urządzonej, teren ogrodów działkowych, teren infrastruktury technicznej.</w:t>
      </w:r>
    </w:p>
    <w:p w14:paraId="0AC66D59" w14:textId="350861C4" w:rsidR="00EC5496" w:rsidRDefault="00EC5496" w:rsidP="00EC5496">
      <w:pPr>
        <w:pStyle w:val="Legenda"/>
        <w:keepNext/>
      </w:pPr>
      <w:bookmarkStart w:id="121" w:name="_Toc200545828"/>
      <w:r>
        <w:t xml:space="preserve">Tabela </w:t>
      </w:r>
      <w:r w:rsidR="00E85807">
        <w:fldChar w:fldCharType="begin"/>
      </w:r>
      <w:r w:rsidR="00E85807">
        <w:instrText xml:space="preserve"> SEQ Tabela \* ARABIC </w:instrText>
      </w:r>
      <w:r w:rsidR="00E85807">
        <w:fldChar w:fldCharType="separate"/>
      </w:r>
      <w:r w:rsidR="002551D8">
        <w:rPr>
          <w:noProof/>
        </w:rPr>
        <w:t>23</w:t>
      </w:r>
      <w:r w:rsidR="00E85807">
        <w:rPr>
          <w:noProof/>
        </w:rPr>
        <w:fldChar w:fldCharType="end"/>
      </w:r>
      <w:r>
        <w:t xml:space="preserve">. </w:t>
      </w:r>
      <w:r w:rsidRPr="00EC5496">
        <w:t>Gminny katalog wyznaczonych stref gospodarczych</w:t>
      </w:r>
      <w:bookmarkEnd w:id="121"/>
    </w:p>
    <w:tbl>
      <w:tblPr>
        <w:tblStyle w:val="Tabela-Siatka16"/>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031"/>
        <w:gridCol w:w="2324"/>
        <w:gridCol w:w="1641"/>
        <w:gridCol w:w="1540"/>
        <w:gridCol w:w="1540"/>
        <w:gridCol w:w="1516"/>
      </w:tblGrid>
      <w:tr w:rsidR="00EC5496" w:rsidRPr="00EC5496" w14:paraId="19C8E52F" w14:textId="77777777" w:rsidTr="00EC5496">
        <w:trPr>
          <w:tblHeader/>
          <w:jc w:val="center"/>
        </w:trPr>
        <w:tc>
          <w:tcPr>
            <w:tcW w:w="537" w:type="pct"/>
            <w:shd w:val="clear" w:color="auto" w:fill="BFBFBF"/>
            <w:vAlign w:val="center"/>
          </w:tcPr>
          <w:p w14:paraId="04EFCA21" w14:textId="77777777" w:rsidR="00EC5496" w:rsidRPr="00EC5496" w:rsidRDefault="00EC5496" w:rsidP="00EC5496">
            <w:pPr>
              <w:spacing w:before="60" w:after="60"/>
              <w:jc w:val="center"/>
              <w:rPr>
                <w:rFonts w:ascii="Arial" w:eastAsia="Aptos" w:hAnsi="Arial" w:cs="Arial"/>
                <w:b/>
                <w:sz w:val="16"/>
                <w:szCs w:val="16"/>
              </w:rPr>
            </w:pPr>
            <w:r w:rsidRPr="00EC5496">
              <w:rPr>
                <w:rFonts w:ascii="Arial" w:eastAsia="Aptos" w:hAnsi="Arial" w:cs="Arial"/>
                <w:b/>
                <w:sz w:val="16"/>
                <w:szCs w:val="16"/>
              </w:rPr>
              <w:t>Symbol</w:t>
            </w:r>
          </w:p>
        </w:tc>
        <w:tc>
          <w:tcPr>
            <w:tcW w:w="1211" w:type="pct"/>
            <w:shd w:val="clear" w:color="auto" w:fill="BFBFBF"/>
            <w:vAlign w:val="center"/>
          </w:tcPr>
          <w:p w14:paraId="7E2A0DC1" w14:textId="77777777" w:rsidR="00EC5496" w:rsidRPr="00EC5496" w:rsidRDefault="00EC5496" w:rsidP="00EC5496">
            <w:pPr>
              <w:spacing w:before="60" w:after="60"/>
              <w:jc w:val="center"/>
              <w:rPr>
                <w:rFonts w:ascii="Arial" w:eastAsia="Aptos" w:hAnsi="Arial" w:cs="Arial"/>
                <w:b/>
                <w:sz w:val="16"/>
                <w:szCs w:val="16"/>
              </w:rPr>
            </w:pPr>
            <w:r w:rsidRPr="00EC5496">
              <w:rPr>
                <w:rFonts w:ascii="Arial" w:eastAsia="Aptos" w:hAnsi="Arial" w:cs="Arial"/>
                <w:b/>
                <w:sz w:val="16"/>
                <w:szCs w:val="16"/>
              </w:rPr>
              <w:t>Profil dodatkowy</w:t>
            </w:r>
          </w:p>
        </w:tc>
        <w:tc>
          <w:tcPr>
            <w:tcW w:w="855" w:type="pct"/>
            <w:shd w:val="clear" w:color="auto" w:fill="BFBFBF"/>
            <w:vAlign w:val="center"/>
          </w:tcPr>
          <w:p w14:paraId="2E5EA70A" w14:textId="77777777" w:rsidR="00EC5496" w:rsidRPr="00EC5496" w:rsidRDefault="00EC5496" w:rsidP="00EC5496">
            <w:pPr>
              <w:spacing w:before="60" w:after="60"/>
              <w:jc w:val="center"/>
              <w:rPr>
                <w:rFonts w:ascii="Arial" w:eastAsia="Aptos" w:hAnsi="Arial" w:cs="Arial"/>
                <w:b/>
                <w:sz w:val="16"/>
                <w:szCs w:val="16"/>
              </w:rPr>
            </w:pPr>
            <w:r w:rsidRPr="00EC5496">
              <w:rPr>
                <w:rFonts w:ascii="Arial" w:eastAsia="Aptos" w:hAnsi="Arial" w:cs="Arial"/>
                <w:b/>
                <w:sz w:val="16"/>
                <w:szCs w:val="16"/>
              </w:rPr>
              <w:t>Maksymalna nadziemna intensywność zabudowy</w:t>
            </w:r>
          </w:p>
        </w:tc>
        <w:tc>
          <w:tcPr>
            <w:tcW w:w="803" w:type="pct"/>
            <w:shd w:val="clear" w:color="auto" w:fill="BFBFBF"/>
            <w:vAlign w:val="center"/>
          </w:tcPr>
          <w:p w14:paraId="003B0347" w14:textId="77777777" w:rsidR="00EC5496" w:rsidRPr="00EC5496" w:rsidRDefault="00EC5496" w:rsidP="00EC5496">
            <w:pPr>
              <w:spacing w:before="60" w:after="60"/>
              <w:jc w:val="center"/>
              <w:rPr>
                <w:rFonts w:ascii="Arial" w:eastAsia="Aptos" w:hAnsi="Arial" w:cs="Arial"/>
                <w:b/>
                <w:sz w:val="16"/>
                <w:szCs w:val="16"/>
              </w:rPr>
            </w:pPr>
            <w:r w:rsidRPr="00EC5496">
              <w:rPr>
                <w:rFonts w:ascii="Arial" w:eastAsia="Aptos" w:hAnsi="Arial" w:cs="Arial"/>
                <w:b/>
                <w:sz w:val="16"/>
                <w:szCs w:val="16"/>
              </w:rPr>
              <w:t>Maksymalny udział powierzchni zabudowy [%]</w:t>
            </w:r>
          </w:p>
        </w:tc>
        <w:tc>
          <w:tcPr>
            <w:tcW w:w="803" w:type="pct"/>
            <w:shd w:val="clear" w:color="auto" w:fill="BFBFBF"/>
            <w:vAlign w:val="center"/>
          </w:tcPr>
          <w:p w14:paraId="72F969B2" w14:textId="77777777" w:rsidR="00EC5496" w:rsidRPr="00EC5496" w:rsidRDefault="00EC5496" w:rsidP="00EC5496">
            <w:pPr>
              <w:spacing w:before="60" w:after="60"/>
              <w:jc w:val="center"/>
              <w:rPr>
                <w:rFonts w:ascii="Arial" w:eastAsia="Aptos" w:hAnsi="Arial" w:cs="Arial"/>
                <w:b/>
                <w:sz w:val="16"/>
                <w:szCs w:val="16"/>
              </w:rPr>
            </w:pPr>
            <w:r w:rsidRPr="00EC5496">
              <w:rPr>
                <w:rFonts w:ascii="Arial" w:eastAsia="Aptos" w:hAnsi="Arial" w:cs="Arial"/>
                <w:b/>
                <w:sz w:val="16"/>
                <w:szCs w:val="16"/>
              </w:rPr>
              <w:t>Maksymalna wysokość zabudowy [m]</w:t>
            </w:r>
          </w:p>
        </w:tc>
        <w:tc>
          <w:tcPr>
            <w:tcW w:w="790" w:type="pct"/>
            <w:shd w:val="clear" w:color="auto" w:fill="BFBFBF"/>
            <w:vAlign w:val="center"/>
          </w:tcPr>
          <w:p w14:paraId="6558C6A0" w14:textId="77777777" w:rsidR="00EC5496" w:rsidRPr="00EC5496" w:rsidRDefault="00EC5496" w:rsidP="00EC5496">
            <w:pPr>
              <w:spacing w:before="60" w:after="60"/>
              <w:jc w:val="center"/>
              <w:rPr>
                <w:rFonts w:ascii="Arial" w:eastAsia="Aptos" w:hAnsi="Arial" w:cs="Arial"/>
                <w:b/>
                <w:sz w:val="16"/>
                <w:szCs w:val="16"/>
              </w:rPr>
            </w:pPr>
            <w:r w:rsidRPr="00EC5496">
              <w:rPr>
                <w:rFonts w:ascii="Arial" w:eastAsia="Aptos" w:hAnsi="Arial" w:cs="Arial"/>
                <w:b/>
                <w:sz w:val="16"/>
                <w:szCs w:val="16"/>
              </w:rPr>
              <w:t>Minimalny udział powierzchni biologicznie czynnej [%]</w:t>
            </w:r>
          </w:p>
        </w:tc>
      </w:tr>
      <w:tr w:rsidR="00EC5496" w:rsidRPr="00EC5496" w14:paraId="448AD507" w14:textId="77777777" w:rsidTr="00EC5496">
        <w:trPr>
          <w:jc w:val="center"/>
        </w:trPr>
        <w:tc>
          <w:tcPr>
            <w:tcW w:w="537" w:type="pct"/>
            <w:vAlign w:val="center"/>
          </w:tcPr>
          <w:p w14:paraId="4B0CF59E"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1SP</w:t>
            </w:r>
          </w:p>
        </w:tc>
        <w:tc>
          <w:tcPr>
            <w:tcW w:w="1211" w:type="pct"/>
            <w:vAlign w:val="center"/>
          </w:tcPr>
          <w:p w14:paraId="4B379B6B"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teren usług, teren zieleni naturalnej, teren lasu</w:t>
            </w:r>
          </w:p>
        </w:tc>
        <w:tc>
          <w:tcPr>
            <w:tcW w:w="855" w:type="pct"/>
            <w:vAlign w:val="center"/>
          </w:tcPr>
          <w:p w14:paraId="2F523CBA"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2,1</w:t>
            </w:r>
          </w:p>
        </w:tc>
        <w:tc>
          <w:tcPr>
            <w:tcW w:w="803" w:type="pct"/>
            <w:vAlign w:val="center"/>
          </w:tcPr>
          <w:p w14:paraId="00F071C8"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60</w:t>
            </w:r>
          </w:p>
        </w:tc>
        <w:tc>
          <w:tcPr>
            <w:tcW w:w="803" w:type="pct"/>
            <w:vAlign w:val="center"/>
          </w:tcPr>
          <w:p w14:paraId="2349C0B4"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30</w:t>
            </w:r>
          </w:p>
        </w:tc>
        <w:tc>
          <w:tcPr>
            <w:tcW w:w="790" w:type="pct"/>
            <w:vAlign w:val="center"/>
          </w:tcPr>
          <w:p w14:paraId="5F7271F6"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25</w:t>
            </w:r>
          </w:p>
        </w:tc>
      </w:tr>
      <w:tr w:rsidR="00EC5496" w:rsidRPr="00EC5496" w14:paraId="391365EA" w14:textId="77777777" w:rsidTr="00EC5496">
        <w:trPr>
          <w:jc w:val="center"/>
        </w:trPr>
        <w:tc>
          <w:tcPr>
            <w:tcW w:w="537" w:type="pct"/>
            <w:vAlign w:val="center"/>
          </w:tcPr>
          <w:p w14:paraId="1D1B49DB"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2SP</w:t>
            </w:r>
          </w:p>
        </w:tc>
        <w:tc>
          <w:tcPr>
            <w:tcW w:w="1211" w:type="pct"/>
            <w:vAlign w:val="center"/>
          </w:tcPr>
          <w:p w14:paraId="3AED2802"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teren usług</w:t>
            </w:r>
          </w:p>
        </w:tc>
        <w:tc>
          <w:tcPr>
            <w:tcW w:w="855" w:type="pct"/>
            <w:vAlign w:val="center"/>
          </w:tcPr>
          <w:p w14:paraId="37249936"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2,1</w:t>
            </w:r>
          </w:p>
        </w:tc>
        <w:tc>
          <w:tcPr>
            <w:tcW w:w="803" w:type="pct"/>
            <w:vAlign w:val="center"/>
          </w:tcPr>
          <w:p w14:paraId="12168735"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60</w:t>
            </w:r>
          </w:p>
        </w:tc>
        <w:tc>
          <w:tcPr>
            <w:tcW w:w="803" w:type="pct"/>
            <w:vAlign w:val="center"/>
          </w:tcPr>
          <w:p w14:paraId="054DC6E3"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30</w:t>
            </w:r>
          </w:p>
        </w:tc>
        <w:tc>
          <w:tcPr>
            <w:tcW w:w="790" w:type="pct"/>
            <w:vAlign w:val="center"/>
          </w:tcPr>
          <w:p w14:paraId="13D3A2A6"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24</w:t>
            </w:r>
          </w:p>
        </w:tc>
      </w:tr>
      <w:tr w:rsidR="00EC5496" w:rsidRPr="00EC5496" w14:paraId="29FAF9E3" w14:textId="77777777" w:rsidTr="00EC5496">
        <w:trPr>
          <w:jc w:val="center"/>
        </w:trPr>
        <w:tc>
          <w:tcPr>
            <w:tcW w:w="537" w:type="pct"/>
            <w:vAlign w:val="center"/>
          </w:tcPr>
          <w:p w14:paraId="383990E8"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3SP</w:t>
            </w:r>
          </w:p>
        </w:tc>
        <w:tc>
          <w:tcPr>
            <w:tcW w:w="1211" w:type="pct"/>
            <w:vAlign w:val="center"/>
          </w:tcPr>
          <w:p w14:paraId="1378F863"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teren usług</w:t>
            </w:r>
          </w:p>
        </w:tc>
        <w:tc>
          <w:tcPr>
            <w:tcW w:w="855" w:type="pct"/>
            <w:vAlign w:val="center"/>
          </w:tcPr>
          <w:p w14:paraId="22DDBB38"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2,1</w:t>
            </w:r>
          </w:p>
        </w:tc>
        <w:tc>
          <w:tcPr>
            <w:tcW w:w="803" w:type="pct"/>
            <w:vAlign w:val="center"/>
          </w:tcPr>
          <w:p w14:paraId="2F64113C"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60</w:t>
            </w:r>
          </w:p>
        </w:tc>
        <w:tc>
          <w:tcPr>
            <w:tcW w:w="803" w:type="pct"/>
            <w:vAlign w:val="center"/>
          </w:tcPr>
          <w:p w14:paraId="2CF605FC"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30</w:t>
            </w:r>
          </w:p>
        </w:tc>
        <w:tc>
          <w:tcPr>
            <w:tcW w:w="790" w:type="pct"/>
            <w:vAlign w:val="center"/>
          </w:tcPr>
          <w:p w14:paraId="7550708E"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25</w:t>
            </w:r>
          </w:p>
        </w:tc>
      </w:tr>
      <w:tr w:rsidR="00EC5496" w:rsidRPr="00EC5496" w14:paraId="3115D12E" w14:textId="77777777" w:rsidTr="00EC5496">
        <w:trPr>
          <w:jc w:val="center"/>
        </w:trPr>
        <w:tc>
          <w:tcPr>
            <w:tcW w:w="537" w:type="pct"/>
            <w:vAlign w:val="center"/>
          </w:tcPr>
          <w:p w14:paraId="1C514E83"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4SP</w:t>
            </w:r>
          </w:p>
        </w:tc>
        <w:tc>
          <w:tcPr>
            <w:tcW w:w="1211" w:type="pct"/>
            <w:vAlign w:val="center"/>
          </w:tcPr>
          <w:p w14:paraId="763DB148"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teren usług</w:t>
            </w:r>
          </w:p>
        </w:tc>
        <w:tc>
          <w:tcPr>
            <w:tcW w:w="855" w:type="pct"/>
            <w:vAlign w:val="center"/>
          </w:tcPr>
          <w:p w14:paraId="37C7121D"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1,2</w:t>
            </w:r>
          </w:p>
        </w:tc>
        <w:tc>
          <w:tcPr>
            <w:tcW w:w="803" w:type="pct"/>
            <w:vAlign w:val="center"/>
          </w:tcPr>
          <w:p w14:paraId="6B0EBF38"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0,6</w:t>
            </w:r>
          </w:p>
        </w:tc>
        <w:tc>
          <w:tcPr>
            <w:tcW w:w="803" w:type="pct"/>
            <w:vAlign w:val="center"/>
          </w:tcPr>
          <w:p w14:paraId="2FCABBA2"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30</w:t>
            </w:r>
          </w:p>
        </w:tc>
        <w:tc>
          <w:tcPr>
            <w:tcW w:w="790" w:type="pct"/>
            <w:vAlign w:val="center"/>
          </w:tcPr>
          <w:p w14:paraId="0F8D0C19"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25</w:t>
            </w:r>
          </w:p>
        </w:tc>
      </w:tr>
      <w:tr w:rsidR="00EC5496" w:rsidRPr="00EC5496" w14:paraId="106934BA" w14:textId="77777777" w:rsidTr="00EC5496">
        <w:trPr>
          <w:jc w:val="center"/>
        </w:trPr>
        <w:tc>
          <w:tcPr>
            <w:tcW w:w="537" w:type="pct"/>
            <w:vAlign w:val="center"/>
          </w:tcPr>
          <w:p w14:paraId="2D06B119"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5SP</w:t>
            </w:r>
          </w:p>
        </w:tc>
        <w:tc>
          <w:tcPr>
            <w:tcW w:w="1211" w:type="pct"/>
            <w:vAlign w:val="center"/>
          </w:tcPr>
          <w:p w14:paraId="74C4C852"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teren usług</w:t>
            </w:r>
          </w:p>
        </w:tc>
        <w:tc>
          <w:tcPr>
            <w:tcW w:w="855" w:type="pct"/>
            <w:vAlign w:val="center"/>
          </w:tcPr>
          <w:p w14:paraId="3C45F37E"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1,2</w:t>
            </w:r>
          </w:p>
        </w:tc>
        <w:tc>
          <w:tcPr>
            <w:tcW w:w="803" w:type="pct"/>
            <w:vAlign w:val="center"/>
          </w:tcPr>
          <w:p w14:paraId="629AEC6F"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50</w:t>
            </w:r>
          </w:p>
        </w:tc>
        <w:tc>
          <w:tcPr>
            <w:tcW w:w="803" w:type="pct"/>
            <w:vAlign w:val="center"/>
          </w:tcPr>
          <w:p w14:paraId="6C6D38FC"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12</w:t>
            </w:r>
          </w:p>
        </w:tc>
        <w:tc>
          <w:tcPr>
            <w:tcW w:w="790" w:type="pct"/>
            <w:vAlign w:val="center"/>
          </w:tcPr>
          <w:p w14:paraId="35301382"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20</w:t>
            </w:r>
          </w:p>
        </w:tc>
      </w:tr>
      <w:tr w:rsidR="00EC5496" w:rsidRPr="00EC5496" w14:paraId="319B2756" w14:textId="77777777" w:rsidTr="00EC5496">
        <w:trPr>
          <w:jc w:val="center"/>
        </w:trPr>
        <w:tc>
          <w:tcPr>
            <w:tcW w:w="537" w:type="pct"/>
            <w:vAlign w:val="center"/>
          </w:tcPr>
          <w:p w14:paraId="2F187686"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6SP</w:t>
            </w:r>
          </w:p>
        </w:tc>
        <w:tc>
          <w:tcPr>
            <w:tcW w:w="1211" w:type="pct"/>
            <w:vAlign w:val="center"/>
          </w:tcPr>
          <w:p w14:paraId="5887B9EF"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teren usług</w:t>
            </w:r>
          </w:p>
        </w:tc>
        <w:tc>
          <w:tcPr>
            <w:tcW w:w="855" w:type="pct"/>
            <w:vAlign w:val="center"/>
          </w:tcPr>
          <w:p w14:paraId="69F4FC0F"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1</w:t>
            </w:r>
          </w:p>
        </w:tc>
        <w:tc>
          <w:tcPr>
            <w:tcW w:w="803" w:type="pct"/>
            <w:vAlign w:val="center"/>
          </w:tcPr>
          <w:p w14:paraId="7676BD6A"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50</w:t>
            </w:r>
          </w:p>
        </w:tc>
        <w:tc>
          <w:tcPr>
            <w:tcW w:w="803" w:type="pct"/>
            <w:vAlign w:val="center"/>
          </w:tcPr>
          <w:p w14:paraId="444D6FE9"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12</w:t>
            </w:r>
          </w:p>
        </w:tc>
        <w:tc>
          <w:tcPr>
            <w:tcW w:w="790" w:type="pct"/>
            <w:vAlign w:val="center"/>
          </w:tcPr>
          <w:p w14:paraId="69CB26C4"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20</w:t>
            </w:r>
          </w:p>
        </w:tc>
      </w:tr>
      <w:tr w:rsidR="00EC5496" w:rsidRPr="00EC5496" w14:paraId="6AB8482A" w14:textId="77777777" w:rsidTr="00EC5496">
        <w:trPr>
          <w:jc w:val="center"/>
        </w:trPr>
        <w:tc>
          <w:tcPr>
            <w:tcW w:w="537" w:type="pct"/>
            <w:vAlign w:val="center"/>
          </w:tcPr>
          <w:p w14:paraId="2840EAEE"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7SP</w:t>
            </w:r>
          </w:p>
        </w:tc>
        <w:tc>
          <w:tcPr>
            <w:tcW w:w="1211" w:type="pct"/>
            <w:vAlign w:val="center"/>
          </w:tcPr>
          <w:p w14:paraId="5D817A63"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teren usług, teren zieleni naturalnej, teren lasu</w:t>
            </w:r>
          </w:p>
        </w:tc>
        <w:tc>
          <w:tcPr>
            <w:tcW w:w="855" w:type="pct"/>
            <w:vAlign w:val="center"/>
          </w:tcPr>
          <w:p w14:paraId="4B40FE35"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1</w:t>
            </w:r>
          </w:p>
        </w:tc>
        <w:tc>
          <w:tcPr>
            <w:tcW w:w="803" w:type="pct"/>
            <w:vAlign w:val="center"/>
          </w:tcPr>
          <w:p w14:paraId="176513B8"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40</w:t>
            </w:r>
          </w:p>
        </w:tc>
        <w:tc>
          <w:tcPr>
            <w:tcW w:w="803" w:type="pct"/>
            <w:vAlign w:val="center"/>
          </w:tcPr>
          <w:p w14:paraId="1BB232DE"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12</w:t>
            </w:r>
          </w:p>
        </w:tc>
        <w:tc>
          <w:tcPr>
            <w:tcW w:w="790" w:type="pct"/>
            <w:vAlign w:val="center"/>
          </w:tcPr>
          <w:p w14:paraId="1E562AE5"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30</w:t>
            </w:r>
          </w:p>
        </w:tc>
      </w:tr>
      <w:tr w:rsidR="00EC5496" w:rsidRPr="00EC5496" w14:paraId="0E9640E6" w14:textId="77777777" w:rsidTr="00EC5496">
        <w:trPr>
          <w:jc w:val="center"/>
        </w:trPr>
        <w:tc>
          <w:tcPr>
            <w:tcW w:w="537" w:type="pct"/>
            <w:vAlign w:val="center"/>
          </w:tcPr>
          <w:p w14:paraId="3AB55D35"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8SP</w:t>
            </w:r>
          </w:p>
        </w:tc>
        <w:tc>
          <w:tcPr>
            <w:tcW w:w="1211" w:type="pct"/>
            <w:vAlign w:val="center"/>
          </w:tcPr>
          <w:p w14:paraId="5AC58DF3"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teren usług</w:t>
            </w:r>
          </w:p>
        </w:tc>
        <w:tc>
          <w:tcPr>
            <w:tcW w:w="855" w:type="pct"/>
            <w:vAlign w:val="center"/>
          </w:tcPr>
          <w:p w14:paraId="67E378FE"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1,2</w:t>
            </w:r>
          </w:p>
        </w:tc>
        <w:tc>
          <w:tcPr>
            <w:tcW w:w="803" w:type="pct"/>
            <w:vAlign w:val="center"/>
          </w:tcPr>
          <w:p w14:paraId="1CA5A0B0"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50</w:t>
            </w:r>
          </w:p>
        </w:tc>
        <w:tc>
          <w:tcPr>
            <w:tcW w:w="803" w:type="pct"/>
            <w:vAlign w:val="center"/>
          </w:tcPr>
          <w:p w14:paraId="19122F72"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12</w:t>
            </w:r>
          </w:p>
        </w:tc>
        <w:tc>
          <w:tcPr>
            <w:tcW w:w="790" w:type="pct"/>
            <w:vAlign w:val="center"/>
          </w:tcPr>
          <w:p w14:paraId="69B2E208"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30</w:t>
            </w:r>
          </w:p>
        </w:tc>
      </w:tr>
      <w:tr w:rsidR="00EC5496" w:rsidRPr="00EC5496" w14:paraId="2D150A3D" w14:textId="77777777" w:rsidTr="00EC5496">
        <w:trPr>
          <w:jc w:val="center"/>
        </w:trPr>
        <w:tc>
          <w:tcPr>
            <w:tcW w:w="537" w:type="pct"/>
            <w:vAlign w:val="center"/>
          </w:tcPr>
          <w:p w14:paraId="354471ED"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9SP</w:t>
            </w:r>
          </w:p>
        </w:tc>
        <w:tc>
          <w:tcPr>
            <w:tcW w:w="1211" w:type="pct"/>
            <w:vAlign w:val="center"/>
          </w:tcPr>
          <w:p w14:paraId="1DD357AF"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teren usług</w:t>
            </w:r>
          </w:p>
        </w:tc>
        <w:tc>
          <w:tcPr>
            <w:tcW w:w="855" w:type="pct"/>
            <w:vAlign w:val="center"/>
          </w:tcPr>
          <w:p w14:paraId="4FD78C18"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1,2</w:t>
            </w:r>
          </w:p>
        </w:tc>
        <w:tc>
          <w:tcPr>
            <w:tcW w:w="803" w:type="pct"/>
            <w:vAlign w:val="center"/>
          </w:tcPr>
          <w:p w14:paraId="1B26656A"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50</w:t>
            </w:r>
          </w:p>
        </w:tc>
        <w:tc>
          <w:tcPr>
            <w:tcW w:w="803" w:type="pct"/>
            <w:vAlign w:val="center"/>
          </w:tcPr>
          <w:p w14:paraId="2B0D4E2E"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11,5</w:t>
            </w:r>
          </w:p>
        </w:tc>
        <w:tc>
          <w:tcPr>
            <w:tcW w:w="790" w:type="pct"/>
            <w:vAlign w:val="center"/>
          </w:tcPr>
          <w:p w14:paraId="387CF6CE" w14:textId="77777777" w:rsidR="00EC5496" w:rsidRPr="00EC5496" w:rsidRDefault="00EC5496" w:rsidP="00EC5496">
            <w:pPr>
              <w:spacing w:before="60" w:after="60"/>
              <w:jc w:val="center"/>
              <w:rPr>
                <w:rFonts w:ascii="Arial" w:eastAsia="Aptos" w:hAnsi="Arial" w:cs="Arial"/>
                <w:sz w:val="16"/>
                <w:szCs w:val="16"/>
              </w:rPr>
            </w:pPr>
            <w:r w:rsidRPr="00EC5496">
              <w:rPr>
                <w:rFonts w:ascii="Arial" w:eastAsia="Aptos" w:hAnsi="Arial" w:cs="Arial"/>
                <w:sz w:val="16"/>
                <w:szCs w:val="16"/>
              </w:rPr>
              <w:t>30</w:t>
            </w:r>
          </w:p>
        </w:tc>
      </w:tr>
    </w:tbl>
    <w:p w14:paraId="2D4B5122" w14:textId="77777777" w:rsidR="00EC5496" w:rsidRPr="00EC5496" w:rsidRDefault="00EC5496" w:rsidP="00EC5496">
      <w:pPr>
        <w:spacing w:before="120" w:after="120" w:line="240" w:lineRule="auto"/>
        <w:jc w:val="right"/>
        <w:rPr>
          <w:rFonts w:ascii="Arial" w:hAnsi="Arial" w:cs="Arial"/>
          <w:sz w:val="18"/>
          <w:szCs w:val="18"/>
        </w:rPr>
      </w:pPr>
      <w:bookmarkStart w:id="122" w:name="_Hlk200235125"/>
      <w:r w:rsidRPr="00EC5496">
        <w:rPr>
          <w:rFonts w:ascii="Arial" w:hAnsi="Arial" w:cs="Arial"/>
          <w:sz w:val="18"/>
          <w:szCs w:val="18"/>
        </w:rPr>
        <w:t>Źródło: Opracowanie własne</w:t>
      </w:r>
    </w:p>
    <w:p w14:paraId="1E404D36" w14:textId="77777777" w:rsidR="00EC5496" w:rsidRDefault="00EC5496" w:rsidP="00EC5496">
      <w:pPr>
        <w:pStyle w:val="Nagwek3"/>
        <w:spacing w:line="360" w:lineRule="auto"/>
      </w:pPr>
      <w:bookmarkStart w:id="123" w:name="_Toc191024637"/>
      <w:bookmarkStart w:id="124" w:name="_Toc195787655"/>
      <w:bookmarkStart w:id="125" w:name="_Toc200287740"/>
      <w:bookmarkEnd w:id="122"/>
      <w:r>
        <w:t xml:space="preserve">8.1.7. </w:t>
      </w:r>
      <w:r w:rsidRPr="00380257">
        <w:t>Strefa produkcji rolniczej</w:t>
      </w:r>
      <w:bookmarkEnd w:id="123"/>
      <w:bookmarkEnd w:id="124"/>
      <w:bookmarkEnd w:id="125"/>
    </w:p>
    <w:p w14:paraId="3F64BFF5" w14:textId="77777777" w:rsidR="00EC5496" w:rsidRPr="00EC5496" w:rsidRDefault="00EC5496" w:rsidP="00EC5496">
      <w:pPr>
        <w:spacing w:before="120" w:after="120" w:line="360" w:lineRule="auto"/>
        <w:jc w:val="both"/>
        <w:rPr>
          <w:rFonts w:ascii="Arial" w:eastAsia="Aptos" w:hAnsi="Arial" w:cs="Arial"/>
          <w:kern w:val="2"/>
          <w14:ligatures w14:val="standardContextual"/>
        </w:rPr>
      </w:pPr>
      <w:r w:rsidRPr="00EC5496">
        <w:rPr>
          <w:rFonts w:ascii="Arial" w:eastAsia="Aptos" w:hAnsi="Arial" w:cs="Arial"/>
          <w:kern w:val="2"/>
          <w14:ligatures w14:val="standardContextual"/>
        </w:rPr>
        <w:t xml:space="preserve">Obejmuje teren </w:t>
      </w:r>
      <w:r w:rsidRPr="00EC5496">
        <w:rPr>
          <w:rFonts w:ascii="Arial" w:eastAsia="Aptos" w:hAnsi="Arial" w:cs="Arial"/>
          <w:bCs/>
          <w:kern w:val="2"/>
          <w14:ligatures w14:val="standardContextual"/>
        </w:rPr>
        <w:t xml:space="preserve">produkcji w indywidualnych gospodarstwach rolnych </w:t>
      </w:r>
      <w:r w:rsidRPr="00EC5496">
        <w:rPr>
          <w:rFonts w:ascii="Arial" w:eastAsia="Aptos" w:hAnsi="Arial" w:cs="Arial"/>
          <w:kern w:val="2"/>
          <w14:ligatures w14:val="standardContextual"/>
        </w:rPr>
        <w:t xml:space="preserve">tj. teren przeznaczony dla obiektów produkcyjnych, składów, magazynów i usług oraz dla obsługi produkcji w gospodarstwach rolnych, hodowlanych i ogrodniczych m.in. hale i magazyny na sprzęt rolniczy i towar zlokalizowane poza głównym terenem podwórza, budynki gospodarcze, garaże, wiaty, szklarnie, a także zabudowę przetwórstwa rolno-spożywczego. </w:t>
      </w:r>
    </w:p>
    <w:p w14:paraId="1724F69E" w14:textId="24917673" w:rsidR="00EC5496" w:rsidRPr="00EC5496" w:rsidRDefault="00EC5496" w:rsidP="00EC5496">
      <w:pPr>
        <w:spacing w:before="120" w:after="120" w:line="360" w:lineRule="auto"/>
        <w:jc w:val="both"/>
        <w:rPr>
          <w:rFonts w:ascii="Arial" w:eastAsia="Aptos" w:hAnsi="Arial" w:cs="Arial"/>
          <w:kern w:val="2"/>
          <w14:ligatures w14:val="standardContextual"/>
        </w:rPr>
      </w:pPr>
      <w:r w:rsidRPr="00EC5496">
        <w:rPr>
          <w:rFonts w:ascii="Arial" w:eastAsia="Aptos" w:hAnsi="Arial" w:cs="Arial"/>
          <w:kern w:val="2"/>
          <w14:ligatures w14:val="standardContextual"/>
        </w:rPr>
        <w:t xml:space="preserve">Celem wyznaczenia stref produkcji rolniczej było uporządkowanie istniejącego stanu zagospodarowania poprzez objęcie w ich ramach obiektów i urządzeń związanych z prowadzoną działalnością rolniczą, stanowiących funkcjonalną kontynuację zabudowań gospodarskich, które </w:t>
      </w:r>
      <w:r w:rsidR="00D33F64">
        <w:rPr>
          <w:rFonts w:ascii="Arial" w:eastAsia="Aptos" w:hAnsi="Arial" w:cs="Arial"/>
          <w:kern w:val="2"/>
          <w14:ligatures w14:val="standardContextual"/>
        </w:rPr>
        <w:br/>
      </w:r>
      <w:r w:rsidRPr="00EC5496">
        <w:rPr>
          <w:rFonts w:ascii="Arial" w:eastAsia="Aptos" w:hAnsi="Arial" w:cs="Arial"/>
          <w:kern w:val="2"/>
          <w14:ligatures w14:val="standardContextual"/>
        </w:rPr>
        <w:t xml:space="preserve">w przeważającej liczbie przypadków zlokalizowane są poza głównym obszarem podwórza siedliskowego i tym samym nie kwalifikują się jako obiekty zabudowy zagrodowej. Jednocześnie </w:t>
      </w:r>
      <w:r w:rsidRPr="00EC5496">
        <w:rPr>
          <w:rFonts w:ascii="Arial" w:eastAsia="Aptos" w:hAnsi="Arial" w:cs="Arial"/>
          <w:kern w:val="2"/>
          <w14:ligatures w14:val="standardContextual"/>
        </w:rPr>
        <w:lastRenderedPageBreak/>
        <w:t xml:space="preserve">należy podkreślić, że nowe tereny produkcji rolniczej zostały wyznaczone wyłącznie w oparciu </w:t>
      </w:r>
      <w:r w:rsidR="00D33F64">
        <w:rPr>
          <w:rFonts w:ascii="Arial" w:eastAsia="Aptos" w:hAnsi="Arial" w:cs="Arial"/>
          <w:kern w:val="2"/>
          <w14:ligatures w14:val="standardContextual"/>
        </w:rPr>
        <w:br/>
      </w:r>
      <w:r w:rsidRPr="00EC5496">
        <w:rPr>
          <w:rFonts w:ascii="Arial" w:eastAsia="Aptos" w:hAnsi="Arial" w:cs="Arial"/>
          <w:kern w:val="2"/>
          <w14:ligatures w14:val="standardContextual"/>
        </w:rPr>
        <w:t xml:space="preserve">o indywidualne wnioski mieszkańców, którzy wskazywali konkretne zapotrzebowanie na taką funkcję na określonych działkach. Plan uwzględnił te potrzeby w sposób selektywny i zgodny </w:t>
      </w:r>
      <w:r w:rsidR="00D33F64">
        <w:rPr>
          <w:rFonts w:ascii="Arial" w:eastAsia="Aptos" w:hAnsi="Arial" w:cs="Arial"/>
          <w:kern w:val="2"/>
          <w14:ligatures w14:val="standardContextual"/>
        </w:rPr>
        <w:br/>
      </w:r>
      <w:r w:rsidRPr="00EC5496">
        <w:rPr>
          <w:rFonts w:ascii="Arial" w:eastAsia="Aptos" w:hAnsi="Arial" w:cs="Arial"/>
          <w:kern w:val="2"/>
          <w14:ligatures w14:val="standardContextual"/>
        </w:rPr>
        <w:t>z uwarunkowaniami przestrzennymi oraz obowiązującymi przepisami prawa. W skali całej gminy nie stwierdzono potrzeby wyznaczania nowych, ogólnych terenów produkcji rolniczej, ponieważ aktualna struktura agrarna oraz istniejące zasoby siedliskowe i zagospodarowane już tereny rolnicze są wystarczające dla prowadzenia i dalszego rozwoju gospodarstw rolnych.</w:t>
      </w:r>
    </w:p>
    <w:p w14:paraId="0015D25C" w14:textId="77777777" w:rsidR="00EC5496" w:rsidRPr="00EC5496" w:rsidRDefault="00EC5496" w:rsidP="00EC5496">
      <w:pPr>
        <w:spacing w:before="120" w:after="120" w:line="360" w:lineRule="auto"/>
        <w:jc w:val="both"/>
        <w:rPr>
          <w:rFonts w:ascii="Arial" w:eastAsia="Aptos" w:hAnsi="Arial" w:cs="Arial"/>
          <w:kern w:val="2"/>
          <w14:ligatures w14:val="standardContextual"/>
        </w:rPr>
      </w:pPr>
      <w:r w:rsidRPr="00EC5496">
        <w:rPr>
          <w:rFonts w:ascii="Arial" w:eastAsia="Aptos" w:hAnsi="Arial" w:cs="Arial"/>
          <w:kern w:val="2"/>
          <w:u w:val="single"/>
          <w14:ligatures w14:val="standardContextual"/>
        </w:rPr>
        <w:t>Profil podstawowy:</w:t>
      </w:r>
      <w:r w:rsidRPr="00EC5496">
        <w:rPr>
          <w:rFonts w:ascii="Arial" w:eastAsia="Aptos" w:hAnsi="Arial" w:cs="Arial"/>
          <w:kern w:val="2"/>
          <w14:ligatures w14:val="standardContextual"/>
        </w:rPr>
        <w:t xml:space="preserve"> teren produkcji w gospodarstwach rolnych, teren wielkotowarowej produkcji rolnej, teren akwakultury i obsługi rybactwa, teren komunikacji, teren ogrodów działkowych, teren infrastruktury technicznej.</w:t>
      </w:r>
    </w:p>
    <w:p w14:paraId="5D0126EE" w14:textId="550EBBED" w:rsidR="00EC5496" w:rsidRDefault="00EC5496" w:rsidP="00EC5496">
      <w:pPr>
        <w:pStyle w:val="Legenda"/>
        <w:keepNext/>
      </w:pPr>
      <w:bookmarkStart w:id="126" w:name="_Toc200545829"/>
      <w:r>
        <w:t xml:space="preserve">Tabela </w:t>
      </w:r>
      <w:r w:rsidR="00E85807">
        <w:fldChar w:fldCharType="begin"/>
      </w:r>
      <w:r w:rsidR="00E85807">
        <w:instrText xml:space="preserve"> SEQ Tabela \* ARABIC </w:instrText>
      </w:r>
      <w:r w:rsidR="00E85807">
        <w:fldChar w:fldCharType="separate"/>
      </w:r>
      <w:r w:rsidR="002551D8">
        <w:rPr>
          <w:noProof/>
        </w:rPr>
        <w:t>24</w:t>
      </w:r>
      <w:r w:rsidR="00E85807">
        <w:rPr>
          <w:noProof/>
        </w:rPr>
        <w:fldChar w:fldCharType="end"/>
      </w:r>
      <w:r>
        <w:t xml:space="preserve">. </w:t>
      </w:r>
      <w:r w:rsidRPr="00EC5496">
        <w:t>Gminny katalog wyznaczonych stref produkcji rolniczej</w:t>
      </w:r>
      <w:bookmarkEnd w:id="126"/>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030"/>
        <w:gridCol w:w="2862"/>
        <w:gridCol w:w="1356"/>
        <w:gridCol w:w="1506"/>
        <w:gridCol w:w="1322"/>
        <w:gridCol w:w="1516"/>
      </w:tblGrid>
      <w:tr w:rsidR="00BA692F" w:rsidRPr="00BA692F" w14:paraId="078FDAE6" w14:textId="77777777" w:rsidTr="00BA692F">
        <w:trPr>
          <w:tblHeader/>
          <w:jc w:val="center"/>
        </w:trPr>
        <w:tc>
          <w:tcPr>
            <w:tcW w:w="537" w:type="pct"/>
            <w:shd w:val="clear" w:color="auto" w:fill="BFBFBF" w:themeFill="background1" w:themeFillShade="BF"/>
            <w:vAlign w:val="center"/>
          </w:tcPr>
          <w:p w14:paraId="1D65AA4F" w14:textId="77777777" w:rsidR="00BA692F" w:rsidRPr="00BA692F" w:rsidRDefault="00BA692F" w:rsidP="00052385">
            <w:pPr>
              <w:spacing w:before="60" w:after="60"/>
              <w:jc w:val="center"/>
              <w:rPr>
                <w:rFonts w:ascii="Arial" w:hAnsi="Arial" w:cs="Arial"/>
                <w:b/>
                <w:bCs/>
                <w:sz w:val="16"/>
                <w:szCs w:val="16"/>
              </w:rPr>
            </w:pPr>
            <w:r w:rsidRPr="00BA692F">
              <w:rPr>
                <w:rFonts w:ascii="Arial" w:hAnsi="Arial" w:cs="Arial"/>
                <w:b/>
                <w:bCs/>
                <w:sz w:val="16"/>
                <w:szCs w:val="16"/>
              </w:rPr>
              <w:t>Symbol</w:t>
            </w:r>
          </w:p>
        </w:tc>
        <w:tc>
          <w:tcPr>
            <w:tcW w:w="1492" w:type="pct"/>
            <w:shd w:val="clear" w:color="auto" w:fill="BFBFBF" w:themeFill="background1" w:themeFillShade="BF"/>
            <w:vAlign w:val="center"/>
          </w:tcPr>
          <w:p w14:paraId="60434FFF" w14:textId="77777777" w:rsidR="00BA692F" w:rsidRPr="00BA692F" w:rsidRDefault="00BA692F" w:rsidP="00052385">
            <w:pPr>
              <w:spacing w:before="60" w:after="60"/>
              <w:jc w:val="center"/>
              <w:rPr>
                <w:rFonts w:ascii="Arial" w:hAnsi="Arial" w:cs="Arial"/>
                <w:b/>
                <w:bCs/>
                <w:sz w:val="16"/>
                <w:szCs w:val="16"/>
              </w:rPr>
            </w:pPr>
            <w:r w:rsidRPr="00BA692F">
              <w:rPr>
                <w:rFonts w:ascii="Arial" w:hAnsi="Arial" w:cs="Arial"/>
                <w:b/>
                <w:bCs/>
                <w:sz w:val="16"/>
                <w:szCs w:val="16"/>
              </w:rPr>
              <w:t>Profil dodatkowy</w:t>
            </w:r>
          </w:p>
        </w:tc>
        <w:tc>
          <w:tcPr>
            <w:tcW w:w="707" w:type="pct"/>
            <w:shd w:val="clear" w:color="auto" w:fill="BFBFBF" w:themeFill="background1" w:themeFillShade="BF"/>
            <w:vAlign w:val="center"/>
          </w:tcPr>
          <w:p w14:paraId="1160C56D" w14:textId="77777777" w:rsidR="00BA692F" w:rsidRPr="00BA692F" w:rsidRDefault="00BA692F" w:rsidP="00052385">
            <w:pPr>
              <w:spacing w:before="60" w:after="60"/>
              <w:jc w:val="center"/>
              <w:rPr>
                <w:rFonts w:ascii="Arial" w:hAnsi="Arial" w:cs="Arial"/>
                <w:b/>
                <w:bCs/>
                <w:sz w:val="16"/>
                <w:szCs w:val="16"/>
              </w:rPr>
            </w:pPr>
            <w:r w:rsidRPr="00BA692F">
              <w:rPr>
                <w:rFonts w:ascii="Arial" w:hAnsi="Arial" w:cs="Arial"/>
                <w:b/>
                <w:bCs/>
                <w:sz w:val="16"/>
                <w:szCs w:val="16"/>
              </w:rPr>
              <w:t>Maksymalna nadziemna intensywność zabudowy</w:t>
            </w:r>
          </w:p>
        </w:tc>
        <w:tc>
          <w:tcPr>
            <w:tcW w:w="785" w:type="pct"/>
            <w:shd w:val="clear" w:color="auto" w:fill="BFBFBF" w:themeFill="background1" w:themeFillShade="BF"/>
            <w:vAlign w:val="center"/>
          </w:tcPr>
          <w:p w14:paraId="4882ADA1" w14:textId="77777777" w:rsidR="00BA692F" w:rsidRPr="00BA692F" w:rsidRDefault="00BA692F" w:rsidP="00052385">
            <w:pPr>
              <w:spacing w:before="60" w:after="60"/>
              <w:jc w:val="center"/>
              <w:rPr>
                <w:rFonts w:ascii="Arial" w:hAnsi="Arial" w:cs="Arial"/>
                <w:b/>
                <w:bCs/>
                <w:sz w:val="16"/>
                <w:szCs w:val="16"/>
              </w:rPr>
            </w:pPr>
            <w:r w:rsidRPr="00BA692F">
              <w:rPr>
                <w:rFonts w:ascii="Arial" w:hAnsi="Arial" w:cs="Arial"/>
                <w:b/>
                <w:bCs/>
                <w:sz w:val="16"/>
                <w:szCs w:val="16"/>
              </w:rPr>
              <w:t>Maksymalny udział powierzchni zabudowy [%]</w:t>
            </w:r>
          </w:p>
        </w:tc>
        <w:tc>
          <w:tcPr>
            <w:tcW w:w="689" w:type="pct"/>
            <w:shd w:val="clear" w:color="auto" w:fill="BFBFBF" w:themeFill="background1" w:themeFillShade="BF"/>
            <w:vAlign w:val="center"/>
          </w:tcPr>
          <w:p w14:paraId="584BDAD2" w14:textId="77777777" w:rsidR="00BA692F" w:rsidRPr="00BA692F" w:rsidRDefault="00BA692F" w:rsidP="00052385">
            <w:pPr>
              <w:spacing w:before="60" w:after="60"/>
              <w:jc w:val="center"/>
              <w:rPr>
                <w:rFonts w:ascii="Arial" w:hAnsi="Arial" w:cs="Arial"/>
                <w:b/>
                <w:bCs/>
                <w:sz w:val="16"/>
                <w:szCs w:val="16"/>
              </w:rPr>
            </w:pPr>
            <w:r w:rsidRPr="00BA692F">
              <w:rPr>
                <w:rFonts w:ascii="Arial" w:hAnsi="Arial" w:cs="Arial"/>
                <w:b/>
                <w:bCs/>
                <w:sz w:val="16"/>
                <w:szCs w:val="16"/>
              </w:rPr>
              <w:t>Maksymalna wysokość zabudowy [m]</w:t>
            </w:r>
          </w:p>
        </w:tc>
        <w:tc>
          <w:tcPr>
            <w:tcW w:w="790" w:type="pct"/>
            <w:shd w:val="clear" w:color="auto" w:fill="BFBFBF" w:themeFill="background1" w:themeFillShade="BF"/>
            <w:vAlign w:val="center"/>
          </w:tcPr>
          <w:p w14:paraId="71168241" w14:textId="77777777" w:rsidR="00BA692F" w:rsidRPr="00BA692F" w:rsidRDefault="00BA692F" w:rsidP="00052385">
            <w:pPr>
              <w:spacing w:before="60" w:after="60"/>
              <w:jc w:val="center"/>
              <w:rPr>
                <w:rFonts w:ascii="Arial" w:hAnsi="Arial" w:cs="Arial"/>
                <w:b/>
                <w:bCs/>
                <w:sz w:val="16"/>
                <w:szCs w:val="16"/>
              </w:rPr>
            </w:pPr>
            <w:r w:rsidRPr="00BA692F">
              <w:rPr>
                <w:rFonts w:ascii="Arial" w:hAnsi="Arial" w:cs="Arial"/>
                <w:b/>
                <w:bCs/>
                <w:sz w:val="16"/>
                <w:szCs w:val="16"/>
              </w:rPr>
              <w:t>Minimalny udział powierzchni biologicznie czynnej [%]</w:t>
            </w:r>
          </w:p>
        </w:tc>
      </w:tr>
      <w:tr w:rsidR="00BA692F" w:rsidRPr="00BA692F" w14:paraId="71B7D851" w14:textId="77777777" w:rsidTr="00BA692F">
        <w:trPr>
          <w:jc w:val="center"/>
        </w:trPr>
        <w:tc>
          <w:tcPr>
            <w:tcW w:w="537" w:type="pct"/>
            <w:vAlign w:val="center"/>
          </w:tcPr>
          <w:p w14:paraId="34CD5098"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1SR</w:t>
            </w:r>
          </w:p>
        </w:tc>
        <w:tc>
          <w:tcPr>
            <w:tcW w:w="1492" w:type="pct"/>
            <w:vAlign w:val="center"/>
          </w:tcPr>
          <w:p w14:paraId="4399A30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w:t>
            </w:r>
          </w:p>
        </w:tc>
        <w:tc>
          <w:tcPr>
            <w:tcW w:w="707" w:type="pct"/>
            <w:vAlign w:val="center"/>
          </w:tcPr>
          <w:p w14:paraId="7810D64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0,6</w:t>
            </w:r>
          </w:p>
        </w:tc>
        <w:tc>
          <w:tcPr>
            <w:tcW w:w="785" w:type="pct"/>
            <w:vAlign w:val="center"/>
          </w:tcPr>
          <w:p w14:paraId="38FA4B19"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30</w:t>
            </w:r>
          </w:p>
        </w:tc>
        <w:tc>
          <w:tcPr>
            <w:tcW w:w="689" w:type="pct"/>
            <w:vAlign w:val="center"/>
          </w:tcPr>
          <w:p w14:paraId="751FD31F"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60F352AE"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3AFBA425" w14:textId="77777777" w:rsidTr="00BA692F">
        <w:trPr>
          <w:jc w:val="center"/>
        </w:trPr>
        <w:tc>
          <w:tcPr>
            <w:tcW w:w="537" w:type="pct"/>
            <w:vAlign w:val="center"/>
          </w:tcPr>
          <w:p w14:paraId="34F285FA"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2SR</w:t>
            </w:r>
          </w:p>
        </w:tc>
        <w:tc>
          <w:tcPr>
            <w:tcW w:w="1492" w:type="pct"/>
            <w:vAlign w:val="center"/>
          </w:tcPr>
          <w:p w14:paraId="570A86AF"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w:t>
            </w:r>
          </w:p>
        </w:tc>
        <w:tc>
          <w:tcPr>
            <w:tcW w:w="707" w:type="pct"/>
            <w:vAlign w:val="center"/>
          </w:tcPr>
          <w:p w14:paraId="49DDD0A0"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0,6</w:t>
            </w:r>
          </w:p>
        </w:tc>
        <w:tc>
          <w:tcPr>
            <w:tcW w:w="785" w:type="pct"/>
            <w:vAlign w:val="center"/>
          </w:tcPr>
          <w:p w14:paraId="5D9956E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30</w:t>
            </w:r>
          </w:p>
        </w:tc>
        <w:tc>
          <w:tcPr>
            <w:tcW w:w="689" w:type="pct"/>
            <w:vAlign w:val="center"/>
          </w:tcPr>
          <w:p w14:paraId="5EA8A2E7"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067E6BD6"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21324114" w14:textId="77777777" w:rsidTr="00BA692F">
        <w:trPr>
          <w:jc w:val="center"/>
        </w:trPr>
        <w:tc>
          <w:tcPr>
            <w:tcW w:w="537" w:type="pct"/>
            <w:vAlign w:val="center"/>
          </w:tcPr>
          <w:p w14:paraId="62D4EA25"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3SR</w:t>
            </w:r>
          </w:p>
        </w:tc>
        <w:tc>
          <w:tcPr>
            <w:tcW w:w="1492" w:type="pct"/>
            <w:vAlign w:val="center"/>
          </w:tcPr>
          <w:p w14:paraId="1D276AF4"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 teren zieleni urządzonej, teren zieleni naturalnej, teren wód</w:t>
            </w:r>
          </w:p>
        </w:tc>
        <w:tc>
          <w:tcPr>
            <w:tcW w:w="707" w:type="pct"/>
            <w:vAlign w:val="center"/>
          </w:tcPr>
          <w:p w14:paraId="0C3EE07F"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0,6</w:t>
            </w:r>
          </w:p>
        </w:tc>
        <w:tc>
          <w:tcPr>
            <w:tcW w:w="785" w:type="pct"/>
            <w:vAlign w:val="center"/>
          </w:tcPr>
          <w:p w14:paraId="6337110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30</w:t>
            </w:r>
          </w:p>
        </w:tc>
        <w:tc>
          <w:tcPr>
            <w:tcW w:w="689" w:type="pct"/>
            <w:vAlign w:val="center"/>
          </w:tcPr>
          <w:p w14:paraId="5295D9F1"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59D6D18F"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66639F5D" w14:textId="77777777" w:rsidTr="00BA692F">
        <w:trPr>
          <w:jc w:val="center"/>
        </w:trPr>
        <w:tc>
          <w:tcPr>
            <w:tcW w:w="537" w:type="pct"/>
            <w:vAlign w:val="center"/>
          </w:tcPr>
          <w:p w14:paraId="1FF765D9"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4SR</w:t>
            </w:r>
          </w:p>
        </w:tc>
        <w:tc>
          <w:tcPr>
            <w:tcW w:w="1492" w:type="pct"/>
            <w:vAlign w:val="center"/>
          </w:tcPr>
          <w:p w14:paraId="710AF78B"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 teren zieleni urządzonej, teren zieleni naturalnej, teren lasu</w:t>
            </w:r>
          </w:p>
        </w:tc>
        <w:tc>
          <w:tcPr>
            <w:tcW w:w="707" w:type="pct"/>
            <w:vAlign w:val="center"/>
          </w:tcPr>
          <w:p w14:paraId="4CC774C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0,6</w:t>
            </w:r>
          </w:p>
        </w:tc>
        <w:tc>
          <w:tcPr>
            <w:tcW w:w="785" w:type="pct"/>
            <w:vAlign w:val="center"/>
          </w:tcPr>
          <w:p w14:paraId="1AD8A621"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30</w:t>
            </w:r>
          </w:p>
        </w:tc>
        <w:tc>
          <w:tcPr>
            <w:tcW w:w="689" w:type="pct"/>
            <w:vAlign w:val="center"/>
          </w:tcPr>
          <w:p w14:paraId="046A08A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72DB694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1D784EA6" w14:textId="77777777" w:rsidTr="00BA692F">
        <w:trPr>
          <w:jc w:val="center"/>
        </w:trPr>
        <w:tc>
          <w:tcPr>
            <w:tcW w:w="537" w:type="pct"/>
            <w:vAlign w:val="center"/>
          </w:tcPr>
          <w:p w14:paraId="16E59E4F"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5SR</w:t>
            </w:r>
          </w:p>
        </w:tc>
        <w:tc>
          <w:tcPr>
            <w:tcW w:w="1492" w:type="pct"/>
            <w:vAlign w:val="center"/>
          </w:tcPr>
          <w:p w14:paraId="01F70948"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 teren zieleni urządzonej, teren zieleni naturalnej</w:t>
            </w:r>
          </w:p>
        </w:tc>
        <w:tc>
          <w:tcPr>
            <w:tcW w:w="707" w:type="pct"/>
            <w:vAlign w:val="center"/>
          </w:tcPr>
          <w:p w14:paraId="7D2BB4B1"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0,6</w:t>
            </w:r>
          </w:p>
        </w:tc>
        <w:tc>
          <w:tcPr>
            <w:tcW w:w="785" w:type="pct"/>
            <w:vAlign w:val="center"/>
          </w:tcPr>
          <w:p w14:paraId="10BFEA95"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30</w:t>
            </w:r>
          </w:p>
        </w:tc>
        <w:tc>
          <w:tcPr>
            <w:tcW w:w="689" w:type="pct"/>
            <w:vAlign w:val="center"/>
          </w:tcPr>
          <w:p w14:paraId="2D971F7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199FAB38"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1476B213" w14:textId="77777777" w:rsidTr="00BA692F">
        <w:trPr>
          <w:jc w:val="center"/>
        </w:trPr>
        <w:tc>
          <w:tcPr>
            <w:tcW w:w="537" w:type="pct"/>
            <w:vAlign w:val="center"/>
          </w:tcPr>
          <w:p w14:paraId="2B6DFED6"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6SR</w:t>
            </w:r>
          </w:p>
        </w:tc>
        <w:tc>
          <w:tcPr>
            <w:tcW w:w="1492" w:type="pct"/>
            <w:vAlign w:val="center"/>
          </w:tcPr>
          <w:p w14:paraId="35D62AF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 teren zieleni urządzonej, teren zieleni naturalnej</w:t>
            </w:r>
          </w:p>
        </w:tc>
        <w:tc>
          <w:tcPr>
            <w:tcW w:w="707" w:type="pct"/>
            <w:vAlign w:val="center"/>
          </w:tcPr>
          <w:p w14:paraId="743BFE2E"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0,6</w:t>
            </w:r>
          </w:p>
        </w:tc>
        <w:tc>
          <w:tcPr>
            <w:tcW w:w="785" w:type="pct"/>
            <w:vAlign w:val="center"/>
          </w:tcPr>
          <w:p w14:paraId="3C93157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30</w:t>
            </w:r>
          </w:p>
        </w:tc>
        <w:tc>
          <w:tcPr>
            <w:tcW w:w="689" w:type="pct"/>
            <w:vAlign w:val="center"/>
          </w:tcPr>
          <w:p w14:paraId="71AC09B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6FFE93B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7B3F1FAF" w14:textId="77777777" w:rsidTr="00BA692F">
        <w:trPr>
          <w:jc w:val="center"/>
        </w:trPr>
        <w:tc>
          <w:tcPr>
            <w:tcW w:w="537" w:type="pct"/>
            <w:vAlign w:val="center"/>
          </w:tcPr>
          <w:p w14:paraId="289A327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7SR</w:t>
            </w:r>
          </w:p>
        </w:tc>
        <w:tc>
          <w:tcPr>
            <w:tcW w:w="1492" w:type="pct"/>
            <w:vAlign w:val="center"/>
          </w:tcPr>
          <w:p w14:paraId="3E8F7FA3"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 teren zieleni urządzonej, teren zieleni naturalnej</w:t>
            </w:r>
          </w:p>
        </w:tc>
        <w:tc>
          <w:tcPr>
            <w:tcW w:w="707" w:type="pct"/>
            <w:vAlign w:val="center"/>
          </w:tcPr>
          <w:p w14:paraId="222059B9"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0,6</w:t>
            </w:r>
          </w:p>
        </w:tc>
        <w:tc>
          <w:tcPr>
            <w:tcW w:w="785" w:type="pct"/>
            <w:vAlign w:val="center"/>
          </w:tcPr>
          <w:p w14:paraId="4E1EC8F3"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30</w:t>
            </w:r>
          </w:p>
        </w:tc>
        <w:tc>
          <w:tcPr>
            <w:tcW w:w="689" w:type="pct"/>
            <w:vAlign w:val="center"/>
          </w:tcPr>
          <w:p w14:paraId="0E0FFBB4"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1637F1A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0E2FCE66" w14:textId="77777777" w:rsidTr="00BA692F">
        <w:trPr>
          <w:jc w:val="center"/>
        </w:trPr>
        <w:tc>
          <w:tcPr>
            <w:tcW w:w="537" w:type="pct"/>
            <w:vAlign w:val="center"/>
          </w:tcPr>
          <w:p w14:paraId="3FAF725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8SR</w:t>
            </w:r>
          </w:p>
        </w:tc>
        <w:tc>
          <w:tcPr>
            <w:tcW w:w="1492" w:type="pct"/>
            <w:vAlign w:val="center"/>
          </w:tcPr>
          <w:p w14:paraId="48C321F1"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 teren zieleni urządzonej, teren zieleni naturalnej</w:t>
            </w:r>
          </w:p>
        </w:tc>
        <w:tc>
          <w:tcPr>
            <w:tcW w:w="707" w:type="pct"/>
            <w:vAlign w:val="center"/>
          </w:tcPr>
          <w:p w14:paraId="00F9F152"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0,6</w:t>
            </w:r>
          </w:p>
        </w:tc>
        <w:tc>
          <w:tcPr>
            <w:tcW w:w="785" w:type="pct"/>
            <w:vAlign w:val="center"/>
          </w:tcPr>
          <w:p w14:paraId="0FAB974E"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30</w:t>
            </w:r>
          </w:p>
        </w:tc>
        <w:tc>
          <w:tcPr>
            <w:tcW w:w="689" w:type="pct"/>
            <w:vAlign w:val="center"/>
          </w:tcPr>
          <w:p w14:paraId="44D84DE0"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393054BE"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554C8001" w14:textId="77777777" w:rsidTr="00BA692F">
        <w:trPr>
          <w:jc w:val="center"/>
        </w:trPr>
        <w:tc>
          <w:tcPr>
            <w:tcW w:w="537" w:type="pct"/>
            <w:vAlign w:val="center"/>
          </w:tcPr>
          <w:p w14:paraId="5B0DDC92"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9SR</w:t>
            </w:r>
          </w:p>
        </w:tc>
        <w:tc>
          <w:tcPr>
            <w:tcW w:w="1492" w:type="pct"/>
            <w:vAlign w:val="center"/>
          </w:tcPr>
          <w:p w14:paraId="3DD3ABC0"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 teren zieleni naturalnej</w:t>
            </w:r>
          </w:p>
        </w:tc>
        <w:tc>
          <w:tcPr>
            <w:tcW w:w="707" w:type="pct"/>
            <w:vAlign w:val="center"/>
          </w:tcPr>
          <w:p w14:paraId="7C70AF00"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0,6</w:t>
            </w:r>
          </w:p>
        </w:tc>
        <w:tc>
          <w:tcPr>
            <w:tcW w:w="785" w:type="pct"/>
            <w:vAlign w:val="center"/>
          </w:tcPr>
          <w:p w14:paraId="09F6936E"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30</w:t>
            </w:r>
          </w:p>
        </w:tc>
        <w:tc>
          <w:tcPr>
            <w:tcW w:w="689" w:type="pct"/>
            <w:vAlign w:val="center"/>
          </w:tcPr>
          <w:p w14:paraId="5382A353"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55C0821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57528280" w14:textId="77777777" w:rsidTr="00BA692F">
        <w:trPr>
          <w:jc w:val="center"/>
        </w:trPr>
        <w:tc>
          <w:tcPr>
            <w:tcW w:w="537" w:type="pct"/>
            <w:vAlign w:val="center"/>
          </w:tcPr>
          <w:p w14:paraId="72D78EA9"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10SR</w:t>
            </w:r>
          </w:p>
        </w:tc>
        <w:tc>
          <w:tcPr>
            <w:tcW w:w="1492" w:type="pct"/>
            <w:vAlign w:val="center"/>
          </w:tcPr>
          <w:p w14:paraId="5288E39A"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w:t>
            </w:r>
          </w:p>
        </w:tc>
        <w:tc>
          <w:tcPr>
            <w:tcW w:w="707" w:type="pct"/>
            <w:vAlign w:val="center"/>
          </w:tcPr>
          <w:p w14:paraId="68906EA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0,6</w:t>
            </w:r>
          </w:p>
        </w:tc>
        <w:tc>
          <w:tcPr>
            <w:tcW w:w="785" w:type="pct"/>
            <w:vAlign w:val="center"/>
          </w:tcPr>
          <w:p w14:paraId="07F2B3A0"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30</w:t>
            </w:r>
          </w:p>
        </w:tc>
        <w:tc>
          <w:tcPr>
            <w:tcW w:w="689" w:type="pct"/>
            <w:vAlign w:val="center"/>
          </w:tcPr>
          <w:p w14:paraId="04E1AD43"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60C0964A"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598E6D05" w14:textId="77777777" w:rsidTr="00BA692F">
        <w:trPr>
          <w:jc w:val="center"/>
        </w:trPr>
        <w:tc>
          <w:tcPr>
            <w:tcW w:w="537" w:type="pct"/>
            <w:vAlign w:val="center"/>
          </w:tcPr>
          <w:p w14:paraId="13655EB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11SR</w:t>
            </w:r>
          </w:p>
        </w:tc>
        <w:tc>
          <w:tcPr>
            <w:tcW w:w="1492" w:type="pct"/>
            <w:vAlign w:val="center"/>
          </w:tcPr>
          <w:p w14:paraId="32F04444"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elektrowni słonecznej, teren zieleni urządzonej</w:t>
            </w:r>
          </w:p>
        </w:tc>
        <w:tc>
          <w:tcPr>
            <w:tcW w:w="707" w:type="pct"/>
            <w:vAlign w:val="center"/>
          </w:tcPr>
          <w:p w14:paraId="4677A2BE"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76AB3C25"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222F5194"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0C59513E"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104B3155" w14:textId="77777777" w:rsidTr="00BA692F">
        <w:trPr>
          <w:jc w:val="center"/>
        </w:trPr>
        <w:tc>
          <w:tcPr>
            <w:tcW w:w="537" w:type="pct"/>
            <w:vAlign w:val="center"/>
          </w:tcPr>
          <w:p w14:paraId="47F94D2E"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12SR</w:t>
            </w:r>
          </w:p>
        </w:tc>
        <w:tc>
          <w:tcPr>
            <w:tcW w:w="1492" w:type="pct"/>
            <w:vAlign w:val="center"/>
          </w:tcPr>
          <w:p w14:paraId="4212BAE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 teren elektrowni wiatrowej</w:t>
            </w:r>
          </w:p>
        </w:tc>
        <w:tc>
          <w:tcPr>
            <w:tcW w:w="707" w:type="pct"/>
            <w:vAlign w:val="center"/>
          </w:tcPr>
          <w:p w14:paraId="6399C813"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0,6</w:t>
            </w:r>
          </w:p>
        </w:tc>
        <w:tc>
          <w:tcPr>
            <w:tcW w:w="785" w:type="pct"/>
            <w:vAlign w:val="center"/>
          </w:tcPr>
          <w:p w14:paraId="1D9D60AA"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30</w:t>
            </w:r>
          </w:p>
        </w:tc>
        <w:tc>
          <w:tcPr>
            <w:tcW w:w="689" w:type="pct"/>
            <w:vAlign w:val="center"/>
          </w:tcPr>
          <w:p w14:paraId="3992127B"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33DBBF6B"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193EBE25" w14:textId="77777777" w:rsidTr="00BA692F">
        <w:trPr>
          <w:jc w:val="center"/>
        </w:trPr>
        <w:tc>
          <w:tcPr>
            <w:tcW w:w="537" w:type="pct"/>
            <w:vAlign w:val="center"/>
          </w:tcPr>
          <w:p w14:paraId="2FB04BF8"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lastRenderedPageBreak/>
              <w:t>13SR</w:t>
            </w:r>
          </w:p>
        </w:tc>
        <w:tc>
          <w:tcPr>
            <w:tcW w:w="1492" w:type="pct"/>
            <w:vAlign w:val="center"/>
          </w:tcPr>
          <w:p w14:paraId="195F2484"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w:t>
            </w:r>
          </w:p>
        </w:tc>
        <w:tc>
          <w:tcPr>
            <w:tcW w:w="707" w:type="pct"/>
            <w:vAlign w:val="center"/>
          </w:tcPr>
          <w:p w14:paraId="72089100"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0,6</w:t>
            </w:r>
          </w:p>
        </w:tc>
        <w:tc>
          <w:tcPr>
            <w:tcW w:w="785" w:type="pct"/>
            <w:vAlign w:val="center"/>
          </w:tcPr>
          <w:p w14:paraId="4DAF9DEB"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30</w:t>
            </w:r>
          </w:p>
        </w:tc>
        <w:tc>
          <w:tcPr>
            <w:tcW w:w="689" w:type="pct"/>
            <w:vAlign w:val="center"/>
          </w:tcPr>
          <w:p w14:paraId="654A1005"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65556CE0"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64EA9063" w14:textId="77777777" w:rsidTr="00BA692F">
        <w:trPr>
          <w:jc w:val="center"/>
        </w:trPr>
        <w:tc>
          <w:tcPr>
            <w:tcW w:w="537" w:type="pct"/>
            <w:vAlign w:val="center"/>
          </w:tcPr>
          <w:p w14:paraId="17115315"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14SR</w:t>
            </w:r>
          </w:p>
        </w:tc>
        <w:tc>
          <w:tcPr>
            <w:tcW w:w="1492" w:type="pct"/>
            <w:vAlign w:val="center"/>
          </w:tcPr>
          <w:p w14:paraId="0EAD049B"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w:t>
            </w:r>
          </w:p>
        </w:tc>
        <w:tc>
          <w:tcPr>
            <w:tcW w:w="707" w:type="pct"/>
            <w:vAlign w:val="center"/>
          </w:tcPr>
          <w:p w14:paraId="1E9655B9"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0,6</w:t>
            </w:r>
          </w:p>
        </w:tc>
        <w:tc>
          <w:tcPr>
            <w:tcW w:w="785" w:type="pct"/>
            <w:vAlign w:val="center"/>
          </w:tcPr>
          <w:p w14:paraId="08636284"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30</w:t>
            </w:r>
          </w:p>
        </w:tc>
        <w:tc>
          <w:tcPr>
            <w:tcW w:w="689" w:type="pct"/>
            <w:vAlign w:val="center"/>
          </w:tcPr>
          <w:p w14:paraId="67C7204B"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5D2EBBE1"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5AC5EC52" w14:textId="77777777" w:rsidTr="00BA692F">
        <w:trPr>
          <w:jc w:val="center"/>
        </w:trPr>
        <w:tc>
          <w:tcPr>
            <w:tcW w:w="537" w:type="pct"/>
            <w:vAlign w:val="center"/>
          </w:tcPr>
          <w:p w14:paraId="15B20427"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15SR</w:t>
            </w:r>
          </w:p>
        </w:tc>
        <w:tc>
          <w:tcPr>
            <w:tcW w:w="1492" w:type="pct"/>
            <w:vAlign w:val="center"/>
          </w:tcPr>
          <w:p w14:paraId="69560C01"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w:t>
            </w:r>
          </w:p>
        </w:tc>
        <w:tc>
          <w:tcPr>
            <w:tcW w:w="707" w:type="pct"/>
            <w:vAlign w:val="center"/>
          </w:tcPr>
          <w:p w14:paraId="25177947"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0,6</w:t>
            </w:r>
          </w:p>
        </w:tc>
        <w:tc>
          <w:tcPr>
            <w:tcW w:w="785" w:type="pct"/>
            <w:vAlign w:val="center"/>
          </w:tcPr>
          <w:p w14:paraId="10945663"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30</w:t>
            </w:r>
          </w:p>
        </w:tc>
        <w:tc>
          <w:tcPr>
            <w:tcW w:w="689" w:type="pct"/>
            <w:vAlign w:val="center"/>
          </w:tcPr>
          <w:p w14:paraId="25C2D348"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3E30374A"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3C88D956" w14:textId="77777777" w:rsidTr="00BA692F">
        <w:trPr>
          <w:jc w:val="center"/>
        </w:trPr>
        <w:tc>
          <w:tcPr>
            <w:tcW w:w="537" w:type="pct"/>
            <w:vAlign w:val="center"/>
          </w:tcPr>
          <w:p w14:paraId="7607E8D7"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16SR</w:t>
            </w:r>
          </w:p>
        </w:tc>
        <w:tc>
          <w:tcPr>
            <w:tcW w:w="1492" w:type="pct"/>
            <w:vAlign w:val="center"/>
          </w:tcPr>
          <w:p w14:paraId="287C8541"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 teren zieleni urządzonej, teren zieleni naturalnej</w:t>
            </w:r>
          </w:p>
        </w:tc>
        <w:tc>
          <w:tcPr>
            <w:tcW w:w="707" w:type="pct"/>
            <w:vAlign w:val="center"/>
          </w:tcPr>
          <w:p w14:paraId="4C10DFE9"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0,6</w:t>
            </w:r>
          </w:p>
        </w:tc>
        <w:tc>
          <w:tcPr>
            <w:tcW w:w="785" w:type="pct"/>
            <w:vAlign w:val="center"/>
          </w:tcPr>
          <w:p w14:paraId="3E6ACA8E"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30</w:t>
            </w:r>
          </w:p>
        </w:tc>
        <w:tc>
          <w:tcPr>
            <w:tcW w:w="689" w:type="pct"/>
            <w:vAlign w:val="center"/>
          </w:tcPr>
          <w:p w14:paraId="21E98C6B"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17BCAEC1"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2EA311F3" w14:textId="77777777" w:rsidTr="00BA692F">
        <w:trPr>
          <w:jc w:val="center"/>
        </w:trPr>
        <w:tc>
          <w:tcPr>
            <w:tcW w:w="537" w:type="pct"/>
            <w:vAlign w:val="center"/>
          </w:tcPr>
          <w:p w14:paraId="69068D0F"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17SR</w:t>
            </w:r>
          </w:p>
        </w:tc>
        <w:tc>
          <w:tcPr>
            <w:tcW w:w="1492" w:type="pct"/>
            <w:vAlign w:val="center"/>
          </w:tcPr>
          <w:p w14:paraId="3B5E69F7" w14:textId="77777777" w:rsidR="00BA692F" w:rsidRPr="00BA692F" w:rsidRDefault="00BA692F" w:rsidP="00052385">
            <w:pPr>
              <w:spacing w:before="60" w:after="60"/>
              <w:jc w:val="center"/>
              <w:rPr>
                <w:rFonts w:ascii="Arial" w:hAnsi="Arial" w:cs="Arial"/>
                <w:sz w:val="16"/>
                <w:szCs w:val="16"/>
              </w:rPr>
            </w:pPr>
          </w:p>
        </w:tc>
        <w:tc>
          <w:tcPr>
            <w:tcW w:w="707" w:type="pct"/>
            <w:vAlign w:val="center"/>
          </w:tcPr>
          <w:p w14:paraId="301409B0"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0BC4806E"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50</w:t>
            </w:r>
          </w:p>
        </w:tc>
        <w:tc>
          <w:tcPr>
            <w:tcW w:w="689" w:type="pct"/>
            <w:vAlign w:val="center"/>
          </w:tcPr>
          <w:p w14:paraId="0C7FA720"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183B1BB8"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0BB68FB1" w14:textId="77777777" w:rsidTr="00BA692F">
        <w:trPr>
          <w:jc w:val="center"/>
        </w:trPr>
        <w:tc>
          <w:tcPr>
            <w:tcW w:w="537" w:type="pct"/>
            <w:vAlign w:val="center"/>
          </w:tcPr>
          <w:p w14:paraId="40F46248"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18SR</w:t>
            </w:r>
          </w:p>
        </w:tc>
        <w:tc>
          <w:tcPr>
            <w:tcW w:w="1492" w:type="pct"/>
            <w:vAlign w:val="center"/>
          </w:tcPr>
          <w:p w14:paraId="7A6B372C" w14:textId="77777777" w:rsidR="00BA692F" w:rsidRPr="00BA692F" w:rsidRDefault="00BA692F" w:rsidP="00052385">
            <w:pPr>
              <w:spacing w:before="60" w:after="60"/>
              <w:jc w:val="center"/>
              <w:rPr>
                <w:rFonts w:ascii="Arial" w:hAnsi="Arial" w:cs="Arial"/>
                <w:sz w:val="16"/>
                <w:szCs w:val="16"/>
              </w:rPr>
            </w:pPr>
          </w:p>
        </w:tc>
        <w:tc>
          <w:tcPr>
            <w:tcW w:w="707" w:type="pct"/>
            <w:vAlign w:val="center"/>
          </w:tcPr>
          <w:p w14:paraId="7E309D13"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2A06D91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50</w:t>
            </w:r>
          </w:p>
        </w:tc>
        <w:tc>
          <w:tcPr>
            <w:tcW w:w="689" w:type="pct"/>
            <w:vAlign w:val="center"/>
          </w:tcPr>
          <w:p w14:paraId="63C40713"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72504010"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7148CD14" w14:textId="77777777" w:rsidTr="00BA692F">
        <w:trPr>
          <w:jc w:val="center"/>
        </w:trPr>
        <w:tc>
          <w:tcPr>
            <w:tcW w:w="537" w:type="pct"/>
            <w:vAlign w:val="center"/>
          </w:tcPr>
          <w:p w14:paraId="75B31FB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19SR</w:t>
            </w:r>
          </w:p>
        </w:tc>
        <w:tc>
          <w:tcPr>
            <w:tcW w:w="1492" w:type="pct"/>
            <w:vAlign w:val="center"/>
          </w:tcPr>
          <w:p w14:paraId="73D57677" w14:textId="77777777" w:rsidR="00BA692F" w:rsidRPr="00BA692F" w:rsidRDefault="00BA692F" w:rsidP="00052385">
            <w:pPr>
              <w:spacing w:before="60" w:after="60"/>
              <w:jc w:val="center"/>
              <w:rPr>
                <w:rFonts w:ascii="Arial" w:hAnsi="Arial" w:cs="Arial"/>
                <w:sz w:val="16"/>
                <w:szCs w:val="16"/>
              </w:rPr>
            </w:pPr>
          </w:p>
        </w:tc>
        <w:tc>
          <w:tcPr>
            <w:tcW w:w="707" w:type="pct"/>
            <w:vAlign w:val="center"/>
          </w:tcPr>
          <w:p w14:paraId="5F2EA725"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1BCF1048"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71B06BD3"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18257D68"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33B40797" w14:textId="77777777" w:rsidTr="00BA692F">
        <w:trPr>
          <w:jc w:val="center"/>
        </w:trPr>
        <w:tc>
          <w:tcPr>
            <w:tcW w:w="537" w:type="pct"/>
            <w:vAlign w:val="center"/>
          </w:tcPr>
          <w:p w14:paraId="10F0715A"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20SR</w:t>
            </w:r>
          </w:p>
        </w:tc>
        <w:tc>
          <w:tcPr>
            <w:tcW w:w="1492" w:type="pct"/>
            <w:vAlign w:val="center"/>
          </w:tcPr>
          <w:p w14:paraId="7339518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w:t>
            </w:r>
          </w:p>
        </w:tc>
        <w:tc>
          <w:tcPr>
            <w:tcW w:w="707" w:type="pct"/>
            <w:vAlign w:val="center"/>
          </w:tcPr>
          <w:p w14:paraId="78FA6F7A"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3A9392D5"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4A74C46E"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7CA07BA3"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0056CEEC" w14:textId="77777777" w:rsidTr="00BA692F">
        <w:trPr>
          <w:jc w:val="center"/>
        </w:trPr>
        <w:tc>
          <w:tcPr>
            <w:tcW w:w="537" w:type="pct"/>
            <w:vAlign w:val="center"/>
          </w:tcPr>
          <w:p w14:paraId="1C93EA93"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21SR</w:t>
            </w:r>
          </w:p>
        </w:tc>
        <w:tc>
          <w:tcPr>
            <w:tcW w:w="1492" w:type="pct"/>
            <w:vAlign w:val="center"/>
          </w:tcPr>
          <w:p w14:paraId="719ABE26"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 teren zieleni urządzonej, teren lasu</w:t>
            </w:r>
          </w:p>
        </w:tc>
        <w:tc>
          <w:tcPr>
            <w:tcW w:w="707" w:type="pct"/>
            <w:vAlign w:val="center"/>
          </w:tcPr>
          <w:p w14:paraId="587DB336"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6950FEBF"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6349E74F"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253BC08E"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68A2FD30" w14:textId="77777777" w:rsidTr="00BA692F">
        <w:trPr>
          <w:jc w:val="center"/>
        </w:trPr>
        <w:tc>
          <w:tcPr>
            <w:tcW w:w="537" w:type="pct"/>
            <w:vAlign w:val="center"/>
          </w:tcPr>
          <w:p w14:paraId="1D4CE437"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22SR</w:t>
            </w:r>
          </w:p>
        </w:tc>
        <w:tc>
          <w:tcPr>
            <w:tcW w:w="1492" w:type="pct"/>
            <w:vAlign w:val="center"/>
          </w:tcPr>
          <w:p w14:paraId="29DBD977"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w:t>
            </w:r>
          </w:p>
        </w:tc>
        <w:tc>
          <w:tcPr>
            <w:tcW w:w="707" w:type="pct"/>
            <w:vAlign w:val="center"/>
          </w:tcPr>
          <w:p w14:paraId="72327707"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150D4EB7"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50</w:t>
            </w:r>
          </w:p>
        </w:tc>
        <w:tc>
          <w:tcPr>
            <w:tcW w:w="689" w:type="pct"/>
            <w:vAlign w:val="center"/>
          </w:tcPr>
          <w:p w14:paraId="3A919008"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7D4F5CAB"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7556FAC5" w14:textId="77777777" w:rsidTr="00BA692F">
        <w:trPr>
          <w:jc w:val="center"/>
        </w:trPr>
        <w:tc>
          <w:tcPr>
            <w:tcW w:w="537" w:type="pct"/>
            <w:vAlign w:val="center"/>
          </w:tcPr>
          <w:p w14:paraId="4FD7F806"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23SR</w:t>
            </w:r>
          </w:p>
        </w:tc>
        <w:tc>
          <w:tcPr>
            <w:tcW w:w="1492" w:type="pct"/>
            <w:vAlign w:val="center"/>
          </w:tcPr>
          <w:p w14:paraId="2B52D300"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zieleni urządzonej, teren zieleni naturalnej, teren lasu, teren wód</w:t>
            </w:r>
          </w:p>
        </w:tc>
        <w:tc>
          <w:tcPr>
            <w:tcW w:w="707" w:type="pct"/>
            <w:vAlign w:val="center"/>
          </w:tcPr>
          <w:p w14:paraId="23757228"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0,7</w:t>
            </w:r>
          </w:p>
        </w:tc>
        <w:tc>
          <w:tcPr>
            <w:tcW w:w="785" w:type="pct"/>
            <w:vAlign w:val="center"/>
          </w:tcPr>
          <w:p w14:paraId="6BA9231F"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30</w:t>
            </w:r>
          </w:p>
        </w:tc>
        <w:tc>
          <w:tcPr>
            <w:tcW w:w="689" w:type="pct"/>
            <w:vAlign w:val="center"/>
          </w:tcPr>
          <w:p w14:paraId="52B55E1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12E85023"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50</w:t>
            </w:r>
          </w:p>
        </w:tc>
      </w:tr>
      <w:tr w:rsidR="00BA692F" w:rsidRPr="00BA692F" w14:paraId="74DD47D5" w14:textId="77777777" w:rsidTr="00BA692F">
        <w:trPr>
          <w:jc w:val="center"/>
        </w:trPr>
        <w:tc>
          <w:tcPr>
            <w:tcW w:w="537" w:type="pct"/>
            <w:vAlign w:val="center"/>
          </w:tcPr>
          <w:p w14:paraId="24DF5047"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24SR</w:t>
            </w:r>
          </w:p>
        </w:tc>
        <w:tc>
          <w:tcPr>
            <w:tcW w:w="1492" w:type="pct"/>
            <w:vAlign w:val="center"/>
          </w:tcPr>
          <w:p w14:paraId="26177F3F"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 teren zieleni urządzonej, teren zieleni naturalnej</w:t>
            </w:r>
          </w:p>
        </w:tc>
        <w:tc>
          <w:tcPr>
            <w:tcW w:w="707" w:type="pct"/>
            <w:vAlign w:val="center"/>
          </w:tcPr>
          <w:p w14:paraId="6E796A5A"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0,7</w:t>
            </w:r>
          </w:p>
        </w:tc>
        <w:tc>
          <w:tcPr>
            <w:tcW w:w="785" w:type="pct"/>
            <w:vAlign w:val="center"/>
          </w:tcPr>
          <w:p w14:paraId="42F1F010"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569368E8"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702C76FA"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5F09217E" w14:textId="77777777" w:rsidTr="00BA692F">
        <w:trPr>
          <w:jc w:val="center"/>
        </w:trPr>
        <w:tc>
          <w:tcPr>
            <w:tcW w:w="537" w:type="pct"/>
            <w:vAlign w:val="center"/>
          </w:tcPr>
          <w:p w14:paraId="6819AFB0"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25SR</w:t>
            </w:r>
          </w:p>
        </w:tc>
        <w:tc>
          <w:tcPr>
            <w:tcW w:w="1492" w:type="pct"/>
            <w:vAlign w:val="center"/>
          </w:tcPr>
          <w:p w14:paraId="3C75CFC6"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w:t>
            </w:r>
          </w:p>
        </w:tc>
        <w:tc>
          <w:tcPr>
            <w:tcW w:w="707" w:type="pct"/>
            <w:vAlign w:val="center"/>
          </w:tcPr>
          <w:p w14:paraId="0EB0BAC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2CFACBBF"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2C673B99"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0F6634E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5017DE1E" w14:textId="77777777" w:rsidTr="00BA692F">
        <w:trPr>
          <w:jc w:val="center"/>
        </w:trPr>
        <w:tc>
          <w:tcPr>
            <w:tcW w:w="537" w:type="pct"/>
            <w:vAlign w:val="center"/>
          </w:tcPr>
          <w:p w14:paraId="7C56BDDB"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26SR</w:t>
            </w:r>
          </w:p>
        </w:tc>
        <w:tc>
          <w:tcPr>
            <w:tcW w:w="1492" w:type="pct"/>
            <w:vAlign w:val="center"/>
          </w:tcPr>
          <w:p w14:paraId="26BE67A8"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 teren zieleni naturalnej, teren wód</w:t>
            </w:r>
          </w:p>
        </w:tc>
        <w:tc>
          <w:tcPr>
            <w:tcW w:w="707" w:type="pct"/>
            <w:vAlign w:val="center"/>
          </w:tcPr>
          <w:p w14:paraId="719B5D7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705E6CD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718315DA"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4CEA359E"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440FC1F5" w14:textId="77777777" w:rsidTr="00BA692F">
        <w:trPr>
          <w:jc w:val="center"/>
        </w:trPr>
        <w:tc>
          <w:tcPr>
            <w:tcW w:w="537" w:type="pct"/>
            <w:vAlign w:val="center"/>
          </w:tcPr>
          <w:p w14:paraId="3EB0F812"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27SR</w:t>
            </w:r>
          </w:p>
        </w:tc>
        <w:tc>
          <w:tcPr>
            <w:tcW w:w="1492" w:type="pct"/>
            <w:vAlign w:val="center"/>
          </w:tcPr>
          <w:p w14:paraId="262995D8" w14:textId="77777777" w:rsidR="00BA692F" w:rsidRPr="00BA692F" w:rsidRDefault="00BA692F" w:rsidP="00052385">
            <w:pPr>
              <w:spacing w:before="60" w:after="60"/>
              <w:jc w:val="center"/>
              <w:rPr>
                <w:rFonts w:ascii="Arial" w:hAnsi="Arial" w:cs="Arial"/>
                <w:sz w:val="16"/>
                <w:szCs w:val="16"/>
              </w:rPr>
            </w:pPr>
          </w:p>
        </w:tc>
        <w:tc>
          <w:tcPr>
            <w:tcW w:w="707" w:type="pct"/>
            <w:vAlign w:val="center"/>
          </w:tcPr>
          <w:p w14:paraId="24664800"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0,7</w:t>
            </w:r>
          </w:p>
        </w:tc>
        <w:tc>
          <w:tcPr>
            <w:tcW w:w="785" w:type="pct"/>
            <w:vAlign w:val="center"/>
          </w:tcPr>
          <w:p w14:paraId="02E4FB40"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25877229"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5833534E"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2E6451C4" w14:textId="77777777" w:rsidTr="00BA692F">
        <w:trPr>
          <w:jc w:val="center"/>
        </w:trPr>
        <w:tc>
          <w:tcPr>
            <w:tcW w:w="537" w:type="pct"/>
            <w:vAlign w:val="center"/>
          </w:tcPr>
          <w:p w14:paraId="2B90C00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28SR</w:t>
            </w:r>
          </w:p>
        </w:tc>
        <w:tc>
          <w:tcPr>
            <w:tcW w:w="1492" w:type="pct"/>
            <w:vAlign w:val="center"/>
          </w:tcPr>
          <w:p w14:paraId="6B2489B6" w14:textId="77777777" w:rsidR="00BA692F" w:rsidRPr="00BA692F" w:rsidRDefault="00BA692F" w:rsidP="00052385">
            <w:pPr>
              <w:spacing w:before="60" w:after="60"/>
              <w:jc w:val="center"/>
              <w:rPr>
                <w:rFonts w:ascii="Arial" w:hAnsi="Arial" w:cs="Arial"/>
                <w:sz w:val="16"/>
                <w:szCs w:val="16"/>
              </w:rPr>
            </w:pPr>
          </w:p>
        </w:tc>
        <w:tc>
          <w:tcPr>
            <w:tcW w:w="707" w:type="pct"/>
            <w:vAlign w:val="center"/>
          </w:tcPr>
          <w:p w14:paraId="73C406E5"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42498217"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50</w:t>
            </w:r>
          </w:p>
        </w:tc>
        <w:tc>
          <w:tcPr>
            <w:tcW w:w="689" w:type="pct"/>
            <w:vAlign w:val="center"/>
          </w:tcPr>
          <w:p w14:paraId="191092C9"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2BDBE81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30</w:t>
            </w:r>
          </w:p>
        </w:tc>
      </w:tr>
      <w:tr w:rsidR="00BA692F" w:rsidRPr="00BA692F" w14:paraId="4EC1BAF5" w14:textId="77777777" w:rsidTr="00BA692F">
        <w:trPr>
          <w:jc w:val="center"/>
        </w:trPr>
        <w:tc>
          <w:tcPr>
            <w:tcW w:w="537" w:type="pct"/>
            <w:vAlign w:val="center"/>
          </w:tcPr>
          <w:p w14:paraId="59A18CA4"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29SR</w:t>
            </w:r>
          </w:p>
        </w:tc>
        <w:tc>
          <w:tcPr>
            <w:tcW w:w="1492" w:type="pct"/>
            <w:vAlign w:val="center"/>
          </w:tcPr>
          <w:p w14:paraId="259D5183"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zieleni naturalnej</w:t>
            </w:r>
          </w:p>
        </w:tc>
        <w:tc>
          <w:tcPr>
            <w:tcW w:w="707" w:type="pct"/>
            <w:vAlign w:val="center"/>
          </w:tcPr>
          <w:p w14:paraId="1F4CD194"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0,7</w:t>
            </w:r>
          </w:p>
        </w:tc>
        <w:tc>
          <w:tcPr>
            <w:tcW w:w="785" w:type="pct"/>
            <w:vAlign w:val="center"/>
          </w:tcPr>
          <w:p w14:paraId="6110DD13"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5EFE1896"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550227E7"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3C1FE3B0" w14:textId="77777777" w:rsidTr="00BA692F">
        <w:trPr>
          <w:jc w:val="center"/>
        </w:trPr>
        <w:tc>
          <w:tcPr>
            <w:tcW w:w="537" w:type="pct"/>
            <w:vAlign w:val="center"/>
          </w:tcPr>
          <w:p w14:paraId="792E345F"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30SR</w:t>
            </w:r>
          </w:p>
        </w:tc>
        <w:tc>
          <w:tcPr>
            <w:tcW w:w="1492" w:type="pct"/>
            <w:vAlign w:val="center"/>
          </w:tcPr>
          <w:p w14:paraId="7C9C2BE0"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 teren zieleni naturalnej</w:t>
            </w:r>
          </w:p>
        </w:tc>
        <w:tc>
          <w:tcPr>
            <w:tcW w:w="707" w:type="pct"/>
            <w:vAlign w:val="center"/>
          </w:tcPr>
          <w:p w14:paraId="0E4C2AE3"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1B15F958"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50</w:t>
            </w:r>
          </w:p>
        </w:tc>
        <w:tc>
          <w:tcPr>
            <w:tcW w:w="689" w:type="pct"/>
            <w:vAlign w:val="center"/>
          </w:tcPr>
          <w:p w14:paraId="350B6542"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113868F9"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30</w:t>
            </w:r>
          </w:p>
        </w:tc>
      </w:tr>
      <w:tr w:rsidR="00BA692F" w:rsidRPr="00BA692F" w14:paraId="4963C9A3" w14:textId="77777777" w:rsidTr="00BA692F">
        <w:trPr>
          <w:jc w:val="center"/>
        </w:trPr>
        <w:tc>
          <w:tcPr>
            <w:tcW w:w="537" w:type="pct"/>
            <w:vAlign w:val="center"/>
          </w:tcPr>
          <w:p w14:paraId="2E6E9880"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31SR</w:t>
            </w:r>
          </w:p>
        </w:tc>
        <w:tc>
          <w:tcPr>
            <w:tcW w:w="1492" w:type="pct"/>
            <w:vAlign w:val="center"/>
          </w:tcPr>
          <w:p w14:paraId="63DD3DD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 teren zieleni naturalnej</w:t>
            </w:r>
          </w:p>
        </w:tc>
        <w:tc>
          <w:tcPr>
            <w:tcW w:w="707" w:type="pct"/>
            <w:vAlign w:val="center"/>
          </w:tcPr>
          <w:p w14:paraId="399B3F8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13E1A5CB"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52A21E9B"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307D138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30</w:t>
            </w:r>
          </w:p>
        </w:tc>
      </w:tr>
      <w:tr w:rsidR="00BA692F" w:rsidRPr="00BA692F" w14:paraId="33EE73CA" w14:textId="77777777" w:rsidTr="00BA692F">
        <w:trPr>
          <w:jc w:val="center"/>
        </w:trPr>
        <w:tc>
          <w:tcPr>
            <w:tcW w:w="537" w:type="pct"/>
            <w:vAlign w:val="center"/>
          </w:tcPr>
          <w:p w14:paraId="143B3BA6"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32SR</w:t>
            </w:r>
          </w:p>
        </w:tc>
        <w:tc>
          <w:tcPr>
            <w:tcW w:w="1492" w:type="pct"/>
            <w:vAlign w:val="center"/>
          </w:tcPr>
          <w:p w14:paraId="3F6C0315"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w:t>
            </w:r>
          </w:p>
        </w:tc>
        <w:tc>
          <w:tcPr>
            <w:tcW w:w="707" w:type="pct"/>
            <w:vAlign w:val="center"/>
          </w:tcPr>
          <w:p w14:paraId="2DBF03D0"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14020B79"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2D7ECA52"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74246974"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6EBFF334" w14:textId="77777777" w:rsidTr="00BA692F">
        <w:trPr>
          <w:jc w:val="center"/>
        </w:trPr>
        <w:tc>
          <w:tcPr>
            <w:tcW w:w="537" w:type="pct"/>
            <w:vAlign w:val="center"/>
          </w:tcPr>
          <w:p w14:paraId="5DDCCE8B"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33SR</w:t>
            </w:r>
          </w:p>
        </w:tc>
        <w:tc>
          <w:tcPr>
            <w:tcW w:w="1492" w:type="pct"/>
            <w:vAlign w:val="center"/>
          </w:tcPr>
          <w:p w14:paraId="7AEC933E"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 teren zieleni naturalnej</w:t>
            </w:r>
          </w:p>
        </w:tc>
        <w:tc>
          <w:tcPr>
            <w:tcW w:w="707" w:type="pct"/>
            <w:vAlign w:val="center"/>
          </w:tcPr>
          <w:p w14:paraId="60D9AF2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1A2242B7"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50</w:t>
            </w:r>
          </w:p>
        </w:tc>
        <w:tc>
          <w:tcPr>
            <w:tcW w:w="689" w:type="pct"/>
            <w:vAlign w:val="center"/>
          </w:tcPr>
          <w:p w14:paraId="2F663981"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7FB8C73A"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54710851" w14:textId="77777777" w:rsidTr="00BA692F">
        <w:trPr>
          <w:jc w:val="center"/>
        </w:trPr>
        <w:tc>
          <w:tcPr>
            <w:tcW w:w="537" w:type="pct"/>
            <w:vAlign w:val="center"/>
          </w:tcPr>
          <w:p w14:paraId="54E20AE6"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34SR</w:t>
            </w:r>
          </w:p>
        </w:tc>
        <w:tc>
          <w:tcPr>
            <w:tcW w:w="1492" w:type="pct"/>
            <w:vAlign w:val="center"/>
          </w:tcPr>
          <w:p w14:paraId="7EC900E1"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w:t>
            </w:r>
          </w:p>
        </w:tc>
        <w:tc>
          <w:tcPr>
            <w:tcW w:w="707" w:type="pct"/>
            <w:vAlign w:val="center"/>
          </w:tcPr>
          <w:p w14:paraId="0033A417"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582AACA5"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50</w:t>
            </w:r>
          </w:p>
        </w:tc>
        <w:tc>
          <w:tcPr>
            <w:tcW w:w="689" w:type="pct"/>
            <w:vAlign w:val="center"/>
          </w:tcPr>
          <w:p w14:paraId="782E08CF"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1914F7BF"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4B75873A" w14:textId="77777777" w:rsidTr="00BA692F">
        <w:trPr>
          <w:jc w:val="center"/>
        </w:trPr>
        <w:tc>
          <w:tcPr>
            <w:tcW w:w="537" w:type="pct"/>
            <w:vAlign w:val="center"/>
          </w:tcPr>
          <w:p w14:paraId="0F58F288"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lastRenderedPageBreak/>
              <w:t>35SR</w:t>
            </w:r>
          </w:p>
        </w:tc>
        <w:tc>
          <w:tcPr>
            <w:tcW w:w="1492" w:type="pct"/>
            <w:vAlign w:val="center"/>
          </w:tcPr>
          <w:p w14:paraId="625CFC7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w:t>
            </w:r>
          </w:p>
        </w:tc>
        <w:tc>
          <w:tcPr>
            <w:tcW w:w="707" w:type="pct"/>
            <w:vAlign w:val="center"/>
          </w:tcPr>
          <w:p w14:paraId="244EF9EA"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1</w:t>
            </w:r>
          </w:p>
        </w:tc>
        <w:tc>
          <w:tcPr>
            <w:tcW w:w="785" w:type="pct"/>
            <w:vAlign w:val="center"/>
          </w:tcPr>
          <w:p w14:paraId="04D649D2"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50</w:t>
            </w:r>
          </w:p>
        </w:tc>
        <w:tc>
          <w:tcPr>
            <w:tcW w:w="689" w:type="pct"/>
            <w:vAlign w:val="center"/>
          </w:tcPr>
          <w:p w14:paraId="2BDABF87"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01F26767"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31AE71AF" w14:textId="77777777" w:rsidTr="00BA692F">
        <w:trPr>
          <w:jc w:val="center"/>
        </w:trPr>
        <w:tc>
          <w:tcPr>
            <w:tcW w:w="537" w:type="pct"/>
            <w:vAlign w:val="center"/>
          </w:tcPr>
          <w:p w14:paraId="76D1875F"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36SR</w:t>
            </w:r>
          </w:p>
        </w:tc>
        <w:tc>
          <w:tcPr>
            <w:tcW w:w="1492" w:type="pct"/>
            <w:vAlign w:val="center"/>
          </w:tcPr>
          <w:p w14:paraId="5F434D68"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w:t>
            </w:r>
          </w:p>
        </w:tc>
        <w:tc>
          <w:tcPr>
            <w:tcW w:w="707" w:type="pct"/>
            <w:vAlign w:val="center"/>
          </w:tcPr>
          <w:p w14:paraId="33FD7F66"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0,7</w:t>
            </w:r>
          </w:p>
        </w:tc>
        <w:tc>
          <w:tcPr>
            <w:tcW w:w="785" w:type="pct"/>
            <w:vAlign w:val="center"/>
          </w:tcPr>
          <w:p w14:paraId="1F0D461F"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5B47D379"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6D88BC58"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50</w:t>
            </w:r>
          </w:p>
        </w:tc>
      </w:tr>
      <w:tr w:rsidR="00BA692F" w:rsidRPr="00BA692F" w14:paraId="56143703" w14:textId="77777777" w:rsidTr="00BA692F">
        <w:trPr>
          <w:jc w:val="center"/>
        </w:trPr>
        <w:tc>
          <w:tcPr>
            <w:tcW w:w="537" w:type="pct"/>
            <w:vAlign w:val="center"/>
          </w:tcPr>
          <w:p w14:paraId="0C4C07D7"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37SR</w:t>
            </w:r>
          </w:p>
        </w:tc>
        <w:tc>
          <w:tcPr>
            <w:tcW w:w="1492" w:type="pct"/>
            <w:vAlign w:val="center"/>
          </w:tcPr>
          <w:p w14:paraId="5BD57E99" w14:textId="77777777" w:rsidR="00BA692F" w:rsidRPr="00BA692F" w:rsidRDefault="00BA692F" w:rsidP="00052385">
            <w:pPr>
              <w:spacing w:before="60" w:after="60"/>
              <w:jc w:val="center"/>
              <w:rPr>
                <w:rFonts w:ascii="Arial" w:hAnsi="Arial" w:cs="Arial"/>
                <w:sz w:val="16"/>
                <w:szCs w:val="16"/>
              </w:rPr>
            </w:pPr>
          </w:p>
        </w:tc>
        <w:tc>
          <w:tcPr>
            <w:tcW w:w="707" w:type="pct"/>
            <w:vAlign w:val="center"/>
          </w:tcPr>
          <w:p w14:paraId="286695F7"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0293EB2B"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7FB17A34"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56AA15D4"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1732AA98" w14:textId="77777777" w:rsidTr="00BA692F">
        <w:trPr>
          <w:jc w:val="center"/>
        </w:trPr>
        <w:tc>
          <w:tcPr>
            <w:tcW w:w="537" w:type="pct"/>
            <w:vAlign w:val="center"/>
          </w:tcPr>
          <w:p w14:paraId="608F557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38SR</w:t>
            </w:r>
          </w:p>
        </w:tc>
        <w:tc>
          <w:tcPr>
            <w:tcW w:w="1492" w:type="pct"/>
            <w:vAlign w:val="center"/>
          </w:tcPr>
          <w:p w14:paraId="75CF8FB9"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 teren zieleni naturalnej, teren lasu</w:t>
            </w:r>
          </w:p>
        </w:tc>
        <w:tc>
          <w:tcPr>
            <w:tcW w:w="707" w:type="pct"/>
            <w:vAlign w:val="center"/>
          </w:tcPr>
          <w:p w14:paraId="36C99AF4"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6F4A4819"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0FBCCF89"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59727656"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781F3435" w14:textId="77777777" w:rsidTr="00BA692F">
        <w:trPr>
          <w:jc w:val="center"/>
        </w:trPr>
        <w:tc>
          <w:tcPr>
            <w:tcW w:w="537" w:type="pct"/>
            <w:vAlign w:val="center"/>
          </w:tcPr>
          <w:p w14:paraId="0DC74B89"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39SR</w:t>
            </w:r>
          </w:p>
        </w:tc>
        <w:tc>
          <w:tcPr>
            <w:tcW w:w="1492" w:type="pct"/>
            <w:vAlign w:val="center"/>
          </w:tcPr>
          <w:p w14:paraId="31A970BB"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 teren lasu</w:t>
            </w:r>
          </w:p>
        </w:tc>
        <w:tc>
          <w:tcPr>
            <w:tcW w:w="707" w:type="pct"/>
            <w:vAlign w:val="center"/>
          </w:tcPr>
          <w:p w14:paraId="4C5684F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2E38833A"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490F0D14"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61759D44"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3B83B518" w14:textId="77777777" w:rsidTr="00BA692F">
        <w:trPr>
          <w:jc w:val="center"/>
        </w:trPr>
        <w:tc>
          <w:tcPr>
            <w:tcW w:w="537" w:type="pct"/>
            <w:vAlign w:val="center"/>
          </w:tcPr>
          <w:p w14:paraId="6022D4C8"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40SR</w:t>
            </w:r>
          </w:p>
        </w:tc>
        <w:tc>
          <w:tcPr>
            <w:tcW w:w="1492" w:type="pct"/>
            <w:vAlign w:val="center"/>
          </w:tcPr>
          <w:p w14:paraId="3349DC7E"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lasu</w:t>
            </w:r>
          </w:p>
        </w:tc>
        <w:tc>
          <w:tcPr>
            <w:tcW w:w="707" w:type="pct"/>
            <w:vAlign w:val="center"/>
          </w:tcPr>
          <w:p w14:paraId="339C8D77"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17EBD0D8"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4CB7B44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3E8CD2E7"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4A30C851" w14:textId="77777777" w:rsidTr="00BA692F">
        <w:trPr>
          <w:jc w:val="center"/>
        </w:trPr>
        <w:tc>
          <w:tcPr>
            <w:tcW w:w="537" w:type="pct"/>
            <w:vAlign w:val="center"/>
          </w:tcPr>
          <w:p w14:paraId="46C73701"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41SR</w:t>
            </w:r>
          </w:p>
        </w:tc>
        <w:tc>
          <w:tcPr>
            <w:tcW w:w="1492" w:type="pct"/>
            <w:vAlign w:val="center"/>
          </w:tcPr>
          <w:p w14:paraId="639600A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w:t>
            </w:r>
          </w:p>
        </w:tc>
        <w:tc>
          <w:tcPr>
            <w:tcW w:w="707" w:type="pct"/>
            <w:vAlign w:val="center"/>
          </w:tcPr>
          <w:p w14:paraId="0CA4A220"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22EC5EB9"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60FAA26B"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0A35BA17"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50</w:t>
            </w:r>
          </w:p>
        </w:tc>
      </w:tr>
      <w:tr w:rsidR="00BA692F" w:rsidRPr="00BA692F" w14:paraId="01A297F7" w14:textId="77777777" w:rsidTr="00BA692F">
        <w:trPr>
          <w:jc w:val="center"/>
        </w:trPr>
        <w:tc>
          <w:tcPr>
            <w:tcW w:w="537" w:type="pct"/>
            <w:vAlign w:val="center"/>
          </w:tcPr>
          <w:p w14:paraId="4C819B99"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42SR</w:t>
            </w:r>
          </w:p>
        </w:tc>
        <w:tc>
          <w:tcPr>
            <w:tcW w:w="1492" w:type="pct"/>
            <w:vAlign w:val="center"/>
          </w:tcPr>
          <w:p w14:paraId="233B240F"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w:t>
            </w:r>
          </w:p>
        </w:tc>
        <w:tc>
          <w:tcPr>
            <w:tcW w:w="707" w:type="pct"/>
            <w:vAlign w:val="center"/>
          </w:tcPr>
          <w:p w14:paraId="2EE3275F"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5B6A2BC5"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50</w:t>
            </w:r>
          </w:p>
        </w:tc>
        <w:tc>
          <w:tcPr>
            <w:tcW w:w="689" w:type="pct"/>
            <w:vAlign w:val="center"/>
          </w:tcPr>
          <w:p w14:paraId="131E109E"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03702E08"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370D1C70" w14:textId="77777777" w:rsidTr="00BA692F">
        <w:trPr>
          <w:jc w:val="center"/>
        </w:trPr>
        <w:tc>
          <w:tcPr>
            <w:tcW w:w="537" w:type="pct"/>
            <w:vAlign w:val="center"/>
          </w:tcPr>
          <w:p w14:paraId="55AC94E7"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43SR</w:t>
            </w:r>
          </w:p>
        </w:tc>
        <w:tc>
          <w:tcPr>
            <w:tcW w:w="1492" w:type="pct"/>
            <w:vAlign w:val="center"/>
          </w:tcPr>
          <w:p w14:paraId="58D94845"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 teren zieleni urządzonej, teren zieleni naturalnej</w:t>
            </w:r>
          </w:p>
        </w:tc>
        <w:tc>
          <w:tcPr>
            <w:tcW w:w="707" w:type="pct"/>
            <w:vAlign w:val="center"/>
          </w:tcPr>
          <w:p w14:paraId="22B66904"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4AE79226"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30DE9186"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658193B9"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66457018" w14:textId="77777777" w:rsidTr="00BA692F">
        <w:trPr>
          <w:jc w:val="center"/>
        </w:trPr>
        <w:tc>
          <w:tcPr>
            <w:tcW w:w="537" w:type="pct"/>
            <w:vAlign w:val="center"/>
          </w:tcPr>
          <w:p w14:paraId="0D08D4A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44SR</w:t>
            </w:r>
          </w:p>
        </w:tc>
        <w:tc>
          <w:tcPr>
            <w:tcW w:w="1492" w:type="pct"/>
            <w:vAlign w:val="center"/>
          </w:tcPr>
          <w:p w14:paraId="26D3981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 teren zieleni naturalnej</w:t>
            </w:r>
          </w:p>
        </w:tc>
        <w:tc>
          <w:tcPr>
            <w:tcW w:w="707" w:type="pct"/>
            <w:vAlign w:val="center"/>
          </w:tcPr>
          <w:p w14:paraId="1E7F4AE8"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14696CDE"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2B82382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3DB1BA50"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7FD2E667" w14:textId="77777777" w:rsidTr="00BA692F">
        <w:trPr>
          <w:jc w:val="center"/>
        </w:trPr>
        <w:tc>
          <w:tcPr>
            <w:tcW w:w="537" w:type="pct"/>
            <w:vAlign w:val="center"/>
          </w:tcPr>
          <w:p w14:paraId="10EA2B2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45SR</w:t>
            </w:r>
          </w:p>
        </w:tc>
        <w:tc>
          <w:tcPr>
            <w:tcW w:w="1492" w:type="pct"/>
            <w:vAlign w:val="center"/>
          </w:tcPr>
          <w:p w14:paraId="02872AC1"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zieleni naturalnej, teren lasu</w:t>
            </w:r>
          </w:p>
        </w:tc>
        <w:tc>
          <w:tcPr>
            <w:tcW w:w="707" w:type="pct"/>
            <w:vAlign w:val="center"/>
          </w:tcPr>
          <w:p w14:paraId="167FD395"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0,6</w:t>
            </w:r>
          </w:p>
        </w:tc>
        <w:tc>
          <w:tcPr>
            <w:tcW w:w="785" w:type="pct"/>
            <w:vAlign w:val="center"/>
          </w:tcPr>
          <w:p w14:paraId="40E4A7B7"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30</w:t>
            </w:r>
          </w:p>
        </w:tc>
        <w:tc>
          <w:tcPr>
            <w:tcW w:w="689" w:type="pct"/>
            <w:vAlign w:val="center"/>
          </w:tcPr>
          <w:p w14:paraId="1F02E4E2"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4D137DEE"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60</w:t>
            </w:r>
          </w:p>
        </w:tc>
      </w:tr>
      <w:tr w:rsidR="00BA692F" w:rsidRPr="00BA692F" w14:paraId="0022C8B0" w14:textId="77777777" w:rsidTr="00BA692F">
        <w:trPr>
          <w:jc w:val="center"/>
        </w:trPr>
        <w:tc>
          <w:tcPr>
            <w:tcW w:w="537" w:type="pct"/>
            <w:vAlign w:val="center"/>
          </w:tcPr>
          <w:p w14:paraId="58DE008B"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46SR</w:t>
            </w:r>
          </w:p>
        </w:tc>
        <w:tc>
          <w:tcPr>
            <w:tcW w:w="1492" w:type="pct"/>
            <w:vAlign w:val="center"/>
          </w:tcPr>
          <w:p w14:paraId="57C7A98A"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zieleni naturalnej, teren lasu</w:t>
            </w:r>
          </w:p>
        </w:tc>
        <w:tc>
          <w:tcPr>
            <w:tcW w:w="707" w:type="pct"/>
            <w:vAlign w:val="center"/>
          </w:tcPr>
          <w:p w14:paraId="21BFF331"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0,6</w:t>
            </w:r>
          </w:p>
        </w:tc>
        <w:tc>
          <w:tcPr>
            <w:tcW w:w="785" w:type="pct"/>
            <w:vAlign w:val="center"/>
          </w:tcPr>
          <w:p w14:paraId="5BE17365"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30</w:t>
            </w:r>
          </w:p>
        </w:tc>
        <w:tc>
          <w:tcPr>
            <w:tcW w:w="689" w:type="pct"/>
            <w:vAlign w:val="center"/>
          </w:tcPr>
          <w:p w14:paraId="7314C64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7F08654A"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60</w:t>
            </w:r>
          </w:p>
        </w:tc>
      </w:tr>
      <w:tr w:rsidR="00BA692F" w:rsidRPr="00BA692F" w14:paraId="75BD0F98" w14:textId="77777777" w:rsidTr="00BA692F">
        <w:trPr>
          <w:jc w:val="center"/>
        </w:trPr>
        <w:tc>
          <w:tcPr>
            <w:tcW w:w="537" w:type="pct"/>
            <w:vAlign w:val="center"/>
          </w:tcPr>
          <w:p w14:paraId="5179C4B4"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47SR</w:t>
            </w:r>
          </w:p>
        </w:tc>
        <w:tc>
          <w:tcPr>
            <w:tcW w:w="1492" w:type="pct"/>
            <w:vAlign w:val="center"/>
          </w:tcPr>
          <w:p w14:paraId="477C1325"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 teren zieleni urządzonej</w:t>
            </w:r>
          </w:p>
        </w:tc>
        <w:tc>
          <w:tcPr>
            <w:tcW w:w="707" w:type="pct"/>
            <w:vAlign w:val="center"/>
          </w:tcPr>
          <w:p w14:paraId="7DF74DED"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137574F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1C15B301"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0780DD79"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5925564F" w14:textId="77777777" w:rsidTr="00BA692F">
        <w:trPr>
          <w:jc w:val="center"/>
        </w:trPr>
        <w:tc>
          <w:tcPr>
            <w:tcW w:w="537" w:type="pct"/>
            <w:vAlign w:val="center"/>
          </w:tcPr>
          <w:p w14:paraId="710C339A"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48SR</w:t>
            </w:r>
          </w:p>
        </w:tc>
        <w:tc>
          <w:tcPr>
            <w:tcW w:w="1492" w:type="pct"/>
            <w:vAlign w:val="center"/>
          </w:tcPr>
          <w:p w14:paraId="7C247EA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 teren zieleni urządzonej</w:t>
            </w:r>
          </w:p>
        </w:tc>
        <w:tc>
          <w:tcPr>
            <w:tcW w:w="707" w:type="pct"/>
            <w:vAlign w:val="center"/>
          </w:tcPr>
          <w:p w14:paraId="1F1C83B3"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23F51D35"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0D6E300E"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57364C98"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65F873B8" w14:textId="77777777" w:rsidTr="00BA692F">
        <w:trPr>
          <w:jc w:val="center"/>
        </w:trPr>
        <w:tc>
          <w:tcPr>
            <w:tcW w:w="537" w:type="pct"/>
            <w:vAlign w:val="center"/>
          </w:tcPr>
          <w:p w14:paraId="086CEE8B"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49SR</w:t>
            </w:r>
          </w:p>
        </w:tc>
        <w:tc>
          <w:tcPr>
            <w:tcW w:w="1492" w:type="pct"/>
            <w:vAlign w:val="center"/>
          </w:tcPr>
          <w:p w14:paraId="5607F5CE"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 teren zieleni urządzonej</w:t>
            </w:r>
          </w:p>
        </w:tc>
        <w:tc>
          <w:tcPr>
            <w:tcW w:w="707" w:type="pct"/>
            <w:vAlign w:val="center"/>
          </w:tcPr>
          <w:p w14:paraId="0A6DB93B"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2E67B44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5B7C935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552E22C3"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259C4874" w14:textId="77777777" w:rsidTr="00BA692F">
        <w:trPr>
          <w:jc w:val="center"/>
        </w:trPr>
        <w:tc>
          <w:tcPr>
            <w:tcW w:w="537" w:type="pct"/>
            <w:vAlign w:val="center"/>
          </w:tcPr>
          <w:p w14:paraId="077C54BB"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50SR</w:t>
            </w:r>
          </w:p>
        </w:tc>
        <w:tc>
          <w:tcPr>
            <w:tcW w:w="1492" w:type="pct"/>
            <w:vAlign w:val="center"/>
          </w:tcPr>
          <w:p w14:paraId="47CB3937"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słonecznej, teren zieleni urządzonej</w:t>
            </w:r>
          </w:p>
        </w:tc>
        <w:tc>
          <w:tcPr>
            <w:tcW w:w="707" w:type="pct"/>
            <w:vAlign w:val="center"/>
          </w:tcPr>
          <w:p w14:paraId="5A5EBE0F"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7FAE1F6F"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55F8EB4C"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496793C2"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r w:rsidR="00BA692F" w:rsidRPr="00BA692F" w14:paraId="4B181033" w14:textId="77777777" w:rsidTr="00BA692F">
        <w:trPr>
          <w:jc w:val="center"/>
        </w:trPr>
        <w:tc>
          <w:tcPr>
            <w:tcW w:w="537" w:type="pct"/>
            <w:vAlign w:val="center"/>
          </w:tcPr>
          <w:p w14:paraId="77944ED9"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51SR</w:t>
            </w:r>
          </w:p>
        </w:tc>
        <w:tc>
          <w:tcPr>
            <w:tcW w:w="1492" w:type="pct"/>
            <w:vAlign w:val="center"/>
          </w:tcPr>
          <w:p w14:paraId="0FA1CA54"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teren rolnictwa z zakazem zabudowy, teren elektrowni wiatrowej, teren elektrowni słonecznej, teren zieleni urządzonej</w:t>
            </w:r>
          </w:p>
        </w:tc>
        <w:tc>
          <w:tcPr>
            <w:tcW w:w="707" w:type="pct"/>
            <w:vAlign w:val="center"/>
          </w:tcPr>
          <w:p w14:paraId="4CDBB6C8"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0,9</w:t>
            </w:r>
          </w:p>
        </w:tc>
        <w:tc>
          <w:tcPr>
            <w:tcW w:w="785" w:type="pct"/>
            <w:vAlign w:val="center"/>
          </w:tcPr>
          <w:p w14:paraId="23FFEE53"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c>
          <w:tcPr>
            <w:tcW w:w="689" w:type="pct"/>
            <w:vAlign w:val="center"/>
          </w:tcPr>
          <w:p w14:paraId="2C66AD8F"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20</w:t>
            </w:r>
          </w:p>
        </w:tc>
        <w:tc>
          <w:tcPr>
            <w:tcW w:w="790" w:type="pct"/>
            <w:vAlign w:val="center"/>
          </w:tcPr>
          <w:p w14:paraId="7A1D24C2" w14:textId="77777777" w:rsidR="00BA692F" w:rsidRPr="00BA692F" w:rsidRDefault="00BA692F" w:rsidP="00052385">
            <w:pPr>
              <w:spacing w:before="60" w:after="60"/>
              <w:jc w:val="center"/>
              <w:rPr>
                <w:rFonts w:ascii="Arial" w:hAnsi="Arial" w:cs="Arial"/>
                <w:sz w:val="16"/>
                <w:szCs w:val="16"/>
              </w:rPr>
            </w:pPr>
            <w:r w:rsidRPr="00BA692F">
              <w:rPr>
                <w:rFonts w:ascii="Arial" w:hAnsi="Arial" w:cs="Arial"/>
                <w:sz w:val="16"/>
                <w:szCs w:val="16"/>
              </w:rPr>
              <w:t>40</w:t>
            </w:r>
          </w:p>
        </w:tc>
      </w:tr>
    </w:tbl>
    <w:p w14:paraId="29B16220" w14:textId="3F7C5425" w:rsidR="00EC5496" w:rsidRPr="00EC5496" w:rsidRDefault="00EC5496" w:rsidP="00EC5496">
      <w:pPr>
        <w:spacing w:before="120" w:line="240" w:lineRule="auto"/>
        <w:jc w:val="right"/>
        <w:rPr>
          <w:rFonts w:ascii="Arial" w:hAnsi="Arial" w:cs="Arial"/>
          <w:sz w:val="18"/>
          <w:szCs w:val="18"/>
        </w:rPr>
      </w:pPr>
      <w:r w:rsidRPr="00EC5496">
        <w:rPr>
          <w:rFonts w:ascii="Arial" w:hAnsi="Arial" w:cs="Arial"/>
          <w:sz w:val="18"/>
          <w:szCs w:val="18"/>
        </w:rPr>
        <w:t>Źródło: Opracowanie własne</w:t>
      </w:r>
    </w:p>
    <w:p w14:paraId="3399AD01" w14:textId="77777777" w:rsidR="00EC5496" w:rsidRDefault="00EC5496" w:rsidP="00EC5496">
      <w:pPr>
        <w:pStyle w:val="Nagwek3"/>
        <w:spacing w:line="360" w:lineRule="auto"/>
      </w:pPr>
      <w:bookmarkStart w:id="127" w:name="_Toc191024638"/>
      <w:bookmarkStart w:id="128" w:name="_Toc195787656"/>
      <w:bookmarkStart w:id="129" w:name="_Toc200287741"/>
      <w:r>
        <w:t xml:space="preserve">8.1.8. </w:t>
      </w:r>
      <w:r w:rsidRPr="00380257">
        <w:t>Strefa infrastrukturalna</w:t>
      </w:r>
      <w:bookmarkEnd w:id="127"/>
      <w:bookmarkEnd w:id="128"/>
      <w:bookmarkEnd w:id="129"/>
    </w:p>
    <w:p w14:paraId="567002F3" w14:textId="77777777" w:rsidR="00EC5496" w:rsidRPr="00EC5496" w:rsidRDefault="00EC5496" w:rsidP="00EC5496">
      <w:pPr>
        <w:spacing w:before="120" w:after="120" w:line="360" w:lineRule="auto"/>
        <w:jc w:val="both"/>
        <w:rPr>
          <w:rFonts w:ascii="Arial" w:eastAsia="Aptos" w:hAnsi="Arial" w:cs="Arial"/>
          <w:kern w:val="2"/>
          <w14:ligatures w14:val="standardContextual"/>
        </w:rPr>
      </w:pPr>
      <w:r w:rsidRPr="00EC5496">
        <w:rPr>
          <w:rFonts w:ascii="Arial" w:eastAsia="Aptos" w:hAnsi="Arial" w:cs="Arial"/>
          <w:kern w:val="2"/>
          <w14:ligatures w14:val="standardContextual"/>
        </w:rPr>
        <w:t xml:space="preserve">Obejmuje istniejące tereny infrastruktury technicznej tj. elektroenergetyki, telekomunikacji oraz wodociągów i kanalizacji, a także gminny szkielet sieci komunikacyjnej tj. istotniejsze drogi gminne, na które składają się drogi klasy lokalnej i niższe. Obecnie funkcjonujące tereny o funkcji </w:t>
      </w:r>
      <w:r w:rsidRPr="00EC5496">
        <w:rPr>
          <w:rFonts w:ascii="Arial" w:eastAsia="Aptos" w:hAnsi="Arial" w:cs="Arial"/>
          <w:kern w:val="2"/>
          <w14:ligatures w14:val="standardContextual"/>
        </w:rPr>
        <w:lastRenderedPageBreak/>
        <w:t>infrastruktury technicznej, w pełni zaspokajają aktualne potrzeby gminy Sierpc oraz jej mieszkańców. Dotychczasowa struktura przestrzenna gminy nie wskazuje na istnienie deficytu w zakresie lokalizacji urządzeń i obiektów infrastruktury technicznej, który wymagałby planistycznego zabezpieczenia nowych powierzchni pod tego typu inwestycje. Ponadto, brak sygnałów ze strony operatorów infrastruktury dotyczących potrzeby pozyskania nowych terenów pod rozwój infrastruktury technicznej, potwierdza brak uzasadnienia dla ich wydzielania. Należy również zaznaczyć, że przyszłe potrzeby w tym zakresie oraz rezerwy terenowe zapewnione są w ramach pozostałych stref planistycznych, obejmujących tereny niezabudowane, dla których wyznaczony został podstawowy profil funkcjonalny: teren infrastruktury technicznej.</w:t>
      </w:r>
    </w:p>
    <w:p w14:paraId="222DF56D" w14:textId="77777777" w:rsidR="00EC5496" w:rsidRPr="00EC5496" w:rsidRDefault="00EC5496" w:rsidP="00EC5496">
      <w:pPr>
        <w:spacing w:before="120" w:after="120" w:line="360" w:lineRule="auto"/>
        <w:jc w:val="both"/>
        <w:rPr>
          <w:rFonts w:ascii="Arial" w:eastAsia="Aptos" w:hAnsi="Arial" w:cs="Arial"/>
          <w:kern w:val="2"/>
          <w14:ligatures w14:val="standardContextual"/>
        </w:rPr>
      </w:pPr>
      <w:r w:rsidRPr="00EC5496">
        <w:rPr>
          <w:rFonts w:ascii="Arial" w:eastAsia="Aptos" w:hAnsi="Arial" w:cs="Arial"/>
          <w:kern w:val="2"/>
          <w:u w:val="single"/>
          <w14:ligatures w14:val="standardContextual"/>
        </w:rPr>
        <w:t>Profil podstawowy:</w:t>
      </w:r>
      <w:r w:rsidRPr="00EC5496">
        <w:rPr>
          <w:rFonts w:ascii="Arial" w:eastAsia="Aptos" w:hAnsi="Arial" w:cs="Arial"/>
          <w:kern w:val="2"/>
          <w14:ligatures w14:val="standardContextual"/>
        </w:rPr>
        <w:t xml:space="preserve"> teren infrastruktury technicznej, teren komunikacji, teren ogrodów działkowych.</w:t>
      </w:r>
    </w:p>
    <w:p w14:paraId="66DCAAED" w14:textId="00C7CA7C" w:rsidR="00EC5496" w:rsidRDefault="00EC5496" w:rsidP="00EC5496">
      <w:pPr>
        <w:pStyle w:val="Legenda"/>
        <w:keepNext/>
      </w:pPr>
      <w:bookmarkStart w:id="130" w:name="_Toc200545830"/>
      <w:r>
        <w:t xml:space="preserve">Tabela </w:t>
      </w:r>
      <w:r w:rsidR="00E85807">
        <w:fldChar w:fldCharType="begin"/>
      </w:r>
      <w:r w:rsidR="00E85807">
        <w:instrText xml:space="preserve"> SEQ Tabela \* ARABIC </w:instrText>
      </w:r>
      <w:r w:rsidR="00E85807">
        <w:fldChar w:fldCharType="separate"/>
      </w:r>
      <w:r w:rsidR="002551D8">
        <w:rPr>
          <w:noProof/>
        </w:rPr>
        <w:t>25</w:t>
      </w:r>
      <w:r w:rsidR="00E85807">
        <w:rPr>
          <w:noProof/>
        </w:rPr>
        <w:fldChar w:fldCharType="end"/>
      </w:r>
      <w:r>
        <w:t xml:space="preserve">. </w:t>
      </w:r>
      <w:r w:rsidRPr="00EC5496">
        <w:t>Gminny katalog wyznaczonych stref infrastrukturalnych</w:t>
      </w:r>
      <w:bookmarkEnd w:id="130"/>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013"/>
        <w:gridCol w:w="2227"/>
        <w:gridCol w:w="1617"/>
        <w:gridCol w:w="1514"/>
        <w:gridCol w:w="1514"/>
        <w:gridCol w:w="1707"/>
      </w:tblGrid>
      <w:tr w:rsidR="009B6DFD" w:rsidRPr="00B30793" w14:paraId="3A2FC7C1" w14:textId="77777777" w:rsidTr="009B6DFD">
        <w:trPr>
          <w:tblHeader/>
          <w:jc w:val="center"/>
        </w:trPr>
        <w:tc>
          <w:tcPr>
            <w:tcW w:w="528" w:type="pct"/>
            <w:shd w:val="clear" w:color="auto" w:fill="BFBFBF" w:themeFill="background1" w:themeFillShade="BF"/>
            <w:vAlign w:val="center"/>
          </w:tcPr>
          <w:p w14:paraId="0CA85CFD" w14:textId="77777777" w:rsidR="009B6DFD" w:rsidRPr="009B6DFD" w:rsidRDefault="009B6DFD" w:rsidP="00861BB2">
            <w:pPr>
              <w:spacing w:before="60" w:after="60"/>
              <w:jc w:val="center"/>
              <w:rPr>
                <w:rFonts w:ascii="Arial" w:hAnsi="Arial" w:cs="Arial"/>
                <w:b/>
                <w:bCs/>
                <w:sz w:val="16"/>
                <w:szCs w:val="16"/>
              </w:rPr>
            </w:pPr>
            <w:r w:rsidRPr="009B6DFD">
              <w:rPr>
                <w:rFonts w:ascii="Arial" w:hAnsi="Arial" w:cs="Arial"/>
                <w:b/>
                <w:bCs/>
                <w:sz w:val="16"/>
                <w:szCs w:val="16"/>
              </w:rPr>
              <w:t>Symbol</w:t>
            </w:r>
          </w:p>
        </w:tc>
        <w:tc>
          <w:tcPr>
            <w:tcW w:w="1161" w:type="pct"/>
            <w:shd w:val="clear" w:color="auto" w:fill="BFBFBF" w:themeFill="background1" w:themeFillShade="BF"/>
            <w:vAlign w:val="center"/>
          </w:tcPr>
          <w:p w14:paraId="32041620" w14:textId="77777777" w:rsidR="009B6DFD" w:rsidRPr="009B6DFD" w:rsidRDefault="009B6DFD" w:rsidP="00861BB2">
            <w:pPr>
              <w:spacing w:before="60" w:after="60"/>
              <w:jc w:val="center"/>
              <w:rPr>
                <w:rFonts w:ascii="Arial" w:hAnsi="Arial" w:cs="Arial"/>
                <w:b/>
                <w:bCs/>
                <w:sz w:val="16"/>
                <w:szCs w:val="16"/>
              </w:rPr>
            </w:pPr>
            <w:r w:rsidRPr="009B6DFD">
              <w:rPr>
                <w:rFonts w:ascii="Arial" w:hAnsi="Arial" w:cs="Arial"/>
                <w:b/>
                <w:bCs/>
                <w:sz w:val="16"/>
                <w:szCs w:val="16"/>
              </w:rPr>
              <w:t>Profil dodatkowy</w:t>
            </w:r>
          </w:p>
        </w:tc>
        <w:tc>
          <w:tcPr>
            <w:tcW w:w="843" w:type="pct"/>
            <w:shd w:val="clear" w:color="auto" w:fill="BFBFBF" w:themeFill="background1" w:themeFillShade="BF"/>
            <w:vAlign w:val="center"/>
          </w:tcPr>
          <w:p w14:paraId="61D196A6" w14:textId="77777777" w:rsidR="009B6DFD" w:rsidRPr="009B6DFD" w:rsidRDefault="009B6DFD" w:rsidP="00861BB2">
            <w:pPr>
              <w:spacing w:before="60" w:after="60"/>
              <w:jc w:val="center"/>
              <w:rPr>
                <w:rFonts w:ascii="Arial" w:hAnsi="Arial" w:cs="Arial"/>
                <w:b/>
                <w:bCs/>
                <w:sz w:val="16"/>
                <w:szCs w:val="16"/>
              </w:rPr>
            </w:pPr>
            <w:r w:rsidRPr="009B6DFD">
              <w:rPr>
                <w:rFonts w:ascii="Arial" w:hAnsi="Arial" w:cs="Arial"/>
                <w:b/>
                <w:bCs/>
                <w:sz w:val="16"/>
                <w:szCs w:val="16"/>
              </w:rPr>
              <w:t>Maksymalna nadziemna intensywność zabudowy</w:t>
            </w:r>
          </w:p>
        </w:tc>
        <w:tc>
          <w:tcPr>
            <w:tcW w:w="789" w:type="pct"/>
            <w:shd w:val="clear" w:color="auto" w:fill="BFBFBF" w:themeFill="background1" w:themeFillShade="BF"/>
            <w:vAlign w:val="center"/>
          </w:tcPr>
          <w:p w14:paraId="408D5404" w14:textId="77777777" w:rsidR="009B6DFD" w:rsidRPr="009B6DFD" w:rsidRDefault="009B6DFD" w:rsidP="00861BB2">
            <w:pPr>
              <w:spacing w:before="60" w:after="60"/>
              <w:jc w:val="center"/>
              <w:rPr>
                <w:rFonts w:ascii="Arial" w:hAnsi="Arial" w:cs="Arial"/>
                <w:b/>
                <w:bCs/>
                <w:sz w:val="16"/>
                <w:szCs w:val="16"/>
              </w:rPr>
            </w:pPr>
            <w:r w:rsidRPr="009B6DFD">
              <w:rPr>
                <w:rFonts w:ascii="Arial" w:hAnsi="Arial" w:cs="Arial"/>
                <w:b/>
                <w:bCs/>
                <w:sz w:val="16"/>
                <w:szCs w:val="16"/>
              </w:rPr>
              <w:t>Maksymalny udział powierzchni zabudowy [%]</w:t>
            </w:r>
          </w:p>
        </w:tc>
        <w:tc>
          <w:tcPr>
            <w:tcW w:w="789" w:type="pct"/>
            <w:shd w:val="clear" w:color="auto" w:fill="BFBFBF" w:themeFill="background1" w:themeFillShade="BF"/>
            <w:vAlign w:val="center"/>
          </w:tcPr>
          <w:p w14:paraId="08DD0502" w14:textId="77777777" w:rsidR="009B6DFD" w:rsidRPr="009B6DFD" w:rsidRDefault="009B6DFD" w:rsidP="00861BB2">
            <w:pPr>
              <w:spacing w:before="60" w:after="60"/>
              <w:jc w:val="center"/>
              <w:rPr>
                <w:rFonts w:ascii="Arial" w:hAnsi="Arial" w:cs="Arial"/>
                <w:b/>
                <w:bCs/>
                <w:sz w:val="16"/>
                <w:szCs w:val="16"/>
              </w:rPr>
            </w:pPr>
            <w:r w:rsidRPr="009B6DFD">
              <w:rPr>
                <w:rFonts w:ascii="Arial" w:hAnsi="Arial" w:cs="Arial"/>
                <w:b/>
                <w:bCs/>
                <w:sz w:val="16"/>
                <w:szCs w:val="16"/>
              </w:rPr>
              <w:t>Maksymalna wysokość zabudowy [m]</w:t>
            </w:r>
          </w:p>
        </w:tc>
        <w:tc>
          <w:tcPr>
            <w:tcW w:w="890" w:type="pct"/>
            <w:shd w:val="clear" w:color="auto" w:fill="BFBFBF" w:themeFill="background1" w:themeFillShade="BF"/>
            <w:vAlign w:val="center"/>
          </w:tcPr>
          <w:p w14:paraId="2215D241" w14:textId="77777777" w:rsidR="009B6DFD" w:rsidRPr="009B6DFD" w:rsidRDefault="009B6DFD" w:rsidP="00861BB2">
            <w:pPr>
              <w:spacing w:before="60" w:after="60"/>
              <w:jc w:val="center"/>
              <w:rPr>
                <w:rFonts w:ascii="Arial" w:hAnsi="Arial" w:cs="Arial"/>
                <w:b/>
                <w:bCs/>
                <w:sz w:val="16"/>
                <w:szCs w:val="16"/>
              </w:rPr>
            </w:pPr>
            <w:r w:rsidRPr="009B6DFD">
              <w:rPr>
                <w:rFonts w:ascii="Arial" w:hAnsi="Arial" w:cs="Arial"/>
                <w:b/>
                <w:bCs/>
                <w:sz w:val="16"/>
                <w:szCs w:val="16"/>
              </w:rPr>
              <w:t>Minimalny udział powierzchni biologicznie czynnej [%]</w:t>
            </w:r>
          </w:p>
        </w:tc>
      </w:tr>
      <w:tr w:rsidR="009B6DFD" w:rsidRPr="00B30793" w14:paraId="226FC74D" w14:textId="77777777" w:rsidTr="009B6DFD">
        <w:trPr>
          <w:jc w:val="center"/>
        </w:trPr>
        <w:tc>
          <w:tcPr>
            <w:tcW w:w="528" w:type="pct"/>
            <w:vAlign w:val="center"/>
          </w:tcPr>
          <w:p w14:paraId="560EFD2C"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1SI</w:t>
            </w:r>
          </w:p>
        </w:tc>
        <w:tc>
          <w:tcPr>
            <w:tcW w:w="1161" w:type="pct"/>
            <w:vAlign w:val="center"/>
          </w:tcPr>
          <w:p w14:paraId="18135475"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teren zieleni naturalnej, teren lasu</w:t>
            </w:r>
          </w:p>
        </w:tc>
        <w:tc>
          <w:tcPr>
            <w:tcW w:w="843" w:type="pct"/>
            <w:vAlign w:val="center"/>
          </w:tcPr>
          <w:p w14:paraId="389BCD51" w14:textId="77777777" w:rsidR="009B6DFD" w:rsidRPr="009B6DFD" w:rsidRDefault="009B6DFD" w:rsidP="00861BB2">
            <w:pPr>
              <w:spacing w:before="60" w:after="60"/>
              <w:jc w:val="center"/>
              <w:rPr>
                <w:rFonts w:ascii="Arial" w:hAnsi="Arial" w:cs="Arial"/>
                <w:sz w:val="16"/>
                <w:szCs w:val="16"/>
              </w:rPr>
            </w:pPr>
          </w:p>
        </w:tc>
        <w:tc>
          <w:tcPr>
            <w:tcW w:w="789" w:type="pct"/>
            <w:vAlign w:val="center"/>
          </w:tcPr>
          <w:p w14:paraId="4C207AD6" w14:textId="77777777" w:rsidR="009B6DFD" w:rsidRPr="009B6DFD" w:rsidRDefault="009B6DFD" w:rsidP="00861BB2">
            <w:pPr>
              <w:spacing w:before="60" w:after="60"/>
              <w:jc w:val="center"/>
              <w:rPr>
                <w:rFonts w:ascii="Arial" w:hAnsi="Arial" w:cs="Arial"/>
                <w:sz w:val="16"/>
                <w:szCs w:val="16"/>
              </w:rPr>
            </w:pPr>
          </w:p>
        </w:tc>
        <w:tc>
          <w:tcPr>
            <w:tcW w:w="789" w:type="pct"/>
            <w:vAlign w:val="center"/>
          </w:tcPr>
          <w:p w14:paraId="1515387D" w14:textId="77777777" w:rsidR="009B6DFD" w:rsidRPr="009B6DFD" w:rsidRDefault="009B6DFD" w:rsidP="00861BB2">
            <w:pPr>
              <w:spacing w:before="60" w:after="60"/>
              <w:jc w:val="center"/>
              <w:rPr>
                <w:rFonts w:ascii="Arial" w:hAnsi="Arial" w:cs="Arial"/>
                <w:sz w:val="16"/>
                <w:szCs w:val="16"/>
              </w:rPr>
            </w:pPr>
          </w:p>
        </w:tc>
        <w:tc>
          <w:tcPr>
            <w:tcW w:w="890" w:type="pct"/>
            <w:vAlign w:val="center"/>
          </w:tcPr>
          <w:p w14:paraId="6A24D798"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20</w:t>
            </w:r>
          </w:p>
        </w:tc>
      </w:tr>
      <w:tr w:rsidR="009B6DFD" w:rsidRPr="00B30793" w14:paraId="0018F7FF" w14:textId="77777777" w:rsidTr="009B6DFD">
        <w:trPr>
          <w:jc w:val="center"/>
        </w:trPr>
        <w:tc>
          <w:tcPr>
            <w:tcW w:w="528" w:type="pct"/>
            <w:vAlign w:val="center"/>
          </w:tcPr>
          <w:p w14:paraId="353D89B9"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2SI</w:t>
            </w:r>
          </w:p>
        </w:tc>
        <w:tc>
          <w:tcPr>
            <w:tcW w:w="1161" w:type="pct"/>
            <w:vAlign w:val="center"/>
          </w:tcPr>
          <w:p w14:paraId="14D95341"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teren usług, teren produkcji</w:t>
            </w:r>
          </w:p>
        </w:tc>
        <w:tc>
          <w:tcPr>
            <w:tcW w:w="843" w:type="pct"/>
            <w:vAlign w:val="center"/>
          </w:tcPr>
          <w:p w14:paraId="705B9E4E" w14:textId="77777777" w:rsidR="009B6DFD" w:rsidRPr="009B6DFD" w:rsidRDefault="009B6DFD" w:rsidP="00861BB2">
            <w:pPr>
              <w:spacing w:before="60" w:after="60"/>
              <w:jc w:val="center"/>
              <w:rPr>
                <w:rFonts w:ascii="Arial" w:hAnsi="Arial" w:cs="Arial"/>
                <w:sz w:val="16"/>
                <w:szCs w:val="16"/>
              </w:rPr>
            </w:pPr>
          </w:p>
        </w:tc>
        <w:tc>
          <w:tcPr>
            <w:tcW w:w="789" w:type="pct"/>
            <w:vAlign w:val="center"/>
          </w:tcPr>
          <w:p w14:paraId="05D5114C" w14:textId="77777777" w:rsidR="009B6DFD" w:rsidRPr="009B6DFD" w:rsidRDefault="009B6DFD" w:rsidP="00861BB2">
            <w:pPr>
              <w:spacing w:before="60" w:after="60"/>
              <w:jc w:val="center"/>
              <w:rPr>
                <w:rFonts w:ascii="Arial" w:hAnsi="Arial" w:cs="Arial"/>
                <w:sz w:val="16"/>
                <w:szCs w:val="16"/>
              </w:rPr>
            </w:pPr>
          </w:p>
        </w:tc>
        <w:tc>
          <w:tcPr>
            <w:tcW w:w="789" w:type="pct"/>
            <w:vAlign w:val="center"/>
          </w:tcPr>
          <w:p w14:paraId="5A0546EE" w14:textId="77777777" w:rsidR="009B6DFD" w:rsidRPr="009B6DFD" w:rsidRDefault="009B6DFD" w:rsidP="00861BB2">
            <w:pPr>
              <w:spacing w:before="60" w:after="60"/>
              <w:jc w:val="center"/>
              <w:rPr>
                <w:rFonts w:ascii="Arial" w:hAnsi="Arial" w:cs="Arial"/>
                <w:sz w:val="16"/>
                <w:szCs w:val="16"/>
              </w:rPr>
            </w:pPr>
          </w:p>
        </w:tc>
        <w:tc>
          <w:tcPr>
            <w:tcW w:w="890" w:type="pct"/>
            <w:vAlign w:val="center"/>
          </w:tcPr>
          <w:p w14:paraId="177F0CC1"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20</w:t>
            </w:r>
          </w:p>
        </w:tc>
      </w:tr>
      <w:tr w:rsidR="009B6DFD" w:rsidRPr="00B30793" w14:paraId="2F891AB8" w14:textId="77777777" w:rsidTr="009B6DFD">
        <w:trPr>
          <w:jc w:val="center"/>
        </w:trPr>
        <w:tc>
          <w:tcPr>
            <w:tcW w:w="528" w:type="pct"/>
            <w:vAlign w:val="center"/>
          </w:tcPr>
          <w:p w14:paraId="58EEA7BC"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3SI</w:t>
            </w:r>
          </w:p>
        </w:tc>
        <w:tc>
          <w:tcPr>
            <w:tcW w:w="1161" w:type="pct"/>
            <w:vAlign w:val="center"/>
          </w:tcPr>
          <w:p w14:paraId="56A5B6AE"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teren usług, teren produkcji, teren zieleni naturalnej, teren lasu, teren wód</w:t>
            </w:r>
          </w:p>
        </w:tc>
        <w:tc>
          <w:tcPr>
            <w:tcW w:w="843" w:type="pct"/>
            <w:vAlign w:val="center"/>
          </w:tcPr>
          <w:p w14:paraId="2E5E2174" w14:textId="77777777" w:rsidR="009B6DFD" w:rsidRPr="009B6DFD" w:rsidRDefault="009B6DFD" w:rsidP="00861BB2">
            <w:pPr>
              <w:spacing w:before="60" w:after="60"/>
              <w:jc w:val="center"/>
              <w:rPr>
                <w:rFonts w:ascii="Arial" w:hAnsi="Arial" w:cs="Arial"/>
                <w:sz w:val="16"/>
                <w:szCs w:val="16"/>
              </w:rPr>
            </w:pPr>
          </w:p>
        </w:tc>
        <w:tc>
          <w:tcPr>
            <w:tcW w:w="789" w:type="pct"/>
            <w:vAlign w:val="center"/>
          </w:tcPr>
          <w:p w14:paraId="6C363CB9" w14:textId="77777777" w:rsidR="009B6DFD" w:rsidRPr="009B6DFD" w:rsidRDefault="009B6DFD" w:rsidP="00861BB2">
            <w:pPr>
              <w:spacing w:before="60" w:after="60"/>
              <w:jc w:val="center"/>
              <w:rPr>
                <w:rFonts w:ascii="Arial" w:hAnsi="Arial" w:cs="Arial"/>
                <w:sz w:val="16"/>
                <w:szCs w:val="16"/>
              </w:rPr>
            </w:pPr>
          </w:p>
        </w:tc>
        <w:tc>
          <w:tcPr>
            <w:tcW w:w="789" w:type="pct"/>
            <w:vAlign w:val="center"/>
          </w:tcPr>
          <w:p w14:paraId="77C48063" w14:textId="77777777" w:rsidR="009B6DFD" w:rsidRPr="009B6DFD" w:rsidRDefault="009B6DFD" w:rsidP="00861BB2">
            <w:pPr>
              <w:spacing w:before="60" w:after="60"/>
              <w:jc w:val="center"/>
              <w:rPr>
                <w:rFonts w:ascii="Arial" w:hAnsi="Arial" w:cs="Arial"/>
                <w:sz w:val="16"/>
                <w:szCs w:val="16"/>
              </w:rPr>
            </w:pPr>
          </w:p>
        </w:tc>
        <w:tc>
          <w:tcPr>
            <w:tcW w:w="890" w:type="pct"/>
            <w:vAlign w:val="center"/>
          </w:tcPr>
          <w:p w14:paraId="487E477B"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20</w:t>
            </w:r>
          </w:p>
        </w:tc>
      </w:tr>
      <w:tr w:rsidR="009B6DFD" w:rsidRPr="00B30793" w14:paraId="5A5C640E" w14:textId="77777777" w:rsidTr="009B6DFD">
        <w:trPr>
          <w:jc w:val="center"/>
        </w:trPr>
        <w:tc>
          <w:tcPr>
            <w:tcW w:w="528" w:type="pct"/>
            <w:vAlign w:val="center"/>
          </w:tcPr>
          <w:p w14:paraId="39D2C0F0"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4SI</w:t>
            </w:r>
          </w:p>
        </w:tc>
        <w:tc>
          <w:tcPr>
            <w:tcW w:w="1161" w:type="pct"/>
            <w:vAlign w:val="center"/>
          </w:tcPr>
          <w:p w14:paraId="65408496" w14:textId="77777777" w:rsidR="009B6DFD" w:rsidRPr="009B6DFD" w:rsidRDefault="009B6DFD" w:rsidP="00861BB2">
            <w:pPr>
              <w:spacing w:before="60" w:after="60"/>
              <w:jc w:val="center"/>
              <w:rPr>
                <w:rFonts w:ascii="Arial" w:hAnsi="Arial" w:cs="Arial"/>
                <w:sz w:val="16"/>
                <w:szCs w:val="16"/>
              </w:rPr>
            </w:pPr>
          </w:p>
        </w:tc>
        <w:tc>
          <w:tcPr>
            <w:tcW w:w="843" w:type="pct"/>
            <w:vAlign w:val="center"/>
          </w:tcPr>
          <w:p w14:paraId="772B60AE" w14:textId="77777777" w:rsidR="009B6DFD" w:rsidRPr="009B6DFD" w:rsidRDefault="009B6DFD" w:rsidP="00861BB2">
            <w:pPr>
              <w:spacing w:before="60" w:after="60"/>
              <w:jc w:val="center"/>
              <w:rPr>
                <w:rFonts w:ascii="Arial" w:hAnsi="Arial" w:cs="Arial"/>
                <w:sz w:val="16"/>
                <w:szCs w:val="16"/>
              </w:rPr>
            </w:pPr>
          </w:p>
        </w:tc>
        <w:tc>
          <w:tcPr>
            <w:tcW w:w="789" w:type="pct"/>
            <w:vAlign w:val="center"/>
          </w:tcPr>
          <w:p w14:paraId="5628EC85" w14:textId="77777777" w:rsidR="009B6DFD" w:rsidRPr="009B6DFD" w:rsidRDefault="009B6DFD" w:rsidP="00861BB2">
            <w:pPr>
              <w:spacing w:before="60" w:after="60"/>
              <w:jc w:val="center"/>
              <w:rPr>
                <w:rFonts w:ascii="Arial" w:hAnsi="Arial" w:cs="Arial"/>
                <w:sz w:val="16"/>
                <w:szCs w:val="16"/>
              </w:rPr>
            </w:pPr>
          </w:p>
        </w:tc>
        <w:tc>
          <w:tcPr>
            <w:tcW w:w="789" w:type="pct"/>
            <w:vAlign w:val="center"/>
          </w:tcPr>
          <w:p w14:paraId="7B068726" w14:textId="77777777" w:rsidR="009B6DFD" w:rsidRPr="009B6DFD" w:rsidRDefault="009B6DFD" w:rsidP="00861BB2">
            <w:pPr>
              <w:spacing w:before="60" w:after="60"/>
              <w:jc w:val="center"/>
              <w:rPr>
                <w:rFonts w:ascii="Arial" w:hAnsi="Arial" w:cs="Arial"/>
                <w:sz w:val="16"/>
                <w:szCs w:val="16"/>
              </w:rPr>
            </w:pPr>
          </w:p>
        </w:tc>
        <w:tc>
          <w:tcPr>
            <w:tcW w:w="890" w:type="pct"/>
            <w:vAlign w:val="center"/>
          </w:tcPr>
          <w:p w14:paraId="447BBF08"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20</w:t>
            </w:r>
          </w:p>
        </w:tc>
      </w:tr>
      <w:tr w:rsidR="009B6DFD" w:rsidRPr="00B30793" w14:paraId="02F3E913" w14:textId="77777777" w:rsidTr="009B6DFD">
        <w:trPr>
          <w:jc w:val="center"/>
        </w:trPr>
        <w:tc>
          <w:tcPr>
            <w:tcW w:w="528" w:type="pct"/>
            <w:vAlign w:val="center"/>
          </w:tcPr>
          <w:p w14:paraId="2577583C"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5SI</w:t>
            </w:r>
          </w:p>
        </w:tc>
        <w:tc>
          <w:tcPr>
            <w:tcW w:w="1161" w:type="pct"/>
            <w:vAlign w:val="center"/>
          </w:tcPr>
          <w:p w14:paraId="6E80C5E5" w14:textId="77777777" w:rsidR="009B6DFD" w:rsidRPr="009B6DFD" w:rsidRDefault="009B6DFD" w:rsidP="00861BB2">
            <w:pPr>
              <w:spacing w:before="60" w:after="60"/>
              <w:jc w:val="center"/>
              <w:rPr>
                <w:rFonts w:ascii="Arial" w:hAnsi="Arial" w:cs="Arial"/>
                <w:sz w:val="16"/>
                <w:szCs w:val="16"/>
              </w:rPr>
            </w:pPr>
          </w:p>
        </w:tc>
        <w:tc>
          <w:tcPr>
            <w:tcW w:w="843" w:type="pct"/>
            <w:vAlign w:val="center"/>
          </w:tcPr>
          <w:p w14:paraId="5D34C2B3" w14:textId="77777777" w:rsidR="009B6DFD" w:rsidRPr="009B6DFD" w:rsidRDefault="009B6DFD" w:rsidP="00861BB2">
            <w:pPr>
              <w:spacing w:before="60" w:after="60"/>
              <w:jc w:val="center"/>
              <w:rPr>
                <w:rFonts w:ascii="Arial" w:hAnsi="Arial" w:cs="Arial"/>
                <w:sz w:val="16"/>
                <w:szCs w:val="16"/>
              </w:rPr>
            </w:pPr>
          </w:p>
        </w:tc>
        <w:tc>
          <w:tcPr>
            <w:tcW w:w="789" w:type="pct"/>
            <w:vAlign w:val="center"/>
          </w:tcPr>
          <w:p w14:paraId="4C1E2511" w14:textId="77777777" w:rsidR="009B6DFD" w:rsidRPr="009B6DFD" w:rsidRDefault="009B6DFD" w:rsidP="00861BB2">
            <w:pPr>
              <w:spacing w:before="60" w:after="60"/>
              <w:jc w:val="center"/>
              <w:rPr>
                <w:rFonts w:ascii="Arial" w:hAnsi="Arial" w:cs="Arial"/>
                <w:sz w:val="16"/>
                <w:szCs w:val="16"/>
              </w:rPr>
            </w:pPr>
          </w:p>
        </w:tc>
        <w:tc>
          <w:tcPr>
            <w:tcW w:w="789" w:type="pct"/>
            <w:vAlign w:val="center"/>
          </w:tcPr>
          <w:p w14:paraId="3B80E76D" w14:textId="77777777" w:rsidR="009B6DFD" w:rsidRPr="009B6DFD" w:rsidRDefault="009B6DFD" w:rsidP="00861BB2">
            <w:pPr>
              <w:spacing w:before="60" w:after="60"/>
              <w:jc w:val="center"/>
              <w:rPr>
                <w:rFonts w:ascii="Arial" w:hAnsi="Arial" w:cs="Arial"/>
                <w:sz w:val="16"/>
                <w:szCs w:val="16"/>
              </w:rPr>
            </w:pPr>
          </w:p>
        </w:tc>
        <w:tc>
          <w:tcPr>
            <w:tcW w:w="890" w:type="pct"/>
            <w:vAlign w:val="center"/>
          </w:tcPr>
          <w:p w14:paraId="5B3B09CD"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20</w:t>
            </w:r>
          </w:p>
        </w:tc>
      </w:tr>
      <w:tr w:rsidR="009B6DFD" w:rsidRPr="00B30793" w14:paraId="3FC7E407" w14:textId="77777777" w:rsidTr="009B6DFD">
        <w:trPr>
          <w:jc w:val="center"/>
        </w:trPr>
        <w:tc>
          <w:tcPr>
            <w:tcW w:w="528" w:type="pct"/>
            <w:vAlign w:val="center"/>
          </w:tcPr>
          <w:p w14:paraId="62412B15"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6SI</w:t>
            </w:r>
          </w:p>
        </w:tc>
        <w:tc>
          <w:tcPr>
            <w:tcW w:w="1161" w:type="pct"/>
            <w:vAlign w:val="center"/>
          </w:tcPr>
          <w:p w14:paraId="791EB2C6"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teren usług, teren produkcji, teren zieleni urządzonej</w:t>
            </w:r>
          </w:p>
        </w:tc>
        <w:tc>
          <w:tcPr>
            <w:tcW w:w="843" w:type="pct"/>
            <w:vAlign w:val="center"/>
          </w:tcPr>
          <w:p w14:paraId="29BD4739" w14:textId="77777777" w:rsidR="009B6DFD" w:rsidRPr="009B6DFD" w:rsidRDefault="009B6DFD" w:rsidP="00861BB2">
            <w:pPr>
              <w:spacing w:before="60" w:after="60"/>
              <w:jc w:val="center"/>
              <w:rPr>
                <w:rFonts w:ascii="Arial" w:hAnsi="Arial" w:cs="Arial"/>
                <w:sz w:val="16"/>
                <w:szCs w:val="16"/>
              </w:rPr>
            </w:pPr>
          </w:p>
        </w:tc>
        <w:tc>
          <w:tcPr>
            <w:tcW w:w="789" w:type="pct"/>
            <w:vAlign w:val="center"/>
          </w:tcPr>
          <w:p w14:paraId="5D6221C2" w14:textId="77777777" w:rsidR="009B6DFD" w:rsidRPr="009B6DFD" w:rsidRDefault="009B6DFD" w:rsidP="00861BB2">
            <w:pPr>
              <w:spacing w:before="60" w:after="60"/>
              <w:jc w:val="center"/>
              <w:rPr>
                <w:rFonts w:ascii="Arial" w:hAnsi="Arial" w:cs="Arial"/>
                <w:sz w:val="16"/>
                <w:szCs w:val="16"/>
              </w:rPr>
            </w:pPr>
          </w:p>
        </w:tc>
        <w:tc>
          <w:tcPr>
            <w:tcW w:w="789" w:type="pct"/>
            <w:vAlign w:val="center"/>
          </w:tcPr>
          <w:p w14:paraId="18B5F754" w14:textId="77777777" w:rsidR="009B6DFD" w:rsidRPr="009B6DFD" w:rsidRDefault="009B6DFD" w:rsidP="00861BB2">
            <w:pPr>
              <w:spacing w:before="60" w:after="60"/>
              <w:jc w:val="center"/>
              <w:rPr>
                <w:rFonts w:ascii="Arial" w:hAnsi="Arial" w:cs="Arial"/>
                <w:sz w:val="16"/>
                <w:szCs w:val="16"/>
              </w:rPr>
            </w:pPr>
          </w:p>
        </w:tc>
        <w:tc>
          <w:tcPr>
            <w:tcW w:w="890" w:type="pct"/>
            <w:vAlign w:val="center"/>
          </w:tcPr>
          <w:p w14:paraId="17DE21EB"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20</w:t>
            </w:r>
          </w:p>
        </w:tc>
      </w:tr>
      <w:tr w:rsidR="009B6DFD" w:rsidRPr="00B30793" w14:paraId="0C8464DF" w14:textId="77777777" w:rsidTr="009B6DFD">
        <w:trPr>
          <w:jc w:val="center"/>
        </w:trPr>
        <w:tc>
          <w:tcPr>
            <w:tcW w:w="528" w:type="pct"/>
            <w:vAlign w:val="center"/>
          </w:tcPr>
          <w:p w14:paraId="7283A819"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7SI</w:t>
            </w:r>
          </w:p>
        </w:tc>
        <w:tc>
          <w:tcPr>
            <w:tcW w:w="1161" w:type="pct"/>
            <w:vAlign w:val="center"/>
          </w:tcPr>
          <w:p w14:paraId="3FD4B2D4"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teren usług, teren produkcji, teren zieleni urządzonej</w:t>
            </w:r>
          </w:p>
        </w:tc>
        <w:tc>
          <w:tcPr>
            <w:tcW w:w="843" w:type="pct"/>
            <w:vAlign w:val="center"/>
          </w:tcPr>
          <w:p w14:paraId="5DDD50A5" w14:textId="77777777" w:rsidR="009B6DFD" w:rsidRPr="009B6DFD" w:rsidRDefault="009B6DFD" w:rsidP="00861BB2">
            <w:pPr>
              <w:spacing w:before="60" w:after="60"/>
              <w:jc w:val="center"/>
              <w:rPr>
                <w:rFonts w:ascii="Arial" w:hAnsi="Arial" w:cs="Arial"/>
                <w:sz w:val="16"/>
                <w:szCs w:val="16"/>
              </w:rPr>
            </w:pPr>
          </w:p>
        </w:tc>
        <w:tc>
          <w:tcPr>
            <w:tcW w:w="789" w:type="pct"/>
            <w:vAlign w:val="center"/>
          </w:tcPr>
          <w:p w14:paraId="0E6BBDC9" w14:textId="77777777" w:rsidR="009B6DFD" w:rsidRPr="009B6DFD" w:rsidRDefault="009B6DFD" w:rsidP="00861BB2">
            <w:pPr>
              <w:spacing w:before="60" w:after="60"/>
              <w:jc w:val="center"/>
              <w:rPr>
                <w:rFonts w:ascii="Arial" w:hAnsi="Arial" w:cs="Arial"/>
                <w:sz w:val="16"/>
                <w:szCs w:val="16"/>
              </w:rPr>
            </w:pPr>
          </w:p>
        </w:tc>
        <w:tc>
          <w:tcPr>
            <w:tcW w:w="789" w:type="pct"/>
            <w:vAlign w:val="center"/>
          </w:tcPr>
          <w:p w14:paraId="565C7473" w14:textId="77777777" w:rsidR="009B6DFD" w:rsidRPr="009B6DFD" w:rsidRDefault="009B6DFD" w:rsidP="00861BB2">
            <w:pPr>
              <w:spacing w:before="60" w:after="60"/>
              <w:jc w:val="center"/>
              <w:rPr>
                <w:rFonts w:ascii="Arial" w:hAnsi="Arial" w:cs="Arial"/>
                <w:sz w:val="16"/>
                <w:szCs w:val="16"/>
              </w:rPr>
            </w:pPr>
          </w:p>
        </w:tc>
        <w:tc>
          <w:tcPr>
            <w:tcW w:w="890" w:type="pct"/>
            <w:vAlign w:val="center"/>
          </w:tcPr>
          <w:p w14:paraId="33EC54F7"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20</w:t>
            </w:r>
          </w:p>
        </w:tc>
      </w:tr>
      <w:tr w:rsidR="009B6DFD" w:rsidRPr="00B30793" w14:paraId="4C99F500" w14:textId="77777777" w:rsidTr="009B6DFD">
        <w:trPr>
          <w:jc w:val="center"/>
        </w:trPr>
        <w:tc>
          <w:tcPr>
            <w:tcW w:w="528" w:type="pct"/>
            <w:vAlign w:val="center"/>
          </w:tcPr>
          <w:p w14:paraId="4E1E6A05"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8SI</w:t>
            </w:r>
          </w:p>
        </w:tc>
        <w:tc>
          <w:tcPr>
            <w:tcW w:w="1161" w:type="pct"/>
            <w:vAlign w:val="center"/>
          </w:tcPr>
          <w:p w14:paraId="7FD625B1"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teren usług, teren zieleni urządzonej</w:t>
            </w:r>
          </w:p>
        </w:tc>
        <w:tc>
          <w:tcPr>
            <w:tcW w:w="843" w:type="pct"/>
            <w:vAlign w:val="center"/>
          </w:tcPr>
          <w:p w14:paraId="5570FC5F" w14:textId="77777777" w:rsidR="009B6DFD" w:rsidRPr="009B6DFD" w:rsidRDefault="009B6DFD" w:rsidP="00861BB2">
            <w:pPr>
              <w:spacing w:before="60" w:after="60"/>
              <w:jc w:val="center"/>
              <w:rPr>
                <w:rFonts w:ascii="Arial" w:hAnsi="Arial" w:cs="Arial"/>
                <w:sz w:val="16"/>
                <w:szCs w:val="16"/>
              </w:rPr>
            </w:pPr>
          </w:p>
        </w:tc>
        <w:tc>
          <w:tcPr>
            <w:tcW w:w="789" w:type="pct"/>
            <w:vAlign w:val="center"/>
          </w:tcPr>
          <w:p w14:paraId="6A8EB920" w14:textId="77777777" w:rsidR="009B6DFD" w:rsidRPr="009B6DFD" w:rsidRDefault="009B6DFD" w:rsidP="00861BB2">
            <w:pPr>
              <w:spacing w:before="60" w:after="60"/>
              <w:jc w:val="center"/>
              <w:rPr>
                <w:rFonts w:ascii="Arial" w:hAnsi="Arial" w:cs="Arial"/>
                <w:sz w:val="16"/>
                <w:szCs w:val="16"/>
              </w:rPr>
            </w:pPr>
          </w:p>
        </w:tc>
        <w:tc>
          <w:tcPr>
            <w:tcW w:w="789" w:type="pct"/>
            <w:vAlign w:val="center"/>
          </w:tcPr>
          <w:p w14:paraId="0061010E" w14:textId="77777777" w:rsidR="009B6DFD" w:rsidRPr="009B6DFD" w:rsidRDefault="009B6DFD" w:rsidP="00861BB2">
            <w:pPr>
              <w:spacing w:before="60" w:after="60"/>
              <w:jc w:val="center"/>
              <w:rPr>
                <w:rFonts w:ascii="Arial" w:hAnsi="Arial" w:cs="Arial"/>
                <w:sz w:val="16"/>
                <w:szCs w:val="16"/>
              </w:rPr>
            </w:pPr>
          </w:p>
        </w:tc>
        <w:tc>
          <w:tcPr>
            <w:tcW w:w="890" w:type="pct"/>
            <w:vAlign w:val="center"/>
          </w:tcPr>
          <w:p w14:paraId="2472364D"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20</w:t>
            </w:r>
          </w:p>
        </w:tc>
      </w:tr>
      <w:tr w:rsidR="009B6DFD" w:rsidRPr="00B30793" w14:paraId="10856F7B" w14:textId="77777777" w:rsidTr="009B6DFD">
        <w:trPr>
          <w:jc w:val="center"/>
        </w:trPr>
        <w:tc>
          <w:tcPr>
            <w:tcW w:w="528" w:type="pct"/>
            <w:vAlign w:val="center"/>
          </w:tcPr>
          <w:p w14:paraId="4958DEBC"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9SI</w:t>
            </w:r>
          </w:p>
        </w:tc>
        <w:tc>
          <w:tcPr>
            <w:tcW w:w="1161" w:type="pct"/>
            <w:vAlign w:val="center"/>
          </w:tcPr>
          <w:p w14:paraId="7165B50D"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teren usług, teren produkcji, teren zieleni naturalnej, teren lasu</w:t>
            </w:r>
          </w:p>
        </w:tc>
        <w:tc>
          <w:tcPr>
            <w:tcW w:w="843" w:type="pct"/>
            <w:vAlign w:val="center"/>
          </w:tcPr>
          <w:p w14:paraId="65DF9CFF"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0,9</w:t>
            </w:r>
          </w:p>
        </w:tc>
        <w:tc>
          <w:tcPr>
            <w:tcW w:w="789" w:type="pct"/>
            <w:vAlign w:val="center"/>
          </w:tcPr>
          <w:p w14:paraId="4E96C46B"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75</w:t>
            </w:r>
          </w:p>
        </w:tc>
        <w:tc>
          <w:tcPr>
            <w:tcW w:w="789" w:type="pct"/>
            <w:vAlign w:val="center"/>
          </w:tcPr>
          <w:p w14:paraId="08FA184A"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9</w:t>
            </w:r>
          </w:p>
        </w:tc>
        <w:tc>
          <w:tcPr>
            <w:tcW w:w="890" w:type="pct"/>
            <w:vAlign w:val="center"/>
          </w:tcPr>
          <w:p w14:paraId="7D827312"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20</w:t>
            </w:r>
          </w:p>
        </w:tc>
      </w:tr>
      <w:tr w:rsidR="009B6DFD" w:rsidRPr="00B30793" w14:paraId="7D3AC1FB" w14:textId="77777777" w:rsidTr="009B6DFD">
        <w:trPr>
          <w:jc w:val="center"/>
        </w:trPr>
        <w:tc>
          <w:tcPr>
            <w:tcW w:w="528" w:type="pct"/>
            <w:vAlign w:val="center"/>
          </w:tcPr>
          <w:p w14:paraId="6A12718F"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10SI</w:t>
            </w:r>
          </w:p>
        </w:tc>
        <w:tc>
          <w:tcPr>
            <w:tcW w:w="1161" w:type="pct"/>
            <w:vAlign w:val="center"/>
          </w:tcPr>
          <w:p w14:paraId="609B7DC6"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teren usług, teren produkcji</w:t>
            </w:r>
          </w:p>
        </w:tc>
        <w:tc>
          <w:tcPr>
            <w:tcW w:w="843" w:type="pct"/>
            <w:vAlign w:val="center"/>
          </w:tcPr>
          <w:p w14:paraId="4834F450" w14:textId="77777777" w:rsidR="009B6DFD" w:rsidRPr="009B6DFD" w:rsidRDefault="009B6DFD" w:rsidP="00861BB2">
            <w:pPr>
              <w:spacing w:before="60" w:after="60"/>
              <w:jc w:val="center"/>
              <w:rPr>
                <w:rFonts w:ascii="Arial" w:hAnsi="Arial" w:cs="Arial"/>
                <w:sz w:val="16"/>
                <w:szCs w:val="16"/>
              </w:rPr>
            </w:pPr>
          </w:p>
        </w:tc>
        <w:tc>
          <w:tcPr>
            <w:tcW w:w="789" w:type="pct"/>
            <w:vAlign w:val="center"/>
          </w:tcPr>
          <w:p w14:paraId="328D83AB" w14:textId="77777777" w:rsidR="009B6DFD" w:rsidRPr="009B6DFD" w:rsidRDefault="009B6DFD" w:rsidP="00861BB2">
            <w:pPr>
              <w:spacing w:before="60" w:after="60"/>
              <w:jc w:val="center"/>
              <w:rPr>
                <w:rFonts w:ascii="Arial" w:hAnsi="Arial" w:cs="Arial"/>
                <w:sz w:val="16"/>
                <w:szCs w:val="16"/>
              </w:rPr>
            </w:pPr>
          </w:p>
        </w:tc>
        <w:tc>
          <w:tcPr>
            <w:tcW w:w="789" w:type="pct"/>
            <w:vAlign w:val="center"/>
          </w:tcPr>
          <w:p w14:paraId="7A011275" w14:textId="77777777" w:rsidR="009B6DFD" w:rsidRPr="009B6DFD" w:rsidRDefault="009B6DFD" w:rsidP="00861BB2">
            <w:pPr>
              <w:spacing w:before="60" w:after="60"/>
              <w:jc w:val="center"/>
              <w:rPr>
                <w:rFonts w:ascii="Arial" w:hAnsi="Arial" w:cs="Arial"/>
                <w:sz w:val="16"/>
                <w:szCs w:val="16"/>
              </w:rPr>
            </w:pPr>
          </w:p>
        </w:tc>
        <w:tc>
          <w:tcPr>
            <w:tcW w:w="890" w:type="pct"/>
            <w:vAlign w:val="center"/>
          </w:tcPr>
          <w:p w14:paraId="162DFC75"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20</w:t>
            </w:r>
          </w:p>
        </w:tc>
      </w:tr>
      <w:tr w:rsidR="009B6DFD" w14:paraId="0FDF85F7" w14:textId="77777777" w:rsidTr="009B6DFD">
        <w:trPr>
          <w:jc w:val="center"/>
        </w:trPr>
        <w:tc>
          <w:tcPr>
            <w:tcW w:w="528" w:type="pct"/>
            <w:vAlign w:val="center"/>
          </w:tcPr>
          <w:p w14:paraId="5230C433"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11SI</w:t>
            </w:r>
          </w:p>
        </w:tc>
        <w:tc>
          <w:tcPr>
            <w:tcW w:w="1161" w:type="pct"/>
            <w:vAlign w:val="center"/>
          </w:tcPr>
          <w:p w14:paraId="33E3C8D9"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teren usług</w:t>
            </w:r>
          </w:p>
        </w:tc>
        <w:tc>
          <w:tcPr>
            <w:tcW w:w="843" w:type="pct"/>
            <w:vAlign w:val="center"/>
          </w:tcPr>
          <w:p w14:paraId="449CEB06" w14:textId="77777777" w:rsidR="009B6DFD" w:rsidRPr="009B6DFD" w:rsidRDefault="009B6DFD" w:rsidP="00861BB2">
            <w:pPr>
              <w:spacing w:before="60" w:after="60"/>
              <w:jc w:val="center"/>
              <w:rPr>
                <w:rFonts w:ascii="Arial" w:hAnsi="Arial" w:cs="Arial"/>
                <w:sz w:val="16"/>
                <w:szCs w:val="16"/>
              </w:rPr>
            </w:pPr>
          </w:p>
        </w:tc>
        <w:tc>
          <w:tcPr>
            <w:tcW w:w="789" w:type="pct"/>
            <w:vAlign w:val="center"/>
          </w:tcPr>
          <w:p w14:paraId="52F115E0" w14:textId="77777777" w:rsidR="009B6DFD" w:rsidRPr="009B6DFD" w:rsidRDefault="009B6DFD" w:rsidP="00861BB2">
            <w:pPr>
              <w:spacing w:before="60" w:after="60"/>
              <w:jc w:val="center"/>
              <w:rPr>
                <w:rFonts w:ascii="Arial" w:hAnsi="Arial" w:cs="Arial"/>
                <w:sz w:val="16"/>
                <w:szCs w:val="16"/>
              </w:rPr>
            </w:pPr>
          </w:p>
        </w:tc>
        <w:tc>
          <w:tcPr>
            <w:tcW w:w="789" w:type="pct"/>
            <w:vAlign w:val="center"/>
          </w:tcPr>
          <w:p w14:paraId="05E12445" w14:textId="77777777" w:rsidR="009B6DFD" w:rsidRPr="009B6DFD" w:rsidRDefault="009B6DFD" w:rsidP="00861BB2">
            <w:pPr>
              <w:spacing w:before="60" w:after="60"/>
              <w:jc w:val="center"/>
              <w:rPr>
                <w:rFonts w:ascii="Arial" w:hAnsi="Arial" w:cs="Arial"/>
                <w:sz w:val="16"/>
                <w:szCs w:val="16"/>
              </w:rPr>
            </w:pPr>
          </w:p>
        </w:tc>
        <w:tc>
          <w:tcPr>
            <w:tcW w:w="890" w:type="pct"/>
            <w:vAlign w:val="center"/>
          </w:tcPr>
          <w:p w14:paraId="29392224" w14:textId="77777777" w:rsidR="009B6DFD" w:rsidRPr="009B6DFD" w:rsidRDefault="009B6DFD" w:rsidP="00861BB2">
            <w:pPr>
              <w:spacing w:before="60" w:after="60"/>
              <w:jc w:val="center"/>
              <w:rPr>
                <w:rFonts w:ascii="Arial" w:hAnsi="Arial" w:cs="Arial"/>
                <w:sz w:val="16"/>
                <w:szCs w:val="16"/>
              </w:rPr>
            </w:pPr>
            <w:r w:rsidRPr="009B6DFD">
              <w:rPr>
                <w:rFonts w:ascii="Arial" w:hAnsi="Arial" w:cs="Arial"/>
                <w:sz w:val="16"/>
                <w:szCs w:val="16"/>
              </w:rPr>
              <w:t>20</w:t>
            </w:r>
          </w:p>
        </w:tc>
      </w:tr>
    </w:tbl>
    <w:p w14:paraId="5EF22B40" w14:textId="77777777" w:rsidR="00EC5496" w:rsidRPr="00EC5496" w:rsidRDefault="00EC5496" w:rsidP="00EC5496">
      <w:pPr>
        <w:spacing w:before="120" w:after="120" w:line="240" w:lineRule="auto"/>
        <w:jc w:val="right"/>
        <w:rPr>
          <w:rFonts w:ascii="Arial" w:eastAsia="Aptos" w:hAnsi="Arial" w:cs="Arial"/>
          <w:kern w:val="2"/>
          <w14:ligatures w14:val="standardContextual"/>
        </w:rPr>
      </w:pPr>
      <w:r w:rsidRPr="00EC5496">
        <w:rPr>
          <w:rFonts w:ascii="Arial" w:eastAsia="Aptos" w:hAnsi="Arial" w:cs="Arial"/>
          <w:kern w:val="2"/>
          <w:sz w:val="18"/>
          <w:szCs w:val="18"/>
          <w14:ligatures w14:val="standardContextual"/>
        </w:rPr>
        <w:t>Źródło: Opracowanie własne</w:t>
      </w:r>
    </w:p>
    <w:p w14:paraId="3243427A" w14:textId="77777777" w:rsidR="0018249A" w:rsidRDefault="0018249A" w:rsidP="0018249A">
      <w:pPr>
        <w:pStyle w:val="Nagwek3"/>
        <w:spacing w:line="240" w:lineRule="auto"/>
      </w:pPr>
      <w:bookmarkStart w:id="131" w:name="_Toc188254567"/>
      <w:bookmarkStart w:id="132" w:name="_Toc189221119"/>
      <w:bookmarkStart w:id="133" w:name="_Toc191024639"/>
      <w:bookmarkStart w:id="134" w:name="_Toc195787657"/>
      <w:bookmarkStart w:id="135" w:name="_Toc200287742"/>
      <w:r>
        <w:t xml:space="preserve">8.1.9. </w:t>
      </w:r>
      <w:r w:rsidRPr="00380257">
        <w:t>Strefa zieleni i rekreacji</w:t>
      </w:r>
      <w:bookmarkEnd w:id="131"/>
      <w:bookmarkEnd w:id="132"/>
      <w:bookmarkEnd w:id="133"/>
      <w:bookmarkEnd w:id="134"/>
      <w:bookmarkEnd w:id="135"/>
    </w:p>
    <w:p w14:paraId="50481B8A" w14:textId="77777777" w:rsidR="0018249A" w:rsidRPr="0018249A" w:rsidRDefault="0018249A" w:rsidP="0018249A">
      <w:pPr>
        <w:spacing w:before="120" w:after="120" w:line="360" w:lineRule="auto"/>
        <w:jc w:val="both"/>
        <w:rPr>
          <w:rFonts w:ascii="Arial" w:eastAsia="Aptos" w:hAnsi="Arial" w:cs="Arial"/>
          <w:kern w:val="2"/>
          <w14:ligatures w14:val="standardContextual"/>
        </w:rPr>
      </w:pPr>
      <w:r w:rsidRPr="0018249A">
        <w:rPr>
          <w:rFonts w:ascii="Arial" w:eastAsia="Aptos" w:hAnsi="Arial" w:cs="Arial"/>
          <w:kern w:val="2"/>
          <w14:ligatures w14:val="standardContextual"/>
        </w:rPr>
        <w:t>Obejmuje istniejące oraz przyszłe tereny zieleni urządzonej, a także tereny rekreacyjno-sportowe. Ich ujęcie w planie ogólnym jako obszarów o przeznaczeniu rekreacyjno-wypoczynkowym ma na celu zapewnienie trwałości tej funkcji oraz ochronę przed przekształceniami kolidującymi z ich obecnym i pożądanym sposobem użytkowania.</w:t>
      </w:r>
    </w:p>
    <w:p w14:paraId="7955595E" w14:textId="77777777" w:rsidR="0018249A" w:rsidRPr="0018249A" w:rsidRDefault="0018249A" w:rsidP="0018249A">
      <w:pPr>
        <w:spacing w:before="120" w:after="120" w:line="360" w:lineRule="auto"/>
        <w:jc w:val="both"/>
        <w:rPr>
          <w:rFonts w:ascii="Arial" w:eastAsia="Aptos" w:hAnsi="Arial" w:cs="Arial"/>
          <w:kern w:val="2"/>
          <w14:ligatures w14:val="standardContextual"/>
        </w:rPr>
      </w:pPr>
      <w:r w:rsidRPr="0018249A">
        <w:rPr>
          <w:rFonts w:ascii="Arial" w:eastAsia="Aptos" w:hAnsi="Arial" w:cs="Arial"/>
          <w:kern w:val="2"/>
          <w:u w:val="single"/>
          <w14:ligatures w14:val="standardContextual"/>
        </w:rPr>
        <w:t>Profil podstawowy:</w:t>
      </w:r>
      <w:r w:rsidRPr="0018249A">
        <w:rPr>
          <w:rFonts w:ascii="Arial" w:eastAsia="Aptos" w:hAnsi="Arial" w:cs="Arial"/>
          <w:kern w:val="2"/>
          <w14:ligatures w14:val="standardContextual"/>
        </w:rPr>
        <w:t xml:space="preserve"> teren zieleni urządzonej, teren plaży, teren wód, teren komunikacji, teren ogrodów działkowych, teren infrastruktury technicznej.</w:t>
      </w:r>
    </w:p>
    <w:p w14:paraId="71B2A139" w14:textId="3C0A20D7" w:rsidR="0018249A" w:rsidRDefault="0018249A" w:rsidP="0018249A">
      <w:pPr>
        <w:pStyle w:val="Legenda"/>
        <w:keepNext/>
      </w:pPr>
      <w:bookmarkStart w:id="136" w:name="_Toc200545831"/>
      <w:r>
        <w:lastRenderedPageBreak/>
        <w:t xml:space="preserve">Tabela </w:t>
      </w:r>
      <w:r w:rsidR="00E85807">
        <w:fldChar w:fldCharType="begin"/>
      </w:r>
      <w:r w:rsidR="00E85807">
        <w:instrText xml:space="preserve"> SEQ Tabela \* ARABIC </w:instrText>
      </w:r>
      <w:r w:rsidR="00E85807">
        <w:fldChar w:fldCharType="separate"/>
      </w:r>
      <w:r w:rsidR="002551D8">
        <w:rPr>
          <w:noProof/>
        </w:rPr>
        <w:t>26</w:t>
      </w:r>
      <w:r w:rsidR="00E85807">
        <w:rPr>
          <w:noProof/>
        </w:rPr>
        <w:fldChar w:fldCharType="end"/>
      </w:r>
      <w:r>
        <w:t xml:space="preserve">. </w:t>
      </w:r>
      <w:r w:rsidRPr="0018249A">
        <w:t>Gminny katalog wyznaczonych stref zieleni i rekreacji</w:t>
      </w:r>
      <w:bookmarkEnd w:id="136"/>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167"/>
        <w:gridCol w:w="2392"/>
        <w:gridCol w:w="1611"/>
        <w:gridCol w:w="1485"/>
        <w:gridCol w:w="1406"/>
        <w:gridCol w:w="1531"/>
      </w:tblGrid>
      <w:tr w:rsidR="00C067EE" w:rsidRPr="00CA7600" w14:paraId="698CDDD0" w14:textId="77777777" w:rsidTr="00861BB2">
        <w:trPr>
          <w:tblHeader/>
          <w:jc w:val="center"/>
        </w:trPr>
        <w:tc>
          <w:tcPr>
            <w:tcW w:w="608" w:type="pct"/>
            <w:shd w:val="clear" w:color="auto" w:fill="BFBFBF" w:themeFill="background1" w:themeFillShade="BF"/>
            <w:vAlign w:val="center"/>
          </w:tcPr>
          <w:p w14:paraId="25D6EDDE" w14:textId="77777777" w:rsidR="00C067EE" w:rsidRPr="00C067EE" w:rsidRDefault="00C067EE" w:rsidP="00861BB2">
            <w:pPr>
              <w:spacing w:before="60" w:after="60"/>
              <w:jc w:val="center"/>
              <w:rPr>
                <w:rFonts w:ascii="Arial" w:hAnsi="Arial" w:cs="Arial"/>
                <w:b/>
                <w:bCs/>
                <w:sz w:val="16"/>
                <w:szCs w:val="16"/>
              </w:rPr>
            </w:pPr>
            <w:r w:rsidRPr="00C067EE">
              <w:rPr>
                <w:rFonts w:ascii="Arial" w:hAnsi="Arial" w:cs="Arial"/>
                <w:b/>
                <w:bCs/>
                <w:sz w:val="16"/>
                <w:szCs w:val="16"/>
              </w:rPr>
              <w:t>Symbol</w:t>
            </w:r>
          </w:p>
        </w:tc>
        <w:tc>
          <w:tcPr>
            <w:tcW w:w="1247" w:type="pct"/>
            <w:shd w:val="clear" w:color="auto" w:fill="BFBFBF" w:themeFill="background1" w:themeFillShade="BF"/>
            <w:vAlign w:val="center"/>
          </w:tcPr>
          <w:p w14:paraId="4170286E" w14:textId="77777777" w:rsidR="00C067EE" w:rsidRPr="00C067EE" w:rsidRDefault="00C067EE" w:rsidP="00861BB2">
            <w:pPr>
              <w:spacing w:before="60" w:after="60"/>
              <w:jc w:val="center"/>
              <w:rPr>
                <w:rFonts w:ascii="Arial" w:hAnsi="Arial" w:cs="Arial"/>
                <w:b/>
                <w:bCs/>
                <w:sz w:val="16"/>
                <w:szCs w:val="16"/>
              </w:rPr>
            </w:pPr>
            <w:r w:rsidRPr="00C067EE">
              <w:rPr>
                <w:rFonts w:ascii="Arial" w:hAnsi="Arial" w:cs="Arial"/>
                <w:b/>
                <w:bCs/>
                <w:sz w:val="16"/>
                <w:szCs w:val="16"/>
              </w:rPr>
              <w:t>Profil dodatkowy</w:t>
            </w:r>
          </w:p>
        </w:tc>
        <w:tc>
          <w:tcPr>
            <w:tcW w:w="840" w:type="pct"/>
            <w:shd w:val="clear" w:color="auto" w:fill="BFBFBF" w:themeFill="background1" w:themeFillShade="BF"/>
            <w:vAlign w:val="center"/>
          </w:tcPr>
          <w:p w14:paraId="06CBD915" w14:textId="77777777" w:rsidR="00C067EE" w:rsidRPr="00C067EE" w:rsidRDefault="00C067EE" w:rsidP="00861BB2">
            <w:pPr>
              <w:spacing w:before="60" w:after="60"/>
              <w:jc w:val="center"/>
              <w:rPr>
                <w:rFonts w:ascii="Arial" w:hAnsi="Arial" w:cs="Arial"/>
                <w:b/>
                <w:bCs/>
                <w:sz w:val="16"/>
                <w:szCs w:val="16"/>
              </w:rPr>
            </w:pPr>
            <w:r w:rsidRPr="00C067EE">
              <w:rPr>
                <w:rFonts w:ascii="Arial" w:hAnsi="Arial" w:cs="Arial"/>
                <w:b/>
                <w:bCs/>
                <w:sz w:val="16"/>
                <w:szCs w:val="16"/>
              </w:rPr>
              <w:t>Maksymalna nadziemna intensywność zabudowy</w:t>
            </w:r>
          </w:p>
        </w:tc>
        <w:tc>
          <w:tcPr>
            <w:tcW w:w="774" w:type="pct"/>
            <w:shd w:val="clear" w:color="auto" w:fill="BFBFBF" w:themeFill="background1" w:themeFillShade="BF"/>
            <w:vAlign w:val="center"/>
          </w:tcPr>
          <w:p w14:paraId="5553BB4B" w14:textId="77777777" w:rsidR="00C067EE" w:rsidRPr="00C067EE" w:rsidRDefault="00C067EE" w:rsidP="00861BB2">
            <w:pPr>
              <w:spacing w:before="60" w:after="60"/>
              <w:jc w:val="center"/>
              <w:rPr>
                <w:rFonts w:ascii="Arial" w:hAnsi="Arial" w:cs="Arial"/>
                <w:b/>
                <w:bCs/>
                <w:sz w:val="16"/>
                <w:szCs w:val="16"/>
              </w:rPr>
            </w:pPr>
            <w:r w:rsidRPr="00C067EE">
              <w:rPr>
                <w:rFonts w:ascii="Arial" w:hAnsi="Arial" w:cs="Arial"/>
                <w:b/>
                <w:bCs/>
                <w:sz w:val="16"/>
                <w:szCs w:val="16"/>
              </w:rPr>
              <w:t>Maksymalny udział powierzchni zabudowy [%]</w:t>
            </w:r>
          </w:p>
        </w:tc>
        <w:tc>
          <w:tcPr>
            <w:tcW w:w="733" w:type="pct"/>
            <w:shd w:val="clear" w:color="auto" w:fill="BFBFBF" w:themeFill="background1" w:themeFillShade="BF"/>
            <w:vAlign w:val="center"/>
          </w:tcPr>
          <w:p w14:paraId="0844FCB9" w14:textId="77777777" w:rsidR="00C067EE" w:rsidRPr="00C067EE" w:rsidRDefault="00C067EE" w:rsidP="00861BB2">
            <w:pPr>
              <w:spacing w:before="60" w:after="60"/>
              <w:jc w:val="center"/>
              <w:rPr>
                <w:rFonts w:ascii="Arial" w:hAnsi="Arial" w:cs="Arial"/>
                <w:b/>
                <w:bCs/>
                <w:sz w:val="16"/>
                <w:szCs w:val="16"/>
              </w:rPr>
            </w:pPr>
            <w:r w:rsidRPr="00C067EE">
              <w:rPr>
                <w:rFonts w:ascii="Arial" w:hAnsi="Arial" w:cs="Arial"/>
                <w:b/>
                <w:bCs/>
                <w:sz w:val="16"/>
                <w:szCs w:val="16"/>
              </w:rPr>
              <w:t>Maksymalna wysokość zabudowy [m]</w:t>
            </w:r>
          </w:p>
        </w:tc>
        <w:tc>
          <w:tcPr>
            <w:tcW w:w="798" w:type="pct"/>
            <w:shd w:val="clear" w:color="auto" w:fill="BFBFBF" w:themeFill="background1" w:themeFillShade="BF"/>
            <w:vAlign w:val="center"/>
          </w:tcPr>
          <w:p w14:paraId="599FFBD4" w14:textId="77777777" w:rsidR="00C067EE" w:rsidRPr="00C067EE" w:rsidRDefault="00C067EE" w:rsidP="00861BB2">
            <w:pPr>
              <w:spacing w:before="60" w:after="60"/>
              <w:jc w:val="center"/>
              <w:rPr>
                <w:rFonts w:ascii="Arial" w:hAnsi="Arial" w:cs="Arial"/>
                <w:b/>
                <w:bCs/>
                <w:sz w:val="16"/>
                <w:szCs w:val="16"/>
              </w:rPr>
            </w:pPr>
            <w:r w:rsidRPr="00C067EE">
              <w:rPr>
                <w:rFonts w:ascii="Arial" w:hAnsi="Arial" w:cs="Arial"/>
                <w:b/>
                <w:bCs/>
                <w:sz w:val="16"/>
                <w:szCs w:val="16"/>
              </w:rPr>
              <w:t>Minimalny udział powierzchni biologicznie czynnej [%]</w:t>
            </w:r>
          </w:p>
        </w:tc>
      </w:tr>
      <w:tr w:rsidR="00C067EE" w:rsidRPr="00CA7600" w14:paraId="6A8E85FD" w14:textId="77777777" w:rsidTr="00861BB2">
        <w:trPr>
          <w:jc w:val="center"/>
        </w:trPr>
        <w:tc>
          <w:tcPr>
            <w:tcW w:w="608" w:type="pct"/>
            <w:vAlign w:val="center"/>
          </w:tcPr>
          <w:p w14:paraId="5C2660AF"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1SN</w:t>
            </w:r>
          </w:p>
        </w:tc>
        <w:tc>
          <w:tcPr>
            <w:tcW w:w="1247" w:type="pct"/>
            <w:vAlign w:val="center"/>
          </w:tcPr>
          <w:p w14:paraId="4757F789"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usług sportu i rekreacji, teren usług kultury i rozrywki, teren usług turystyki, teren usług edukacji</w:t>
            </w:r>
          </w:p>
        </w:tc>
        <w:tc>
          <w:tcPr>
            <w:tcW w:w="840" w:type="pct"/>
            <w:vAlign w:val="center"/>
          </w:tcPr>
          <w:p w14:paraId="14C01412" w14:textId="77777777" w:rsidR="00C067EE" w:rsidRPr="00C067EE" w:rsidRDefault="00C067EE" w:rsidP="00861BB2">
            <w:pPr>
              <w:spacing w:before="60" w:after="60"/>
              <w:jc w:val="center"/>
              <w:rPr>
                <w:rFonts w:ascii="Arial" w:hAnsi="Arial" w:cs="Arial"/>
                <w:sz w:val="16"/>
                <w:szCs w:val="16"/>
              </w:rPr>
            </w:pPr>
          </w:p>
        </w:tc>
        <w:tc>
          <w:tcPr>
            <w:tcW w:w="774" w:type="pct"/>
            <w:vAlign w:val="center"/>
          </w:tcPr>
          <w:p w14:paraId="27CEAD17" w14:textId="77777777" w:rsidR="00C067EE" w:rsidRPr="00C067EE" w:rsidRDefault="00C067EE" w:rsidP="00861BB2">
            <w:pPr>
              <w:spacing w:before="60" w:after="60"/>
              <w:jc w:val="center"/>
              <w:rPr>
                <w:rFonts w:ascii="Arial" w:hAnsi="Arial" w:cs="Arial"/>
                <w:sz w:val="16"/>
                <w:szCs w:val="16"/>
              </w:rPr>
            </w:pPr>
          </w:p>
        </w:tc>
        <w:tc>
          <w:tcPr>
            <w:tcW w:w="733" w:type="pct"/>
            <w:vAlign w:val="center"/>
          </w:tcPr>
          <w:p w14:paraId="3ED307D3" w14:textId="77777777" w:rsidR="00C067EE" w:rsidRPr="00C067EE" w:rsidRDefault="00C067EE" w:rsidP="00861BB2">
            <w:pPr>
              <w:spacing w:before="60" w:after="60"/>
              <w:jc w:val="center"/>
              <w:rPr>
                <w:rFonts w:ascii="Arial" w:hAnsi="Arial" w:cs="Arial"/>
                <w:sz w:val="16"/>
                <w:szCs w:val="16"/>
              </w:rPr>
            </w:pPr>
          </w:p>
        </w:tc>
        <w:tc>
          <w:tcPr>
            <w:tcW w:w="798" w:type="pct"/>
            <w:vAlign w:val="center"/>
          </w:tcPr>
          <w:p w14:paraId="40DFF388"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75</w:t>
            </w:r>
          </w:p>
        </w:tc>
      </w:tr>
      <w:tr w:rsidR="00C067EE" w:rsidRPr="00CA7600" w14:paraId="7802EB18" w14:textId="77777777" w:rsidTr="00861BB2">
        <w:trPr>
          <w:jc w:val="center"/>
        </w:trPr>
        <w:tc>
          <w:tcPr>
            <w:tcW w:w="608" w:type="pct"/>
            <w:vAlign w:val="center"/>
          </w:tcPr>
          <w:p w14:paraId="78B73617"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2SN</w:t>
            </w:r>
          </w:p>
        </w:tc>
        <w:tc>
          <w:tcPr>
            <w:tcW w:w="1247" w:type="pct"/>
            <w:vAlign w:val="center"/>
          </w:tcPr>
          <w:p w14:paraId="27A301E0"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zieleni naturalnej, teren lasu</w:t>
            </w:r>
          </w:p>
        </w:tc>
        <w:tc>
          <w:tcPr>
            <w:tcW w:w="840" w:type="pct"/>
            <w:vAlign w:val="center"/>
          </w:tcPr>
          <w:p w14:paraId="338BA90C" w14:textId="77777777" w:rsidR="00C067EE" w:rsidRPr="00C067EE" w:rsidRDefault="00C067EE" w:rsidP="00861BB2">
            <w:pPr>
              <w:spacing w:before="60" w:after="60"/>
              <w:jc w:val="center"/>
              <w:rPr>
                <w:rFonts w:ascii="Arial" w:hAnsi="Arial" w:cs="Arial"/>
                <w:sz w:val="16"/>
                <w:szCs w:val="16"/>
              </w:rPr>
            </w:pPr>
          </w:p>
        </w:tc>
        <w:tc>
          <w:tcPr>
            <w:tcW w:w="774" w:type="pct"/>
            <w:vAlign w:val="center"/>
          </w:tcPr>
          <w:p w14:paraId="0FE0ED75" w14:textId="77777777" w:rsidR="00C067EE" w:rsidRPr="00C067EE" w:rsidRDefault="00C067EE" w:rsidP="00861BB2">
            <w:pPr>
              <w:spacing w:before="60" w:after="60"/>
              <w:jc w:val="center"/>
              <w:rPr>
                <w:rFonts w:ascii="Arial" w:hAnsi="Arial" w:cs="Arial"/>
                <w:sz w:val="16"/>
                <w:szCs w:val="16"/>
              </w:rPr>
            </w:pPr>
          </w:p>
        </w:tc>
        <w:tc>
          <w:tcPr>
            <w:tcW w:w="733" w:type="pct"/>
            <w:vAlign w:val="center"/>
          </w:tcPr>
          <w:p w14:paraId="4302488B" w14:textId="77777777" w:rsidR="00C067EE" w:rsidRPr="00C067EE" w:rsidRDefault="00C067EE" w:rsidP="00861BB2">
            <w:pPr>
              <w:spacing w:before="60" w:after="60"/>
              <w:jc w:val="center"/>
              <w:rPr>
                <w:rFonts w:ascii="Arial" w:hAnsi="Arial" w:cs="Arial"/>
                <w:sz w:val="16"/>
                <w:szCs w:val="16"/>
              </w:rPr>
            </w:pPr>
          </w:p>
        </w:tc>
        <w:tc>
          <w:tcPr>
            <w:tcW w:w="798" w:type="pct"/>
            <w:vAlign w:val="center"/>
          </w:tcPr>
          <w:p w14:paraId="49A5C853"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80</w:t>
            </w:r>
          </w:p>
        </w:tc>
      </w:tr>
      <w:tr w:rsidR="00C067EE" w:rsidRPr="00CA7600" w14:paraId="5F05CA21" w14:textId="77777777" w:rsidTr="00861BB2">
        <w:trPr>
          <w:jc w:val="center"/>
        </w:trPr>
        <w:tc>
          <w:tcPr>
            <w:tcW w:w="608" w:type="pct"/>
            <w:vAlign w:val="center"/>
          </w:tcPr>
          <w:p w14:paraId="2301FAD8"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3SN</w:t>
            </w:r>
          </w:p>
        </w:tc>
        <w:tc>
          <w:tcPr>
            <w:tcW w:w="1247" w:type="pct"/>
            <w:vAlign w:val="center"/>
          </w:tcPr>
          <w:p w14:paraId="1E010584"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zieleni naturalnej, teren lasu</w:t>
            </w:r>
          </w:p>
        </w:tc>
        <w:tc>
          <w:tcPr>
            <w:tcW w:w="840" w:type="pct"/>
            <w:vAlign w:val="center"/>
          </w:tcPr>
          <w:p w14:paraId="283D52A6" w14:textId="77777777" w:rsidR="00C067EE" w:rsidRPr="00C067EE" w:rsidRDefault="00C067EE" w:rsidP="00861BB2">
            <w:pPr>
              <w:spacing w:before="60" w:after="60"/>
              <w:jc w:val="center"/>
              <w:rPr>
                <w:rFonts w:ascii="Arial" w:hAnsi="Arial" w:cs="Arial"/>
                <w:sz w:val="16"/>
                <w:szCs w:val="16"/>
              </w:rPr>
            </w:pPr>
          </w:p>
        </w:tc>
        <w:tc>
          <w:tcPr>
            <w:tcW w:w="774" w:type="pct"/>
            <w:vAlign w:val="center"/>
          </w:tcPr>
          <w:p w14:paraId="53987EE6" w14:textId="77777777" w:rsidR="00C067EE" w:rsidRPr="00C067EE" w:rsidRDefault="00C067EE" w:rsidP="00861BB2">
            <w:pPr>
              <w:spacing w:before="60" w:after="60"/>
              <w:jc w:val="center"/>
              <w:rPr>
                <w:rFonts w:ascii="Arial" w:hAnsi="Arial" w:cs="Arial"/>
                <w:sz w:val="16"/>
                <w:szCs w:val="16"/>
              </w:rPr>
            </w:pPr>
          </w:p>
        </w:tc>
        <w:tc>
          <w:tcPr>
            <w:tcW w:w="733" w:type="pct"/>
            <w:vAlign w:val="center"/>
          </w:tcPr>
          <w:p w14:paraId="1C491A2B" w14:textId="77777777" w:rsidR="00C067EE" w:rsidRPr="00C067EE" w:rsidRDefault="00C067EE" w:rsidP="00861BB2">
            <w:pPr>
              <w:spacing w:before="60" w:after="60"/>
              <w:jc w:val="center"/>
              <w:rPr>
                <w:rFonts w:ascii="Arial" w:hAnsi="Arial" w:cs="Arial"/>
                <w:sz w:val="16"/>
                <w:szCs w:val="16"/>
              </w:rPr>
            </w:pPr>
          </w:p>
        </w:tc>
        <w:tc>
          <w:tcPr>
            <w:tcW w:w="798" w:type="pct"/>
            <w:vAlign w:val="center"/>
          </w:tcPr>
          <w:p w14:paraId="3B7DAA94"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80</w:t>
            </w:r>
          </w:p>
        </w:tc>
      </w:tr>
      <w:tr w:rsidR="00C067EE" w:rsidRPr="00CA7600" w14:paraId="1C8E4696" w14:textId="77777777" w:rsidTr="00861BB2">
        <w:trPr>
          <w:jc w:val="center"/>
        </w:trPr>
        <w:tc>
          <w:tcPr>
            <w:tcW w:w="608" w:type="pct"/>
            <w:vAlign w:val="center"/>
          </w:tcPr>
          <w:p w14:paraId="7C283012"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4SN</w:t>
            </w:r>
          </w:p>
        </w:tc>
        <w:tc>
          <w:tcPr>
            <w:tcW w:w="1247" w:type="pct"/>
            <w:vAlign w:val="center"/>
          </w:tcPr>
          <w:p w14:paraId="2CC92BCF"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zieleni naturalnej, teren lasu</w:t>
            </w:r>
          </w:p>
        </w:tc>
        <w:tc>
          <w:tcPr>
            <w:tcW w:w="840" w:type="pct"/>
            <w:vAlign w:val="center"/>
          </w:tcPr>
          <w:p w14:paraId="3CA2750C" w14:textId="77777777" w:rsidR="00C067EE" w:rsidRPr="00C067EE" w:rsidRDefault="00C067EE" w:rsidP="00861BB2">
            <w:pPr>
              <w:spacing w:before="60" w:after="60"/>
              <w:jc w:val="center"/>
              <w:rPr>
                <w:rFonts w:ascii="Arial" w:hAnsi="Arial" w:cs="Arial"/>
                <w:sz w:val="16"/>
                <w:szCs w:val="16"/>
              </w:rPr>
            </w:pPr>
          </w:p>
        </w:tc>
        <w:tc>
          <w:tcPr>
            <w:tcW w:w="774" w:type="pct"/>
            <w:vAlign w:val="center"/>
          </w:tcPr>
          <w:p w14:paraId="3F7126D3" w14:textId="77777777" w:rsidR="00C067EE" w:rsidRPr="00C067EE" w:rsidRDefault="00C067EE" w:rsidP="00861BB2">
            <w:pPr>
              <w:spacing w:before="60" w:after="60"/>
              <w:jc w:val="center"/>
              <w:rPr>
                <w:rFonts w:ascii="Arial" w:hAnsi="Arial" w:cs="Arial"/>
                <w:sz w:val="16"/>
                <w:szCs w:val="16"/>
              </w:rPr>
            </w:pPr>
          </w:p>
        </w:tc>
        <w:tc>
          <w:tcPr>
            <w:tcW w:w="733" w:type="pct"/>
            <w:vAlign w:val="center"/>
          </w:tcPr>
          <w:p w14:paraId="72EB41D8" w14:textId="77777777" w:rsidR="00C067EE" w:rsidRPr="00C067EE" w:rsidRDefault="00C067EE" w:rsidP="00861BB2">
            <w:pPr>
              <w:spacing w:before="60" w:after="60"/>
              <w:jc w:val="center"/>
              <w:rPr>
                <w:rFonts w:ascii="Arial" w:hAnsi="Arial" w:cs="Arial"/>
                <w:sz w:val="16"/>
                <w:szCs w:val="16"/>
              </w:rPr>
            </w:pPr>
          </w:p>
        </w:tc>
        <w:tc>
          <w:tcPr>
            <w:tcW w:w="798" w:type="pct"/>
            <w:vAlign w:val="center"/>
          </w:tcPr>
          <w:p w14:paraId="4649E977"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80</w:t>
            </w:r>
          </w:p>
        </w:tc>
      </w:tr>
      <w:tr w:rsidR="00C067EE" w:rsidRPr="00CA7600" w14:paraId="41890AB9" w14:textId="77777777" w:rsidTr="00861BB2">
        <w:trPr>
          <w:jc w:val="center"/>
        </w:trPr>
        <w:tc>
          <w:tcPr>
            <w:tcW w:w="608" w:type="pct"/>
            <w:vAlign w:val="center"/>
          </w:tcPr>
          <w:p w14:paraId="19369F7E"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5SN</w:t>
            </w:r>
          </w:p>
        </w:tc>
        <w:tc>
          <w:tcPr>
            <w:tcW w:w="1247" w:type="pct"/>
            <w:vAlign w:val="center"/>
          </w:tcPr>
          <w:p w14:paraId="5F9164B0"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usług sportu i rekreacji, teren usług kultury i rozrywki, teren usług turystyki</w:t>
            </w:r>
          </w:p>
        </w:tc>
        <w:tc>
          <w:tcPr>
            <w:tcW w:w="840" w:type="pct"/>
            <w:vAlign w:val="center"/>
          </w:tcPr>
          <w:p w14:paraId="67D08B74" w14:textId="77777777" w:rsidR="00C067EE" w:rsidRPr="00C067EE" w:rsidRDefault="00C067EE" w:rsidP="00861BB2">
            <w:pPr>
              <w:spacing w:before="60" w:after="60"/>
              <w:jc w:val="center"/>
              <w:rPr>
                <w:rFonts w:ascii="Arial" w:hAnsi="Arial" w:cs="Arial"/>
                <w:sz w:val="16"/>
                <w:szCs w:val="16"/>
              </w:rPr>
            </w:pPr>
          </w:p>
        </w:tc>
        <w:tc>
          <w:tcPr>
            <w:tcW w:w="774" w:type="pct"/>
            <w:vAlign w:val="center"/>
          </w:tcPr>
          <w:p w14:paraId="4682C0F9" w14:textId="77777777" w:rsidR="00C067EE" w:rsidRPr="00C067EE" w:rsidRDefault="00C067EE" w:rsidP="00861BB2">
            <w:pPr>
              <w:spacing w:before="60" w:after="60"/>
              <w:jc w:val="center"/>
              <w:rPr>
                <w:rFonts w:ascii="Arial" w:hAnsi="Arial" w:cs="Arial"/>
                <w:sz w:val="16"/>
                <w:szCs w:val="16"/>
              </w:rPr>
            </w:pPr>
          </w:p>
        </w:tc>
        <w:tc>
          <w:tcPr>
            <w:tcW w:w="733" w:type="pct"/>
            <w:vAlign w:val="center"/>
          </w:tcPr>
          <w:p w14:paraId="2131F683" w14:textId="77777777" w:rsidR="00C067EE" w:rsidRPr="00C067EE" w:rsidRDefault="00C067EE" w:rsidP="00861BB2">
            <w:pPr>
              <w:spacing w:before="60" w:after="60"/>
              <w:jc w:val="center"/>
              <w:rPr>
                <w:rFonts w:ascii="Arial" w:hAnsi="Arial" w:cs="Arial"/>
                <w:sz w:val="16"/>
                <w:szCs w:val="16"/>
              </w:rPr>
            </w:pPr>
          </w:p>
        </w:tc>
        <w:tc>
          <w:tcPr>
            <w:tcW w:w="798" w:type="pct"/>
            <w:vAlign w:val="center"/>
          </w:tcPr>
          <w:p w14:paraId="14CAC234"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50</w:t>
            </w:r>
          </w:p>
        </w:tc>
      </w:tr>
      <w:tr w:rsidR="00C067EE" w:rsidRPr="00CA7600" w14:paraId="11D20D48" w14:textId="77777777" w:rsidTr="00861BB2">
        <w:trPr>
          <w:jc w:val="center"/>
        </w:trPr>
        <w:tc>
          <w:tcPr>
            <w:tcW w:w="608" w:type="pct"/>
            <w:vAlign w:val="center"/>
          </w:tcPr>
          <w:p w14:paraId="416D4023"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6SN</w:t>
            </w:r>
          </w:p>
        </w:tc>
        <w:tc>
          <w:tcPr>
            <w:tcW w:w="1247" w:type="pct"/>
            <w:vAlign w:val="center"/>
          </w:tcPr>
          <w:p w14:paraId="17424BE5"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usług sportu i rekreacji, teren usług kultury i rozrywki, teren usług handlu detalicznego, teren usług turystyki, teren usług edukacji, teren zieleni naturalnej</w:t>
            </w:r>
          </w:p>
        </w:tc>
        <w:tc>
          <w:tcPr>
            <w:tcW w:w="840" w:type="pct"/>
            <w:vAlign w:val="center"/>
          </w:tcPr>
          <w:p w14:paraId="6566471D"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0,9</w:t>
            </w:r>
          </w:p>
        </w:tc>
        <w:tc>
          <w:tcPr>
            <w:tcW w:w="774" w:type="pct"/>
            <w:vAlign w:val="center"/>
          </w:tcPr>
          <w:p w14:paraId="1FC302D9"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40</w:t>
            </w:r>
          </w:p>
        </w:tc>
        <w:tc>
          <w:tcPr>
            <w:tcW w:w="733" w:type="pct"/>
            <w:vAlign w:val="center"/>
          </w:tcPr>
          <w:p w14:paraId="1750F41C"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12</w:t>
            </w:r>
          </w:p>
        </w:tc>
        <w:tc>
          <w:tcPr>
            <w:tcW w:w="798" w:type="pct"/>
            <w:vAlign w:val="center"/>
          </w:tcPr>
          <w:p w14:paraId="17B18F45"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50</w:t>
            </w:r>
          </w:p>
        </w:tc>
      </w:tr>
      <w:tr w:rsidR="00C067EE" w:rsidRPr="00CA7600" w14:paraId="270A228D" w14:textId="77777777" w:rsidTr="00861BB2">
        <w:trPr>
          <w:jc w:val="center"/>
        </w:trPr>
        <w:tc>
          <w:tcPr>
            <w:tcW w:w="608" w:type="pct"/>
            <w:vAlign w:val="center"/>
          </w:tcPr>
          <w:p w14:paraId="42543402"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7SN</w:t>
            </w:r>
          </w:p>
        </w:tc>
        <w:tc>
          <w:tcPr>
            <w:tcW w:w="1247" w:type="pct"/>
            <w:vAlign w:val="center"/>
          </w:tcPr>
          <w:p w14:paraId="335C1B0D"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usług sportu i rekreacji, teren usług kultury i rozrywki, teren zieleni naturalnej</w:t>
            </w:r>
          </w:p>
        </w:tc>
        <w:tc>
          <w:tcPr>
            <w:tcW w:w="840" w:type="pct"/>
            <w:vAlign w:val="center"/>
          </w:tcPr>
          <w:p w14:paraId="6F8691E5" w14:textId="77777777" w:rsidR="00C067EE" w:rsidRPr="00C067EE" w:rsidRDefault="00C067EE" w:rsidP="00861BB2">
            <w:pPr>
              <w:spacing w:before="60" w:after="60"/>
              <w:jc w:val="center"/>
              <w:rPr>
                <w:rFonts w:ascii="Arial" w:hAnsi="Arial" w:cs="Arial"/>
                <w:sz w:val="16"/>
                <w:szCs w:val="16"/>
              </w:rPr>
            </w:pPr>
          </w:p>
        </w:tc>
        <w:tc>
          <w:tcPr>
            <w:tcW w:w="774" w:type="pct"/>
            <w:vAlign w:val="center"/>
          </w:tcPr>
          <w:p w14:paraId="1897E5AC" w14:textId="77777777" w:rsidR="00C067EE" w:rsidRPr="00C067EE" w:rsidRDefault="00C067EE" w:rsidP="00861BB2">
            <w:pPr>
              <w:spacing w:before="60" w:after="60"/>
              <w:jc w:val="center"/>
              <w:rPr>
                <w:rFonts w:ascii="Arial" w:hAnsi="Arial" w:cs="Arial"/>
                <w:sz w:val="16"/>
                <w:szCs w:val="16"/>
              </w:rPr>
            </w:pPr>
          </w:p>
        </w:tc>
        <w:tc>
          <w:tcPr>
            <w:tcW w:w="733" w:type="pct"/>
            <w:vAlign w:val="center"/>
          </w:tcPr>
          <w:p w14:paraId="1652A51E" w14:textId="77777777" w:rsidR="00C067EE" w:rsidRPr="00C067EE" w:rsidRDefault="00C067EE" w:rsidP="00861BB2">
            <w:pPr>
              <w:spacing w:before="60" w:after="60"/>
              <w:jc w:val="center"/>
              <w:rPr>
                <w:rFonts w:ascii="Arial" w:hAnsi="Arial" w:cs="Arial"/>
                <w:sz w:val="16"/>
                <w:szCs w:val="16"/>
              </w:rPr>
            </w:pPr>
          </w:p>
        </w:tc>
        <w:tc>
          <w:tcPr>
            <w:tcW w:w="798" w:type="pct"/>
            <w:vAlign w:val="center"/>
          </w:tcPr>
          <w:p w14:paraId="7B953B20"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70</w:t>
            </w:r>
          </w:p>
        </w:tc>
      </w:tr>
      <w:tr w:rsidR="00C067EE" w:rsidRPr="00CA7600" w14:paraId="77419B22" w14:textId="77777777" w:rsidTr="00861BB2">
        <w:trPr>
          <w:jc w:val="center"/>
        </w:trPr>
        <w:tc>
          <w:tcPr>
            <w:tcW w:w="608" w:type="pct"/>
            <w:vAlign w:val="center"/>
          </w:tcPr>
          <w:p w14:paraId="4ADC52AA"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8SN</w:t>
            </w:r>
          </w:p>
        </w:tc>
        <w:tc>
          <w:tcPr>
            <w:tcW w:w="1247" w:type="pct"/>
            <w:vAlign w:val="center"/>
          </w:tcPr>
          <w:p w14:paraId="015C1CA0"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zieleni naturalnej</w:t>
            </w:r>
          </w:p>
        </w:tc>
        <w:tc>
          <w:tcPr>
            <w:tcW w:w="840" w:type="pct"/>
            <w:vAlign w:val="center"/>
          </w:tcPr>
          <w:p w14:paraId="45C2E9EF" w14:textId="77777777" w:rsidR="00C067EE" w:rsidRPr="00C067EE" w:rsidRDefault="00C067EE" w:rsidP="00861BB2">
            <w:pPr>
              <w:spacing w:before="60" w:after="60"/>
              <w:jc w:val="center"/>
              <w:rPr>
                <w:rFonts w:ascii="Arial" w:hAnsi="Arial" w:cs="Arial"/>
                <w:sz w:val="16"/>
                <w:szCs w:val="16"/>
              </w:rPr>
            </w:pPr>
          </w:p>
        </w:tc>
        <w:tc>
          <w:tcPr>
            <w:tcW w:w="774" w:type="pct"/>
            <w:vAlign w:val="center"/>
          </w:tcPr>
          <w:p w14:paraId="61955E6C" w14:textId="77777777" w:rsidR="00C067EE" w:rsidRPr="00C067EE" w:rsidRDefault="00C067EE" w:rsidP="00861BB2">
            <w:pPr>
              <w:spacing w:before="60" w:after="60"/>
              <w:jc w:val="center"/>
              <w:rPr>
                <w:rFonts w:ascii="Arial" w:hAnsi="Arial" w:cs="Arial"/>
                <w:sz w:val="16"/>
                <w:szCs w:val="16"/>
              </w:rPr>
            </w:pPr>
          </w:p>
        </w:tc>
        <w:tc>
          <w:tcPr>
            <w:tcW w:w="733" w:type="pct"/>
            <w:vAlign w:val="center"/>
          </w:tcPr>
          <w:p w14:paraId="3A54506B" w14:textId="77777777" w:rsidR="00C067EE" w:rsidRPr="00C067EE" w:rsidRDefault="00C067EE" w:rsidP="00861BB2">
            <w:pPr>
              <w:spacing w:before="60" w:after="60"/>
              <w:jc w:val="center"/>
              <w:rPr>
                <w:rFonts w:ascii="Arial" w:hAnsi="Arial" w:cs="Arial"/>
                <w:sz w:val="16"/>
                <w:szCs w:val="16"/>
              </w:rPr>
            </w:pPr>
          </w:p>
        </w:tc>
        <w:tc>
          <w:tcPr>
            <w:tcW w:w="798" w:type="pct"/>
            <w:vAlign w:val="center"/>
          </w:tcPr>
          <w:p w14:paraId="4F9DE406"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70</w:t>
            </w:r>
          </w:p>
        </w:tc>
      </w:tr>
      <w:tr w:rsidR="00C067EE" w:rsidRPr="00CA7600" w14:paraId="51B64B6B" w14:textId="77777777" w:rsidTr="00861BB2">
        <w:trPr>
          <w:jc w:val="center"/>
        </w:trPr>
        <w:tc>
          <w:tcPr>
            <w:tcW w:w="608" w:type="pct"/>
            <w:vAlign w:val="center"/>
          </w:tcPr>
          <w:p w14:paraId="2AE96934"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9SN</w:t>
            </w:r>
          </w:p>
        </w:tc>
        <w:tc>
          <w:tcPr>
            <w:tcW w:w="1247" w:type="pct"/>
            <w:vAlign w:val="center"/>
          </w:tcPr>
          <w:p w14:paraId="5775C17D"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usług sportu i rekreacji, teren usług kultury i rozrywki, teren zieleni naturalnej</w:t>
            </w:r>
          </w:p>
        </w:tc>
        <w:tc>
          <w:tcPr>
            <w:tcW w:w="840" w:type="pct"/>
            <w:vAlign w:val="center"/>
          </w:tcPr>
          <w:p w14:paraId="5B8CAAD4" w14:textId="77777777" w:rsidR="00C067EE" w:rsidRPr="00C067EE" w:rsidRDefault="00C067EE" w:rsidP="00861BB2">
            <w:pPr>
              <w:spacing w:before="60" w:after="60"/>
              <w:jc w:val="center"/>
              <w:rPr>
                <w:rFonts w:ascii="Arial" w:hAnsi="Arial" w:cs="Arial"/>
                <w:sz w:val="16"/>
                <w:szCs w:val="16"/>
              </w:rPr>
            </w:pPr>
          </w:p>
        </w:tc>
        <w:tc>
          <w:tcPr>
            <w:tcW w:w="774" w:type="pct"/>
            <w:vAlign w:val="center"/>
          </w:tcPr>
          <w:p w14:paraId="3E827FBA" w14:textId="77777777" w:rsidR="00C067EE" w:rsidRPr="00C067EE" w:rsidRDefault="00C067EE" w:rsidP="00861BB2">
            <w:pPr>
              <w:spacing w:before="60" w:after="60"/>
              <w:jc w:val="center"/>
              <w:rPr>
                <w:rFonts w:ascii="Arial" w:hAnsi="Arial" w:cs="Arial"/>
                <w:sz w:val="16"/>
                <w:szCs w:val="16"/>
              </w:rPr>
            </w:pPr>
          </w:p>
        </w:tc>
        <w:tc>
          <w:tcPr>
            <w:tcW w:w="733" w:type="pct"/>
            <w:vAlign w:val="center"/>
          </w:tcPr>
          <w:p w14:paraId="2F6ACDF3" w14:textId="77777777" w:rsidR="00C067EE" w:rsidRPr="00C067EE" w:rsidRDefault="00C067EE" w:rsidP="00861BB2">
            <w:pPr>
              <w:spacing w:before="60" w:after="60"/>
              <w:jc w:val="center"/>
              <w:rPr>
                <w:rFonts w:ascii="Arial" w:hAnsi="Arial" w:cs="Arial"/>
                <w:sz w:val="16"/>
                <w:szCs w:val="16"/>
              </w:rPr>
            </w:pPr>
          </w:p>
        </w:tc>
        <w:tc>
          <w:tcPr>
            <w:tcW w:w="798" w:type="pct"/>
            <w:vAlign w:val="center"/>
          </w:tcPr>
          <w:p w14:paraId="2F6BB2C7"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70</w:t>
            </w:r>
          </w:p>
        </w:tc>
      </w:tr>
      <w:tr w:rsidR="00C067EE" w:rsidRPr="00CA7600" w14:paraId="6B047464" w14:textId="77777777" w:rsidTr="00861BB2">
        <w:trPr>
          <w:jc w:val="center"/>
        </w:trPr>
        <w:tc>
          <w:tcPr>
            <w:tcW w:w="608" w:type="pct"/>
            <w:vAlign w:val="center"/>
          </w:tcPr>
          <w:p w14:paraId="59781A84"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10SN</w:t>
            </w:r>
          </w:p>
        </w:tc>
        <w:tc>
          <w:tcPr>
            <w:tcW w:w="1247" w:type="pct"/>
            <w:vAlign w:val="center"/>
          </w:tcPr>
          <w:p w14:paraId="6F9E2134"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usług sportu i rekreacji, teren zieleni naturalnej</w:t>
            </w:r>
          </w:p>
        </w:tc>
        <w:tc>
          <w:tcPr>
            <w:tcW w:w="840" w:type="pct"/>
            <w:vAlign w:val="center"/>
          </w:tcPr>
          <w:p w14:paraId="206CAD45" w14:textId="77777777" w:rsidR="00C067EE" w:rsidRPr="00C067EE" w:rsidRDefault="00C067EE" w:rsidP="00861BB2">
            <w:pPr>
              <w:spacing w:before="60" w:after="60"/>
              <w:jc w:val="center"/>
              <w:rPr>
                <w:rFonts w:ascii="Arial" w:hAnsi="Arial" w:cs="Arial"/>
                <w:sz w:val="16"/>
                <w:szCs w:val="16"/>
              </w:rPr>
            </w:pPr>
          </w:p>
        </w:tc>
        <w:tc>
          <w:tcPr>
            <w:tcW w:w="774" w:type="pct"/>
            <w:vAlign w:val="center"/>
          </w:tcPr>
          <w:p w14:paraId="044000C5" w14:textId="77777777" w:rsidR="00C067EE" w:rsidRPr="00C067EE" w:rsidRDefault="00C067EE" w:rsidP="00861BB2">
            <w:pPr>
              <w:spacing w:before="60" w:after="60"/>
              <w:jc w:val="center"/>
              <w:rPr>
                <w:rFonts w:ascii="Arial" w:hAnsi="Arial" w:cs="Arial"/>
                <w:sz w:val="16"/>
                <w:szCs w:val="16"/>
              </w:rPr>
            </w:pPr>
          </w:p>
        </w:tc>
        <w:tc>
          <w:tcPr>
            <w:tcW w:w="733" w:type="pct"/>
            <w:vAlign w:val="center"/>
          </w:tcPr>
          <w:p w14:paraId="266A2ABC" w14:textId="77777777" w:rsidR="00C067EE" w:rsidRPr="00C067EE" w:rsidRDefault="00C067EE" w:rsidP="00861BB2">
            <w:pPr>
              <w:spacing w:before="60" w:after="60"/>
              <w:jc w:val="center"/>
              <w:rPr>
                <w:rFonts w:ascii="Arial" w:hAnsi="Arial" w:cs="Arial"/>
                <w:sz w:val="16"/>
                <w:szCs w:val="16"/>
              </w:rPr>
            </w:pPr>
          </w:p>
        </w:tc>
        <w:tc>
          <w:tcPr>
            <w:tcW w:w="798" w:type="pct"/>
            <w:vAlign w:val="center"/>
          </w:tcPr>
          <w:p w14:paraId="51F6255E"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70</w:t>
            </w:r>
          </w:p>
        </w:tc>
      </w:tr>
      <w:tr w:rsidR="00C067EE" w:rsidRPr="00CA7600" w14:paraId="2642D50B" w14:textId="77777777" w:rsidTr="00861BB2">
        <w:trPr>
          <w:jc w:val="center"/>
        </w:trPr>
        <w:tc>
          <w:tcPr>
            <w:tcW w:w="608" w:type="pct"/>
            <w:vAlign w:val="center"/>
          </w:tcPr>
          <w:p w14:paraId="24F21A17"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11SN</w:t>
            </w:r>
          </w:p>
        </w:tc>
        <w:tc>
          <w:tcPr>
            <w:tcW w:w="1247" w:type="pct"/>
            <w:vAlign w:val="center"/>
          </w:tcPr>
          <w:p w14:paraId="76DF9E46"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usług sportu i rekreacji, teren zieleni naturalnej</w:t>
            </w:r>
          </w:p>
        </w:tc>
        <w:tc>
          <w:tcPr>
            <w:tcW w:w="840" w:type="pct"/>
            <w:vAlign w:val="center"/>
          </w:tcPr>
          <w:p w14:paraId="7BC7CCED" w14:textId="77777777" w:rsidR="00C067EE" w:rsidRPr="00C067EE" w:rsidRDefault="00C067EE" w:rsidP="00861BB2">
            <w:pPr>
              <w:spacing w:before="60" w:after="60"/>
              <w:jc w:val="center"/>
              <w:rPr>
                <w:rFonts w:ascii="Arial" w:hAnsi="Arial" w:cs="Arial"/>
                <w:sz w:val="16"/>
                <w:szCs w:val="16"/>
              </w:rPr>
            </w:pPr>
          </w:p>
        </w:tc>
        <w:tc>
          <w:tcPr>
            <w:tcW w:w="774" w:type="pct"/>
            <w:vAlign w:val="center"/>
          </w:tcPr>
          <w:p w14:paraId="3B0D96B6" w14:textId="77777777" w:rsidR="00C067EE" w:rsidRPr="00C067EE" w:rsidRDefault="00C067EE" w:rsidP="00861BB2">
            <w:pPr>
              <w:spacing w:before="60" w:after="60"/>
              <w:jc w:val="center"/>
              <w:rPr>
                <w:rFonts w:ascii="Arial" w:hAnsi="Arial" w:cs="Arial"/>
                <w:sz w:val="16"/>
                <w:szCs w:val="16"/>
              </w:rPr>
            </w:pPr>
          </w:p>
        </w:tc>
        <w:tc>
          <w:tcPr>
            <w:tcW w:w="733" w:type="pct"/>
            <w:vAlign w:val="center"/>
          </w:tcPr>
          <w:p w14:paraId="135B8C47" w14:textId="77777777" w:rsidR="00C067EE" w:rsidRPr="00C067EE" w:rsidRDefault="00C067EE" w:rsidP="00861BB2">
            <w:pPr>
              <w:spacing w:before="60" w:after="60"/>
              <w:jc w:val="center"/>
              <w:rPr>
                <w:rFonts w:ascii="Arial" w:hAnsi="Arial" w:cs="Arial"/>
                <w:sz w:val="16"/>
                <w:szCs w:val="16"/>
              </w:rPr>
            </w:pPr>
          </w:p>
        </w:tc>
        <w:tc>
          <w:tcPr>
            <w:tcW w:w="798" w:type="pct"/>
            <w:vAlign w:val="center"/>
          </w:tcPr>
          <w:p w14:paraId="3A213033"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75</w:t>
            </w:r>
          </w:p>
        </w:tc>
      </w:tr>
      <w:tr w:rsidR="00C067EE" w:rsidRPr="00CA7600" w14:paraId="4DEB447A" w14:textId="77777777" w:rsidTr="00861BB2">
        <w:trPr>
          <w:jc w:val="center"/>
        </w:trPr>
        <w:tc>
          <w:tcPr>
            <w:tcW w:w="608" w:type="pct"/>
            <w:vAlign w:val="center"/>
          </w:tcPr>
          <w:p w14:paraId="6CF3C988"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12SN</w:t>
            </w:r>
          </w:p>
        </w:tc>
        <w:tc>
          <w:tcPr>
            <w:tcW w:w="1247" w:type="pct"/>
            <w:vAlign w:val="center"/>
          </w:tcPr>
          <w:p w14:paraId="5F874BA2"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usług sportu i rekreacji, teren usług kultury i rozrywki, teren usług nauki, teren usług edukacji</w:t>
            </w:r>
          </w:p>
        </w:tc>
        <w:tc>
          <w:tcPr>
            <w:tcW w:w="840" w:type="pct"/>
            <w:vAlign w:val="center"/>
          </w:tcPr>
          <w:p w14:paraId="646D6EF9" w14:textId="77777777" w:rsidR="00C067EE" w:rsidRPr="00C067EE" w:rsidRDefault="00C067EE" w:rsidP="00861BB2">
            <w:pPr>
              <w:spacing w:before="60" w:after="60"/>
              <w:jc w:val="center"/>
              <w:rPr>
                <w:rFonts w:ascii="Arial" w:hAnsi="Arial" w:cs="Arial"/>
                <w:sz w:val="16"/>
                <w:szCs w:val="16"/>
              </w:rPr>
            </w:pPr>
          </w:p>
        </w:tc>
        <w:tc>
          <w:tcPr>
            <w:tcW w:w="774" w:type="pct"/>
            <w:vAlign w:val="center"/>
          </w:tcPr>
          <w:p w14:paraId="55474097" w14:textId="77777777" w:rsidR="00C067EE" w:rsidRPr="00C067EE" w:rsidRDefault="00C067EE" w:rsidP="00861BB2">
            <w:pPr>
              <w:spacing w:before="60" w:after="60"/>
              <w:jc w:val="center"/>
              <w:rPr>
                <w:rFonts w:ascii="Arial" w:hAnsi="Arial" w:cs="Arial"/>
                <w:sz w:val="16"/>
                <w:szCs w:val="16"/>
              </w:rPr>
            </w:pPr>
          </w:p>
        </w:tc>
        <w:tc>
          <w:tcPr>
            <w:tcW w:w="733" w:type="pct"/>
            <w:vAlign w:val="center"/>
          </w:tcPr>
          <w:p w14:paraId="2985BD8B" w14:textId="77777777" w:rsidR="00C067EE" w:rsidRPr="00C067EE" w:rsidRDefault="00C067EE" w:rsidP="00861BB2">
            <w:pPr>
              <w:spacing w:before="60" w:after="60"/>
              <w:jc w:val="center"/>
              <w:rPr>
                <w:rFonts w:ascii="Arial" w:hAnsi="Arial" w:cs="Arial"/>
                <w:sz w:val="16"/>
                <w:szCs w:val="16"/>
              </w:rPr>
            </w:pPr>
          </w:p>
        </w:tc>
        <w:tc>
          <w:tcPr>
            <w:tcW w:w="798" w:type="pct"/>
            <w:vAlign w:val="center"/>
          </w:tcPr>
          <w:p w14:paraId="0AC54B6D"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75</w:t>
            </w:r>
          </w:p>
        </w:tc>
      </w:tr>
      <w:tr w:rsidR="00C067EE" w:rsidRPr="00CA7600" w14:paraId="5B104765" w14:textId="77777777" w:rsidTr="00861BB2">
        <w:trPr>
          <w:jc w:val="center"/>
        </w:trPr>
        <w:tc>
          <w:tcPr>
            <w:tcW w:w="608" w:type="pct"/>
            <w:vAlign w:val="center"/>
          </w:tcPr>
          <w:p w14:paraId="55AED8C8"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13SN</w:t>
            </w:r>
          </w:p>
        </w:tc>
        <w:tc>
          <w:tcPr>
            <w:tcW w:w="1247" w:type="pct"/>
            <w:vAlign w:val="center"/>
          </w:tcPr>
          <w:p w14:paraId="2FBF500B"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usług sportu i rekreacji, teren zieleni naturalnej</w:t>
            </w:r>
          </w:p>
        </w:tc>
        <w:tc>
          <w:tcPr>
            <w:tcW w:w="840" w:type="pct"/>
            <w:vAlign w:val="center"/>
          </w:tcPr>
          <w:p w14:paraId="596E723D" w14:textId="77777777" w:rsidR="00C067EE" w:rsidRPr="00C067EE" w:rsidRDefault="00C067EE" w:rsidP="00861BB2">
            <w:pPr>
              <w:spacing w:before="60" w:after="60"/>
              <w:jc w:val="center"/>
              <w:rPr>
                <w:rFonts w:ascii="Arial" w:hAnsi="Arial" w:cs="Arial"/>
                <w:sz w:val="16"/>
                <w:szCs w:val="16"/>
              </w:rPr>
            </w:pPr>
          </w:p>
        </w:tc>
        <w:tc>
          <w:tcPr>
            <w:tcW w:w="774" w:type="pct"/>
            <w:vAlign w:val="center"/>
          </w:tcPr>
          <w:p w14:paraId="7D21697F" w14:textId="77777777" w:rsidR="00C067EE" w:rsidRPr="00C067EE" w:rsidRDefault="00C067EE" w:rsidP="00861BB2">
            <w:pPr>
              <w:spacing w:before="60" w:after="60"/>
              <w:jc w:val="center"/>
              <w:rPr>
                <w:rFonts w:ascii="Arial" w:hAnsi="Arial" w:cs="Arial"/>
                <w:sz w:val="16"/>
                <w:szCs w:val="16"/>
              </w:rPr>
            </w:pPr>
          </w:p>
        </w:tc>
        <w:tc>
          <w:tcPr>
            <w:tcW w:w="733" w:type="pct"/>
            <w:vAlign w:val="center"/>
          </w:tcPr>
          <w:p w14:paraId="05D91717" w14:textId="77777777" w:rsidR="00C067EE" w:rsidRPr="00C067EE" w:rsidRDefault="00C067EE" w:rsidP="00861BB2">
            <w:pPr>
              <w:spacing w:before="60" w:after="60"/>
              <w:jc w:val="center"/>
              <w:rPr>
                <w:rFonts w:ascii="Arial" w:hAnsi="Arial" w:cs="Arial"/>
                <w:sz w:val="16"/>
                <w:szCs w:val="16"/>
              </w:rPr>
            </w:pPr>
          </w:p>
        </w:tc>
        <w:tc>
          <w:tcPr>
            <w:tcW w:w="798" w:type="pct"/>
            <w:vAlign w:val="center"/>
          </w:tcPr>
          <w:p w14:paraId="74577AD6"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80</w:t>
            </w:r>
          </w:p>
        </w:tc>
      </w:tr>
      <w:tr w:rsidR="00C067EE" w:rsidRPr="00CA7600" w14:paraId="5BF532DD" w14:textId="77777777" w:rsidTr="00861BB2">
        <w:trPr>
          <w:jc w:val="center"/>
        </w:trPr>
        <w:tc>
          <w:tcPr>
            <w:tcW w:w="608" w:type="pct"/>
            <w:vAlign w:val="center"/>
          </w:tcPr>
          <w:p w14:paraId="1A8FDE03"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14SN</w:t>
            </w:r>
          </w:p>
        </w:tc>
        <w:tc>
          <w:tcPr>
            <w:tcW w:w="1247" w:type="pct"/>
            <w:vAlign w:val="center"/>
          </w:tcPr>
          <w:p w14:paraId="1C44D748"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usług sportu i rekreacji, teren usług kultury i rozrywki, teren zieleni naturalnej</w:t>
            </w:r>
          </w:p>
        </w:tc>
        <w:tc>
          <w:tcPr>
            <w:tcW w:w="840" w:type="pct"/>
            <w:vAlign w:val="center"/>
          </w:tcPr>
          <w:p w14:paraId="1803B5DB" w14:textId="77777777" w:rsidR="00C067EE" w:rsidRPr="00C067EE" w:rsidRDefault="00C067EE" w:rsidP="00861BB2">
            <w:pPr>
              <w:spacing w:before="60" w:after="60"/>
              <w:jc w:val="center"/>
              <w:rPr>
                <w:rFonts w:ascii="Arial" w:hAnsi="Arial" w:cs="Arial"/>
                <w:sz w:val="16"/>
                <w:szCs w:val="16"/>
              </w:rPr>
            </w:pPr>
          </w:p>
        </w:tc>
        <w:tc>
          <w:tcPr>
            <w:tcW w:w="774" w:type="pct"/>
            <w:vAlign w:val="center"/>
          </w:tcPr>
          <w:p w14:paraId="61645E16" w14:textId="77777777" w:rsidR="00C067EE" w:rsidRPr="00C067EE" w:rsidRDefault="00C067EE" w:rsidP="00861BB2">
            <w:pPr>
              <w:spacing w:before="60" w:after="60"/>
              <w:jc w:val="center"/>
              <w:rPr>
                <w:rFonts w:ascii="Arial" w:hAnsi="Arial" w:cs="Arial"/>
                <w:sz w:val="16"/>
                <w:szCs w:val="16"/>
              </w:rPr>
            </w:pPr>
          </w:p>
        </w:tc>
        <w:tc>
          <w:tcPr>
            <w:tcW w:w="733" w:type="pct"/>
            <w:vAlign w:val="center"/>
          </w:tcPr>
          <w:p w14:paraId="627A4F6D" w14:textId="77777777" w:rsidR="00C067EE" w:rsidRPr="00C067EE" w:rsidRDefault="00C067EE" w:rsidP="00861BB2">
            <w:pPr>
              <w:spacing w:before="60" w:after="60"/>
              <w:jc w:val="center"/>
              <w:rPr>
                <w:rFonts w:ascii="Arial" w:hAnsi="Arial" w:cs="Arial"/>
                <w:sz w:val="16"/>
                <w:szCs w:val="16"/>
              </w:rPr>
            </w:pPr>
          </w:p>
        </w:tc>
        <w:tc>
          <w:tcPr>
            <w:tcW w:w="798" w:type="pct"/>
            <w:vAlign w:val="center"/>
          </w:tcPr>
          <w:p w14:paraId="0945F5D9"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80</w:t>
            </w:r>
          </w:p>
        </w:tc>
      </w:tr>
      <w:tr w:rsidR="00C067EE" w:rsidRPr="00CA7600" w14:paraId="28F92A80" w14:textId="77777777" w:rsidTr="00861BB2">
        <w:trPr>
          <w:jc w:val="center"/>
        </w:trPr>
        <w:tc>
          <w:tcPr>
            <w:tcW w:w="608" w:type="pct"/>
            <w:vAlign w:val="center"/>
          </w:tcPr>
          <w:p w14:paraId="68AD287E"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15SN</w:t>
            </w:r>
          </w:p>
        </w:tc>
        <w:tc>
          <w:tcPr>
            <w:tcW w:w="1247" w:type="pct"/>
            <w:vAlign w:val="center"/>
          </w:tcPr>
          <w:p w14:paraId="55F74C4E"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zieleni naturalnej</w:t>
            </w:r>
          </w:p>
        </w:tc>
        <w:tc>
          <w:tcPr>
            <w:tcW w:w="840" w:type="pct"/>
            <w:vAlign w:val="center"/>
          </w:tcPr>
          <w:p w14:paraId="0B3720B5" w14:textId="77777777" w:rsidR="00C067EE" w:rsidRPr="00C067EE" w:rsidRDefault="00C067EE" w:rsidP="00861BB2">
            <w:pPr>
              <w:spacing w:before="60" w:after="60"/>
              <w:jc w:val="center"/>
              <w:rPr>
                <w:rFonts w:ascii="Arial" w:hAnsi="Arial" w:cs="Arial"/>
                <w:sz w:val="16"/>
                <w:szCs w:val="16"/>
              </w:rPr>
            </w:pPr>
          </w:p>
        </w:tc>
        <w:tc>
          <w:tcPr>
            <w:tcW w:w="774" w:type="pct"/>
            <w:vAlign w:val="center"/>
          </w:tcPr>
          <w:p w14:paraId="5CEE8775" w14:textId="77777777" w:rsidR="00C067EE" w:rsidRPr="00C067EE" w:rsidRDefault="00C067EE" w:rsidP="00861BB2">
            <w:pPr>
              <w:spacing w:before="60" w:after="60"/>
              <w:jc w:val="center"/>
              <w:rPr>
                <w:rFonts w:ascii="Arial" w:hAnsi="Arial" w:cs="Arial"/>
                <w:sz w:val="16"/>
                <w:szCs w:val="16"/>
              </w:rPr>
            </w:pPr>
          </w:p>
        </w:tc>
        <w:tc>
          <w:tcPr>
            <w:tcW w:w="733" w:type="pct"/>
            <w:vAlign w:val="center"/>
          </w:tcPr>
          <w:p w14:paraId="45CF8D30" w14:textId="77777777" w:rsidR="00C067EE" w:rsidRPr="00C067EE" w:rsidRDefault="00C067EE" w:rsidP="00861BB2">
            <w:pPr>
              <w:spacing w:before="60" w:after="60"/>
              <w:jc w:val="center"/>
              <w:rPr>
                <w:rFonts w:ascii="Arial" w:hAnsi="Arial" w:cs="Arial"/>
                <w:sz w:val="16"/>
                <w:szCs w:val="16"/>
              </w:rPr>
            </w:pPr>
          </w:p>
        </w:tc>
        <w:tc>
          <w:tcPr>
            <w:tcW w:w="798" w:type="pct"/>
            <w:vAlign w:val="center"/>
          </w:tcPr>
          <w:p w14:paraId="466843AD"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85</w:t>
            </w:r>
          </w:p>
        </w:tc>
      </w:tr>
      <w:tr w:rsidR="00C067EE" w:rsidRPr="00CA7600" w14:paraId="42016EB2" w14:textId="77777777" w:rsidTr="00861BB2">
        <w:trPr>
          <w:jc w:val="center"/>
        </w:trPr>
        <w:tc>
          <w:tcPr>
            <w:tcW w:w="608" w:type="pct"/>
            <w:vAlign w:val="center"/>
          </w:tcPr>
          <w:p w14:paraId="79E0447E"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16SN</w:t>
            </w:r>
          </w:p>
        </w:tc>
        <w:tc>
          <w:tcPr>
            <w:tcW w:w="1247" w:type="pct"/>
            <w:vAlign w:val="center"/>
          </w:tcPr>
          <w:p w14:paraId="2BB0875E"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usług sportu i rekreacji, teren usług kultury i rozrywki, teren usług nauki, teren usług edukacji, teren zieleni naturalnej, teren lasu</w:t>
            </w:r>
          </w:p>
        </w:tc>
        <w:tc>
          <w:tcPr>
            <w:tcW w:w="840" w:type="pct"/>
            <w:vAlign w:val="center"/>
          </w:tcPr>
          <w:p w14:paraId="2E45E2B6" w14:textId="77777777" w:rsidR="00C067EE" w:rsidRPr="00C067EE" w:rsidRDefault="00C067EE" w:rsidP="00861BB2">
            <w:pPr>
              <w:spacing w:before="60" w:after="60"/>
              <w:jc w:val="center"/>
              <w:rPr>
                <w:rFonts w:ascii="Arial" w:hAnsi="Arial" w:cs="Arial"/>
                <w:sz w:val="16"/>
                <w:szCs w:val="16"/>
              </w:rPr>
            </w:pPr>
          </w:p>
        </w:tc>
        <w:tc>
          <w:tcPr>
            <w:tcW w:w="774" w:type="pct"/>
            <w:vAlign w:val="center"/>
          </w:tcPr>
          <w:p w14:paraId="4A17377C" w14:textId="77777777" w:rsidR="00C067EE" w:rsidRPr="00C067EE" w:rsidRDefault="00C067EE" w:rsidP="00861BB2">
            <w:pPr>
              <w:spacing w:before="60" w:after="60"/>
              <w:jc w:val="center"/>
              <w:rPr>
                <w:rFonts w:ascii="Arial" w:hAnsi="Arial" w:cs="Arial"/>
                <w:sz w:val="16"/>
                <w:szCs w:val="16"/>
              </w:rPr>
            </w:pPr>
          </w:p>
        </w:tc>
        <w:tc>
          <w:tcPr>
            <w:tcW w:w="733" w:type="pct"/>
            <w:vAlign w:val="center"/>
          </w:tcPr>
          <w:p w14:paraId="77B861F1" w14:textId="77777777" w:rsidR="00C067EE" w:rsidRPr="00C067EE" w:rsidRDefault="00C067EE" w:rsidP="00861BB2">
            <w:pPr>
              <w:spacing w:before="60" w:after="60"/>
              <w:jc w:val="center"/>
              <w:rPr>
                <w:rFonts w:ascii="Arial" w:hAnsi="Arial" w:cs="Arial"/>
                <w:sz w:val="16"/>
                <w:szCs w:val="16"/>
              </w:rPr>
            </w:pPr>
          </w:p>
        </w:tc>
        <w:tc>
          <w:tcPr>
            <w:tcW w:w="798" w:type="pct"/>
            <w:vAlign w:val="center"/>
          </w:tcPr>
          <w:p w14:paraId="779248D8"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80</w:t>
            </w:r>
          </w:p>
        </w:tc>
      </w:tr>
      <w:tr w:rsidR="00C067EE" w:rsidRPr="00CA7600" w14:paraId="461BE647" w14:textId="77777777" w:rsidTr="00861BB2">
        <w:trPr>
          <w:jc w:val="center"/>
        </w:trPr>
        <w:tc>
          <w:tcPr>
            <w:tcW w:w="608" w:type="pct"/>
            <w:vAlign w:val="center"/>
          </w:tcPr>
          <w:p w14:paraId="4C006F9D"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17SN</w:t>
            </w:r>
          </w:p>
        </w:tc>
        <w:tc>
          <w:tcPr>
            <w:tcW w:w="1247" w:type="pct"/>
            <w:vAlign w:val="center"/>
          </w:tcPr>
          <w:p w14:paraId="47C6C8C7"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usług zdrowia i pomocy społecznej, teren zieleni naturalnej</w:t>
            </w:r>
          </w:p>
        </w:tc>
        <w:tc>
          <w:tcPr>
            <w:tcW w:w="840" w:type="pct"/>
            <w:vAlign w:val="center"/>
          </w:tcPr>
          <w:p w14:paraId="301165F7" w14:textId="77777777" w:rsidR="00C067EE" w:rsidRPr="00C067EE" w:rsidRDefault="00C067EE" w:rsidP="00861BB2">
            <w:pPr>
              <w:spacing w:before="60" w:after="60"/>
              <w:jc w:val="center"/>
              <w:rPr>
                <w:rFonts w:ascii="Arial" w:hAnsi="Arial" w:cs="Arial"/>
                <w:sz w:val="16"/>
                <w:szCs w:val="16"/>
              </w:rPr>
            </w:pPr>
          </w:p>
        </w:tc>
        <w:tc>
          <w:tcPr>
            <w:tcW w:w="774" w:type="pct"/>
            <w:vAlign w:val="center"/>
          </w:tcPr>
          <w:p w14:paraId="26818F3F" w14:textId="77777777" w:rsidR="00C067EE" w:rsidRPr="00C067EE" w:rsidRDefault="00C067EE" w:rsidP="00861BB2">
            <w:pPr>
              <w:spacing w:before="60" w:after="60"/>
              <w:jc w:val="center"/>
              <w:rPr>
                <w:rFonts w:ascii="Arial" w:hAnsi="Arial" w:cs="Arial"/>
                <w:sz w:val="16"/>
                <w:szCs w:val="16"/>
              </w:rPr>
            </w:pPr>
          </w:p>
        </w:tc>
        <w:tc>
          <w:tcPr>
            <w:tcW w:w="733" w:type="pct"/>
            <w:vAlign w:val="center"/>
          </w:tcPr>
          <w:p w14:paraId="5361278C" w14:textId="77777777" w:rsidR="00C067EE" w:rsidRPr="00C067EE" w:rsidRDefault="00C067EE" w:rsidP="00861BB2">
            <w:pPr>
              <w:spacing w:before="60" w:after="60"/>
              <w:jc w:val="center"/>
              <w:rPr>
                <w:rFonts w:ascii="Arial" w:hAnsi="Arial" w:cs="Arial"/>
                <w:sz w:val="16"/>
                <w:szCs w:val="16"/>
              </w:rPr>
            </w:pPr>
          </w:p>
        </w:tc>
        <w:tc>
          <w:tcPr>
            <w:tcW w:w="798" w:type="pct"/>
            <w:vAlign w:val="center"/>
          </w:tcPr>
          <w:p w14:paraId="51370086"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75</w:t>
            </w:r>
          </w:p>
        </w:tc>
      </w:tr>
      <w:tr w:rsidR="00C067EE" w:rsidRPr="00CA7600" w14:paraId="75DFE5AA" w14:textId="77777777" w:rsidTr="00861BB2">
        <w:trPr>
          <w:jc w:val="center"/>
        </w:trPr>
        <w:tc>
          <w:tcPr>
            <w:tcW w:w="608" w:type="pct"/>
            <w:vAlign w:val="center"/>
          </w:tcPr>
          <w:p w14:paraId="375E0437"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18SN</w:t>
            </w:r>
          </w:p>
        </w:tc>
        <w:tc>
          <w:tcPr>
            <w:tcW w:w="1247" w:type="pct"/>
            <w:vAlign w:val="center"/>
          </w:tcPr>
          <w:p w14:paraId="2CD48454"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usług sportu i rekreacji, teren zieleni naturalnej</w:t>
            </w:r>
          </w:p>
        </w:tc>
        <w:tc>
          <w:tcPr>
            <w:tcW w:w="840" w:type="pct"/>
            <w:vAlign w:val="center"/>
          </w:tcPr>
          <w:p w14:paraId="6FE555E4" w14:textId="77777777" w:rsidR="00C067EE" w:rsidRPr="00C067EE" w:rsidRDefault="00C067EE" w:rsidP="00861BB2">
            <w:pPr>
              <w:spacing w:before="60" w:after="60"/>
              <w:jc w:val="center"/>
              <w:rPr>
                <w:rFonts w:ascii="Arial" w:hAnsi="Arial" w:cs="Arial"/>
                <w:sz w:val="16"/>
                <w:szCs w:val="16"/>
              </w:rPr>
            </w:pPr>
          </w:p>
        </w:tc>
        <w:tc>
          <w:tcPr>
            <w:tcW w:w="774" w:type="pct"/>
            <w:vAlign w:val="center"/>
          </w:tcPr>
          <w:p w14:paraId="4C1D01B1" w14:textId="77777777" w:rsidR="00C067EE" w:rsidRPr="00C067EE" w:rsidRDefault="00C067EE" w:rsidP="00861BB2">
            <w:pPr>
              <w:spacing w:before="60" w:after="60"/>
              <w:jc w:val="center"/>
              <w:rPr>
                <w:rFonts w:ascii="Arial" w:hAnsi="Arial" w:cs="Arial"/>
                <w:sz w:val="16"/>
                <w:szCs w:val="16"/>
              </w:rPr>
            </w:pPr>
          </w:p>
        </w:tc>
        <w:tc>
          <w:tcPr>
            <w:tcW w:w="733" w:type="pct"/>
            <w:vAlign w:val="center"/>
          </w:tcPr>
          <w:p w14:paraId="0FD6B281" w14:textId="77777777" w:rsidR="00C067EE" w:rsidRPr="00C067EE" w:rsidRDefault="00C067EE" w:rsidP="00861BB2">
            <w:pPr>
              <w:spacing w:before="60" w:after="60"/>
              <w:jc w:val="center"/>
              <w:rPr>
                <w:rFonts w:ascii="Arial" w:hAnsi="Arial" w:cs="Arial"/>
                <w:sz w:val="16"/>
                <w:szCs w:val="16"/>
              </w:rPr>
            </w:pPr>
          </w:p>
        </w:tc>
        <w:tc>
          <w:tcPr>
            <w:tcW w:w="798" w:type="pct"/>
            <w:vAlign w:val="center"/>
          </w:tcPr>
          <w:p w14:paraId="3A8AB21D"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80</w:t>
            </w:r>
          </w:p>
        </w:tc>
      </w:tr>
      <w:tr w:rsidR="00C067EE" w:rsidRPr="00CA7600" w14:paraId="16B32990" w14:textId="77777777" w:rsidTr="00861BB2">
        <w:trPr>
          <w:jc w:val="center"/>
        </w:trPr>
        <w:tc>
          <w:tcPr>
            <w:tcW w:w="608" w:type="pct"/>
            <w:vAlign w:val="center"/>
          </w:tcPr>
          <w:p w14:paraId="297A9083"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19SN</w:t>
            </w:r>
          </w:p>
        </w:tc>
        <w:tc>
          <w:tcPr>
            <w:tcW w:w="1247" w:type="pct"/>
            <w:vAlign w:val="center"/>
          </w:tcPr>
          <w:p w14:paraId="5E06BED7"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usług sportu i rekreacji, teren zieleni naturalnej</w:t>
            </w:r>
          </w:p>
        </w:tc>
        <w:tc>
          <w:tcPr>
            <w:tcW w:w="840" w:type="pct"/>
            <w:vAlign w:val="center"/>
          </w:tcPr>
          <w:p w14:paraId="43D4225C" w14:textId="77777777" w:rsidR="00C067EE" w:rsidRPr="00C067EE" w:rsidRDefault="00C067EE" w:rsidP="00861BB2">
            <w:pPr>
              <w:spacing w:before="60" w:after="60"/>
              <w:jc w:val="center"/>
              <w:rPr>
                <w:rFonts w:ascii="Arial" w:hAnsi="Arial" w:cs="Arial"/>
                <w:sz w:val="16"/>
                <w:szCs w:val="16"/>
              </w:rPr>
            </w:pPr>
          </w:p>
        </w:tc>
        <w:tc>
          <w:tcPr>
            <w:tcW w:w="774" w:type="pct"/>
            <w:vAlign w:val="center"/>
          </w:tcPr>
          <w:p w14:paraId="3C36FE9C" w14:textId="77777777" w:rsidR="00C067EE" w:rsidRPr="00C067EE" w:rsidRDefault="00C067EE" w:rsidP="00861BB2">
            <w:pPr>
              <w:spacing w:before="60" w:after="60"/>
              <w:jc w:val="center"/>
              <w:rPr>
                <w:rFonts w:ascii="Arial" w:hAnsi="Arial" w:cs="Arial"/>
                <w:sz w:val="16"/>
                <w:szCs w:val="16"/>
              </w:rPr>
            </w:pPr>
          </w:p>
        </w:tc>
        <w:tc>
          <w:tcPr>
            <w:tcW w:w="733" w:type="pct"/>
            <w:vAlign w:val="center"/>
          </w:tcPr>
          <w:p w14:paraId="24D282B0" w14:textId="77777777" w:rsidR="00C067EE" w:rsidRPr="00C067EE" w:rsidRDefault="00C067EE" w:rsidP="00861BB2">
            <w:pPr>
              <w:spacing w:before="60" w:after="60"/>
              <w:jc w:val="center"/>
              <w:rPr>
                <w:rFonts w:ascii="Arial" w:hAnsi="Arial" w:cs="Arial"/>
                <w:sz w:val="16"/>
                <w:szCs w:val="16"/>
              </w:rPr>
            </w:pPr>
          </w:p>
        </w:tc>
        <w:tc>
          <w:tcPr>
            <w:tcW w:w="798" w:type="pct"/>
            <w:vAlign w:val="center"/>
          </w:tcPr>
          <w:p w14:paraId="3AEC4F83"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70</w:t>
            </w:r>
          </w:p>
        </w:tc>
      </w:tr>
      <w:tr w:rsidR="00C067EE" w:rsidRPr="00CA7600" w14:paraId="47FC066D" w14:textId="77777777" w:rsidTr="00861BB2">
        <w:trPr>
          <w:jc w:val="center"/>
        </w:trPr>
        <w:tc>
          <w:tcPr>
            <w:tcW w:w="608" w:type="pct"/>
            <w:vAlign w:val="center"/>
          </w:tcPr>
          <w:p w14:paraId="724E2C09"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20SN</w:t>
            </w:r>
          </w:p>
        </w:tc>
        <w:tc>
          <w:tcPr>
            <w:tcW w:w="1247" w:type="pct"/>
            <w:vAlign w:val="center"/>
          </w:tcPr>
          <w:p w14:paraId="3BFC5459"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usług sportu i rekreacji, teren zieleni naturalnej</w:t>
            </w:r>
          </w:p>
        </w:tc>
        <w:tc>
          <w:tcPr>
            <w:tcW w:w="840" w:type="pct"/>
            <w:vAlign w:val="center"/>
          </w:tcPr>
          <w:p w14:paraId="5A3CB691" w14:textId="77777777" w:rsidR="00C067EE" w:rsidRPr="00C067EE" w:rsidRDefault="00C067EE" w:rsidP="00861BB2">
            <w:pPr>
              <w:spacing w:before="60" w:after="60"/>
              <w:jc w:val="center"/>
              <w:rPr>
                <w:rFonts w:ascii="Arial" w:hAnsi="Arial" w:cs="Arial"/>
                <w:sz w:val="16"/>
                <w:szCs w:val="16"/>
              </w:rPr>
            </w:pPr>
          </w:p>
        </w:tc>
        <w:tc>
          <w:tcPr>
            <w:tcW w:w="774" w:type="pct"/>
            <w:vAlign w:val="center"/>
          </w:tcPr>
          <w:p w14:paraId="6634C984" w14:textId="77777777" w:rsidR="00C067EE" w:rsidRPr="00C067EE" w:rsidRDefault="00C067EE" w:rsidP="00861BB2">
            <w:pPr>
              <w:spacing w:before="60" w:after="60"/>
              <w:jc w:val="center"/>
              <w:rPr>
                <w:rFonts w:ascii="Arial" w:hAnsi="Arial" w:cs="Arial"/>
                <w:sz w:val="16"/>
                <w:szCs w:val="16"/>
              </w:rPr>
            </w:pPr>
          </w:p>
        </w:tc>
        <w:tc>
          <w:tcPr>
            <w:tcW w:w="733" w:type="pct"/>
            <w:vAlign w:val="center"/>
          </w:tcPr>
          <w:p w14:paraId="1223BBED" w14:textId="77777777" w:rsidR="00C067EE" w:rsidRPr="00C067EE" w:rsidRDefault="00C067EE" w:rsidP="00861BB2">
            <w:pPr>
              <w:spacing w:before="60" w:after="60"/>
              <w:jc w:val="center"/>
              <w:rPr>
                <w:rFonts w:ascii="Arial" w:hAnsi="Arial" w:cs="Arial"/>
                <w:sz w:val="16"/>
                <w:szCs w:val="16"/>
              </w:rPr>
            </w:pPr>
          </w:p>
        </w:tc>
        <w:tc>
          <w:tcPr>
            <w:tcW w:w="798" w:type="pct"/>
            <w:vAlign w:val="center"/>
          </w:tcPr>
          <w:p w14:paraId="7FED26F2"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80</w:t>
            </w:r>
          </w:p>
        </w:tc>
      </w:tr>
      <w:tr w:rsidR="00C067EE" w:rsidRPr="00CA7600" w14:paraId="25BF2BF7" w14:textId="77777777" w:rsidTr="00861BB2">
        <w:trPr>
          <w:jc w:val="center"/>
        </w:trPr>
        <w:tc>
          <w:tcPr>
            <w:tcW w:w="608" w:type="pct"/>
            <w:vAlign w:val="center"/>
          </w:tcPr>
          <w:p w14:paraId="2A8F6ED2"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21SN</w:t>
            </w:r>
          </w:p>
        </w:tc>
        <w:tc>
          <w:tcPr>
            <w:tcW w:w="1247" w:type="pct"/>
            <w:vAlign w:val="center"/>
          </w:tcPr>
          <w:p w14:paraId="5B9B455B"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usług sportu i rekreacji, teren zieleni naturalnej</w:t>
            </w:r>
          </w:p>
        </w:tc>
        <w:tc>
          <w:tcPr>
            <w:tcW w:w="840" w:type="pct"/>
            <w:vAlign w:val="center"/>
          </w:tcPr>
          <w:p w14:paraId="6EC09071" w14:textId="77777777" w:rsidR="00C067EE" w:rsidRPr="00C067EE" w:rsidRDefault="00C067EE" w:rsidP="00861BB2">
            <w:pPr>
              <w:spacing w:before="60" w:after="60"/>
              <w:jc w:val="center"/>
              <w:rPr>
                <w:rFonts w:ascii="Arial" w:hAnsi="Arial" w:cs="Arial"/>
                <w:sz w:val="16"/>
                <w:szCs w:val="16"/>
              </w:rPr>
            </w:pPr>
          </w:p>
        </w:tc>
        <w:tc>
          <w:tcPr>
            <w:tcW w:w="774" w:type="pct"/>
            <w:vAlign w:val="center"/>
          </w:tcPr>
          <w:p w14:paraId="6C723DD4" w14:textId="77777777" w:rsidR="00C067EE" w:rsidRPr="00C067EE" w:rsidRDefault="00C067EE" w:rsidP="00861BB2">
            <w:pPr>
              <w:spacing w:before="60" w:after="60"/>
              <w:jc w:val="center"/>
              <w:rPr>
                <w:rFonts w:ascii="Arial" w:hAnsi="Arial" w:cs="Arial"/>
                <w:sz w:val="16"/>
                <w:szCs w:val="16"/>
              </w:rPr>
            </w:pPr>
          </w:p>
        </w:tc>
        <w:tc>
          <w:tcPr>
            <w:tcW w:w="733" w:type="pct"/>
            <w:vAlign w:val="center"/>
          </w:tcPr>
          <w:p w14:paraId="75BAD4BD" w14:textId="77777777" w:rsidR="00C067EE" w:rsidRPr="00C067EE" w:rsidRDefault="00C067EE" w:rsidP="00861BB2">
            <w:pPr>
              <w:spacing w:before="60" w:after="60"/>
              <w:jc w:val="center"/>
              <w:rPr>
                <w:rFonts w:ascii="Arial" w:hAnsi="Arial" w:cs="Arial"/>
                <w:sz w:val="16"/>
                <w:szCs w:val="16"/>
              </w:rPr>
            </w:pPr>
          </w:p>
        </w:tc>
        <w:tc>
          <w:tcPr>
            <w:tcW w:w="798" w:type="pct"/>
            <w:vAlign w:val="center"/>
          </w:tcPr>
          <w:p w14:paraId="1B805810"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70</w:t>
            </w:r>
          </w:p>
        </w:tc>
      </w:tr>
      <w:tr w:rsidR="00C067EE" w:rsidRPr="00CA7600" w14:paraId="49BEE71A" w14:textId="77777777" w:rsidTr="00861BB2">
        <w:trPr>
          <w:jc w:val="center"/>
        </w:trPr>
        <w:tc>
          <w:tcPr>
            <w:tcW w:w="608" w:type="pct"/>
            <w:vAlign w:val="center"/>
          </w:tcPr>
          <w:p w14:paraId="32066784"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lastRenderedPageBreak/>
              <w:t>22SN</w:t>
            </w:r>
          </w:p>
        </w:tc>
        <w:tc>
          <w:tcPr>
            <w:tcW w:w="1247" w:type="pct"/>
            <w:vAlign w:val="center"/>
          </w:tcPr>
          <w:p w14:paraId="3ABE030D"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usług sportu i rekreacji, teren zieleni naturalnej</w:t>
            </w:r>
          </w:p>
        </w:tc>
        <w:tc>
          <w:tcPr>
            <w:tcW w:w="840" w:type="pct"/>
            <w:vAlign w:val="center"/>
          </w:tcPr>
          <w:p w14:paraId="2687EA3B" w14:textId="77777777" w:rsidR="00C067EE" w:rsidRPr="00C067EE" w:rsidRDefault="00C067EE" w:rsidP="00861BB2">
            <w:pPr>
              <w:spacing w:before="60" w:after="60"/>
              <w:jc w:val="center"/>
              <w:rPr>
                <w:rFonts w:ascii="Arial" w:hAnsi="Arial" w:cs="Arial"/>
                <w:sz w:val="16"/>
                <w:szCs w:val="16"/>
              </w:rPr>
            </w:pPr>
          </w:p>
        </w:tc>
        <w:tc>
          <w:tcPr>
            <w:tcW w:w="774" w:type="pct"/>
            <w:vAlign w:val="center"/>
          </w:tcPr>
          <w:p w14:paraId="4731B179" w14:textId="77777777" w:rsidR="00C067EE" w:rsidRPr="00C067EE" w:rsidRDefault="00C067EE" w:rsidP="00861BB2">
            <w:pPr>
              <w:spacing w:before="60" w:after="60"/>
              <w:jc w:val="center"/>
              <w:rPr>
                <w:rFonts w:ascii="Arial" w:hAnsi="Arial" w:cs="Arial"/>
                <w:sz w:val="16"/>
                <w:szCs w:val="16"/>
              </w:rPr>
            </w:pPr>
          </w:p>
        </w:tc>
        <w:tc>
          <w:tcPr>
            <w:tcW w:w="733" w:type="pct"/>
            <w:vAlign w:val="center"/>
          </w:tcPr>
          <w:p w14:paraId="58725934" w14:textId="77777777" w:rsidR="00C067EE" w:rsidRPr="00C067EE" w:rsidRDefault="00C067EE" w:rsidP="00861BB2">
            <w:pPr>
              <w:spacing w:before="60" w:after="60"/>
              <w:jc w:val="center"/>
              <w:rPr>
                <w:rFonts w:ascii="Arial" w:hAnsi="Arial" w:cs="Arial"/>
                <w:sz w:val="16"/>
                <w:szCs w:val="16"/>
              </w:rPr>
            </w:pPr>
          </w:p>
        </w:tc>
        <w:tc>
          <w:tcPr>
            <w:tcW w:w="798" w:type="pct"/>
            <w:vAlign w:val="center"/>
          </w:tcPr>
          <w:p w14:paraId="35D50F76"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80</w:t>
            </w:r>
          </w:p>
        </w:tc>
      </w:tr>
      <w:tr w:rsidR="00C067EE" w:rsidRPr="00CA7600" w14:paraId="0BF0EC67" w14:textId="77777777" w:rsidTr="00861BB2">
        <w:trPr>
          <w:jc w:val="center"/>
        </w:trPr>
        <w:tc>
          <w:tcPr>
            <w:tcW w:w="608" w:type="pct"/>
            <w:vAlign w:val="center"/>
          </w:tcPr>
          <w:p w14:paraId="3BB4A3FE"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23SN</w:t>
            </w:r>
          </w:p>
        </w:tc>
        <w:tc>
          <w:tcPr>
            <w:tcW w:w="1247" w:type="pct"/>
            <w:vAlign w:val="center"/>
          </w:tcPr>
          <w:p w14:paraId="1C040F0F"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zieleni naturalnej</w:t>
            </w:r>
          </w:p>
        </w:tc>
        <w:tc>
          <w:tcPr>
            <w:tcW w:w="840" w:type="pct"/>
            <w:vAlign w:val="center"/>
          </w:tcPr>
          <w:p w14:paraId="62C2665F" w14:textId="77777777" w:rsidR="00C067EE" w:rsidRPr="00C067EE" w:rsidRDefault="00C067EE" w:rsidP="00861BB2">
            <w:pPr>
              <w:spacing w:before="60" w:after="60"/>
              <w:jc w:val="center"/>
              <w:rPr>
                <w:rFonts w:ascii="Arial" w:hAnsi="Arial" w:cs="Arial"/>
                <w:sz w:val="16"/>
                <w:szCs w:val="16"/>
              </w:rPr>
            </w:pPr>
          </w:p>
        </w:tc>
        <w:tc>
          <w:tcPr>
            <w:tcW w:w="774" w:type="pct"/>
            <w:vAlign w:val="center"/>
          </w:tcPr>
          <w:p w14:paraId="56DE45FE" w14:textId="77777777" w:rsidR="00C067EE" w:rsidRPr="00C067EE" w:rsidRDefault="00C067EE" w:rsidP="00861BB2">
            <w:pPr>
              <w:spacing w:before="60" w:after="60"/>
              <w:jc w:val="center"/>
              <w:rPr>
                <w:rFonts w:ascii="Arial" w:hAnsi="Arial" w:cs="Arial"/>
                <w:sz w:val="16"/>
                <w:szCs w:val="16"/>
              </w:rPr>
            </w:pPr>
          </w:p>
        </w:tc>
        <w:tc>
          <w:tcPr>
            <w:tcW w:w="733" w:type="pct"/>
            <w:vAlign w:val="center"/>
          </w:tcPr>
          <w:p w14:paraId="2830084D" w14:textId="77777777" w:rsidR="00C067EE" w:rsidRPr="00C067EE" w:rsidRDefault="00C067EE" w:rsidP="00861BB2">
            <w:pPr>
              <w:spacing w:before="60" w:after="60"/>
              <w:jc w:val="center"/>
              <w:rPr>
                <w:rFonts w:ascii="Arial" w:hAnsi="Arial" w:cs="Arial"/>
                <w:sz w:val="16"/>
                <w:szCs w:val="16"/>
              </w:rPr>
            </w:pPr>
          </w:p>
        </w:tc>
        <w:tc>
          <w:tcPr>
            <w:tcW w:w="798" w:type="pct"/>
            <w:vAlign w:val="center"/>
          </w:tcPr>
          <w:p w14:paraId="55BB4272"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70</w:t>
            </w:r>
          </w:p>
        </w:tc>
      </w:tr>
      <w:tr w:rsidR="00C067EE" w:rsidRPr="00CA7600" w14:paraId="0D595DEB" w14:textId="77777777" w:rsidTr="00861BB2">
        <w:trPr>
          <w:jc w:val="center"/>
        </w:trPr>
        <w:tc>
          <w:tcPr>
            <w:tcW w:w="608" w:type="pct"/>
            <w:vAlign w:val="center"/>
          </w:tcPr>
          <w:p w14:paraId="34A9EEDB"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24SN</w:t>
            </w:r>
          </w:p>
        </w:tc>
        <w:tc>
          <w:tcPr>
            <w:tcW w:w="1247" w:type="pct"/>
            <w:vAlign w:val="center"/>
          </w:tcPr>
          <w:p w14:paraId="763D0D50"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teren zieleni naturalnej</w:t>
            </w:r>
          </w:p>
        </w:tc>
        <w:tc>
          <w:tcPr>
            <w:tcW w:w="840" w:type="pct"/>
            <w:vAlign w:val="center"/>
          </w:tcPr>
          <w:p w14:paraId="1F34BA63" w14:textId="77777777" w:rsidR="00C067EE" w:rsidRPr="00C067EE" w:rsidRDefault="00C067EE" w:rsidP="00861BB2">
            <w:pPr>
              <w:spacing w:before="60" w:after="60"/>
              <w:jc w:val="center"/>
              <w:rPr>
                <w:rFonts w:ascii="Arial" w:hAnsi="Arial" w:cs="Arial"/>
                <w:sz w:val="16"/>
                <w:szCs w:val="16"/>
              </w:rPr>
            </w:pPr>
          </w:p>
        </w:tc>
        <w:tc>
          <w:tcPr>
            <w:tcW w:w="774" w:type="pct"/>
            <w:vAlign w:val="center"/>
          </w:tcPr>
          <w:p w14:paraId="44DF3969" w14:textId="77777777" w:rsidR="00C067EE" w:rsidRPr="00C067EE" w:rsidRDefault="00C067EE" w:rsidP="00861BB2">
            <w:pPr>
              <w:spacing w:before="60" w:after="60"/>
              <w:jc w:val="center"/>
              <w:rPr>
                <w:rFonts w:ascii="Arial" w:hAnsi="Arial" w:cs="Arial"/>
                <w:sz w:val="16"/>
                <w:szCs w:val="16"/>
              </w:rPr>
            </w:pPr>
          </w:p>
        </w:tc>
        <w:tc>
          <w:tcPr>
            <w:tcW w:w="733" w:type="pct"/>
            <w:vAlign w:val="center"/>
          </w:tcPr>
          <w:p w14:paraId="42AA5BFE" w14:textId="77777777" w:rsidR="00C067EE" w:rsidRPr="00C067EE" w:rsidRDefault="00C067EE" w:rsidP="00861BB2">
            <w:pPr>
              <w:spacing w:before="60" w:after="60"/>
              <w:jc w:val="center"/>
              <w:rPr>
                <w:rFonts w:ascii="Arial" w:hAnsi="Arial" w:cs="Arial"/>
                <w:sz w:val="16"/>
                <w:szCs w:val="16"/>
              </w:rPr>
            </w:pPr>
          </w:p>
        </w:tc>
        <w:tc>
          <w:tcPr>
            <w:tcW w:w="798" w:type="pct"/>
            <w:vAlign w:val="center"/>
          </w:tcPr>
          <w:p w14:paraId="1C97F9DD" w14:textId="77777777" w:rsidR="00C067EE" w:rsidRPr="00C067EE" w:rsidRDefault="00C067EE" w:rsidP="00861BB2">
            <w:pPr>
              <w:spacing w:before="60" w:after="60"/>
              <w:jc w:val="center"/>
              <w:rPr>
                <w:rFonts w:ascii="Arial" w:hAnsi="Arial" w:cs="Arial"/>
                <w:sz w:val="16"/>
                <w:szCs w:val="16"/>
              </w:rPr>
            </w:pPr>
            <w:r w:rsidRPr="00C067EE">
              <w:rPr>
                <w:rFonts w:ascii="Arial" w:hAnsi="Arial" w:cs="Arial"/>
                <w:sz w:val="16"/>
                <w:szCs w:val="16"/>
              </w:rPr>
              <w:t>70</w:t>
            </w:r>
          </w:p>
        </w:tc>
      </w:tr>
    </w:tbl>
    <w:p w14:paraId="5283DBD7" w14:textId="77777777" w:rsidR="0018249A" w:rsidRPr="0018249A" w:rsidRDefault="0018249A" w:rsidP="0018249A">
      <w:pPr>
        <w:spacing w:before="120" w:after="120" w:line="240" w:lineRule="auto"/>
        <w:jc w:val="right"/>
        <w:rPr>
          <w:rFonts w:ascii="Arial" w:eastAsia="Aptos" w:hAnsi="Arial" w:cs="Arial"/>
          <w:kern w:val="2"/>
          <w14:ligatures w14:val="standardContextual"/>
        </w:rPr>
      </w:pPr>
      <w:r w:rsidRPr="0018249A">
        <w:rPr>
          <w:rFonts w:ascii="Arial" w:eastAsia="Aptos" w:hAnsi="Arial" w:cs="Arial"/>
          <w:kern w:val="2"/>
          <w:sz w:val="18"/>
          <w:szCs w:val="18"/>
          <w14:ligatures w14:val="standardContextual"/>
        </w:rPr>
        <w:t>Źródło: Opracowanie własne</w:t>
      </w:r>
    </w:p>
    <w:p w14:paraId="510C97C9" w14:textId="77777777" w:rsidR="0018249A" w:rsidRDefault="0018249A" w:rsidP="0018249A">
      <w:pPr>
        <w:pStyle w:val="Nagwek3"/>
        <w:spacing w:line="360" w:lineRule="auto"/>
      </w:pPr>
      <w:bookmarkStart w:id="137" w:name="_Toc188254568"/>
      <w:bookmarkStart w:id="138" w:name="_Toc189221120"/>
      <w:bookmarkStart w:id="139" w:name="_Toc191024640"/>
      <w:bookmarkStart w:id="140" w:name="_Toc195787658"/>
      <w:bookmarkStart w:id="141" w:name="_Toc200287743"/>
      <w:r>
        <w:t xml:space="preserve">8.1.10. </w:t>
      </w:r>
      <w:r w:rsidRPr="00380257">
        <w:t>Strefa cmentarzy</w:t>
      </w:r>
      <w:bookmarkEnd w:id="137"/>
      <w:bookmarkEnd w:id="138"/>
      <w:bookmarkEnd w:id="139"/>
      <w:bookmarkEnd w:id="140"/>
      <w:bookmarkEnd w:id="141"/>
    </w:p>
    <w:p w14:paraId="59BCD9CE" w14:textId="205AA8D7" w:rsidR="0018249A" w:rsidRPr="0018249A" w:rsidRDefault="0018249A" w:rsidP="0018249A">
      <w:pPr>
        <w:spacing w:before="120" w:after="120" w:line="360" w:lineRule="auto"/>
        <w:jc w:val="both"/>
        <w:rPr>
          <w:rFonts w:ascii="Arial" w:eastAsia="Aptos" w:hAnsi="Arial" w:cs="Arial"/>
          <w:kern w:val="2"/>
          <w14:ligatures w14:val="standardContextual"/>
        </w:rPr>
      </w:pPr>
      <w:r w:rsidRPr="0018249A">
        <w:rPr>
          <w:rFonts w:ascii="Arial" w:eastAsia="Aptos" w:hAnsi="Arial" w:cs="Arial"/>
          <w:kern w:val="2"/>
          <w14:ligatures w14:val="standardContextual"/>
        </w:rPr>
        <w:t xml:space="preserve">Obejmuje teren czynnych cmentarzy rzymskokatolickich w Borkowie Kościelnym, Goleszynie </w:t>
      </w:r>
      <w:r w:rsidR="0000111E">
        <w:rPr>
          <w:rFonts w:ascii="Arial" w:eastAsia="Aptos" w:hAnsi="Arial" w:cs="Arial"/>
          <w:kern w:val="2"/>
          <w14:ligatures w14:val="standardContextual"/>
        </w:rPr>
        <w:br/>
      </w:r>
      <w:r w:rsidRPr="0018249A">
        <w:rPr>
          <w:rFonts w:ascii="Arial" w:eastAsia="Aptos" w:hAnsi="Arial" w:cs="Arial"/>
          <w:kern w:val="2"/>
          <w14:ligatures w14:val="standardContextual"/>
        </w:rPr>
        <w:t xml:space="preserve">i Sudragach. </w:t>
      </w:r>
      <w:r w:rsidR="00A36BFA" w:rsidRPr="00A36BFA">
        <w:rPr>
          <w:rFonts w:ascii="Arial" w:eastAsia="Aptos" w:hAnsi="Arial" w:cs="Arial"/>
          <w:kern w:val="2"/>
          <w14:ligatures w14:val="standardContextual"/>
        </w:rPr>
        <w:t>W celu zapewnienia rezerwy wystarczającej liczby miejsc pochówkowych, zabezpieczających potrzeby mieszkańców gminy i miasta Sierpc na wiele lat, przy istniejącym cmentarzu w mieście Sierpc, który zlokalizowany jest przy granicy gminy, wyznaczono nowy obszar pod przyszły cmentarz, obejmując wskazany teren strefą cmentarzy.</w:t>
      </w:r>
    </w:p>
    <w:p w14:paraId="3CFCA9B3" w14:textId="77777777" w:rsidR="0018249A" w:rsidRPr="0018249A" w:rsidRDefault="0018249A" w:rsidP="0018249A">
      <w:pPr>
        <w:spacing w:before="120" w:after="120" w:line="360" w:lineRule="auto"/>
        <w:jc w:val="both"/>
        <w:rPr>
          <w:rFonts w:ascii="Arial" w:eastAsia="Aptos" w:hAnsi="Arial" w:cs="Arial"/>
          <w:kern w:val="2"/>
          <w14:ligatures w14:val="standardContextual"/>
        </w:rPr>
      </w:pPr>
      <w:r w:rsidRPr="0018249A">
        <w:rPr>
          <w:rFonts w:ascii="Arial" w:eastAsia="Aptos" w:hAnsi="Arial" w:cs="Arial"/>
          <w:kern w:val="2"/>
          <w:u w:val="single"/>
          <w14:ligatures w14:val="standardContextual"/>
        </w:rPr>
        <w:t>Profil podstawowy:</w:t>
      </w:r>
      <w:r w:rsidRPr="0018249A">
        <w:rPr>
          <w:rFonts w:ascii="Arial" w:eastAsia="Aptos" w:hAnsi="Arial" w:cs="Arial"/>
          <w:kern w:val="2"/>
          <w14:ligatures w14:val="standardContextual"/>
        </w:rPr>
        <w:t xml:space="preserve"> teren cmentarza, teren komunikacji, teren zieleni urządzonej, teren ogrodów działkowych, teren infrastruktury technicznej.</w:t>
      </w:r>
    </w:p>
    <w:p w14:paraId="5FBBEE62" w14:textId="54CCF7DE" w:rsidR="00932273" w:rsidRDefault="00932273" w:rsidP="00932273">
      <w:pPr>
        <w:pStyle w:val="Legenda"/>
        <w:keepNext/>
      </w:pPr>
      <w:bookmarkStart w:id="142" w:name="_Toc200545832"/>
      <w:r>
        <w:t xml:space="preserve">Tabela </w:t>
      </w:r>
      <w:r w:rsidR="00E85807">
        <w:fldChar w:fldCharType="begin"/>
      </w:r>
      <w:r w:rsidR="00E85807">
        <w:instrText xml:space="preserve"> SEQ Tabela \* ARABIC </w:instrText>
      </w:r>
      <w:r w:rsidR="00E85807">
        <w:fldChar w:fldCharType="separate"/>
      </w:r>
      <w:r w:rsidR="002551D8">
        <w:rPr>
          <w:noProof/>
        </w:rPr>
        <w:t>27</w:t>
      </w:r>
      <w:r w:rsidR="00E85807">
        <w:rPr>
          <w:noProof/>
        </w:rPr>
        <w:fldChar w:fldCharType="end"/>
      </w:r>
      <w:r>
        <w:t xml:space="preserve">. </w:t>
      </w:r>
      <w:r w:rsidRPr="00932273">
        <w:t>Gminny katalog wyznaczonych stref cmentarzy</w:t>
      </w:r>
      <w:bookmarkEnd w:id="142"/>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031"/>
        <w:gridCol w:w="2324"/>
        <w:gridCol w:w="1641"/>
        <w:gridCol w:w="1540"/>
        <w:gridCol w:w="1540"/>
        <w:gridCol w:w="1516"/>
      </w:tblGrid>
      <w:tr w:rsidR="00A36BFA" w:rsidRPr="00A36BFA" w14:paraId="7FB28C54" w14:textId="77777777" w:rsidTr="00A36BFA">
        <w:trPr>
          <w:tblHeader/>
          <w:jc w:val="center"/>
        </w:trPr>
        <w:tc>
          <w:tcPr>
            <w:tcW w:w="537" w:type="pct"/>
            <w:shd w:val="clear" w:color="auto" w:fill="BFBFBF" w:themeFill="background1" w:themeFillShade="BF"/>
            <w:vAlign w:val="center"/>
          </w:tcPr>
          <w:p w14:paraId="47610839" w14:textId="77777777" w:rsidR="00A36BFA" w:rsidRPr="00A36BFA" w:rsidRDefault="00A36BFA" w:rsidP="00052385">
            <w:pPr>
              <w:spacing w:before="60" w:after="60"/>
              <w:jc w:val="center"/>
              <w:rPr>
                <w:rFonts w:ascii="Arial" w:hAnsi="Arial" w:cs="Arial"/>
                <w:b/>
                <w:bCs/>
                <w:sz w:val="16"/>
                <w:szCs w:val="16"/>
              </w:rPr>
            </w:pPr>
            <w:r w:rsidRPr="00A36BFA">
              <w:rPr>
                <w:rFonts w:ascii="Arial" w:hAnsi="Arial" w:cs="Arial"/>
                <w:b/>
                <w:bCs/>
                <w:sz w:val="16"/>
                <w:szCs w:val="16"/>
              </w:rPr>
              <w:t>Symbol</w:t>
            </w:r>
          </w:p>
        </w:tc>
        <w:tc>
          <w:tcPr>
            <w:tcW w:w="1211" w:type="pct"/>
            <w:shd w:val="clear" w:color="auto" w:fill="BFBFBF" w:themeFill="background1" w:themeFillShade="BF"/>
            <w:vAlign w:val="center"/>
          </w:tcPr>
          <w:p w14:paraId="70855F5A" w14:textId="77777777" w:rsidR="00A36BFA" w:rsidRPr="00A36BFA" w:rsidRDefault="00A36BFA" w:rsidP="00052385">
            <w:pPr>
              <w:spacing w:before="60" w:after="60"/>
              <w:jc w:val="center"/>
              <w:rPr>
                <w:rFonts w:ascii="Arial" w:hAnsi="Arial" w:cs="Arial"/>
                <w:b/>
                <w:bCs/>
                <w:sz w:val="16"/>
                <w:szCs w:val="16"/>
              </w:rPr>
            </w:pPr>
            <w:r w:rsidRPr="00A36BFA">
              <w:rPr>
                <w:rFonts w:ascii="Arial" w:hAnsi="Arial" w:cs="Arial"/>
                <w:b/>
                <w:bCs/>
                <w:sz w:val="16"/>
                <w:szCs w:val="16"/>
              </w:rPr>
              <w:t>Profil dodatkowy</w:t>
            </w:r>
          </w:p>
        </w:tc>
        <w:tc>
          <w:tcPr>
            <w:tcW w:w="855" w:type="pct"/>
            <w:shd w:val="clear" w:color="auto" w:fill="BFBFBF" w:themeFill="background1" w:themeFillShade="BF"/>
            <w:vAlign w:val="center"/>
          </w:tcPr>
          <w:p w14:paraId="47A7E812" w14:textId="77777777" w:rsidR="00A36BFA" w:rsidRPr="00A36BFA" w:rsidRDefault="00A36BFA" w:rsidP="00052385">
            <w:pPr>
              <w:spacing w:before="60" w:after="60"/>
              <w:jc w:val="center"/>
              <w:rPr>
                <w:rFonts w:ascii="Arial" w:hAnsi="Arial" w:cs="Arial"/>
                <w:b/>
                <w:bCs/>
                <w:sz w:val="16"/>
                <w:szCs w:val="16"/>
              </w:rPr>
            </w:pPr>
            <w:r w:rsidRPr="00A36BFA">
              <w:rPr>
                <w:rFonts w:ascii="Arial" w:hAnsi="Arial" w:cs="Arial"/>
                <w:b/>
                <w:bCs/>
                <w:sz w:val="16"/>
                <w:szCs w:val="16"/>
              </w:rPr>
              <w:t>Maksymalna nadziemna intensywność zabudowy</w:t>
            </w:r>
          </w:p>
        </w:tc>
        <w:tc>
          <w:tcPr>
            <w:tcW w:w="803" w:type="pct"/>
            <w:shd w:val="clear" w:color="auto" w:fill="BFBFBF" w:themeFill="background1" w:themeFillShade="BF"/>
            <w:vAlign w:val="center"/>
          </w:tcPr>
          <w:p w14:paraId="0F7ED56E" w14:textId="77777777" w:rsidR="00A36BFA" w:rsidRPr="00A36BFA" w:rsidRDefault="00A36BFA" w:rsidP="00052385">
            <w:pPr>
              <w:spacing w:before="60" w:after="60"/>
              <w:jc w:val="center"/>
              <w:rPr>
                <w:rFonts w:ascii="Arial" w:hAnsi="Arial" w:cs="Arial"/>
                <w:b/>
                <w:bCs/>
                <w:sz w:val="16"/>
                <w:szCs w:val="16"/>
              </w:rPr>
            </w:pPr>
            <w:r w:rsidRPr="00A36BFA">
              <w:rPr>
                <w:rFonts w:ascii="Arial" w:hAnsi="Arial" w:cs="Arial"/>
                <w:b/>
                <w:bCs/>
                <w:sz w:val="16"/>
                <w:szCs w:val="16"/>
              </w:rPr>
              <w:t>Maksymalny udział powierzchni zabudowy [%]</w:t>
            </w:r>
          </w:p>
        </w:tc>
        <w:tc>
          <w:tcPr>
            <w:tcW w:w="803" w:type="pct"/>
            <w:shd w:val="clear" w:color="auto" w:fill="BFBFBF" w:themeFill="background1" w:themeFillShade="BF"/>
            <w:vAlign w:val="center"/>
          </w:tcPr>
          <w:p w14:paraId="0FCE9D1A" w14:textId="77777777" w:rsidR="00A36BFA" w:rsidRPr="00A36BFA" w:rsidRDefault="00A36BFA" w:rsidP="00052385">
            <w:pPr>
              <w:spacing w:before="60" w:after="60"/>
              <w:jc w:val="center"/>
              <w:rPr>
                <w:rFonts w:ascii="Arial" w:hAnsi="Arial" w:cs="Arial"/>
                <w:b/>
                <w:bCs/>
                <w:sz w:val="16"/>
                <w:szCs w:val="16"/>
              </w:rPr>
            </w:pPr>
            <w:r w:rsidRPr="00A36BFA">
              <w:rPr>
                <w:rFonts w:ascii="Arial" w:hAnsi="Arial" w:cs="Arial"/>
                <w:b/>
                <w:bCs/>
                <w:sz w:val="16"/>
                <w:szCs w:val="16"/>
              </w:rPr>
              <w:t>Maksymalna wysokość zabudowy [m]</w:t>
            </w:r>
          </w:p>
        </w:tc>
        <w:tc>
          <w:tcPr>
            <w:tcW w:w="790" w:type="pct"/>
            <w:shd w:val="clear" w:color="auto" w:fill="BFBFBF" w:themeFill="background1" w:themeFillShade="BF"/>
            <w:vAlign w:val="center"/>
          </w:tcPr>
          <w:p w14:paraId="046DB482" w14:textId="77777777" w:rsidR="00A36BFA" w:rsidRPr="00A36BFA" w:rsidRDefault="00A36BFA" w:rsidP="00052385">
            <w:pPr>
              <w:spacing w:before="60" w:after="60"/>
              <w:jc w:val="center"/>
              <w:rPr>
                <w:rFonts w:ascii="Arial" w:hAnsi="Arial" w:cs="Arial"/>
                <w:b/>
                <w:bCs/>
                <w:sz w:val="16"/>
                <w:szCs w:val="16"/>
              </w:rPr>
            </w:pPr>
            <w:r w:rsidRPr="00A36BFA">
              <w:rPr>
                <w:rFonts w:ascii="Arial" w:hAnsi="Arial" w:cs="Arial"/>
                <w:b/>
                <w:bCs/>
                <w:sz w:val="16"/>
                <w:szCs w:val="16"/>
              </w:rPr>
              <w:t>Minimalny udział powierzchni biologicznie czynnej [%]</w:t>
            </w:r>
          </w:p>
        </w:tc>
      </w:tr>
      <w:tr w:rsidR="00A36BFA" w:rsidRPr="00A36BFA" w14:paraId="7FAE71FB" w14:textId="77777777" w:rsidTr="00A36BFA">
        <w:trPr>
          <w:jc w:val="center"/>
        </w:trPr>
        <w:tc>
          <w:tcPr>
            <w:tcW w:w="537" w:type="pct"/>
            <w:vAlign w:val="center"/>
          </w:tcPr>
          <w:p w14:paraId="7FBE800D" w14:textId="77777777" w:rsidR="00A36BFA" w:rsidRPr="00A36BFA" w:rsidRDefault="00A36BFA" w:rsidP="00052385">
            <w:pPr>
              <w:spacing w:before="60" w:after="60"/>
              <w:jc w:val="center"/>
              <w:rPr>
                <w:rFonts w:ascii="Arial" w:hAnsi="Arial" w:cs="Arial"/>
                <w:sz w:val="16"/>
                <w:szCs w:val="16"/>
              </w:rPr>
            </w:pPr>
            <w:r w:rsidRPr="00A36BFA">
              <w:rPr>
                <w:rFonts w:ascii="Arial" w:hAnsi="Arial" w:cs="Arial"/>
                <w:sz w:val="16"/>
                <w:szCs w:val="16"/>
              </w:rPr>
              <w:t>1SC</w:t>
            </w:r>
          </w:p>
        </w:tc>
        <w:tc>
          <w:tcPr>
            <w:tcW w:w="1211" w:type="pct"/>
            <w:vAlign w:val="center"/>
          </w:tcPr>
          <w:p w14:paraId="4A437792" w14:textId="77777777" w:rsidR="00A36BFA" w:rsidRPr="00A36BFA" w:rsidRDefault="00A36BFA" w:rsidP="00052385">
            <w:pPr>
              <w:spacing w:before="60" w:after="60"/>
              <w:jc w:val="center"/>
              <w:rPr>
                <w:rFonts w:ascii="Arial" w:hAnsi="Arial" w:cs="Arial"/>
                <w:sz w:val="16"/>
                <w:szCs w:val="16"/>
              </w:rPr>
            </w:pPr>
            <w:r w:rsidRPr="00A36BFA">
              <w:rPr>
                <w:rFonts w:ascii="Arial" w:hAnsi="Arial" w:cs="Arial"/>
                <w:sz w:val="16"/>
                <w:szCs w:val="16"/>
              </w:rPr>
              <w:t>teren usług kultu religijnego</w:t>
            </w:r>
          </w:p>
        </w:tc>
        <w:tc>
          <w:tcPr>
            <w:tcW w:w="855" w:type="pct"/>
            <w:vAlign w:val="center"/>
          </w:tcPr>
          <w:p w14:paraId="194EF7D4" w14:textId="77777777" w:rsidR="00A36BFA" w:rsidRPr="00A36BFA" w:rsidRDefault="00A36BFA" w:rsidP="00052385">
            <w:pPr>
              <w:spacing w:before="60" w:after="60"/>
              <w:jc w:val="center"/>
              <w:rPr>
                <w:rFonts w:ascii="Arial" w:hAnsi="Arial" w:cs="Arial"/>
                <w:sz w:val="16"/>
                <w:szCs w:val="16"/>
              </w:rPr>
            </w:pPr>
          </w:p>
        </w:tc>
        <w:tc>
          <w:tcPr>
            <w:tcW w:w="803" w:type="pct"/>
            <w:vAlign w:val="center"/>
          </w:tcPr>
          <w:p w14:paraId="0586470D" w14:textId="77777777" w:rsidR="00A36BFA" w:rsidRPr="00A36BFA" w:rsidRDefault="00A36BFA" w:rsidP="00052385">
            <w:pPr>
              <w:spacing w:before="60" w:after="60"/>
              <w:jc w:val="center"/>
              <w:rPr>
                <w:rFonts w:ascii="Arial" w:hAnsi="Arial" w:cs="Arial"/>
                <w:sz w:val="16"/>
                <w:szCs w:val="16"/>
              </w:rPr>
            </w:pPr>
          </w:p>
        </w:tc>
        <w:tc>
          <w:tcPr>
            <w:tcW w:w="803" w:type="pct"/>
            <w:vAlign w:val="center"/>
          </w:tcPr>
          <w:p w14:paraId="0B6078B2" w14:textId="77777777" w:rsidR="00A36BFA" w:rsidRPr="00A36BFA" w:rsidRDefault="00A36BFA" w:rsidP="00052385">
            <w:pPr>
              <w:spacing w:before="60" w:after="60"/>
              <w:jc w:val="center"/>
              <w:rPr>
                <w:rFonts w:ascii="Arial" w:hAnsi="Arial" w:cs="Arial"/>
                <w:sz w:val="16"/>
                <w:szCs w:val="16"/>
              </w:rPr>
            </w:pPr>
          </w:p>
        </w:tc>
        <w:tc>
          <w:tcPr>
            <w:tcW w:w="790" w:type="pct"/>
            <w:vAlign w:val="center"/>
          </w:tcPr>
          <w:p w14:paraId="0F02F645" w14:textId="77777777" w:rsidR="00A36BFA" w:rsidRPr="00A36BFA" w:rsidRDefault="00A36BFA" w:rsidP="00052385">
            <w:pPr>
              <w:spacing w:before="60" w:after="60"/>
              <w:jc w:val="center"/>
              <w:rPr>
                <w:rFonts w:ascii="Arial" w:hAnsi="Arial" w:cs="Arial"/>
                <w:sz w:val="16"/>
                <w:szCs w:val="16"/>
              </w:rPr>
            </w:pPr>
            <w:r w:rsidRPr="00A36BFA">
              <w:rPr>
                <w:rFonts w:ascii="Arial" w:hAnsi="Arial" w:cs="Arial"/>
                <w:sz w:val="16"/>
                <w:szCs w:val="16"/>
              </w:rPr>
              <w:t>70</w:t>
            </w:r>
          </w:p>
        </w:tc>
      </w:tr>
      <w:tr w:rsidR="00A36BFA" w:rsidRPr="00A36BFA" w14:paraId="1FB8C21F" w14:textId="77777777" w:rsidTr="00A36BFA">
        <w:trPr>
          <w:jc w:val="center"/>
        </w:trPr>
        <w:tc>
          <w:tcPr>
            <w:tcW w:w="537" w:type="pct"/>
            <w:vAlign w:val="center"/>
          </w:tcPr>
          <w:p w14:paraId="62579DDF" w14:textId="77777777" w:rsidR="00A36BFA" w:rsidRPr="00A36BFA" w:rsidRDefault="00A36BFA" w:rsidP="00052385">
            <w:pPr>
              <w:spacing w:before="60" w:after="60"/>
              <w:jc w:val="center"/>
              <w:rPr>
                <w:rFonts w:ascii="Arial" w:hAnsi="Arial" w:cs="Arial"/>
                <w:sz w:val="16"/>
                <w:szCs w:val="16"/>
              </w:rPr>
            </w:pPr>
            <w:r w:rsidRPr="00A36BFA">
              <w:rPr>
                <w:rFonts w:ascii="Arial" w:hAnsi="Arial" w:cs="Arial"/>
                <w:sz w:val="16"/>
                <w:szCs w:val="16"/>
              </w:rPr>
              <w:t>2SC</w:t>
            </w:r>
          </w:p>
        </w:tc>
        <w:tc>
          <w:tcPr>
            <w:tcW w:w="1211" w:type="pct"/>
            <w:vAlign w:val="center"/>
          </w:tcPr>
          <w:p w14:paraId="56505F3C" w14:textId="77777777" w:rsidR="00A36BFA" w:rsidRPr="00A36BFA" w:rsidRDefault="00A36BFA" w:rsidP="00052385">
            <w:pPr>
              <w:spacing w:before="60" w:after="60"/>
              <w:jc w:val="center"/>
              <w:rPr>
                <w:rFonts w:ascii="Arial" w:hAnsi="Arial" w:cs="Arial"/>
                <w:sz w:val="16"/>
                <w:szCs w:val="16"/>
              </w:rPr>
            </w:pPr>
            <w:r w:rsidRPr="00A36BFA">
              <w:rPr>
                <w:rFonts w:ascii="Arial" w:hAnsi="Arial" w:cs="Arial"/>
                <w:sz w:val="16"/>
                <w:szCs w:val="16"/>
              </w:rPr>
              <w:t>teren usług kultu religijnego</w:t>
            </w:r>
          </w:p>
        </w:tc>
        <w:tc>
          <w:tcPr>
            <w:tcW w:w="855" w:type="pct"/>
            <w:vAlign w:val="center"/>
          </w:tcPr>
          <w:p w14:paraId="646257DD" w14:textId="77777777" w:rsidR="00A36BFA" w:rsidRPr="00A36BFA" w:rsidRDefault="00A36BFA" w:rsidP="00052385">
            <w:pPr>
              <w:spacing w:before="60" w:after="60"/>
              <w:jc w:val="center"/>
              <w:rPr>
                <w:rFonts w:ascii="Arial" w:hAnsi="Arial" w:cs="Arial"/>
                <w:sz w:val="16"/>
                <w:szCs w:val="16"/>
              </w:rPr>
            </w:pPr>
          </w:p>
        </w:tc>
        <w:tc>
          <w:tcPr>
            <w:tcW w:w="803" w:type="pct"/>
            <w:vAlign w:val="center"/>
          </w:tcPr>
          <w:p w14:paraId="2BD195AC" w14:textId="77777777" w:rsidR="00A36BFA" w:rsidRPr="00A36BFA" w:rsidRDefault="00A36BFA" w:rsidP="00052385">
            <w:pPr>
              <w:spacing w:before="60" w:after="60"/>
              <w:jc w:val="center"/>
              <w:rPr>
                <w:rFonts w:ascii="Arial" w:hAnsi="Arial" w:cs="Arial"/>
                <w:sz w:val="16"/>
                <w:szCs w:val="16"/>
              </w:rPr>
            </w:pPr>
          </w:p>
        </w:tc>
        <w:tc>
          <w:tcPr>
            <w:tcW w:w="803" w:type="pct"/>
            <w:vAlign w:val="center"/>
          </w:tcPr>
          <w:p w14:paraId="2267BFE7" w14:textId="77777777" w:rsidR="00A36BFA" w:rsidRPr="00A36BFA" w:rsidRDefault="00A36BFA" w:rsidP="00052385">
            <w:pPr>
              <w:spacing w:before="60" w:after="60"/>
              <w:jc w:val="center"/>
              <w:rPr>
                <w:rFonts w:ascii="Arial" w:hAnsi="Arial" w:cs="Arial"/>
                <w:sz w:val="16"/>
                <w:szCs w:val="16"/>
              </w:rPr>
            </w:pPr>
          </w:p>
        </w:tc>
        <w:tc>
          <w:tcPr>
            <w:tcW w:w="790" w:type="pct"/>
            <w:vAlign w:val="center"/>
          </w:tcPr>
          <w:p w14:paraId="0139C149" w14:textId="77777777" w:rsidR="00A36BFA" w:rsidRPr="00A36BFA" w:rsidRDefault="00A36BFA" w:rsidP="00052385">
            <w:pPr>
              <w:spacing w:before="60" w:after="60"/>
              <w:jc w:val="center"/>
              <w:rPr>
                <w:rFonts w:ascii="Arial" w:hAnsi="Arial" w:cs="Arial"/>
                <w:sz w:val="16"/>
                <w:szCs w:val="16"/>
              </w:rPr>
            </w:pPr>
            <w:r w:rsidRPr="00A36BFA">
              <w:rPr>
                <w:rFonts w:ascii="Arial" w:hAnsi="Arial" w:cs="Arial"/>
                <w:sz w:val="16"/>
                <w:szCs w:val="16"/>
              </w:rPr>
              <w:t>70</w:t>
            </w:r>
          </w:p>
        </w:tc>
      </w:tr>
      <w:tr w:rsidR="00A36BFA" w:rsidRPr="00A36BFA" w14:paraId="1D64633F" w14:textId="77777777" w:rsidTr="00A36BFA">
        <w:trPr>
          <w:jc w:val="center"/>
        </w:trPr>
        <w:tc>
          <w:tcPr>
            <w:tcW w:w="537" w:type="pct"/>
            <w:vAlign w:val="center"/>
          </w:tcPr>
          <w:p w14:paraId="0DFBE660" w14:textId="77777777" w:rsidR="00A36BFA" w:rsidRPr="00A36BFA" w:rsidRDefault="00A36BFA" w:rsidP="00052385">
            <w:pPr>
              <w:spacing w:before="60" w:after="60"/>
              <w:jc w:val="center"/>
              <w:rPr>
                <w:rFonts w:ascii="Arial" w:hAnsi="Arial" w:cs="Arial"/>
                <w:sz w:val="16"/>
                <w:szCs w:val="16"/>
              </w:rPr>
            </w:pPr>
            <w:r w:rsidRPr="00A36BFA">
              <w:rPr>
                <w:rFonts w:ascii="Arial" w:hAnsi="Arial" w:cs="Arial"/>
                <w:sz w:val="16"/>
                <w:szCs w:val="16"/>
              </w:rPr>
              <w:t>3SC</w:t>
            </w:r>
          </w:p>
        </w:tc>
        <w:tc>
          <w:tcPr>
            <w:tcW w:w="1211" w:type="pct"/>
            <w:vAlign w:val="center"/>
          </w:tcPr>
          <w:p w14:paraId="13C197F4" w14:textId="77777777" w:rsidR="00A36BFA" w:rsidRPr="00A36BFA" w:rsidRDefault="00A36BFA" w:rsidP="00052385">
            <w:pPr>
              <w:spacing w:before="60" w:after="60"/>
              <w:jc w:val="center"/>
              <w:rPr>
                <w:rFonts w:ascii="Arial" w:hAnsi="Arial" w:cs="Arial"/>
                <w:sz w:val="16"/>
                <w:szCs w:val="16"/>
              </w:rPr>
            </w:pPr>
            <w:r w:rsidRPr="00A36BFA">
              <w:rPr>
                <w:rFonts w:ascii="Arial" w:hAnsi="Arial" w:cs="Arial"/>
                <w:sz w:val="16"/>
                <w:szCs w:val="16"/>
              </w:rPr>
              <w:t>teren usług kultu religijnego</w:t>
            </w:r>
          </w:p>
        </w:tc>
        <w:tc>
          <w:tcPr>
            <w:tcW w:w="855" w:type="pct"/>
            <w:vAlign w:val="center"/>
          </w:tcPr>
          <w:p w14:paraId="04EF27C6" w14:textId="77777777" w:rsidR="00A36BFA" w:rsidRPr="00A36BFA" w:rsidRDefault="00A36BFA" w:rsidP="00052385">
            <w:pPr>
              <w:spacing w:before="60" w:after="60"/>
              <w:jc w:val="center"/>
              <w:rPr>
                <w:rFonts w:ascii="Arial" w:hAnsi="Arial" w:cs="Arial"/>
                <w:sz w:val="16"/>
                <w:szCs w:val="16"/>
              </w:rPr>
            </w:pPr>
          </w:p>
        </w:tc>
        <w:tc>
          <w:tcPr>
            <w:tcW w:w="803" w:type="pct"/>
            <w:vAlign w:val="center"/>
          </w:tcPr>
          <w:p w14:paraId="65D594A2" w14:textId="77777777" w:rsidR="00A36BFA" w:rsidRPr="00A36BFA" w:rsidRDefault="00A36BFA" w:rsidP="00052385">
            <w:pPr>
              <w:spacing w:before="60" w:after="60"/>
              <w:jc w:val="center"/>
              <w:rPr>
                <w:rFonts w:ascii="Arial" w:hAnsi="Arial" w:cs="Arial"/>
                <w:sz w:val="16"/>
                <w:szCs w:val="16"/>
              </w:rPr>
            </w:pPr>
          </w:p>
        </w:tc>
        <w:tc>
          <w:tcPr>
            <w:tcW w:w="803" w:type="pct"/>
            <w:vAlign w:val="center"/>
          </w:tcPr>
          <w:p w14:paraId="4DB3E7CD" w14:textId="77777777" w:rsidR="00A36BFA" w:rsidRPr="00A36BFA" w:rsidRDefault="00A36BFA" w:rsidP="00052385">
            <w:pPr>
              <w:spacing w:before="60" w:after="60"/>
              <w:jc w:val="center"/>
              <w:rPr>
                <w:rFonts w:ascii="Arial" w:hAnsi="Arial" w:cs="Arial"/>
                <w:sz w:val="16"/>
                <w:szCs w:val="16"/>
              </w:rPr>
            </w:pPr>
          </w:p>
        </w:tc>
        <w:tc>
          <w:tcPr>
            <w:tcW w:w="790" w:type="pct"/>
            <w:vAlign w:val="center"/>
          </w:tcPr>
          <w:p w14:paraId="09D076A6" w14:textId="77777777" w:rsidR="00A36BFA" w:rsidRPr="00A36BFA" w:rsidRDefault="00A36BFA" w:rsidP="00052385">
            <w:pPr>
              <w:spacing w:before="60" w:after="60"/>
              <w:jc w:val="center"/>
              <w:rPr>
                <w:rFonts w:ascii="Arial" w:hAnsi="Arial" w:cs="Arial"/>
                <w:sz w:val="16"/>
                <w:szCs w:val="16"/>
              </w:rPr>
            </w:pPr>
            <w:r w:rsidRPr="00A36BFA">
              <w:rPr>
                <w:rFonts w:ascii="Arial" w:hAnsi="Arial" w:cs="Arial"/>
                <w:sz w:val="16"/>
                <w:szCs w:val="16"/>
              </w:rPr>
              <w:t>70</w:t>
            </w:r>
          </w:p>
        </w:tc>
      </w:tr>
      <w:tr w:rsidR="00A36BFA" w:rsidRPr="00A36BFA" w14:paraId="4C692FBB" w14:textId="77777777" w:rsidTr="00A36BFA">
        <w:trPr>
          <w:jc w:val="center"/>
        </w:trPr>
        <w:tc>
          <w:tcPr>
            <w:tcW w:w="537" w:type="pct"/>
            <w:vAlign w:val="center"/>
          </w:tcPr>
          <w:p w14:paraId="2F40306B" w14:textId="77777777" w:rsidR="00A36BFA" w:rsidRPr="00A36BFA" w:rsidRDefault="00A36BFA" w:rsidP="00052385">
            <w:pPr>
              <w:spacing w:before="60" w:after="60"/>
              <w:jc w:val="center"/>
              <w:rPr>
                <w:rFonts w:ascii="Arial" w:hAnsi="Arial" w:cs="Arial"/>
                <w:sz w:val="16"/>
                <w:szCs w:val="16"/>
              </w:rPr>
            </w:pPr>
            <w:r w:rsidRPr="00A36BFA">
              <w:rPr>
                <w:rFonts w:ascii="Arial" w:hAnsi="Arial" w:cs="Arial"/>
                <w:sz w:val="16"/>
                <w:szCs w:val="16"/>
              </w:rPr>
              <w:t>4SC</w:t>
            </w:r>
          </w:p>
        </w:tc>
        <w:tc>
          <w:tcPr>
            <w:tcW w:w="1211" w:type="pct"/>
            <w:vAlign w:val="center"/>
          </w:tcPr>
          <w:p w14:paraId="4C8E4C1E" w14:textId="77777777" w:rsidR="00A36BFA" w:rsidRPr="00A36BFA" w:rsidRDefault="00A36BFA" w:rsidP="00052385">
            <w:pPr>
              <w:spacing w:before="60" w:after="60"/>
              <w:jc w:val="center"/>
              <w:rPr>
                <w:rFonts w:ascii="Arial" w:hAnsi="Arial" w:cs="Arial"/>
                <w:sz w:val="16"/>
                <w:szCs w:val="16"/>
              </w:rPr>
            </w:pPr>
            <w:r w:rsidRPr="00A36BFA">
              <w:rPr>
                <w:rFonts w:ascii="Arial" w:hAnsi="Arial" w:cs="Arial"/>
                <w:sz w:val="16"/>
                <w:szCs w:val="16"/>
              </w:rPr>
              <w:t>teren usług kultu religijnego, teren usług handlu detalicznego, teren zieleni naturalnej</w:t>
            </w:r>
          </w:p>
        </w:tc>
        <w:tc>
          <w:tcPr>
            <w:tcW w:w="855" w:type="pct"/>
            <w:vAlign w:val="center"/>
          </w:tcPr>
          <w:p w14:paraId="0A0AED2C" w14:textId="77777777" w:rsidR="00A36BFA" w:rsidRPr="00A36BFA" w:rsidRDefault="00A36BFA" w:rsidP="00052385">
            <w:pPr>
              <w:spacing w:before="60" w:after="60"/>
              <w:jc w:val="center"/>
              <w:rPr>
                <w:rFonts w:ascii="Arial" w:hAnsi="Arial" w:cs="Arial"/>
                <w:sz w:val="16"/>
                <w:szCs w:val="16"/>
              </w:rPr>
            </w:pPr>
          </w:p>
        </w:tc>
        <w:tc>
          <w:tcPr>
            <w:tcW w:w="803" w:type="pct"/>
            <w:vAlign w:val="center"/>
          </w:tcPr>
          <w:p w14:paraId="60397564" w14:textId="77777777" w:rsidR="00A36BFA" w:rsidRPr="00A36BFA" w:rsidRDefault="00A36BFA" w:rsidP="00052385">
            <w:pPr>
              <w:spacing w:before="60" w:after="60"/>
              <w:jc w:val="center"/>
              <w:rPr>
                <w:rFonts w:ascii="Arial" w:hAnsi="Arial" w:cs="Arial"/>
                <w:sz w:val="16"/>
                <w:szCs w:val="16"/>
              </w:rPr>
            </w:pPr>
          </w:p>
        </w:tc>
        <w:tc>
          <w:tcPr>
            <w:tcW w:w="803" w:type="pct"/>
            <w:vAlign w:val="center"/>
          </w:tcPr>
          <w:p w14:paraId="17597750" w14:textId="77777777" w:rsidR="00A36BFA" w:rsidRPr="00A36BFA" w:rsidRDefault="00A36BFA" w:rsidP="00052385">
            <w:pPr>
              <w:spacing w:before="60" w:after="60"/>
              <w:jc w:val="center"/>
              <w:rPr>
                <w:rFonts w:ascii="Arial" w:hAnsi="Arial" w:cs="Arial"/>
                <w:sz w:val="16"/>
                <w:szCs w:val="16"/>
              </w:rPr>
            </w:pPr>
          </w:p>
        </w:tc>
        <w:tc>
          <w:tcPr>
            <w:tcW w:w="790" w:type="pct"/>
            <w:vAlign w:val="center"/>
          </w:tcPr>
          <w:p w14:paraId="5E4306D0" w14:textId="77777777" w:rsidR="00A36BFA" w:rsidRPr="00A36BFA" w:rsidRDefault="00A36BFA" w:rsidP="00052385">
            <w:pPr>
              <w:spacing w:before="60" w:after="60"/>
              <w:jc w:val="center"/>
              <w:rPr>
                <w:rFonts w:ascii="Arial" w:hAnsi="Arial" w:cs="Arial"/>
                <w:sz w:val="16"/>
                <w:szCs w:val="16"/>
              </w:rPr>
            </w:pPr>
            <w:r w:rsidRPr="00A36BFA">
              <w:rPr>
                <w:rFonts w:ascii="Arial" w:hAnsi="Arial" w:cs="Arial"/>
                <w:sz w:val="16"/>
                <w:szCs w:val="16"/>
              </w:rPr>
              <w:t>70</w:t>
            </w:r>
          </w:p>
        </w:tc>
      </w:tr>
    </w:tbl>
    <w:p w14:paraId="5347AA28" w14:textId="7F73BA1C" w:rsidR="00D34B15" w:rsidRDefault="00932273" w:rsidP="00932273">
      <w:pPr>
        <w:spacing w:before="120" w:after="120" w:line="240" w:lineRule="auto"/>
        <w:jc w:val="right"/>
        <w:rPr>
          <w:rFonts w:ascii="Arial" w:eastAsia="Aptos" w:hAnsi="Arial" w:cs="Arial"/>
          <w:kern w:val="2"/>
          <w:sz w:val="18"/>
          <w:szCs w:val="18"/>
          <w14:ligatures w14:val="standardContextual"/>
        </w:rPr>
      </w:pPr>
      <w:r w:rsidRPr="00932273">
        <w:rPr>
          <w:rFonts w:ascii="Arial" w:eastAsia="Aptos" w:hAnsi="Arial" w:cs="Arial"/>
          <w:kern w:val="2"/>
          <w:sz w:val="18"/>
          <w:szCs w:val="18"/>
          <w14:ligatures w14:val="standardContextual"/>
        </w:rPr>
        <w:t>Źródło: Opracowanie własne</w:t>
      </w:r>
    </w:p>
    <w:p w14:paraId="2B68B3A4" w14:textId="77777777" w:rsidR="00932273" w:rsidRDefault="00932273" w:rsidP="00932273">
      <w:pPr>
        <w:pStyle w:val="Nagwek3"/>
        <w:spacing w:line="360" w:lineRule="auto"/>
      </w:pPr>
      <w:bookmarkStart w:id="143" w:name="_Toc191024641"/>
      <w:bookmarkStart w:id="144" w:name="_Toc195787659"/>
      <w:bookmarkStart w:id="145" w:name="_Toc200287744"/>
      <w:r>
        <w:t xml:space="preserve">8.1.11. </w:t>
      </w:r>
      <w:r w:rsidRPr="00380257">
        <w:t xml:space="preserve">Strefa </w:t>
      </w:r>
      <w:r>
        <w:t>górnictwa</w:t>
      </w:r>
      <w:bookmarkEnd w:id="143"/>
      <w:bookmarkEnd w:id="144"/>
      <w:bookmarkEnd w:id="145"/>
    </w:p>
    <w:p w14:paraId="2B35CB5B" w14:textId="77777777" w:rsidR="00932273" w:rsidRPr="00932273" w:rsidRDefault="00932273" w:rsidP="00932273">
      <w:pPr>
        <w:spacing w:before="120" w:after="120" w:line="360" w:lineRule="auto"/>
        <w:jc w:val="both"/>
        <w:rPr>
          <w:rFonts w:ascii="Arial" w:eastAsia="Aptos" w:hAnsi="Arial" w:cs="Arial"/>
          <w:kern w:val="2"/>
          <w14:ligatures w14:val="standardContextual"/>
        </w:rPr>
      </w:pPr>
      <w:r w:rsidRPr="00932273">
        <w:rPr>
          <w:rFonts w:ascii="Arial" w:eastAsia="Aptos" w:hAnsi="Arial" w:cs="Arial"/>
          <w:kern w:val="2"/>
          <w14:ligatures w14:val="standardContextual"/>
        </w:rPr>
        <w:t>Obejmuje większość udokumentowanych złóż kopalin na terenie gminy, a także tereny i obszary górnicze w miejscowości Szczepanki, Białoskóry oraz Miłobędzyn. Udokumentowane złoża kopalin w miejscowości Karolewo oraz Borkowo Kościelne nie zostały objęte strefą górnictwa z powodu lokalnych uwarunkowań ograniczających tego typu działalność.</w:t>
      </w:r>
    </w:p>
    <w:p w14:paraId="49C73CB9" w14:textId="0B36F330" w:rsidR="00932273" w:rsidRPr="00932273" w:rsidRDefault="00932273" w:rsidP="00932273">
      <w:pPr>
        <w:spacing w:before="120" w:after="120" w:line="360" w:lineRule="auto"/>
        <w:jc w:val="both"/>
        <w:rPr>
          <w:rFonts w:ascii="Arial" w:eastAsia="Aptos" w:hAnsi="Arial" w:cs="Arial"/>
          <w:kern w:val="2"/>
          <w14:ligatures w14:val="standardContextual"/>
        </w:rPr>
      </w:pPr>
      <w:r w:rsidRPr="00932273">
        <w:rPr>
          <w:rFonts w:ascii="Arial" w:eastAsia="Aptos" w:hAnsi="Arial" w:cs="Arial"/>
          <w:kern w:val="2"/>
          <w14:ligatures w14:val="standardContextual"/>
        </w:rPr>
        <w:t xml:space="preserve">Złoże w Karolewie zlokalizowane jest na obszarze chronionego krajobrazu Przyrzecze Skrwy Prawej, na terenie którego, zgodnie z §3 ust. 1 pkt 3) i 4) uchwały nr 69/24 Sejmiku Województwa Mazowieckiego z dnia 27 sierpnia 2024 r. </w:t>
      </w:r>
      <w:r w:rsidRPr="00932273">
        <w:rPr>
          <w:rFonts w:ascii="Arial" w:eastAsia="Aptos" w:hAnsi="Arial" w:cs="Arial"/>
          <w:i/>
          <w:iCs/>
          <w:kern w:val="2"/>
          <w14:ligatures w14:val="standardContextual"/>
        </w:rPr>
        <w:t>w sprawie Obszaru Chronionego Krajobrazu Przyrzecze Skrwy Prawej</w:t>
      </w:r>
      <w:r w:rsidRPr="00932273">
        <w:rPr>
          <w:rFonts w:ascii="Arial" w:eastAsia="Aptos" w:hAnsi="Arial" w:cs="Arial"/>
          <w:kern w:val="2"/>
          <w14:ligatures w14:val="standardContextual"/>
        </w:rPr>
        <w:t xml:space="preserve"> zakazuje się wydobywania do celów gospodarczych skał, skamieniałości, a także minerałów i bursztynu oraz wykonywania prac ziemnych trwale zniekształcających rzeźbę terenu, </w:t>
      </w:r>
      <w:r w:rsidR="009106EB">
        <w:rPr>
          <w:rFonts w:ascii="Arial" w:eastAsia="Aptos" w:hAnsi="Arial" w:cs="Arial"/>
          <w:kern w:val="2"/>
          <w14:ligatures w14:val="standardContextual"/>
        </w:rPr>
        <w:br/>
      </w:r>
      <w:r w:rsidRPr="00932273">
        <w:rPr>
          <w:rFonts w:ascii="Arial" w:eastAsia="Aptos" w:hAnsi="Arial" w:cs="Arial"/>
          <w:kern w:val="2"/>
          <w14:ligatures w14:val="standardContextual"/>
        </w:rPr>
        <w:t>z wyjątkiem prac związanych z zabezpieczeniem przeciwpowodziowym lub przeciwosuwiskowym lub utrzymaniem, budową, odbudową, naprawą lub remontem urządzeń wodnych.</w:t>
      </w:r>
    </w:p>
    <w:p w14:paraId="7B7156CD" w14:textId="77777777" w:rsidR="00932273" w:rsidRPr="00932273" w:rsidRDefault="00932273" w:rsidP="00932273">
      <w:pPr>
        <w:spacing w:before="120" w:after="120" w:line="360" w:lineRule="auto"/>
        <w:jc w:val="both"/>
        <w:rPr>
          <w:rFonts w:ascii="Arial" w:eastAsia="Aptos" w:hAnsi="Arial" w:cs="Arial"/>
          <w:kern w:val="2"/>
          <w14:ligatures w14:val="standardContextual"/>
        </w:rPr>
      </w:pPr>
      <w:r w:rsidRPr="00932273">
        <w:rPr>
          <w:rFonts w:ascii="Arial" w:eastAsia="Aptos" w:hAnsi="Arial" w:cs="Arial"/>
          <w:kern w:val="2"/>
          <w14:ligatures w14:val="standardContextual"/>
        </w:rPr>
        <w:lastRenderedPageBreak/>
        <w:t>Dla terenu i obszaru górniczego w miejscowości Miłobędzyn, które również zlokalizowane są na obszarze chronionego krajobrazu Przyrzecze Skrwy Prawej zastosowanie ma §3 ust. 3 ww. uchwały zezwalający na wykonywanie określonych prac wydobywczych wyłącznie na podstawie koncesji na wydobywanie kopalin ze złóż, uzyskanej i obowiązującej do dnia wejścia w życie uchwały.</w:t>
      </w:r>
    </w:p>
    <w:p w14:paraId="461BEF42" w14:textId="561C2638" w:rsidR="00932273" w:rsidRPr="00932273" w:rsidRDefault="00932273" w:rsidP="00932273">
      <w:pPr>
        <w:spacing w:before="120" w:after="120" w:line="360" w:lineRule="auto"/>
        <w:jc w:val="both"/>
        <w:rPr>
          <w:rFonts w:ascii="Arial" w:eastAsia="Aptos" w:hAnsi="Arial" w:cs="Arial"/>
          <w:kern w:val="2"/>
          <w14:ligatures w14:val="standardContextual"/>
        </w:rPr>
      </w:pPr>
      <w:r w:rsidRPr="00932273">
        <w:rPr>
          <w:rFonts w:ascii="Arial" w:eastAsia="Aptos" w:hAnsi="Arial" w:cs="Arial"/>
          <w:kern w:val="2"/>
          <w14:ligatures w14:val="standardContextual"/>
        </w:rPr>
        <w:t xml:space="preserve">Z kolei złoże w Borkowie Kościelnym zlokalizowane jest na obszarze terenu ochrony pośredniej ujęć wody podziemnej „EMPEGEK” w Sierpcu, dla którego zgodnie z §3 ust 1. pkt 9) rozporządzenia Dyrektora Regionalnego Zarządu Gospodarki Wodnej w Warszawie nr 12/2014 z dnia 20.05.2014 r. </w:t>
      </w:r>
      <w:r w:rsidRPr="00932273">
        <w:rPr>
          <w:rFonts w:ascii="Arial" w:eastAsia="Aptos" w:hAnsi="Arial" w:cs="Arial"/>
          <w:i/>
          <w:iCs/>
          <w:kern w:val="2"/>
          <w14:ligatures w14:val="standardContextual"/>
        </w:rPr>
        <w:t>w sprawie ustanowienia strefy ochronnej miejskiego ujęcia wody podziemnej „EMPEGEK” w Sierpcu</w:t>
      </w:r>
      <w:r w:rsidRPr="00932273">
        <w:rPr>
          <w:rFonts w:ascii="Arial" w:eastAsia="Aptos" w:hAnsi="Arial" w:cs="Arial"/>
          <w:kern w:val="2"/>
          <w14:ligatures w14:val="standardContextual"/>
        </w:rPr>
        <w:t xml:space="preserve"> zmienionym przez rozporządzenie Dyrektora Regionalnego Zarządu Gospodarki Wodnej </w:t>
      </w:r>
      <w:r w:rsidR="009106EB">
        <w:rPr>
          <w:rFonts w:ascii="Arial" w:eastAsia="Aptos" w:hAnsi="Arial" w:cs="Arial"/>
          <w:kern w:val="2"/>
          <w14:ligatures w14:val="standardContextual"/>
        </w:rPr>
        <w:br/>
      </w:r>
      <w:r w:rsidRPr="00932273">
        <w:rPr>
          <w:rFonts w:ascii="Arial" w:eastAsia="Aptos" w:hAnsi="Arial" w:cs="Arial"/>
          <w:kern w:val="2"/>
          <w14:ligatures w14:val="standardContextual"/>
        </w:rPr>
        <w:t>w Warszawie nr 17/2014 z dnia 04.09.2014 r. oraz rozporządzenie Dyrektora Regionalnego Zarządu Gospodarki Wodnej w Warszawie nr 21/2015 z dnia 21.08.2015 r. zabrania się wydobywania kopalin metodą odkrywkową.</w:t>
      </w:r>
    </w:p>
    <w:p w14:paraId="38B68953" w14:textId="77777777" w:rsidR="00932273" w:rsidRPr="00932273" w:rsidRDefault="00932273" w:rsidP="00932273">
      <w:pPr>
        <w:spacing w:before="120" w:after="120" w:line="360" w:lineRule="auto"/>
        <w:jc w:val="both"/>
        <w:rPr>
          <w:rFonts w:ascii="Arial" w:eastAsia="Aptos" w:hAnsi="Arial" w:cs="Arial"/>
          <w:kern w:val="2"/>
          <w14:ligatures w14:val="standardContextual"/>
        </w:rPr>
      </w:pPr>
      <w:r w:rsidRPr="00932273">
        <w:rPr>
          <w:rFonts w:ascii="Arial" w:eastAsia="Aptos" w:hAnsi="Arial" w:cs="Arial"/>
          <w:kern w:val="2"/>
          <w:u w:val="single"/>
          <w14:ligatures w14:val="standardContextual"/>
        </w:rPr>
        <w:t>Profil podstawowy:</w:t>
      </w:r>
      <w:r w:rsidRPr="00932273">
        <w:rPr>
          <w:rFonts w:ascii="Arial" w:eastAsia="Aptos" w:hAnsi="Arial" w:cs="Arial"/>
          <w:kern w:val="2"/>
          <w14:ligatures w14:val="standardContextual"/>
        </w:rPr>
        <w:t xml:space="preserve"> teren górnictwa i wydobycia, teren komunikacji, teren ogrodów działkowych, teren infrastruktury technicznej.</w:t>
      </w:r>
    </w:p>
    <w:p w14:paraId="4CD55522" w14:textId="31434EE2" w:rsidR="00932273" w:rsidRDefault="00932273" w:rsidP="00932273">
      <w:pPr>
        <w:pStyle w:val="Legenda"/>
        <w:keepNext/>
      </w:pPr>
      <w:bookmarkStart w:id="146" w:name="_Toc200545833"/>
      <w:r>
        <w:t xml:space="preserve">Tabela </w:t>
      </w:r>
      <w:r w:rsidR="00E85807">
        <w:fldChar w:fldCharType="begin"/>
      </w:r>
      <w:r w:rsidR="00E85807">
        <w:instrText xml:space="preserve"> SEQ Tabela \* ARABIC </w:instrText>
      </w:r>
      <w:r w:rsidR="00E85807">
        <w:fldChar w:fldCharType="separate"/>
      </w:r>
      <w:r w:rsidR="002551D8">
        <w:rPr>
          <w:noProof/>
        </w:rPr>
        <w:t>28</w:t>
      </w:r>
      <w:r w:rsidR="00E85807">
        <w:rPr>
          <w:noProof/>
        </w:rPr>
        <w:fldChar w:fldCharType="end"/>
      </w:r>
      <w:r>
        <w:t xml:space="preserve">. </w:t>
      </w:r>
      <w:r w:rsidRPr="00932273">
        <w:t>Gminny katalog wyznaczonych stref górnictwa</w:t>
      </w:r>
      <w:bookmarkEnd w:id="146"/>
    </w:p>
    <w:tbl>
      <w:tblPr>
        <w:tblStyle w:val="Tabela-Siatka20"/>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031"/>
        <w:gridCol w:w="2324"/>
        <w:gridCol w:w="1641"/>
        <w:gridCol w:w="1540"/>
        <w:gridCol w:w="1540"/>
        <w:gridCol w:w="1516"/>
      </w:tblGrid>
      <w:tr w:rsidR="00932273" w:rsidRPr="00932273" w14:paraId="32AD8308" w14:textId="77777777" w:rsidTr="00932273">
        <w:trPr>
          <w:tblHeader/>
          <w:jc w:val="center"/>
        </w:trPr>
        <w:tc>
          <w:tcPr>
            <w:tcW w:w="537" w:type="pct"/>
            <w:shd w:val="clear" w:color="auto" w:fill="BFBFBF"/>
            <w:vAlign w:val="center"/>
          </w:tcPr>
          <w:p w14:paraId="5D2BBEDE" w14:textId="77777777" w:rsidR="00932273" w:rsidRPr="00932273" w:rsidRDefault="00932273" w:rsidP="00932273">
            <w:pPr>
              <w:spacing w:before="60" w:after="60"/>
              <w:jc w:val="center"/>
              <w:rPr>
                <w:rFonts w:ascii="Arial" w:eastAsia="Aptos" w:hAnsi="Arial" w:cs="Arial"/>
                <w:b/>
                <w:sz w:val="16"/>
                <w:szCs w:val="16"/>
              </w:rPr>
            </w:pPr>
            <w:r w:rsidRPr="00932273">
              <w:rPr>
                <w:rFonts w:ascii="Arial" w:eastAsia="Aptos" w:hAnsi="Arial" w:cs="Arial"/>
                <w:b/>
                <w:sz w:val="16"/>
                <w:szCs w:val="16"/>
              </w:rPr>
              <w:t>Symbol</w:t>
            </w:r>
          </w:p>
        </w:tc>
        <w:tc>
          <w:tcPr>
            <w:tcW w:w="1211" w:type="pct"/>
            <w:shd w:val="clear" w:color="auto" w:fill="BFBFBF"/>
            <w:vAlign w:val="center"/>
          </w:tcPr>
          <w:p w14:paraId="7246210A" w14:textId="77777777" w:rsidR="00932273" w:rsidRPr="00932273" w:rsidRDefault="00932273" w:rsidP="00932273">
            <w:pPr>
              <w:spacing w:before="60" w:after="60"/>
              <w:jc w:val="center"/>
              <w:rPr>
                <w:rFonts w:ascii="Arial" w:eastAsia="Aptos" w:hAnsi="Arial" w:cs="Arial"/>
                <w:b/>
                <w:sz w:val="16"/>
                <w:szCs w:val="16"/>
              </w:rPr>
            </w:pPr>
            <w:r w:rsidRPr="00932273">
              <w:rPr>
                <w:rFonts w:ascii="Arial" w:eastAsia="Aptos" w:hAnsi="Arial" w:cs="Arial"/>
                <w:b/>
                <w:sz w:val="16"/>
                <w:szCs w:val="16"/>
              </w:rPr>
              <w:t>Profil dodatkowy</w:t>
            </w:r>
          </w:p>
        </w:tc>
        <w:tc>
          <w:tcPr>
            <w:tcW w:w="855" w:type="pct"/>
            <w:shd w:val="clear" w:color="auto" w:fill="BFBFBF"/>
            <w:vAlign w:val="center"/>
          </w:tcPr>
          <w:p w14:paraId="076E6709" w14:textId="77777777" w:rsidR="00932273" w:rsidRPr="00932273" w:rsidRDefault="00932273" w:rsidP="00932273">
            <w:pPr>
              <w:spacing w:before="60" w:after="60"/>
              <w:jc w:val="center"/>
              <w:rPr>
                <w:rFonts w:ascii="Arial" w:eastAsia="Aptos" w:hAnsi="Arial" w:cs="Arial"/>
                <w:b/>
                <w:sz w:val="16"/>
                <w:szCs w:val="16"/>
              </w:rPr>
            </w:pPr>
            <w:r w:rsidRPr="00932273">
              <w:rPr>
                <w:rFonts w:ascii="Arial" w:eastAsia="Aptos" w:hAnsi="Arial" w:cs="Arial"/>
                <w:b/>
                <w:sz w:val="16"/>
                <w:szCs w:val="16"/>
              </w:rPr>
              <w:t>Maksymalna nadziemna intensywność zabudowy</w:t>
            </w:r>
          </w:p>
        </w:tc>
        <w:tc>
          <w:tcPr>
            <w:tcW w:w="803" w:type="pct"/>
            <w:shd w:val="clear" w:color="auto" w:fill="BFBFBF"/>
            <w:vAlign w:val="center"/>
          </w:tcPr>
          <w:p w14:paraId="3173750D" w14:textId="77777777" w:rsidR="00932273" w:rsidRPr="00932273" w:rsidRDefault="00932273" w:rsidP="00932273">
            <w:pPr>
              <w:spacing w:before="60" w:after="60"/>
              <w:jc w:val="center"/>
              <w:rPr>
                <w:rFonts w:ascii="Arial" w:eastAsia="Aptos" w:hAnsi="Arial" w:cs="Arial"/>
                <w:b/>
                <w:sz w:val="16"/>
                <w:szCs w:val="16"/>
              </w:rPr>
            </w:pPr>
            <w:r w:rsidRPr="00932273">
              <w:rPr>
                <w:rFonts w:ascii="Arial" w:eastAsia="Aptos" w:hAnsi="Arial" w:cs="Arial"/>
                <w:b/>
                <w:sz w:val="16"/>
                <w:szCs w:val="16"/>
              </w:rPr>
              <w:t>Maksymalny udział powierzchni zabudowy [%]</w:t>
            </w:r>
          </w:p>
        </w:tc>
        <w:tc>
          <w:tcPr>
            <w:tcW w:w="803" w:type="pct"/>
            <w:shd w:val="clear" w:color="auto" w:fill="BFBFBF"/>
            <w:vAlign w:val="center"/>
          </w:tcPr>
          <w:p w14:paraId="355E30B7" w14:textId="77777777" w:rsidR="00932273" w:rsidRPr="00932273" w:rsidRDefault="00932273" w:rsidP="00932273">
            <w:pPr>
              <w:spacing w:before="60" w:after="60"/>
              <w:jc w:val="center"/>
              <w:rPr>
                <w:rFonts w:ascii="Arial" w:eastAsia="Aptos" w:hAnsi="Arial" w:cs="Arial"/>
                <w:b/>
                <w:sz w:val="16"/>
                <w:szCs w:val="16"/>
              </w:rPr>
            </w:pPr>
            <w:r w:rsidRPr="00932273">
              <w:rPr>
                <w:rFonts w:ascii="Arial" w:eastAsia="Aptos" w:hAnsi="Arial" w:cs="Arial"/>
                <w:b/>
                <w:sz w:val="16"/>
                <w:szCs w:val="16"/>
              </w:rPr>
              <w:t>Maksymalna wysokość zabudowy [m]</w:t>
            </w:r>
          </w:p>
        </w:tc>
        <w:tc>
          <w:tcPr>
            <w:tcW w:w="790" w:type="pct"/>
            <w:shd w:val="clear" w:color="auto" w:fill="BFBFBF"/>
            <w:vAlign w:val="center"/>
          </w:tcPr>
          <w:p w14:paraId="797FB0C6" w14:textId="77777777" w:rsidR="00932273" w:rsidRPr="00932273" w:rsidRDefault="00932273" w:rsidP="00932273">
            <w:pPr>
              <w:spacing w:before="60" w:after="60"/>
              <w:jc w:val="center"/>
              <w:rPr>
                <w:rFonts w:ascii="Arial" w:eastAsia="Aptos" w:hAnsi="Arial" w:cs="Arial"/>
                <w:b/>
                <w:sz w:val="16"/>
                <w:szCs w:val="16"/>
              </w:rPr>
            </w:pPr>
            <w:r w:rsidRPr="00932273">
              <w:rPr>
                <w:rFonts w:ascii="Arial" w:eastAsia="Aptos" w:hAnsi="Arial" w:cs="Arial"/>
                <w:b/>
                <w:sz w:val="16"/>
                <w:szCs w:val="16"/>
              </w:rPr>
              <w:t>Minimalny udział powierzchni biologicznie czynnej [%]</w:t>
            </w:r>
          </w:p>
        </w:tc>
      </w:tr>
      <w:tr w:rsidR="00932273" w:rsidRPr="00932273" w14:paraId="5EDC10D3" w14:textId="77777777" w:rsidTr="00932273">
        <w:trPr>
          <w:jc w:val="center"/>
        </w:trPr>
        <w:tc>
          <w:tcPr>
            <w:tcW w:w="537" w:type="pct"/>
            <w:vAlign w:val="center"/>
          </w:tcPr>
          <w:p w14:paraId="4588A159"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1SG</w:t>
            </w:r>
          </w:p>
        </w:tc>
        <w:tc>
          <w:tcPr>
            <w:tcW w:w="1211" w:type="pct"/>
            <w:vAlign w:val="bottom"/>
          </w:tcPr>
          <w:p w14:paraId="25A2AC33"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produkcji, teren usług handlu, teren zieleni naturalnej, teren lasu, teren wód</w:t>
            </w:r>
          </w:p>
        </w:tc>
        <w:tc>
          <w:tcPr>
            <w:tcW w:w="855" w:type="pct"/>
            <w:vAlign w:val="center"/>
          </w:tcPr>
          <w:p w14:paraId="6CB4E456" w14:textId="77777777" w:rsidR="00932273" w:rsidRPr="00932273" w:rsidRDefault="00932273" w:rsidP="00932273">
            <w:pPr>
              <w:spacing w:before="60" w:after="60"/>
              <w:jc w:val="center"/>
              <w:rPr>
                <w:rFonts w:ascii="Arial" w:eastAsia="Aptos" w:hAnsi="Arial" w:cs="Arial"/>
                <w:sz w:val="16"/>
                <w:szCs w:val="16"/>
              </w:rPr>
            </w:pPr>
          </w:p>
        </w:tc>
        <w:tc>
          <w:tcPr>
            <w:tcW w:w="803" w:type="pct"/>
            <w:vAlign w:val="center"/>
          </w:tcPr>
          <w:p w14:paraId="72A89FD7" w14:textId="77777777" w:rsidR="00932273" w:rsidRPr="00932273" w:rsidRDefault="00932273" w:rsidP="00932273">
            <w:pPr>
              <w:spacing w:before="60" w:after="60"/>
              <w:jc w:val="center"/>
              <w:rPr>
                <w:rFonts w:ascii="Arial" w:eastAsia="Aptos" w:hAnsi="Arial" w:cs="Arial"/>
                <w:sz w:val="16"/>
                <w:szCs w:val="16"/>
              </w:rPr>
            </w:pPr>
          </w:p>
        </w:tc>
        <w:tc>
          <w:tcPr>
            <w:tcW w:w="803" w:type="pct"/>
            <w:vAlign w:val="center"/>
          </w:tcPr>
          <w:p w14:paraId="4A08EAD3" w14:textId="77777777" w:rsidR="00932273" w:rsidRPr="00932273" w:rsidRDefault="00932273" w:rsidP="00932273">
            <w:pPr>
              <w:spacing w:before="60" w:after="60"/>
              <w:jc w:val="center"/>
              <w:rPr>
                <w:rFonts w:ascii="Arial" w:eastAsia="Aptos" w:hAnsi="Arial" w:cs="Arial"/>
                <w:sz w:val="16"/>
                <w:szCs w:val="16"/>
              </w:rPr>
            </w:pPr>
          </w:p>
        </w:tc>
        <w:tc>
          <w:tcPr>
            <w:tcW w:w="790" w:type="pct"/>
            <w:vAlign w:val="center"/>
          </w:tcPr>
          <w:p w14:paraId="532573E6"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53226FBC" w14:textId="77777777" w:rsidTr="00932273">
        <w:trPr>
          <w:jc w:val="center"/>
        </w:trPr>
        <w:tc>
          <w:tcPr>
            <w:tcW w:w="537" w:type="pct"/>
            <w:vAlign w:val="center"/>
          </w:tcPr>
          <w:p w14:paraId="3B7E596D"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2SG</w:t>
            </w:r>
          </w:p>
        </w:tc>
        <w:tc>
          <w:tcPr>
            <w:tcW w:w="1211" w:type="pct"/>
          </w:tcPr>
          <w:p w14:paraId="79397E37"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produkcji, teren usług handlu, teren zieleni naturalnej, teren lasu, teren wód</w:t>
            </w:r>
          </w:p>
        </w:tc>
        <w:tc>
          <w:tcPr>
            <w:tcW w:w="855" w:type="pct"/>
            <w:vAlign w:val="center"/>
          </w:tcPr>
          <w:p w14:paraId="2DABF918" w14:textId="77777777" w:rsidR="00932273" w:rsidRPr="00932273" w:rsidRDefault="00932273" w:rsidP="00932273">
            <w:pPr>
              <w:spacing w:before="60" w:after="60"/>
              <w:jc w:val="center"/>
              <w:rPr>
                <w:rFonts w:ascii="Arial" w:eastAsia="Aptos" w:hAnsi="Arial" w:cs="Arial"/>
                <w:sz w:val="16"/>
                <w:szCs w:val="16"/>
              </w:rPr>
            </w:pPr>
          </w:p>
        </w:tc>
        <w:tc>
          <w:tcPr>
            <w:tcW w:w="803" w:type="pct"/>
            <w:vAlign w:val="center"/>
          </w:tcPr>
          <w:p w14:paraId="397FE3F6" w14:textId="77777777" w:rsidR="00932273" w:rsidRPr="00932273" w:rsidRDefault="00932273" w:rsidP="00932273">
            <w:pPr>
              <w:spacing w:before="60" w:after="60"/>
              <w:jc w:val="center"/>
              <w:rPr>
                <w:rFonts w:ascii="Arial" w:eastAsia="Aptos" w:hAnsi="Arial" w:cs="Arial"/>
                <w:sz w:val="16"/>
                <w:szCs w:val="16"/>
              </w:rPr>
            </w:pPr>
          </w:p>
        </w:tc>
        <w:tc>
          <w:tcPr>
            <w:tcW w:w="803" w:type="pct"/>
            <w:vAlign w:val="center"/>
          </w:tcPr>
          <w:p w14:paraId="7A5930D3" w14:textId="77777777" w:rsidR="00932273" w:rsidRPr="00932273" w:rsidRDefault="00932273" w:rsidP="00932273">
            <w:pPr>
              <w:spacing w:before="60" w:after="60"/>
              <w:jc w:val="center"/>
              <w:rPr>
                <w:rFonts w:ascii="Arial" w:eastAsia="Aptos" w:hAnsi="Arial" w:cs="Arial"/>
                <w:sz w:val="16"/>
                <w:szCs w:val="16"/>
              </w:rPr>
            </w:pPr>
          </w:p>
        </w:tc>
        <w:tc>
          <w:tcPr>
            <w:tcW w:w="790" w:type="pct"/>
            <w:vAlign w:val="center"/>
          </w:tcPr>
          <w:p w14:paraId="4AB31466"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08DDD57D" w14:textId="77777777" w:rsidTr="00932273">
        <w:trPr>
          <w:jc w:val="center"/>
        </w:trPr>
        <w:tc>
          <w:tcPr>
            <w:tcW w:w="537" w:type="pct"/>
            <w:vAlign w:val="center"/>
          </w:tcPr>
          <w:p w14:paraId="6B25619A"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3SG</w:t>
            </w:r>
          </w:p>
        </w:tc>
        <w:tc>
          <w:tcPr>
            <w:tcW w:w="1211" w:type="pct"/>
          </w:tcPr>
          <w:p w14:paraId="141E36C7"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produkcji, teren usług handlu, teren zieleni naturalnej, teren lasu, teren wód</w:t>
            </w:r>
          </w:p>
        </w:tc>
        <w:tc>
          <w:tcPr>
            <w:tcW w:w="855" w:type="pct"/>
            <w:vAlign w:val="center"/>
          </w:tcPr>
          <w:p w14:paraId="66281E12" w14:textId="77777777" w:rsidR="00932273" w:rsidRPr="00932273" w:rsidRDefault="00932273" w:rsidP="00932273">
            <w:pPr>
              <w:spacing w:before="60" w:after="60"/>
              <w:jc w:val="center"/>
              <w:rPr>
                <w:rFonts w:ascii="Arial" w:eastAsia="Aptos" w:hAnsi="Arial" w:cs="Arial"/>
                <w:sz w:val="16"/>
                <w:szCs w:val="16"/>
              </w:rPr>
            </w:pPr>
          </w:p>
        </w:tc>
        <w:tc>
          <w:tcPr>
            <w:tcW w:w="803" w:type="pct"/>
            <w:vAlign w:val="center"/>
          </w:tcPr>
          <w:p w14:paraId="2C169812" w14:textId="77777777" w:rsidR="00932273" w:rsidRPr="00932273" w:rsidRDefault="00932273" w:rsidP="00932273">
            <w:pPr>
              <w:spacing w:before="60" w:after="60"/>
              <w:jc w:val="center"/>
              <w:rPr>
                <w:rFonts w:ascii="Arial" w:eastAsia="Aptos" w:hAnsi="Arial" w:cs="Arial"/>
                <w:sz w:val="16"/>
                <w:szCs w:val="16"/>
              </w:rPr>
            </w:pPr>
          </w:p>
        </w:tc>
        <w:tc>
          <w:tcPr>
            <w:tcW w:w="803" w:type="pct"/>
            <w:vAlign w:val="center"/>
          </w:tcPr>
          <w:p w14:paraId="79D4A3DB" w14:textId="77777777" w:rsidR="00932273" w:rsidRPr="00932273" w:rsidRDefault="00932273" w:rsidP="00932273">
            <w:pPr>
              <w:spacing w:before="60" w:after="60"/>
              <w:jc w:val="center"/>
              <w:rPr>
                <w:rFonts w:ascii="Arial" w:eastAsia="Aptos" w:hAnsi="Arial" w:cs="Arial"/>
                <w:sz w:val="16"/>
                <w:szCs w:val="16"/>
              </w:rPr>
            </w:pPr>
          </w:p>
        </w:tc>
        <w:tc>
          <w:tcPr>
            <w:tcW w:w="790" w:type="pct"/>
            <w:vAlign w:val="center"/>
          </w:tcPr>
          <w:p w14:paraId="6D9F0709"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01FAE9DF" w14:textId="77777777" w:rsidTr="00932273">
        <w:trPr>
          <w:jc w:val="center"/>
        </w:trPr>
        <w:tc>
          <w:tcPr>
            <w:tcW w:w="537" w:type="pct"/>
            <w:vAlign w:val="center"/>
          </w:tcPr>
          <w:p w14:paraId="4153E192"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4SG</w:t>
            </w:r>
          </w:p>
        </w:tc>
        <w:tc>
          <w:tcPr>
            <w:tcW w:w="1211" w:type="pct"/>
          </w:tcPr>
          <w:p w14:paraId="4A016A9E"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produkcji, teren usług handlu, teren zieleni naturalnej, teren lasu, teren wód</w:t>
            </w:r>
          </w:p>
        </w:tc>
        <w:tc>
          <w:tcPr>
            <w:tcW w:w="855" w:type="pct"/>
            <w:vAlign w:val="center"/>
          </w:tcPr>
          <w:p w14:paraId="3363FB4D" w14:textId="77777777" w:rsidR="00932273" w:rsidRPr="00932273" w:rsidRDefault="00932273" w:rsidP="00932273">
            <w:pPr>
              <w:spacing w:before="60" w:after="60"/>
              <w:jc w:val="center"/>
              <w:rPr>
                <w:rFonts w:ascii="Arial" w:eastAsia="Aptos" w:hAnsi="Arial" w:cs="Arial"/>
                <w:sz w:val="16"/>
                <w:szCs w:val="16"/>
              </w:rPr>
            </w:pPr>
          </w:p>
        </w:tc>
        <w:tc>
          <w:tcPr>
            <w:tcW w:w="803" w:type="pct"/>
            <w:vAlign w:val="center"/>
          </w:tcPr>
          <w:p w14:paraId="1DAC92E4" w14:textId="77777777" w:rsidR="00932273" w:rsidRPr="00932273" w:rsidRDefault="00932273" w:rsidP="00932273">
            <w:pPr>
              <w:spacing w:before="60" w:after="60"/>
              <w:jc w:val="center"/>
              <w:rPr>
                <w:rFonts w:ascii="Arial" w:eastAsia="Aptos" w:hAnsi="Arial" w:cs="Arial"/>
                <w:sz w:val="16"/>
                <w:szCs w:val="16"/>
              </w:rPr>
            </w:pPr>
          </w:p>
        </w:tc>
        <w:tc>
          <w:tcPr>
            <w:tcW w:w="803" w:type="pct"/>
            <w:vAlign w:val="center"/>
          </w:tcPr>
          <w:p w14:paraId="008BE71C" w14:textId="77777777" w:rsidR="00932273" w:rsidRPr="00932273" w:rsidRDefault="00932273" w:rsidP="00932273">
            <w:pPr>
              <w:spacing w:before="60" w:after="60"/>
              <w:jc w:val="center"/>
              <w:rPr>
                <w:rFonts w:ascii="Arial" w:eastAsia="Aptos" w:hAnsi="Arial" w:cs="Arial"/>
                <w:sz w:val="16"/>
                <w:szCs w:val="16"/>
              </w:rPr>
            </w:pPr>
          </w:p>
        </w:tc>
        <w:tc>
          <w:tcPr>
            <w:tcW w:w="790" w:type="pct"/>
            <w:vAlign w:val="center"/>
          </w:tcPr>
          <w:p w14:paraId="122DCC15" w14:textId="77777777" w:rsidR="00932273" w:rsidRPr="00932273" w:rsidRDefault="00932273" w:rsidP="00932273">
            <w:pPr>
              <w:spacing w:before="60" w:after="60"/>
              <w:jc w:val="center"/>
              <w:rPr>
                <w:rFonts w:ascii="Arial" w:eastAsia="Aptos" w:hAnsi="Arial" w:cs="Arial"/>
                <w:sz w:val="16"/>
                <w:szCs w:val="16"/>
              </w:rPr>
            </w:pPr>
          </w:p>
        </w:tc>
      </w:tr>
    </w:tbl>
    <w:p w14:paraId="11EABD62" w14:textId="77777777" w:rsidR="00932273" w:rsidRPr="00932273" w:rsidRDefault="00932273" w:rsidP="00932273">
      <w:pPr>
        <w:spacing w:before="120" w:after="120" w:line="240" w:lineRule="auto"/>
        <w:jc w:val="right"/>
        <w:rPr>
          <w:rFonts w:ascii="Arial" w:eastAsia="Aptos" w:hAnsi="Arial" w:cs="Arial"/>
          <w:kern w:val="2"/>
          <w14:ligatures w14:val="standardContextual"/>
        </w:rPr>
      </w:pPr>
      <w:r w:rsidRPr="00932273">
        <w:rPr>
          <w:rFonts w:ascii="Arial" w:eastAsia="Aptos" w:hAnsi="Arial" w:cs="Arial"/>
          <w:kern w:val="2"/>
          <w:sz w:val="18"/>
          <w:szCs w:val="18"/>
          <w14:ligatures w14:val="standardContextual"/>
        </w:rPr>
        <w:t>Źródło: Opracowanie własne</w:t>
      </w:r>
    </w:p>
    <w:p w14:paraId="0DA412A4" w14:textId="77777777" w:rsidR="00932273" w:rsidRDefault="00932273" w:rsidP="00932273">
      <w:pPr>
        <w:pStyle w:val="Nagwek3"/>
        <w:spacing w:line="360" w:lineRule="auto"/>
      </w:pPr>
      <w:bookmarkStart w:id="147" w:name="_Toc191024642"/>
      <w:bookmarkStart w:id="148" w:name="_Toc195787660"/>
      <w:bookmarkStart w:id="149" w:name="_Toc200287745"/>
      <w:r>
        <w:t xml:space="preserve">8.1.12. </w:t>
      </w:r>
      <w:r w:rsidRPr="00380257">
        <w:t>Strefa otwarta</w:t>
      </w:r>
      <w:bookmarkEnd w:id="147"/>
      <w:bookmarkEnd w:id="148"/>
      <w:bookmarkEnd w:id="149"/>
    </w:p>
    <w:p w14:paraId="17405CF7" w14:textId="77777777" w:rsidR="00932273" w:rsidRPr="00932273" w:rsidRDefault="00932273" w:rsidP="00932273">
      <w:pPr>
        <w:spacing w:before="120" w:after="120" w:line="360" w:lineRule="auto"/>
        <w:jc w:val="both"/>
        <w:rPr>
          <w:rFonts w:ascii="Arial" w:eastAsia="Aptos" w:hAnsi="Arial" w:cs="Arial"/>
          <w:kern w:val="2"/>
          <w14:ligatures w14:val="standardContextual"/>
        </w:rPr>
      </w:pPr>
      <w:r w:rsidRPr="00932273">
        <w:rPr>
          <w:rFonts w:ascii="Arial" w:eastAsia="Aptos" w:hAnsi="Arial" w:cs="Arial"/>
          <w:kern w:val="2"/>
          <w14:ligatures w14:val="standardContextual"/>
        </w:rPr>
        <w:t xml:space="preserve">Obejmuje obszary naturalnej roślinności, które kształtowane są bez udziału człowieka, tereny gruntów leśnych i przewidzianych dla zalesienia, tereny wód powierzchniowych oraz tereny rolnictwa z zakazem zabudowy (teren gruntów ornych oraz upraw, a także łąk i pastwisk). </w:t>
      </w:r>
    </w:p>
    <w:p w14:paraId="1B3B3065" w14:textId="77777777" w:rsidR="00932273" w:rsidRPr="00932273" w:rsidRDefault="00932273" w:rsidP="00932273">
      <w:pPr>
        <w:spacing w:before="120" w:after="120" w:line="360" w:lineRule="auto"/>
        <w:jc w:val="both"/>
        <w:rPr>
          <w:rFonts w:ascii="Arial" w:eastAsia="Aptos" w:hAnsi="Arial" w:cs="Arial"/>
          <w:kern w:val="2"/>
          <w14:ligatures w14:val="standardContextual"/>
        </w:rPr>
      </w:pPr>
      <w:r w:rsidRPr="00932273">
        <w:rPr>
          <w:rFonts w:ascii="Arial" w:eastAsia="Aptos" w:hAnsi="Arial" w:cs="Arial"/>
          <w:kern w:val="2"/>
          <w:u w:val="single"/>
          <w14:ligatures w14:val="standardContextual"/>
        </w:rPr>
        <w:t>Profil podstawowy:</w:t>
      </w:r>
      <w:r w:rsidRPr="00932273">
        <w:rPr>
          <w:rFonts w:ascii="Arial" w:eastAsia="Aptos" w:hAnsi="Arial" w:cs="Arial"/>
          <w:kern w:val="2"/>
          <w14:ligatures w14:val="standardContextual"/>
        </w:rPr>
        <w:t xml:space="preserve"> teren rolnictwa z zakazem zabudowy, teren lasu, teren zieleni naturalnej, teren wód, teren komunikacji, teren ogrodów działkowych, teren infrastruktury technicznej.</w:t>
      </w:r>
    </w:p>
    <w:p w14:paraId="64B0505C" w14:textId="7E150F9F" w:rsidR="00932273" w:rsidRDefault="00932273" w:rsidP="00932273">
      <w:pPr>
        <w:pStyle w:val="Legenda"/>
        <w:keepNext/>
      </w:pPr>
      <w:bookmarkStart w:id="150" w:name="_Toc200545834"/>
      <w:r>
        <w:lastRenderedPageBreak/>
        <w:t xml:space="preserve">Tabela </w:t>
      </w:r>
      <w:r w:rsidR="00E85807">
        <w:fldChar w:fldCharType="begin"/>
      </w:r>
      <w:r w:rsidR="00E85807">
        <w:instrText xml:space="preserve"> SEQ Tabela \* ARABIC </w:instrText>
      </w:r>
      <w:r w:rsidR="00E85807">
        <w:fldChar w:fldCharType="separate"/>
      </w:r>
      <w:r w:rsidR="002551D8">
        <w:rPr>
          <w:noProof/>
        </w:rPr>
        <w:t>29</w:t>
      </w:r>
      <w:r w:rsidR="00E85807">
        <w:rPr>
          <w:noProof/>
        </w:rPr>
        <w:fldChar w:fldCharType="end"/>
      </w:r>
      <w:r>
        <w:t xml:space="preserve">. </w:t>
      </w:r>
      <w:r w:rsidRPr="00932273">
        <w:rPr>
          <w:rFonts w:eastAsia="Aptos" w:cs="Arial"/>
          <w:bCs/>
          <w:iCs w:val="0"/>
          <w:kern w:val="2"/>
          <w:szCs w:val="20"/>
          <w14:ligatures w14:val="standardContextual"/>
        </w:rPr>
        <w:t>Gminny katalog wyznaczonych stref otwartych</w:t>
      </w:r>
      <w:bookmarkEnd w:id="150"/>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031"/>
        <w:gridCol w:w="2324"/>
        <w:gridCol w:w="1641"/>
        <w:gridCol w:w="1540"/>
        <w:gridCol w:w="1540"/>
        <w:gridCol w:w="1516"/>
      </w:tblGrid>
      <w:tr w:rsidR="00D22F0B" w:rsidRPr="00D22F0B" w14:paraId="6314935F" w14:textId="77777777" w:rsidTr="00D22F0B">
        <w:trPr>
          <w:tblHeader/>
          <w:jc w:val="center"/>
        </w:trPr>
        <w:tc>
          <w:tcPr>
            <w:tcW w:w="537" w:type="pct"/>
            <w:shd w:val="clear" w:color="auto" w:fill="BFBFBF" w:themeFill="background1" w:themeFillShade="BF"/>
            <w:vAlign w:val="center"/>
          </w:tcPr>
          <w:p w14:paraId="12BF9339" w14:textId="77777777" w:rsidR="00D22F0B" w:rsidRPr="00D22F0B" w:rsidRDefault="00D22F0B" w:rsidP="00052385">
            <w:pPr>
              <w:spacing w:before="60" w:after="60"/>
              <w:jc w:val="center"/>
              <w:rPr>
                <w:rFonts w:ascii="Arial" w:hAnsi="Arial" w:cs="Arial"/>
                <w:b/>
                <w:bCs/>
                <w:sz w:val="16"/>
                <w:szCs w:val="16"/>
              </w:rPr>
            </w:pPr>
            <w:r w:rsidRPr="00D22F0B">
              <w:rPr>
                <w:rFonts w:ascii="Arial" w:hAnsi="Arial" w:cs="Arial"/>
                <w:b/>
                <w:bCs/>
                <w:sz w:val="16"/>
                <w:szCs w:val="16"/>
              </w:rPr>
              <w:t>Symbol</w:t>
            </w:r>
          </w:p>
        </w:tc>
        <w:tc>
          <w:tcPr>
            <w:tcW w:w="1211" w:type="pct"/>
            <w:shd w:val="clear" w:color="auto" w:fill="BFBFBF" w:themeFill="background1" w:themeFillShade="BF"/>
            <w:vAlign w:val="center"/>
          </w:tcPr>
          <w:p w14:paraId="5A7FAC73" w14:textId="77777777" w:rsidR="00D22F0B" w:rsidRPr="00D22F0B" w:rsidRDefault="00D22F0B" w:rsidP="00052385">
            <w:pPr>
              <w:spacing w:before="60" w:after="60"/>
              <w:jc w:val="center"/>
              <w:rPr>
                <w:rFonts w:ascii="Arial" w:hAnsi="Arial" w:cs="Arial"/>
                <w:b/>
                <w:bCs/>
                <w:sz w:val="16"/>
                <w:szCs w:val="16"/>
              </w:rPr>
            </w:pPr>
            <w:r w:rsidRPr="00D22F0B">
              <w:rPr>
                <w:rFonts w:ascii="Arial" w:hAnsi="Arial" w:cs="Arial"/>
                <w:b/>
                <w:bCs/>
                <w:sz w:val="16"/>
                <w:szCs w:val="16"/>
              </w:rPr>
              <w:t>Profil dodatkowy</w:t>
            </w:r>
          </w:p>
        </w:tc>
        <w:tc>
          <w:tcPr>
            <w:tcW w:w="855" w:type="pct"/>
            <w:shd w:val="clear" w:color="auto" w:fill="BFBFBF" w:themeFill="background1" w:themeFillShade="BF"/>
            <w:vAlign w:val="center"/>
          </w:tcPr>
          <w:p w14:paraId="6F07A133" w14:textId="77777777" w:rsidR="00D22F0B" w:rsidRPr="00D22F0B" w:rsidRDefault="00D22F0B" w:rsidP="00052385">
            <w:pPr>
              <w:spacing w:before="60" w:after="60"/>
              <w:jc w:val="center"/>
              <w:rPr>
                <w:rFonts w:ascii="Arial" w:hAnsi="Arial" w:cs="Arial"/>
                <w:b/>
                <w:bCs/>
                <w:sz w:val="16"/>
                <w:szCs w:val="16"/>
              </w:rPr>
            </w:pPr>
            <w:r w:rsidRPr="00D22F0B">
              <w:rPr>
                <w:rFonts w:ascii="Arial" w:hAnsi="Arial" w:cs="Arial"/>
                <w:b/>
                <w:bCs/>
                <w:sz w:val="16"/>
                <w:szCs w:val="16"/>
              </w:rPr>
              <w:t>Maksymalna nadziemna intensywność zabudowy</w:t>
            </w:r>
          </w:p>
        </w:tc>
        <w:tc>
          <w:tcPr>
            <w:tcW w:w="803" w:type="pct"/>
            <w:shd w:val="clear" w:color="auto" w:fill="BFBFBF" w:themeFill="background1" w:themeFillShade="BF"/>
            <w:vAlign w:val="center"/>
          </w:tcPr>
          <w:p w14:paraId="12C0112C" w14:textId="77777777" w:rsidR="00D22F0B" w:rsidRPr="00D22F0B" w:rsidRDefault="00D22F0B" w:rsidP="00052385">
            <w:pPr>
              <w:spacing w:before="60" w:after="60"/>
              <w:jc w:val="center"/>
              <w:rPr>
                <w:rFonts w:ascii="Arial" w:hAnsi="Arial" w:cs="Arial"/>
                <w:b/>
                <w:bCs/>
                <w:sz w:val="16"/>
                <w:szCs w:val="16"/>
              </w:rPr>
            </w:pPr>
            <w:r w:rsidRPr="00D22F0B">
              <w:rPr>
                <w:rFonts w:ascii="Arial" w:hAnsi="Arial" w:cs="Arial"/>
                <w:b/>
                <w:bCs/>
                <w:sz w:val="16"/>
                <w:szCs w:val="16"/>
              </w:rPr>
              <w:t>Maksymalny udział powierzchni zabudowy [%]</w:t>
            </w:r>
          </w:p>
        </w:tc>
        <w:tc>
          <w:tcPr>
            <w:tcW w:w="803" w:type="pct"/>
            <w:shd w:val="clear" w:color="auto" w:fill="BFBFBF" w:themeFill="background1" w:themeFillShade="BF"/>
            <w:vAlign w:val="center"/>
          </w:tcPr>
          <w:p w14:paraId="6D5F9155" w14:textId="77777777" w:rsidR="00D22F0B" w:rsidRPr="00D22F0B" w:rsidRDefault="00D22F0B" w:rsidP="00052385">
            <w:pPr>
              <w:spacing w:before="60" w:after="60"/>
              <w:jc w:val="center"/>
              <w:rPr>
                <w:rFonts w:ascii="Arial" w:hAnsi="Arial" w:cs="Arial"/>
                <w:b/>
                <w:bCs/>
                <w:sz w:val="16"/>
                <w:szCs w:val="16"/>
              </w:rPr>
            </w:pPr>
            <w:r w:rsidRPr="00D22F0B">
              <w:rPr>
                <w:rFonts w:ascii="Arial" w:hAnsi="Arial" w:cs="Arial"/>
                <w:b/>
                <w:bCs/>
                <w:sz w:val="16"/>
                <w:szCs w:val="16"/>
              </w:rPr>
              <w:t>Maksymalna wysokość zabudowy [m]</w:t>
            </w:r>
          </w:p>
        </w:tc>
        <w:tc>
          <w:tcPr>
            <w:tcW w:w="790" w:type="pct"/>
            <w:shd w:val="clear" w:color="auto" w:fill="BFBFBF" w:themeFill="background1" w:themeFillShade="BF"/>
            <w:vAlign w:val="center"/>
          </w:tcPr>
          <w:p w14:paraId="06576D9B" w14:textId="77777777" w:rsidR="00D22F0B" w:rsidRPr="00D22F0B" w:rsidRDefault="00D22F0B" w:rsidP="00052385">
            <w:pPr>
              <w:spacing w:before="60" w:after="60"/>
              <w:jc w:val="center"/>
              <w:rPr>
                <w:rFonts w:ascii="Arial" w:hAnsi="Arial" w:cs="Arial"/>
                <w:b/>
                <w:bCs/>
                <w:sz w:val="16"/>
                <w:szCs w:val="16"/>
              </w:rPr>
            </w:pPr>
            <w:r w:rsidRPr="00D22F0B">
              <w:rPr>
                <w:rFonts w:ascii="Arial" w:hAnsi="Arial" w:cs="Arial"/>
                <w:b/>
                <w:bCs/>
                <w:sz w:val="16"/>
                <w:szCs w:val="16"/>
              </w:rPr>
              <w:t>Minimalny udział powierzchni biologicznie czynnej [%]</w:t>
            </w:r>
          </w:p>
        </w:tc>
      </w:tr>
      <w:tr w:rsidR="00D22F0B" w:rsidRPr="00D22F0B" w14:paraId="164727DE" w14:textId="77777777" w:rsidTr="00D22F0B">
        <w:trPr>
          <w:jc w:val="center"/>
        </w:trPr>
        <w:tc>
          <w:tcPr>
            <w:tcW w:w="537" w:type="pct"/>
            <w:vAlign w:val="center"/>
          </w:tcPr>
          <w:p w14:paraId="276688F7"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1SO</w:t>
            </w:r>
          </w:p>
        </w:tc>
        <w:tc>
          <w:tcPr>
            <w:tcW w:w="1211" w:type="pct"/>
            <w:vAlign w:val="center"/>
          </w:tcPr>
          <w:p w14:paraId="23A14353"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7CA08796"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357E8DCA"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53124171"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7E657BB1" w14:textId="77777777" w:rsidR="00D22F0B" w:rsidRPr="00D22F0B" w:rsidRDefault="00D22F0B" w:rsidP="00052385">
            <w:pPr>
              <w:spacing w:before="60" w:after="60"/>
              <w:jc w:val="center"/>
              <w:rPr>
                <w:rFonts w:ascii="Arial" w:hAnsi="Arial" w:cs="Arial"/>
                <w:sz w:val="16"/>
                <w:szCs w:val="16"/>
              </w:rPr>
            </w:pPr>
          </w:p>
        </w:tc>
      </w:tr>
      <w:tr w:rsidR="00D22F0B" w:rsidRPr="00D22F0B" w14:paraId="3206806B" w14:textId="77777777" w:rsidTr="00D22F0B">
        <w:trPr>
          <w:jc w:val="center"/>
        </w:trPr>
        <w:tc>
          <w:tcPr>
            <w:tcW w:w="537" w:type="pct"/>
            <w:vAlign w:val="center"/>
          </w:tcPr>
          <w:p w14:paraId="42D13F26"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2SO</w:t>
            </w:r>
          </w:p>
        </w:tc>
        <w:tc>
          <w:tcPr>
            <w:tcW w:w="1211" w:type="pct"/>
            <w:vAlign w:val="center"/>
          </w:tcPr>
          <w:p w14:paraId="707063ED"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22B6741C"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4C911722"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75315FB2"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02312289" w14:textId="77777777" w:rsidR="00D22F0B" w:rsidRPr="00D22F0B" w:rsidRDefault="00D22F0B" w:rsidP="00052385">
            <w:pPr>
              <w:spacing w:before="60" w:after="60"/>
              <w:jc w:val="center"/>
              <w:rPr>
                <w:rFonts w:ascii="Arial" w:hAnsi="Arial" w:cs="Arial"/>
                <w:sz w:val="16"/>
                <w:szCs w:val="16"/>
              </w:rPr>
            </w:pPr>
          </w:p>
        </w:tc>
      </w:tr>
      <w:tr w:rsidR="00D22F0B" w:rsidRPr="00D22F0B" w14:paraId="02A5503C" w14:textId="77777777" w:rsidTr="00D22F0B">
        <w:trPr>
          <w:jc w:val="center"/>
        </w:trPr>
        <w:tc>
          <w:tcPr>
            <w:tcW w:w="537" w:type="pct"/>
            <w:vAlign w:val="center"/>
          </w:tcPr>
          <w:p w14:paraId="3E794784"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3SO</w:t>
            </w:r>
          </w:p>
        </w:tc>
        <w:tc>
          <w:tcPr>
            <w:tcW w:w="1211" w:type="pct"/>
            <w:vAlign w:val="center"/>
          </w:tcPr>
          <w:p w14:paraId="4DB957BD"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5A67BDC2"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58E79BFC"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4857EA96"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6FCF66BD" w14:textId="77777777" w:rsidR="00D22F0B" w:rsidRPr="00D22F0B" w:rsidRDefault="00D22F0B" w:rsidP="00052385">
            <w:pPr>
              <w:spacing w:before="60" w:after="60"/>
              <w:jc w:val="center"/>
              <w:rPr>
                <w:rFonts w:ascii="Arial" w:hAnsi="Arial" w:cs="Arial"/>
                <w:sz w:val="16"/>
                <w:szCs w:val="16"/>
              </w:rPr>
            </w:pPr>
          </w:p>
        </w:tc>
      </w:tr>
      <w:tr w:rsidR="00D22F0B" w:rsidRPr="00D22F0B" w14:paraId="4ADD0472" w14:textId="77777777" w:rsidTr="00D22F0B">
        <w:trPr>
          <w:jc w:val="center"/>
        </w:trPr>
        <w:tc>
          <w:tcPr>
            <w:tcW w:w="537" w:type="pct"/>
            <w:vAlign w:val="center"/>
          </w:tcPr>
          <w:p w14:paraId="1B03ACBF"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4SO</w:t>
            </w:r>
          </w:p>
        </w:tc>
        <w:tc>
          <w:tcPr>
            <w:tcW w:w="1211" w:type="pct"/>
            <w:vAlign w:val="center"/>
          </w:tcPr>
          <w:p w14:paraId="7706CF89"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5B54BBCB"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5CB552DB"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33387BEB"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18F6B07A" w14:textId="77777777" w:rsidR="00D22F0B" w:rsidRPr="00D22F0B" w:rsidRDefault="00D22F0B" w:rsidP="00052385">
            <w:pPr>
              <w:spacing w:before="60" w:after="60"/>
              <w:jc w:val="center"/>
              <w:rPr>
                <w:rFonts w:ascii="Arial" w:hAnsi="Arial" w:cs="Arial"/>
                <w:sz w:val="16"/>
                <w:szCs w:val="16"/>
              </w:rPr>
            </w:pPr>
          </w:p>
        </w:tc>
      </w:tr>
      <w:tr w:rsidR="00D22F0B" w:rsidRPr="00D22F0B" w14:paraId="33F8B4D8" w14:textId="77777777" w:rsidTr="00D22F0B">
        <w:trPr>
          <w:jc w:val="center"/>
        </w:trPr>
        <w:tc>
          <w:tcPr>
            <w:tcW w:w="537" w:type="pct"/>
            <w:vAlign w:val="center"/>
          </w:tcPr>
          <w:p w14:paraId="1C00783C"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5SO</w:t>
            </w:r>
          </w:p>
        </w:tc>
        <w:tc>
          <w:tcPr>
            <w:tcW w:w="1211" w:type="pct"/>
            <w:vAlign w:val="center"/>
          </w:tcPr>
          <w:p w14:paraId="59116213"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zieleni urządzonej</w:t>
            </w:r>
          </w:p>
        </w:tc>
        <w:tc>
          <w:tcPr>
            <w:tcW w:w="855" w:type="pct"/>
            <w:vAlign w:val="center"/>
          </w:tcPr>
          <w:p w14:paraId="0AEC494C"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25C4ACA5"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05200D16"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39A2C1FC" w14:textId="77777777" w:rsidR="00D22F0B" w:rsidRPr="00D22F0B" w:rsidRDefault="00D22F0B" w:rsidP="00052385">
            <w:pPr>
              <w:spacing w:before="60" w:after="60"/>
              <w:jc w:val="center"/>
              <w:rPr>
                <w:rFonts w:ascii="Arial" w:hAnsi="Arial" w:cs="Arial"/>
                <w:sz w:val="16"/>
                <w:szCs w:val="16"/>
              </w:rPr>
            </w:pPr>
          </w:p>
        </w:tc>
      </w:tr>
      <w:tr w:rsidR="00D22F0B" w:rsidRPr="00D22F0B" w14:paraId="271D51FB" w14:textId="77777777" w:rsidTr="00D22F0B">
        <w:trPr>
          <w:jc w:val="center"/>
        </w:trPr>
        <w:tc>
          <w:tcPr>
            <w:tcW w:w="537" w:type="pct"/>
            <w:vAlign w:val="center"/>
          </w:tcPr>
          <w:p w14:paraId="673E8334"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6SO</w:t>
            </w:r>
          </w:p>
        </w:tc>
        <w:tc>
          <w:tcPr>
            <w:tcW w:w="1211" w:type="pct"/>
            <w:vAlign w:val="center"/>
          </w:tcPr>
          <w:p w14:paraId="643C5FB1"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7B300887"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7CC40D37"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083BDFA9"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7C00006D" w14:textId="77777777" w:rsidR="00D22F0B" w:rsidRPr="00D22F0B" w:rsidRDefault="00D22F0B" w:rsidP="00052385">
            <w:pPr>
              <w:spacing w:before="60" w:after="60"/>
              <w:jc w:val="center"/>
              <w:rPr>
                <w:rFonts w:ascii="Arial" w:hAnsi="Arial" w:cs="Arial"/>
                <w:sz w:val="16"/>
                <w:szCs w:val="16"/>
              </w:rPr>
            </w:pPr>
          </w:p>
        </w:tc>
      </w:tr>
      <w:tr w:rsidR="00D22F0B" w:rsidRPr="00D22F0B" w14:paraId="64330724" w14:textId="77777777" w:rsidTr="00D22F0B">
        <w:trPr>
          <w:jc w:val="center"/>
        </w:trPr>
        <w:tc>
          <w:tcPr>
            <w:tcW w:w="537" w:type="pct"/>
            <w:vAlign w:val="center"/>
          </w:tcPr>
          <w:p w14:paraId="2ADED1BE"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7SO</w:t>
            </w:r>
          </w:p>
        </w:tc>
        <w:tc>
          <w:tcPr>
            <w:tcW w:w="1211" w:type="pct"/>
            <w:vAlign w:val="center"/>
          </w:tcPr>
          <w:p w14:paraId="41212B68"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308B1644"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62E1EE3E"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107D9B91"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3DC5B163" w14:textId="77777777" w:rsidR="00D22F0B" w:rsidRPr="00D22F0B" w:rsidRDefault="00D22F0B" w:rsidP="00052385">
            <w:pPr>
              <w:spacing w:before="60" w:after="60"/>
              <w:jc w:val="center"/>
              <w:rPr>
                <w:rFonts w:ascii="Arial" w:hAnsi="Arial" w:cs="Arial"/>
                <w:sz w:val="16"/>
                <w:szCs w:val="16"/>
              </w:rPr>
            </w:pPr>
          </w:p>
        </w:tc>
      </w:tr>
      <w:tr w:rsidR="00D22F0B" w:rsidRPr="00D22F0B" w14:paraId="17DC1D96" w14:textId="77777777" w:rsidTr="00D22F0B">
        <w:trPr>
          <w:jc w:val="center"/>
        </w:trPr>
        <w:tc>
          <w:tcPr>
            <w:tcW w:w="537" w:type="pct"/>
            <w:vAlign w:val="center"/>
          </w:tcPr>
          <w:p w14:paraId="14A5EAAA"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8SO</w:t>
            </w:r>
          </w:p>
        </w:tc>
        <w:tc>
          <w:tcPr>
            <w:tcW w:w="1211" w:type="pct"/>
            <w:vAlign w:val="center"/>
          </w:tcPr>
          <w:p w14:paraId="3C283587"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6D9A579A"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551FADCC"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3B5B58E1"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3A6D8D8D" w14:textId="77777777" w:rsidR="00D22F0B" w:rsidRPr="00D22F0B" w:rsidRDefault="00D22F0B" w:rsidP="00052385">
            <w:pPr>
              <w:spacing w:before="60" w:after="60"/>
              <w:jc w:val="center"/>
              <w:rPr>
                <w:rFonts w:ascii="Arial" w:hAnsi="Arial" w:cs="Arial"/>
                <w:sz w:val="16"/>
                <w:szCs w:val="16"/>
              </w:rPr>
            </w:pPr>
          </w:p>
        </w:tc>
      </w:tr>
      <w:tr w:rsidR="00D22F0B" w:rsidRPr="00D22F0B" w14:paraId="6B567506" w14:textId="77777777" w:rsidTr="00D22F0B">
        <w:trPr>
          <w:jc w:val="center"/>
        </w:trPr>
        <w:tc>
          <w:tcPr>
            <w:tcW w:w="537" w:type="pct"/>
            <w:vAlign w:val="center"/>
          </w:tcPr>
          <w:p w14:paraId="7267C248"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9SO</w:t>
            </w:r>
          </w:p>
        </w:tc>
        <w:tc>
          <w:tcPr>
            <w:tcW w:w="1211" w:type="pct"/>
            <w:vAlign w:val="center"/>
          </w:tcPr>
          <w:p w14:paraId="1195263E"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21E8C329"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7993BCEE"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33C3E9C7"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7DEC3FBF" w14:textId="77777777" w:rsidR="00D22F0B" w:rsidRPr="00D22F0B" w:rsidRDefault="00D22F0B" w:rsidP="00052385">
            <w:pPr>
              <w:spacing w:before="60" w:after="60"/>
              <w:jc w:val="center"/>
              <w:rPr>
                <w:rFonts w:ascii="Arial" w:hAnsi="Arial" w:cs="Arial"/>
                <w:sz w:val="16"/>
                <w:szCs w:val="16"/>
              </w:rPr>
            </w:pPr>
          </w:p>
        </w:tc>
      </w:tr>
      <w:tr w:rsidR="00D22F0B" w:rsidRPr="00D22F0B" w14:paraId="07F0D44D" w14:textId="77777777" w:rsidTr="00D22F0B">
        <w:trPr>
          <w:jc w:val="center"/>
        </w:trPr>
        <w:tc>
          <w:tcPr>
            <w:tcW w:w="537" w:type="pct"/>
            <w:vAlign w:val="center"/>
          </w:tcPr>
          <w:p w14:paraId="6ED46415"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10SO</w:t>
            </w:r>
          </w:p>
        </w:tc>
        <w:tc>
          <w:tcPr>
            <w:tcW w:w="1211" w:type="pct"/>
            <w:vAlign w:val="center"/>
          </w:tcPr>
          <w:p w14:paraId="65107209"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42F3BF93"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1C09515B"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2C82D991"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32E14A6C" w14:textId="77777777" w:rsidR="00D22F0B" w:rsidRPr="00D22F0B" w:rsidRDefault="00D22F0B" w:rsidP="00052385">
            <w:pPr>
              <w:spacing w:before="60" w:after="60"/>
              <w:jc w:val="center"/>
              <w:rPr>
                <w:rFonts w:ascii="Arial" w:hAnsi="Arial" w:cs="Arial"/>
                <w:sz w:val="16"/>
                <w:szCs w:val="16"/>
              </w:rPr>
            </w:pPr>
          </w:p>
        </w:tc>
      </w:tr>
      <w:tr w:rsidR="00D22F0B" w:rsidRPr="00D22F0B" w14:paraId="3967643B" w14:textId="77777777" w:rsidTr="00D22F0B">
        <w:trPr>
          <w:jc w:val="center"/>
        </w:trPr>
        <w:tc>
          <w:tcPr>
            <w:tcW w:w="537" w:type="pct"/>
            <w:vAlign w:val="center"/>
          </w:tcPr>
          <w:p w14:paraId="3D0D30E4"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11SO</w:t>
            </w:r>
          </w:p>
        </w:tc>
        <w:tc>
          <w:tcPr>
            <w:tcW w:w="1211" w:type="pct"/>
            <w:vAlign w:val="center"/>
          </w:tcPr>
          <w:p w14:paraId="3E196708"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6F926D54"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5F791E09"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4482161D"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4D971E04" w14:textId="77777777" w:rsidR="00D22F0B" w:rsidRPr="00D22F0B" w:rsidRDefault="00D22F0B" w:rsidP="00052385">
            <w:pPr>
              <w:spacing w:before="60" w:after="60"/>
              <w:jc w:val="center"/>
              <w:rPr>
                <w:rFonts w:ascii="Arial" w:hAnsi="Arial" w:cs="Arial"/>
                <w:sz w:val="16"/>
                <w:szCs w:val="16"/>
              </w:rPr>
            </w:pPr>
          </w:p>
        </w:tc>
      </w:tr>
      <w:tr w:rsidR="00D22F0B" w:rsidRPr="00D22F0B" w14:paraId="6B694467" w14:textId="77777777" w:rsidTr="00D22F0B">
        <w:trPr>
          <w:jc w:val="center"/>
        </w:trPr>
        <w:tc>
          <w:tcPr>
            <w:tcW w:w="537" w:type="pct"/>
            <w:vAlign w:val="center"/>
          </w:tcPr>
          <w:p w14:paraId="4E7D1109"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12SO</w:t>
            </w:r>
          </w:p>
        </w:tc>
        <w:tc>
          <w:tcPr>
            <w:tcW w:w="1211" w:type="pct"/>
            <w:vAlign w:val="center"/>
          </w:tcPr>
          <w:p w14:paraId="2F036BCC"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314B4FAC"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313C35CE"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6DE8DBC7"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19444720" w14:textId="77777777" w:rsidR="00D22F0B" w:rsidRPr="00D22F0B" w:rsidRDefault="00D22F0B" w:rsidP="00052385">
            <w:pPr>
              <w:spacing w:before="60" w:after="60"/>
              <w:jc w:val="center"/>
              <w:rPr>
                <w:rFonts w:ascii="Arial" w:hAnsi="Arial" w:cs="Arial"/>
                <w:sz w:val="16"/>
                <w:szCs w:val="16"/>
              </w:rPr>
            </w:pPr>
          </w:p>
        </w:tc>
      </w:tr>
      <w:tr w:rsidR="00D22F0B" w:rsidRPr="00D22F0B" w14:paraId="30A18FE6" w14:textId="77777777" w:rsidTr="00D22F0B">
        <w:trPr>
          <w:jc w:val="center"/>
        </w:trPr>
        <w:tc>
          <w:tcPr>
            <w:tcW w:w="537" w:type="pct"/>
            <w:vAlign w:val="center"/>
          </w:tcPr>
          <w:p w14:paraId="407222F2"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13SO</w:t>
            </w:r>
          </w:p>
        </w:tc>
        <w:tc>
          <w:tcPr>
            <w:tcW w:w="1211" w:type="pct"/>
            <w:vAlign w:val="center"/>
          </w:tcPr>
          <w:p w14:paraId="75B37DBF"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01EBEE71"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532727D0"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202F2A56"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4C77F291" w14:textId="77777777" w:rsidR="00D22F0B" w:rsidRPr="00D22F0B" w:rsidRDefault="00D22F0B" w:rsidP="00052385">
            <w:pPr>
              <w:spacing w:before="60" w:after="60"/>
              <w:jc w:val="center"/>
              <w:rPr>
                <w:rFonts w:ascii="Arial" w:hAnsi="Arial" w:cs="Arial"/>
                <w:sz w:val="16"/>
                <w:szCs w:val="16"/>
              </w:rPr>
            </w:pPr>
          </w:p>
        </w:tc>
      </w:tr>
      <w:tr w:rsidR="00D22F0B" w:rsidRPr="00D22F0B" w14:paraId="196F0066" w14:textId="77777777" w:rsidTr="00D22F0B">
        <w:trPr>
          <w:jc w:val="center"/>
        </w:trPr>
        <w:tc>
          <w:tcPr>
            <w:tcW w:w="537" w:type="pct"/>
            <w:vAlign w:val="center"/>
          </w:tcPr>
          <w:p w14:paraId="411A419F"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14SO</w:t>
            </w:r>
          </w:p>
        </w:tc>
        <w:tc>
          <w:tcPr>
            <w:tcW w:w="1211" w:type="pct"/>
            <w:vAlign w:val="center"/>
          </w:tcPr>
          <w:p w14:paraId="27544D26"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68208338"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4256E212"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1A2BA781"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17C5C6F9" w14:textId="77777777" w:rsidR="00D22F0B" w:rsidRPr="00D22F0B" w:rsidRDefault="00D22F0B" w:rsidP="00052385">
            <w:pPr>
              <w:spacing w:before="60" w:after="60"/>
              <w:jc w:val="center"/>
              <w:rPr>
                <w:rFonts w:ascii="Arial" w:hAnsi="Arial" w:cs="Arial"/>
                <w:sz w:val="16"/>
                <w:szCs w:val="16"/>
              </w:rPr>
            </w:pPr>
          </w:p>
        </w:tc>
      </w:tr>
      <w:tr w:rsidR="00D22F0B" w:rsidRPr="00D22F0B" w14:paraId="0204252D" w14:textId="77777777" w:rsidTr="00D22F0B">
        <w:trPr>
          <w:jc w:val="center"/>
        </w:trPr>
        <w:tc>
          <w:tcPr>
            <w:tcW w:w="537" w:type="pct"/>
            <w:vAlign w:val="center"/>
          </w:tcPr>
          <w:p w14:paraId="526EF689"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15SO</w:t>
            </w:r>
          </w:p>
        </w:tc>
        <w:tc>
          <w:tcPr>
            <w:tcW w:w="1211" w:type="pct"/>
            <w:vAlign w:val="center"/>
          </w:tcPr>
          <w:p w14:paraId="05F4C96E"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1AE02468"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23E15A0A"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1747E436"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3C0AB665" w14:textId="77777777" w:rsidR="00D22F0B" w:rsidRPr="00D22F0B" w:rsidRDefault="00D22F0B" w:rsidP="00052385">
            <w:pPr>
              <w:spacing w:before="60" w:after="60"/>
              <w:jc w:val="center"/>
              <w:rPr>
                <w:rFonts w:ascii="Arial" w:hAnsi="Arial" w:cs="Arial"/>
                <w:sz w:val="16"/>
                <w:szCs w:val="16"/>
              </w:rPr>
            </w:pPr>
          </w:p>
        </w:tc>
      </w:tr>
      <w:tr w:rsidR="00D22F0B" w:rsidRPr="00D22F0B" w14:paraId="6A0D63CB" w14:textId="77777777" w:rsidTr="00D22F0B">
        <w:trPr>
          <w:jc w:val="center"/>
        </w:trPr>
        <w:tc>
          <w:tcPr>
            <w:tcW w:w="537" w:type="pct"/>
            <w:vAlign w:val="center"/>
          </w:tcPr>
          <w:p w14:paraId="7412D2B6"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16SO</w:t>
            </w:r>
          </w:p>
        </w:tc>
        <w:tc>
          <w:tcPr>
            <w:tcW w:w="1211" w:type="pct"/>
            <w:vAlign w:val="center"/>
          </w:tcPr>
          <w:p w14:paraId="112A8623"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2768940E"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72049E6C"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363E7E0F"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1676E3C9" w14:textId="77777777" w:rsidR="00D22F0B" w:rsidRPr="00D22F0B" w:rsidRDefault="00D22F0B" w:rsidP="00052385">
            <w:pPr>
              <w:spacing w:before="60" w:after="60"/>
              <w:jc w:val="center"/>
              <w:rPr>
                <w:rFonts w:ascii="Arial" w:hAnsi="Arial" w:cs="Arial"/>
                <w:sz w:val="16"/>
                <w:szCs w:val="16"/>
              </w:rPr>
            </w:pPr>
          </w:p>
        </w:tc>
      </w:tr>
      <w:tr w:rsidR="00D22F0B" w:rsidRPr="00D22F0B" w14:paraId="2B058DC7" w14:textId="77777777" w:rsidTr="00D22F0B">
        <w:trPr>
          <w:jc w:val="center"/>
        </w:trPr>
        <w:tc>
          <w:tcPr>
            <w:tcW w:w="537" w:type="pct"/>
            <w:vAlign w:val="center"/>
          </w:tcPr>
          <w:p w14:paraId="1EBA516B"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17SO</w:t>
            </w:r>
          </w:p>
        </w:tc>
        <w:tc>
          <w:tcPr>
            <w:tcW w:w="1211" w:type="pct"/>
            <w:vAlign w:val="center"/>
          </w:tcPr>
          <w:p w14:paraId="6CD23436"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zieleni urządzonej</w:t>
            </w:r>
          </w:p>
        </w:tc>
        <w:tc>
          <w:tcPr>
            <w:tcW w:w="855" w:type="pct"/>
            <w:vAlign w:val="center"/>
          </w:tcPr>
          <w:p w14:paraId="5729DA40"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7BA6B2F8"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452CDF9C"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658B45E7" w14:textId="77777777" w:rsidR="00D22F0B" w:rsidRPr="00D22F0B" w:rsidRDefault="00D22F0B" w:rsidP="00052385">
            <w:pPr>
              <w:spacing w:before="60" w:after="60"/>
              <w:jc w:val="center"/>
              <w:rPr>
                <w:rFonts w:ascii="Arial" w:hAnsi="Arial" w:cs="Arial"/>
                <w:sz w:val="16"/>
                <w:szCs w:val="16"/>
              </w:rPr>
            </w:pPr>
          </w:p>
        </w:tc>
      </w:tr>
      <w:tr w:rsidR="00D22F0B" w:rsidRPr="00D22F0B" w14:paraId="2EB2852B" w14:textId="77777777" w:rsidTr="00D22F0B">
        <w:trPr>
          <w:jc w:val="center"/>
        </w:trPr>
        <w:tc>
          <w:tcPr>
            <w:tcW w:w="537" w:type="pct"/>
            <w:vAlign w:val="center"/>
          </w:tcPr>
          <w:p w14:paraId="0F1CE37D"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18SO</w:t>
            </w:r>
          </w:p>
        </w:tc>
        <w:tc>
          <w:tcPr>
            <w:tcW w:w="1211" w:type="pct"/>
            <w:vAlign w:val="center"/>
          </w:tcPr>
          <w:p w14:paraId="624FDDDE"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2CFF74FA"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5F3760CD"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6A898B56"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39B34D8A" w14:textId="77777777" w:rsidR="00D22F0B" w:rsidRPr="00D22F0B" w:rsidRDefault="00D22F0B" w:rsidP="00052385">
            <w:pPr>
              <w:spacing w:before="60" w:after="60"/>
              <w:jc w:val="center"/>
              <w:rPr>
                <w:rFonts w:ascii="Arial" w:hAnsi="Arial" w:cs="Arial"/>
                <w:sz w:val="16"/>
                <w:szCs w:val="16"/>
              </w:rPr>
            </w:pPr>
          </w:p>
        </w:tc>
      </w:tr>
      <w:tr w:rsidR="00D22F0B" w:rsidRPr="00D22F0B" w14:paraId="0D552C45" w14:textId="77777777" w:rsidTr="00D22F0B">
        <w:trPr>
          <w:jc w:val="center"/>
        </w:trPr>
        <w:tc>
          <w:tcPr>
            <w:tcW w:w="537" w:type="pct"/>
            <w:vAlign w:val="center"/>
          </w:tcPr>
          <w:p w14:paraId="11AB9AE4"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19SO</w:t>
            </w:r>
          </w:p>
        </w:tc>
        <w:tc>
          <w:tcPr>
            <w:tcW w:w="1211" w:type="pct"/>
            <w:vAlign w:val="center"/>
          </w:tcPr>
          <w:p w14:paraId="7F61CF40"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zieleni urządzonej</w:t>
            </w:r>
          </w:p>
        </w:tc>
        <w:tc>
          <w:tcPr>
            <w:tcW w:w="855" w:type="pct"/>
            <w:vAlign w:val="center"/>
          </w:tcPr>
          <w:p w14:paraId="6658D3D1"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78C2E5A5"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67F0DA48"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1DF2F95D" w14:textId="77777777" w:rsidR="00D22F0B" w:rsidRPr="00D22F0B" w:rsidRDefault="00D22F0B" w:rsidP="00052385">
            <w:pPr>
              <w:spacing w:before="60" w:after="60"/>
              <w:jc w:val="center"/>
              <w:rPr>
                <w:rFonts w:ascii="Arial" w:hAnsi="Arial" w:cs="Arial"/>
                <w:sz w:val="16"/>
                <w:szCs w:val="16"/>
              </w:rPr>
            </w:pPr>
          </w:p>
        </w:tc>
      </w:tr>
      <w:tr w:rsidR="00D22F0B" w:rsidRPr="00D22F0B" w14:paraId="5A41325F" w14:textId="77777777" w:rsidTr="00D22F0B">
        <w:trPr>
          <w:jc w:val="center"/>
        </w:trPr>
        <w:tc>
          <w:tcPr>
            <w:tcW w:w="537" w:type="pct"/>
            <w:vAlign w:val="center"/>
          </w:tcPr>
          <w:p w14:paraId="1790117C"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20SO</w:t>
            </w:r>
          </w:p>
        </w:tc>
        <w:tc>
          <w:tcPr>
            <w:tcW w:w="1211" w:type="pct"/>
            <w:vAlign w:val="center"/>
          </w:tcPr>
          <w:p w14:paraId="0CFB814A"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zieleni urządzonej</w:t>
            </w:r>
          </w:p>
        </w:tc>
        <w:tc>
          <w:tcPr>
            <w:tcW w:w="855" w:type="pct"/>
            <w:vAlign w:val="center"/>
          </w:tcPr>
          <w:p w14:paraId="279BB30D"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1B30B1EC"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3626670D"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7A4C4006" w14:textId="77777777" w:rsidR="00D22F0B" w:rsidRPr="00D22F0B" w:rsidRDefault="00D22F0B" w:rsidP="00052385">
            <w:pPr>
              <w:spacing w:before="60" w:after="60"/>
              <w:jc w:val="center"/>
              <w:rPr>
                <w:rFonts w:ascii="Arial" w:hAnsi="Arial" w:cs="Arial"/>
                <w:sz w:val="16"/>
                <w:szCs w:val="16"/>
              </w:rPr>
            </w:pPr>
          </w:p>
        </w:tc>
      </w:tr>
      <w:tr w:rsidR="00D22F0B" w:rsidRPr="00D22F0B" w14:paraId="2401654D" w14:textId="77777777" w:rsidTr="00D22F0B">
        <w:trPr>
          <w:jc w:val="center"/>
        </w:trPr>
        <w:tc>
          <w:tcPr>
            <w:tcW w:w="537" w:type="pct"/>
            <w:vAlign w:val="center"/>
          </w:tcPr>
          <w:p w14:paraId="12363AA9"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21SO</w:t>
            </w:r>
          </w:p>
        </w:tc>
        <w:tc>
          <w:tcPr>
            <w:tcW w:w="1211" w:type="pct"/>
            <w:vAlign w:val="center"/>
          </w:tcPr>
          <w:p w14:paraId="45751832"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słonecznej, teren zieleni urządzonej</w:t>
            </w:r>
          </w:p>
        </w:tc>
        <w:tc>
          <w:tcPr>
            <w:tcW w:w="855" w:type="pct"/>
            <w:vAlign w:val="center"/>
          </w:tcPr>
          <w:p w14:paraId="382E15D9"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5B08FDF2"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03031E22"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29A7C370" w14:textId="77777777" w:rsidR="00D22F0B" w:rsidRPr="00D22F0B" w:rsidRDefault="00D22F0B" w:rsidP="00052385">
            <w:pPr>
              <w:spacing w:before="60" w:after="60"/>
              <w:jc w:val="center"/>
              <w:rPr>
                <w:rFonts w:ascii="Arial" w:hAnsi="Arial" w:cs="Arial"/>
                <w:sz w:val="16"/>
                <w:szCs w:val="16"/>
              </w:rPr>
            </w:pPr>
          </w:p>
        </w:tc>
      </w:tr>
      <w:tr w:rsidR="00D22F0B" w:rsidRPr="00D22F0B" w14:paraId="1469DCAA" w14:textId="77777777" w:rsidTr="00D22F0B">
        <w:trPr>
          <w:jc w:val="center"/>
        </w:trPr>
        <w:tc>
          <w:tcPr>
            <w:tcW w:w="537" w:type="pct"/>
            <w:vAlign w:val="center"/>
          </w:tcPr>
          <w:p w14:paraId="6497FBA2"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lastRenderedPageBreak/>
              <w:t>22SO</w:t>
            </w:r>
          </w:p>
        </w:tc>
        <w:tc>
          <w:tcPr>
            <w:tcW w:w="1211" w:type="pct"/>
            <w:vAlign w:val="center"/>
          </w:tcPr>
          <w:p w14:paraId="359D6CB0"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735F78EC"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30AEDF89"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3FC25087"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1C982901" w14:textId="77777777" w:rsidR="00D22F0B" w:rsidRPr="00D22F0B" w:rsidRDefault="00D22F0B" w:rsidP="00052385">
            <w:pPr>
              <w:spacing w:before="60" w:after="60"/>
              <w:jc w:val="center"/>
              <w:rPr>
                <w:rFonts w:ascii="Arial" w:hAnsi="Arial" w:cs="Arial"/>
                <w:sz w:val="16"/>
                <w:szCs w:val="16"/>
              </w:rPr>
            </w:pPr>
          </w:p>
        </w:tc>
      </w:tr>
      <w:tr w:rsidR="00D22F0B" w:rsidRPr="00D22F0B" w14:paraId="3BF8A5D8" w14:textId="77777777" w:rsidTr="00D22F0B">
        <w:trPr>
          <w:jc w:val="center"/>
        </w:trPr>
        <w:tc>
          <w:tcPr>
            <w:tcW w:w="537" w:type="pct"/>
            <w:vAlign w:val="center"/>
          </w:tcPr>
          <w:p w14:paraId="3C431C4E"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23SO</w:t>
            </w:r>
          </w:p>
        </w:tc>
        <w:tc>
          <w:tcPr>
            <w:tcW w:w="1211" w:type="pct"/>
            <w:vAlign w:val="center"/>
          </w:tcPr>
          <w:p w14:paraId="75A1BF2A"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592F9E80"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12E0723D"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478B4A8D"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45B7EC7F" w14:textId="77777777" w:rsidR="00D22F0B" w:rsidRPr="00D22F0B" w:rsidRDefault="00D22F0B" w:rsidP="00052385">
            <w:pPr>
              <w:spacing w:before="60" w:after="60"/>
              <w:jc w:val="center"/>
              <w:rPr>
                <w:rFonts w:ascii="Arial" w:hAnsi="Arial" w:cs="Arial"/>
                <w:sz w:val="16"/>
                <w:szCs w:val="16"/>
              </w:rPr>
            </w:pPr>
          </w:p>
        </w:tc>
      </w:tr>
      <w:tr w:rsidR="00D22F0B" w:rsidRPr="00D22F0B" w14:paraId="51CF9D0A" w14:textId="77777777" w:rsidTr="00D22F0B">
        <w:trPr>
          <w:jc w:val="center"/>
        </w:trPr>
        <w:tc>
          <w:tcPr>
            <w:tcW w:w="537" w:type="pct"/>
            <w:vAlign w:val="center"/>
          </w:tcPr>
          <w:p w14:paraId="4CFF23EA"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24SO</w:t>
            </w:r>
          </w:p>
        </w:tc>
        <w:tc>
          <w:tcPr>
            <w:tcW w:w="1211" w:type="pct"/>
            <w:vAlign w:val="center"/>
          </w:tcPr>
          <w:p w14:paraId="731196AE"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04CE86C7"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0215339F"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026A1E80"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3C20CFC5" w14:textId="77777777" w:rsidR="00D22F0B" w:rsidRPr="00D22F0B" w:rsidRDefault="00D22F0B" w:rsidP="00052385">
            <w:pPr>
              <w:spacing w:before="60" w:after="60"/>
              <w:jc w:val="center"/>
              <w:rPr>
                <w:rFonts w:ascii="Arial" w:hAnsi="Arial" w:cs="Arial"/>
                <w:sz w:val="16"/>
                <w:szCs w:val="16"/>
              </w:rPr>
            </w:pPr>
          </w:p>
        </w:tc>
      </w:tr>
      <w:tr w:rsidR="00D22F0B" w:rsidRPr="00D22F0B" w14:paraId="575B9DF1" w14:textId="77777777" w:rsidTr="00D22F0B">
        <w:trPr>
          <w:jc w:val="center"/>
        </w:trPr>
        <w:tc>
          <w:tcPr>
            <w:tcW w:w="537" w:type="pct"/>
            <w:vAlign w:val="center"/>
          </w:tcPr>
          <w:p w14:paraId="24C87116"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25SO</w:t>
            </w:r>
          </w:p>
        </w:tc>
        <w:tc>
          <w:tcPr>
            <w:tcW w:w="1211" w:type="pct"/>
            <w:vAlign w:val="center"/>
          </w:tcPr>
          <w:p w14:paraId="38A71469"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7CC6DB8E"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73E1C780"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37AF6F83"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6055D1B9" w14:textId="77777777" w:rsidR="00D22F0B" w:rsidRPr="00D22F0B" w:rsidRDefault="00D22F0B" w:rsidP="00052385">
            <w:pPr>
              <w:spacing w:before="60" w:after="60"/>
              <w:jc w:val="center"/>
              <w:rPr>
                <w:rFonts w:ascii="Arial" w:hAnsi="Arial" w:cs="Arial"/>
                <w:sz w:val="16"/>
                <w:szCs w:val="16"/>
              </w:rPr>
            </w:pPr>
          </w:p>
        </w:tc>
      </w:tr>
      <w:tr w:rsidR="00D22F0B" w:rsidRPr="00D22F0B" w14:paraId="3063E6B6" w14:textId="77777777" w:rsidTr="00D22F0B">
        <w:trPr>
          <w:jc w:val="center"/>
        </w:trPr>
        <w:tc>
          <w:tcPr>
            <w:tcW w:w="537" w:type="pct"/>
            <w:vAlign w:val="center"/>
          </w:tcPr>
          <w:p w14:paraId="70C70A6D"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26SO</w:t>
            </w:r>
          </w:p>
        </w:tc>
        <w:tc>
          <w:tcPr>
            <w:tcW w:w="1211" w:type="pct"/>
            <w:vAlign w:val="center"/>
          </w:tcPr>
          <w:p w14:paraId="1EE7FCAC"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44D51CBD"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3EBC58B9"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5AA497C8"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775FC70B" w14:textId="77777777" w:rsidR="00D22F0B" w:rsidRPr="00D22F0B" w:rsidRDefault="00D22F0B" w:rsidP="00052385">
            <w:pPr>
              <w:spacing w:before="60" w:after="60"/>
              <w:jc w:val="center"/>
              <w:rPr>
                <w:rFonts w:ascii="Arial" w:hAnsi="Arial" w:cs="Arial"/>
                <w:sz w:val="16"/>
                <w:szCs w:val="16"/>
              </w:rPr>
            </w:pPr>
          </w:p>
        </w:tc>
      </w:tr>
      <w:tr w:rsidR="00D22F0B" w:rsidRPr="00D22F0B" w14:paraId="5C93E282" w14:textId="77777777" w:rsidTr="00D22F0B">
        <w:trPr>
          <w:jc w:val="center"/>
        </w:trPr>
        <w:tc>
          <w:tcPr>
            <w:tcW w:w="537" w:type="pct"/>
            <w:vAlign w:val="center"/>
          </w:tcPr>
          <w:p w14:paraId="03969562"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27SO</w:t>
            </w:r>
          </w:p>
        </w:tc>
        <w:tc>
          <w:tcPr>
            <w:tcW w:w="1211" w:type="pct"/>
            <w:vAlign w:val="center"/>
          </w:tcPr>
          <w:p w14:paraId="42ED8C18"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zieleni urządzonej</w:t>
            </w:r>
          </w:p>
        </w:tc>
        <w:tc>
          <w:tcPr>
            <w:tcW w:w="855" w:type="pct"/>
            <w:vAlign w:val="center"/>
          </w:tcPr>
          <w:p w14:paraId="2E24571A"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432E46E1"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6161F5AF"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061B3383" w14:textId="77777777" w:rsidR="00D22F0B" w:rsidRPr="00D22F0B" w:rsidRDefault="00D22F0B" w:rsidP="00052385">
            <w:pPr>
              <w:spacing w:before="60" w:after="60"/>
              <w:jc w:val="center"/>
              <w:rPr>
                <w:rFonts w:ascii="Arial" w:hAnsi="Arial" w:cs="Arial"/>
                <w:sz w:val="16"/>
                <w:szCs w:val="16"/>
              </w:rPr>
            </w:pPr>
          </w:p>
        </w:tc>
      </w:tr>
      <w:tr w:rsidR="00D22F0B" w:rsidRPr="00D22F0B" w14:paraId="7A04FB13" w14:textId="77777777" w:rsidTr="00D22F0B">
        <w:trPr>
          <w:jc w:val="center"/>
        </w:trPr>
        <w:tc>
          <w:tcPr>
            <w:tcW w:w="537" w:type="pct"/>
            <w:vAlign w:val="center"/>
          </w:tcPr>
          <w:p w14:paraId="30657EBA"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28SO</w:t>
            </w:r>
          </w:p>
        </w:tc>
        <w:tc>
          <w:tcPr>
            <w:tcW w:w="1211" w:type="pct"/>
            <w:vAlign w:val="center"/>
          </w:tcPr>
          <w:p w14:paraId="40BB75D2"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zieleni urządzonej</w:t>
            </w:r>
          </w:p>
        </w:tc>
        <w:tc>
          <w:tcPr>
            <w:tcW w:w="855" w:type="pct"/>
            <w:vAlign w:val="center"/>
          </w:tcPr>
          <w:p w14:paraId="72A3C15E"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0F3E2950"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5EC3A6C5"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12E1C310" w14:textId="77777777" w:rsidR="00D22F0B" w:rsidRPr="00D22F0B" w:rsidRDefault="00D22F0B" w:rsidP="00052385">
            <w:pPr>
              <w:spacing w:before="60" w:after="60"/>
              <w:jc w:val="center"/>
              <w:rPr>
                <w:rFonts w:ascii="Arial" w:hAnsi="Arial" w:cs="Arial"/>
                <w:sz w:val="16"/>
                <w:szCs w:val="16"/>
              </w:rPr>
            </w:pPr>
          </w:p>
        </w:tc>
      </w:tr>
      <w:tr w:rsidR="00D22F0B" w:rsidRPr="00D22F0B" w14:paraId="1965CDFB" w14:textId="77777777" w:rsidTr="00D22F0B">
        <w:trPr>
          <w:jc w:val="center"/>
        </w:trPr>
        <w:tc>
          <w:tcPr>
            <w:tcW w:w="537" w:type="pct"/>
            <w:vAlign w:val="center"/>
          </w:tcPr>
          <w:p w14:paraId="2C2105EF"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29SO</w:t>
            </w:r>
          </w:p>
        </w:tc>
        <w:tc>
          <w:tcPr>
            <w:tcW w:w="1211" w:type="pct"/>
            <w:vAlign w:val="center"/>
          </w:tcPr>
          <w:p w14:paraId="09ED6962"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zieleni urządzonej</w:t>
            </w:r>
          </w:p>
        </w:tc>
        <w:tc>
          <w:tcPr>
            <w:tcW w:w="855" w:type="pct"/>
            <w:vAlign w:val="center"/>
          </w:tcPr>
          <w:p w14:paraId="73F099FB"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70503A07"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50CF0485"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30ED4466" w14:textId="77777777" w:rsidR="00D22F0B" w:rsidRPr="00D22F0B" w:rsidRDefault="00D22F0B" w:rsidP="00052385">
            <w:pPr>
              <w:spacing w:before="60" w:after="60"/>
              <w:jc w:val="center"/>
              <w:rPr>
                <w:rFonts w:ascii="Arial" w:hAnsi="Arial" w:cs="Arial"/>
                <w:sz w:val="16"/>
                <w:szCs w:val="16"/>
              </w:rPr>
            </w:pPr>
          </w:p>
        </w:tc>
      </w:tr>
      <w:tr w:rsidR="00D22F0B" w:rsidRPr="00D22F0B" w14:paraId="0D290F5B" w14:textId="77777777" w:rsidTr="00D22F0B">
        <w:trPr>
          <w:jc w:val="center"/>
        </w:trPr>
        <w:tc>
          <w:tcPr>
            <w:tcW w:w="537" w:type="pct"/>
            <w:vAlign w:val="center"/>
          </w:tcPr>
          <w:p w14:paraId="719BD040"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30SO</w:t>
            </w:r>
          </w:p>
        </w:tc>
        <w:tc>
          <w:tcPr>
            <w:tcW w:w="1211" w:type="pct"/>
            <w:vAlign w:val="center"/>
          </w:tcPr>
          <w:p w14:paraId="01911EB1"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słonecznej, teren zieleni urządzonej</w:t>
            </w:r>
          </w:p>
        </w:tc>
        <w:tc>
          <w:tcPr>
            <w:tcW w:w="855" w:type="pct"/>
            <w:vAlign w:val="center"/>
          </w:tcPr>
          <w:p w14:paraId="37530E18"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0850857E"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141DD864"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58032ED9" w14:textId="77777777" w:rsidR="00D22F0B" w:rsidRPr="00D22F0B" w:rsidRDefault="00D22F0B" w:rsidP="00052385">
            <w:pPr>
              <w:spacing w:before="60" w:after="60"/>
              <w:jc w:val="center"/>
              <w:rPr>
                <w:rFonts w:ascii="Arial" w:hAnsi="Arial" w:cs="Arial"/>
                <w:sz w:val="16"/>
                <w:szCs w:val="16"/>
              </w:rPr>
            </w:pPr>
          </w:p>
        </w:tc>
      </w:tr>
      <w:tr w:rsidR="00D22F0B" w:rsidRPr="00D22F0B" w14:paraId="3998ACB7" w14:textId="77777777" w:rsidTr="00D22F0B">
        <w:trPr>
          <w:jc w:val="center"/>
        </w:trPr>
        <w:tc>
          <w:tcPr>
            <w:tcW w:w="537" w:type="pct"/>
            <w:vAlign w:val="center"/>
          </w:tcPr>
          <w:p w14:paraId="7B3EC556"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31SO</w:t>
            </w:r>
          </w:p>
        </w:tc>
        <w:tc>
          <w:tcPr>
            <w:tcW w:w="1211" w:type="pct"/>
            <w:vAlign w:val="center"/>
          </w:tcPr>
          <w:p w14:paraId="322565AF"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biogazowni, teren zieleni urządzonej</w:t>
            </w:r>
          </w:p>
        </w:tc>
        <w:tc>
          <w:tcPr>
            <w:tcW w:w="855" w:type="pct"/>
            <w:vAlign w:val="center"/>
          </w:tcPr>
          <w:p w14:paraId="5FBAC4B6"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1B1967AA"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38AAADAA"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06D5227C" w14:textId="77777777" w:rsidR="00D22F0B" w:rsidRPr="00D22F0B" w:rsidRDefault="00D22F0B" w:rsidP="00052385">
            <w:pPr>
              <w:spacing w:before="60" w:after="60"/>
              <w:jc w:val="center"/>
              <w:rPr>
                <w:rFonts w:ascii="Arial" w:hAnsi="Arial" w:cs="Arial"/>
                <w:sz w:val="16"/>
                <w:szCs w:val="16"/>
              </w:rPr>
            </w:pPr>
          </w:p>
        </w:tc>
      </w:tr>
      <w:tr w:rsidR="00D22F0B" w:rsidRPr="00D22F0B" w14:paraId="46F0B9F1" w14:textId="77777777" w:rsidTr="00D22F0B">
        <w:trPr>
          <w:jc w:val="center"/>
        </w:trPr>
        <w:tc>
          <w:tcPr>
            <w:tcW w:w="537" w:type="pct"/>
            <w:vAlign w:val="center"/>
          </w:tcPr>
          <w:p w14:paraId="3126AEC4"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32SO</w:t>
            </w:r>
          </w:p>
        </w:tc>
        <w:tc>
          <w:tcPr>
            <w:tcW w:w="1211" w:type="pct"/>
            <w:vAlign w:val="center"/>
          </w:tcPr>
          <w:p w14:paraId="340B5737"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321DB3CB"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38875248"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3A6C5E56"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6A6BDC56" w14:textId="77777777" w:rsidR="00D22F0B" w:rsidRPr="00D22F0B" w:rsidRDefault="00D22F0B" w:rsidP="00052385">
            <w:pPr>
              <w:spacing w:before="60" w:after="60"/>
              <w:jc w:val="center"/>
              <w:rPr>
                <w:rFonts w:ascii="Arial" w:hAnsi="Arial" w:cs="Arial"/>
                <w:sz w:val="16"/>
                <w:szCs w:val="16"/>
              </w:rPr>
            </w:pPr>
          </w:p>
        </w:tc>
      </w:tr>
      <w:tr w:rsidR="00D22F0B" w:rsidRPr="00D22F0B" w14:paraId="502282D3" w14:textId="77777777" w:rsidTr="00D22F0B">
        <w:trPr>
          <w:jc w:val="center"/>
        </w:trPr>
        <w:tc>
          <w:tcPr>
            <w:tcW w:w="537" w:type="pct"/>
            <w:vAlign w:val="center"/>
          </w:tcPr>
          <w:p w14:paraId="1C1A1F34"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33SO</w:t>
            </w:r>
          </w:p>
        </w:tc>
        <w:tc>
          <w:tcPr>
            <w:tcW w:w="1211" w:type="pct"/>
            <w:vAlign w:val="center"/>
          </w:tcPr>
          <w:p w14:paraId="312BE0C3"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zieleni urządzonej</w:t>
            </w:r>
          </w:p>
        </w:tc>
        <w:tc>
          <w:tcPr>
            <w:tcW w:w="855" w:type="pct"/>
            <w:vAlign w:val="center"/>
          </w:tcPr>
          <w:p w14:paraId="7B5A6EA1"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575315DE"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297AB766"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63DA7E0C" w14:textId="77777777" w:rsidR="00D22F0B" w:rsidRPr="00D22F0B" w:rsidRDefault="00D22F0B" w:rsidP="00052385">
            <w:pPr>
              <w:spacing w:before="60" w:after="60"/>
              <w:jc w:val="center"/>
              <w:rPr>
                <w:rFonts w:ascii="Arial" w:hAnsi="Arial" w:cs="Arial"/>
                <w:sz w:val="16"/>
                <w:szCs w:val="16"/>
              </w:rPr>
            </w:pPr>
          </w:p>
        </w:tc>
      </w:tr>
      <w:tr w:rsidR="00D22F0B" w:rsidRPr="00D22F0B" w14:paraId="63BD69C5" w14:textId="77777777" w:rsidTr="00D22F0B">
        <w:trPr>
          <w:jc w:val="center"/>
        </w:trPr>
        <w:tc>
          <w:tcPr>
            <w:tcW w:w="537" w:type="pct"/>
            <w:vAlign w:val="center"/>
          </w:tcPr>
          <w:p w14:paraId="5701CB24"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34SO</w:t>
            </w:r>
          </w:p>
        </w:tc>
        <w:tc>
          <w:tcPr>
            <w:tcW w:w="1211" w:type="pct"/>
            <w:vAlign w:val="center"/>
          </w:tcPr>
          <w:p w14:paraId="7ADB12E5"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zieleni urządzonej</w:t>
            </w:r>
          </w:p>
        </w:tc>
        <w:tc>
          <w:tcPr>
            <w:tcW w:w="855" w:type="pct"/>
            <w:vAlign w:val="center"/>
          </w:tcPr>
          <w:p w14:paraId="4170CDD5"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1F953AEC"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3B0241B5"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609F8BA7" w14:textId="77777777" w:rsidR="00D22F0B" w:rsidRPr="00D22F0B" w:rsidRDefault="00D22F0B" w:rsidP="00052385">
            <w:pPr>
              <w:spacing w:before="60" w:after="60"/>
              <w:jc w:val="center"/>
              <w:rPr>
                <w:rFonts w:ascii="Arial" w:hAnsi="Arial" w:cs="Arial"/>
                <w:sz w:val="16"/>
                <w:szCs w:val="16"/>
              </w:rPr>
            </w:pPr>
          </w:p>
        </w:tc>
      </w:tr>
      <w:tr w:rsidR="00D22F0B" w:rsidRPr="00D22F0B" w14:paraId="44975A46" w14:textId="77777777" w:rsidTr="00D22F0B">
        <w:trPr>
          <w:jc w:val="center"/>
        </w:trPr>
        <w:tc>
          <w:tcPr>
            <w:tcW w:w="537" w:type="pct"/>
            <w:vAlign w:val="center"/>
          </w:tcPr>
          <w:p w14:paraId="748F9E2E"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35SO</w:t>
            </w:r>
          </w:p>
        </w:tc>
        <w:tc>
          <w:tcPr>
            <w:tcW w:w="1211" w:type="pct"/>
            <w:vAlign w:val="center"/>
          </w:tcPr>
          <w:p w14:paraId="44B42EF7"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4F7A9511"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2CB59720"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4D737A52"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62287181" w14:textId="77777777" w:rsidR="00D22F0B" w:rsidRPr="00D22F0B" w:rsidRDefault="00D22F0B" w:rsidP="00052385">
            <w:pPr>
              <w:spacing w:before="60" w:after="60"/>
              <w:jc w:val="center"/>
              <w:rPr>
                <w:rFonts w:ascii="Arial" w:hAnsi="Arial" w:cs="Arial"/>
                <w:sz w:val="16"/>
                <w:szCs w:val="16"/>
              </w:rPr>
            </w:pPr>
          </w:p>
        </w:tc>
      </w:tr>
      <w:tr w:rsidR="00D22F0B" w:rsidRPr="00D22F0B" w14:paraId="7B610F2A" w14:textId="77777777" w:rsidTr="00D22F0B">
        <w:trPr>
          <w:jc w:val="center"/>
        </w:trPr>
        <w:tc>
          <w:tcPr>
            <w:tcW w:w="537" w:type="pct"/>
            <w:vAlign w:val="center"/>
          </w:tcPr>
          <w:p w14:paraId="7D6F054B"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36SO</w:t>
            </w:r>
          </w:p>
        </w:tc>
        <w:tc>
          <w:tcPr>
            <w:tcW w:w="1211" w:type="pct"/>
            <w:vAlign w:val="center"/>
          </w:tcPr>
          <w:p w14:paraId="272B1498"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3AC1D8EC"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39AB9713"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06CF765E"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5FFCAC0B" w14:textId="77777777" w:rsidR="00D22F0B" w:rsidRPr="00D22F0B" w:rsidRDefault="00D22F0B" w:rsidP="00052385">
            <w:pPr>
              <w:spacing w:before="60" w:after="60"/>
              <w:jc w:val="center"/>
              <w:rPr>
                <w:rFonts w:ascii="Arial" w:hAnsi="Arial" w:cs="Arial"/>
                <w:sz w:val="16"/>
                <w:szCs w:val="16"/>
              </w:rPr>
            </w:pPr>
          </w:p>
        </w:tc>
      </w:tr>
      <w:tr w:rsidR="00D22F0B" w:rsidRPr="00D22F0B" w14:paraId="2BAE9003" w14:textId="77777777" w:rsidTr="00D22F0B">
        <w:trPr>
          <w:jc w:val="center"/>
        </w:trPr>
        <w:tc>
          <w:tcPr>
            <w:tcW w:w="537" w:type="pct"/>
            <w:vAlign w:val="center"/>
          </w:tcPr>
          <w:p w14:paraId="558FB10C"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37SO</w:t>
            </w:r>
          </w:p>
        </w:tc>
        <w:tc>
          <w:tcPr>
            <w:tcW w:w="1211" w:type="pct"/>
            <w:vAlign w:val="center"/>
          </w:tcPr>
          <w:p w14:paraId="0487FDB1"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wiatrowej, teren elektrowni słonecznej, teren zieleni urządzonej</w:t>
            </w:r>
          </w:p>
        </w:tc>
        <w:tc>
          <w:tcPr>
            <w:tcW w:w="855" w:type="pct"/>
            <w:vAlign w:val="center"/>
          </w:tcPr>
          <w:p w14:paraId="701C2B17"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03AE0F9D"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4799B00F"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6E0407DD" w14:textId="77777777" w:rsidR="00D22F0B" w:rsidRPr="00D22F0B" w:rsidRDefault="00D22F0B" w:rsidP="00052385">
            <w:pPr>
              <w:spacing w:before="60" w:after="60"/>
              <w:jc w:val="center"/>
              <w:rPr>
                <w:rFonts w:ascii="Arial" w:hAnsi="Arial" w:cs="Arial"/>
                <w:sz w:val="16"/>
                <w:szCs w:val="16"/>
              </w:rPr>
            </w:pPr>
          </w:p>
        </w:tc>
      </w:tr>
      <w:tr w:rsidR="00D22F0B" w:rsidRPr="00D22F0B" w14:paraId="63579DD4" w14:textId="77777777" w:rsidTr="00D22F0B">
        <w:trPr>
          <w:jc w:val="center"/>
        </w:trPr>
        <w:tc>
          <w:tcPr>
            <w:tcW w:w="537" w:type="pct"/>
            <w:vAlign w:val="center"/>
          </w:tcPr>
          <w:p w14:paraId="62D79E20"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38SO</w:t>
            </w:r>
          </w:p>
        </w:tc>
        <w:tc>
          <w:tcPr>
            <w:tcW w:w="1211" w:type="pct"/>
            <w:vAlign w:val="center"/>
          </w:tcPr>
          <w:p w14:paraId="04DA2611"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elektrowni słonecznej, teren zieleni urządzonej</w:t>
            </w:r>
          </w:p>
        </w:tc>
        <w:tc>
          <w:tcPr>
            <w:tcW w:w="855" w:type="pct"/>
            <w:vAlign w:val="center"/>
          </w:tcPr>
          <w:p w14:paraId="3FF317FE"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6BEC3F7E"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614CA4E8"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545F33EB" w14:textId="77777777" w:rsidR="00D22F0B" w:rsidRPr="00D22F0B" w:rsidRDefault="00D22F0B" w:rsidP="00052385">
            <w:pPr>
              <w:spacing w:before="60" w:after="60"/>
              <w:jc w:val="center"/>
              <w:rPr>
                <w:rFonts w:ascii="Arial" w:hAnsi="Arial" w:cs="Arial"/>
                <w:sz w:val="16"/>
                <w:szCs w:val="16"/>
              </w:rPr>
            </w:pPr>
          </w:p>
        </w:tc>
      </w:tr>
      <w:tr w:rsidR="00D22F0B" w:rsidRPr="00D22F0B" w14:paraId="49FC4D45" w14:textId="77777777" w:rsidTr="00D22F0B">
        <w:trPr>
          <w:jc w:val="center"/>
        </w:trPr>
        <w:tc>
          <w:tcPr>
            <w:tcW w:w="537" w:type="pct"/>
            <w:vAlign w:val="center"/>
          </w:tcPr>
          <w:p w14:paraId="334EB797"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39SO</w:t>
            </w:r>
          </w:p>
        </w:tc>
        <w:tc>
          <w:tcPr>
            <w:tcW w:w="1211" w:type="pct"/>
            <w:vAlign w:val="center"/>
          </w:tcPr>
          <w:p w14:paraId="6DE5F312" w14:textId="77777777" w:rsidR="00D22F0B" w:rsidRPr="00D22F0B" w:rsidRDefault="00D22F0B" w:rsidP="00052385">
            <w:pPr>
              <w:spacing w:before="60" w:after="60"/>
              <w:jc w:val="center"/>
              <w:rPr>
                <w:rFonts w:ascii="Arial" w:hAnsi="Arial" w:cs="Arial"/>
                <w:sz w:val="16"/>
                <w:szCs w:val="16"/>
              </w:rPr>
            </w:pPr>
            <w:r w:rsidRPr="00D22F0B">
              <w:rPr>
                <w:rFonts w:ascii="Arial" w:hAnsi="Arial" w:cs="Arial"/>
                <w:sz w:val="16"/>
                <w:szCs w:val="16"/>
              </w:rPr>
              <w:t>teren zieleni urządzonej</w:t>
            </w:r>
          </w:p>
        </w:tc>
        <w:tc>
          <w:tcPr>
            <w:tcW w:w="855" w:type="pct"/>
            <w:vAlign w:val="center"/>
          </w:tcPr>
          <w:p w14:paraId="29AAE3DD"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1BF46589" w14:textId="77777777" w:rsidR="00D22F0B" w:rsidRPr="00D22F0B" w:rsidRDefault="00D22F0B" w:rsidP="00052385">
            <w:pPr>
              <w:spacing w:before="60" w:after="60"/>
              <w:jc w:val="center"/>
              <w:rPr>
                <w:rFonts w:ascii="Arial" w:hAnsi="Arial" w:cs="Arial"/>
                <w:sz w:val="16"/>
                <w:szCs w:val="16"/>
              </w:rPr>
            </w:pPr>
          </w:p>
        </w:tc>
        <w:tc>
          <w:tcPr>
            <w:tcW w:w="803" w:type="pct"/>
            <w:vAlign w:val="center"/>
          </w:tcPr>
          <w:p w14:paraId="09E800DB" w14:textId="77777777" w:rsidR="00D22F0B" w:rsidRPr="00D22F0B" w:rsidRDefault="00D22F0B" w:rsidP="00052385">
            <w:pPr>
              <w:spacing w:before="60" w:after="60"/>
              <w:jc w:val="center"/>
              <w:rPr>
                <w:rFonts w:ascii="Arial" w:hAnsi="Arial" w:cs="Arial"/>
                <w:sz w:val="16"/>
                <w:szCs w:val="16"/>
              </w:rPr>
            </w:pPr>
          </w:p>
        </w:tc>
        <w:tc>
          <w:tcPr>
            <w:tcW w:w="790" w:type="pct"/>
            <w:vAlign w:val="center"/>
          </w:tcPr>
          <w:p w14:paraId="24757AFF" w14:textId="77777777" w:rsidR="00D22F0B" w:rsidRPr="00D22F0B" w:rsidRDefault="00D22F0B" w:rsidP="00052385">
            <w:pPr>
              <w:spacing w:before="60" w:after="60"/>
              <w:jc w:val="center"/>
              <w:rPr>
                <w:rFonts w:ascii="Arial" w:hAnsi="Arial" w:cs="Arial"/>
                <w:sz w:val="16"/>
                <w:szCs w:val="16"/>
              </w:rPr>
            </w:pPr>
          </w:p>
        </w:tc>
      </w:tr>
    </w:tbl>
    <w:p w14:paraId="65601BFF" w14:textId="03DE5FFC" w:rsidR="00932273" w:rsidRPr="00932273" w:rsidRDefault="00932273" w:rsidP="00932273">
      <w:pPr>
        <w:spacing w:before="120" w:after="120" w:line="240" w:lineRule="auto"/>
        <w:jc w:val="right"/>
        <w:rPr>
          <w:rFonts w:ascii="Arial" w:eastAsia="Aptos" w:hAnsi="Arial" w:cs="Arial"/>
          <w:kern w:val="2"/>
          <w14:ligatures w14:val="standardContextual"/>
        </w:rPr>
      </w:pPr>
      <w:r w:rsidRPr="00932273">
        <w:rPr>
          <w:rFonts w:ascii="Arial" w:eastAsia="Aptos" w:hAnsi="Arial" w:cs="Arial"/>
          <w:kern w:val="2"/>
          <w:sz w:val="18"/>
          <w:szCs w:val="18"/>
          <w14:ligatures w14:val="standardContextual"/>
        </w:rPr>
        <w:t>Źródło: Opracowanie własne</w:t>
      </w:r>
    </w:p>
    <w:p w14:paraId="0053C945" w14:textId="77777777" w:rsidR="00932273" w:rsidRDefault="00932273" w:rsidP="00932273">
      <w:pPr>
        <w:pStyle w:val="Nagwek3"/>
        <w:spacing w:line="360" w:lineRule="auto"/>
      </w:pPr>
      <w:bookmarkStart w:id="151" w:name="_Toc191024643"/>
      <w:bookmarkStart w:id="152" w:name="_Toc195787661"/>
      <w:bookmarkStart w:id="153" w:name="_Toc200287746"/>
      <w:bookmarkStart w:id="154" w:name="_Hlk191452436"/>
      <w:r>
        <w:t xml:space="preserve">8.1.13. </w:t>
      </w:r>
      <w:r w:rsidRPr="00380257">
        <w:t>Strefa komunikacyjna</w:t>
      </w:r>
      <w:bookmarkEnd w:id="151"/>
      <w:bookmarkEnd w:id="152"/>
      <w:bookmarkEnd w:id="153"/>
    </w:p>
    <w:bookmarkEnd w:id="154"/>
    <w:p w14:paraId="1BFFB0D4" w14:textId="77777777" w:rsidR="00932273" w:rsidRPr="00932273" w:rsidRDefault="00932273" w:rsidP="00932273">
      <w:pPr>
        <w:spacing w:before="120" w:after="120" w:line="360" w:lineRule="auto"/>
        <w:jc w:val="both"/>
        <w:rPr>
          <w:rFonts w:ascii="Arial" w:eastAsia="Aptos" w:hAnsi="Arial" w:cs="Arial"/>
          <w:kern w:val="2"/>
          <w14:ligatures w14:val="standardContextual"/>
        </w:rPr>
      </w:pPr>
      <w:r w:rsidRPr="00932273">
        <w:rPr>
          <w:rFonts w:ascii="Arial" w:eastAsia="Aptos" w:hAnsi="Arial" w:cs="Arial"/>
          <w:kern w:val="2"/>
          <w14:ligatures w14:val="standardContextual"/>
        </w:rPr>
        <w:t>Na terenie gminy Sierpc strefy komunikacyjne obejmują tereny dróg zbiorczych i wyższych kategorii, do których zalicza się droga krajowa nr 10, drogi wojewódzkie nr 541 i 560 oraz ważniejsze drogi powiatowe, a także infrastrukturę kolejową tj. linie kolejowe nr 27 i 33 oraz przystanki kolejowe. Funkcjonowanie pozostałej infrastruktury komunikacyjnej zapewnione jest w ramach innych stref planistycznych, dla których wyznaczony został podstawowy profil funkcjonalny: teren komunikacji.</w:t>
      </w:r>
    </w:p>
    <w:p w14:paraId="3B2F87AA" w14:textId="77777777" w:rsidR="00932273" w:rsidRPr="00932273" w:rsidRDefault="00932273" w:rsidP="00932273">
      <w:pPr>
        <w:spacing w:before="120" w:after="120" w:line="360" w:lineRule="auto"/>
        <w:jc w:val="both"/>
        <w:rPr>
          <w:rFonts w:ascii="Arial" w:eastAsia="Aptos" w:hAnsi="Arial" w:cs="Arial"/>
          <w:kern w:val="2"/>
          <w14:ligatures w14:val="standardContextual"/>
        </w:rPr>
      </w:pPr>
      <w:r w:rsidRPr="00932273">
        <w:rPr>
          <w:rFonts w:ascii="Arial" w:eastAsia="Aptos" w:hAnsi="Arial" w:cs="Arial"/>
          <w:kern w:val="2"/>
          <w:u w:val="single"/>
          <w14:ligatures w14:val="standardContextual"/>
        </w:rPr>
        <w:t>Profil podstawowy:</w:t>
      </w:r>
      <w:r w:rsidRPr="00932273">
        <w:rPr>
          <w:rFonts w:ascii="Arial" w:eastAsia="Aptos" w:hAnsi="Arial" w:cs="Arial"/>
          <w:kern w:val="2"/>
          <w14:ligatures w14:val="standardContextual"/>
        </w:rPr>
        <w:t xml:space="preserve"> teren autostrady, teren drogi ekspresowej, teren drogi głównej ruchu przyspieszonego, teren drogi głównej, teren komunikacji kolejowej i szynowej, teren komunikacji </w:t>
      </w:r>
      <w:r w:rsidRPr="00932273">
        <w:rPr>
          <w:rFonts w:ascii="Arial" w:eastAsia="Aptos" w:hAnsi="Arial" w:cs="Arial"/>
          <w:kern w:val="2"/>
          <w14:ligatures w14:val="standardContextual"/>
        </w:rPr>
        <w:lastRenderedPageBreak/>
        <w:t>kolei linowej, teren komunikacji wodnej, teren komunikacji lotniczej, teren obsługi komunikacji, teren ogrodów działkowych, teren infrastruktury technicznej.</w:t>
      </w:r>
    </w:p>
    <w:p w14:paraId="0B57C6CC" w14:textId="09F3DD01" w:rsidR="00932273" w:rsidRDefault="00932273" w:rsidP="00932273">
      <w:pPr>
        <w:pStyle w:val="Legenda"/>
        <w:keepNext/>
      </w:pPr>
      <w:bookmarkStart w:id="155" w:name="_Toc200545835"/>
      <w:r>
        <w:t xml:space="preserve">Tabela </w:t>
      </w:r>
      <w:r w:rsidR="00E85807">
        <w:fldChar w:fldCharType="begin"/>
      </w:r>
      <w:r w:rsidR="00E85807">
        <w:instrText xml:space="preserve"> SEQ Tabela \* ARABIC </w:instrText>
      </w:r>
      <w:r w:rsidR="00E85807">
        <w:fldChar w:fldCharType="separate"/>
      </w:r>
      <w:r w:rsidR="002551D8">
        <w:rPr>
          <w:noProof/>
        </w:rPr>
        <w:t>30</w:t>
      </w:r>
      <w:r w:rsidR="00E85807">
        <w:rPr>
          <w:noProof/>
        </w:rPr>
        <w:fldChar w:fldCharType="end"/>
      </w:r>
      <w:r>
        <w:t xml:space="preserve">. </w:t>
      </w:r>
      <w:r w:rsidRPr="00932273">
        <w:t>Gminny katalog wyznaczonych stref komunikacyjnych</w:t>
      </w:r>
      <w:bookmarkEnd w:id="155"/>
    </w:p>
    <w:tbl>
      <w:tblPr>
        <w:tblStyle w:val="Tabela-Siatka23"/>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928"/>
        <w:gridCol w:w="1966"/>
        <w:gridCol w:w="1757"/>
        <w:gridCol w:w="1659"/>
        <w:gridCol w:w="1573"/>
        <w:gridCol w:w="1709"/>
      </w:tblGrid>
      <w:tr w:rsidR="00932273" w:rsidRPr="00932273" w14:paraId="6DC3800F" w14:textId="77777777" w:rsidTr="00932273">
        <w:trPr>
          <w:tblHeader/>
          <w:jc w:val="center"/>
        </w:trPr>
        <w:tc>
          <w:tcPr>
            <w:tcW w:w="483" w:type="pct"/>
            <w:shd w:val="clear" w:color="auto" w:fill="BFBFBF"/>
            <w:vAlign w:val="center"/>
          </w:tcPr>
          <w:p w14:paraId="70407A6B" w14:textId="77777777" w:rsidR="00932273" w:rsidRPr="00932273" w:rsidRDefault="00932273" w:rsidP="00932273">
            <w:pPr>
              <w:spacing w:before="60" w:after="60"/>
              <w:jc w:val="center"/>
              <w:rPr>
                <w:rFonts w:ascii="Arial" w:eastAsia="Aptos" w:hAnsi="Arial" w:cs="Arial"/>
                <w:b/>
                <w:sz w:val="16"/>
                <w:szCs w:val="16"/>
              </w:rPr>
            </w:pPr>
            <w:r w:rsidRPr="00932273">
              <w:rPr>
                <w:rFonts w:ascii="Arial" w:eastAsia="Aptos" w:hAnsi="Arial" w:cs="Arial"/>
                <w:b/>
                <w:sz w:val="16"/>
                <w:szCs w:val="16"/>
              </w:rPr>
              <w:t>Symbol</w:t>
            </w:r>
          </w:p>
        </w:tc>
        <w:tc>
          <w:tcPr>
            <w:tcW w:w="1025" w:type="pct"/>
            <w:shd w:val="clear" w:color="auto" w:fill="BFBFBF"/>
            <w:vAlign w:val="center"/>
          </w:tcPr>
          <w:p w14:paraId="74A54245" w14:textId="77777777" w:rsidR="00932273" w:rsidRPr="00932273" w:rsidRDefault="00932273" w:rsidP="00932273">
            <w:pPr>
              <w:spacing w:before="60" w:after="60"/>
              <w:jc w:val="center"/>
              <w:rPr>
                <w:rFonts w:ascii="Arial" w:eastAsia="Aptos" w:hAnsi="Arial" w:cs="Arial"/>
                <w:b/>
                <w:sz w:val="16"/>
                <w:szCs w:val="16"/>
              </w:rPr>
            </w:pPr>
            <w:r w:rsidRPr="00932273">
              <w:rPr>
                <w:rFonts w:ascii="Arial" w:eastAsia="Aptos" w:hAnsi="Arial" w:cs="Arial"/>
                <w:b/>
                <w:sz w:val="16"/>
                <w:szCs w:val="16"/>
              </w:rPr>
              <w:t>Profil dodatkowy</w:t>
            </w:r>
          </w:p>
        </w:tc>
        <w:tc>
          <w:tcPr>
            <w:tcW w:w="916" w:type="pct"/>
            <w:shd w:val="clear" w:color="auto" w:fill="BFBFBF"/>
            <w:vAlign w:val="center"/>
          </w:tcPr>
          <w:p w14:paraId="02EC4463" w14:textId="77777777" w:rsidR="00932273" w:rsidRPr="00932273" w:rsidRDefault="00932273" w:rsidP="00932273">
            <w:pPr>
              <w:spacing w:before="60" w:after="60"/>
              <w:jc w:val="center"/>
              <w:rPr>
                <w:rFonts w:ascii="Arial" w:eastAsia="Aptos" w:hAnsi="Arial" w:cs="Arial"/>
                <w:b/>
                <w:sz w:val="16"/>
                <w:szCs w:val="16"/>
              </w:rPr>
            </w:pPr>
            <w:r w:rsidRPr="00932273">
              <w:rPr>
                <w:rFonts w:ascii="Arial" w:eastAsia="Aptos" w:hAnsi="Arial" w:cs="Arial"/>
                <w:b/>
                <w:sz w:val="16"/>
                <w:szCs w:val="16"/>
              </w:rPr>
              <w:t>Maksymalna nadziemna intensywność zabudowy</w:t>
            </w:r>
          </w:p>
        </w:tc>
        <w:tc>
          <w:tcPr>
            <w:tcW w:w="865" w:type="pct"/>
            <w:shd w:val="clear" w:color="auto" w:fill="BFBFBF"/>
            <w:vAlign w:val="center"/>
          </w:tcPr>
          <w:p w14:paraId="3D082C0F" w14:textId="77777777" w:rsidR="00932273" w:rsidRPr="00932273" w:rsidRDefault="00932273" w:rsidP="00932273">
            <w:pPr>
              <w:spacing w:before="60" w:after="60"/>
              <w:jc w:val="center"/>
              <w:rPr>
                <w:rFonts w:ascii="Arial" w:eastAsia="Aptos" w:hAnsi="Arial" w:cs="Arial"/>
                <w:b/>
                <w:sz w:val="16"/>
                <w:szCs w:val="16"/>
              </w:rPr>
            </w:pPr>
            <w:r w:rsidRPr="00932273">
              <w:rPr>
                <w:rFonts w:ascii="Arial" w:eastAsia="Aptos" w:hAnsi="Arial" w:cs="Arial"/>
                <w:b/>
                <w:sz w:val="16"/>
                <w:szCs w:val="16"/>
              </w:rPr>
              <w:t>Maksymalny udział powierzchni zabudowy [%]</w:t>
            </w:r>
          </w:p>
        </w:tc>
        <w:tc>
          <w:tcPr>
            <w:tcW w:w="820" w:type="pct"/>
            <w:shd w:val="clear" w:color="auto" w:fill="BFBFBF"/>
            <w:vAlign w:val="center"/>
          </w:tcPr>
          <w:p w14:paraId="7D8F07BA" w14:textId="77777777" w:rsidR="00932273" w:rsidRPr="00932273" w:rsidRDefault="00932273" w:rsidP="00932273">
            <w:pPr>
              <w:spacing w:before="60" w:after="60"/>
              <w:jc w:val="center"/>
              <w:rPr>
                <w:rFonts w:ascii="Arial" w:eastAsia="Aptos" w:hAnsi="Arial" w:cs="Arial"/>
                <w:b/>
                <w:sz w:val="16"/>
                <w:szCs w:val="16"/>
              </w:rPr>
            </w:pPr>
            <w:r w:rsidRPr="00932273">
              <w:rPr>
                <w:rFonts w:ascii="Arial" w:eastAsia="Aptos" w:hAnsi="Arial" w:cs="Arial"/>
                <w:b/>
                <w:sz w:val="16"/>
                <w:szCs w:val="16"/>
              </w:rPr>
              <w:t>Maksymalna wysokość zabudowy [m]</w:t>
            </w:r>
          </w:p>
        </w:tc>
        <w:tc>
          <w:tcPr>
            <w:tcW w:w="892" w:type="pct"/>
            <w:shd w:val="clear" w:color="auto" w:fill="BFBFBF"/>
            <w:vAlign w:val="center"/>
          </w:tcPr>
          <w:p w14:paraId="732857F6" w14:textId="77777777" w:rsidR="00932273" w:rsidRPr="00932273" w:rsidRDefault="00932273" w:rsidP="00932273">
            <w:pPr>
              <w:spacing w:before="60" w:after="60"/>
              <w:jc w:val="center"/>
              <w:rPr>
                <w:rFonts w:ascii="Arial" w:eastAsia="Aptos" w:hAnsi="Arial" w:cs="Arial"/>
                <w:b/>
                <w:sz w:val="16"/>
                <w:szCs w:val="16"/>
              </w:rPr>
            </w:pPr>
            <w:r w:rsidRPr="00932273">
              <w:rPr>
                <w:rFonts w:ascii="Arial" w:eastAsia="Aptos" w:hAnsi="Arial" w:cs="Arial"/>
                <w:b/>
                <w:sz w:val="16"/>
                <w:szCs w:val="16"/>
              </w:rPr>
              <w:t>Minimalny udział powierzchni biologicznie czynnej [%]</w:t>
            </w:r>
          </w:p>
        </w:tc>
      </w:tr>
      <w:tr w:rsidR="00932273" w:rsidRPr="00932273" w14:paraId="460F7366" w14:textId="77777777" w:rsidTr="00932273">
        <w:trPr>
          <w:jc w:val="center"/>
        </w:trPr>
        <w:tc>
          <w:tcPr>
            <w:tcW w:w="483" w:type="pct"/>
            <w:vAlign w:val="center"/>
          </w:tcPr>
          <w:p w14:paraId="0014BDDC"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1SK</w:t>
            </w:r>
          </w:p>
        </w:tc>
        <w:tc>
          <w:tcPr>
            <w:tcW w:w="1025" w:type="pct"/>
            <w:vAlign w:val="center"/>
          </w:tcPr>
          <w:p w14:paraId="36C43E85"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drogi zbiorczej, teren lasu, teren zieleni naturalnej, teren wód</w:t>
            </w:r>
          </w:p>
        </w:tc>
        <w:tc>
          <w:tcPr>
            <w:tcW w:w="916" w:type="pct"/>
            <w:vAlign w:val="center"/>
          </w:tcPr>
          <w:p w14:paraId="219F447E" w14:textId="77777777" w:rsidR="00932273" w:rsidRPr="00932273" w:rsidRDefault="00932273" w:rsidP="00932273">
            <w:pPr>
              <w:spacing w:before="60" w:after="60"/>
              <w:jc w:val="center"/>
              <w:rPr>
                <w:rFonts w:ascii="Arial" w:eastAsia="Aptos" w:hAnsi="Arial" w:cs="Arial"/>
                <w:sz w:val="16"/>
                <w:szCs w:val="16"/>
              </w:rPr>
            </w:pPr>
          </w:p>
        </w:tc>
        <w:tc>
          <w:tcPr>
            <w:tcW w:w="865" w:type="pct"/>
            <w:vAlign w:val="center"/>
          </w:tcPr>
          <w:p w14:paraId="76136485" w14:textId="77777777" w:rsidR="00932273" w:rsidRPr="00932273" w:rsidRDefault="00932273" w:rsidP="00932273">
            <w:pPr>
              <w:spacing w:before="60" w:after="60"/>
              <w:jc w:val="center"/>
              <w:rPr>
                <w:rFonts w:ascii="Arial" w:eastAsia="Aptos" w:hAnsi="Arial" w:cs="Arial"/>
                <w:sz w:val="16"/>
                <w:szCs w:val="16"/>
              </w:rPr>
            </w:pPr>
          </w:p>
        </w:tc>
        <w:tc>
          <w:tcPr>
            <w:tcW w:w="820" w:type="pct"/>
            <w:vAlign w:val="center"/>
          </w:tcPr>
          <w:p w14:paraId="61043ED8" w14:textId="77777777" w:rsidR="00932273" w:rsidRPr="00932273" w:rsidRDefault="00932273" w:rsidP="00932273">
            <w:pPr>
              <w:spacing w:before="60" w:after="60"/>
              <w:jc w:val="center"/>
              <w:rPr>
                <w:rFonts w:ascii="Arial" w:eastAsia="Aptos" w:hAnsi="Arial" w:cs="Arial"/>
                <w:sz w:val="16"/>
                <w:szCs w:val="16"/>
              </w:rPr>
            </w:pPr>
          </w:p>
        </w:tc>
        <w:tc>
          <w:tcPr>
            <w:tcW w:w="892" w:type="pct"/>
            <w:vAlign w:val="center"/>
          </w:tcPr>
          <w:p w14:paraId="7AEBE079"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3AF9F03A" w14:textId="77777777" w:rsidTr="00932273">
        <w:trPr>
          <w:jc w:val="center"/>
        </w:trPr>
        <w:tc>
          <w:tcPr>
            <w:tcW w:w="483" w:type="pct"/>
            <w:vAlign w:val="center"/>
          </w:tcPr>
          <w:p w14:paraId="59CAEA31"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2SK</w:t>
            </w:r>
          </w:p>
        </w:tc>
        <w:tc>
          <w:tcPr>
            <w:tcW w:w="1025" w:type="pct"/>
            <w:vAlign w:val="center"/>
          </w:tcPr>
          <w:p w14:paraId="58874758"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drogi zbiorczej, teren lasu, teren zieleni naturalnej, teren wód</w:t>
            </w:r>
          </w:p>
        </w:tc>
        <w:tc>
          <w:tcPr>
            <w:tcW w:w="916" w:type="pct"/>
            <w:vAlign w:val="center"/>
          </w:tcPr>
          <w:p w14:paraId="58C8EA3C" w14:textId="77777777" w:rsidR="00932273" w:rsidRPr="00932273" w:rsidRDefault="00932273" w:rsidP="00932273">
            <w:pPr>
              <w:spacing w:before="60" w:after="60"/>
              <w:jc w:val="center"/>
              <w:rPr>
                <w:rFonts w:ascii="Arial" w:eastAsia="Aptos" w:hAnsi="Arial" w:cs="Arial"/>
                <w:sz w:val="16"/>
                <w:szCs w:val="16"/>
              </w:rPr>
            </w:pPr>
          </w:p>
        </w:tc>
        <w:tc>
          <w:tcPr>
            <w:tcW w:w="865" w:type="pct"/>
            <w:vAlign w:val="center"/>
          </w:tcPr>
          <w:p w14:paraId="2ECEF5E3" w14:textId="77777777" w:rsidR="00932273" w:rsidRPr="00932273" w:rsidRDefault="00932273" w:rsidP="00932273">
            <w:pPr>
              <w:spacing w:before="60" w:after="60"/>
              <w:jc w:val="center"/>
              <w:rPr>
                <w:rFonts w:ascii="Arial" w:eastAsia="Aptos" w:hAnsi="Arial" w:cs="Arial"/>
                <w:sz w:val="16"/>
                <w:szCs w:val="16"/>
              </w:rPr>
            </w:pPr>
          </w:p>
        </w:tc>
        <w:tc>
          <w:tcPr>
            <w:tcW w:w="820" w:type="pct"/>
            <w:vAlign w:val="center"/>
          </w:tcPr>
          <w:p w14:paraId="54BBC321" w14:textId="77777777" w:rsidR="00932273" w:rsidRPr="00932273" w:rsidRDefault="00932273" w:rsidP="00932273">
            <w:pPr>
              <w:spacing w:before="60" w:after="60"/>
              <w:jc w:val="center"/>
              <w:rPr>
                <w:rFonts w:ascii="Arial" w:eastAsia="Aptos" w:hAnsi="Arial" w:cs="Arial"/>
                <w:sz w:val="16"/>
                <w:szCs w:val="16"/>
              </w:rPr>
            </w:pPr>
          </w:p>
        </w:tc>
        <w:tc>
          <w:tcPr>
            <w:tcW w:w="892" w:type="pct"/>
            <w:vAlign w:val="center"/>
          </w:tcPr>
          <w:p w14:paraId="4239B5A2"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60765B01" w14:textId="77777777" w:rsidTr="00932273">
        <w:trPr>
          <w:jc w:val="center"/>
        </w:trPr>
        <w:tc>
          <w:tcPr>
            <w:tcW w:w="483" w:type="pct"/>
            <w:vAlign w:val="center"/>
          </w:tcPr>
          <w:p w14:paraId="2181BBE3"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3SK</w:t>
            </w:r>
          </w:p>
        </w:tc>
        <w:tc>
          <w:tcPr>
            <w:tcW w:w="1025" w:type="pct"/>
            <w:vAlign w:val="center"/>
          </w:tcPr>
          <w:p w14:paraId="0911ACA4"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drogi zbiorczej, teren lasu, teren zieleni naturalnej, teren wód</w:t>
            </w:r>
          </w:p>
        </w:tc>
        <w:tc>
          <w:tcPr>
            <w:tcW w:w="916" w:type="pct"/>
            <w:vAlign w:val="center"/>
          </w:tcPr>
          <w:p w14:paraId="0618B366" w14:textId="77777777" w:rsidR="00932273" w:rsidRPr="00932273" w:rsidRDefault="00932273" w:rsidP="00932273">
            <w:pPr>
              <w:spacing w:before="60" w:after="60"/>
              <w:jc w:val="center"/>
              <w:rPr>
                <w:rFonts w:ascii="Arial" w:eastAsia="Aptos" w:hAnsi="Arial" w:cs="Arial"/>
                <w:sz w:val="16"/>
                <w:szCs w:val="16"/>
              </w:rPr>
            </w:pPr>
          </w:p>
        </w:tc>
        <w:tc>
          <w:tcPr>
            <w:tcW w:w="865" w:type="pct"/>
            <w:vAlign w:val="center"/>
          </w:tcPr>
          <w:p w14:paraId="7CA6FCC9" w14:textId="77777777" w:rsidR="00932273" w:rsidRPr="00932273" w:rsidRDefault="00932273" w:rsidP="00932273">
            <w:pPr>
              <w:spacing w:before="60" w:after="60"/>
              <w:jc w:val="center"/>
              <w:rPr>
                <w:rFonts w:ascii="Arial" w:eastAsia="Aptos" w:hAnsi="Arial" w:cs="Arial"/>
                <w:sz w:val="16"/>
                <w:szCs w:val="16"/>
              </w:rPr>
            </w:pPr>
          </w:p>
        </w:tc>
        <w:tc>
          <w:tcPr>
            <w:tcW w:w="820" w:type="pct"/>
            <w:vAlign w:val="center"/>
          </w:tcPr>
          <w:p w14:paraId="2D3C95B8" w14:textId="77777777" w:rsidR="00932273" w:rsidRPr="00932273" w:rsidRDefault="00932273" w:rsidP="00932273">
            <w:pPr>
              <w:spacing w:before="60" w:after="60"/>
              <w:jc w:val="center"/>
              <w:rPr>
                <w:rFonts w:ascii="Arial" w:eastAsia="Aptos" w:hAnsi="Arial" w:cs="Arial"/>
                <w:sz w:val="16"/>
                <w:szCs w:val="16"/>
              </w:rPr>
            </w:pPr>
          </w:p>
        </w:tc>
        <w:tc>
          <w:tcPr>
            <w:tcW w:w="892" w:type="pct"/>
            <w:vAlign w:val="center"/>
          </w:tcPr>
          <w:p w14:paraId="08488080"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6ABD5ED8" w14:textId="77777777" w:rsidTr="00932273">
        <w:trPr>
          <w:jc w:val="center"/>
        </w:trPr>
        <w:tc>
          <w:tcPr>
            <w:tcW w:w="483" w:type="pct"/>
            <w:vAlign w:val="center"/>
          </w:tcPr>
          <w:p w14:paraId="378E3185"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4SK</w:t>
            </w:r>
          </w:p>
        </w:tc>
        <w:tc>
          <w:tcPr>
            <w:tcW w:w="1025" w:type="pct"/>
            <w:vAlign w:val="center"/>
          </w:tcPr>
          <w:p w14:paraId="650E9454"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drogi zbiorczej, teren lasu, teren zieleni naturalnej, teren wód</w:t>
            </w:r>
          </w:p>
        </w:tc>
        <w:tc>
          <w:tcPr>
            <w:tcW w:w="916" w:type="pct"/>
            <w:vAlign w:val="center"/>
          </w:tcPr>
          <w:p w14:paraId="7B5D529F" w14:textId="77777777" w:rsidR="00932273" w:rsidRPr="00932273" w:rsidRDefault="00932273" w:rsidP="00932273">
            <w:pPr>
              <w:spacing w:before="60" w:after="60"/>
              <w:jc w:val="center"/>
              <w:rPr>
                <w:rFonts w:ascii="Arial" w:eastAsia="Aptos" w:hAnsi="Arial" w:cs="Arial"/>
                <w:sz w:val="16"/>
                <w:szCs w:val="16"/>
              </w:rPr>
            </w:pPr>
          </w:p>
        </w:tc>
        <w:tc>
          <w:tcPr>
            <w:tcW w:w="865" w:type="pct"/>
            <w:vAlign w:val="center"/>
          </w:tcPr>
          <w:p w14:paraId="4637A47C" w14:textId="77777777" w:rsidR="00932273" w:rsidRPr="00932273" w:rsidRDefault="00932273" w:rsidP="00932273">
            <w:pPr>
              <w:spacing w:before="60" w:after="60"/>
              <w:jc w:val="center"/>
              <w:rPr>
                <w:rFonts w:ascii="Arial" w:eastAsia="Aptos" w:hAnsi="Arial" w:cs="Arial"/>
                <w:sz w:val="16"/>
                <w:szCs w:val="16"/>
              </w:rPr>
            </w:pPr>
          </w:p>
        </w:tc>
        <w:tc>
          <w:tcPr>
            <w:tcW w:w="820" w:type="pct"/>
            <w:vAlign w:val="center"/>
          </w:tcPr>
          <w:p w14:paraId="5FADF34D" w14:textId="77777777" w:rsidR="00932273" w:rsidRPr="00932273" w:rsidRDefault="00932273" w:rsidP="00932273">
            <w:pPr>
              <w:spacing w:before="60" w:after="60"/>
              <w:jc w:val="center"/>
              <w:rPr>
                <w:rFonts w:ascii="Arial" w:eastAsia="Aptos" w:hAnsi="Arial" w:cs="Arial"/>
                <w:sz w:val="16"/>
                <w:szCs w:val="16"/>
              </w:rPr>
            </w:pPr>
          </w:p>
        </w:tc>
        <w:tc>
          <w:tcPr>
            <w:tcW w:w="892" w:type="pct"/>
            <w:vAlign w:val="center"/>
          </w:tcPr>
          <w:p w14:paraId="2F5BAB0A"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7797027F" w14:textId="77777777" w:rsidTr="00932273">
        <w:trPr>
          <w:jc w:val="center"/>
        </w:trPr>
        <w:tc>
          <w:tcPr>
            <w:tcW w:w="483" w:type="pct"/>
            <w:vAlign w:val="center"/>
          </w:tcPr>
          <w:p w14:paraId="7DEC77DB"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5SK</w:t>
            </w:r>
          </w:p>
        </w:tc>
        <w:tc>
          <w:tcPr>
            <w:tcW w:w="1025" w:type="pct"/>
            <w:vAlign w:val="center"/>
          </w:tcPr>
          <w:p w14:paraId="73BF0245"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drogi zbiorczej, teren lasu, teren zieleni naturalnej, teren wód</w:t>
            </w:r>
          </w:p>
        </w:tc>
        <w:tc>
          <w:tcPr>
            <w:tcW w:w="916" w:type="pct"/>
            <w:vAlign w:val="center"/>
          </w:tcPr>
          <w:p w14:paraId="01C6F8B2" w14:textId="77777777" w:rsidR="00932273" w:rsidRPr="00932273" w:rsidRDefault="00932273" w:rsidP="00932273">
            <w:pPr>
              <w:spacing w:before="60" w:after="60"/>
              <w:jc w:val="center"/>
              <w:rPr>
                <w:rFonts w:ascii="Arial" w:eastAsia="Aptos" w:hAnsi="Arial" w:cs="Arial"/>
                <w:sz w:val="16"/>
                <w:szCs w:val="16"/>
              </w:rPr>
            </w:pPr>
          </w:p>
        </w:tc>
        <w:tc>
          <w:tcPr>
            <w:tcW w:w="865" w:type="pct"/>
            <w:vAlign w:val="center"/>
          </w:tcPr>
          <w:p w14:paraId="493F803B" w14:textId="77777777" w:rsidR="00932273" w:rsidRPr="00932273" w:rsidRDefault="00932273" w:rsidP="00932273">
            <w:pPr>
              <w:spacing w:before="60" w:after="60"/>
              <w:jc w:val="center"/>
              <w:rPr>
                <w:rFonts w:ascii="Arial" w:eastAsia="Aptos" w:hAnsi="Arial" w:cs="Arial"/>
                <w:sz w:val="16"/>
                <w:szCs w:val="16"/>
              </w:rPr>
            </w:pPr>
          </w:p>
        </w:tc>
        <w:tc>
          <w:tcPr>
            <w:tcW w:w="820" w:type="pct"/>
            <w:vAlign w:val="center"/>
          </w:tcPr>
          <w:p w14:paraId="242740CA" w14:textId="77777777" w:rsidR="00932273" w:rsidRPr="00932273" w:rsidRDefault="00932273" w:rsidP="00932273">
            <w:pPr>
              <w:spacing w:before="60" w:after="60"/>
              <w:jc w:val="center"/>
              <w:rPr>
                <w:rFonts w:ascii="Arial" w:eastAsia="Aptos" w:hAnsi="Arial" w:cs="Arial"/>
                <w:sz w:val="16"/>
                <w:szCs w:val="16"/>
              </w:rPr>
            </w:pPr>
          </w:p>
        </w:tc>
        <w:tc>
          <w:tcPr>
            <w:tcW w:w="892" w:type="pct"/>
            <w:vAlign w:val="center"/>
          </w:tcPr>
          <w:p w14:paraId="10ED3856"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10943B63" w14:textId="77777777" w:rsidTr="00932273">
        <w:trPr>
          <w:jc w:val="center"/>
        </w:trPr>
        <w:tc>
          <w:tcPr>
            <w:tcW w:w="483" w:type="pct"/>
            <w:vAlign w:val="center"/>
          </w:tcPr>
          <w:p w14:paraId="7747B85F"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6SK</w:t>
            </w:r>
          </w:p>
        </w:tc>
        <w:tc>
          <w:tcPr>
            <w:tcW w:w="1025" w:type="pct"/>
            <w:vAlign w:val="center"/>
          </w:tcPr>
          <w:p w14:paraId="157906A1"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drogi zbiorczej, teren lasu, teren zieleni naturalnej, teren wód</w:t>
            </w:r>
          </w:p>
        </w:tc>
        <w:tc>
          <w:tcPr>
            <w:tcW w:w="916" w:type="pct"/>
            <w:vAlign w:val="center"/>
          </w:tcPr>
          <w:p w14:paraId="5F001A8A" w14:textId="77777777" w:rsidR="00932273" w:rsidRPr="00932273" w:rsidRDefault="00932273" w:rsidP="00932273">
            <w:pPr>
              <w:spacing w:before="60" w:after="60"/>
              <w:jc w:val="center"/>
              <w:rPr>
                <w:rFonts w:ascii="Arial" w:eastAsia="Aptos" w:hAnsi="Arial" w:cs="Arial"/>
                <w:sz w:val="16"/>
                <w:szCs w:val="16"/>
              </w:rPr>
            </w:pPr>
          </w:p>
        </w:tc>
        <w:tc>
          <w:tcPr>
            <w:tcW w:w="865" w:type="pct"/>
            <w:vAlign w:val="center"/>
          </w:tcPr>
          <w:p w14:paraId="220707FC" w14:textId="77777777" w:rsidR="00932273" w:rsidRPr="00932273" w:rsidRDefault="00932273" w:rsidP="00932273">
            <w:pPr>
              <w:spacing w:before="60" w:after="60"/>
              <w:jc w:val="center"/>
              <w:rPr>
                <w:rFonts w:ascii="Arial" w:eastAsia="Aptos" w:hAnsi="Arial" w:cs="Arial"/>
                <w:sz w:val="16"/>
                <w:szCs w:val="16"/>
              </w:rPr>
            </w:pPr>
          </w:p>
        </w:tc>
        <w:tc>
          <w:tcPr>
            <w:tcW w:w="820" w:type="pct"/>
            <w:vAlign w:val="center"/>
          </w:tcPr>
          <w:p w14:paraId="02CA1EF3" w14:textId="77777777" w:rsidR="00932273" w:rsidRPr="00932273" w:rsidRDefault="00932273" w:rsidP="00932273">
            <w:pPr>
              <w:spacing w:before="60" w:after="60"/>
              <w:jc w:val="center"/>
              <w:rPr>
                <w:rFonts w:ascii="Arial" w:eastAsia="Aptos" w:hAnsi="Arial" w:cs="Arial"/>
                <w:sz w:val="16"/>
                <w:szCs w:val="16"/>
              </w:rPr>
            </w:pPr>
          </w:p>
        </w:tc>
        <w:tc>
          <w:tcPr>
            <w:tcW w:w="892" w:type="pct"/>
            <w:vAlign w:val="center"/>
          </w:tcPr>
          <w:p w14:paraId="1F11FFEF"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18068068" w14:textId="77777777" w:rsidTr="00932273">
        <w:trPr>
          <w:jc w:val="center"/>
        </w:trPr>
        <w:tc>
          <w:tcPr>
            <w:tcW w:w="483" w:type="pct"/>
            <w:vAlign w:val="center"/>
          </w:tcPr>
          <w:p w14:paraId="21B6FAFE"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7SK</w:t>
            </w:r>
          </w:p>
        </w:tc>
        <w:tc>
          <w:tcPr>
            <w:tcW w:w="1025" w:type="pct"/>
            <w:vAlign w:val="center"/>
          </w:tcPr>
          <w:p w14:paraId="03C79454"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drogi zbiorczej, teren usług handlu detalicznego, teren usług gastronomii, teren zieleni urządzonej, teren lasu, teren zieleni naturalnej, teren wód</w:t>
            </w:r>
          </w:p>
        </w:tc>
        <w:tc>
          <w:tcPr>
            <w:tcW w:w="916" w:type="pct"/>
            <w:vAlign w:val="center"/>
          </w:tcPr>
          <w:p w14:paraId="1A921AE2" w14:textId="77777777" w:rsidR="00932273" w:rsidRPr="00932273" w:rsidRDefault="00932273" w:rsidP="00932273">
            <w:pPr>
              <w:spacing w:before="60" w:after="60"/>
              <w:jc w:val="center"/>
              <w:rPr>
                <w:rFonts w:ascii="Arial" w:eastAsia="Aptos" w:hAnsi="Arial" w:cs="Arial"/>
                <w:sz w:val="16"/>
                <w:szCs w:val="16"/>
              </w:rPr>
            </w:pPr>
          </w:p>
        </w:tc>
        <w:tc>
          <w:tcPr>
            <w:tcW w:w="865" w:type="pct"/>
            <w:vAlign w:val="center"/>
          </w:tcPr>
          <w:p w14:paraId="721E04B3" w14:textId="77777777" w:rsidR="00932273" w:rsidRPr="00932273" w:rsidRDefault="00932273" w:rsidP="00932273">
            <w:pPr>
              <w:spacing w:before="60" w:after="60"/>
              <w:jc w:val="center"/>
              <w:rPr>
                <w:rFonts w:ascii="Arial" w:eastAsia="Aptos" w:hAnsi="Arial" w:cs="Arial"/>
                <w:sz w:val="16"/>
                <w:szCs w:val="16"/>
              </w:rPr>
            </w:pPr>
          </w:p>
        </w:tc>
        <w:tc>
          <w:tcPr>
            <w:tcW w:w="820" w:type="pct"/>
            <w:vAlign w:val="center"/>
          </w:tcPr>
          <w:p w14:paraId="04A73480" w14:textId="77777777" w:rsidR="00932273" w:rsidRPr="00932273" w:rsidRDefault="00932273" w:rsidP="00932273">
            <w:pPr>
              <w:spacing w:before="60" w:after="60"/>
              <w:jc w:val="center"/>
              <w:rPr>
                <w:rFonts w:ascii="Arial" w:eastAsia="Aptos" w:hAnsi="Arial" w:cs="Arial"/>
                <w:sz w:val="16"/>
                <w:szCs w:val="16"/>
              </w:rPr>
            </w:pPr>
          </w:p>
        </w:tc>
        <w:tc>
          <w:tcPr>
            <w:tcW w:w="892" w:type="pct"/>
            <w:vAlign w:val="center"/>
          </w:tcPr>
          <w:p w14:paraId="1D95D484"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78975B6D" w14:textId="77777777" w:rsidTr="00932273">
        <w:trPr>
          <w:jc w:val="center"/>
        </w:trPr>
        <w:tc>
          <w:tcPr>
            <w:tcW w:w="483" w:type="pct"/>
            <w:vAlign w:val="center"/>
          </w:tcPr>
          <w:p w14:paraId="4C78CEF3"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8SK</w:t>
            </w:r>
          </w:p>
        </w:tc>
        <w:tc>
          <w:tcPr>
            <w:tcW w:w="1025" w:type="pct"/>
            <w:vAlign w:val="center"/>
          </w:tcPr>
          <w:p w14:paraId="51A830D2"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drogi zbiorczej, teren usług handlu detalicznego, teren usług gastronomii, teren zieleni urządzonej, teren lasu, teren zieleni naturalnej, teren wód</w:t>
            </w:r>
          </w:p>
        </w:tc>
        <w:tc>
          <w:tcPr>
            <w:tcW w:w="916" w:type="pct"/>
            <w:vAlign w:val="center"/>
          </w:tcPr>
          <w:p w14:paraId="3C65BB63" w14:textId="77777777" w:rsidR="00932273" w:rsidRPr="00932273" w:rsidRDefault="00932273" w:rsidP="00932273">
            <w:pPr>
              <w:spacing w:before="60" w:after="60"/>
              <w:jc w:val="center"/>
              <w:rPr>
                <w:rFonts w:ascii="Arial" w:eastAsia="Aptos" w:hAnsi="Arial" w:cs="Arial"/>
                <w:sz w:val="16"/>
                <w:szCs w:val="16"/>
              </w:rPr>
            </w:pPr>
          </w:p>
        </w:tc>
        <w:tc>
          <w:tcPr>
            <w:tcW w:w="865" w:type="pct"/>
            <w:vAlign w:val="center"/>
          </w:tcPr>
          <w:p w14:paraId="25D2894D" w14:textId="77777777" w:rsidR="00932273" w:rsidRPr="00932273" w:rsidRDefault="00932273" w:rsidP="00932273">
            <w:pPr>
              <w:spacing w:before="60" w:after="60"/>
              <w:jc w:val="center"/>
              <w:rPr>
                <w:rFonts w:ascii="Arial" w:eastAsia="Aptos" w:hAnsi="Arial" w:cs="Arial"/>
                <w:sz w:val="16"/>
                <w:szCs w:val="16"/>
              </w:rPr>
            </w:pPr>
          </w:p>
        </w:tc>
        <w:tc>
          <w:tcPr>
            <w:tcW w:w="820" w:type="pct"/>
            <w:vAlign w:val="center"/>
          </w:tcPr>
          <w:p w14:paraId="18EA1BA1" w14:textId="77777777" w:rsidR="00932273" w:rsidRPr="00932273" w:rsidRDefault="00932273" w:rsidP="00932273">
            <w:pPr>
              <w:spacing w:before="60" w:after="60"/>
              <w:jc w:val="center"/>
              <w:rPr>
                <w:rFonts w:ascii="Arial" w:eastAsia="Aptos" w:hAnsi="Arial" w:cs="Arial"/>
                <w:sz w:val="16"/>
                <w:szCs w:val="16"/>
              </w:rPr>
            </w:pPr>
          </w:p>
        </w:tc>
        <w:tc>
          <w:tcPr>
            <w:tcW w:w="892" w:type="pct"/>
            <w:vAlign w:val="center"/>
          </w:tcPr>
          <w:p w14:paraId="68329BFE"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66832E90" w14:textId="77777777" w:rsidTr="00932273">
        <w:trPr>
          <w:jc w:val="center"/>
        </w:trPr>
        <w:tc>
          <w:tcPr>
            <w:tcW w:w="483" w:type="pct"/>
            <w:vAlign w:val="center"/>
          </w:tcPr>
          <w:p w14:paraId="619B63F9"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9SK</w:t>
            </w:r>
          </w:p>
        </w:tc>
        <w:tc>
          <w:tcPr>
            <w:tcW w:w="1025" w:type="pct"/>
            <w:vAlign w:val="center"/>
          </w:tcPr>
          <w:p w14:paraId="21573F92"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drogi zbiorczej, teren usług handlu detalicznego, teren usług gastronomii, teren zieleni urządzonej, teren lasu, teren zieleni naturalnej, teren wód</w:t>
            </w:r>
          </w:p>
        </w:tc>
        <w:tc>
          <w:tcPr>
            <w:tcW w:w="916" w:type="pct"/>
            <w:vAlign w:val="center"/>
          </w:tcPr>
          <w:p w14:paraId="2B2E7E09" w14:textId="77777777" w:rsidR="00932273" w:rsidRPr="00932273" w:rsidRDefault="00932273" w:rsidP="00932273">
            <w:pPr>
              <w:spacing w:before="60" w:after="60"/>
              <w:jc w:val="center"/>
              <w:rPr>
                <w:rFonts w:ascii="Arial" w:eastAsia="Aptos" w:hAnsi="Arial" w:cs="Arial"/>
                <w:sz w:val="16"/>
                <w:szCs w:val="16"/>
              </w:rPr>
            </w:pPr>
          </w:p>
        </w:tc>
        <w:tc>
          <w:tcPr>
            <w:tcW w:w="865" w:type="pct"/>
            <w:vAlign w:val="center"/>
          </w:tcPr>
          <w:p w14:paraId="31A5E960" w14:textId="77777777" w:rsidR="00932273" w:rsidRPr="00932273" w:rsidRDefault="00932273" w:rsidP="00932273">
            <w:pPr>
              <w:spacing w:before="60" w:after="60"/>
              <w:jc w:val="center"/>
              <w:rPr>
                <w:rFonts w:ascii="Arial" w:eastAsia="Aptos" w:hAnsi="Arial" w:cs="Arial"/>
                <w:sz w:val="16"/>
                <w:szCs w:val="16"/>
              </w:rPr>
            </w:pPr>
          </w:p>
        </w:tc>
        <w:tc>
          <w:tcPr>
            <w:tcW w:w="820" w:type="pct"/>
            <w:vAlign w:val="center"/>
          </w:tcPr>
          <w:p w14:paraId="44F6D401" w14:textId="77777777" w:rsidR="00932273" w:rsidRPr="00932273" w:rsidRDefault="00932273" w:rsidP="00932273">
            <w:pPr>
              <w:spacing w:before="60" w:after="60"/>
              <w:jc w:val="center"/>
              <w:rPr>
                <w:rFonts w:ascii="Arial" w:eastAsia="Aptos" w:hAnsi="Arial" w:cs="Arial"/>
                <w:sz w:val="16"/>
                <w:szCs w:val="16"/>
              </w:rPr>
            </w:pPr>
          </w:p>
        </w:tc>
        <w:tc>
          <w:tcPr>
            <w:tcW w:w="892" w:type="pct"/>
            <w:vAlign w:val="center"/>
          </w:tcPr>
          <w:p w14:paraId="4C2FF2D2"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09AD0809" w14:textId="77777777" w:rsidTr="00932273">
        <w:trPr>
          <w:jc w:val="center"/>
        </w:trPr>
        <w:tc>
          <w:tcPr>
            <w:tcW w:w="483" w:type="pct"/>
            <w:vAlign w:val="center"/>
          </w:tcPr>
          <w:p w14:paraId="519E4711"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10SK</w:t>
            </w:r>
          </w:p>
        </w:tc>
        <w:tc>
          <w:tcPr>
            <w:tcW w:w="1025" w:type="pct"/>
            <w:vAlign w:val="center"/>
          </w:tcPr>
          <w:p w14:paraId="40194193"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drogi zbiorczej, teren usług handlu detalicznego, teren usług gastronomii, teren zieleni urządzonej, teren lasu, teren zieleni naturalnej, teren wód</w:t>
            </w:r>
          </w:p>
        </w:tc>
        <w:tc>
          <w:tcPr>
            <w:tcW w:w="916" w:type="pct"/>
            <w:vAlign w:val="center"/>
          </w:tcPr>
          <w:p w14:paraId="23F57B8C" w14:textId="77777777" w:rsidR="00932273" w:rsidRPr="00932273" w:rsidRDefault="00932273" w:rsidP="00932273">
            <w:pPr>
              <w:spacing w:before="60" w:after="60"/>
              <w:jc w:val="center"/>
              <w:rPr>
                <w:rFonts w:ascii="Arial" w:eastAsia="Aptos" w:hAnsi="Arial" w:cs="Arial"/>
                <w:sz w:val="16"/>
                <w:szCs w:val="16"/>
              </w:rPr>
            </w:pPr>
          </w:p>
        </w:tc>
        <w:tc>
          <w:tcPr>
            <w:tcW w:w="865" w:type="pct"/>
            <w:vAlign w:val="center"/>
          </w:tcPr>
          <w:p w14:paraId="1B9166DB" w14:textId="77777777" w:rsidR="00932273" w:rsidRPr="00932273" w:rsidRDefault="00932273" w:rsidP="00932273">
            <w:pPr>
              <w:spacing w:before="60" w:after="60"/>
              <w:jc w:val="center"/>
              <w:rPr>
                <w:rFonts w:ascii="Arial" w:eastAsia="Aptos" w:hAnsi="Arial" w:cs="Arial"/>
                <w:sz w:val="16"/>
                <w:szCs w:val="16"/>
              </w:rPr>
            </w:pPr>
          </w:p>
        </w:tc>
        <w:tc>
          <w:tcPr>
            <w:tcW w:w="820" w:type="pct"/>
            <w:vAlign w:val="center"/>
          </w:tcPr>
          <w:p w14:paraId="34238D7E" w14:textId="77777777" w:rsidR="00932273" w:rsidRPr="00932273" w:rsidRDefault="00932273" w:rsidP="00932273">
            <w:pPr>
              <w:spacing w:before="60" w:after="60"/>
              <w:jc w:val="center"/>
              <w:rPr>
                <w:rFonts w:ascii="Arial" w:eastAsia="Aptos" w:hAnsi="Arial" w:cs="Arial"/>
                <w:sz w:val="16"/>
                <w:szCs w:val="16"/>
              </w:rPr>
            </w:pPr>
          </w:p>
        </w:tc>
        <w:tc>
          <w:tcPr>
            <w:tcW w:w="892" w:type="pct"/>
            <w:vAlign w:val="center"/>
          </w:tcPr>
          <w:p w14:paraId="52F7DB83"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7E645CE3" w14:textId="77777777" w:rsidTr="00932273">
        <w:trPr>
          <w:jc w:val="center"/>
        </w:trPr>
        <w:tc>
          <w:tcPr>
            <w:tcW w:w="483" w:type="pct"/>
            <w:vAlign w:val="center"/>
          </w:tcPr>
          <w:p w14:paraId="4E19F3C5"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11SK</w:t>
            </w:r>
          </w:p>
        </w:tc>
        <w:tc>
          <w:tcPr>
            <w:tcW w:w="1025" w:type="pct"/>
            <w:vAlign w:val="center"/>
          </w:tcPr>
          <w:p w14:paraId="54A9B6BD"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drogi zbiorczej, teren usług handlu detalicznego, teren usług gastronomii, teren zieleni urządzonej, teren lasu, teren zieleni naturalnej, teren wód</w:t>
            </w:r>
          </w:p>
        </w:tc>
        <w:tc>
          <w:tcPr>
            <w:tcW w:w="916" w:type="pct"/>
            <w:vAlign w:val="center"/>
          </w:tcPr>
          <w:p w14:paraId="0DD45943" w14:textId="77777777" w:rsidR="00932273" w:rsidRPr="00932273" w:rsidRDefault="00932273" w:rsidP="00932273">
            <w:pPr>
              <w:spacing w:before="60" w:after="60"/>
              <w:jc w:val="center"/>
              <w:rPr>
                <w:rFonts w:ascii="Arial" w:eastAsia="Aptos" w:hAnsi="Arial" w:cs="Arial"/>
                <w:sz w:val="16"/>
                <w:szCs w:val="16"/>
              </w:rPr>
            </w:pPr>
          </w:p>
        </w:tc>
        <w:tc>
          <w:tcPr>
            <w:tcW w:w="865" w:type="pct"/>
            <w:vAlign w:val="center"/>
          </w:tcPr>
          <w:p w14:paraId="267128B2" w14:textId="77777777" w:rsidR="00932273" w:rsidRPr="00932273" w:rsidRDefault="00932273" w:rsidP="00932273">
            <w:pPr>
              <w:spacing w:before="60" w:after="60"/>
              <w:jc w:val="center"/>
              <w:rPr>
                <w:rFonts w:ascii="Arial" w:eastAsia="Aptos" w:hAnsi="Arial" w:cs="Arial"/>
                <w:sz w:val="16"/>
                <w:szCs w:val="16"/>
              </w:rPr>
            </w:pPr>
          </w:p>
        </w:tc>
        <w:tc>
          <w:tcPr>
            <w:tcW w:w="820" w:type="pct"/>
            <w:vAlign w:val="center"/>
          </w:tcPr>
          <w:p w14:paraId="5E3307D5" w14:textId="77777777" w:rsidR="00932273" w:rsidRPr="00932273" w:rsidRDefault="00932273" w:rsidP="00932273">
            <w:pPr>
              <w:spacing w:before="60" w:after="60"/>
              <w:jc w:val="center"/>
              <w:rPr>
                <w:rFonts w:ascii="Arial" w:eastAsia="Aptos" w:hAnsi="Arial" w:cs="Arial"/>
                <w:sz w:val="16"/>
                <w:szCs w:val="16"/>
              </w:rPr>
            </w:pPr>
          </w:p>
        </w:tc>
        <w:tc>
          <w:tcPr>
            <w:tcW w:w="892" w:type="pct"/>
            <w:vAlign w:val="center"/>
          </w:tcPr>
          <w:p w14:paraId="66C0680B"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154FCE21" w14:textId="77777777" w:rsidTr="00932273">
        <w:trPr>
          <w:jc w:val="center"/>
        </w:trPr>
        <w:tc>
          <w:tcPr>
            <w:tcW w:w="483" w:type="pct"/>
            <w:vAlign w:val="center"/>
          </w:tcPr>
          <w:p w14:paraId="6B4C6A12"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12SK</w:t>
            </w:r>
          </w:p>
        </w:tc>
        <w:tc>
          <w:tcPr>
            <w:tcW w:w="1025" w:type="pct"/>
            <w:vAlign w:val="center"/>
          </w:tcPr>
          <w:p w14:paraId="6D8E2D3F"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 xml:space="preserve">teren drogi zbiorczej, teren usług handlu detalicznego, teren usług gastronomii, teren zieleni urządzonej, teren </w:t>
            </w:r>
            <w:r w:rsidRPr="00932273">
              <w:rPr>
                <w:rFonts w:ascii="Arial" w:eastAsia="Aptos" w:hAnsi="Arial" w:cs="Arial"/>
                <w:sz w:val="16"/>
                <w:szCs w:val="16"/>
              </w:rPr>
              <w:lastRenderedPageBreak/>
              <w:t>lasu, teren zieleni naturalnej, teren wód</w:t>
            </w:r>
          </w:p>
        </w:tc>
        <w:tc>
          <w:tcPr>
            <w:tcW w:w="916" w:type="pct"/>
            <w:vAlign w:val="center"/>
          </w:tcPr>
          <w:p w14:paraId="026ABBB5" w14:textId="77777777" w:rsidR="00932273" w:rsidRPr="00932273" w:rsidRDefault="00932273" w:rsidP="00932273">
            <w:pPr>
              <w:spacing w:before="60" w:after="60"/>
              <w:jc w:val="center"/>
              <w:rPr>
                <w:rFonts w:ascii="Arial" w:eastAsia="Aptos" w:hAnsi="Arial" w:cs="Arial"/>
                <w:sz w:val="16"/>
                <w:szCs w:val="16"/>
              </w:rPr>
            </w:pPr>
          </w:p>
        </w:tc>
        <w:tc>
          <w:tcPr>
            <w:tcW w:w="865" w:type="pct"/>
            <w:vAlign w:val="center"/>
          </w:tcPr>
          <w:p w14:paraId="53AFBEEF" w14:textId="77777777" w:rsidR="00932273" w:rsidRPr="00932273" w:rsidRDefault="00932273" w:rsidP="00932273">
            <w:pPr>
              <w:spacing w:before="60" w:after="60"/>
              <w:jc w:val="center"/>
              <w:rPr>
                <w:rFonts w:ascii="Arial" w:eastAsia="Aptos" w:hAnsi="Arial" w:cs="Arial"/>
                <w:sz w:val="16"/>
                <w:szCs w:val="16"/>
              </w:rPr>
            </w:pPr>
          </w:p>
        </w:tc>
        <w:tc>
          <w:tcPr>
            <w:tcW w:w="820" w:type="pct"/>
            <w:vAlign w:val="center"/>
          </w:tcPr>
          <w:p w14:paraId="183CA8CD" w14:textId="77777777" w:rsidR="00932273" w:rsidRPr="00932273" w:rsidRDefault="00932273" w:rsidP="00932273">
            <w:pPr>
              <w:spacing w:before="60" w:after="60"/>
              <w:jc w:val="center"/>
              <w:rPr>
                <w:rFonts w:ascii="Arial" w:eastAsia="Aptos" w:hAnsi="Arial" w:cs="Arial"/>
                <w:sz w:val="16"/>
                <w:szCs w:val="16"/>
              </w:rPr>
            </w:pPr>
          </w:p>
        </w:tc>
        <w:tc>
          <w:tcPr>
            <w:tcW w:w="892" w:type="pct"/>
            <w:vAlign w:val="center"/>
          </w:tcPr>
          <w:p w14:paraId="6A248002"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7FB9FD83" w14:textId="77777777" w:rsidTr="00932273">
        <w:trPr>
          <w:jc w:val="center"/>
        </w:trPr>
        <w:tc>
          <w:tcPr>
            <w:tcW w:w="483" w:type="pct"/>
            <w:vAlign w:val="center"/>
          </w:tcPr>
          <w:p w14:paraId="31A39611"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13SK</w:t>
            </w:r>
          </w:p>
        </w:tc>
        <w:tc>
          <w:tcPr>
            <w:tcW w:w="1025" w:type="pct"/>
            <w:vAlign w:val="center"/>
          </w:tcPr>
          <w:p w14:paraId="6BC0C7FD"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drogi zbiorczej, teren usług handlu detalicznego, teren usług gastronomii, teren zieleni urządzonej, teren lasu, teren zieleni naturalnej, teren wód</w:t>
            </w:r>
          </w:p>
        </w:tc>
        <w:tc>
          <w:tcPr>
            <w:tcW w:w="916" w:type="pct"/>
            <w:vAlign w:val="center"/>
          </w:tcPr>
          <w:p w14:paraId="5DC52F7E" w14:textId="77777777" w:rsidR="00932273" w:rsidRPr="00932273" w:rsidRDefault="00932273" w:rsidP="00932273">
            <w:pPr>
              <w:spacing w:before="60" w:after="60"/>
              <w:jc w:val="center"/>
              <w:rPr>
                <w:rFonts w:ascii="Arial" w:eastAsia="Aptos" w:hAnsi="Arial" w:cs="Arial"/>
                <w:sz w:val="16"/>
                <w:szCs w:val="16"/>
              </w:rPr>
            </w:pPr>
          </w:p>
        </w:tc>
        <w:tc>
          <w:tcPr>
            <w:tcW w:w="865" w:type="pct"/>
            <w:vAlign w:val="center"/>
          </w:tcPr>
          <w:p w14:paraId="70BBD4E7" w14:textId="77777777" w:rsidR="00932273" w:rsidRPr="00932273" w:rsidRDefault="00932273" w:rsidP="00932273">
            <w:pPr>
              <w:spacing w:before="60" w:after="60"/>
              <w:jc w:val="center"/>
              <w:rPr>
                <w:rFonts w:ascii="Arial" w:eastAsia="Aptos" w:hAnsi="Arial" w:cs="Arial"/>
                <w:sz w:val="16"/>
                <w:szCs w:val="16"/>
              </w:rPr>
            </w:pPr>
          </w:p>
        </w:tc>
        <w:tc>
          <w:tcPr>
            <w:tcW w:w="820" w:type="pct"/>
            <w:vAlign w:val="center"/>
          </w:tcPr>
          <w:p w14:paraId="70E3A3D7" w14:textId="77777777" w:rsidR="00932273" w:rsidRPr="00932273" w:rsidRDefault="00932273" w:rsidP="00932273">
            <w:pPr>
              <w:spacing w:before="60" w:after="60"/>
              <w:jc w:val="center"/>
              <w:rPr>
                <w:rFonts w:ascii="Arial" w:eastAsia="Aptos" w:hAnsi="Arial" w:cs="Arial"/>
                <w:sz w:val="16"/>
                <w:szCs w:val="16"/>
              </w:rPr>
            </w:pPr>
          </w:p>
        </w:tc>
        <w:tc>
          <w:tcPr>
            <w:tcW w:w="892" w:type="pct"/>
            <w:vAlign w:val="center"/>
          </w:tcPr>
          <w:p w14:paraId="68116E1B"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30714314" w14:textId="77777777" w:rsidTr="00932273">
        <w:trPr>
          <w:jc w:val="center"/>
        </w:trPr>
        <w:tc>
          <w:tcPr>
            <w:tcW w:w="483" w:type="pct"/>
            <w:vAlign w:val="center"/>
          </w:tcPr>
          <w:p w14:paraId="1D3F8686"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14SK</w:t>
            </w:r>
          </w:p>
        </w:tc>
        <w:tc>
          <w:tcPr>
            <w:tcW w:w="1025" w:type="pct"/>
            <w:vAlign w:val="center"/>
          </w:tcPr>
          <w:p w14:paraId="291886F1"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drogi zbiorczej, teren usług handlu detalicznego, teren usług gastronomii, teren zieleni urządzonej, teren lasu, teren zieleni naturalnej, teren wód</w:t>
            </w:r>
          </w:p>
        </w:tc>
        <w:tc>
          <w:tcPr>
            <w:tcW w:w="916" w:type="pct"/>
            <w:vAlign w:val="center"/>
          </w:tcPr>
          <w:p w14:paraId="2CFD913C" w14:textId="77777777" w:rsidR="00932273" w:rsidRPr="00932273" w:rsidRDefault="00932273" w:rsidP="00932273">
            <w:pPr>
              <w:spacing w:before="60" w:after="60"/>
              <w:jc w:val="center"/>
              <w:rPr>
                <w:rFonts w:ascii="Arial" w:eastAsia="Aptos" w:hAnsi="Arial" w:cs="Arial"/>
                <w:sz w:val="16"/>
                <w:szCs w:val="16"/>
              </w:rPr>
            </w:pPr>
          </w:p>
        </w:tc>
        <w:tc>
          <w:tcPr>
            <w:tcW w:w="865" w:type="pct"/>
            <w:vAlign w:val="center"/>
          </w:tcPr>
          <w:p w14:paraId="16B981CB" w14:textId="77777777" w:rsidR="00932273" w:rsidRPr="00932273" w:rsidRDefault="00932273" w:rsidP="00932273">
            <w:pPr>
              <w:spacing w:before="60" w:after="60"/>
              <w:jc w:val="center"/>
              <w:rPr>
                <w:rFonts w:ascii="Arial" w:eastAsia="Aptos" w:hAnsi="Arial" w:cs="Arial"/>
                <w:sz w:val="16"/>
                <w:szCs w:val="16"/>
              </w:rPr>
            </w:pPr>
          </w:p>
        </w:tc>
        <w:tc>
          <w:tcPr>
            <w:tcW w:w="820" w:type="pct"/>
            <w:vAlign w:val="center"/>
          </w:tcPr>
          <w:p w14:paraId="65B4F7CD" w14:textId="77777777" w:rsidR="00932273" w:rsidRPr="00932273" w:rsidRDefault="00932273" w:rsidP="00932273">
            <w:pPr>
              <w:spacing w:before="60" w:after="60"/>
              <w:jc w:val="center"/>
              <w:rPr>
                <w:rFonts w:ascii="Arial" w:eastAsia="Aptos" w:hAnsi="Arial" w:cs="Arial"/>
                <w:sz w:val="16"/>
                <w:szCs w:val="16"/>
              </w:rPr>
            </w:pPr>
          </w:p>
        </w:tc>
        <w:tc>
          <w:tcPr>
            <w:tcW w:w="892" w:type="pct"/>
            <w:vAlign w:val="center"/>
          </w:tcPr>
          <w:p w14:paraId="6A935002"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3F1684BD" w14:textId="77777777" w:rsidTr="00932273">
        <w:trPr>
          <w:jc w:val="center"/>
        </w:trPr>
        <w:tc>
          <w:tcPr>
            <w:tcW w:w="483" w:type="pct"/>
            <w:vAlign w:val="center"/>
          </w:tcPr>
          <w:p w14:paraId="042734C1"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15SK</w:t>
            </w:r>
          </w:p>
        </w:tc>
        <w:tc>
          <w:tcPr>
            <w:tcW w:w="1025" w:type="pct"/>
            <w:vAlign w:val="center"/>
          </w:tcPr>
          <w:p w14:paraId="6F1F8576"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drogi zbiorczej, teren usług handlu detalicznego, teren usług gastronomii, teren zieleni urządzonej, teren lasu, teren zieleni naturalnej, teren wód</w:t>
            </w:r>
          </w:p>
        </w:tc>
        <w:tc>
          <w:tcPr>
            <w:tcW w:w="916" w:type="pct"/>
            <w:vAlign w:val="center"/>
          </w:tcPr>
          <w:p w14:paraId="274FE64C" w14:textId="77777777" w:rsidR="00932273" w:rsidRPr="00932273" w:rsidRDefault="00932273" w:rsidP="00932273">
            <w:pPr>
              <w:spacing w:before="60" w:after="60"/>
              <w:jc w:val="center"/>
              <w:rPr>
                <w:rFonts w:ascii="Arial" w:eastAsia="Aptos" w:hAnsi="Arial" w:cs="Arial"/>
                <w:sz w:val="16"/>
                <w:szCs w:val="16"/>
              </w:rPr>
            </w:pPr>
          </w:p>
        </w:tc>
        <w:tc>
          <w:tcPr>
            <w:tcW w:w="865" w:type="pct"/>
            <w:vAlign w:val="center"/>
          </w:tcPr>
          <w:p w14:paraId="3F42B0C6" w14:textId="77777777" w:rsidR="00932273" w:rsidRPr="00932273" w:rsidRDefault="00932273" w:rsidP="00932273">
            <w:pPr>
              <w:spacing w:before="60" w:after="60"/>
              <w:jc w:val="center"/>
              <w:rPr>
                <w:rFonts w:ascii="Arial" w:eastAsia="Aptos" w:hAnsi="Arial" w:cs="Arial"/>
                <w:sz w:val="16"/>
                <w:szCs w:val="16"/>
              </w:rPr>
            </w:pPr>
          </w:p>
        </w:tc>
        <w:tc>
          <w:tcPr>
            <w:tcW w:w="820" w:type="pct"/>
            <w:vAlign w:val="center"/>
          </w:tcPr>
          <w:p w14:paraId="7C847A7C" w14:textId="77777777" w:rsidR="00932273" w:rsidRPr="00932273" w:rsidRDefault="00932273" w:rsidP="00932273">
            <w:pPr>
              <w:spacing w:before="60" w:after="60"/>
              <w:jc w:val="center"/>
              <w:rPr>
                <w:rFonts w:ascii="Arial" w:eastAsia="Aptos" w:hAnsi="Arial" w:cs="Arial"/>
                <w:sz w:val="16"/>
                <w:szCs w:val="16"/>
              </w:rPr>
            </w:pPr>
          </w:p>
        </w:tc>
        <w:tc>
          <w:tcPr>
            <w:tcW w:w="892" w:type="pct"/>
            <w:vAlign w:val="center"/>
          </w:tcPr>
          <w:p w14:paraId="015BF018"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4434C96D" w14:textId="77777777" w:rsidTr="00932273">
        <w:trPr>
          <w:jc w:val="center"/>
        </w:trPr>
        <w:tc>
          <w:tcPr>
            <w:tcW w:w="483" w:type="pct"/>
            <w:vAlign w:val="center"/>
          </w:tcPr>
          <w:p w14:paraId="5DEF0D18"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16SK</w:t>
            </w:r>
          </w:p>
        </w:tc>
        <w:tc>
          <w:tcPr>
            <w:tcW w:w="1025" w:type="pct"/>
            <w:vAlign w:val="center"/>
          </w:tcPr>
          <w:p w14:paraId="36D62D22"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drogi zbiorczej, teren usług handlu detalicznego, teren lasu, teren zieleni naturalnej, teren wód</w:t>
            </w:r>
          </w:p>
        </w:tc>
        <w:tc>
          <w:tcPr>
            <w:tcW w:w="916" w:type="pct"/>
            <w:vAlign w:val="center"/>
          </w:tcPr>
          <w:p w14:paraId="518E3BE8" w14:textId="77777777" w:rsidR="00932273" w:rsidRPr="00932273" w:rsidRDefault="00932273" w:rsidP="00932273">
            <w:pPr>
              <w:spacing w:before="60" w:after="60"/>
              <w:jc w:val="center"/>
              <w:rPr>
                <w:rFonts w:ascii="Arial" w:eastAsia="Aptos" w:hAnsi="Arial" w:cs="Arial"/>
                <w:sz w:val="16"/>
                <w:szCs w:val="16"/>
              </w:rPr>
            </w:pPr>
          </w:p>
        </w:tc>
        <w:tc>
          <w:tcPr>
            <w:tcW w:w="865" w:type="pct"/>
            <w:vAlign w:val="center"/>
          </w:tcPr>
          <w:p w14:paraId="589D02DB" w14:textId="77777777" w:rsidR="00932273" w:rsidRPr="00932273" w:rsidRDefault="00932273" w:rsidP="00932273">
            <w:pPr>
              <w:spacing w:before="60" w:after="60"/>
              <w:jc w:val="center"/>
              <w:rPr>
                <w:rFonts w:ascii="Arial" w:eastAsia="Aptos" w:hAnsi="Arial" w:cs="Arial"/>
                <w:sz w:val="16"/>
                <w:szCs w:val="16"/>
              </w:rPr>
            </w:pPr>
          </w:p>
        </w:tc>
        <w:tc>
          <w:tcPr>
            <w:tcW w:w="820" w:type="pct"/>
            <w:vAlign w:val="center"/>
          </w:tcPr>
          <w:p w14:paraId="1A8361A7" w14:textId="77777777" w:rsidR="00932273" w:rsidRPr="00932273" w:rsidRDefault="00932273" w:rsidP="00932273">
            <w:pPr>
              <w:spacing w:before="60" w:after="60"/>
              <w:jc w:val="center"/>
              <w:rPr>
                <w:rFonts w:ascii="Arial" w:eastAsia="Aptos" w:hAnsi="Arial" w:cs="Arial"/>
                <w:sz w:val="16"/>
                <w:szCs w:val="16"/>
              </w:rPr>
            </w:pPr>
          </w:p>
        </w:tc>
        <w:tc>
          <w:tcPr>
            <w:tcW w:w="892" w:type="pct"/>
            <w:vAlign w:val="center"/>
          </w:tcPr>
          <w:p w14:paraId="3D461231"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41753787" w14:textId="77777777" w:rsidTr="00932273">
        <w:trPr>
          <w:jc w:val="center"/>
        </w:trPr>
        <w:tc>
          <w:tcPr>
            <w:tcW w:w="483" w:type="pct"/>
            <w:vAlign w:val="center"/>
          </w:tcPr>
          <w:p w14:paraId="38203C74"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17SK</w:t>
            </w:r>
          </w:p>
        </w:tc>
        <w:tc>
          <w:tcPr>
            <w:tcW w:w="1025" w:type="pct"/>
            <w:vAlign w:val="center"/>
          </w:tcPr>
          <w:p w14:paraId="47BC1085"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drogi zbiorczej, teren usług handlu detalicznego, teren lasu, teren zieleni naturalnej, teren wód</w:t>
            </w:r>
          </w:p>
        </w:tc>
        <w:tc>
          <w:tcPr>
            <w:tcW w:w="916" w:type="pct"/>
            <w:vAlign w:val="center"/>
          </w:tcPr>
          <w:p w14:paraId="14D2AB1E" w14:textId="77777777" w:rsidR="00932273" w:rsidRPr="00932273" w:rsidRDefault="00932273" w:rsidP="00932273">
            <w:pPr>
              <w:spacing w:before="60" w:after="60"/>
              <w:jc w:val="center"/>
              <w:rPr>
                <w:rFonts w:ascii="Arial" w:eastAsia="Aptos" w:hAnsi="Arial" w:cs="Arial"/>
                <w:sz w:val="16"/>
                <w:szCs w:val="16"/>
              </w:rPr>
            </w:pPr>
          </w:p>
        </w:tc>
        <w:tc>
          <w:tcPr>
            <w:tcW w:w="865" w:type="pct"/>
            <w:vAlign w:val="center"/>
          </w:tcPr>
          <w:p w14:paraId="70FB477B" w14:textId="77777777" w:rsidR="00932273" w:rsidRPr="00932273" w:rsidRDefault="00932273" w:rsidP="00932273">
            <w:pPr>
              <w:spacing w:before="60" w:after="60"/>
              <w:jc w:val="center"/>
              <w:rPr>
                <w:rFonts w:ascii="Arial" w:eastAsia="Aptos" w:hAnsi="Arial" w:cs="Arial"/>
                <w:sz w:val="16"/>
                <w:szCs w:val="16"/>
              </w:rPr>
            </w:pPr>
          </w:p>
        </w:tc>
        <w:tc>
          <w:tcPr>
            <w:tcW w:w="820" w:type="pct"/>
            <w:vAlign w:val="center"/>
          </w:tcPr>
          <w:p w14:paraId="72F2329D" w14:textId="77777777" w:rsidR="00932273" w:rsidRPr="00932273" w:rsidRDefault="00932273" w:rsidP="00932273">
            <w:pPr>
              <w:spacing w:before="60" w:after="60"/>
              <w:jc w:val="center"/>
              <w:rPr>
                <w:rFonts w:ascii="Arial" w:eastAsia="Aptos" w:hAnsi="Arial" w:cs="Arial"/>
                <w:sz w:val="16"/>
                <w:szCs w:val="16"/>
              </w:rPr>
            </w:pPr>
          </w:p>
        </w:tc>
        <w:tc>
          <w:tcPr>
            <w:tcW w:w="892" w:type="pct"/>
            <w:vAlign w:val="center"/>
          </w:tcPr>
          <w:p w14:paraId="508CB7D5"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78455EEB" w14:textId="77777777" w:rsidTr="00932273">
        <w:trPr>
          <w:jc w:val="center"/>
        </w:trPr>
        <w:tc>
          <w:tcPr>
            <w:tcW w:w="483" w:type="pct"/>
            <w:vAlign w:val="center"/>
          </w:tcPr>
          <w:p w14:paraId="48E00504"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18SK</w:t>
            </w:r>
          </w:p>
        </w:tc>
        <w:tc>
          <w:tcPr>
            <w:tcW w:w="1025" w:type="pct"/>
            <w:vAlign w:val="center"/>
          </w:tcPr>
          <w:p w14:paraId="552D5586"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drogi zbiorczej, teren usług handlu detalicznego, teren usług gastronomii, teren lasu, teren zieleni naturalnej, teren wód</w:t>
            </w:r>
          </w:p>
        </w:tc>
        <w:tc>
          <w:tcPr>
            <w:tcW w:w="916" w:type="pct"/>
            <w:vAlign w:val="center"/>
          </w:tcPr>
          <w:p w14:paraId="4736E52C" w14:textId="77777777" w:rsidR="00932273" w:rsidRPr="00932273" w:rsidRDefault="00932273" w:rsidP="00932273">
            <w:pPr>
              <w:spacing w:before="60" w:after="60"/>
              <w:jc w:val="center"/>
              <w:rPr>
                <w:rFonts w:ascii="Arial" w:eastAsia="Aptos" w:hAnsi="Arial" w:cs="Arial"/>
                <w:sz w:val="16"/>
                <w:szCs w:val="16"/>
              </w:rPr>
            </w:pPr>
          </w:p>
        </w:tc>
        <w:tc>
          <w:tcPr>
            <w:tcW w:w="865" w:type="pct"/>
            <w:vAlign w:val="center"/>
          </w:tcPr>
          <w:p w14:paraId="2002AD9E" w14:textId="77777777" w:rsidR="00932273" w:rsidRPr="00932273" w:rsidRDefault="00932273" w:rsidP="00932273">
            <w:pPr>
              <w:spacing w:before="60" w:after="60"/>
              <w:jc w:val="center"/>
              <w:rPr>
                <w:rFonts w:ascii="Arial" w:eastAsia="Aptos" w:hAnsi="Arial" w:cs="Arial"/>
                <w:sz w:val="16"/>
                <w:szCs w:val="16"/>
              </w:rPr>
            </w:pPr>
          </w:p>
        </w:tc>
        <w:tc>
          <w:tcPr>
            <w:tcW w:w="820" w:type="pct"/>
            <w:vAlign w:val="center"/>
          </w:tcPr>
          <w:p w14:paraId="21CB37B4" w14:textId="77777777" w:rsidR="00932273" w:rsidRPr="00932273" w:rsidRDefault="00932273" w:rsidP="00932273">
            <w:pPr>
              <w:spacing w:before="60" w:after="60"/>
              <w:jc w:val="center"/>
              <w:rPr>
                <w:rFonts w:ascii="Arial" w:eastAsia="Aptos" w:hAnsi="Arial" w:cs="Arial"/>
                <w:sz w:val="16"/>
                <w:szCs w:val="16"/>
              </w:rPr>
            </w:pPr>
          </w:p>
        </w:tc>
        <w:tc>
          <w:tcPr>
            <w:tcW w:w="892" w:type="pct"/>
            <w:vAlign w:val="center"/>
          </w:tcPr>
          <w:p w14:paraId="0C24BBCD"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55D6B02B" w14:textId="77777777" w:rsidTr="00932273">
        <w:trPr>
          <w:jc w:val="center"/>
        </w:trPr>
        <w:tc>
          <w:tcPr>
            <w:tcW w:w="483" w:type="pct"/>
            <w:vAlign w:val="center"/>
          </w:tcPr>
          <w:p w14:paraId="18574719"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19SK</w:t>
            </w:r>
          </w:p>
        </w:tc>
        <w:tc>
          <w:tcPr>
            <w:tcW w:w="1025" w:type="pct"/>
            <w:vAlign w:val="center"/>
          </w:tcPr>
          <w:p w14:paraId="674F48F2"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drogi zbiorczej, teren usług handlu detalicznego, teren lasu, teren zieleni naturalnej, teren wód</w:t>
            </w:r>
          </w:p>
        </w:tc>
        <w:tc>
          <w:tcPr>
            <w:tcW w:w="916" w:type="pct"/>
            <w:vAlign w:val="center"/>
          </w:tcPr>
          <w:p w14:paraId="67AE54F6" w14:textId="77777777" w:rsidR="00932273" w:rsidRPr="00932273" w:rsidRDefault="00932273" w:rsidP="00932273">
            <w:pPr>
              <w:spacing w:before="60" w:after="60"/>
              <w:jc w:val="center"/>
              <w:rPr>
                <w:rFonts w:ascii="Arial" w:eastAsia="Aptos" w:hAnsi="Arial" w:cs="Arial"/>
                <w:sz w:val="16"/>
                <w:szCs w:val="16"/>
              </w:rPr>
            </w:pPr>
          </w:p>
        </w:tc>
        <w:tc>
          <w:tcPr>
            <w:tcW w:w="865" w:type="pct"/>
            <w:vAlign w:val="center"/>
          </w:tcPr>
          <w:p w14:paraId="25FE5489" w14:textId="77777777" w:rsidR="00932273" w:rsidRPr="00932273" w:rsidRDefault="00932273" w:rsidP="00932273">
            <w:pPr>
              <w:spacing w:before="60" w:after="60"/>
              <w:jc w:val="center"/>
              <w:rPr>
                <w:rFonts w:ascii="Arial" w:eastAsia="Aptos" w:hAnsi="Arial" w:cs="Arial"/>
                <w:sz w:val="16"/>
                <w:szCs w:val="16"/>
              </w:rPr>
            </w:pPr>
          </w:p>
        </w:tc>
        <w:tc>
          <w:tcPr>
            <w:tcW w:w="820" w:type="pct"/>
            <w:vAlign w:val="center"/>
          </w:tcPr>
          <w:p w14:paraId="28FDC637" w14:textId="77777777" w:rsidR="00932273" w:rsidRPr="00932273" w:rsidRDefault="00932273" w:rsidP="00932273">
            <w:pPr>
              <w:spacing w:before="60" w:after="60"/>
              <w:jc w:val="center"/>
              <w:rPr>
                <w:rFonts w:ascii="Arial" w:eastAsia="Aptos" w:hAnsi="Arial" w:cs="Arial"/>
                <w:sz w:val="16"/>
                <w:szCs w:val="16"/>
              </w:rPr>
            </w:pPr>
          </w:p>
        </w:tc>
        <w:tc>
          <w:tcPr>
            <w:tcW w:w="892" w:type="pct"/>
            <w:vAlign w:val="center"/>
          </w:tcPr>
          <w:p w14:paraId="2AA9F988"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6CED3A94" w14:textId="77777777" w:rsidTr="00932273">
        <w:trPr>
          <w:jc w:val="center"/>
        </w:trPr>
        <w:tc>
          <w:tcPr>
            <w:tcW w:w="483" w:type="pct"/>
            <w:vAlign w:val="center"/>
          </w:tcPr>
          <w:p w14:paraId="283152B1"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20SK</w:t>
            </w:r>
          </w:p>
        </w:tc>
        <w:tc>
          <w:tcPr>
            <w:tcW w:w="1025" w:type="pct"/>
            <w:vAlign w:val="center"/>
          </w:tcPr>
          <w:p w14:paraId="073E0774"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drogi zbiorczej, teren usług handlu detalicznego, teren usług gastronomii, teren lasu, teren zieleni naturalnej, teren wód</w:t>
            </w:r>
          </w:p>
        </w:tc>
        <w:tc>
          <w:tcPr>
            <w:tcW w:w="916" w:type="pct"/>
            <w:vAlign w:val="center"/>
          </w:tcPr>
          <w:p w14:paraId="71B094A0" w14:textId="77777777" w:rsidR="00932273" w:rsidRPr="00932273" w:rsidRDefault="00932273" w:rsidP="00932273">
            <w:pPr>
              <w:spacing w:before="60" w:after="60"/>
              <w:jc w:val="center"/>
              <w:rPr>
                <w:rFonts w:ascii="Arial" w:eastAsia="Aptos" w:hAnsi="Arial" w:cs="Arial"/>
                <w:sz w:val="16"/>
                <w:szCs w:val="16"/>
              </w:rPr>
            </w:pPr>
          </w:p>
        </w:tc>
        <w:tc>
          <w:tcPr>
            <w:tcW w:w="865" w:type="pct"/>
            <w:vAlign w:val="center"/>
          </w:tcPr>
          <w:p w14:paraId="1E42B3C4" w14:textId="77777777" w:rsidR="00932273" w:rsidRPr="00932273" w:rsidRDefault="00932273" w:rsidP="00932273">
            <w:pPr>
              <w:spacing w:before="60" w:after="60"/>
              <w:jc w:val="center"/>
              <w:rPr>
                <w:rFonts w:ascii="Arial" w:eastAsia="Aptos" w:hAnsi="Arial" w:cs="Arial"/>
                <w:sz w:val="16"/>
                <w:szCs w:val="16"/>
              </w:rPr>
            </w:pPr>
          </w:p>
        </w:tc>
        <w:tc>
          <w:tcPr>
            <w:tcW w:w="820" w:type="pct"/>
            <w:vAlign w:val="center"/>
          </w:tcPr>
          <w:p w14:paraId="7FF72092" w14:textId="77777777" w:rsidR="00932273" w:rsidRPr="00932273" w:rsidRDefault="00932273" w:rsidP="00932273">
            <w:pPr>
              <w:spacing w:before="60" w:after="60"/>
              <w:jc w:val="center"/>
              <w:rPr>
                <w:rFonts w:ascii="Arial" w:eastAsia="Aptos" w:hAnsi="Arial" w:cs="Arial"/>
                <w:sz w:val="16"/>
                <w:szCs w:val="16"/>
              </w:rPr>
            </w:pPr>
          </w:p>
        </w:tc>
        <w:tc>
          <w:tcPr>
            <w:tcW w:w="892" w:type="pct"/>
            <w:vAlign w:val="center"/>
          </w:tcPr>
          <w:p w14:paraId="46A96DFC"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742EF3EC" w14:textId="77777777" w:rsidTr="00932273">
        <w:trPr>
          <w:jc w:val="center"/>
        </w:trPr>
        <w:tc>
          <w:tcPr>
            <w:tcW w:w="483" w:type="pct"/>
            <w:vAlign w:val="center"/>
          </w:tcPr>
          <w:p w14:paraId="63ED3E65"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21SK</w:t>
            </w:r>
          </w:p>
        </w:tc>
        <w:tc>
          <w:tcPr>
            <w:tcW w:w="1025" w:type="pct"/>
            <w:vAlign w:val="center"/>
          </w:tcPr>
          <w:p w14:paraId="1F7F81A2"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drogi zbiorczej, teren usług handlu detalicznego, teren usług gastronomii, teren lasu, teren zieleni naturalnej, teren wód</w:t>
            </w:r>
          </w:p>
        </w:tc>
        <w:tc>
          <w:tcPr>
            <w:tcW w:w="916" w:type="pct"/>
            <w:vAlign w:val="center"/>
          </w:tcPr>
          <w:p w14:paraId="799CEEA0" w14:textId="77777777" w:rsidR="00932273" w:rsidRPr="00932273" w:rsidRDefault="00932273" w:rsidP="00932273">
            <w:pPr>
              <w:spacing w:before="60" w:after="60"/>
              <w:jc w:val="center"/>
              <w:rPr>
                <w:rFonts w:ascii="Arial" w:eastAsia="Aptos" w:hAnsi="Arial" w:cs="Arial"/>
                <w:sz w:val="16"/>
                <w:szCs w:val="16"/>
              </w:rPr>
            </w:pPr>
          </w:p>
        </w:tc>
        <w:tc>
          <w:tcPr>
            <w:tcW w:w="865" w:type="pct"/>
            <w:vAlign w:val="center"/>
          </w:tcPr>
          <w:p w14:paraId="147B7AF8" w14:textId="77777777" w:rsidR="00932273" w:rsidRPr="00932273" w:rsidRDefault="00932273" w:rsidP="00932273">
            <w:pPr>
              <w:spacing w:before="60" w:after="60"/>
              <w:jc w:val="center"/>
              <w:rPr>
                <w:rFonts w:ascii="Arial" w:eastAsia="Aptos" w:hAnsi="Arial" w:cs="Arial"/>
                <w:sz w:val="16"/>
                <w:szCs w:val="16"/>
              </w:rPr>
            </w:pPr>
          </w:p>
        </w:tc>
        <w:tc>
          <w:tcPr>
            <w:tcW w:w="820" w:type="pct"/>
            <w:vAlign w:val="center"/>
          </w:tcPr>
          <w:p w14:paraId="602945E5" w14:textId="77777777" w:rsidR="00932273" w:rsidRPr="00932273" w:rsidRDefault="00932273" w:rsidP="00932273">
            <w:pPr>
              <w:spacing w:before="60" w:after="60"/>
              <w:jc w:val="center"/>
              <w:rPr>
                <w:rFonts w:ascii="Arial" w:eastAsia="Aptos" w:hAnsi="Arial" w:cs="Arial"/>
                <w:sz w:val="16"/>
                <w:szCs w:val="16"/>
              </w:rPr>
            </w:pPr>
          </w:p>
        </w:tc>
        <w:tc>
          <w:tcPr>
            <w:tcW w:w="892" w:type="pct"/>
            <w:vAlign w:val="center"/>
          </w:tcPr>
          <w:p w14:paraId="2A6B5F2C" w14:textId="77777777" w:rsidR="00932273" w:rsidRPr="00932273" w:rsidRDefault="00932273" w:rsidP="00932273">
            <w:pPr>
              <w:spacing w:before="60" w:after="60"/>
              <w:jc w:val="center"/>
              <w:rPr>
                <w:rFonts w:ascii="Arial" w:eastAsia="Aptos" w:hAnsi="Arial" w:cs="Arial"/>
                <w:sz w:val="16"/>
                <w:szCs w:val="16"/>
              </w:rPr>
            </w:pPr>
          </w:p>
        </w:tc>
      </w:tr>
      <w:tr w:rsidR="00932273" w:rsidRPr="00932273" w14:paraId="1FE7CA74" w14:textId="77777777" w:rsidTr="00932273">
        <w:trPr>
          <w:jc w:val="center"/>
        </w:trPr>
        <w:tc>
          <w:tcPr>
            <w:tcW w:w="483" w:type="pct"/>
            <w:vAlign w:val="center"/>
          </w:tcPr>
          <w:p w14:paraId="485095E0"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22SK</w:t>
            </w:r>
          </w:p>
        </w:tc>
        <w:tc>
          <w:tcPr>
            <w:tcW w:w="1025" w:type="pct"/>
            <w:vAlign w:val="center"/>
          </w:tcPr>
          <w:p w14:paraId="56929701" w14:textId="77777777" w:rsidR="00932273" w:rsidRPr="00932273" w:rsidRDefault="00932273" w:rsidP="00932273">
            <w:pPr>
              <w:spacing w:before="60" w:after="60"/>
              <w:jc w:val="center"/>
              <w:rPr>
                <w:rFonts w:ascii="Arial" w:eastAsia="Aptos" w:hAnsi="Arial" w:cs="Arial"/>
                <w:sz w:val="16"/>
                <w:szCs w:val="16"/>
              </w:rPr>
            </w:pPr>
            <w:r w:rsidRPr="00932273">
              <w:rPr>
                <w:rFonts w:ascii="Arial" w:eastAsia="Aptos" w:hAnsi="Arial" w:cs="Arial"/>
                <w:sz w:val="16"/>
                <w:szCs w:val="16"/>
              </w:rPr>
              <w:t>teren drogi zbiorczej, teren usług handlu detalicznego, teren usług gastronomii, teren lasu, teren zieleni naturalnej, teren wód</w:t>
            </w:r>
          </w:p>
        </w:tc>
        <w:tc>
          <w:tcPr>
            <w:tcW w:w="916" w:type="pct"/>
            <w:vAlign w:val="center"/>
          </w:tcPr>
          <w:p w14:paraId="50B7D907" w14:textId="77777777" w:rsidR="00932273" w:rsidRPr="00932273" w:rsidRDefault="00932273" w:rsidP="00932273">
            <w:pPr>
              <w:spacing w:before="60" w:after="60"/>
              <w:jc w:val="center"/>
              <w:rPr>
                <w:rFonts w:ascii="Arial" w:eastAsia="Aptos" w:hAnsi="Arial" w:cs="Arial"/>
                <w:sz w:val="16"/>
                <w:szCs w:val="16"/>
              </w:rPr>
            </w:pPr>
          </w:p>
        </w:tc>
        <w:tc>
          <w:tcPr>
            <w:tcW w:w="865" w:type="pct"/>
            <w:vAlign w:val="center"/>
          </w:tcPr>
          <w:p w14:paraId="380DCF50" w14:textId="77777777" w:rsidR="00932273" w:rsidRPr="00932273" w:rsidRDefault="00932273" w:rsidP="00932273">
            <w:pPr>
              <w:spacing w:before="60" w:after="60"/>
              <w:jc w:val="center"/>
              <w:rPr>
                <w:rFonts w:ascii="Arial" w:eastAsia="Aptos" w:hAnsi="Arial" w:cs="Arial"/>
                <w:sz w:val="16"/>
                <w:szCs w:val="16"/>
              </w:rPr>
            </w:pPr>
          </w:p>
        </w:tc>
        <w:tc>
          <w:tcPr>
            <w:tcW w:w="820" w:type="pct"/>
            <w:vAlign w:val="center"/>
          </w:tcPr>
          <w:p w14:paraId="04D70DE0" w14:textId="77777777" w:rsidR="00932273" w:rsidRPr="00932273" w:rsidRDefault="00932273" w:rsidP="00932273">
            <w:pPr>
              <w:spacing w:before="60" w:after="60"/>
              <w:jc w:val="center"/>
              <w:rPr>
                <w:rFonts w:ascii="Arial" w:eastAsia="Aptos" w:hAnsi="Arial" w:cs="Arial"/>
                <w:sz w:val="16"/>
                <w:szCs w:val="16"/>
              </w:rPr>
            </w:pPr>
          </w:p>
        </w:tc>
        <w:tc>
          <w:tcPr>
            <w:tcW w:w="892" w:type="pct"/>
            <w:vAlign w:val="center"/>
          </w:tcPr>
          <w:p w14:paraId="493C0DBC" w14:textId="77777777" w:rsidR="00932273" w:rsidRPr="00932273" w:rsidRDefault="00932273" w:rsidP="00932273">
            <w:pPr>
              <w:spacing w:before="60" w:after="60"/>
              <w:jc w:val="center"/>
              <w:rPr>
                <w:rFonts w:ascii="Arial" w:eastAsia="Aptos" w:hAnsi="Arial" w:cs="Arial"/>
                <w:sz w:val="16"/>
                <w:szCs w:val="16"/>
              </w:rPr>
            </w:pPr>
          </w:p>
        </w:tc>
      </w:tr>
    </w:tbl>
    <w:p w14:paraId="7BEC22B0" w14:textId="77777777" w:rsidR="00932273" w:rsidRPr="00932273" w:rsidRDefault="00932273" w:rsidP="00932273">
      <w:pPr>
        <w:spacing w:before="120" w:after="120" w:line="240" w:lineRule="auto"/>
        <w:jc w:val="right"/>
        <w:rPr>
          <w:rFonts w:ascii="Arial" w:eastAsia="Aptos" w:hAnsi="Arial" w:cs="Arial"/>
          <w:kern w:val="2"/>
          <w14:ligatures w14:val="standardContextual"/>
        </w:rPr>
      </w:pPr>
      <w:r w:rsidRPr="00932273">
        <w:rPr>
          <w:rFonts w:ascii="Arial" w:eastAsia="Aptos" w:hAnsi="Arial" w:cs="Arial"/>
          <w:kern w:val="2"/>
          <w:sz w:val="18"/>
          <w:szCs w:val="18"/>
          <w14:ligatures w14:val="standardContextual"/>
        </w:rPr>
        <w:t>Źródło: Opracowanie własne</w:t>
      </w:r>
    </w:p>
    <w:p w14:paraId="70064756" w14:textId="77777777" w:rsidR="00932273" w:rsidRDefault="00932273" w:rsidP="00932273">
      <w:pPr>
        <w:pStyle w:val="Nagwek3"/>
        <w:spacing w:line="360" w:lineRule="auto"/>
      </w:pPr>
      <w:bookmarkStart w:id="156" w:name="_Toc195787662"/>
      <w:bookmarkStart w:id="157" w:name="_Toc200287747"/>
      <w:r>
        <w:lastRenderedPageBreak/>
        <w:t>8.1.14. Obszar Uzupełnienia Zabudowy</w:t>
      </w:r>
      <w:bookmarkEnd w:id="156"/>
      <w:bookmarkEnd w:id="157"/>
    </w:p>
    <w:p w14:paraId="7C265AF9" w14:textId="77777777" w:rsidR="003118C0" w:rsidRPr="003118C0" w:rsidRDefault="003118C0" w:rsidP="003118C0">
      <w:pPr>
        <w:spacing w:before="120" w:after="120" w:line="360" w:lineRule="auto"/>
        <w:jc w:val="both"/>
        <w:rPr>
          <w:rFonts w:ascii="Arial" w:eastAsia="Aptos" w:hAnsi="Arial" w:cs="Arial"/>
          <w:kern w:val="2"/>
          <w14:ligatures w14:val="standardContextual"/>
        </w:rPr>
      </w:pPr>
      <w:r w:rsidRPr="003118C0">
        <w:rPr>
          <w:rFonts w:ascii="Arial" w:eastAsia="Aptos" w:hAnsi="Arial" w:cs="Arial"/>
          <w:kern w:val="2"/>
          <w14:ligatures w14:val="standardContextual"/>
        </w:rPr>
        <w:t xml:space="preserve">Obszar Uzupełnienia Zabudowy wyznaczony został zgodnie z Rozporządzeniem Ministra Rozwoju i Technologii z dnia 2 maja 2024 r. w sprawie sposobu wyznaczania obszaru uzupełnienia zabudowy w planie ogólnym. </w:t>
      </w:r>
    </w:p>
    <w:p w14:paraId="667D0DD2" w14:textId="77777777" w:rsidR="003118C0" w:rsidRPr="003118C0" w:rsidRDefault="003118C0" w:rsidP="003118C0">
      <w:pPr>
        <w:spacing w:before="120" w:after="120" w:line="360" w:lineRule="auto"/>
        <w:jc w:val="both"/>
        <w:rPr>
          <w:rFonts w:ascii="Arial" w:eastAsia="Aptos" w:hAnsi="Arial" w:cs="Arial"/>
          <w:kern w:val="2"/>
          <w14:ligatures w14:val="standardContextual"/>
        </w:rPr>
      </w:pPr>
      <w:r w:rsidRPr="003118C0">
        <w:rPr>
          <w:rFonts w:ascii="Arial" w:eastAsia="Aptos" w:hAnsi="Arial" w:cs="Arial"/>
          <w:kern w:val="2"/>
          <w14:ligatures w14:val="standardContextual"/>
        </w:rPr>
        <w:t>Łączna powierzchnia obszaru uzupełnienia zabudowy wyznaczonego w sposób, o którym mowa w §1 ust. 1 ww. rozporządzenia wyniosła P</w:t>
      </w:r>
      <w:r w:rsidRPr="003118C0">
        <w:rPr>
          <w:rFonts w:ascii="Arial" w:eastAsia="Aptos" w:hAnsi="Arial" w:cs="Arial"/>
          <w:kern w:val="2"/>
          <w:vertAlign w:val="subscript"/>
          <w14:ligatures w14:val="standardContextual"/>
        </w:rPr>
        <w:t>u</w:t>
      </w:r>
      <w:r w:rsidRPr="003118C0">
        <w:rPr>
          <w:rFonts w:ascii="Arial" w:eastAsia="Aptos" w:hAnsi="Arial" w:cs="Arial"/>
          <w:kern w:val="2"/>
          <w14:ligatures w14:val="standardContextual"/>
        </w:rPr>
        <w:t xml:space="preserve"> = 2 439 873 m</w:t>
      </w:r>
      <w:r w:rsidRPr="003118C0">
        <w:rPr>
          <w:rFonts w:ascii="Arial" w:eastAsia="Aptos" w:hAnsi="Arial" w:cs="Arial"/>
          <w:kern w:val="2"/>
          <w:vertAlign w:val="superscript"/>
          <w14:ligatures w14:val="standardContextual"/>
        </w:rPr>
        <w:t>2</w:t>
      </w:r>
      <w:r w:rsidRPr="003118C0">
        <w:rPr>
          <w:rFonts w:ascii="Arial" w:eastAsia="Aptos" w:hAnsi="Arial" w:cs="Arial"/>
          <w:kern w:val="2"/>
          <w14:ligatures w14:val="standardContextual"/>
        </w:rPr>
        <w:t xml:space="preserve"> = 243,9873 ha.</w:t>
      </w:r>
    </w:p>
    <w:p w14:paraId="66882BCB" w14:textId="77777777" w:rsidR="003118C0" w:rsidRPr="003118C0" w:rsidRDefault="003118C0" w:rsidP="003118C0">
      <w:pPr>
        <w:spacing w:before="120" w:after="120" w:line="360" w:lineRule="auto"/>
        <w:jc w:val="both"/>
        <w:rPr>
          <w:rFonts w:ascii="Arial" w:eastAsia="Aptos" w:hAnsi="Arial" w:cs="Arial"/>
          <w:kern w:val="2"/>
          <w14:ligatures w14:val="standardContextual"/>
        </w:rPr>
      </w:pPr>
      <w:r w:rsidRPr="003118C0">
        <w:rPr>
          <w:rFonts w:ascii="Arial" w:eastAsia="Aptos" w:hAnsi="Arial" w:cs="Arial"/>
          <w:kern w:val="2"/>
          <w14:ligatures w14:val="standardContextual"/>
        </w:rPr>
        <w:t>Natomiast łączna powierzchnia obszaru wyznaczonego w sposób, o którym mowa w §1 ust. 1 pkt 1-3 ww. rozporządzenia wyniosła P</w:t>
      </w:r>
      <w:r w:rsidRPr="003118C0">
        <w:rPr>
          <w:rFonts w:ascii="Arial" w:eastAsia="Aptos" w:hAnsi="Arial" w:cs="Arial"/>
          <w:kern w:val="2"/>
          <w:vertAlign w:val="subscript"/>
          <w14:ligatures w14:val="standardContextual"/>
        </w:rPr>
        <w:t>b</w:t>
      </w:r>
      <w:r w:rsidRPr="003118C0">
        <w:rPr>
          <w:rFonts w:ascii="Arial" w:eastAsia="Aptos" w:hAnsi="Arial" w:cs="Arial"/>
          <w:kern w:val="2"/>
          <w14:ligatures w14:val="standardContextual"/>
        </w:rPr>
        <w:t xml:space="preserve"> = 7 606 916 m</w:t>
      </w:r>
      <w:r w:rsidRPr="003118C0">
        <w:rPr>
          <w:rFonts w:ascii="Arial" w:eastAsia="Aptos" w:hAnsi="Arial" w:cs="Arial"/>
          <w:kern w:val="2"/>
          <w:vertAlign w:val="superscript"/>
          <w14:ligatures w14:val="standardContextual"/>
        </w:rPr>
        <w:t>2</w:t>
      </w:r>
      <w:r w:rsidRPr="003118C0">
        <w:rPr>
          <w:rFonts w:ascii="Arial" w:eastAsia="Aptos" w:hAnsi="Arial" w:cs="Arial"/>
          <w:kern w:val="2"/>
          <w14:ligatures w14:val="standardContextual"/>
        </w:rPr>
        <w:t xml:space="preserve"> = 760,6918 ha.</w:t>
      </w:r>
    </w:p>
    <w:p w14:paraId="11050A47" w14:textId="77777777" w:rsidR="003118C0" w:rsidRPr="003118C0" w:rsidRDefault="003118C0" w:rsidP="003118C0">
      <w:pPr>
        <w:spacing w:before="120" w:after="120" w:line="360" w:lineRule="auto"/>
        <w:jc w:val="both"/>
        <w:rPr>
          <w:rFonts w:ascii="Arial" w:eastAsia="Aptos" w:hAnsi="Arial" w:cs="Arial"/>
          <w:kern w:val="2"/>
          <w14:ligatures w14:val="standardContextual"/>
        </w:rPr>
      </w:pPr>
      <w:r w:rsidRPr="003118C0">
        <w:rPr>
          <w:rFonts w:ascii="Arial" w:eastAsia="Aptos" w:hAnsi="Arial" w:cs="Arial"/>
          <w:kern w:val="2"/>
          <w14:ligatures w14:val="standardContextual"/>
        </w:rPr>
        <w:t>Następnie zgodnie z §1 ust. 4 i 5 ww. rozporządzenia Obszar Uzupełnienia Zabudowy został dopasowany do granic działek ewidencyjnych bądź ze względu na lokalne uwarunkowania oraz politykę przestrzenną gminy, ograniczony bądź rozszerzony poprzez włączenie do niego przyszłej i istniejącej zabudowy będącej integralnym elementem aktualnego zagospodarowania przestrzennego oraz luk w istniejącej zabudowie.</w:t>
      </w:r>
    </w:p>
    <w:p w14:paraId="0967FF1E" w14:textId="77777777" w:rsidR="003118C0" w:rsidRPr="003118C0" w:rsidRDefault="003118C0" w:rsidP="003118C0">
      <w:pPr>
        <w:spacing w:before="120" w:after="120" w:line="360" w:lineRule="auto"/>
        <w:jc w:val="both"/>
        <w:rPr>
          <w:rFonts w:ascii="Arial" w:eastAsia="Aptos" w:hAnsi="Arial" w:cs="Arial"/>
          <w:kern w:val="2"/>
          <w14:ligatures w14:val="standardContextual"/>
        </w:rPr>
      </w:pPr>
      <w:r w:rsidRPr="003118C0">
        <w:rPr>
          <w:rFonts w:ascii="Arial" w:eastAsia="Aptos" w:hAnsi="Arial" w:cs="Arial"/>
          <w:kern w:val="2"/>
          <w14:ligatures w14:val="standardContextual"/>
        </w:rPr>
        <w:t>Zgodnie z §1 ust. 2 pkt 5 dopuszczalna powierzchnia rozszerzenia granic obszarów uzupełniania zabudowy obliczona została zgodnie ze wzorem:</w:t>
      </w:r>
    </w:p>
    <w:p w14:paraId="75B2D3A6" w14:textId="77777777" w:rsidR="003118C0" w:rsidRPr="003118C0" w:rsidRDefault="00E85807" w:rsidP="003118C0">
      <w:pPr>
        <w:spacing w:before="120" w:after="120" w:line="360" w:lineRule="auto"/>
        <w:jc w:val="both"/>
        <w:rPr>
          <w:rFonts w:ascii="Arial" w:eastAsia="Aptos" w:hAnsi="Arial" w:cs="Arial"/>
          <w:kern w:val="2"/>
          <w14:ligatures w14:val="standardContextual"/>
        </w:rPr>
      </w:pPr>
      <m:oMathPara>
        <m:oMath>
          <m:sSub>
            <m:sSubPr>
              <m:ctrlPr>
                <w:rPr>
                  <w:rFonts w:ascii="Cambria Math" w:eastAsia="Aptos" w:hAnsi="Cambria Math" w:cs="Arial"/>
                  <w:i/>
                  <w:kern w:val="2"/>
                  <w14:ligatures w14:val="standardContextual"/>
                </w:rPr>
              </m:ctrlPr>
            </m:sSubPr>
            <m:e>
              <m:r>
                <w:rPr>
                  <w:rFonts w:ascii="Cambria Math" w:eastAsia="Aptos" w:hAnsi="Cambria Math" w:cs="Arial"/>
                  <w:kern w:val="2"/>
                  <w14:ligatures w14:val="standardContextual"/>
                </w:rPr>
                <m:t>P</m:t>
              </m:r>
            </m:e>
            <m:sub>
              <m:r>
                <w:rPr>
                  <w:rFonts w:ascii="Cambria Math" w:eastAsia="Aptos" w:hAnsi="Cambria Math" w:cs="Arial"/>
                  <w:kern w:val="2"/>
                  <w14:ligatures w14:val="standardContextual"/>
                </w:rPr>
                <m:t>p</m:t>
              </m:r>
            </m:sub>
          </m:sSub>
          <m:r>
            <w:rPr>
              <w:rFonts w:ascii="Cambria Math" w:eastAsia="Aptos" w:hAnsi="Cambria Math" w:cs="Arial"/>
              <w:kern w:val="2"/>
              <w14:ligatures w14:val="standardContextual"/>
            </w:rPr>
            <m:t>=25%*(</m:t>
          </m:r>
          <m:sSub>
            <m:sSubPr>
              <m:ctrlPr>
                <w:rPr>
                  <w:rFonts w:ascii="Cambria Math" w:eastAsia="Aptos" w:hAnsi="Cambria Math" w:cs="Arial"/>
                  <w:i/>
                  <w:kern w:val="2"/>
                  <w14:ligatures w14:val="standardContextual"/>
                </w:rPr>
              </m:ctrlPr>
            </m:sSubPr>
            <m:e>
              <m:r>
                <w:rPr>
                  <w:rFonts w:ascii="Cambria Math" w:eastAsia="Aptos" w:hAnsi="Cambria Math" w:cs="Arial"/>
                  <w:kern w:val="2"/>
                  <w14:ligatures w14:val="standardContextual"/>
                </w:rPr>
                <m:t>P</m:t>
              </m:r>
            </m:e>
            <m:sub>
              <m:r>
                <w:rPr>
                  <w:rFonts w:ascii="Cambria Math" w:eastAsia="Aptos" w:hAnsi="Cambria Math" w:cs="Arial"/>
                  <w:kern w:val="2"/>
                  <w14:ligatures w14:val="standardContextual"/>
                </w:rPr>
                <m:t>b</m:t>
              </m:r>
            </m:sub>
          </m:sSub>
          <m:r>
            <w:rPr>
              <w:rFonts w:ascii="Cambria Math" w:eastAsia="Aptos" w:hAnsi="Cambria Math" w:cs="Arial"/>
              <w:kern w:val="2"/>
              <w14:ligatures w14:val="standardContextual"/>
            </w:rPr>
            <m:t>-</m:t>
          </m:r>
          <m:sSub>
            <m:sSubPr>
              <m:ctrlPr>
                <w:rPr>
                  <w:rFonts w:ascii="Cambria Math" w:eastAsia="Aptos" w:hAnsi="Cambria Math" w:cs="Arial"/>
                  <w:i/>
                  <w:kern w:val="2"/>
                  <w14:ligatures w14:val="standardContextual"/>
                </w:rPr>
              </m:ctrlPr>
            </m:sSubPr>
            <m:e>
              <m:r>
                <w:rPr>
                  <w:rFonts w:ascii="Cambria Math" w:eastAsia="Aptos" w:hAnsi="Cambria Math" w:cs="Arial"/>
                  <w:kern w:val="2"/>
                  <w14:ligatures w14:val="standardContextual"/>
                </w:rPr>
                <m:t>P</m:t>
              </m:r>
            </m:e>
            <m:sub>
              <m:r>
                <w:rPr>
                  <w:rFonts w:ascii="Cambria Math" w:eastAsia="Aptos" w:hAnsi="Cambria Math" w:cs="Arial"/>
                  <w:kern w:val="2"/>
                  <w14:ligatures w14:val="standardContextual"/>
                </w:rPr>
                <m:t>u</m:t>
              </m:r>
            </m:sub>
          </m:sSub>
          <m:r>
            <w:rPr>
              <w:rFonts w:ascii="Cambria Math" w:eastAsia="Aptos" w:hAnsi="Cambria Math" w:cs="Arial"/>
              <w:kern w:val="2"/>
              <w14:ligatures w14:val="standardContextual"/>
            </w:rPr>
            <m:t>)</m:t>
          </m:r>
        </m:oMath>
      </m:oMathPara>
    </w:p>
    <w:p w14:paraId="686E7885" w14:textId="77777777" w:rsidR="003118C0" w:rsidRPr="003118C0" w:rsidRDefault="003118C0" w:rsidP="003118C0">
      <w:pPr>
        <w:spacing w:before="120" w:after="120" w:line="360" w:lineRule="auto"/>
        <w:jc w:val="both"/>
        <w:rPr>
          <w:rFonts w:ascii="Arial" w:eastAsia="Aptos" w:hAnsi="Arial" w:cs="Arial"/>
          <w:kern w:val="2"/>
          <w14:ligatures w14:val="standardContextual"/>
        </w:rPr>
      </w:pPr>
      <w:r w:rsidRPr="003118C0">
        <w:rPr>
          <w:rFonts w:ascii="Arial" w:eastAsia="Aptos" w:hAnsi="Arial" w:cs="Arial"/>
          <w:kern w:val="2"/>
          <w14:ligatures w14:val="standardContextual"/>
        </w:rPr>
        <w:t>gdzie:</w:t>
      </w:r>
    </w:p>
    <w:p w14:paraId="711271D6" w14:textId="77777777" w:rsidR="003118C0" w:rsidRPr="003118C0" w:rsidRDefault="003118C0" w:rsidP="006D6184">
      <w:pPr>
        <w:numPr>
          <w:ilvl w:val="0"/>
          <w:numId w:val="73"/>
        </w:numPr>
        <w:spacing w:after="0" w:line="360" w:lineRule="auto"/>
        <w:ind w:left="357" w:hanging="357"/>
        <w:jc w:val="both"/>
        <w:rPr>
          <w:rFonts w:ascii="Arial" w:eastAsia="Aptos" w:hAnsi="Arial" w:cs="Arial"/>
          <w:kern w:val="2"/>
          <w14:ligatures w14:val="standardContextual"/>
        </w:rPr>
      </w:pPr>
      <w:r w:rsidRPr="003118C0">
        <w:rPr>
          <w:rFonts w:ascii="Arial" w:eastAsia="Aptos" w:hAnsi="Arial" w:cs="Arial"/>
          <w:kern w:val="2"/>
          <w14:ligatures w14:val="standardContextual"/>
        </w:rPr>
        <w:t>P</w:t>
      </w:r>
      <w:r w:rsidRPr="003118C0">
        <w:rPr>
          <w:rFonts w:ascii="Arial" w:eastAsia="Aptos" w:hAnsi="Arial" w:cs="Arial"/>
          <w:kern w:val="2"/>
          <w:vertAlign w:val="subscript"/>
          <w14:ligatures w14:val="standardContextual"/>
        </w:rPr>
        <w:t>p</w:t>
      </w:r>
      <w:r w:rsidRPr="003118C0">
        <w:rPr>
          <w:rFonts w:ascii="Arial" w:eastAsia="Aptos" w:hAnsi="Arial" w:cs="Arial"/>
          <w:kern w:val="2"/>
          <w14:ligatures w14:val="standardContextual"/>
        </w:rPr>
        <w:t xml:space="preserve"> – oznacza łączną maksymalną powierzchnię powiększenia obszarów uzupełnienia zabudowy wyznaczonych w sposób, o którym mowa w §1 ust. 1 ww. rozporządzenia, w wyniku rozszerzenia ich granic,</w:t>
      </w:r>
    </w:p>
    <w:p w14:paraId="6BA611AE" w14:textId="77777777" w:rsidR="003118C0" w:rsidRPr="003118C0" w:rsidRDefault="003118C0" w:rsidP="006D6184">
      <w:pPr>
        <w:numPr>
          <w:ilvl w:val="0"/>
          <w:numId w:val="73"/>
        </w:numPr>
        <w:spacing w:after="0" w:line="360" w:lineRule="auto"/>
        <w:ind w:left="357" w:hanging="357"/>
        <w:jc w:val="both"/>
        <w:rPr>
          <w:rFonts w:ascii="Arial" w:eastAsia="Aptos" w:hAnsi="Arial" w:cs="Arial"/>
          <w:kern w:val="2"/>
          <w14:ligatures w14:val="standardContextual"/>
        </w:rPr>
      </w:pPr>
      <w:r w:rsidRPr="003118C0">
        <w:rPr>
          <w:rFonts w:ascii="Arial" w:eastAsia="Aptos" w:hAnsi="Arial" w:cs="Arial"/>
          <w:kern w:val="2"/>
          <w14:ligatures w14:val="standardContextual"/>
        </w:rPr>
        <w:t>P</w:t>
      </w:r>
      <w:r w:rsidRPr="003118C0">
        <w:rPr>
          <w:rFonts w:ascii="Arial" w:eastAsia="Aptos" w:hAnsi="Arial" w:cs="Arial"/>
          <w:kern w:val="2"/>
          <w:vertAlign w:val="subscript"/>
          <w14:ligatures w14:val="standardContextual"/>
        </w:rPr>
        <w:t>b</w:t>
      </w:r>
      <w:r w:rsidRPr="003118C0">
        <w:rPr>
          <w:rFonts w:ascii="Arial" w:eastAsia="Aptos" w:hAnsi="Arial" w:cs="Arial"/>
          <w:kern w:val="2"/>
          <w14:ligatures w14:val="standardContextual"/>
        </w:rPr>
        <w:t xml:space="preserve"> – oznacza łączną powierzchnię obszarów wyznaczonych w sposób, o którym mowa w §1 ust. 1 pkt 1–3 ww. rozporządzenia tj. 760,6918 ha,</w:t>
      </w:r>
    </w:p>
    <w:p w14:paraId="5D0132A0" w14:textId="77777777" w:rsidR="003118C0" w:rsidRPr="003118C0" w:rsidRDefault="003118C0" w:rsidP="006D6184">
      <w:pPr>
        <w:numPr>
          <w:ilvl w:val="0"/>
          <w:numId w:val="73"/>
        </w:numPr>
        <w:spacing w:after="0" w:line="360" w:lineRule="auto"/>
        <w:ind w:left="357" w:hanging="357"/>
        <w:jc w:val="both"/>
        <w:rPr>
          <w:rFonts w:ascii="Arial" w:eastAsia="Aptos" w:hAnsi="Arial" w:cs="Arial"/>
          <w:kern w:val="2"/>
          <w14:ligatures w14:val="standardContextual"/>
        </w:rPr>
      </w:pPr>
      <w:r w:rsidRPr="003118C0">
        <w:rPr>
          <w:rFonts w:ascii="Arial" w:eastAsia="Aptos" w:hAnsi="Arial" w:cs="Arial"/>
          <w:kern w:val="2"/>
          <w14:ligatures w14:val="standardContextual"/>
        </w:rPr>
        <w:t>P</w:t>
      </w:r>
      <w:r w:rsidRPr="003118C0">
        <w:rPr>
          <w:rFonts w:ascii="Arial" w:eastAsia="Aptos" w:hAnsi="Arial" w:cs="Arial"/>
          <w:kern w:val="2"/>
          <w:vertAlign w:val="subscript"/>
          <w14:ligatures w14:val="standardContextual"/>
        </w:rPr>
        <w:t>u</w:t>
      </w:r>
      <w:r w:rsidRPr="003118C0">
        <w:rPr>
          <w:rFonts w:ascii="Arial" w:eastAsia="Aptos" w:hAnsi="Arial" w:cs="Arial"/>
          <w:kern w:val="2"/>
          <w14:ligatures w14:val="standardContextual"/>
        </w:rPr>
        <w:t xml:space="preserve"> – oznacza łączną powierzchnię obszarów uzupełnienia zabudowy wyznaczonych w sposób, o którym mowa w §1 ust. 1 ww. rozporządzenia tj. 243,9873 ha.</w:t>
      </w:r>
    </w:p>
    <w:p w14:paraId="079FE93D" w14:textId="77777777" w:rsidR="00D31EFF" w:rsidRPr="00D31EFF" w:rsidRDefault="00D31EFF" w:rsidP="00D31EFF">
      <w:pPr>
        <w:spacing w:before="120" w:after="120" w:line="360" w:lineRule="auto"/>
        <w:jc w:val="both"/>
        <w:rPr>
          <w:rFonts w:ascii="Arial" w:hAnsi="Arial" w:cs="Arial"/>
        </w:rPr>
      </w:pPr>
      <w:bookmarkStart w:id="158" w:name="_Toc200287748"/>
      <w:r w:rsidRPr="00D31EFF">
        <w:rPr>
          <w:rFonts w:ascii="Arial" w:hAnsi="Arial" w:cs="Arial"/>
        </w:rPr>
        <w:t>Po wykonaniu powyższych obliczeń otrzymano łączną dopuszczalną powierzchnię rozszerzenia granic obszarów uzupełniania zabudowy wynoszącą P</w:t>
      </w:r>
      <w:r w:rsidRPr="00D31EFF">
        <w:rPr>
          <w:rFonts w:ascii="Arial" w:hAnsi="Arial" w:cs="Arial"/>
          <w:vertAlign w:val="subscript"/>
        </w:rPr>
        <w:t>b</w:t>
      </w:r>
      <w:r w:rsidRPr="00D31EFF">
        <w:rPr>
          <w:rFonts w:ascii="Arial" w:hAnsi="Arial" w:cs="Arial"/>
        </w:rPr>
        <w:t xml:space="preserve"> = 1 291 761 m</w:t>
      </w:r>
      <w:r w:rsidRPr="00D31EFF">
        <w:rPr>
          <w:rFonts w:ascii="Arial" w:hAnsi="Arial" w:cs="Arial"/>
          <w:vertAlign w:val="superscript"/>
        </w:rPr>
        <w:t>2</w:t>
      </w:r>
      <w:r w:rsidRPr="00D31EFF">
        <w:rPr>
          <w:rFonts w:ascii="Arial" w:hAnsi="Arial" w:cs="Arial"/>
        </w:rPr>
        <w:t xml:space="preserve"> = 129,1761 ha. </w:t>
      </w:r>
    </w:p>
    <w:p w14:paraId="49BAC024" w14:textId="77777777" w:rsidR="00C316E7" w:rsidRPr="00C316E7" w:rsidRDefault="00C316E7" w:rsidP="00C316E7">
      <w:pPr>
        <w:spacing w:before="120" w:after="120" w:line="360" w:lineRule="auto"/>
        <w:jc w:val="both"/>
        <w:rPr>
          <w:rFonts w:ascii="Arial" w:hAnsi="Arial" w:cs="Arial"/>
        </w:rPr>
      </w:pPr>
      <w:r w:rsidRPr="00C316E7">
        <w:rPr>
          <w:rFonts w:ascii="Arial" w:hAnsi="Arial" w:cs="Arial"/>
        </w:rPr>
        <w:t>Granice obszaru uzupełnienia zabudowy zostały rozszerzone o 1 288 905 m2 = 128,8905 ha (tj. 99,78% możliwego rozszerzenia), a więc nie przekroczono wyżej wyliczonej dopuszczalnej powierzchni rozszerzenia.</w:t>
      </w:r>
    </w:p>
    <w:p w14:paraId="14B02431" w14:textId="77777777" w:rsidR="00D31EFF" w:rsidRDefault="00D31EFF" w:rsidP="00C316E7">
      <w:pPr>
        <w:spacing w:before="120" w:after="120" w:line="360" w:lineRule="auto"/>
        <w:jc w:val="both"/>
        <w:rPr>
          <w:rFonts w:ascii="Arial" w:hAnsi="Arial" w:cs="Arial"/>
        </w:rPr>
      </w:pPr>
    </w:p>
    <w:p w14:paraId="48F37281" w14:textId="1AA574A9" w:rsidR="00FD6017" w:rsidRDefault="00FD6017" w:rsidP="00C316E7">
      <w:pPr>
        <w:spacing w:before="120" w:after="120" w:line="360" w:lineRule="auto"/>
        <w:jc w:val="both"/>
        <w:rPr>
          <w:rFonts w:ascii="Arial" w:hAnsi="Arial" w:cs="Arial"/>
        </w:rPr>
        <w:sectPr w:rsidR="00FD6017" w:rsidSect="00A00891">
          <w:pgSz w:w="11906" w:h="16838"/>
          <w:pgMar w:top="1134" w:right="1134" w:bottom="1134" w:left="1134" w:header="709" w:footer="709" w:gutter="0"/>
          <w:cols w:space="708"/>
          <w:docGrid w:linePitch="360"/>
        </w:sectPr>
      </w:pPr>
      <w:r w:rsidRPr="00FD6017">
        <w:rPr>
          <w:rFonts w:ascii="Arial" w:hAnsi="Arial" w:cs="Arial"/>
        </w:rPr>
        <w:t>Finalna powierzchnia obszaru uzupełnienia zabudowy na terenie gminy Sierpc wyniosła 3 177 451 m2 = 317,7451 ha. Wyznaczono 323 obszary uzupełnienia zabudowy o numerach od 1OUZ do 323OUZ</w:t>
      </w:r>
      <w:r>
        <w:rPr>
          <w:rFonts w:ascii="Arial" w:hAnsi="Arial" w:cs="Arial"/>
        </w:rPr>
        <w:t>.</w:t>
      </w:r>
    </w:p>
    <w:p w14:paraId="03839CE6" w14:textId="3807C89A" w:rsidR="00D31EFF" w:rsidRDefault="00D31EFF" w:rsidP="00D31EFF">
      <w:pPr>
        <w:pStyle w:val="Legenda"/>
        <w:keepNext/>
      </w:pPr>
      <w:bookmarkStart w:id="159" w:name="_Toc200545854"/>
      <w:r>
        <w:lastRenderedPageBreak/>
        <w:t xml:space="preserve">Rysunek </w:t>
      </w:r>
      <w:r w:rsidR="00E85807">
        <w:fldChar w:fldCharType="begin"/>
      </w:r>
      <w:r w:rsidR="00E85807">
        <w:instrText xml:space="preserve"> SEQ Rysunek \* ARABIC </w:instrText>
      </w:r>
      <w:r w:rsidR="00E85807">
        <w:fldChar w:fldCharType="separate"/>
      </w:r>
      <w:r w:rsidR="002551D8">
        <w:rPr>
          <w:noProof/>
        </w:rPr>
        <w:t>19</w:t>
      </w:r>
      <w:r w:rsidR="00E85807">
        <w:rPr>
          <w:noProof/>
        </w:rPr>
        <w:fldChar w:fldCharType="end"/>
      </w:r>
      <w:r>
        <w:t xml:space="preserve">. </w:t>
      </w:r>
      <w:r w:rsidRPr="00D31EFF">
        <w:t>Obszar Uzupełnienia Zabudowy na terenie gminy Sierpc</w:t>
      </w:r>
      <w:bookmarkEnd w:id="159"/>
    </w:p>
    <w:p w14:paraId="637B1A62" w14:textId="1E5844FC" w:rsidR="00D31EFF" w:rsidRDefault="007F62D9" w:rsidP="00D31EFF">
      <w:pPr>
        <w:jc w:val="center"/>
      </w:pPr>
      <w:r w:rsidRPr="007F62D9">
        <w:rPr>
          <w:noProof/>
          <w:bdr w:val="double" w:sz="6" w:space="0" w:color="auto"/>
        </w:rPr>
        <w:drawing>
          <wp:inline distT="0" distB="0" distL="0" distR="0" wp14:anchorId="3B5B3A62" wp14:editId="137817AA">
            <wp:extent cx="7323809" cy="5180952"/>
            <wp:effectExtent l="0" t="0" r="0" b="1270"/>
            <wp:docPr id="3" name="Obraz 3" descr="Na rysunku przedstawiono Obszar Uzupełnienia Zabudowy na teren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323809" cy="5180952"/>
                    </a:xfrm>
                    <a:prstGeom prst="rect">
                      <a:avLst/>
                    </a:prstGeom>
                  </pic:spPr>
                </pic:pic>
              </a:graphicData>
            </a:graphic>
          </wp:inline>
        </w:drawing>
      </w:r>
    </w:p>
    <w:p w14:paraId="0ACA5825" w14:textId="77777777" w:rsidR="00D31EFF" w:rsidRPr="00D31EFF" w:rsidRDefault="00D31EFF" w:rsidP="00D31EFF">
      <w:pPr>
        <w:spacing w:before="120" w:after="120" w:line="240" w:lineRule="auto"/>
        <w:jc w:val="right"/>
        <w:rPr>
          <w:rFonts w:ascii="Arial" w:eastAsia="Aptos" w:hAnsi="Arial" w:cs="Arial"/>
          <w:kern w:val="2"/>
          <w14:ligatures w14:val="standardContextual"/>
        </w:rPr>
      </w:pPr>
      <w:r w:rsidRPr="00D31EFF">
        <w:rPr>
          <w:rFonts w:ascii="Arial" w:eastAsia="Aptos" w:hAnsi="Arial" w:cs="Arial"/>
          <w:kern w:val="2"/>
          <w:sz w:val="18"/>
          <w:szCs w:val="18"/>
          <w14:ligatures w14:val="standardContextual"/>
        </w:rPr>
        <w:t>Źródło: Opracowanie własne</w:t>
      </w:r>
    </w:p>
    <w:p w14:paraId="72A02186" w14:textId="04331063" w:rsidR="00D31EFF" w:rsidRDefault="00D31EFF" w:rsidP="00D31EFF">
      <w:pPr>
        <w:jc w:val="center"/>
        <w:sectPr w:rsidR="00D31EFF" w:rsidSect="00D31EFF">
          <w:pgSz w:w="16838" w:h="11906" w:orient="landscape"/>
          <w:pgMar w:top="1134" w:right="1134" w:bottom="1134" w:left="1134" w:header="709" w:footer="709" w:gutter="0"/>
          <w:cols w:space="708"/>
          <w:docGrid w:linePitch="360"/>
        </w:sectPr>
      </w:pPr>
    </w:p>
    <w:p w14:paraId="30E03552" w14:textId="643AC6F2" w:rsidR="00DB1B60" w:rsidRPr="001F57E3" w:rsidRDefault="00A72281" w:rsidP="009C41AE">
      <w:pPr>
        <w:pStyle w:val="Nagwek2"/>
      </w:pPr>
      <w:r w:rsidRPr="001F57E3">
        <w:lastRenderedPageBreak/>
        <w:t>8.2</w:t>
      </w:r>
      <w:r w:rsidR="00520F96" w:rsidRPr="001F57E3">
        <w:t>.</w:t>
      </w:r>
      <w:r w:rsidRPr="001F57E3">
        <w:t xml:space="preserve"> </w:t>
      </w:r>
      <w:r w:rsidR="009C41AE" w:rsidRPr="001F57E3">
        <w:t>Przewidywane</w:t>
      </w:r>
      <w:r w:rsidR="00EE5C6D" w:rsidRPr="001F57E3">
        <w:t xml:space="preserve"> znaczące</w:t>
      </w:r>
      <w:r w:rsidR="00632981">
        <w:t xml:space="preserve"> </w:t>
      </w:r>
      <w:r w:rsidR="009C41AE" w:rsidRPr="001F57E3">
        <w:t>oddziaływania</w:t>
      </w:r>
      <w:r w:rsidR="00EE5C6D" w:rsidRPr="001F57E3">
        <w:t xml:space="preserve">, w tym oddziaływania bezpośrednie, pośrednie, wtórne, skumulowane, krótkoterminowe, średnioterminowe </w:t>
      </w:r>
      <w:r w:rsidR="00EE5C6D" w:rsidRPr="001F57E3">
        <w:br/>
        <w:t>i długoterminowe, stałe i chwilowe oraz pozytywne i negatywne na środowisko</w:t>
      </w:r>
      <w:bookmarkEnd w:id="158"/>
    </w:p>
    <w:p w14:paraId="6D44426F" w14:textId="411F2D28" w:rsidR="00B440E9" w:rsidRPr="001F57E3" w:rsidRDefault="00B440E9" w:rsidP="00B440E9">
      <w:pPr>
        <w:pStyle w:val="Nagwek3"/>
      </w:pPr>
      <w:bookmarkStart w:id="160" w:name="_Toc200287749"/>
      <w:r w:rsidRPr="001F57E3">
        <w:t xml:space="preserve">8.2.1. </w:t>
      </w:r>
      <w:r w:rsidR="00C14362" w:rsidRPr="001F57E3">
        <w:t xml:space="preserve">Oddziaływanie na </w:t>
      </w:r>
      <w:bookmarkStart w:id="161" w:name="_Hlk190853368"/>
      <w:r w:rsidRPr="001F57E3">
        <w:t xml:space="preserve">Obszary Natura 2000 oraz </w:t>
      </w:r>
      <w:r w:rsidR="00BF04D2" w:rsidRPr="001F57E3">
        <w:t>inne</w:t>
      </w:r>
      <w:r w:rsidRPr="001F57E3">
        <w:t xml:space="preserve"> obszary chronione</w:t>
      </w:r>
      <w:bookmarkEnd w:id="160"/>
      <w:bookmarkEnd w:id="161"/>
    </w:p>
    <w:p w14:paraId="0FB0E164" w14:textId="15E1E8D9" w:rsidR="00BC445F" w:rsidRPr="00BC445F" w:rsidRDefault="00BC445F" w:rsidP="00BC445F">
      <w:pPr>
        <w:spacing w:before="120" w:after="120" w:line="360" w:lineRule="auto"/>
        <w:jc w:val="both"/>
        <w:rPr>
          <w:rFonts w:ascii="Arial" w:eastAsia="Times New Roman" w:hAnsi="Arial" w:cs="Arial"/>
        </w:rPr>
      </w:pPr>
      <w:r w:rsidRPr="00BC445F">
        <w:rPr>
          <w:rFonts w:ascii="Arial" w:eastAsia="Times New Roman" w:hAnsi="Arial" w:cs="Arial"/>
        </w:rPr>
        <w:t xml:space="preserve">Na terenie gminy </w:t>
      </w:r>
      <w:r>
        <w:rPr>
          <w:rFonts w:ascii="Arial" w:eastAsia="Times New Roman" w:hAnsi="Arial" w:cs="Arial"/>
        </w:rPr>
        <w:t>Sierpc</w:t>
      </w:r>
      <w:r w:rsidRPr="00BC445F">
        <w:rPr>
          <w:rFonts w:ascii="Arial" w:eastAsia="Times New Roman" w:hAnsi="Arial" w:cs="Arial"/>
        </w:rPr>
        <w:t xml:space="preserve"> nie są zlokalizowane Obszary Natura 2000, w związku z tym ustalenia projektu Planu Ogólnego Gminy </w:t>
      </w:r>
      <w:r>
        <w:rPr>
          <w:rFonts w:ascii="Arial" w:eastAsia="Times New Roman" w:hAnsi="Arial" w:cs="Arial"/>
        </w:rPr>
        <w:t>Sierpc</w:t>
      </w:r>
      <w:r w:rsidRPr="00BC445F">
        <w:rPr>
          <w:rFonts w:ascii="Arial" w:eastAsia="Times New Roman" w:hAnsi="Arial" w:cs="Arial"/>
        </w:rPr>
        <w:t xml:space="preserve"> nie będą miały na nie wpływu. </w:t>
      </w:r>
    </w:p>
    <w:p w14:paraId="7930E207" w14:textId="580D4DE4" w:rsidR="00BC445F" w:rsidRPr="001F57E3" w:rsidRDefault="00BC445F" w:rsidP="00BC445F">
      <w:pPr>
        <w:spacing w:before="120" w:after="120" w:line="360" w:lineRule="auto"/>
        <w:jc w:val="both"/>
        <w:rPr>
          <w:rFonts w:ascii="Arial" w:eastAsia="Times New Roman" w:hAnsi="Arial" w:cs="Arial"/>
          <w:szCs w:val="24"/>
          <w:lang w:eastAsia="pl-PL"/>
        </w:rPr>
      </w:pPr>
      <w:r w:rsidRPr="001F57E3">
        <w:rPr>
          <w:rFonts w:ascii="Arial" w:eastAsia="Times New Roman" w:hAnsi="Arial" w:cs="Arial"/>
          <w:szCs w:val="24"/>
          <w:lang w:eastAsia="pl-PL"/>
        </w:rPr>
        <w:t xml:space="preserve">Plan Ogólny </w:t>
      </w:r>
      <w:r>
        <w:rPr>
          <w:rFonts w:ascii="Arial" w:eastAsia="Times New Roman" w:hAnsi="Arial" w:cs="Arial"/>
          <w:szCs w:val="24"/>
          <w:lang w:eastAsia="pl-PL"/>
        </w:rPr>
        <w:t>Gminy Sierpc</w:t>
      </w:r>
      <w:r w:rsidRPr="001F57E3">
        <w:rPr>
          <w:rFonts w:ascii="Arial" w:eastAsia="Times New Roman" w:hAnsi="Arial" w:cs="Arial"/>
          <w:szCs w:val="24"/>
          <w:lang w:eastAsia="pl-PL"/>
        </w:rPr>
        <w:t xml:space="preserve"> uwzględnia wymogi wynikające z ustawy o ochronie przyrody (Dz.U. z 2024 r. poz. 1478 ze zm.), szczególnie w zakresie:</w:t>
      </w:r>
    </w:p>
    <w:p w14:paraId="60A086A2" w14:textId="77777777" w:rsidR="00BC445F" w:rsidRPr="001F57E3" w:rsidRDefault="00BC445F" w:rsidP="0018013F">
      <w:pPr>
        <w:numPr>
          <w:ilvl w:val="0"/>
          <w:numId w:val="29"/>
        </w:numPr>
        <w:spacing w:after="0" w:line="360" w:lineRule="auto"/>
        <w:ind w:left="357" w:hanging="357"/>
        <w:jc w:val="both"/>
        <w:rPr>
          <w:rFonts w:ascii="Arial" w:eastAsia="Times New Roman" w:hAnsi="Arial" w:cs="Arial"/>
          <w:szCs w:val="24"/>
          <w:lang w:eastAsia="pl-PL"/>
        </w:rPr>
      </w:pPr>
      <w:r w:rsidRPr="001F57E3">
        <w:rPr>
          <w:rFonts w:ascii="Arial" w:eastAsia="Times New Roman" w:hAnsi="Arial" w:cs="Arial"/>
          <w:szCs w:val="24"/>
          <w:lang w:eastAsia="pl-PL"/>
        </w:rPr>
        <w:t>zakazu działań mogących negatywnie wpłynąć na cele ochrony,</w:t>
      </w:r>
    </w:p>
    <w:p w14:paraId="0959DE0E" w14:textId="77777777" w:rsidR="00BC445F" w:rsidRDefault="00BC445F" w:rsidP="0018013F">
      <w:pPr>
        <w:numPr>
          <w:ilvl w:val="0"/>
          <w:numId w:val="29"/>
        </w:numPr>
        <w:spacing w:after="0" w:line="360" w:lineRule="auto"/>
        <w:ind w:left="357" w:hanging="357"/>
        <w:jc w:val="both"/>
        <w:rPr>
          <w:rFonts w:ascii="Arial" w:eastAsia="Times New Roman" w:hAnsi="Arial" w:cs="Arial"/>
          <w:szCs w:val="24"/>
          <w:lang w:eastAsia="pl-PL"/>
        </w:rPr>
      </w:pPr>
      <w:r w:rsidRPr="001F57E3">
        <w:rPr>
          <w:rFonts w:ascii="Arial" w:eastAsia="Times New Roman" w:hAnsi="Arial" w:cs="Arial"/>
          <w:szCs w:val="24"/>
          <w:lang w:eastAsia="pl-PL"/>
        </w:rPr>
        <w:t>planowania przestrzennego zgodnego z zasadą zrównoważonego rozwoju.</w:t>
      </w:r>
    </w:p>
    <w:p w14:paraId="2AA9823C" w14:textId="77777777" w:rsidR="00BC445F" w:rsidRPr="00BC445F" w:rsidRDefault="00BC445F" w:rsidP="00BC445F">
      <w:pPr>
        <w:spacing w:before="120" w:after="120" w:line="360" w:lineRule="auto"/>
        <w:jc w:val="both"/>
        <w:rPr>
          <w:rFonts w:ascii="Arial" w:eastAsia="Times New Roman" w:hAnsi="Arial" w:cs="Arial"/>
          <w:szCs w:val="24"/>
          <w:lang w:eastAsia="pl-PL"/>
        </w:rPr>
      </w:pPr>
      <w:r>
        <w:rPr>
          <w:rFonts w:ascii="Arial" w:eastAsia="Times New Roman" w:hAnsi="Arial" w:cs="Arial"/>
          <w:szCs w:val="24"/>
          <w:lang w:eastAsia="pl-PL"/>
        </w:rPr>
        <w:t>Na terenie gminy występuje: O</w:t>
      </w:r>
      <w:r w:rsidRPr="00BC445F">
        <w:rPr>
          <w:rFonts w:ascii="Arial" w:eastAsia="Times New Roman" w:hAnsi="Arial" w:cs="Arial"/>
          <w:szCs w:val="24"/>
          <w:lang w:eastAsia="pl-PL"/>
        </w:rPr>
        <w:t xml:space="preserve">bszar </w:t>
      </w:r>
      <w:r>
        <w:rPr>
          <w:rFonts w:ascii="Arial" w:eastAsia="Times New Roman" w:hAnsi="Arial" w:cs="Arial"/>
          <w:szCs w:val="24"/>
          <w:lang w:eastAsia="pl-PL"/>
        </w:rPr>
        <w:t>C</w:t>
      </w:r>
      <w:r w:rsidRPr="00BC445F">
        <w:rPr>
          <w:rFonts w:ascii="Arial" w:eastAsia="Times New Roman" w:hAnsi="Arial" w:cs="Arial"/>
          <w:szCs w:val="24"/>
          <w:lang w:eastAsia="pl-PL"/>
        </w:rPr>
        <w:t xml:space="preserve">hronionego </w:t>
      </w:r>
      <w:r>
        <w:rPr>
          <w:rFonts w:ascii="Arial" w:eastAsia="Times New Roman" w:hAnsi="Arial" w:cs="Arial"/>
          <w:szCs w:val="24"/>
          <w:lang w:eastAsia="pl-PL"/>
        </w:rPr>
        <w:t>Kr</w:t>
      </w:r>
      <w:r w:rsidRPr="00BC445F">
        <w:rPr>
          <w:rFonts w:ascii="Arial" w:eastAsia="Times New Roman" w:hAnsi="Arial" w:cs="Arial"/>
          <w:szCs w:val="24"/>
          <w:lang w:eastAsia="pl-PL"/>
        </w:rPr>
        <w:t>ajobrazu Przyrzecze Skrwy Prawej</w:t>
      </w:r>
      <w:r>
        <w:rPr>
          <w:rFonts w:ascii="Arial" w:eastAsia="Times New Roman" w:hAnsi="Arial" w:cs="Arial"/>
          <w:szCs w:val="24"/>
          <w:lang w:eastAsia="pl-PL"/>
        </w:rPr>
        <w:t xml:space="preserve"> oraz </w:t>
      </w:r>
      <w:r w:rsidRPr="00BC445F">
        <w:rPr>
          <w:rFonts w:ascii="Arial" w:eastAsia="Times New Roman" w:hAnsi="Arial" w:cs="Arial"/>
          <w:szCs w:val="24"/>
          <w:lang w:eastAsia="pl-PL"/>
        </w:rPr>
        <w:t>zespół przyrodniczo-krajobrazowy Jezioro Bledzewskie</w:t>
      </w:r>
      <w:r>
        <w:rPr>
          <w:rFonts w:ascii="Arial" w:eastAsia="Times New Roman" w:hAnsi="Arial" w:cs="Arial"/>
          <w:szCs w:val="24"/>
          <w:lang w:eastAsia="pl-PL"/>
        </w:rPr>
        <w:t xml:space="preserve">. </w:t>
      </w:r>
      <w:r w:rsidRPr="00BC445F">
        <w:rPr>
          <w:rFonts w:ascii="Arial" w:eastAsia="Times New Roman" w:hAnsi="Arial" w:cs="Arial"/>
          <w:szCs w:val="24"/>
          <w:lang w:eastAsia="pl-PL"/>
        </w:rPr>
        <w:t>Pełnią one istotną funkcję w ochronie ekosystemów oraz krajobrazu naturalnego, zapewniając korytarze migracyjne dla fauny oraz ochraniając siedliska cenne przyrodniczo.</w:t>
      </w:r>
    </w:p>
    <w:p w14:paraId="0EA03027" w14:textId="510417EA" w:rsidR="00632981" w:rsidRDefault="00BC445F" w:rsidP="00BC445F">
      <w:pPr>
        <w:spacing w:before="120" w:after="120" w:line="360" w:lineRule="auto"/>
        <w:jc w:val="both"/>
        <w:rPr>
          <w:rFonts w:ascii="Arial" w:eastAsia="Times New Roman" w:hAnsi="Arial" w:cs="Arial"/>
          <w:szCs w:val="24"/>
          <w:lang w:eastAsia="pl-PL"/>
        </w:rPr>
      </w:pPr>
      <w:r w:rsidRPr="00BC445F">
        <w:rPr>
          <w:rFonts w:ascii="Arial" w:eastAsia="Times New Roman" w:hAnsi="Arial" w:cs="Arial"/>
          <w:szCs w:val="24"/>
          <w:lang w:eastAsia="pl-PL"/>
        </w:rPr>
        <w:t>Plan uwzględnia wymogi wynikające z ustawy o ochronie przyrody, co oznacza, że działania mogące negatywnie wpłynąć na cele ochronne obszarów chronionych są ograniczone lub wymagają dodatkowych analiz.</w:t>
      </w:r>
    </w:p>
    <w:p w14:paraId="6262C8ED" w14:textId="460077A5" w:rsidR="00BC445F" w:rsidRDefault="00BC445F" w:rsidP="00BC445F">
      <w:pPr>
        <w:spacing w:before="120" w:after="120" w:line="360" w:lineRule="auto"/>
        <w:jc w:val="both"/>
        <w:rPr>
          <w:rFonts w:ascii="Arial" w:eastAsia="Times New Roman" w:hAnsi="Arial" w:cs="Arial"/>
          <w:szCs w:val="24"/>
          <w:lang w:eastAsia="pl-PL"/>
        </w:rPr>
      </w:pPr>
      <w:r w:rsidRPr="002B0610">
        <w:rPr>
          <w:rFonts w:ascii="Arial" w:eastAsia="Times New Roman" w:hAnsi="Arial" w:cs="Arial"/>
          <w:szCs w:val="24"/>
          <w:lang w:eastAsia="pl-PL"/>
        </w:rPr>
        <w:t xml:space="preserve">Plan Ogólny Gminy </w:t>
      </w:r>
      <w:r>
        <w:rPr>
          <w:rFonts w:ascii="Arial" w:eastAsia="Times New Roman" w:hAnsi="Arial" w:cs="Arial"/>
          <w:szCs w:val="24"/>
          <w:lang w:eastAsia="pl-PL"/>
        </w:rPr>
        <w:t>Sierpc</w:t>
      </w:r>
      <w:r w:rsidRPr="002B0610">
        <w:rPr>
          <w:rFonts w:ascii="Arial" w:eastAsia="Times New Roman" w:hAnsi="Arial" w:cs="Arial"/>
          <w:szCs w:val="24"/>
          <w:lang w:eastAsia="pl-PL"/>
        </w:rPr>
        <w:t xml:space="preserve"> z jednej strony umożliwia zrównoważony rozwój przestrzenny gminy, </w:t>
      </w:r>
      <w:r w:rsidR="00554506">
        <w:rPr>
          <w:rFonts w:ascii="Arial" w:eastAsia="Times New Roman" w:hAnsi="Arial" w:cs="Arial"/>
          <w:szCs w:val="24"/>
          <w:lang w:eastAsia="pl-PL"/>
        </w:rPr>
        <w:br/>
      </w:r>
      <w:r w:rsidRPr="002B0610">
        <w:rPr>
          <w:rFonts w:ascii="Arial" w:eastAsia="Times New Roman" w:hAnsi="Arial" w:cs="Arial"/>
          <w:szCs w:val="24"/>
          <w:lang w:eastAsia="pl-PL"/>
        </w:rPr>
        <w:t xml:space="preserve">a z drugiej stara się zachować cenne ekosystemy i dostosować działania inwestycyjne do wymogów ochrony środowiska. W przyszłości kluczowe będzie prowadzenie analiz oraz ścisła współpraca </w:t>
      </w:r>
      <w:r w:rsidR="00554506">
        <w:rPr>
          <w:rFonts w:ascii="Arial" w:eastAsia="Times New Roman" w:hAnsi="Arial" w:cs="Arial"/>
          <w:szCs w:val="24"/>
          <w:lang w:eastAsia="pl-PL"/>
        </w:rPr>
        <w:br/>
      </w:r>
      <w:r w:rsidRPr="002B0610">
        <w:rPr>
          <w:rFonts w:ascii="Arial" w:eastAsia="Times New Roman" w:hAnsi="Arial" w:cs="Arial"/>
          <w:szCs w:val="24"/>
          <w:lang w:eastAsia="pl-PL"/>
        </w:rPr>
        <w:t>z organami ochrony przyrody, aby uniknąć negatywnych konsekwencji ingerencji w formy ochrony przyrody.</w:t>
      </w:r>
    </w:p>
    <w:p w14:paraId="0E0823DA" w14:textId="77777777" w:rsidR="00A41A39" w:rsidRDefault="00A41A39" w:rsidP="00A41A39">
      <w:pPr>
        <w:spacing w:before="120" w:after="120" w:line="360" w:lineRule="auto"/>
        <w:jc w:val="both"/>
        <w:rPr>
          <w:rFonts w:ascii="Arial" w:eastAsia="Times New Roman" w:hAnsi="Arial" w:cs="Arial"/>
          <w:szCs w:val="24"/>
          <w:lang w:eastAsia="pl-PL"/>
        </w:rPr>
      </w:pPr>
      <w:r w:rsidRPr="00C0182B">
        <w:rPr>
          <w:rFonts w:ascii="Arial" w:eastAsia="Times New Roman" w:hAnsi="Arial" w:cs="Arial"/>
          <w:szCs w:val="24"/>
          <w:lang w:eastAsia="pl-PL"/>
        </w:rPr>
        <w:t>Plan zakłada, że nowa zabudowa powinna koncentrować się w istniejących strukturach osadniczych, co oznacza, że rozwój gminy nie będzie się rozprzestrzeniał na obszary cenne pod względem bioróżnorodności. Takie podejście minimalizuje ryzyko fragmentacji ekosystemów, co mogłoby wpłynąć na funkcjonowanie korytarzy ekologicznych i migrację zwierząt</w:t>
      </w:r>
      <w:r>
        <w:rPr>
          <w:rFonts w:ascii="Arial" w:eastAsia="Times New Roman" w:hAnsi="Arial" w:cs="Arial"/>
          <w:szCs w:val="24"/>
          <w:lang w:eastAsia="pl-PL"/>
        </w:rPr>
        <w:t>.</w:t>
      </w:r>
    </w:p>
    <w:p w14:paraId="634A8C51" w14:textId="77810698" w:rsidR="00A41A39" w:rsidRDefault="00A41A39" w:rsidP="00A41A39">
      <w:pPr>
        <w:spacing w:before="120" w:after="120" w:line="360" w:lineRule="auto"/>
        <w:jc w:val="both"/>
        <w:rPr>
          <w:rFonts w:ascii="Arial" w:eastAsia="Times New Roman" w:hAnsi="Arial" w:cs="Arial"/>
          <w:szCs w:val="24"/>
          <w:lang w:eastAsia="pl-PL"/>
        </w:rPr>
      </w:pPr>
      <w:r w:rsidRPr="000A218D">
        <w:rPr>
          <w:rFonts w:ascii="Arial" w:eastAsia="Times New Roman" w:hAnsi="Arial" w:cs="Arial"/>
          <w:szCs w:val="24"/>
          <w:lang w:eastAsia="pl-PL"/>
        </w:rPr>
        <w:t>Uwzględniając ograniczenia wynikające z</w:t>
      </w:r>
      <w:r>
        <w:rPr>
          <w:rFonts w:ascii="Arial" w:eastAsia="Times New Roman" w:hAnsi="Arial" w:cs="Arial"/>
          <w:szCs w:val="24"/>
          <w:lang w:eastAsia="pl-PL"/>
        </w:rPr>
        <w:t xml:space="preserve"> występowania</w:t>
      </w:r>
      <w:r w:rsidRPr="000A218D">
        <w:rPr>
          <w:rFonts w:ascii="Arial" w:eastAsia="Times New Roman" w:hAnsi="Arial" w:cs="Arial"/>
          <w:szCs w:val="24"/>
          <w:lang w:eastAsia="pl-PL"/>
        </w:rPr>
        <w:t xml:space="preserve"> </w:t>
      </w:r>
      <w:r w:rsidRPr="00A41A39">
        <w:rPr>
          <w:rFonts w:ascii="Arial" w:eastAsia="Times New Roman" w:hAnsi="Arial" w:cs="Arial"/>
          <w:szCs w:val="24"/>
          <w:lang w:eastAsia="pl-PL"/>
        </w:rPr>
        <w:t>form ochrony przyrody</w:t>
      </w:r>
      <w:r w:rsidRPr="000A218D">
        <w:rPr>
          <w:rFonts w:ascii="Arial" w:eastAsia="Times New Roman" w:hAnsi="Arial" w:cs="Arial"/>
          <w:szCs w:val="24"/>
          <w:lang w:eastAsia="pl-PL"/>
        </w:rPr>
        <w:t xml:space="preserve">, plan wyklucza intensywną zabudowę na terenach o szczególnym znaczeniu dla ochrony siedlisk i gatunków. Dzięki temu wpływ uzupełnienia zabudowy na obszary chronione został maksymalnie ograniczony. </w:t>
      </w:r>
      <w:bookmarkStart w:id="162" w:name="_Hlk200632918"/>
      <w:r w:rsidRPr="000A218D">
        <w:rPr>
          <w:rFonts w:ascii="Arial" w:eastAsia="Times New Roman" w:hAnsi="Arial" w:cs="Arial"/>
          <w:szCs w:val="24"/>
          <w:lang w:eastAsia="pl-PL"/>
        </w:rPr>
        <w:t>W</w:t>
      </w:r>
      <w:r>
        <w:rPr>
          <w:rFonts w:ascii="Arial" w:eastAsia="Times New Roman" w:hAnsi="Arial" w:cs="Arial"/>
          <w:szCs w:val="24"/>
          <w:lang w:eastAsia="pl-PL"/>
        </w:rPr>
        <w:t> </w:t>
      </w:r>
      <w:r w:rsidRPr="000A218D">
        <w:rPr>
          <w:rFonts w:ascii="Arial" w:eastAsia="Times New Roman" w:hAnsi="Arial" w:cs="Arial"/>
          <w:szCs w:val="24"/>
          <w:lang w:eastAsia="pl-PL"/>
        </w:rPr>
        <w:t xml:space="preserve">tych rejonach plan przewiduje ochronę wartości krajobrazowych, a także ograniczenie zabudowy </w:t>
      </w:r>
      <w:r w:rsidR="00554506">
        <w:rPr>
          <w:rFonts w:ascii="Arial" w:eastAsia="Times New Roman" w:hAnsi="Arial" w:cs="Arial"/>
          <w:szCs w:val="24"/>
          <w:lang w:eastAsia="pl-PL"/>
        </w:rPr>
        <w:br/>
      </w:r>
      <w:r w:rsidRPr="000A218D">
        <w:rPr>
          <w:rFonts w:ascii="Arial" w:eastAsia="Times New Roman" w:hAnsi="Arial" w:cs="Arial"/>
          <w:szCs w:val="24"/>
          <w:lang w:eastAsia="pl-PL"/>
        </w:rPr>
        <w:t>w dolinach rzecznych i</w:t>
      </w:r>
      <w:r>
        <w:rPr>
          <w:rFonts w:ascii="Arial" w:eastAsia="Times New Roman" w:hAnsi="Arial" w:cs="Arial"/>
          <w:szCs w:val="24"/>
          <w:lang w:eastAsia="pl-PL"/>
        </w:rPr>
        <w:t> </w:t>
      </w:r>
      <w:r w:rsidRPr="000A218D">
        <w:rPr>
          <w:rFonts w:ascii="Arial" w:eastAsia="Times New Roman" w:hAnsi="Arial" w:cs="Arial"/>
          <w:szCs w:val="24"/>
          <w:lang w:eastAsia="pl-PL"/>
        </w:rPr>
        <w:t>terenach o dużej wartości ekosystemowej</w:t>
      </w:r>
      <w:r>
        <w:rPr>
          <w:rFonts w:ascii="Arial" w:eastAsia="Times New Roman" w:hAnsi="Arial" w:cs="Arial"/>
          <w:szCs w:val="24"/>
          <w:lang w:eastAsia="pl-PL"/>
        </w:rPr>
        <w:t>.</w:t>
      </w:r>
      <w:bookmarkEnd w:id="162"/>
    </w:p>
    <w:p w14:paraId="109FDB34" w14:textId="2400E8F6" w:rsidR="00937CE1" w:rsidRPr="00937CE1" w:rsidRDefault="00937CE1" w:rsidP="00937CE1">
      <w:pPr>
        <w:spacing w:before="120" w:after="120" w:line="360" w:lineRule="auto"/>
        <w:jc w:val="both"/>
        <w:rPr>
          <w:rFonts w:ascii="Arial" w:eastAsia="Calibri" w:hAnsi="Arial" w:cs="Arial"/>
          <w:kern w:val="2"/>
          <w14:ligatures w14:val="standardContextual"/>
        </w:rPr>
      </w:pPr>
      <w:r w:rsidRPr="00937CE1">
        <w:rPr>
          <w:rFonts w:ascii="Arial" w:eastAsia="Calibri" w:hAnsi="Arial" w:cs="Arial"/>
          <w:kern w:val="2"/>
          <w14:ligatures w14:val="standardContextual"/>
        </w:rPr>
        <w:t xml:space="preserve">Na terenie Gminy Sierpc znajduje się Obszar Chronionego Krajobrazu Przyrzecze Skrwy Prawej, którego celem ochrony jest zachowanie wartości krajobrazowych, bioróżnorodności oraz funkcji korytarza ekologicznego doliny rzecznej. Ochrona obszaru chronionego krajobrazu jest realizowana zgodnie z ustawą o ochronie przyrody, a jej status został oficjalnie określony w aktach prawnych. </w:t>
      </w:r>
      <w:r w:rsidRPr="00937CE1">
        <w:rPr>
          <w:rFonts w:ascii="Arial" w:eastAsia="Calibri" w:hAnsi="Arial" w:cs="Arial"/>
          <w:kern w:val="2"/>
          <w14:ligatures w14:val="standardContextual"/>
        </w:rPr>
        <w:lastRenderedPageBreak/>
        <w:t>Obowiązujące przepisy chronią obszary przed ingerencjami, które mogłyby negatywnie wpłynąć na ich stan.</w:t>
      </w:r>
    </w:p>
    <w:p w14:paraId="4CE9EA4F" w14:textId="6EB4BB3F" w:rsidR="00937CE1" w:rsidRDefault="00DA2A14" w:rsidP="00A41A39">
      <w:pPr>
        <w:spacing w:before="120" w:after="120" w:line="360" w:lineRule="auto"/>
        <w:jc w:val="both"/>
        <w:rPr>
          <w:rFonts w:ascii="Arial" w:eastAsia="Times New Roman" w:hAnsi="Arial" w:cs="Arial"/>
          <w:szCs w:val="24"/>
          <w:lang w:eastAsia="pl-PL"/>
        </w:rPr>
      </w:pPr>
      <w:r w:rsidRPr="00DA2A14">
        <w:rPr>
          <w:rFonts w:ascii="Arial" w:eastAsia="Times New Roman" w:hAnsi="Arial" w:cs="Arial"/>
          <w:szCs w:val="24"/>
          <w:lang w:eastAsia="pl-PL"/>
        </w:rPr>
        <w:t xml:space="preserve">Na terenie </w:t>
      </w:r>
      <w:r>
        <w:rPr>
          <w:rFonts w:ascii="Arial" w:eastAsia="Times New Roman" w:hAnsi="Arial" w:cs="Arial"/>
          <w:szCs w:val="24"/>
          <w:lang w:eastAsia="pl-PL"/>
        </w:rPr>
        <w:t>g</w:t>
      </w:r>
      <w:r w:rsidRPr="00DA2A14">
        <w:rPr>
          <w:rFonts w:ascii="Arial" w:eastAsia="Times New Roman" w:hAnsi="Arial" w:cs="Arial"/>
          <w:szCs w:val="24"/>
          <w:lang w:eastAsia="pl-PL"/>
        </w:rPr>
        <w:t>miny Sierpc znajduje się zespół przyrodniczo-krajobrazowy „Jezioro Bledzewskie”, którego celem ochrony jest zachowanie walorów krajobrazowych, naturalnych zbiorowisk wodnych i przyległych siedlisk lądowych o wysokiej bioróżnorodności. Realizacja Planu ogólnego nie zakłada ingerencji w bezpośrednie granice tego obszaru, jednak rozwój funkcji rekreacyjno-turystycznej oraz możliwa intensyfikacja zagospodarowania w jego otoczeniu mogą wpływać na jego stan przyrodniczy.</w:t>
      </w:r>
      <w:r w:rsidRPr="00DA2A14">
        <w:t xml:space="preserve"> </w:t>
      </w:r>
      <w:r w:rsidRPr="00DA2A14">
        <w:rPr>
          <w:rFonts w:ascii="Arial" w:eastAsia="Times New Roman" w:hAnsi="Arial" w:cs="Arial"/>
          <w:szCs w:val="24"/>
          <w:lang w:eastAsia="pl-PL"/>
        </w:rPr>
        <w:t>W celu zapewnienia spójności i ciągłości obszaru oraz ochrony ekosystemów wodnych i lądowych, uwzględni</w:t>
      </w:r>
      <w:r>
        <w:rPr>
          <w:rFonts w:ascii="Arial" w:eastAsia="Times New Roman" w:hAnsi="Arial" w:cs="Arial"/>
          <w:szCs w:val="24"/>
          <w:lang w:eastAsia="pl-PL"/>
        </w:rPr>
        <w:t xml:space="preserve">a się </w:t>
      </w:r>
      <w:r w:rsidRPr="00DA2A14">
        <w:rPr>
          <w:rFonts w:ascii="Arial" w:eastAsia="Times New Roman" w:hAnsi="Arial" w:cs="Arial"/>
          <w:szCs w:val="24"/>
          <w:lang w:eastAsia="pl-PL"/>
        </w:rPr>
        <w:t>ograniczenie możliwości lokalizacji obiektów ingerujących w strukturę przyrodniczą jeziora i jego otoczenia.</w:t>
      </w:r>
    </w:p>
    <w:p w14:paraId="0386D049" w14:textId="2B0BD840" w:rsidR="00DA2A14" w:rsidRDefault="00DA2A14" w:rsidP="00DA2A14">
      <w:pPr>
        <w:spacing w:before="120" w:after="120" w:line="360" w:lineRule="auto"/>
        <w:jc w:val="both"/>
        <w:rPr>
          <w:rFonts w:ascii="Arial" w:eastAsia="Calibri" w:hAnsi="Arial" w:cs="Arial"/>
          <w:kern w:val="2"/>
          <w14:ligatures w14:val="standardContextual"/>
        </w:rPr>
      </w:pPr>
      <w:r w:rsidRPr="00DA2A14">
        <w:rPr>
          <w:rFonts w:ascii="Arial" w:eastAsia="Calibri" w:hAnsi="Arial" w:cs="Arial"/>
          <w:kern w:val="2"/>
          <w14:ligatures w14:val="standardContextual"/>
        </w:rPr>
        <w:t>Na terenie Gminy Sierpc występują wyznaczone użytki ekologiczne, które stanowią formę ochrony przyrody zgodnie z ustawą z dnia 16 kwietnia 2004 r. o ochronie przyrody. Użytki te obejmują niewielkie, ale cenne przyrodniczo obszary</w:t>
      </w:r>
      <w:r>
        <w:rPr>
          <w:rFonts w:ascii="Arial" w:eastAsia="Calibri" w:hAnsi="Arial" w:cs="Arial"/>
          <w:kern w:val="2"/>
          <w14:ligatures w14:val="standardContextual"/>
        </w:rPr>
        <w:t xml:space="preserve">, </w:t>
      </w:r>
      <w:r w:rsidRPr="00DA2A14">
        <w:rPr>
          <w:rFonts w:ascii="Arial" w:eastAsia="Calibri" w:hAnsi="Arial" w:cs="Arial"/>
          <w:kern w:val="2"/>
          <w14:ligatures w14:val="standardContextual"/>
        </w:rPr>
        <w:t>które pełnią ważne funkcje ekologiczne: są siedliskiem gatunków chronionych i rzadkich, wspierają lokalną bioróżnorodność oraz zwiększają retencję wodną i odporność krajobrazu na skutki zmian klimatu.</w:t>
      </w:r>
      <w:r w:rsidRPr="00DA2A14">
        <w:t xml:space="preserve"> </w:t>
      </w:r>
      <w:r w:rsidRPr="00DA2A14">
        <w:rPr>
          <w:rFonts w:ascii="Arial" w:eastAsia="Calibri" w:hAnsi="Arial" w:cs="Arial"/>
          <w:kern w:val="2"/>
          <w14:ligatures w14:val="standardContextual"/>
        </w:rPr>
        <w:t>W tych rejonach plan przewiduje ochronę wartości krajobrazowych</w:t>
      </w:r>
      <w:r>
        <w:rPr>
          <w:rFonts w:ascii="Arial" w:eastAsia="Calibri" w:hAnsi="Arial" w:cs="Arial"/>
          <w:kern w:val="2"/>
          <w14:ligatures w14:val="standardContextual"/>
        </w:rPr>
        <w:t>.</w:t>
      </w:r>
    </w:p>
    <w:p w14:paraId="592A86AD" w14:textId="7ABE44FB" w:rsidR="00DA2A14" w:rsidRPr="009050DC" w:rsidRDefault="00DA2A14" w:rsidP="00DA2A14">
      <w:pPr>
        <w:spacing w:before="120" w:after="120" w:line="360" w:lineRule="auto"/>
        <w:jc w:val="both"/>
        <w:rPr>
          <w:rFonts w:ascii="Arial" w:eastAsia="Times New Roman" w:hAnsi="Arial" w:cs="Times New Roman"/>
          <w:szCs w:val="20"/>
        </w:rPr>
      </w:pPr>
      <w:r w:rsidRPr="009050DC">
        <w:rPr>
          <w:rFonts w:ascii="Arial" w:eastAsia="Times New Roman" w:hAnsi="Arial" w:cs="Times New Roman"/>
          <w:szCs w:val="20"/>
        </w:rPr>
        <w:t>Pomniki przyrody</w:t>
      </w:r>
      <w:r w:rsidRPr="00DA2A14">
        <w:rPr>
          <w:rFonts w:ascii="Arial" w:eastAsia="Times New Roman" w:hAnsi="Arial" w:cs="Times New Roman"/>
          <w:szCs w:val="20"/>
        </w:rPr>
        <w:t xml:space="preserve"> na terenie gminy Sierpc to drzewa wyróżniające się rozmiarem, czy wyjątkowym charakterem. Ochrona pomników przyrody odbywa się zgodnie z ustawą o ochronie przyrody, a ich status został formalnie zatwierdzony w aktach prawnych. Wprowadzony reżim ochronny zapobiega ingerencjom mogącym zaszkodzić tym elementom środowiska, takim jak wycinki, uszkodzenia, czy zmiany ich otoczenia.</w:t>
      </w:r>
    </w:p>
    <w:p w14:paraId="29CF8952" w14:textId="33F282CD" w:rsidR="007F5F85" w:rsidRPr="001F57E3" w:rsidRDefault="007F5F85" w:rsidP="00A41A39">
      <w:pPr>
        <w:spacing w:before="120" w:after="120" w:line="360" w:lineRule="auto"/>
        <w:jc w:val="both"/>
        <w:rPr>
          <w:rFonts w:ascii="Arial" w:eastAsia="Times New Roman" w:hAnsi="Arial" w:cs="Arial"/>
          <w:szCs w:val="24"/>
          <w:lang w:eastAsia="pl-PL"/>
        </w:rPr>
      </w:pPr>
      <w:r w:rsidRPr="007F5F85">
        <w:rPr>
          <w:rFonts w:ascii="Arial" w:eastAsia="Times New Roman" w:hAnsi="Arial" w:cs="Arial"/>
          <w:szCs w:val="24"/>
          <w:lang w:eastAsia="pl-PL"/>
        </w:rPr>
        <w:t>Plan ogólny Gminy Sierpc obejmuje</w:t>
      </w:r>
      <w:r w:rsidR="00DA2A14">
        <w:rPr>
          <w:rFonts w:ascii="Arial" w:eastAsia="Times New Roman" w:hAnsi="Arial" w:cs="Arial"/>
          <w:szCs w:val="24"/>
          <w:lang w:eastAsia="pl-PL"/>
        </w:rPr>
        <w:t xml:space="preserve"> także</w:t>
      </w:r>
      <w:r w:rsidRPr="007F5F85">
        <w:rPr>
          <w:rFonts w:ascii="Arial" w:eastAsia="Times New Roman" w:hAnsi="Arial" w:cs="Arial"/>
          <w:szCs w:val="24"/>
          <w:lang w:eastAsia="pl-PL"/>
        </w:rPr>
        <w:t xml:space="preserve"> obszary, przez które przebiegają korytarze ekologiczne, takie jak Dolina Wisły–Kampinoski PN</w:t>
      </w:r>
      <w:r>
        <w:rPr>
          <w:rFonts w:ascii="Arial" w:eastAsia="Times New Roman" w:hAnsi="Arial" w:cs="Arial"/>
          <w:szCs w:val="24"/>
          <w:lang w:eastAsia="pl-PL"/>
        </w:rPr>
        <w:t>,</w:t>
      </w:r>
      <w:r w:rsidRPr="007F5F85">
        <w:rPr>
          <w:rFonts w:ascii="Arial" w:eastAsia="Times New Roman" w:hAnsi="Arial" w:cs="Arial"/>
          <w:szCs w:val="24"/>
          <w:lang w:eastAsia="pl-PL"/>
        </w:rPr>
        <w:t xml:space="preserve"> Dolina Drwęcy–Dolina Dolnej Wisły</w:t>
      </w:r>
      <w:r>
        <w:rPr>
          <w:rFonts w:ascii="Arial" w:eastAsia="Times New Roman" w:hAnsi="Arial" w:cs="Arial"/>
          <w:szCs w:val="24"/>
          <w:lang w:eastAsia="pl-PL"/>
        </w:rPr>
        <w:t xml:space="preserve"> Wschodni oraz</w:t>
      </w:r>
      <w:r w:rsidRPr="007F5F85">
        <w:t xml:space="preserve"> </w:t>
      </w:r>
      <w:r w:rsidRPr="007F5F85">
        <w:rPr>
          <w:rFonts w:ascii="Arial" w:eastAsia="Times New Roman" w:hAnsi="Arial" w:cs="Arial"/>
          <w:szCs w:val="24"/>
          <w:lang w:eastAsia="pl-PL"/>
        </w:rPr>
        <w:t>Dolina Wisły - Lasy Lidzbarskie, co nadaje gminie szczególne znaczenie dla zachowania łączności przyrodniczej.</w:t>
      </w:r>
      <w:r w:rsidRPr="007F5F85">
        <w:t xml:space="preserve"> </w:t>
      </w:r>
      <w:r w:rsidRPr="007F5F85">
        <w:rPr>
          <w:rFonts w:ascii="Arial" w:eastAsia="Times New Roman" w:hAnsi="Arial" w:cs="Arial"/>
          <w:szCs w:val="24"/>
          <w:lang w:eastAsia="pl-PL"/>
        </w:rPr>
        <w:t xml:space="preserve">W związku z tym </w:t>
      </w:r>
      <w:r w:rsidR="00937CE1">
        <w:rPr>
          <w:rFonts w:ascii="Arial" w:eastAsia="Times New Roman" w:hAnsi="Arial" w:cs="Arial"/>
          <w:szCs w:val="24"/>
          <w:lang w:eastAsia="pl-PL"/>
        </w:rPr>
        <w:t xml:space="preserve">zakłada się </w:t>
      </w:r>
      <w:r w:rsidRPr="007F5F85">
        <w:rPr>
          <w:rFonts w:ascii="Arial" w:eastAsia="Times New Roman" w:hAnsi="Arial" w:cs="Arial"/>
          <w:szCs w:val="24"/>
          <w:lang w:eastAsia="pl-PL"/>
        </w:rPr>
        <w:t>ograniczanie rozpraszania zabudowy oraz ochronę otwartych przestrzeni, które pełnią funkcję lokalnych łączników ekologicznych. Uwzględniono również potrzebę wzmocnienia zielonej infrastruktury i zachowania ciągłości przestrzennej ekosystemów.</w:t>
      </w:r>
    </w:p>
    <w:p w14:paraId="19E72F23" w14:textId="321E7D0E" w:rsidR="00B440E9" w:rsidRPr="001F57E3" w:rsidRDefault="00B440E9" w:rsidP="00B440E9">
      <w:pPr>
        <w:pStyle w:val="Nagwek3"/>
      </w:pPr>
      <w:bookmarkStart w:id="163" w:name="_Toc200287750"/>
      <w:r w:rsidRPr="001F57E3">
        <w:t xml:space="preserve">8.2.2. </w:t>
      </w:r>
      <w:r w:rsidR="00C14362" w:rsidRPr="001F57E3">
        <w:t>Oddziaływanie na r</w:t>
      </w:r>
      <w:r w:rsidRPr="001F57E3">
        <w:t>óżnorodność biologiczn</w:t>
      </w:r>
      <w:r w:rsidR="00C14362" w:rsidRPr="001F57E3">
        <w:t>ą</w:t>
      </w:r>
      <w:bookmarkEnd w:id="163"/>
    </w:p>
    <w:p w14:paraId="7F69A41C" w14:textId="6D466ECE" w:rsidR="00A41A39" w:rsidRPr="00426720" w:rsidRDefault="00A41A39" w:rsidP="00A41A39">
      <w:pPr>
        <w:spacing w:before="120" w:after="120" w:line="360" w:lineRule="auto"/>
        <w:jc w:val="both"/>
        <w:rPr>
          <w:rFonts w:ascii="Arial" w:hAnsi="Arial" w:cs="Arial"/>
        </w:rPr>
      </w:pPr>
      <w:r w:rsidRPr="00426720">
        <w:rPr>
          <w:rFonts w:ascii="Arial" w:hAnsi="Arial" w:cs="Arial"/>
        </w:rPr>
        <w:t xml:space="preserve">Plan Ogólny Gminy </w:t>
      </w:r>
      <w:r>
        <w:rPr>
          <w:rFonts w:ascii="Arial" w:hAnsi="Arial" w:cs="Arial"/>
        </w:rPr>
        <w:t>Sierpc</w:t>
      </w:r>
      <w:r w:rsidRPr="00426720">
        <w:rPr>
          <w:rFonts w:ascii="Arial" w:hAnsi="Arial" w:cs="Arial"/>
        </w:rPr>
        <w:t xml:space="preserve"> uwzględnia rozwiązania mające na celu ochronę i utrzymanie różnorodności biologicznej poprzez </w:t>
      </w:r>
      <w:r w:rsidRPr="00A85FE8">
        <w:rPr>
          <w:rFonts w:ascii="Arial" w:hAnsi="Arial" w:cs="Arial"/>
        </w:rPr>
        <w:t>utrzymywanie trwałych użytków zielonych</w:t>
      </w:r>
      <w:r>
        <w:rPr>
          <w:rFonts w:ascii="Arial" w:hAnsi="Arial" w:cs="Arial"/>
        </w:rPr>
        <w:t>.</w:t>
      </w:r>
      <w:r w:rsidRPr="00426720">
        <w:rPr>
          <w:rFonts w:ascii="Arial" w:hAnsi="Arial" w:cs="Arial"/>
        </w:rPr>
        <w:t xml:space="preserve"> Na terenie gminy znajdują się ekosystemy o wysokiej wartości ekologicznej, takie jak doliny rzeczne </w:t>
      </w:r>
      <w:r>
        <w:rPr>
          <w:rFonts w:ascii="Arial" w:hAnsi="Arial" w:cs="Arial"/>
        </w:rPr>
        <w:br/>
      </w:r>
      <w:r w:rsidRPr="00426720">
        <w:rPr>
          <w:rFonts w:ascii="Arial" w:hAnsi="Arial" w:cs="Arial"/>
        </w:rPr>
        <w:t xml:space="preserve">i kompleksy leśne, które pełnią kluczową rolę w ochronie siedlisk i gatunków. </w:t>
      </w:r>
    </w:p>
    <w:p w14:paraId="4C00C184" w14:textId="251A7674" w:rsidR="00A41A39" w:rsidRPr="004E00B6" w:rsidRDefault="00A41A39" w:rsidP="00A41A39">
      <w:pPr>
        <w:spacing w:before="120" w:after="120" w:line="360" w:lineRule="auto"/>
        <w:jc w:val="both"/>
        <w:rPr>
          <w:rFonts w:ascii="Arial" w:hAnsi="Arial" w:cs="Arial"/>
        </w:rPr>
      </w:pPr>
      <w:r w:rsidRPr="00426720">
        <w:rPr>
          <w:rFonts w:ascii="Arial" w:hAnsi="Arial" w:cs="Arial"/>
        </w:rPr>
        <w:t>Ochronie podlegają korytarze ekologiczne, które umożliwiają migrację zwierząt oraz wymianę genetyczną między populacjami, co jest kluczowe dla stabilności ekosystemów.</w:t>
      </w:r>
      <w:r>
        <w:rPr>
          <w:rFonts w:ascii="Arial" w:hAnsi="Arial" w:cs="Arial"/>
        </w:rPr>
        <w:t xml:space="preserve"> </w:t>
      </w:r>
      <w:r w:rsidRPr="00426720">
        <w:rPr>
          <w:rFonts w:ascii="Arial" w:hAnsi="Arial" w:cs="Arial"/>
        </w:rPr>
        <w:t>Plan zakłada także ochronę ekosystemów wodnych i dolin rzecznych, poprzez ograniczenie zabudowy w</w:t>
      </w:r>
      <w:r>
        <w:rPr>
          <w:rFonts w:ascii="Arial" w:hAnsi="Arial" w:cs="Arial"/>
        </w:rPr>
        <w:t> </w:t>
      </w:r>
      <w:r w:rsidRPr="00426720">
        <w:rPr>
          <w:rFonts w:ascii="Arial" w:hAnsi="Arial" w:cs="Arial"/>
        </w:rPr>
        <w:t xml:space="preserve">ich </w:t>
      </w:r>
      <w:r w:rsidRPr="00426720">
        <w:rPr>
          <w:rFonts w:ascii="Arial" w:hAnsi="Arial" w:cs="Arial"/>
        </w:rPr>
        <w:lastRenderedPageBreak/>
        <w:t xml:space="preserve">sąsiedztwie oraz zachowanie terenów zielonych wzdłuż cieków wodnych. Szczególną rolę odgrywa dolina </w:t>
      </w:r>
      <w:r>
        <w:rPr>
          <w:rFonts w:ascii="Arial" w:hAnsi="Arial" w:cs="Arial"/>
        </w:rPr>
        <w:t xml:space="preserve">rzeki </w:t>
      </w:r>
      <w:r w:rsidRPr="00A41A39">
        <w:rPr>
          <w:rFonts w:ascii="Arial" w:eastAsia="Aptos" w:hAnsi="Arial" w:cs="Arial"/>
          <w:color w:val="000000"/>
          <w:kern w:val="2"/>
          <w14:ligatures w14:val="standardContextual"/>
        </w:rPr>
        <w:t>Sierpienicy i Skrwy Prawej</w:t>
      </w:r>
      <w:r w:rsidRPr="00426720">
        <w:rPr>
          <w:rFonts w:ascii="Arial" w:hAnsi="Arial" w:cs="Arial"/>
        </w:rPr>
        <w:t xml:space="preserve">, która jest istotnym elementem struktury ekologicznej gminy. </w:t>
      </w:r>
    </w:p>
    <w:p w14:paraId="540CB99F" w14:textId="77777777" w:rsidR="00A41A39" w:rsidRPr="00426720" w:rsidRDefault="00A41A39" w:rsidP="00A41A39">
      <w:pPr>
        <w:spacing w:before="120" w:after="120" w:line="360" w:lineRule="auto"/>
        <w:jc w:val="both"/>
        <w:rPr>
          <w:rFonts w:ascii="Arial" w:hAnsi="Arial" w:cs="Arial"/>
        </w:rPr>
      </w:pPr>
      <w:r w:rsidRPr="00426720">
        <w:rPr>
          <w:rFonts w:ascii="Arial" w:hAnsi="Arial" w:cs="Arial"/>
        </w:rPr>
        <w:t xml:space="preserve">Zastosowanie takich rozwiązań pozwala na minimalizację negatywnego wpływu inwestycji na siedliska oraz przeciwdziałanie izolacji ekosystemów, co ma kluczowe znaczenie dla zachowania różnorodności biologicznej. Ponadto w Planie Ogólnym uwzględniono zasadę zrównoważonego rozwoju, dążąc do harmonijnego połączenia rozwoju przestrzennego gminy z ochroną środowiska naturalnego. </w:t>
      </w:r>
    </w:p>
    <w:p w14:paraId="0C476460" w14:textId="0D62EF72" w:rsidR="00632981" w:rsidRPr="00632981" w:rsidRDefault="00B440E9" w:rsidP="00632981">
      <w:pPr>
        <w:pStyle w:val="Nagwek3"/>
      </w:pPr>
      <w:bookmarkStart w:id="164" w:name="_Toc200287751"/>
      <w:r w:rsidRPr="001F57E3">
        <w:t xml:space="preserve">8.2.3. </w:t>
      </w:r>
      <w:r w:rsidR="00C14362" w:rsidRPr="001F57E3">
        <w:t>Oddziaływanie na l</w:t>
      </w:r>
      <w:r w:rsidRPr="001F57E3">
        <w:t>udzi</w:t>
      </w:r>
      <w:bookmarkEnd w:id="164"/>
    </w:p>
    <w:p w14:paraId="4A187A15" w14:textId="0C023F5E" w:rsidR="00AA6D75" w:rsidRPr="001F57E3" w:rsidRDefault="00AA6D75" w:rsidP="00AA6D75">
      <w:pPr>
        <w:spacing w:before="120" w:after="120" w:line="360" w:lineRule="auto"/>
        <w:jc w:val="both"/>
        <w:rPr>
          <w:rFonts w:ascii="Arial" w:hAnsi="Arial" w:cs="Arial"/>
        </w:rPr>
      </w:pPr>
      <w:r w:rsidRPr="001F57E3">
        <w:rPr>
          <w:rFonts w:ascii="Arial" w:hAnsi="Arial" w:cs="Arial"/>
        </w:rPr>
        <w:t xml:space="preserve">Plan Ogólny </w:t>
      </w:r>
      <w:r>
        <w:rPr>
          <w:rFonts w:ascii="Arial" w:hAnsi="Arial" w:cs="Arial"/>
        </w:rPr>
        <w:t xml:space="preserve">Gminy Sierpc </w:t>
      </w:r>
      <w:r w:rsidRPr="001F57E3">
        <w:rPr>
          <w:rFonts w:ascii="Arial" w:hAnsi="Arial" w:cs="Arial"/>
        </w:rPr>
        <w:t xml:space="preserve">ma kluczowe znaczenie dla mieszkańców, wpływając na jakość życia, warunki mieszkaniowe, dostępność usług oraz środowisko pracy i rekreacji. Ustalenia zawarte </w:t>
      </w:r>
      <w:r w:rsidR="00622B1C">
        <w:rPr>
          <w:rFonts w:ascii="Arial" w:hAnsi="Arial" w:cs="Arial"/>
        </w:rPr>
        <w:br/>
      </w:r>
      <w:r w:rsidRPr="001F57E3">
        <w:rPr>
          <w:rFonts w:ascii="Arial" w:hAnsi="Arial" w:cs="Arial"/>
        </w:rPr>
        <w:t xml:space="preserve">w </w:t>
      </w:r>
      <w:r>
        <w:rPr>
          <w:rFonts w:ascii="Arial" w:hAnsi="Arial" w:cs="Arial"/>
        </w:rPr>
        <w:t>P</w:t>
      </w:r>
      <w:r w:rsidRPr="001F57E3">
        <w:rPr>
          <w:rFonts w:ascii="Arial" w:hAnsi="Arial" w:cs="Arial"/>
        </w:rPr>
        <w:t xml:space="preserve">lanie regulują rozwój przestrzenny </w:t>
      </w:r>
      <w:r>
        <w:rPr>
          <w:rFonts w:ascii="Arial" w:hAnsi="Arial" w:cs="Arial"/>
        </w:rPr>
        <w:t>gminy</w:t>
      </w:r>
      <w:r w:rsidRPr="001F57E3">
        <w:rPr>
          <w:rFonts w:ascii="Arial" w:hAnsi="Arial" w:cs="Arial"/>
        </w:rPr>
        <w:t>, co bezpośrednio przekłada się na komfort życia mieszkańców, ich zdrowie oraz bezpieczeństwo.</w:t>
      </w:r>
    </w:p>
    <w:p w14:paraId="613B4746" w14:textId="77777777" w:rsidR="00AA6D75" w:rsidRDefault="00AA6D75" w:rsidP="00AA6D75">
      <w:pPr>
        <w:spacing w:before="120" w:after="120" w:line="360" w:lineRule="auto"/>
        <w:jc w:val="both"/>
        <w:rPr>
          <w:rFonts w:ascii="Arial" w:hAnsi="Arial" w:cs="Arial"/>
        </w:rPr>
      </w:pPr>
      <w:r>
        <w:rPr>
          <w:rFonts w:ascii="Arial" w:hAnsi="Arial" w:cs="Arial"/>
        </w:rPr>
        <w:t>P</w:t>
      </w:r>
      <w:r w:rsidRPr="00414CE7">
        <w:rPr>
          <w:rFonts w:ascii="Arial" w:hAnsi="Arial" w:cs="Arial"/>
        </w:rPr>
        <w:t xml:space="preserve">lan zakłada rozwój zabudowy </w:t>
      </w:r>
      <w:r w:rsidRPr="00310FB8">
        <w:rPr>
          <w:rFonts w:ascii="Arial" w:hAnsi="Arial" w:cs="Arial"/>
        </w:rPr>
        <w:t>mieszkaniowej w sposób uporządkowany, harmonijnie wpisujący się w lokalne warunki i potrzeby społeczności. Strefy mieszkaniowe zostały zaprojektowane tak, aby zapewnić komfortowe warunki życia, uwzględniając dostęp do nowoczesnej infrastruktury technicznej, terenów zielonych oraz szerokiego wachlarza usług publicznych. Kluczowym założeniem jest ograniczenie rozproszonej zabudowy, co pozwala uniknąć problemów związanych z chaosem urbanistycznym, nadmiernym rozdrobnieniem przestrzeni oraz wysokimi kosztami rozbudowy infrastruktury. Dzięki temu nowa zabudowa będzie nie tylko funkcjonalna i estetyczna, ale także sprzyjająca zrównoważonemu rozwojowi i poprawie jakości życia mieszkańców.</w:t>
      </w:r>
    </w:p>
    <w:p w14:paraId="3DE1D92C" w14:textId="77777777" w:rsidR="00AA6D75" w:rsidRPr="00414CE7" w:rsidRDefault="00AA6D75" w:rsidP="00AA6D75">
      <w:pPr>
        <w:spacing w:before="120" w:after="120" w:line="360" w:lineRule="auto"/>
        <w:jc w:val="both"/>
        <w:rPr>
          <w:rFonts w:ascii="Arial" w:hAnsi="Arial" w:cs="Arial"/>
        </w:rPr>
      </w:pPr>
      <w:r w:rsidRPr="00414CE7">
        <w:rPr>
          <w:rFonts w:ascii="Arial" w:hAnsi="Arial" w:cs="Arial"/>
        </w:rPr>
        <w:t>Ustalenia planu mają na celu poprawę jakości życia mieszkańców poprzez zapewnienie lepszego dostępu do kluczowych usług publicznych, takich jak edukacja, opieka zdrowotna oraz administracja. Dzięki wyznaczeniu strefy usługowej w starannie dobranych, strategicznych lokalizacjach, mieszkańcy będą mogli korzystać z niezbędnych udogodnień</w:t>
      </w:r>
      <w:r>
        <w:rPr>
          <w:rFonts w:ascii="Arial" w:hAnsi="Arial" w:cs="Arial"/>
        </w:rPr>
        <w:t>.</w:t>
      </w:r>
    </w:p>
    <w:p w14:paraId="6C7BDED2" w14:textId="77777777" w:rsidR="00AA6D75" w:rsidRDefault="00AA6D75" w:rsidP="00AA6D75">
      <w:pPr>
        <w:spacing w:before="120" w:after="120" w:line="360" w:lineRule="auto"/>
        <w:jc w:val="both"/>
        <w:rPr>
          <w:rFonts w:ascii="Arial" w:hAnsi="Arial" w:cs="Arial"/>
        </w:rPr>
      </w:pPr>
      <w:r w:rsidRPr="00414CE7">
        <w:rPr>
          <w:rFonts w:ascii="Arial" w:hAnsi="Arial" w:cs="Arial"/>
        </w:rPr>
        <w:t>Dodatkowo, plan kładzie duży nacisk na ochronę terenów rolniczych i leśnych, które pełnią kluczową rolę w ekosystemie. Zachowanie tych obszarów nie tylko pomaga w redukcji zanieczyszczeń i</w:t>
      </w:r>
      <w:r>
        <w:rPr>
          <w:rFonts w:ascii="Arial" w:hAnsi="Arial" w:cs="Arial"/>
        </w:rPr>
        <w:t> </w:t>
      </w:r>
      <w:r w:rsidRPr="00414CE7">
        <w:rPr>
          <w:rFonts w:ascii="Arial" w:hAnsi="Arial" w:cs="Arial"/>
        </w:rPr>
        <w:t>poprawie jakości powietrza, ale także wspiera naturalną retencję wód, co przyczynia się do zmniejszenia ryzyka podtopień i powodzi. Dzięki zrównoważonemu podejściu do zagospodarowania przestrzeni, plan pozwala na harmonijne współistnienie obszarów zurbanizowanych z terenami przyrodniczymi, tworząc spójne i ekologiczne środowisko dla przyszłych pokoleń.</w:t>
      </w:r>
    </w:p>
    <w:p w14:paraId="3F698FAD" w14:textId="77777777" w:rsidR="00AA6D75" w:rsidRDefault="00AA6D75" w:rsidP="00AA6D75">
      <w:pPr>
        <w:spacing w:before="120" w:after="120" w:line="360" w:lineRule="auto"/>
        <w:jc w:val="both"/>
        <w:rPr>
          <w:rFonts w:ascii="Arial" w:hAnsi="Arial" w:cs="Arial"/>
        </w:rPr>
      </w:pPr>
      <w:r w:rsidRPr="00770577">
        <w:rPr>
          <w:rFonts w:ascii="Arial" w:hAnsi="Arial" w:cs="Arial"/>
        </w:rPr>
        <w:t xml:space="preserve">Plan przewiduje strefę gospodarczą, co wspiera rozwój przedsiębiorczości i tworzenie nowych miejsc pracy. Dzięki temu mieszkańcy mają możliwość zatrudnienia na miejscu, bez konieczności dojazdu do większych miast. </w:t>
      </w:r>
      <w:r>
        <w:rPr>
          <w:rFonts w:ascii="Arial" w:hAnsi="Arial" w:cs="Arial"/>
        </w:rPr>
        <w:t>R</w:t>
      </w:r>
      <w:r w:rsidRPr="00770577">
        <w:rPr>
          <w:rFonts w:ascii="Arial" w:hAnsi="Arial" w:cs="Arial"/>
        </w:rPr>
        <w:t>ozwój sektora usługowego przyczynia się do wzrostu dochodów mieszkańców oraz stabilizacji gospodarczej gminy.</w:t>
      </w:r>
    </w:p>
    <w:p w14:paraId="2A55C85D" w14:textId="336653CE" w:rsidR="00AA6D75" w:rsidRDefault="00AA6D75" w:rsidP="00AA6D75">
      <w:pPr>
        <w:spacing w:before="120" w:after="120" w:line="360" w:lineRule="auto"/>
        <w:jc w:val="both"/>
        <w:rPr>
          <w:rFonts w:ascii="Arial" w:hAnsi="Arial" w:cs="Arial"/>
        </w:rPr>
      </w:pPr>
      <w:r w:rsidRPr="00A76BE0">
        <w:rPr>
          <w:rFonts w:ascii="Arial" w:hAnsi="Arial" w:cs="Arial"/>
        </w:rPr>
        <w:t xml:space="preserve">Ochrona zabytków oraz historycznych układów urbanistycznych odgrywa kluczową rolę </w:t>
      </w:r>
      <w:r>
        <w:rPr>
          <w:rFonts w:ascii="Arial" w:hAnsi="Arial" w:cs="Arial"/>
        </w:rPr>
        <w:br/>
      </w:r>
      <w:r w:rsidRPr="00A76BE0">
        <w:rPr>
          <w:rFonts w:ascii="Arial" w:hAnsi="Arial" w:cs="Arial"/>
        </w:rPr>
        <w:t xml:space="preserve">w zachowaniu lokalnej tożsamości i unikalnego charakteru Gminy </w:t>
      </w:r>
      <w:r>
        <w:rPr>
          <w:rFonts w:ascii="Arial" w:hAnsi="Arial" w:cs="Arial"/>
        </w:rPr>
        <w:t>Sierpc</w:t>
      </w:r>
      <w:r w:rsidRPr="00A76BE0">
        <w:rPr>
          <w:rFonts w:ascii="Arial" w:hAnsi="Arial" w:cs="Arial"/>
        </w:rPr>
        <w:t xml:space="preserve">. Dbałość o dziedzictwo </w:t>
      </w:r>
      <w:r w:rsidRPr="00A76BE0">
        <w:rPr>
          <w:rFonts w:ascii="Arial" w:hAnsi="Arial" w:cs="Arial"/>
        </w:rPr>
        <w:lastRenderedPageBreak/>
        <w:t xml:space="preserve">kulturowe pozwala pielęgnować tradycje regionu, wzmacniając więzi społeczne </w:t>
      </w:r>
      <w:r>
        <w:rPr>
          <w:rFonts w:ascii="Arial" w:hAnsi="Arial" w:cs="Arial"/>
        </w:rPr>
        <w:br/>
      </w:r>
      <w:r w:rsidRPr="00A76BE0">
        <w:rPr>
          <w:rFonts w:ascii="Arial" w:hAnsi="Arial" w:cs="Arial"/>
        </w:rPr>
        <w:t xml:space="preserve">i podtrzymując tożsamość lokalnej społeczności. Zachowanie historycznych przestrzeni sprzyja integracji mieszkańców oraz zwiększa atrakcyjność turystyczną gminy, przyczyniając się do jej rozwoju gospodarczego. Dzięki świadomej ochronie zabytków, </w:t>
      </w:r>
      <w:r>
        <w:rPr>
          <w:rFonts w:ascii="Arial" w:hAnsi="Arial" w:cs="Arial"/>
        </w:rPr>
        <w:t>gmina Sierpc</w:t>
      </w:r>
      <w:r w:rsidRPr="00A76BE0">
        <w:rPr>
          <w:rFonts w:ascii="Arial" w:hAnsi="Arial" w:cs="Arial"/>
        </w:rPr>
        <w:t xml:space="preserve"> może kontynuować swoje dziedzictwo, jednocześnie przyciągając turystów i inwestorów zainteresowanych kulturą oraz historią regionu.</w:t>
      </w:r>
    </w:p>
    <w:p w14:paraId="0E785EA0" w14:textId="44AB57E5" w:rsidR="006F4BD8" w:rsidRPr="00414CE7" w:rsidRDefault="006F4BD8" w:rsidP="006F4BD8">
      <w:pPr>
        <w:spacing w:before="120" w:after="120" w:line="360" w:lineRule="auto"/>
        <w:jc w:val="both"/>
        <w:rPr>
          <w:rFonts w:ascii="Arial" w:hAnsi="Arial" w:cs="Arial"/>
        </w:rPr>
      </w:pPr>
      <w:r w:rsidRPr="00A76BE0">
        <w:rPr>
          <w:rFonts w:ascii="Arial" w:hAnsi="Arial" w:cs="Arial"/>
        </w:rPr>
        <w:t xml:space="preserve">Ustalenia Planu Ogólnego Gminy </w:t>
      </w:r>
      <w:r>
        <w:rPr>
          <w:rFonts w:ascii="Arial" w:hAnsi="Arial" w:cs="Arial"/>
        </w:rPr>
        <w:t>Sierpc</w:t>
      </w:r>
      <w:r w:rsidRPr="00A76BE0">
        <w:rPr>
          <w:rFonts w:ascii="Arial" w:hAnsi="Arial" w:cs="Arial"/>
        </w:rPr>
        <w:t xml:space="preserve"> mają bezpośredni wpływ na codzienne życie mieszkańców, zapewniając lepsze warunki zamieszkania, łatwiejszy dostęp do usług publicznych oraz nowe możliwości rozwoju lokalnej gospodarki. Wprowadzane rozwiązania przestrzenne sprzyjają zdrowiu publicznemu, ochronie środowiska oraz stabilności ekonomicznej, co stanowi solidny fundament dla długofalowego i zrównoważonego rozwoju gminy. Plan uwzględnia także </w:t>
      </w:r>
      <w:r>
        <w:rPr>
          <w:rFonts w:ascii="Arial" w:hAnsi="Arial" w:cs="Arial"/>
        </w:rPr>
        <w:t>wyznaczenie strefy zieleni i rekreacji</w:t>
      </w:r>
      <w:r w:rsidRPr="00A76BE0">
        <w:rPr>
          <w:rFonts w:ascii="Arial" w:hAnsi="Arial" w:cs="Arial"/>
        </w:rPr>
        <w:t xml:space="preserve">, co pozytywnie wpływa na jakość życia mieszkańców, wspierając aktywność fizyczną i integrację społeczną. Dzięki przemyślanemu zagospodarowaniu przestrzeni, Gmina </w:t>
      </w:r>
      <w:r>
        <w:rPr>
          <w:rFonts w:ascii="Arial" w:hAnsi="Arial" w:cs="Arial"/>
        </w:rPr>
        <w:t>Sierpc</w:t>
      </w:r>
      <w:r w:rsidRPr="00A76BE0">
        <w:rPr>
          <w:rFonts w:ascii="Arial" w:hAnsi="Arial" w:cs="Arial"/>
        </w:rPr>
        <w:t xml:space="preserve"> staje się miejscem bardziej komfortowym, przyjaznym do życia i odpornym na przyszłe wyzwania środowiskowe oraz urbanistyczne.</w:t>
      </w:r>
    </w:p>
    <w:p w14:paraId="524AABCD" w14:textId="2F780161" w:rsidR="00B440E9" w:rsidRPr="001F57E3" w:rsidRDefault="00B440E9" w:rsidP="00B440E9">
      <w:pPr>
        <w:pStyle w:val="Nagwek3"/>
      </w:pPr>
      <w:bookmarkStart w:id="165" w:name="_Toc200287752"/>
      <w:r w:rsidRPr="001F57E3">
        <w:t xml:space="preserve">8.2.4. </w:t>
      </w:r>
      <w:r w:rsidR="00C14362" w:rsidRPr="001F57E3">
        <w:t>Oddziaływanie na zwierzęta</w:t>
      </w:r>
      <w:bookmarkEnd w:id="165"/>
    </w:p>
    <w:p w14:paraId="3052707B" w14:textId="479F6312" w:rsidR="006F4BD8" w:rsidRPr="00A76BE0" w:rsidRDefault="006F4BD8" w:rsidP="006F4BD8">
      <w:pPr>
        <w:spacing w:before="120" w:after="120" w:line="360" w:lineRule="auto"/>
        <w:jc w:val="both"/>
        <w:rPr>
          <w:rFonts w:ascii="Arial" w:hAnsi="Arial" w:cs="Arial"/>
        </w:rPr>
      </w:pPr>
      <w:r w:rsidRPr="00A76BE0">
        <w:rPr>
          <w:rFonts w:ascii="Arial" w:hAnsi="Arial" w:cs="Arial"/>
        </w:rPr>
        <w:t xml:space="preserve">Ustalenia Planu Ogólnego </w:t>
      </w:r>
      <w:r>
        <w:rPr>
          <w:rFonts w:ascii="Arial" w:hAnsi="Arial" w:cs="Arial"/>
        </w:rPr>
        <w:t>Gminy Sierpc</w:t>
      </w:r>
      <w:r w:rsidRPr="00A76BE0">
        <w:rPr>
          <w:rFonts w:ascii="Arial" w:hAnsi="Arial" w:cs="Arial"/>
        </w:rPr>
        <w:t xml:space="preserve"> mają pozytywny wpływ na zwierzęta. Odpowiednie zarządzanie przestrzenią </w:t>
      </w:r>
      <w:r>
        <w:rPr>
          <w:rFonts w:ascii="Arial" w:hAnsi="Arial" w:cs="Arial"/>
        </w:rPr>
        <w:t>gminy</w:t>
      </w:r>
      <w:r w:rsidRPr="00A76BE0">
        <w:rPr>
          <w:rFonts w:ascii="Arial" w:hAnsi="Arial" w:cs="Arial"/>
        </w:rPr>
        <w:t xml:space="preserve"> może sprzyjać ochronie bioróżnorodności, zachowaniu siedlisk oraz minimalizacji negatywnego wpływu działalności człowieka na faunę.</w:t>
      </w:r>
    </w:p>
    <w:p w14:paraId="65B1E4BD" w14:textId="77777777" w:rsidR="006F4BD8" w:rsidRPr="00A76BE0" w:rsidRDefault="006F4BD8" w:rsidP="006F4BD8">
      <w:pPr>
        <w:spacing w:before="120" w:after="120" w:line="360" w:lineRule="auto"/>
        <w:jc w:val="both"/>
        <w:rPr>
          <w:rFonts w:ascii="Arial" w:hAnsi="Arial" w:cs="Arial"/>
        </w:rPr>
      </w:pPr>
      <w:r w:rsidRPr="00A76BE0">
        <w:rPr>
          <w:rFonts w:ascii="Arial" w:hAnsi="Arial" w:cs="Arial"/>
        </w:rPr>
        <w:t>Plan uwzględnia wyznaczenie strefy otwartej oraz strefy zieleni i rekreacji, które obejmują lasy, tereny wodne i obszary rolne o dużym znaczeniu przyrodniczym. Obszary te stanowią naturalne siedliska dla zwierząt, w tym ssaków, ptaków, owadów i płazów. Zachowanie tych terenów przyczynia się do ochrony gatunków charakterystycznych dla ekosystemów rolniczych i leśnych.</w:t>
      </w:r>
    </w:p>
    <w:p w14:paraId="02B7E734" w14:textId="77777777" w:rsidR="006F4BD8" w:rsidRDefault="006F4BD8" w:rsidP="006F4BD8">
      <w:pPr>
        <w:spacing w:before="120" w:after="120" w:line="360" w:lineRule="auto"/>
        <w:jc w:val="both"/>
      </w:pPr>
      <w:r w:rsidRPr="00A76BE0">
        <w:rPr>
          <w:rFonts w:ascii="Arial" w:hAnsi="Arial" w:cs="Arial"/>
        </w:rPr>
        <w:t>Nieuregulowany rozwój infrastruktury może powodować fragmentację siedlisk, co utrudnia migrację zwierząt i prowadzi do izolacji populacji. Plan ogólny dąży do ograniczenia tego zjawiska poprzez utrzymanie naturalnych korytarzy ekologicznych, które umożliwiają swobodną wędrówkę dzikiej fauny. Dotyczy to zwłaszcza terenów leśnych oraz obszarów przyległych do rzek i cieków wodnych, które pełnią funkcję naturalnych dróg migracyjnych.</w:t>
      </w:r>
      <w:r w:rsidRPr="00BD57E4">
        <w:t xml:space="preserve"> </w:t>
      </w:r>
    </w:p>
    <w:p w14:paraId="642D57AF" w14:textId="77777777" w:rsidR="006F4BD8" w:rsidRDefault="006F4BD8" w:rsidP="006F4BD8">
      <w:pPr>
        <w:spacing w:before="120" w:after="120" w:line="360" w:lineRule="auto"/>
        <w:jc w:val="both"/>
        <w:rPr>
          <w:rFonts w:ascii="Arial" w:hAnsi="Arial" w:cs="Arial"/>
        </w:rPr>
      </w:pPr>
      <w:r w:rsidRPr="00BD57E4">
        <w:rPr>
          <w:rFonts w:ascii="Arial" w:hAnsi="Arial" w:cs="Arial"/>
        </w:rPr>
        <w:t>Wprowadzenie strefy otwartej pozwala na ograniczenie ekspansji przemysłowej i</w:t>
      </w:r>
      <w:r>
        <w:rPr>
          <w:rFonts w:ascii="Arial" w:hAnsi="Arial" w:cs="Arial"/>
        </w:rPr>
        <w:t> </w:t>
      </w:r>
      <w:r w:rsidRPr="00BD57E4">
        <w:rPr>
          <w:rFonts w:ascii="Arial" w:hAnsi="Arial" w:cs="Arial"/>
        </w:rPr>
        <w:t xml:space="preserve">urbanistycznej na tereny rolnicze, co minimalizuje negatywny wpływ na faunę. </w:t>
      </w:r>
      <w:r w:rsidRPr="00A76BE0">
        <w:rPr>
          <w:rFonts w:ascii="Arial" w:hAnsi="Arial" w:cs="Arial"/>
        </w:rPr>
        <w:t>Strefy zieleni i rekreacji, mogą stać się miejscem bytowania dla wielu gatunków zwierząt, o ile zostaną odpowiednio zaplanowane. Ograniczenie zabudowy oraz zachowanie obszarów zielonych w formie parków, łąk i lasów sprzyja różnorodności biologicznej i tworzy dogodne warunki do życia dla ptaków, owadów oraz małych ssaków.</w:t>
      </w:r>
    </w:p>
    <w:p w14:paraId="1B343E12" w14:textId="77777777" w:rsidR="006F4BD8" w:rsidRPr="00A76BE0" w:rsidRDefault="006F4BD8" w:rsidP="006F4BD8">
      <w:pPr>
        <w:spacing w:before="120" w:after="120" w:line="360" w:lineRule="auto"/>
        <w:jc w:val="both"/>
        <w:rPr>
          <w:rFonts w:ascii="Arial" w:hAnsi="Arial" w:cs="Arial"/>
        </w:rPr>
      </w:pPr>
      <w:r w:rsidRPr="00A76BE0">
        <w:rPr>
          <w:rFonts w:ascii="Arial" w:hAnsi="Arial" w:cs="Arial"/>
        </w:rPr>
        <w:t>Plan uwzględnia zagrożenia związane z rozwojem infrastruktury, m.in. poprzez uwzględnienie przejść dla zwierząt oraz ochronę terenów cennych przyrodniczo przed intensywną urbanizacją.</w:t>
      </w:r>
    </w:p>
    <w:p w14:paraId="3E3E057E" w14:textId="77777777" w:rsidR="006F4BD8" w:rsidRPr="00A76BE0" w:rsidRDefault="006F4BD8" w:rsidP="006F4BD8">
      <w:pPr>
        <w:spacing w:before="120" w:after="120" w:line="360" w:lineRule="auto"/>
        <w:jc w:val="both"/>
        <w:rPr>
          <w:rFonts w:ascii="Arial" w:hAnsi="Arial" w:cs="Arial"/>
        </w:rPr>
      </w:pPr>
      <w:r w:rsidRPr="00A76BE0">
        <w:rPr>
          <w:rFonts w:ascii="Arial" w:hAnsi="Arial" w:cs="Arial"/>
        </w:rPr>
        <w:lastRenderedPageBreak/>
        <w:t>Zachowanie cieków wodnych oraz terenów podmokłych ma kluczowe znaczenie dla ochrony płazów, ryb i ptactwa wodnego. Plan ogólny chroni te obszary, włączając je do strefy zieleni i</w:t>
      </w:r>
      <w:r>
        <w:rPr>
          <w:rFonts w:ascii="Arial" w:hAnsi="Arial" w:cs="Arial"/>
        </w:rPr>
        <w:t> </w:t>
      </w:r>
      <w:r w:rsidRPr="00A76BE0">
        <w:rPr>
          <w:rFonts w:ascii="Arial" w:hAnsi="Arial" w:cs="Arial"/>
        </w:rPr>
        <w:t xml:space="preserve">rekreacji </w:t>
      </w:r>
      <w:r>
        <w:rPr>
          <w:rFonts w:ascii="Arial" w:hAnsi="Arial" w:cs="Arial"/>
        </w:rPr>
        <w:t>lub</w:t>
      </w:r>
      <w:r w:rsidRPr="00A76BE0">
        <w:rPr>
          <w:rFonts w:ascii="Arial" w:hAnsi="Arial" w:cs="Arial"/>
        </w:rPr>
        <w:t xml:space="preserve"> strefy otwartej, co ogranicza możliwość ich degradacji. Dzięki temu zapewnia ochronę siedlisk dla </w:t>
      </w:r>
      <w:r>
        <w:rPr>
          <w:rFonts w:ascii="Arial" w:hAnsi="Arial" w:cs="Arial"/>
        </w:rPr>
        <w:t xml:space="preserve">wielu </w:t>
      </w:r>
      <w:r w:rsidRPr="00A76BE0">
        <w:rPr>
          <w:rFonts w:ascii="Arial" w:hAnsi="Arial" w:cs="Arial"/>
        </w:rPr>
        <w:t xml:space="preserve">gatunków </w:t>
      </w:r>
      <w:r>
        <w:rPr>
          <w:rFonts w:ascii="Arial" w:hAnsi="Arial" w:cs="Arial"/>
        </w:rPr>
        <w:t>zwierząt</w:t>
      </w:r>
      <w:r w:rsidRPr="00A76BE0">
        <w:rPr>
          <w:rFonts w:ascii="Arial" w:hAnsi="Arial" w:cs="Arial"/>
        </w:rPr>
        <w:t>.</w:t>
      </w:r>
    </w:p>
    <w:p w14:paraId="6C657B27" w14:textId="228F8A8D" w:rsidR="006F4BD8" w:rsidRPr="001F57E3" w:rsidRDefault="006F4BD8" w:rsidP="006F4BD8">
      <w:pPr>
        <w:spacing w:before="120" w:after="120" w:line="360" w:lineRule="auto"/>
        <w:jc w:val="both"/>
        <w:rPr>
          <w:rFonts w:ascii="Arial" w:hAnsi="Arial" w:cs="Arial"/>
        </w:rPr>
      </w:pPr>
      <w:r w:rsidRPr="00A76BE0">
        <w:rPr>
          <w:rFonts w:ascii="Arial" w:hAnsi="Arial" w:cs="Arial"/>
        </w:rPr>
        <w:t xml:space="preserve">Plan Ogólny Gminy </w:t>
      </w:r>
      <w:r>
        <w:rPr>
          <w:rFonts w:ascii="Arial" w:hAnsi="Arial" w:cs="Arial"/>
        </w:rPr>
        <w:t>Sierpc</w:t>
      </w:r>
      <w:r w:rsidRPr="00A76BE0">
        <w:rPr>
          <w:rFonts w:ascii="Arial" w:hAnsi="Arial" w:cs="Arial"/>
        </w:rPr>
        <w:t xml:space="preserve"> przyczynia się do zachowania różnorodności gatunkowej, ochrony siedlisk oraz minimalizacji negatywnych skutków rozwoju infrastruktury na zwierzęta. Odpowiednie zarządzanie przestrzenią pozwala na ograniczenie fragmentacji ekosystemów, zachowanie korytarzy ekologicznych oraz ochronę terenów wodnych i zielonych. Jednocześnie rozwój rolnictwa i infrastruktury wymaga wdrożenia mechanizmów zapobiegających negatywnym skutkom dla dzikiej fauny i zwierząt hodowlanych.</w:t>
      </w:r>
    </w:p>
    <w:p w14:paraId="30D6BB77" w14:textId="1F56E260" w:rsidR="00B440E9" w:rsidRPr="001F57E3" w:rsidRDefault="00B440E9" w:rsidP="00B440E9">
      <w:pPr>
        <w:pStyle w:val="Nagwek3"/>
      </w:pPr>
      <w:bookmarkStart w:id="166" w:name="_Toc200287753"/>
      <w:r w:rsidRPr="001F57E3">
        <w:t xml:space="preserve">8.2.5. </w:t>
      </w:r>
      <w:r w:rsidR="00C14362" w:rsidRPr="001F57E3">
        <w:t>Oddziaływanie na rośliny</w:t>
      </w:r>
      <w:bookmarkEnd w:id="166"/>
    </w:p>
    <w:p w14:paraId="197ED642" w14:textId="4F1021E3" w:rsidR="006F4BD8" w:rsidRPr="00F076CB" w:rsidRDefault="006F4BD8" w:rsidP="006F4BD8">
      <w:pPr>
        <w:spacing w:before="120" w:after="120" w:line="360" w:lineRule="auto"/>
        <w:jc w:val="both"/>
        <w:rPr>
          <w:rFonts w:ascii="Arial" w:hAnsi="Arial" w:cs="Arial"/>
        </w:rPr>
      </w:pPr>
      <w:r w:rsidRPr="00F076CB">
        <w:rPr>
          <w:rFonts w:ascii="Arial" w:hAnsi="Arial" w:cs="Arial"/>
        </w:rPr>
        <w:t xml:space="preserve">Ustalenia Planu Ogólnego Gminy </w:t>
      </w:r>
      <w:r>
        <w:rPr>
          <w:rFonts w:ascii="Arial" w:hAnsi="Arial" w:cs="Arial"/>
        </w:rPr>
        <w:t>Sierpc</w:t>
      </w:r>
      <w:r w:rsidRPr="00F076CB">
        <w:rPr>
          <w:rFonts w:ascii="Arial" w:hAnsi="Arial" w:cs="Arial"/>
        </w:rPr>
        <w:t xml:space="preserve"> mają istotne znaczenie dla roślinności, zarówno </w:t>
      </w:r>
      <w:r>
        <w:rPr>
          <w:rFonts w:ascii="Arial" w:hAnsi="Arial" w:cs="Arial"/>
        </w:rPr>
        <w:br/>
      </w:r>
      <w:r w:rsidRPr="00F076CB">
        <w:rPr>
          <w:rFonts w:ascii="Arial" w:hAnsi="Arial" w:cs="Arial"/>
        </w:rPr>
        <w:t>w ekosystemach naturalnych, jak i na terenach użytkowanych rolniczo oraz zurbanizowanych. Plan wpływa na ochronę roślinności naturalnej, zachowanie terenów zielonych oraz ograniczenie presji urbanizacyjnej na ekosystemy roślinne.</w:t>
      </w:r>
    </w:p>
    <w:p w14:paraId="31EE7440" w14:textId="25B8B082" w:rsidR="006F4BD8" w:rsidRPr="001D3C95" w:rsidRDefault="006F4BD8" w:rsidP="006F4BD8">
      <w:pPr>
        <w:spacing w:before="120" w:after="120" w:line="360" w:lineRule="auto"/>
        <w:jc w:val="both"/>
        <w:rPr>
          <w:rFonts w:ascii="Arial" w:hAnsi="Arial" w:cs="Arial"/>
        </w:rPr>
      </w:pPr>
      <w:r w:rsidRPr="001D3C95">
        <w:rPr>
          <w:rFonts w:ascii="Arial" w:hAnsi="Arial" w:cs="Arial"/>
        </w:rPr>
        <w:t xml:space="preserve">Plan Ogólny Gminy </w:t>
      </w:r>
      <w:r>
        <w:rPr>
          <w:rFonts w:ascii="Arial" w:hAnsi="Arial" w:cs="Arial"/>
        </w:rPr>
        <w:t xml:space="preserve">Sierpc </w:t>
      </w:r>
      <w:r w:rsidRPr="001D3C95">
        <w:rPr>
          <w:rFonts w:ascii="Arial" w:hAnsi="Arial" w:cs="Arial"/>
        </w:rPr>
        <w:t>zakłada utworzenie strefy zieleni i rekreacji oraz strefy otwartej, które obejmują lasy, łąki, pastwiska i tereny wodne. Ich ochrona ma na celu zachowanie lokalnych ekosystemów oraz bioróżnorodności, a także przeciwdziałanie degradacji obszarów zielonych wskutek rozwoju zabudowy. Zachowanie naturalnych zbiorowisk roślinnych sprzyja utrzymaniu siedlisk dla owadów zapylających oraz innych organizmów, które są zależne od różnorodnej roślinności. Dodatkowo, ochrona terenów podmokłych wspomaga rozwój roślinności hydrologicznej, takiej jak trzciny, pałki wodne czy rośliny bagienne, które pełnią istotną rolę w procesie filtracji wody oraz stabilizacji linii brzegowych rzek i zbiorników wodnych.</w:t>
      </w:r>
    </w:p>
    <w:p w14:paraId="334A25C5" w14:textId="77777777" w:rsidR="006F4BD8" w:rsidRPr="001D3C95" w:rsidRDefault="006F4BD8" w:rsidP="006F4BD8">
      <w:pPr>
        <w:spacing w:before="120" w:after="120" w:line="360" w:lineRule="auto"/>
        <w:jc w:val="both"/>
        <w:rPr>
          <w:rFonts w:ascii="Arial" w:hAnsi="Arial" w:cs="Arial"/>
        </w:rPr>
      </w:pPr>
      <w:r w:rsidRPr="001D3C95">
        <w:rPr>
          <w:rFonts w:ascii="Arial" w:hAnsi="Arial" w:cs="Arial"/>
        </w:rPr>
        <w:t xml:space="preserve">Dzięki planowanym działaniom zagospodarowania przestrzennego tereny rolnicze zostaną utrzymane w dotychczasowym użytkowaniu, co ograniczy ryzyko ich przekształcania na potrzeby budownictwa. Kontrola rozwoju urbanizacji pozwoli na ochronę gruntów uprawnych, a odpowiednie regulacje dotyczące gospodarki wodnej zapobiegną zarówno ich nadmiernemu wysuszaniu, jak </w:t>
      </w:r>
      <w:r>
        <w:rPr>
          <w:rFonts w:ascii="Arial" w:hAnsi="Arial" w:cs="Arial"/>
        </w:rPr>
        <w:br/>
      </w:r>
      <w:r w:rsidRPr="001D3C95">
        <w:rPr>
          <w:rFonts w:ascii="Arial" w:hAnsi="Arial" w:cs="Arial"/>
        </w:rPr>
        <w:t>i okresowym zalaniom, które mogłyby negatywnie wpłynąć na plony.</w:t>
      </w:r>
    </w:p>
    <w:p w14:paraId="3E97CFE2" w14:textId="1462E16E" w:rsidR="006F4BD8" w:rsidRPr="001D3C95" w:rsidRDefault="006F4BD8" w:rsidP="006F4BD8">
      <w:pPr>
        <w:spacing w:before="120" w:after="120" w:line="360" w:lineRule="auto"/>
        <w:jc w:val="both"/>
        <w:rPr>
          <w:rFonts w:ascii="Arial" w:hAnsi="Arial" w:cs="Arial"/>
        </w:rPr>
      </w:pPr>
      <w:r w:rsidRPr="001D3C95">
        <w:rPr>
          <w:rFonts w:ascii="Arial" w:hAnsi="Arial" w:cs="Arial"/>
        </w:rPr>
        <w:t xml:space="preserve">Na terenie </w:t>
      </w:r>
      <w:r>
        <w:rPr>
          <w:rFonts w:ascii="Arial" w:hAnsi="Arial" w:cs="Arial"/>
        </w:rPr>
        <w:t>g</w:t>
      </w:r>
      <w:r w:rsidRPr="001D3C95">
        <w:rPr>
          <w:rFonts w:ascii="Arial" w:hAnsi="Arial" w:cs="Arial"/>
        </w:rPr>
        <w:t xml:space="preserve">miny </w:t>
      </w:r>
      <w:r>
        <w:rPr>
          <w:rFonts w:ascii="Arial" w:hAnsi="Arial" w:cs="Arial"/>
        </w:rPr>
        <w:t>Sierpc</w:t>
      </w:r>
      <w:r w:rsidRPr="001D3C95">
        <w:rPr>
          <w:rFonts w:ascii="Arial" w:hAnsi="Arial" w:cs="Arial"/>
        </w:rPr>
        <w:t xml:space="preserve"> znajduje się znaczna powierzchnia lasów, które odgrywają istotną rolę </w:t>
      </w:r>
      <w:r w:rsidR="008979C0">
        <w:rPr>
          <w:rFonts w:ascii="Arial" w:hAnsi="Arial" w:cs="Arial"/>
        </w:rPr>
        <w:br/>
      </w:r>
      <w:r w:rsidRPr="001D3C95">
        <w:rPr>
          <w:rFonts w:ascii="Arial" w:hAnsi="Arial" w:cs="Arial"/>
        </w:rPr>
        <w:t>w ochronie przyrody, stabilizowaniu klimatu i zatrzymywaniu wód opadowych. Plan przewiduje objęcie ich ochroną w ramach strefy otwartej, co zapobiegnie niekontrolowanej zabudowie oraz nadmiernej eksploatacji. Ograniczenie intensywnej gospodarki leśnej ma na celu zachowanie naturalnego składu gatunkowego drzewostanów oraz stworzenie korzystnych warunków dla bytowania wielu gatunków zwierząt i roślin. Istotnym elementem polityki przestrzennej gminy jest również ochrona terenów objętych różnymi formami ochrony przyrody</w:t>
      </w:r>
      <w:r>
        <w:rPr>
          <w:rFonts w:ascii="Arial" w:hAnsi="Arial" w:cs="Arial"/>
        </w:rPr>
        <w:t xml:space="preserve">. </w:t>
      </w:r>
      <w:r w:rsidRPr="001D3C95">
        <w:rPr>
          <w:rFonts w:ascii="Arial" w:hAnsi="Arial" w:cs="Arial"/>
        </w:rPr>
        <w:t xml:space="preserve">Plan uwzględnia także rozwój funkcji rekreacyjnej lasów poprzez wyznaczenie tras spacerowych i ścieżek edukacyjnych, co </w:t>
      </w:r>
      <w:r w:rsidRPr="001D3C95">
        <w:rPr>
          <w:rFonts w:ascii="Arial" w:hAnsi="Arial" w:cs="Arial"/>
        </w:rPr>
        <w:lastRenderedPageBreak/>
        <w:t>pozwoli mieszkańcom lepiej poznawać lokalne zasoby przyrodnicze i podnosić świadomość ekologiczną.</w:t>
      </w:r>
    </w:p>
    <w:p w14:paraId="1218F474" w14:textId="77777777" w:rsidR="006F4BD8" w:rsidRPr="001D3C95" w:rsidRDefault="006F4BD8" w:rsidP="006F4BD8">
      <w:pPr>
        <w:spacing w:before="120" w:after="120" w:line="360" w:lineRule="auto"/>
        <w:jc w:val="both"/>
        <w:rPr>
          <w:rFonts w:ascii="Arial" w:hAnsi="Arial" w:cs="Arial"/>
        </w:rPr>
      </w:pPr>
      <w:r w:rsidRPr="001D3C95">
        <w:rPr>
          <w:rFonts w:ascii="Arial" w:hAnsi="Arial" w:cs="Arial"/>
        </w:rPr>
        <w:t>Rozwój budownictwa mieszkaniowego oraz usługowego w</w:t>
      </w:r>
      <w:r>
        <w:rPr>
          <w:rFonts w:ascii="Arial" w:hAnsi="Arial" w:cs="Arial"/>
        </w:rPr>
        <w:t xml:space="preserve"> przeznaczonych do tego</w:t>
      </w:r>
      <w:r w:rsidRPr="001D3C95">
        <w:rPr>
          <w:rFonts w:ascii="Arial" w:hAnsi="Arial" w:cs="Arial"/>
        </w:rPr>
        <w:t xml:space="preserve"> strefach może prowadzić do zmniejszenia powierzchni terenów zielonych i ich stopniowego przekształcania w</w:t>
      </w:r>
      <w:r>
        <w:rPr>
          <w:rFonts w:ascii="Arial" w:hAnsi="Arial" w:cs="Arial"/>
        </w:rPr>
        <w:t> </w:t>
      </w:r>
      <w:r w:rsidRPr="001D3C95">
        <w:rPr>
          <w:rFonts w:ascii="Arial" w:hAnsi="Arial" w:cs="Arial"/>
        </w:rPr>
        <w:t>tereny zurbanizowane. Aby ograniczyć ten proces, plan wprowadza regulacje, które zapewniają ochronę zieleni w obrębie nowych inwestycji. Określenie minimalnego wskaźnika powierzchni biologicznie czynnej pozwoli zachować przestrzeń na tereny zielone w obrębie osiedli, w tym trawniki, ogrody i skwery. Przewidziane jest również wydzielenie terenów</w:t>
      </w:r>
      <w:r>
        <w:rPr>
          <w:rFonts w:ascii="Arial" w:hAnsi="Arial" w:cs="Arial"/>
        </w:rPr>
        <w:t> </w:t>
      </w:r>
      <w:r w:rsidRPr="001D3C95">
        <w:rPr>
          <w:rFonts w:ascii="Arial" w:hAnsi="Arial" w:cs="Arial"/>
        </w:rPr>
        <w:t>rekreacyjn</w:t>
      </w:r>
      <w:r>
        <w:rPr>
          <w:rFonts w:ascii="Arial" w:hAnsi="Arial" w:cs="Arial"/>
        </w:rPr>
        <w:t>ych</w:t>
      </w:r>
      <w:r w:rsidRPr="001D3C95">
        <w:rPr>
          <w:rFonts w:ascii="Arial" w:hAnsi="Arial" w:cs="Arial"/>
        </w:rPr>
        <w:t xml:space="preserve"> oraz ochrona istniejących drzewostanów poprzez wdrażanie działań kompensacyjnych w przypadku konieczności usunięcia drzew i krzewów. W ten sposób plan dąży do harmonijnego połączenia rozwoju budownictwa z ochroną terenów zielonych, co przełoży się na poprawę estetyki przestrzeni oraz komfortu życia mieszkańców.</w:t>
      </w:r>
    </w:p>
    <w:p w14:paraId="3FAD5D65" w14:textId="5823CDB9" w:rsidR="006F4BD8" w:rsidRPr="00945E1E" w:rsidRDefault="006F4BD8" w:rsidP="006F4BD8">
      <w:pPr>
        <w:spacing w:before="120" w:after="120" w:line="360" w:lineRule="auto"/>
        <w:jc w:val="both"/>
        <w:rPr>
          <w:rFonts w:ascii="Arial" w:hAnsi="Arial" w:cs="Arial"/>
        </w:rPr>
      </w:pPr>
      <w:r w:rsidRPr="001D3C95">
        <w:rPr>
          <w:rFonts w:ascii="Arial" w:hAnsi="Arial" w:cs="Arial"/>
        </w:rPr>
        <w:t xml:space="preserve">Plan obejmuje także działania na rzecz ochrony gatunków objętych prawną ochroną oraz cennych siedlisk przyrodniczych. </w:t>
      </w:r>
      <w:r w:rsidRPr="008148BC">
        <w:rPr>
          <w:rFonts w:ascii="Arial" w:hAnsi="Arial" w:cs="Arial"/>
        </w:rPr>
        <w:t>Szczególną uwagę poświęcono ochronie form ochrony przyrody oraz zachowaniu cennych walorów środowiska.</w:t>
      </w:r>
      <w:r>
        <w:rPr>
          <w:rFonts w:ascii="Arial" w:hAnsi="Arial" w:cs="Arial"/>
        </w:rPr>
        <w:t xml:space="preserve"> </w:t>
      </w:r>
      <w:r w:rsidRPr="00945E1E">
        <w:rPr>
          <w:rFonts w:ascii="Arial" w:hAnsi="Arial" w:cs="Arial"/>
        </w:rPr>
        <w:t>Ochronie podlegają również tereny podmokłe oraz ekosystemy wodne, które stanowią siedlisko wielu gatunków roślin wodnych i bagiennych. Istotnym elementem planu jest także zachowanie tradycyjnego charakteru terenów rolniczych, gdzie różnorodne formy użytkowania gruntów sprzyjają utrzymaniu bogatej flory oraz bioróżnorodności.</w:t>
      </w:r>
    </w:p>
    <w:p w14:paraId="78E4BA23" w14:textId="3A660DA6" w:rsidR="006F4BD8" w:rsidRPr="001D3C95" w:rsidRDefault="006F4BD8" w:rsidP="006F4BD8">
      <w:pPr>
        <w:spacing w:before="120" w:after="120" w:line="360" w:lineRule="auto"/>
        <w:jc w:val="both"/>
        <w:rPr>
          <w:rFonts w:ascii="Arial" w:hAnsi="Arial" w:cs="Arial"/>
        </w:rPr>
      </w:pPr>
      <w:r w:rsidRPr="001D3C95">
        <w:rPr>
          <w:rFonts w:ascii="Arial" w:hAnsi="Arial" w:cs="Arial"/>
        </w:rPr>
        <w:t xml:space="preserve">Ustalenia Planu Ogólnego Gminy </w:t>
      </w:r>
      <w:r w:rsidR="0001605B">
        <w:rPr>
          <w:rFonts w:ascii="Arial" w:hAnsi="Arial" w:cs="Arial"/>
        </w:rPr>
        <w:t xml:space="preserve">Sierpc </w:t>
      </w:r>
      <w:r w:rsidRPr="001D3C95">
        <w:rPr>
          <w:rFonts w:ascii="Arial" w:hAnsi="Arial" w:cs="Arial"/>
        </w:rPr>
        <w:t>mają na celu ochronę terenów zielonych, zachowanie bogactwa flory oraz ograniczenie negatywnego wpływu urbanizacji na środowisko przyrodnicze. Przemyślane regulacje przestrzenne wspierają zrównoważony rozwój, łącząc ochronę zasobów naturalnych z możliwością dalszego rozwoju gospodarczego i mieszkalnictwa. Dzięki temu gmina może skutecznie dbać o swoje walory przyrodnicze i jednocześnie zapewniać mieszkańcom odpowiednie warunki do życia i pracy.</w:t>
      </w:r>
    </w:p>
    <w:p w14:paraId="26A29192" w14:textId="0DFA01D5" w:rsidR="00B440E9" w:rsidRPr="001F57E3" w:rsidRDefault="00046047" w:rsidP="00B440E9">
      <w:pPr>
        <w:pStyle w:val="Nagwek3"/>
      </w:pPr>
      <w:bookmarkStart w:id="167" w:name="_Toc200287754"/>
      <w:r w:rsidRPr="001F57E3">
        <w:t xml:space="preserve">8.2.6. </w:t>
      </w:r>
      <w:r w:rsidR="00C14362" w:rsidRPr="001F57E3">
        <w:t>Oddziaływanie na wody</w:t>
      </w:r>
      <w:bookmarkEnd w:id="167"/>
    </w:p>
    <w:p w14:paraId="777DB434" w14:textId="5B2CBC4B" w:rsidR="0001605B" w:rsidRDefault="0001605B" w:rsidP="0001605B">
      <w:pPr>
        <w:spacing w:before="120" w:after="120" w:line="360" w:lineRule="auto"/>
        <w:jc w:val="both"/>
        <w:rPr>
          <w:rFonts w:ascii="Arial" w:hAnsi="Arial" w:cs="Arial"/>
        </w:rPr>
      </w:pPr>
      <w:r w:rsidRPr="00221AEE">
        <w:rPr>
          <w:rFonts w:ascii="Arial" w:hAnsi="Arial" w:cs="Arial"/>
        </w:rPr>
        <w:t xml:space="preserve">Plan Ogólny Gminy </w:t>
      </w:r>
      <w:r>
        <w:rPr>
          <w:rFonts w:ascii="Arial" w:hAnsi="Arial" w:cs="Arial"/>
        </w:rPr>
        <w:t>Sierpc</w:t>
      </w:r>
      <w:r w:rsidRPr="00221AEE">
        <w:rPr>
          <w:rFonts w:ascii="Arial" w:hAnsi="Arial" w:cs="Arial"/>
        </w:rPr>
        <w:t xml:space="preserve"> pozytywnie wpływa na gospodarkę wodną, regulując zagospodarowanie przestrzenne w sposób mający na celu ochronę zasobów wodnych, ograniczenie ryzyka powodziowego oraz poprawę jakości wód powierzchniowych i podziemnych. Wpływ ten obejmuje zarówno obszary naturalnych cieków wodnych, jak i gospodarkę wodną w kontekście urbanizacji oraz działalności rolniczej.</w:t>
      </w:r>
    </w:p>
    <w:p w14:paraId="51BF0D53" w14:textId="758DBDE5" w:rsidR="000F7AFC" w:rsidRPr="00221AEE" w:rsidRDefault="000F7AFC" w:rsidP="000F7AFC">
      <w:pPr>
        <w:spacing w:before="120" w:after="120" w:line="360" w:lineRule="auto"/>
        <w:jc w:val="both"/>
        <w:rPr>
          <w:rFonts w:ascii="Arial" w:hAnsi="Arial" w:cs="Arial"/>
        </w:rPr>
      </w:pPr>
      <w:r w:rsidRPr="00221AEE">
        <w:rPr>
          <w:rFonts w:ascii="Arial" w:hAnsi="Arial" w:cs="Arial"/>
        </w:rPr>
        <w:t xml:space="preserve">Plan Ogólny Gminy </w:t>
      </w:r>
      <w:r>
        <w:rPr>
          <w:rFonts w:ascii="Arial" w:hAnsi="Arial" w:cs="Arial"/>
        </w:rPr>
        <w:t>Sierpc</w:t>
      </w:r>
      <w:r w:rsidRPr="00221AEE">
        <w:rPr>
          <w:rFonts w:ascii="Arial" w:hAnsi="Arial" w:cs="Arial"/>
        </w:rPr>
        <w:t xml:space="preserve"> uwzględnia ochronę zasobów wodnych, obejmującą zarówno rzeki, zbiorniki wodne, jak i obszary podmokłe, które pełnią kluczową rolę w retencji wodnej oraz stabilizacji lokalnego mikroklimatu. Cieki wodne przepływające przez teren gminy, w tym </w:t>
      </w:r>
      <w:r w:rsidRPr="00C74914">
        <w:rPr>
          <w:rFonts w:ascii="Arial" w:eastAsia="Aptos" w:hAnsi="Arial" w:cs="Arial"/>
          <w:color w:val="000000"/>
          <w:kern w:val="2"/>
          <w14:ligatures w14:val="standardContextual"/>
        </w:rPr>
        <w:t>Sierpienic</w:t>
      </w:r>
      <w:r>
        <w:rPr>
          <w:rFonts w:ascii="Arial" w:eastAsia="Aptos" w:hAnsi="Arial" w:cs="Arial"/>
          <w:color w:val="000000"/>
          <w:kern w:val="2"/>
          <w14:ligatures w14:val="standardContextual"/>
        </w:rPr>
        <w:t>a</w:t>
      </w:r>
      <w:r w:rsidRPr="00C74914">
        <w:rPr>
          <w:rFonts w:ascii="Arial" w:eastAsia="Aptos" w:hAnsi="Arial" w:cs="Arial"/>
          <w:color w:val="000000"/>
          <w:kern w:val="2"/>
          <w14:ligatures w14:val="standardContextual"/>
        </w:rPr>
        <w:t xml:space="preserve"> i Skrw</w:t>
      </w:r>
      <w:r>
        <w:rPr>
          <w:rFonts w:ascii="Arial" w:eastAsia="Aptos" w:hAnsi="Arial" w:cs="Arial"/>
          <w:color w:val="000000"/>
          <w:kern w:val="2"/>
          <w14:ligatures w14:val="standardContextual"/>
        </w:rPr>
        <w:t>a</w:t>
      </w:r>
      <w:r w:rsidRPr="00C74914">
        <w:rPr>
          <w:rFonts w:ascii="Arial" w:eastAsia="Aptos" w:hAnsi="Arial" w:cs="Arial"/>
          <w:color w:val="000000"/>
          <w:kern w:val="2"/>
          <w14:ligatures w14:val="standardContextual"/>
        </w:rPr>
        <w:t xml:space="preserve"> Praw</w:t>
      </w:r>
      <w:r>
        <w:rPr>
          <w:rFonts w:ascii="Arial" w:eastAsia="Aptos" w:hAnsi="Arial" w:cs="Arial"/>
          <w:color w:val="000000"/>
          <w:kern w:val="2"/>
          <w14:ligatures w14:val="standardContextual"/>
        </w:rPr>
        <w:t>a</w:t>
      </w:r>
      <w:r w:rsidRPr="00221AEE">
        <w:rPr>
          <w:rFonts w:ascii="Arial" w:hAnsi="Arial" w:cs="Arial"/>
        </w:rPr>
        <w:t>, stanowią naturalne korytarze ekologiczne, wspierające migrację gatunków i utrzymanie równowagi hydrologicznej. Plan przewiduje ich ochronę oraz zachowanie ich funkcji retencyjnej poprzez włączenie do strefy otwartej</w:t>
      </w:r>
      <w:r>
        <w:rPr>
          <w:rFonts w:ascii="Arial" w:hAnsi="Arial" w:cs="Arial"/>
        </w:rPr>
        <w:t xml:space="preserve"> </w:t>
      </w:r>
      <w:r w:rsidRPr="00221AEE">
        <w:rPr>
          <w:rFonts w:ascii="Arial" w:hAnsi="Arial" w:cs="Arial"/>
        </w:rPr>
        <w:t xml:space="preserve">oraz strefy zieleni i rekreacji, co ogranicza ingerencję </w:t>
      </w:r>
      <w:r w:rsidRPr="00221AEE">
        <w:rPr>
          <w:rFonts w:ascii="Arial" w:hAnsi="Arial" w:cs="Arial"/>
        </w:rPr>
        <w:lastRenderedPageBreak/>
        <w:t>urbanizacyjną i</w:t>
      </w:r>
      <w:r>
        <w:rPr>
          <w:rFonts w:ascii="Arial" w:hAnsi="Arial" w:cs="Arial"/>
        </w:rPr>
        <w:t> </w:t>
      </w:r>
      <w:r w:rsidRPr="00221AEE">
        <w:rPr>
          <w:rFonts w:ascii="Arial" w:hAnsi="Arial" w:cs="Arial"/>
        </w:rPr>
        <w:t>pozwala na swobodny przepływ wód oraz zachowanie naturalnych ekosystemów wodnych.</w:t>
      </w:r>
    </w:p>
    <w:p w14:paraId="50B5CF48" w14:textId="77777777" w:rsidR="000F7AFC" w:rsidRPr="00221AEE" w:rsidRDefault="000F7AFC" w:rsidP="000F7AFC">
      <w:pPr>
        <w:spacing w:before="120" w:after="120" w:line="360" w:lineRule="auto"/>
        <w:jc w:val="both"/>
        <w:rPr>
          <w:rFonts w:ascii="Arial" w:hAnsi="Arial" w:cs="Arial"/>
        </w:rPr>
      </w:pPr>
      <w:r w:rsidRPr="00221AEE">
        <w:rPr>
          <w:rFonts w:ascii="Arial" w:hAnsi="Arial" w:cs="Arial"/>
        </w:rPr>
        <w:t>Ważnym elementem planowania przestrzennego gminy jest minimalizacja wpływu urbanizacji na jakość wód. Wprowadzone regulacje zakładają ograniczenie zabudowy w bezpośrednim sąsiedztwie cieków wodnych i zbiorników, co zapobiega ich zanieczyszczaniu oraz ogranicza spływ zanieczyszczeń, takich jak środki chemiczne czy osady powierzchniowe, do rzek i jezior. Dzięki tym działaniom gmina dąży do utrzymania wysokiej jakości wód powierzchniowych, co ma szczególne znaczenie w kontekście ochrony ekosystemów wodnych oraz zapewnienia odpowiednich warunków do życia organizmów wodnych i przybrzeżnych.</w:t>
      </w:r>
    </w:p>
    <w:p w14:paraId="69DDE1B5" w14:textId="77777777" w:rsidR="000F7AFC" w:rsidRPr="00221AEE" w:rsidRDefault="000F7AFC" w:rsidP="000F7AFC">
      <w:pPr>
        <w:spacing w:before="120" w:after="120" w:line="360" w:lineRule="auto"/>
        <w:jc w:val="both"/>
        <w:rPr>
          <w:rFonts w:ascii="Arial" w:hAnsi="Arial" w:cs="Arial"/>
        </w:rPr>
      </w:pPr>
      <w:r w:rsidRPr="00221AEE">
        <w:rPr>
          <w:rFonts w:ascii="Arial" w:hAnsi="Arial" w:cs="Arial"/>
        </w:rPr>
        <w:t>Utrzymanie pasów zieleni wzdłuż rzek, rowów melioracyjnych i terenów podmokłych wspiera naturalne procesy filtracyjne, redukując spływ nawozów i środków ochrony roślin do cieków wodnych. W ten sposób gmina dąży do ograniczenia eutrofizacji wód, poprawy ich czystości oraz ochrony przed długoterminową degradacją ekosystemów wodnych.</w:t>
      </w:r>
    </w:p>
    <w:p w14:paraId="64F2D5ED" w14:textId="77777777" w:rsidR="000F7AFC" w:rsidRPr="00221AEE" w:rsidRDefault="000F7AFC" w:rsidP="000F7AFC">
      <w:pPr>
        <w:spacing w:before="120" w:after="120" w:line="360" w:lineRule="auto"/>
        <w:jc w:val="both"/>
        <w:rPr>
          <w:rFonts w:ascii="Arial" w:hAnsi="Arial" w:cs="Arial"/>
        </w:rPr>
      </w:pPr>
      <w:r w:rsidRPr="00221AEE">
        <w:rPr>
          <w:rFonts w:ascii="Arial" w:hAnsi="Arial" w:cs="Arial"/>
        </w:rPr>
        <w:t>Ze względu na występowanie obszarów zagrożonych podtopieniami i powodziami, plan zakłada włączenie tych terenów do strefy otwartej, co skutecznie chroni je przed nadmierną zabudową i</w:t>
      </w:r>
      <w:r>
        <w:rPr>
          <w:rFonts w:ascii="Arial" w:hAnsi="Arial" w:cs="Arial"/>
        </w:rPr>
        <w:t> </w:t>
      </w:r>
      <w:r w:rsidRPr="00221AEE">
        <w:rPr>
          <w:rFonts w:ascii="Arial" w:hAnsi="Arial" w:cs="Arial"/>
        </w:rPr>
        <w:t>pozwala na ich naturalne funkcjonowanie jako terenów retencyjnych. Takie podejście umożliwia efektywne wchłanianie nadmiaru wód opadowych, ogranicza ryzyko podtopień oraz zmniejsza skutki ekstremalnych zjawisk pogodowych, takich jak długotrwałe opady czy okresowe susze. Utrzymanie zdolności gleb do absorpcji wody w dolinach rzecznych pozwala na lepszą regulację stosunków wodnych oraz zachowanie bioróżnorodności obszarów wilgotnych i podmokłych.</w:t>
      </w:r>
    </w:p>
    <w:p w14:paraId="5305D81D" w14:textId="77777777" w:rsidR="000F7AFC" w:rsidRDefault="000F7AFC" w:rsidP="000F7AFC">
      <w:pPr>
        <w:spacing w:before="120" w:after="120" w:line="360" w:lineRule="auto"/>
        <w:jc w:val="both"/>
        <w:rPr>
          <w:rFonts w:ascii="Arial" w:hAnsi="Arial" w:cs="Arial"/>
        </w:rPr>
      </w:pPr>
      <w:r w:rsidRPr="00221AEE">
        <w:rPr>
          <w:rFonts w:ascii="Arial" w:hAnsi="Arial" w:cs="Arial"/>
        </w:rPr>
        <w:t>Zachowanie powierzchni biologicznie czynnej w obszarach zurbanizowanych to kolejny istotny aspekt ochrony zasobów wodnych. Plan przewiduje ochronę systemów melioracyjnych i sieci rowów odwadniających, które mają kluczowe znaczenie dla gospodarki wodnej gminy. Ich prawidłowe funkcjonowanie pozwala na regulację poziomu wód gruntowych, zapobieganie ich nadmiernemu odpływowi oraz ochronę użytków rolnych przed przesuszeniem.</w:t>
      </w:r>
    </w:p>
    <w:p w14:paraId="2ADE4CB6" w14:textId="77777777" w:rsidR="000F7AFC" w:rsidRPr="00221AEE" w:rsidRDefault="000F7AFC" w:rsidP="000F7AFC">
      <w:pPr>
        <w:spacing w:before="120" w:after="120" w:line="360" w:lineRule="auto"/>
        <w:jc w:val="both"/>
        <w:rPr>
          <w:rFonts w:ascii="Arial" w:hAnsi="Arial" w:cs="Arial"/>
        </w:rPr>
      </w:pPr>
      <w:r w:rsidRPr="00221AEE">
        <w:rPr>
          <w:rFonts w:ascii="Arial" w:hAnsi="Arial" w:cs="Arial"/>
        </w:rPr>
        <w:t xml:space="preserve">Kwestia ochrony wód podziemnych, zwłaszcza w kontekście zasobów wykorzystywanych do zaopatrzenia mieszkańców w wodę pitną, również została uwzględniona w planie. Choć nie wyznaczono formalnych stref ochronnych dla ujęć wody, plan wprowadza ograniczenia </w:t>
      </w:r>
      <w:r>
        <w:rPr>
          <w:rFonts w:ascii="Arial" w:hAnsi="Arial" w:cs="Arial"/>
        </w:rPr>
        <w:br/>
      </w:r>
      <w:r w:rsidRPr="00221AEE">
        <w:rPr>
          <w:rFonts w:ascii="Arial" w:hAnsi="Arial" w:cs="Arial"/>
        </w:rPr>
        <w:t>w zakresie zabudowy oraz działalności gospodarczej, które mogłyby prowadzić do zanieczyszczenia wód gruntowych. W szczególności ograniczono rozwój intensywnej działalności przemysłowej oraz wprowadzono zasady zagospodarowania przestrzeni, które zmniejszają ryzyko skażenia chemicznego i biologicznego.</w:t>
      </w:r>
    </w:p>
    <w:p w14:paraId="2D31A82D" w14:textId="306EEC23" w:rsidR="000F7AFC" w:rsidRPr="00221AEE" w:rsidRDefault="000F7AFC" w:rsidP="000F7AFC">
      <w:pPr>
        <w:spacing w:before="120" w:after="120" w:line="360" w:lineRule="auto"/>
        <w:jc w:val="both"/>
        <w:rPr>
          <w:rFonts w:ascii="Arial" w:hAnsi="Arial" w:cs="Arial"/>
        </w:rPr>
      </w:pPr>
      <w:r w:rsidRPr="00221AEE">
        <w:rPr>
          <w:rFonts w:ascii="Arial" w:hAnsi="Arial" w:cs="Arial"/>
        </w:rPr>
        <w:t xml:space="preserve">Ustalenia Planu Ogólnego Gminy </w:t>
      </w:r>
      <w:r>
        <w:rPr>
          <w:rFonts w:ascii="Arial" w:hAnsi="Arial" w:cs="Arial"/>
        </w:rPr>
        <w:t>Sierpc</w:t>
      </w:r>
      <w:r w:rsidRPr="00221AEE">
        <w:rPr>
          <w:rFonts w:ascii="Arial" w:hAnsi="Arial" w:cs="Arial"/>
        </w:rPr>
        <w:t xml:space="preserve"> odgrywają kluczową rolę w zarządzaniu zasobami wodnymi, regulacji retencji wód oraz minimalizacji zagrożeń powodziowych. Dzięki przemyślanemu planowaniu przestrzennemu i wdrażaniu zasad zrównoważonego rozwoju, gmina może skutecznie chronić wody powierzchniowe i podziemne, jednocześnie wspierając zachowanie naturalnych </w:t>
      </w:r>
      <w:r w:rsidRPr="00221AEE">
        <w:rPr>
          <w:rFonts w:ascii="Arial" w:hAnsi="Arial" w:cs="Arial"/>
        </w:rPr>
        <w:lastRenderedPageBreak/>
        <w:t xml:space="preserve">systemów hydrologicznych. Poprzez ochronę ekosystemów wodnych, kontrolowanie urbanizacji </w:t>
      </w:r>
      <w:r w:rsidR="008979C0">
        <w:rPr>
          <w:rFonts w:ascii="Arial" w:hAnsi="Arial" w:cs="Arial"/>
        </w:rPr>
        <w:br/>
      </w:r>
      <w:r w:rsidRPr="00221AEE">
        <w:rPr>
          <w:rFonts w:ascii="Arial" w:hAnsi="Arial" w:cs="Arial"/>
        </w:rPr>
        <w:t xml:space="preserve">w ich sąsiedztwie oraz wdrażanie rozwiązań zwiększających zdolność terenów do retencji, Gmina </w:t>
      </w:r>
      <w:r>
        <w:rPr>
          <w:rFonts w:ascii="Arial" w:hAnsi="Arial" w:cs="Arial"/>
        </w:rPr>
        <w:t xml:space="preserve">Sierpc </w:t>
      </w:r>
      <w:r w:rsidRPr="00221AEE">
        <w:rPr>
          <w:rFonts w:ascii="Arial" w:hAnsi="Arial" w:cs="Arial"/>
        </w:rPr>
        <w:t>zapewnia długofalowe bezpieczeństwo hydrologiczne oraz ochronę jakości zasobów wodnych dla obecnych</w:t>
      </w:r>
      <w:r>
        <w:rPr>
          <w:rFonts w:ascii="Arial" w:hAnsi="Arial" w:cs="Arial"/>
        </w:rPr>
        <w:t xml:space="preserve"> </w:t>
      </w:r>
      <w:r w:rsidRPr="00221AEE">
        <w:rPr>
          <w:rFonts w:ascii="Arial" w:hAnsi="Arial" w:cs="Arial"/>
        </w:rPr>
        <w:t>i przyszłych pokoleń.</w:t>
      </w:r>
    </w:p>
    <w:p w14:paraId="1441A210" w14:textId="37940B0E" w:rsidR="00B440E9" w:rsidRPr="001F57E3" w:rsidRDefault="00046047" w:rsidP="00B440E9">
      <w:pPr>
        <w:pStyle w:val="Nagwek3"/>
      </w:pPr>
      <w:bookmarkStart w:id="168" w:name="_Toc200287755"/>
      <w:r w:rsidRPr="001F57E3">
        <w:t xml:space="preserve">8.2.7. </w:t>
      </w:r>
      <w:r w:rsidR="00C14362" w:rsidRPr="001F57E3">
        <w:t>Oddziaływanie na powietrz</w:t>
      </w:r>
      <w:r w:rsidR="00396860" w:rsidRPr="001F57E3">
        <w:t>e</w:t>
      </w:r>
      <w:bookmarkEnd w:id="168"/>
    </w:p>
    <w:p w14:paraId="48763D24" w14:textId="36A37B76" w:rsidR="000F7AFC" w:rsidRDefault="000F7AFC" w:rsidP="000F7AFC">
      <w:pPr>
        <w:spacing w:before="120" w:after="120" w:line="360" w:lineRule="auto"/>
        <w:jc w:val="both"/>
        <w:rPr>
          <w:rFonts w:ascii="Arial" w:hAnsi="Arial" w:cs="Arial"/>
        </w:rPr>
      </w:pPr>
      <w:r w:rsidRPr="001E0ACF">
        <w:rPr>
          <w:rFonts w:ascii="Arial" w:hAnsi="Arial" w:cs="Arial"/>
        </w:rPr>
        <w:t xml:space="preserve">Ustalenia Planu Ogólnego Gminy </w:t>
      </w:r>
      <w:r>
        <w:rPr>
          <w:rFonts w:ascii="Arial" w:hAnsi="Arial" w:cs="Arial"/>
        </w:rPr>
        <w:t>Sierpc</w:t>
      </w:r>
      <w:r w:rsidRPr="001E0ACF">
        <w:rPr>
          <w:rFonts w:ascii="Arial" w:hAnsi="Arial" w:cs="Arial"/>
        </w:rPr>
        <w:t xml:space="preserve"> pozytywnie wpływają na jakość powietrza poprzez regulację rozwoju przestrzennego, transportu, gospodarki energetycznej i ochrony terenów zielonych. </w:t>
      </w:r>
    </w:p>
    <w:p w14:paraId="7B146990" w14:textId="16D43858" w:rsidR="000F7AFC" w:rsidRPr="001E0ACF" w:rsidRDefault="000F7AFC" w:rsidP="000F7AFC">
      <w:pPr>
        <w:spacing w:before="120" w:after="120" w:line="360" w:lineRule="auto"/>
        <w:jc w:val="both"/>
        <w:rPr>
          <w:rFonts w:ascii="Arial" w:hAnsi="Arial" w:cs="Arial"/>
        </w:rPr>
      </w:pPr>
      <w:r w:rsidRPr="008E07D7">
        <w:rPr>
          <w:rFonts w:ascii="Arial" w:hAnsi="Arial" w:cs="Arial"/>
        </w:rPr>
        <w:t xml:space="preserve">Na terenie gminy </w:t>
      </w:r>
      <w:r w:rsidR="003C6E26" w:rsidRPr="008E07D7">
        <w:rPr>
          <w:rFonts w:ascii="Arial" w:hAnsi="Arial" w:cs="Arial"/>
        </w:rPr>
        <w:t xml:space="preserve">Sierpc </w:t>
      </w:r>
      <w:r w:rsidRPr="008E07D7">
        <w:rPr>
          <w:rFonts w:ascii="Arial" w:hAnsi="Arial" w:cs="Arial"/>
        </w:rPr>
        <w:t xml:space="preserve">nie występuje ciężki przemysł, który mógłby znacząco przyczyniać się do emisji zanieczyszczeń powietrza, w tym substancji odorotwórczych. Główne źródła emisji nieprzyjemnych zapachów związane są przede wszystkim z działalnością gospodarstw rolnych </w:t>
      </w:r>
      <w:r w:rsidRPr="008E07D7">
        <w:rPr>
          <w:rFonts w:ascii="Arial" w:hAnsi="Arial" w:cs="Arial"/>
        </w:rPr>
        <w:br/>
        <w:t>i hodowlanych oraz występowaniem składowiska odpadów.</w:t>
      </w:r>
      <w:r w:rsidR="008979C0" w:rsidRPr="008E07D7">
        <w:rPr>
          <w:rFonts w:ascii="Arial" w:hAnsi="Arial" w:cs="Arial"/>
        </w:rPr>
        <w:t xml:space="preserve"> </w:t>
      </w:r>
      <w:r w:rsidR="008E07D7" w:rsidRPr="008E07D7">
        <w:rPr>
          <w:rFonts w:ascii="Arial" w:hAnsi="Arial" w:cs="Arial"/>
        </w:rPr>
        <w:t>Emitowane substancje</w:t>
      </w:r>
      <w:r w:rsidR="008E07D7">
        <w:rPr>
          <w:rFonts w:ascii="Arial" w:hAnsi="Arial" w:cs="Arial"/>
        </w:rPr>
        <w:t>, które w związku z tym mogą wystąpić</w:t>
      </w:r>
      <w:r w:rsidR="008E07D7" w:rsidRPr="008E07D7">
        <w:rPr>
          <w:rFonts w:ascii="Arial" w:hAnsi="Arial" w:cs="Arial"/>
        </w:rPr>
        <w:t>, takie jak amoniak, siarkowodór oraz lotne związki organiczne, mogą wpływać na jakość powietrza. Z tego względu istotne jest wdrażanie skutecznych rozwiązań technicznych zmierzających do ograniczenia emisji tych związków. Zaleca się stosowanie technologii redukujących emisje u źródła, m.in. hermetyzację procesów technologicznych, zastosowanie biofiltrów i płuczek gazowych, a także modernizację systemów wentylacyjnych.</w:t>
      </w:r>
      <w:r w:rsidR="008E07D7">
        <w:rPr>
          <w:rFonts w:ascii="Arial" w:hAnsi="Arial" w:cs="Arial"/>
        </w:rPr>
        <w:t xml:space="preserve"> </w:t>
      </w:r>
    </w:p>
    <w:p w14:paraId="36DAE664" w14:textId="5131F454" w:rsidR="003C6E26" w:rsidRPr="000D4B27" w:rsidRDefault="003C6E26" w:rsidP="003C6E26">
      <w:pPr>
        <w:spacing w:before="120" w:after="120" w:line="360" w:lineRule="auto"/>
        <w:jc w:val="both"/>
        <w:rPr>
          <w:rFonts w:ascii="Arial" w:hAnsi="Arial" w:cs="Arial"/>
        </w:rPr>
      </w:pPr>
      <w:r w:rsidRPr="000D4B27">
        <w:rPr>
          <w:rFonts w:ascii="Arial" w:hAnsi="Arial" w:cs="Arial"/>
        </w:rPr>
        <w:t xml:space="preserve">Plan Ogólny Gminy </w:t>
      </w:r>
      <w:r>
        <w:rPr>
          <w:rFonts w:ascii="Arial" w:hAnsi="Arial" w:cs="Arial"/>
        </w:rPr>
        <w:t>Sierpc</w:t>
      </w:r>
      <w:r w:rsidRPr="000D4B27">
        <w:rPr>
          <w:rFonts w:ascii="Arial" w:hAnsi="Arial" w:cs="Arial"/>
        </w:rPr>
        <w:t xml:space="preserve"> </w:t>
      </w:r>
      <w:r w:rsidRPr="008148BC">
        <w:rPr>
          <w:rFonts w:ascii="Arial" w:hAnsi="Arial" w:cs="Arial"/>
        </w:rPr>
        <w:t xml:space="preserve">przewiduje </w:t>
      </w:r>
      <w:r w:rsidRPr="00CA0779">
        <w:rPr>
          <w:rFonts w:ascii="Arial" w:hAnsi="Arial" w:cs="Arial"/>
        </w:rPr>
        <w:t xml:space="preserve">Obszar Uzupełnienia Zabudowy, </w:t>
      </w:r>
      <w:r w:rsidRPr="00FC4ED2">
        <w:rPr>
          <w:rFonts w:ascii="Arial" w:hAnsi="Arial" w:cs="Arial"/>
        </w:rPr>
        <w:t>który daje możliwość rozbudowy infrastruktury mieszkaniowej</w:t>
      </w:r>
      <w:r>
        <w:rPr>
          <w:rFonts w:ascii="Arial" w:hAnsi="Arial" w:cs="Arial"/>
        </w:rPr>
        <w:t xml:space="preserve">. </w:t>
      </w:r>
      <w:r w:rsidRPr="00FC4ED2">
        <w:rPr>
          <w:rFonts w:ascii="Arial" w:hAnsi="Arial" w:cs="Arial"/>
        </w:rPr>
        <w:t xml:space="preserve">Dzięki obowiązującym regulacjom dotyczącym standardów emisyjnych oraz promowaniu ekologicznych źródeł ogrzewania, takich jak pompy ciepła, nowe budynki będą charakteryzować się niską lub zerową emisją zanieczyszczeń. </w:t>
      </w:r>
      <w:r w:rsidRPr="000D4B27">
        <w:rPr>
          <w:rFonts w:ascii="Arial" w:hAnsi="Arial" w:cs="Arial"/>
        </w:rPr>
        <w:t>Stopniowe odchodzenie od paliw kopalnych na rzecz odnawialnych źródeł energii wpisuje się w strategię poprawy jakości powietrza. Wprowadzenie regulacji dotyczących minimalnego udziału powierzchni biologicznie czynnej w obszarach zabudowy zapobiega nadmiernej kumulacji zanieczyszczeń, jednocześnie zwiększając zdolność roślinności do pochłaniania dwutlenku węgla oraz filtracji pyłów.</w:t>
      </w:r>
    </w:p>
    <w:p w14:paraId="06C5514A" w14:textId="77777777" w:rsidR="003C6E26" w:rsidRPr="000D4B27" w:rsidRDefault="003C6E26" w:rsidP="003C6E26">
      <w:pPr>
        <w:spacing w:before="120" w:after="120" w:line="360" w:lineRule="auto"/>
        <w:jc w:val="both"/>
        <w:rPr>
          <w:rFonts w:ascii="Arial" w:hAnsi="Arial" w:cs="Arial"/>
        </w:rPr>
      </w:pPr>
      <w:r w:rsidRPr="000D4B27">
        <w:rPr>
          <w:rFonts w:ascii="Arial" w:hAnsi="Arial" w:cs="Arial"/>
        </w:rPr>
        <w:t>Zachowanie rozległych terenów zielonych w ramach strefy zieleni i rekreacji oraz strefy otwartej ma kluczowe znaczenie dla poprawy jakości powietrza. Naturalne obszary leśne i łąkowe stanowią skuteczną barierę dla pyłów i zanieczyszczeń, ograniczając ich rozprzestrzenianie się w przestrzeni zurbanizowanej. Dodatkowo, otwarte tereny w dolinach rzek i obszarach niezamieszkałych przyczyniają się do naturalnej wentylacji gminy, co sprzyja cyrkulacji powietrza i redukcji nagromadzonych zanieczyszczeń.</w:t>
      </w:r>
    </w:p>
    <w:p w14:paraId="61C4E70D" w14:textId="77777777" w:rsidR="003C6E26" w:rsidRPr="000D4B27" w:rsidRDefault="003C6E26" w:rsidP="003C6E26">
      <w:pPr>
        <w:spacing w:before="120" w:after="120" w:line="360" w:lineRule="auto"/>
        <w:jc w:val="both"/>
        <w:rPr>
          <w:rFonts w:ascii="Arial" w:hAnsi="Arial" w:cs="Arial"/>
        </w:rPr>
      </w:pPr>
      <w:r>
        <w:rPr>
          <w:rFonts w:ascii="Arial" w:hAnsi="Arial" w:cs="Arial"/>
        </w:rPr>
        <w:t>Strefy wyznaczone</w:t>
      </w:r>
      <w:r w:rsidRPr="000D4B27">
        <w:rPr>
          <w:rFonts w:ascii="Arial" w:hAnsi="Arial" w:cs="Arial"/>
        </w:rPr>
        <w:t xml:space="preserve"> w planie mają także na celu ograniczenie emisji związanych z transportem. Kontrolowany rozwój infrastruktury drogowej pozwala na redukcję spalin i pyłów generowanych przez pojazdy. Dodatkowo, planowanie przestrzeni w sposób umożliwiający mieszkańcom łatwy dostęp do usług i miejsc pracy na terenie gminy zmniejsza konieczność codziennych dojazdów do większych ośrodków miejskich, co w dłuższej perspektywie może skutkować mniejszą emisją zanieczyszczeń komunikacyjnych.</w:t>
      </w:r>
    </w:p>
    <w:p w14:paraId="59E0D754" w14:textId="5C5785E0" w:rsidR="003C6E26" w:rsidRDefault="003C6E26" w:rsidP="003C6E26">
      <w:pPr>
        <w:spacing w:before="120" w:after="120" w:line="360" w:lineRule="auto"/>
        <w:jc w:val="both"/>
        <w:rPr>
          <w:rFonts w:ascii="Arial" w:hAnsi="Arial" w:cs="Arial"/>
        </w:rPr>
      </w:pPr>
      <w:r w:rsidRPr="000D4B27">
        <w:rPr>
          <w:rFonts w:ascii="Arial" w:hAnsi="Arial" w:cs="Arial"/>
        </w:rPr>
        <w:lastRenderedPageBreak/>
        <w:t xml:space="preserve">Plan Ogólny Gminy </w:t>
      </w:r>
      <w:r>
        <w:rPr>
          <w:rFonts w:ascii="Arial" w:hAnsi="Arial" w:cs="Arial"/>
        </w:rPr>
        <w:t xml:space="preserve">Sierpc </w:t>
      </w:r>
      <w:r w:rsidRPr="000D4B27">
        <w:rPr>
          <w:rFonts w:ascii="Arial" w:hAnsi="Arial" w:cs="Arial"/>
        </w:rPr>
        <w:t>ma istotne znaczenie dla ochrony jakości powietrza poprzez wdrażanie strategii niskoemisyjnych, optymalizację przestrzeni urbanizacyjnej oraz rozbudowę terenów zielonych.</w:t>
      </w:r>
      <w:r w:rsidRPr="000F301A">
        <w:t xml:space="preserve"> </w:t>
      </w:r>
      <w:r w:rsidRPr="000F301A">
        <w:rPr>
          <w:rFonts w:ascii="Arial" w:hAnsi="Arial" w:cs="Arial"/>
        </w:rPr>
        <w:t>Wprowadzone regulacje przestrzenne, obejmujące m.in. określenie stref zabudowy, sprzyjają realizacji inwestycji zgodnych z zasadami zrównoważonego rozwoju.</w:t>
      </w:r>
      <w:r>
        <w:rPr>
          <w:rFonts w:ascii="Arial" w:hAnsi="Arial" w:cs="Arial"/>
        </w:rPr>
        <w:t xml:space="preserve"> </w:t>
      </w:r>
      <w:r w:rsidRPr="000F301A">
        <w:rPr>
          <w:rFonts w:ascii="Arial" w:hAnsi="Arial" w:cs="Arial"/>
        </w:rPr>
        <w:t>Dodatkowo, ochrona terenów cennych przyrodniczo oraz zachowanie powierzchni biologicznie czynnej pozwalają na utrzymanie równowagi ekologicznej i pozytywnie wpływają na stan środowiska naturalnego. Takie podejście nie tylko sprzyja zdrowiu mieszkańców, ale także przyczynia się do długofalowego ograniczania skutków zmian klimatycznych, wspierając ekologiczną i zrównoważoną urbanizację gminy.</w:t>
      </w:r>
      <w:r w:rsidRPr="000D4B27">
        <w:rPr>
          <w:rFonts w:ascii="Arial" w:hAnsi="Arial" w:cs="Arial"/>
        </w:rPr>
        <w:t xml:space="preserve"> </w:t>
      </w:r>
    </w:p>
    <w:p w14:paraId="143A4C5C" w14:textId="49A134D1" w:rsidR="00B440E9" w:rsidRPr="001F57E3" w:rsidRDefault="00046047" w:rsidP="00B440E9">
      <w:pPr>
        <w:pStyle w:val="Nagwek3"/>
      </w:pPr>
      <w:bookmarkStart w:id="169" w:name="_Toc200287756"/>
      <w:r w:rsidRPr="001F57E3">
        <w:t xml:space="preserve">8.2.8. </w:t>
      </w:r>
      <w:r w:rsidR="00C14362" w:rsidRPr="001F57E3">
        <w:t>Oddziaływanie na p</w:t>
      </w:r>
      <w:r w:rsidR="00B440E9" w:rsidRPr="001F57E3">
        <w:t>owierzchni</w:t>
      </w:r>
      <w:r w:rsidR="00C14362" w:rsidRPr="001F57E3">
        <w:t>ę</w:t>
      </w:r>
      <w:r w:rsidR="00B440E9" w:rsidRPr="001F57E3">
        <w:t xml:space="preserve"> ziemi</w:t>
      </w:r>
      <w:bookmarkEnd w:id="169"/>
    </w:p>
    <w:p w14:paraId="4D62885C" w14:textId="1C1C951B" w:rsidR="003C6E26" w:rsidRDefault="003C6E26" w:rsidP="003C6E26">
      <w:pPr>
        <w:spacing w:before="120" w:after="120" w:line="360" w:lineRule="auto"/>
        <w:jc w:val="both"/>
        <w:rPr>
          <w:rFonts w:ascii="Arial" w:hAnsi="Arial" w:cs="Arial"/>
        </w:rPr>
      </w:pPr>
      <w:r w:rsidRPr="000D4B27">
        <w:rPr>
          <w:rFonts w:ascii="Arial" w:hAnsi="Arial" w:cs="Arial"/>
        </w:rPr>
        <w:t xml:space="preserve">Plan Ogólny Gminy </w:t>
      </w:r>
      <w:r>
        <w:rPr>
          <w:rFonts w:ascii="Arial" w:hAnsi="Arial" w:cs="Arial"/>
        </w:rPr>
        <w:t>Sierpc</w:t>
      </w:r>
      <w:r w:rsidRPr="000D4B27">
        <w:rPr>
          <w:rFonts w:ascii="Arial" w:hAnsi="Arial" w:cs="Arial"/>
        </w:rPr>
        <w:t xml:space="preserve"> pozytywnie wpływa na strukturę użytkowania powierzchni ziemi, określając obszary przeznaczone pod zabudowę, rolnictwo, infrastrukturę oraz tereny zielone. Odpowiednie planowanie przestrzenne pozwala na racjonalne gospodarowanie gruntami, minimalizowanie degradacji gleby oraz ochronę wartościowych terenów przed niekontrolowaną urbanizacją.</w:t>
      </w:r>
    </w:p>
    <w:p w14:paraId="58161826" w14:textId="77777777" w:rsidR="003C6E26" w:rsidRDefault="003C6E26" w:rsidP="003C6E26">
      <w:pPr>
        <w:spacing w:before="120" w:after="120" w:line="360" w:lineRule="auto"/>
        <w:jc w:val="both"/>
        <w:rPr>
          <w:rFonts w:ascii="Arial" w:hAnsi="Arial" w:cs="Arial"/>
        </w:rPr>
      </w:pPr>
      <w:r w:rsidRPr="00307334">
        <w:rPr>
          <w:rFonts w:ascii="Arial" w:hAnsi="Arial" w:cs="Arial"/>
        </w:rPr>
        <w:t xml:space="preserve">Jednym z kluczowych aspektów planu jest ochrona gruntów rolnych wysokiej klasy bonitacyjnej (III) oraz gruntów leśnych. </w:t>
      </w:r>
      <w:r>
        <w:rPr>
          <w:rFonts w:ascii="Arial" w:hAnsi="Arial" w:cs="Arial"/>
        </w:rPr>
        <w:t>Z</w:t>
      </w:r>
      <w:r w:rsidRPr="00307334">
        <w:rPr>
          <w:rFonts w:ascii="Arial" w:hAnsi="Arial" w:cs="Arial"/>
        </w:rPr>
        <w:t>apobiegani</w:t>
      </w:r>
      <w:r>
        <w:rPr>
          <w:rFonts w:ascii="Arial" w:hAnsi="Arial" w:cs="Arial"/>
        </w:rPr>
        <w:t>e</w:t>
      </w:r>
      <w:r w:rsidRPr="00307334">
        <w:rPr>
          <w:rFonts w:ascii="Arial" w:hAnsi="Arial" w:cs="Arial"/>
        </w:rPr>
        <w:t xml:space="preserve"> degradacji i przekształceniom gruntów rolnych na cele nierolnicze pozwala na kontynuację produkcji rolnej, zachowani</w:t>
      </w:r>
      <w:r>
        <w:rPr>
          <w:rFonts w:ascii="Arial" w:hAnsi="Arial" w:cs="Arial"/>
        </w:rPr>
        <w:t>e</w:t>
      </w:r>
      <w:r w:rsidRPr="00307334">
        <w:rPr>
          <w:rFonts w:ascii="Arial" w:hAnsi="Arial" w:cs="Arial"/>
        </w:rPr>
        <w:t xml:space="preserve"> żyzności gleb i ograniczeni</w:t>
      </w:r>
      <w:r>
        <w:rPr>
          <w:rFonts w:ascii="Arial" w:hAnsi="Arial" w:cs="Arial"/>
        </w:rPr>
        <w:t>e</w:t>
      </w:r>
      <w:r w:rsidRPr="00307334">
        <w:rPr>
          <w:rFonts w:ascii="Arial" w:hAnsi="Arial" w:cs="Arial"/>
        </w:rPr>
        <w:t xml:space="preserve"> procesów erozyjnych poprzez kontrolowane użytkowanie ziemi, czy ochronę obszarów leśnych, które pełnią funkcję stabilizującą glebę oraz wspierają renegację wód. Ograniczenie możliwości zabudowy na najlepszych gruntach rolnych zapewnia ich trwałą użyteczność gospodarczą i</w:t>
      </w:r>
      <w:r>
        <w:rPr>
          <w:rFonts w:ascii="Arial" w:hAnsi="Arial" w:cs="Arial"/>
        </w:rPr>
        <w:t> </w:t>
      </w:r>
      <w:r w:rsidRPr="00307334">
        <w:rPr>
          <w:rFonts w:ascii="Arial" w:hAnsi="Arial" w:cs="Arial"/>
        </w:rPr>
        <w:t>ekologiczną.</w:t>
      </w:r>
    </w:p>
    <w:p w14:paraId="04A817FE" w14:textId="77777777" w:rsidR="003C6E26" w:rsidRPr="00307334" w:rsidRDefault="003C6E26" w:rsidP="003C6E26">
      <w:pPr>
        <w:spacing w:before="120" w:after="120" w:line="360" w:lineRule="auto"/>
        <w:jc w:val="both"/>
        <w:rPr>
          <w:rFonts w:ascii="Arial" w:hAnsi="Arial" w:cs="Arial"/>
        </w:rPr>
      </w:pPr>
      <w:r w:rsidRPr="00307334">
        <w:rPr>
          <w:rFonts w:ascii="Arial" w:hAnsi="Arial" w:cs="Arial"/>
        </w:rPr>
        <w:t>Aby minimalizować negatywne skutki rozwoju zabudowy, takie jak uszczelnienia powierzchni z</w:t>
      </w:r>
      <w:r>
        <w:rPr>
          <w:rFonts w:ascii="Arial" w:hAnsi="Arial" w:cs="Arial"/>
        </w:rPr>
        <w:t>iemi</w:t>
      </w:r>
      <w:r w:rsidRPr="00307334">
        <w:rPr>
          <w:rFonts w:ascii="Arial" w:hAnsi="Arial" w:cs="Arial"/>
        </w:rPr>
        <w:t>, zwiększenie eksploatacji gruntów czy potencjalnej degradacji gleby, Plan uwzględnia zachowanie minimalnego udziały powierzchni biologicznie czynnej, co zapewnia przestrzeń do infiltracji wód opadowych, rozwój zielonej infrastruktury, np. pasów zieleni i parków, które ograniczają erozję gleby i stabilizują mikroklimat, czy kontrolowany rozwój terenów inwestycyjnych, aby uniknąć nadmiernego zużycia gruntów na cele budowlane.</w:t>
      </w:r>
    </w:p>
    <w:p w14:paraId="3FAD1742" w14:textId="622F9212" w:rsidR="003C6E26" w:rsidRDefault="003C6E26" w:rsidP="003C6E26">
      <w:pPr>
        <w:spacing w:before="120" w:after="120" w:line="360" w:lineRule="auto"/>
        <w:jc w:val="both"/>
        <w:rPr>
          <w:rFonts w:ascii="Arial" w:hAnsi="Arial" w:cs="Arial"/>
        </w:rPr>
      </w:pPr>
      <w:r w:rsidRPr="00307334">
        <w:rPr>
          <w:rFonts w:ascii="Arial" w:hAnsi="Arial" w:cs="Arial"/>
        </w:rPr>
        <w:t xml:space="preserve">Plan Ogólny Gminy </w:t>
      </w:r>
      <w:r>
        <w:rPr>
          <w:rFonts w:ascii="Arial" w:hAnsi="Arial" w:cs="Arial"/>
        </w:rPr>
        <w:t>Sierpc</w:t>
      </w:r>
      <w:r w:rsidRPr="00307334">
        <w:rPr>
          <w:rFonts w:ascii="Arial" w:hAnsi="Arial" w:cs="Arial"/>
        </w:rPr>
        <w:t xml:space="preserve"> w sposób kompleksowy wpływa na powierzchnię ziemi, dbając o</w:t>
      </w:r>
      <w:r>
        <w:rPr>
          <w:rFonts w:ascii="Arial" w:hAnsi="Arial" w:cs="Arial"/>
        </w:rPr>
        <w:t> </w:t>
      </w:r>
      <w:r w:rsidRPr="00307334">
        <w:rPr>
          <w:rFonts w:ascii="Arial" w:hAnsi="Arial" w:cs="Arial"/>
        </w:rPr>
        <w:t>racjonalne gospodarowanie gruntami, ochronę gleb rolniczych i leśnych oraz ograniczenie negatywnych skutków urbanizacji i infrastruktury. Odpowiednie planowanie przestrzenne pozwala na minimalizowanie degradacji gleby, ochronę terenów rolniczych i retencji wodnej, a także wspiera zrównoważony rozwój odnawialnych źródeł energii. Dzięki tym działaniom gmina zachowuje równowagę między rozwojem</w:t>
      </w:r>
      <w:r>
        <w:rPr>
          <w:rFonts w:ascii="Arial" w:hAnsi="Arial" w:cs="Arial"/>
        </w:rPr>
        <w:t>,</w:t>
      </w:r>
      <w:r w:rsidRPr="00307334">
        <w:rPr>
          <w:rFonts w:ascii="Arial" w:hAnsi="Arial" w:cs="Arial"/>
        </w:rPr>
        <w:t xml:space="preserve"> a ochroną zasobów naturalnych, co sprzyja długoterminowej trwałości przestrzeni i jej funkcji ekologicznych.</w:t>
      </w:r>
    </w:p>
    <w:p w14:paraId="23201966" w14:textId="53B46473" w:rsidR="00B440E9" w:rsidRPr="001F57E3" w:rsidRDefault="00046047" w:rsidP="00B440E9">
      <w:pPr>
        <w:pStyle w:val="Nagwek3"/>
      </w:pPr>
      <w:bookmarkStart w:id="170" w:name="_Toc200287757"/>
      <w:r w:rsidRPr="001F57E3">
        <w:lastRenderedPageBreak/>
        <w:t xml:space="preserve">8.2.9. </w:t>
      </w:r>
      <w:r w:rsidR="00C14362" w:rsidRPr="001F57E3">
        <w:t>Oddziaływanie na krajobraz</w:t>
      </w:r>
      <w:bookmarkEnd w:id="170"/>
    </w:p>
    <w:p w14:paraId="18B155FA" w14:textId="780F4174" w:rsidR="00101B56" w:rsidRPr="00307334" w:rsidRDefault="00101B56" w:rsidP="00101B56">
      <w:pPr>
        <w:spacing w:before="120" w:after="120" w:line="360" w:lineRule="auto"/>
        <w:jc w:val="both"/>
        <w:rPr>
          <w:rFonts w:ascii="Arial" w:hAnsi="Arial" w:cs="Arial"/>
        </w:rPr>
      </w:pPr>
      <w:r w:rsidRPr="00307334">
        <w:rPr>
          <w:rFonts w:ascii="Arial" w:hAnsi="Arial" w:cs="Arial"/>
        </w:rPr>
        <w:t xml:space="preserve">Ustalenia Planu Ogólnego Gminy </w:t>
      </w:r>
      <w:r>
        <w:rPr>
          <w:rFonts w:ascii="Arial" w:hAnsi="Arial" w:cs="Arial"/>
        </w:rPr>
        <w:t>Sierpc</w:t>
      </w:r>
      <w:r w:rsidRPr="00307334">
        <w:rPr>
          <w:rFonts w:ascii="Arial" w:hAnsi="Arial" w:cs="Arial"/>
        </w:rPr>
        <w:t xml:space="preserve"> wpływają na kształtowanie i ochronę krajobrazu, regulując rozmieszczenie zabudowy, ochronę terenów otwartych oraz rozwój infrastruktury. Krajobraz gminy charakteryzuje się przewagą terenów rolniczych, obszarów zielonych oraz rozproszoną zabudową wiejską, co nadaje jej unikalny, tradycyjny charakter. Plan uwzględnia zarówno ochronę walorów krajobrazowych, jak i konieczność adaptacji do nowych inwestycji.</w:t>
      </w:r>
    </w:p>
    <w:p w14:paraId="663C15A2" w14:textId="541C3C52" w:rsidR="00101B56" w:rsidRPr="00307334" w:rsidRDefault="00101B56" w:rsidP="00101B56">
      <w:pPr>
        <w:spacing w:before="120" w:after="120" w:line="360" w:lineRule="auto"/>
        <w:jc w:val="both"/>
        <w:rPr>
          <w:rFonts w:ascii="Arial" w:hAnsi="Arial" w:cs="Arial"/>
        </w:rPr>
      </w:pPr>
      <w:r w:rsidRPr="00307334">
        <w:rPr>
          <w:rFonts w:ascii="Arial" w:hAnsi="Arial" w:cs="Arial"/>
        </w:rPr>
        <w:t xml:space="preserve">Plan Ogólny Gminy </w:t>
      </w:r>
      <w:r>
        <w:rPr>
          <w:rFonts w:ascii="Arial" w:hAnsi="Arial" w:cs="Arial"/>
        </w:rPr>
        <w:t>Sierpc</w:t>
      </w:r>
      <w:r w:rsidRPr="00307334">
        <w:rPr>
          <w:rFonts w:ascii="Arial" w:hAnsi="Arial" w:cs="Arial"/>
        </w:rPr>
        <w:t xml:space="preserve"> dąży do ochrony i zachowania tradycyjnego krajobrazu rolniczego, który stanowi jeden z najważniejszych elementów tożsamości gminy i jej dziedzictwa kulturowego. Przestrzeń ta, ukształtowana przez pokolenia rolników, charakteryzuje się mozaikową strukturą pól, łąk, lasów i dolin rzecznych, które nie tylko tworzą malowniczy krajobraz, ale także pełnią kluczową rolę w ekosystemie. W celu ochrony tych walorów plan wprowadza strefę otwartą</w:t>
      </w:r>
      <w:r>
        <w:rPr>
          <w:rFonts w:ascii="Arial" w:hAnsi="Arial" w:cs="Arial"/>
        </w:rPr>
        <w:t xml:space="preserve">, </w:t>
      </w:r>
      <w:r w:rsidRPr="00307334">
        <w:rPr>
          <w:rFonts w:ascii="Arial" w:hAnsi="Arial" w:cs="Arial"/>
        </w:rPr>
        <w:t>co pozwala na ograniczenie rozproszonej zabudowy i zachowanie przestrzeni rolniczej w jej dotychczasowym kształcie. Dzięki temu ograniczona zostaje presja urbanizacyjna na tereny o dużej wartości krajobrazowej, co sprzyja ich trwałości oraz zapobiega niekontrolowanej zabudowie na terenach dotychczas rolniczych.</w:t>
      </w:r>
    </w:p>
    <w:p w14:paraId="44601892" w14:textId="77777777" w:rsidR="00101B56" w:rsidRPr="00307334" w:rsidRDefault="00101B56" w:rsidP="00101B56">
      <w:pPr>
        <w:spacing w:before="120" w:after="120" w:line="360" w:lineRule="auto"/>
        <w:jc w:val="both"/>
        <w:rPr>
          <w:rFonts w:ascii="Arial" w:hAnsi="Arial" w:cs="Arial"/>
        </w:rPr>
      </w:pPr>
      <w:r w:rsidRPr="00307334">
        <w:rPr>
          <w:rFonts w:ascii="Arial" w:hAnsi="Arial" w:cs="Arial"/>
        </w:rPr>
        <w:t>Aby zminimalizować wpływ nowej zabudowy na wygląd i estetykę krajobrazu, plan określa zasady lokalizacji budynków, uwzględniając minimalny udział powierzchni biologicznie czynnej oraz dopasowanie wysokości i gabarytów obiektów do otaczającego krajobrazu. Priorytetem jest harmonijne wpisanie nowej zabudowy w przestrzeń, tak aby zachować tradycyjne układy przestrzenne, osie widokowe oraz ciągłość krajobrazu kulturowego. Ograniczenie intensywnej zabudowy w obszarach o szczególnym znaczeniu wizualnym zapobiega degradacji estetycznej gminy i umożliwia mieszkańcom oraz odwiedzającym korzystanie z walorów otwartej przestrzeni.</w:t>
      </w:r>
    </w:p>
    <w:p w14:paraId="359B659E" w14:textId="77777777" w:rsidR="00101B56" w:rsidRPr="00307334" w:rsidRDefault="00101B56" w:rsidP="00101B56">
      <w:pPr>
        <w:spacing w:before="120" w:after="120" w:line="360" w:lineRule="auto"/>
        <w:jc w:val="both"/>
        <w:rPr>
          <w:rFonts w:ascii="Arial" w:hAnsi="Arial" w:cs="Arial"/>
        </w:rPr>
      </w:pPr>
      <w:r w:rsidRPr="00307334">
        <w:rPr>
          <w:rFonts w:ascii="Arial" w:hAnsi="Arial" w:cs="Arial"/>
        </w:rPr>
        <w:t>Zachowanie terenów zieleni i rekreacji</w:t>
      </w:r>
      <w:r>
        <w:rPr>
          <w:rFonts w:ascii="Arial" w:hAnsi="Arial" w:cs="Arial"/>
        </w:rPr>
        <w:t xml:space="preserve"> </w:t>
      </w:r>
      <w:r w:rsidRPr="00307334">
        <w:rPr>
          <w:rFonts w:ascii="Arial" w:hAnsi="Arial" w:cs="Arial"/>
        </w:rPr>
        <w:t xml:space="preserve">oraz ochrona naturalnych krajobrazów dolin rzecznych, terenów podmokłych i kompleksów leśnych pozwala na utrzymanie wysokiego poziomu bioróżnorodności i ochronę ekosystemów, które są nieodłącznym elementem krajobrazu </w:t>
      </w:r>
      <w:r>
        <w:rPr>
          <w:rFonts w:ascii="Arial" w:hAnsi="Arial" w:cs="Arial"/>
        </w:rPr>
        <w:t>gminy</w:t>
      </w:r>
      <w:r w:rsidRPr="00307334">
        <w:rPr>
          <w:rFonts w:ascii="Arial" w:hAnsi="Arial" w:cs="Arial"/>
        </w:rPr>
        <w:t xml:space="preserve">. Obszary te nie tylko pełnią funkcję ekologiczną, ale także estetyczną – chronią cenne widoki </w:t>
      </w:r>
      <w:r>
        <w:rPr>
          <w:rFonts w:ascii="Arial" w:hAnsi="Arial" w:cs="Arial"/>
        </w:rPr>
        <w:br/>
      </w:r>
      <w:r w:rsidRPr="00307334">
        <w:rPr>
          <w:rFonts w:ascii="Arial" w:hAnsi="Arial" w:cs="Arial"/>
        </w:rPr>
        <w:t>i zapobiegają degradacji naturalnego układu przestrzennego. Wprowadzenie ograniczeń w zakresie lokalizacji nowych inwestycji w pobliżu dolin rzecznych pozwala na zachowanie ich pierwotnego charakteru, co jest kluczowe dla ochrony walorów wizualnych oraz ekologicznych gminy.</w:t>
      </w:r>
    </w:p>
    <w:p w14:paraId="1BD2ECDA" w14:textId="77777777" w:rsidR="00101B56" w:rsidRPr="00307334" w:rsidRDefault="00101B56" w:rsidP="00101B56">
      <w:pPr>
        <w:spacing w:before="120" w:after="120" w:line="360" w:lineRule="auto"/>
        <w:jc w:val="both"/>
        <w:rPr>
          <w:rFonts w:ascii="Arial" w:hAnsi="Arial" w:cs="Arial"/>
        </w:rPr>
      </w:pPr>
      <w:r w:rsidRPr="00307334">
        <w:rPr>
          <w:rFonts w:ascii="Arial" w:hAnsi="Arial" w:cs="Arial"/>
        </w:rPr>
        <w:t>Plan przewiduje także utrzymanie zadrzewień śródpolnych oraz alei drzewnych, które są charakterystycznym elementem krajobrazu rolniczego i odgrywają istotną rolę w jego kształtowaniu. Drzewa i pasy zieleni przydrożnej nie tylko podnoszą wartość estetyczną przestrzeni, ale także stanowią naturalne osłony przeciwwiatrowe, redukują hałas i wpływają na mikroklimat okolicy. Ich ochrona oraz kontrolowana gospodarka leśna przyczyniają się do zachowania integralności krajobrazu, zapobiegając jego fragmentacji i utracie unikalnych cech.</w:t>
      </w:r>
    </w:p>
    <w:p w14:paraId="05D52CA8" w14:textId="77777777" w:rsidR="00101B56" w:rsidRPr="00307334" w:rsidRDefault="00101B56" w:rsidP="00101B56">
      <w:pPr>
        <w:spacing w:before="120" w:after="120" w:line="360" w:lineRule="auto"/>
        <w:jc w:val="both"/>
        <w:rPr>
          <w:rFonts w:ascii="Arial" w:hAnsi="Arial" w:cs="Arial"/>
        </w:rPr>
      </w:pPr>
      <w:r w:rsidRPr="00307334">
        <w:rPr>
          <w:rFonts w:ascii="Arial" w:hAnsi="Arial" w:cs="Arial"/>
        </w:rPr>
        <w:t xml:space="preserve">Ważnym elementem polityki przestrzennej gminy jest także ochrona dziedzictwa kulturowego, obejmująca zabytkowe układy przestrzenne, historyczne miejsca oraz charakterystyczną tradycyjną </w:t>
      </w:r>
      <w:r w:rsidRPr="00307334">
        <w:rPr>
          <w:rFonts w:ascii="Arial" w:hAnsi="Arial" w:cs="Arial"/>
        </w:rPr>
        <w:lastRenderedPageBreak/>
        <w:t>zabudowę. Dzięki zachowaniu starych budynków, cmentarzy, parków i</w:t>
      </w:r>
      <w:r>
        <w:rPr>
          <w:rFonts w:ascii="Arial" w:hAnsi="Arial" w:cs="Arial"/>
        </w:rPr>
        <w:t> </w:t>
      </w:r>
      <w:r w:rsidRPr="00307334">
        <w:rPr>
          <w:rFonts w:ascii="Arial" w:hAnsi="Arial" w:cs="Arial"/>
        </w:rPr>
        <w:t>historycznych alei drzew, plan przyczynia się do ochrony krajobrazu kulturowego, który kształtuje tożsamość i historię regionu. Wprowadzono regulacje ograniczające intensywną zabudowę w sąsiedztwie obiektów zabytkowych, co pozwala na uniknięcie degradacji historycznych miejsc oraz utrzymanie ich unikalnego charakteru. Nowe inwestycje muszą być dostosowane do skali i estetyki otoczenia, co zapewnia ich harmonijną integrację z istniejącą strukturą przestrzenną.</w:t>
      </w:r>
    </w:p>
    <w:p w14:paraId="02CDA2D6" w14:textId="36D27138" w:rsidR="00101B56" w:rsidRDefault="00101B56" w:rsidP="00101B56">
      <w:pPr>
        <w:spacing w:before="120" w:after="120" w:line="360" w:lineRule="auto"/>
        <w:jc w:val="both"/>
        <w:rPr>
          <w:rFonts w:ascii="Arial" w:hAnsi="Arial" w:cs="Arial"/>
        </w:rPr>
      </w:pPr>
      <w:r w:rsidRPr="00307334">
        <w:rPr>
          <w:rFonts w:ascii="Arial" w:hAnsi="Arial" w:cs="Arial"/>
        </w:rPr>
        <w:t xml:space="preserve">Plan Ogólny Gminy </w:t>
      </w:r>
      <w:r>
        <w:rPr>
          <w:rFonts w:ascii="Arial" w:hAnsi="Arial" w:cs="Arial"/>
        </w:rPr>
        <w:t xml:space="preserve">Sierpc </w:t>
      </w:r>
      <w:r w:rsidRPr="00307334">
        <w:rPr>
          <w:rFonts w:ascii="Arial" w:hAnsi="Arial" w:cs="Arial"/>
        </w:rPr>
        <w:t>pełni kluczową rolę w ochronie i kształtowaniu krajobrazu, równoważąc potrzeby rozwojowe z koniecznością zachowania walorów estetycznych i</w:t>
      </w:r>
      <w:r>
        <w:rPr>
          <w:rFonts w:ascii="Arial" w:hAnsi="Arial" w:cs="Arial"/>
        </w:rPr>
        <w:t> </w:t>
      </w:r>
      <w:r w:rsidRPr="00307334">
        <w:rPr>
          <w:rFonts w:ascii="Arial" w:hAnsi="Arial" w:cs="Arial"/>
        </w:rPr>
        <w:t xml:space="preserve">kulturowych przestrzeni. Dzięki odpowiedniemu zagospodarowaniu terenów otwartych, ochronie terenów zielonych oraz kontroli urbanizacji, plan pozwala na zachowanie charakteru krajobrazu wiejskiego </w:t>
      </w:r>
      <w:r>
        <w:rPr>
          <w:rFonts w:ascii="Arial" w:hAnsi="Arial" w:cs="Arial"/>
        </w:rPr>
        <w:br/>
      </w:r>
      <w:r w:rsidRPr="00307334">
        <w:rPr>
          <w:rFonts w:ascii="Arial" w:hAnsi="Arial" w:cs="Arial"/>
        </w:rPr>
        <w:t>i rolniczego, jednocześnie umożliwiając rozwój gospodarczy i</w:t>
      </w:r>
      <w:r>
        <w:rPr>
          <w:rFonts w:ascii="Arial" w:hAnsi="Arial" w:cs="Arial"/>
        </w:rPr>
        <w:t> </w:t>
      </w:r>
      <w:r w:rsidRPr="00307334">
        <w:rPr>
          <w:rFonts w:ascii="Arial" w:hAnsi="Arial" w:cs="Arial"/>
        </w:rPr>
        <w:t xml:space="preserve">technologiczny w sposób zgodny </w:t>
      </w:r>
      <w:r>
        <w:rPr>
          <w:rFonts w:ascii="Arial" w:hAnsi="Arial" w:cs="Arial"/>
        </w:rPr>
        <w:br/>
      </w:r>
      <w:r w:rsidRPr="00307334">
        <w:rPr>
          <w:rFonts w:ascii="Arial" w:hAnsi="Arial" w:cs="Arial"/>
        </w:rPr>
        <w:t xml:space="preserve">z zasadami zrównoważonego rozwoju. Gmina </w:t>
      </w:r>
      <w:r>
        <w:rPr>
          <w:rFonts w:ascii="Arial" w:hAnsi="Arial" w:cs="Arial"/>
        </w:rPr>
        <w:t>Sierpc</w:t>
      </w:r>
      <w:r w:rsidRPr="00307334">
        <w:rPr>
          <w:rFonts w:ascii="Arial" w:hAnsi="Arial" w:cs="Arial"/>
        </w:rPr>
        <w:t xml:space="preserve"> dzięki tym działaniom zachowuje swój naturalny, historyczny i kulturowy krajobraz, zapewniając jego trwałość i atrakcyjność dla przyszłych pokoleń.</w:t>
      </w:r>
    </w:p>
    <w:p w14:paraId="7419A88A" w14:textId="208D4BE2" w:rsidR="00B440E9" w:rsidRPr="001F57E3" w:rsidRDefault="00046047" w:rsidP="00B440E9">
      <w:pPr>
        <w:pStyle w:val="Nagwek3"/>
      </w:pPr>
      <w:bookmarkStart w:id="171" w:name="_Toc200287758"/>
      <w:r w:rsidRPr="001F57E3">
        <w:t xml:space="preserve">8.2.10. </w:t>
      </w:r>
      <w:r w:rsidR="00C14362" w:rsidRPr="001F57E3">
        <w:t>Oddziaływanie na klimat</w:t>
      </w:r>
      <w:bookmarkEnd w:id="171"/>
    </w:p>
    <w:p w14:paraId="477AC0C7" w14:textId="5B7E66A5" w:rsidR="00101B56" w:rsidRPr="00543471" w:rsidRDefault="00101B56" w:rsidP="00101B56">
      <w:pPr>
        <w:spacing w:before="120" w:after="120" w:line="360" w:lineRule="auto"/>
        <w:jc w:val="both"/>
        <w:rPr>
          <w:rFonts w:ascii="Arial" w:hAnsi="Arial" w:cs="Arial"/>
        </w:rPr>
      </w:pPr>
      <w:r w:rsidRPr="00543471">
        <w:rPr>
          <w:rFonts w:ascii="Arial" w:hAnsi="Arial" w:cs="Arial"/>
        </w:rPr>
        <w:t xml:space="preserve">Plan Ogólny Gminy </w:t>
      </w:r>
      <w:r>
        <w:rPr>
          <w:rFonts w:ascii="Arial" w:hAnsi="Arial" w:cs="Arial"/>
        </w:rPr>
        <w:t xml:space="preserve">Sierpc </w:t>
      </w:r>
      <w:r w:rsidRPr="00543471">
        <w:rPr>
          <w:rFonts w:ascii="Arial" w:hAnsi="Arial" w:cs="Arial"/>
        </w:rPr>
        <w:t>wpływa na klimat zarówno na poziomie lokalnym, poprzez kształtowanie struktury przestrzennej i użytkowanie gruntów, jak i na poziomie globalnym, ograniczając emisję gazów cieplarnianych i dostosowując gminę do zmian klimatycznych. Odpowiednie planowanie przestrzenne może zmniejszać negatywne skutki zmian klimatu, takie jak ekstremalne temperatury, susze, intensywne opady i powodzie.</w:t>
      </w:r>
    </w:p>
    <w:p w14:paraId="4B42787F" w14:textId="676E6238" w:rsidR="00101B56" w:rsidRPr="00236C56" w:rsidRDefault="00101B56" w:rsidP="00101B56">
      <w:pPr>
        <w:spacing w:before="120" w:after="120" w:line="360" w:lineRule="auto"/>
        <w:jc w:val="both"/>
        <w:rPr>
          <w:rFonts w:ascii="Arial" w:hAnsi="Arial" w:cs="Arial"/>
        </w:rPr>
      </w:pPr>
      <w:r w:rsidRPr="00236C56">
        <w:rPr>
          <w:rFonts w:ascii="Arial" w:hAnsi="Arial" w:cs="Arial"/>
        </w:rPr>
        <w:t xml:space="preserve">Gmina </w:t>
      </w:r>
      <w:r>
        <w:rPr>
          <w:rFonts w:ascii="Arial" w:hAnsi="Arial" w:cs="Arial"/>
        </w:rPr>
        <w:t>Sierpc</w:t>
      </w:r>
      <w:r w:rsidRPr="00236C56">
        <w:rPr>
          <w:rFonts w:ascii="Arial" w:hAnsi="Arial" w:cs="Arial"/>
        </w:rPr>
        <w:t xml:space="preserve">, mimo swojego rolniczego i wiejskiego charakteru, w wyniku rozwoju stref mieszkaniowych oraz usługowych może doświadczać powstawania lokalnych wysp ciepła. Ich występowanie jest szczególnie prawdopodobne w miejscach o dużej koncentracji budynków, gdzie dominuje zabudowa o wysokim stopniu uszczelnienia powierzchni, obejmująca drogi, chodniki, place czy parkingi. W takich warunkach nagromadzona w ciągu dnia energia cieplna powoduje wzrost temperatury, co prowadzi do przegrzewania się obszarów zurbanizowanych. </w:t>
      </w:r>
      <w:r w:rsidRPr="008148BC">
        <w:rPr>
          <w:rFonts w:ascii="Arial" w:hAnsi="Arial" w:cs="Arial"/>
        </w:rPr>
        <w:t xml:space="preserve">Aby ograniczyć ten efekt, Plan przewiduje zachowanie minimalnego udział powierzchni biologicznie czynnej, co umożliwia lepszą regulację temperatury i poprawę mikroklimatu. </w:t>
      </w:r>
      <w:r w:rsidRPr="00236C56">
        <w:rPr>
          <w:rFonts w:ascii="Arial" w:hAnsi="Arial" w:cs="Arial"/>
        </w:rPr>
        <w:t>Zielona infrastruktura, obejmująca strefy zieleni i rekreacji, dodatkowo wspomaga naturalne procesy chłodzenia powietrza, a także pomaga ograniczyć nagłe skoki temperatur. W ten sposób zmniejsza się również zapotrzebowanie na energię wykorzystywaną do klimatyzacji budynków, co przekłada się na niższą emisję dwutlenku węgla.</w:t>
      </w:r>
    </w:p>
    <w:p w14:paraId="25AA6EC2" w14:textId="77777777" w:rsidR="00101B56" w:rsidRPr="00397512" w:rsidRDefault="00101B56" w:rsidP="00101B56">
      <w:pPr>
        <w:spacing w:before="120" w:after="120" w:line="360" w:lineRule="auto"/>
        <w:jc w:val="both"/>
        <w:rPr>
          <w:rFonts w:ascii="Arial" w:hAnsi="Arial" w:cs="Arial"/>
        </w:rPr>
      </w:pPr>
      <w:r w:rsidRPr="00397512">
        <w:rPr>
          <w:rFonts w:ascii="Arial" w:hAnsi="Arial" w:cs="Arial"/>
        </w:rPr>
        <w:t xml:space="preserve">Jednym z priorytetów planu jest również ochrona terenów otwartych oraz gruntów rolniczych, które odgrywają istotną rolę w retencji wody i ograniczaniu przesuszenia gleb. Naturalna retencja wodna wspiera zdolność gleby do magazynowania wody, co stanowi skuteczne zabezpieczenie przed skutkami suszy. Obszary rolne, łąki i lasy, dzięki swojej przepuszczalnej strukturze, ograniczają szybki spływ wód opadowych, co ma kluczowe znaczenie w czasach coraz częstszych </w:t>
      </w:r>
      <w:r w:rsidRPr="00397512">
        <w:rPr>
          <w:rFonts w:ascii="Arial" w:hAnsi="Arial" w:cs="Arial"/>
        </w:rPr>
        <w:lastRenderedPageBreak/>
        <w:t xml:space="preserve">ekstremalnych zjawisk pogodowych, takich jak długotrwałe okresy suszy oraz gwałtowne opady deszczu. Zachowanie tych terenów w ich pierwotnym stanie pozwala na naturalne wchłanianie </w:t>
      </w:r>
      <w:r>
        <w:rPr>
          <w:rFonts w:ascii="Arial" w:hAnsi="Arial" w:cs="Arial"/>
        </w:rPr>
        <w:br/>
      </w:r>
      <w:r w:rsidRPr="00397512">
        <w:rPr>
          <w:rFonts w:ascii="Arial" w:hAnsi="Arial" w:cs="Arial"/>
        </w:rPr>
        <w:t>i zatrzymywanie wilgoci w glebie, co dodatkowo stabilizuje lokalny mikroklimat i przeciwdziała degradacji zasobów wodnych.</w:t>
      </w:r>
    </w:p>
    <w:p w14:paraId="1667BCDB" w14:textId="4FC1F929" w:rsidR="00101B56" w:rsidRPr="00236C56" w:rsidRDefault="00101B56" w:rsidP="00101B56">
      <w:pPr>
        <w:spacing w:before="120" w:after="120" w:line="360" w:lineRule="auto"/>
        <w:jc w:val="both"/>
        <w:rPr>
          <w:rFonts w:ascii="Arial" w:hAnsi="Arial" w:cs="Arial"/>
        </w:rPr>
      </w:pPr>
      <w:r w:rsidRPr="00236C56">
        <w:rPr>
          <w:rFonts w:ascii="Arial" w:hAnsi="Arial" w:cs="Arial"/>
        </w:rPr>
        <w:t xml:space="preserve">Kwestia zagrożenia powodziowego również została uwzględniona w polityce przestrzennej gminy. Rzeka </w:t>
      </w:r>
      <w:r w:rsidRPr="00C74914">
        <w:rPr>
          <w:rFonts w:ascii="Arial" w:eastAsia="Aptos" w:hAnsi="Arial" w:cs="Arial"/>
          <w:color w:val="000000"/>
          <w:kern w:val="2"/>
          <w14:ligatures w14:val="standardContextual"/>
        </w:rPr>
        <w:t>Sierpienic</w:t>
      </w:r>
      <w:r>
        <w:rPr>
          <w:rFonts w:ascii="Arial" w:eastAsia="Aptos" w:hAnsi="Arial" w:cs="Arial"/>
          <w:color w:val="000000"/>
          <w:kern w:val="2"/>
          <w14:ligatures w14:val="standardContextual"/>
        </w:rPr>
        <w:t>a</w:t>
      </w:r>
      <w:r w:rsidRPr="00C74914">
        <w:rPr>
          <w:rFonts w:ascii="Arial" w:eastAsia="Aptos" w:hAnsi="Arial" w:cs="Arial"/>
          <w:color w:val="000000"/>
          <w:kern w:val="2"/>
          <w14:ligatures w14:val="standardContextual"/>
        </w:rPr>
        <w:t xml:space="preserve"> i Skrw</w:t>
      </w:r>
      <w:r>
        <w:rPr>
          <w:rFonts w:ascii="Arial" w:eastAsia="Aptos" w:hAnsi="Arial" w:cs="Arial"/>
          <w:color w:val="000000"/>
          <w:kern w:val="2"/>
          <w14:ligatures w14:val="standardContextual"/>
        </w:rPr>
        <w:t>a</w:t>
      </w:r>
      <w:r w:rsidRPr="00C74914">
        <w:rPr>
          <w:rFonts w:ascii="Arial" w:eastAsia="Aptos" w:hAnsi="Arial" w:cs="Arial"/>
          <w:color w:val="000000"/>
          <w:kern w:val="2"/>
          <w14:ligatures w14:val="standardContextual"/>
        </w:rPr>
        <w:t xml:space="preserve"> Praw</w:t>
      </w:r>
      <w:r>
        <w:rPr>
          <w:rFonts w:ascii="Arial" w:eastAsia="Aptos" w:hAnsi="Arial" w:cs="Arial"/>
          <w:color w:val="000000"/>
          <w:kern w:val="2"/>
          <w14:ligatures w14:val="standardContextual"/>
        </w:rPr>
        <w:t>a</w:t>
      </w:r>
      <w:r w:rsidRPr="00236C56">
        <w:rPr>
          <w:rFonts w:ascii="Arial" w:hAnsi="Arial" w:cs="Arial"/>
        </w:rPr>
        <w:t xml:space="preserve">, które przepływają przez obszar gminy, wymagają odpowiednich regulacji, aby ograniczyć ryzyko podtopień. </w:t>
      </w:r>
    </w:p>
    <w:p w14:paraId="5D087315" w14:textId="2AFE7B9C" w:rsidR="00101B56" w:rsidRPr="00236C56" w:rsidRDefault="00101B56" w:rsidP="00101B56">
      <w:pPr>
        <w:spacing w:before="120" w:after="120" w:line="360" w:lineRule="auto"/>
        <w:jc w:val="both"/>
        <w:rPr>
          <w:rFonts w:ascii="Arial" w:hAnsi="Arial" w:cs="Arial"/>
        </w:rPr>
      </w:pPr>
      <w:r w:rsidRPr="00236C56">
        <w:rPr>
          <w:rFonts w:ascii="Arial" w:hAnsi="Arial" w:cs="Arial"/>
        </w:rPr>
        <w:t>Ważnym elementem strategii klimatycznej gminy jest także ochrona terenów leśnych, zadrzewień śródpolnych oraz obszarów zielonych, które pełnią kluczową rolę w regulacji warunków atmosferycznych. Lasy i pasy zieleni działają jak naturalne pochłaniacze CO</w:t>
      </w:r>
      <w:r w:rsidRPr="00236C56">
        <w:rPr>
          <w:rFonts w:ascii="Cambria Math" w:hAnsi="Cambria Math" w:cs="Cambria Math"/>
        </w:rPr>
        <w:t>₂</w:t>
      </w:r>
      <w:r w:rsidRPr="00236C56">
        <w:rPr>
          <w:rFonts w:ascii="Arial" w:hAnsi="Arial" w:cs="Arial"/>
        </w:rPr>
        <w:t>, wspierając stabilizację klimatu i poprawę jakości powietrza. Roślinność nie tylko pomaga zmniejszyć ilość gazów cieplarnianych w atmosferze, ale także poprawia retencję wodną</w:t>
      </w:r>
      <w:r>
        <w:rPr>
          <w:rFonts w:ascii="Arial" w:hAnsi="Arial" w:cs="Arial"/>
        </w:rPr>
        <w:t xml:space="preserve"> i </w:t>
      </w:r>
      <w:r w:rsidRPr="00236C56">
        <w:rPr>
          <w:rFonts w:ascii="Arial" w:hAnsi="Arial" w:cs="Arial"/>
        </w:rPr>
        <w:t xml:space="preserve">ogranicza erozję gleby. </w:t>
      </w:r>
      <w:r w:rsidR="000D3B4D">
        <w:rPr>
          <w:rFonts w:ascii="Arial" w:hAnsi="Arial" w:cs="Arial"/>
        </w:rPr>
        <w:br/>
      </w:r>
      <w:r w:rsidRPr="00236C56">
        <w:rPr>
          <w:rFonts w:ascii="Arial" w:hAnsi="Arial" w:cs="Arial"/>
        </w:rPr>
        <w:t>W związku z tym plan zakłada utrzymanie zielonych korytarzy ekologicznych, które będą nie tylko poprawiać komfort życia mieszkańców, ale także przyczynią się do większej odporności ekosystemów na zmiany klimatyczne.</w:t>
      </w:r>
    </w:p>
    <w:p w14:paraId="7CDB35D1" w14:textId="7F2643B8" w:rsidR="00B440E9" w:rsidRPr="001F57E3" w:rsidRDefault="00046047" w:rsidP="00B440E9">
      <w:pPr>
        <w:pStyle w:val="Nagwek3"/>
      </w:pPr>
      <w:bookmarkStart w:id="172" w:name="_Toc200287759"/>
      <w:r w:rsidRPr="001F57E3">
        <w:t xml:space="preserve">8.2.11. </w:t>
      </w:r>
      <w:r w:rsidR="00C14362" w:rsidRPr="001F57E3">
        <w:t>Oddziaływanie na zasoby naturalne</w:t>
      </w:r>
      <w:bookmarkEnd w:id="172"/>
    </w:p>
    <w:p w14:paraId="7624CA32" w14:textId="04B18FEA" w:rsidR="0047202C" w:rsidRPr="00700B8B" w:rsidRDefault="0047202C" w:rsidP="0047202C">
      <w:pPr>
        <w:spacing w:before="120" w:after="120" w:line="360" w:lineRule="auto"/>
        <w:jc w:val="both"/>
        <w:rPr>
          <w:rFonts w:ascii="Arial" w:hAnsi="Arial" w:cs="Arial"/>
        </w:rPr>
      </w:pPr>
      <w:r w:rsidRPr="00700B8B">
        <w:rPr>
          <w:rFonts w:ascii="Arial" w:hAnsi="Arial" w:cs="Arial"/>
        </w:rPr>
        <w:t xml:space="preserve">Plan Ogólny Gminy </w:t>
      </w:r>
      <w:r>
        <w:rPr>
          <w:rFonts w:ascii="Arial" w:hAnsi="Arial" w:cs="Arial"/>
        </w:rPr>
        <w:t>Sierpc</w:t>
      </w:r>
      <w:r w:rsidRPr="00700B8B">
        <w:rPr>
          <w:rFonts w:ascii="Arial" w:hAnsi="Arial" w:cs="Arial"/>
        </w:rPr>
        <w:t xml:space="preserve"> pozytywnie wpływa na ochronę i racjonalne gospodarowanie zasobami naturalnymi, takimi jak gleby, wody, lasy, surowce mineralne oraz odnawialne źródła energii. Dzięki odpowiedniemu zarządzaniu przestrzenią, plan sprzyja zrównoważonemu rozwojowi gminy</w:t>
      </w:r>
      <w:r>
        <w:rPr>
          <w:rFonts w:ascii="Arial" w:hAnsi="Arial" w:cs="Arial"/>
        </w:rPr>
        <w:t>.</w:t>
      </w:r>
    </w:p>
    <w:p w14:paraId="7C6DCAEF" w14:textId="77777777" w:rsidR="0047202C" w:rsidRPr="00700B8B" w:rsidRDefault="0047202C" w:rsidP="0047202C">
      <w:pPr>
        <w:spacing w:before="120" w:after="120" w:line="360" w:lineRule="auto"/>
        <w:jc w:val="both"/>
        <w:rPr>
          <w:rFonts w:ascii="Arial" w:hAnsi="Arial" w:cs="Arial"/>
        </w:rPr>
      </w:pPr>
      <w:r w:rsidRPr="00700B8B">
        <w:rPr>
          <w:rFonts w:ascii="Arial" w:hAnsi="Arial" w:cs="Arial"/>
        </w:rPr>
        <w:t>Jednym z istotnych aspektów ochrony zasobów naturalnych jest zachowanie terenów zielonych oraz systemów wodnych, które pełnią funkcję ekologiczną i hydrologiczną. Plan przewiduje objęcie dużej części terenów cennych przyrodniczo strefami zieleni i rekreacji oraz strefami otwartymi, co pozwala na ograniczenie nadmiernej ingerencji człowieka i utrzymanie naturalnych ekosystemów. Dzięki temu zachowane zostają siedliska roślin i zwierząt, a także funkcje ekosystemowe, takie jak filtracja powietrza, magazynowanie wody oraz stabilizacja mikroklimatu.</w:t>
      </w:r>
    </w:p>
    <w:p w14:paraId="2B6F6822" w14:textId="16E99E81" w:rsidR="0047202C" w:rsidRPr="00E60FCF" w:rsidRDefault="0047202C" w:rsidP="0047202C">
      <w:pPr>
        <w:spacing w:before="120" w:after="120" w:line="360" w:lineRule="auto"/>
        <w:jc w:val="both"/>
        <w:rPr>
          <w:rFonts w:ascii="Arial" w:hAnsi="Arial" w:cs="Arial"/>
        </w:rPr>
      </w:pPr>
      <w:r w:rsidRPr="00E60FCF">
        <w:rPr>
          <w:rFonts w:ascii="Arial" w:hAnsi="Arial" w:cs="Arial"/>
        </w:rPr>
        <w:t xml:space="preserve">Ochrona zasobów wodnych stanowi kluczowy element Planu Ogólnego Gminy </w:t>
      </w:r>
      <w:r>
        <w:rPr>
          <w:rFonts w:ascii="Arial" w:hAnsi="Arial" w:cs="Arial"/>
        </w:rPr>
        <w:t>Sierpc</w:t>
      </w:r>
      <w:r w:rsidRPr="00E60FCF">
        <w:rPr>
          <w:rFonts w:ascii="Arial" w:hAnsi="Arial" w:cs="Arial"/>
        </w:rPr>
        <w:t xml:space="preserve">, szczególnie w kontekście rzeki </w:t>
      </w:r>
      <w:r w:rsidRPr="00C74914">
        <w:rPr>
          <w:rFonts w:ascii="Arial" w:eastAsia="Aptos" w:hAnsi="Arial" w:cs="Arial"/>
          <w:color w:val="000000"/>
          <w:kern w:val="2"/>
          <w14:ligatures w14:val="standardContextual"/>
        </w:rPr>
        <w:t>Sierpienic</w:t>
      </w:r>
      <w:r>
        <w:rPr>
          <w:rFonts w:ascii="Arial" w:eastAsia="Aptos" w:hAnsi="Arial" w:cs="Arial"/>
          <w:color w:val="000000"/>
          <w:kern w:val="2"/>
          <w14:ligatures w14:val="standardContextual"/>
        </w:rPr>
        <w:t>y</w:t>
      </w:r>
      <w:r w:rsidRPr="00C74914">
        <w:rPr>
          <w:rFonts w:ascii="Arial" w:eastAsia="Aptos" w:hAnsi="Arial" w:cs="Arial"/>
          <w:color w:val="000000"/>
          <w:kern w:val="2"/>
          <w14:ligatures w14:val="standardContextual"/>
        </w:rPr>
        <w:t xml:space="preserve"> i Skrw</w:t>
      </w:r>
      <w:r>
        <w:rPr>
          <w:rFonts w:ascii="Arial" w:eastAsia="Aptos" w:hAnsi="Arial" w:cs="Arial"/>
          <w:color w:val="000000"/>
          <w:kern w:val="2"/>
          <w14:ligatures w14:val="standardContextual"/>
        </w:rPr>
        <w:t>y</w:t>
      </w:r>
      <w:r w:rsidRPr="00C74914">
        <w:rPr>
          <w:rFonts w:ascii="Arial" w:eastAsia="Aptos" w:hAnsi="Arial" w:cs="Arial"/>
          <w:color w:val="000000"/>
          <w:kern w:val="2"/>
          <w14:ligatures w14:val="standardContextual"/>
        </w:rPr>
        <w:t xml:space="preserve"> Praw</w:t>
      </w:r>
      <w:r>
        <w:rPr>
          <w:rFonts w:ascii="Arial" w:eastAsia="Aptos" w:hAnsi="Arial" w:cs="Arial"/>
          <w:color w:val="000000"/>
          <w:kern w:val="2"/>
          <w14:ligatures w14:val="standardContextual"/>
        </w:rPr>
        <w:t>ej</w:t>
      </w:r>
      <w:r w:rsidRPr="00E60FCF">
        <w:rPr>
          <w:rFonts w:ascii="Arial" w:hAnsi="Arial" w:cs="Arial"/>
        </w:rPr>
        <w:t>, które pełnią istotną funkcję ekologiczną oraz hydrologiczną. Plan zakłada ograniczenie zabudowy na terenach szczególnie narażonych na podtopienia i powodzie, co pozwala na zachowanie naturalnych obszarów retencyjnych i skuteczne zarządzanie wodami opadowymi. Przewidziano również utrzymanie korytarzy ekologicznych oraz terenów zielonych wzdłuż cieków wodnych, co nie tylko chroni jakość wód, ale także ogranicza ich degradację oraz wspiera ekosystemy rzeczne i tereny podmokłe, które pełnią istotną rolę w lokalnym mikroklimacie.</w:t>
      </w:r>
    </w:p>
    <w:p w14:paraId="6BFA9F24" w14:textId="77777777" w:rsidR="0047202C" w:rsidRPr="00700B8B" w:rsidRDefault="0047202C" w:rsidP="0047202C">
      <w:pPr>
        <w:spacing w:before="120" w:after="120" w:line="360" w:lineRule="auto"/>
        <w:jc w:val="both"/>
        <w:rPr>
          <w:rFonts w:ascii="Arial" w:hAnsi="Arial" w:cs="Arial"/>
        </w:rPr>
      </w:pPr>
      <w:r w:rsidRPr="00700B8B">
        <w:rPr>
          <w:rFonts w:ascii="Arial" w:hAnsi="Arial" w:cs="Arial"/>
        </w:rPr>
        <w:t xml:space="preserve">Równie ważnym aspektem planu jest ochrona zasobów glebowych, które są nieodłącznym elementem krajobrazu rolniczego gminy i stanowią podstawę lokalnej gospodarki. W celu ograniczenia presji na grunty rolne i leśne, plan zakłada koncentrację nowej zabudowy </w:t>
      </w:r>
      <w:r>
        <w:rPr>
          <w:rFonts w:ascii="Arial" w:hAnsi="Arial" w:cs="Arial"/>
        </w:rPr>
        <w:br/>
      </w:r>
      <w:r w:rsidRPr="00700B8B">
        <w:rPr>
          <w:rFonts w:ascii="Arial" w:hAnsi="Arial" w:cs="Arial"/>
        </w:rPr>
        <w:lastRenderedPageBreak/>
        <w:t>w obszarach już częściowo zurbanizowanych, co pozwala na racjonalne wykorzystanie istniejącej infrastruktury</w:t>
      </w:r>
      <w:r>
        <w:rPr>
          <w:rFonts w:ascii="Arial" w:hAnsi="Arial" w:cs="Arial"/>
        </w:rPr>
        <w:t xml:space="preserve"> </w:t>
      </w:r>
      <w:r w:rsidRPr="00700B8B">
        <w:rPr>
          <w:rFonts w:ascii="Arial" w:hAnsi="Arial" w:cs="Arial"/>
        </w:rPr>
        <w:t>i zmniejsza potrzebę zajmowania nowych terenów pod rozwój budownictwa. Dzięki temu zachowana zostaje mozaikowa struktura pól, łąk i lasów, co sprzyja zarówno ochronie krajobrazu, jak i</w:t>
      </w:r>
      <w:r>
        <w:rPr>
          <w:rFonts w:ascii="Arial" w:hAnsi="Arial" w:cs="Arial"/>
        </w:rPr>
        <w:t> </w:t>
      </w:r>
      <w:r w:rsidRPr="00700B8B">
        <w:rPr>
          <w:rFonts w:ascii="Arial" w:hAnsi="Arial" w:cs="Arial"/>
        </w:rPr>
        <w:t>zrównoważonemu wykorzystaniu gruntów rolnych.</w:t>
      </w:r>
    </w:p>
    <w:p w14:paraId="58D9A589" w14:textId="77777777" w:rsidR="0047202C" w:rsidRDefault="0047202C" w:rsidP="0047202C">
      <w:pPr>
        <w:spacing w:before="120" w:after="120" w:line="360" w:lineRule="auto"/>
        <w:jc w:val="both"/>
        <w:rPr>
          <w:rFonts w:ascii="Arial" w:hAnsi="Arial" w:cs="Arial"/>
        </w:rPr>
      </w:pPr>
      <w:r w:rsidRPr="00700B8B">
        <w:rPr>
          <w:rFonts w:ascii="Arial" w:hAnsi="Arial" w:cs="Arial"/>
        </w:rPr>
        <w:t>W celu minimalizacji negatywnego wpływu urbanizacji na jakość gleby, plan przewiduje wprowadzenie minimalnych wartości powierzchni biologicznie czynnej w różnych strefach funkcjonalnych, co ogranicza nadmierne uszczelnianie gruntu. Dzięki temu gleby zachowują swoje naturalne funkcje, takie jak retencja wody, regulacja temperatury oraz możliwość rozwoju roślinności, co pozytywnie wpływa na lokalny mikroklimat i ogranicza skutki ekstremalnych zjawisk pogodowych.</w:t>
      </w:r>
    </w:p>
    <w:p w14:paraId="30B0686A" w14:textId="7631A675" w:rsidR="0047202C" w:rsidRPr="00700B8B" w:rsidRDefault="0047202C" w:rsidP="0047202C">
      <w:pPr>
        <w:spacing w:before="120" w:after="120" w:line="360" w:lineRule="auto"/>
        <w:jc w:val="both"/>
        <w:rPr>
          <w:rFonts w:ascii="Arial" w:hAnsi="Arial" w:cs="Arial"/>
        </w:rPr>
      </w:pPr>
      <w:r w:rsidRPr="00700B8B">
        <w:rPr>
          <w:rFonts w:ascii="Arial" w:hAnsi="Arial" w:cs="Arial"/>
        </w:rPr>
        <w:t xml:space="preserve">W zakresie gospodarki surowcami naturalnymi, Plan Ogólny Gminy </w:t>
      </w:r>
      <w:r>
        <w:rPr>
          <w:rFonts w:ascii="Arial" w:hAnsi="Arial" w:cs="Arial"/>
        </w:rPr>
        <w:t>Sierpc</w:t>
      </w:r>
      <w:r w:rsidRPr="00700B8B">
        <w:rPr>
          <w:rFonts w:ascii="Arial" w:hAnsi="Arial" w:cs="Arial"/>
        </w:rPr>
        <w:t xml:space="preserve"> nie przewiduje intensywnej eksploatacji złóż kopalin ani innych zasobów naturalnych, co oznacza, że rozwój gminy nie wpłynie negatywnie na ich stan. Działania planistyczne skupiają się na racjonalnym i</w:t>
      </w:r>
      <w:r>
        <w:rPr>
          <w:rFonts w:ascii="Arial" w:hAnsi="Arial" w:cs="Arial"/>
        </w:rPr>
        <w:t> </w:t>
      </w:r>
      <w:r w:rsidRPr="00700B8B">
        <w:rPr>
          <w:rFonts w:ascii="Arial" w:hAnsi="Arial" w:cs="Arial"/>
        </w:rPr>
        <w:t xml:space="preserve">oszczędnym gospodarowaniu zasobami, w tym wodą i energią, co przyczynia się do długoterminowej ochrony środowiska. </w:t>
      </w:r>
    </w:p>
    <w:p w14:paraId="7AA276B5" w14:textId="0474E4F4" w:rsidR="0047202C" w:rsidRPr="00700B8B" w:rsidRDefault="0047202C" w:rsidP="0047202C">
      <w:pPr>
        <w:spacing w:before="120" w:after="120" w:line="360" w:lineRule="auto"/>
        <w:jc w:val="both"/>
        <w:rPr>
          <w:rFonts w:ascii="Arial" w:hAnsi="Arial" w:cs="Arial"/>
        </w:rPr>
      </w:pPr>
      <w:r w:rsidRPr="00700B8B">
        <w:rPr>
          <w:rFonts w:ascii="Arial" w:hAnsi="Arial" w:cs="Arial"/>
        </w:rPr>
        <w:t xml:space="preserve">Dzięki zachowaniu terenów zielonych, odpowiedniemu zarządzaniu przestrzenią oraz wdrażaniu rozwiązań wspierających retencję wód i ochronę gleb, Plan Ogólny Gminy </w:t>
      </w:r>
      <w:r>
        <w:rPr>
          <w:rFonts w:ascii="Arial" w:hAnsi="Arial" w:cs="Arial"/>
        </w:rPr>
        <w:t>Sierpc</w:t>
      </w:r>
      <w:r w:rsidRPr="00700B8B">
        <w:rPr>
          <w:rFonts w:ascii="Arial" w:hAnsi="Arial" w:cs="Arial"/>
        </w:rPr>
        <w:t xml:space="preserve"> skutecznie wspiera zrównoważony rozwój. Takie podejście pozwala na dalszy rozwój infrastrukturalny i</w:t>
      </w:r>
      <w:r>
        <w:rPr>
          <w:rFonts w:ascii="Arial" w:hAnsi="Arial" w:cs="Arial"/>
        </w:rPr>
        <w:t> </w:t>
      </w:r>
      <w:r w:rsidRPr="00700B8B">
        <w:rPr>
          <w:rFonts w:ascii="Arial" w:hAnsi="Arial" w:cs="Arial"/>
        </w:rPr>
        <w:t xml:space="preserve">gospodarczy gminy przy jednoczesnym zabezpieczeniu jej zasobów naturalnych oraz walorów środowiskowych dla przyszłych pokoleń. </w:t>
      </w:r>
    </w:p>
    <w:p w14:paraId="1FB231CE" w14:textId="47385A27" w:rsidR="00B440E9" w:rsidRPr="001F57E3" w:rsidRDefault="00046047" w:rsidP="00B440E9">
      <w:pPr>
        <w:pStyle w:val="Nagwek3"/>
      </w:pPr>
      <w:bookmarkStart w:id="173" w:name="_Toc200287760"/>
      <w:r w:rsidRPr="001F57E3">
        <w:t xml:space="preserve">8.2.12. </w:t>
      </w:r>
      <w:r w:rsidR="00C14362" w:rsidRPr="001F57E3">
        <w:t>Oddziaływanie na zabytki</w:t>
      </w:r>
      <w:bookmarkEnd w:id="173"/>
    </w:p>
    <w:p w14:paraId="4752FBBE" w14:textId="3FE30905" w:rsidR="00B76860" w:rsidRPr="00AC7944" w:rsidRDefault="00B76860" w:rsidP="00B76860">
      <w:pPr>
        <w:spacing w:before="120" w:after="120" w:line="360" w:lineRule="auto"/>
        <w:jc w:val="both"/>
        <w:rPr>
          <w:rFonts w:ascii="Arial" w:hAnsi="Arial" w:cs="Arial"/>
        </w:rPr>
      </w:pPr>
      <w:r w:rsidRPr="00AC7944">
        <w:rPr>
          <w:rFonts w:ascii="Arial" w:hAnsi="Arial" w:cs="Arial"/>
        </w:rPr>
        <w:t xml:space="preserve">Plan Ogólny Gminy </w:t>
      </w:r>
      <w:r>
        <w:rPr>
          <w:rFonts w:ascii="Arial" w:hAnsi="Arial" w:cs="Arial"/>
        </w:rPr>
        <w:t>Sierpc</w:t>
      </w:r>
      <w:r w:rsidRPr="00AC7944">
        <w:rPr>
          <w:rFonts w:ascii="Arial" w:hAnsi="Arial" w:cs="Arial"/>
        </w:rPr>
        <w:t xml:space="preserve"> uwzględnia ochronę dziedzictwa kulturowego i zabytków, regulując sposób zagospodarowania przestrzeni tak, aby zapewnić zachowanie wartości historycznych i</w:t>
      </w:r>
      <w:r>
        <w:rPr>
          <w:rFonts w:ascii="Arial" w:hAnsi="Arial" w:cs="Arial"/>
        </w:rPr>
        <w:t> </w:t>
      </w:r>
      <w:r w:rsidRPr="00AC7944">
        <w:rPr>
          <w:rFonts w:ascii="Arial" w:hAnsi="Arial" w:cs="Arial"/>
        </w:rPr>
        <w:t>ochronę obiektów objętych ochroną konserwatorską. Ustalenia planu wpływają na zachowanie tradycyjnego układu przestrzennego gminy, ochronę budowli o wartości historycznej oraz kontrolę nowej zabudowy, aby była zgodna z charakterem kulturowym regionu.</w:t>
      </w:r>
    </w:p>
    <w:p w14:paraId="559089A7" w14:textId="1C2574E0" w:rsidR="00B76860" w:rsidRPr="00AC7944" w:rsidRDefault="00B76860" w:rsidP="00B76860">
      <w:pPr>
        <w:spacing w:before="120" w:after="120" w:line="360" w:lineRule="auto"/>
        <w:jc w:val="both"/>
        <w:rPr>
          <w:rFonts w:ascii="Arial" w:hAnsi="Arial" w:cs="Arial"/>
        </w:rPr>
      </w:pPr>
      <w:r w:rsidRPr="00AC7944">
        <w:rPr>
          <w:rFonts w:ascii="Arial" w:hAnsi="Arial" w:cs="Arial"/>
        </w:rPr>
        <w:t xml:space="preserve">Na terenie gminy </w:t>
      </w:r>
      <w:r>
        <w:rPr>
          <w:rFonts w:ascii="Arial" w:hAnsi="Arial" w:cs="Arial"/>
        </w:rPr>
        <w:t xml:space="preserve">Sierpc </w:t>
      </w:r>
      <w:r w:rsidRPr="00AC7944">
        <w:rPr>
          <w:rFonts w:ascii="Arial" w:hAnsi="Arial" w:cs="Arial"/>
        </w:rPr>
        <w:t xml:space="preserve">występują obiekty i miejsca o znaczeniu historycznym, w tym obiekty sakralne, budynki historyczne, czy cmentarze, które kształtują tożsamość lokalną. Odzwierciedlają one rozwój przestrzenny regionu. Plan uwzględnia konieczność ochrony tych obiektów, co oznacza ograniczenie działań, które mogłyby naruszyć ich autentyczność lub zniekształcić pierwotny układ przestrzenny. </w:t>
      </w:r>
    </w:p>
    <w:p w14:paraId="24FDBF82" w14:textId="77777777" w:rsidR="00B76860" w:rsidRPr="00AC7944" w:rsidRDefault="00B76860" w:rsidP="00B76860">
      <w:pPr>
        <w:spacing w:before="120" w:after="120" w:line="360" w:lineRule="auto"/>
        <w:jc w:val="both"/>
        <w:rPr>
          <w:rFonts w:ascii="Arial" w:hAnsi="Arial" w:cs="Arial"/>
        </w:rPr>
      </w:pPr>
      <w:r w:rsidRPr="00AC7944">
        <w:rPr>
          <w:rFonts w:ascii="Arial" w:hAnsi="Arial" w:cs="Arial"/>
        </w:rPr>
        <w:t>Wprowadzenie zasad ochrony zabytków pozwala na minimalizację czynników prowadzących do degradacji historycznych obiektów, takich jak zanieczyszczenie powietrza, nieodpowiednia modernizacja i przebudowa, czy działania inwestycyjne zagrażające stabilności zabytków.</w:t>
      </w:r>
    </w:p>
    <w:p w14:paraId="35A8B106" w14:textId="4AAC2036" w:rsidR="00B76860" w:rsidRPr="001F57E3" w:rsidRDefault="00B76860" w:rsidP="00B76860">
      <w:pPr>
        <w:spacing w:before="120" w:after="120" w:line="360" w:lineRule="auto"/>
        <w:jc w:val="both"/>
        <w:rPr>
          <w:rFonts w:ascii="Arial" w:hAnsi="Arial" w:cs="Arial"/>
        </w:rPr>
      </w:pPr>
      <w:r w:rsidRPr="00AC7944">
        <w:rPr>
          <w:rFonts w:ascii="Arial" w:hAnsi="Arial" w:cs="Arial"/>
        </w:rPr>
        <w:t xml:space="preserve">Plan Ogólny Gminy </w:t>
      </w:r>
      <w:r>
        <w:rPr>
          <w:rFonts w:ascii="Arial" w:hAnsi="Arial" w:cs="Arial"/>
        </w:rPr>
        <w:t xml:space="preserve">Sierpc </w:t>
      </w:r>
      <w:r w:rsidRPr="00AC7944">
        <w:rPr>
          <w:rFonts w:ascii="Arial" w:hAnsi="Arial" w:cs="Arial"/>
        </w:rPr>
        <w:t xml:space="preserve">dąży do zachowania dziedzictwa kulturowego poprzez ochronę zabytków, historycznych układów przestrzennych i krajobrazu kulturowego. Dzięki odpowiednim </w:t>
      </w:r>
      <w:r w:rsidRPr="00AC7944">
        <w:rPr>
          <w:rFonts w:ascii="Arial" w:hAnsi="Arial" w:cs="Arial"/>
        </w:rPr>
        <w:lastRenderedPageBreak/>
        <w:t>regulacjom, chronione są obiekty zabytkowe i ich otoczenie. Nowa zabudowa jest dostosowana do tradycyjnego charakteru regionu. Ponadto minimalizowany jest wpływ infrastruktury i transportu na historyczne miejsca. Dzięki tym działaniom dziedzictwo kulturowe gminy zostaje zachowane dla przyszłych pokoleń, a mieszkańcy mogą korzystać z przestrzeni, która łączy historię z nowoczesnym rozwojem.</w:t>
      </w:r>
    </w:p>
    <w:p w14:paraId="5230AFB4" w14:textId="6F76F62B" w:rsidR="00B440E9" w:rsidRPr="001F57E3" w:rsidRDefault="00046047" w:rsidP="00B440E9">
      <w:pPr>
        <w:pStyle w:val="Nagwek3"/>
      </w:pPr>
      <w:bookmarkStart w:id="174" w:name="_Toc200287761"/>
      <w:r w:rsidRPr="001F57E3">
        <w:t xml:space="preserve">8.2.13. </w:t>
      </w:r>
      <w:r w:rsidR="00C14362" w:rsidRPr="001F57E3">
        <w:t>Oddziaływanie na dobra materialne</w:t>
      </w:r>
      <w:bookmarkEnd w:id="174"/>
    </w:p>
    <w:p w14:paraId="56A72C4F" w14:textId="39572D79" w:rsidR="00B76860" w:rsidRPr="00AC7944" w:rsidRDefault="00B76860" w:rsidP="00B76860">
      <w:pPr>
        <w:spacing w:before="120" w:after="120" w:line="360" w:lineRule="auto"/>
        <w:jc w:val="both"/>
        <w:rPr>
          <w:rFonts w:ascii="Arial" w:hAnsi="Arial" w:cs="Arial"/>
        </w:rPr>
      </w:pPr>
      <w:r w:rsidRPr="00AC7944">
        <w:rPr>
          <w:rFonts w:ascii="Arial" w:hAnsi="Arial" w:cs="Arial"/>
        </w:rPr>
        <w:t xml:space="preserve">Plan Ogólny Gminy </w:t>
      </w:r>
      <w:r>
        <w:rPr>
          <w:rFonts w:ascii="Arial" w:hAnsi="Arial" w:cs="Arial"/>
        </w:rPr>
        <w:t>Sierpc</w:t>
      </w:r>
      <w:r w:rsidRPr="00AC7944">
        <w:rPr>
          <w:rFonts w:ascii="Arial" w:hAnsi="Arial" w:cs="Arial"/>
        </w:rPr>
        <w:t xml:space="preserve"> wpływa pozytywnie na dobra materialne, takie jak nieruchomości, infrastruktura techniczna, zasoby gospodarcze oraz mienie publiczne i prywatne. Odpowiednie zagospodarowanie przestrzeni może przyczynić się do wzrostu wartości nieruchomości, rozwoju przedsiębiorczości oraz poprawy jakości infrastruktury. </w:t>
      </w:r>
      <w:r>
        <w:rPr>
          <w:rFonts w:ascii="Arial" w:hAnsi="Arial" w:cs="Arial"/>
        </w:rPr>
        <w:t>N</w:t>
      </w:r>
      <w:r w:rsidRPr="00AC7944">
        <w:rPr>
          <w:rFonts w:ascii="Arial" w:hAnsi="Arial" w:cs="Arial"/>
        </w:rPr>
        <w:t>iekontrolowana urbanizacja mogłaby prowadzić do degradacji zasobów materialnych i problemów w funkcjonowaniu gminy.</w:t>
      </w:r>
    </w:p>
    <w:p w14:paraId="665BADA9" w14:textId="4D626C4A" w:rsidR="00B76860" w:rsidRPr="00AC7944" w:rsidRDefault="00B76860" w:rsidP="00B76860">
      <w:pPr>
        <w:spacing w:before="120" w:after="120" w:line="360" w:lineRule="auto"/>
        <w:jc w:val="both"/>
        <w:rPr>
          <w:rFonts w:ascii="Arial" w:hAnsi="Arial" w:cs="Arial"/>
        </w:rPr>
      </w:pPr>
      <w:r w:rsidRPr="00AC7944">
        <w:rPr>
          <w:rFonts w:ascii="Arial" w:hAnsi="Arial" w:cs="Arial"/>
        </w:rPr>
        <w:t xml:space="preserve">Plan Ogólny Gminy </w:t>
      </w:r>
      <w:r>
        <w:rPr>
          <w:rFonts w:ascii="Arial" w:hAnsi="Arial" w:cs="Arial"/>
        </w:rPr>
        <w:t>Sierpc</w:t>
      </w:r>
      <w:r w:rsidRPr="00AC7944">
        <w:rPr>
          <w:rFonts w:ascii="Arial" w:hAnsi="Arial" w:cs="Arial"/>
        </w:rPr>
        <w:t xml:space="preserve"> wpływa na dobra materialne poprzez racjonalne planowanie przestrzeni, ochronę infrastruktury, rozwój gospodarki. Dzięki jego ustaleniom ochronie podlega rolnictwo i dobra związane z produkcją rolną, zabezpieczone są zabytki oraz mienie publiczne przed degradacją. Dzięki temu gmina może rozwijać się w sposób zrównoważony, zachowując równowagę między rozwojem inwestycyjnym</w:t>
      </w:r>
      <w:r>
        <w:rPr>
          <w:rFonts w:ascii="Arial" w:hAnsi="Arial" w:cs="Arial"/>
        </w:rPr>
        <w:t>,</w:t>
      </w:r>
      <w:r w:rsidRPr="00AC7944">
        <w:rPr>
          <w:rFonts w:ascii="Arial" w:hAnsi="Arial" w:cs="Arial"/>
        </w:rPr>
        <w:t xml:space="preserve"> a ochroną istniejących dóbr materialnych.</w:t>
      </w:r>
    </w:p>
    <w:p w14:paraId="35852DDD" w14:textId="32041593" w:rsidR="00E435A2" w:rsidRPr="001F57E3" w:rsidRDefault="00E435A2" w:rsidP="00E435A2">
      <w:pPr>
        <w:pStyle w:val="Nagwek2"/>
      </w:pPr>
      <w:bookmarkStart w:id="175" w:name="_Toc200287762"/>
      <w:r w:rsidRPr="001F57E3">
        <w:t xml:space="preserve">8.3 Informacje o możliwym transgranicznym oddziaływaniu </w:t>
      </w:r>
      <w:r w:rsidR="00AB31B5" w:rsidRPr="00786B4D">
        <w:t>na środowisko</w:t>
      </w:r>
      <w:bookmarkEnd w:id="175"/>
    </w:p>
    <w:p w14:paraId="0FE09221" w14:textId="2D34EC4C" w:rsidR="00E435A2" w:rsidRPr="003118C0" w:rsidRDefault="00E435A2" w:rsidP="00E435A2">
      <w:pPr>
        <w:pStyle w:val="Bezodstpw"/>
      </w:pPr>
      <w:r w:rsidRPr="003118C0">
        <w:t>Zgodnie z zapisami ustawy Prawo ochrony środowiska oraz ustaleniami Konwencji o ocenach oddziaływania na środowisko w kontekście transgranicznym, sporządzonej w Espoo dnia 25 lutego 1991 r. (Dz.U. z 1999 r. Nr 96, poz. 1110), oddziaływanie transgraniczne definiowane jest jako „jakiekolwiek oddziaływanie, niemające wyłącznie charakteru globalnego, na terenie podlegającym jurysdykcji Strony, spowodowane planowaną działalnością, której fizyczna przyczyna jest w całości lub częściowo położona na terenie podlegającym jurysdykcji innej Strony; przy czym „oddziaływanie” oznacza jakikolwiek skutek planowanej działalności dla środowiska z uwzględnieniem: zdrowia i bezpieczeństwa ludzi, flory, fauny, gleby, powietrza, wody, klimatu, krajobrazu i pomników historii lub innych budowli albo wzajemnych oddziaływań między tymi czynnikami; obejmuje ono również skutki dla dziedzictwa kultury lub dla warunków społeczno-gospodarczych spowodowane zmianami tych czynników”.</w:t>
      </w:r>
    </w:p>
    <w:p w14:paraId="43F788F8" w14:textId="48E88421" w:rsidR="00E435A2" w:rsidRPr="003118C0" w:rsidRDefault="00E435A2" w:rsidP="00A34E82">
      <w:pPr>
        <w:pStyle w:val="Bezodstpw"/>
        <w:ind w:right="0"/>
      </w:pPr>
      <w:r w:rsidRPr="003118C0">
        <w:t xml:space="preserve">Wobec powyższego, ze względu na zasięg przestrzenny obszaru objętego </w:t>
      </w:r>
      <w:r w:rsidR="00190DB6" w:rsidRPr="003118C0">
        <w:t>Planem</w:t>
      </w:r>
      <w:r w:rsidRPr="003118C0">
        <w:t>, skutki realizacji jej założeń nie będą miały znaczenia transgranicznego.</w:t>
      </w:r>
    </w:p>
    <w:p w14:paraId="0E340024" w14:textId="63697F78" w:rsidR="00786B4D" w:rsidRPr="001F57E3" w:rsidRDefault="0021324E" w:rsidP="0021324E">
      <w:pPr>
        <w:pStyle w:val="Nagwek1"/>
        <w:rPr>
          <w:rFonts w:cs="Arial"/>
          <w:szCs w:val="22"/>
        </w:rPr>
      </w:pPr>
      <w:bookmarkStart w:id="176" w:name="_Toc200287763"/>
      <w:r w:rsidRPr="001F57E3">
        <w:t xml:space="preserve">9. Rozwiązania mające na celu zapobieganie, ograniczanie lub kompensację przyrodniczą negatywnych oddziaływań na środowisko, mogących być rezultatem </w:t>
      </w:r>
      <w:r w:rsidR="003637EB" w:rsidRPr="001F57E3">
        <w:t>ustaleń</w:t>
      </w:r>
      <w:r w:rsidRPr="001F57E3">
        <w:t xml:space="preserve"> </w:t>
      </w:r>
      <w:r w:rsidR="003637EB" w:rsidRPr="001F57E3">
        <w:t>Planu</w:t>
      </w:r>
      <w:r w:rsidR="00564774" w:rsidRPr="001F57E3">
        <w:t xml:space="preserve"> </w:t>
      </w:r>
      <w:r w:rsidR="0066509C">
        <w:t>o</w:t>
      </w:r>
      <w:r w:rsidR="00564774" w:rsidRPr="001F57E3">
        <w:t>gólnego</w:t>
      </w:r>
      <w:bookmarkEnd w:id="176"/>
    </w:p>
    <w:p w14:paraId="0D394E0C" w14:textId="4E58895B" w:rsidR="00A00891" w:rsidRPr="003118C0" w:rsidRDefault="00E14D59" w:rsidP="003118C0">
      <w:pPr>
        <w:pStyle w:val="Bezodstpw"/>
        <w:ind w:right="0"/>
        <w:rPr>
          <w:rFonts w:cs="Arial"/>
          <w:szCs w:val="22"/>
        </w:rPr>
      </w:pPr>
      <w:r w:rsidRPr="003118C0">
        <w:rPr>
          <w:rFonts w:cs="Arial"/>
          <w:szCs w:val="22"/>
        </w:rPr>
        <w:t xml:space="preserve">Plan </w:t>
      </w:r>
      <w:r w:rsidR="009A2252" w:rsidRPr="003118C0">
        <w:rPr>
          <w:rFonts w:cs="Arial"/>
          <w:szCs w:val="22"/>
        </w:rPr>
        <w:t>o</w:t>
      </w:r>
      <w:r w:rsidRPr="003118C0">
        <w:rPr>
          <w:rFonts w:cs="Arial"/>
          <w:szCs w:val="22"/>
        </w:rPr>
        <w:t xml:space="preserve">gólny </w:t>
      </w:r>
      <w:r w:rsidR="003118C0" w:rsidRPr="003118C0">
        <w:rPr>
          <w:rFonts w:cs="Arial"/>
          <w:szCs w:val="22"/>
        </w:rPr>
        <w:t>Gminy Sierpc</w:t>
      </w:r>
      <w:r w:rsidR="009A2252" w:rsidRPr="003118C0">
        <w:rPr>
          <w:rFonts w:cs="Arial"/>
          <w:szCs w:val="22"/>
        </w:rPr>
        <w:t>, poprzez określone strefy planistyczne zakłada</w:t>
      </w:r>
      <w:r w:rsidRPr="003118C0">
        <w:rPr>
          <w:rFonts w:cs="Arial"/>
          <w:szCs w:val="22"/>
        </w:rPr>
        <w:t xml:space="preserve"> minimalizację negatywnego wpływu zagospodarowania przestrzennego na środowisko</w:t>
      </w:r>
      <w:r w:rsidR="009A2252" w:rsidRPr="003118C0">
        <w:rPr>
          <w:rFonts w:cs="Arial"/>
          <w:szCs w:val="22"/>
        </w:rPr>
        <w:t xml:space="preserve">, która obejmuje </w:t>
      </w:r>
      <w:r w:rsidRPr="003118C0">
        <w:rPr>
          <w:rFonts w:cs="Arial"/>
          <w:szCs w:val="22"/>
        </w:rPr>
        <w:t xml:space="preserve">zarówno zapobieganie degradacji środowiska, ograniczanie skutków działalności człowieka, jak </w:t>
      </w:r>
      <w:r w:rsidR="003D71C1">
        <w:rPr>
          <w:rFonts w:cs="Arial"/>
          <w:szCs w:val="22"/>
        </w:rPr>
        <w:br/>
      </w:r>
      <w:r w:rsidRPr="003118C0">
        <w:rPr>
          <w:rFonts w:cs="Arial"/>
          <w:szCs w:val="22"/>
        </w:rPr>
        <w:lastRenderedPageBreak/>
        <w:t>i kompensację przyrodniczą w przypadkach, gdzie negatywnych oddziaływań nie można całkowicie uniknąć.</w:t>
      </w:r>
    </w:p>
    <w:p w14:paraId="2901126A" w14:textId="68379061" w:rsidR="006627DF" w:rsidRPr="003118C0" w:rsidRDefault="006627DF" w:rsidP="003118C0">
      <w:pPr>
        <w:pStyle w:val="Bezodstpw"/>
        <w:ind w:right="0"/>
        <w:rPr>
          <w:rFonts w:cs="Arial"/>
          <w:szCs w:val="22"/>
        </w:rPr>
      </w:pPr>
      <w:r w:rsidRPr="003118C0">
        <w:rPr>
          <w:rFonts w:cs="Arial"/>
          <w:szCs w:val="22"/>
        </w:rPr>
        <w:t xml:space="preserve">Przed opracowaniem Planu </w:t>
      </w:r>
      <w:r w:rsidR="009A2252" w:rsidRPr="003118C0">
        <w:rPr>
          <w:rFonts w:cs="Arial"/>
          <w:szCs w:val="22"/>
        </w:rPr>
        <w:t>ogólnego</w:t>
      </w:r>
      <w:r w:rsidRPr="003118C0">
        <w:rPr>
          <w:rFonts w:cs="Arial"/>
          <w:szCs w:val="22"/>
        </w:rPr>
        <w:t xml:space="preserve"> przeprowadzono analizę istniejących uwarunkowań, aby uniknąć negatywnego oddziaływania na środowisko i zapewnić zrównoważony rozwój </w:t>
      </w:r>
      <w:r w:rsidR="003118C0" w:rsidRPr="003118C0">
        <w:rPr>
          <w:rFonts w:cs="Arial"/>
          <w:szCs w:val="22"/>
        </w:rPr>
        <w:t>gminy</w:t>
      </w:r>
      <w:r w:rsidRPr="003118C0">
        <w:rPr>
          <w:rFonts w:cs="Arial"/>
          <w:szCs w:val="22"/>
        </w:rPr>
        <w:t xml:space="preserve">. Pod uwagę wzięto </w:t>
      </w:r>
      <w:r w:rsidR="00F770E7" w:rsidRPr="003118C0">
        <w:rPr>
          <w:rFonts w:cs="Arial"/>
          <w:szCs w:val="22"/>
        </w:rPr>
        <w:t>m.in. takie</w:t>
      </w:r>
      <w:r w:rsidRPr="003118C0">
        <w:rPr>
          <w:rFonts w:cs="Arial"/>
          <w:szCs w:val="22"/>
        </w:rPr>
        <w:t xml:space="preserve"> czynniki jak istniejąca struktura osadnicza, układ komunikacyjny, zasoby przyrodnicze oraz tereny cenne ekologicznie, co pozwoliło na wyznaczenie stref funkcjonalnych w</w:t>
      </w:r>
      <w:r w:rsidR="009A2252" w:rsidRPr="003118C0">
        <w:rPr>
          <w:rFonts w:cs="Arial"/>
          <w:szCs w:val="22"/>
        </w:rPr>
        <w:t> </w:t>
      </w:r>
      <w:r w:rsidRPr="003118C0">
        <w:rPr>
          <w:rFonts w:cs="Arial"/>
          <w:szCs w:val="22"/>
        </w:rPr>
        <w:t>sposób minimalizujący ingerencję w naturalne ekosystemy.</w:t>
      </w:r>
    </w:p>
    <w:p w14:paraId="2096CCE6" w14:textId="57C120C0" w:rsidR="006627DF" w:rsidRPr="003118C0" w:rsidRDefault="006627DF" w:rsidP="003118C0">
      <w:pPr>
        <w:pStyle w:val="Bezodstpw"/>
        <w:ind w:right="0"/>
        <w:rPr>
          <w:rFonts w:cs="Arial"/>
          <w:szCs w:val="22"/>
        </w:rPr>
      </w:pPr>
      <w:r w:rsidRPr="003118C0">
        <w:rPr>
          <w:rFonts w:cs="Arial"/>
          <w:szCs w:val="22"/>
        </w:rPr>
        <w:t xml:space="preserve">W procesie planowania uwzględniono tereny o wysokiej wartości przyrodniczej, aby ochronić bioróżnorodność i zapobiec fragmentacji siedlisk. Przeanalizowano również tereny zagrożone powodziami oraz obszary o istotnym znaczeniu dla retencji wodnej, co pozwoliło na uniknięcie zabudowy w miejscach narażonych na ekstremalne zjawiska hydrologiczne. </w:t>
      </w:r>
    </w:p>
    <w:p w14:paraId="1A97AF74" w14:textId="1849BEF8" w:rsidR="006627DF" w:rsidRPr="003118C0" w:rsidRDefault="006627DF" w:rsidP="003118C0">
      <w:pPr>
        <w:pStyle w:val="Bezodstpw"/>
        <w:ind w:right="0"/>
        <w:rPr>
          <w:rFonts w:cs="Arial"/>
          <w:szCs w:val="22"/>
        </w:rPr>
      </w:pPr>
      <w:r w:rsidRPr="003118C0">
        <w:rPr>
          <w:rFonts w:cs="Arial"/>
          <w:szCs w:val="22"/>
        </w:rPr>
        <w:t xml:space="preserve">Podział </w:t>
      </w:r>
      <w:r w:rsidR="003118C0" w:rsidRPr="003118C0">
        <w:rPr>
          <w:rFonts w:cs="Arial"/>
          <w:szCs w:val="22"/>
        </w:rPr>
        <w:t>gminy</w:t>
      </w:r>
      <w:r w:rsidRPr="003118C0">
        <w:rPr>
          <w:rFonts w:cs="Arial"/>
          <w:szCs w:val="22"/>
        </w:rPr>
        <w:t xml:space="preserve"> na strefy </w:t>
      </w:r>
      <w:r w:rsidR="00D10EC1" w:rsidRPr="003118C0">
        <w:rPr>
          <w:rFonts w:cs="Arial"/>
          <w:szCs w:val="22"/>
        </w:rPr>
        <w:t>planistyczne</w:t>
      </w:r>
      <w:r w:rsidRPr="003118C0">
        <w:rPr>
          <w:rFonts w:cs="Arial"/>
          <w:szCs w:val="22"/>
        </w:rPr>
        <w:t xml:space="preserve"> został przeprowadzony w taki sposób, aby ograniczyć nadmierne rozpraszanie zabudowy i zapewnić harmonijne współistnienie terenów mieszkalnych, gospodarczych, rolniczych i przyrodniczych. </w:t>
      </w:r>
    </w:p>
    <w:p w14:paraId="5E5DFF40" w14:textId="3B0BA5CE" w:rsidR="006627DF" w:rsidRPr="003118C0" w:rsidRDefault="006627DF" w:rsidP="003118C0">
      <w:pPr>
        <w:pStyle w:val="Bezodstpw"/>
        <w:ind w:right="0"/>
        <w:rPr>
          <w:rFonts w:cs="Arial"/>
          <w:szCs w:val="22"/>
        </w:rPr>
      </w:pPr>
      <w:r w:rsidRPr="003118C0">
        <w:rPr>
          <w:rFonts w:cs="Arial"/>
          <w:szCs w:val="22"/>
        </w:rPr>
        <w:t xml:space="preserve">Uwzględnienie powyższych uwarunkowań na etapie opracowania Planu </w:t>
      </w:r>
      <w:r w:rsidR="00D10EC1" w:rsidRPr="003118C0">
        <w:rPr>
          <w:rFonts w:cs="Arial"/>
          <w:szCs w:val="22"/>
        </w:rPr>
        <w:t>o</w:t>
      </w:r>
      <w:r w:rsidRPr="003118C0">
        <w:rPr>
          <w:rFonts w:cs="Arial"/>
          <w:szCs w:val="22"/>
        </w:rPr>
        <w:t>gólnego pozwoliło na wyznaczenie stref w sposób zgodny z zasadami zrównoważonego rozwoju. Dzięki temu możliwe jest skuteczne ograniczenie negatywnego wpływu działalności człowieka na środowisko oraz zapewnienie równowagi pomiędzy potrzebami gospodarczymi, społecznymi i ekologicznymi</w:t>
      </w:r>
      <w:r w:rsidR="00D10EC1" w:rsidRPr="003118C0">
        <w:rPr>
          <w:rFonts w:cs="Arial"/>
          <w:szCs w:val="22"/>
        </w:rPr>
        <w:t xml:space="preserve"> </w:t>
      </w:r>
      <w:r w:rsidR="003118C0" w:rsidRPr="003118C0">
        <w:rPr>
          <w:rFonts w:cs="Arial"/>
          <w:szCs w:val="22"/>
        </w:rPr>
        <w:t>gminy</w:t>
      </w:r>
      <w:r w:rsidRPr="003118C0">
        <w:rPr>
          <w:rFonts w:cs="Arial"/>
          <w:szCs w:val="22"/>
        </w:rPr>
        <w:t>.</w:t>
      </w:r>
    </w:p>
    <w:p w14:paraId="77CBE4B8" w14:textId="301973C4" w:rsidR="00D10EC1" w:rsidRPr="00D10EC1" w:rsidRDefault="0021324E" w:rsidP="00D10EC1">
      <w:pPr>
        <w:pStyle w:val="Nagwek1"/>
      </w:pPr>
      <w:bookmarkStart w:id="177" w:name="_Toc269202"/>
      <w:bookmarkStart w:id="178" w:name="_Toc72268457"/>
      <w:bookmarkStart w:id="179" w:name="_Toc126544084"/>
      <w:bookmarkStart w:id="180" w:name="_Toc200287764"/>
      <w:r w:rsidRPr="001F57E3">
        <w:t>10</w:t>
      </w:r>
      <w:r w:rsidR="000D7132" w:rsidRPr="001F57E3">
        <w:t>. Analiza rozwiązań alternatywnych do rozwiązań zaproponowanych w</w:t>
      </w:r>
      <w:bookmarkEnd w:id="177"/>
      <w:r w:rsidR="000D7132" w:rsidRPr="001F57E3">
        <w:t> </w:t>
      </w:r>
      <w:bookmarkEnd w:id="178"/>
      <w:bookmarkEnd w:id="179"/>
      <w:r w:rsidR="00971DA7" w:rsidRPr="001F57E3">
        <w:t>Planie</w:t>
      </w:r>
      <w:r w:rsidR="00564774" w:rsidRPr="001F57E3">
        <w:t xml:space="preserve"> </w:t>
      </w:r>
      <w:r w:rsidR="00D10EC1">
        <w:t>o</w:t>
      </w:r>
      <w:r w:rsidR="00564774" w:rsidRPr="001F57E3">
        <w:t>gólnym</w:t>
      </w:r>
      <w:bookmarkStart w:id="181" w:name="_Toc72268459"/>
      <w:bookmarkEnd w:id="180"/>
    </w:p>
    <w:p w14:paraId="3AAB60B6" w14:textId="51AD0A74" w:rsidR="00AB3DB1" w:rsidRPr="003118C0" w:rsidRDefault="00A87A2F" w:rsidP="00AB3DB1">
      <w:pPr>
        <w:spacing w:before="120" w:after="120" w:line="360" w:lineRule="auto"/>
        <w:jc w:val="both"/>
        <w:rPr>
          <w:rFonts w:ascii="Arial" w:hAnsi="Arial" w:cs="Arial"/>
        </w:rPr>
      </w:pPr>
      <w:r w:rsidRPr="003118C0">
        <w:rPr>
          <w:rFonts w:ascii="Arial" w:hAnsi="Arial" w:cs="Arial"/>
        </w:rPr>
        <w:t xml:space="preserve">W ramach opracowania Planu </w:t>
      </w:r>
      <w:r w:rsidR="00D10EC1" w:rsidRPr="003118C0">
        <w:rPr>
          <w:rFonts w:ascii="Arial" w:hAnsi="Arial" w:cs="Arial"/>
        </w:rPr>
        <w:t>o</w:t>
      </w:r>
      <w:r w:rsidRPr="003118C0">
        <w:rPr>
          <w:rFonts w:ascii="Arial" w:hAnsi="Arial" w:cs="Arial"/>
        </w:rPr>
        <w:t xml:space="preserve">gólnego </w:t>
      </w:r>
      <w:r w:rsidR="003118C0" w:rsidRPr="003118C0">
        <w:rPr>
          <w:rFonts w:ascii="Arial" w:hAnsi="Arial" w:cs="Arial"/>
        </w:rPr>
        <w:t>Gminy Sierpc</w:t>
      </w:r>
      <w:r w:rsidRPr="003118C0">
        <w:rPr>
          <w:rFonts w:ascii="Arial" w:hAnsi="Arial" w:cs="Arial"/>
        </w:rPr>
        <w:t xml:space="preserve"> przeprowadzono analizę różnych wariantów rozwiązań przestrzennych, aby zapewnić optymalny układ funkcjonalny, uwzględniający zarówno rozwój gospodarczy i społeczny, jak i ochronę środowiska. Alternatywne rozwiązania rozważano</w:t>
      </w:r>
      <w:r w:rsidR="00D10EC1" w:rsidRPr="003118C0">
        <w:rPr>
          <w:rFonts w:ascii="Arial" w:hAnsi="Arial" w:cs="Arial"/>
        </w:rPr>
        <w:t xml:space="preserve"> </w:t>
      </w:r>
      <w:r w:rsidRPr="003118C0">
        <w:rPr>
          <w:rFonts w:ascii="Arial" w:hAnsi="Arial" w:cs="Arial"/>
        </w:rPr>
        <w:t>w</w:t>
      </w:r>
      <w:r w:rsidR="00D10EC1" w:rsidRPr="003118C0">
        <w:rPr>
          <w:rFonts w:ascii="Arial" w:hAnsi="Arial" w:cs="Arial"/>
        </w:rPr>
        <w:t> </w:t>
      </w:r>
      <w:r w:rsidRPr="003118C0">
        <w:rPr>
          <w:rFonts w:ascii="Arial" w:hAnsi="Arial" w:cs="Arial"/>
        </w:rPr>
        <w:t xml:space="preserve">odniesieniu do </w:t>
      </w:r>
      <w:r w:rsidR="00B70EBF" w:rsidRPr="003118C0">
        <w:rPr>
          <w:rFonts w:ascii="Arial" w:hAnsi="Arial" w:cs="Arial"/>
        </w:rPr>
        <w:t>określonych w planie ogólnym stref planistycznych oraz ich profilu funkcjonalnego</w:t>
      </w:r>
      <w:r w:rsidRPr="003118C0">
        <w:rPr>
          <w:rFonts w:ascii="Arial" w:hAnsi="Arial" w:cs="Arial"/>
        </w:rPr>
        <w:t>.</w:t>
      </w:r>
    </w:p>
    <w:p w14:paraId="681D6EF5" w14:textId="02322E5E" w:rsidR="00A87A2F" w:rsidRPr="003118C0" w:rsidRDefault="00B70EBF" w:rsidP="00A87A2F">
      <w:pPr>
        <w:spacing w:before="120" w:after="120" w:line="360" w:lineRule="auto"/>
        <w:jc w:val="both"/>
        <w:rPr>
          <w:rFonts w:ascii="Arial" w:hAnsi="Arial" w:cs="Arial"/>
        </w:rPr>
      </w:pPr>
      <w:r w:rsidRPr="003118C0">
        <w:rPr>
          <w:rFonts w:ascii="Arial" w:hAnsi="Arial" w:cs="Arial"/>
        </w:rPr>
        <w:t xml:space="preserve">W wariancie „zero” oceniono skutki braku realizacji planu ogólnego, tj. utrzymania obecnego stanu zagospodarowania. Następnie rozważano zmianę lokalizacji niektórych stref i przeznaczenia terenów, oceniając czy i którą lokalizację stref zmniejszyć lub zwiększyć na rzecz innej strefy. </w:t>
      </w:r>
    </w:p>
    <w:p w14:paraId="1770B874" w14:textId="53A4F463" w:rsidR="00B70EBF" w:rsidRPr="003118C0" w:rsidRDefault="00A87A2F" w:rsidP="00DC0B6F">
      <w:pPr>
        <w:spacing w:before="120" w:after="120" w:line="360" w:lineRule="auto"/>
        <w:jc w:val="both"/>
        <w:rPr>
          <w:rFonts w:ascii="Arial" w:hAnsi="Arial" w:cs="Arial"/>
        </w:rPr>
      </w:pPr>
      <w:r w:rsidRPr="003118C0">
        <w:rPr>
          <w:rFonts w:ascii="Arial" w:hAnsi="Arial" w:cs="Arial"/>
        </w:rPr>
        <w:t xml:space="preserve">Ostatecznie przyjęte rozwiązania są wynikiem szczegółowej analizy wariantów i wyboru tych, które w największym stopniu odpowiadają potrzebom </w:t>
      </w:r>
      <w:r w:rsidR="003118C0" w:rsidRPr="003118C0">
        <w:rPr>
          <w:rFonts w:ascii="Arial" w:hAnsi="Arial" w:cs="Arial"/>
        </w:rPr>
        <w:t>gminy</w:t>
      </w:r>
      <w:r w:rsidRPr="003118C0">
        <w:rPr>
          <w:rFonts w:ascii="Arial" w:hAnsi="Arial" w:cs="Arial"/>
        </w:rPr>
        <w:t>, zapewniając zrównoważony rozwój oraz harmonijne współistnienie przestrzeni inwestycyjnych, mieszkaniowych i przyrodniczych. Dzięki uwzględnieniu różnych scenariuszy zagospodarowania przestrzeni możliwe było wypracowanie optymalnej koncepcji, uwzględniającej zarówno uwarunkowania środowiskowe, jak i potrzeby mieszkańców oraz przedsiębiorców.</w:t>
      </w:r>
    </w:p>
    <w:p w14:paraId="6A41725E" w14:textId="252F021C" w:rsidR="005714FB" w:rsidRPr="001F57E3" w:rsidRDefault="005714FB" w:rsidP="00D25304">
      <w:pPr>
        <w:pStyle w:val="Nagwek1"/>
      </w:pPr>
      <w:bookmarkStart w:id="182" w:name="_Toc200287765"/>
      <w:r w:rsidRPr="001F57E3">
        <w:lastRenderedPageBreak/>
        <w:t>1</w:t>
      </w:r>
      <w:r w:rsidR="0021324E" w:rsidRPr="001F57E3">
        <w:t>1</w:t>
      </w:r>
      <w:r w:rsidRPr="001F57E3">
        <w:t>. Napotkane trudności i luki w wiedzy</w:t>
      </w:r>
      <w:bookmarkEnd w:id="181"/>
      <w:bookmarkEnd w:id="182"/>
      <w:r w:rsidRPr="001F57E3">
        <w:t xml:space="preserve"> </w:t>
      </w:r>
    </w:p>
    <w:p w14:paraId="56719870" w14:textId="766B4C36" w:rsidR="00DC0B6F" w:rsidRPr="003118C0" w:rsidRDefault="00365C80" w:rsidP="00742DE4">
      <w:pPr>
        <w:pStyle w:val="Bezodstpw"/>
        <w:ind w:right="0"/>
        <w:rPr>
          <w:rFonts w:cs="Arial"/>
          <w:bCs/>
          <w:iCs/>
          <w:szCs w:val="22"/>
          <w:lang w:eastAsia="pl-PL"/>
        </w:rPr>
      </w:pPr>
      <w:r w:rsidRPr="003118C0">
        <w:rPr>
          <w:rFonts w:cs="Arial"/>
          <w:bCs/>
          <w:iCs/>
          <w:szCs w:val="22"/>
          <w:lang w:eastAsia="pl-PL"/>
        </w:rPr>
        <w:t>Poziom szczegółowości prowadzonej strategicznej oceny oddziaływania jest ściśle powiązany z</w:t>
      </w:r>
      <w:r w:rsidR="00B70EBF" w:rsidRPr="003118C0">
        <w:rPr>
          <w:rFonts w:cs="Arial"/>
          <w:bCs/>
          <w:iCs/>
          <w:szCs w:val="22"/>
          <w:lang w:eastAsia="pl-PL"/>
        </w:rPr>
        <w:t> </w:t>
      </w:r>
      <w:r w:rsidRPr="003118C0">
        <w:rPr>
          <w:rFonts w:cs="Arial"/>
          <w:bCs/>
          <w:iCs/>
          <w:szCs w:val="22"/>
          <w:lang w:eastAsia="pl-PL"/>
        </w:rPr>
        <w:t xml:space="preserve">poziomem szczegółowości </w:t>
      </w:r>
      <w:r w:rsidR="00AB3DB1" w:rsidRPr="003118C0">
        <w:rPr>
          <w:rFonts w:cs="Arial"/>
          <w:bCs/>
          <w:iCs/>
          <w:szCs w:val="22"/>
          <w:lang w:eastAsia="pl-PL"/>
        </w:rPr>
        <w:t xml:space="preserve">Planu </w:t>
      </w:r>
      <w:r w:rsidR="00B70EBF" w:rsidRPr="003118C0">
        <w:rPr>
          <w:rFonts w:cs="Arial"/>
          <w:bCs/>
          <w:iCs/>
          <w:szCs w:val="22"/>
          <w:lang w:eastAsia="pl-PL"/>
        </w:rPr>
        <w:t>ogólnego</w:t>
      </w:r>
      <w:r w:rsidRPr="003118C0">
        <w:rPr>
          <w:rFonts w:cs="Arial"/>
          <w:bCs/>
          <w:iCs/>
          <w:szCs w:val="22"/>
          <w:lang w:eastAsia="pl-PL"/>
        </w:rPr>
        <w:t xml:space="preserve">. </w:t>
      </w:r>
      <w:r w:rsidR="00DC0B6F" w:rsidRPr="003118C0">
        <w:rPr>
          <w:rFonts w:cs="Arial"/>
          <w:bCs/>
          <w:iCs/>
          <w:szCs w:val="22"/>
          <w:lang w:eastAsia="pl-PL"/>
        </w:rPr>
        <w:t xml:space="preserve">Strefy planistyczne w planie ogólnym wyznaczają jedynie kierunki dla przyszłego rozwoju przestrzennego </w:t>
      </w:r>
      <w:r w:rsidR="003118C0" w:rsidRPr="003118C0">
        <w:rPr>
          <w:rFonts w:cs="Arial"/>
          <w:bCs/>
          <w:iCs/>
          <w:szCs w:val="22"/>
          <w:lang w:eastAsia="pl-PL"/>
        </w:rPr>
        <w:t>gminy</w:t>
      </w:r>
      <w:r w:rsidR="00DC0B6F" w:rsidRPr="003118C0">
        <w:rPr>
          <w:rFonts w:cs="Arial"/>
          <w:bCs/>
          <w:iCs/>
          <w:szCs w:val="22"/>
          <w:lang w:eastAsia="pl-PL"/>
        </w:rPr>
        <w:t>.</w:t>
      </w:r>
      <w:r w:rsidR="004A25D2" w:rsidRPr="003118C0">
        <w:rPr>
          <w:rFonts w:cs="Arial"/>
          <w:bCs/>
          <w:iCs/>
          <w:szCs w:val="22"/>
          <w:lang w:eastAsia="pl-PL"/>
        </w:rPr>
        <w:t xml:space="preserve"> Kierunki te będą uszczegóławiane w miejscowych planach zagospodarowania przestrzennego, które z kolei będą określały zasady zabudowy i zagospodarowania terenu. </w:t>
      </w:r>
    </w:p>
    <w:p w14:paraId="39A4C08D" w14:textId="2882B772" w:rsidR="00365C80" w:rsidRPr="003118C0" w:rsidRDefault="00DC0B6F" w:rsidP="00742DE4">
      <w:pPr>
        <w:pStyle w:val="Bezodstpw"/>
        <w:ind w:right="0"/>
        <w:rPr>
          <w:rFonts w:asciiTheme="minorHAnsi" w:eastAsiaTheme="minorHAnsi" w:hAnsiTheme="minorHAnsi" w:cstheme="minorBidi"/>
          <w:sz w:val="16"/>
          <w:szCs w:val="16"/>
        </w:rPr>
      </w:pPr>
      <w:r w:rsidRPr="003118C0">
        <w:rPr>
          <w:rFonts w:cs="Arial"/>
          <w:bCs/>
          <w:iCs/>
          <w:szCs w:val="22"/>
          <w:lang w:eastAsia="pl-PL"/>
        </w:rPr>
        <w:t>Plan ogólny n</w:t>
      </w:r>
      <w:r w:rsidR="00975482" w:rsidRPr="003118C0">
        <w:rPr>
          <w:rFonts w:cs="Arial"/>
          <w:bCs/>
          <w:iCs/>
          <w:szCs w:val="22"/>
          <w:lang w:eastAsia="pl-PL"/>
        </w:rPr>
        <w:t>ie określa</w:t>
      </w:r>
      <w:r w:rsidR="004A25D2" w:rsidRPr="003118C0">
        <w:rPr>
          <w:rFonts w:cs="Arial"/>
          <w:bCs/>
          <w:iCs/>
          <w:szCs w:val="22"/>
          <w:lang w:eastAsia="pl-PL"/>
        </w:rPr>
        <w:t xml:space="preserve"> zatem</w:t>
      </w:r>
      <w:r w:rsidR="00975482" w:rsidRPr="003118C0">
        <w:rPr>
          <w:rFonts w:cs="Arial"/>
          <w:bCs/>
          <w:iCs/>
          <w:szCs w:val="22"/>
          <w:lang w:eastAsia="pl-PL"/>
        </w:rPr>
        <w:t xml:space="preserve"> szczegółowych rozwiązań inwestycyjnych</w:t>
      </w:r>
      <w:r w:rsidRPr="003118C0">
        <w:rPr>
          <w:rFonts w:cs="Arial"/>
          <w:bCs/>
          <w:iCs/>
          <w:szCs w:val="22"/>
          <w:lang w:eastAsia="pl-PL"/>
        </w:rPr>
        <w:t xml:space="preserve">, </w:t>
      </w:r>
      <w:r w:rsidR="00975482" w:rsidRPr="003118C0">
        <w:rPr>
          <w:rFonts w:cs="Arial"/>
          <w:bCs/>
          <w:iCs/>
          <w:szCs w:val="22"/>
          <w:lang w:eastAsia="pl-PL"/>
        </w:rPr>
        <w:t xml:space="preserve">lecz wyznacza ramy dla </w:t>
      </w:r>
      <w:r w:rsidR="004A25D2" w:rsidRPr="003118C0">
        <w:rPr>
          <w:rFonts w:cs="Arial"/>
          <w:bCs/>
          <w:iCs/>
          <w:szCs w:val="22"/>
          <w:lang w:eastAsia="pl-PL"/>
        </w:rPr>
        <w:t xml:space="preserve">polityki przestrzennej </w:t>
      </w:r>
      <w:r w:rsidR="003118C0" w:rsidRPr="003118C0">
        <w:rPr>
          <w:rFonts w:cs="Arial"/>
          <w:bCs/>
          <w:iCs/>
          <w:szCs w:val="22"/>
          <w:lang w:eastAsia="pl-PL"/>
        </w:rPr>
        <w:t>gminy</w:t>
      </w:r>
      <w:r w:rsidR="00975482" w:rsidRPr="003118C0">
        <w:rPr>
          <w:rFonts w:cs="Arial"/>
          <w:bCs/>
          <w:iCs/>
          <w:szCs w:val="22"/>
          <w:lang w:eastAsia="pl-PL"/>
        </w:rPr>
        <w:t>.</w:t>
      </w:r>
    </w:p>
    <w:p w14:paraId="02821E10" w14:textId="3A12CC1C" w:rsidR="005714FB" w:rsidRPr="001F57E3" w:rsidRDefault="005714FB" w:rsidP="00D25304">
      <w:pPr>
        <w:pStyle w:val="Nagwek1"/>
      </w:pPr>
      <w:bookmarkStart w:id="183" w:name="_Toc72268460"/>
      <w:bookmarkStart w:id="184" w:name="_Toc200287766"/>
      <w:r w:rsidRPr="001F57E3">
        <w:t>1</w:t>
      </w:r>
      <w:r w:rsidR="0021324E" w:rsidRPr="001F57E3">
        <w:t>2</w:t>
      </w:r>
      <w:r w:rsidRPr="001F57E3">
        <w:t xml:space="preserve">. Propozycje dotyczące przewidywanych metod analizy skutków realizacji postanowień </w:t>
      </w:r>
      <w:r w:rsidR="00CA61B5" w:rsidRPr="001F57E3">
        <w:t>Planu</w:t>
      </w:r>
      <w:r w:rsidR="003D498B">
        <w:t xml:space="preserve"> ogólnego</w:t>
      </w:r>
      <w:r w:rsidRPr="001F57E3">
        <w:t xml:space="preserve"> oraz częstotliwości jej przeprowadzania </w:t>
      </w:r>
      <w:r w:rsidR="00874467" w:rsidRPr="001F57E3">
        <w:t>–</w:t>
      </w:r>
      <w:r w:rsidRPr="001F57E3">
        <w:t xml:space="preserve"> monitoring</w:t>
      </w:r>
      <w:bookmarkEnd w:id="183"/>
      <w:bookmarkEnd w:id="184"/>
    </w:p>
    <w:p w14:paraId="77915EEE" w14:textId="37F8C4D3" w:rsidR="00C11CBC" w:rsidRPr="003118C0" w:rsidRDefault="00C11CBC" w:rsidP="00C11CBC">
      <w:pPr>
        <w:pStyle w:val="Bezodstpw"/>
        <w:rPr>
          <w:rFonts w:cs="Arial"/>
          <w:szCs w:val="22"/>
        </w:rPr>
      </w:pPr>
      <w:r w:rsidRPr="003118C0">
        <w:rPr>
          <w:rFonts w:cs="Arial"/>
          <w:szCs w:val="22"/>
        </w:rPr>
        <w:t xml:space="preserve">Ocena skutków realizacji zapisów Planu </w:t>
      </w:r>
      <w:r w:rsidR="003D498B" w:rsidRPr="003118C0">
        <w:rPr>
          <w:rFonts w:cs="Arial"/>
          <w:szCs w:val="22"/>
        </w:rPr>
        <w:t xml:space="preserve">ogólnego </w:t>
      </w:r>
      <w:r w:rsidR="003118C0" w:rsidRPr="003118C0">
        <w:rPr>
          <w:rFonts w:cs="Arial"/>
          <w:szCs w:val="22"/>
        </w:rPr>
        <w:t>Gminy Sierpc</w:t>
      </w:r>
      <w:r w:rsidRPr="003118C0">
        <w:rPr>
          <w:rFonts w:cs="Arial"/>
          <w:szCs w:val="22"/>
        </w:rPr>
        <w:t xml:space="preserve"> w zakresie funkcji i sposobu zagospodarowania przestrzeni nastąpi na etapie uchwalania miejscowych planów zagospodarowania przestrzennego lub wydawania decyzji o warunkach zabudowy. Plan ogólny, jako dokument prawa miejscowego, określa </w:t>
      </w:r>
      <w:r w:rsidR="003D498B" w:rsidRPr="003118C0">
        <w:rPr>
          <w:rFonts w:cs="Arial"/>
          <w:szCs w:val="22"/>
        </w:rPr>
        <w:t>kierunki</w:t>
      </w:r>
      <w:r w:rsidRPr="003118C0">
        <w:rPr>
          <w:rFonts w:cs="Arial"/>
          <w:szCs w:val="22"/>
        </w:rPr>
        <w:t xml:space="preserve"> rozwoju przestrzennego </w:t>
      </w:r>
      <w:r w:rsidR="003118C0" w:rsidRPr="003118C0">
        <w:rPr>
          <w:rFonts w:cs="Arial"/>
          <w:szCs w:val="22"/>
        </w:rPr>
        <w:t>gminy</w:t>
      </w:r>
      <w:r w:rsidRPr="003118C0">
        <w:rPr>
          <w:rFonts w:cs="Arial"/>
          <w:szCs w:val="22"/>
        </w:rPr>
        <w:t xml:space="preserve">, jednak nie stanowi podstawy do bezpośredniego wydawania pozwoleń na budowę. Dopiero szczegółowe opracowania planistyczne oraz indywidualne decyzje administracyjne umożliwią wdrożenie zapisów Planu </w:t>
      </w:r>
      <w:r w:rsidR="003D498B" w:rsidRPr="003118C0">
        <w:rPr>
          <w:rFonts w:cs="Arial"/>
          <w:szCs w:val="22"/>
        </w:rPr>
        <w:t xml:space="preserve">ogólnego </w:t>
      </w:r>
      <w:r w:rsidRPr="003118C0">
        <w:rPr>
          <w:rFonts w:cs="Arial"/>
          <w:szCs w:val="22"/>
        </w:rPr>
        <w:t>w praktyce, a ich skutki będą monitorowane w kolejnych latach.</w:t>
      </w:r>
    </w:p>
    <w:p w14:paraId="0690E9DD" w14:textId="340FDD4D" w:rsidR="00C11CBC" w:rsidRPr="003118C0" w:rsidRDefault="00C11CBC" w:rsidP="00C11CBC">
      <w:pPr>
        <w:pStyle w:val="Bezodstpw"/>
        <w:rPr>
          <w:rFonts w:cs="Arial"/>
          <w:szCs w:val="22"/>
        </w:rPr>
      </w:pPr>
      <w:r w:rsidRPr="003118C0">
        <w:rPr>
          <w:rFonts w:cs="Arial"/>
          <w:szCs w:val="22"/>
        </w:rPr>
        <w:t xml:space="preserve">Proces monitorowania realizacji inwestycji </w:t>
      </w:r>
      <w:r w:rsidR="003D498B" w:rsidRPr="003118C0">
        <w:rPr>
          <w:rFonts w:cs="Arial"/>
          <w:szCs w:val="22"/>
        </w:rPr>
        <w:t xml:space="preserve">na dalszym etapie </w:t>
      </w:r>
      <w:r w:rsidRPr="003118C0">
        <w:rPr>
          <w:rFonts w:cs="Arial"/>
          <w:szCs w:val="22"/>
        </w:rPr>
        <w:t xml:space="preserve">będzie odbywał </w:t>
      </w:r>
      <w:r w:rsidR="003D498B" w:rsidRPr="003118C0">
        <w:rPr>
          <w:rFonts w:cs="Arial"/>
          <w:szCs w:val="22"/>
        </w:rPr>
        <w:t xml:space="preserve">się </w:t>
      </w:r>
      <w:r w:rsidRPr="003118C0">
        <w:rPr>
          <w:rFonts w:cs="Arial"/>
          <w:szCs w:val="22"/>
        </w:rPr>
        <w:t xml:space="preserve">zarówno poprzez analizę decyzji o warunkach zabudowy i pozwoleniach na budowę, jak i poprzez systematyczną ocenę zmian w zagospodarowaniu przestrzennym </w:t>
      </w:r>
      <w:r w:rsidR="003118C0" w:rsidRPr="003118C0">
        <w:rPr>
          <w:rFonts w:cs="Arial"/>
          <w:szCs w:val="22"/>
        </w:rPr>
        <w:t>gminy</w:t>
      </w:r>
      <w:r w:rsidRPr="003118C0">
        <w:rPr>
          <w:rFonts w:cs="Arial"/>
          <w:szCs w:val="22"/>
        </w:rPr>
        <w:t>. Weryfikacja zgodności nowych inwestycji z</w:t>
      </w:r>
      <w:r w:rsidR="003D498B" w:rsidRPr="003118C0">
        <w:rPr>
          <w:rFonts w:cs="Arial"/>
          <w:szCs w:val="22"/>
        </w:rPr>
        <w:t xml:space="preserve"> dokumentami</w:t>
      </w:r>
      <w:r w:rsidRPr="003118C0">
        <w:rPr>
          <w:rFonts w:cs="Arial"/>
          <w:szCs w:val="22"/>
        </w:rPr>
        <w:t xml:space="preserve"> planistycznymi pozwoli na ocenę, w jakim stopniu kierunki wyznaczone w Planie </w:t>
      </w:r>
      <w:r w:rsidR="003D498B" w:rsidRPr="003118C0">
        <w:rPr>
          <w:rFonts w:cs="Arial"/>
          <w:szCs w:val="22"/>
        </w:rPr>
        <w:t>o</w:t>
      </w:r>
      <w:r w:rsidRPr="003118C0">
        <w:rPr>
          <w:rFonts w:cs="Arial"/>
          <w:szCs w:val="22"/>
        </w:rPr>
        <w:t>gólnym są realizowane w praktyce oraz czy nie zachodzą negatywne skutki dla przestrzeni.</w:t>
      </w:r>
    </w:p>
    <w:p w14:paraId="400EA621" w14:textId="4BA660E3" w:rsidR="00C11CBC" w:rsidRPr="003118C0" w:rsidRDefault="00C11CBC" w:rsidP="00C11CBC">
      <w:pPr>
        <w:pStyle w:val="Bezodstpw"/>
        <w:rPr>
          <w:rFonts w:cs="Arial"/>
          <w:szCs w:val="22"/>
        </w:rPr>
      </w:pPr>
      <w:r w:rsidRPr="003118C0">
        <w:rPr>
          <w:rFonts w:cs="Arial"/>
          <w:szCs w:val="22"/>
        </w:rPr>
        <w:t xml:space="preserve">W zakresie ochrony środowiska przewidziano bieżący monitoring stanu poszczególnych komponentów środowiska, prowadzony przez odpowiednie instytucje i służby, w tym m.in. </w:t>
      </w:r>
      <w:r w:rsidR="003D498B" w:rsidRPr="003118C0">
        <w:rPr>
          <w:rFonts w:cs="Arial"/>
          <w:szCs w:val="22"/>
        </w:rPr>
        <w:t xml:space="preserve">przez </w:t>
      </w:r>
      <w:r w:rsidR="00013B98" w:rsidRPr="003118C0">
        <w:rPr>
          <w:rFonts w:cs="Arial"/>
          <w:szCs w:val="22"/>
        </w:rPr>
        <w:t>Generalny</w:t>
      </w:r>
      <w:r w:rsidRPr="003118C0">
        <w:rPr>
          <w:rFonts w:cs="Arial"/>
          <w:szCs w:val="22"/>
        </w:rPr>
        <w:t xml:space="preserve"> Inspektorat Ochrony Środowiska. Ocena oddziaływania na środowisko będzie opierać się na analizie wyników monitoringu dotyczącego jakości powietrza, wód powierzchniowych i</w:t>
      </w:r>
      <w:r w:rsidR="003D498B" w:rsidRPr="003118C0">
        <w:rPr>
          <w:rFonts w:cs="Arial"/>
          <w:szCs w:val="22"/>
        </w:rPr>
        <w:t> </w:t>
      </w:r>
      <w:r w:rsidRPr="003118C0">
        <w:rPr>
          <w:rFonts w:cs="Arial"/>
          <w:szCs w:val="22"/>
        </w:rPr>
        <w:t>podziemnych, stanu gleb, klimatu akustycznego oraz zmian w strukturze terenów biologicznie czynnych. Wyniki tych badań będą publikowane w okresowych raportach o stanie środowiska na poziomie wojewódzkim, co pozwoli na ocenę trendów i ewentualne korekty w polityce przestrzennej gminy.</w:t>
      </w:r>
    </w:p>
    <w:p w14:paraId="0F43EFDD" w14:textId="4FEA953B" w:rsidR="00C11CBC" w:rsidRPr="003118C0" w:rsidRDefault="00C11CBC" w:rsidP="00C11CBC">
      <w:pPr>
        <w:pStyle w:val="Bezodstpw"/>
        <w:rPr>
          <w:rFonts w:cs="Arial"/>
          <w:szCs w:val="22"/>
        </w:rPr>
      </w:pPr>
      <w:r w:rsidRPr="003118C0">
        <w:rPr>
          <w:rFonts w:cs="Arial"/>
          <w:szCs w:val="22"/>
        </w:rPr>
        <w:t xml:space="preserve">Poza aspektami środowiskowymi, ważnym elementem oceny skutków realizacji Planu </w:t>
      </w:r>
      <w:r w:rsidR="003D498B" w:rsidRPr="003118C0">
        <w:rPr>
          <w:rFonts w:cs="Arial"/>
          <w:szCs w:val="22"/>
        </w:rPr>
        <w:t>o</w:t>
      </w:r>
      <w:r w:rsidRPr="003118C0">
        <w:rPr>
          <w:rFonts w:cs="Arial"/>
          <w:szCs w:val="22"/>
        </w:rPr>
        <w:t>gólnego jest jego wpływ na warunki życia mieszkańców. Skuteczność zapisów planistycznych może być analizowana pod kątem zadowolenia społecznego, a proces ten może obejmować badania ankietowe oraz konsultacje społeczne przeprowadzane w trakcie analizy wniosków o zmiany w</w:t>
      </w:r>
      <w:r w:rsidR="003D498B" w:rsidRPr="003118C0">
        <w:rPr>
          <w:rFonts w:cs="Arial"/>
          <w:szCs w:val="22"/>
        </w:rPr>
        <w:t> </w:t>
      </w:r>
      <w:r w:rsidRPr="003118C0">
        <w:rPr>
          <w:rFonts w:cs="Arial"/>
          <w:szCs w:val="22"/>
        </w:rPr>
        <w:t xml:space="preserve">zagospodarowaniu przestrzennym </w:t>
      </w:r>
      <w:r w:rsidR="003118C0" w:rsidRPr="003118C0">
        <w:rPr>
          <w:rFonts w:cs="Arial"/>
          <w:szCs w:val="22"/>
        </w:rPr>
        <w:t>gminy</w:t>
      </w:r>
      <w:r w:rsidRPr="003118C0">
        <w:rPr>
          <w:rFonts w:cs="Arial"/>
          <w:szCs w:val="22"/>
        </w:rPr>
        <w:t xml:space="preserve">. Uwzględnienie opinii mieszkańców pozwoli na </w:t>
      </w:r>
      <w:r w:rsidRPr="003118C0">
        <w:rPr>
          <w:rFonts w:cs="Arial"/>
          <w:szCs w:val="22"/>
        </w:rPr>
        <w:lastRenderedPageBreak/>
        <w:t xml:space="preserve">dostosowanie polityki przestrzennej do ich rzeczywistych potrzeb i oczekiwań, co wpłynie na bardziej efektywne zarządzanie rozwojem przestrzennym </w:t>
      </w:r>
      <w:r w:rsidR="003118C0" w:rsidRPr="003118C0">
        <w:rPr>
          <w:rFonts w:cs="Arial"/>
          <w:szCs w:val="22"/>
        </w:rPr>
        <w:t>gminy</w:t>
      </w:r>
      <w:r w:rsidRPr="003118C0">
        <w:rPr>
          <w:rFonts w:cs="Arial"/>
          <w:szCs w:val="22"/>
        </w:rPr>
        <w:t>.</w:t>
      </w:r>
    </w:p>
    <w:p w14:paraId="2C0EF40C" w14:textId="64F49485" w:rsidR="00D25304" w:rsidRPr="003118C0" w:rsidRDefault="00C11CBC" w:rsidP="00742DE4">
      <w:pPr>
        <w:pStyle w:val="Bezodstpw"/>
        <w:ind w:right="0"/>
        <w:rPr>
          <w:rFonts w:cs="Arial"/>
          <w:szCs w:val="22"/>
        </w:rPr>
      </w:pPr>
      <w:r w:rsidRPr="003118C0">
        <w:rPr>
          <w:rFonts w:cs="Arial"/>
          <w:szCs w:val="22"/>
        </w:rPr>
        <w:t>Dzięki wdrożeniu systematycznego monitorowania, zarówno w zakresie zmian przestrzennych, jak i oddziaływania na środowisko oraz aspekty społeczne, możliwe będzie bieżące korygowanie polityki p</w:t>
      </w:r>
      <w:r w:rsidR="00A8765A" w:rsidRPr="003118C0">
        <w:rPr>
          <w:rFonts w:cs="Arial"/>
          <w:szCs w:val="22"/>
        </w:rPr>
        <w:t>rzestrzennej</w:t>
      </w:r>
      <w:r w:rsidRPr="003118C0">
        <w:rPr>
          <w:rFonts w:cs="Arial"/>
          <w:szCs w:val="22"/>
        </w:rPr>
        <w:t xml:space="preserve">, co zapewni harmonijny rozwój </w:t>
      </w:r>
      <w:r w:rsidR="003118C0" w:rsidRPr="003118C0">
        <w:rPr>
          <w:rFonts w:cs="Arial"/>
          <w:szCs w:val="22"/>
        </w:rPr>
        <w:t>gminy</w:t>
      </w:r>
      <w:r w:rsidRPr="003118C0">
        <w:rPr>
          <w:rFonts w:cs="Arial"/>
          <w:szCs w:val="22"/>
        </w:rPr>
        <w:t xml:space="preserve"> i poprawę jakości życia mieszkańców.</w:t>
      </w:r>
    </w:p>
    <w:p w14:paraId="52C46427" w14:textId="6AF8FE67" w:rsidR="00365C80" w:rsidRPr="001F57E3" w:rsidRDefault="00365C80" w:rsidP="00D25304">
      <w:pPr>
        <w:pStyle w:val="Nagwek1"/>
      </w:pPr>
      <w:bookmarkStart w:id="185" w:name="_Toc72268461"/>
      <w:bookmarkStart w:id="186" w:name="_Toc126544087"/>
      <w:bookmarkStart w:id="187" w:name="_Toc200287767"/>
      <w:r w:rsidRPr="001F57E3">
        <w:t>1</w:t>
      </w:r>
      <w:r w:rsidR="0021324E" w:rsidRPr="001F57E3">
        <w:t>3</w:t>
      </w:r>
      <w:r w:rsidRPr="001F57E3">
        <w:t>. Konsultacje społeczne</w:t>
      </w:r>
      <w:bookmarkEnd w:id="185"/>
      <w:bookmarkEnd w:id="186"/>
      <w:bookmarkEnd w:id="187"/>
      <w:r w:rsidRPr="001F57E3">
        <w:t xml:space="preserve"> </w:t>
      </w:r>
    </w:p>
    <w:p w14:paraId="5342FE5D" w14:textId="1B66B5BD" w:rsidR="00365C80" w:rsidRPr="003118C0" w:rsidRDefault="00365C80" w:rsidP="00742DE4">
      <w:pPr>
        <w:pStyle w:val="Bezodstpw"/>
        <w:ind w:right="0"/>
        <w:rPr>
          <w:rFonts w:cs="Arial"/>
          <w:szCs w:val="22"/>
          <w:lang w:eastAsia="pl-PL"/>
        </w:rPr>
      </w:pPr>
      <w:r w:rsidRPr="003118C0">
        <w:rPr>
          <w:rFonts w:cs="Arial"/>
          <w:szCs w:val="22"/>
          <w:lang w:eastAsia="pl-PL"/>
        </w:rPr>
        <w:t xml:space="preserve">Projekt </w:t>
      </w:r>
      <w:r w:rsidR="00CA61B5" w:rsidRPr="003118C0">
        <w:rPr>
          <w:rFonts w:cs="Arial"/>
          <w:bCs/>
          <w:iCs/>
          <w:szCs w:val="22"/>
          <w:lang w:eastAsia="pl-PL"/>
        </w:rPr>
        <w:t xml:space="preserve">Planu </w:t>
      </w:r>
      <w:r w:rsidR="00A8765A" w:rsidRPr="003118C0">
        <w:rPr>
          <w:rFonts w:cs="Arial"/>
          <w:bCs/>
          <w:iCs/>
          <w:szCs w:val="22"/>
          <w:lang w:eastAsia="pl-PL"/>
        </w:rPr>
        <w:t>o</w:t>
      </w:r>
      <w:r w:rsidR="00CA61B5" w:rsidRPr="003118C0">
        <w:rPr>
          <w:rFonts w:cs="Arial"/>
          <w:bCs/>
          <w:iCs/>
          <w:szCs w:val="22"/>
          <w:lang w:eastAsia="pl-PL"/>
        </w:rPr>
        <w:t xml:space="preserve">gólnego </w:t>
      </w:r>
      <w:r w:rsidR="003118C0" w:rsidRPr="003118C0">
        <w:rPr>
          <w:rFonts w:cs="Arial"/>
          <w:bCs/>
          <w:iCs/>
          <w:szCs w:val="22"/>
          <w:lang w:eastAsia="pl-PL"/>
        </w:rPr>
        <w:t>Gminy Sierpc</w:t>
      </w:r>
      <w:r w:rsidR="00D25304" w:rsidRPr="003118C0">
        <w:rPr>
          <w:rFonts w:cs="Arial"/>
          <w:bCs/>
          <w:iCs/>
          <w:szCs w:val="22"/>
          <w:lang w:eastAsia="pl-PL"/>
        </w:rPr>
        <w:t xml:space="preserve"> </w:t>
      </w:r>
      <w:r w:rsidRPr="003118C0">
        <w:rPr>
          <w:rFonts w:cs="Arial"/>
          <w:szCs w:val="22"/>
          <w:lang w:eastAsia="pl-PL"/>
        </w:rPr>
        <w:t xml:space="preserve">wraz z prognozą oddziaływania na środowisko podlegają udostępnieniu społeczeństwu na okres </w:t>
      </w:r>
      <w:r w:rsidR="0087772B" w:rsidRPr="003118C0">
        <w:rPr>
          <w:rFonts w:cs="Arial"/>
          <w:szCs w:val="22"/>
          <w:lang w:eastAsia="pl-PL"/>
        </w:rPr>
        <w:t>co najmniej</w:t>
      </w:r>
      <w:r w:rsidRPr="003118C0">
        <w:rPr>
          <w:rFonts w:cs="Arial"/>
          <w:szCs w:val="22"/>
          <w:lang w:eastAsia="pl-PL"/>
        </w:rPr>
        <w:t xml:space="preserve"> 2</w:t>
      </w:r>
      <w:r w:rsidR="00CA61B5" w:rsidRPr="003118C0">
        <w:rPr>
          <w:rFonts w:cs="Arial"/>
          <w:szCs w:val="22"/>
          <w:lang w:eastAsia="pl-PL"/>
        </w:rPr>
        <w:t>8</w:t>
      </w:r>
      <w:r w:rsidRPr="003118C0">
        <w:rPr>
          <w:rFonts w:cs="Arial"/>
          <w:szCs w:val="22"/>
          <w:lang w:eastAsia="pl-PL"/>
        </w:rPr>
        <w:t xml:space="preserve"> dni w celu zapewnienia jego udziału w procedurze strategicznej oceny oddziaływania na środowisko. </w:t>
      </w:r>
    </w:p>
    <w:p w14:paraId="4C251997" w14:textId="59FCF082" w:rsidR="00365C80" w:rsidRPr="001F57E3" w:rsidRDefault="00365C80" w:rsidP="00D25304">
      <w:pPr>
        <w:pStyle w:val="Nagwek1"/>
      </w:pPr>
      <w:bookmarkStart w:id="188" w:name="_Toc72268462"/>
      <w:bookmarkStart w:id="189" w:name="_Toc126544088"/>
      <w:bookmarkStart w:id="190" w:name="_Toc200287768"/>
      <w:r w:rsidRPr="001F57E3">
        <w:t>1</w:t>
      </w:r>
      <w:r w:rsidR="0021324E" w:rsidRPr="001F57E3">
        <w:t>4</w:t>
      </w:r>
      <w:r w:rsidRPr="001F57E3">
        <w:t xml:space="preserve">. Streszczenie w </w:t>
      </w:r>
      <w:bookmarkStart w:id="191" w:name="_Hlk190856874"/>
      <w:bookmarkEnd w:id="188"/>
      <w:bookmarkEnd w:id="189"/>
      <w:r w:rsidR="0087772B" w:rsidRPr="004872A1">
        <w:t>języku niespecjalistycznym</w:t>
      </w:r>
      <w:bookmarkEnd w:id="190"/>
      <w:bookmarkEnd w:id="191"/>
    </w:p>
    <w:p w14:paraId="4FFC089D" w14:textId="77777777" w:rsidR="00906ED2" w:rsidRPr="0044657C" w:rsidRDefault="00906ED2" w:rsidP="00906ED2">
      <w:pPr>
        <w:pStyle w:val="Bezodstpw"/>
        <w:ind w:right="0"/>
        <w:rPr>
          <w:rFonts w:cs="Arial"/>
          <w:bCs/>
          <w:iCs/>
          <w:szCs w:val="22"/>
          <w:lang w:eastAsia="pl-PL"/>
        </w:rPr>
      </w:pPr>
      <w:bookmarkStart w:id="192" w:name="_Toc72268463"/>
      <w:r w:rsidRPr="0044657C">
        <w:rPr>
          <w:rFonts w:cs="Arial"/>
          <w:bCs/>
          <w:iCs/>
          <w:szCs w:val="22"/>
          <w:lang w:eastAsia="pl-PL"/>
        </w:rPr>
        <w:t xml:space="preserve">Przedmiotem opracowania jest prognoza oddziaływania na środowiska dla Planu ogólnego Gminy Sierpc, opracowanego zgodnie z uchwałą nr 30/VIII/24 Rady </w:t>
      </w:r>
      <w:r w:rsidRPr="0044657C">
        <w:rPr>
          <w:rFonts w:eastAsia="Aptos" w:cs="Arial"/>
          <w:kern w:val="2"/>
          <w:szCs w:val="22"/>
          <w14:ligatures w14:val="standardContextual"/>
        </w:rPr>
        <w:t xml:space="preserve">Gminy Sierpc z dnia 22 października 2024 r. </w:t>
      </w:r>
      <w:r w:rsidRPr="0044657C">
        <w:rPr>
          <w:rFonts w:cs="Arial"/>
          <w:bCs/>
          <w:iCs/>
          <w:szCs w:val="22"/>
          <w:lang w:eastAsia="pl-PL"/>
        </w:rPr>
        <w:t>w sprawie przystąpienia do sporządzenia planu ogólnego gminy Sierpc.</w:t>
      </w:r>
    </w:p>
    <w:p w14:paraId="2E98E58B" w14:textId="77777777" w:rsidR="00906ED2" w:rsidRPr="00BF1BA7" w:rsidRDefault="00906ED2" w:rsidP="00906ED2">
      <w:pPr>
        <w:pStyle w:val="Bezodstpw"/>
        <w:rPr>
          <w:rFonts w:cs="Arial"/>
          <w:bCs/>
          <w:iCs/>
          <w:lang w:eastAsia="pl-PL"/>
        </w:rPr>
      </w:pPr>
      <w:r w:rsidRPr="00BF1BA7">
        <w:rPr>
          <w:rFonts w:cs="Arial"/>
          <w:bCs/>
          <w:iCs/>
          <w:lang w:eastAsia="pl-PL"/>
        </w:rPr>
        <w:t>Głównym celem planu ogólnego jest określenie ram przestrzennych rozwoju gminy. Dokument ten będzie wskazywał, w jaki sposób poszczególne obszary gminy mogą być zagospodarowane, np. czy przeznaczone są pod zabudowę mieszkaniową, usługową, przemysłową, czy też powinny pozostać terenami zielonymi lub rolnymi. W przeciwieństwie do dotychczasowego studium, plan ogólny będzie miał moc prawną, co oznacza, że będzie podstawą do sporządzania miejscowych planów zagospodarowania przestrzennego (MPZP) oraz wydawania decyzji o warunkach zabudowy.</w:t>
      </w:r>
    </w:p>
    <w:p w14:paraId="3AAAD525" w14:textId="77777777" w:rsidR="00906ED2" w:rsidRPr="00BF1BA7" w:rsidRDefault="00906ED2" w:rsidP="00906ED2">
      <w:pPr>
        <w:pStyle w:val="Bezodstpw"/>
        <w:ind w:right="0"/>
        <w:rPr>
          <w:rFonts w:cs="Arial"/>
          <w:bCs/>
          <w:iCs/>
          <w:lang w:eastAsia="pl-PL"/>
        </w:rPr>
      </w:pPr>
      <w:r w:rsidRPr="00BF1BA7">
        <w:rPr>
          <w:rFonts w:cs="Arial"/>
          <w:bCs/>
          <w:iCs/>
          <w:lang w:eastAsia="pl-PL"/>
        </w:rPr>
        <w:t>Plan ogólny gminy ma kluczowe znaczenie dla kształtowania przestrzeni i zapewnienia zrównoważonego rozwoju. Jego ustalenia będą determinować m.in. możliwość realizacji inwestycji budowlanych, sposób ochrony terenów cennych przyrodniczo oraz rozwój infrastruktury. Dzięki temu dokumentowi gmina będzie mogła efektywniej zarządzać swoim terytorium, zapewniając równowagę pomiędzy rozwojem gospodarczym, a ochroną środowiska i jakością życia mieszkańców.</w:t>
      </w:r>
    </w:p>
    <w:p w14:paraId="14D86CC6" w14:textId="77777777" w:rsidR="00906ED2" w:rsidRPr="001F57E3" w:rsidRDefault="00906ED2" w:rsidP="00906ED2">
      <w:pPr>
        <w:spacing w:line="360" w:lineRule="auto"/>
        <w:jc w:val="both"/>
        <w:rPr>
          <w:rFonts w:ascii="Arial" w:hAnsi="Arial" w:cs="Arial"/>
        </w:rPr>
      </w:pPr>
      <w:r w:rsidRPr="001F57E3">
        <w:rPr>
          <w:rFonts w:ascii="Arial" w:hAnsi="Arial" w:cs="Arial"/>
        </w:rPr>
        <w:t xml:space="preserve">W </w:t>
      </w:r>
      <w:r>
        <w:rPr>
          <w:rFonts w:ascii="Arial" w:hAnsi="Arial" w:cs="Arial"/>
        </w:rPr>
        <w:t>P</w:t>
      </w:r>
      <w:r w:rsidRPr="001F57E3">
        <w:rPr>
          <w:rFonts w:ascii="Arial" w:hAnsi="Arial" w:cs="Arial"/>
        </w:rPr>
        <w:t xml:space="preserve">lanie </w:t>
      </w:r>
      <w:r>
        <w:rPr>
          <w:rFonts w:ascii="Arial" w:hAnsi="Arial" w:cs="Arial"/>
        </w:rPr>
        <w:t>O</w:t>
      </w:r>
      <w:r w:rsidRPr="001F57E3">
        <w:rPr>
          <w:rFonts w:ascii="Arial" w:hAnsi="Arial" w:cs="Arial"/>
        </w:rPr>
        <w:t xml:space="preserve">gólnym </w:t>
      </w:r>
      <w:r>
        <w:rPr>
          <w:rFonts w:ascii="Arial" w:hAnsi="Arial" w:cs="Arial"/>
        </w:rPr>
        <w:t>Gminy Sierpc</w:t>
      </w:r>
      <w:r w:rsidRPr="001F57E3">
        <w:rPr>
          <w:rFonts w:ascii="Arial" w:hAnsi="Arial" w:cs="Arial"/>
        </w:rPr>
        <w:t xml:space="preserve"> wyznaczono następujące kategorie stref planistycznych:</w:t>
      </w:r>
    </w:p>
    <w:p w14:paraId="4DD1A4EC" w14:textId="77777777" w:rsidR="00906ED2" w:rsidRPr="00ED25AB" w:rsidRDefault="00906ED2" w:rsidP="006D6184">
      <w:pPr>
        <w:numPr>
          <w:ilvl w:val="0"/>
          <w:numId w:val="74"/>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SW – strefy wielofunkcyjne z zabudową mieszkaniową wielorodzinną,</w:t>
      </w:r>
    </w:p>
    <w:p w14:paraId="7EB0C606" w14:textId="77777777" w:rsidR="00906ED2" w:rsidRPr="00ED25AB" w:rsidRDefault="00906ED2" w:rsidP="006D6184">
      <w:pPr>
        <w:numPr>
          <w:ilvl w:val="0"/>
          <w:numId w:val="74"/>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SJ – strefy wielofunkcyjne z zabudową mieszkaniową jednorodzinną,</w:t>
      </w:r>
    </w:p>
    <w:p w14:paraId="5EA9E1A5" w14:textId="77777777" w:rsidR="00906ED2" w:rsidRPr="00ED25AB" w:rsidRDefault="00906ED2" w:rsidP="006D6184">
      <w:pPr>
        <w:numPr>
          <w:ilvl w:val="0"/>
          <w:numId w:val="74"/>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SZ – strefy wielofunkcyjne z zabudową zagrodową,</w:t>
      </w:r>
    </w:p>
    <w:p w14:paraId="36424E62" w14:textId="77777777" w:rsidR="00906ED2" w:rsidRPr="00ED25AB" w:rsidRDefault="00906ED2" w:rsidP="006D6184">
      <w:pPr>
        <w:numPr>
          <w:ilvl w:val="0"/>
          <w:numId w:val="74"/>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SU – strefy usługowe,</w:t>
      </w:r>
    </w:p>
    <w:p w14:paraId="28C5DE78" w14:textId="77777777" w:rsidR="00906ED2" w:rsidRPr="00ED25AB" w:rsidRDefault="00906ED2" w:rsidP="006D6184">
      <w:pPr>
        <w:numPr>
          <w:ilvl w:val="0"/>
          <w:numId w:val="74"/>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SH – strefy handlu wielkopowierzchniowego,</w:t>
      </w:r>
    </w:p>
    <w:p w14:paraId="49F46567" w14:textId="77777777" w:rsidR="00906ED2" w:rsidRPr="00ED25AB" w:rsidRDefault="00906ED2" w:rsidP="006D6184">
      <w:pPr>
        <w:numPr>
          <w:ilvl w:val="0"/>
          <w:numId w:val="74"/>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SP – strefę gospodarczą,</w:t>
      </w:r>
    </w:p>
    <w:p w14:paraId="3FE30905" w14:textId="77777777" w:rsidR="00906ED2" w:rsidRPr="00ED25AB" w:rsidRDefault="00906ED2" w:rsidP="006D6184">
      <w:pPr>
        <w:numPr>
          <w:ilvl w:val="0"/>
          <w:numId w:val="74"/>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SR – strefy produkcji rolniczej,</w:t>
      </w:r>
    </w:p>
    <w:p w14:paraId="03DDCE2D" w14:textId="77777777" w:rsidR="00906ED2" w:rsidRPr="00ED25AB" w:rsidRDefault="00906ED2" w:rsidP="006D6184">
      <w:pPr>
        <w:numPr>
          <w:ilvl w:val="0"/>
          <w:numId w:val="74"/>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SI – strefy infrastrukturalne,</w:t>
      </w:r>
    </w:p>
    <w:p w14:paraId="6F3B4127" w14:textId="77777777" w:rsidR="00906ED2" w:rsidRPr="00ED25AB" w:rsidRDefault="00906ED2" w:rsidP="006D6184">
      <w:pPr>
        <w:numPr>
          <w:ilvl w:val="0"/>
          <w:numId w:val="74"/>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lastRenderedPageBreak/>
        <w:t>SN – strefy zieleni i rekreacji,</w:t>
      </w:r>
    </w:p>
    <w:p w14:paraId="4F3F66D5" w14:textId="77777777" w:rsidR="00906ED2" w:rsidRPr="00ED25AB" w:rsidRDefault="00906ED2" w:rsidP="006D6184">
      <w:pPr>
        <w:numPr>
          <w:ilvl w:val="0"/>
          <w:numId w:val="74"/>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SC – strefy cmentarzy,</w:t>
      </w:r>
    </w:p>
    <w:p w14:paraId="4E58E859" w14:textId="77777777" w:rsidR="00906ED2" w:rsidRPr="00ED25AB" w:rsidRDefault="00906ED2" w:rsidP="006D6184">
      <w:pPr>
        <w:numPr>
          <w:ilvl w:val="0"/>
          <w:numId w:val="74"/>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SG – strefy górnictwa,</w:t>
      </w:r>
    </w:p>
    <w:p w14:paraId="43D6788C" w14:textId="77777777" w:rsidR="00906ED2" w:rsidRPr="00ED25AB" w:rsidRDefault="00906ED2" w:rsidP="006D6184">
      <w:pPr>
        <w:numPr>
          <w:ilvl w:val="0"/>
          <w:numId w:val="74"/>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SO – strefy otwarte,</w:t>
      </w:r>
    </w:p>
    <w:p w14:paraId="15DB6103" w14:textId="77777777" w:rsidR="00906ED2" w:rsidRPr="00ED25AB" w:rsidRDefault="00906ED2" w:rsidP="006D6184">
      <w:pPr>
        <w:numPr>
          <w:ilvl w:val="0"/>
          <w:numId w:val="74"/>
        </w:numPr>
        <w:spacing w:after="0" w:line="360" w:lineRule="auto"/>
        <w:ind w:left="357" w:hanging="357"/>
        <w:contextualSpacing/>
        <w:jc w:val="both"/>
        <w:rPr>
          <w:rFonts w:ascii="Arial" w:eastAsia="Aptos" w:hAnsi="Arial" w:cs="Arial"/>
          <w:kern w:val="2"/>
          <w14:ligatures w14:val="standardContextual"/>
        </w:rPr>
      </w:pPr>
      <w:r w:rsidRPr="00ED25AB">
        <w:rPr>
          <w:rFonts w:ascii="Arial" w:eastAsia="Aptos" w:hAnsi="Arial" w:cs="Arial"/>
          <w:kern w:val="2"/>
          <w14:ligatures w14:val="standardContextual"/>
        </w:rPr>
        <w:t>SK – strefy komunikacyjne.</w:t>
      </w:r>
    </w:p>
    <w:p w14:paraId="1C2574E0" w14:textId="77777777" w:rsidR="00906ED2" w:rsidRPr="00ED25AB" w:rsidRDefault="00906ED2" w:rsidP="00906ED2">
      <w:pPr>
        <w:spacing w:before="120" w:after="120" w:line="360" w:lineRule="auto"/>
        <w:jc w:val="both"/>
        <w:rPr>
          <w:rFonts w:ascii="Arial" w:hAnsi="Arial" w:cs="Arial"/>
        </w:rPr>
      </w:pPr>
      <w:r w:rsidRPr="00ED25AB">
        <w:rPr>
          <w:rFonts w:ascii="Arial" w:hAnsi="Arial" w:cs="Arial"/>
        </w:rPr>
        <w:t>Dla wszystkich wyżej wymiennych stref określone zostały podstawowe profile funkcjonalne oraz w niektórych przypadkach profile dodatkowe.</w:t>
      </w:r>
    </w:p>
    <w:p w14:paraId="64018579" w14:textId="77777777" w:rsidR="00906ED2" w:rsidRPr="00ED25AB" w:rsidRDefault="00906ED2" w:rsidP="00906ED2">
      <w:pPr>
        <w:spacing w:before="120" w:after="120" w:line="360" w:lineRule="auto"/>
        <w:jc w:val="both"/>
        <w:rPr>
          <w:rFonts w:ascii="Arial" w:hAnsi="Arial" w:cs="Arial"/>
        </w:rPr>
      </w:pPr>
      <w:r w:rsidRPr="00ED25AB">
        <w:rPr>
          <w:rFonts w:ascii="Arial" w:hAnsi="Arial" w:cs="Arial"/>
        </w:rPr>
        <w:t>Określone zostały również wartości maksymalnej nadziemnej intensywności zabudowy, maksymalnej wysokości zabudowy oraz maksymalnego udziału powierzchni zabudowy – obowiązkowo dla stref od pkt. 1 do 7, fakultatywnie dla stref od pkt. 8 do 13.</w:t>
      </w:r>
    </w:p>
    <w:p w14:paraId="296A5377" w14:textId="77777777" w:rsidR="00906ED2" w:rsidRPr="001F57E3" w:rsidRDefault="00906ED2" w:rsidP="00906ED2">
      <w:pPr>
        <w:spacing w:before="120" w:after="120" w:line="360" w:lineRule="auto"/>
        <w:jc w:val="both"/>
        <w:rPr>
          <w:rFonts w:ascii="Arial" w:hAnsi="Arial" w:cs="Arial"/>
        </w:rPr>
      </w:pPr>
      <w:r w:rsidRPr="00ED25AB">
        <w:rPr>
          <w:rFonts w:ascii="Arial" w:hAnsi="Arial" w:cs="Arial"/>
        </w:rPr>
        <w:t>Dodatkowo określono wartości minimalnego udziału powierzchni biologicznie czynnej, nie mniejszego niż wynika to z przepisów § 2. ust. 1. Rozporządzenia – obowiązkowo dla stref od pkt. 1 do 10, fakultatywnie dla stref od pkt. 11 do 13.</w:t>
      </w:r>
    </w:p>
    <w:p w14:paraId="6F10D445" w14:textId="77777777" w:rsidR="00906ED2" w:rsidRPr="00ED25AB" w:rsidRDefault="00906ED2" w:rsidP="00906ED2">
      <w:pPr>
        <w:spacing w:before="120" w:after="120" w:line="360" w:lineRule="auto"/>
        <w:jc w:val="both"/>
        <w:rPr>
          <w:rFonts w:ascii="Arial" w:hAnsi="Arial" w:cs="Arial"/>
        </w:rPr>
      </w:pPr>
      <w:r w:rsidRPr="00ED25AB">
        <w:rPr>
          <w:rFonts w:ascii="Arial" w:hAnsi="Arial" w:cs="Arial"/>
        </w:rPr>
        <w:t>Przyjęte założenia przy wyznaczaniu stref planistycznych uwzględniały zarówno lokalne potrzeby, jak i potencjał przestrzeni, co pozwoliło na wyznaczenie stref optymalnych dla realizacji długoterminowej wizji rozwoju gminy. Przy wyznaczaniu stref planistycznych decydujące znaczenie miała struktura funkcjonalno-przestrzenna gminy, zapisy w obowiązujących planach miejscowych, a także uwarunkowania i kierunki rozwoju określone w Strategii Rozwoju Ponadlokalnego dla partnerstwa „Obszar Funkcjonalny Miasta Płocka”.</w:t>
      </w:r>
    </w:p>
    <w:p w14:paraId="40685912" w14:textId="77777777" w:rsidR="00906ED2" w:rsidRPr="007C2484" w:rsidRDefault="00906ED2" w:rsidP="00906ED2">
      <w:pPr>
        <w:spacing w:before="120" w:after="120" w:line="360" w:lineRule="auto"/>
        <w:jc w:val="both"/>
        <w:rPr>
          <w:rFonts w:ascii="Arial" w:eastAsia="Times New Roman" w:hAnsi="Arial" w:cs="Times New Roman"/>
          <w:szCs w:val="20"/>
        </w:rPr>
      </w:pPr>
      <w:r w:rsidRPr="007C2484">
        <w:rPr>
          <w:rFonts w:ascii="Arial" w:eastAsia="Times New Roman" w:hAnsi="Arial" w:cs="Times New Roman"/>
          <w:szCs w:val="20"/>
        </w:rPr>
        <w:t xml:space="preserve">Wyznaczając strefy, zwrócono szczególną uwagę na specyfikę środowiska naturalnego, w tym wartość gruntów rolnych i leśnych, dostępność wód powierzchniowych oraz istniejące ekosystemy. Dla terenów o wysokim potencjale produkcyjnym, takich jak grunty rolne </w:t>
      </w:r>
      <w:r>
        <w:rPr>
          <w:rFonts w:ascii="Arial" w:eastAsia="Times New Roman" w:hAnsi="Arial" w:cs="Times New Roman"/>
          <w:szCs w:val="20"/>
        </w:rPr>
        <w:t xml:space="preserve">III </w:t>
      </w:r>
      <w:r w:rsidRPr="007C2484">
        <w:rPr>
          <w:rFonts w:ascii="Arial" w:eastAsia="Times New Roman" w:hAnsi="Arial" w:cs="Times New Roman"/>
          <w:szCs w:val="20"/>
        </w:rPr>
        <w:t>klas</w:t>
      </w:r>
      <w:r>
        <w:rPr>
          <w:rFonts w:ascii="Arial" w:eastAsia="Times New Roman" w:hAnsi="Arial" w:cs="Times New Roman"/>
          <w:szCs w:val="20"/>
        </w:rPr>
        <w:t>y</w:t>
      </w:r>
      <w:r w:rsidRPr="007C2484">
        <w:rPr>
          <w:rFonts w:ascii="Arial" w:eastAsia="Times New Roman" w:hAnsi="Arial" w:cs="Times New Roman"/>
          <w:szCs w:val="20"/>
        </w:rPr>
        <w:t>, wyznaczono strefę otwartą. Pozwoliło to na zachowanie ich funkcji rolniczych i</w:t>
      </w:r>
      <w:r>
        <w:rPr>
          <w:rFonts w:ascii="Arial" w:eastAsia="Times New Roman" w:hAnsi="Arial" w:cs="Times New Roman"/>
          <w:szCs w:val="20"/>
        </w:rPr>
        <w:t> </w:t>
      </w:r>
      <w:r w:rsidRPr="007C2484">
        <w:rPr>
          <w:rFonts w:ascii="Arial" w:eastAsia="Times New Roman" w:hAnsi="Arial" w:cs="Times New Roman"/>
          <w:szCs w:val="20"/>
        </w:rPr>
        <w:t>zapewnienie kontynuacji działalności gospodarczej mieszkańców gminy. Jednocześnie terenów tych nie przeznaczono pod zabudowę, aby utrzymać ich znaczenie dla lokalnej gospodarki oraz środowiska naturalnego.</w:t>
      </w:r>
    </w:p>
    <w:p w14:paraId="6F549D18" w14:textId="77777777" w:rsidR="00906ED2" w:rsidRPr="007C2484" w:rsidRDefault="00906ED2" w:rsidP="00906ED2">
      <w:pPr>
        <w:spacing w:before="120" w:after="120" w:line="360" w:lineRule="auto"/>
        <w:jc w:val="both"/>
        <w:rPr>
          <w:rFonts w:ascii="Arial" w:eastAsia="Times New Roman" w:hAnsi="Arial" w:cs="Times New Roman"/>
          <w:szCs w:val="20"/>
        </w:rPr>
      </w:pPr>
      <w:r w:rsidRPr="007C2484">
        <w:rPr>
          <w:rFonts w:ascii="Arial" w:eastAsia="Times New Roman" w:hAnsi="Arial" w:cs="Times New Roman"/>
          <w:szCs w:val="20"/>
        </w:rPr>
        <w:t xml:space="preserve">Walory środowiskowe miały również kluczowe znaczenie przy wyznaczaniu stref zieleni </w:t>
      </w:r>
      <w:r w:rsidRPr="007C2484">
        <w:rPr>
          <w:rFonts w:ascii="Arial" w:eastAsia="Times New Roman" w:hAnsi="Arial" w:cs="Times New Roman"/>
          <w:szCs w:val="20"/>
        </w:rPr>
        <w:br/>
        <w:t xml:space="preserve">i rekreacji. Obszary te objęły tereny o szczególnym potencjale przyrodniczym i krajobrazowym, takie jak tereny wód, zieleni naturalnej i urządzonej oraz miejsca, które mogą być rozwijane </w:t>
      </w:r>
      <w:r w:rsidRPr="007C2484">
        <w:rPr>
          <w:rFonts w:ascii="Arial" w:eastAsia="Times New Roman" w:hAnsi="Arial" w:cs="Times New Roman"/>
          <w:szCs w:val="20"/>
        </w:rPr>
        <w:br/>
        <w:t>w kierunku rekreacji. Dzięki temu plan ogólny sprzyja zarówno ochronie środowiska, jak i rozwojowi przestrzeni służących mieszkańcom i turystom.</w:t>
      </w:r>
    </w:p>
    <w:p w14:paraId="6B6B07ED" w14:textId="77777777" w:rsidR="00906ED2" w:rsidRPr="007C2484" w:rsidRDefault="00906ED2" w:rsidP="00906ED2">
      <w:pPr>
        <w:spacing w:before="120" w:after="120" w:line="360" w:lineRule="auto"/>
        <w:jc w:val="both"/>
        <w:rPr>
          <w:rFonts w:ascii="Arial" w:eastAsia="Aptos" w:hAnsi="Arial" w:cs="Arial"/>
        </w:rPr>
      </w:pPr>
      <w:r w:rsidRPr="007C2484">
        <w:rPr>
          <w:rFonts w:ascii="Arial" w:eastAsia="Aptos" w:hAnsi="Arial" w:cs="Arial"/>
        </w:rPr>
        <w:t xml:space="preserve">W przypadku strefy infrastrukturalnej oraz strefy gospodarczej uwzględniono potrzebę integracji tych terenów z otaczającym środowiskiem. </w:t>
      </w:r>
    </w:p>
    <w:p w14:paraId="041C0484" w14:textId="77777777" w:rsidR="00906ED2" w:rsidRPr="007C2484" w:rsidRDefault="00906ED2" w:rsidP="00906ED2">
      <w:pPr>
        <w:spacing w:before="120" w:after="120" w:line="360" w:lineRule="auto"/>
        <w:jc w:val="both"/>
        <w:rPr>
          <w:rFonts w:ascii="Arial" w:eastAsia="Aptos" w:hAnsi="Arial" w:cs="Arial"/>
        </w:rPr>
      </w:pPr>
      <w:r w:rsidRPr="007C2484">
        <w:rPr>
          <w:rFonts w:ascii="Arial" w:eastAsia="Aptos" w:hAnsi="Arial" w:cs="Arial"/>
        </w:rPr>
        <w:t>Podczas wyznaczania wszystkich stref uwzględniono również znaczenie lasów i obszarów zieleni naturalnej dla zachowania bioróżnorodności oraz równowagi ekologicznej. Lasy włączono do stref otwartych, co pozwala na ich zachowanie jako integralnej części lokalnego ekosystemu, wspierając jednocześnie funkcje krajobrazowe i przyrodnicze.</w:t>
      </w:r>
    </w:p>
    <w:p w14:paraId="29750DAF" w14:textId="064252DC" w:rsidR="00906ED2" w:rsidRPr="007C2484" w:rsidRDefault="00906ED2" w:rsidP="00906ED2">
      <w:pPr>
        <w:spacing w:before="120" w:after="120" w:line="360" w:lineRule="auto"/>
        <w:jc w:val="both"/>
        <w:rPr>
          <w:rFonts w:ascii="Arial" w:eastAsia="Aptos" w:hAnsi="Arial" w:cs="Arial"/>
        </w:rPr>
      </w:pPr>
      <w:r w:rsidRPr="007C2484">
        <w:rPr>
          <w:rFonts w:ascii="Arial" w:eastAsia="Aptos" w:hAnsi="Arial" w:cs="Arial"/>
        </w:rPr>
        <w:lastRenderedPageBreak/>
        <w:t xml:space="preserve">Opracowanie ekofizjograficzne dostarczyło cennych informacji o walorach środowiskowych gminy </w:t>
      </w:r>
      <w:r>
        <w:rPr>
          <w:rFonts w:ascii="Arial" w:eastAsia="Aptos" w:hAnsi="Arial" w:cs="Arial"/>
        </w:rPr>
        <w:t>Sierpc</w:t>
      </w:r>
      <w:r w:rsidRPr="007C2484">
        <w:rPr>
          <w:rFonts w:ascii="Arial" w:eastAsia="Aptos" w:hAnsi="Arial" w:cs="Arial"/>
        </w:rPr>
        <w:t>, co pozwoliło na precyzyjne dostosowanie przeznaczenia terenów do ich potencjału ekologicznego, gospodarczego i społecznego. Dzięki temu plan ogólny wspiera rozwój przestrzenny gminy w sposób zgodny z naturalnymi uwarunkowaniami, dbając o zachowanie unikalnych zasobów środowiskowych dla obecnych i przyszłych pokoleń.</w:t>
      </w:r>
    </w:p>
    <w:p w14:paraId="4E58D6C1" w14:textId="30F3E1DE" w:rsidR="00906ED2" w:rsidRPr="007C2484" w:rsidRDefault="00906ED2" w:rsidP="00906ED2">
      <w:pPr>
        <w:spacing w:before="120" w:after="120" w:line="360" w:lineRule="auto"/>
        <w:ind w:right="-6"/>
        <w:jc w:val="both"/>
        <w:rPr>
          <w:rFonts w:ascii="Arial" w:eastAsia="Times New Roman" w:hAnsi="Arial" w:cs="Times New Roman"/>
          <w:szCs w:val="20"/>
        </w:rPr>
      </w:pPr>
      <w:r w:rsidRPr="007C2484">
        <w:rPr>
          <w:rFonts w:ascii="Arial" w:eastAsia="Times New Roman" w:hAnsi="Arial" w:cs="Times New Roman"/>
          <w:szCs w:val="20"/>
        </w:rPr>
        <w:t xml:space="preserve">Opracowując plan ogólny Gminy </w:t>
      </w:r>
      <w:r>
        <w:rPr>
          <w:rFonts w:ascii="Arial" w:eastAsia="Times New Roman" w:hAnsi="Arial" w:cs="Times New Roman"/>
          <w:szCs w:val="20"/>
        </w:rPr>
        <w:t>Sierpc</w:t>
      </w:r>
      <w:r w:rsidRPr="007C2484">
        <w:rPr>
          <w:rFonts w:ascii="Arial" w:eastAsia="Times New Roman" w:hAnsi="Arial" w:cs="Times New Roman"/>
          <w:szCs w:val="20"/>
        </w:rPr>
        <w:t>, przy wyznaczaniu stref planistycznych, wzięto pod uwagę lokalizację następujących obszarów chronionych:</w:t>
      </w:r>
    </w:p>
    <w:p w14:paraId="52BAFE39" w14:textId="6F0C6760" w:rsidR="0087772B" w:rsidRPr="00906ED2" w:rsidRDefault="00906ED2" w:rsidP="006D6184">
      <w:pPr>
        <w:pStyle w:val="Bezodstpw"/>
        <w:numPr>
          <w:ilvl w:val="0"/>
          <w:numId w:val="75"/>
        </w:numPr>
        <w:spacing w:before="0" w:after="0"/>
        <w:ind w:left="357" w:right="0" w:hanging="357"/>
        <w:rPr>
          <w:rFonts w:cs="Arial"/>
          <w:bCs/>
          <w:iCs/>
          <w:szCs w:val="22"/>
          <w:lang w:eastAsia="pl-PL"/>
        </w:rPr>
      </w:pPr>
      <w:r w:rsidRPr="00906ED2">
        <w:rPr>
          <w:rFonts w:eastAsia="Aptos" w:cs="Arial"/>
          <w:kern w:val="2"/>
          <w:szCs w:val="22"/>
          <w14:ligatures w14:val="standardContextual"/>
        </w:rPr>
        <w:t>obszar chronionego krajobrazu Przyrzecze Skrwy Prawej</w:t>
      </w:r>
      <w:r>
        <w:rPr>
          <w:rFonts w:eastAsia="Aptos" w:cs="Arial"/>
          <w:kern w:val="2"/>
          <w:szCs w:val="22"/>
          <w14:ligatures w14:val="standardContextual"/>
        </w:rPr>
        <w:t>,</w:t>
      </w:r>
    </w:p>
    <w:p w14:paraId="5FF11CDF" w14:textId="79D8E6BA" w:rsidR="00906ED2" w:rsidRPr="00906ED2" w:rsidRDefault="00906ED2" w:rsidP="006D6184">
      <w:pPr>
        <w:pStyle w:val="Bezodstpw"/>
        <w:numPr>
          <w:ilvl w:val="0"/>
          <w:numId w:val="75"/>
        </w:numPr>
        <w:spacing w:before="0" w:after="0"/>
        <w:ind w:left="357" w:right="0" w:hanging="357"/>
        <w:rPr>
          <w:rFonts w:cs="Arial"/>
          <w:bCs/>
          <w:iCs/>
          <w:szCs w:val="22"/>
          <w:lang w:eastAsia="pl-PL"/>
        </w:rPr>
      </w:pPr>
      <w:r w:rsidRPr="00395C82">
        <w:t>zespół przyrodniczo-krajobrazowy Jezioro Bledzewskie</w:t>
      </w:r>
      <w:r>
        <w:t>,</w:t>
      </w:r>
    </w:p>
    <w:p w14:paraId="1628781F" w14:textId="41C073A5" w:rsidR="00906ED2" w:rsidRPr="00906ED2" w:rsidRDefault="00906ED2" w:rsidP="006D6184">
      <w:pPr>
        <w:pStyle w:val="Akapitzlist"/>
        <w:numPr>
          <w:ilvl w:val="0"/>
          <w:numId w:val="75"/>
        </w:numPr>
        <w:spacing w:after="0" w:line="360" w:lineRule="auto"/>
        <w:ind w:left="357" w:hanging="357"/>
        <w:jc w:val="both"/>
        <w:rPr>
          <w:rFonts w:ascii="Arial" w:eastAsia="Times New Roman" w:hAnsi="Arial" w:cs="Arial"/>
          <w:bCs/>
          <w:iCs/>
          <w:lang w:eastAsia="pl-PL"/>
        </w:rPr>
      </w:pPr>
      <w:r w:rsidRPr="00906ED2">
        <w:rPr>
          <w:rFonts w:ascii="Arial" w:eastAsia="Times New Roman" w:hAnsi="Arial" w:cs="Arial"/>
          <w:bCs/>
          <w:iCs/>
          <w:lang w:eastAsia="pl-PL"/>
        </w:rPr>
        <w:t>pomniki przyrody</w:t>
      </w:r>
      <w:r>
        <w:rPr>
          <w:rFonts w:ascii="Arial" w:eastAsia="Times New Roman" w:hAnsi="Arial" w:cs="Arial"/>
          <w:bCs/>
          <w:iCs/>
          <w:lang w:eastAsia="pl-PL"/>
        </w:rPr>
        <w:t>,</w:t>
      </w:r>
    </w:p>
    <w:p w14:paraId="70242317" w14:textId="69642996" w:rsidR="00906ED2" w:rsidRPr="00906ED2" w:rsidRDefault="00906ED2" w:rsidP="006D6184">
      <w:pPr>
        <w:pStyle w:val="Bezodstpw"/>
        <w:numPr>
          <w:ilvl w:val="0"/>
          <w:numId w:val="76"/>
        </w:numPr>
        <w:spacing w:before="0" w:after="0"/>
        <w:ind w:left="357" w:right="0" w:hanging="357"/>
        <w:rPr>
          <w:rFonts w:cs="Arial"/>
          <w:bCs/>
          <w:iCs/>
          <w:szCs w:val="22"/>
          <w:lang w:eastAsia="pl-PL"/>
        </w:rPr>
      </w:pPr>
      <w:r>
        <w:rPr>
          <w:rFonts w:cs="Arial"/>
          <w:bCs/>
          <w:iCs/>
          <w:szCs w:val="22"/>
          <w:lang w:eastAsia="pl-PL"/>
        </w:rPr>
        <w:t>u</w:t>
      </w:r>
      <w:r w:rsidRPr="00635698">
        <w:rPr>
          <w:rFonts w:cs="Arial"/>
          <w:bCs/>
          <w:iCs/>
          <w:szCs w:val="22"/>
          <w:lang w:eastAsia="pl-PL"/>
        </w:rPr>
        <w:t>żytk</w:t>
      </w:r>
      <w:r>
        <w:rPr>
          <w:rFonts w:cs="Arial"/>
          <w:bCs/>
          <w:iCs/>
          <w:szCs w:val="22"/>
          <w:lang w:eastAsia="pl-PL"/>
        </w:rPr>
        <w:t>i</w:t>
      </w:r>
      <w:r w:rsidRPr="00635698">
        <w:rPr>
          <w:rFonts w:cs="Arial"/>
          <w:bCs/>
          <w:iCs/>
          <w:szCs w:val="22"/>
          <w:lang w:eastAsia="pl-PL"/>
        </w:rPr>
        <w:t xml:space="preserve"> ekologiczn</w:t>
      </w:r>
      <w:r>
        <w:rPr>
          <w:rFonts w:cs="Arial"/>
          <w:bCs/>
          <w:iCs/>
          <w:szCs w:val="22"/>
          <w:lang w:eastAsia="pl-PL"/>
        </w:rPr>
        <w:t>e.</w:t>
      </w:r>
    </w:p>
    <w:p w14:paraId="58A2781F" w14:textId="2138075A" w:rsidR="0087772B" w:rsidRDefault="00B76860" w:rsidP="00B76860">
      <w:pPr>
        <w:pStyle w:val="Bezodstpw"/>
        <w:ind w:right="0"/>
        <w:rPr>
          <w:rFonts w:cs="Arial"/>
          <w:bCs/>
          <w:iCs/>
          <w:szCs w:val="22"/>
          <w:lang w:eastAsia="pl-PL"/>
        </w:rPr>
      </w:pPr>
      <w:r w:rsidRPr="00B76860">
        <w:rPr>
          <w:rFonts w:cs="Arial"/>
          <w:bCs/>
          <w:iCs/>
          <w:szCs w:val="22"/>
          <w:lang w:eastAsia="pl-PL"/>
        </w:rPr>
        <w:t>Podczas wyznaczania stref planistycznych, ustalono takie strefy, które nie wpływają negatywnie na zachowanie tych form ochrony przyrody w stanie nienaruszonym. Oznacza to, że działalność ludzka w tych strefach jest ściśle monitorowana i regulowana, aby zapobiec jakimkolwiek negatywnym oddziaływaniom na te cenne ekosystemy.</w:t>
      </w:r>
    </w:p>
    <w:p w14:paraId="6524D0C2" w14:textId="77777777" w:rsidR="00B76860" w:rsidRPr="007C2484" w:rsidRDefault="00B76860" w:rsidP="00B76860">
      <w:pPr>
        <w:spacing w:before="120" w:after="120" w:line="360" w:lineRule="auto"/>
        <w:jc w:val="both"/>
        <w:rPr>
          <w:rFonts w:ascii="Arial" w:eastAsia="Times New Roman" w:hAnsi="Arial" w:cs="Arial"/>
          <w:lang w:eastAsia="pl-PL"/>
        </w:rPr>
      </w:pPr>
      <w:r w:rsidRPr="007C2484">
        <w:rPr>
          <w:rFonts w:ascii="Arial" w:eastAsia="Times New Roman" w:hAnsi="Arial" w:cs="Arial"/>
          <w:lang w:eastAsia="pl-PL"/>
        </w:rPr>
        <w:t xml:space="preserve">Plan ogólny, jak sama nazwa wskazuje, jest dokumentem o charakterze strategicznym </w:t>
      </w:r>
      <w:r w:rsidRPr="007C2484">
        <w:rPr>
          <w:rFonts w:ascii="Arial" w:eastAsia="Times New Roman" w:hAnsi="Arial" w:cs="Arial"/>
          <w:lang w:eastAsia="pl-PL"/>
        </w:rPr>
        <w:br/>
        <w:t>i ogólnym, który wyznacza kierunki rozwoju gminy bez wchodzenia w szczegóły dotyczące konkretnych działań czy inwestycji. Na tym etapie nie są ustalane żadne zadania, które mogłyby wpłynąć na stan zachowania obszarów chronionych. Dzięki temu możliwe jest lepsze zrozumienie potrzeb i wyzwań związanych z ochroną środowiska, co będzie podstawą do bardziej szczegółowego planowania w przyszłości.</w:t>
      </w:r>
    </w:p>
    <w:p w14:paraId="5069938B" w14:textId="00292D10" w:rsidR="00B76860" w:rsidRDefault="00B76860" w:rsidP="00B76860">
      <w:pPr>
        <w:spacing w:before="120" w:after="120" w:line="360" w:lineRule="auto"/>
        <w:jc w:val="both"/>
        <w:rPr>
          <w:rFonts w:ascii="Arial" w:eastAsia="Times New Roman" w:hAnsi="Arial" w:cs="Arial"/>
          <w:lang w:eastAsia="pl-PL"/>
        </w:rPr>
      </w:pPr>
      <w:r w:rsidRPr="007C2484">
        <w:rPr>
          <w:rFonts w:ascii="Arial" w:eastAsia="Times New Roman" w:hAnsi="Arial" w:cs="Arial"/>
          <w:lang w:eastAsia="pl-PL"/>
        </w:rPr>
        <w:t xml:space="preserve">Gmina </w:t>
      </w:r>
      <w:r>
        <w:rPr>
          <w:rFonts w:ascii="Arial" w:eastAsia="Times New Roman" w:hAnsi="Arial" w:cs="Arial"/>
          <w:lang w:eastAsia="pl-PL"/>
        </w:rPr>
        <w:t>Sierpc,</w:t>
      </w:r>
      <w:r w:rsidRPr="007C2484">
        <w:rPr>
          <w:rFonts w:ascii="Arial" w:eastAsia="Times New Roman" w:hAnsi="Arial" w:cs="Arial"/>
          <w:lang w:eastAsia="pl-PL"/>
        </w:rPr>
        <w:t xml:space="preserve"> dbając o zrównoważony rozwój, stara się harmonijnie łączyć potrzeby rozwoju społeczno-gospodarczego z ochroną i zachowaniem dziedzictwa przyrodniczego, co przekłada się na lepszą jakość życia mieszkańców oraz ochronę unikalnych walorów przyrodniczych dla przyszłych pokoleń.</w:t>
      </w:r>
    </w:p>
    <w:p w14:paraId="23A36832" w14:textId="77777777" w:rsidR="0087772B" w:rsidRDefault="0087772B" w:rsidP="0087772B">
      <w:pPr>
        <w:pStyle w:val="Bezodstpw"/>
        <w:ind w:right="0"/>
        <w:rPr>
          <w:rFonts w:cs="Arial"/>
          <w:bCs/>
          <w:iCs/>
          <w:szCs w:val="22"/>
          <w:lang w:eastAsia="pl-PL"/>
        </w:rPr>
      </w:pPr>
    </w:p>
    <w:p w14:paraId="2C004A46" w14:textId="77777777" w:rsidR="0087772B" w:rsidRDefault="0087772B" w:rsidP="0087772B">
      <w:pPr>
        <w:pStyle w:val="Bezodstpw"/>
        <w:ind w:right="0"/>
        <w:rPr>
          <w:rFonts w:cs="Arial"/>
          <w:bCs/>
          <w:iCs/>
          <w:szCs w:val="22"/>
          <w:lang w:eastAsia="pl-PL"/>
        </w:rPr>
      </w:pPr>
    </w:p>
    <w:p w14:paraId="2BB383CB" w14:textId="2E614BCF" w:rsidR="008A34E0" w:rsidRPr="001F57E3" w:rsidRDefault="008A34E0" w:rsidP="00742DE4">
      <w:pPr>
        <w:pStyle w:val="Bezodstpw"/>
        <w:ind w:right="0"/>
        <w:rPr>
          <w:rStyle w:val="Nagwek1Znak"/>
          <w:rFonts w:eastAsia="Times New Roman" w:cs="Arial"/>
          <w:b w:val="0"/>
          <w:sz w:val="22"/>
          <w:szCs w:val="22"/>
        </w:rPr>
        <w:sectPr w:rsidR="008A34E0" w:rsidRPr="001F57E3" w:rsidSect="00A00891">
          <w:pgSz w:w="11906" w:h="16838"/>
          <w:pgMar w:top="1134" w:right="1134" w:bottom="1134" w:left="1134" w:header="709" w:footer="709" w:gutter="0"/>
          <w:cols w:space="708"/>
          <w:docGrid w:linePitch="360"/>
        </w:sectPr>
      </w:pPr>
    </w:p>
    <w:p w14:paraId="7777D001" w14:textId="75AC21FA" w:rsidR="005714FB" w:rsidRPr="001F57E3" w:rsidRDefault="005714FB" w:rsidP="001F57E3">
      <w:pPr>
        <w:pStyle w:val="Nagwek1"/>
      </w:pPr>
      <w:bookmarkStart w:id="193" w:name="_Toc200287769"/>
      <w:r w:rsidRPr="001F57E3">
        <w:rPr>
          <w:rStyle w:val="Nagwek1Znak"/>
          <w:b/>
        </w:rPr>
        <w:lastRenderedPageBreak/>
        <w:t>Spis tabel</w:t>
      </w:r>
      <w:r w:rsidR="00AE74AA" w:rsidRPr="001F57E3">
        <w:rPr>
          <w:rStyle w:val="Nagwek1Znak"/>
          <w:b/>
        </w:rPr>
        <w:t xml:space="preserve"> i rysunków</w:t>
      </w:r>
      <w:bookmarkEnd w:id="192"/>
      <w:bookmarkEnd w:id="193"/>
    </w:p>
    <w:p w14:paraId="393E6701" w14:textId="37DC01F1" w:rsidR="00D31EFF" w:rsidRPr="00DA2A14" w:rsidRDefault="000B265D"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sz w:val="22"/>
          <w:szCs w:val="22"/>
        </w:rPr>
        <w:fldChar w:fldCharType="begin"/>
      </w:r>
      <w:r w:rsidRPr="00DA2A14">
        <w:rPr>
          <w:rFonts w:ascii="Arial" w:hAnsi="Arial" w:cs="Arial"/>
          <w:smallCaps w:val="0"/>
          <w:sz w:val="22"/>
          <w:szCs w:val="22"/>
        </w:rPr>
        <w:instrText xml:space="preserve"> TOC \c "Tabela" </w:instrText>
      </w:r>
      <w:r w:rsidRPr="00DA2A14">
        <w:rPr>
          <w:rFonts w:ascii="Arial" w:hAnsi="Arial" w:cs="Arial"/>
          <w:smallCaps w:val="0"/>
          <w:sz w:val="22"/>
          <w:szCs w:val="22"/>
        </w:rPr>
        <w:fldChar w:fldCharType="separate"/>
      </w:r>
      <w:r w:rsidR="00D31EFF" w:rsidRPr="009050DC">
        <w:rPr>
          <w:rFonts w:ascii="Arial" w:hAnsi="Arial" w:cs="Arial"/>
          <w:smallCaps w:val="0"/>
          <w:noProof/>
          <w:sz w:val="22"/>
          <w:szCs w:val="22"/>
        </w:rPr>
        <w:t xml:space="preserve">Tabela 1. </w:t>
      </w:r>
      <w:r w:rsidR="00D31EFF" w:rsidRPr="009050DC">
        <w:rPr>
          <w:rFonts w:ascii="Arial" w:eastAsia="Aptos" w:hAnsi="Arial" w:cs="Arial"/>
          <w:smallCaps w:val="0"/>
          <w:noProof/>
          <w:kern w:val="2"/>
          <w:sz w:val="22"/>
          <w:szCs w:val="22"/>
          <w14:ligatures w14:val="standardContextual"/>
        </w:rPr>
        <w:t>Zestawienie zidentyfikowanych krajobrazów na obszarze gminy oraz ich klasyfikacja wraz ze wskazaniem zagrożeń i rekomendacji dla możliwości zachowania ich wartości</w:t>
      </w:r>
      <w:r w:rsidR="00D31EFF" w:rsidRPr="00DA2A14">
        <w:rPr>
          <w:rFonts w:ascii="Arial" w:hAnsi="Arial" w:cs="Arial"/>
          <w:smallCaps w:val="0"/>
          <w:noProof/>
          <w:sz w:val="22"/>
          <w:szCs w:val="22"/>
        </w:rPr>
        <w:tab/>
      </w:r>
      <w:r w:rsidR="00D31EFF" w:rsidRPr="00DA2A14">
        <w:rPr>
          <w:rFonts w:ascii="Arial" w:hAnsi="Arial" w:cs="Arial"/>
          <w:smallCaps w:val="0"/>
          <w:noProof/>
          <w:sz w:val="22"/>
          <w:szCs w:val="22"/>
        </w:rPr>
        <w:fldChar w:fldCharType="begin"/>
      </w:r>
      <w:r w:rsidR="00D31EFF" w:rsidRPr="00DA2A14">
        <w:rPr>
          <w:rFonts w:ascii="Arial" w:hAnsi="Arial" w:cs="Arial"/>
          <w:smallCaps w:val="0"/>
          <w:noProof/>
          <w:sz w:val="22"/>
          <w:szCs w:val="22"/>
        </w:rPr>
        <w:instrText xml:space="preserve"> PAGEREF _Toc200545806 \h </w:instrText>
      </w:r>
      <w:r w:rsidR="00D31EFF" w:rsidRPr="00DA2A14">
        <w:rPr>
          <w:rFonts w:ascii="Arial" w:hAnsi="Arial" w:cs="Arial"/>
          <w:smallCaps w:val="0"/>
          <w:noProof/>
          <w:sz w:val="22"/>
          <w:szCs w:val="22"/>
        </w:rPr>
      </w:r>
      <w:r w:rsidR="00D31EFF" w:rsidRPr="00DA2A14">
        <w:rPr>
          <w:rFonts w:ascii="Arial" w:hAnsi="Arial" w:cs="Arial"/>
          <w:smallCaps w:val="0"/>
          <w:noProof/>
          <w:sz w:val="22"/>
          <w:szCs w:val="22"/>
        </w:rPr>
        <w:fldChar w:fldCharType="separate"/>
      </w:r>
      <w:r w:rsidR="002551D8">
        <w:rPr>
          <w:rFonts w:ascii="Arial" w:hAnsi="Arial" w:cs="Arial"/>
          <w:smallCaps w:val="0"/>
          <w:noProof/>
          <w:sz w:val="22"/>
          <w:szCs w:val="22"/>
        </w:rPr>
        <w:t>12</w:t>
      </w:r>
      <w:r w:rsidR="00D31EFF" w:rsidRPr="00DA2A14">
        <w:rPr>
          <w:rFonts w:ascii="Arial" w:hAnsi="Arial" w:cs="Arial"/>
          <w:smallCaps w:val="0"/>
          <w:noProof/>
          <w:sz w:val="22"/>
          <w:szCs w:val="22"/>
        </w:rPr>
        <w:fldChar w:fldCharType="end"/>
      </w:r>
    </w:p>
    <w:p w14:paraId="2A0265CF" w14:textId="4998E006"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Tabela 2. Wynikowe klasy strefy mazowieckiej dla poszczególnych zanieczyszczeń uzyskane w ocenie rocznej za rok 2024 dokonanej z uwzględnieniem kryteriów ustanowionych w celu ochrony zdrowia ludzi</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_Toc200545807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29</w:t>
      </w:r>
      <w:r w:rsidRPr="00DA2A14">
        <w:rPr>
          <w:rFonts w:ascii="Arial" w:hAnsi="Arial" w:cs="Arial"/>
          <w:smallCaps w:val="0"/>
          <w:noProof/>
          <w:sz w:val="22"/>
          <w:szCs w:val="22"/>
        </w:rPr>
        <w:fldChar w:fldCharType="end"/>
      </w:r>
    </w:p>
    <w:p w14:paraId="390884E0" w14:textId="40478DBD"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Tabela 3. Wynikowe klasy strefy mazowieckiej dla poszczególnych zanieczyszczeń uzyskane w ocenie rocznej za rok 2024 dokonanej z uwzględnieniem kryteriów ustanowionych w celu ochrony roślin</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_Toc200545808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29</w:t>
      </w:r>
      <w:r w:rsidRPr="00DA2A14">
        <w:rPr>
          <w:rFonts w:ascii="Arial" w:hAnsi="Arial" w:cs="Arial"/>
          <w:smallCaps w:val="0"/>
          <w:noProof/>
          <w:sz w:val="22"/>
          <w:szCs w:val="22"/>
        </w:rPr>
        <w:fldChar w:fldCharType="end"/>
      </w:r>
    </w:p>
    <w:p w14:paraId="16DE5494" w14:textId="1328D995"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Tabela 4. Wykaz planowanych działań naprawczych w strefach województwa mazowieckiego: mazowieckiej, aglomeracja warszawska, miasto Płock i miasto Radom</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_Toc200545809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31</w:t>
      </w:r>
      <w:r w:rsidRPr="00DA2A14">
        <w:rPr>
          <w:rFonts w:ascii="Arial" w:hAnsi="Arial" w:cs="Arial"/>
          <w:smallCaps w:val="0"/>
          <w:noProof/>
          <w:sz w:val="22"/>
          <w:szCs w:val="22"/>
        </w:rPr>
        <w:fldChar w:fldCharType="end"/>
      </w:r>
    </w:p>
    <w:p w14:paraId="6A5F6504" w14:textId="4403D9EC"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 xml:space="preserve">Tabela 5. </w:t>
      </w:r>
      <w:r w:rsidRPr="00DA2A14">
        <w:rPr>
          <w:rFonts w:ascii="Arial" w:eastAsia="Calibri" w:hAnsi="Arial" w:cs="Arial"/>
          <w:smallCaps w:val="0"/>
          <w:noProof/>
          <w:kern w:val="2"/>
          <w:sz w:val="22"/>
          <w:szCs w:val="22"/>
          <w14:ligatures w14:val="standardContextual"/>
        </w:rPr>
        <w:t>Dopuszczalne poziomy hałasu w środowisku powodowanego przez poszczególne grupy źródeł hałasu, z wyłączeniem hałasu powodowanego przez starty, lądowania i przeloty statków powietrznych oraz linie elektroenergetyczne, wyrażone wskaźnikami L</w:t>
      </w:r>
      <w:r w:rsidRPr="00DA2A14">
        <w:rPr>
          <w:rFonts w:ascii="Arial" w:eastAsia="Calibri" w:hAnsi="Arial" w:cs="Arial"/>
          <w:smallCaps w:val="0"/>
          <w:noProof/>
          <w:kern w:val="2"/>
          <w:sz w:val="22"/>
          <w:szCs w:val="22"/>
          <w:vertAlign w:val="subscript"/>
          <w14:ligatures w14:val="standardContextual"/>
        </w:rPr>
        <w:t xml:space="preserve">Aeq D </w:t>
      </w:r>
      <w:r w:rsidRPr="00DA2A14">
        <w:rPr>
          <w:rFonts w:ascii="Arial" w:eastAsia="Calibri" w:hAnsi="Arial" w:cs="Arial"/>
          <w:smallCaps w:val="0"/>
          <w:noProof/>
          <w:kern w:val="2"/>
          <w:sz w:val="22"/>
          <w:szCs w:val="22"/>
          <w14:ligatures w14:val="standardContextual"/>
        </w:rPr>
        <w:t>i L</w:t>
      </w:r>
      <w:r w:rsidRPr="00DA2A14">
        <w:rPr>
          <w:rFonts w:ascii="Arial" w:eastAsia="Calibri" w:hAnsi="Arial" w:cs="Arial"/>
          <w:smallCaps w:val="0"/>
          <w:noProof/>
          <w:kern w:val="2"/>
          <w:sz w:val="22"/>
          <w:szCs w:val="22"/>
          <w:vertAlign w:val="subscript"/>
          <w14:ligatures w14:val="standardContextual"/>
        </w:rPr>
        <w:t>Aeq N</w:t>
      </w:r>
      <w:r w:rsidRPr="00DA2A14">
        <w:rPr>
          <w:rFonts w:ascii="Arial" w:eastAsia="Calibri" w:hAnsi="Arial" w:cs="Arial"/>
          <w:smallCaps w:val="0"/>
          <w:noProof/>
          <w:kern w:val="2"/>
          <w:sz w:val="22"/>
          <w:szCs w:val="22"/>
          <w14:ligatures w14:val="standardContextual"/>
        </w:rPr>
        <w:t>, które to wskaźniki mają zastosowanie do ustalania i kontroli warunków korzystania ze środowiska, w odniesieniu do jednej doby</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_Toc200545810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33</w:t>
      </w:r>
      <w:r w:rsidRPr="00DA2A14">
        <w:rPr>
          <w:rFonts w:ascii="Arial" w:hAnsi="Arial" w:cs="Arial"/>
          <w:smallCaps w:val="0"/>
          <w:noProof/>
          <w:sz w:val="22"/>
          <w:szCs w:val="22"/>
        </w:rPr>
        <w:fldChar w:fldCharType="end"/>
      </w:r>
    </w:p>
    <w:p w14:paraId="68B32D95" w14:textId="46BDEF96"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 xml:space="preserve">Tabela 6. </w:t>
      </w:r>
      <w:r w:rsidRPr="00DA2A14">
        <w:rPr>
          <w:rFonts w:ascii="Arial" w:eastAsia="Calibri" w:hAnsi="Arial" w:cs="Arial"/>
          <w:smallCaps w:val="0"/>
          <w:noProof/>
          <w:kern w:val="2"/>
          <w:sz w:val="22"/>
          <w:szCs w:val="22"/>
          <w14:ligatures w14:val="standardContextual"/>
        </w:rPr>
        <w:t>Dopuszczalne poziomy hałasu w środowisku powodowanego przez starty, lądowania i przeloty statków powietrznych oraz linie elektroenergetyczne wyrażone wskaźnikami L</w:t>
      </w:r>
      <w:r w:rsidRPr="00DA2A14">
        <w:rPr>
          <w:rFonts w:ascii="Arial" w:eastAsia="Calibri" w:hAnsi="Arial" w:cs="Arial"/>
          <w:smallCaps w:val="0"/>
          <w:noProof/>
          <w:kern w:val="2"/>
          <w:sz w:val="22"/>
          <w:szCs w:val="22"/>
          <w:vertAlign w:val="subscript"/>
          <w14:ligatures w14:val="standardContextual"/>
        </w:rPr>
        <w:t xml:space="preserve">Aeq D </w:t>
      </w:r>
      <w:r w:rsidRPr="00DA2A14">
        <w:rPr>
          <w:rFonts w:ascii="Arial" w:eastAsia="Calibri" w:hAnsi="Arial" w:cs="Arial"/>
          <w:smallCaps w:val="0"/>
          <w:noProof/>
          <w:kern w:val="2"/>
          <w:sz w:val="22"/>
          <w:szCs w:val="22"/>
          <w14:ligatures w14:val="standardContextual"/>
        </w:rPr>
        <w:t>i L</w:t>
      </w:r>
      <w:r w:rsidRPr="00DA2A14">
        <w:rPr>
          <w:rFonts w:ascii="Arial" w:eastAsia="Calibri" w:hAnsi="Arial" w:cs="Arial"/>
          <w:smallCaps w:val="0"/>
          <w:noProof/>
          <w:kern w:val="2"/>
          <w:sz w:val="22"/>
          <w:szCs w:val="22"/>
          <w:vertAlign w:val="subscript"/>
          <w14:ligatures w14:val="standardContextual"/>
        </w:rPr>
        <w:t>Aeq N</w:t>
      </w:r>
      <w:r w:rsidRPr="00DA2A14">
        <w:rPr>
          <w:rFonts w:ascii="Arial" w:eastAsia="Calibri" w:hAnsi="Arial" w:cs="Arial"/>
          <w:smallCaps w:val="0"/>
          <w:noProof/>
          <w:kern w:val="2"/>
          <w:sz w:val="22"/>
          <w:szCs w:val="22"/>
          <w14:ligatures w14:val="standardContextual"/>
        </w:rPr>
        <w:t>, które to wskaźniki mają zastosowanie do ustalania i kontroli warunków korzystania ze środowiska, w odniesieniu do jednej doby</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_Toc200545811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34</w:t>
      </w:r>
      <w:r w:rsidRPr="00DA2A14">
        <w:rPr>
          <w:rFonts w:ascii="Arial" w:hAnsi="Arial" w:cs="Arial"/>
          <w:smallCaps w:val="0"/>
          <w:noProof/>
          <w:sz w:val="22"/>
          <w:szCs w:val="22"/>
        </w:rPr>
        <w:fldChar w:fldCharType="end"/>
      </w:r>
    </w:p>
    <w:p w14:paraId="3CE892E2" w14:textId="4B0918E7"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 xml:space="preserve">Tabela 7. </w:t>
      </w:r>
      <w:r w:rsidRPr="00DA2A14">
        <w:rPr>
          <w:rFonts w:ascii="Arial" w:eastAsia="Calibri" w:hAnsi="Arial" w:cs="Arial"/>
          <w:smallCaps w:val="0"/>
          <w:noProof/>
          <w:kern w:val="2"/>
          <w:sz w:val="22"/>
          <w:szCs w:val="22"/>
          <w14:ligatures w14:val="standardContextual"/>
        </w:rPr>
        <w:t>Dopuszczalne poziomy hałasu w środowisku powodowanego przez poszczególne grupy źródeł hałasu, z wyłączeniem hałasu powodowanego przez starty, lądowania i przeloty statków powietrznych oraz linie elektroenergetyczne, wyrażone wskaźnikami L</w:t>
      </w:r>
      <w:r w:rsidRPr="00DA2A14">
        <w:rPr>
          <w:rFonts w:ascii="Arial" w:eastAsia="Calibri" w:hAnsi="Arial" w:cs="Arial"/>
          <w:smallCaps w:val="0"/>
          <w:noProof/>
          <w:kern w:val="2"/>
          <w:sz w:val="22"/>
          <w:szCs w:val="22"/>
          <w:vertAlign w:val="subscript"/>
          <w14:ligatures w14:val="standardContextual"/>
        </w:rPr>
        <w:t>DWN</w:t>
      </w:r>
      <w:r w:rsidRPr="00DA2A14">
        <w:rPr>
          <w:rFonts w:ascii="Arial" w:eastAsia="Calibri" w:hAnsi="Arial" w:cs="Arial"/>
          <w:smallCaps w:val="0"/>
          <w:noProof/>
          <w:kern w:val="2"/>
          <w:sz w:val="22"/>
          <w:szCs w:val="22"/>
          <w14:ligatures w14:val="standardContextual"/>
        </w:rPr>
        <w:t xml:space="preserve"> i L</w:t>
      </w:r>
      <w:r w:rsidRPr="00DA2A14">
        <w:rPr>
          <w:rFonts w:ascii="Arial" w:eastAsia="Calibri" w:hAnsi="Arial" w:cs="Arial"/>
          <w:smallCaps w:val="0"/>
          <w:noProof/>
          <w:kern w:val="2"/>
          <w:sz w:val="22"/>
          <w:szCs w:val="22"/>
          <w:vertAlign w:val="subscript"/>
          <w14:ligatures w14:val="standardContextual"/>
        </w:rPr>
        <w:t>N</w:t>
      </w:r>
      <w:r w:rsidRPr="00DA2A14">
        <w:rPr>
          <w:rFonts w:ascii="Arial" w:eastAsia="Calibri" w:hAnsi="Arial" w:cs="Arial"/>
          <w:smallCaps w:val="0"/>
          <w:noProof/>
          <w:kern w:val="2"/>
          <w:sz w:val="22"/>
          <w:szCs w:val="22"/>
          <w14:ligatures w14:val="standardContextual"/>
        </w:rPr>
        <w:t>, które to wskaźniki mają zastosowanie do prowadzenia długookresowej polityki w zakresie ochrony przed hałasem</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_Toc200545812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35</w:t>
      </w:r>
      <w:r w:rsidRPr="00DA2A14">
        <w:rPr>
          <w:rFonts w:ascii="Arial" w:hAnsi="Arial" w:cs="Arial"/>
          <w:smallCaps w:val="0"/>
          <w:noProof/>
          <w:sz w:val="22"/>
          <w:szCs w:val="22"/>
        </w:rPr>
        <w:fldChar w:fldCharType="end"/>
      </w:r>
    </w:p>
    <w:p w14:paraId="4157B534" w14:textId="1288D926"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 xml:space="preserve">Tabela 8. </w:t>
      </w:r>
      <w:r w:rsidRPr="00DA2A14">
        <w:rPr>
          <w:rFonts w:ascii="Arial" w:eastAsia="Calibri" w:hAnsi="Arial" w:cs="Arial"/>
          <w:smallCaps w:val="0"/>
          <w:noProof/>
          <w:kern w:val="2"/>
          <w:sz w:val="22"/>
          <w:szCs w:val="22"/>
          <w14:ligatures w14:val="standardContextual"/>
        </w:rPr>
        <w:t>Dopuszczalne poziomy hałasu w środowisku powodowanego przez straty, lądowania i przeloty statków powietrznych oraz linie elektroenergetyczne wyrażone wskaźnikami L</w:t>
      </w:r>
      <w:r w:rsidRPr="00DA2A14">
        <w:rPr>
          <w:rFonts w:ascii="Arial" w:eastAsia="Calibri" w:hAnsi="Arial" w:cs="Arial"/>
          <w:smallCaps w:val="0"/>
          <w:noProof/>
          <w:kern w:val="2"/>
          <w:sz w:val="22"/>
          <w:szCs w:val="22"/>
          <w:vertAlign w:val="subscript"/>
          <w14:ligatures w14:val="standardContextual"/>
        </w:rPr>
        <w:t>DWN</w:t>
      </w:r>
      <w:r w:rsidRPr="00DA2A14">
        <w:rPr>
          <w:rFonts w:ascii="Arial" w:eastAsia="Calibri" w:hAnsi="Arial" w:cs="Arial"/>
          <w:smallCaps w:val="0"/>
          <w:noProof/>
          <w:kern w:val="2"/>
          <w:sz w:val="22"/>
          <w:szCs w:val="22"/>
          <w14:ligatures w14:val="standardContextual"/>
        </w:rPr>
        <w:t xml:space="preserve"> i L</w:t>
      </w:r>
      <w:r w:rsidRPr="00DA2A14">
        <w:rPr>
          <w:rFonts w:ascii="Arial" w:eastAsia="Calibri" w:hAnsi="Arial" w:cs="Arial"/>
          <w:smallCaps w:val="0"/>
          <w:noProof/>
          <w:kern w:val="2"/>
          <w:sz w:val="22"/>
          <w:szCs w:val="22"/>
          <w:vertAlign w:val="subscript"/>
          <w14:ligatures w14:val="standardContextual"/>
        </w:rPr>
        <w:t>N</w:t>
      </w:r>
      <w:r w:rsidRPr="00DA2A14">
        <w:rPr>
          <w:rFonts w:ascii="Arial" w:eastAsia="Calibri" w:hAnsi="Arial" w:cs="Arial"/>
          <w:smallCaps w:val="0"/>
          <w:noProof/>
          <w:kern w:val="2"/>
          <w:sz w:val="22"/>
          <w:szCs w:val="22"/>
          <w14:ligatures w14:val="standardContextual"/>
        </w:rPr>
        <w:t>, które to wskaźniki mają zastosowanie do prowadzenia długookresowej polityki w zakresie ochrony przed hałasem</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_Toc200545813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36</w:t>
      </w:r>
      <w:r w:rsidRPr="00DA2A14">
        <w:rPr>
          <w:rFonts w:ascii="Arial" w:hAnsi="Arial" w:cs="Arial"/>
          <w:smallCaps w:val="0"/>
          <w:noProof/>
          <w:sz w:val="22"/>
          <w:szCs w:val="22"/>
        </w:rPr>
        <w:fldChar w:fldCharType="end"/>
      </w:r>
    </w:p>
    <w:p w14:paraId="5CCF6235" w14:textId="28CD696F"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 xml:space="preserve">Tabela 9. </w:t>
      </w:r>
      <w:r w:rsidRPr="00DA2A14">
        <w:rPr>
          <w:rFonts w:ascii="Arial" w:eastAsia="Calibri" w:hAnsi="Arial" w:cs="Arial"/>
          <w:smallCaps w:val="0"/>
          <w:noProof/>
          <w:kern w:val="2"/>
          <w:sz w:val="22"/>
          <w:szCs w:val="22"/>
          <w14:ligatures w14:val="standardContextual"/>
        </w:rPr>
        <w:t>Średni dobowy ruch roczny na odcinkach drogi krajowej przebiegającej przez teren gminy Sierpc</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_Toc200545814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37</w:t>
      </w:r>
      <w:r w:rsidRPr="00DA2A14">
        <w:rPr>
          <w:rFonts w:ascii="Arial" w:hAnsi="Arial" w:cs="Arial"/>
          <w:smallCaps w:val="0"/>
          <w:noProof/>
          <w:sz w:val="22"/>
          <w:szCs w:val="22"/>
        </w:rPr>
        <w:fldChar w:fldCharType="end"/>
      </w:r>
    </w:p>
    <w:p w14:paraId="1AF76EB0" w14:textId="582C45E6"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 xml:space="preserve">Tabela 10. </w:t>
      </w:r>
      <w:r w:rsidRPr="00DA2A14">
        <w:rPr>
          <w:rFonts w:ascii="Arial" w:eastAsia="Calibri" w:hAnsi="Arial" w:cs="Arial"/>
          <w:smallCaps w:val="0"/>
          <w:noProof/>
          <w:kern w:val="2"/>
          <w:sz w:val="22"/>
          <w:szCs w:val="22"/>
          <w14:ligatures w14:val="standardContextual"/>
        </w:rPr>
        <w:t>Średni dobowy ruch roczny na odcinkach dróg wojewódzkich przebiegających przez teren gminy Sierpc</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_Toc200545815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37</w:t>
      </w:r>
      <w:r w:rsidRPr="00DA2A14">
        <w:rPr>
          <w:rFonts w:ascii="Arial" w:hAnsi="Arial" w:cs="Arial"/>
          <w:smallCaps w:val="0"/>
          <w:noProof/>
          <w:sz w:val="22"/>
          <w:szCs w:val="22"/>
        </w:rPr>
        <w:fldChar w:fldCharType="end"/>
      </w:r>
    </w:p>
    <w:p w14:paraId="215E0AD7" w14:textId="68FC6C38"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Tabela 11. Klasyfikacja elementów biologicznych, hydromorfologicznych, fizykochemicznych oraz klasyfikacja wskaźników stanu chemicznego JCWP na terenie gminy Sierpc w latach 2022-2023</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_Toc200545816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40</w:t>
      </w:r>
      <w:r w:rsidRPr="00DA2A14">
        <w:rPr>
          <w:rFonts w:ascii="Arial" w:hAnsi="Arial" w:cs="Arial"/>
          <w:smallCaps w:val="0"/>
          <w:noProof/>
          <w:sz w:val="22"/>
          <w:szCs w:val="22"/>
        </w:rPr>
        <w:fldChar w:fldCharType="end"/>
      </w:r>
    </w:p>
    <w:p w14:paraId="2FD296B9" w14:textId="7A89C51A"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Tabela 12. Charakterystyka gleb w punkcie pomiarowym 137</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_Toc200545817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49</w:t>
      </w:r>
      <w:r w:rsidRPr="00DA2A14">
        <w:rPr>
          <w:rFonts w:ascii="Arial" w:hAnsi="Arial" w:cs="Arial"/>
          <w:smallCaps w:val="0"/>
          <w:noProof/>
          <w:sz w:val="22"/>
          <w:szCs w:val="22"/>
        </w:rPr>
        <w:fldChar w:fldCharType="end"/>
      </w:r>
    </w:p>
    <w:p w14:paraId="3CED0F06" w14:textId="566E37E2"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Tabela 13. Wyniki przeprowadzonych badań chemizmu gleb na terenie gminy Sierpc</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_Toc200545818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50</w:t>
      </w:r>
      <w:r w:rsidRPr="00DA2A14">
        <w:rPr>
          <w:rFonts w:ascii="Arial" w:hAnsi="Arial" w:cs="Arial"/>
          <w:smallCaps w:val="0"/>
          <w:noProof/>
          <w:sz w:val="22"/>
          <w:szCs w:val="22"/>
        </w:rPr>
        <w:fldChar w:fldCharType="end"/>
      </w:r>
    </w:p>
    <w:p w14:paraId="6D662E85" w14:textId="2FF02848"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Tabela 14. Osuwiska znajdujące się na terenie gminy Sierpc</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_Toc200545819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58</w:t>
      </w:r>
      <w:r w:rsidRPr="00DA2A14">
        <w:rPr>
          <w:rFonts w:ascii="Arial" w:hAnsi="Arial" w:cs="Arial"/>
          <w:smallCaps w:val="0"/>
          <w:noProof/>
          <w:sz w:val="22"/>
          <w:szCs w:val="22"/>
        </w:rPr>
        <w:fldChar w:fldCharType="end"/>
      </w:r>
    </w:p>
    <w:p w14:paraId="0413A040" w14:textId="3D970CDF"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 xml:space="preserve">Tabela 15. </w:t>
      </w:r>
      <w:r w:rsidRPr="00DA2A14">
        <w:rPr>
          <w:rFonts w:ascii="Arial" w:eastAsia="Aptos" w:hAnsi="Arial" w:cs="Arial"/>
          <w:smallCaps w:val="0"/>
          <w:noProof/>
          <w:kern w:val="2"/>
          <w:sz w:val="22"/>
          <w:szCs w:val="22"/>
          <w14:ligatures w14:val="standardContextual"/>
        </w:rPr>
        <w:t>Tereny zagrożone ruchami masowymi znajdujące się na terenie gminy Sierpc</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_Toc200545820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59</w:t>
      </w:r>
      <w:r w:rsidRPr="00DA2A14">
        <w:rPr>
          <w:rFonts w:ascii="Arial" w:hAnsi="Arial" w:cs="Arial"/>
          <w:smallCaps w:val="0"/>
          <w:noProof/>
          <w:sz w:val="22"/>
          <w:szCs w:val="22"/>
        </w:rPr>
        <w:fldChar w:fldCharType="end"/>
      </w:r>
    </w:p>
    <w:p w14:paraId="7FF77B82" w14:textId="2A46D6DD"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Tabela 16. Lasy i grunty leśne na terenie gminy Sierpc</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_Toc200545821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62</w:t>
      </w:r>
      <w:r w:rsidRPr="00DA2A14">
        <w:rPr>
          <w:rFonts w:ascii="Arial" w:hAnsi="Arial" w:cs="Arial"/>
          <w:smallCaps w:val="0"/>
          <w:noProof/>
          <w:sz w:val="22"/>
          <w:szCs w:val="22"/>
        </w:rPr>
        <w:fldChar w:fldCharType="end"/>
      </w:r>
    </w:p>
    <w:p w14:paraId="544A1646" w14:textId="72C6B719"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Tabela 17. Wykaz użytków ekologicznych na terenie gminy Sierpc</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_Toc200545822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66</w:t>
      </w:r>
      <w:r w:rsidRPr="00DA2A14">
        <w:rPr>
          <w:rFonts w:ascii="Arial" w:hAnsi="Arial" w:cs="Arial"/>
          <w:smallCaps w:val="0"/>
          <w:noProof/>
          <w:sz w:val="22"/>
          <w:szCs w:val="22"/>
        </w:rPr>
        <w:fldChar w:fldCharType="end"/>
      </w:r>
    </w:p>
    <w:p w14:paraId="39455292" w14:textId="49264E93"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Tabela 18. Gminny katalog wyznaczonych stref wielofunkcyjnych z zabudową mieszkaniową wielorodzinną</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_Toc200545823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74</w:t>
      </w:r>
      <w:r w:rsidRPr="00DA2A14">
        <w:rPr>
          <w:rFonts w:ascii="Arial" w:hAnsi="Arial" w:cs="Arial"/>
          <w:smallCaps w:val="0"/>
          <w:noProof/>
          <w:sz w:val="22"/>
          <w:szCs w:val="22"/>
        </w:rPr>
        <w:fldChar w:fldCharType="end"/>
      </w:r>
    </w:p>
    <w:p w14:paraId="337D8E65" w14:textId="0F5D99D7"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Tabela 19. Gminny katalog wyznaczonych stref wielofunkcyjnych z zabudową mieszkaniową jednorodzinną</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_Toc200545824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76</w:t>
      </w:r>
      <w:r w:rsidRPr="00DA2A14">
        <w:rPr>
          <w:rFonts w:ascii="Arial" w:hAnsi="Arial" w:cs="Arial"/>
          <w:smallCaps w:val="0"/>
          <w:noProof/>
          <w:sz w:val="22"/>
          <w:szCs w:val="22"/>
        </w:rPr>
        <w:fldChar w:fldCharType="end"/>
      </w:r>
    </w:p>
    <w:p w14:paraId="72CC8CFC" w14:textId="7A40DDD6"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Tabela 20. Gminny katalog wyznaczonych stref wielofunkcyjnych z zabudową zagrodową</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_Toc200545825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83</w:t>
      </w:r>
      <w:r w:rsidRPr="00DA2A14">
        <w:rPr>
          <w:rFonts w:ascii="Arial" w:hAnsi="Arial" w:cs="Arial"/>
          <w:smallCaps w:val="0"/>
          <w:noProof/>
          <w:sz w:val="22"/>
          <w:szCs w:val="22"/>
        </w:rPr>
        <w:fldChar w:fldCharType="end"/>
      </w:r>
    </w:p>
    <w:p w14:paraId="2C4986A6" w14:textId="6CFEF550"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Tabela 21. Gminny katalog wyznaczonych stref usługowych</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_Toc200545826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104</w:t>
      </w:r>
      <w:r w:rsidRPr="00DA2A14">
        <w:rPr>
          <w:rFonts w:ascii="Arial" w:hAnsi="Arial" w:cs="Arial"/>
          <w:smallCaps w:val="0"/>
          <w:noProof/>
          <w:sz w:val="22"/>
          <w:szCs w:val="22"/>
        </w:rPr>
        <w:fldChar w:fldCharType="end"/>
      </w:r>
    </w:p>
    <w:p w14:paraId="1BBF65C0" w14:textId="40A900F8"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Tabela 22. Gminny katalog wyznaczonych stref handlu wielkopowierzchniowego</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_Toc200545827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106</w:t>
      </w:r>
      <w:r w:rsidRPr="00DA2A14">
        <w:rPr>
          <w:rFonts w:ascii="Arial" w:hAnsi="Arial" w:cs="Arial"/>
          <w:smallCaps w:val="0"/>
          <w:noProof/>
          <w:sz w:val="22"/>
          <w:szCs w:val="22"/>
        </w:rPr>
        <w:fldChar w:fldCharType="end"/>
      </w:r>
    </w:p>
    <w:p w14:paraId="18AF2941" w14:textId="7081F062"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Tabela 23. Gminny katalog wyznaczonych stref gospodarczych</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_Toc200545828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107</w:t>
      </w:r>
      <w:r w:rsidRPr="00DA2A14">
        <w:rPr>
          <w:rFonts w:ascii="Arial" w:hAnsi="Arial" w:cs="Arial"/>
          <w:smallCaps w:val="0"/>
          <w:noProof/>
          <w:sz w:val="22"/>
          <w:szCs w:val="22"/>
        </w:rPr>
        <w:fldChar w:fldCharType="end"/>
      </w:r>
    </w:p>
    <w:p w14:paraId="12CE666D" w14:textId="646C9360"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Tabela 24. Gminny katalog wyznaczonych stref produkcji rolniczej</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_Toc200545829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108</w:t>
      </w:r>
      <w:r w:rsidRPr="00DA2A14">
        <w:rPr>
          <w:rFonts w:ascii="Arial" w:hAnsi="Arial" w:cs="Arial"/>
          <w:smallCaps w:val="0"/>
          <w:noProof/>
          <w:sz w:val="22"/>
          <w:szCs w:val="22"/>
        </w:rPr>
        <w:fldChar w:fldCharType="end"/>
      </w:r>
    </w:p>
    <w:p w14:paraId="133C25D6" w14:textId="32CBDAD4"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Tabela 25. Gminny katalog wyznaczonych stref infrastrukturalnych</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_Toc200545830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111</w:t>
      </w:r>
      <w:r w:rsidRPr="00DA2A14">
        <w:rPr>
          <w:rFonts w:ascii="Arial" w:hAnsi="Arial" w:cs="Arial"/>
          <w:smallCaps w:val="0"/>
          <w:noProof/>
          <w:sz w:val="22"/>
          <w:szCs w:val="22"/>
        </w:rPr>
        <w:fldChar w:fldCharType="end"/>
      </w:r>
    </w:p>
    <w:p w14:paraId="05844C1A" w14:textId="1F33B1A0"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Tabela 26. Gminny katalog wyznaczonych stref zieleni i rekreacji</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_Toc200545831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112</w:t>
      </w:r>
      <w:r w:rsidRPr="00DA2A14">
        <w:rPr>
          <w:rFonts w:ascii="Arial" w:hAnsi="Arial" w:cs="Arial"/>
          <w:smallCaps w:val="0"/>
          <w:noProof/>
          <w:sz w:val="22"/>
          <w:szCs w:val="22"/>
        </w:rPr>
        <w:fldChar w:fldCharType="end"/>
      </w:r>
    </w:p>
    <w:p w14:paraId="3F682E41" w14:textId="22BDC83B"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Tabela 27. Gminny katalog wyznaczonych stref cmentarzy</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_Toc200545832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113</w:t>
      </w:r>
      <w:r w:rsidRPr="00DA2A14">
        <w:rPr>
          <w:rFonts w:ascii="Arial" w:hAnsi="Arial" w:cs="Arial"/>
          <w:smallCaps w:val="0"/>
          <w:noProof/>
          <w:sz w:val="22"/>
          <w:szCs w:val="22"/>
        </w:rPr>
        <w:fldChar w:fldCharType="end"/>
      </w:r>
    </w:p>
    <w:p w14:paraId="1AC33EEB" w14:textId="4156B8BD"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Tabela 28. Gminny katalog wyznaczonych stref górnictwa</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_Toc200545833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114</w:t>
      </w:r>
      <w:r w:rsidRPr="00DA2A14">
        <w:rPr>
          <w:rFonts w:ascii="Arial" w:hAnsi="Arial" w:cs="Arial"/>
          <w:smallCaps w:val="0"/>
          <w:noProof/>
          <w:sz w:val="22"/>
          <w:szCs w:val="22"/>
        </w:rPr>
        <w:fldChar w:fldCharType="end"/>
      </w:r>
    </w:p>
    <w:p w14:paraId="4F5185E7" w14:textId="2EDF2771"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 xml:space="preserve">Tabela 29. </w:t>
      </w:r>
      <w:r w:rsidRPr="00DA2A14">
        <w:rPr>
          <w:rFonts w:ascii="Arial" w:eastAsia="Aptos" w:hAnsi="Arial" w:cs="Arial"/>
          <w:smallCaps w:val="0"/>
          <w:noProof/>
          <w:kern w:val="2"/>
          <w:sz w:val="22"/>
          <w:szCs w:val="22"/>
          <w14:ligatures w14:val="standardContextual"/>
        </w:rPr>
        <w:t>Gminny katalog wyznaczonych stref otwartych</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_Toc200545834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115</w:t>
      </w:r>
      <w:r w:rsidRPr="00DA2A14">
        <w:rPr>
          <w:rFonts w:ascii="Arial" w:hAnsi="Arial" w:cs="Arial"/>
          <w:smallCaps w:val="0"/>
          <w:noProof/>
          <w:sz w:val="22"/>
          <w:szCs w:val="22"/>
        </w:rPr>
        <w:fldChar w:fldCharType="end"/>
      </w:r>
    </w:p>
    <w:p w14:paraId="058AC22B" w14:textId="06A8A3E4"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Tabela 30. Gminny katalog wyznaczonych stref komunikacyjnych</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_Toc200545835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117</w:t>
      </w:r>
      <w:r w:rsidRPr="00DA2A14">
        <w:rPr>
          <w:rFonts w:ascii="Arial" w:hAnsi="Arial" w:cs="Arial"/>
          <w:smallCaps w:val="0"/>
          <w:noProof/>
          <w:sz w:val="22"/>
          <w:szCs w:val="22"/>
        </w:rPr>
        <w:fldChar w:fldCharType="end"/>
      </w:r>
    </w:p>
    <w:p w14:paraId="46EE6961" w14:textId="77777777" w:rsidR="00D31EFF" w:rsidRPr="00DA2A14" w:rsidRDefault="000B265D" w:rsidP="00D31EFF">
      <w:pPr>
        <w:pStyle w:val="Bezodstpw"/>
        <w:spacing w:before="0" w:after="0" w:line="240" w:lineRule="auto"/>
        <w:ind w:right="0"/>
        <w:rPr>
          <w:rFonts w:cs="Arial"/>
          <w:noProof/>
          <w:szCs w:val="22"/>
        </w:rPr>
      </w:pPr>
      <w:r w:rsidRPr="00DA2A14">
        <w:rPr>
          <w:rFonts w:cs="Arial"/>
          <w:szCs w:val="22"/>
        </w:rPr>
        <w:fldChar w:fldCharType="end"/>
      </w:r>
      <w:r w:rsidRPr="00DA2A14">
        <w:rPr>
          <w:rFonts w:cs="Arial"/>
          <w:szCs w:val="22"/>
        </w:rPr>
        <w:fldChar w:fldCharType="begin"/>
      </w:r>
      <w:r w:rsidRPr="00DA2A14">
        <w:rPr>
          <w:rFonts w:cs="Arial"/>
          <w:szCs w:val="22"/>
        </w:rPr>
        <w:instrText xml:space="preserve"> TOC \c "Rysunek" </w:instrText>
      </w:r>
      <w:r w:rsidRPr="00DA2A14">
        <w:rPr>
          <w:rFonts w:cs="Arial"/>
          <w:szCs w:val="22"/>
        </w:rPr>
        <w:fldChar w:fldCharType="separate"/>
      </w:r>
    </w:p>
    <w:p w14:paraId="434D817C" w14:textId="499B2E72"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lastRenderedPageBreak/>
        <w:t>Rysunek 1. Struktura celów rozwojowych województwa mazowieckiego</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_Toc200545836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10</w:t>
      </w:r>
      <w:r w:rsidRPr="00DA2A14">
        <w:rPr>
          <w:rFonts w:ascii="Arial" w:hAnsi="Arial" w:cs="Arial"/>
          <w:smallCaps w:val="0"/>
          <w:noProof/>
          <w:sz w:val="22"/>
          <w:szCs w:val="22"/>
        </w:rPr>
        <w:fldChar w:fldCharType="end"/>
      </w:r>
    </w:p>
    <w:p w14:paraId="0F6D4FC9" w14:textId="13B6665E"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 xml:space="preserve">Rysunek 2. </w:t>
      </w:r>
      <w:r w:rsidRPr="00DA2A14">
        <w:rPr>
          <w:rFonts w:ascii="Arial" w:eastAsia="Aptos" w:hAnsi="Arial" w:cs="Arial"/>
          <w:smallCaps w:val="0"/>
          <w:noProof/>
          <w:kern w:val="2"/>
          <w:sz w:val="22"/>
          <w:szCs w:val="22"/>
          <w14:ligatures w14:val="standardContextual"/>
        </w:rPr>
        <w:t>Zidentyfikowane typy krajobrazów na terenie gminy Sierpc</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_Toc200545837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20</w:t>
      </w:r>
      <w:r w:rsidRPr="00DA2A14">
        <w:rPr>
          <w:rFonts w:ascii="Arial" w:hAnsi="Arial" w:cs="Arial"/>
          <w:smallCaps w:val="0"/>
          <w:noProof/>
          <w:sz w:val="22"/>
          <w:szCs w:val="22"/>
        </w:rPr>
        <w:fldChar w:fldCharType="end"/>
      </w:r>
    </w:p>
    <w:p w14:paraId="6F9A8E69" w14:textId="2B708457"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Rysunek 3. Położenie gminy Sierpc na tle kraju i województwa mazowieckiego</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_Toc200545838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22</w:t>
      </w:r>
      <w:r w:rsidRPr="00DA2A14">
        <w:rPr>
          <w:rFonts w:ascii="Arial" w:hAnsi="Arial" w:cs="Arial"/>
          <w:smallCaps w:val="0"/>
          <w:noProof/>
          <w:sz w:val="22"/>
          <w:szCs w:val="22"/>
        </w:rPr>
        <w:fldChar w:fldCharType="end"/>
      </w:r>
    </w:p>
    <w:p w14:paraId="17563B6C" w14:textId="73B56593"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Rysunek 4. Infrastruktura komunikacyjna na terenie gminy Sierpc</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_Toc200545839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24</w:t>
      </w:r>
      <w:r w:rsidRPr="00DA2A14">
        <w:rPr>
          <w:rFonts w:ascii="Arial" w:hAnsi="Arial" w:cs="Arial"/>
          <w:smallCaps w:val="0"/>
          <w:noProof/>
          <w:sz w:val="22"/>
          <w:szCs w:val="22"/>
        </w:rPr>
        <w:fldChar w:fldCharType="end"/>
      </w:r>
    </w:p>
    <w:p w14:paraId="623259A7" w14:textId="49410B80"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Rysunek 5. JCWPd nr 48 i 49 na terenie gminy Sierpc</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_Toc200545840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41</w:t>
      </w:r>
      <w:r w:rsidRPr="00DA2A14">
        <w:rPr>
          <w:rFonts w:ascii="Arial" w:hAnsi="Arial" w:cs="Arial"/>
          <w:smallCaps w:val="0"/>
          <w:noProof/>
          <w:sz w:val="22"/>
          <w:szCs w:val="22"/>
        </w:rPr>
        <w:fldChar w:fldCharType="end"/>
      </w:r>
    </w:p>
    <w:p w14:paraId="40A63715" w14:textId="77D7E6D9"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Rysunek 6. Główny Zbiornik Wód Podziemnych na terenie gminy Sierpc</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_Toc200545841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42</w:t>
      </w:r>
      <w:r w:rsidRPr="00DA2A14">
        <w:rPr>
          <w:rFonts w:ascii="Arial" w:hAnsi="Arial" w:cs="Arial"/>
          <w:smallCaps w:val="0"/>
          <w:noProof/>
          <w:sz w:val="22"/>
          <w:szCs w:val="22"/>
        </w:rPr>
        <w:fldChar w:fldCharType="end"/>
      </w:r>
    </w:p>
    <w:p w14:paraId="439BEB2F" w14:textId="52FD7992"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 xml:space="preserve">Rysunek 7. </w:t>
      </w:r>
      <w:r w:rsidRPr="00DA2A14">
        <w:rPr>
          <w:rFonts w:ascii="Arial" w:eastAsia="Calibri" w:hAnsi="Arial" w:cs="Arial"/>
          <w:smallCaps w:val="0"/>
          <w:noProof/>
          <w:kern w:val="2"/>
          <w:sz w:val="22"/>
          <w:szCs w:val="22"/>
          <w14:ligatures w14:val="standardContextual"/>
        </w:rPr>
        <w:t>Obszary szczególnego zagrożenia powodzią na terenie gminy Sierpc</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_Toc200545842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44</w:t>
      </w:r>
      <w:r w:rsidRPr="00DA2A14">
        <w:rPr>
          <w:rFonts w:ascii="Arial" w:hAnsi="Arial" w:cs="Arial"/>
          <w:smallCaps w:val="0"/>
          <w:noProof/>
          <w:sz w:val="22"/>
          <w:szCs w:val="22"/>
        </w:rPr>
        <w:fldChar w:fldCharType="end"/>
      </w:r>
    </w:p>
    <w:p w14:paraId="4F9A39A6" w14:textId="32A126D0"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 xml:space="preserve">Rysunek 8. </w:t>
      </w:r>
      <w:r w:rsidRPr="00DA2A14">
        <w:rPr>
          <w:rFonts w:ascii="Arial" w:eastAsia="Calibri" w:hAnsi="Arial" w:cs="Arial"/>
          <w:smallCaps w:val="0"/>
          <w:noProof/>
          <w:kern w:val="2"/>
          <w:sz w:val="22"/>
          <w:szCs w:val="22"/>
          <w14:ligatures w14:val="standardContextual"/>
        </w:rPr>
        <w:t>Mapa ryzyka powodziowego w obrębie gminy Sierpc</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_Toc200545843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45</w:t>
      </w:r>
      <w:r w:rsidRPr="00DA2A14">
        <w:rPr>
          <w:rFonts w:ascii="Arial" w:hAnsi="Arial" w:cs="Arial"/>
          <w:smallCaps w:val="0"/>
          <w:noProof/>
          <w:sz w:val="22"/>
          <w:szCs w:val="22"/>
        </w:rPr>
        <w:fldChar w:fldCharType="end"/>
      </w:r>
    </w:p>
    <w:p w14:paraId="6AA26B65" w14:textId="16B4C4DC"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Rysunek 9. Użytki rolne klas I–III oraz grunty leśne na terenie gminy Sierpc</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_Toc200545844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48</w:t>
      </w:r>
      <w:r w:rsidRPr="00DA2A14">
        <w:rPr>
          <w:rFonts w:ascii="Arial" w:hAnsi="Arial" w:cs="Arial"/>
          <w:smallCaps w:val="0"/>
          <w:noProof/>
          <w:sz w:val="22"/>
          <w:szCs w:val="22"/>
        </w:rPr>
        <w:fldChar w:fldCharType="end"/>
      </w:r>
    </w:p>
    <w:p w14:paraId="73FEF694" w14:textId="4877898D"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Rysunek 10. Mapa obszarów erozji gleb w Polsce</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_Toc200545845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53</w:t>
      </w:r>
      <w:r w:rsidRPr="00DA2A14">
        <w:rPr>
          <w:rFonts w:ascii="Arial" w:hAnsi="Arial" w:cs="Arial"/>
          <w:smallCaps w:val="0"/>
          <w:noProof/>
          <w:sz w:val="22"/>
          <w:szCs w:val="22"/>
        </w:rPr>
        <w:fldChar w:fldCharType="end"/>
      </w:r>
    </w:p>
    <w:p w14:paraId="17467365" w14:textId="5FFC2839"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Rysunek 11. Mapa utworów powierzchniowych na obszarze gminy Sierpc</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_Toc200545846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54</w:t>
      </w:r>
      <w:r w:rsidRPr="00DA2A14">
        <w:rPr>
          <w:rFonts w:ascii="Arial" w:hAnsi="Arial" w:cs="Arial"/>
          <w:smallCaps w:val="0"/>
          <w:noProof/>
          <w:sz w:val="22"/>
          <w:szCs w:val="22"/>
        </w:rPr>
        <w:fldChar w:fldCharType="end"/>
      </w:r>
    </w:p>
    <w:p w14:paraId="04C5A543" w14:textId="7F0E73D6"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Rysunek 12. Udokumentowane złoża kopalin oraz tereny i obszary górnicze na terenie gminy Sierpc</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_Toc200545847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57</w:t>
      </w:r>
      <w:r w:rsidRPr="00DA2A14">
        <w:rPr>
          <w:rFonts w:ascii="Arial" w:hAnsi="Arial" w:cs="Arial"/>
          <w:smallCaps w:val="0"/>
          <w:noProof/>
          <w:sz w:val="22"/>
          <w:szCs w:val="22"/>
        </w:rPr>
        <w:fldChar w:fldCharType="end"/>
      </w:r>
    </w:p>
    <w:p w14:paraId="2D61BE54" w14:textId="64305ADA"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 xml:space="preserve">Rysunek 13. </w:t>
      </w:r>
      <w:r w:rsidRPr="00DA2A14">
        <w:rPr>
          <w:rFonts w:ascii="Arial" w:eastAsia="Calibri" w:hAnsi="Arial" w:cs="Arial"/>
          <w:smallCaps w:val="0"/>
          <w:noProof/>
          <w:kern w:val="2"/>
          <w:sz w:val="22"/>
          <w:szCs w:val="22"/>
          <w14:ligatures w14:val="standardContextual"/>
        </w:rPr>
        <w:t>Osuwiska oraz tereny zagrożone ruchami masowymi na terenie gminy Sierpc</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_Toc200545848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61</w:t>
      </w:r>
      <w:r w:rsidRPr="00DA2A14">
        <w:rPr>
          <w:rFonts w:ascii="Arial" w:hAnsi="Arial" w:cs="Arial"/>
          <w:smallCaps w:val="0"/>
          <w:noProof/>
          <w:sz w:val="22"/>
          <w:szCs w:val="22"/>
        </w:rPr>
        <w:fldChar w:fldCharType="end"/>
      </w:r>
    </w:p>
    <w:p w14:paraId="19CF5ED4" w14:textId="3F78FD89"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Rysunek 14. Mapa obszarów leśnych na terenie gminy Sierpc</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_Toc200545849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63</w:t>
      </w:r>
      <w:r w:rsidRPr="00DA2A14">
        <w:rPr>
          <w:rFonts w:ascii="Arial" w:hAnsi="Arial" w:cs="Arial"/>
          <w:smallCaps w:val="0"/>
          <w:noProof/>
          <w:sz w:val="22"/>
          <w:szCs w:val="22"/>
        </w:rPr>
        <w:fldChar w:fldCharType="end"/>
      </w:r>
    </w:p>
    <w:p w14:paraId="4375BB57" w14:textId="567AB3F4"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Rysunek 15. Mapa korytarzy ekologicznych 2005</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_Toc200545850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64</w:t>
      </w:r>
      <w:r w:rsidRPr="00DA2A14">
        <w:rPr>
          <w:rFonts w:ascii="Arial" w:hAnsi="Arial" w:cs="Arial"/>
          <w:smallCaps w:val="0"/>
          <w:noProof/>
          <w:sz w:val="22"/>
          <w:szCs w:val="22"/>
        </w:rPr>
        <w:fldChar w:fldCharType="end"/>
      </w:r>
    </w:p>
    <w:p w14:paraId="16A0C7A8" w14:textId="5F208141"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 xml:space="preserve">Rysunek 16. </w:t>
      </w:r>
      <w:r w:rsidRPr="00DA2A14">
        <w:rPr>
          <w:rFonts w:ascii="Arial" w:eastAsia="Calibri" w:hAnsi="Arial" w:cs="Arial"/>
          <w:smallCaps w:val="0"/>
          <w:noProof/>
          <w:kern w:val="2"/>
          <w:sz w:val="22"/>
          <w:szCs w:val="22"/>
          <w14:ligatures w14:val="standardContextual"/>
        </w:rPr>
        <w:t>Mapa korytarzy ekologicznych 2012</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_Toc200545851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65</w:t>
      </w:r>
      <w:r w:rsidRPr="00DA2A14">
        <w:rPr>
          <w:rFonts w:ascii="Arial" w:hAnsi="Arial" w:cs="Arial"/>
          <w:smallCaps w:val="0"/>
          <w:noProof/>
          <w:sz w:val="22"/>
          <w:szCs w:val="22"/>
        </w:rPr>
        <w:fldChar w:fldCharType="end"/>
      </w:r>
    </w:p>
    <w:p w14:paraId="311843B6" w14:textId="3D8D6025"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Rysunek 17. Formy ochrony przyrody oraz korytarze ekologiczne na terenie gminy Sierpc</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_Toc200545852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68</w:t>
      </w:r>
      <w:r w:rsidRPr="00DA2A14">
        <w:rPr>
          <w:rFonts w:ascii="Arial" w:hAnsi="Arial" w:cs="Arial"/>
          <w:smallCaps w:val="0"/>
          <w:noProof/>
          <w:sz w:val="22"/>
          <w:szCs w:val="22"/>
        </w:rPr>
        <w:fldChar w:fldCharType="end"/>
      </w:r>
    </w:p>
    <w:p w14:paraId="0AEA6221" w14:textId="018D56D9"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Rysunek 18. Strefy planistyczne wyznaczone na terenie gminy Sierpc</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_Toc200545853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73</w:t>
      </w:r>
      <w:r w:rsidRPr="00DA2A14">
        <w:rPr>
          <w:rFonts w:ascii="Arial" w:hAnsi="Arial" w:cs="Arial"/>
          <w:smallCaps w:val="0"/>
          <w:noProof/>
          <w:sz w:val="22"/>
          <w:szCs w:val="22"/>
        </w:rPr>
        <w:fldChar w:fldCharType="end"/>
      </w:r>
    </w:p>
    <w:p w14:paraId="5CC34AA0" w14:textId="69BA187A" w:rsidR="00D31EFF" w:rsidRPr="00DA2A14" w:rsidRDefault="00D31EFF" w:rsidP="00D31EFF">
      <w:pPr>
        <w:pStyle w:val="Spisilustracji"/>
        <w:tabs>
          <w:tab w:val="right" w:leader="dot" w:pos="9628"/>
        </w:tabs>
        <w:spacing w:line="240" w:lineRule="auto"/>
        <w:ind w:left="0" w:firstLine="0"/>
        <w:jc w:val="both"/>
        <w:rPr>
          <w:rFonts w:ascii="Arial" w:eastAsiaTheme="minorEastAsia" w:hAnsi="Arial" w:cs="Arial"/>
          <w:smallCaps w:val="0"/>
          <w:noProof/>
          <w:kern w:val="2"/>
          <w:sz w:val="22"/>
          <w:szCs w:val="22"/>
          <w:lang w:eastAsia="pl-PL"/>
          <w14:ligatures w14:val="standardContextual"/>
        </w:rPr>
      </w:pPr>
      <w:r w:rsidRPr="00DA2A14">
        <w:rPr>
          <w:rFonts w:ascii="Arial" w:hAnsi="Arial" w:cs="Arial"/>
          <w:smallCaps w:val="0"/>
          <w:noProof/>
          <w:sz w:val="22"/>
          <w:szCs w:val="22"/>
        </w:rPr>
        <w:t>Rysunek 20. Obszar Uzupełnienia Zabudowy na terenie gminy Sierpc</w:t>
      </w:r>
      <w:r w:rsidRPr="00DA2A14">
        <w:rPr>
          <w:rFonts w:ascii="Arial" w:hAnsi="Arial" w:cs="Arial"/>
          <w:smallCaps w:val="0"/>
          <w:noProof/>
          <w:sz w:val="22"/>
          <w:szCs w:val="22"/>
        </w:rPr>
        <w:tab/>
      </w:r>
      <w:r w:rsidRPr="00DA2A14">
        <w:rPr>
          <w:rFonts w:ascii="Arial" w:hAnsi="Arial" w:cs="Arial"/>
          <w:smallCaps w:val="0"/>
          <w:noProof/>
          <w:sz w:val="22"/>
          <w:szCs w:val="22"/>
        </w:rPr>
        <w:fldChar w:fldCharType="begin"/>
      </w:r>
      <w:r w:rsidRPr="00DA2A14">
        <w:rPr>
          <w:rFonts w:ascii="Arial" w:hAnsi="Arial" w:cs="Arial"/>
          <w:smallCaps w:val="0"/>
          <w:noProof/>
          <w:sz w:val="22"/>
          <w:szCs w:val="22"/>
        </w:rPr>
        <w:instrText xml:space="preserve"> PAGEREF _Toc200545854 \h </w:instrText>
      </w:r>
      <w:r w:rsidRPr="00DA2A14">
        <w:rPr>
          <w:rFonts w:ascii="Arial" w:hAnsi="Arial" w:cs="Arial"/>
          <w:smallCaps w:val="0"/>
          <w:noProof/>
          <w:sz w:val="22"/>
          <w:szCs w:val="22"/>
        </w:rPr>
      </w:r>
      <w:r w:rsidRPr="00DA2A14">
        <w:rPr>
          <w:rFonts w:ascii="Arial" w:hAnsi="Arial" w:cs="Arial"/>
          <w:smallCaps w:val="0"/>
          <w:noProof/>
          <w:sz w:val="22"/>
          <w:szCs w:val="22"/>
        </w:rPr>
        <w:fldChar w:fldCharType="separate"/>
      </w:r>
      <w:r w:rsidR="002551D8">
        <w:rPr>
          <w:rFonts w:ascii="Arial" w:hAnsi="Arial" w:cs="Arial"/>
          <w:smallCaps w:val="0"/>
          <w:noProof/>
          <w:sz w:val="22"/>
          <w:szCs w:val="22"/>
        </w:rPr>
        <w:t>120</w:t>
      </w:r>
      <w:r w:rsidRPr="00DA2A14">
        <w:rPr>
          <w:rFonts w:ascii="Arial" w:hAnsi="Arial" w:cs="Arial"/>
          <w:smallCaps w:val="0"/>
          <w:noProof/>
          <w:sz w:val="22"/>
          <w:szCs w:val="22"/>
        </w:rPr>
        <w:fldChar w:fldCharType="end"/>
      </w:r>
    </w:p>
    <w:p w14:paraId="4384FF4A" w14:textId="53D02D51" w:rsidR="007866CC" w:rsidRPr="00D31EFF" w:rsidRDefault="000B265D" w:rsidP="00D31EFF">
      <w:pPr>
        <w:pStyle w:val="Bezodstpw"/>
        <w:spacing w:before="0" w:after="0" w:line="240" w:lineRule="auto"/>
        <w:ind w:right="0"/>
        <w:rPr>
          <w:rFonts w:cs="Arial"/>
          <w:szCs w:val="22"/>
        </w:rPr>
      </w:pPr>
      <w:r w:rsidRPr="00DA2A14">
        <w:rPr>
          <w:rFonts w:cs="Arial"/>
          <w:szCs w:val="22"/>
        </w:rPr>
        <w:fldChar w:fldCharType="end"/>
      </w:r>
    </w:p>
    <w:p w14:paraId="49593CA4" w14:textId="7D68ECF2" w:rsidR="00C60FCD" w:rsidRPr="00D31EFF" w:rsidRDefault="00C60FCD" w:rsidP="00D31EFF">
      <w:pPr>
        <w:pStyle w:val="Bezodstpw"/>
        <w:spacing w:before="0" w:after="0" w:line="240" w:lineRule="auto"/>
        <w:ind w:right="0"/>
        <w:rPr>
          <w:rFonts w:cs="Arial"/>
          <w:szCs w:val="22"/>
        </w:rPr>
      </w:pPr>
    </w:p>
    <w:sectPr w:rsidR="00C60FCD" w:rsidRPr="00D31EFF" w:rsidSect="0079009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1536B" w14:textId="77777777" w:rsidR="00E85807" w:rsidRDefault="00E85807" w:rsidP="00EF2379">
      <w:pPr>
        <w:spacing w:after="0" w:line="240" w:lineRule="auto"/>
      </w:pPr>
      <w:r>
        <w:separator/>
      </w:r>
    </w:p>
  </w:endnote>
  <w:endnote w:type="continuationSeparator" w:id="0">
    <w:p w14:paraId="4AF1651F" w14:textId="77777777" w:rsidR="00E85807" w:rsidRDefault="00E85807" w:rsidP="00EF2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David">
    <w:charset w:val="B1"/>
    <w:family w:val="swiss"/>
    <w:pitch w:val="variable"/>
    <w:sig w:usb0="00000803" w:usb1="00000000" w:usb2="00000000" w:usb3="00000000" w:csb0="00000021" w:csb1="00000000"/>
  </w:font>
  <w:font w:name="Constantia">
    <w:panose1 w:val="02030602050306030303"/>
    <w:charset w:val="EE"/>
    <w:family w:val="roman"/>
    <w:pitch w:val="variable"/>
    <w:sig w:usb0="A00002EF" w:usb1="4000204B" w:usb2="00000000" w:usb3="00000000" w:csb0="0000019F" w:csb1="00000000"/>
  </w:font>
  <w:font w:name="inheri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EE"/>
    <w:family w:val="roman"/>
    <w:pitch w:val="variable"/>
    <w:sig w:usb0="E0002EFF" w:usb1="C000785B" w:usb2="00000009" w:usb3="00000000" w:csb0="000001FF" w:csb1="00000000"/>
  </w:font>
  <w:font w:name="Univers-PL">
    <w:charset w:val="00"/>
    <w:family w:val="swiss"/>
    <w:pitch w:val="default"/>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Zurich Lt L2">
    <w:altName w:val="Trebuchet MS"/>
    <w:charset w:val="EE"/>
    <w:family w:val="swiss"/>
    <w:pitch w:val="variable"/>
  </w:font>
  <w:font w:name="StarSymbol">
    <w:altName w:val="Arial Unicode MS"/>
    <w:charset w:val="80"/>
    <w:family w:val="auto"/>
    <w:pitch w:val="default"/>
  </w:font>
  <w:font w:name="MS Sans Serif">
    <w:altName w:val="Arial"/>
    <w:panose1 w:val="00000000000000000000"/>
    <w:charset w:val="EE"/>
    <w:family w:val="swiss"/>
    <w:notTrueType/>
    <w:pitch w:val="default"/>
  </w:font>
  <w:font w:name="OpenSymbol">
    <w:altName w:val="Times New Roman"/>
    <w:charset w:val="00"/>
    <w:family w:val="auto"/>
    <w:pitch w:val="variable"/>
    <w:sig w:usb0="800000AF" w:usb1="1001ECEA" w:usb2="00000000" w:usb3="00000000" w:csb0="00000001" w:csb1="00000000"/>
  </w:font>
  <w:font w:name="Aptos">
    <w:altName w:val="Calibri"/>
    <w:charset w:val="00"/>
    <w:family w:val="swiss"/>
    <w:pitch w:val="variable"/>
    <w:sig w:usb0="20000287"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CIDFont+F2">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B0008" w14:textId="77777777" w:rsidR="001D10D8" w:rsidRPr="00EC08A0" w:rsidRDefault="001D10D8" w:rsidP="00AB2D45">
    <w:pPr>
      <w:pStyle w:val="Stopka"/>
      <w:jc w:val="right"/>
      <w:rPr>
        <w:rFonts w:ascii="Arial" w:hAnsi="Arial" w:cs="Arial"/>
        <w:sz w:val="20"/>
      </w:rPr>
    </w:pPr>
    <w:r w:rsidRPr="00EC08A0">
      <w:rPr>
        <w:rFonts w:ascii="Arial" w:hAnsi="Arial" w:cs="Arial"/>
        <w:sz w:val="20"/>
      </w:rPr>
      <w:fldChar w:fldCharType="begin"/>
    </w:r>
    <w:r w:rsidRPr="00EC08A0">
      <w:rPr>
        <w:rFonts w:ascii="Arial" w:hAnsi="Arial" w:cs="Arial"/>
        <w:sz w:val="20"/>
      </w:rPr>
      <w:instrText>PAGE   \* MERGEFORMAT</w:instrText>
    </w:r>
    <w:r w:rsidRPr="00EC08A0">
      <w:rPr>
        <w:rFonts w:ascii="Arial" w:hAnsi="Arial" w:cs="Arial"/>
        <w:sz w:val="20"/>
      </w:rPr>
      <w:fldChar w:fldCharType="separate"/>
    </w:r>
    <w:r w:rsidRPr="00EC08A0">
      <w:rPr>
        <w:rFonts w:ascii="Arial" w:hAnsi="Arial" w:cs="Arial"/>
        <w:noProof/>
        <w:sz w:val="20"/>
      </w:rPr>
      <w:t>21</w:t>
    </w:r>
    <w:r w:rsidRPr="00EC08A0">
      <w:rP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36888" w14:textId="77777777" w:rsidR="001D10D8" w:rsidRPr="00EA305C" w:rsidRDefault="001D10D8" w:rsidP="007B127C">
    <w:pPr>
      <w:pStyle w:val="Stopka"/>
      <w:jc w:val="right"/>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E8193" w14:textId="77777777" w:rsidR="00E85807" w:rsidRDefault="00E85807" w:rsidP="00EF2379">
      <w:pPr>
        <w:spacing w:after="0" w:line="240" w:lineRule="auto"/>
      </w:pPr>
      <w:r>
        <w:separator/>
      </w:r>
    </w:p>
  </w:footnote>
  <w:footnote w:type="continuationSeparator" w:id="0">
    <w:p w14:paraId="1520C1CF" w14:textId="77777777" w:rsidR="00E85807" w:rsidRDefault="00E85807" w:rsidP="00EF2379">
      <w:pPr>
        <w:spacing w:after="0" w:line="240" w:lineRule="auto"/>
      </w:pPr>
      <w:r>
        <w:continuationSeparator/>
      </w:r>
    </w:p>
  </w:footnote>
  <w:footnote w:id="1">
    <w:p w14:paraId="42E75B52" w14:textId="2501C16A" w:rsidR="001D10D8" w:rsidRPr="001249C1" w:rsidRDefault="001D10D8">
      <w:pPr>
        <w:pStyle w:val="Tekstprzypisudolnego"/>
        <w:rPr>
          <w:rFonts w:ascii="Arial" w:hAnsi="Arial" w:cs="Arial"/>
          <w:lang w:val="pl-PL"/>
        </w:rPr>
      </w:pPr>
      <w:r w:rsidRPr="001249C1">
        <w:rPr>
          <w:rStyle w:val="Odwoanieprzypisudolnego"/>
          <w:rFonts w:ascii="Arial" w:hAnsi="Arial" w:cs="Arial"/>
          <w:sz w:val="18"/>
          <w:szCs w:val="18"/>
        </w:rPr>
        <w:footnoteRef/>
      </w:r>
      <w:r w:rsidRPr="001249C1">
        <w:rPr>
          <w:rFonts w:ascii="Arial" w:hAnsi="Arial" w:cs="Arial"/>
          <w:sz w:val="18"/>
          <w:szCs w:val="18"/>
        </w:rPr>
        <w:t xml:space="preserve"> </w:t>
      </w:r>
      <w:hyperlink r:id="rId1" w:history="1">
        <w:r w:rsidRPr="001249C1">
          <w:rPr>
            <w:rStyle w:val="Hipercze"/>
            <w:rFonts w:ascii="Arial" w:hAnsi="Arial" w:cs="Arial"/>
            <w:color w:val="auto"/>
            <w:sz w:val="18"/>
            <w:szCs w:val="18"/>
            <w:u w:val="none"/>
          </w:rPr>
          <w:t>https://caa-pl.maps.arcgis.com/apps/Viewer/index.html?appid=8d1080b126bd43918e7dea4569d8b574</w:t>
        </w:r>
      </w:hyperlink>
      <w:r w:rsidRPr="001249C1">
        <w:rPr>
          <w:rFonts w:ascii="Arial" w:hAnsi="Arial" w:cs="Arial"/>
          <w:sz w:val="18"/>
          <w:szCs w:val="18"/>
        </w:rPr>
        <w:t xml:space="preserve"> (dostęp: 0</w:t>
      </w:r>
      <w:r>
        <w:rPr>
          <w:rFonts w:ascii="Arial" w:hAnsi="Arial" w:cs="Arial"/>
          <w:sz w:val="18"/>
          <w:szCs w:val="18"/>
        </w:rPr>
        <w:t>4</w:t>
      </w:r>
      <w:r w:rsidRPr="001249C1">
        <w:rPr>
          <w:rFonts w:ascii="Arial" w:hAnsi="Arial" w:cs="Arial"/>
          <w:sz w:val="18"/>
          <w:szCs w:val="18"/>
        </w:rPr>
        <w:t>.06.2025 r.)</w:t>
      </w:r>
    </w:p>
  </w:footnote>
  <w:footnote w:id="2">
    <w:p w14:paraId="3622E7C9" w14:textId="7974FB03" w:rsidR="00BC4121" w:rsidRPr="009050DC" w:rsidRDefault="00BC4121" w:rsidP="00BC4121">
      <w:pPr>
        <w:pStyle w:val="Tekstprzypisudolnego"/>
        <w:rPr>
          <w:rFonts w:ascii="Arial" w:hAnsi="Arial" w:cs="Arial"/>
          <w:sz w:val="18"/>
          <w:szCs w:val="18"/>
          <w:lang w:val="pl-PL"/>
        </w:rPr>
      </w:pPr>
      <w:r w:rsidRPr="009050DC">
        <w:rPr>
          <w:rStyle w:val="Odwoanieprzypisudolnego"/>
          <w:rFonts w:ascii="Arial" w:hAnsi="Arial" w:cs="Arial"/>
          <w:sz w:val="18"/>
          <w:szCs w:val="18"/>
        </w:rPr>
        <w:footnoteRef/>
      </w:r>
      <w:r w:rsidRPr="009050DC">
        <w:rPr>
          <w:rFonts w:ascii="Arial" w:hAnsi="Arial" w:cs="Arial"/>
          <w:sz w:val="18"/>
          <w:szCs w:val="18"/>
        </w:rPr>
        <w:t xml:space="preserve"> </w:t>
      </w:r>
      <w:r w:rsidRPr="00BC4121">
        <w:rPr>
          <w:rFonts w:ascii="Arial" w:eastAsia="Aptos" w:hAnsi="Arial" w:cs="Arial"/>
          <w:kern w:val="2"/>
          <w:sz w:val="18"/>
          <w:szCs w:val="18"/>
          <w:lang w:val="pl-PL" w:eastAsia="en-US"/>
          <w14:ligatures w14:val="standardContextual"/>
        </w:rPr>
        <w:t>Baza Danych Obiektów Topograficznych (BDOT10k)</w:t>
      </w:r>
    </w:p>
  </w:footnote>
  <w:footnote w:id="3">
    <w:p w14:paraId="3264C618" w14:textId="77777777" w:rsidR="001D10D8" w:rsidRPr="00B30BBB" w:rsidRDefault="001D10D8" w:rsidP="00FC6D2C">
      <w:pPr>
        <w:pStyle w:val="Tekstprzypisudolnego"/>
        <w:rPr>
          <w:rFonts w:ascii="Arial" w:hAnsi="Arial" w:cs="Arial"/>
          <w:sz w:val="18"/>
          <w:szCs w:val="18"/>
        </w:rPr>
      </w:pPr>
      <w:r w:rsidRPr="00B30BBB">
        <w:rPr>
          <w:rStyle w:val="Odwoanieprzypisudolnego"/>
          <w:rFonts w:ascii="Arial" w:hAnsi="Arial" w:cs="Arial"/>
          <w:sz w:val="18"/>
          <w:szCs w:val="18"/>
        </w:rPr>
        <w:footnoteRef/>
      </w:r>
      <w:r w:rsidRPr="00B30BBB">
        <w:rPr>
          <w:rFonts w:ascii="Arial" w:hAnsi="Arial" w:cs="Arial"/>
          <w:sz w:val="18"/>
          <w:szCs w:val="18"/>
        </w:rPr>
        <w:t xml:space="preserve"> Kraszewski D., Grzesińska D.; </w:t>
      </w:r>
      <w:r w:rsidRPr="00B30BBB">
        <w:rPr>
          <w:rStyle w:val="Uwydatnienie"/>
          <w:rFonts w:ascii="Arial" w:eastAsia="Calibri" w:hAnsi="Arial" w:cs="Arial"/>
          <w:sz w:val="18"/>
          <w:szCs w:val="18"/>
        </w:rPr>
        <w:t>Jesteś tym, czym oddychasz</w:t>
      </w:r>
      <w:r w:rsidRPr="00B30BBB">
        <w:rPr>
          <w:rFonts w:ascii="Arial" w:hAnsi="Arial" w:cs="Arial"/>
          <w:i/>
          <w:sz w:val="18"/>
          <w:szCs w:val="18"/>
        </w:rPr>
        <w:t>,</w:t>
      </w:r>
      <w:r w:rsidRPr="00B30BBB">
        <w:rPr>
          <w:rFonts w:ascii="Arial" w:hAnsi="Arial" w:cs="Arial"/>
          <w:sz w:val="18"/>
          <w:szCs w:val="18"/>
        </w:rPr>
        <w:t xml:space="preserve"> Kompendium wiedzy na temat niskiej emisji.</w:t>
      </w:r>
    </w:p>
  </w:footnote>
  <w:footnote w:id="4">
    <w:p w14:paraId="2B879BC0" w14:textId="496EE40C" w:rsidR="001D10D8" w:rsidRPr="00F27AD8" w:rsidRDefault="001D10D8" w:rsidP="00796295">
      <w:pPr>
        <w:pStyle w:val="Tekstprzypisudolnego"/>
        <w:rPr>
          <w:rFonts w:ascii="Arial" w:hAnsi="Arial" w:cs="Arial"/>
          <w:sz w:val="18"/>
          <w:szCs w:val="18"/>
        </w:rPr>
      </w:pPr>
      <w:r w:rsidRPr="00F27AD8">
        <w:rPr>
          <w:rStyle w:val="Odwoanieprzypisudolnego"/>
          <w:rFonts w:ascii="Arial" w:hAnsi="Arial" w:cs="Arial"/>
          <w:sz w:val="18"/>
          <w:szCs w:val="18"/>
        </w:rPr>
        <w:footnoteRef/>
      </w:r>
      <w:r w:rsidRPr="00F27AD8">
        <w:rPr>
          <w:rFonts w:ascii="Arial" w:hAnsi="Arial" w:cs="Arial"/>
          <w:sz w:val="18"/>
          <w:szCs w:val="18"/>
        </w:rPr>
        <w:t xml:space="preserve"> </w:t>
      </w:r>
      <w:hyperlink r:id="rId2" w:history="1">
        <w:r w:rsidRPr="00F27AD8">
          <w:rPr>
            <w:rStyle w:val="Hipercze"/>
            <w:rFonts w:ascii="Arial" w:hAnsi="Arial" w:cs="Arial"/>
            <w:color w:val="auto"/>
            <w:sz w:val="18"/>
            <w:szCs w:val="18"/>
            <w:u w:val="none"/>
          </w:rPr>
          <w:t>https://www.powietrze.mazovia.pl/uchwala-antysmogowa/co-musisz-wiedziec-o-uchwale-antysmogowej</w:t>
        </w:r>
      </w:hyperlink>
      <w:r w:rsidRPr="00F27AD8">
        <w:rPr>
          <w:rFonts w:ascii="Arial" w:hAnsi="Arial" w:cs="Arial"/>
          <w:sz w:val="18"/>
          <w:szCs w:val="18"/>
        </w:rPr>
        <w:t xml:space="preserve"> (dostęp: 05.06.2025 r.)</w:t>
      </w:r>
    </w:p>
  </w:footnote>
  <w:footnote w:id="5">
    <w:p w14:paraId="1828AD1A" w14:textId="54D89F9C" w:rsidR="001D10D8" w:rsidRPr="00F27AD8" w:rsidRDefault="001D10D8">
      <w:pPr>
        <w:pStyle w:val="Tekstprzypisudolnego"/>
        <w:rPr>
          <w:lang w:val="pl-PL"/>
        </w:rPr>
      </w:pPr>
      <w:r w:rsidRPr="00F27AD8">
        <w:rPr>
          <w:rStyle w:val="Odwoanieprzypisudolnego"/>
          <w:rFonts w:ascii="Arial" w:hAnsi="Arial" w:cs="Arial"/>
          <w:sz w:val="18"/>
          <w:szCs w:val="18"/>
        </w:rPr>
        <w:footnoteRef/>
      </w:r>
      <w:r w:rsidRPr="00F27AD8">
        <w:rPr>
          <w:rFonts w:ascii="Arial" w:hAnsi="Arial" w:cs="Arial"/>
          <w:sz w:val="18"/>
          <w:szCs w:val="18"/>
        </w:rPr>
        <w:t xml:space="preserve"> </w:t>
      </w:r>
      <w:hyperlink r:id="rId3" w:history="1">
        <w:r w:rsidRPr="00F27AD8">
          <w:rPr>
            <w:rStyle w:val="Hipercze"/>
            <w:rFonts w:ascii="Arial" w:hAnsi="Arial" w:cs="Arial"/>
            <w:color w:val="auto"/>
            <w:sz w:val="18"/>
            <w:szCs w:val="18"/>
            <w:u w:val="none"/>
          </w:rPr>
          <w:t>https://gmina.sierpc.pl/aktualnosci/bezplatne-konsultacje-programu-czyste-powietrze.html</w:t>
        </w:r>
      </w:hyperlink>
      <w:r w:rsidRPr="00F27AD8">
        <w:rPr>
          <w:rFonts w:ascii="Arial" w:hAnsi="Arial" w:cs="Arial"/>
          <w:sz w:val="18"/>
          <w:szCs w:val="18"/>
        </w:rPr>
        <w:t xml:space="preserve"> (dostęp: 0</w:t>
      </w:r>
      <w:r>
        <w:rPr>
          <w:rFonts w:ascii="Arial" w:hAnsi="Arial" w:cs="Arial"/>
          <w:sz w:val="18"/>
          <w:szCs w:val="18"/>
        </w:rPr>
        <w:t>5</w:t>
      </w:r>
      <w:r w:rsidRPr="00F27AD8">
        <w:rPr>
          <w:rFonts w:ascii="Arial" w:hAnsi="Arial" w:cs="Arial"/>
          <w:sz w:val="18"/>
          <w:szCs w:val="18"/>
        </w:rPr>
        <w:t>.06.2025 r.)</w:t>
      </w:r>
    </w:p>
  </w:footnote>
  <w:footnote w:id="6">
    <w:p w14:paraId="46905B0C" w14:textId="163945DE" w:rsidR="00BC4121" w:rsidRPr="009050DC" w:rsidRDefault="00BC4121">
      <w:pPr>
        <w:pStyle w:val="Tekstprzypisudolnego"/>
        <w:rPr>
          <w:rFonts w:ascii="Arial" w:hAnsi="Arial" w:cs="Arial"/>
          <w:lang w:val="pl-PL"/>
        </w:rPr>
      </w:pPr>
      <w:r w:rsidRPr="009050DC">
        <w:rPr>
          <w:rStyle w:val="Odwoanieprzypisudolnego"/>
          <w:rFonts w:ascii="Arial" w:hAnsi="Arial" w:cs="Arial"/>
          <w:sz w:val="18"/>
          <w:szCs w:val="18"/>
        </w:rPr>
        <w:footnoteRef/>
      </w:r>
      <w:r w:rsidRPr="009050DC">
        <w:rPr>
          <w:rFonts w:ascii="Arial" w:hAnsi="Arial" w:cs="Arial"/>
          <w:sz w:val="18"/>
          <w:szCs w:val="18"/>
        </w:rPr>
        <w:t xml:space="preserve"> Baza Danych Obiektów Topograficznych (BDOT10k)</w:t>
      </w:r>
    </w:p>
  </w:footnote>
  <w:footnote w:id="7">
    <w:p w14:paraId="2A45EE0C" w14:textId="079AFCDC" w:rsidR="001D10D8" w:rsidRPr="00EB422F" w:rsidRDefault="001D10D8" w:rsidP="00A73176">
      <w:pPr>
        <w:pStyle w:val="Tekstprzypisudolnego"/>
        <w:rPr>
          <w:rFonts w:ascii="Arial" w:hAnsi="Arial" w:cs="Arial"/>
          <w:sz w:val="18"/>
          <w:szCs w:val="18"/>
        </w:rPr>
      </w:pPr>
      <w:r w:rsidRPr="00EB422F">
        <w:rPr>
          <w:rStyle w:val="Odwoanieprzypisudolnego"/>
          <w:rFonts w:ascii="Arial" w:hAnsi="Arial" w:cs="Arial"/>
          <w:sz w:val="18"/>
          <w:szCs w:val="18"/>
        </w:rPr>
        <w:footnoteRef/>
      </w:r>
      <w:r w:rsidRPr="00EB422F">
        <w:rPr>
          <w:rFonts w:ascii="Arial" w:hAnsi="Arial" w:cs="Arial"/>
          <w:sz w:val="18"/>
          <w:szCs w:val="18"/>
        </w:rPr>
        <w:t xml:space="preserve"> </w:t>
      </w:r>
      <w:hyperlink r:id="rId4" w:history="1">
        <w:r w:rsidRPr="00EB422F">
          <w:rPr>
            <w:rStyle w:val="Hipercze"/>
            <w:rFonts w:ascii="Arial" w:hAnsi="Arial" w:cs="Arial"/>
            <w:color w:val="auto"/>
            <w:sz w:val="18"/>
            <w:szCs w:val="18"/>
            <w:u w:val="none"/>
          </w:rPr>
          <w:t>https://powodz.gov.pl/pl/o_mapach</w:t>
        </w:r>
      </w:hyperlink>
      <w:r w:rsidRPr="00EB422F">
        <w:rPr>
          <w:rFonts w:ascii="Arial" w:hAnsi="Arial" w:cs="Arial"/>
          <w:sz w:val="18"/>
          <w:szCs w:val="18"/>
        </w:rPr>
        <w:t xml:space="preserve"> (dostęp: </w:t>
      </w:r>
      <w:r>
        <w:rPr>
          <w:rFonts w:ascii="Arial" w:hAnsi="Arial" w:cs="Arial"/>
          <w:sz w:val="18"/>
          <w:szCs w:val="18"/>
        </w:rPr>
        <w:t>05</w:t>
      </w:r>
      <w:r w:rsidRPr="00EB422F">
        <w:rPr>
          <w:rFonts w:ascii="Arial" w:hAnsi="Arial" w:cs="Arial"/>
          <w:sz w:val="18"/>
          <w:szCs w:val="18"/>
        </w:rPr>
        <w:t>.0</w:t>
      </w:r>
      <w:r>
        <w:rPr>
          <w:rFonts w:ascii="Arial" w:hAnsi="Arial" w:cs="Arial"/>
          <w:sz w:val="18"/>
          <w:szCs w:val="18"/>
        </w:rPr>
        <w:t>6</w:t>
      </w:r>
      <w:r w:rsidRPr="00EB422F">
        <w:rPr>
          <w:rFonts w:ascii="Arial" w:hAnsi="Arial" w:cs="Arial"/>
          <w:sz w:val="18"/>
          <w:szCs w:val="18"/>
        </w:rPr>
        <w:t>.2025 r.)</w:t>
      </w:r>
    </w:p>
  </w:footnote>
  <w:footnote w:id="8">
    <w:p w14:paraId="21C78612" w14:textId="6C123277" w:rsidR="001D10D8" w:rsidRPr="00B6130D" w:rsidRDefault="001D10D8" w:rsidP="003279B1">
      <w:pPr>
        <w:pStyle w:val="Tekstprzypisudolnego"/>
        <w:rPr>
          <w:rFonts w:ascii="Arial" w:hAnsi="Arial" w:cs="Arial"/>
          <w:sz w:val="18"/>
          <w:szCs w:val="18"/>
        </w:rPr>
      </w:pPr>
      <w:r w:rsidRPr="00B6130D">
        <w:rPr>
          <w:rStyle w:val="Odwoanieprzypisudolnego"/>
          <w:rFonts w:ascii="Arial" w:hAnsi="Arial" w:cs="Arial"/>
          <w:sz w:val="18"/>
          <w:szCs w:val="18"/>
        </w:rPr>
        <w:footnoteRef/>
      </w:r>
      <w:r w:rsidRPr="00B6130D">
        <w:rPr>
          <w:rFonts w:ascii="Arial" w:hAnsi="Arial" w:cs="Arial"/>
          <w:sz w:val="18"/>
          <w:szCs w:val="18"/>
        </w:rPr>
        <w:t xml:space="preserve"> </w:t>
      </w:r>
      <w:bookmarkStart w:id="55" w:name="_Hlk199681277"/>
      <w:r w:rsidRPr="003279B1">
        <w:rPr>
          <w:rFonts w:ascii="Arial" w:eastAsia="Calibri" w:hAnsi="Arial" w:cs="Arial"/>
          <w:kern w:val="2"/>
          <w:sz w:val="18"/>
          <w:szCs w:val="18"/>
          <w:lang w:val="pl-PL" w:eastAsia="en-US"/>
          <w14:ligatures w14:val="standardContextual"/>
        </w:rPr>
        <w:t>Studium uwarunkowań i kierunków zagospodarowania przestrzennego Gminy Sierpc</w:t>
      </w:r>
      <w:r w:rsidRPr="003279B1">
        <w:rPr>
          <w:rFonts w:ascii="Calibri" w:eastAsia="Calibri" w:hAnsi="Calibri"/>
          <w:kern w:val="2"/>
          <w:sz w:val="22"/>
          <w:szCs w:val="22"/>
          <w:lang w:val="pl-PL" w:eastAsia="en-US"/>
          <w14:ligatures w14:val="standardContextual"/>
        </w:rPr>
        <w:t xml:space="preserve"> </w:t>
      </w:r>
      <w:r w:rsidRPr="003279B1">
        <w:rPr>
          <w:rFonts w:ascii="Arial" w:eastAsia="Calibri" w:hAnsi="Arial" w:cs="Arial"/>
          <w:kern w:val="2"/>
          <w:sz w:val="18"/>
          <w:szCs w:val="18"/>
          <w:lang w:val="pl-PL" w:eastAsia="en-US"/>
          <w14:ligatures w14:val="standardContextual"/>
        </w:rPr>
        <w:t>w granicach administracyjnych sołectwa Studzieniec, 2015 r.</w:t>
      </w:r>
      <w:bookmarkEnd w:id="55"/>
    </w:p>
  </w:footnote>
  <w:footnote w:id="9">
    <w:p w14:paraId="426B1122" w14:textId="77777777" w:rsidR="001D10D8" w:rsidRPr="003621F6" w:rsidRDefault="001D10D8" w:rsidP="000D63AC">
      <w:pPr>
        <w:pStyle w:val="Tekstprzypisudolnego"/>
        <w:rPr>
          <w:rFonts w:ascii="Arial" w:hAnsi="Arial" w:cs="Arial"/>
        </w:rPr>
      </w:pPr>
      <w:r w:rsidRPr="003621F6">
        <w:rPr>
          <w:rStyle w:val="Odwoanieprzypisudolnego"/>
          <w:rFonts w:ascii="Arial" w:hAnsi="Arial" w:cs="Arial"/>
          <w:sz w:val="18"/>
          <w:szCs w:val="18"/>
        </w:rPr>
        <w:footnoteRef/>
      </w:r>
      <w:r w:rsidRPr="003621F6">
        <w:rPr>
          <w:rFonts w:ascii="Arial" w:hAnsi="Arial" w:cs="Arial"/>
          <w:sz w:val="18"/>
          <w:szCs w:val="18"/>
        </w:rPr>
        <w:t xml:space="preserve"> Studium uwarunkowań i kierunków zagospodarowania przestrzennego Gminy Sierpc</w:t>
      </w:r>
      <w:r>
        <w:rPr>
          <w:rFonts w:ascii="Arial" w:hAnsi="Arial" w:cs="Arial"/>
          <w:sz w:val="18"/>
          <w:szCs w:val="18"/>
        </w:rPr>
        <w:t xml:space="preserve"> </w:t>
      </w:r>
      <w:bookmarkStart w:id="61" w:name="_Hlk199830582"/>
      <w:r>
        <w:rPr>
          <w:rFonts w:ascii="Arial" w:hAnsi="Arial" w:cs="Arial"/>
          <w:sz w:val="18"/>
          <w:szCs w:val="18"/>
        </w:rPr>
        <w:t>w granicach administracyjnych sołectwa Studzieniec</w:t>
      </w:r>
      <w:bookmarkEnd w:id="61"/>
      <w:r w:rsidRPr="003621F6">
        <w:rPr>
          <w:rFonts w:ascii="Arial" w:hAnsi="Arial" w:cs="Arial"/>
          <w:sz w:val="18"/>
          <w:szCs w:val="18"/>
        </w:rPr>
        <w:t>, 2015 r.</w:t>
      </w:r>
    </w:p>
  </w:footnote>
  <w:footnote w:id="10">
    <w:p w14:paraId="6C99C415" w14:textId="23D8A278" w:rsidR="001D10D8" w:rsidRPr="00B6130D" w:rsidRDefault="001D10D8" w:rsidP="00D478A5">
      <w:pPr>
        <w:pStyle w:val="Tekstprzypisudolnego"/>
        <w:rPr>
          <w:rFonts w:ascii="Arial" w:hAnsi="Arial" w:cs="Arial"/>
          <w:sz w:val="18"/>
          <w:szCs w:val="18"/>
        </w:rPr>
      </w:pPr>
      <w:r w:rsidRPr="00B6130D">
        <w:rPr>
          <w:rStyle w:val="Odwoanieprzypisudolnego"/>
          <w:rFonts w:ascii="Arial" w:hAnsi="Arial" w:cs="Arial"/>
          <w:sz w:val="18"/>
          <w:szCs w:val="18"/>
        </w:rPr>
        <w:footnoteRef/>
      </w:r>
      <w:r w:rsidRPr="00B6130D">
        <w:rPr>
          <w:rFonts w:ascii="Arial" w:hAnsi="Arial" w:cs="Arial"/>
          <w:sz w:val="18"/>
          <w:szCs w:val="18"/>
        </w:rPr>
        <w:t xml:space="preserve"> </w:t>
      </w:r>
      <w:hyperlink r:id="rId5" w:history="1">
        <w:r w:rsidRPr="00B6130D">
          <w:rPr>
            <w:rStyle w:val="Hipercze"/>
            <w:rFonts w:ascii="Arial" w:hAnsi="Arial" w:cs="Arial"/>
            <w:color w:val="auto"/>
            <w:sz w:val="18"/>
            <w:szCs w:val="18"/>
            <w:u w:val="none"/>
          </w:rPr>
          <w:t>https://zpe.gov.pl/a/wspolczesna-rzezba-polski-a-dawne-wydarzenia-geologiczne/DYNRd2Y8s</w:t>
        </w:r>
      </w:hyperlink>
      <w:r w:rsidRPr="00B6130D">
        <w:rPr>
          <w:rFonts w:ascii="Arial" w:hAnsi="Arial" w:cs="Arial"/>
          <w:sz w:val="18"/>
          <w:szCs w:val="18"/>
        </w:rPr>
        <w:t xml:space="preserve"> (dostęp: </w:t>
      </w:r>
      <w:r>
        <w:rPr>
          <w:rFonts w:ascii="Arial" w:hAnsi="Arial" w:cs="Arial"/>
          <w:sz w:val="18"/>
          <w:szCs w:val="18"/>
        </w:rPr>
        <w:t>07</w:t>
      </w:r>
      <w:r w:rsidRPr="00B6130D">
        <w:rPr>
          <w:rFonts w:ascii="Arial" w:hAnsi="Arial" w:cs="Arial"/>
          <w:sz w:val="18"/>
          <w:szCs w:val="18"/>
        </w:rPr>
        <w:t>.0</w:t>
      </w:r>
      <w:r>
        <w:rPr>
          <w:rFonts w:ascii="Arial" w:hAnsi="Arial" w:cs="Arial"/>
          <w:sz w:val="18"/>
          <w:szCs w:val="18"/>
        </w:rPr>
        <w:t>6</w:t>
      </w:r>
      <w:r w:rsidRPr="00B6130D">
        <w:rPr>
          <w:rFonts w:ascii="Arial" w:hAnsi="Arial" w:cs="Arial"/>
          <w:sz w:val="18"/>
          <w:szCs w:val="18"/>
        </w:rPr>
        <w:t>.2025 r.)</w:t>
      </w:r>
    </w:p>
  </w:footnote>
  <w:footnote w:id="11">
    <w:p w14:paraId="62044B25" w14:textId="77777777" w:rsidR="001D10D8" w:rsidRPr="00B6130D" w:rsidRDefault="001D10D8" w:rsidP="00D478A5">
      <w:pPr>
        <w:pStyle w:val="Tekstprzypisudolnego"/>
        <w:rPr>
          <w:rFonts w:ascii="Arial" w:hAnsi="Arial" w:cs="Arial"/>
          <w:sz w:val="18"/>
          <w:szCs w:val="18"/>
        </w:rPr>
      </w:pPr>
      <w:r w:rsidRPr="00B6130D">
        <w:rPr>
          <w:rStyle w:val="Odwoanieprzypisudolnego"/>
          <w:rFonts w:ascii="Arial" w:hAnsi="Arial" w:cs="Arial"/>
          <w:sz w:val="18"/>
          <w:szCs w:val="18"/>
        </w:rPr>
        <w:footnoteRef/>
      </w:r>
      <w:r w:rsidRPr="00B6130D">
        <w:rPr>
          <w:rFonts w:ascii="Arial" w:hAnsi="Arial" w:cs="Arial"/>
          <w:sz w:val="18"/>
          <w:szCs w:val="18"/>
        </w:rPr>
        <w:t xml:space="preserve"> Studium uwarunkowań i kierunków zagospodarowania przestrzennego Gminy Sierpc</w:t>
      </w:r>
      <w:r w:rsidRPr="00BD39A6">
        <w:t xml:space="preserve"> </w:t>
      </w:r>
      <w:r w:rsidRPr="00BD39A6">
        <w:rPr>
          <w:rFonts w:ascii="Arial" w:hAnsi="Arial" w:cs="Arial"/>
          <w:sz w:val="18"/>
          <w:szCs w:val="18"/>
        </w:rPr>
        <w:t>w granicach administracyjnych sołectwa Studzieniec</w:t>
      </w:r>
      <w:r w:rsidRPr="00B6130D">
        <w:rPr>
          <w:rFonts w:ascii="Arial" w:hAnsi="Arial" w:cs="Arial"/>
          <w:sz w:val="18"/>
          <w:szCs w:val="18"/>
        </w:rPr>
        <w:t>, 2015 r.</w:t>
      </w:r>
    </w:p>
  </w:footnote>
  <w:footnote w:id="12">
    <w:p w14:paraId="3ADB3731" w14:textId="77777777" w:rsidR="001D10D8" w:rsidRPr="00A54A88" w:rsidRDefault="001D10D8" w:rsidP="00A54A88">
      <w:pPr>
        <w:pStyle w:val="Tekstprzypisudolnego"/>
        <w:rPr>
          <w:rFonts w:ascii="Arial" w:hAnsi="Arial" w:cs="Arial"/>
          <w:sz w:val="18"/>
          <w:szCs w:val="18"/>
        </w:rPr>
      </w:pPr>
      <w:r w:rsidRPr="00A54A88">
        <w:rPr>
          <w:rStyle w:val="Odwoanieprzypisudolnego"/>
          <w:rFonts w:ascii="Arial" w:hAnsi="Arial" w:cs="Arial"/>
          <w:sz w:val="18"/>
          <w:szCs w:val="18"/>
        </w:rPr>
        <w:footnoteRef/>
      </w:r>
      <w:r w:rsidRPr="00A54A88">
        <w:rPr>
          <w:rFonts w:ascii="Arial" w:hAnsi="Arial" w:cs="Arial"/>
          <w:sz w:val="18"/>
          <w:szCs w:val="18"/>
        </w:rPr>
        <w:t xml:space="preserve"> Studium uwarunkowań i kierunków zagospodarowania przestrzennego Gminy Sierpc w granicach administracyjnych sołectwa Studzieniec, 2015 r.</w:t>
      </w:r>
    </w:p>
  </w:footnote>
  <w:footnote w:id="13">
    <w:p w14:paraId="56ABE105" w14:textId="77777777" w:rsidR="001D10D8" w:rsidRPr="00A54A88" w:rsidRDefault="001D10D8" w:rsidP="00A54A88">
      <w:pPr>
        <w:pStyle w:val="Tekstprzypisudolnego"/>
        <w:rPr>
          <w:rFonts w:ascii="Arial" w:hAnsi="Arial" w:cs="Arial"/>
          <w:sz w:val="18"/>
          <w:szCs w:val="18"/>
        </w:rPr>
      </w:pPr>
      <w:r w:rsidRPr="00A54A88">
        <w:rPr>
          <w:rStyle w:val="Odwoanieprzypisudolnego"/>
          <w:rFonts w:ascii="Arial" w:hAnsi="Arial" w:cs="Arial"/>
          <w:sz w:val="18"/>
          <w:szCs w:val="18"/>
        </w:rPr>
        <w:footnoteRef/>
      </w:r>
      <w:r w:rsidRPr="00A54A88">
        <w:rPr>
          <w:rFonts w:ascii="Arial" w:hAnsi="Arial" w:cs="Arial"/>
          <w:sz w:val="18"/>
          <w:szCs w:val="18"/>
        </w:rPr>
        <w:t xml:space="preserve"> Jw.</w:t>
      </w:r>
    </w:p>
  </w:footnote>
  <w:footnote w:id="14">
    <w:p w14:paraId="1AE45010" w14:textId="3FE45251" w:rsidR="001D10D8" w:rsidRPr="004F7014" w:rsidRDefault="001D10D8" w:rsidP="00A54A88">
      <w:pPr>
        <w:pStyle w:val="Tekstprzypisudolnego"/>
        <w:rPr>
          <w:rFonts w:ascii="Arial" w:hAnsi="Arial" w:cs="Arial"/>
        </w:rPr>
      </w:pPr>
      <w:r w:rsidRPr="00A54A88">
        <w:rPr>
          <w:rStyle w:val="Odwoanieprzypisudolnego"/>
          <w:rFonts w:ascii="Arial" w:hAnsi="Arial" w:cs="Arial"/>
          <w:sz w:val="18"/>
          <w:szCs w:val="18"/>
        </w:rPr>
        <w:footnoteRef/>
      </w:r>
      <w:r w:rsidRPr="00A54A88">
        <w:rPr>
          <w:rFonts w:ascii="Arial" w:hAnsi="Arial" w:cs="Arial"/>
          <w:sz w:val="18"/>
          <w:szCs w:val="18"/>
        </w:rPr>
        <w:t xml:space="preserve"> </w:t>
      </w:r>
      <w:hyperlink r:id="rId6" w:history="1">
        <w:r w:rsidRPr="00A54A88">
          <w:rPr>
            <w:rStyle w:val="Hipercze"/>
            <w:rFonts w:ascii="Arial" w:hAnsi="Arial" w:cs="Arial"/>
            <w:color w:val="auto"/>
            <w:sz w:val="18"/>
            <w:szCs w:val="18"/>
            <w:u w:val="none"/>
          </w:rPr>
          <w:t>https://www.iop.krakow.pl/Ssaki/gatunki</w:t>
        </w:r>
      </w:hyperlink>
      <w:r w:rsidRPr="00A54A88">
        <w:rPr>
          <w:rFonts w:ascii="Arial" w:hAnsi="Arial" w:cs="Arial"/>
          <w:sz w:val="18"/>
          <w:szCs w:val="18"/>
        </w:rPr>
        <w:t xml:space="preserve"> (dostęp: 07.06.2025 r.)</w:t>
      </w:r>
    </w:p>
  </w:footnote>
  <w:footnote w:id="15">
    <w:p w14:paraId="43E04815" w14:textId="34A284AE" w:rsidR="001D10D8" w:rsidRPr="00A54A88" w:rsidRDefault="001D10D8" w:rsidP="00A54A88">
      <w:pPr>
        <w:pStyle w:val="Tekstprzypisudolnego"/>
        <w:rPr>
          <w:rFonts w:ascii="Arial" w:hAnsi="Arial" w:cs="Arial"/>
          <w:sz w:val="18"/>
          <w:szCs w:val="18"/>
        </w:rPr>
      </w:pPr>
      <w:r w:rsidRPr="00A54A88">
        <w:rPr>
          <w:rStyle w:val="Odwoanieprzypisudolnego"/>
          <w:rFonts w:ascii="Arial" w:hAnsi="Arial" w:cs="Arial"/>
          <w:sz w:val="18"/>
          <w:szCs w:val="18"/>
        </w:rPr>
        <w:footnoteRef/>
      </w:r>
      <w:r w:rsidRPr="00A54A88">
        <w:rPr>
          <w:rFonts w:ascii="Arial" w:hAnsi="Arial" w:cs="Arial"/>
          <w:sz w:val="18"/>
          <w:szCs w:val="18"/>
        </w:rPr>
        <w:t xml:space="preserve"> </w:t>
      </w:r>
      <w:hyperlink r:id="rId7" w:history="1">
        <w:r w:rsidRPr="00A54A88">
          <w:rPr>
            <w:rStyle w:val="Hipercze"/>
            <w:rFonts w:ascii="Arial" w:hAnsi="Arial" w:cs="Arial"/>
            <w:color w:val="auto"/>
            <w:sz w:val="18"/>
            <w:szCs w:val="18"/>
            <w:u w:val="none"/>
          </w:rPr>
          <w:t>https://www.iop.krakow.pl/plazygady/gatunki</w:t>
        </w:r>
      </w:hyperlink>
      <w:r w:rsidRPr="00A54A88">
        <w:rPr>
          <w:rFonts w:ascii="Arial" w:hAnsi="Arial" w:cs="Arial"/>
          <w:sz w:val="18"/>
          <w:szCs w:val="18"/>
        </w:rPr>
        <w:t xml:space="preserve"> (dostęp: 07.06.2025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03FB0" w14:textId="010BF843" w:rsidR="001D10D8" w:rsidRPr="000D29DA" w:rsidRDefault="001D10D8" w:rsidP="000D29DA">
    <w:pPr>
      <w:pStyle w:val="Nagwek"/>
      <w:spacing w:after="120"/>
      <w:jc w:val="center"/>
      <w:rPr>
        <w:rFonts w:ascii="Arial" w:hAnsi="Arial" w:cs="Arial"/>
        <w:bCs/>
        <w:sz w:val="20"/>
      </w:rPr>
    </w:pPr>
    <w:r w:rsidRPr="004872A1">
      <w:rPr>
        <w:rFonts w:ascii="Arial" w:hAnsi="Arial" w:cs="Arial"/>
        <w:bCs/>
        <w:sz w:val="20"/>
      </w:rPr>
      <w:t>Prognoza</w:t>
    </w:r>
    <w:r w:rsidRPr="004872A1">
      <w:rPr>
        <w:rFonts w:ascii="Arial" w:hAnsi="Arial" w:cs="Arial"/>
        <w:sz w:val="20"/>
      </w:rPr>
      <w:t xml:space="preserve"> </w:t>
    </w:r>
    <w:r w:rsidRPr="004872A1">
      <w:rPr>
        <w:rFonts w:ascii="Arial" w:hAnsi="Arial" w:cs="Arial"/>
        <w:bCs/>
        <w:sz w:val="20"/>
      </w:rPr>
      <w:t xml:space="preserve">oddziaływania na środowisko dla </w:t>
    </w:r>
    <w:r>
      <w:rPr>
        <w:rFonts w:ascii="Arial" w:hAnsi="Arial" w:cs="Arial"/>
        <w:bCs/>
        <w:sz w:val="20"/>
      </w:rPr>
      <w:t>Planu ogólnego Gminy Sierpc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14D98" w14:textId="77777777" w:rsidR="001D10D8" w:rsidRPr="00F312B2" w:rsidRDefault="001D10D8" w:rsidP="00E77494">
    <w:pPr>
      <w:jc w:val="center"/>
      <w:rPr>
        <w:b/>
        <w:bCs/>
        <w:smallCaps/>
        <w:sz w:val="20"/>
        <w:szCs w:val="20"/>
      </w:rPr>
    </w:pPr>
    <w:r w:rsidRPr="00F312B2">
      <w:rPr>
        <w:b/>
        <w:bCs/>
        <w:smallCaps/>
        <w:sz w:val="20"/>
        <w:szCs w:val="20"/>
      </w:rPr>
      <w:t xml:space="preserve">Program Ochrony Środowiska dla Gminy Przemęt na lata 2022 – 2025 z perspektywą do </w:t>
    </w:r>
  </w:p>
  <w:p w14:paraId="1A1A6CE1" w14:textId="77777777" w:rsidR="001D10D8" w:rsidRDefault="001D10D8" w:rsidP="00E77494">
    <w:pPr>
      <w:pStyle w:val="Nagwek"/>
      <w:jc w:val="center"/>
    </w:pPr>
    <w:r w:rsidRPr="00F312B2">
      <w:rPr>
        <w:b/>
        <w:bCs/>
        <w:smallCaps/>
      </w:rPr>
      <w:t>roku 2029</w:t>
    </w:r>
    <w:r w:rsidR="00E85807">
      <w:rPr>
        <w:b/>
        <w:smallCaps/>
      </w:rPr>
      <w:pict w14:anchorId="4722778E">
        <v:rect id="_x0000_i1025" style="width:453.5pt;height:1pt" o:hralign="center" o:hrstd="t" o:hrnoshade="t" o:hr="t" fillcolor="black"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C0E9132"/>
    <w:lvl w:ilvl="0">
      <w:start w:val="1"/>
      <w:numFmt w:val="bullet"/>
      <w:pStyle w:val="Listapunktowana4"/>
      <w:lvlText w:val=""/>
      <w:lvlJc w:val="left"/>
      <w:pPr>
        <w:tabs>
          <w:tab w:val="num" w:pos="991"/>
        </w:tabs>
        <w:ind w:left="991" w:hanging="360"/>
      </w:pPr>
      <w:rPr>
        <w:rFonts w:ascii="Symbol" w:hAnsi="Symbol" w:hint="default"/>
      </w:rPr>
    </w:lvl>
  </w:abstractNum>
  <w:abstractNum w:abstractNumId="1" w15:restartNumberingAfterBreak="0">
    <w:nsid w:val="FFFFFF82"/>
    <w:multiLevelType w:val="singleLevel"/>
    <w:tmpl w:val="B8FABF42"/>
    <w:lvl w:ilvl="0">
      <w:start w:val="1"/>
      <w:numFmt w:val="bullet"/>
      <w:pStyle w:val="Listapunktowana3"/>
      <w:lvlText w:val=""/>
      <w:lvlJc w:val="left"/>
      <w:pPr>
        <w:tabs>
          <w:tab w:val="num" w:pos="850"/>
        </w:tabs>
        <w:ind w:left="850" w:hanging="360"/>
      </w:pPr>
      <w:rPr>
        <w:rFonts w:ascii="Symbol" w:hAnsi="Symbol" w:hint="default"/>
      </w:rPr>
    </w:lvl>
  </w:abstractNum>
  <w:abstractNum w:abstractNumId="2" w15:restartNumberingAfterBreak="0">
    <w:nsid w:val="FFFFFF83"/>
    <w:multiLevelType w:val="singleLevel"/>
    <w:tmpl w:val="250ED020"/>
    <w:lvl w:ilvl="0">
      <w:start w:val="1"/>
      <w:numFmt w:val="bullet"/>
      <w:pStyle w:val="Listapunktowana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2AE60666"/>
    <w:lvl w:ilvl="0">
      <w:start w:val="1"/>
      <w:numFmt w:val="bullet"/>
      <w:pStyle w:val="Listapunktowana"/>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00000001"/>
    <w:lvl w:ilvl="0">
      <w:start w:val="1"/>
      <w:numFmt w:val="bullet"/>
      <w:lvlText w:val=""/>
      <w:lvlJc w:val="left"/>
      <w:pPr>
        <w:tabs>
          <w:tab w:val="num" w:pos="1208"/>
        </w:tabs>
        <w:ind w:left="1208" w:hanging="357"/>
      </w:pPr>
      <w:rPr>
        <w:rFonts w:ascii="Wingdings" w:hAnsi="Wingdings"/>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decimal"/>
      <w:pStyle w:val="Mirekwypunktowany3st"/>
      <w:lvlText w:val="%8."/>
      <w:lvlJc w:val="left"/>
      <w:pPr>
        <w:tabs>
          <w:tab w:val="num" w:pos="3240"/>
        </w:tabs>
        <w:ind w:left="3240" w:hanging="360"/>
      </w:pPr>
    </w:lvl>
    <w:lvl w:ilvl="8">
      <w:start w:val="1"/>
      <w:numFmt w:val="none"/>
      <w:lvlText w:val=""/>
      <w:lvlJc w:val="left"/>
      <w:pPr>
        <w:tabs>
          <w:tab w:val="num" w:pos="1584"/>
        </w:tabs>
        <w:ind w:left="1584" w:hanging="1584"/>
      </w:pPr>
    </w:lvl>
  </w:abstractNum>
  <w:abstractNum w:abstractNumId="5" w15:restartNumberingAfterBreak="0">
    <w:nsid w:val="00000002"/>
    <w:multiLevelType w:val="singleLevel"/>
    <w:tmpl w:val="00000002"/>
    <w:name w:val="WW8Num2"/>
    <w:lvl w:ilvl="0">
      <w:start w:val="1"/>
      <w:numFmt w:val="bullet"/>
      <w:pStyle w:val="Listapunktowana31"/>
      <w:lvlText w:val=""/>
      <w:lvlJc w:val="left"/>
      <w:pPr>
        <w:tabs>
          <w:tab w:val="num" w:pos="926"/>
        </w:tabs>
        <w:ind w:left="926" w:hanging="360"/>
      </w:pPr>
      <w:rPr>
        <w:rFonts w:ascii="Symbol" w:hAnsi="Symbol"/>
        <w:b/>
        <w:color w:val="CC0000"/>
        <w:sz w:val="24"/>
        <w:szCs w:val="24"/>
      </w:rPr>
    </w:lvl>
  </w:abstractNum>
  <w:abstractNum w:abstractNumId="6" w15:restartNumberingAfterBreak="0">
    <w:nsid w:val="00000016"/>
    <w:multiLevelType w:val="singleLevel"/>
    <w:tmpl w:val="00000016"/>
    <w:name w:val="WW8Num25"/>
    <w:lvl w:ilvl="0">
      <w:start w:val="1"/>
      <w:numFmt w:val="decimal"/>
      <w:pStyle w:val="Wypunktowanie"/>
      <w:lvlText w:val="%1."/>
      <w:lvlJc w:val="left"/>
      <w:pPr>
        <w:tabs>
          <w:tab w:val="num" w:pos="1080"/>
        </w:tabs>
        <w:ind w:left="1080" w:hanging="360"/>
      </w:pPr>
      <w:rPr>
        <w:rFonts w:ascii="Arial" w:hAnsi="Arial"/>
        <w:b/>
        <w:i w:val="0"/>
        <w:sz w:val="24"/>
        <w:szCs w:val="24"/>
      </w:rPr>
    </w:lvl>
  </w:abstractNum>
  <w:abstractNum w:abstractNumId="7" w15:restartNumberingAfterBreak="0">
    <w:nsid w:val="0000001E"/>
    <w:multiLevelType w:val="singleLevel"/>
    <w:tmpl w:val="0000001E"/>
    <w:name w:val="WW8Num33"/>
    <w:lvl w:ilvl="0">
      <w:start w:val="1"/>
      <w:numFmt w:val="decimal"/>
      <w:pStyle w:val="Podrozdzia2"/>
      <w:lvlText w:val="%1."/>
      <w:lvlJc w:val="left"/>
      <w:pPr>
        <w:tabs>
          <w:tab w:val="num" w:pos="1080"/>
        </w:tabs>
        <w:ind w:left="1080" w:hanging="360"/>
      </w:pPr>
    </w:lvl>
  </w:abstractNum>
  <w:abstractNum w:abstractNumId="8" w15:restartNumberingAfterBreak="0">
    <w:nsid w:val="00000074"/>
    <w:multiLevelType w:val="singleLevel"/>
    <w:tmpl w:val="00000074"/>
    <w:name w:val="WW8Num133"/>
    <w:lvl w:ilvl="0">
      <w:start w:val="1"/>
      <w:numFmt w:val="decimal"/>
      <w:lvlText w:val="%1)"/>
      <w:lvlJc w:val="left"/>
      <w:pPr>
        <w:tabs>
          <w:tab w:val="num" w:pos="0"/>
        </w:tabs>
        <w:ind w:left="720" w:hanging="360"/>
      </w:pPr>
    </w:lvl>
  </w:abstractNum>
  <w:abstractNum w:abstractNumId="9" w15:restartNumberingAfterBreak="0">
    <w:nsid w:val="01C47D8D"/>
    <w:multiLevelType w:val="hybridMultilevel"/>
    <w:tmpl w:val="DAB011DC"/>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CD5549"/>
    <w:multiLevelType w:val="hybridMultilevel"/>
    <w:tmpl w:val="3066238E"/>
    <w:lvl w:ilvl="0" w:tplc="C9880152">
      <w:start w:val="1"/>
      <w:numFmt w:val="bullet"/>
      <w:lvlText w:val=""/>
      <w:lvlJc w:val="left"/>
      <w:pPr>
        <w:ind w:left="1117" w:hanging="360"/>
      </w:pPr>
      <w:rPr>
        <w:rFonts w:ascii="Symbol" w:hAnsi="Symbol" w:hint="default"/>
        <w:color w:val="auto"/>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11" w15:restartNumberingAfterBreak="0">
    <w:nsid w:val="021B71C2"/>
    <w:multiLevelType w:val="hybridMultilevel"/>
    <w:tmpl w:val="FB6AC8D6"/>
    <w:lvl w:ilvl="0" w:tplc="7A2E9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31E54F3"/>
    <w:multiLevelType w:val="hybridMultilevel"/>
    <w:tmpl w:val="820219A8"/>
    <w:lvl w:ilvl="0" w:tplc="3C4EF854">
      <w:start w:val="1"/>
      <w:numFmt w:val="bullet"/>
      <w:lvlText w:val=""/>
      <w:lvlJc w:val="left"/>
      <w:pPr>
        <w:ind w:left="720" w:hanging="360"/>
      </w:pPr>
      <w:rPr>
        <w:rFonts w:ascii="Symbol" w:hAnsi="Symbol" w:hint="default"/>
      </w:rPr>
    </w:lvl>
    <w:lvl w:ilvl="1" w:tplc="C9880152">
      <w:start w:val="1"/>
      <w:numFmt w:val="bullet"/>
      <w:lvlText w:val=""/>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4531B0D"/>
    <w:multiLevelType w:val="multilevel"/>
    <w:tmpl w:val="F3106ECA"/>
    <w:lvl w:ilvl="0">
      <w:start w:val="1"/>
      <w:numFmt w:val="bullet"/>
      <w:lvlText w:val=""/>
      <w:lvlJc w:val="left"/>
      <w:pPr>
        <w:tabs>
          <w:tab w:val="num" w:pos="-1065"/>
        </w:tabs>
        <w:ind w:left="-1065" w:hanging="360"/>
      </w:pPr>
      <w:rPr>
        <w:rFonts w:ascii="Symbol" w:hAnsi="Symbol" w:hint="default"/>
        <w:sz w:val="20"/>
      </w:rPr>
    </w:lvl>
    <w:lvl w:ilvl="1" w:tentative="1">
      <w:start w:val="1"/>
      <w:numFmt w:val="bullet"/>
      <w:lvlText w:val="o"/>
      <w:lvlJc w:val="left"/>
      <w:pPr>
        <w:tabs>
          <w:tab w:val="num" w:pos="-345"/>
        </w:tabs>
        <w:ind w:left="-345" w:hanging="360"/>
      </w:pPr>
      <w:rPr>
        <w:rFonts w:ascii="Courier New" w:hAnsi="Courier New" w:hint="default"/>
        <w:sz w:val="20"/>
      </w:rPr>
    </w:lvl>
    <w:lvl w:ilvl="2" w:tentative="1">
      <w:start w:val="1"/>
      <w:numFmt w:val="bullet"/>
      <w:lvlText w:val=""/>
      <w:lvlJc w:val="left"/>
      <w:pPr>
        <w:tabs>
          <w:tab w:val="num" w:pos="375"/>
        </w:tabs>
        <w:ind w:left="375" w:hanging="360"/>
      </w:pPr>
      <w:rPr>
        <w:rFonts w:ascii="Wingdings" w:hAnsi="Wingdings" w:hint="default"/>
        <w:sz w:val="20"/>
      </w:rPr>
    </w:lvl>
    <w:lvl w:ilvl="3" w:tentative="1">
      <w:start w:val="1"/>
      <w:numFmt w:val="bullet"/>
      <w:lvlText w:val=""/>
      <w:lvlJc w:val="left"/>
      <w:pPr>
        <w:tabs>
          <w:tab w:val="num" w:pos="1095"/>
        </w:tabs>
        <w:ind w:left="1095" w:hanging="360"/>
      </w:pPr>
      <w:rPr>
        <w:rFonts w:ascii="Wingdings" w:hAnsi="Wingdings" w:hint="default"/>
        <w:sz w:val="20"/>
      </w:rPr>
    </w:lvl>
    <w:lvl w:ilvl="4" w:tentative="1">
      <w:start w:val="1"/>
      <w:numFmt w:val="bullet"/>
      <w:lvlText w:val=""/>
      <w:lvlJc w:val="left"/>
      <w:pPr>
        <w:tabs>
          <w:tab w:val="num" w:pos="1815"/>
        </w:tabs>
        <w:ind w:left="1815" w:hanging="360"/>
      </w:pPr>
      <w:rPr>
        <w:rFonts w:ascii="Wingdings" w:hAnsi="Wingdings" w:hint="default"/>
        <w:sz w:val="20"/>
      </w:rPr>
    </w:lvl>
    <w:lvl w:ilvl="5" w:tentative="1">
      <w:start w:val="1"/>
      <w:numFmt w:val="bullet"/>
      <w:lvlText w:val=""/>
      <w:lvlJc w:val="left"/>
      <w:pPr>
        <w:tabs>
          <w:tab w:val="num" w:pos="2535"/>
        </w:tabs>
        <w:ind w:left="2535" w:hanging="360"/>
      </w:pPr>
      <w:rPr>
        <w:rFonts w:ascii="Wingdings" w:hAnsi="Wingdings" w:hint="default"/>
        <w:sz w:val="20"/>
      </w:rPr>
    </w:lvl>
    <w:lvl w:ilvl="6" w:tentative="1">
      <w:start w:val="1"/>
      <w:numFmt w:val="bullet"/>
      <w:lvlText w:val=""/>
      <w:lvlJc w:val="left"/>
      <w:pPr>
        <w:tabs>
          <w:tab w:val="num" w:pos="3255"/>
        </w:tabs>
        <w:ind w:left="3255" w:hanging="360"/>
      </w:pPr>
      <w:rPr>
        <w:rFonts w:ascii="Wingdings" w:hAnsi="Wingdings" w:hint="default"/>
        <w:sz w:val="20"/>
      </w:rPr>
    </w:lvl>
    <w:lvl w:ilvl="7" w:tentative="1">
      <w:start w:val="1"/>
      <w:numFmt w:val="bullet"/>
      <w:lvlText w:val=""/>
      <w:lvlJc w:val="left"/>
      <w:pPr>
        <w:tabs>
          <w:tab w:val="num" w:pos="3975"/>
        </w:tabs>
        <w:ind w:left="3975" w:hanging="360"/>
      </w:pPr>
      <w:rPr>
        <w:rFonts w:ascii="Wingdings" w:hAnsi="Wingdings" w:hint="default"/>
        <w:sz w:val="20"/>
      </w:rPr>
    </w:lvl>
    <w:lvl w:ilvl="8" w:tentative="1">
      <w:start w:val="1"/>
      <w:numFmt w:val="bullet"/>
      <w:lvlText w:val=""/>
      <w:lvlJc w:val="left"/>
      <w:pPr>
        <w:tabs>
          <w:tab w:val="num" w:pos="4695"/>
        </w:tabs>
        <w:ind w:left="4695" w:hanging="360"/>
      </w:pPr>
      <w:rPr>
        <w:rFonts w:ascii="Wingdings" w:hAnsi="Wingdings" w:hint="default"/>
        <w:sz w:val="20"/>
      </w:rPr>
    </w:lvl>
  </w:abstractNum>
  <w:abstractNum w:abstractNumId="14" w15:restartNumberingAfterBreak="0">
    <w:nsid w:val="04DD4718"/>
    <w:multiLevelType w:val="hybridMultilevel"/>
    <w:tmpl w:val="B6EE80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A5049F2"/>
    <w:multiLevelType w:val="hybridMultilevel"/>
    <w:tmpl w:val="2D0EFE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C401694"/>
    <w:multiLevelType w:val="hybridMultilevel"/>
    <w:tmpl w:val="A3100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171621A"/>
    <w:multiLevelType w:val="hybridMultilevel"/>
    <w:tmpl w:val="8D3826C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53C5201"/>
    <w:multiLevelType w:val="hybridMultilevel"/>
    <w:tmpl w:val="8766E268"/>
    <w:lvl w:ilvl="0" w:tplc="07F0C7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5FD3235"/>
    <w:multiLevelType w:val="hybridMultilevel"/>
    <w:tmpl w:val="8F7864A0"/>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7D73B65"/>
    <w:multiLevelType w:val="hybridMultilevel"/>
    <w:tmpl w:val="8F8EBD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BC624DE"/>
    <w:multiLevelType w:val="hybridMultilevel"/>
    <w:tmpl w:val="226E20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D922837"/>
    <w:multiLevelType w:val="hybridMultilevel"/>
    <w:tmpl w:val="DC34301C"/>
    <w:lvl w:ilvl="0" w:tplc="788E584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3" w15:restartNumberingAfterBreak="0">
    <w:nsid w:val="1DF8632F"/>
    <w:multiLevelType w:val="hybridMultilevel"/>
    <w:tmpl w:val="BC28F224"/>
    <w:lvl w:ilvl="0" w:tplc="07F0C7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F5E08BD"/>
    <w:multiLevelType w:val="hybridMultilevel"/>
    <w:tmpl w:val="B6EE80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328709D"/>
    <w:multiLevelType w:val="hybridMultilevel"/>
    <w:tmpl w:val="1EB0B1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4BC75FA"/>
    <w:multiLevelType w:val="hybridMultilevel"/>
    <w:tmpl w:val="718EB4AC"/>
    <w:lvl w:ilvl="0" w:tplc="07F0C7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82124FC"/>
    <w:multiLevelType w:val="hybridMultilevel"/>
    <w:tmpl w:val="154C4F42"/>
    <w:lvl w:ilvl="0" w:tplc="07F0C7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9C34C29"/>
    <w:multiLevelType w:val="hybridMultilevel"/>
    <w:tmpl w:val="03B47C00"/>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AF12A85"/>
    <w:multiLevelType w:val="hybridMultilevel"/>
    <w:tmpl w:val="D13098B0"/>
    <w:lvl w:ilvl="0" w:tplc="07F0C7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C9160B2"/>
    <w:multiLevelType w:val="hybridMultilevel"/>
    <w:tmpl w:val="EB163A94"/>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DDE5D47"/>
    <w:multiLevelType w:val="hybridMultilevel"/>
    <w:tmpl w:val="8E34DDB0"/>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E483636"/>
    <w:multiLevelType w:val="hybridMultilevel"/>
    <w:tmpl w:val="D96457B0"/>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EE663F7"/>
    <w:multiLevelType w:val="hybridMultilevel"/>
    <w:tmpl w:val="8D3806D4"/>
    <w:lvl w:ilvl="0" w:tplc="7A2E9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FBC7F21"/>
    <w:multiLevelType w:val="hybridMultilevel"/>
    <w:tmpl w:val="D1D4617C"/>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FE3464C"/>
    <w:multiLevelType w:val="hybridMultilevel"/>
    <w:tmpl w:val="0380B3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0FC7B7D"/>
    <w:multiLevelType w:val="hybridMultilevel"/>
    <w:tmpl w:val="97201BB0"/>
    <w:lvl w:ilvl="0" w:tplc="1BE6BB9C">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15840F1"/>
    <w:multiLevelType w:val="multilevel"/>
    <w:tmpl w:val="39D4C6D4"/>
    <w:styleLink w:val="Styl3"/>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A9F2DCF"/>
    <w:multiLevelType w:val="hybridMultilevel"/>
    <w:tmpl w:val="116220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CF00591"/>
    <w:multiLevelType w:val="hybridMultilevel"/>
    <w:tmpl w:val="48A8D4B2"/>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FA977C8"/>
    <w:multiLevelType w:val="hybridMultilevel"/>
    <w:tmpl w:val="FA649298"/>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0746BDF"/>
    <w:multiLevelType w:val="hybridMultilevel"/>
    <w:tmpl w:val="24960C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0CE5FC4"/>
    <w:multiLevelType w:val="hybridMultilevel"/>
    <w:tmpl w:val="00CC0116"/>
    <w:lvl w:ilvl="0" w:tplc="17FC7F98">
      <w:start w:val="1"/>
      <w:numFmt w:val="bullet"/>
      <w:lvlText w:val=""/>
      <w:lvlJc w:val="left"/>
      <w:pPr>
        <w:ind w:left="720" w:hanging="360"/>
      </w:pPr>
      <w:rPr>
        <w:rFonts w:ascii="Symbol" w:hAnsi="Symbol" w:hint="default"/>
      </w:rPr>
    </w:lvl>
    <w:lvl w:ilvl="1" w:tplc="7A2E9A00">
      <w:start w:val="1"/>
      <w:numFmt w:val="bullet"/>
      <w:lvlText w:val=""/>
      <w:lvlJc w:val="left"/>
      <w:pPr>
        <w:ind w:left="72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37817F1"/>
    <w:multiLevelType w:val="hybridMultilevel"/>
    <w:tmpl w:val="46266FF2"/>
    <w:lvl w:ilvl="0" w:tplc="277AB5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80B04F2"/>
    <w:multiLevelType w:val="hybridMultilevel"/>
    <w:tmpl w:val="C4023D48"/>
    <w:lvl w:ilvl="0" w:tplc="07F0C7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8400FD9"/>
    <w:multiLevelType w:val="hybridMultilevel"/>
    <w:tmpl w:val="95FA0E5C"/>
    <w:lvl w:ilvl="0" w:tplc="3C4EF85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9CD10D5"/>
    <w:multiLevelType w:val="hybridMultilevel"/>
    <w:tmpl w:val="EE3643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E265CF0"/>
    <w:multiLevelType w:val="hybridMultilevel"/>
    <w:tmpl w:val="7CF6876C"/>
    <w:lvl w:ilvl="0" w:tplc="FFFFFFFF">
      <w:start w:val="1"/>
      <w:numFmt w:val="bullet"/>
      <w:lvlText w:val=""/>
      <w:lvlJc w:val="left"/>
      <w:pPr>
        <w:ind w:left="1083" w:hanging="360"/>
      </w:pPr>
      <w:rPr>
        <w:rFonts w:ascii="Symbol" w:hAnsi="Symbol" w:hint="default"/>
      </w:rPr>
    </w:lvl>
    <w:lvl w:ilvl="1" w:tplc="7A2E9A00">
      <w:start w:val="1"/>
      <w:numFmt w:val="bullet"/>
      <w:lvlText w:val=""/>
      <w:lvlJc w:val="left"/>
      <w:pPr>
        <w:ind w:left="720" w:hanging="360"/>
      </w:pPr>
      <w:rPr>
        <w:rFonts w:ascii="Symbol" w:hAnsi="Symbol" w:hint="default"/>
      </w:rPr>
    </w:lvl>
    <w:lvl w:ilvl="2" w:tplc="FFFFFFFF" w:tentative="1">
      <w:start w:val="1"/>
      <w:numFmt w:val="bullet"/>
      <w:lvlText w:val=""/>
      <w:lvlJc w:val="left"/>
      <w:pPr>
        <w:ind w:left="2523" w:hanging="360"/>
      </w:pPr>
      <w:rPr>
        <w:rFonts w:ascii="Wingdings" w:hAnsi="Wingdings" w:hint="default"/>
      </w:rPr>
    </w:lvl>
    <w:lvl w:ilvl="3" w:tplc="FFFFFFFF" w:tentative="1">
      <w:start w:val="1"/>
      <w:numFmt w:val="bullet"/>
      <w:lvlText w:val=""/>
      <w:lvlJc w:val="left"/>
      <w:pPr>
        <w:ind w:left="3243" w:hanging="360"/>
      </w:pPr>
      <w:rPr>
        <w:rFonts w:ascii="Symbol" w:hAnsi="Symbol" w:hint="default"/>
      </w:rPr>
    </w:lvl>
    <w:lvl w:ilvl="4" w:tplc="FFFFFFFF" w:tentative="1">
      <w:start w:val="1"/>
      <w:numFmt w:val="bullet"/>
      <w:lvlText w:val="o"/>
      <w:lvlJc w:val="left"/>
      <w:pPr>
        <w:ind w:left="3963" w:hanging="360"/>
      </w:pPr>
      <w:rPr>
        <w:rFonts w:ascii="Courier New" w:hAnsi="Courier New" w:cs="Courier New" w:hint="default"/>
      </w:rPr>
    </w:lvl>
    <w:lvl w:ilvl="5" w:tplc="FFFFFFFF" w:tentative="1">
      <w:start w:val="1"/>
      <w:numFmt w:val="bullet"/>
      <w:lvlText w:val=""/>
      <w:lvlJc w:val="left"/>
      <w:pPr>
        <w:ind w:left="4683" w:hanging="360"/>
      </w:pPr>
      <w:rPr>
        <w:rFonts w:ascii="Wingdings" w:hAnsi="Wingdings" w:hint="default"/>
      </w:rPr>
    </w:lvl>
    <w:lvl w:ilvl="6" w:tplc="FFFFFFFF" w:tentative="1">
      <w:start w:val="1"/>
      <w:numFmt w:val="bullet"/>
      <w:lvlText w:val=""/>
      <w:lvlJc w:val="left"/>
      <w:pPr>
        <w:ind w:left="5403" w:hanging="360"/>
      </w:pPr>
      <w:rPr>
        <w:rFonts w:ascii="Symbol" w:hAnsi="Symbol" w:hint="default"/>
      </w:rPr>
    </w:lvl>
    <w:lvl w:ilvl="7" w:tplc="FFFFFFFF" w:tentative="1">
      <w:start w:val="1"/>
      <w:numFmt w:val="bullet"/>
      <w:lvlText w:val="o"/>
      <w:lvlJc w:val="left"/>
      <w:pPr>
        <w:ind w:left="6123" w:hanging="360"/>
      </w:pPr>
      <w:rPr>
        <w:rFonts w:ascii="Courier New" w:hAnsi="Courier New" w:cs="Courier New" w:hint="default"/>
      </w:rPr>
    </w:lvl>
    <w:lvl w:ilvl="8" w:tplc="FFFFFFFF" w:tentative="1">
      <w:start w:val="1"/>
      <w:numFmt w:val="bullet"/>
      <w:lvlText w:val=""/>
      <w:lvlJc w:val="left"/>
      <w:pPr>
        <w:ind w:left="6843" w:hanging="360"/>
      </w:pPr>
      <w:rPr>
        <w:rFonts w:ascii="Wingdings" w:hAnsi="Wingdings" w:hint="default"/>
      </w:rPr>
    </w:lvl>
  </w:abstractNum>
  <w:abstractNum w:abstractNumId="48" w15:restartNumberingAfterBreak="0">
    <w:nsid w:val="4E387A4A"/>
    <w:multiLevelType w:val="hybridMultilevel"/>
    <w:tmpl w:val="86141CB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18A53B0"/>
    <w:multiLevelType w:val="hybridMultilevel"/>
    <w:tmpl w:val="802819A0"/>
    <w:lvl w:ilvl="0" w:tplc="7A2E9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57827E7"/>
    <w:multiLevelType w:val="hybridMultilevel"/>
    <w:tmpl w:val="06EC0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85870FB"/>
    <w:multiLevelType w:val="hybridMultilevel"/>
    <w:tmpl w:val="52BC6F42"/>
    <w:lvl w:ilvl="0" w:tplc="9CD2AD5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59461E6C"/>
    <w:multiLevelType w:val="hybridMultilevel"/>
    <w:tmpl w:val="7DF0C2EC"/>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9B94DD8"/>
    <w:multiLevelType w:val="hybridMultilevel"/>
    <w:tmpl w:val="3048B33C"/>
    <w:lvl w:ilvl="0" w:tplc="07F0C7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9EE4119"/>
    <w:multiLevelType w:val="hybridMultilevel"/>
    <w:tmpl w:val="3C760E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AAF28E4"/>
    <w:multiLevelType w:val="multilevel"/>
    <w:tmpl w:val="D35C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B6A3AA3"/>
    <w:multiLevelType w:val="hybridMultilevel"/>
    <w:tmpl w:val="735CFECE"/>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C5440AB"/>
    <w:multiLevelType w:val="multilevel"/>
    <w:tmpl w:val="0415001F"/>
    <w:styleLink w:val="Styl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11241C9"/>
    <w:multiLevelType w:val="hybridMultilevel"/>
    <w:tmpl w:val="217E414E"/>
    <w:lvl w:ilvl="0" w:tplc="07F0C7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2B86BA4"/>
    <w:multiLevelType w:val="hybridMultilevel"/>
    <w:tmpl w:val="83BC35CA"/>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2F51407"/>
    <w:multiLevelType w:val="hybridMultilevel"/>
    <w:tmpl w:val="E8521D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64FB36EE"/>
    <w:multiLevelType w:val="multilevel"/>
    <w:tmpl w:val="FEC47334"/>
    <w:numStyleLink w:val="Styl4"/>
  </w:abstractNum>
  <w:abstractNum w:abstractNumId="62" w15:restartNumberingAfterBreak="0">
    <w:nsid w:val="67101C00"/>
    <w:multiLevelType w:val="hybridMultilevel"/>
    <w:tmpl w:val="DD56A6A0"/>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8D5005B"/>
    <w:multiLevelType w:val="hybridMultilevel"/>
    <w:tmpl w:val="8466CF04"/>
    <w:lvl w:ilvl="0" w:tplc="7A2E9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B80687E"/>
    <w:multiLevelType w:val="hybridMultilevel"/>
    <w:tmpl w:val="D674C4EA"/>
    <w:lvl w:ilvl="0" w:tplc="17FC7F9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 w15:restartNumberingAfterBreak="0">
    <w:nsid w:val="6BCC40CE"/>
    <w:multiLevelType w:val="hybridMultilevel"/>
    <w:tmpl w:val="D68C50F8"/>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EC12E5E"/>
    <w:multiLevelType w:val="hybridMultilevel"/>
    <w:tmpl w:val="1B36561C"/>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FBC50A2"/>
    <w:multiLevelType w:val="hybridMultilevel"/>
    <w:tmpl w:val="BFA0100C"/>
    <w:lvl w:ilvl="0" w:tplc="277AB5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0210205"/>
    <w:multiLevelType w:val="hybridMultilevel"/>
    <w:tmpl w:val="3EFA6574"/>
    <w:lvl w:ilvl="0" w:tplc="07F0C7D4">
      <w:start w:val="1"/>
      <w:numFmt w:val="bullet"/>
      <w:lvlText w:val=""/>
      <w:lvlJc w:val="left"/>
      <w:pPr>
        <w:ind w:left="5038" w:hanging="360"/>
      </w:pPr>
      <w:rPr>
        <w:rFonts w:ascii="Symbol" w:hAnsi="Symbol" w:hint="default"/>
      </w:rPr>
    </w:lvl>
    <w:lvl w:ilvl="1" w:tplc="04150003" w:tentative="1">
      <w:start w:val="1"/>
      <w:numFmt w:val="bullet"/>
      <w:lvlText w:val="o"/>
      <w:lvlJc w:val="left"/>
      <w:pPr>
        <w:ind w:left="5758" w:hanging="360"/>
      </w:pPr>
      <w:rPr>
        <w:rFonts w:ascii="Courier New" w:hAnsi="Courier New" w:cs="Courier New" w:hint="default"/>
      </w:rPr>
    </w:lvl>
    <w:lvl w:ilvl="2" w:tplc="04150005" w:tentative="1">
      <w:start w:val="1"/>
      <w:numFmt w:val="bullet"/>
      <w:lvlText w:val=""/>
      <w:lvlJc w:val="left"/>
      <w:pPr>
        <w:ind w:left="6478" w:hanging="360"/>
      </w:pPr>
      <w:rPr>
        <w:rFonts w:ascii="Wingdings" w:hAnsi="Wingdings" w:hint="default"/>
      </w:rPr>
    </w:lvl>
    <w:lvl w:ilvl="3" w:tplc="04150001" w:tentative="1">
      <w:start w:val="1"/>
      <w:numFmt w:val="bullet"/>
      <w:lvlText w:val=""/>
      <w:lvlJc w:val="left"/>
      <w:pPr>
        <w:ind w:left="7198" w:hanging="360"/>
      </w:pPr>
      <w:rPr>
        <w:rFonts w:ascii="Symbol" w:hAnsi="Symbol" w:hint="default"/>
      </w:rPr>
    </w:lvl>
    <w:lvl w:ilvl="4" w:tplc="04150003" w:tentative="1">
      <w:start w:val="1"/>
      <w:numFmt w:val="bullet"/>
      <w:lvlText w:val="o"/>
      <w:lvlJc w:val="left"/>
      <w:pPr>
        <w:ind w:left="7918" w:hanging="360"/>
      </w:pPr>
      <w:rPr>
        <w:rFonts w:ascii="Courier New" w:hAnsi="Courier New" w:cs="Courier New" w:hint="default"/>
      </w:rPr>
    </w:lvl>
    <w:lvl w:ilvl="5" w:tplc="04150005" w:tentative="1">
      <w:start w:val="1"/>
      <w:numFmt w:val="bullet"/>
      <w:lvlText w:val=""/>
      <w:lvlJc w:val="left"/>
      <w:pPr>
        <w:ind w:left="8638" w:hanging="360"/>
      </w:pPr>
      <w:rPr>
        <w:rFonts w:ascii="Wingdings" w:hAnsi="Wingdings" w:hint="default"/>
      </w:rPr>
    </w:lvl>
    <w:lvl w:ilvl="6" w:tplc="04150001" w:tentative="1">
      <w:start w:val="1"/>
      <w:numFmt w:val="bullet"/>
      <w:lvlText w:val=""/>
      <w:lvlJc w:val="left"/>
      <w:pPr>
        <w:ind w:left="9358" w:hanging="360"/>
      </w:pPr>
      <w:rPr>
        <w:rFonts w:ascii="Symbol" w:hAnsi="Symbol" w:hint="default"/>
      </w:rPr>
    </w:lvl>
    <w:lvl w:ilvl="7" w:tplc="04150003" w:tentative="1">
      <w:start w:val="1"/>
      <w:numFmt w:val="bullet"/>
      <w:lvlText w:val="o"/>
      <w:lvlJc w:val="left"/>
      <w:pPr>
        <w:ind w:left="10078" w:hanging="360"/>
      </w:pPr>
      <w:rPr>
        <w:rFonts w:ascii="Courier New" w:hAnsi="Courier New" w:cs="Courier New" w:hint="default"/>
      </w:rPr>
    </w:lvl>
    <w:lvl w:ilvl="8" w:tplc="04150005" w:tentative="1">
      <w:start w:val="1"/>
      <w:numFmt w:val="bullet"/>
      <w:lvlText w:val=""/>
      <w:lvlJc w:val="left"/>
      <w:pPr>
        <w:ind w:left="10798" w:hanging="360"/>
      </w:pPr>
      <w:rPr>
        <w:rFonts w:ascii="Wingdings" w:hAnsi="Wingdings" w:hint="default"/>
      </w:rPr>
    </w:lvl>
  </w:abstractNum>
  <w:abstractNum w:abstractNumId="69" w15:restartNumberingAfterBreak="0">
    <w:nsid w:val="704711B5"/>
    <w:multiLevelType w:val="hybridMultilevel"/>
    <w:tmpl w:val="1CB6E162"/>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1D82A6E"/>
    <w:multiLevelType w:val="hybridMultilevel"/>
    <w:tmpl w:val="F138AD10"/>
    <w:lvl w:ilvl="0" w:tplc="17FC7F9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1" w15:restartNumberingAfterBreak="0">
    <w:nsid w:val="7375323E"/>
    <w:multiLevelType w:val="hybridMultilevel"/>
    <w:tmpl w:val="6F5C9CC8"/>
    <w:lvl w:ilvl="0" w:tplc="07F0C7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6E3338E"/>
    <w:multiLevelType w:val="hybridMultilevel"/>
    <w:tmpl w:val="01D6B014"/>
    <w:lvl w:ilvl="0" w:tplc="7A2E9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80C2EA6"/>
    <w:multiLevelType w:val="multilevel"/>
    <w:tmpl w:val="98020D88"/>
    <w:lvl w:ilvl="0">
      <w:start w:val="1"/>
      <w:numFmt w:val="bullet"/>
      <w:pStyle w:val="Punktowanie"/>
      <w:lvlText w:val=""/>
      <w:lvlJc w:val="left"/>
      <w:pPr>
        <w:tabs>
          <w:tab w:val="num" w:pos="360"/>
        </w:tabs>
        <w:ind w:left="360" w:hanging="360"/>
      </w:pPr>
      <w:rPr>
        <w:rFonts w:ascii="Wingdings" w:hAnsi="Wingdings" w:hint="default"/>
        <w:sz w:val="24"/>
      </w:rPr>
    </w:lvl>
    <w:lvl w:ilvl="1" w:tentative="1">
      <w:start w:val="1"/>
      <w:numFmt w:val="bullet"/>
      <w:lvlText w:val="o"/>
      <w:lvlJc w:val="left"/>
      <w:pPr>
        <w:tabs>
          <w:tab w:val="num" w:pos="374"/>
        </w:tabs>
        <w:ind w:left="374" w:hanging="360"/>
      </w:pPr>
      <w:rPr>
        <w:rFonts w:ascii="Courier New" w:hAnsi="Courier New" w:hint="default"/>
      </w:rPr>
    </w:lvl>
    <w:lvl w:ilvl="2" w:tentative="1">
      <w:start w:val="1"/>
      <w:numFmt w:val="bullet"/>
      <w:lvlText w:val=""/>
      <w:lvlJc w:val="left"/>
      <w:pPr>
        <w:tabs>
          <w:tab w:val="num" w:pos="1094"/>
        </w:tabs>
        <w:ind w:left="1094" w:hanging="360"/>
      </w:pPr>
      <w:rPr>
        <w:rFonts w:ascii="Wingdings" w:hAnsi="Wingdings" w:hint="default"/>
      </w:rPr>
    </w:lvl>
    <w:lvl w:ilvl="3" w:tentative="1">
      <w:start w:val="1"/>
      <w:numFmt w:val="bullet"/>
      <w:lvlText w:val=""/>
      <w:lvlJc w:val="left"/>
      <w:pPr>
        <w:tabs>
          <w:tab w:val="num" w:pos="1814"/>
        </w:tabs>
        <w:ind w:left="1814" w:hanging="360"/>
      </w:pPr>
      <w:rPr>
        <w:rFonts w:ascii="Symbol" w:hAnsi="Symbol" w:hint="default"/>
      </w:rPr>
    </w:lvl>
    <w:lvl w:ilvl="4" w:tentative="1">
      <w:start w:val="1"/>
      <w:numFmt w:val="bullet"/>
      <w:lvlText w:val="o"/>
      <w:lvlJc w:val="left"/>
      <w:pPr>
        <w:tabs>
          <w:tab w:val="num" w:pos="2534"/>
        </w:tabs>
        <w:ind w:left="2534" w:hanging="360"/>
      </w:pPr>
      <w:rPr>
        <w:rFonts w:ascii="Courier New" w:hAnsi="Courier New" w:hint="default"/>
      </w:rPr>
    </w:lvl>
    <w:lvl w:ilvl="5" w:tentative="1">
      <w:start w:val="1"/>
      <w:numFmt w:val="bullet"/>
      <w:lvlText w:val=""/>
      <w:lvlJc w:val="left"/>
      <w:pPr>
        <w:tabs>
          <w:tab w:val="num" w:pos="3254"/>
        </w:tabs>
        <w:ind w:left="3254" w:hanging="360"/>
      </w:pPr>
      <w:rPr>
        <w:rFonts w:ascii="Wingdings" w:hAnsi="Wingdings" w:hint="default"/>
      </w:rPr>
    </w:lvl>
    <w:lvl w:ilvl="6" w:tentative="1">
      <w:start w:val="1"/>
      <w:numFmt w:val="bullet"/>
      <w:lvlText w:val=""/>
      <w:lvlJc w:val="left"/>
      <w:pPr>
        <w:tabs>
          <w:tab w:val="num" w:pos="3974"/>
        </w:tabs>
        <w:ind w:left="3974" w:hanging="360"/>
      </w:pPr>
      <w:rPr>
        <w:rFonts w:ascii="Symbol" w:hAnsi="Symbol" w:hint="default"/>
      </w:rPr>
    </w:lvl>
    <w:lvl w:ilvl="7" w:tentative="1">
      <w:start w:val="1"/>
      <w:numFmt w:val="bullet"/>
      <w:lvlText w:val="o"/>
      <w:lvlJc w:val="left"/>
      <w:pPr>
        <w:tabs>
          <w:tab w:val="num" w:pos="4694"/>
        </w:tabs>
        <w:ind w:left="4694" w:hanging="360"/>
      </w:pPr>
      <w:rPr>
        <w:rFonts w:ascii="Courier New" w:hAnsi="Courier New" w:hint="default"/>
      </w:rPr>
    </w:lvl>
    <w:lvl w:ilvl="8" w:tentative="1">
      <w:start w:val="1"/>
      <w:numFmt w:val="bullet"/>
      <w:lvlText w:val=""/>
      <w:lvlJc w:val="left"/>
      <w:pPr>
        <w:tabs>
          <w:tab w:val="num" w:pos="5414"/>
        </w:tabs>
        <w:ind w:left="5414" w:hanging="360"/>
      </w:pPr>
      <w:rPr>
        <w:rFonts w:ascii="Wingdings" w:hAnsi="Wingdings" w:hint="default"/>
      </w:rPr>
    </w:lvl>
  </w:abstractNum>
  <w:abstractNum w:abstractNumId="74" w15:restartNumberingAfterBreak="0">
    <w:nsid w:val="7AC947F0"/>
    <w:multiLevelType w:val="multilevel"/>
    <w:tmpl w:val="FEC47334"/>
    <w:styleLink w:val="Styl4"/>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7B442E6A"/>
    <w:multiLevelType w:val="multilevel"/>
    <w:tmpl w:val="0415001F"/>
    <w:styleLink w:val="Styl2"/>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7CDF4D8E"/>
    <w:multiLevelType w:val="hybridMultilevel"/>
    <w:tmpl w:val="1F741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E8E5E4A"/>
    <w:multiLevelType w:val="hybridMultilevel"/>
    <w:tmpl w:val="046A994E"/>
    <w:lvl w:ilvl="0" w:tplc="07F0C7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7"/>
  </w:num>
  <w:num w:numId="2">
    <w:abstractNumId w:val="75"/>
  </w:num>
  <w:num w:numId="3">
    <w:abstractNumId w:val="37"/>
  </w:num>
  <w:num w:numId="4">
    <w:abstractNumId w:val="74"/>
  </w:num>
  <w:num w:numId="5">
    <w:abstractNumId w:val="61"/>
  </w:num>
  <w:num w:numId="6">
    <w:abstractNumId w:val="3"/>
  </w:num>
  <w:num w:numId="7">
    <w:abstractNumId w:val="2"/>
  </w:num>
  <w:num w:numId="8">
    <w:abstractNumId w:val="1"/>
  </w:num>
  <w:num w:numId="9">
    <w:abstractNumId w:val="28"/>
  </w:num>
  <w:num w:numId="10">
    <w:abstractNumId w:val="19"/>
  </w:num>
  <w:num w:numId="11">
    <w:abstractNumId w:val="34"/>
  </w:num>
  <w:num w:numId="12">
    <w:abstractNumId w:val="39"/>
  </w:num>
  <w:num w:numId="13">
    <w:abstractNumId w:val="36"/>
  </w:num>
  <w:num w:numId="14">
    <w:abstractNumId w:val="62"/>
  </w:num>
  <w:num w:numId="15">
    <w:abstractNumId w:val="64"/>
  </w:num>
  <w:num w:numId="16">
    <w:abstractNumId w:val="70"/>
  </w:num>
  <w:num w:numId="17">
    <w:abstractNumId w:val="45"/>
  </w:num>
  <w:num w:numId="18">
    <w:abstractNumId w:val="12"/>
  </w:num>
  <w:num w:numId="19">
    <w:abstractNumId w:val="10"/>
  </w:num>
  <w:num w:numId="20">
    <w:abstractNumId w:val="51"/>
  </w:num>
  <w:num w:numId="21">
    <w:abstractNumId w:val="55"/>
  </w:num>
  <w:num w:numId="22">
    <w:abstractNumId w:val="59"/>
  </w:num>
  <w:num w:numId="23">
    <w:abstractNumId w:val="56"/>
  </w:num>
  <w:num w:numId="24">
    <w:abstractNumId w:val="9"/>
  </w:num>
  <w:num w:numId="25">
    <w:abstractNumId w:val="48"/>
  </w:num>
  <w:num w:numId="26">
    <w:abstractNumId w:val="31"/>
  </w:num>
  <w:num w:numId="27">
    <w:abstractNumId w:val="24"/>
  </w:num>
  <w:num w:numId="28">
    <w:abstractNumId w:val="29"/>
  </w:num>
  <w:num w:numId="29">
    <w:abstractNumId w:val="13"/>
  </w:num>
  <w:num w:numId="30">
    <w:abstractNumId w:val="66"/>
  </w:num>
  <w:num w:numId="31">
    <w:abstractNumId w:val="58"/>
  </w:num>
  <w:num w:numId="32">
    <w:abstractNumId w:val="53"/>
  </w:num>
  <w:num w:numId="33">
    <w:abstractNumId w:val="77"/>
  </w:num>
  <w:num w:numId="34">
    <w:abstractNumId w:val="47"/>
  </w:num>
  <w:num w:numId="35">
    <w:abstractNumId w:val="18"/>
  </w:num>
  <w:num w:numId="36">
    <w:abstractNumId w:val="38"/>
  </w:num>
  <w:num w:numId="37">
    <w:abstractNumId w:val="54"/>
  </w:num>
  <w:num w:numId="38">
    <w:abstractNumId w:val="46"/>
  </w:num>
  <w:num w:numId="39">
    <w:abstractNumId w:val="76"/>
  </w:num>
  <w:num w:numId="40">
    <w:abstractNumId w:val="16"/>
  </w:num>
  <w:num w:numId="41">
    <w:abstractNumId w:val="15"/>
  </w:num>
  <w:num w:numId="42">
    <w:abstractNumId w:val="21"/>
  </w:num>
  <w:num w:numId="43">
    <w:abstractNumId w:val="41"/>
  </w:num>
  <w:num w:numId="44">
    <w:abstractNumId w:val="20"/>
  </w:num>
  <w:num w:numId="45">
    <w:abstractNumId w:val="50"/>
  </w:num>
  <w:num w:numId="46">
    <w:abstractNumId w:val="68"/>
  </w:num>
  <w:num w:numId="47">
    <w:abstractNumId w:val="63"/>
  </w:num>
  <w:num w:numId="48">
    <w:abstractNumId w:val="11"/>
  </w:num>
  <w:num w:numId="49">
    <w:abstractNumId w:val="33"/>
  </w:num>
  <w:num w:numId="50">
    <w:abstractNumId w:val="72"/>
  </w:num>
  <w:num w:numId="51">
    <w:abstractNumId w:val="49"/>
  </w:num>
  <w:num w:numId="52">
    <w:abstractNumId w:val="42"/>
  </w:num>
  <w:num w:numId="53">
    <w:abstractNumId w:val="26"/>
  </w:num>
  <w:num w:numId="54">
    <w:abstractNumId w:val="52"/>
  </w:num>
  <w:num w:numId="55">
    <w:abstractNumId w:val="67"/>
  </w:num>
  <w:num w:numId="56">
    <w:abstractNumId w:val="27"/>
  </w:num>
  <w:num w:numId="57">
    <w:abstractNumId w:val="17"/>
  </w:num>
  <w:num w:numId="58">
    <w:abstractNumId w:val="23"/>
  </w:num>
  <w:num w:numId="59">
    <w:abstractNumId w:val="65"/>
  </w:num>
  <w:num w:numId="60">
    <w:abstractNumId w:val="25"/>
  </w:num>
  <w:num w:numId="61">
    <w:abstractNumId w:val="32"/>
  </w:num>
  <w:num w:numId="62">
    <w:abstractNumId w:val="69"/>
  </w:num>
  <w:num w:numId="63">
    <w:abstractNumId w:val="30"/>
  </w:num>
  <w:num w:numId="64">
    <w:abstractNumId w:val="22"/>
  </w:num>
  <w:num w:numId="65">
    <w:abstractNumId w:val="71"/>
  </w:num>
  <w:num w:numId="66">
    <w:abstractNumId w:val="60"/>
  </w:num>
  <w:num w:numId="67">
    <w:abstractNumId w:val="73"/>
  </w:num>
  <w:num w:numId="68">
    <w:abstractNumId w:val="0"/>
  </w:num>
  <w:num w:numId="6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
  </w:num>
  <w:num w:numId="71">
    <w:abstractNumId w:val="7"/>
    <w:lvlOverride w:ilvl="0">
      <w:startOverride w:val="1"/>
    </w:lvlOverride>
  </w:num>
  <w:num w:numId="72">
    <w:abstractNumId w:val="6"/>
    <w:lvlOverride w:ilvl="0">
      <w:startOverride w:val="1"/>
    </w:lvlOverride>
  </w:num>
  <w:num w:numId="73">
    <w:abstractNumId w:val="35"/>
  </w:num>
  <w:num w:numId="74">
    <w:abstractNumId w:val="14"/>
  </w:num>
  <w:num w:numId="75">
    <w:abstractNumId w:val="40"/>
  </w:num>
  <w:num w:numId="76">
    <w:abstractNumId w:val="43"/>
  </w:num>
  <w:num w:numId="77">
    <w:abstractNumId w:val="4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91B"/>
    <w:rsid w:val="0000111E"/>
    <w:rsid w:val="00002731"/>
    <w:rsid w:val="00003BE4"/>
    <w:rsid w:val="000062D1"/>
    <w:rsid w:val="00006A82"/>
    <w:rsid w:val="00012E39"/>
    <w:rsid w:val="00013B98"/>
    <w:rsid w:val="00015E19"/>
    <w:rsid w:val="0001605B"/>
    <w:rsid w:val="000160FC"/>
    <w:rsid w:val="00016962"/>
    <w:rsid w:val="00017A8C"/>
    <w:rsid w:val="000202AA"/>
    <w:rsid w:val="0002419A"/>
    <w:rsid w:val="00033388"/>
    <w:rsid w:val="0003396B"/>
    <w:rsid w:val="000446C7"/>
    <w:rsid w:val="000457C0"/>
    <w:rsid w:val="00046047"/>
    <w:rsid w:val="0004655B"/>
    <w:rsid w:val="00050636"/>
    <w:rsid w:val="0005105B"/>
    <w:rsid w:val="00051882"/>
    <w:rsid w:val="00052EF5"/>
    <w:rsid w:val="00061349"/>
    <w:rsid w:val="00063CBD"/>
    <w:rsid w:val="00064249"/>
    <w:rsid w:val="00064F90"/>
    <w:rsid w:val="00065841"/>
    <w:rsid w:val="00071006"/>
    <w:rsid w:val="00071CFE"/>
    <w:rsid w:val="0008346B"/>
    <w:rsid w:val="00083645"/>
    <w:rsid w:val="000852E1"/>
    <w:rsid w:val="00086D80"/>
    <w:rsid w:val="00087F0D"/>
    <w:rsid w:val="00090ACB"/>
    <w:rsid w:val="00092933"/>
    <w:rsid w:val="00092A2B"/>
    <w:rsid w:val="000938C3"/>
    <w:rsid w:val="00095A9B"/>
    <w:rsid w:val="00096DEA"/>
    <w:rsid w:val="00097F6E"/>
    <w:rsid w:val="000A0609"/>
    <w:rsid w:val="000A084D"/>
    <w:rsid w:val="000A121A"/>
    <w:rsid w:val="000A1783"/>
    <w:rsid w:val="000A203C"/>
    <w:rsid w:val="000A2785"/>
    <w:rsid w:val="000A294F"/>
    <w:rsid w:val="000A29BA"/>
    <w:rsid w:val="000A32A7"/>
    <w:rsid w:val="000A39C9"/>
    <w:rsid w:val="000A402F"/>
    <w:rsid w:val="000A4682"/>
    <w:rsid w:val="000A6AEF"/>
    <w:rsid w:val="000A6FE0"/>
    <w:rsid w:val="000A7969"/>
    <w:rsid w:val="000B0335"/>
    <w:rsid w:val="000B086F"/>
    <w:rsid w:val="000B144F"/>
    <w:rsid w:val="000B1A6D"/>
    <w:rsid w:val="000B1FEC"/>
    <w:rsid w:val="000B265D"/>
    <w:rsid w:val="000B4300"/>
    <w:rsid w:val="000C0C41"/>
    <w:rsid w:val="000C11D0"/>
    <w:rsid w:val="000C3402"/>
    <w:rsid w:val="000C4A8C"/>
    <w:rsid w:val="000C4D7C"/>
    <w:rsid w:val="000C538D"/>
    <w:rsid w:val="000C6B1C"/>
    <w:rsid w:val="000C6CCD"/>
    <w:rsid w:val="000C75F8"/>
    <w:rsid w:val="000D29DA"/>
    <w:rsid w:val="000D3B4D"/>
    <w:rsid w:val="000D5340"/>
    <w:rsid w:val="000D63AC"/>
    <w:rsid w:val="000D7132"/>
    <w:rsid w:val="000E1BB1"/>
    <w:rsid w:val="000E31E1"/>
    <w:rsid w:val="000F1834"/>
    <w:rsid w:val="000F7AFC"/>
    <w:rsid w:val="0010108C"/>
    <w:rsid w:val="00101B56"/>
    <w:rsid w:val="00106537"/>
    <w:rsid w:val="00113372"/>
    <w:rsid w:val="00114A2D"/>
    <w:rsid w:val="00114C9F"/>
    <w:rsid w:val="0011604B"/>
    <w:rsid w:val="0012067D"/>
    <w:rsid w:val="001207B8"/>
    <w:rsid w:val="00121C6B"/>
    <w:rsid w:val="001249C1"/>
    <w:rsid w:val="001275AE"/>
    <w:rsid w:val="00127E48"/>
    <w:rsid w:val="0013024B"/>
    <w:rsid w:val="00130CC7"/>
    <w:rsid w:val="00130EDB"/>
    <w:rsid w:val="00134285"/>
    <w:rsid w:val="00135AB0"/>
    <w:rsid w:val="0014019D"/>
    <w:rsid w:val="00145956"/>
    <w:rsid w:val="001506BD"/>
    <w:rsid w:val="00154EF6"/>
    <w:rsid w:val="00154FDC"/>
    <w:rsid w:val="0015689E"/>
    <w:rsid w:val="00160D02"/>
    <w:rsid w:val="00164202"/>
    <w:rsid w:val="00165C62"/>
    <w:rsid w:val="00167071"/>
    <w:rsid w:val="00170A4A"/>
    <w:rsid w:val="00170CD6"/>
    <w:rsid w:val="0017392C"/>
    <w:rsid w:val="0018013F"/>
    <w:rsid w:val="0018249A"/>
    <w:rsid w:val="00186B5B"/>
    <w:rsid w:val="00190DB6"/>
    <w:rsid w:val="001943ED"/>
    <w:rsid w:val="00195CB6"/>
    <w:rsid w:val="001A2795"/>
    <w:rsid w:val="001A48AD"/>
    <w:rsid w:val="001A4BAD"/>
    <w:rsid w:val="001A5236"/>
    <w:rsid w:val="001A60E0"/>
    <w:rsid w:val="001A75A8"/>
    <w:rsid w:val="001B1529"/>
    <w:rsid w:val="001B77E7"/>
    <w:rsid w:val="001C099F"/>
    <w:rsid w:val="001C1944"/>
    <w:rsid w:val="001C1F37"/>
    <w:rsid w:val="001C3199"/>
    <w:rsid w:val="001C65A1"/>
    <w:rsid w:val="001C7985"/>
    <w:rsid w:val="001D10D8"/>
    <w:rsid w:val="001D2D6B"/>
    <w:rsid w:val="001D2E28"/>
    <w:rsid w:val="001D335F"/>
    <w:rsid w:val="001D3940"/>
    <w:rsid w:val="001E1003"/>
    <w:rsid w:val="001E255E"/>
    <w:rsid w:val="001E521B"/>
    <w:rsid w:val="001E5C5B"/>
    <w:rsid w:val="001F0AB7"/>
    <w:rsid w:val="001F1318"/>
    <w:rsid w:val="001F1684"/>
    <w:rsid w:val="001F2349"/>
    <w:rsid w:val="001F2E24"/>
    <w:rsid w:val="001F519C"/>
    <w:rsid w:val="001F57E3"/>
    <w:rsid w:val="001F600C"/>
    <w:rsid w:val="0020303E"/>
    <w:rsid w:val="00203279"/>
    <w:rsid w:val="00207E6F"/>
    <w:rsid w:val="002119B0"/>
    <w:rsid w:val="00211EF4"/>
    <w:rsid w:val="00212E44"/>
    <w:rsid w:val="0021324E"/>
    <w:rsid w:val="002136DF"/>
    <w:rsid w:val="00215E4F"/>
    <w:rsid w:val="00217ACE"/>
    <w:rsid w:val="00220635"/>
    <w:rsid w:val="00220E1D"/>
    <w:rsid w:val="0022158E"/>
    <w:rsid w:val="00222530"/>
    <w:rsid w:val="00223170"/>
    <w:rsid w:val="00225AEB"/>
    <w:rsid w:val="00231CC9"/>
    <w:rsid w:val="0023530E"/>
    <w:rsid w:val="00241309"/>
    <w:rsid w:val="00243F9F"/>
    <w:rsid w:val="00245110"/>
    <w:rsid w:val="0024614C"/>
    <w:rsid w:val="00251B21"/>
    <w:rsid w:val="00251EF8"/>
    <w:rsid w:val="00252583"/>
    <w:rsid w:val="00252A4F"/>
    <w:rsid w:val="002551D8"/>
    <w:rsid w:val="00255A61"/>
    <w:rsid w:val="00256D37"/>
    <w:rsid w:val="00257773"/>
    <w:rsid w:val="0026325B"/>
    <w:rsid w:val="0026600B"/>
    <w:rsid w:val="002723F6"/>
    <w:rsid w:val="00272504"/>
    <w:rsid w:val="0027499D"/>
    <w:rsid w:val="00281162"/>
    <w:rsid w:val="00284124"/>
    <w:rsid w:val="00290833"/>
    <w:rsid w:val="00290DB6"/>
    <w:rsid w:val="00292D39"/>
    <w:rsid w:val="00297D0F"/>
    <w:rsid w:val="002A1373"/>
    <w:rsid w:val="002A2F39"/>
    <w:rsid w:val="002A5096"/>
    <w:rsid w:val="002A5318"/>
    <w:rsid w:val="002A629C"/>
    <w:rsid w:val="002B0A02"/>
    <w:rsid w:val="002B2F0B"/>
    <w:rsid w:val="002B66BE"/>
    <w:rsid w:val="002B6D6B"/>
    <w:rsid w:val="002B7C87"/>
    <w:rsid w:val="002C114B"/>
    <w:rsid w:val="002C65E1"/>
    <w:rsid w:val="002C6824"/>
    <w:rsid w:val="002D326A"/>
    <w:rsid w:val="002D430E"/>
    <w:rsid w:val="002D6510"/>
    <w:rsid w:val="002D67B7"/>
    <w:rsid w:val="002D6FEE"/>
    <w:rsid w:val="002E05BE"/>
    <w:rsid w:val="002E0612"/>
    <w:rsid w:val="002E1751"/>
    <w:rsid w:val="002E3EEA"/>
    <w:rsid w:val="002E48F5"/>
    <w:rsid w:val="002E51F7"/>
    <w:rsid w:val="002F290D"/>
    <w:rsid w:val="002F3616"/>
    <w:rsid w:val="002F3A0C"/>
    <w:rsid w:val="002F4796"/>
    <w:rsid w:val="00300649"/>
    <w:rsid w:val="00301369"/>
    <w:rsid w:val="0030675A"/>
    <w:rsid w:val="00307304"/>
    <w:rsid w:val="00307B99"/>
    <w:rsid w:val="0031139F"/>
    <w:rsid w:val="003118C0"/>
    <w:rsid w:val="00311A48"/>
    <w:rsid w:val="00313049"/>
    <w:rsid w:val="0031375F"/>
    <w:rsid w:val="003144BE"/>
    <w:rsid w:val="00317240"/>
    <w:rsid w:val="00317798"/>
    <w:rsid w:val="00317E59"/>
    <w:rsid w:val="0032088D"/>
    <w:rsid w:val="00322AE1"/>
    <w:rsid w:val="00323500"/>
    <w:rsid w:val="003279B1"/>
    <w:rsid w:val="00327C90"/>
    <w:rsid w:val="0033084A"/>
    <w:rsid w:val="00331969"/>
    <w:rsid w:val="00332DC2"/>
    <w:rsid w:val="003343B9"/>
    <w:rsid w:val="003367AF"/>
    <w:rsid w:val="003415AE"/>
    <w:rsid w:val="0034310A"/>
    <w:rsid w:val="00343911"/>
    <w:rsid w:val="00344551"/>
    <w:rsid w:val="003521B7"/>
    <w:rsid w:val="003522A4"/>
    <w:rsid w:val="00352889"/>
    <w:rsid w:val="00353119"/>
    <w:rsid w:val="003532E4"/>
    <w:rsid w:val="003533B2"/>
    <w:rsid w:val="00356EDB"/>
    <w:rsid w:val="003570A2"/>
    <w:rsid w:val="00360AEF"/>
    <w:rsid w:val="00361997"/>
    <w:rsid w:val="00361A82"/>
    <w:rsid w:val="003637EB"/>
    <w:rsid w:val="0036485C"/>
    <w:rsid w:val="00364969"/>
    <w:rsid w:val="003651E3"/>
    <w:rsid w:val="00365C80"/>
    <w:rsid w:val="0036705E"/>
    <w:rsid w:val="00373BA0"/>
    <w:rsid w:val="00373CA9"/>
    <w:rsid w:val="003754AA"/>
    <w:rsid w:val="00380013"/>
    <w:rsid w:val="003808D2"/>
    <w:rsid w:val="003820A4"/>
    <w:rsid w:val="00382296"/>
    <w:rsid w:val="00382CD4"/>
    <w:rsid w:val="00383B08"/>
    <w:rsid w:val="00384D8B"/>
    <w:rsid w:val="0038678C"/>
    <w:rsid w:val="0039093B"/>
    <w:rsid w:val="00392500"/>
    <w:rsid w:val="0039360A"/>
    <w:rsid w:val="003943CF"/>
    <w:rsid w:val="0039535C"/>
    <w:rsid w:val="003962C9"/>
    <w:rsid w:val="00396860"/>
    <w:rsid w:val="00396C20"/>
    <w:rsid w:val="003A0FB4"/>
    <w:rsid w:val="003A1106"/>
    <w:rsid w:val="003B06F0"/>
    <w:rsid w:val="003B0F5A"/>
    <w:rsid w:val="003B2B43"/>
    <w:rsid w:val="003B3A78"/>
    <w:rsid w:val="003B59AD"/>
    <w:rsid w:val="003B5F60"/>
    <w:rsid w:val="003B68FB"/>
    <w:rsid w:val="003C0BDE"/>
    <w:rsid w:val="003C2B7B"/>
    <w:rsid w:val="003C6E26"/>
    <w:rsid w:val="003C73D6"/>
    <w:rsid w:val="003D1345"/>
    <w:rsid w:val="003D1695"/>
    <w:rsid w:val="003D196C"/>
    <w:rsid w:val="003D37A2"/>
    <w:rsid w:val="003D498B"/>
    <w:rsid w:val="003D529C"/>
    <w:rsid w:val="003D71C1"/>
    <w:rsid w:val="003D74AB"/>
    <w:rsid w:val="003D7EEE"/>
    <w:rsid w:val="003E0D18"/>
    <w:rsid w:val="003E30E7"/>
    <w:rsid w:val="003E730D"/>
    <w:rsid w:val="003F0E98"/>
    <w:rsid w:val="004032D9"/>
    <w:rsid w:val="004104E9"/>
    <w:rsid w:val="00411D7A"/>
    <w:rsid w:val="00412B67"/>
    <w:rsid w:val="00413447"/>
    <w:rsid w:val="00413864"/>
    <w:rsid w:val="00413EEF"/>
    <w:rsid w:val="004146DA"/>
    <w:rsid w:val="00416253"/>
    <w:rsid w:val="0041737D"/>
    <w:rsid w:val="00417CBF"/>
    <w:rsid w:val="00420C99"/>
    <w:rsid w:val="0042278B"/>
    <w:rsid w:val="004231B4"/>
    <w:rsid w:val="0042573D"/>
    <w:rsid w:val="004305EF"/>
    <w:rsid w:val="004311E0"/>
    <w:rsid w:val="00432182"/>
    <w:rsid w:val="00433F33"/>
    <w:rsid w:val="004351EA"/>
    <w:rsid w:val="0043598F"/>
    <w:rsid w:val="00436BEB"/>
    <w:rsid w:val="004402FE"/>
    <w:rsid w:val="0044195B"/>
    <w:rsid w:val="00444620"/>
    <w:rsid w:val="00444A40"/>
    <w:rsid w:val="004451A2"/>
    <w:rsid w:val="0044657C"/>
    <w:rsid w:val="00450BA0"/>
    <w:rsid w:val="00450BF8"/>
    <w:rsid w:val="00451AB6"/>
    <w:rsid w:val="00452B4F"/>
    <w:rsid w:val="00454936"/>
    <w:rsid w:val="00457F4E"/>
    <w:rsid w:val="00465EC4"/>
    <w:rsid w:val="004673A0"/>
    <w:rsid w:val="00470B77"/>
    <w:rsid w:val="004712EA"/>
    <w:rsid w:val="004716B1"/>
    <w:rsid w:val="0047202C"/>
    <w:rsid w:val="00474089"/>
    <w:rsid w:val="004755D0"/>
    <w:rsid w:val="0048000E"/>
    <w:rsid w:val="00484ED0"/>
    <w:rsid w:val="004857F5"/>
    <w:rsid w:val="00486BFE"/>
    <w:rsid w:val="00486F87"/>
    <w:rsid w:val="004872A1"/>
    <w:rsid w:val="00493BF9"/>
    <w:rsid w:val="00495043"/>
    <w:rsid w:val="004952A9"/>
    <w:rsid w:val="00496CC6"/>
    <w:rsid w:val="004A0B2E"/>
    <w:rsid w:val="004A25D2"/>
    <w:rsid w:val="004A4BA5"/>
    <w:rsid w:val="004A576B"/>
    <w:rsid w:val="004A7A39"/>
    <w:rsid w:val="004B2E10"/>
    <w:rsid w:val="004B2FA4"/>
    <w:rsid w:val="004B36F7"/>
    <w:rsid w:val="004B59D8"/>
    <w:rsid w:val="004C0C99"/>
    <w:rsid w:val="004C3B8A"/>
    <w:rsid w:val="004C4167"/>
    <w:rsid w:val="004C7283"/>
    <w:rsid w:val="004D1BFB"/>
    <w:rsid w:val="004D2666"/>
    <w:rsid w:val="004D4D05"/>
    <w:rsid w:val="004D51F1"/>
    <w:rsid w:val="004D716A"/>
    <w:rsid w:val="004E0BD9"/>
    <w:rsid w:val="004E15B4"/>
    <w:rsid w:val="004E2DF5"/>
    <w:rsid w:val="004E2EA8"/>
    <w:rsid w:val="004E7528"/>
    <w:rsid w:val="004F0F22"/>
    <w:rsid w:val="004F2E0C"/>
    <w:rsid w:val="004F5246"/>
    <w:rsid w:val="004F6A39"/>
    <w:rsid w:val="005011F2"/>
    <w:rsid w:val="00501C11"/>
    <w:rsid w:val="00504FE5"/>
    <w:rsid w:val="00505BF4"/>
    <w:rsid w:val="00505E98"/>
    <w:rsid w:val="00511B8C"/>
    <w:rsid w:val="00514BFB"/>
    <w:rsid w:val="005168A6"/>
    <w:rsid w:val="00517031"/>
    <w:rsid w:val="00520F96"/>
    <w:rsid w:val="00521694"/>
    <w:rsid w:val="00521865"/>
    <w:rsid w:val="005228F1"/>
    <w:rsid w:val="0052360E"/>
    <w:rsid w:val="00525051"/>
    <w:rsid w:val="00525D32"/>
    <w:rsid w:val="00525ED2"/>
    <w:rsid w:val="00526117"/>
    <w:rsid w:val="00530D6F"/>
    <w:rsid w:val="00534E94"/>
    <w:rsid w:val="00536C4D"/>
    <w:rsid w:val="00537C74"/>
    <w:rsid w:val="005519F1"/>
    <w:rsid w:val="00552A69"/>
    <w:rsid w:val="00554506"/>
    <w:rsid w:val="00560402"/>
    <w:rsid w:val="0056290C"/>
    <w:rsid w:val="00564774"/>
    <w:rsid w:val="005654A7"/>
    <w:rsid w:val="00570075"/>
    <w:rsid w:val="00570538"/>
    <w:rsid w:val="005713F7"/>
    <w:rsid w:val="005714FB"/>
    <w:rsid w:val="00573C30"/>
    <w:rsid w:val="00574642"/>
    <w:rsid w:val="00574992"/>
    <w:rsid w:val="00574D0C"/>
    <w:rsid w:val="00575073"/>
    <w:rsid w:val="005767AF"/>
    <w:rsid w:val="005771B8"/>
    <w:rsid w:val="00577299"/>
    <w:rsid w:val="005841F5"/>
    <w:rsid w:val="00584A7F"/>
    <w:rsid w:val="00584CEA"/>
    <w:rsid w:val="005859B3"/>
    <w:rsid w:val="005901E6"/>
    <w:rsid w:val="005921EF"/>
    <w:rsid w:val="00595793"/>
    <w:rsid w:val="005A1E6A"/>
    <w:rsid w:val="005A21F0"/>
    <w:rsid w:val="005A3039"/>
    <w:rsid w:val="005A4474"/>
    <w:rsid w:val="005B0FFC"/>
    <w:rsid w:val="005B22D3"/>
    <w:rsid w:val="005B2B25"/>
    <w:rsid w:val="005C2830"/>
    <w:rsid w:val="005C44B9"/>
    <w:rsid w:val="005C6014"/>
    <w:rsid w:val="005C6E45"/>
    <w:rsid w:val="005C7449"/>
    <w:rsid w:val="005D0729"/>
    <w:rsid w:val="005D17D3"/>
    <w:rsid w:val="005E01E0"/>
    <w:rsid w:val="005E2289"/>
    <w:rsid w:val="005E46CF"/>
    <w:rsid w:val="005E4ADC"/>
    <w:rsid w:val="005E4C96"/>
    <w:rsid w:val="005E4DA7"/>
    <w:rsid w:val="005E50F5"/>
    <w:rsid w:val="005E6383"/>
    <w:rsid w:val="005F1A0D"/>
    <w:rsid w:val="005F2B58"/>
    <w:rsid w:val="005F4B9D"/>
    <w:rsid w:val="005F4DB9"/>
    <w:rsid w:val="005F4E66"/>
    <w:rsid w:val="00602748"/>
    <w:rsid w:val="006056BF"/>
    <w:rsid w:val="00605708"/>
    <w:rsid w:val="00605807"/>
    <w:rsid w:val="00610945"/>
    <w:rsid w:val="00612DFE"/>
    <w:rsid w:val="00613ADC"/>
    <w:rsid w:val="00614429"/>
    <w:rsid w:val="00620FA6"/>
    <w:rsid w:val="006213AC"/>
    <w:rsid w:val="00622B1C"/>
    <w:rsid w:val="00622F5E"/>
    <w:rsid w:val="00623B09"/>
    <w:rsid w:val="00623FED"/>
    <w:rsid w:val="00624C4A"/>
    <w:rsid w:val="00625113"/>
    <w:rsid w:val="006261BF"/>
    <w:rsid w:val="00626A56"/>
    <w:rsid w:val="00630858"/>
    <w:rsid w:val="00632981"/>
    <w:rsid w:val="00634566"/>
    <w:rsid w:val="006363D5"/>
    <w:rsid w:val="0064247A"/>
    <w:rsid w:val="006455AE"/>
    <w:rsid w:val="006511E1"/>
    <w:rsid w:val="00652684"/>
    <w:rsid w:val="00653DB5"/>
    <w:rsid w:val="00660314"/>
    <w:rsid w:val="00660E36"/>
    <w:rsid w:val="006619A4"/>
    <w:rsid w:val="006627DF"/>
    <w:rsid w:val="0066509C"/>
    <w:rsid w:val="00665DFB"/>
    <w:rsid w:val="00670CAE"/>
    <w:rsid w:val="00673301"/>
    <w:rsid w:val="0067340C"/>
    <w:rsid w:val="00673BF0"/>
    <w:rsid w:val="00674CC8"/>
    <w:rsid w:val="006756DA"/>
    <w:rsid w:val="00675765"/>
    <w:rsid w:val="00683EFB"/>
    <w:rsid w:val="00686A66"/>
    <w:rsid w:val="00687001"/>
    <w:rsid w:val="00690A5D"/>
    <w:rsid w:val="00691142"/>
    <w:rsid w:val="00691DF6"/>
    <w:rsid w:val="00691E95"/>
    <w:rsid w:val="006946CB"/>
    <w:rsid w:val="0069515E"/>
    <w:rsid w:val="0069768C"/>
    <w:rsid w:val="006A5576"/>
    <w:rsid w:val="006A5788"/>
    <w:rsid w:val="006A6250"/>
    <w:rsid w:val="006A6F2C"/>
    <w:rsid w:val="006B13B9"/>
    <w:rsid w:val="006B4899"/>
    <w:rsid w:val="006B593C"/>
    <w:rsid w:val="006B770D"/>
    <w:rsid w:val="006C1C98"/>
    <w:rsid w:val="006C3073"/>
    <w:rsid w:val="006D0369"/>
    <w:rsid w:val="006D0F9D"/>
    <w:rsid w:val="006D6184"/>
    <w:rsid w:val="006D625A"/>
    <w:rsid w:val="006D6C1E"/>
    <w:rsid w:val="006E1FBB"/>
    <w:rsid w:val="006E5AA5"/>
    <w:rsid w:val="006E7630"/>
    <w:rsid w:val="006E7BFB"/>
    <w:rsid w:val="006F0BD8"/>
    <w:rsid w:val="006F2D66"/>
    <w:rsid w:val="006F4868"/>
    <w:rsid w:val="006F4BD8"/>
    <w:rsid w:val="006F64F1"/>
    <w:rsid w:val="006F6F6C"/>
    <w:rsid w:val="00702CA4"/>
    <w:rsid w:val="00703CC2"/>
    <w:rsid w:val="007064D9"/>
    <w:rsid w:val="00706710"/>
    <w:rsid w:val="00710951"/>
    <w:rsid w:val="00710C9A"/>
    <w:rsid w:val="00710D5D"/>
    <w:rsid w:val="00711871"/>
    <w:rsid w:val="00712246"/>
    <w:rsid w:val="00715E4E"/>
    <w:rsid w:val="00716371"/>
    <w:rsid w:val="007178BD"/>
    <w:rsid w:val="00720FA6"/>
    <w:rsid w:val="00722B35"/>
    <w:rsid w:val="0072557C"/>
    <w:rsid w:val="00726FE8"/>
    <w:rsid w:val="0072755D"/>
    <w:rsid w:val="007302CA"/>
    <w:rsid w:val="0073098E"/>
    <w:rsid w:val="00731705"/>
    <w:rsid w:val="00735BEB"/>
    <w:rsid w:val="00736EBF"/>
    <w:rsid w:val="00737956"/>
    <w:rsid w:val="00737A84"/>
    <w:rsid w:val="00742DE4"/>
    <w:rsid w:val="007462F4"/>
    <w:rsid w:val="007477FE"/>
    <w:rsid w:val="007514E8"/>
    <w:rsid w:val="0075211E"/>
    <w:rsid w:val="007523C2"/>
    <w:rsid w:val="0075270B"/>
    <w:rsid w:val="0075384F"/>
    <w:rsid w:val="00755299"/>
    <w:rsid w:val="007571D4"/>
    <w:rsid w:val="00757808"/>
    <w:rsid w:val="00762787"/>
    <w:rsid w:val="007649B4"/>
    <w:rsid w:val="007660C9"/>
    <w:rsid w:val="00767200"/>
    <w:rsid w:val="00770E3B"/>
    <w:rsid w:val="00774929"/>
    <w:rsid w:val="00774CB4"/>
    <w:rsid w:val="00782258"/>
    <w:rsid w:val="0078505A"/>
    <w:rsid w:val="00785121"/>
    <w:rsid w:val="007866CC"/>
    <w:rsid w:val="00786B4D"/>
    <w:rsid w:val="007873E7"/>
    <w:rsid w:val="00790097"/>
    <w:rsid w:val="00793366"/>
    <w:rsid w:val="00796295"/>
    <w:rsid w:val="007A04BB"/>
    <w:rsid w:val="007A4520"/>
    <w:rsid w:val="007A56B9"/>
    <w:rsid w:val="007A63EE"/>
    <w:rsid w:val="007B06FE"/>
    <w:rsid w:val="007B127C"/>
    <w:rsid w:val="007B227F"/>
    <w:rsid w:val="007B3E9D"/>
    <w:rsid w:val="007C4676"/>
    <w:rsid w:val="007C4E97"/>
    <w:rsid w:val="007C6D34"/>
    <w:rsid w:val="007D121F"/>
    <w:rsid w:val="007D689B"/>
    <w:rsid w:val="007E1D34"/>
    <w:rsid w:val="007E2948"/>
    <w:rsid w:val="007E386B"/>
    <w:rsid w:val="007E3E45"/>
    <w:rsid w:val="007E4360"/>
    <w:rsid w:val="007E44B6"/>
    <w:rsid w:val="007E4A09"/>
    <w:rsid w:val="007E7351"/>
    <w:rsid w:val="007E74C5"/>
    <w:rsid w:val="007E7CE9"/>
    <w:rsid w:val="007F0A6D"/>
    <w:rsid w:val="007F1318"/>
    <w:rsid w:val="007F2814"/>
    <w:rsid w:val="007F3696"/>
    <w:rsid w:val="007F4285"/>
    <w:rsid w:val="007F4B72"/>
    <w:rsid w:val="007F534C"/>
    <w:rsid w:val="007F5F85"/>
    <w:rsid w:val="007F62D9"/>
    <w:rsid w:val="0080263C"/>
    <w:rsid w:val="00807401"/>
    <w:rsid w:val="00807632"/>
    <w:rsid w:val="00810B06"/>
    <w:rsid w:val="00812299"/>
    <w:rsid w:val="00814630"/>
    <w:rsid w:val="00814D1E"/>
    <w:rsid w:val="0082071B"/>
    <w:rsid w:val="00821829"/>
    <w:rsid w:val="00822E6F"/>
    <w:rsid w:val="008231FF"/>
    <w:rsid w:val="00823258"/>
    <w:rsid w:val="00834D2C"/>
    <w:rsid w:val="00835BA7"/>
    <w:rsid w:val="00835E10"/>
    <w:rsid w:val="00837D24"/>
    <w:rsid w:val="00837F26"/>
    <w:rsid w:val="00840609"/>
    <w:rsid w:val="00840FFC"/>
    <w:rsid w:val="0084154C"/>
    <w:rsid w:val="00843BD2"/>
    <w:rsid w:val="00844812"/>
    <w:rsid w:val="00852BA1"/>
    <w:rsid w:val="00853124"/>
    <w:rsid w:val="00855768"/>
    <w:rsid w:val="00861BD9"/>
    <w:rsid w:val="0086282A"/>
    <w:rsid w:val="00863E82"/>
    <w:rsid w:val="0086434E"/>
    <w:rsid w:val="0086585B"/>
    <w:rsid w:val="00867113"/>
    <w:rsid w:val="00867CEE"/>
    <w:rsid w:val="00867DE2"/>
    <w:rsid w:val="00870B02"/>
    <w:rsid w:val="00874467"/>
    <w:rsid w:val="00874A29"/>
    <w:rsid w:val="00876FD5"/>
    <w:rsid w:val="0087772B"/>
    <w:rsid w:val="008819E8"/>
    <w:rsid w:val="00881F03"/>
    <w:rsid w:val="008841D7"/>
    <w:rsid w:val="00884F0B"/>
    <w:rsid w:val="008855B1"/>
    <w:rsid w:val="00893934"/>
    <w:rsid w:val="008939FD"/>
    <w:rsid w:val="008949F4"/>
    <w:rsid w:val="00894E9D"/>
    <w:rsid w:val="00895B5E"/>
    <w:rsid w:val="00895CFD"/>
    <w:rsid w:val="008965EB"/>
    <w:rsid w:val="00897759"/>
    <w:rsid w:val="008979C0"/>
    <w:rsid w:val="008A10B8"/>
    <w:rsid w:val="008A10F7"/>
    <w:rsid w:val="008A34E0"/>
    <w:rsid w:val="008A3FEB"/>
    <w:rsid w:val="008A4C3B"/>
    <w:rsid w:val="008A6AFA"/>
    <w:rsid w:val="008A7A7B"/>
    <w:rsid w:val="008B0F7D"/>
    <w:rsid w:val="008B1060"/>
    <w:rsid w:val="008B207C"/>
    <w:rsid w:val="008B4B1D"/>
    <w:rsid w:val="008C12DD"/>
    <w:rsid w:val="008D1F83"/>
    <w:rsid w:val="008D265A"/>
    <w:rsid w:val="008D4631"/>
    <w:rsid w:val="008D6471"/>
    <w:rsid w:val="008D7667"/>
    <w:rsid w:val="008E07D7"/>
    <w:rsid w:val="008E511E"/>
    <w:rsid w:val="008F07FA"/>
    <w:rsid w:val="008F0C84"/>
    <w:rsid w:val="008F36EF"/>
    <w:rsid w:val="008F39E5"/>
    <w:rsid w:val="008F3D1A"/>
    <w:rsid w:val="008F3D8B"/>
    <w:rsid w:val="008F62B9"/>
    <w:rsid w:val="008F6F4D"/>
    <w:rsid w:val="008F7F26"/>
    <w:rsid w:val="00900704"/>
    <w:rsid w:val="00901200"/>
    <w:rsid w:val="009040F6"/>
    <w:rsid w:val="009050DC"/>
    <w:rsid w:val="00906553"/>
    <w:rsid w:val="00906ED2"/>
    <w:rsid w:val="009106EB"/>
    <w:rsid w:val="00914344"/>
    <w:rsid w:val="00915079"/>
    <w:rsid w:val="00920AF7"/>
    <w:rsid w:val="009212AD"/>
    <w:rsid w:val="00923AEF"/>
    <w:rsid w:val="00923FEE"/>
    <w:rsid w:val="00924B49"/>
    <w:rsid w:val="00924E73"/>
    <w:rsid w:val="009262A5"/>
    <w:rsid w:val="00932273"/>
    <w:rsid w:val="00933BAB"/>
    <w:rsid w:val="009357C7"/>
    <w:rsid w:val="00935E76"/>
    <w:rsid w:val="009371DC"/>
    <w:rsid w:val="009374A8"/>
    <w:rsid w:val="00937CE1"/>
    <w:rsid w:val="0094214B"/>
    <w:rsid w:val="00944BA7"/>
    <w:rsid w:val="009452D4"/>
    <w:rsid w:val="009500C1"/>
    <w:rsid w:val="009512AB"/>
    <w:rsid w:val="00951576"/>
    <w:rsid w:val="00951BD4"/>
    <w:rsid w:val="00953AC2"/>
    <w:rsid w:val="00954AD0"/>
    <w:rsid w:val="00956448"/>
    <w:rsid w:val="00956BAF"/>
    <w:rsid w:val="009660DD"/>
    <w:rsid w:val="0096714A"/>
    <w:rsid w:val="00967D1C"/>
    <w:rsid w:val="009707E3"/>
    <w:rsid w:val="00971DA7"/>
    <w:rsid w:val="00975482"/>
    <w:rsid w:val="00975C6E"/>
    <w:rsid w:val="00975DC1"/>
    <w:rsid w:val="009763C3"/>
    <w:rsid w:val="009778E8"/>
    <w:rsid w:val="00983B51"/>
    <w:rsid w:val="00984ADF"/>
    <w:rsid w:val="009866F4"/>
    <w:rsid w:val="0099126C"/>
    <w:rsid w:val="00991E11"/>
    <w:rsid w:val="0099424E"/>
    <w:rsid w:val="00997050"/>
    <w:rsid w:val="009A0276"/>
    <w:rsid w:val="009A13D4"/>
    <w:rsid w:val="009A15E8"/>
    <w:rsid w:val="009A2252"/>
    <w:rsid w:val="009A2FA4"/>
    <w:rsid w:val="009A3875"/>
    <w:rsid w:val="009A60D2"/>
    <w:rsid w:val="009B0A83"/>
    <w:rsid w:val="009B0EF6"/>
    <w:rsid w:val="009B188D"/>
    <w:rsid w:val="009B1CE4"/>
    <w:rsid w:val="009B4AE8"/>
    <w:rsid w:val="009B6DFD"/>
    <w:rsid w:val="009C3B38"/>
    <w:rsid w:val="009C41AE"/>
    <w:rsid w:val="009C52D9"/>
    <w:rsid w:val="009C74D9"/>
    <w:rsid w:val="009D092E"/>
    <w:rsid w:val="009D619A"/>
    <w:rsid w:val="009E1335"/>
    <w:rsid w:val="009E5F43"/>
    <w:rsid w:val="009E79B6"/>
    <w:rsid w:val="009E7AA1"/>
    <w:rsid w:val="009F0AC9"/>
    <w:rsid w:val="009F307F"/>
    <w:rsid w:val="009F5E6D"/>
    <w:rsid w:val="009F6C2E"/>
    <w:rsid w:val="00A00861"/>
    <w:rsid w:val="00A00891"/>
    <w:rsid w:val="00A01251"/>
    <w:rsid w:val="00A01773"/>
    <w:rsid w:val="00A03D7A"/>
    <w:rsid w:val="00A0505F"/>
    <w:rsid w:val="00A07D81"/>
    <w:rsid w:val="00A10DE1"/>
    <w:rsid w:val="00A125C2"/>
    <w:rsid w:val="00A1390E"/>
    <w:rsid w:val="00A13C1F"/>
    <w:rsid w:val="00A13F6E"/>
    <w:rsid w:val="00A14225"/>
    <w:rsid w:val="00A15A84"/>
    <w:rsid w:val="00A20BD5"/>
    <w:rsid w:val="00A21A0E"/>
    <w:rsid w:val="00A2222C"/>
    <w:rsid w:val="00A232EA"/>
    <w:rsid w:val="00A277DC"/>
    <w:rsid w:val="00A34E82"/>
    <w:rsid w:val="00A36BFA"/>
    <w:rsid w:val="00A40F65"/>
    <w:rsid w:val="00A41A39"/>
    <w:rsid w:val="00A44A65"/>
    <w:rsid w:val="00A46038"/>
    <w:rsid w:val="00A544B2"/>
    <w:rsid w:val="00A54A88"/>
    <w:rsid w:val="00A56577"/>
    <w:rsid w:val="00A57874"/>
    <w:rsid w:val="00A72281"/>
    <w:rsid w:val="00A73176"/>
    <w:rsid w:val="00A76FFD"/>
    <w:rsid w:val="00A77203"/>
    <w:rsid w:val="00A77DBB"/>
    <w:rsid w:val="00A81959"/>
    <w:rsid w:val="00A82398"/>
    <w:rsid w:val="00A85D59"/>
    <w:rsid w:val="00A86283"/>
    <w:rsid w:val="00A8765A"/>
    <w:rsid w:val="00A877F5"/>
    <w:rsid w:val="00A87A2F"/>
    <w:rsid w:val="00A87FC8"/>
    <w:rsid w:val="00A9205A"/>
    <w:rsid w:val="00A92FF5"/>
    <w:rsid w:val="00A932AD"/>
    <w:rsid w:val="00AA00A4"/>
    <w:rsid w:val="00AA0E8A"/>
    <w:rsid w:val="00AA1490"/>
    <w:rsid w:val="00AA165A"/>
    <w:rsid w:val="00AA2F43"/>
    <w:rsid w:val="00AA643F"/>
    <w:rsid w:val="00AA6D75"/>
    <w:rsid w:val="00AB26D8"/>
    <w:rsid w:val="00AB2D45"/>
    <w:rsid w:val="00AB31B5"/>
    <w:rsid w:val="00AB3DB1"/>
    <w:rsid w:val="00AB3EF8"/>
    <w:rsid w:val="00AB60BB"/>
    <w:rsid w:val="00AB6475"/>
    <w:rsid w:val="00AB6825"/>
    <w:rsid w:val="00AC1DFA"/>
    <w:rsid w:val="00AC3A41"/>
    <w:rsid w:val="00AC6172"/>
    <w:rsid w:val="00AC736E"/>
    <w:rsid w:val="00AD2026"/>
    <w:rsid w:val="00AD26D2"/>
    <w:rsid w:val="00AD2D2E"/>
    <w:rsid w:val="00AD4AE2"/>
    <w:rsid w:val="00AD55AC"/>
    <w:rsid w:val="00AE23FC"/>
    <w:rsid w:val="00AE2CE8"/>
    <w:rsid w:val="00AE4EA2"/>
    <w:rsid w:val="00AE74AA"/>
    <w:rsid w:val="00AF06D1"/>
    <w:rsid w:val="00AF16B1"/>
    <w:rsid w:val="00AF18B0"/>
    <w:rsid w:val="00AF5F66"/>
    <w:rsid w:val="00AF683B"/>
    <w:rsid w:val="00AF6C0A"/>
    <w:rsid w:val="00B03189"/>
    <w:rsid w:val="00B0634D"/>
    <w:rsid w:val="00B066A8"/>
    <w:rsid w:val="00B06932"/>
    <w:rsid w:val="00B112DE"/>
    <w:rsid w:val="00B1430F"/>
    <w:rsid w:val="00B15675"/>
    <w:rsid w:val="00B164E0"/>
    <w:rsid w:val="00B177F3"/>
    <w:rsid w:val="00B178E1"/>
    <w:rsid w:val="00B2078C"/>
    <w:rsid w:val="00B21438"/>
    <w:rsid w:val="00B2712A"/>
    <w:rsid w:val="00B31F67"/>
    <w:rsid w:val="00B34001"/>
    <w:rsid w:val="00B3533D"/>
    <w:rsid w:val="00B35AB0"/>
    <w:rsid w:val="00B41C49"/>
    <w:rsid w:val="00B440E9"/>
    <w:rsid w:val="00B4795C"/>
    <w:rsid w:val="00B47FA9"/>
    <w:rsid w:val="00B52C1B"/>
    <w:rsid w:val="00B5497D"/>
    <w:rsid w:val="00B5674F"/>
    <w:rsid w:val="00B56A87"/>
    <w:rsid w:val="00B60C55"/>
    <w:rsid w:val="00B62C9F"/>
    <w:rsid w:val="00B635ED"/>
    <w:rsid w:val="00B70EBF"/>
    <w:rsid w:val="00B7100D"/>
    <w:rsid w:val="00B714AC"/>
    <w:rsid w:val="00B73396"/>
    <w:rsid w:val="00B75330"/>
    <w:rsid w:val="00B76860"/>
    <w:rsid w:val="00B7744B"/>
    <w:rsid w:val="00B80CCD"/>
    <w:rsid w:val="00B8300E"/>
    <w:rsid w:val="00B85ED0"/>
    <w:rsid w:val="00B90A8C"/>
    <w:rsid w:val="00B92CEF"/>
    <w:rsid w:val="00B93989"/>
    <w:rsid w:val="00B9617D"/>
    <w:rsid w:val="00BA0BB9"/>
    <w:rsid w:val="00BA53CB"/>
    <w:rsid w:val="00BA692F"/>
    <w:rsid w:val="00BA7E35"/>
    <w:rsid w:val="00BB0300"/>
    <w:rsid w:val="00BB2B91"/>
    <w:rsid w:val="00BB4144"/>
    <w:rsid w:val="00BB47DB"/>
    <w:rsid w:val="00BB4A2F"/>
    <w:rsid w:val="00BB5535"/>
    <w:rsid w:val="00BC0F8B"/>
    <w:rsid w:val="00BC3565"/>
    <w:rsid w:val="00BC4121"/>
    <w:rsid w:val="00BC445F"/>
    <w:rsid w:val="00BC477E"/>
    <w:rsid w:val="00BC6D3E"/>
    <w:rsid w:val="00BC702A"/>
    <w:rsid w:val="00BC7C43"/>
    <w:rsid w:val="00BD041D"/>
    <w:rsid w:val="00BD152C"/>
    <w:rsid w:val="00BD52FE"/>
    <w:rsid w:val="00BD66D2"/>
    <w:rsid w:val="00BE0128"/>
    <w:rsid w:val="00BE0299"/>
    <w:rsid w:val="00BE155B"/>
    <w:rsid w:val="00BE48D9"/>
    <w:rsid w:val="00BE4BB2"/>
    <w:rsid w:val="00BE520F"/>
    <w:rsid w:val="00BE57EF"/>
    <w:rsid w:val="00BE57F1"/>
    <w:rsid w:val="00BE7E79"/>
    <w:rsid w:val="00BF00D7"/>
    <w:rsid w:val="00BF04D2"/>
    <w:rsid w:val="00BF229B"/>
    <w:rsid w:val="00BF336A"/>
    <w:rsid w:val="00C0020C"/>
    <w:rsid w:val="00C01B3F"/>
    <w:rsid w:val="00C03685"/>
    <w:rsid w:val="00C05D33"/>
    <w:rsid w:val="00C067EE"/>
    <w:rsid w:val="00C076A6"/>
    <w:rsid w:val="00C10FE8"/>
    <w:rsid w:val="00C11CBC"/>
    <w:rsid w:val="00C14362"/>
    <w:rsid w:val="00C150E9"/>
    <w:rsid w:val="00C15886"/>
    <w:rsid w:val="00C16531"/>
    <w:rsid w:val="00C17A86"/>
    <w:rsid w:val="00C217F7"/>
    <w:rsid w:val="00C223DF"/>
    <w:rsid w:val="00C22C8D"/>
    <w:rsid w:val="00C23690"/>
    <w:rsid w:val="00C25A9C"/>
    <w:rsid w:val="00C25E91"/>
    <w:rsid w:val="00C263DB"/>
    <w:rsid w:val="00C26496"/>
    <w:rsid w:val="00C316E7"/>
    <w:rsid w:val="00C32409"/>
    <w:rsid w:val="00C350F8"/>
    <w:rsid w:val="00C42AC6"/>
    <w:rsid w:val="00C4541C"/>
    <w:rsid w:val="00C456EC"/>
    <w:rsid w:val="00C45B72"/>
    <w:rsid w:val="00C50633"/>
    <w:rsid w:val="00C5266E"/>
    <w:rsid w:val="00C54554"/>
    <w:rsid w:val="00C54FF3"/>
    <w:rsid w:val="00C55A5B"/>
    <w:rsid w:val="00C604B0"/>
    <w:rsid w:val="00C60FCD"/>
    <w:rsid w:val="00C622CC"/>
    <w:rsid w:val="00C632F9"/>
    <w:rsid w:val="00C63459"/>
    <w:rsid w:val="00C636F7"/>
    <w:rsid w:val="00C65826"/>
    <w:rsid w:val="00C661AD"/>
    <w:rsid w:val="00C66EEB"/>
    <w:rsid w:val="00C7241E"/>
    <w:rsid w:val="00C7439D"/>
    <w:rsid w:val="00C74914"/>
    <w:rsid w:val="00C74AC7"/>
    <w:rsid w:val="00C81222"/>
    <w:rsid w:val="00C81759"/>
    <w:rsid w:val="00C84FD6"/>
    <w:rsid w:val="00C907C5"/>
    <w:rsid w:val="00C91A79"/>
    <w:rsid w:val="00C962AF"/>
    <w:rsid w:val="00C96F04"/>
    <w:rsid w:val="00CA0E34"/>
    <w:rsid w:val="00CA10F9"/>
    <w:rsid w:val="00CA2ED8"/>
    <w:rsid w:val="00CA387D"/>
    <w:rsid w:val="00CA5D96"/>
    <w:rsid w:val="00CA61B5"/>
    <w:rsid w:val="00CA67D9"/>
    <w:rsid w:val="00CA699E"/>
    <w:rsid w:val="00CA6E08"/>
    <w:rsid w:val="00CA796C"/>
    <w:rsid w:val="00CB0D47"/>
    <w:rsid w:val="00CB23DC"/>
    <w:rsid w:val="00CB49EB"/>
    <w:rsid w:val="00CB5126"/>
    <w:rsid w:val="00CB53DA"/>
    <w:rsid w:val="00CB62A6"/>
    <w:rsid w:val="00CB6D8B"/>
    <w:rsid w:val="00CC024E"/>
    <w:rsid w:val="00CC07F4"/>
    <w:rsid w:val="00CC0B68"/>
    <w:rsid w:val="00CC26BF"/>
    <w:rsid w:val="00CD4F00"/>
    <w:rsid w:val="00CD5C9A"/>
    <w:rsid w:val="00CD68C9"/>
    <w:rsid w:val="00CD6F1F"/>
    <w:rsid w:val="00CE11EE"/>
    <w:rsid w:val="00CE1D7F"/>
    <w:rsid w:val="00CF0D9A"/>
    <w:rsid w:val="00CF0F20"/>
    <w:rsid w:val="00CF5038"/>
    <w:rsid w:val="00CF69B9"/>
    <w:rsid w:val="00CF78F2"/>
    <w:rsid w:val="00D02DC6"/>
    <w:rsid w:val="00D047C9"/>
    <w:rsid w:val="00D04A72"/>
    <w:rsid w:val="00D05EE2"/>
    <w:rsid w:val="00D07272"/>
    <w:rsid w:val="00D077AB"/>
    <w:rsid w:val="00D10295"/>
    <w:rsid w:val="00D10EC1"/>
    <w:rsid w:val="00D11581"/>
    <w:rsid w:val="00D13655"/>
    <w:rsid w:val="00D14C04"/>
    <w:rsid w:val="00D221C3"/>
    <w:rsid w:val="00D22768"/>
    <w:rsid w:val="00D22F0B"/>
    <w:rsid w:val="00D233B2"/>
    <w:rsid w:val="00D25304"/>
    <w:rsid w:val="00D31622"/>
    <w:rsid w:val="00D31EFF"/>
    <w:rsid w:val="00D327F4"/>
    <w:rsid w:val="00D33F5C"/>
    <w:rsid w:val="00D33F64"/>
    <w:rsid w:val="00D34828"/>
    <w:rsid w:val="00D34B15"/>
    <w:rsid w:val="00D3708E"/>
    <w:rsid w:val="00D43060"/>
    <w:rsid w:val="00D44721"/>
    <w:rsid w:val="00D478A5"/>
    <w:rsid w:val="00D47D71"/>
    <w:rsid w:val="00D50033"/>
    <w:rsid w:val="00D51FD5"/>
    <w:rsid w:val="00D55B9F"/>
    <w:rsid w:val="00D571EC"/>
    <w:rsid w:val="00D572C3"/>
    <w:rsid w:val="00D6145A"/>
    <w:rsid w:val="00D62C33"/>
    <w:rsid w:val="00D6395E"/>
    <w:rsid w:val="00D658B9"/>
    <w:rsid w:val="00D66C86"/>
    <w:rsid w:val="00D70761"/>
    <w:rsid w:val="00D72593"/>
    <w:rsid w:val="00D73BF7"/>
    <w:rsid w:val="00D81403"/>
    <w:rsid w:val="00D9029A"/>
    <w:rsid w:val="00D90E28"/>
    <w:rsid w:val="00D92809"/>
    <w:rsid w:val="00D94A2F"/>
    <w:rsid w:val="00DA291B"/>
    <w:rsid w:val="00DA2A14"/>
    <w:rsid w:val="00DA2A9E"/>
    <w:rsid w:val="00DA6CB3"/>
    <w:rsid w:val="00DB04C3"/>
    <w:rsid w:val="00DB1B60"/>
    <w:rsid w:val="00DB2BF5"/>
    <w:rsid w:val="00DB4403"/>
    <w:rsid w:val="00DB7145"/>
    <w:rsid w:val="00DC0AF9"/>
    <w:rsid w:val="00DC0B6F"/>
    <w:rsid w:val="00DC32C4"/>
    <w:rsid w:val="00DC620A"/>
    <w:rsid w:val="00DC7B4F"/>
    <w:rsid w:val="00DD026B"/>
    <w:rsid w:val="00DD0FDE"/>
    <w:rsid w:val="00DE1145"/>
    <w:rsid w:val="00DE411E"/>
    <w:rsid w:val="00DE5B89"/>
    <w:rsid w:val="00DE7990"/>
    <w:rsid w:val="00DE7A21"/>
    <w:rsid w:val="00DF4EA2"/>
    <w:rsid w:val="00E00D24"/>
    <w:rsid w:val="00E0371A"/>
    <w:rsid w:val="00E04A10"/>
    <w:rsid w:val="00E062ED"/>
    <w:rsid w:val="00E078A0"/>
    <w:rsid w:val="00E07D08"/>
    <w:rsid w:val="00E105B1"/>
    <w:rsid w:val="00E105F5"/>
    <w:rsid w:val="00E14D59"/>
    <w:rsid w:val="00E1534C"/>
    <w:rsid w:val="00E168E1"/>
    <w:rsid w:val="00E20B32"/>
    <w:rsid w:val="00E229CC"/>
    <w:rsid w:val="00E24E8C"/>
    <w:rsid w:val="00E25572"/>
    <w:rsid w:val="00E25DCB"/>
    <w:rsid w:val="00E27068"/>
    <w:rsid w:val="00E35968"/>
    <w:rsid w:val="00E3697E"/>
    <w:rsid w:val="00E406D1"/>
    <w:rsid w:val="00E4074A"/>
    <w:rsid w:val="00E435A2"/>
    <w:rsid w:val="00E43678"/>
    <w:rsid w:val="00E50443"/>
    <w:rsid w:val="00E5067A"/>
    <w:rsid w:val="00E51893"/>
    <w:rsid w:val="00E540AF"/>
    <w:rsid w:val="00E56A01"/>
    <w:rsid w:val="00E63CED"/>
    <w:rsid w:val="00E7285E"/>
    <w:rsid w:val="00E73332"/>
    <w:rsid w:val="00E7366E"/>
    <w:rsid w:val="00E77494"/>
    <w:rsid w:val="00E85807"/>
    <w:rsid w:val="00E8582C"/>
    <w:rsid w:val="00E95303"/>
    <w:rsid w:val="00EA0827"/>
    <w:rsid w:val="00EA1D84"/>
    <w:rsid w:val="00EA2209"/>
    <w:rsid w:val="00EA3BCC"/>
    <w:rsid w:val="00EA7F95"/>
    <w:rsid w:val="00EB1C75"/>
    <w:rsid w:val="00EB1DFC"/>
    <w:rsid w:val="00EB533B"/>
    <w:rsid w:val="00EC08A0"/>
    <w:rsid w:val="00EC1812"/>
    <w:rsid w:val="00EC294B"/>
    <w:rsid w:val="00EC4115"/>
    <w:rsid w:val="00EC455F"/>
    <w:rsid w:val="00EC5496"/>
    <w:rsid w:val="00EC57FF"/>
    <w:rsid w:val="00EC7E6F"/>
    <w:rsid w:val="00ED25AB"/>
    <w:rsid w:val="00ED3769"/>
    <w:rsid w:val="00ED3DC4"/>
    <w:rsid w:val="00EE57DA"/>
    <w:rsid w:val="00EE5C6D"/>
    <w:rsid w:val="00EF04E5"/>
    <w:rsid w:val="00EF086D"/>
    <w:rsid w:val="00EF0E72"/>
    <w:rsid w:val="00EF2379"/>
    <w:rsid w:val="00EF39FB"/>
    <w:rsid w:val="00EF6B7F"/>
    <w:rsid w:val="00F0027C"/>
    <w:rsid w:val="00F0060C"/>
    <w:rsid w:val="00F04148"/>
    <w:rsid w:val="00F055D3"/>
    <w:rsid w:val="00F06626"/>
    <w:rsid w:val="00F10AFD"/>
    <w:rsid w:val="00F10E88"/>
    <w:rsid w:val="00F13D07"/>
    <w:rsid w:val="00F13FDA"/>
    <w:rsid w:val="00F16588"/>
    <w:rsid w:val="00F27AD8"/>
    <w:rsid w:val="00F319EF"/>
    <w:rsid w:val="00F34042"/>
    <w:rsid w:val="00F362F8"/>
    <w:rsid w:val="00F418B5"/>
    <w:rsid w:val="00F41A28"/>
    <w:rsid w:val="00F41CC0"/>
    <w:rsid w:val="00F41EFF"/>
    <w:rsid w:val="00F4427A"/>
    <w:rsid w:val="00F44E92"/>
    <w:rsid w:val="00F4575A"/>
    <w:rsid w:val="00F4627C"/>
    <w:rsid w:val="00F4685E"/>
    <w:rsid w:val="00F477FF"/>
    <w:rsid w:val="00F509A2"/>
    <w:rsid w:val="00F50A4A"/>
    <w:rsid w:val="00F5265A"/>
    <w:rsid w:val="00F54B59"/>
    <w:rsid w:val="00F54E96"/>
    <w:rsid w:val="00F61861"/>
    <w:rsid w:val="00F623B3"/>
    <w:rsid w:val="00F64C03"/>
    <w:rsid w:val="00F65444"/>
    <w:rsid w:val="00F73E1A"/>
    <w:rsid w:val="00F7493A"/>
    <w:rsid w:val="00F770E7"/>
    <w:rsid w:val="00F83772"/>
    <w:rsid w:val="00F84E96"/>
    <w:rsid w:val="00F85826"/>
    <w:rsid w:val="00F873B9"/>
    <w:rsid w:val="00F8750B"/>
    <w:rsid w:val="00F90794"/>
    <w:rsid w:val="00F9197A"/>
    <w:rsid w:val="00F91F96"/>
    <w:rsid w:val="00F9459E"/>
    <w:rsid w:val="00F951B9"/>
    <w:rsid w:val="00FA23B6"/>
    <w:rsid w:val="00FA38F0"/>
    <w:rsid w:val="00FB09FD"/>
    <w:rsid w:val="00FB1661"/>
    <w:rsid w:val="00FB16AF"/>
    <w:rsid w:val="00FB36AC"/>
    <w:rsid w:val="00FB3A38"/>
    <w:rsid w:val="00FB3D82"/>
    <w:rsid w:val="00FB3FDA"/>
    <w:rsid w:val="00FB53EF"/>
    <w:rsid w:val="00FB7604"/>
    <w:rsid w:val="00FC13E1"/>
    <w:rsid w:val="00FC3B78"/>
    <w:rsid w:val="00FC3F07"/>
    <w:rsid w:val="00FC660C"/>
    <w:rsid w:val="00FC6D2C"/>
    <w:rsid w:val="00FD022B"/>
    <w:rsid w:val="00FD6017"/>
    <w:rsid w:val="00FD6146"/>
    <w:rsid w:val="00FD7BD3"/>
    <w:rsid w:val="00FE1360"/>
    <w:rsid w:val="00FE1634"/>
    <w:rsid w:val="00FE3BA7"/>
    <w:rsid w:val="00FF10B4"/>
    <w:rsid w:val="00FF2741"/>
    <w:rsid w:val="00FF779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1EC7E"/>
  <w15:chartTrackingRefBased/>
  <w15:docId w15:val="{EFCB156B-4DC1-41E8-B10A-B1CCEE7C7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C5496"/>
  </w:style>
  <w:style w:type="paragraph" w:styleId="Nagwek1">
    <w:name w:val="heading 1"/>
    <w:aliases w:val="1-Titre 1,Znak,Hoofdstuk"/>
    <w:basedOn w:val="Normalny"/>
    <w:next w:val="Normalny"/>
    <w:link w:val="Nagwek1Znak"/>
    <w:qFormat/>
    <w:rsid w:val="00EF2379"/>
    <w:pPr>
      <w:keepNext/>
      <w:keepLines/>
      <w:spacing w:before="120" w:after="120"/>
      <w:jc w:val="both"/>
      <w:outlineLvl w:val="0"/>
    </w:pPr>
    <w:rPr>
      <w:rFonts w:ascii="Arial" w:eastAsiaTheme="majorEastAsia" w:hAnsi="Arial" w:cstheme="majorBidi"/>
      <w:b/>
      <w:sz w:val="28"/>
      <w:szCs w:val="32"/>
    </w:rPr>
  </w:style>
  <w:style w:type="paragraph" w:styleId="Nagwek2">
    <w:name w:val="heading 2"/>
    <w:aliases w:val="1.1-Titre 2,Nagłówek 2 Znak1,Paragraaf,2 Nagłówek 2"/>
    <w:basedOn w:val="Normalny"/>
    <w:next w:val="Normalny"/>
    <w:link w:val="Nagwek2Znak"/>
    <w:unhideWhenUsed/>
    <w:qFormat/>
    <w:rsid w:val="00874467"/>
    <w:pPr>
      <w:keepNext/>
      <w:keepLines/>
      <w:spacing w:before="120" w:after="120"/>
      <w:jc w:val="both"/>
      <w:outlineLvl w:val="1"/>
    </w:pPr>
    <w:rPr>
      <w:rFonts w:ascii="Arial" w:eastAsiaTheme="majorEastAsia" w:hAnsi="Arial" w:cstheme="majorBidi"/>
      <w:b/>
      <w:sz w:val="24"/>
      <w:szCs w:val="26"/>
    </w:rPr>
  </w:style>
  <w:style w:type="paragraph" w:styleId="Nagwek3">
    <w:name w:val="heading 3"/>
    <w:aliases w:val="1.1.1-Titre 3,Nagłówek 3 Znak1,Subparagraaf,Subparagraaf Znak"/>
    <w:basedOn w:val="Normalny"/>
    <w:next w:val="Normalny"/>
    <w:link w:val="Nagwek3Znak"/>
    <w:unhideWhenUsed/>
    <w:qFormat/>
    <w:rsid w:val="00874467"/>
    <w:pPr>
      <w:keepNext/>
      <w:keepLines/>
      <w:spacing w:before="120" w:after="120"/>
      <w:jc w:val="both"/>
      <w:outlineLvl w:val="2"/>
    </w:pPr>
    <w:rPr>
      <w:rFonts w:ascii="Arial" w:eastAsiaTheme="majorEastAsia" w:hAnsi="Arial" w:cstheme="majorBidi"/>
      <w:b/>
      <w:szCs w:val="24"/>
    </w:rPr>
  </w:style>
  <w:style w:type="paragraph" w:styleId="Nagwek4">
    <w:name w:val="heading 4"/>
    <w:aliases w:val=" Znak,Bijlage,Bijlage Znak"/>
    <w:basedOn w:val="Normalny"/>
    <w:next w:val="Normalny"/>
    <w:link w:val="Nagwek4Znak"/>
    <w:qFormat/>
    <w:rsid w:val="005714FB"/>
    <w:pPr>
      <w:keepNext/>
      <w:tabs>
        <w:tab w:val="left" w:pos="1304"/>
        <w:tab w:val="num" w:pos="2373"/>
      </w:tabs>
      <w:spacing w:before="60" w:after="0" w:line="240" w:lineRule="auto"/>
      <w:ind w:left="2301" w:hanging="648"/>
      <w:jc w:val="both"/>
      <w:outlineLvl w:val="3"/>
    </w:pPr>
    <w:rPr>
      <w:rFonts w:ascii="Arial" w:eastAsia="Times New Roman" w:hAnsi="Arial" w:cs="Times New Roman"/>
      <w:b/>
      <w:bCs/>
      <w:sz w:val="20"/>
      <w:szCs w:val="28"/>
      <w:lang w:val="x-none" w:eastAsia="x-none"/>
    </w:rPr>
  </w:style>
  <w:style w:type="paragraph" w:styleId="Nagwek5">
    <w:name w:val="heading 5"/>
    <w:basedOn w:val="Normalny"/>
    <w:next w:val="Normalny"/>
    <w:link w:val="Nagwek5Znak"/>
    <w:qFormat/>
    <w:rsid w:val="005714FB"/>
    <w:pPr>
      <w:tabs>
        <w:tab w:val="left" w:pos="1871"/>
        <w:tab w:val="num" w:pos="2387"/>
      </w:tabs>
      <w:spacing w:after="0" w:line="240" w:lineRule="auto"/>
      <w:ind w:left="2099" w:hanging="792"/>
      <w:jc w:val="both"/>
      <w:outlineLvl w:val="4"/>
    </w:pPr>
    <w:rPr>
      <w:rFonts w:ascii="Arial" w:eastAsia="Times New Roman" w:hAnsi="Arial" w:cs="Times New Roman"/>
      <w:b/>
      <w:bCs/>
      <w:iCs/>
      <w:sz w:val="20"/>
      <w:szCs w:val="26"/>
      <w:lang w:val="x-none" w:eastAsia="x-none"/>
    </w:rPr>
  </w:style>
  <w:style w:type="paragraph" w:styleId="Nagwek6">
    <w:name w:val="heading 6"/>
    <w:basedOn w:val="Normalny"/>
    <w:next w:val="Normalny"/>
    <w:link w:val="Nagwek6Znak"/>
    <w:semiHidden/>
    <w:unhideWhenUsed/>
    <w:qFormat/>
    <w:rsid w:val="003532E4"/>
    <w:pPr>
      <w:keepNext/>
      <w:keepLines/>
      <w:spacing w:before="40" w:after="0" w:line="360" w:lineRule="auto"/>
      <w:jc w:val="both"/>
      <w:outlineLvl w:val="5"/>
    </w:pPr>
    <w:rPr>
      <w:rFonts w:ascii="Arial" w:eastAsiaTheme="majorEastAsia" w:hAnsi="Arial" w:cstheme="majorBidi"/>
      <w:i/>
      <w:iCs/>
      <w:color w:val="595959" w:themeColor="text1" w:themeTint="A6"/>
      <w:kern w:val="2"/>
      <w14:ligatures w14:val="standardContextual"/>
    </w:rPr>
  </w:style>
  <w:style w:type="paragraph" w:styleId="Nagwek7">
    <w:name w:val="heading 7"/>
    <w:basedOn w:val="Normalny"/>
    <w:next w:val="Normalny"/>
    <w:link w:val="Nagwek7Znak"/>
    <w:uiPriority w:val="99"/>
    <w:semiHidden/>
    <w:unhideWhenUsed/>
    <w:qFormat/>
    <w:rsid w:val="005714FB"/>
    <w:pPr>
      <w:spacing w:before="240" w:after="60" w:line="240" w:lineRule="auto"/>
      <w:outlineLvl w:val="6"/>
    </w:pPr>
    <w:rPr>
      <w:rFonts w:ascii="Calibri" w:eastAsia="Times New Roman" w:hAnsi="Calibri" w:cs="Times New Roman"/>
      <w:sz w:val="24"/>
      <w:szCs w:val="24"/>
      <w:lang w:val="x-none"/>
    </w:rPr>
  </w:style>
  <w:style w:type="paragraph" w:styleId="Nagwek8">
    <w:name w:val="heading 8"/>
    <w:basedOn w:val="Normalny"/>
    <w:next w:val="Normalny"/>
    <w:link w:val="Nagwek8Znak"/>
    <w:uiPriority w:val="99"/>
    <w:semiHidden/>
    <w:unhideWhenUsed/>
    <w:qFormat/>
    <w:rsid w:val="003532E4"/>
    <w:pPr>
      <w:keepNext/>
      <w:keepLines/>
      <w:spacing w:before="120" w:after="0" w:line="360" w:lineRule="auto"/>
      <w:jc w:val="both"/>
      <w:outlineLvl w:val="7"/>
    </w:pPr>
    <w:rPr>
      <w:rFonts w:ascii="Arial" w:eastAsiaTheme="majorEastAsia" w:hAnsi="Arial" w:cstheme="majorBidi"/>
      <w:i/>
      <w:iCs/>
      <w:color w:val="272727" w:themeColor="text1" w:themeTint="D8"/>
      <w:kern w:val="2"/>
      <w14:ligatures w14:val="standardContextual"/>
    </w:rPr>
  </w:style>
  <w:style w:type="paragraph" w:styleId="Nagwek9">
    <w:name w:val="heading 9"/>
    <w:basedOn w:val="Normalny"/>
    <w:next w:val="Normalny"/>
    <w:link w:val="Nagwek9Znak"/>
    <w:uiPriority w:val="9"/>
    <w:unhideWhenUsed/>
    <w:qFormat/>
    <w:rsid w:val="005714FB"/>
    <w:pPr>
      <w:spacing w:before="240" w:after="60" w:line="240" w:lineRule="auto"/>
      <w:outlineLvl w:val="8"/>
    </w:pPr>
    <w:rPr>
      <w:rFonts w:ascii="Calibri Light" w:eastAsia="Times New Roman" w:hAnsi="Calibri Light" w:cs="Times New Roman"/>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1-Titre 1 Znak,Znak Znak,Hoofdstuk Znak"/>
    <w:basedOn w:val="Domylnaczcionkaakapitu"/>
    <w:link w:val="Nagwek1"/>
    <w:rsid w:val="00EF2379"/>
    <w:rPr>
      <w:rFonts w:ascii="Arial" w:eastAsiaTheme="majorEastAsia" w:hAnsi="Arial" w:cstheme="majorBidi"/>
      <w:b/>
      <w:sz w:val="28"/>
      <w:szCs w:val="32"/>
    </w:rPr>
  </w:style>
  <w:style w:type="character" w:customStyle="1" w:styleId="Nagwek2Znak">
    <w:name w:val="Nagłówek 2 Znak"/>
    <w:aliases w:val="1.1-Titre 2 Znak,Nagłówek 2 Znak1 Znak,Paragraaf Znak,2 Nagłówek 2 Znak"/>
    <w:basedOn w:val="Domylnaczcionkaakapitu"/>
    <w:link w:val="Nagwek2"/>
    <w:rsid w:val="00874467"/>
    <w:rPr>
      <w:rFonts w:ascii="Arial" w:eastAsiaTheme="majorEastAsia" w:hAnsi="Arial" w:cstheme="majorBidi"/>
      <w:b/>
      <w:sz w:val="24"/>
      <w:szCs w:val="26"/>
    </w:rPr>
  </w:style>
  <w:style w:type="character" w:customStyle="1" w:styleId="Nagwek3Znak">
    <w:name w:val="Nagłówek 3 Znak"/>
    <w:aliases w:val="1.1.1-Titre 3 Znak,Nagłówek 3 Znak1 Znak,Subparagraaf Znak1,Subparagraaf Znak Znak"/>
    <w:basedOn w:val="Domylnaczcionkaakapitu"/>
    <w:link w:val="Nagwek3"/>
    <w:rsid w:val="00874467"/>
    <w:rPr>
      <w:rFonts w:ascii="Arial" w:eastAsiaTheme="majorEastAsia" w:hAnsi="Arial" w:cstheme="majorBidi"/>
      <w:b/>
      <w:szCs w:val="24"/>
    </w:rPr>
  </w:style>
  <w:style w:type="table" w:styleId="Tabela-Siatka">
    <w:name w:val="Table Grid"/>
    <w:basedOn w:val="Standardowy"/>
    <w:uiPriority w:val="39"/>
    <w:rsid w:val="00EF2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aliases w:val="Tekst"/>
    <w:link w:val="BezodstpwZnak"/>
    <w:uiPriority w:val="1"/>
    <w:qFormat/>
    <w:rsid w:val="00EF2379"/>
    <w:pPr>
      <w:spacing w:before="120" w:after="120" w:line="360" w:lineRule="auto"/>
      <w:ind w:right="-6"/>
      <w:jc w:val="both"/>
    </w:pPr>
    <w:rPr>
      <w:rFonts w:ascii="Arial" w:eastAsia="Times New Roman" w:hAnsi="Arial" w:cs="Times New Roman"/>
      <w:szCs w:val="20"/>
    </w:rPr>
  </w:style>
  <w:style w:type="character" w:customStyle="1" w:styleId="BezodstpwZnak">
    <w:name w:val="Bez odstępów Znak"/>
    <w:aliases w:val="Tekst Znak"/>
    <w:link w:val="Bezodstpw"/>
    <w:uiPriority w:val="1"/>
    <w:qFormat/>
    <w:rsid w:val="00EF2379"/>
    <w:rPr>
      <w:rFonts w:ascii="Arial" w:eastAsia="Times New Roman" w:hAnsi="Arial" w:cs="Times New Roman"/>
      <w:szCs w:val="20"/>
    </w:rPr>
  </w:style>
  <w:style w:type="character" w:styleId="Hipercze">
    <w:name w:val="Hyperlink"/>
    <w:basedOn w:val="Domylnaczcionkaakapitu"/>
    <w:uiPriority w:val="99"/>
    <w:unhideWhenUsed/>
    <w:rsid w:val="00EF2379"/>
    <w:rPr>
      <w:color w:val="0563C1" w:themeColor="hyperlink"/>
      <w:u w:val="single"/>
    </w:rPr>
  </w:style>
  <w:style w:type="paragraph" w:styleId="Spistreci1">
    <w:name w:val="toc 1"/>
    <w:basedOn w:val="Normalny"/>
    <w:next w:val="Normalny"/>
    <w:autoRedefine/>
    <w:uiPriority w:val="39"/>
    <w:unhideWhenUsed/>
    <w:rsid w:val="00EF2379"/>
    <w:pPr>
      <w:spacing w:before="120" w:after="120"/>
    </w:pPr>
    <w:rPr>
      <w:b/>
      <w:bCs/>
      <w:caps/>
      <w:sz w:val="20"/>
      <w:szCs w:val="20"/>
    </w:rPr>
  </w:style>
  <w:style w:type="paragraph" w:styleId="Spistreci2">
    <w:name w:val="toc 2"/>
    <w:basedOn w:val="Normalny"/>
    <w:next w:val="Normalny"/>
    <w:autoRedefine/>
    <w:uiPriority w:val="39"/>
    <w:unhideWhenUsed/>
    <w:rsid w:val="00EF2379"/>
    <w:pPr>
      <w:spacing w:after="0"/>
      <w:ind w:left="220"/>
    </w:pPr>
    <w:rPr>
      <w:smallCaps/>
      <w:sz w:val="20"/>
      <w:szCs w:val="20"/>
    </w:rPr>
  </w:style>
  <w:style w:type="paragraph" w:styleId="Nagwek">
    <w:name w:val="header"/>
    <w:basedOn w:val="Normalny"/>
    <w:link w:val="NagwekZnak"/>
    <w:uiPriority w:val="99"/>
    <w:unhideWhenUsed/>
    <w:rsid w:val="00EF23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2379"/>
  </w:style>
  <w:style w:type="paragraph" w:styleId="Stopka">
    <w:name w:val="footer"/>
    <w:basedOn w:val="Normalny"/>
    <w:link w:val="StopkaZnak"/>
    <w:uiPriority w:val="99"/>
    <w:unhideWhenUsed/>
    <w:rsid w:val="00EF23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2379"/>
  </w:style>
  <w:style w:type="paragraph" w:styleId="Tekstprzypisudolnego">
    <w:name w:val="footnote text"/>
    <w:aliases w:val="Podrozdział,Tekst przypisu dolnego-poligrafia,Znak1,Tekst przypisu Znak,Footnote,Podrozdzia3,-E Fuﬂnotentext,Fuﬂnotentext Ursprung,Fußnotentext Ursprung,-E Fußnotentext,Footnote text,Fußnote,Footnote Text OCR,o,Tekst przypisu"/>
    <w:basedOn w:val="Normalny"/>
    <w:link w:val="TekstprzypisudolnegoZnak"/>
    <w:uiPriority w:val="99"/>
    <w:rsid w:val="00B2712A"/>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aliases w:val="Podrozdział Znak,Tekst przypisu dolnego-poligrafia Znak,Znak1 Znak,Tekst przypisu Znak Znak,Footnote Znak,Podrozdzia3 Znak,-E Fuﬂnotentext Znak,Fuﬂnotentext Ursprung Znak,Fußnotentext Ursprung Znak,-E Fußnotentext Znak,o Znak"/>
    <w:basedOn w:val="Domylnaczcionkaakapitu"/>
    <w:link w:val="Tekstprzypisudolnego"/>
    <w:uiPriority w:val="99"/>
    <w:qFormat/>
    <w:rsid w:val="00B2712A"/>
    <w:rPr>
      <w:rFonts w:ascii="Times New Roman" w:eastAsia="Times New Roman" w:hAnsi="Times New Roman" w:cs="Times New Roman"/>
      <w:sz w:val="20"/>
      <w:szCs w:val="20"/>
      <w:lang w:val="x-none" w:eastAsia="x-none"/>
    </w:rPr>
  </w:style>
  <w:style w:type="character" w:styleId="Odwoanieprzypisudolnego">
    <w:name w:val="footnote reference"/>
    <w:aliases w:val="Odwo³anie przypisu,Footnote symbol,Footnote Reference Number,times,Odwołanie przypisu,Footnote reference number,note TESI,SUPERS,EN Footnote Reference,Footnote number"/>
    <w:unhideWhenUsed/>
    <w:rsid w:val="00B2712A"/>
    <w:rPr>
      <w:vertAlign w:val="superscript"/>
    </w:rPr>
  </w:style>
  <w:style w:type="character" w:styleId="Odwoaniedokomentarza">
    <w:name w:val="annotation reference"/>
    <w:basedOn w:val="Domylnaczcionkaakapitu"/>
    <w:uiPriority w:val="99"/>
    <w:semiHidden/>
    <w:unhideWhenUsed/>
    <w:qFormat/>
    <w:rsid w:val="00C7241E"/>
    <w:rPr>
      <w:sz w:val="16"/>
      <w:szCs w:val="16"/>
    </w:rPr>
  </w:style>
  <w:style w:type="paragraph" w:styleId="Tekstkomentarza">
    <w:name w:val="annotation text"/>
    <w:basedOn w:val="Normalny"/>
    <w:link w:val="TekstkomentarzaZnak"/>
    <w:uiPriority w:val="99"/>
    <w:unhideWhenUsed/>
    <w:qFormat/>
    <w:rsid w:val="00C7241E"/>
    <w:pPr>
      <w:spacing w:line="240" w:lineRule="auto"/>
    </w:pPr>
    <w:rPr>
      <w:sz w:val="20"/>
      <w:szCs w:val="20"/>
    </w:rPr>
  </w:style>
  <w:style w:type="character" w:customStyle="1" w:styleId="TekstkomentarzaZnak">
    <w:name w:val="Tekst komentarza Znak"/>
    <w:basedOn w:val="Domylnaczcionkaakapitu"/>
    <w:link w:val="Tekstkomentarza"/>
    <w:uiPriority w:val="99"/>
    <w:qFormat/>
    <w:rsid w:val="00C7241E"/>
    <w:rPr>
      <w:sz w:val="20"/>
      <w:szCs w:val="20"/>
    </w:rPr>
  </w:style>
  <w:style w:type="paragraph" w:styleId="Akapitzlist">
    <w:name w:val="List Paragraph"/>
    <w:aliases w:val="Numerowanie,Akapit z listą BS,Kolorowa lista — akcent 11,List_Paragraph,Multilevel para_II,List Paragraph1,Bullet1,Bullets,List Paragraph 1,References,List Paragraph (numbered (a)),IBL List Paragraph,List Paragraph nowy,List Paragraph,2"/>
    <w:basedOn w:val="Normalny"/>
    <w:link w:val="AkapitzlistZnak"/>
    <w:uiPriority w:val="34"/>
    <w:qFormat/>
    <w:rsid w:val="00C7241E"/>
    <w:pPr>
      <w:ind w:left="720"/>
      <w:contextualSpacing/>
    </w:pPr>
  </w:style>
  <w:style w:type="character" w:customStyle="1" w:styleId="AkapitzlistZnak">
    <w:name w:val="Akapit z listą Znak"/>
    <w:aliases w:val="Numerowanie Znak,Akapit z listą BS Znak,Kolorowa lista — akcent 11 Znak,List_Paragraph Znak,Multilevel para_II Znak,List Paragraph1 Znak,Bullet1 Znak,Bullets Znak,List Paragraph 1 Znak,References Znak,IBL List Paragraph Znak,2 Znak"/>
    <w:link w:val="Akapitzlist"/>
    <w:uiPriority w:val="34"/>
    <w:qFormat/>
    <w:locked/>
    <w:rsid w:val="00C7241E"/>
  </w:style>
  <w:style w:type="paragraph" w:styleId="Tekstdymka">
    <w:name w:val="Balloon Text"/>
    <w:basedOn w:val="Normalny"/>
    <w:link w:val="TekstdymkaZnak"/>
    <w:uiPriority w:val="99"/>
    <w:semiHidden/>
    <w:unhideWhenUsed/>
    <w:rsid w:val="00C724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7241E"/>
    <w:rPr>
      <w:rFonts w:ascii="Segoe UI" w:hAnsi="Segoe UI" w:cs="Segoe UI"/>
      <w:sz w:val="18"/>
      <w:szCs w:val="18"/>
    </w:rPr>
  </w:style>
  <w:style w:type="character" w:customStyle="1" w:styleId="TematkomentarzaZnak">
    <w:name w:val="Temat komentarza Znak"/>
    <w:basedOn w:val="TekstkomentarzaZnak"/>
    <w:link w:val="Tematkomentarza"/>
    <w:semiHidden/>
    <w:rsid w:val="008F0C84"/>
    <w:rPr>
      <w:b/>
      <w:bCs/>
      <w:sz w:val="20"/>
      <w:szCs w:val="20"/>
    </w:rPr>
  </w:style>
  <w:style w:type="paragraph" w:styleId="Tematkomentarza">
    <w:name w:val="annotation subject"/>
    <w:basedOn w:val="Tekstkomentarza"/>
    <w:next w:val="Tekstkomentarza"/>
    <w:link w:val="TematkomentarzaZnak"/>
    <w:semiHidden/>
    <w:unhideWhenUsed/>
    <w:rsid w:val="008F0C84"/>
    <w:rPr>
      <w:b/>
      <w:bCs/>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814630"/>
    <w:pPr>
      <w:spacing w:before="240" w:after="120" w:line="240" w:lineRule="auto"/>
      <w:jc w:val="center"/>
    </w:pPr>
    <w:rPr>
      <w:rFonts w:ascii="Arial" w:hAnsi="Arial"/>
      <w:b/>
      <w:iCs/>
      <w:sz w:val="20"/>
      <w:szCs w:val="18"/>
    </w:rPr>
  </w:style>
  <w:style w:type="character" w:customStyle="1" w:styleId="TekstprzypisukocowegoZnak">
    <w:name w:val="Tekst przypisu końcowego Znak"/>
    <w:basedOn w:val="Domylnaczcionkaakapitu"/>
    <w:link w:val="Tekstprzypisukocowego"/>
    <w:uiPriority w:val="99"/>
    <w:semiHidden/>
    <w:rsid w:val="008F0C84"/>
    <w:rPr>
      <w:sz w:val="20"/>
      <w:szCs w:val="20"/>
    </w:rPr>
  </w:style>
  <w:style w:type="paragraph" w:styleId="Tekstprzypisukocowego">
    <w:name w:val="endnote text"/>
    <w:basedOn w:val="Normalny"/>
    <w:link w:val="TekstprzypisukocowegoZnak"/>
    <w:uiPriority w:val="99"/>
    <w:semiHidden/>
    <w:unhideWhenUsed/>
    <w:rsid w:val="008F0C84"/>
    <w:pPr>
      <w:spacing w:after="0" w:line="240" w:lineRule="auto"/>
    </w:pPr>
    <w:rPr>
      <w:sz w:val="20"/>
      <w:szCs w:val="20"/>
    </w:rPr>
  </w:style>
  <w:style w:type="paragraph" w:styleId="Spisilustracji">
    <w:name w:val="table of figures"/>
    <w:basedOn w:val="Normalny"/>
    <w:next w:val="Normalny"/>
    <w:uiPriority w:val="99"/>
    <w:unhideWhenUsed/>
    <w:rsid w:val="008819E8"/>
    <w:pPr>
      <w:spacing w:after="0"/>
      <w:ind w:left="440" w:hanging="440"/>
    </w:pPr>
    <w:rPr>
      <w:smallCaps/>
      <w:sz w:val="20"/>
      <w:szCs w:val="20"/>
    </w:rPr>
  </w:style>
  <w:style w:type="character" w:styleId="UyteHipercze">
    <w:name w:val="FollowedHyperlink"/>
    <w:basedOn w:val="Domylnaczcionkaakapitu"/>
    <w:uiPriority w:val="99"/>
    <w:semiHidden/>
    <w:unhideWhenUsed/>
    <w:rsid w:val="005E6383"/>
    <w:rPr>
      <w:color w:val="954F72" w:themeColor="followedHyperlink"/>
      <w:u w:val="single"/>
    </w:rPr>
  </w:style>
  <w:style w:type="paragraph" w:styleId="Spistreci3">
    <w:name w:val="toc 3"/>
    <w:basedOn w:val="Normalny"/>
    <w:next w:val="Normalny"/>
    <w:autoRedefine/>
    <w:uiPriority w:val="39"/>
    <w:unhideWhenUsed/>
    <w:rsid w:val="005714FB"/>
    <w:pPr>
      <w:spacing w:after="100"/>
      <w:ind w:left="440"/>
    </w:pPr>
  </w:style>
  <w:style w:type="character" w:customStyle="1" w:styleId="Nagwek4Znak">
    <w:name w:val="Nagłówek 4 Znak"/>
    <w:aliases w:val=" Znak Znak,Bijlage Znak1,Bijlage Znak Znak"/>
    <w:basedOn w:val="Domylnaczcionkaakapitu"/>
    <w:link w:val="Nagwek4"/>
    <w:rsid w:val="005714FB"/>
    <w:rPr>
      <w:rFonts w:ascii="Arial" w:eastAsia="Times New Roman" w:hAnsi="Arial" w:cs="Times New Roman"/>
      <w:b/>
      <w:bCs/>
      <w:sz w:val="20"/>
      <w:szCs w:val="28"/>
      <w:lang w:val="x-none" w:eastAsia="x-none"/>
    </w:rPr>
  </w:style>
  <w:style w:type="character" w:customStyle="1" w:styleId="Nagwek5Znak">
    <w:name w:val="Nagłówek 5 Znak"/>
    <w:basedOn w:val="Domylnaczcionkaakapitu"/>
    <w:link w:val="Nagwek5"/>
    <w:rsid w:val="005714FB"/>
    <w:rPr>
      <w:rFonts w:ascii="Arial" w:eastAsia="Times New Roman" w:hAnsi="Arial" w:cs="Times New Roman"/>
      <w:b/>
      <w:bCs/>
      <w:iCs/>
      <w:sz w:val="20"/>
      <w:szCs w:val="26"/>
      <w:lang w:val="x-none" w:eastAsia="x-none"/>
    </w:rPr>
  </w:style>
  <w:style w:type="character" w:customStyle="1" w:styleId="Nagwek7Znak">
    <w:name w:val="Nagłówek 7 Znak"/>
    <w:basedOn w:val="Domylnaczcionkaakapitu"/>
    <w:link w:val="Nagwek7"/>
    <w:uiPriority w:val="99"/>
    <w:semiHidden/>
    <w:rsid w:val="005714FB"/>
    <w:rPr>
      <w:rFonts w:ascii="Calibri" w:eastAsia="Times New Roman" w:hAnsi="Calibri" w:cs="Times New Roman"/>
      <w:sz w:val="24"/>
      <w:szCs w:val="24"/>
      <w:lang w:val="x-none"/>
    </w:rPr>
  </w:style>
  <w:style w:type="character" w:customStyle="1" w:styleId="Nagwek9Znak">
    <w:name w:val="Nagłówek 9 Znak"/>
    <w:basedOn w:val="Domylnaczcionkaakapitu"/>
    <w:link w:val="Nagwek9"/>
    <w:uiPriority w:val="9"/>
    <w:rsid w:val="005714FB"/>
    <w:rPr>
      <w:rFonts w:ascii="Calibri Light" w:eastAsia="Times New Roman" w:hAnsi="Calibri Light" w:cs="Times New Roman"/>
      <w:lang w:val="x-none"/>
    </w:rPr>
  </w:style>
  <w:style w:type="paragraph" w:styleId="Mapadokumentu">
    <w:name w:val="Document Map"/>
    <w:basedOn w:val="Normalny"/>
    <w:link w:val="MapadokumentuZnak2"/>
    <w:uiPriority w:val="99"/>
    <w:semiHidden/>
    <w:unhideWhenUsed/>
    <w:rsid w:val="005714FB"/>
    <w:pPr>
      <w:spacing w:after="0" w:line="240" w:lineRule="auto"/>
    </w:pPr>
    <w:rPr>
      <w:rFonts w:ascii="Segoe UI" w:hAnsi="Segoe UI" w:cs="Segoe UI"/>
      <w:sz w:val="16"/>
      <w:szCs w:val="16"/>
    </w:rPr>
  </w:style>
  <w:style w:type="character" w:customStyle="1" w:styleId="PlandokumentuZnak">
    <w:name w:val="Plan dokumentu Znak"/>
    <w:uiPriority w:val="99"/>
    <w:semiHidden/>
    <w:rsid w:val="005714FB"/>
    <w:rPr>
      <w:rFonts w:ascii="Tahoma" w:hAnsi="Tahoma" w:cs="Tahoma"/>
      <w:sz w:val="16"/>
      <w:szCs w:val="16"/>
      <w:lang w:eastAsia="en-US"/>
    </w:rPr>
  </w:style>
  <w:style w:type="numbering" w:customStyle="1" w:styleId="Styl1">
    <w:name w:val="Styl1"/>
    <w:rsid w:val="005714FB"/>
    <w:pPr>
      <w:numPr>
        <w:numId w:val="1"/>
      </w:numPr>
    </w:pPr>
  </w:style>
  <w:style w:type="numbering" w:customStyle="1" w:styleId="Styl2">
    <w:name w:val="Styl2"/>
    <w:uiPriority w:val="99"/>
    <w:rsid w:val="005714FB"/>
    <w:pPr>
      <w:numPr>
        <w:numId w:val="2"/>
      </w:numPr>
    </w:pPr>
  </w:style>
  <w:style w:type="numbering" w:customStyle="1" w:styleId="Styl3">
    <w:name w:val="Styl3"/>
    <w:uiPriority w:val="99"/>
    <w:rsid w:val="005714FB"/>
    <w:pPr>
      <w:numPr>
        <w:numId w:val="3"/>
      </w:numPr>
    </w:pPr>
  </w:style>
  <w:style w:type="numbering" w:customStyle="1" w:styleId="Styl4">
    <w:name w:val="Styl4"/>
    <w:uiPriority w:val="99"/>
    <w:rsid w:val="005714FB"/>
    <w:pPr>
      <w:numPr>
        <w:numId w:val="4"/>
      </w:numPr>
    </w:pPr>
  </w:style>
  <w:style w:type="paragraph" w:customStyle="1" w:styleId="Tekst3">
    <w:name w:val="Tekst 3"/>
    <w:basedOn w:val="Nagwek3"/>
    <w:rsid w:val="005714FB"/>
    <w:pPr>
      <w:keepNext w:val="0"/>
      <w:keepLines w:val="0"/>
      <w:tabs>
        <w:tab w:val="left" w:pos="1077"/>
      </w:tabs>
      <w:spacing w:before="0" w:line="240" w:lineRule="auto"/>
      <w:ind w:left="397" w:firstLine="567"/>
    </w:pPr>
    <w:rPr>
      <w:rFonts w:eastAsia="Times New Roman" w:cs="Arial"/>
      <w:bCs/>
      <w:iCs/>
      <w:sz w:val="20"/>
      <w:szCs w:val="22"/>
      <w:lang w:val="x-none" w:eastAsia="pl-PL"/>
    </w:rPr>
  </w:style>
  <w:style w:type="paragraph" w:customStyle="1" w:styleId="tekst">
    <w:name w:val="tekst"/>
    <w:basedOn w:val="Normalny"/>
    <w:rsid w:val="005714FB"/>
    <w:pPr>
      <w:tabs>
        <w:tab w:val="left" w:pos="658"/>
      </w:tabs>
      <w:spacing w:after="0" w:line="240" w:lineRule="auto"/>
      <w:ind w:firstLine="709"/>
      <w:jc w:val="both"/>
    </w:pPr>
    <w:rPr>
      <w:rFonts w:ascii="Times New Roman" w:eastAsia="Times New Roman" w:hAnsi="Times New Roman" w:cs="Times New Roman"/>
      <w:szCs w:val="20"/>
      <w:lang w:eastAsia="pl-PL"/>
    </w:rPr>
  </w:style>
  <w:style w:type="paragraph" w:customStyle="1" w:styleId="darek">
    <w:name w:val="darek"/>
    <w:basedOn w:val="Tekstpodstawowy"/>
    <w:uiPriority w:val="99"/>
    <w:rsid w:val="005714FB"/>
    <w:pPr>
      <w:tabs>
        <w:tab w:val="left" w:pos="658"/>
      </w:tabs>
      <w:suppressAutoHyphens/>
      <w:spacing w:before="0" w:after="0" w:line="360" w:lineRule="auto"/>
      <w:ind w:firstLine="720"/>
    </w:pPr>
    <w:rPr>
      <w:sz w:val="24"/>
    </w:rPr>
  </w:style>
  <w:style w:type="paragraph" w:styleId="Tekstpodstawowy">
    <w:name w:val="Body Text"/>
    <w:basedOn w:val="Normalny"/>
    <w:link w:val="TekstpodstawowyZnak"/>
    <w:uiPriority w:val="99"/>
    <w:unhideWhenUsed/>
    <w:rsid w:val="005714FB"/>
    <w:pPr>
      <w:spacing w:before="120" w:after="120" w:line="264" w:lineRule="atLeast"/>
      <w:jc w:val="both"/>
    </w:pPr>
    <w:rPr>
      <w:rFonts w:ascii="Times New Roman" w:eastAsia="Times New Roman" w:hAnsi="Times New Roman" w:cs="Times New Roman"/>
      <w:szCs w:val="20"/>
      <w:lang w:val="x-none"/>
    </w:rPr>
  </w:style>
  <w:style w:type="character" w:customStyle="1" w:styleId="TekstpodstawowyZnak">
    <w:name w:val="Tekst podstawowy Znak"/>
    <w:basedOn w:val="Domylnaczcionkaakapitu"/>
    <w:link w:val="Tekstpodstawowy"/>
    <w:uiPriority w:val="99"/>
    <w:rsid w:val="005714FB"/>
    <w:rPr>
      <w:rFonts w:ascii="Times New Roman" w:eastAsia="Times New Roman" w:hAnsi="Times New Roman" w:cs="Times New Roman"/>
      <w:szCs w:val="20"/>
      <w:lang w:val="x-none"/>
    </w:rPr>
  </w:style>
  <w:style w:type="paragraph" w:styleId="NormalnyWeb">
    <w:name w:val="Normal (Web)"/>
    <w:basedOn w:val="Normalny"/>
    <w:uiPriority w:val="99"/>
    <w:rsid w:val="005714F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iPriority w:val="99"/>
    <w:unhideWhenUsed/>
    <w:rsid w:val="005714FB"/>
    <w:pPr>
      <w:spacing w:before="120" w:after="120" w:line="480" w:lineRule="auto"/>
      <w:ind w:left="283"/>
      <w:jc w:val="both"/>
    </w:pPr>
    <w:rPr>
      <w:rFonts w:ascii="Times New Roman" w:eastAsia="Times New Roman" w:hAnsi="Times New Roman" w:cs="Times New Roman"/>
      <w:szCs w:val="20"/>
      <w:lang w:val="x-none"/>
    </w:rPr>
  </w:style>
  <w:style w:type="character" w:customStyle="1" w:styleId="Tekstpodstawowywcity2Znak">
    <w:name w:val="Tekst podstawowy wcięty 2 Znak"/>
    <w:basedOn w:val="Domylnaczcionkaakapitu"/>
    <w:link w:val="Tekstpodstawowywcity2"/>
    <w:uiPriority w:val="99"/>
    <w:rsid w:val="005714FB"/>
    <w:rPr>
      <w:rFonts w:ascii="Times New Roman" w:eastAsia="Times New Roman" w:hAnsi="Times New Roman" w:cs="Times New Roman"/>
      <w:szCs w:val="20"/>
      <w:lang w:val="x-none"/>
    </w:rPr>
  </w:style>
  <w:style w:type="paragraph" w:styleId="Tekstpodstawowy3">
    <w:name w:val="Body Text 3"/>
    <w:basedOn w:val="Normalny"/>
    <w:link w:val="Tekstpodstawowy3Znak"/>
    <w:uiPriority w:val="99"/>
    <w:unhideWhenUsed/>
    <w:rsid w:val="005714FB"/>
    <w:pPr>
      <w:spacing w:before="120" w:after="120" w:line="264" w:lineRule="atLeast"/>
      <w:jc w:val="both"/>
    </w:pPr>
    <w:rPr>
      <w:rFonts w:ascii="Times New Roman" w:eastAsia="Times New Roman" w:hAnsi="Times New Roman" w:cs="Times New Roman"/>
      <w:sz w:val="16"/>
      <w:szCs w:val="16"/>
      <w:lang w:val="x-none"/>
    </w:rPr>
  </w:style>
  <w:style w:type="character" w:customStyle="1" w:styleId="Tekstpodstawowy3Znak">
    <w:name w:val="Tekst podstawowy 3 Znak"/>
    <w:basedOn w:val="Domylnaczcionkaakapitu"/>
    <w:link w:val="Tekstpodstawowy3"/>
    <w:uiPriority w:val="99"/>
    <w:rsid w:val="005714FB"/>
    <w:rPr>
      <w:rFonts w:ascii="Times New Roman" w:eastAsia="Times New Roman" w:hAnsi="Times New Roman" w:cs="Times New Roman"/>
      <w:sz w:val="16"/>
      <w:szCs w:val="16"/>
      <w:lang w:val="x-none"/>
    </w:rPr>
  </w:style>
  <w:style w:type="character" w:styleId="Pogrubienie">
    <w:name w:val="Strong"/>
    <w:aliases w:val="Normalny + 11 pt,Tekst treści (2) + Calibri,10 pt"/>
    <w:uiPriority w:val="22"/>
    <w:qFormat/>
    <w:rsid w:val="005714FB"/>
    <w:rPr>
      <w:b/>
      <w:bCs/>
    </w:rPr>
  </w:style>
  <w:style w:type="character" w:styleId="Odwoaniedelikatne">
    <w:name w:val="Subtle Reference"/>
    <w:uiPriority w:val="31"/>
    <w:qFormat/>
    <w:rsid w:val="005714FB"/>
    <w:rPr>
      <w:smallCaps/>
      <w:color w:val="C0504D"/>
      <w:u w:val="single"/>
    </w:rPr>
  </w:style>
  <w:style w:type="character" w:styleId="Odwoanieintensywne">
    <w:name w:val="Intense Reference"/>
    <w:uiPriority w:val="32"/>
    <w:qFormat/>
    <w:rsid w:val="005714FB"/>
    <w:rPr>
      <w:b/>
      <w:bCs/>
      <w:smallCaps/>
      <w:color w:val="C0504D"/>
      <w:spacing w:val="5"/>
      <w:u w:val="single"/>
    </w:rPr>
  </w:style>
  <w:style w:type="paragraph" w:customStyle="1" w:styleId="Default">
    <w:name w:val="Default"/>
    <w:rsid w:val="005714FB"/>
    <w:pPr>
      <w:autoSpaceDE w:val="0"/>
      <w:autoSpaceDN w:val="0"/>
      <w:adjustRightInd w:val="0"/>
      <w:spacing w:before="120" w:after="120" w:line="264" w:lineRule="atLeast"/>
      <w:jc w:val="both"/>
    </w:pPr>
    <w:rPr>
      <w:rFonts w:ascii="Calibri" w:eastAsia="Times New Roman" w:hAnsi="Calibri" w:cs="Calibri"/>
      <w:color w:val="000000"/>
      <w:sz w:val="24"/>
      <w:szCs w:val="24"/>
      <w:lang w:eastAsia="pl-PL"/>
    </w:rPr>
  </w:style>
  <w:style w:type="paragraph" w:customStyle="1" w:styleId="Warszawa">
    <w:name w:val="Warszawa"/>
    <w:basedOn w:val="Normalny"/>
    <w:rsid w:val="005714FB"/>
    <w:pPr>
      <w:spacing w:after="0" w:line="360" w:lineRule="auto"/>
    </w:pPr>
    <w:rPr>
      <w:rFonts w:ascii="Times New Roman" w:eastAsia="Times New Roman" w:hAnsi="Times New Roman" w:cs="Times New Roman"/>
      <w:szCs w:val="20"/>
      <w:lang w:eastAsia="pl-PL"/>
    </w:rPr>
  </w:style>
  <w:style w:type="paragraph" w:customStyle="1" w:styleId="Standard">
    <w:name w:val="Standard"/>
    <w:basedOn w:val="Normalny"/>
    <w:rsid w:val="005714FB"/>
    <w:pPr>
      <w:spacing w:after="0" w:line="336" w:lineRule="auto"/>
      <w:ind w:firstLine="851"/>
      <w:jc w:val="both"/>
    </w:pPr>
    <w:rPr>
      <w:rFonts w:ascii="Times New Roman" w:eastAsia="Times New Roman" w:hAnsi="Times New Roman" w:cs="Times New Roman"/>
      <w:sz w:val="24"/>
      <w:szCs w:val="20"/>
      <w:lang w:eastAsia="pl-PL"/>
    </w:rPr>
  </w:style>
  <w:style w:type="paragraph" w:customStyle="1" w:styleId="Tekst1">
    <w:name w:val="Tekst 1"/>
    <w:basedOn w:val="Nagwek1"/>
    <w:rsid w:val="005714FB"/>
    <w:pPr>
      <w:keepNext w:val="0"/>
      <w:keepLines w:val="0"/>
      <w:tabs>
        <w:tab w:val="left" w:pos="397"/>
      </w:tabs>
      <w:spacing w:before="0" w:after="0" w:line="240" w:lineRule="auto"/>
      <w:ind w:left="170" w:firstLine="567"/>
    </w:pPr>
    <w:rPr>
      <w:rFonts w:eastAsia="Times New Roman" w:cs="Arial"/>
      <w:b w:val="0"/>
      <w:kern w:val="32"/>
      <w:sz w:val="20"/>
      <w:lang w:val="x-none" w:eastAsia="pl-PL"/>
    </w:rPr>
  </w:style>
  <w:style w:type="character" w:customStyle="1" w:styleId="FontStyle66">
    <w:name w:val="Font Style66"/>
    <w:rsid w:val="005714FB"/>
    <w:rPr>
      <w:rFonts w:ascii="Times New Roman" w:hAnsi="Times New Roman" w:cs="Times New Roman"/>
      <w:spacing w:val="10"/>
      <w:sz w:val="22"/>
      <w:szCs w:val="22"/>
    </w:rPr>
  </w:style>
  <w:style w:type="paragraph" w:customStyle="1" w:styleId="Zawartotabeli">
    <w:name w:val="Zawartość tabeli"/>
    <w:basedOn w:val="Normalny"/>
    <w:uiPriority w:val="99"/>
    <w:rsid w:val="005714FB"/>
    <w:pPr>
      <w:widowControl w:val="0"/>
      <w:suppressLineNumbers/>
      <w:suppressAutoHyphens/>
      <w:spacing w:after="0" w:line="240" w:lineRule="auto"/>
    </w:pPr>
    <w:rPr>
      <w:rFonts w:ascii="Times New Roman" w:eastAsia="Lucida Sans Unicode" w:hAnsi="Times New Roman" w:cs="Times New Roman"/>
      <w:color w:val="000000"/>
      <w:sz w:val="24"/>
      <w:szCs w:val="24"/>
    </w:rPr>
  </w:style>
  <w:style w:type="paragraph" w:customStyle="1" w:styleId="Nagwektabeli">
    <w:name w:val="Nagłówek tabeli"/>
    <w:basedOn w:val="Zawartotabeli"/>
    <w:uiPriority w:val="99"/>
    <w:rsid w:val="005714FB"/>
    <w:pPr>
      <w:jc w:val="center"/>
    </w:pPr>
    <w:rPr>
      <w:b/>
      <w:bCs/>
      <w:i/>
      <w:iCs/>
    </w:rPr>
  </w:style>
  <w:style w:type="character" w:styleId="Odwoanieprzypisukocowego">
    <w:name w:val="endnote reference"/>
    <w:semiHidden/>
    <w:unhideWhenUsed/>
    <w:rsid w:val="005714FB"/>
    <w:rPr>
      <w:vertAlign w:val="superscript"/>
    </w:rPr>
  </w:style>
  <w:style w:type="table" w:customStyle="1" w:styleId="Tabela-Siatka1">
    <w:name w:val="Tabela - Siatka1"/>
    <w:basedOn w:val="Standardowy"/>
    <w:next w:val="Tabela-Siatka"/>
    <w:uiPriority w:val="59"/>
    <w:rsid w:val="005714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3">
    <w:name w:val="WW-Tekst podstawowy 3"/>
    <w:basedOn w:val="Normalny"/>
    <w:rsid w:val="005714FB"/>
    <w:pPr>
      <w:widowControl w:val="0"/>
      <w:suppressAutoHyphens/>
      <w:spacing w:after="120" w:line="240" w:lineRule="auto"/>
      <w:jc w:val="both"/>
    </w:pPr>
    <w:rPr>
      <w:rFonts w:ascii="Times New Roman" w:eastAsia="Times New Roman" w:hAnsi="Times New Roman" w:cs="Times New Roman"/>
      <w:szCs w:val="20"/>
      <w:lang w:eastAsia="pl-PL"/>
    </w:rPr>
  </w:style>
  <w:style w:type="paragraph" w:customStyle="1" w:styleId="program">
    <w:name w:val="program"/>
    <w:basedOn w:val="Normalny"/>
    <w:rsid w:val="005714FB"/>
    <w:pPr>
      <w:suppressAutoHyphens/>
      <w:spacing w:after="0" w:line="240" w:lineRule="auto"/>
      <w:ind w:firstLine="709"/>
      <w:jc w:val="both"/>
    </w:pPr>
    <w:rPr>
      <w:rFonts w:ascii="Times New Roman" w:eastAsia="Times New Roman" w:hAnsi="Times New Roman" w:cs="Times New Roman"/>
      <w:szCs w:val="20"/>
      <w:lang w:eastAsia="pl-PL"/>
    </w:rPr>
  </w:style>
  <w:style w:type="paragraph" w:styleId="Tekstpodstawowy2">
    <w:name w:val="Body Text 2"/>
    <w:basedOn w:val="Normalny"/>
    <w:link w:val="Tekstpodstawowy2Znak"/>
    <w:uiPriority w:val="99"/>
    <w:unhideWhenUsed/>
    <w:rsid w:val="005714FB"/>
    <w:pPr>
      <w:spacing w:before="120" w:after="120" w:line="480" w:lineRule="auto"/>
      <w:jc w:val="both"/>
    </w:pPr>
    <w:rPr>
      <w:rFonts w:ascii="Times New Roman" w:eastAsia="Times New Roman" w:hAnsi="Times New Roman" w:cs="Times New Roman"/>
      <w:szCs w:val="20"/>
      <w:lang w:val="x-none"/>
    </w:rPr>
  </w:style>
  <w:style w:type="character" w:customStyle="1" w:styleId="Tekstpodstawowy2Znak">
    <w:name w:val="Tekst podstawowy 2 Znak"/>
    <w:basedOn w:val="Domylnaczcionkaakapitu"/>
    <w:link w:val="Tekstpodstawowy2"/>
    <w:uiPriority w:val="99"/>
    <w:rsid w:val="005714FB"/>
    <w:rPr>
      <w:rFonts w:ascii="Times New Roman" w:eastAsia="Times New Roman" w:hAnsi="Times New Roman" w:cs="Times New Roman"/>
      <w:szCs w:val="20"/>
      <w:lang w:val="x-none"/>
    </w:rPr>
  </w:style>
  <w:style w:type="paragraph" w:customStyle="1" w:styleId="podtytu">
    <w:name w:val="podtytuł"/>
    <w:basedOn w:val="Normalny"/>
    <w:rsid w:val="005714FB"/>
    <w:pPr>
      <w:keepNext/>
      <w:tabs>
        <w:tab w:val="left" w:pos="658"/>
      </w:tabs>
      <w:spacing w:before="120" w:after="120" w:line="312" w:lineRule="auto"/>
      <w:jc w:val="both"/>
    </w:pPr>
    <w:rPr>
      <w:rFonts w:ascii="Times New Roman" w:eastAsia="Times New Roman" w:hAnsi="Times New Roman" w:cs="Times New Roman"/>
      <w:b/>
      <w:szCs w:val="24"/>
      <w:lang w:eastAsia="pl-PL"/>
    </w:rPr>
  </w:style>
  <w:style w:type="paragraph" w:styleId="Tekstpodstawowywcity">
    <w:name w:val="Body Text Indent"/>
    <w:basedOn w:val="Normalny"/>
    <w:link w:val="TekstpodstawowywcityZnak"/>
    <w:uiPriority w:val="99"/>
    <w:unhideWhenUsed/>
    <w:rsid w:val="005714FB"/>
    <w:pPr>
      <w:spacing w:before="120" w:after="120" w:line="264" w:lineRule="atLeast"/>
      <w:ind w:left="283"/>
      <w:jc w:val="both"/>
    </w:pPr>
    <w:rPr>
      <w:rFonts w:ascii="Times New Roman" w:eastAsia="Times New Roman" w:hAnsi="Times New Roman" w:cs="Times New Roman"/>
      <w:szCs w:val="20"/>
      <w:lang w:val="x-none"/>
    </w:rPr>
  </w:style>
  <w:style w:type="character" w:customStyle="1" w:styleId="TekstpodstawowywcityZnak">
    <w:name w:val="Tekst podstawowy wcięty Znak"/>
    <w:basedOn w:val="Domylnaczcionkaakapitu"/>
    <w:link w:val="Tekstpodstawowywcity"/>
    <w:uiPriority w:val="99"/>
    <w:rsid w:val="005714FB"/>
    <w:rPr>
      <w:rFonts w:ascii="Times New Roman" w:eastAsia="Times New Roman" w:hAnsi="Times New Roman" w:cs="Times New Roman"/>
      <w:szCs w:val="20"/>
      <w:lang w:val="x-none"/>
    </w:rPr>
  </w:style>
  <w:style w:type="paragraph" w:styleId="Spistreci4">
    <w:name w:val="toc 4"/>
    <w:basedOn w:val="Normalny"/>
    <w:next w:val="Normalny"/>
    <w:autoRedefine/>
    <w:uiPriority w:val="99"/>
    <w:unhideWhenUsed/>
    <w:rsid w:val="005714FB"/>
    <w:pPr>
      <w:spacing w:after="100" w:line="276" w:lineRule="auto"/>
      <w:ind w:left="660"/>
    </w:pPr>
    <w:rPr>
      <w:rFonts w:ascii="Calibri" w:eastAsia="Times New Roman" w:hAnsi="Calibri" w:cs="Times New Roman"/>
      <w:lang w:eastAsia="pl-PL"/>
    </w:rPr>
  </w:style>
  <w:style w:type="paragraph" w:styleId="Spistreci5">
    <w:name w:val="toc 5"/>
    <w:basedOn w:val="Normalny"/>
    <w:next w:val="Normalny"/>
    <w:autoRedefine/>
    <w:uiPriority w:val="99"/>
    <w:unhideWhenUsed/>
    <w:rsid w:val="005714FB"/>
    <w:pPr>
      <w:spacing w:after="100" w:line="276" w:lineRule="auto"/>
      <w:ind w:left="880"/>
    </w:pPr>
    <w:rPr>
      <w:rFonts w:ascii="Calibri" w:eastAsia="Times New Roman" w:hAnsi="Calibri" w:cs="Times New Roman"/>
      <w:lang w:eastAsia="pl-PL"/>
    </w:rPr>
  </w:style>
  <w:style w:type="paragraph" w:styleId="Spistreci6">
    <w:name w:val="toc 6"/>
    <w:basedOn w:val="Normalny"/>
    <w:next w:val="Normalny"/>
    <w:autoRedefine/>
    <w:uiPriority w:val="99"/>
    <w:unhideWhenUsed/>
    <w:rsid w:val="005714FB"/>
    <w:pPr>
      <w:spacing w:after="100" w:line="276" w:lineRule="auto"/>
      <w:ind w:left="1100"/>
    </w:pPr>
    <w:rPr>
      <w:rFonts w:ascii="Calibri" w:eastAsia="Times New Roman" w:hAnsi="Calibri" w:cs="Times New Roman"/>
      <w:lang w:eastAsia="pl-PL"/>
    </w:rPr>
  </w:style>
  <w:style w:type="paragraph" w:styleId="Spistreci7">
    <w:name w:val="toc 7"/>
    <w:basedOn w:val="Normalny"/>
    <w:next w:val="Normalny"/>
    <w:autoRedefine/>
    <w:uiPriority w:val="99"/>
    <w:unhideWhenUsed/>
    <w:rsid w:val="005714FB"/>
    <w:pPr>
      <w:spacing w:after="100" w:line="276" w:lineRule="auto"/>
      <w:ind w:left="1320"/>
    </w:pPr>
    <w:rPr>
      <w:rFonts w:ascii="Calibri" w:eastAsia="Times New Roman" w:hAnsi="Calibri" w:cs="Times New Roman"/>
      <w:lang w:eastAsia="pl-PL"/>
    </w:rPr>
  </w:style>
  <w:style w:type="paragraph" w:styleId="Spistreci8">
    <w:name w:val="toc 8"/>
    <w:basedOn w:val="Normalny"/>
    <w:next w:val="Normalny"/>
    <w:autoRedefine/>
    <w:uiPriority w:val="99"/>
    <w:unhideWhenUsed/>
    <w:rsid w:val="005714FB"/>
    <w:pPr>
      <w:spacing w:after="100" w:line="276" w:lineRule="auto"/>
      <w:ind w:left="1540"/>
    </w:pPr>
    <w:rPr>
      <w:rFonts w:ascii="Calibri" w:eastAsia="Times New Roman" w:hAnsi="Calibri" w:cs="Times New Roman"/>
      <w:lang w:eastAsia="pl-PL"/>
    </w:rPr>
  </w:style>
  <w:style w:type="paragraph" w:styleId="Spistreci9">
    <w:name w:val="toc 9"/>
    <w:basedOn w:val="Normalny"/>
    <w:next w:val="Normalny"/>
    <w:autoRedefine/>
    <w:uiPriority w:val="99"/>
    <w:unhideWhenUsed/>
    <w:rsid w:val="005714FB"/>
    <w:pPr>
      <w:spacing w:after="100" w:line="276" w:lineRule="auto"/>
      <w:ind w:left="1760"/>
    </w:pPr>
    <w:rPr>
      <w:rFonts w:ascii="Calibri" w:eastAsia="Times New Roman" w:hAnsi="Calibri" w:cs="Times New Roman"/>
      <w:lang w:eastAsia="pl-PL"/>
    </w:rPr>
  </w:style>
  <w:style w:type="paragraph" w:customStyle="1" w:styleId="celp">
    <w:name w:val="cel_p"/>
    <w:basedOn w:val="Normalny"/>
    <w:rsid w:val="005714FB"/>
    <w:pPr>
      <w:spacing w:after="15" w:line="240" w:lineRule="auto"/>
      <w:ind w:left="15" w:right="15"/>
      <w:jc w:val="both"/>
      <w:textAlignment w:val="top"/>
    </w:pPr>
    <w:rPr>
      <w:rFonts w:ascii="Times New Roman" w:eastAsia="Times New Roman" w:hAnsi="Times New Roman" w:cs="Times New Roman"/>
      <w:sz w:val="24"/>
      <w:szCs w:val="24"/>
      <w:lang w:eastAsia="pl-PL"/>
    </w:rPr>
  </w:style>
  <w:style w:type="paragraph" w:customStyle="1" w:styleId="kropkan">
    <w:name w:val="kropka_n"/>
    <w:basedOn w:val="Normalny"/>
    <w:rsid w:val="005714FB"/>
    <w:pPr>
      <w:numPr>
        <w:numId w:val="5"/>
      </w:numPr>
      <w:tabs>
        <w:tab w:val="left" w:pos="1097"/>
      </w:tabs>
      <w:suppressAutoHyphens/>
      <w:spacing w:after="0" w:line="360" w:lineRule="auto"/>
      <w:ind w:left="1077"/>
      <w:jc w:val="both"/>
    </w:pPr>
    <w:rPr>
      <w:rFonts w:ascii="Times New Roman" w:eastAsia="Times New Roman" w:hAnsi="Times New Roman" w:cs="Times New Roman"/>
      <w:sz w:val="26"/>
      <w:szCs w:val="20"/>
      <w:lang w:eastAsia="ar-SA"/>
    </w:rPr>
  </w:style>
  <w:style w:type="character" w:customStyle="1" w:styleId="kursywa">
    <w:name w:val="kursywa"/>
    <w:rsid w:val="005714FB"/>
  </w:style>
  <w:style w:type="character" w:customStyle="1" w:styleId="spacing">
    <w:name w:val="spacing"/>
    <w:rsid w:val="005714FB"/>
  </w:style>
  <w:style w:type="character" w:styleId="Tytuksiki">
    <w:name w:val="Book Title"/>
    <w:uiPriority w:val="33"/>
    <w:qFormat/>
    <w:rsid w:val="005714FB"/>
    <w:rPr>
      <w:b/>
      <w:bCs/>
      <w:smallCaps/>
      <w:spacing w:val="5"/>
    </w:rPr>
  </w:style>
  <w:style w:type="paragraph" w:customStyle="1" w:styleId="Standardowy1">
    <w:name w:val="Standardowy1"/>
    <w:basedOn w:val="Normalny"/>
    <w:rsid w:val="005714FB"/>
    <w:pPr>
      <w:spacing w:after="0" w:line="360" w:lineRule="auto"/>
      <w:jc w:val="both"/>
    </w:pPr>
    <w:rPr>
      <w:rFonts w:ascii="Times New Roman" w:eastAsia="Times New Roman" w:hAnsi="Times New Roman" w:cs="Times New Roman"/>
      <w:sz w:val="24"/>
      <w:szCs w:val="20"/>
      <w:lang w:eastAsia="pl-PL"/>
    </w:rPr>
  </w:style>
  <w:style w:type="character" w:styleId="Uwydatnienie">
    <w:name w:val="Emphasis"/>
    <w:uiPriority w:val="20"/>
    <w:qFormat/>
    <w:rsid w:val="005714FB"/>
    <w:rPr>
      <w:i/>
      <w:iCs/>
    </w:rPr>
  </w:style>
  <w:style w:type="paragraph" w:customStyle="1" w:styleId="spip">
    <w:name w:val="spip"/>
    <w:basedOn w:val="Normalny"/>
    <w:rsid w:val="005714F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Zwykytekst">
    <w:name w:val="Plain Text"/>
    <w:basedOn w:val="Normalny"/>
    <w:link w:val="ZwykytekstZnak"/>
    <w:uiPriority w:val="99"/>
    <w:rsid w:val="005714FB"/>
    <w:pPr>
      <w:spacing w:after="0" w:line="240" w:lineRule="auto"/>
    </w:pPr>
    <w:rPr>
      <w:rFonts w:ascii="Courier New" w:eastAsia="Times New Roman" w:hAnsi="Courier New" w:cs="Times New Roman"/>
      <w:sz w:val="20"/>
      <w:szCs w:val="20"/>
      <w:lang w:val="en-US" w:eastAsia="x-none"/>
    </w:rPr>
  </w:style>
  <w:style w:type="character" w:customStyle="1" w:styleId="ZwykytekstZnak">
    <w:name w:val="Zwykły tekst Znak"/>
    <w:basedOn w:val="Domylnaczcionkaakapitu"/>
    <w:link w:val="Zwykytekst"/>
    <w:uiPriority w:val="99"/>
    <w:rsid w:val="005714FB"/>
    <w:rPr>
      <w:rFonts w:ascii="Courier New" w:eastAsia="Times New Roman" w:hAnsi="Courier New" w:cs="Times New Roman"/>
      <w:sz w:val="20"/>
      <w:szCs w:val="20"/>
      <w:lang w:val="en-US" w:eastAsia="x-none"/>
    </w:rPr>
  </w:style>
  <w:style w:type="paragraph" w:customStyle="1" w:styleId="Tekstpodstawowywcity31">
    <w:name w:val="Tekst podstawowy wcięty 31"/>
    <w:basedOn w:val="Normalny"/>
    <w:uiPriority w:val="99"/>
    <w:rsid w:val="005714FB"/>
    <w:pPr>
      <w:widowControl w:val="0"/>
      <w:shd w:val="clear" w:color="auto" w:fill="FFFFFF"/>
      <w:suppressAutoHyphens/>
      <w:autoSpaceDE w:val="0"/>
      <w:spacing w:before="163" w:after="0" w:line="312" w:lineRule="exact"/>
      <w:ind w:firstLine="346"/>
    </w:pPr>
    <w:rPr>
      <w:rFonts w:ascii="Times New Roman" w:eastAsia="Times New Roman" w:hAnsi="Times New Roman" w:cs="Times New Roman"/>
      <w:b/>
      <w:bCs/>
      <w:sz w:val="24"/>
      <w:szCs w:val="28"/>
      <w:lang w:eastAsia="ar-SA"/>
    </w:rPr>
  </w:style>
  <w:style w:type="paragraph" w:customStyle="1" w:styleId="normalnywyjustowany">
    <w:name w:val="normalny wyjustowany"/>
    <w:basedOn w:val="Normalny"/>
    <w:link w:val="normalnywyjustowanyZnak"/>
    <w:rsid w:val="005714FB"/>
    <w:pPr>
      <w:spacing w:after="0" w:line="240" w:lineRule="auto"/>
      <w:ind w:firstLine="708"/>
      <w:jc w:val="both"/>
    </w:pPr>
    <w:rPr>
      <w:rFonts w:ascii="Times New Roman" w:eastAsia="Times New Roman" w:hAnsi="Times New Roman" w:cs="Times New Roman"/>
      <w:sz w:val="24"/>
      <w:szCs w:val="24"/>
      <w:lang w:val="x-none" w:eastAsia="x-none"/>
    </w:rPr>
  </w:style>
  <w:style w:type="character" w:customStyle="1" w:styleId="normalnywyjustowanyZnak">
    <w:name w:val="normalny wyjustowany Znak"/>
    <w:link w:val="normalnywyjustowany"/>
    <w:rsid w:val="005714FB"/>
    <w:rPr>
      <w:rFonts w:ascii="Times New Roman" w:eastAsia="Times New Roman" w:hAnsi="Times New Roman" w:cs="Times New Roman"/>
      <w:sz w:val="24"/>
      <w:szCs w:val="24"/>
      <w:lang w:val="x-none" w:eastAsia="x-none"/>
    </w:rPr>
  </w:style>
  <w:style w:type="character" w:customStyle="1" w:styleId="st">
    <w:name w:val="st"/>
    <w:rsid w:val="005714FB"/>
  </w:style>
  <w:style w:type="paragraph" w:styleId="Listapunktowana">
    <w:name w:val="List Bullet"/>
    <w:basedOn w:val="Normalny"/>
    <w:uiPriority w:val="99"/>
    <w:unhideWhenUsed/>
    <w:rsid w:val="005714FB"/>
    <w:pPr>
      <w:numPr>
        <w:numId w:val="6"/>
      </w:numPr>
      <w:spacing w:before="120" w:after="120" w:line="264" w:lineRule="atLeast"/>
      <w:contextualSpacing/>
      <w:jc w:val="both"/>
    </w:pPr>
    <w:rPr>
      <w:rFonts w:ascii="Times New Roman" w:eastAsia="Times New Roman" w:hAnsi="Times New Roman" w:cs="Times New Roman"/>
      <w:szCs w:val="20"/>
    </w:rPr>
  </w:style>
  <w:style w:type="paragraph" w:styleId="Lista">
    <w:name w:val="List"/>
    <w:basedOn w:val="Normalny"/>
    <w:uiPriority w:val="99"/>
    <w:unhideWhenUsed/>
    <w:rsid w:val="005714FB"/>
    <w:pPr>
      <w:spacing w:before="120" w:after="120" w:line="264" w:lineRule="atLeast"/>
      <w:ind w:left="283" w:hanging="283"/>
      <w:contextualSpacing/>
      <w:jc w:val="both"/>
    </w:pPr>
    <w:rPr>
      <w:rFonts w:ascii="Times New Roman" w:eastAsia="Times New Roman" w:hAnsi="Times New Roman" w:cs="Times New Roman"/>
      <w:szCs w:val="20"/>
    </w:rPr>
  </w:style>
  <w:style w:type="paragraph" w:styleId="Lista2">
    <w:name w:val="List 2"/>
    <w:basedOn w:val="Normalny"/>
    <w:uiPriority w:val="99"/>
    <w:unhideWhenUsed/>
    <w:rsid w:val="005714FB"/>
    <w:pPr>
      <w:spacing w:before="120" w:after="120" w:line="264" w:lineRule="atLeast"/>
      <w:ind w:left="566" w:hanging="283"/>
      <w:contextualSpacing/>
      <w:jc w:val="both"/>
    </w:pPr>
    <w:rPr>
      <w:rFonts w:ascii="Times New Roman" w:eastAsia="Times New Roman" w:hAnsi="Times New Roman" w:cs="Times New Roman"/>
      <w:szCs w:val="20"/>
    </w:rPr>
  </w:style>
  <w:style w:type="paragraph" w:styleId="Listapunktowana2">
    <w:name w:val="List Bullet 2"/>
    <w:basedOn w:val="Normalny"/>
    <w:uiPriority w:val="99"/>
    <w:unhideWhenUsed/>
    <w:rsid w:val="005714FB"/>
    <w:pPr>
      <w:numPr>
        <w:numId w:val="7"/>
      </w:numPr>
      <w:spacing w:before="120" w:after="120" w:line="264" w:lineRule="atLeast"/>
      <w:contextualSpacing/>
      <w:jc w:val="both"/>
    </w:pPr>
    <w:rPr>
      <w:rFonts w:ascii="Times New Roman" w:eastAsia="Times New Roman" w:hAnsi="Times New Roman" w:cs="Times New Roman"/>
      <w:szCs w:val="20"/>
    </w:rPr>
  </w:style>
  <w:style w:type="paragraph" w:styleId="Listapunktowana3">
    <w:name w:val="List Bullet 3"/>
    <w:basedOn w:val="Normalny"/>
    <w:uiPriority w:val="99"/>
    <w:unhideWhenUsed/>
    <w:rsid w:val="005714FB"/>
    <w:pPr>
      <w:numPr>
        <w:numId w:val="8"/>
      </w:numPr>
      <w:spacing w:before="120" w:after="120" w:line="264" w:lineRule="atLeast"/>
      <w:contextualSpacing/>
      <w:jc w:val="both"/>
    </w:pPr>
    <w:rPr>
      <w:rFonts w:ascii="Times New Roman" w:eastAsia="Times New Roman" w:hAnsi="Times New Roman" w:cs="Times New Roman"/>
      <w:szCs w:val="20"/>
    </w:rPr>
  </w:style>
  <w:style w:type="paragraph" w:styleId="Lista-kontynuacja">
    <w:name w:val="List Continue"/>
    <w:basedOn w:val="Normalny"/>
    <w:uiPriority w:val="99"/>
    <w:unhideWhenUsed/>
    <w:rsid w:val="005714FB"/>
    <w:pPr>
      <w:spacing w:before="120" w:after="120" w:line="264" w:lineRule="atLeast"/>
      <w:ind w:left="283"/>
      <w:contextualSpacing/>
      <w:jc w:val="both"/>
    </w:pPr>
    <w:rPr>
      <w:rFonts w:ascii="Times New Roman" w:eastAsia="Times New Roman" w:hAnsi="Times New Roman" w:cs="Times New Roman"/>
      <w:szCs w:val="20"/>
    </w:rPr>
  </w:style>
  <w:style w:type="paragraph" w:styleId="Lista-kontynuacja2">
    <w:name w:val="List Continue 2"/>
    <w:basedOn w:val="Normalny"/>
    <w:uiPriority w:val="99"/>
    <w:unhideWhenUsed/>
    <w:rsid w:val="005714FB"/>
    <w:pPr>
      <w:spacing w:before="120" w:after="120" w:line="264" w:lineRule="atLeast"/>
      <w:ind w:left="566"/>
      <w:contextualSpacing/>
      <w:jc w:val="both"/>
    </w:pPr>
    <w:rPr>
      <w:rFonts w:ascii="Times New Roman" w:eastAsia="Times New Roman" w:hAnsi="Times New Roman" w:cs="Times New Roman"/>
      <w:szCs w:val="20"/>
    </w:rPr>
  </w:style>
  <w:style w:type="paragraph" w:customStyle="1" w:styleId="Adresodbiorcy">
    <w:name w:val="Adres odbiorcy"/>
    <w:basedOn w:val="Normalny"/>
    <w:rsid w:val="005714FB"/>
    <w:pPr>
      <w:spacing w:before="120" w:after="120" w:line="264" w:lineRule="atLeast"/>
      <w:jc w:val="both"/>
    </w:pPr>
    <w:rPr>
      <w:rFonts w:ascii="Times New Roman" w:eastAsia="Times New Roman" w:hAnsi="Times New Roman" w:cs="Times New Roman"/>
      <w:szCs w:val="20"/>
    </w:rPr>
  </w:style>
  <w:style w:type="paragraph" w:styleId="Tekstpodstawowyzwciciem2">
    <w:name w:val="Body Text First Indent 2"/>
    <w:basedOn w:val="Tekstpodstawowywcity"/>
    <w:link w:val="Tekstpodstawowyzwciciem2Znak"/>
    <w:uiPriority w:val="99"/>
    <w:unhideWhenUsed/>
    <w:rsid w:val="005714FB"/>
    <w:pPr>
      <w:ind w:firstLine="210"/>
    </w:pPr>
    <w:rPr>
      <w:lang w:val="pl-PL"/>
    </w:rPr>
  </w:style>
  <w:style w:type="character" w:customStyle="1" w:styleId="Tekstpodstawowyzwciciem2Znak">
    <w:name w:val="Tekst podstawowy z wcięciem 2 Znak"/>
    <w:basedOn w:val="TekstpodstawowywcityZnak"/>
    <w:link w:val="Tekstpodstawowyzwciciem2"/>
    <w:uiPriority w:val="99"/>
    <w:rsid w:val="005714FB"/>
    <w:rPr>
      <w:rFonts w:ascii="Times New Roman" w:eastAsia="Times New Roman" w:hAnsi="Times New Roman" w:cs="Times New Roman"/>
      <w:szCs w:val="20"/>
      <w:lang w:val="x-none"/>
    </w:rPr>
  </w:style>
  <w:style w:type="paragraph" w:customStyle="1" w:styleId="aaanita">
    <w:name w:val="aaanita"/>
    <w:basedOn w:val="Normalny"/>
    <w:link w:val="aaanitaZnak"/>
    <w:rsid w:val="005714FB"/>
    <w:pPr>
      <w:tabs>
        <w:tab w:val="left" w:pos="0"/>
      </w:tabs>
      <w:spacing w:after="0" w:line="240" w:lineRule="auto"/>
      <w:jc w:val="both"/>
    </w:pPr>
    <w:rPr>
      <w:rFonts w:ascii="Times New Roman" w:eastAsia="Times New Roman" w:hAnsi="Times New Roman" w:cs="Times New Roman"/>
      <w:sz w:val="20"/>
      <w:szCs w:val="20"/>
      <w:lang w:val="x-none" w:eastAsia="x-none"/>
    </w:rPr>
  </w:style>
  <w:style w:type="character" w:customStyle="1" w:styleId="aaanitaZnak">
    <w:name w:val="aaanita Znak"/>
    <w:link w:val="aaanita"/>
    <w:rsid w:val="005714FB"/>
    <w:rPr>
      <w:rFonts w:ascii="Times New Roman" w:eastAsia="Times New Roman" w:hAnsi="Times New Roman" w:cs="Times New Roman"/>
      <w:sz w:val="20"/>
      <w:szCs w:val="20"/>
      <w:lang w:val="x-none" w:eastAsia="x-none"/>
    </w:rPr>
  </w:style>
  <w:style w:type="character" w:customStyle="1" w:styleId="apple-converted-space">
    <w:name w:val="apple-converted-space"/>
    <w:basedOn w:val="Domylnaczcionkaakapitu"/>
    <w:rsid w:val="005714FB"/>
  </w:style>
  <w:style w:type="character" w:customStyle="1" w:styleId="st1">
    <w:name w:val="st1"/>
    <w:basedOn w:val="Domylnaczcionkaakapitu"/>
    <w:rsid w:val="005714FB"/>
  </w:style>
  <w:style w:type="character" w:customStyle="1" w:styleId="plainlinks">
    <w:name w:val="plainlinks"/>
    <w:basedOn w:val="Domylnaczcionkaakapitu"/>
    <w:rsid w:val="005714FB"/>
  </w:style>
  <w:style w:type="table" w:customStyle="1" w:styleId="Tabela-Siatka2">
    <w:name w:val="Tabela - Siatka2"/>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2">
    <w:name w:val="w2"/>
    <w:basedOn w:val="Domylnaczcionkaakapitu"/>
    <w:rsid w:val="005714FB"/>
  </w:style>
  <w:style w:type="character" w:styleId="HTML-cytat">
    <w:name w:val="HTML Cite"/>
    <w:uiPriority w:val="99"/>
    <w:semiHidden/>
    <w:unhideWhenUsed/>
    <w:rsid w:val="005714FB"/>
    <w:rPr>
      <w:i/>
      <w:iCs/>
    </w:rPr>
  </w:style>
  <w:style w:type="paragraph" w:styleId="Nagwekspisutreci">
    <w:name w:val="TOC Heading"/>
    <w:basedOn w:val="Nagwek1"/>
    <w:next w:val="Normalny"/>
    <w:uiPriority w:val="39"/>
    <w:unhideWhenUsed/>
    <w:qFormat/>
    <w:rsid w:val="005714FB"/>
    <w:pPr>
      <w:spacing w:before="480" w:after="0" w:line="276" w:lineRule="auto"/>
      <w:ind w:left="357" w:hanging="357"/>
      <w:jc w:val="left"/>
      <w:outlineLvl w:val="9"/>
    </w:pPr>
    <w:rPr>
      <w:rFonts w:ascii="Cambria" w:eastAsia="Times New Roman" w:hAnsi="Cambria" w:cs="Times New Roman"/>
      <w:color w:val="365F91"/>
      <w:szCs w:val="28"/>
      <w:lang w:val="x-none" w:eastAsia="pl-PL"/>
    </w:rPr>
  </w:style>
  <w:style w:type="character" w:customStyle="1" w:styleId="h2">
    <w:name w:val="h2"/>
    <w:rsid w:val="005714FB"/>
  </w:style>
  <w:style w:type="character" w:customStyle="1" w:styleId="h1">
    <w:name w:val="h1"/>
    <w:rsid w:val="005714FB"/>
  </w:style>
  <w:style w:type="paragraph" w:styleId="Zagicieodgryformularza">
    <w:name w:val="HTML Top of Form"/>
    <w:basedOn w:val="Normalny"/>
    <w:next w:val="Normalny"/>
    <w:link w:val="ZagicieodgryformularzaZnak"/>
    <w:hidden/>
    <w:uiPriority w:val="99"/>
    <w:semiHidden/>
    <w:unhideWhenUsed/>
    <w:rsid w:val="005714FB"/>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5714FB"/>
    <w:rPr>
      <w:rFonts w:ascii="Arial" w:eastAsia="Times New Roman" w:hAnsi="Arial" w:cs="Times New Roman"/>
      <w:vanish/>
      <w:sz w:val="16"/>
      <w:szCs w:val="16"/>
      <w:lang w:val="x-none" w:eastAsia="x-none"/>
    </w:rPr>
  </w:style>
  <w:style w:type="paragraph" w:styleId="Zagicieoddouformularza">
    <w:name w:val="HTML Bottom of Form"/>
    <w:basedOn w:val="Normalny"/>
    <w:next w:val="Normalny"/>
    <w:link w:val="ZagicieoddouformularzaZnak"/>
    <w:hidden/>
    <w:uiPriority w:val="99"/>
    <w:semiHidden/>
    <w:unhideWhenUsed/>
    <w:rsid w:val="005714FB"/>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5714FB"/>
    <w:rPr>
      <w:rFonts w:ascii="Arial" w:eastAsia="Times New Roman" w:hAnsi="Arial" w:cs="Times New Roman"/>
      <w:vanish/>
      <w:sz w:val="16"/>
      <w:szCs w:val="16"/>
      <w:lang w:val="x-none" w:eastAsia="x-none"/>
    </w:rPr>
  </w:style>
  <w:style w:type="character" w:customStyle="1" w:styleId="Teksttreci2">
    <w:name w:val="Tekst treści (2)_"/>
    <w:link w:val="Teksttreci20"/>
    <w:rsid w:val="005714FB"/>
    <w:rPr>
      <w:rFonts w:ascii="Times New Roman" w:hAnsi="Times New Roman"/>
      <w:shd w:val="clear" w:color="auto" w:fill="FFFFFF"/>
    </w:rPr>
  </w:style>
  <w:style w:type="character" w:customStyle="1" w:styleId="Teksttreci26pt">
    <w:name w:val="Tekst treści (2) + 6 pt"/>
    <w:rsid w:val="005714FB"/>
    <w:rPr>
      <w:rFonts w:ascii="Times New Roman" w:eastAsia="Times New Roman" w:hAnsi="Times New Roman" w:cs="Times New Roman"/>
      <w:b w:val="0"/>
      <w:bCs w:val="0"/>
      <w:i w:val="0"/>
      <w:iCs w:val="0"/>
      <w:smallCaps w:val="0"/>
      <w:strike w:val="0"/>
      <w:color w:val="3C364D"/>
      <w:spacing w:val="0"/>
      <w:w w:val="100"/>
      <w:position w:val="0"/>
      <w:sz w:val="12"/>
      <w:szCs w:val="12"/>
      <w:u w:val="none"/>
      <w:lang w:val="pl-PL" w:eastAsia="pl-PL" w:bidi="pl-PL"/>
    </w:rPr>
  </w:style>
  <w:style w:type="character" w:customStyle="1" w:styleId="Teksttreci285ptKursywa">
    <w:name w:val="Tekst treści (2) + 8;5 pt;Kursywa"/>
    <w:rsid w:val="005714FB"/>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Podpistabeli">
    <w:name w:val="Podpis tabeli_"/>
    <w:rsid w:val="005714FB"/>
    <w:rPr>
      <w:rFonts w:ascii="Times New Roman" w:eastAsia="Times New Roman" w:hAnsi="Times New Roman" w:cs="Times New Roman"/>
      <w:b w:val="0"/>
      <w:bCs w:val="0"/>
      <w:i w:val="0"/>
      <w:iCs w:val="0"/>
      <w:smallCaps w:val="0"/>
      <w:strike w:val="0"/>
      <w:sz w:val="20"/>
      <w:szCs w:val="20"/>
      <w:u w:val="none"/>
    </w:rPr>
  </w:style>
  <w:style w:type="character" w:customStyle="1" w:styleId="Podpistabeli0">
    <w:name w:val="Podpis tabeli"/>
    <w:rsid w:val="005714FB"/>
    <w:rPr>
      <w:rFonts w:ascii="Times New Roman" w:eastAsia="Times New Roman" w:hAnsi="Times New Roman" w:cs="Times New Roman"/>
      <w:b w:val="0"/>
      <w:bCs w:val="0"/>
      <w:i w:val="0"/>
      <w:iCs w:val="0"/>
      <w:smallCaps w:val="0"/>
      <w:strike w:val="0"/>
      <w:color w:val="2F283E"/>
      <w:spacing w:val="0"/>
      <w:w w:val="100"/>
      <w:position w:val="0"/>
      <w:sz w:val="20"/>
      <w:szCs w:val="20"/>
      <w:u w:val="none"/>
      <w:lang w:val="pl-PL" w:eastAsia="pl-PL" w:bidi="pl-PL"/>
    </w:rPr>
  </w:style>
  <w:style w:type="character" w:customStyle="1" w:styleId="Teksttreci285pt">
    <w:name w:val="Tekst treści (2) + 8;5 pt"/>
    <w:rsid w:val="005714FB"/>
    <w:rPr>
      <w:rFonts w:ascii="Times New Roman" w:eastAsia="Times New Roman" w:hAnsi="Times New Roman" w:cs="Times New Roman"/>
      <w:b w:val="0"/>
      <w:bCs w:val="0"/>
      <w:i w:val="0"/>
      <w:iCs w:val="0"/>
      <w:smallCaps w:val="0"/>
      <w:strike w:val="0"/>
      <w:color w:val="7E3614"/>
      <w:spacing w:val="0"/>
      <w:w w:val="100"/>
      <w:position w:val="0"/>
      <w:sz w:val="17"/>
      <w:szCs w:val="17"/>
      <w:u w:val="none"/>
      <w:lang w:val="pl-PL" w:eastAsia="pl-PL" w:bidi="pl-PL"/>
    </w:rPr>
  </w:style>
  <w:style w:type="character" w:customStyle="1" w:styleId="Teksttreci2MicrosoftSansSerif45pt">
    <w:name w:val="Tekst treści (2) + Microsoft Sans Serif;4;5 pt"/>
    <w:rsid w:val="005714FB"/>
    <w:rPr>
      <w:rFonts w:ascii="Microsoft Sans Serif" w:eastAsia="Microsoft Sans Serif" w:hAnsi="Microsoft Sans Serif" w:cs="Microsoft Sans Serif"/>
      <w:b w:val="0"/>
      <w:bCs w:val="0"/>
      <w:i w:val="0"/>
      <w:iCs w:val="0"/>
      <w:smallCaps w:val="0"/>
      <w:strike w:val="0"/>
      <w:color w:val="7E3614"/>
      <w:spacing w:val="0"/>
      <w:w w:val="100"/>
      <w:position w:val="0"/>
      <w:sz w:val="9"/>
      <w:szCs w:val="9"/>
      <w:u w:val="none"/>
      <w:lang w:val="pl-PL" w:eastAsia="pl-PL" w:bidi="pl-PL"/>
    </w:rPr>
  </w:style>
  <w:style w:type="paragraph" w:customStyle="1" w:styleId="Teksttreci20">
    <w:name w:val="Tekst treści (2)"/>
    <w:basedOn w:val="Normalny"/>
    <w:link w:val="Teksttreci2"/>
    <w:rsid w:val="005714FB"/>
    <w:pPr>
      <w:widowControl w:val="0"/>
      <w:shd w:val="clear" w:color="auto" w:fill="FFFFFF"/>
      <w:spacing w:before="60" w:after="180" w:line="0" w:lineRule="atLeast"/>
      <w:ind w:hanging="7"/>
    </w:pPr>
    <w:rPr>
      <w:rFonts w:ascii="Times New Roman" w:hAnsi="Times New Roman"/>
    </w:rPr>
  </w:style>
  <w:style w:type="character" w:customStyle="1" w:styleId="Teksttreci29ptKursywaOdstpy0pt">
    <w:name w:val="Tekst treści (2) + 9 pt;Kursywa;Odstępy 0 pt"/>
    <w:rsid w:val="005714FB"/>
    <w:rPr>
      <w:rFonts w:ascii="Times New Roman" w:hAnsi="Times New Roman" w:cs="Times New Roman"/>
      <w:b w:val="0"/>
      <w:bCs w:val="0"/>
      <w:i/>
      <w:iCs/>
      <w:strike w:val="0"/>
      <w:dstrike w:val="0"/>
      <w:color w:val="3C364D"/>
      <w:spacing w:val="-10"/>
      <w:w w:val="100"/>
      <w:position w:val="0"/>
      <w:sz w:val="18"/>
      <w:szCs w:val="18"/>
      <w:u w:val="none"/>
      <w:shd w:val="clear" w:color="auto" w:fill="FFFFFF"/>
      <w:vertAlign w:val="baseline"/>
      <w:lang w:val="pl-PL" w:eastAsia="pl-PL" w:bidi="pl-PL"/>
    </w:rPr>
  </w:style>
  <w:style w:type="character" w:customStyle="1" w:styleId="Teksttreci29pt">
    <w:name w:val="Tekst treści (2) + 9 pt"/>
    <w:rsid w:val="005714FB"/>
    <w:rPr>
      <w:rFonts w:ascii="Times New Roman" w:hAnsi="Times New Roman" w:cs="Times New Roman"/>
      <w:b w:val="0"/>
      <w:bCs w:val="0"/>
      <w:i w:val="0"/>
      <w:iCs w:val="0"/>
      <w:strike w:val="0"/>
      <w:dstrike w:val="0"/>
      <w:color w:val="3C364D"/>
      <w:spacing w:val="0"/>
      <w:w w:val="100"/>
      <w:position w:val="0"/>
      <w:sz w:val="18"/>
      <w:szCs w:val="18"/>
      <w:u w:val="none"/>
      <w:shd w:val="clear" w:color="auto" w:fill="FFFFFF"/>
      <w:vertAlign w:val="baseline"/>
      <w:lang w:val="pl-PL" w:eastAsia="pl-PL" w:bidi="pl-PL"/>
    </w:rPr>
  </w:style>
  <w:style w:type="character" w:customStyle="1" w:styleId="Teksttreci27pt">
    <w:name w:val="Tekst treści (2) + 7 pt"/>
    <w:rsid w:val="005714FB"/>
    <w:rPr>
      <w:rFonts w:ascii="Times New Roman" w:hAnsi="Times New Roman" w:cs="Times New Roman"/>
      <w:b w:val="0"/>
      <w:bCs w:val="0"/>
      <w:i w:val="0"/>
      <w:iCs w:val="0"/>
      <w:strike w:val="0"/>
      <w:dstrike w:val="0"/>
      <w:color w:val="3B2630"/>
      <w:spacing w:val="0"/>
      <w:w w:val="100"/>
      <w:position w:val="0"/>
      <w:sz w:val="14"/>
      <w:szCs w:val="14"/>
      <w:u w:val="none"/>
      <w:shd w:val="clear" w:color="auto" w:fill="FFFFFF"/>
      <w:vertAlign w:val="baseline"/>
      <w:lang w:val="pl-PL" w:eastAsia="pl-PL" w:bidi="pl-PL"/>
    </w:rPr>
  </w:style>
  <w:style w:type="character" w:customStyle="1" w:styleId="Teksttreci2105pt">
    <w:name w:val="Tekst treści (2) + 10;5 pt"/>
    <w:rsid w:val="005714FB"/>
    <w:rPr>
      <w:rFonts w:ascii="Times New Roman" w:eastAsia="Times New Roman" w:hAnsi="Times New Roman" w:cs="Times New Roman"/>
      <w:b w:val="0"/>
      <w:bCs w:val="0"/>
      <w:i w:val="0"/>
      <w:iCs w:val="0"/>
      <w:strike w:val="0"/>
      <w:dstrike w:val="0"/>
      <w:color w:val="322C41"/>
      <w:spacing w:val="0"/>
      <w:w w:val="100"/>
      <w:position w:val="0"/>
      <w:sz w:val="21"/>
      <w:szCs w:val="21"/>
      <w:u w:val="none"/>
      <w:shd w:val="clear" w:color="auto" w:fill="FFFFFF"/>
      <w:vertAlign w:val="baseline"/>
      <w:lang w:val="pl-PL" w:eastAsia="pl-PL" w:bidi="pl-PL"/>
    </w:rPr>
  </w:style>
  <w:style w:type="character" w:customStyle="1" w:styleId="Teksttreci2105ptKursywa">
    <w:name w:val="Tekst treści (2) + 10;5 pt;Kursywa"/>
    <w:rsid w:val="005714FB"/>
    <w:rPr>
      <w:rFonts w:ascii="Times New Roman" w:eastAsia="Times New Roman" w:hAnsi="Times New Roman" w:cs="Times New Roman"/>
      <w:b w:val="0"/>
      <w:bCs w:val="0"/>
      <w:i/>
      <w:iCs/>
      <w:strike w:val="0"/>
      <w:dstrike w:val="0"/>
      <w:color w:val="322C41"/>
      <w:spacing w:val="0"/>
      <w:w w:val="100"/>
      <w:position w:val="0"/>
      <w:sz w:val="21"/>
      <w:szCs w:val="21"/>
      <w:u w:val="none"/>
      <w:shd w:val="clear" w:color="auto" w:fill="FFFFFF"/>
      <w:vertAlign w:val="baseline"/>
      <w:lang w:val="pl-PL" w:eastAsia="pl-PL" w:bidi="pl-PL"/>
    </w:rPr>
  </w:style>
  <w:style w:type="character" w:customStyle="1" w:styleId="Teksttreci4Exact">
    <w:name w:val="Tekst treści (4) Exact"/>
    <w:rsid w:val="005714FB"/>
    <w:rPr>
      <w:rFonts w:ascii="Times New Roman" w:eastAsia="Times New Roman" w:hAnsi="Times New Roman" w:cs="Times New Roman"/>
      <w:b w:val="0"/>
      <w:bCs w:val="0"/>
      <w:i w:val="0"/>
      <w:iCs w:val="0"/>
      <w:strike w:val="0"/>
      <w:dstrike w:val="0"/>
      <w:color w:val="797979"/>
      <w:spacing w:val="0"/>
      <w:w w:val="100"/>
      <w:position w:val="0"/>
      <w:sz w:val="21"/>
      <w:szCs w:val="21"/>
      <w:u w:val="single"/>
      <w:vertAlign w:val="baseline"/>
      <w:lang w:val="es-ES" w:eastAsia="es-ES" w:bidi="es-ES"/>
    </w:rPr>
  </w:style>
  <w:style w:type="paragraph" w:customStyle="1" w:styleId="Teksttreci4">
    <w:name w:val="Tekst treści (4)"/>
    <w:basedOn w:val="Normalny"/>
    <w:rsid w:val="005714FB"/>
    <w:pPr>
      <w:widowControl w:val="0"/>
      <w:shd w:val="clear" w:color="auto" w:fill="FFFFFF"/>
      <w:suppressAutoHyphens/>
      <w:autoSpaceDN w:val="0"/>
      <w:spacing w:before="240" w:after="240" w:line="0" w:lineRule="atLeast"/>
      <w:ind w:hanging="10"/>
      <w:jc w:val="center"/>
      <w:textAlignment w:val="baseline"/>
    </w:pPr>
    <w:rPr>
      <w:rFonts w:ascii="Times New Roman" w:eastAsia="Times New Roman" w:hAnsi="Times New Roman" w:cs="Times New Roman"/>
      <w:color w:val="000000"/>
      <w:sz w:val="21"/>
      <w:szCs w:val="21"/>
      <w:lang w:eastAsia="pl-PL" w:bidi="pl-PL"/>
    </w:rPr>
  </w:style>
  <w:style w:type="character" w:customStyle="1" w:styleId="PogrubienieTeksttreci2Calibri85pt">
    <w:name w:val="Pogrubienie;Tekst treści (2) + Calibri;8;5 pt"/>
    <w:rsid w:val="005714FB"/>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Teksttreci2Calibri95pt">
    <w:name w:val="Tekst treści (2) + Calibri;9;5 pt"/>
    <w:rsid w:val="005714FB"/>
    <w:rPr>
      <w:rFonts w:ascii="Calibri" w:eastAsia="Calibri" w:hAnsi="Calibri" w:cs="Calibri"/>
      <w:b w:val="0"/>
      <w:bCs w:val="0"/>
      <w:i w:val="0"/>
      <w:iCs w:val="0"/>
      <w:smallCaps w:val="0"/>
      <w:strike w:val="0"/>
      <w:color w:val="000000"/>
      <w:spacing w:val="0"/>
      <w:w w:val="100"/>
      <w:position w:val="0"/>
      <w:sz w:val="19"/>
      <w:szCs w:val="19"/>
      <w:u w:val="none"/>
      <w:lang w:val="pl-PL" w:eastAsia="pl-PL" w:bidi="pl-PL"/>
    </w:rPr>
  </w:style>
  <w:style w:type="paragraph" w:customStyle="1" w:styleId="BodyText21">
    <w:name w:val="Body Text 21"/>
    <w:basedOn w:val="Normalny"/>
    <w:rsid w:val="005714FB"/>
    <w:pPr>
      <w:overflowPunct w:val="0"/>
      <w:autoSpaceDE w:val="0"/>
      <w:autoSpaceDN w:val="0"/>
      <w:adjustRightInd w:val="0"/>
      <w:spacing w:after="0" w:line="240" w:lineRule="auto"/>
      <w:textAlignment w:val="baseline"/>
    </w:pPr>
    <w:rPr>
      <w:rFonts w:ascii="Times New Roman" w:eastAsia="Times New Roman" w:hAnsi="Times New Roman" w:cs="Times New Roman"/>
      <w:i/>
      <w:color w:val="000000"/>
      <w:sz w:val="24"/>
      <w:szCs w:val="20"/>
      <w:u w:val="single"/>
      <w:lang w:eastAsia="pl-PL"/>
    </w:rPr>
  </w:style>
  <w:style w:type="paragraph" w:customStyle="1" w:styleId="BodyText24">
    <w:name w:val="Body Text 24"/>
    <w:basedOn w:val="Normalny"/>
    <w:rsid w:val="005714FB"/>
    <w:pPr>
      <w:overflowPunct w:val="0"/>
      <w:autoSpaceDE w:val="0"/>
      <w:autoSpaceDN w:val="0"/>
      <w:adjustRightInd w:val="0"/>
      <w:spacing w:after="0" w:line="240" w:lineRule="auto"/>
      <w:textAlignment w:val="baseline"/>
    </w:pPr>
    <w:rPr>
      <w:rFonts w:ascii="Times New Roman" w:eastAsia="Times New Roman" w:hAnsi="Times New Roman" w:cs="Times New Roman"/>
      <w:color w:val="800000"/>
      <w:sz w:val="24"/>
      <w:szCs w:val="20"/>
      <w:lang w:eastAsia="pl-PL"/>
    </w:rPr>
  </w:style>
  <w:style w:type="paragraph" w:customStyle="1" w:styleId="Tekstpodstawowy31">
    <w:name w:val="Tekst podstawowy 31"/>
    <w:basedOn w:val="Normalny"/>
    <w:uiPriority w:val="99"/>
    <w:rsid w:val="005714FB"/>
    <w:pPr>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00"/>
      <w:sz w:val="72"/>
      <w:szCs w:val="20"/>
      <w:lang w:eastAsia="pl-PL"/>
    </w:rPr>
  </w:style>
  <w:style w:type="paragraph" w:styleId="Tekstpodstawowywcity3">
    <w:name w:val="Body Text Indent 3"/>
    <w:basedOn w:val="Normalny"/>
    <w:link w:val="Tekstpodstawowywcity3Znak"/>
    <w:uiPriority w:val="99"/>
    <w:unhideWhenUsed/>
    <w:rsid w:val="005714FB"/>
    <w:pPr>
      <w:spacing w:after="120" w:line="240" w:lineRule="auto"/>
      <w:ind w:left="283"/>
    </w:pPr>
    <w:rPr>
      <w:rFonts w:ascii="Arial" w:eastAsia="Calibri" w:hAnsi="Arial" w:cs="Times New Roman"/>
      <w:sz w:val="16"/>
      <w:szCs w:val="16"/>
      <w:lang w:val="x-none"/>
    </w:rPr>
  </w:style>
  <w:style w:type="character" w:customStyle="1" w:styleId="Tekstpodstawowywcity3Znak">
    <w:name w:val="Tekst podstawowy wcięty 3 Znak"/>
    <w:basedOn w:val="Domylnaczcionkaakapitu"/>
    <w:link w:val="Tekstpodstawowywcity3"/>
    <w:uiPriority w:val="99"/>
    <w:rsid w:val="005714FB"/>
    <w:rPr>
      <w:rFonts w:ascii="Arial" w:eastAsia="Calibri" w:hAnsi="Arial" w:cs="Times New Roman"/>
      <w:sz w:val="16"/>
      <w:szCs w:val="16"/>
      <w:lang w:val="x-none"/>
    </w:rPr>
  </w:style>
  <w:style w:type="character" w:customStyle="1" w:styleId="ff17">
    <w:name w:val="ff17"/>
    <w:rsid w:val="005714FB"/>
    <w:rPr>
      <w:vertAlign w:val="baseline"/>
    </w:rPr>
  </w:style>
  <w:style w:type="character" w:customStyle="1" w:styleId="ffb">
    <w:name w:val="ffb"/>
    <w:rsid w:val="005714FB"/>
    <w:rPr>
      <w:vertAlign w:val="baseline"/>
    </w:rPr>
  </w:style>
  <w:style w:type="paragraph" w:customStyle="1" w:styleId="BodySingle">
    <w:name w:val="Body Single"/>
    <w:rsid w:val="005714FB"/>
    <w:pPr>
      <w:widowControl w:val="0"/>
      <w:snapToGrid w:val="0"/>
      <w:spacing w:after="0" w:line="240" w:lineRule="auto"/>
      <w:ind w:left="648" w:hanging="648"/>
      <w:jc w:val="both"/>
    </w:pPr>
    <w:rPr>
      <w:rFonts w:ascii="Times New Roman" w:eastAsia="Times New Roman" w:hAnsi="Times New Roman" w:cs="Times New Roman"/>
      <w:color w:val="000000"/>
      <w:sz w:val="24"/>
      <w:szCs w:val="20"/>
      <w:lang w:eastAsia="pl-PL"/>
    </w:rPr>
  </w:style>
  <w:style w:type="paragraph" w:customStyle="1" w:styleId="BlockProtect">
    <w:name w:val="Block Protect"/>
    <w:rsid w:val="005714FB"/>
    <w:pPr>
      <w:keepNext/>
      <w:keepLines/>
      <w:widowControl w:val="0"/>
      <w:snapToGrid w:val="0"/>
      <w:spacing w:after="0" w:line="240" w:lineRule="auto"/>
    </w:pPr>
    <w:rPr>
      <w:rFonts w:ascii="Times New Roman" w:eastAsia="Times New Roman" w:hAnsi="Times New Roman" w:cs="Times New Roman"/>
      <w:color w:val="000000"/>
      <w:sz w:val="24"/>
      <w:szCs w:val="20"/>
      <w:lang w:eastAsia="pl-PL"/>
    </w:rPr>
  </w:style>
  <w:style w:type="paragraph" w:customStyle="1" w:styleId="Textbody">
    <w:name w:val="Text body"/>
    <w:basedOn w:val="Standard"/>
    <w:rsid w:val="005714FB"/>
    <w:pPr>
      <w:widowControl w:val="0"/>
      <w:suppressAutoHyphens/>
      <w:autoSpaceDN w:val="0"/>
      <w:spacing w:after="120" w:line="240" w:lineRule="auto"/>
      <w:ind w:firstLine="0"/>
      <w:jc w:val="left"/>
      <w:textAlignment w:val="baseline"/>
    </w:pPr>
    <w:rPr>
      <w:rFonts w:eastAsia="Lucida Sans Unicode" w:cs="Mangal"/>
      <w:kern w:val="3"/>
      <w:szCs w:val="24"/>
      <w:lang w:eastAsia="zh-CN" w:bidi="hi-IN"/>
    </w:rPr>
  </w:style>
  <w:style w:type="paragraph" w:styleId="Poprawka">
    <w:name w:val="Revision"/>
    <w:hidden/>
    <w:uiPriority w:val="99"/>
    <w:semiHidden/>
    <w:rsid w:val="005714FB"/>
    <w:pPr>
      <w:spacing w:after="0" w:line="240" w:lineRule="auto"/>
    </w:pPr>
    <w:rPr>
      <w:rFonts w:ascii="Arial" w:eastAsia="Calibri" w:hAnsi="Arial" w:cs="Times New Roman"/>
    </w:rPr>
  </w:style>
  <w:style w:type="character" w:customStyle="1" w:styleId="Odwoaniedokomentarza1">
    <w:name w:val="Odwołanie do komentarza1"/>
    <w:rsid w:val="005714FB"/>
    <w:rPr>
      <w:sz w:val="16"/>
      <w:szCs w:val="16"/>
    </w:rPr>
  </w:style>
  <w:style w:type="character" w:customStyle="1" w:styleId="Teksttreci2Calibri11pt">
    <w:name w:val="Tekst treści (2) + Calibri;11 pt"/>
    <w:rsid w:val="005714FB"/>
    <w:rPr>
      <w:rFonts w:ascii="Calibri" w:eastAsia="Calibri" w:hAnsi="Calibri" w:cs="Calibri"/>
      <w:b w:val="0"/>
      <w:bCs w:val="0"/>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2Calibri11ptKursywa">
    <w:name w:val="Tekst treści (2) + Calibri;11 pt;Kursywa"/>
    <w:rsid w:val="005714FB"/>
    <w:rPr>
      <w:rFonts w:ascii="Calibri" w:eastAsia="Calibri" w:hAnsi="Calibri" w:cs="Calibri"/>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Teksttreci2Arial95pt">
    <w:name w:val="Tekst treści (2) + Arial;9;5 pt"/>
    <w:rsid w:val="005714FB"/>
    <w:rPr>
      <w:rFonts w:ascii="Arial" w:eastAsia="Arial" w:hAnsi="Arial" w:cs="Arial"/>
      <w:b w:val="0"/>
      <w:bCs w:val="0"/>
      <w:i w:val="0"/>
      <w:iCs w:val="0"/>
      <w:strike w:val="0"/>
      <w:dstrike w:val="0"/>
      <w:color w:val="000000"/>
      <w:spacing w:val="0"/>
      <w:w w:val="100"/>
      <w:position w:val="0"/>
      <w:sz w:val="19"/>
      <w:szCs w:val="19"/>
      <w:u w:val="none"/>
      <w:shd w:val="clear" w:color="auto" w:fill="FFFFFF"/>
      <w:vertAlign w:val="baseline"/>
      <w:lang w:val="pl-PL" w:eastAsia="pl-PL" w:bidi="pl-PL"/>
    </w:rPr>
  </w:style>
  <w:style w:type="character" w:customStyle="1" w:styleId="PogrubienieTeksttreci2Arial10pt">
    <w:name w:val="Pogrubienie;Tekst treści (2) + Arial;10 pt"/>
    <w:rsid w:val="005714FB"/>
    <w:rPr>
      <w:rFonts w:ascii="Arial" w:eastAsia="Arial" w:hAnsi="Arial" w:cs="Arial"/>
      <w:b/>
      <w:bCs/>
      <w:i w:val="0"/>
      <w:iCs w:val="0"/>
      <w:strike w:val="0"/>
      <w:dstrike w:val="0"/>
      <w:color w:val="000000"/>
      <w:spacing w:val="0"/>
      <w:w w:val="100"/>
      <w:position w:val="0"/>
      <w:sz w:val="20"/>
      <w:szCs w:val="20"/>
      <w:u w:val="none"/>
      <w:shd w:val="clear" w:color="auto" w:fill="FFFFFF"/>
      <w:vertAlign w:val="baseline"/>
      <w:lang w:val="pl-PL" w:eastAsia="pl-PL" w:bidi="pl-PL"/>
    </w:rPr>
  </w:style>
  <w:style w:type="character" w:customStyle="1" w:styleId="PogrubienieTeksttreci275pt">
    <w:name w:val="Pogrubienie;Tekst treści (2) + 7;5 pt"/>
    <w:rsid w:val="005714FB"/>
    <w:rPr>
      <w:rFonts w:ascii="Arial" w:eastAsia="Arial" w:hAnsi="Arial" w:cs="Arial"/>
      <w:b/>
      <w:bCs/>
      <w:i w:val="0"/>
      <w:iCs w:val="0"/>
      <w:strike w:val="0"/>
      <w:dstrike w:val="0"/>
      <w:color w:val="000000"/>
      <w:spacing w:val="0"/>
      <w:w w:val="100"/>
      <w:position w:val="0"/>
      <w:sz w:val="15"/>
      <w:szCs w:val="15"/>
      <w:u w:val="none"/>
      <w:vertAlign w:val="baseline"/>
      <w:lang w:val="pl-PL" w:eastAsia="pl-PL" w:bidi="pl-PL"/>
    </w:rPr>
  </w:style>
  <w:style w:type="character" w:customStyle="1" w:styleId="Teksttreci275pt">
    <w:name w:val="Tekst treści (2) + 7;5 pt"/>
    <w:rsid w:val="005714FB"/>
    <w:rPr>
      <w:rFonts w:ascii="Arial" w:eastAsia="Arial" w:hAnsi="Arial" w:cs="Arial"/>
      <w:b w:val="0"/>
      <w:bCs w:val="0"/>
      <w:i w:val="0"/>
      <w:iCs w:val="0"/>
      <w:strike w:val="0"/>
      <w:dstrike w:val="0"/>
      <w:color w:val="000000"/>
      <w:spacing w:val="0"/>
      <w:w w:val="100"/>
      <w:position w:val="0"/>
      <w:sz w:val="15"/>
      <w:szCs w:val="15"/>
      <w:u w:val="none"/>
      <w:vertAlign w:val="baseline"/>
      <w:lang w:val="pl-PL" w:eastAsia="pl-PL" w:bidi="pl-PL"/>
    </w:rPr>
  </w:style>
  <w:style w:type="character" w:customStyle="1" w:styleId="Teksttreci2Bezpogrubienia">
    <w:name w:val="Tekst treści (2) + Bez pogrubienia"/>
    <w:rsid w:val="005714FB"/>
    <w:rPr>
      <w:rFonts w:ascii="Arial" w:eastAsia="Arial" w:hAnsi="Arial" w:cs="Arial"/>
      <w:b/>
      <w:bCs/>
      <w:i w:val="0"/>
      <w:iCs w:val="0"/>
      <w:strike w:val="0"/>
      <w:dstrike w:val="0"/>
      <w:color w:val="000000"/>
      <w:spacing w:val="0"/>
      <w:w w:val="100"/>
      <w:position w:val="0"/>
      <w:sz w:val="19"/>
      <w:szCs w:val="19"/>
      <w:u w:val="none"/>
      <w:vertAlign w:val="baseline"/>
      <w:lang w:val="pl-PL" w:eastAsia="pl-PL" w:bidi="pl-PL"/>
    </w:rPr>
  </w:style>
  <w:style w:type="character" w:customStyle="1" w:styleId="Domylnaczcionkaakapitu1">
    <w:name w:val="Domyślna czcionka akapitu1"/>
    <w:rsid w:val="005714FB"/>
  </w:style>
  <w:style w:type="character" w:customStyle="1" w:styleId="highlight">
    <w:name w:val="highlight"/>
    <w:rsid w:val="005714FB"/>
  </w:style>
  <w:style w:type="paragraph" w:customStyle="1" w:styleId="default0">
    <w:name w:val="default"/>
    <w:basedOn w:val="Normalny"/>
    <w:rsid w:val="005714F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treci2David10pt">
    <w:name w:val="Tekst treści (2) + David;10 pt"/>
    <w:rsid w:val="005714FB"/>
    <w:rPr>
      <w:rFonts w:ascii="David" w:eastAsia="David" w:hAnsi="David" w:cs="David"/>
      <w:b w:val="0"/>
      <w:bCs w:val="0"/>
      <w:i w:val="0"/>
      <w:iCs w:val="0"/>
      <w:strike w:val="0"/>
      <w:dstrike w:val="0"/>
      <w:color w:val="023D74"/>
      <w:spacing w:val="0"/>
      <w:w w:val="100"/>
      <w:position w:val="0"/>
      <w:sz w:val="20"/>
      <w:szCs w:val="20"/>
      <w:u w:val="none"/>
      <w:shd w:val="clear" w:color="auto" w:fill="FFFFFF"/>
      <w:vertAlign w:val="baseline"/>
      <w:lang w:val="pl-PL" w:eastAsia="pl-PL" w:bidi="pl-PL"/>
    </w:rPr>
  </w:style>
  <w:style w:type="character" w:customStyle="1" w:styleId="Teksttreci26ptKursywa">
    <w:name w:val="Tekst treści (2) + 6 pt;Kursywa"/>
    <w:rsid w:val="005714FB"/>
    <w:rPr>
      <w:rFonts w:ascii="Times New Roman" w:eastAsia="Times New Roman" w:hAnsi="Times New Roman" w:cs="Times New Roman"/>
      <w:b w:val="0"/>
      <w:bCs w:val="0"/>
      <w:i/>
      <w:iCs/>
      <w:strike w:val="0"/>
      <w:dstrike w:val="0"/>
      <w:color w:val="432905"/>
      <w:spacing w:val="0"/>
      <w:w w:val="100"/>
      <w:position w:val="0"/>
      <w:sz w:val="12"/>
      <w:szCs w:val="12"/>
      <w:u w:val="none"/>
      <w:shd w:val="clear" w:color="auto" w:fill="FFFFFF"/>
      <w:vertAlign w:val="baseline"/>
      <w:lang w:val="pl-PL" w:eastAsia="pl-PL" w:bidi="pl-PL"/>
    </w:rPr>
  </w:style>
  <w:style w:type="character" w:customStyle="1" w:styleId="Teksttreci29ptKursywa">
    <w:name w:val="Tekst treści (2) + 9 pt;Kursywa"/>
    <w:rsid w:val="005714FB"/>
    <w:rPr>
      <w:rFonts w:ascii="Times New Roman" w:eastAsia="Times New Roman" w:hAnsi="Times New Roman" w:cs="Times New Roman"/>
      <w:b w:val="0"/>
      <w:bCs w:val="0"/>
      <w:i/>
      <w:iCs/>
      <w:strike w:val="0"/>
      <w:dstrike w:val="0"/>
      <w:color w:val="000000"/>
      <w:spacing w:val="0"/>
      <w:w w:val="100"/>
      <w:position w:val="0"/>
      <w:sz w:val="18"/>
      <w:szCs w:val="18"/>
      <w:u w:val="none"/>
      <w:shd w:val="clear" w:color="auto" w:fill="FFFFFF"/>
      <w:vertAlign w:val="baseline"/>
      <w:lang w:val="pl-PL" w:eastAsia="pl-PL" w:bidi="pl-PL"/>
    </w:rPr>
  </w:style>
  <w:style w:type="character" w:customStyle="1" w:styleId="Teksttreci2SegoeUI4ptOdstpy0pt">
    <w:name w:val="Tekst treści (2) + Segoe UI;4 pt;Odstępy 0 pt"/>
    <w:rsid w:val="005714FB"/>
    <w:rPr>
      <w:rFonts w:ascii="Segoe UI" w:eastAsia="Segoe UI" w:hAnsi="Segoe UI" w:cs="Segoe UI"/>
      <w:b w:val="0"/>
      <w:bCs w:val="0"/>
      <w:i w:val="0"/>
      <w:iCs w:val="0"/>
      <w:strike w:val="0"/>
      <w:dstrike w:val="0"/>
      <w:color w:val="000000"/>
      <w:spacing w:val="-10"/>
      <w:w w:val="100"/>
      <w:position w:val="0"/>
      <w:sz w:val="8"/>
      <w:szCs w:val="8"/>
      <w:u w:val="none"/>
      <w:shd w:val="clear" w:color="auto" w:fill="FFFFFF"/>
      <w:vertAlign w:val="baseline"/>
      <w:lang w:val="pl-PL" w:eastAsia="pl-PL" w:bidi="pl-PL"/>
    </w:rPr>
  </w:style>
  <w:style w:type="character" w:customStyle="1" w:styleId="Teksttreci2Kursywa">
    <w:name w:val="Tekst treści (2) + Kursywa"/>
    <w:rsid w:val="005714FB"/>
    <w:rPr>
      <w:rFonts w:ascii="Times New Roman" w:eastAsia="Times New Roman" w:hAnsi="Times New Roman" w:cs="Times New Roman"/>
      <w:b w:val="0"/>
      <w:bCs w:val="0"/>
      <w:i/>
      <w:iCs/>
      <w:strike w:val="0"/>
      <w:dstrike w:val="0"/>
      <w:color w:val="000000"/>
      <w:spacing w:val="0"/>
      <w:w w:val="100"/>
      <w:position w:val="0"/>
      <w:sz w:val="24"/>
      <w:szCs w:val="24"/>
      <w:u w:val="none"/>
      <w:shd w:val="clear" w:color="auto" w:fill="FFFFFF"/>
      <w:vertAlign w:val="baseline"/>
      <w:lang w:val="pl-PL" w:eastAsia="pl-PL" w:bidi="pl-PL"/>
    </w:rPr>
  </w:style>
  <w:style w:type="character" w:customStyle="1" w:styleId="Teksttreci28pt">
    <w:name w:val="Tekst treści (2) + 8 pt"/>
    <w:rsid w:val="005714FB"/>
    <w:rPr>
      <w:rFonts w:ascii="Times New Roman" w:eastAsia="Times New Roman" w:hAnsi="Times New Roman" w:cs="Times New Roman"/>
      <w:b w:val="0"/>
      <w:bCs w:val="0"/>
      <w:i w:val="0"/>
      <w:iCs w:val="0"/>
      <w:strike w:val="0"/>
      <w:dstrike w:val="0"/>
      <w:color w:val="000000"/>
      <w:spacing w:val="0"/>
      <w:w w:val="100"/>
      <w:position w:val="0"/>
      <w:sz w:val="16"/>
      <w:szCs w:val="16"/>
      <w:u w:val="none"/>
      <w:shd w:val="clear" w:color="auto" w:fill="FFFFFF"/>
      <w:vertAlign w:val="baseline"/>
      <w:lang w:val="pl-PL" w:eastAsia="pl-PL" w:bidi="pl-PL"/>
    </w:rPr>
  </w:style>
  <w:style w:type="character" w:customStyle="1" w:styleId="Teksttreci295pt">
    <w:name w:val="Tekst treści (2) + 9;5 pt"/>
    <w:rsid w:val="005714FB"/>
    <w:rPr>
      <w:rFonts w:ascii="Times New Roman" w:eastAsia="Times New Roman" w:hAnsi="Times New Roman" w:cs="Times New Roman"/>
      <w:b w:val="0"/>
      <w:bCs w:val="0"/>
      <w:i w:val="0"/>
      <w:iCs w:val="0"/>
      <w:strike w:val="0"/>
      <w:dstrike w:val="0"/>
      <w:color w:val="000000"/>
      <w:spacing w:val="0"/>
      <w:w w:val="100"/>
      <w:position w:val="0"/>
      <w:sz w:val="19"/>
      <w:szCs w:val="19"/>
      <w:u w:val="none"/>
      <w:shd w:val="clear" w:color="auto" w:fill="FFFFFF"/>
      <w:vertAlign w:val="baseline"/>
      <w:lang w:val="pl-PL" w:eastAsia="pl-PL" w:bidi="pl-PL"/>
    </w:rPr>
  </w:style>
  <w:style w:type="character" w:customStyle="1" w:styleId="Teksttreci210pt">
    <w:name w:val="Tekst treści (2) + 10 pt"/>
    <w:rsid w:val="005714FB"/>
    <w:rPr>
      <w:rFonts w:ascii="Times New Roman" w:eastAsia="Times New Roman" w:hAnsi="Times New Roman" w:cs="Times New Roman"/>
      <w:b w:val="0"/>
      <w:bCs w:val="0"/>
      <w:i w:val="0"/>
      <w:iCs w:val="0"/>
      <w:strike w:val="0"/>
      <w:dstrike w:val="0"/>
      <w:color w:val="000000"/>
      <w:spacing w:val="0"/>
      <w:w w:val="100"/>
      <w:position w:val="0"/>
      <w:sz w:val="20"/>
      <w:szCs w:val="20"/>
      <w:u w:val="none"/>
      <w:shd w:val="clear" w:color="auto" w:fill="FFFFFF"/>
      <w:vertAlign w:val="baseline"/>
      <w:lang w:val="pl-PL" w:eastAsia="pl-PL" w:bidi="pl-PL"/>
    </w:rPr>
  </w:style>
  <w:style w:type="character" w:customStyle="1" w:styleId="Teksttreci275ptMaelitery">
    <w:name w:val="Tekst treści (2) + 7;5 pt;Małe litery"/>
    <w:rsid w:val="005714FB"/>
    <w:rPr>
      <w:rFonts w:ascii="Times New Roman" w:eastAsia="Times New Roman" w:hAnsi="Times New Roman" w:cs="Times New Roman"/>
      <w:b w:val="0"/>
      <w:bCs w:val="0"/>
      <w:i w:val="0"/>
      <w:iCs w:val="0"/>
      <w:smallCaps/>
      <w:strike w:val="0"/>
      <w:dstrike w:val="0"/>
      <w:color w:val="000000"/>
      <w:spacing w:val="0"/>
      <w:w w:val="100"/>
      <w:position w:val="0"/>
      <w:sz w:val="15"/>
      <w:szCs w:val="15"/>
      <w:u w:val="none"/>
      <w:shd w:val="clear" w:color="auto" w:fill="FFFFFF"/>
      <w:vertAlign w:val="baseline"/>
      <w:lang w:val="fr-FR" w:eastAsia="fr-FR" w:bidi="fr-FR"/>
    </w:rPr>
  </w:style>
  <w:style w:type="character" w:customStyle="1" w:styleId="Teksttreci2David7ptOdstpy0pt">
    <w:name w:val="Tekst treści (2) + David;7 pt;Odstępy 0 pt"/>
    <w:rsid w:val="005714FB"/>
    <w:rPr>
      <w:rFonts w:ascii="David" w:eastAsia="David" w:hAnsi="David" w:cs="David"/>
      <w:b w:val="0"/>
      <w:bCs w:val="0"/>
      <w:i w:val="0"/>
      <w:iCs w:val="0"/>
      <w:strike w:val="0"/>
      <w:dstrike w:val="0"/>
      <w:color w:val="000000"/>
      <w:spacing w:val="-10"/>
      <w:w w:val="100"/>
      <w:position w:val="0"/>
      <w:sz w:val="14"/>
      <w:szCs w:val="14"/>
      <w:u w:val="none"/>
      <w:shd w:val="clear" w:color="auto" w:fill="FFFFFF"/>
      <w:vertAlign w:val="baseline"/>
      <w:lang w:val="pl-PL" w:eastAsia="pl-PL" w:bidi="pl-PL"/>
    </w:rPr>
  </w:style>
  <w:style w:type="character" w:customStyle="1" w:styleId="PogrubienieTeksttreci216pt">
    <w:name w:val="Pogrubienie;Tekst treści (2) + 16 pt"/>
    <w:rsid w:val="005714FB"/>
    <w:rPr>
      <w:rFonts w:ascii="Times New Roman" w:eastAsia="Times New Roman" w:hAnsi="Times New Roman" w:cs="Times New Roman"/>
      <w:b/>
      <w:bCs/>
      <w:i w:val="0"/>
      <w:iCs w:val="0"/>
      <w:strike w:val="0"/>
      <w:dstrike w:val="0"/>
      <w:color w:val="000000"/>
      <w:spacing w:val="0"/>
      <w:w w:val="100"/>
      <w:position w:val="0"/>
      <w:sz w:val="32"/>
      <w:szCs w:val="32"/>
      <w:u w:val="none"/>
      <w:shd w:val="clear" w:color="auto" w:fill="FFFFFF"/>
      <w:vertAlign w:val="baseline"/>
      <w:lang w:val="pl-PL" w:eastAsia="pl-PL" w:bidi="pl-PL"/>
    </w:rPr>
  </w:style>
  <w:style w:type="character" w:customStyle="1" w:styleId="gruby1">
    <w:name w:val="gruby1"/>
    <w:rsid w:val="005714FB"/>
    <w:rPr>
      <w:b/>
      <w:bCs/>
      <w:color w:val="FF7200"/>
    </w:rPr>
  </w:style>
  <w:style w:type="character" w:customStyle="1" w:styleId="MapadokumentuZnak">
    <w:name w:val="Mapa dokumentu Znak"/>
    <w:uiPriority w:val="99"/>
    <w:semiHidden/>
    <w:rsid w:val="005714FB"/>
    <w:rPr>
      <w:rFonts w:ascii="Segoe UI" w:eastAsia="Times New Roman" w:hAnsi="Segoe UI" w:cs="Segoe UI"/>
      <w:sz w:val="16"/>
      <w:szCs w:val="16"/>
    </w:rPr>
  </w:style>
  <w:style w:type="numbering" w:customStyle="1" w:styleId="Bezlisty1">
    <w:name w:val="Bez listy1"/>
    <w:next w:val="Bezlisty"/>
    <w:uiPriority w:val="99"/>
    <w:semiHidden/>
    <w:unhideWhenUsed/>
    <w:rsid w:val="005714FB"/>
  </w:style>
  <w:style w:type="table" w:customStyle="1" w:styleId="Tabela-Siatka7">
    <w:name w:val="Tabela - Siatka7"/>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ERAT">
    <w:name w:val="OPERAT"/>
    <w:basedOn w:val="Normalny"/>
    <w:rsid w:val="005714FB"/>
    <w:pPr>
      <w:spacing w:after="0" w:line="360" w:lineRule="atLeast"/>
      <w:jc w:val="both"/>
    </w:pPr>
    <w:rPr>
      <w:rFonts w:ascii="Times New Roman" w:eastAsia="Times New Roman" w:hAnsi="Times New Roman" w:cs="Times New Roman"/>
      <w:sz w:val="24"/>
      <w:szCs w:val="20"/>
      <w:lang w:eastAsia="pl-PL"/>
    </w:rPr>
  </w:style>
  <w:style w:type="character" w:customStyle="1" w:styleId="Teksttreci285ptOdstpy0pt">
    <w:name w:val="Tekst treści (2) + 8;5 pt;Odstępy 0 pt"/>
    <w:rsid w:val="005714FB"/>
    <w:rPr>
      <w:rFonts w:ascii="Times New Roman" w:eastAsia="Times New Roman" w:hAnsi="Times New Roman" w:cs="Times New Roman"/>
      <w:b w:val="0"/>
      <w:bCs w:val="0"/>
      <w:i w:val="0"/>
      <w:iCs w:val="0"/>
      <w:smallCaps w:val="0"/>
      <w:strike w:val="0"/>
      <w:color w:val="000000"/>
      <w:spacing w:val="10"/>
      <w:w w:val="100"/>
      <w:position w:val="0"/>
      <w:sz w:val="17"/>
      <w:szCs w:val="17"/>
      <w:u w:val="none"/>
      <w:shd w:val="clear" w:color="auto" w:fill="FFFFFF"/>
      <w:lang w:val="pl-PL" w:eastAsia="pl-PL" w:bidi="pl-PL"/>
    </w:rPr>
  </w:style>
  <w:style w:type="character" w:customStyle="1" w:styleId="PogrubienieTeksttreci2LucidaSansUnicode8pt">
    <w:name w:val="Pogrubienie;Tekst treści (2) + Lucida Sans Unicode;8 pt"/>
    <w:rsid w:val="005714FB"/>
    <w:rPr>
      <w:rFonts w:ascii="Lucida Sans Unicode" w:eastAsia="Lucida Sans Unicode" w:hAnsi="Lucida Sans Unicode" w:cs="Lucida Sans Unicode"/>
      <w:b/>
      <w:bCs/>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PogrubienieTeksttreci2Calibri9pt">
    <w:name w:val="Pogrubienie;Tekst treści (2) + Calibri;9 pt"/>
    <w:rsid w:val="005714FB"/>
    <w:rPr>
      <w:rFonts w:ascii="Calibri" w:eastAsia="Calibri" w:hAnsi="Calibri" w:cs="Calibri"/>
      <w:b/>
      <w:bCs/>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Teksttreci2LucidaSansUnicode75pt">
    <w:name w:val="Tekst treści (2) + Lucida Sans Unicode;7;5 pt"/>
    <w:rsid w:val="005714FB"/>
    <w:rPr>
      <w:rFonts w:ascii="Lucida Sans Unicode" w:eastAsia="Lucida Sans Unicode" w:hAnsi="Lucida Sans Unicode" w:cs="Lucida Sans Unicode"/>
      <w:b w:val="0"/>
      <w:bCs w:val="0"/>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2Constantia8pt">
    <w:name w:val="Tekst treści (2) + Constantia;8 pt"/>
    <w:rsid w:val="005714FB"/>
    <w:rPr>
      <w:rFonts w:ascii="Constantia" w:eastAsia="Constantia" w:hAnsi="Constantia" w:cs="Constantia"/>
      <w:b w:val="0"/>
      <w:bCs w:val="0"/>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Teksttreci2Calibri10ptKursywa">
    <w:name w:val="Tekst treści (2) + Calibri;10 pt;Kursywa"/>
    <w:rsid w:val="005714FB"/>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MicrosoftSansSerif75ptKursywaOdstpy0pt">
    <w:name w:val="Tekst treści (2) + Microsoft Sans Serif;7;5 pt;Kursywa;Odstępy 0 pt"/>
    <w:rsid w:val="005714FB"/>
    <w:rPr>
      <w:rFonts w:ascii="Microsoft Sans Serif" w:eastAsia="Microsoft Sans Serif" w:hAnsi="Microsoft Sans Serif" w:cs="Microsoft Sans Serif"/>
      <w:b w:val="0"/>
      <w:bCs w:val="0"/>
      <w:i/>
      <w:iCs/>
      <w:smallCaps w:val="0"/>
      <w:strike w:val="0"/>
      <w:color w:val="000000"/>
      <w:spacing w:val="10"/>
      <w:w w:val="100"/>
      <w:position w:val="0"/>
      <w:sz w:val="15"/>
      <w:szCs w:val="15"/>
      <w:u w:val="none"/>
      <w:shd w:val="clear" w:color="auto" w:fill="FFFFFF"/>
      <w:lang w:val="pl-PL" w:eastAsia="pl-PL" w:bidi="pl-PL"/>
    </w:rPr>
  </w:style>
  <w:style w:type="character" w:customStyle="1" w:styleId="PogrubienieTeksttreci2Calibri10pt">
    <w:name w:val="Pogrubienie;Tekst treści (2) + Calibri;10 pt"/>
    <w:rsid w:val="005714FB"/>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2Constantia75ptOdstpy0pt">
    <w:name w:val="Tekst treści (2) + Constantia;7;5 pt;Odstępy 0 pt"/>
    <w:rsid w:val="005714FB"/>
    <w:rPr>
      <w:rFonts w:ascii="Constantia" w:eastAsia="Constantia" w:hAnsi="Constantia" w:cs="Constantia"/>
      <w:b w:val="0"/>
      <w:bCs w:val="0"/>
      <w:i w:val="0"/>
      <w:iCs w:val="0"/>
      <w:smallCaps w:val="0"/>
      <w:strike w:val="0"/>
      <w:color w:val="000000"/>
      <w:spacing w:val="10"/>
      <w:w w:val="100"/>
      <w:position w:val="0"/>
      <w:sz w:val="15"/>
      <w:szCs w:val="15"/>
      <w:u w:val="none"/>
      <w:shd w:val="clear" w:color="auto" w:fill="FFFFFF"/>
      <w:lang w:val="pl-PL" w:eastAsia="pl-PL" w:bidi="pl-PL"/>
    </w:rPr>
  </w:style>
  <w:style w:type="character" w:customStyle="1" w:styleId="Indeksdolny">
    <w:name w:val="Indeks dolny"/>
    <w:qFormat/>
    <w:rsid w:val="005714FB"/>
    <w:rPr>
      <w:vertAlign w:val="subscript"/>
    </w:rPr>
  </w:style>
  <w:style w:type="paragraph" w:customStyle="1" w:styleId="Tabela">
    <w:name w:val="Tabela"/>
    <w:basedOn w:val="Normalny"/>
    <w:link w:val="TabelaZnak"/>
    <w:qFormat/>
    <w:rsid w:val="005714FB"/>
    <w:pPr>
      <w:spacing w:after="0" w:line="240" w:lineRule="auto"/>
    </w:pPr>
    <w:rPr>
      <w:rFonts w:ascii="Arial" w:eastAsia="Calibri" w:hAnsi="Arial" w:cs="Times New Roman"/>
      <w:sz w:val="20"/>
      <w:lang w:val="x-none"/>
    </w:rPr>
  </w:style>
  <w:style w:type="character" w:customStyle="1" w:styleId="TabelaZnak">
    <w:name w:val="Tabela Znak"/>
    <w:link w:val="Tabela"/>
    <w:rsid w:val="005714FB"/>
    <w:rPr>
      <w:rFonts w:ascii="Arial" w:eastAsia="Calibri" w:hAnsi="Arial" w:cs="Times New Roman"/>
      <w:sz w:val="20"/>
      <w:lang w:val="x-none"/>
    </w:rPr>
  </w:style>
  <w:style w:type="character" w:customStyle="1" w:styleId="Nagwek43">
    <w:name w:val="Nagłówek #4 (3)_"/>
    <w:link w:val="Nagwek430"/>
    <w:rsid w:val="005714FB"/>
    <w:rPr>
      <w:rFonts w:ascii="Times New Roman" w:hAnsi="Times New Roman"/>
      <w:shd w:val="clear" w:color="auto" w:fill="FFFFFF"/>
    </w:rPr>
  </w:style>
  <w:style w:type="paragraph" w:customStyle="1" w:styleId="Nagwek430">
    <w:name w:val="Nagłówek #4 (3)"/>
    <w:basedOn w:val="Normalny"/>
    <w:link w:val="Nagwek43"/>
    <w:rsid w:val="005714FB"/>
    <w:pPr>
      <w:widowControl w:val="0"/>
      <w:shd w:val="clear" w:color="auto" w:fill="FFFFFF"/>
      <w:spacing w:before="180" w:after="0" w:line="226" w:lineRule="exact"/>
      <w:ind w:hanging="5"/>
      <w:outlineLvl w:val="3"/>
    </w:pPr>
    <w:rPr>
      <w:rFonts w:ascii="Times New Roman" w:hAnsi="Times New Roman"/>
    </w:rPr>
  </w:style>
  <w:style w:type="paragraph" w:styleId="Podtytu0">
    <w:name w:val="Subtitle"/>
    <w:basedOn w:val="Normalny"/>
    <w:next w:val="Normalny"/>
    <w:link w:val="PodtytuZnak"/>
    <w:qFormat/>
    <w:rsid w:val="005714FB"/>
    <w:pPr>
      <w:spacing w:before="120" w:after="60" w:line="264" w:lineRule="atLeast"/>
      <w:jc w:val="center"/>
      <w:outlineLvl w:val="1"/>
    </w:pPr>
    <w:rPr>
      <w:rFonts w:ascii="Cambria" w:eastAsia="Times New Roman" w:hAnsi="Cambria" w:cs="Times New Roman"/>
      <w:sz w:val="24"/>
      <w:szCs w:val="24"/>
      <w:lang w:val="x-none"/>
    </w:rPr>
  </w:style>
  <w:style w:type="character" w:customStyle="1" w:styleId="PodtytuZnak">
    <w:name w:val="Podtytuł Znak"/>
    <w:basedOn w:val="Domylnaczcionkaakapitu"/>
    <w:link w:val="Podtytu0"/>
    <w:rsid w:val="005714FB"/>
    <w:rPr>
      <w:rFonts w:ascii="Cambria" w:eastAsia="Times New Roman" w:hAnsi="Cambria" w:cs="Times New Roman"/>
      <w:sz w:val="24"/>
      <w:szCs w:val="24"/>
      <w:lang w:val="x-none"/>
    </w:rPr>
  </w:style>
  <w:style w:type="paragraph" w:styleId="Tytu">
    <w:name w:val="Title"/>
    <w:basedOn w:val="Normalny"/>
    <w:next w:val="Normalny"/>
    <w:link w:val="TytuZnak"/>
    <w:uiPriority w:val="99"/>
    <w:qFormat/>
    <w:rsid w:val="005714FB"/>
    <w:pPr>
      <w:spacing w:before="240" w:after="60" w:line="240" w:lineRule="auto"/>
      <w:jc w:val="center"/>
      <w:outlineLvl w:val="0"/>
    </w:pPr>
    <w:rPr>
      <w:rFonts w:ascii="Calibri Light" w:eastAsia="Times New Roman" w:hAnsi="Calibri Light" w:cs="Times New Roman"/>
      <w:b/>
      <w:bCs/>
      <w:kern w:val="28"/>
      <w:sz w:val="32"/>
      <w:szCs w:val="32"/>
      <w:lang w:val="x-none"/>
    </w:rPr>
  </w:style>
  <w:style w:type="character" w:customStyle="1" w:styleId="TytuZnak">
    <w:name w:val="Tytuł Znak"/>
    <w:basedOn w:val="Domylnaczcionkaakapitu"/>
    <w:link w:val="Tytu"/>
    <w:uiPriority w:val="99"/>
    <w:rsid w:val="005714FB"/>
    <w:rPr>
      <w:rFonts w:ascii="Calibri Light" w:eastAsia="Times New Roman" w:hAnsi="Calibri Light" w:cs="Times New Roman"/>
      <w:b/>
      <w:bCs/>
      <w:kern w:val="28"/>
      <w:sz w:val="32"/>
      <w:szCs w:val="32"/>
      <w:lang w:val="x-none"/>
    </w:rPr>
  </w:style>
  <w:style w:type="character" w:customStyle="1" w:styleId="lrzxr">
    <w:name w:val="lrzxr"/>
    <w:rsid w:val="005714FB"/>
  </w:style>
  <w:style w:type="character" w:customStyle="1" w:styleId="Nierozpoznanawzmianka1">
    <w:name w:val="Nierozpoznana wzmianka1"/>
    <w:uiPriority w:val="99"/>
    <w:semiHidden/>
    <w:unhideWhenUsed/>
    <w:rsid w:val="005714FB"/>
    <w:rPr>
      <w:color w:val="605E5C"/>
      <w:shd w:val="clear" w:color="auto" w:fill="E1DFDD"/>
    </w:rPr>
  </w:style>
  <w:style w:type="character" w:customStyle="1" w:styleId="style1">
    <w:name w:val="style1"/>
    <w:rsid w:val="005714FB"/>
  </w:style>
  <w:style w:type="character" w:customStyle="1" w:styleId="isbn">
    <w:name w:val="isbn"/>
    <w:basedOn w:val="Domylnaczcionkaakapitu"/>
    <w:rsid w:val="005714FB"/>
  </w:style>
  <w:style w:type="character" w:customStyle="1" w:styleId="vcenter1">
    <w:name w:val="vcenter1"/>
    <w:rsid w:val="005714FB"/>
  </w:style>
  <w:style w:type="paragraph" w:customStyle="1" w:styleId="Bezodstpw1">
    <w:name w:val="Bez odstępów1"/>
    <w:qFormat/>
    <w:rsid w:val="005714FB"/>
    <w:pPr>
      <w:suppressAutoHyphens/>
      <w:spacing w:after="0" w:line="240" w:lineRule="auto"/>
      <w:ind w:left="1134" w:right="-6"/>
      <w:jc w:val="both"/>
    </w:pPr>
    <w:rPr>
      <w:rFonts w:ascii="Times New Roman" w:eastAsia="Times New Roman" w:hAnsi="Times New Roman" w:cs="Times New Roman"/>
      <w:szCs w:val="20"/>
      <w:lang w:eastAsia="ar-SA"/>
    </w:rPr>
  </w:style>
  <w:style w:type="character" w:customStyle="1" w:styleId="ng-binding">
    <w:name w:val="ng-binding"/>
    <w:rsid w:val="005714FB"/>
  </w:style>
  <w:style w:type="character" w:customStyle="1" w:styleId="MapadokumentuZnak1">
    <w:name w:val="Mapa dokumentu Znak1"/>
    <w:uiPriority w:val="99"/>
    <w:semiHidden/>
    <w:rsid w:val="005714FB"/>
    <w:rPr>
      <w:rFonts w:ascii="Tahoma" w:eastAsia="Times New Roman" w:hAnsi="Tahoma" w:cs="Times New Roman"/>
      <w:sz w:val="16"/>
      <w:szCs w:val="16"/>
      <w:lang w:eastAsia="pl-PL"/>
    </w:rPr>
  </w:style>
  <w:style w:type="paragraph" w:customStyle="1" w:styleId="Tekstpodstawowy311">
    <w:name w:val="Tekst podstawowy 311"/>
    <w:basedOn w:val="Normalny"/>
    <w:rsid w:val="005714FB"/>
    <w:pPr>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00"/>
      <w:sz w:val="72"/>
      <w:szCs w:val="20"/>
      <w:lang w:eastAsia="pl-PL"/>
    </w:rPr>
  </w:style>
  <w:style w:type="character" w:customStyle="1" w:styleId="Nierozpoznanawzmianka11">
    <w:name w:val="Nierozpoznana wzmianka11"/>
    <w:uiPriority w:val="99"/>
    <w:semiHidden/>
    <w:unhideWhenUsed/>
    <w:rsid w:val="005714FB"/>
    <w:rPr>
      <w:color w:val="808080"/>
      <w:shd w:val="clear" w:color="auto" w:fill="E6E6E6"/>
    </w:rPr>
  </w:style>
  <w:style w:type="character" w:customStyle="1" w:styleId="Teksttreci29ptBezpogrubienia">
    <w:name w:val="Tekst treści (2) + 9 pt;Bez pogrubienia"/>
    <w:rsid w:val="005714FB"/>
    <w:rPr>
      <w:rFonts w:ascii="Times New Roman" w:eastAsia="Times New Roman" w:hAnsi="Times New Roman" w:cs="Times New Roman"/>
      <w:b/>
      <w:bCs/>
      <w:color w:val="000000"/>
      <w:spacing w:val="0"/>
      <w:w w:val="100"/>
      <w:position w:val="0"/>
      <w:sz w:val="18"/>
      <w:szCs w:val="18"/>
      <w:shd w:val="clear" w:color="auto" w:fill="FFFFFF"/>
      <w:lang w:val="pl-PL" w:eastAsia="pl-PL" w:bidi="pl-PL"/>
    </w:rPr>
  </w:style>
  <w:style w:type="character" w:customStyle="1" w:styleId="Teksttreci285ptBezpogrubieniaKursywa">
    <w:name w:val="Tekst treści (2) + 8;5 pt;Bez pogrubienia;Kursywa"/>
    <w:rsid w:val="005714FB"/>
    <w:rPr>
      <w:rFonts w:ascii="Times New Roman" w:eastAsia="Times New Roman" w:hAnsi="Times New Roman" w:cs="Times New Roman"/>
      <w:b/>
      <w:bCs/>
      <w:i/>
      <w:iCs/>
      <w:color w:val="000000"/>
      <w:spacing w:val="0"/>
      <w:w w:val="100"/>
      <w:position w:val="0"/>
      <w:sz w:val="17"/>
      <w:szCs w:val="17"/>
      <w:shd w:val="clear" w:color="auto" w:fill="FFFFFF"/>
      <w:lang w:val="pl-PL" w:eastAsia="pl-PL" w:bidi="pl-PL"/>
    </w:rPr>
  </w:style>
  <w:style w:type="character" w:customStyle="1" w:styleId="Teksttreci295ptBezpogrubieniaKursywa">
    <w:name w:val="Tekst treści (2) + 9;5 pt;Bez pogrubienia;Kursywa"/>
    <w:rsid w:val="005714FB"/>
    <w:rPr>
      <w:rFonts w:ascii="Times New Roman" w:eastAsia="Times New Roman" w:hAnsi="Times New Roman" w:cs="Times New Roman"/>
      <w:b/>
      <w:bCs/>
      <w:i/>
      <w:iCs/>
      <w:color w:val="000000"/>
      <w:spacing w:val="0"/>
      <w:w w:val="100"/>
      <w:position w:val="0"/>
      <w:sz w:val="19"/>
      <w:szCs w:val="19"/>
      <w:shd w:val="clear" w:color="auto" w:fill="FFFFFF"/>
      <w:lang w:val="pl-PL" w:eastAsia="pl-PL" w:bidi="pl-PL"/>
    </w:rPr>
  </w:style>
  <w:style w:type="character" w:customStyle="1" w:styleId="Teksttreci17Exact">
    <w:name w:val="Tekst treści (17) Exact"/>
    <w:rsid w:val="005714FB"/>
    <w:rPr>
      <w:rFonts w:ascii="Arial" w:eastAsia="Arial" w:hAnsi="Arial" w:cs="Arial"/>
      <w:b/>
      <w:bCs/>
      <w:i/>
      <w:iCs/>
      <w:smallCaps w:val="0"/>
      <w:strike w:val="0"/>
      <w:sz w:val="15"/>
      <w:szCs w:val="15"/>
      <w:u w:val="none"/>
    </w:rPr>
  </w:style>
  <w:style w:type="character" w:customStyle="1" w:styleId="PogrubienieTeksttreci210pt">
    <w:name w:val="Pogrubienie;Tekst treści (2) + 10 pt"/>
    <w:rsid w:val="005714F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210ptKursywa">
    <w:name w:val="Tekst treści (2) + 10 pt;Kursywa"/>
    <w:rsid w:val="005714F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TimesNewRoman85pt">
    <w:name w:val="Tekst treści (2) + Times New Roman;8;5 pt"/>
    <w:rsid w:val="005714FB"/>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pl-PL" w:eastAsia="pl-PL" w:bidi="pl-PL"/>
    </w:rPr>
  </w:style>
  <w:style w:type="character" w:customStyle="1" w:styleId="Teksttreci2TimesNewRoman85ptKursywa">
    <w:name w:val="Tekst treści (2) + Times New Roman;8;5 pt;Kursywa"/>
    <w:rsid w:val="005714FB"/>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pl-PL" w:eastAsia="pl-PL" w:bidi="pl-PL"/>
    </w:rPr>
  </w:style>
  <w:style w:type="character" w:customStyle="1" w:styleId="Nierozpoznanawzmianka2">
    <w:name w:val="Nierozpoznana wzmianka2"/>
    <w:uiPriority w:val="99"/>
    <w:semiHidden/>
    <w:unhideWhenUsed/>
    <w:rsid w:val="005714FB"/>
    <w:rPr>
      <w:color w:val="605E5C"/>
      <w:shd w:val="clear" w:color="auto" w:fill="E1DFDD"/>
    </w:rPr>
  </w:style>
  <w:style w:type="paragraph" w:customStyle="1" w:styleId="TableParagraph">
    <w:name w:val="Table Paragraph"/>
    <w:basedOn w:val="Normalny"/>
    <w:uiPriority w:val="1"/>
    <w:qFormat/>
    <w:rsid w:val="005714FB"/>
    <w:pPr>
      <w:widowControl w:val="0"/>
      <w:autoSpaceDE w:val="0"/>
      <w:autoSpaceDN w:val="0"/>
      <w:adjustRightInd w:val="0"/>
      <w:spacing w:before="1" w:after="0" w:line="240" w:lineRule="auto"/>
    </w:pPr>
    <w:rPr>
      <w:rFonts w:ascii="Calibri" w:eastAsia="Times New Roman" w:hAnsi="Calibri" w:cs="Calibri"/>
      <w:sz w:val="24"/>
      <w:szCs w:val="24"/>
      <w:lang w:eastAsia="pl-PL"/>
    </w:rPr>
  </w:style>
  <w:style w:type="character" w:customStyle="1" w:styleId="val">
    <w:name w:val="val"/>
    <w:rsid w:val="005714FB"/>
  </w:style>
  <w:style w:type="character" w:customStyle="1" w:styleId="WW8Num19z0">
    <w:name w:val="WW8Num19z0"/>
    <w:rsid w:val="005714FB"/>
    <w:rPr>
      <w:rFonts w:ascii="Symbol" w:hAnsi="Symbol" w:cs="Symbol" w:hint="default"/>
      <w:sz w:val="22"/>
      <w:szCs w:val="22"/>
    </w:rPr>
  </w:style>
  <w:style w:type="table" w:styleId="rednialista2akcent1">
    <w:name w:val="Medium List 2 Accent 1"/>
    <w:basedOn w:val="Standardowy"/>
    <w:uiPriority w:val="66"/>
    <w:rsid w:val="005714FB"/>
    <w:pPr>
      <w:spacing w:after="0" w:line="240" w:lineRule="auto"/>
    </w:pPr>
    <w:rPr>
      <w:rFonts w:ascii="Calibri Light" w:eastAsia="Times New Roman" w:hAnsi="Calibri Light" w:cs="Times New Roman"/>
      <w:color w:val="00000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character" w:styleId="Wyrnieniedelikatne">
    <w:name w:val="Subtle Emphasis"/>
    <w:uiPriority w:val="19"/>
    <w:qFormat/>
    <w:rsid w:val="005714FB"/>
    <w:rPr>
      <w:i/>
      <w:iCs/>
      <w:color w:val="808080"/>
    </w:rPr>
  </w:style>
  <w:style w:type="character" w:customStyle="1" w:styleId="item-fieldvalue">
    <w:name w:val="item-fieldvalue"/>
    <w:rsid w:val="005714FB"/>
  </w:style>
  <w:style w:type="character" w:customStyle="1" w:styleId="item-fieldname">
    <w:name w:val="item-fieldname"/>
    <w:rsid w:val="005714FB"/>
  </w:style>
  <w:style w:type="paragraph" w:customStyle="1" w:styleId="dtn">
    <w:name w:val="dtn"/>
    <w:basedOn w:val="Normalny"/>
    <w:rsid w:val="005714FB"/>
    <w:pPr>
      <w:spacing w:after="300" w:line="240" w:lineRule="auto"/>
    </w:pPr>
    <w:rPr>
      <w:rFonts w:ascii="inherit" w:eastAsia="Calibri" w:hAnsi="inherit" w:cs="Times New Roman"/>
      <w:sz w:val="20"/>
      <w:szCs w:val="20"/>
      <w:lang w:eastAsia="pl-PL"/>
    </w:rPr>
  </w:style>
  <w:style w:type="paragraph" w:customStyle="1" w:styleId="dtz">
    <w:name w:val="dtz"/>
    <w:basedOn w:val="Normalny"/>
    <w:rsid w:val="005714FB"/>
    <w:pPr>
      <w:spacing w:after="300" w:line="240" w:lineRule="auto"/>
    </w:pPr>
    <w:rPr>
      <w:rFonts w:ascii="inherit" w:eastAsia="Calibri" w:hAnsi="inherit" w:cs="Times New Roman"/>
      <w:sz w:val="20"/>
      <w:szCs w:val="20"/>
      <w:lang w:eastAsia="pl-PL"/>
    </w:rPr>
  </w:style>
  <w:style w:type="paragraph" w:customStyle="1" w:styleId="dtu">
    <w:name w:val="dtu"/>
    <w:basedOn w:val="Normalny"/>
    <w:rsid w:val="005714FB"/>
    <w:pPr>
      <w:spacing w:after="300" w:line="240" w:lineRule="auto"/>
    </w:pPr>
    <w:rPr>
      <w:rFonts w:ascii="inherit" w:eastAsia="Calibri" w:hAnsi="inherit" w:cs="Times New Roman"/>
      <w:sz w:val="20"/>
      <w:szCs w:val="20"/>
      <w:lang w:eastAsia="pl-PL"/>
    </w:rPr>
  </w:style>
  <w:style w:type="paragraph" w:customStyle="1" w:styleId="xl63">
    <w:name w:val="xl63"/>
    <w:basedOn w:val="Normalny"/>
    <w:rsid w:val="005714FB"/>
    <w:pPr>
      <w:pBdr>
        <w:left w:val="single" w:sz="4" w:space="0" w:color="auto"/>
        <w:bottom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64">
    <w:name w:val="xl64"/>
    <w:basedOn w:val="Normalny"/>
    <w:rsid w:val="005714F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65">
    <w:name w:val="xl65"/>
    <w:basedOn w:val="Normalny"/>
    <w:uiPriority w:val="99"/>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66">
    <w:name w:val="xl66"/>
    <w:basedOn w:val="Normalny"/>
    <w:uiPriority w:val="99"/>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67">
    <w:name w:val="xl67"/>
    <w:basedOn w:val="Normalny"/>
    <w:uiPriority w:val="99"/>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ourier New" w:eastAsia="Calibri" w:hAnsi="Courier New" w:cs="Courier New"/>
      <w:sz w:val="20"/>
      <w:szCs w:val="20"/>
      <w:lang w:eastAsia="pl-PL"/>
    </w:rPr>
  </w:style>
  <w:style w:type="paragraph" w:customStyle="1" w:styleId="xl68">
    <w:name w:val="xl68"/>
    <w:basedOn w:val="Normalny"/>
    <w:uiPriority w:val="99"/>
    <w:rsid w:val="005714FB"/>
    <w:pP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69">
    <w:name w:val="xl69"/>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70">
    <w:name w:val="xl70"/>
    <w:basedOn w:val="Normalny"/>
    <w:rsid w:val="005714FB"/>
    <w:pPr>
      <w:pBdr>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1">
    <w:name w:val="xl71"/>
    <w:basedOn w:val="Normalny"/>
    <w:rsid w:val="005714FB"/>
    <w:pPr>
      <w:pBdr>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2">
    <w:name w:val="xl72"/>
    <w:basedOn w:val="Normalny"/>
    <w:rsid w:val="005714FB"/>
    <w:pPr>
      <w:pBdr>
        <w:top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3">
    <w:name w:val="xl73"/>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4">
    <w:name w:val="xl74"/>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5">
    <w:name w:val="xl75"/>
    <w:basedOn w:val="Normalny"/>
    <w:rsid w:val="005714FB"/>
    <w:pP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76">
    <w:name w:val="xl76"/>
    <w:basedOn w:val="Normalny"/>
    <w:rsid w:val="005714FB"/>
    <w:pP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7">
    <w:name w:val="xl77"/>
    <w:basedOn w:val="Normalny"/>
    <w:rsid w:val="005714FB"/>
    <w:pP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8">
    <w:name w:val="xl78"/>
    <w:basedOn w:val="Normalny"/>
    <w:rsid w:val="005714FB"/>
    <w:pPr>
      <w:pBdr>
        <w:top w:val="single" w:sz="4" w:space="0" w:color="auto"/>
        <w:left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9">
    <w:name w:val="xl79"/>
    <w:basedOn w:val="Normalny"/>
    <w:rsid w:val="005714F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80">
    <w:name w:val="xl80"/>
    <w:basedOn w:val="Normalny"/>
    <w:rsid w:val="005714FB"/>
    <w:pP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81">
    <w:name w:val="xl81"/>
    <w:basedOn w:val="Normalny"/>
    <w:rsid w:val="005714FB"/>
    <w:pPr>
      <w:pBdr>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82">
    <w:name w:val="xl82"/>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pPr>
    <w:rPr>
      <w:rFonts w:ascii="Courier New" w:eastAsia="Calibri" w:hAnsi="Courier New" w:cs="Courier New"/>
      <w:sz w:val="20"/>
      <w:szCs w:val="20"/>
      <w:lang w:eastAsia="pl-PL"/>
    </w:rPr>
  </w:style>
  <w:style w:type="paragraph" w:customStyle="1" w:styleId="xl83">
    <w:name w:val="xl83"/>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84">
    <w:name w:val="xl84"/>
    <w:basedOn w:val="Normalny"/>
    <w:rsid w:val="005714FB"/>
    <w:pPr>
      <w:pBdr>
        <w:left w:val="single" w:sz="4" w:space="0" w:color="auto"/>
        <w:bottom w:val="single" w:sz="4" w:space="0" w:color="auto"/>
      </w:pBdr>
      <w:spacing w:before="100" w:beforeAutospacing="1" w:after="100" w:afterAutospacing="1" w:line="240" w:lineRule="auto"/>
      <w:textAlignment w:val="center"/>
    </w:pPr>
    <w:rPr>
      <w:rFonts w:ascii="Courier New" w:eastAsia="Calibri" w:hAnsi="Courier New" w:cs="Courier New"/>
      <w:b/>
      <w:bCs/>
      <w:sz w:val="20"/>
      <w:szCs w:val="20"/>
      <w:lang w:eastAsia="pl-PL"/>
    </w:rPr>
  </w:style>
  <w:style w:type="paragraph" w:customStyle="1" w:styleId="xl85">
    <w:name w:val="xl85"/>
    <w:basedOn w:val="Normalny"/>
    <w:rsid w:val="005714FB"/>
    <w:pPr>
      <w:pBdr>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86">
    <w:name w:val="xl86"/>
    <w:basedOn w:val="Normalny"/>
    <w:rsid w:val="005714FB"/>
    <w:pPr>
      <w:pBdr>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87">
    <w:name w:val="xl87"/>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88">
    <w:name w:val="xl88"/>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89">
    <w:name w:val="xl89"/>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0">
    <w:name w:val="xl90"/>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1">
    <w:name w:val="xl91"/>
    <w:basedOn w:val="Normalny"/>
    <w:rsid w:val="005714F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ourier New" w:eastAsia="Calibri" w:hAnsi="Courier New" w:cs="Courier New"/>
      <w:b/>
      <w:bCs/>
      <w:sz w:val="20"/>
      <w:szCs w:val="20"/>
      <w:lang w:eastAsia="pl-PL"/>
    </w:rPr>
  </w:style>
  <w:style w:type="paragraph" w:customStyle="1" w:styleId="xl92">
    <w:name w:val="xl92"/>
    <w:basedOn w:val="Normalny"/>
    <w:rsid w:val="005714F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93">
    <w:name w:val="xl93"/>
    <w:basedOn w:val="Normalny"/>
    <w:rsid w:val="005714FB"/>
    <w:pPr>
      <w:pBdr>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4">
    <w:name w:val="xl94"/>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95">
    <w:name w:val="xl95"/>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6">
    <w:name w:val="xl96"/>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97">
    <w:name w:val="xl97"/>
    <w:basedOn w:val="Normalny"/>
    <w:rsid w:val="005714FB"/>
    <w:pPr>
      <w:pBdr>
        <w:top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8">
    <w:name w:val="xl98"/>
    <w:basedOn w:val="Normalny"/>
    <w:rsid w:val="005714FB"/>
    <w:pPr>
      <w:pBdr>
        <w:top w:val="single" w:sz="4" w:space="0" w:color="auto"/>
        <w:left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9">
    <w:name w:val="xl99"/>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00">
    <w:name w:val="xl100"/>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01">
    <w:name w:val="xl101"/>
    <w:basedOn w:val="Normalny"/>
    <w:rsid w:val="005714F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Courier New" w:eastAsia="Calibri" w:hAnsi="Courier New" w:cs="Courier New"/>
      <w:b/>
      <w:bCs/>
      <w:sz w:val="20"/>
      <w:szCs w:val="20"/>
      <w:lang w:eastAsia="pl-PL"/>
    </w:rPr>
  </w:style>
  <w:style w:type="paragraph" w:customStyle="1" w:styleId="xl102">
    <w:name w:val="xl102"/>
    <w:basedOn w:val="Normalny"/>
    <w:rsid w:val="005714F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03">
    <w:name w:val="xl103"/>
    <w:basedOn w:val="Normalny"/>
    <w:rsid w:val="005714FB"/>
    <w:pPr>
      <w:pBdr>
        <w:top w:val="single" w:sz="4" w:space="0" w:color="auto"/>
        <w:left w:val="single" w:sz="4" w:space="0" w:color="auto"/>
      </w:pBdr>
      <w:spacing w:before="100" w:beforeAutospacing="1" w:after="100" w:afterAutospacing="1" w:line="240" w:lineRule="auto"/>
      <w:textAlignment w:val="top"/>
    </w:pPr>
    <w:rPr>
      <w:rFonts w:ascii="Courier New" w:eastAsia="Calibri" w:hAnsi="Courier New" w:cs="Courier New"/>
      <w:sz w:val="20"/>
      <w:szCs w:val="20"/>
      <w:lang w:eastAsia="pl-PL"/>
    </w:rPr>
  </w:style>
  <w:style w:type="paragraph" w:customStyle="1" w:styleId="xl104">
    <w:name w:val="xl104"/>
    <w:basedOn w:val="Normalny"/>
    <w:rsid w:val="005714F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05">
    <w:name w:val="xl105"/>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06">
    <w:name w:val="xl106"/>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07">
    <w:name w:val="xl107"/>
    <w:basedOn w:val="Normalny"/>
    <w:rsid w:val="005714FB"/>
    <w:pPr>
      <w:pBdr>
        <w:top w:val="single" w:sz="4" w:space="0" w:color="auto"/>
        <w:left w:val="single" w:sz="8" w:space="0" w:color="auto"/>
        <w:right w:val="single" w:sz="8"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08">
    <w:name w:val="xl108"/>
    <w:basedOn w:val="Normalny"/>
    <w:rsid w:val="005714FB"/>
    <w:pPr>
      <w:pBdr>
        <w:top w:val="single" w:sz="4" w:space="0" w:color="auto"/>
        <w:left w:val="single" w:sz="8" w:space="0" w:color="auto"/>
        <w:right w:val="single" w:sz="8"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09">
    <w:name w:val="xl109"/>
    <w:basedOn w:val="Normalny"/>
    <w:rsid w:val="005714F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110">
    <w:name w:val="xl110"/>
    <w:basedOn w:val="Normalny"/>
    <w:rsid w:val="005714F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111">
    <w:name w:val="xl111"/>
    <w:basedOn w:val="Normalny"/>
    <w:rsid w:val="005714FB"/>
    <w:pPr>
      <w:pBdr>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12">
    <w:name w:val="xl112"/>
    <w:basedOn w:val="Normalny"/>
    <w:rsid w:val="005714FB"/>
    <w:pPr>
      <w:pBdr>
        <w:top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13">
    <w:name w:val="xl113"/>
    <w:basedOn w:val="Normalny"/>
    <w:rsid w:val="005714FB"/>
    <w:pPr>
      <w:pBdr>
        <w:top w:val="single" w:sz="4" w:space="0" w:color="auto"/>
        <w:bottom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14">
    <w:name w:val="xl114"/>
    <w:basedOn w:val="Normalny"/>
    <w:rsid w:val="005714FB"/>
    <w:pPr>
      <w:pBdr>
        <w:top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15">
    <w:name w:val="xl115"/>
    <w:basedOn w:val="Normalny"/>
    <w:rsid w:val="005714FB"/>
    <w:pPr>
      <w:pBdr>
        <w:top w:val="single" w:sz="4" w:space="0" w:color="auto"/>
        <w:left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16">
    <w:name w:val="xl116"/>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17">
    <w:name w:val="xl117"/>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18">
    <w:name w:val="xl118"/>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19">
    <w:name w:val="xl119"/>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20">
    <w:name w:val="xl120"/>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ourier New" w:eastAsia="Calibri" w:hAnsi="Courier New" w:cs="Courier New"/>
      <w:b/>
      <w:bCs/>
      <w:sz w:val="20"/>
      <w:szCs w:val="20"/>
      <w:lang w:eastAsia="pl-PL"/>
    </w:rPr>
  </w:style>
  <w:style w:type="paragraph" w:customStyle="1" w:styleId="xl121">
    <w:name w:val="xl121"/>
    <w:basedOn w:val="Normalny"/>
    <w:rsid w:val="005714F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ourier New" w:eastAsia="Calibri" w:hAnsi="Courier New" w:cs="Courier New"/>
      <w:b/>
      <w:bCs/>
      <w:sz w:val="20"/>
      <w:szCs w:val="20"/>
      <w:lang w:eastAsia="pl-PL"/>
    </w:rPr>
  </w:style>
  <w:style w:type="paragraph" w:customStyle="1" w:styleId="xl122">
    <w:name w:val="xl122"/>
    <w:basedOn w:val="Normalny"/>
    <w:rsid w:val="005714F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23">
    <w:name w:val="xl123"/>
    <w:basedOn w:val="Normalny"/>
    <w:rsid w:val="005714F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ourier New" w:eastAsia="Calibri" w:hAnsi="Courier New" w:cs="Courier New"/>
      <w:b/>
      <w:bCs/>
      <w:sz w:val="20"/>
      <w:szCs w:val="20"/>
      <w:lang w:eastAsia="pl-PL"/>
    </w:rPr>
  </w:style>
  <w:style w:type="paragraph" w:customStyle="1" w:styleId="xl124">
    <w:name w:val="xl124"/>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25">
    <w:name w:val="xl125"/>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126">
    <w:name w:val="xl126"/>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b/>
      <w:bCs/>
      <w:sz w:val="20"/>
      <w:szCs w:val="20"/>
      <w:lang w:eastAsia="pl-PL"/>
    </w:rPr>
  </w:style>
  <w:style w:type="paragraph" w:customStyle="1" w:styleId="xl127">
    <w:name w:val="xl127"/>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sz w:val="20"/>
      <w:szCs w:val="20"/>
      <w:lang w:eastAsia="pl-PL"/>
    </w:rPr>
  </w:style>
  <w:style w:type="paragraph" w:customStyle="1" w:styleId="xl128">
    <w:name w:val="xl128"/>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29">
    <w:name w:val="xl129"/>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sz w:val="20"/>
      <w:szCs w:val="20"/>
      <w:lang w:eastAsia="pl-PL"/>
    </w:rPr>
  </w:style>
  <w:style w:type="paragraph" w:customStyle="1" w:styleId="xl130">
    <w:name w:val="xl130"/>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sz w:val="20"/>
      <w:szCs w:val="20"/>
      <w:lang w:eastAsia="pl-PL"/>
    </w:rPr>
  </w:style>
  <w:style w:type="paragraph" w:customStyle="1" w:styleId="xl131">
    <w:name w:val="xl131"/>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32">
    <w:name w:val="xl132"/>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33">
    <w:name w:val="xl133"/>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sz w:val="20"/>
      <w:szCs w:val="20"/>
      <w:lang w:eastAsia="pl-PL"/>
    </w:rPr>
  </w:style>
  <w:style w:type="paragraph" w:customStyle="1" w:styleId="xl134">
    <w:name w:val="xl134"/>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35">
    <w:name w:val="xl135"/>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sz w:val="20"/>
      <w:szCs w:val="20"/>
      <w:lang w:eastAsia="pl-PL"/>
    </w:rPr>
  </w:style>
  <w:style w:type="paragraph" w:customStyle="1" w:styleId="xl136">
    <w:name w:val="xl136"/>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b/>
      <w:bCs/>
      <w:sz w:val="20"/>
      <w:szCs w:val="20"/>
      <w:lang w:eastAsia="pl-PL"/>
    </w:rPr>
  </w:style>
  <w:style w:type="paragraph" w:customStyle="1" w:styleId="xl137">
    <w:name w:val="xl137"/>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sz w:val="20"/>
      <w:szCs w:val="20"/>
      <w:lang w:eastAsia="pl-PL"/>
    </w:rPr>
  </w:style>
  <w:style w:type="paragraph" w:customStyle="1" w:styleId="xl138">
    <w:name w:val="xl138"/>
    <w:basedOn w:val="Normalny"/>
    <w:rsid w:val="005714FB"/>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39">
    <w:name w:val="xl139"/>
    <w:basedOn w:val="Normalny"/>
    <w:rsid w:val="005714FB"/>
    <w:pPr>
      <w:pBdr>
        <w:left w:val="single" w:sz="4" w:space="0" w:color="auto"/>
        <w:bottom w:val="double" w:sz="6"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0">
    <w:name w:val="xl140"/>
    <w:basedOn w:val="Normalny"/>
    <w:rsid w:val="005714F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1">
    <w:name w:val="xl141"/>
    <w:basedOn w:val="Normalny"/>
    <w:rsid w:val="005714FB"/>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2">
    <w:name w:val="xl142"/>
    <w:basedOn w:val="Normalny"/>
    <w:rsid w:val="005714F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3">
    <w:name w:val="xl143"/>
    <w:basedOn w:val="Normalny"/>
    <w:rsid w:val="005714FB"/>
    <w:pPr>
      <w:pBdr>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4">
    <w:name w:val="xl144"/>
    <w:basedOn w:val="Normalny"/>
    <w:rsid w:val="005714FB"/>
    <w:pPr>
      <w:pBdr>
        <w:top w:val="single" w:sz="8" w:space="0" w:color="auto"/>
        <w:left w:val="single" w:sz="8" w:space="0" w:color="auto"/>
        <w:right w:val="single" w:sz="4" w:space="0" w:color="auto"/>
      </w:pBdr>
      <w:spacing w:before="100" w:beforeAutospacing="1" w:after="100" w:afterAutospacing="1" w:line="240" w:lineRule="auto"/>
      <w:jc w:val="center"/>
    </w:pPr>
    <w:rPr>
      <w:rFonts w:ascii="Courier New" w:eastAsia="Calibri" w:hAnsi="Courier New" w:cs="Courier New"/>
      <w:b/>
      <w:bCs/>
      <w:sz w:val="20"/>
      <w:szCs w:val="20"/>
      <w:lang w:eastAsia="pl-PL"/>
    </w:rPr>
  </w:style>
  <w:style w:type="paragraph" w:customStyle="1" w:styleId="xl145">
    <w:name w:val="xl145"/>
    <w:basedOn w:val="Normalny"/>
    <w:rsid w:val="005714FB"/>
    <w:pPr>
      <w:pBdr>
        <w:left w:val="single" w:sz="8" w:space="0" w:color="auto"/>
        <w:bottom w:val="double" w:sz="6" w:space="0" w:color="auto"/>
        <w:right w:val="single" w:sz="4" w:space="0" w:color="auto"/>
      </w:pBdr>
      <w:spacing w:before="100" w:beforeAutospacing="1" w:after="100" w:afterAutospacing="1" w:line="240" w:lineRule="auto"/>
      <w:jc w:val="center"/>
    </w:pPr>
    <w:rPr>
      <w:rFonts w:ascii="Calibri" w:eastAsia="Calibri" w:hAnsi="Calibri" w:cs="Times New Roman"/>
      <w:sz w:val="20"/>
      <w:szCs w:val="20"/>
      <w:lang w:eastAsia="pl-PL"/>
    </w:rPr>
  </w:style>
  <w:style w:type="paragraph" w:customStyle="1" w:styleId="xl146">
    <w:name w:val="xl146"/>
    <w:basedOn w:val="Normalny"/>
    <w:rsid w:val="005714F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7">
    <w:name w:val="xl147"/>
    <w:basedOn w:val="Normalny"/>
    <w:rsid w:val="005714FB"/>
    <w:pPr>
      <w:pBdr>
        <w:left w:val="single" w:sz="4" w:space="0" w:color="auto"/>
        <w:bottom w:val="double" w:sz="6" w:space="0" w:color="auto"/>
        <w:right w:val="single" w:sz="4" w:space="0" w:color="auto"/>
      </w:pBdr>
      <w:spacing w:before="100" w:beforeAutospacing="1" w:after="100" w:afterAutospacing="1" w:line="240" w:lineRule="auto"/>
      <w:jc w:val="center"/>
    </w:pPr>
    <w:rPr>
      <w:rFonts w:ascii="Calibri" w:eastAsia="Calibri" w:hAnsi="Calibri" w:cs="Times New Roman"/>
      <w:sz w:val="20"/>
      <w:szCs w:val="20"/>
      <w:lang w:eastAsia="pl-PL"/>
    </w:rPr>
  </w:style>
  <w:style w:type="paragraph" w:customStyle="1" w:styleId="Tekstpodstawowy32">
    <w:name w:val="Tekst podstawowy 32"/>
    <w:basedOn w:val="Normalny"/>
    <w:rsid w:val="005714FB"/>
    <w:pPr>
      <w:overflowPunct w:val="0"/>
      <w:autoSpaceDE w:val="0"/>
      <w:autoSpaceDN w:val="0"/>
      <w:adjustRightInd w:val="0"/>
      <w:spacing w:after="0" w:line="240" w:lineRule="auto"/>
      <w:jc w:val="both"/>
      <w:textAlignment w:val="baseline"/>
    </w:pPr>
    <w:rPr>
      <w:rFonts w:ascii="Calibri" w:eastAsia="Calibri" w:hAnsi="Calibri" w:cs="Times New Roman"/>
      <w:b/>
      <w:color w:val="000000"/>
      <w:sz w:val="72"/>
      <w:szCs w:val="20"/>
      <w:lang w:eastAsia="pl-PL"/>
    </w:rPr>
  </w:style>
  <w:style w:type="character" w:styleId="Tekstzastpczy">
    <w:name w:val="Placeholder Text"/>
    <w:uiPriority w:val="99"/>
    <w:semiHidden/>
    <w:rsid w:val="005714FB"/>
    <w:rPr>
      <w:color w:val="808080"/>
    </w:rPr>
  </w:style>
  <w:style w:type="character" w:customStyle="1" w:styleId="esrinumericvalue">
    <w:name w:val="esrinumericvalue"/>
    <w:rsid w:val="005714FB"/>
  </w:style>
  <w:style w:type="character" w:customStyle="1" w:styleId="FontStyle31">
    <w:name w:val="Font Style31"/>
    <w:uiPriority w:val="99"/>
    <w:rsid w:val="005714FB"/>
    <w:rPr>
      <w:rFonts w:ascii="Arial Unicode MS" w:eastAsia="Arial Unicode MS" w:hAnsi="Arial Unicode MS" w:cs="Arial Unicode MS" w:hint="eastAsia"/>
      <w:color w:val="000000"/>
    </w:rPr>
  </w:style>
  <w:style w:type="character" w:customStyle="1" w:styleId="MapadokumentuZnak2">
    <w:name w:val="Mapa dokumentu Znak2"/>
    <w:basedOn w:val="Domylnaczcionkaakapitu"/>
    <w:link w:val="Mapadokumentu"/>
    <w:uiPriority w:val="99"/>
    <w:semiHidden/>
    <w:rsid w:val="005714FB"/>
    <w:rPr>
      <w:rFonts w:ascii="Segoe UI" w:hAnsi="Segoe UI" w:cs="Segoe UI"/>
      <w:sz w:val="16"/>
      <w:szCs w:val="16"/>
    </w:rPr>
  </w:style>
  <w:style w:type="character" w:styleId="Nierozpoznanawzmianka">
    <w:name w:val="Unresolved Mention"/>
    <w:basedOn w:val="Domylnaczcionkaakapitu"/>
    <w:uiPriority w:val="99"/>
    <w:semiHidden/>
    <w:unhideWhenUsed/>
    <w:rsid w:val="00A77203"/>
    <w:rPr>
      <w:color w:val="605E5C"/>
      <w:shd w:val="clear" w:color="auto" w:fill="E1DFDD"/>
    </w:rPr>
  </w:style>
  <w:style w:type="character" w:customStyle="1" w:styleId="markedcontent">
    <w:name w:val="markedcontent"/>
    <w:basedOn w:val="Domylnaczcionkaakapitu"/>
    <w:rsid w:val="00365C80"/>
  </w:style>
  <w:style w:type="character" w:customStyle="1" w:styleId="default-value">
    <w:name w:val="default-value"/>
    <w:basedOn w:val="Domylnaczcionkaakapitu"/>
    <w:rsid w:val="00AF06D1"/>
  </w:style>
  <w:style w:type="paragraph" w:customStyle="1" w:styleId="Szydowo">
    <w:name w:val="Szydłowo"/>
    <w:basedOn w:val="Normalny"/>
    <w:link w:val="SzydowoZnak"/>
    <w:qFormat/>
    <w:rsid w:val="005E2289"/>
    <w:pPr>
      <w:spacing w:before="120" w:after="120" w:line="264" w:lineRule="auto"/>
      <w:ind w:firstLine="851"/>
      <w:jc w:val="both"/>
    </w:pPr>
    <w:rPr>
      <w:rFonts w:eastAsia="Times New Roman" w:cstheme="minorHAnsi"/>
      <w:bCs/>
      <w:iCs/>
      <w:sz w:val="24"/>
      <w:szCs w:val="24"/>
      <w:lang w:eastAsia="pl-PL"/>
    </w:rPr>
  </w:style>
  <w:style w:type="character" w:customStyle="1" w:styleId="SzydowoZnak">
    <w:name w:val="Szydłowo Znak"/>
    <w:basedOn w:val="Domylnaczcionkaakapitu"/>
    <w:link w:val="Szydowo"/>
    <w:rsid w:val="005E2289"/>
    <w:rPr>
      <w:rFonts w:eastAsia="Times New Roman" w:cstheme="minorHAnsi"/>
      <w:bCs/>
      <w:iCs/>
      <w:sz w:val="24"/>
      <w:szCs w:val="24"/>
      <w:lang w:eastAsia="pl-PL"/>
    </w:rPr>
  </w:style>
  <w:style w:type="character" w:customStyle="1" w:styleId="ui-provider">
    <w:name w:val="ui-provider"/>
    <w:basedOn w:val="Domylnaczcionkaakapitu"/>
    <w:rsid w:val="00090ACB"/>
  </w:style>
  <w:style w:type="character" w:customStyle="1" w:styleId="Nagwek6Znak">
    <w:name w:val="Nagłówek 6 Znak"/>
    <w:basedOn w:val="Domylnaczcionkaakapitu"/>
    <w:link w:val="Nagwek6"/>
    <w:semiHidden/>
    <w:rsid w:val="003532E4"/>
    <w:rPr>
      <w:rFonts w:ascii="Arial" w:eastAsiaTheme="majorEastAsia" w:hAnsi="Arial" w:cstheme="majorBidi"/>
      <w:i/>
      <w:iCs/>
      <w:color w:val="595959" w:themeColor="text1" w:themeTint="A6"/>
      <w:kern w:val="2"/>
      <w14:ligatures w14:val="standardContextual"/>
    </w:rPr>
  </w:style>
  <w:style w:type="character" w:customStyle="1" w:styleId="Nagwek8Znak">
    <w:name w:val="Nagłówek 8 Znak"/>
    <w:basedOn w:val="Domylnaczcionkaakapitu"/>
    <w:link w:val="Nagwek8"/>
    <w:uiPriority w:val="99"/>
    <w:semiHidden/>
    <w:rsid w:val="003532E4"/>
    <w:rPr>
      <w:rFonts w:ascii="Arial" w:eastAsiaTheme="majorEastAsia" w:hAnsi="Arial" w:cstheme="majorBidi"/>
      <w:i/>
      <w:iCs/>
      <w:color w:val="272727" w:themeColor="text1" w:themeTint="D8"/>
      <w:kern w:val="2"/>
      <w14:ligatures w14:val="standardContextual"/>
    </w:rPr>
  </w:style>
  <w:style w:type="paragraph" w:styleId="Cytat">
    <w:name w:val="Quote"/>
    <w:basedOn w:val="Normalny"/>
    <w:next w:val="Normalny"/>
    <w:link w:val="CytatZnak"/>
    <w:uiPriority w:val="29"/>
    <w:qFormat/>
    <w:rsid w:val="003532E4"/>
    <w:pPr>
      <w:spacing w:before="160" w:after="120" w:line="360" w:lineRule="auto"/>
      <w:jc w:val="center"/>
    </w:pPr>
    <w:rPr>
      <w:rFonts w:ascii="Arial" w:hAnsi="Arial" w:cs="Arial"/>
      <w:i/>
      <w:iCs/>
      <w:color w:val="404040" w:themeColor="text1" w:themeTint="BF"/>
      <w:kern w:val="2"/>
      <w14:ligatures w14:val="standardContextual"/>
    </w:rPr>
  </w:style>
  <w:style w:type="character" w:customStyle="1" w:styleId="CytatZnak">
    <w:name w:val="Cytat Znak"/>
    <w:basedOn w:val="Domylnaczcionkaakapitu"/>
    <w:link w:val="Cytat"/>
    <w:uiPriority w:val="29"/>
    <w:rsid w:val="003532E4"/>
    <w:rPr>
      <w:rFonts w:ascii="Arial" w:hAnsi="Arial" w:cs="Arial"/>
      <w:i/>
      <w:iCs/>
      <w:color w:val="404040" w:themeColor="text1" w:themeTint="BF"/>
      <w:kern w:val="2"/>
      <w14:ligatures w14:val="standardContextual"/>
    </w:rPr>
  </w:style>
  <w:style w:type="character" w:styleId="Wyrnienieintensywne">
    <w:name w:val="Intense Emphasis"/>
    <w:basedOn w:val="Domylnaczcionkaakapitu"/>
    <w:uiPriority w:val="21"/>
    <w:qFormat/>
    <w:rsid w:val="003532E4"/>
    <w:rPr>
      <w:i/>
      <w:iCs/>
      <w:color w:val="2E74B5" w:themeColor="accent1" w:themeShade="BF"/>
    </w:rPr>
  </w:style>
  <w:style w:type="paragraph" w:styleId="Cytatintensywny">
    <w:name w:val="Intense Quote"/>
    <w:basedOn w:val="Normalny"/>
    <w:next w:val="Normalny"/>
    <w:link w:val="CytatintensywnyZnak"/>
    <w:uiPriority w:val="30"/>
    <w:qFormat/>
    <w:rsid w:val="003532E4"/>
    <w:pPr>
      <w:pBdr>
        <w:top w:val="single" w:sz="4" w:space="10" w:color="2E74B5" w:themeColor="accent1" w:themeShade="BF"/>
        <w:bottom w:val="single" w:sz="4" w:space="10" w:color="2E74B5" w:themeColor="accent1" w:themeShade="BF"/>
      </w:pBdr>
      <w:spacing w:before="360" w:after="360" w:line="360" w:lineRule="auto"/>
      <w:ind w:left="864" w:right="864"/>
      <w:jc w:val="center"/>
    </w:pPr>
    <w:rPr>
      <w:rFonts w:ascii="Arial" w:hAnsi="Arial" w:cs="Arial"/>
      <w:i/>
      <w:iCs/>
      <w:color w:val="2E74B5" w:themeColor="accent1" w:themeShade="BF"/>
      <w:kern w:val="2"/>
      <w14:ligatures w14:val="standardContextual"/>
    </w:rPr>
  </w:style>
  <w:style w:type="character" w:customStyle="1" w:styleId="CytatintensywnyZnak">
    <w:name w:val="Cytat intensywny Znak"/>
    <w:basedOn w:val="Domylnaczcionkaakapitu"/>
    <w:link w:val="Cytatintensywny"/>
    <w:uiPriority w:val="30"/>
    <w:rsid w:val="003532E4"/>
    <w:rPr>
      <w:rFonts w:ascii="Arial" w:hAnsi="Arial" w:cs="Arial"/>
      <w:i/>
      <w:iCs/>
      <w:color w:val="2E74B5" w:themeColor="accent1" w:themeShade="BF"/>
      <w:kern w:val="2"/>
      <w14:ligatures w14:val="standardContextual"/>
    </w:rPr>
  </w:style>
  <w:style w:type="character" w:customStyle="1" w:styleId="Teksttreci2MicrosoftSansSerif">
    <w:name w:val="Tekst treści (2) + Microsoft Sans Serif"/>
    <w:aliases w:val="12 pt"/>
    <w:basedOn w:val="Domylnaczcionkaakapitu"/>
    <w:rsid w:val="003532E4"/>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24"/>
      <w:szCs w:val="24"/>
      <w:u w:val="none"/>
      <w:effect w:val="none"/>
      <w:lang w:val="pl-PL" w:eastAsia="pl-PL" w:bidi="pl-PL"/>
    </w:rPr>
  </w:style>
  <w:style w:type="character" w:customStyle="1" w:styleId="Teksttreci2Arial10ptExact">
    <w:name w:val="Tekst treści (2) + Arial;10 pt Exact"/>
    <w:basedOn w:val="Teksttreci2"/>
    <w:rsid w:val="003532E4"/>
    <w:rPr>
      <w:rFonts w:ascii="Arial" w:eastAsia="Arial" w:hAnsi="Arial" w:cs="Arial"/>
      <w:b w:val="0"/>
      <w:bCs w:val="0"/>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Nagwek2Exact">
    <w:name w:val="Nagłówek #2 Exact"/>
    <w:basedOn w:val="Domylnaczcionkaakapitu"/>
    <w:link w:val="Nagwek20"/>
    <w:rsid w:val="003532E4"/>
    <w:rPr>
      <w:rFonts w:ascii="Calibri" w:eastAsia="Calibri" w:hAnsi="Calibri" w:cs="Calibri"/>
      <w:shd w:val="clear" w:color="auto" w:fill="FFFFFF"/>
    </w:rPr>
  </w:style>
  <w:style w:type="paragraph" w:customStyle="1" w:styleId="Nagwek20">
    <w:name w:val="Nagłówek #2"/>
    <w:basedOn w:val="Normalny"/>
    <w:link w:val="Nagwek2Exact"/>
    <w:rsid w:val="003532E4"/>
    <w:pPr>
      <w:widowControl w:val="0"/>
      <w:shd w:val="clear" w:color="auto" w:fill="FFFFFF"/>
      <w:spacing w:after="0" w:line="268" w:lineRule="exact"/>
      <w:outlineLvl w:val="1"/>
    </w:pPr>
    <w:rPr>
      <w:rFonts w:ascii="Calibri" w:eastAsia="Calibri" w:hAnsi="Calibri" w:cs="Calibri"/>
    </w:rPr>
  </w:style>
  <w:style w:type="character" w:customStyle="1" w:styleId="Teksttreci2MicrosoftSansSerif12pt">
    <w:name w:val="Tekst treści (2) + Microsoft Sans Serif;12 pt"/>
    <w:basedOn w:val="Teksttreci2"/>
    <w:rsid w:val="003532E4"/>
    <w:rPr>
      <w:rFonts w:ascii="Microsoft Sans Serif" w:eastAsia="Microsoft Sans Serif" w:hAnsi="Microsoft Sans Serif" w:cs="Microsoft Sans Serif"/>
      <w:b w:val="0"/>
      <w:bCs w:val="0"/>
      <w:i w:val="0"/>
      <w:iCs w:val="0"/>
      <w:smallCaps w:val="0"/>
      <w:strike w:val="0"/>
      <w:color w:val="000000"/>
      <w:spacing w:val="0"/>
      <w:w w:val="100"/>
      <w:position w:val="0"/>
      <w:sz w:val="24"/>
      <w:szCs w:val="24"/>
      <w:u w:val="none"/>
      <w:shd w:val="clear" w:color="auto" w:fill="FFFFFF"/>
      <w:lang w:val="pl-PL" w:eastAsia="pl-PL" w:bidi="pl-PL"/>
    </w:rPr>
  </w:style>
  <w:style w:type="character" w:customStyle="1" w:styleId="hgkelc">
    <w:name w:val="hgkelc"/>
    <w:basedOn w:val="Domylnaczcionkaakapitu"/>
    <w:rsid w:val="003532E4"/>
  </w:style>
  <w:style w:type="character" w:customStyle="1" w:styleId="Inne">
    <w:name w:val="Inne_"/>
    <w:basedOn w:val="Domylnaczcionkaakapitu"/>
    <w:link w:val="Inne0"/>
    <w:rsid w:val="003532E4"/>
    <w:rPr>
      <w:rFonts w:ascii="Calibri" w:eastAsia="Calibri" w:hAnsi="Calibri" w:cs="Calibri"/>
    </w:rPr>
  </w:style>
  <w:style w:type="paragraph" w:customStyle="1" w:styleId="Inne0">
    <w:name w:val="Inne"/>
    <w:basedOn w:val="Normalny"/>
    <w:link w:val="Inne"/>
    <w:rsid w:val="003532E4"/>
    <w:pPr>
      <w:widowControl w:val="0"/>
      <w:spacing w:after="0" w:line="240" w:lineRule="auto"/>
      <w:jc w:val="center"/>
    </w:pPr>
    <w:rPr>
      <w:rFonts w:ascii="Calibri" w:eastAsia="Calibri" w:hAnsi="Calibri" w:cs="Calibri"/>
    </w:rPr>
  </w:style>
  <w:style w:type="table" w:customStyle="1" w:styleId="Tabela-Siatka8">
    <w:name w:val="Tabela - Siatka8"/>
    <w:basedOn w:val="Standardowy"/>
    <w:next w:val="Tabela-Siatka"/>
    <w:uiPriority w:val="39"/>
    <w:rsid w:val="00983B51"/>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59"/>
    <w:rsid w:val="006756DA"/>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1">
    <w:name w:val="Tabela - Siatka61"/>
    <w:basedOn w:val="Standardowy"/>
    <w:next w:val="Tabela-Siatka"/>
    <w:uiPriority w:val="59"/>
    <w:rsid w:val="003279B1"/>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1">
    <w:name w:val="Tabela - Siatka51"/>
    <w:basedOn w:val="Standardowy"/>
    <w:next w:val="Tabela-Siatka"/>
    <w:uiPriority w:val="39"/>
    <w:rsid w:val="000D63AC"/>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0D63A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A54A88"/>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ktowanie">
    <w:name w:val="Punktowanie"/>
    <w:basedOn w:val="Normalny"/>
    <w:rsid w:val="00B03189"/>
    <w:pPr>
      <w:numPr>
        <w:numId w:val="67"/>
      </w:numPr>
      <w:spacing w:after="0" w:line="240" w:lineRule="auto"/>
    </w:pPr>
    <w:rPr>
      <w:rFonts w:ascii="Times New Roman" w:eastAsia="Times New Roman" w:hAnsi="Times New Roman" w:cs="Times New Roman"/>
      <w:sz w:val="24"/>
      <w:szCs w:val="20"/>
      <w:lang w:eastAsia="pl-PL"/>
    </w:rPr>
  </w:style>
  <w:style w:type="table" w:styleId="Jasnecieniowanie">
    <w:name w:val="Light Shading"/>
    <w:basedOn w:val="Standardowy"/>
    <w:uiPriority w:val="60"/>
    <w:rsid w:val="00B0318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ierozpoznanawzmianka3">
    <w:name w:val="Nierozpoznana wzmianka3"/>
    <w:basedOn w:val="Domylnaczcionkaakapitu"/>
    <w:uiPriority w:val="99"/>
    <w:semiHidden/>
    <w:unhideWhenUsed/>
    <w:rsid w:val="00B03189"/>
    <w:rPr>
      <w:color w:val="605E5C"/>
      <w:shd w:val="clear" w:color="auto" w:fill="E1DFDD"/>
    </w:rPr>
  </w:style>
  <w:style w:type="character" w:customStyle="1" w:styleId="PogrubienieTeksttreci2Arial">
    <w:name w:val="Pogrubienie;Tekst treści (2) + Arial"/>
    <w:basedOn w:val="Teksttreci2"/>
    <w:rsid w:val="00B03189"/>
    <w:rPr>
      <w:rFonts w:ascii="Arial" w:eastAsia="Arial" w:hAnsi="Arial" w:cs="Arial"/>
      <w:b/>
      <w:bCs/>
      <w:color w:val="000000"/>
      <w:spacing w:val="0"/>
      <w:w w:val="100"/>
      <w:position w:val="0"/>
      <w:sz w:val="20"/>
      <w:szCs w:val="20"/>
      <w:shd w:val="clear" w:color="auto" w:fill="FFFFFF"/>
      <w:lang w:val="pl-PL" w:eastAsia="pl-PL" w:bidi="pl-PL"/>
    </w:rPr>
  </w:style>
  <w:style w:type="character" w:customStyle="1" w:styleId="Teksttreci2Arial75pt">
    <w:name w:val="Tekst treści (2) + Arial;7;5 pt"/>
    <w:basedOn w:val="Teksttreci2"/>
    <w:rsid w:val="00B03189"/>
    <w:rPr>
      <w:rFonts w:ascii="Arial" w:eastAsia="Arial" w:hAnsi="Arial" w:cs="Arial"/>
      <w:color w:val="000000"/>
      <w:spacing w:val="0"/>
      <w:w w:val="100"/>
      <w:position w:val="0"/>
      <w:sz w:val="15"/>
      <w:szCs w:val="15"/>
      <w:shd w:val="clear" w:color="auto" w:fill="FFFFFF"/>
      <w:lang w:val="pl-PL" w:eastAsia="pl-PL" w:bidi="pl-PL"/>
    </w:rPr>
  </w:style>
  <w:style w:type="paragraph" w:styleId="HTML-adres">
    <w:name w:val="HTML Address"/>
    <w:basedOn w:val="Normalny"/>
    <w:link w:val="HTML-adresZnak"/>
    <w:semiHidden/>
    <w:unhideWhenUsed/>
    <w:rsid w:val="00B03189"/>
    <w:pPr>
      <w:suppressAutoHyphens/>
      <w:autoSpaceDN w:val="0"/>
      <w:spacing w:after="0" w:line="240" w:lineRule="auto"/>
    </w:pPr>
    <w:rPr>
      <w:rFonts w:ascii="Times New Roman" w:eastAsia="Times New Roman" w:hAnsi="Times New Roman" w:cs="Times New Roman"/>
      <w:i/>
      <w:iCs/>
      <w:sz w:val="24"/>
      <w:szCs w:val="24"/>
      <w:lang w:eastAsia="ar-SA"/>
    </w:rPr>
  </w:style>
  <w:style w:type="character" w:customStyle="1" w:styleId="HTML-adresZnak">
    <w:name w:val="HTML - adres Znak"/>
    <w:basedOn w:val="Domylnaczcionkaakapitu"/>
    <w:link w:val="HTML-adres"/>
    <w:semiHidden/>
    <w:rsid w:val="00B03189"/>
    <w:rPr>
      <w:rFonts w:ascii="Times New Roman" w:eastAsia="Times New Roman" w:hAnsi="Times New Roman" w:cs="Times New Roman"/>
      <w:i/>
      <w:iCs/>
      <w:sz w:val="24"/>
      <w:szCs w:val="24"/>
      <w:lang w:eastAsia="ar-SA"/>
    </w:rPr>
  </w:style>
  <w:style w:type="paragraph" w:customStyle="1" w:styleId="msonormal0">
    <w:name w:val="msonormal"/>
    <w:basedOn w:val="Normalny"/>
    <w:rsid w:val="00B03189"/>
    <w:pPr>
      <w:widowControl w:val="0"/>
      <w:suppressAutoHyphens/>
      <w:autoSpaceDE w:val="0"/>
      <w:spacing w:before="280" w:after="280" w:line="240" w:lineRule="auto"/>
    </w:pPr>
    <w:rPr>
      <w:rFonts w:ascii="Times New Roman" w:eastAsia="Times New Roman" w:hAnsi="Times New Roman" w:cs="Times New Roman"/>
      <w:sz w:val="20"/>
      <w:szCs w:val="20"/>
      <w:lang w:eastAsia="ar-SA"/>
    </w:rPr>
  </w:style>
  <w:style w:type="paragraph" w:styleId="Lista3">
    <w:name w:val="List 3"/>
    <w:basedOn w:val="Normalny"/>
    <w:uiPriority w:val="99"/>
    <w:semiHidden/>
    <w:unhideWhenUsed/>
    <w:rsid w:val="00B03189"/>
    <w:pPr>
      <w:widowControl w:val="0"/>
      <w:suppressAutoHyphens/>
      <w:autoSpaceDE w:val="0"/>
      <w:spacing w:after="0" w:line="240" w:lineRule="auto"/>
      <w:ind w:left="849" w:hanging="283"/>
    </w:pPr>
    <w:rPr>
      <w:rFonts w:ascii="Times New Roman" w:eastAsia="Times New Roman" w:hAnsi="Times New Roman" w:cs="Times New Roman"/>
      <w:sz w:val="20"/>
      <w:szCs w:val="20"/>
      <w:lang w:eastAsia="ar-SA"/>
    </w:rPr>
  </w:style>
  <w:style w:type="paragraph" w:styleId="Lista4">
    <w:name w:val="List 4"/>
    <w:basedOn w:val="Normalny"/>
    <w:uiPriority w:val="99"/>
    <w:semiHidden/>
    <w:unhideWhenUsed/>
    <w:rsid w:val="00B03189"/>
    <w:pPr>
      <w:widowControl w:val="0"/>
      <w:suppressAutoHyphens/>
      <w:autoSpaceDE w:val="0"/>
      <w:spacing w:after="0" w:line="240" w:lineRule="auto"/>
      <w:ind w:left="1132" w:hanging="283"/>
    </w:pPr>
    <w:rPr>
      <w:rFonts w:ascii="Times New Roman" w:eastAsia="Times New Roman" w:hAnsi="Times New Roman" w:cs="Times New Roman"/>
      <w:sz w:val="20"/>
      <w:szCs w:val="20"/>
      <w:lang w:eastAsia="ar-SA"/>
    </w:rPr>
  </w:style>
  <w:style w:type="paragraph" w:styleId="Lista5">
    <w:name w:val="List 5"/>
    <w:basedOn w:val="Normalny"/>
    <w:uiPriority w:val="99"/>
    <w:semiHidden/>
    <w:unhideWhenUsed/>
    <w:rsid w:val="00B03189"/>
    <w:pPr>
      <w:widowControl w:val="0"/>
      <w:suppressAutoHyphens/>
      <w:autoSpaceDE w:val="0"/>
      <w:spacing w:after="0" w:line="240" w:lineRule="auto"/>
      <w:ind w:left="1415" w:hanging="283"/>
    </w:pPr>
    <w:rPr>
      <w:rFonts w:ascii="Times New Roman" w:eastAsia="Times New Roman" w:hAnsi="Times New Roman" w:cs="Times New Roman"/>
      <w:sz w:val="20"/>
      <w:szCs w:val="20"/>
      <w:lang w:eastAsia="ar-SA"/>
    </w:rPr>
  </w:style>
  <w:style w:type="paragraph" w:styleId="Listapunktowana4">
    <w:name w:val="List Bullet 4"/>
    <w:basedOn w:val="Normalny"/>
    <w:uiPriority w:val="99"/>
    <w:semiHidden/>
    <w:unhideWhenUsed/>
    <w:rsid w:val="00B03189"/>
    <w:pPr>
      <w:widowControl w:val="0"/>
      <w:numPr>
        <w:numId w:val="68"/>
      </w:numPr>
      <w:suppressAutoHyphens/>
      <w:autoSpaceDE w:val="0"/>
      <w:spacing w:after="0" w:line="240" w:lineRule="auto"/>
    </w:pPr>
    <w:rPr>
      <w:rFonts w:ascii="Times New Roman" w:eastAsia="Times New Roman" w:hAnsi="Times New Roman" w:cs="Times New Roman"/>
      <w:sz w:val="20"/>
      <w:szCs w:val="20"/>
      <w:lang w:eastAsia="ar-SA"/>
    </w:rPr>
  </w:style>
  <w:style w:type="paragraph" w:styleId="Lista-kontynuacja3">
    <w:name w:val="List Continue 3"/>
    <w:basedOn w:val="Normalny"/>
    <w:uiPriority w:val="99"/>
    <w:semiHidden/>
    <w:unhideWhenUsed/>
    <w:rsid w:val="00B03189"/>
    <w:pPr>
      <w:widowControl w:val="0"/>
      <w:suppressAutoHyphens/>
      <w:autoSpaceDE w:val="0"/>
      <w:spacing w:after="120" w:line="240" w:lineRule="auto"/>
      <w:ind w:left="849"/>
    </w:pPr>
    <w:rPr>
      <w:rFonts w:ascii="Times New Roman" w:eastAsia="Times New Roman" w:hAnsi="Times New Roman" w:cs="Times New Roman"/>
      <w:sz w:val="20"/>
      <w:szCs w:val="20"/>
      <w:lang w:eastAsia="ar-SA"/>
    </w:rPr>
  </w:style>
  <w:style w:type="paragraph" w:styleId="Tekstpodstawowyzwciciem">
    <w:name w:val="Body Text First Indent"/>
    <w:basedOn w:val="Tekstpodstawowy"/>
    <w:link w:val="TekstpodstawowyzwciciemZnak"/>
    <w:uiPriority w:val="99"/>
    <w:semiHidden/>
    <w:unhideWhenUsed/>
    <w:rsid w:val="00B03189"/>
    <w:pPr>
      <w:widowControl w:val="0"/>
      <w:suppressAutoHyphens/>
      <w:autoSpaceDE w:val="0"/>
      <w:spacing w:before="0" w:line="240" w:lineRule="auto"/>
      <w:ind w:firstLine="210"/>
      <w:jc w:val="left"/>
    </w:pPr>
    <w:rPr>
      <w:sz w:val="20"/>
      <w:lang w:val="pl-PL" w:eastAsia="ar-SA"/>
    </w:rPr>
  </w:style>
  <w:style w:type="character" w:customStyle="1" w:styleId="TekstpodstawowyzwciciemZnak">
    <w:name w:val="Tekst podstawowy z wcięciem Znak"/>
    <w:basedOn w:val="TekstpodstawowyZnak"/>
    <w:link w:val="Tekstpodstawowyzwciciem"/>
    <w:uiPriority w:val="99"/>
    <w:semiHidden/>
    <w:rsid w:val="00B03189"/>
    <w:rPr>
      <w:rFonts w:ascii="Times New Roman" w:eastAsia="Times New Roman" w:hAnsi="Times New Roman" w:cs="Times New Roman"/>
      <w:sz w:val="20"/>
      <w:szCs w:val="20"/>
      <w:lang w:val="x-none" w:eastAsia="ar-SA"/>
    </w:rPr>
  </w:style>
  <w:style w:type="paragraph" w:customStyle="1" w:styleId="Nagwek21">
    <w:name w:val="Nagłówek2"/>
    <w:basedOn w:val="Normalny"/>
    <w:next w:val="Tekstpodstawowy"/>
    <w:uiPriority w:val="99"/>
    <w:rsid w:val="00B03189"/>
    <w:pPr>
      <w:keepNext/>
      <w:widowControl w:val="0"/>
      <w:suppressAutoHyphens/>
      <w:autoSpaceDE w:val="0"/>
      <w:spacing w:before="240" w:after="120" w:line="240" w:lineRule="auto"/>
    </w:pPr>
    <w:rPr>
      <w:rFonts w:ascii="Arial" w:eastAsia="MS Mincho" w:hAnsi="Arial" w:cs="Tahoma"/>
      <w:sz w:val="28"/>
      <w:szCs w:val="28"/>
      <w:lang w:eastAsia="ar-SA"/>
    </w:rPr>
  </w:style>
  <w:style w:type="paragraph" w:customStyle="1" w:styleId="Podpis2">
    <w:name w:val="Podpis2"/>
    <w:basedOn w:val="Normalny"/>
    <w:uiPriority w:val="99"/>
    <w:rsid w:val="00B03189"/>
    <w:pPr>
      <w:widowControl w:val="0"/>
      <w:suppressLineNumbers/>
      <w:suppressAutoHyphens/>
      <w:autoSpaceDE w:val="0"/>
      <w:spacing w:before="120" w:after="120" w:line="240" w:lineRule="auto"/>
    </w:pPr>
    <w:rPr>
      <w:rFonts w:ascii="Times New Roman" w:eastAsia="Times New Roman" w:hAnsi="Times New Roman" w:cs="Tahoma"/>
      <w:i/>
      <w:iCs/>
      <w:sz w:val="24"/>
      <w:szCs w:val="24"/>
      <w:lang w:eastAsia="ar-SA"/>
    </w:rPr>
  </w:style>
  <w:style w:type="paragraph" w:customStyle="1" w:styleId="Indeks">
    <w:name w:val="Indeks"/>
    <w:basedOn w:val="Normalny"/>
    <w:uiPriority w:val="99"/>
    <w:rsid w:val="00B03189"/>
    <w:pPr>
      <w:widowControl w:val="0"/>
      <w:suppressLineNumbers/>
      <w:suppressAutoHyphens/>
      <w:autoSpaceDE w:val="0"/>
      <w:spacing w:after="0" w:line="240" w:lineRule="auto"/>
    </w:pPr>
    <w:rPr>
      <w:rFonts w:ascii="Times New Roman" w:eastAsia="Times New Roman" w:hAnsi="Times New Roman" w:cs="Tahoma"/>
      <w:sz w:val="20"/>
      <w:szCs w:val="20"/>
      <w:lang w:eastAsia="ar-SA"/>
    </w:rPr>
  </w:style>
  <w:style w:type="paragraph" w:customStyle="1" w:styleId="Nagwek10">
    <w:name w:val="Nagłówek1"/>
    <w:basedOn w:val="Normalny"/>
    <w:next w:val="Tekstpodstawowy"/>
    <w:uiPriority w:val="99"/>
    <w:rsid w:val="00B03189"/>
    <w:pPr>
      <w:keepNext/>
      <w:widowControl w:val="0"/>
      <w:suppressAutoHyphens/>
      <w:autoSpaceDE w:val="0"/>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uiPriority w:val="99"/>
    <w:rsid w:val="00B03189"/>
    <w:pPr>
      <w:widowControl w:val="0"/>
      <w:suppressLineNumbers/>
      <w:suppressAutoHyphens/>
      <w:autoSpaceDE w:val="0"/>
      <w:spacing w:before="120" w:after="120" w:line="240" w:lineRule="auto"/>
    </w:pPr>
    <w:rPr>
      <w:rFonts w:ascii="Times New Roman" w:eastAsia="Times New Roman" w:hAnsi="Times New Roman" w:cs="Tahoma"/>
      <w:i/>
      <w:iCs/>
      <w:sz w:val="24"/>
      <w:szCs w:val="24"/>
      <w:lang w:eastAsia="ar-SA"/>
    </w:rPr>
  </w:style>
  <w:style w:type="paragraph" w:customStyle="1" w:styleId="Tekstpodstawowywcity21">
    <w:name w:val="Tekst podstawowy wcięty 21"/>
    <w:basedOn w:val="Normalny"/>
    <w:uiPriority w:val="99"/>
    <w:rsid w:val="00B03189"/>
    <w:pPr>
      <w:widowControl w:val="0"/>
      <w:suppressAutoHyphens/>
      <w:autoSpaceDE w:val="0"/>
      <w:spacing w:after="0" w:line="240" w:lineRule="auto"/>
      <w:ind w:firstLine="708"/>
      <w:jc w:val="both"/>
    </w:pPr>
    <w:rPr>
      <w:rFonts w:ascii="Arial" w:eastAsia="Times New Roman" w:hAnsi="Arial" w:cs="Arial"/>
      <w:szCs w:val="16"/>
      <w:lang w:eastAsia="ar-SA"/>
    </w:rPr>
  </w:style>
  <w:style w:type="paragraph" w:customStyle="1" w:styleId="Tekstpodstawowy21">
    <w:name w:val="Tekst podstawowy 21"/>
    <w:basedOn w:val="Normalny"/>
    <w:uiPriority w:val="99"/>
    <w:rsid w:val="00B03189"/>
    <w:pPr>
      <w:widowControl w:val="0"/>
      <w:suppressAutoHyphens/>
      <w:autoSpaceDE w:val="0"/>
      <w:spacing w:after="0" w:line="240" w:lineRule="auto"/>
      <w:jc w:val="both"/>
    </w:pPr>
    <w:rPr>
      <w:rFonts w:ascii="Arial" w:eastAsia="Times New Roman" w:hAnsi="Arial" w:cs="Arial"/>
      <w:b/>
      <w:bCs/>
      <w:sz w:val="20"/>
      <w:szCs w:val="20"/>
      <w:lang w:eastAsia="ar-SA"/>
    </w:rPr>
  </w:style>
  <w:style w:type="paragraph" w:customStyle="1" w:styleId="Tekstkomentarza1">
    <w:name w:val="Tekst komentarza1"/>
    <w:basedOn w:val="Normalny"/>
    <w:uiPriority w:val="99"/>
    <w:rsid w:val="00B03189"/>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w">
    <w:name w:val="w"/>
    <w:basedOn w:val="Normalny"/>
    <w:uiPriority w:val="99"/>
    <w:rsid w:val="00B03189"/>
    <w:pPr>
      <w:widowControl w:val="0"/>
      <w:suppressAutoHyphens/>
      <w:autoSpaceDE w:val="0"/>
      <w:spacing w:before="280" w:after="280" w:line="240" w:lineRule="auto"/>
    </w:pPr>
    <w:rPr>
      <w:rFonts w:ascii="Times New Roman" w:eastAsia="Times New Roman" w:hAnsi="Times New Roman" w:cs="Times New Roman"/>
      <w:sz w:val="20"/>
      <w:szCs w:val="20"/>
      <w:lang w:eastAsia="ar-SA"/>
    </w:rPr>
  </w:style>
  <w:style w:type="paragraph" w:customStyle="1" w:styleId="www">
    <w:name w:val="www"/>
    <w:basedOn w:val="Normalny"/>
    <w:uiPriority w:val="99"/>
    <w:rsid w:val="00B03189"/>
    <w:pPr>
      <w:widowControl w:val="0"/>
      <w:suppressAutoHyphens/>
      <w:autoSpaceDE w:val="0"/>
      <w:spacing w:before="280" w:after="280" w:line="240" w:lineRule="auto"/>
    </w:pPr>
    <w:rPr>
      <w:rFonts w:ascii="Times New Roman" w:eastAsia="Times New Roman" w:hAnsi="Times New Roman" w:cs="Times New Roman"/>
      <w:sz w:val="20"/>
      <w:szCs w:val="20"/>
      <w:lang w:eastAsia="ar-SA"/>
    </w:rPr>
  </w:style>
  <w:style w:type="paragraph" w:customStyle="1" w:styleId="g">
    <w:name w:val="g"/>
    <w:basedOn w:val="Normalny"/>
    <w:uiPriority w:val="99"/>
    <w:rsid w:val="00B03189"/>
    <w:pPr>
      <w:widowControl w:val="0"/>
      <w:suppressAutoHyphens/>
      <w:autoSpaceDE w:val="0"/>
      <w:spacing w:before="280" w:after="280" w:line="240" w:lineRule="auto"/>
    </w:pPr>
    <w:rPr>
      <w:rFonts w:ascii="Times New Roman" w:eastAsia="Times New Roman" w:hAnsi="Times New Roman" w:cs="Times New Roman"/>
      <w:sz w:val="20"/>
      <w:szCs w:val="20"/>
      <w:lang w:eastAsia="ar-SA"/>
    </w:rPr>
  </w:style>
  <w:style w:type="paragraph" w:customStyle="1" w:styleId="ww">
    <w:name w:val="ww"/>
    <w:basedOn w:val="Normalny"/>
    <w:uiPriority w:val="99"/>
    <w:rsid w:val="00B03189"/>
    <w:pPr>
      <w:widowControl w:val="0"/>
      <w:suppressAutoHyphens/>
      <w:autoSpaceDE w:val="0"/>
      <w:spacing w:before="280" w:after="280" w:line="240" w:lineRule="auto"/>
    </w:pPr>
    <w:rPr>
      <w:rFonts w:ascii="Times New Roman" w:eastAsia="Times New Roman" w:hAnsi="Times New Roman" w:cs="Times New Roman"/>
      <w:sz w:val="20"/>
      <w:szCs w:val="20"/>
      <w:lang w:eastAsia="ar-SA"/>
    </w:rPr>
  </w:style>
  <w:style w:type="paragraph" w:customStyle="1" w:styleId="LMtekstramkabold">
    <w:name w:val="LM_tekst_ramka_bold"/>
    <w:basedOn w:val="Default"/>
    <w:next w:val="Default"/>
    <w:uiPriority w:val="99"/>
    <w:rsid w:val="00B03189"/>
    <w:pPr>
      <w:suppressAutoHyphens/>
      <w:autoSpaceDN/>
      <w:adjustRightInd/>
      <w:spacing w:before="0" w:after="0" w:line="240" w:lineRule="auto"/>
      <w:jc w:val="left"/>
    </w:pPr>
    <w:rPr>
      <w:rFonts w:ascii="Times New Roman" w:eastAsia="Arial" w:hAnsi="Times New Roman" w:cs="Times New Roman"/>
      <w:color w:val="auto"/>
      <w:lang w:eastAsia="ar-SA"/>
    </w:rPr>
  </w:style>
  <w:style w:type="paragraph" w:customStyle="1" w:styleId="Mirekwypunktowany3st">
    <w:name w:val="Mirek_wypunktowany_3_st"/>
    <w:basedOn w:val="Normalny"/>
    <w:uiPriority w:val="99"/>
    <w:rsid w:val="00B03189"/>
    <w:pPr>
      <w:numPr>
        <w:ilvl w:val="7"/>
        <w:numId w:val="69"/>
      </w:numPr>
      <w:tabs>
        <w:tab w:val="left" w:pos="624"/>
      </w:tabs>
      <w:suppressAutoHyphens/>
      <w:autoSpaceDN w:val="0"/>
      <w:spacing w:after="0" w:line="360" w:lineRule="auto"/>
      <w:jc w:val="both"/>
      <w:outlineLvl w:val="7"/>
    </w:pPr>
    <w:rPr>
      <w:rFonts w:ascii="Times New Roman" w:eastAsia="Times New Roman" w:hAnsi="Times New Roman" w:cs="Times New Roman"/>
      <w:sz w:val="24"/>
      <w:szCs w:val="24"/>
      <w:lang w:eastAsia="ar-SA"/>
    </w:rPr>
  </w:style>
  <w:style w:type="paragraph" w:customStyle="1" w:styleId="TableContents">
    <w:name w:val="Table Contents"/>
    <w:basedOn w:val="Normalny"/>
    <w:uiPriority w:val="99"/>
    <w:rsid w:val="00B03189"/>
    <w:pPr>
      <w:widowControl w:val="0"/>
      <w:suppressLineNumbers/>
      <w:suppressAutoHyphens/>
      <w:autoSpaceDN w:val="0"/>
      <w:spacing w:after="0" w:line="240" w:lineRule="auto"/>
    </w:pPr>
    <w:rPr>
      <w:rFonts w:ascii="Times New Roman" w:eastAsia="Arial Unicode MS" w:hAnsi="Times New Roman" w:cs="Times New Roman"/>
      <w:color w:val="000000"/>
      <w:sz w:val="24"/>
      <w:szCs w:val="24"/>
      <w:lang w:val="en-US" w:eastAsia="ar-SA"/>
    </w:rPr>
  </w:style>
  <w:style w:type="paragraph" w:customStyle="1" w:styleId="Listapunktowana31">
    <w:name w:val="Lista punktowana 31"/>
    <w:basedOn w:val="Normalny"/>
    <w:uiPriority w:val="99"/>
    <w:rsid w:val="00B03189"/>
    <w:pPr>
      <w:numPr>
        <w:numId w:val="70"/>
      </w:numPr>
      <w:suppressAutoHyphens/>
      <w:autoSpaceDN w:val="0"/>
      <w:spacing w:after="0" w:line="240" w:lineRule="auto"/>
    </w:pPr>
    <w:rPr>
      <w:rFonts w:ascii="Times New Roman" w:eastAsia="Times New Roman" w:hAnsi="Times New Roman" w:cs="Times New Roman"/>
      <w:sz w:val="24"/>
      <w:szCs w:val="24"/>
      <w:lang w:eastAsia="ar-SA"/>
    </w:rPr>
  </w:style>
  <w:style w:type="paragraph" w:customStyle="1" w:styleId="Podstawowy">
    <w:name w:val="Podstawowy"/>
    <w:basedOn w:val="Normalny"/>
    <w:uiPriority w:val="99"/>
    <w:rsid w:val="00B03189"/>
    <w:pPr>
      <w:suppressAutoHyphens/>
      <w:autoSpaceDN w:val="0"/>
      <w:spacing w:after="0" w:line="240" w:lineRule="auto"/>
      <w:ind w:firstLine="397"/>
      <w:jc w:val="both"/>
    </w:pPr>
    <w:rPr>
      <w:rFonts w:ascii="Times New Roman" w:eastAsia="Times New Roman" w:hAnsi="Times New Roman" w:cs="Times New Roman"/>
      <w:sz w:val="24"/>
      <w:szCs w:val="20"/>
      <w:lang w:eastAsia="ar-SA"/>
    </w:rPr>
  </w:style>
  <w:style w:type="paragraph" w:customStyle="1" w:styleId="Spisilustracji1">
    <w:name w:val="Spis ilustracji1"/>
    <w:basedOn w:val="Normalny"/>
    <w:next w:val="Normalny"/>
    <w:uiPriority w:val="99"/>
    <w:rsid w:val="00B03189"/>
    <w:pPr>
      <w:widowControl w:val="0"/>
      <w:suppressAutoHyphens/>
      <w:autoSpaceDE w:val="0"/>
      <w:spacing w:after="0" w:line="240" w:lineRule="auto"/>
    </w:pPr>
    <w:rPr>
      <w:rFonts w:ascii="Arial" w:eastAsia="Times New Roman" w:hAnsi="Arial" w:cs="Times New Roman"/>
      <w:szCs w:val="20"/>
      <w:lang w:eastAsia="ar-SA"/>
    </w:rPr>
  </w:style>
  <w:style w:type="paragraph" w:customStyle="1" w:styleId="LMtytu">
    <w:name w:val="LM_tytuł"/>
    <w:basedOn w:val="Default"/>
    <w:next w:val="Default"/>
    <w:uiPriority w:val="99"/>
    <w:rsid w:val="00B03189"/>
    <w:pPr>
      <w:suppressAutoHyphens/>
      <w:autoSpaceDN/>
      <w:adjustRightInd/>
      <w:spacing w:before="0" w:after="0" w:line="240" w:lineRule="auto"/>
      <w:jc w:val="left"/>
    </w:pPr>
    <w:rPr>
      <w:rFonts w:ascii="Times" w:eastAsia="Arial" w:hAnsi="Times" w:cs="Times New Roman"/>
      <w:color w:val="auto"/>
      <w:lang w:eastAsia="ar-SA"/>
    </w:rPr>
  </w:style>
  <w:style w:type="paragraph" w:customStyle="1" w:styleId="01LMtekstpodstawowy">
    <w:name w:val="01LM_tekst_podstawowy"/>
    <w:basedOn w:val="Default"/>
    <w:next w:val="Default"/>
    <w:uiPriority w:val="99"/>
    <w:rsid w:val="00B03189"/>
    <w:pPr>
      <w:suppressAutoHyphens/>
      <w:autoSpaceDN/>
      <w:adjustRightInd/>
      <w:spacing w:before="0" w:after="0" w:line="240" w:lineRule="auto"/>
      <w:jc w:val="left"/>
    </w:pPr>
    <w:rPr>
      <w:rFonts w:ascii="Times New Roman" w:eastAsia="Arial" w:hAnsi="Times New Roman" w:cs="Times New Roman"/>
      <w:color w:val="auto"/>
      <w:lang w:eastAsia="ar-SA"/>
    </w:rPr>
  </w:style>
  <w:style w:type="paragraph" w:customStyle="1" w:styleId="Lista31">
    <w:name w:val="Lista 31"/>
    <w:basedOn w:val="Default"/>
    <w:next w:val="Default"/>
    <w:uiPriority w:val="99"/>
    <w:rsid w:val="00B03189"/>
    <w:pPr>
      <w:suppressAutoHyphens/>
      <w:autoSpaceDN/>
      <w:adjustRightInd/>
      <w:spacing w:before="0" w:after="0" w:line="240" w:lineRule="auto"/>
      <w:jc w:val="left"/>
    </w:pPr>
    <w:rPr>
      <w:rFonts w:ascii="Times New Roman" w:eastAsia="Arial" w:hAnsi="Times New Roman" w:cs="Times New Roman"/>
      <w:color w:val="auto"/>
      <w:lang w:eastAsia="ar-SA"/>
    </w:rPr>
  </w:style>
  <w:style w:type="paragraph" w:customStyle="1" w:styleId="LMtekstpodstawowy">
    <w:name w:val="LM_tekst_podstawowy"/>
    <w:basedOn w:val="Default"/>
    <w:next w:val="Default"/>
    <w:uiPriority w:val="99"/>
    <w:rsid w:val="00B03189"/>
    <w:pPr>
      <w:suppressAutoHyphens/>
      <w:autoSpaceDN/>
      <w:adjustRightInd/>
      <w:spacing w:before="0" w:after="0" w:line="240" w:lineRule="auto"/>
      <w:jc w:val="left"/>
    </w:pPr>
    <w:rPr>
      <w:rFonts w:ascii="Times" w:eastAsia="Arial" w:hAnsi="Times" w:cs="Times New Roman"/>
      <w:color w:val="auto"/>
      <w:lang w:eastAsia="ar-SA"/>
    </w:rPr>
  </w:style>
  <w:style w:type="paragraph" w:customStyle="1" w:styleId="LMpunktowanie">
    <w:name w:val="LM_punktowanie"/>
    <w:basedOn w:val="Default"/>
    <w:next w:val="Default"/>
    <w:uiPriority w:val="99"/>
    <w:rsid w:val="00B03189"/>
    <w:pPr>
      <w:suppressAutoHyphens/>
      <w:autoSpaceDN/>
      <w:adjustRightInd/>
      <w:spacing w:before="0" w:after="0" w:line="240" w:lineRule="auto"/>
      <w:jc w:val="left"/>
    </w:pPr>
    <w:rPr>
      <w:rFonts w:ascii="Times New Roman" w:eastAsia="Arial" w:hAnsi="Times New Roman" w:cs="Times New Roman"/>
      <w:color w:val="auto"/>
      <w:lang w:eastAsia="ar-SA"/>
    </w:rPr>
  </w:style>
  <w:style w:type="paragraph" w:customStyle="1" w:styleId="Akapit">
    <w:name w:val="Akapit"/>
    <w:basedOn w:val="Normalny"/>
    <w:uiPriority w:val="99"/>
    <w:rsid w:val="00B03189"/>
    <w:pPr>
      <w:suppressAutoHyphens/>
      <w:autoSpaceDN w:val="0"/>
      <w:spacing w:after="0" w:line="360" w:lineRule="auto"/>
      <w:ind w:firstLine="709"/>
      <w:jc w:val="both"/>
    </w:pPr>
    <w:rPr>
      <w:rFonts w:ascii="Times New Roman" w:eastAsia="Times New Roman" w:hAnsi="Times New Roman" w:cs="Times New Roman"/>
      <w:sz w:val="26"/>
      <w:szCs w:val="24"/>
      <w:lang w:eastAsia="ar-SA"/>
    </w:rPr>
  </w:style>
  <w:style w:type="paragraph" w:customStyle="1" w:styleId="Podrozdzia2">
    <w:name w:val="Podrozdział 2"/>
    <w:basedOn w:val="Normalny"/>
    <w:uiPriority w:val="99"/>
    <w:rsid w:val="00B03189"/>
    <w:pPr>
      <w:numPr>
        <w:numId w:val="71"/>
      </w:numPr>
      <w:suppressAutoHyphens/>
      <w:autoSpaceDN w:val="0"/>
      <w:spacing w:after="0" w:line="360" w:lineRule="auto"/>
    </w:pPr>
    <w:rPr>
      <w:rFonts w:ascii="Times New Roman" w:eastAsia="Times New Roman" w:hAnsi="Times New Roman" w:cs="Times New Roman"/>
      <w:b/>
      <w:sz w:val="32"/>
      <w:szCs w:val="24"/>
      <w:lang w:eastAsia="ar-SA"/>
    </w:rPr>
  </w:style>
  <w:style w:type="paragraph" w:customStyle="1" w:styleId="Wypunktowanie">
    <w:name w:val="Wypunktowanie"/>
    <w:basedOn w:val="Normalny"/>
    <w:uiPriority w:val="99"/>
    <w:rsid w:val="00B03189"/>
    <w:pPr>
      <w:numPr>
        <w:numId w:val="72"/>
      </w:numPr>
      <w:suppressAutoHyphens/>
      <w:autoSpaceDN w:val="0"/>
      <w:spacing w:after="0" w:line="360" w:lineRule="auto"/>
      <w:jc w:val="both"/>
    </w:pPr>
    <w:rPr>
      <w:rFonts w:ascii="Times New Roman" w:eastAsia="Univers-PL" w:hAnsi="Times New Roman" w:cs="Times New Roman"/>
      <w:sz w:val="26"/>
      <w:szCs w:val="24"/>
      <w:lang w:eastAsia="ar-SA"/>
    </w:rPr>
  </w:style>
  <w:style w:type="paragraph" w:customStyle="1" w:styleId="txt">
    <w:name w:val="txt"/>
    <w:basedOn w:val="Normalny"/>
    <w:uiPriority w:val="99"/>
    <w:rsid w:val="00B03189"/>
    <w:pPr>
      <w:suppressAutoHyphens/>
      <w:autoSpaceDN w:val="0"/>
      <w:spacing w:before="280" w:after="280" w:line="240" w:lineRule="auto"/>
    </w:pPr>
    <w:rPr>
      <w:rFonts w:ascii="Trebuchet MS" w:eastAsia="Times New Roman" w:hAnsi="Trebuchet MS" w:cs="Tahoma"/>
      <w:color w:val="000000"/>
      <w:sz w:val="13"/>
      <w:szCs w:val="13"/>
      <w:lang w:eastAsia="ar-SA"/>
    </w:rPr>
  </w:style>
  <w:style w:type="paragraph" w:customStyle="1" w:styleId="tresc">
    <w:name w:val="tresc"/>
    <w:basedOn w:val="Normalny"/>
    <w:uiPriority w:val="99"/>
    <w:rsid w:val="00B03189"/>
    <w:pPr>
      <w:suppressAutoHyphens/>
      <w:autoSpaceDN w:val="0"/>
      <w:spacing w:before="280" w:after="280" w:line="240" w:lineRule="auto"/>
    </w:pPr>
    <w:rPr>
      <w:rFonts w:ascii="Verdana" w:eastAsia="Times New Roman" w:hAnsi="Verdana" w:cs="Times New Roman"/>
      <w:sz w:val="12"/>
      <w:szCs w:val="12"/>
      <w:lang w:eastAsia="ar-SA"/>
    </w:rPr>
  </w:style>
  <w:style w:type="paragraph" w:customStyle="1" w:styleId="Style10">
    <w:name w:val="Style1"/>
    <w:basedOn w:val="Normalny"/>
    <w:uiPriority w:val="99"/>
    <w:rsid w:val="00B03189"/>
    <w:pPr>
      <w:widowControl w:val="0"/>
      <w:suppressAutoHyphens/>
      <w:autoSpaceDE w:val="0"/>
      <w:spacing w:after="0" w:line="211" w:lineRule="exact"/>
      <w:ind w:firstLine="3144"/>
    </w:pPr>
    <w:rPr>
      <w:rFonts w:ascii="Arial" w:eastAsia="Times New Roman" w:hAnsi="Arial" w:cs="Times New Roman"/>
      <w:sz w:val="24"/>
      <w:szCs w:val="24"/>
      <w:lang w:eastAsia="ar-SA"/>
    </w:rPr>
  </w:style>
  <w:style w:type="paragraph" w:customStyle="1" w:styleId="Style2">
    <w:name w:val="Style2"/>
    <w:basedOn w:val="Normalny"/>
    <w:uiPriority w:val="99"/>
    <w:rsid w:val="00B03189"/>
    <w:pPr>
      <w:widowControl w:val="0"/>
      <w:suppressAutoHyphens/>
      <w:autoSpaceDE w:val="0"/>
      <w:spacing w:after="0" w:line="240" w:lineRule="auto"/>
    </w:pPr>
    <w:rPr>
      <w:rFonts w:ascii="Arial" w:eastAsia="Times New Roman" w:hAnsi="Arial" w:cs="Times New Roman"/>
      <w:sz w:val="24"/>
      <w:szCs w:val="24"/>
      <w:lang w:eastAsia="ar-SA"/>
    </w:rPr>
  </w:style>
  <w:style w:type="paragraph" w:customStyle="1" w:styleId="Style3">
    <w:name w:val="Style3"/>
    <w:basedOn w:val="Normalny"/>
    <w:uiPriority w:val="99"/>
    <w:rsid w:val="00B03189"/>
    <w:pPr>
      <w:widowControl w:val="0"/>
      <w:suppressAutoHyphens/>
      <w:autoSpaceDE w:val="0"/>
      <w:spacing w:after="0" w:line="240" w:lineRule="auto"/>
    </w:pPr>
    <w:rPr>
      <w:rFonts w:ascii="Arial" w:eastAsia="Times New Roman" w:hAnsi="Arial" w:cs="Times New Roman"/>
      <w:sz w:val="24"/>
      <w:szCs w:val="24"/>
      <w:lang w:eastAsia="ar-SA"/>
    </w:rPr>
  </w:style>
  <w:style w:type="paragraph" w:customStyle="1" w:styleId="Style4">
    <w:name w:val="Style4"/>
    <w:basedOn w:val="Normalny"/>
    <w:uiPriority w:val="99"/>
    <w:rsid w:val="00B03189"/>
    <w:pPr>
      <w:widowControl w:val="0"/>
      <w:suppressAutoHyphens/>
      <w:autoSpaceDE w:val="0"/>
      <w:spacing w:after="0" w:line="206" w:lineRule="exact"/>
    </w:pPr>
    <w:rPr>
      <w:rFonts w:ascii="Arial" w:eastAsia="Times New Roman" w:hAnsi="Arial" w:cs="Times New Roman"/>
      <w:sz w:val="24"/>
      <w:szCs w:val="24"/>
      <w:lang w:eastAsia="ar-SA"/>
    </w:rPr>
  </w:style>
  <w:style w:type="paragraph" w:customStyle="1" w:styleId="Style5">
    <w:name w:val="Style5"/>
    <w:basedOn w:val="Normalny"/>
    <w:uiPriority w:val="99"/>
    <w:rsid w:val="00B03189"/>
    <w:pPr>
      <w:widowControl w:val="0"/>
      <w:suppressAutoHyphens/>
      <w:autoSpaceDE w:val="0"/>
      <w:spacing w:after="0" w:line="206" w:lineRule="exact"/>
    </w:pPr>
    <w:rPr>
      <w:rFonts w:ascii="Arial" w:eastAsia="Times New Roman" w:hAnsi="Arial" w:cs="Times New Roman"/>
      <w:sz w:val="24"/>
      <w:szCs w:val="24"/>
      <w:lang w:eastAsia="ar-SA"/>
    </w:rPr>
  </w:style>
  <w:style w:type="paragraph" w:customStyle="1" w:styleId="Style6">
    <w:name w:val="Style6"/>
    <w:basedOn w:val="Normalny"/>
    <w:uiPriority w:val="99"/>
    <w:rsid w:val="00B03189"/>
    <w:pPr>
      <w:widowControl w:val="0"/>
      <w:suppressAutoHyphens/>
      <w:autoSpaceDE w:val="0"/>
      <w:spacing w:after="0" w:line="240" w:lineRule="auto"/>
    </w:pPr>
    <w:rPr>
      <w:rFonts w:ascii="Arial" w:eastAsia="Times New Roman" w:hAnsi="Arial" w:cs="Times New Roman"/>
      <w:sz w:val="24"/>
      <w:szCs w:val="24"/>
      <w:lang w:eastAsia="ar-SA"/>
    </w:rPr>
  </w:style>
  <w:style w:type="paragraph" w:customStyle="1" w:styleId="Style7">
    <w:name w:val="Style7"/>
    <w:basedOn w:val="Normalny"/>
    <w:uiPriority w:val="99"/>
    <w:rsid w:val="00B03189"/>
    <w:pPr>
      <w:widowControl w:val="0"/>
      <w:suppressAutoHyphens/>
      <w:autoSpaceDE w:val="0"/>
      <w:spacing w:after="0" w:line="206" w:lineRule="exact"/>
    </w:pPr>
    <w:rPr>
      <w:rFonts w:ascii="Arial" w:eastAsia="Times New Roman" w:hAnsi="Arial" w:cs="Times New Roman"/>
      <w:sz w:val="24"/>
      <w:szCs w:val="24"/>
      <w:lang w:eastAsia="ar-SA"/>
    </w:rPr>
  </w:style>
  <w:style w:type="paragraph" w:customStyle="1" w:styleId="Style8">
    <w:name w:val="Style8"/>
    <w:basedOn w:val="Normalny"/>
    <w:uiPriority w:val="99"/>
    <w:rsid w:val="00B03189"/>
    <w:pPr>
      <w:widowControl w:val="0"/>
      <w:suppressAutoHyphens/>
      <w:autoSpaceDE w:val="0"/>
      <w:spacing w:after="0" w:line="216" w:lineRule="exact"/>
    </w:pPr>
    <w:rPr>
      <w:rFonts w:ascii="Arial" w:eastAsia="Times New Roman" w:hAnsi="Arial" w:cs="Times New Roman"/>
      <w:sz w:val="24"/>
      <w:szCs w:val="24"/>
      <w:lang w:eastAsia="ar-SA"/>
    </w:rPr>
  </w:style>
  <w:style w:type="paragraph" w:customStyle="1" w:styleId="Style9">
    <w:name w:val="Style9"/>
    <w:basedOn w:val="Normalny"/>
    <w:uiPriority w:val="99"/>
    <w:rsid w:val="00B03189"/>
    <w:pPr>
      <w:widowControl w:val="0"/>
      <w:suppressAutoHyphens/>
      <w:autoSpaceDE w:val="0"/>
      <w:spacing w:after="0" w:line="240" w:lineRule="auto"/>
    </w:pPr>
    <w:rPr>
      <w:rFonts w:ascii="Arial" w:eastAsia="Times New Roman" w:hAnsi="Arial" w:cs="Times New Roman"/>
      <w:sz w:val="24"/>
      <w:szCs w:val="24"/>
      <w:lang w:eastAsia="ar-SA"/>
    </w:rPr>
  </w:style>
  <w:style w:type="paragraph" w:customStyle="1" w:styleId="ZnakZnakZnak1ZnakZnakZnakZnakZnakZnakZnak1ZnakZnakZnakZnakZnakZnakZnakZnakZnakZnak">
    <w:name w:val="Znak Znak Znak1 Znak Znak Znak Znak Znak Znak Znak1 Znak Znak Znak Znak Znak Znak Znak Znak Znak Znak"/>
    <w:basedOn w:val="Normalny"/>
    <w:uiPriority w:val="99"/>
    <w:rsid w:val="00B03189"/>
    <w:pPr>
      <w:suppressAutoHyphens/>
      <w:autoSpaceDN w:val="0"/>
      <w:spacing w:after="0" w:line="240" w:lineRule="auto"/>
    </w:pPr>
    <w:rPr>
      <w:rFonts w:ascii="Times New Roman" w:eastAsia="Times New Roman" w:hAnsi="Times New Roman" w:cs="Times New Roman"/>
      <w:sz w:val="24"/>
      <w:szCs w:val="24"/>
      <w:lang w:eastAsia="ar-SA"/>
    </w:rPr>
  </w:style>
  <w:style w:type="paragraph" w:customStyle="1" w:styleId="tabela0">
    <w:name w:val="tabela"/>
    <w:basedOn w:val="Normalny"/>
    <w:uiPriority w:val="99"/>
    <w:rsid w:val="00B03189"/>
    <w:pPr>
      <w:suppressAutoHyphens/>
      <w:autoSpaceDN w:val="0"/>
      <w:spacing w:before="20" w:after="60" w:line="240" w:lineRule="auto"/>
      <w:jc w:val="both"/>
    </w:pPr>
    <w:rPr>
      <w:rFonts w:ascii="Zurich Lt L2" w:eastAsia="Times New Roman" w:hAnsi="Zurich Lt L2" w:cs="Arial Unicode MS"/>
      <w:sz w:val="16"/>
      <w:szCs w:val="24"/>
      <w:lang w:eastAsia="ar-SA"/>
    </w:rPr>
  </w:style>
  <w:style w:type="paragraph" w:customStyle="1" w:styleId="Legenda1">
    <w:name w:val="Legenda1"/>
    <w:basedOn w:val="Normalny"/>
    <w:next w:val="Normalny"/>
    <w:uiPriority w:val="99"/>
    <w:rsid w:val="00B03189"/>
    <w:pPr>
      <w:tabs>
        <w:tab w:val="left" w:pos="0"/>
      </w:tabs>
      <w:suppressAutoHyphens/>
      <w:autoSpaceDN w:val="0"/>
      <w:spacing w:before="120" w:after="120" w:line="240" w:lineRule="auto"/>
      <w:ind w:hanging="1440"/>
      <w:jc w:val="both"/>
    </w:pPr>
    <w:rPr>
      <w:rFonts w:ascii="Times New Roman" w:eastAsia="Times New Roman" w:hAnsi="Times New Roman" w:cs="Times New Roman"/>
      <w:i/>
      <w:iCs/>
      <w:sz w:val="20"/>
      <w:szCs w:val="20"/>
      <w:lang w:eastAsia="ar-SA"/>
    </w:rPr>
  </w:style>
  <w:style w:type="paragraph" w:customStyle="1" w:styleId="Spistreci10">
    <w:name w:val="Spis treści 10"/>
    <w:basedOn w:val="Indeks"/>
    <w:uiPriority w:val="99"/>
    <w:rsid w:val="00B03189"/>
    <w:pPr>
      <w:tabs>
        <w:tab w:val="right" w:leader="dot" w:pos="9638"/>
      </w:tabs>
      <w:ind w:left="2547"/>
    </w:pPr>
  </w:style>
  <w:style w:type="paragraph" w:customStyle="1" w:styleId="Zawartoramki">
    <w:name w:val="Zawartość ramki"/>
    <w:basedOn w:val="Tekstpodstawowy"/>
    <w:uiPriority w:val="99"/>
    <w:rsid w:val="00B03189"/>
    <w:pPr>
      <w:widowControl w:val="0"/>
      <w:suppressAutoHyphens/>
      <w:autoSpaceDE w:val="0"/>
      <w:spacing w:before="0" w:after="0" w:line="240" w:lineRule="auto"/>
    </w:pPr>
    <w:rPr>
      <w:rFonts w:ascii="Verdana" w:hAnsi="Verdana"/>
      <w:lang w:val="pl-PL" w:eastAsia="ar-SA"/>
    </w:rPr>
  </w:style>
  <w:style w:type="paragraph" w:customStyle="1" w:styleId="wtabeli">
    <w:name w:val="wtabeli"/>
    <w:basedOn w:val="Normalny"/>
    <w:uiPriority w:val="99"/>
    <w:rsid w:val="00B03189"/>
    <w:pPr>
      <w:autoSpaceDN w:val="0"/>
      <w:spacing w:before="100" w:beforeAutospacing="1" w:after="100" w:afterAutospacing="1" w:line="240" w:lineRule="auto"/>
      <w:jc w:val="both"/>
    </w:pPr>
    <w:rPr>
      <w:rFonts w:ascii="Tahoma" w:eastAsia="Times New Roman" w:hAnsi="Tahoma" w:cs="Tahoma"/>
      <w:sz w:val="20"/>
      <w:szCs w:val="20"/>
      <w:lang w:eastAsia="pl-PL"/>
    </w:rPr>
  </w:style>
  <w:style w:type="character" w:customStyle="1" w:styleId="WW8Num1z0">
    <w:name w:val="WW8Num1z0"/>
    <w:rsid w:val="00B03189"/>
    <w:rPr>
      <w:rFonts w:ascii="Symbol" w:hAnsi="Symbol" w:hint="default"/>
    </w:rPr>
  </w:style>
  <w:style w:type="character" w:customStyle="1" w:styleId="WW8Num2z0">
    <w:name w:val="WW8Num2z0"/>
    <w:rsid w:val="00B03189"/>
    <w:rPr>
      <w:b/>
      <w:bCs w:val="0"/>
      <w:color w:val="CC0000"/>
      <w:sz w:val="24"/>
      <w:szCs w:val="24"/>
    </w:rPr>
  </w:style>
  <w:style w:type="character" w:customStyle="1" w:styleId="WW8Num3z0">
    <w:name w:val="WW8Num3z0"/>
    <w:rsid w:val="00B03189"/>
    <w:rPr>
      <w:b w:val="0"/>
      <w:bCs w:val="0"/>
      <w:color w:val="auto"/>
      <w:sz w:val="20"/>
      <w:szCs w:val="20"/>
    </w:rPr>
  </w:style>
  <w:style w:type="character" w:customStyle="1" w:styleId="WW8Num3z3">
    <w:name w:val="WW8Num3z3"/>
    <w:rsid w:val="00B03189"/>
    <w:rPr>
      <w:rFonts w:ascii="Arial" w:hAnsi="Arial" w:cs="Arial" w:hint="default"/>
      <w:b w:val="0"/>
      <w:bCs w:val="0"/>
      <w:i w:val="0"/>
      <w:iCs w:val="0"/>
      <w:color w:val="auto"/>
      <w:sz w:val="20"/>
      <w:szCs w:val="20"/>
    </w:rPr>
  </w:style>
  <w:style w:type="character" w:customStyle="1" w:styleId="WW8Num3z4">
    <w:name w:val="WW8Num3z4"/>
    <w:rsid w:val="00B03189"/>
    <w:rPr>
      <w:b w:val="0"/>
      <w:bCs w:val="0"/>
    </w:rPr>
  </w:style>
  <w:style w:type="character" w:customStyle="1" w:styleId="WW8Num3z6">
    <w:name w:val="WW8Num3z6"/>
    <w:rsid w:val="00B03189"/>
    <w:rPr>
      <w:rFonts w:ascii="Arial" w:hAnsi="Arial" w:cs="Arial" w:hint="default"/>
      <w:b w:val="0"/>
      <w:bCs w:val="0"/>
      <w:sz w:val="20"/>
      <w:szCs w:val="20"/>
    </w:rPr>
  </w:style>
  <w:style w:type="character" w:customStyle="1" w:styleId="WW8Num4z0">
    <w:name w:val="WW8Num4z0"/>
    <w:rsid w:val="00B03189"/>
    <w:rPr>
      <w:b w:val="0"/>
      <w:bCs w:val="0"/>
      <w:color w:val="auto"/>
      <w:sz w:val="20"/>
      <w:szCs w:val="20"/>
    </w:rPr>
  </w:style>
  <w:style w:type="character" w:customStyle="1" w:styleId="WW8Num4z3">
    <w:name w:val="WW8Num4z3"/>
    <w:rsid w:val="00B03189"/>
    <w:rPr>
      <w:rFonts w:ascii="Arial" w:hAnsi="Arial" w:cs="Arial" w:hint="default"/>
      <w:b w:val="0"/>
      <w:bCs w:val="0"/>
      <w:i w:val="0"/>
      <w:iCs w:val="0"/>
      <w:color w:val="auto"/>
      <w:sz w:val="20"/>
      <w:szCs w:val="20"/>
    </w:rPr>
  </w:style>
  <w:style w:type="character" w:customStyle="1" w:styleId="WW8Num7z0">
    <w:name w:val="WW8Num7z0"/>
    <w:rsid w:val="00B03189"/>
    <w:rPr>
      <w:rFonts w:ascii="Arial" w:hAnsi="Arial" w:cs="Arial" w:hint="default"/>
      <w:b/>
      <w:bCs w:val="0"/>
      <w:i w:val="0"/>
      <w:iCs w:val="0"/>
      <w:sz w:val="24"/>
      <w:szCs w:val="24"/>
    </w:rPr>
  </w:style>
  <w:style w:type="character" w:customStyle="1" w:styleId="WW8Num7z1">
    <w:name w:val="WW8Num7z1"/>
    <w:rsid w:val="00B03189"/>
    <w:rPr>
      <w:rFonts w:ascii="Wingdings" w:hAnsi="Wingdings" w:hint="default"/>
    </w:rPr>
  </w:style>
  <w:style w:type="character" w:customStyle="1" w:styleId="WW8Num7z4">
    <w:name w:val="WW8Num7z4"/>
    <w:rsid w:val="00B03189"/>
    <w:rPr>
      <w:rFonts w:ascii="Courier New" w:hAnsi="Courier New" w:cs="Courier New" w:hint="default"/>
    </w:rPr>
  </w:style>
  <w:style w:type="character" w:customStyle="1" w:styleId="WW8Num8z0">
    <w:name w:val="WW8Num8z0"/>
    <w:rsid w:val="00B03189"/>
    <w:rPr>
      <w:b w:val="0"/>
      <w:bCs w:val="0"/>
      <w:color w:val="auto"/>
      <w:sz w:val="20"/>
      <w:szCs w:val="20"/>
    </w:rPr>
  </w:style>
  <w:style w:type="character" w:customStyle="1" w:styleId="WW8Num9z0">
    <w:name w:val="WW8Num9z0"/>
    <w:rsid w:val="00B03189"/>
    <w:rPr>
      <w:b w:val="0"/>
      <w:bCs w:val="0"/>
      <w:color w:val="auto"/>
      <w:sz w:val="20"/>
      <w:szCs w:val="20"/>
    </w:rPr>
  </w:style>
  <w:style w:type="character" w:customStyle="1" w:styleId="WW8Num11z0">
    <w:name w:val="WW8Num11z0"/>
    <w:rsid w:val="00B03189"/>
    <w:rPr>
      <w:b/>
      <w:bCs w:val="0"/>
      <w:color w:val="CC0000"/>
      <w:sz w:val="24"/>
      <w:szCs w:val="24"/>
    </w:rPr>
  </w:style>
  <w:style w:type="character" w:customStyle="1" w:styleId="WW8Num13z0">
    <w:name w:val="WW8Num13z0"/>
    <w:rsid w:val="00B03189"/>
    <w:rPr>
      <w:rFonts w:ascii="Arial" w:hAnsi="Arial" w:cs="Arial" w:hint="default"/>
      <w:b/>
      <w:bCs w:val="0"/>
      <w:i w:val="0"/>
      <w:iCs w:val="0"/>
      <w:sz w:val="24"/>
      <w:szCs w:val="24"/>
    </w:rPr>
  </w:style>
  <w:style w:type="character" w:customStyle="1" w:styleId="WW8Num13z3">
    <w:name w:val="WW8Num13z3"/>
    <w:rsid w:val="00B03189"/>
    <w:rPr>
      <w:rFonts w:ascii="Arial" w:eastAsia="Times New Roman" w:hAnsi="Arial" w:cs="Arial" w:hint="default"/>
    </w:rPr>
  </w:style>
  <w:style w:type="character" w:customStyle="1" w:styleId="WW8Num14z0">
    <w:name w:val="WW8Num14z0"/>
    <w:rsid w:val="00B03189"/>
    <w:rPr>
      <w:rFonts w:ascii="Arial" w:hAnsi="Arial" w:cs="Arial" w:hint="default"/>
    </w:rPr>
  </w:style>
  <w:style w:type="character" w:customStyle="1" w:styleId="WW8Num14z3">
    <w:name w:val="WW8Num14z3"/>
    <w:rsid w:val="00B03189"/>
    <w:rPr>
      <w:rFonts w:ascii="Arial" w:hAnsi="Arial" w:cs="Arial" w:hint="default"/>
      <w:b w:val="0"/>
      <w:bCs w:val="0"/>
      <w:i w:val="0"/>
      <w:iCs w:val="0"/>
      <w:color w:val="auto"/>
      <w:sz w:val="20"/>
      <w:szCs w:val="20"/>
    </w:rPr>
  </w:style>
  <w:style w:type="character" w:customStyle="1" w:styleId="WW8Num14z4">
    <w:name w:val="WW8Num14z4"/>
    <w:rsid w:val="00B03189"/>
    <w:rPr>
      <w:b w:val="0"/>
      <w:bCs w:val="0"/>
    </w:rPr>
  </w:style>
  <w:style w:type="character" w:customStyle="1" w:styleId="WW8Num15z0">
    <w:name w:val="WW8Num15z0"/>
    <w:rsid w:val="00B03189"/>
    <w:rPr>
      <w:b w:val="0"/>
      <w:bCs w:val="0"/>
      <w:color w:val="auto"/>
      <w:sz w:val="20"/>
      <w:szCs w:val="20"/>
    </w:rPr>
  </w:style>
  <w:style w:type="character" w:customStyle="1" w:styleId="WW8Num15z1">
    <w:name w:val="WW8Num15z1"/>
    <w:rsid w:val="00B03189"/>
    <w:rPr>
      <w:rFonts w:ascii="Courier New" w:hAnsi="Courier New" w:cs="Courier New" w:hint="default"/>
    </w:rPr>
  </w:style>
  <w:style w:type="character" w:customStyle="1" w:styleId="WW8Num15z2">
    <w:name w:val="WW8Num15z2"/>
    <w:rsid w:val="00B03189"/>
    <w:rPr>
      <w:rFonts w:ascii="Wingdings" w:hAnsi="Wingdings" w:hint="default"/>
    </w:rPr>
  </w:style>
  <w:style w:type="character" w:customStyle="1" w:styleId="WW8Num15z3">
    <w:name w:val="WW8Num15z3"/>
    <w:rsid w:val="00B03189"/>
    <w:rPr>
      <w:rFonts w:ascii="Arial" w:hAnsi="Arial" w:cs="Arial" w:hint="default"/>
      <w:b w:val="0"/>
      <w:bCs w:val="0"/>
      <w:i w:val="0"/>
      <w:iCs w:val="0"/>
      <w:color w:val="auto"/>
      <w:sz w:val="20"/>
      <w:szCs w:val="20"/>
    </w:rPr>
  </w:style>
  <w:style w:type="character" w:customStyle="1" w:styleId="WW8Num18z0">
    <w:name w:val="WW8Num18z0"/>
    <w:rsid w:val="00B03189"/>
    <w:rPr>
      <w:rFonts w:ascii="Symbol" w:hAnsi="Symbol" w:hint="default"/>
    </w:rPr>
  </w:style>
  <w:style w:type="character" w:customStyle="1" w:styleId="WW8Num20z0">
    <w:name w:val="WW8Num20z0"/>
    <w:rsid w:val="00B03189"/>
    <w:rPr>
      <w:rFonts w:ascii="Arial" w:hAnsi="Arial" w:cs="Arial" w:hint="default"/>
      <w:b w:val="0"/>
      <w:bCs w:val="0"/>
      <w:i w:val="0"/>
      <w:iCs w:val="0"/>
      <w:sz w:val="22"/>
      <w:szCs w:val="22"/>
    </w:rPr>
  </w:style>
  <w:style w:type="character" w:customStyle="1" w:styleId="WW8Num24z0">
    <w:name w:val="WW8Num24z0"/>
    <w:rsid w:val="00B03189"/>
    <w:rPr>
      <w:rFonts w:ascii="Verdana" w:hAnsi="Verdana" w:hint="default"/>
      <w:b w:val="0"/>
      <w:bCs w:val="0"/>
      <w:i w:val="0"/>
      <w:iCs w:val="0"/>
      <w:sz w:val="22"/>
      <w:szCs w:val="22"/>
    </w:rPr>
  </w:style>
  <w:style w:type="character" w:customStyle="1" w:styleId="WW8Num25z0">
    <w:name w:val="WW8Num25z0"/>
    <w:rsid w:val="00B03189"/>
    <w:rPr>
      <w:rFonts w:ascii="Arial" w:hAnsi="Arial" w:cs="Arial" w:hint="default"/>
      <w:b/>
      <w:bCs w:val="0"/>
      <w:i w:val="0"/>
      <w:iCs w:val="0"/>
      <w:sz w:val="24"/>
      <w:szCs w:val="24"/>
    </w:rPr>
  </w:style>
  <w:style w:type="character" w:customStyle="1" w:styleId="WW8Num26z0">
    <w:name w:val="WW8Num26z0"/>
    <w:rsid w:val="00B03189"/>
    <w:rPr>
      <w:b/>
      <w:bCs w:val="0"/>
      <w:color w:val="CC0000"/>
      <w:sz w:val="24"/>
      <w:szCs w:val="24"/>
    </w:rPr>
  </w:style>
  <w:style w:type="character" w:customStyle="1" w:styleId="WW8Num27z0">
    <w:name w:val="WW8Num27z0"/>
    <w:rsid w:val="00B03189"/>
    <w:rPr>
      <w:rFonts w:ascii="Verdana" w:hAnsi="Verdana" w:hint="default"/>
    </w:rPr>
  </w:style>
  <w:style w:type="character" w:customStyle="1" w:styleId="WW8Num28z0">
    <w:name w:val="WW8Num28z0"/>
    <w:rsid w:val="00B03189"/>
    <w:rPr>
      <w:rFonts w:ascii="Arial" w:hAnsi="Arial" w:cs="Arial" w:hint="default"/>
      <w:b w:val="0"/>
      <w:bCs w:val="0"/>
      <w:i w:val="0"/>
      <w:iCs w:val="0"/>
      <w:sz w:val="22"/>
      <w:szCs w:val="22"/>
    </w:rPr>
  </w:style>
  <w:style w:type="character" w:customStyle="1" w:styleId="WW8Num29z0">
    <w:name w:val="WW8Num29z0"/>
    <w:rsid w:val="00B03189"/>
    <w:rPr>
      <w:rFonts w:ascii="Arial" w:hAnsi="Arial" w:cs="Arial" w:hint="default"/>
      <w:b w:val="0"/>
      <w:bCs w:val="0"/>
      <w:i w:val="0"/>
      <w:iCs w:val="0"/>
      <w:sz w:val="22"/>
      <w:szCs w:val="22"/>
    </w:rPr>
  </w:style>
  <w:style w:type="character" w:customStyle="1" w:styleId="WW8Num30z0">
    <w:name w:val="WW8Num30z0"/>
    <w:rsid w:val="00B03189"/>
    <w:rPr>
      <w:rFonts w:ascii="Symbol" w:hAnsi="Symbol" w:hint="default"/>
    </w:rPr>
  </w:style>
  <w:style w:type="character" w:customStyle="1" w:styleId="WW8Num30z3">
    <w:name w:val="WW8Num30z3"/>
    <w:rsid w:val="00B03189"/>
    <w:rPr>
      <w:rFonts w:ascii="Arial" w:hAnsi="Arial" w:cs="Arial" w:hint="default"/>
      <w:b w:val="0"/>
      <w:bCs w:val="0"/>
      <w:i w:val="0"/>
      <w:iCs w:val="0"/>
      <w:color w:val="auto"/>
      <w:sz w:val="20"/>
      <w:szCs w:val="20"/>
    </w:rPr>
  </w:style>
  <w:style w:type="character" w:customStyle="1" w:styleId="WW8Num30z4">
    <w:name w:val="WW8Num30z4"/>
    <w:rsid w:val="00B03189"/>
    <w:rPr>
      <w:b w:val="0"/>
      <w:bCs w:val="0"/>
    </w:rPr>
  </w:style>
  <w:style w:type="character" w:customStyle="1" w:styleId="WW8Num30z6">
    <w:name w:val="WW8Num30z6"/>
    <w:rsid w:val="00B03189"/>
    <w:rPr>
      <w:rFonts w:ascii="Arial" w:hAnsi="Arial" w:cs="Arial" w:hint="default"/>
      <w:b w:val="0"/>
      <w:bCs w:val="0"/>
      <w:sz w:val="20"/>
      <w:szCs w:val="20"/>
    </w:rPr>
  </w:style>
  <w:style w:type="character" w:customStyle="1" w:styleId="WW8Num32z0">
    <w:name w:val="WW8Num32z0"/>
    <w:rsid w:val="00B03189"/>
    <w:rPr>
      <w:rFonts w:ascii="Arial" w:hAnsi="Arial" w:cs="Arial" w:hint="default"/>
      <w:b w:val="0"/>
      <w:bCs w:val="0"/>
      <w:i w:val="0"/>
      <w:iCs w:val="0"/>
      <w:sz w:val="22"/>
      <w:szCs w:val="22"/>
    </w:rPr>
  </w:style>
  <w:style w:type="character" w:customStyle="1" w:styleId="WW8Num32z3">
    <w:name w:val="WW8Num32z3"/>
    <w:rsid w:val="00B03189"/>
    <w:rPr>
      <w:rFonts w:ascii="Arial" w:eastAsia="Times New Roman" w:hAnsi="Arial" w:cs="Arial" w:hint="default"/>
    </w:rPr>
  </w:style>
  <w:style w:type="character" w:customStyle="1" w:styleId="WW8Num35z0">
    <w:name w:val="WW8Num35z0"/>
    <w:rsid w:val="00B03189"/>
    <w:rPr>
      <w:rFonts w:ascii="Symbol" w:hAnsi="Symbol" w:hint="default"/>
    </w:rPr>
  </w:style>
  <w:style w:type="character" w:customStyle="1" w:styleId="WW8Num36z0">
    <w:name w:val="WW8Num36z0"/>
    <w:rsid w:val="00B03189"/>
    <w:rPr>
      <w:rFonts w:ascii="Verdana" w:hAnsi="Verdana" w:hint="default"/>
      <w:b w:val="0"/>
      <w:bCs w:val="0"/>
      <w:i w:val="0"/>
      <w:iCs w:val="0"/>
      <w:sz w:val="22"/>
      <w:szCs w:val="22"/>
    </w:rPr>
  </w:style>
  <w:style w:type="character" w:customStyle="1" w:styleId="WW8Num37z0">
    <w:name w:val="WW8Num37z0"/>
    <w:rsid w:val="00B03189"/>
    <w:rPr>
      <w:rFonts w:ascii="Arial" w:hAnsi="Arial" w:cs="Arial" w:hint="default"/>
      <w:b w:val="0"/>
      <w:bCs w:val="0"/>
      <w:i w:val="0"/>
      <w:iCs w:val="0"/>
      <w:sz w:val="22"/>
      <w:szCs w:val="22"/>
    </w:rPr>
  </w:style>
  <w:style w:type="character" w:customStyle="1" w:styleId="WW8Num37z3">
    <w:name w:val="WW8Num37z3"/>
    <w:rsid w:val="00B03189"/>
    <w:rPr>
      <w:rFonts w:ascii="Arial" w:hAnsi="Arial" w:cs="Arial" w:hint="default"/>
      <w:b w:val="0"/>
      <w:bCs w:val="0"/>
      <w:i w:val="0"/>
      <w:iCs w:val="0"/>
      <w:color w:val="auto"/>
      <w:sz w:val="20"/>
      <w:szCs w:val="20"/>
    </w:rPr>
  </w:style>
  <w:style w:type="character" w:customStyle="1" w:styleId="WW8Num37z4">
    <w:name w:val="WW8Num37z4"/>
    <w:rsid w:val="00B03189"/>
    <w:rPr>
      <w:b w:val="0"/>
      <w:bCs w:val="0"/>
    </w:rPr>
  </w:style>
  <w:style w:type="character" w:customStyle="1" w:styleId="WW8Num37z6">
    <w:name w:val="WW8Num37z6"/>
    <w:rsid w:val="00B03189"/>
    <w:rPr>
      <w:rFonts w:ascii="Arial" w:hAnsi="Arial" w:cs="Arial" w:hint="default"/>
      <w:b w:val="0"/>
      <w:bCs w:val="0"/>
      <w:sz w:val="20"/>
      <w:szCs w:val="20"/>
    </w:rPr>
  </w:style>
  <w:style w:type="character" w:customStyle="1" w:styleId="WW8Num38z0">
    <w:name w:val="WW8Num38z0"/>
    <w:rsid w:val="00B03189"/>
    <w:rPr>
      <w:rFonts w:ascii="Symbol" w:hAnsi="Symbol" w:hint="default"/>
    </w:rPr>
  </w:style>
  <w:style w:type="character" w:customStyle="1" w:styleId="WW8Num38z3">
    <w:name w:val="WW8Num38z3"/>
    <w:rsid w:val="00B03189"/>
    <w:rPr>
      <w:rFonts w:ascii="Arial" w:hAnsi="Arial" w:cs="Arial" w:hint="default"/>
      <w:b w:val="0"/>
      <w:bCs w:val="0"/>
      <w:i w:val="0"/>
      <w:iCs w:val="0"/>
      <w:color w:val="auto"/>
      <w:sz w:val="22"/>
      <w:szCs w:val="22"/>
    </w:rPr>
  </w:style>
  <w:style w:type="character" w:customStyle="1" w:styleId="WW8Num38z4">
    <w:name w:val="WW8Num38z4"/>
    <w:rsid w:val="00B03189"/>
    <w:rPr>
      <w:b w:val="0"/>
      <w:bCs w:val="0"/>
    </w:rPr>
  </w:style>
  <w:style w:type="character" w:customStyle="1" w:styleId="WW8Num40z3">
    <w:name w:val="WW8Num40z3"/>
    <w:rsid w:val="00B03189"/>
    <w:rPr>
      <w:rFonts w:ascii="Arial" w:eastAsia="Times New Roman" w:hAnsi="Arial" w:cs="Arial" w:hint="default"/>
    </w:rPr>
  </w:style>
  <w:style w:type="character" w:customStyle="1" w:styleId="WW8Num42z0">
    <w:name w:val="WW8Num42z0"/>
    <w:rsid w:val="00B03189"/>
    <w:rPr>
      <w:b/>
      <w:bCs w:val="0"/>
      <w:color w:val="CC0000"/>
      <w:sz w:val="24"/>
      <w:szCs w:val="24"/>
    </w:rPr>
  </w:style>
  <w:style w:type="character" w:customStyle="1" w:styleId="WW8Num42z1">
    <w:name w:val="WW8Num42z1"/>
    <w:rsid w:val="00B03189"/>
    <w:rPr>
      <w:rFonts w:ascii="Arial" w:eastAsia="Times New Roman" w:hAnsi="Arial" w:cs="Arial" w:hint="default"/>
    </w:rPr>
  </w:style>
  <w:style w:type="character" w:customStyle="1" w:styleId="WW8Num46z0">
    <w:name w:val="WW8Num46z0"/>
    <w:rsid w:val="00B03189"/>
    <w:rPr>
      <w:b/>
      <w:bCs w:val="0"/>
      <w:color w:val="CC0000"/>
      <w:sz w:val="24"/>
      <w:szCs w:val="24"/>
    </w:rPr>
  </w:style>
  <w:style w:type="character" w:customStyle="1" w:styleId="WW8Num46z3">
    <w:name w:val="WW8Num46z3"/>
    <w:rsid w:val="00B03189"/>
    <w:rPr>
      <w:rFonts w:ascii="Symbol" w:hAnsi="Symbol" w:hint="default"/>
    </w:rPr>
  </w:style>
  <w:style w:type="character" w:customStyle="1" w:styleId="WW8Num46z4">
    <w:name w:val="WW8Num46z4"/>
    <w:rsid w:val="00B03189"/>
    <w:rPr>
      <w:b w:val="0"/>
      <w:bCs w:val="0"/>
    </w:rPr>
  </w:style>
  <w:style w:type="character" w:customStyle="1" w:styleId="WW8Num48z0">
    <w:name w:val="WW8Num48z0"/>
    <w:rsid w:val="00B03189"/>
    <w:rPr>
      <w:rFonts w:ascii="Arial" w:hAnsi="Arial" w:cs="Arial" w:hint="default"/>
      <w:b w:val="0"/>
      <w:bCs w:val="0"/>
      <w:i w:val="0"/>
      <w:iCs w:val="0"/>
      <w:sz w:val="22"/>
      <w:szCs w:val="22"/>
    </w:rPr>
  </w:style>
  <w:style w:type="character" w:customStyle="1" w:styleId="WW8Num49z0">
    <w:name w:val="WW8Num49z0"/>
    <w:rsid w:val="00B03189"/>
    <w:rPr>
      <w:b/>
      <w:bCs w:val="0"/>
      <w:color w:val="CC0000"/>
      <w:sz w:val="24"/>
      <w:szCs w:val="24"/>
    </w:rPr>
  </w:style>
  <w:style w:type="character" w:customStyle="1" w:styleId="WW8Num49z3">
    <w:name w:val="WW8Num49z3"/>
    <w:rsid w:val="00B03189"/>
    <w:rPr>
      <w:rFonts w:ascii="Arial" w:hAnsi="Arial" w:cs="Arial" w:hint="default"/>
      <w:b w:val="0"/>
      <w:bCs w:val="0"/>
      <w:i w:val="0"/>
      <w:iCs w:val="0"/>
      <w:color w:val="auto"/>
      <w:sz w:val="20"/>
      <w:szCs w:val="20"/>
    </w:rPr>
  </w:style>
  <w:style w:type="character" w:customStyle="1" w:styleId="WW8Num49z4">
    <w:name w:val="WW8Num49z4"/>
    <w:rsid w:val="00B03189"/>
    <w:rPr>
      <w:b w:val="0"/>
      <w:bCs w:val="0"/>
    </w:rPr>
  </w:style>
  <w:style w:type="character" w:customStyle="1" w:styleId="WW8Num51z0">
    <w:name w:val="WW8Num51z0"/>
    <w:rsid w:val="00B03189"/>
    <w:rPr>
      <w:rFonts w:ascii="Verdana" w:hAnsi="Verdana" w:hint="default"/>
      <w:b w:val="0"/>
      <w:bCs w:val="0"/>
      <w:i w:val="0"/>
      <w:iCs w:val="0"/>
      <w:sz w:val="22"/>
      <w:szCs w:val="22"/>
    </w:rPr>
  </w:style>
  <w:style w:type="character" w:customStyle="1" w:styleId="WW8Num52z0">
    <w:name w:val="WW8Num52z0"/>
    <w:rsid w:val="00B03189"/>
    <w:rPr>
      <w:rFonts w:ascii="Symbol" w:hAnsi="Symbol" w:hint="default"/>
    </w:rPr>
  </w:style>
  <w:style w:type="character" w:customStyle="1" w:styleId="WW8Num53z0">
    <w:name w:val="WW8Num53z0"/>
    <w:rsid w:val="00B03189"/>
    <w:rPr>
      <w:rFonts w:ascii="Arial" w:hAnsi="Arial" w:cs="Arial" w:hint="default"/>
      <w:b w:val="0"/>
      <w:bCs w:val="0"/>
      <w:i w:val="0"/>
      <w:iCs w:val="0"/>
      <w:sz w:val="22"/>
      <w:szCs w:val="22"/>
    </w:rPr>
  </w:style>
  <w:style w:type="character" w:customStyle="1" w:styleId="WW8Num55z2">
    <w:name w:val="WW8Num55z2"/>
    <w:rsid w:val="00B03189"/>
    <w:rPr>
      <w:rFonts w:ascii="Wingdings" w:hAnsi="Wingdings" w:hint="default"/>
    </w:rPr>
  </w:style>
  <w:style w:type="character" w:customStyle="1" w:styleId="WW8Num58z0">
    <w:name w:val="WW8Num58z0"/>
    <w:rsid w:val="00B03189"/>
    <w:rPr>
      <w:color w:val="auto"/>
      <w:sz w:val="24"/>
      <w:szCs w:val="24"/>
    </w:rPr>
  </w:style>
  <w:style w:type="character" w:customStyle="1" w:styleId="WW8Num61z0">
    <w:name w:val="WW8Num61z0"/>
    <w:rsid w:val="00B03189"/>
    <w:rPr>
      <w:rFonts w:ascii="Arial" w:hAnsi="Arial" w:cs="Arial" w:hint="default"/>
      <w:b w:val="0"/>
      <w:bCs w:val="0"/>
      <w:i w:val="0"/>
      <w:iCs w:val="0"/>
      <w:sz w:val="22"/>
      <w:szCs w:val="22"/>
    </w:rPr>
  </w:style>
  <w:style w:type="character" w:customStyle="1" w:styleId="WW8Num62z0">
    <w:name w:val="WW8Num62z0"/>
    <w:rsid w:val="00B03189"/>
    <w:rPr>
      <w:b/>
      <w:bCs w:val="0"/>
      <w:color w:val="CC0000"/>
      <w:sz w:val="24"/>
      <w:szCs w:val="24"/>
    </w:rPr>
  </w:style>
  <w:style w:type="character" w:customStyle="1" w:styleId="WW8Num63z0">
    <w:name w:val="WW8Num63z0"/>
    <w:rsid w:val="00B03189"/>
    <w:rPr>
      <w:b w:val="0"/>
      <w:bCs w:val="0"/>
      <w:color w:val="auto"/>
      <w:sz w:val="22"/>
      <w:szCs w:val="22"/>
    </w:rPr>
  </w:style>
  <w:style w:type="character" w:customStyle="1" w:styleId="WW8Num63z3">
    <w:name w:val="WW8Num63z3"/>
    <w:rsid w:val="00B03189"/>
    <w:rPr>
      <w:rFonts w:ascii="Arial" w:hAnsi="Arial" w:cs="Arial" w:hint="default"/>
      <w:b w:val="0"/>
      <w:bCs w:val="0"/>
      <w:i w:val="0"/>
      <w:iCs w:val="0"/>
      <w:color w:val="auto"/>
      <w:sz w:val="22"/>
      <w:szCs w:val="22"/>
    </w:rPr>
  </w:style>
  <w:style w:type="character" w:customStyle="1" w:styleId="WW8Num63z4">
    <w:name w:val="WW8Num63z4"/>
    <w:rsid w:val="00B03189"/>
    <w:rPr>
      <w:b w:val="0"/>
      <w:bCs w:val="0"/>
    </w:rPr>
  </w:style>
  <w:style w:type="character" w:customStyle="1" w:styleId="WW8Num64z0">
    <w:name w:val="WW8Num64z0"/>
    <w:rsid w:val="00B03189"/>
    <w:rPr>
      <w:rFonts w:ascii="Verdana" w:hAnsi="Verdana" w:hint="default"/>
      <w:b w:val="0"/>
      <w:bCs w:val="0"/>
      <w:i w:val="0"/>
      <w:iCs w:val="0"/>
      <w:sz w:val="22"/>
      <w:szCs w:val="22"/>
    </w:rPr>
  </w:style>
  <w:style w:type="character" w:customStyle="1" w:styleId="WW8Num64z1">
    <w:name w:val="WW8Num64z1"/>
    <w:rsid w:val="00B03189"/>
    <w:rPr>
      <w:rFonts w:ascii="Courier New" w:hAnsi="Courier New" w:cs="Courier New" w:hint="default"/>
    </w:rPr>
  </w:style>
  <w:style w:type="character" w:customStyle="1" w:styleId="WW8Num64z2">
    <w:name w:val="WW8Num64z2"/>
    <w:rsid w:val="00B03189"/>
    <w:rPr>
      <w:rFonts w:ascii="Wingdings" w:hAnsi="Wingdings" w:hint="default"/>
    </w:rPr>
  </w:style>
  <w:style w:type="character" w:customStyle="1" w:styleId="WW8Num65z0">
    <w:name w:val="WW8Num65z0"/>
    <w:rsid w:val="00B03189"/>
    <w:rPr>
      <w:rFonts w:ascii="Symbol" w:hAnsi="Symbol" w:hint="default"/>
    </w:rPr>
  </w:style>
  <w:style w:type="character" w:customStyle="1" w:styleId="WW8Num65z1">
    <w:name w:val="WW8Num65z1"/>
    <w:rsid w:val="00B03189"/>
    <w:rPr>
      <w:rFonts w:ascii="Courier New" w:hAnsi="Courier New" w:cs="Courier New" w:hint="default"/>
    </w:rPr>
  </w:style>
  <w:style w:type="character" w:customStyle="1" w:styleId="WW8Num65z2">
    <w:name w:val="WW8Num65z2"/>
    <w:rsid w:val="00B03189"/>
    <w:rPr>
      <w:rFonts w:ascii="Wingdings" w:hAnsi="Wingdings" w:hint="default"/>
    </w:rPr>
  </w:style>
  <w:style w:type="character" w:customStyle="1" w:styleId="WW8Num65z3">
    <w:name w:val="WW8Num65z3"/>
    <w:rsid w:val="00B03189"/>
    <w:rPr>
      <w:rFonts w:ascii="Symbol" w:hAnsi="Symbol" w:hint="default"/>
    </w:rPr>
  </w:style>
  <w:style w:type="character" w:customStyle="1" w:styleId="WW8Num66z0">
    <w:name w:val="WW8Num66z0"/>
    <w:rsid w:val="00B03189"/>
    <w:rPr>
      <w:rFonts w:ascii="Arial" w:hAnsi="Arial" w:cs="Arial" w:hint="default"/>
      <w:b w:val="0"/>
      <w:bCs w:val="0"/>
      <w:i w:val="0"/>
      <w:iCs w:val="0"/>
      <w:sz w:val="22"/>
      <w:szCs w:val="22"/>
    </w:rPr>
  </w:style>
  <w:style w:type="character" w:customStyle="1" w:styleId="WW8Num66z3">
    <w:name w:val="WW8Num66z3"/>
    <w:rsid w:val="00B03189"/>
    <w:rPr>
      <w:b w:val="0"/>
      <w:bCs w:val="0"/>
      <w:i w:val="0"/>
      <w:iCs w:val="0"/>
      <w:sz w:val="22"/>
      <w:szCs w:val="22"/>
    </w:rPr>
  </w:style>
  <w:style w:type="character" w:customStyle="1" w:styleId="WW8Num66z4">
    <w:name w:val="WW8Num66z4"/>
    <w:rsid w:val="00B03189"/>
    <w:rPr>
      <w:rFonts w:ascii="Verdana" w:hAnsi="Verdana" w:hint="default"/>
      <w:b w:val="0"/>
      <w:bCs w:val="0"/>
      <w:i w:val="0"/>
      <w:iCs w:val="0"/>
      <w:sz w:val="22"/>
      <w:szCs w:val="22"/>
    </w:rPr>
  </w:style>
  <w:style w:type="character" w:customStyle="1" w:styleId="WW8Num67z0">
    <w:name w:val="WW8Num67z0"/>
    <w:rsid w:val="00B03189"/>
    <w:rPr>
      <w:rFonts w:ascii="Symbol" w:hAnsi="Symbol" w:hint="default"/>
    </w:rPr>
  </w:style>
  <w:style w:type="character" w:customStyle="1" w:styleId="WW8Num68z0">
    <w:name w:val="WW8Num68z0"/>
    <w:rsid w:val="00B03189"/>
    <w:rPr>
      <w:rFonts w:ascii="Arial" w:hAnsi="Arial" w:cs="Arial" w:hint="default"/>
      <w:b w:val="0"/>
      <w:bCs w:val="0"/>
      <w:i w:val="0"/>
      <w:iCs w:val="0"/>
      <w:sz w:val="22"/>
      <w:szCs w:val="22"/>
    </w:rPr>
  </w:style>
  <w:style w:type="character" w:customStyle="1" w:styleId="WW8Num70z0">
    <w:name w:val="WW8Num70z0"/>
    <w:rsid w:val="00B03189"/>
    <w:rPr>
      <w:b/>
      <w:bCs w:val="0"/>
      <w:color w:val="CC0000"/>
      <w:sz w:val="24"/>
      <w:szCs w:val="24"/>
    </w:rPr>
  </w:style>
  <w:style w:type="character" w:customStyle="1" w:styleId="WW8Num70z3">
    <w:name w:val="WW8Num70z3"/>
    <w:rsid w:val="00B03189"/>
    <w:rPr>
      <w:rFonts w:ascii="Arial" w:hAnsi="Arial" w:cs="Arial" w:hint="default"/>
      <w:b w:val="0"/>
      <w:bCs w:val="0"/>
      <w:i w:val="0"/>
      <w:iCs w:val="0"/>
      <w:color w:val="auto"/>
      <w:sz w:val="20"/>
      <w:szCs w:val="20"/>
    </w:rPr>
  </w:style>
  <w:style w:type="character" w:customStyle="1" w:styleId="WW8Num70z4">
    <w:name w:val="WW8Num70z4"/>
    <w:rsid w:val="00B03189"/>
    <w:rPr>
      <w:b w:val="0"/>
      <w:bCs w:val="0"/>
    </w:rPr>
  </w:style>
  <w:style w:type="character" w:customStyle="1" w:styleId="WW8Num71z0">
    <w:name w:val="WW8Num71z0"/>
    <w:rsid w:val="00B03189"/>
    <w:rPr>
      <w:color w:val="auto"/>
      <w:sz w:val="24"/>
      <w:szCs w:val="24"/>
    </w:rPr>
  </w:style>
  <w:style w:type="character" w:customStyle="1" w:styleId="WW8Num72z0">
    <w:name w:val="WW8Num72z0"/>
    <w:rsid w:val="00B03189"/>
    <w:rPr>
      <w:rFonts w:ascii="Arial" w:hAnsi="Arial" w:cs="Arial" w:hint="default"/>
      <w:b w:val="0"/>
      <w:bCs w:val="0"/>
      <w:i w:val="0"/>
      <w:iCs w:val="0"/>
      <w:sz w:val="22"/>
      <w:szCs w:val="22"/>
    </w:rPr>
  </w:style>
  <w:style w:type="character" w:customStyle="1" w:styleId="WW8Num73z0">
    <w:name w:val="WW8Num73z0"/>
    <w:rsid w:val="00B03189"/>
    <w:rPr>
      <w:color w:val="C00000"/>
      <w:sz w:val="24"/>
      <w:szCs w:val="24"/>
    </w:rPr>
  </w:style>
  <w:style w:type="character" w:customStyle="1" w:styleId="WW8Num73z3">
    <w:name w:val="WW8Num73z3"/>
    <w:rsid w:val="00B03189"/>
    <w:rPr>
      <w:rFonts w:ascii="Symbol" w:hAnsi="Symbol" w:hint="default"/>
    </w:rPr>
  </w:style>
  <w:style w:type="character" w:customStyle="1" w:styleId="WW8Num74z0">
    <w:name w:val="WW8Num74z0"/>
    <w:rsid w:val="00B03189"/>
    <w:rPr>
      <w:rFonts w:ascii="Symbol" w:hAnsi="Symbol" w:hint="default"/>
    </w:rPr>
  </w:style>
  <w:style w:type="character" w:customStyle="1" w:styleId="WW8Num74z1">
    <w:name w:val="WW8Num74z1"/>
    <w:rsid w:val="00B03189"/>
    <w:rPr>
      <w:rFonts w:ascii="Courier New" w:hAnsi="Courier New" w:cs="Courier New" w:hint="default"/>
    </w:rPr>
  </w:style>
  <w:style w:type="character" w:customStyle="1" w:styleId="WW8Num75z0">
    <w:name w:val="WW8Num75z0"/>
    <w:rsid w:val="00B03189"/>
    <w:rPr>
      <w:rFonts w:ascii="Arial" w:eastAsia="Times New Roman" w:hAnsi="Arial" w:cs="Arial" w:hint="default"/>
    </w:rPr>
  </w:style>
  <w:style w:type="character" w:customStyle="1" w:styleId="WW8Num75z1">
    <w:name w:val="WW8Num75z1"/>
    <w:rsid w:val="00B03189"/>
    <w:rPr>
      <w:rFonts w:ascii="Courier New" w:hAnsi="Courier New" w:cs="Courier New" w:hint="default"/>
    </w:rPr>
  </w:style>
  <w:style w:type="character" w:customStyle="1" w:styleId="WW8Num75z2">
    <w:name w:val="WW8Num75z2"/>
    <w:rsid w:val="00B03189"/>
    <w:rPr>
      <w:rFonts w:ascii="Wingdings" w:hAnsi="Wingdings" w:hint="default"/>
    </w:rPr>
  </w:style>
  <w:style w:type="character" w:customStyle="1" w:styleId="WW8Num76z0">
    <w:name w:val="WW8Num76z0"/>
    <w:rsid w:val="00B03189"/>
    <w:rPr>
      <w:b w:val="0"/>
      <w:bCs w:val="0"/>
      <w:color w:val="auto"/>
      <w:sz w:val="22"/>
      <w:szCs w:val="22"/>
    </w:rPr>
  </w:style>
  <w:style w:type="character" w:customStyle="1" w:styleId="WW8Num76z1">
    <w:name w:val="WW8Num76z1"/>
    <w:rsid w:val="00B03189"/>
    <w:rPr>
      <w:rFonts w:ascii="Courier New" w:hAnsi="Courier New" w:cs="Courier New" w:hint="default"/>
    </w:rPr>
  </w:style>
  <w:style w:type="character" w:customStyle="1" w:styleId="WW8Num76z2">
    <w:name w:val="WW8Num76z2"/>
    <w:rsid w:val="00B03189"/>
    <w:rPr>
      <w:rFonts w:ascii="Wingdings" w:hAnsi="Wingdings" w:hint="default"/>
    </w:rPr>
  </w:style>
  <w:style w:type="character" w:customStyle="1" w:styleId="WW8Num77z0">
    <w:name w:val="WW8Num77z0"/>
    <w:rsid w:val="00B03189"/>
    <w:rPr>
      <w:rFonts w:ascii="Wingdings" w:hAnsi="Wingdings" w:hint="default"/>
    </w:rPr>
  </w:style>
  <w:style w:type="character" w:customStyle="1" w:styleId="WW8Num77z1">
    <w:name w:val="WW8Num77z1"/>
    <w:rsid w:val="00B03189"/>
    <w:rPr>
      <w:rFonts w:ascii="Courier New" w:hAnsi="Courier New" w:cs="Courier New" w:hint="default"/>
    </w:rPr>
  </w:style>
  <w:style w:type="character" w:customStyle="1" w:styleId="WW8Num77z2">
    <w:name w:val="WW8Num77z2"/>
    <w:rsid w:val="00B03189"/>
    <w:rPr>
      <w:rFonts w:ascii="Symbol" w:hAnsi="Symbol" w:hint="default"/>
    </w:rPr>
  </w:style>
  <w:style w:type="character" w:customStyle="1" w:styleId="WW8Num78z0">
    <w:name w:val="WW8Num78z0"/>
    <w:rsid w:val="00B03189"/>
    <w:rPr>
      <w:rFonts w:ascii="Verdana" w:hAnsi="Verdana" w:hint="default"/>
    </w:rPr>
  </w:style>
  <w:style w:type="character" w:customStyle="1" w:styleId="WW8Num78z1">
    <w:name w:val="WW8Num78z1"/>
    <w:rsid w:val="00B03189"/>
    <w:rPr>
      <w:rFonts w:ascii="Courier New" w:hAnsi="Courier New" w:cs="Courier New" w:hint="default"/>
    </w:rPr>
  </w:style>
  <w:style w:type="character" w:customStyle="1" w:styleId="WW8Num78z2">
    <w:name w:val="WW8Num78z2"/>
    <w:rsid w:val="00B03189"/>
    <w:rPr>
      <w:rFonts w:ascii="Wingdings" w:hAnsi="Wingdings" w:hint="default"/>
    </w:rPr>
  </w:style>
  <w:style w:type="character" w:customStyle="1" w:styleId="WW8Num79z0">
    <w:name w:val="WW8Num79z0"/>
    <w:rsid w:val="00B03189"/>
    <w:rPr>
      <w:rFonts w:ascii="Arial" w:hAnsi="Arial" w:cs="Arial" w:hint="default"/>
      <w:b w:val="0"/>
      <w:bCs w:val="0"/>
      <w:i w:val="0"/>
      <w:iCs w:val="0"/>
      <w:sz w:val="22"/>
      <w:szCs w:val="22"/>
    </w:rPr>
  </w:style>
  <w:style w:type="character" w:customStyle="1" w:styleId="WW8Num79z1">
    <w:name w:val="WW8Num79z1"/>
    <w:rsid w:val="00B03189"/>
    <w:rPr>
      <w:rFonts w:ascii="Courier New" w:hAnsi="Courier New" w:cs="Courier New" w:hint="default"/>
    </w:rPr>
  </w:style>
  <w:style w:type="character" w:customStyle="1" w:styleId="WW8Num79z2">
    <w:name w:val="WW8Num79z2"/>
    <w:rsid w:val="00B03189"/>
    <w:rPr>
      <w:rFonts w:ascii="Wingdings" w:hAnsi="Wingdings" w:hint="default"/>
    </w:rPr>
  </w:style>
  <w:style w:type="character" w:customStyle="1" w:styleId="WW8Num79z3">
    <w:name w:val="WW8Num79z3"/>
    <w:rsid w:val="00B03189"/>
    <w:rPr>
      <w:b w:val="0"/>
      <w:bCs w:val="0"/>
      <w:i w:val="0"/>
      <w:iCs w:val="0"/>
      <w:sz w:val="22"/>
      <w:szCs w:val="22"/>
    </w:rPr>
  </w:style>
  <w:style w:type="character" w:customStyle="1" w:styleId="WW8Num80z0">
    <w:name w:val="WW8Num80z0"/>
    <w:rsid w:val="00B03189"/>
    <w:rPr>
      <w:rFonts w:ascii="Symbol" w:hAnsi="Symbol" w:hint="default"/>
    </w:rPr>
  </w:style>
  <w:style w:type="character" w:customStyle="1" w:styleId="WW8Num80z1">
    <w:name w:val="WW8Num80z1"/>
    <w:rsid w:val="00B03189"/>
    <w:rPr>
      <w:rFonts w:ascii="Courier New" w:hAnsi="Courier New" w:cs="Courier New" w:hint="default"/>
    </w:rPr>
  </w:style>
  <w:style w:type="character" w:customStyle="1" w:styleId="WW8Num80z2">
    <w:name w:val="WW8Num80z2"/>
    <w:rsid w:val="00B03189"/>
    <w:rPr>
      <w:rFonts w:ascii="Wingdings" w:hAnsi="Wingdings" w:hint="default"/>
    </w:rPr>
  </w:style>
  <w:style w:type="character" w:customStyle="1" w:styleId="WW8Num81z0">
    <w:name w:val="WW8Num81z0"/>
    <w:rsid w:val="00B03189"/>
    <w:rPr>
      <w:rFonts w:ascii="Arial" w:hAnsi="Arial" w:cs="Arial" w:hint="default"/>
      <w:b w:val="0"/>
      <w:bCs w:val="0"/>
      <w:i w:val="0"/>
      <w:iCs w:val="0"/>
      <w:sz w:val="22"/>
      <w:szCs w:val="22"/>
    </w:rPr>
  </w:style>
  <w:style w:type="character" w:customStyle="1" w:styleId="WW8Num81z1">
    <w:name w:val="WW8Num81z1"/>
    <w:rsid w:val="00B03189"/>
    <w:rPr>
      <w:rFonts w:ascii="Courier New" w:hAnsi="Courier New" w:cs="Courier New" w:hint="default"/>
    </w:rPr>
  </w:style>
  <w:style w:type="character" w:customStyle="1" w:styleId="WW8Num81z2">
    <w:name w:val="WW8Num81z2"/>
    <w:rsid w:val="00B03189"/>
    <w:rPr>
      <w:rFonts w:ascii="Wingdings" w:hAnsi="Wingdings" w:hint="default"/>
    </w:rPr>
  </w:style>
  <w:style w:type="character" w:customStyle="1" w:styleId="WW8Num82z0">
    <w:name w:val="WW8Num82z0"/>
    <w:rsid w:val="00B03189"/>
    <w:rPr>
      <w:rFonts w:ascii="Symbol" w:hAnsi="Symbol" w:hint="default"/>
    </w:rPr>
  </w:style>
  <w:style w:type="character" w:customStyle="1" w:styleId="WW8Num82z1">
    <w:name w:val="WW8Num82z1"/>
    <w:rsid w:val="00B03189"/>
    <w:rPr>
      <w:rFonts w:ascii="Courier New" w:hAnsi="Courier New" w:cs="Courier New" w:hint="default"/>
    </w:rPr>
  </w:style>
  <w:style w:type="character" w:customStyle="1" w:styleId="WW8Num82z2">
    <w:name w:val="WW8Num82z2"/>
    <w:rsid w:val="00B03189"/>
    <w:rPr>
      <w:rFonts w:ascii="Wingdings" w:hAnsi="Wingdings" w:hint="default"/>
    </w:rPr>
  </w:style>
  <w:style w:type="character" w:customStyle="1" w:styleId="WW8Num83z0">
    <w:name w:val="WW8Num83z0"/>
    <w:rsid w:val="00B03189"/>
    <w:rPr>
      <w:b/>
      <w:bCs w:val="0"/>
      <w:color w:val="CC0000"/>
      <w:sz w:val="24"/>
      <w:szCs w:val="24"/>
    </w:rPr>
  </w:style>
  <w:style w:type="character" w:customStyle="1" w:styleId="WW8Num83z1">
    <w:name w:val="WW8Num83z1"/>
    <w:rsid w:val="00B03189"/>
    <w:rPr>
      <w:rFonts w:ascii="Courier New" w:hAnsi="Courier New" w:cs="Courier New" w:hint="default"/>
    </w:rPr>
  </w:style>
  <w:style w:type="character" w:customStyle="1" w:styleId="WW8Num83z2">
    <w:name w:val="WW8Num83z2"/>
    <w:rsid w:val="00B03189"/>
    <w:rPr>
      <w:rFonts w:ascii="Wingdings" w:hAnsi="Wingdings" w:hint="default"/>
    </w:rPr>
  </w:style>
  <w:style w:type="character" w:customStyle="1" w:styleId="WW8Num84z0">
    <w:name w:val="WW8Num84z0"/>
    <w:rsid w:val="00B03189"/>
    <w:rPr>
      <w:rFonts w:ascii="Symbol" w:hAnsi="Symbol" w:hint="default"/>
    </w:rPr>
  </w:style>
  <w:style w:type="character" w:customStyle="1" w:styleId="WW8Num84z1">
    <w:name w:val="WW8Num84z1"/>
    <w:rsid w:val="00B03189"/>
    <w:rPr>
      <w:rFonts w:ascii="Courier New" w:hAnsi="Courier New" w:cs="Courier New" w:hint="default"/>
    </w:rPr>
  </w:style>
  <w:style w:type="character" w:customStyle="1" w:styleId="WW8Num84z2">
    <w:name w:val="WW8Num84z2"/>
    <w:rsid w:val="00B03189"/>
    <w:rPr>
      <w:rFonts w:ascii="Wingdings" w:hAnsi="Wingdings" w:hint="default"/>
    </w:rPr>
  </w:style>
  <w:style w:type="character" w:customStyle="1" w:styleId="WW8Num85z0">
    <w:name w:val="WW8Num85z0"/>
    <w:rsid w:val="00B03189"/>
    <w:rPr>
      <w:rFonts w:ascii="Wingdings" w:hAnsi="Wingdings" w:hint="default"/>
    </w:rPr>
  </w:style>
  <w:style w:type="character" w:customStyle="1" w:styleId="WW8Num85z1">
    <w:name w:val="WW8Num85z1"/>
    <w:rsid w:val="00B03189"/>
    <w:rPr>
      <w:rFonts w:ascii="Courier New" w:hAnsi="Courier New" w:cs="Courier New" w:hint="default"/>
    </w:rPr>
  </w:style>
  <w:style w:type="character" w:customStyle="1" w:styleId="WW8Num85z2">
    <w:name w:val="WW8Num85z2"/>
    <w:rsid w:val="00B03189"/>
    <w:rPr>
      <w:rFonts w:ascii="Wingdings" w:hAnsi="Wingdings" w:hint="default"/>
    </w:rPr>
  </w:style>
  <w:style w:type="character" w:customStyle="1" w:styleId="WW8Num86z0">
    <w:name w:val="WW8Num86z0"/>
    <w:rsid w:val="00B03189"/>
    <w:rPr>
      <w:rFonts w:ascii="Arial" w:hAnsi="Arial" w:cs="Arial" w:hint="default"/>
      <w:b w:val="0"/>
      <w:bCs w:val="0"/>
      <w:i w:val="0"/>
      <w:iCs w:val="0"/>
      <w:sz w:val="22"/>
      <w:szCs w:val="22"/>
    </w:rPr>
  </w:style>
  <w:style w:type="character" w:customStyle="1" w:styleId="WW8Num86z1">
    <w:name w:val="WW8Num86z1"/>
    <w:rsid w:val="00B03189"/>
    <w:rPr>
      <w:rFonts w:ascii="Courier New" w:hAnsi="Courier New" w:cs="Courier New" w:hint="default"/>
    </w:rPr>
  </w:style>
  <w:style w:type="character" w:customStyle="1" w:styleId="WW8Num86z2">
    <w:name w:val="WW8Num86z2"/>
    <w:rsid w:val="00B03189"/>
    <w:rPr>
      <w:rFonts w:ascii="Wingdings" w:hAnsi="Wingdings" w:hint="default"/>
    </w:rPr>
  </w:style>
  <w:style w:type="character" w:customStyle="1" w:styleId="WW8Num87z0">
    <w:name w:val="WW8Num87z0"/>
    <w:rsid w:val="00B03189"/>
    <w:rPr>
      <w:color w:val="C00000"/>
      <w:sz w:val="24"/>
      <w:szCs w:val="24"/>
    </w:rPr>
  </w:style>
  <w:style w:type="character" w:customStyle="1" w:styleId="WW8Num87z1">
    <w:name w:val="WW8Num87z1"/>
    <w:rsid w:val="00B03189"/>
    <w:rPr>
      <w:rFonts w:ascii="Courier New" w:hAnsi="Courier New" w:cs="Courier New" w:hint="default"/>
    </w:rPr>
  </w:style>
  <w:style w:type="character" w:customStyle="1" w:styleId="WW8Num87z2">
    <w:name w:val="WW8Num87z2"/>
    <w:rsid w:val="00B03189"/>
    <w:rPr>
      <w:rFonts w:ascii="Wingdings" w:hAnsi="Wingdings" w:hint="default"/>
    </w:rPr>
  </w:style>
  <w:style w:type="character" w:customStyle="1" w:styleId="Domylnaczcionkaakapitu2">
    <w:name w:val="Domyślna czcionka akapitu2"/>
    <w:rsid w:val="00B03189"/>
  </w:style>
  <w:style w:type="character" w:customStyle="1" w:styleId="WW8Num2z3">
    <w:name w:val="WW8Num2z3"/>
    <w:rsid w:val="00B03189"/>
    <w:rPr>
      <w:rFonts w:ascii="Arial" w:hAnsi="Arial" w:cs="Arial" w:hint="default"/>
      <w:b w:val="0"/>
      <w:bCs w:val="0"/>
      <w:i w:val="0"/>
      <w:iCs w:val="0"/>
      <w:color w:val="auto"/>
      <w:sz w:val="20"/>
      <w:szCs w:val="20"/>
    </w:rPr>
  </w:style>
  <w:style w:type="character" w:customStyle="1" w:styleId="WW8Num2z4">
    <w:name w:val="WW8Num2z4"/>
    <w:rsid w:val="00B03189"/>
    <w:rPr>
      <w:b w:val="0"/>
      <w:bCs w:val="0"/>
    </w:rPr>
  </w:style>
  <w:style w:type="character" w:customStyle="1" w:styleId="WW8Num2z6">
    <w:name w:val="WW8Num2z6"/>
    <w:rsid w:val="00B03189"/>
    <w:rPr>
      <w:rFonts w:ascii="Arial" w:hAnsi="Arial" w:cs="Arial" w:hint="default"/>
      <w:b w:val="0"/>
      <w:bCs w:val="0"/>
      <w:sz w:val="20"/>
      <w:szCs w:val="20"/>
    </w:rPr>
  </w:style>
  <w:style w:type="character" w:customStyle="1" w:styleId="WW8Num4z4">
    <w:name w:val="WW8Num4z4"/>
    <w:rsid w:val="00B03189"/>
    <w:rPr>
      <w:b w:val="0"/>
      <w:bCs w:val="0"/>
    </w:rPr>
  </w:style>
  <w:style w:type="character" w:customStyle="1" w:styleId="WW8Num4z6">
    <w:name w:val="WW8Num4z6"/>
    <w:rsid w:val="00B03189"/>
    <w:rPr>
      <w:rFonts w:ascii="Arial" w:hAnsi="Arial" w:cs="Arial" w:hint="default"/>
      <w:b w:val="0"/>
      <w:bCs w:val="0"/>
      <w:sz w:val="20"/>
      <w:szCs w:val="20"/>
    </w:rPr>
  </w:style>
  <w:style w:type="character" w:customStyle="1" w:styleId="WW8Num7z3">
    <w:name w:val="WW8Num7z3"/>
    <w:rsid w:val="00B03189"/>
    <w:rPr>
      <w:rFonts w:ascii="Arial" w:eastAsia="Times New Roman" w:hAnsi="Arial" w:cs="Arial" w:hint="default"/>
    </w:rPr>
  </w:style>
  <w:style w:type="character" w:customStyle="1" w:styleId="WW8Num8z3">
    <w:name w:val="WW8Num8z3"/>
    <w:rsid w:val="00B03189"/>
    <w:rPr>
      <w:rFonts w:ascii="Arial" w:hAnsi="Arial" w:cs="Arial" w:hint="default"/>
      <w:b w:val="0"/>
      <w:bCs w:val="0"/>
      <w:i w:val="0"/>
      <w:iCs w:val="0"/>
      <w:color w:val="auto"/>
      <w:sz w:val="20"/>
      <w:szCs w:val="20"/>
    </w:rPr>
  </w:style>
  <w:style w:type="character" w:customStyle="1" w:styleId="WW8Num8z4">
    <w:name w:val="WW8Num8z4"/>
    <w:rsid w:val="00B03189"/>
    <w:rPr>
      <w:b w:val="0"/>
      <w:bCs w:val="0"/>
    </w:rPr>
  </w:style>
  <w:style w:type="character" w:customStyle="1" w:styleId="WW8Num8z6">
    <w:name w:val="WW8Num8z6"/>
    <w:rsid w:val="00B03189"/>
    <w:rPr>
      <w:rFonts w:ascii="Arial" w:hAnsi="Arial" w:cs="Arial" w:hint="default"/>
      <w:b w:val="0"/>
      <w:bCs w:val="0"/>
      <w:sz w:val="20"/>
      <w:szCs w:val="20"/>
    </w:rPr>
  </w:style>
  <w:style w:type="character" w:customStyle="1" w:styleId="WW8Num9z3">
    <w:name w:val="WW8Num9z3"/>
    <w:rsid w:val="00B03189"/>
    <w:rPr>
      <w:rFonts w:ascii="Arial" w:hAnsi="Arial" w:cs="Arial" w:hint="default"/>
      <w:b w:val="0"/>
      <w:bCs w:val="0"/>
      <w:i w:val="0"/>
      <w:iCs w:val="0"/>
      <w:color w:val="auto"/>
      <w:sz w:val="20"/>
      <w:szCs w:val="20"/>
    </w:rPr>
  </w:style>
  <w:style w:type="character" w:customStyle="1" w:styleId="WW8Num9z4">
    <w:name w:val="WW8Num9z4"/>
    <w:rsid w:val="00B03189"/>
    <w:rPr>
      <w:b w:val="0"/>
      <w:bCs w:val="0"/>
    </w:rPr>
  </w:style>
  <w:style w:type="character" w:customStyle="1" w:styleId="WW8Num9z6">
    <w:name w:val="WW8Num9z6"/>
    <w:rsid w:val="00B03189"/>
    <w:rPr>
      <w:rFonts w:ascii="Arial" w:hAnsi="Arial" w:cs="Arial" w:hint="default"/>
      <w:b w:val="0"/>
      <w:bCs w:val="0"/>
      <w:sz w:val="20"/>
      <w:szCs w:val="20"/>
    </w:rPr>
  </w:style>
  <w:style w:type="character" w:customStyle="1" w:styleId="WW8Num10z0">
    <w:name w:val="WW8Num10z0"/>
    <w:rsid w:val="00B03189"/>
    <w:rPr>
      <w:b w:val="0"/>
      <w:bCs w:val="0"/>
      <w:color w:val="auto"/>
      <w:sz w:val="20"/>
      <w:szCs w:val="20"/>
    </w:rPr>
  </w:style>
  <w:style w:type="character" w:customStyle="1" w:styleId="WW8Num10z3">
    <w:name w:val="WW8Num10z3"/>
    <w:rsid w:val="00B03189"/>
    <w:rPr>
      <w:rFonts w:ascii="Arial" w:hAnsi="Arial" w:cs="Arial" w:hint="default"/>
      <w:b w:val="0"/>
      <w:bCs w:val="0"/>
      <w:i w:val="0"/>
      <w:iCs w:val="0"/>
      <w:color w:val="auto"/>
      <w:sz w:val="20"/>
      <w:szCs w:val="20"/>
    </w:rPr>
  </w:style>
  <w:style w:type="character" w:customStyle="1" w:styleId="WW8Num10z4">
    <w:name w:val="WW8Num10z4"/>
    <w:rsid w:val="00B03189"/>
    <w:rPr>
      <w:b w:val="0"/>
      <w:bCs w:val="0"/>
    </w:rPr>
  </w:style>
  <w:style w:type="character" w:customStyle="1" w:styleId="WW8Num10z6">
    <w:name w:val="WW8Num10z6"/>
    <w:rsid w:val="00B03189"/>
    <w:rPr>
      <w:rFonts w:ascii="Arial" w:hAnsi="Arial" w:cs="Arial" w:hint="default"/>
      <w:b w:val="0"/>
      <w:bCs w:val="0"/>
      <w:sz w:val="20"/>
      <w:szCs w:val="20"/>
    </w:rPr>
  </w:style>
  <w:style w:type="character" w:customStyle="1" w:styleId="WW8Num11z3">
    <w:name w:val="WW8Num11z3"/>
    <w:rsid w:val="00B03189"/>
    <w:rPr>
      <w:rFonts w:ascii="Arial" w:hAnsi="Arial" w:cs="Arial" w:hint="default"/>
      <w:b w:val="0"/>
      <w:bCs w:val="0"/>
      <w:i w:val="0"/>
      <w:iCs w:val="0"/>
      <w:color w:val="auto"/>
      <w:sz w:val="20"/>
      <w:szCs w:val="20"/>
    </w:rPr>
  </w:style>
  <w:style w:type="character" w:customStyle="1" w:styleId="WW8Num11z4">
    <w:name w:val="WW8Num11z4"/>
    <w:rsid w:val="00B03189"/>
    <w:rPr>
      <w:b w:val="0"/>
      <w:bCs w:val="0"/>
    </w:rPr>
  </w:style>
  <w:style w:type="character" w:customStyle="1" w:styleId="WW8Num11z6">
    <w:name w:val="WW8Num11z6"/>
    <w:rsid w:val="00B03189"/>
    <w:rPr>
      <w:rFonts w:ascii="Arial" w:hAnsi="Arial" w:cs="Arial" w:hint="default"/>
      <w:b w:val="0"/>
      <w:bCs w:val="0"/>
      <w:sz w:val="20"/>
      <w:szCs w:val="20"/>
    </w:rPr>
  </w:style>
  <w:style w:type="character" w:customStyle="1" w:styleId="WW8Num12z0">
    <w:name w:val="WW8Num12z0"/>
    <w:rsid w:val="00B03189"/>
    <w:rPr>
      <w:rFonts w:ascii="StarSymbol" w:hAnsi="StarSymbol" w:hint="default"/>
    </w:rPr>
  </w:style>
  <w:style w:type="character" w:customStyle="1" w:styleId="WW8Num14z1">
    <w:name w:val="WW8Num14z1"/>
    <w:rsid w:val="00B03189"/>
    <w:rPr>
      <w:rFonts w:ascii="Times New Roman" w:hAnsi="Times New Roman" w:cs="Times New Roman" w:hint="default"/>
    </w:rPr>
  </w:style>
  <w:style w:type="character" w:customStyle="1" w:styleId="WW8Num15z4">
    <w:name w:val="WW8Num15z4"/>
    <w:rsid w:val="00B03189"/>
    <w:rPr>
      <w:b w:val="0"/>
      <w:bCs w:val="0"/>
    </w:rPr>
  </w:style>
  <w:style w:type="character" w:customStyle="1" w:styleId="WW8Num15z6">
    <w:name w:val="WW8Num15z6"/>
    <w:rsid w:val="00B03189"/>
    <w:rPr>
      <w:rFonts w:ascii="Arial" w:hAnsi="Arial" w:cs="Arial" w:hint="default"/>
      <w:b w:val="0"/>
      <w:bCs w:val="0"/>
      <w:sz w:val="20"/>
      <w:szCs w:val="20"/>
    </w:rPr>
  </w:style>
  <w:style w:type="character" w:customStyle="1" w:styleId="WW8Num16z1">
    <w:name w:val="WW8Num16z1"/>
    <w:rsid w:val="00B03189"/>
    <w:rPr>
      <w:rFonts w:ascii="Times New Roman" w:eastAsia="Times New Roman" w:hAnsi="Times New Roman" w:cs="Times New Roman" w:hint="default"/>
    </w:rPr>
  </w:style>
  <w:style w:type="character" w:customStyle="1" w:styleId="WW8Num18z1">
    <w:name w:val="WW8Num18z1"/>
    <w:rsid w:val="00B03189"/>
    <w:rPr>
      <w:rFonts w:ascii="Courier New" w:hAnsi="Courier New" w:cs="Courier New" w:hint="default"/>
    </w:rPr>
  </w:style>
  <w:style w:type="character" w:customStyle="1" w:styleId="WW8Num18z2">
    <w:name w:val="WW8Num18z2"/>
    <w:rsid w:val="00B03189"/>
    <w:rPr>
      <w:rFonts w:ascii="Wingdings" w:hAnsi="Wingdings" w:hint="default"/>
    </w:rPr>
  </w:style>
  <w:style w:type="character" w:customStyle="1" w:styleId="WW8Num18z3">
    <w:name w:val="WW8Num18z3"/>
    <w:rsid w:val="00B03189"/>
    <w:rPr>
      <w:rFonts w:ascii="Symbol" w:hAnsi="Symbol" w:hint="default"/>
    </w:rPr>
  </w:style>
  <w:style w:type="character" w:customStyle="1" w:styleId="WW8Num19z1">
    <w:name w:val="WW8Num19z1"/>
    <w:rsid w:val="00B03189"/>
    <w:rPr>
      <w:rFonts w:ascii="Wingdings" w:hAnsi="Wingdings" w:hint="default"/>
    </w:rPr>
  </w:style>
  <w:style w:type="character" w:customStyle="1" w:styleId="WW8Num19z4">
    <w:name w:val="WW8Num19z4"/>
    <w:rsid w:val="00B03189"/>
    <w:rPr>
      <w:rFonts w:ascii="Courier New" w:hAnsi="Courier New" w:cs="Courier New" w:hint="default"/>
    </w:rPr>
  </w:style>
  <w:style w:type="character" w:customStyle="1" w:styleId="WW8Num21z0">
    <w:name w:val="WW8Num21z0"/>
    <w:rsid w:val="00B03189"/>
    <w:rPr>
      <w:rFonts w:ascii="Arial" w:hAnsi="Arial" w:cs="Arial" w:hint="default"/>
      <w:b w:val="0"/>
      <w:bCs w:val="0"/>
      <w:i w:val="0"/>
      <w:iCs w:val="0"/>
      <w:sz w:val="22"/>
      <w:szCs w:val="22"/>
    </w:rPr>
  </w:style>
  <w:style w:type="character" w:customStyle="1" w:styleId="WW8Num23z0">
    <w:name w:val="WW8Num23z0"/>
    <w:rsid w:val="00B03189"/>
    <w:rPr>
      <w:rFonts w:ascii="Symbol" w:hAnsi="Symbol" w:hint="default"/>
    </w:rPr>
  </w:style>
  <w:style w:type="character" w:customStyle="1" w:styleId="WW8Num23z1">
    <w:name w:val="WW8Num23z1"/>
    <w:rsid w:val="00B03189"/>
    <w:rPr>
      <w:rFonts w:ascii="Courier New" w:hAnsi="Courier New" w:cs="Courier New" w:hint="default"/>
    </w:rPr>
  </w:style>
  <w:style w:type="character" w:customStyle="1" w:styleId="WW8Num23z2">
    <w:name w:val="WW8Num23z2"/>
    <w:rsid w:val="00B03189"/>
    <w:rPr>
      <w:rFonts w:ascii="Wingdings" w:hAnsi="Wingdings" w:hint="default"/>
    </w:rPr>
  </w:style>
  <w:style w:type="character" w:customStyle="1" w:styleId="WW8Num25z3">
    <w:name w:val="WW8Num25z3"/>
    <w:rsid w:val="00B03189"/>
    <w:rPr>
      <w:rFonts w:ascii="Arial" w:eastAsia="Times New Roman" w:hAnsi="Arial" w:cs="Arial" w:hint="default"/>
    </w:rPr>
  </w:style>
  <w:style w:type="character" w:customStyle="1" w:styleId="WW8Num26z3">
    <w:name w:val="WW8Num26z3"/>
    <w:rsid w:val="00B03189"/>
    <w:rPr>
      <w:rFonts w:ascii="Arial" w:hAnsi="Arial" w:cs="Arial" w:hint="default"/>
      <w:b w:val="0"/>
      <w:bCs w:val="0"/>
      <w:i w:val="0"/>
      <w:iCs w:val="0"/>
      <w:color w:val="auto"/>
      <w:sz w:val="20"/>
      <w:szCs w:val="20"/>
    </w:rPr>
  </w:style>
  <w:style w:type="character" w:customStyle="1" w:styleId="WW8Num26z4">
    <w:name w:val="WW8Num26z4"/>
    <w:rsid w:val="00B03189"/>
    <w:rPr>
      <w:b w:val="0"/>
      <w:bCs w:val="0"/>
    </w:rPr>
  </w:style>
  <w:style w:type="character" w:customStyle="1" w:styleId="WW8Num27z1">
    <w:name w:val="WW8Num27z1"/>
    <w:rsid w:val="00B03189"/>
    <w:rPr>
      <w:rFonts w:ascii="Courier New" w:hAnsi="Courier New" w:cs="Courier New" w:hint="default"/>
    </w:rPr>
  </w:style>
  <w:style w:type="character" w:customStyle="1" w:styleId="WW8Num27z2">
    <w:name w:val="WW8Num27z2"/>
    <w:rsid w:val="00B03189"/>
    <w:rPr>
      <w:rFonts w:ascii="Wingdings" w:hAnsi="Wingdings" w:hint="default"/>
    </w:rPr>
  </w:style>
  <w:style w:type="character" w:customStyle="1" w:styleId="WW8Num27z3">
    <w:name w:val="WW8Num27z3"/>
    <w:rsid w:val="00B03189"/>
    <w:rPr>
      <w:rFonts w:ascii="Symbol" w:hAnsi="Symbol" w:hint="default"/>
    </w:rPr>
  </w:style>
  <w:style w:type="character" w:customStyle="1" w:styleId="WW8Num30z1">
    <w:name w:val="WW8Num30z1"/>
    <w:rsid w:val="00B03189"/>
    <w:rPr>
      <w:rFonts w:ascii="Courier New" w:hAnsi="Courier New" w:cs="Courier New" w:hint="default"/>
    </w:rPr>
  </w:style>
  <w:style w:type="character" w:customStyle="1" w:styleId="WW8Num30z2">
    <w:name w:val="WW8Num30z2"/>
    <w:rsid w:val="00B03189"/>
    <w:rPr>
      <w:rFonts w:ascii="Wingdings" w:hAnsi="Wingdings" w:hint="default"/>
    </w:rPr>
  </w:style>
  <w:style w:type="character" w:customStyle="1" w:styleId="WW8Num31z0">
    <w:name w:val="WW8Num31z0"/>
    <w:rsid w:val="00B03189"/>
    <w:rPr>
      <w:rFonts w:ascii="Arial" w:eastAsia="Times New Roman" w:hAnsi="Arial" w:cs="Arial" w:hint="default"/>
    </w:rPr>
  </w:style>
  <w:style w:type="character" w:customStyle="1" w:styleId="WW8Num36z1">
    <w:name w:val="WW8Num36z1"/>
    <w:rsid w:val="00B03189"/>
    <w:rPr>
      <w:rFonts w:ascii="Courier New" w:hAnsi="Courier New" w:cs="Courier New" w:hint="default"/>
    </w:rPr>
  </w:style>
  <w:style w:type="character" w:customStyle="1" w:styleId="WW8Num36z2">
    <w:name w:val="WW8Num36z2"/>
    <w:rsid w:val="00B03189"/>
    <w:rPr>
      <w:rFonts w:ascii="Wingdings" w:hAnsi="Wingdings" w:hint="default"/>
    </w:rPr>
  </w:style>
  <w:style w:type="character" w:customStyle="1" w:styleId="WW8Num36z3">
    <w:name w:val="WW8Num36z3"/>
    <w:rsid w:val="00B03189"/>
    <w:rPr>
      <w:rFonts w:ascii="Symbol" w:hAnsi="Symbol" w:hint="default"/>
    </w:rPr>
  </w:style>
  <w:style w:type="character" w:customStyle="1" w:styleId="WW8Num38z1">
    <w:name w:val="WW8Num38z1"/>
    <w:rsid w:val="00B03189"/>
    <w:rPr>
      <w:rFonts w:ascii="Courier New" w:hAnsi="Courier New" w:cs="Courier New" w:hint="default"/>
    </w:rPr>
  </w:style>
  <w:style w:type="character" w:customStyle="1" w:styleId="WW8Num38z2">
    <w:name w:val="WW8Num38z2"/>
    <w:rsid w:val="00B03189"/>
    <w:rPr>
      <w:rFonts w:ascii="Wingdings" w:hAnsi="Wingdings" w:hint="default"/>
    </w:rPr>
  </w:style>
  <w:style w:type="character" w:customStyle="1" w:styleId="WW8Num39z0">
    <w:name w:val="WW8Num39z0"/>
    <w:rsid w:val="00B03189"/>
    <w:rPr>
      <w:b w:val="0"/>
      <w:bCs w:val="0"/>
      <w:i w:val="0"/>
      <w:iCs w:val="0"/>
      <w:sz w:val="22"/>
      <w:szCs w:val="22"/>
    </w:rPr>
  </w:style>
  <w:style w:type="character" w:customStyle="1" w:styleId="WW8Num39z1">
    <w:name w:val="WW8Num39z1"/>
    <w:rsid w:val="00B03189"/>
    <w:rPr>
      <w:rFonts w:ascii="Courier New" w:hAnsi="Courier New" w:cs="Courier New" w:hint="default"/>
    </w:rPr>
  </w:style>
  <w:style w:type="character" w:customStyle="1" w:styleId="WW8Num39z2">
    <w:name w:val="WW8Num39z2"/>
    <w:rsid w:val="00B03189"/>
    <w:rPr>
      <w:rFonts w:ascii="Wingdings" w:hAnsi="Wingdings" w:hint="default"/>
    </w:rPr>
  </w:style>
  <w:style w:type="character" w:customStyle="1" w:styleId="WW8Num39z3">
    <w:name w:val="WW8Num39z3"/>
    <w:rsid w:val="00B03189"/>
    <w:rPr>
      <w:rFonts w:ascii="Symbol" w:hAnsi="Symbol" w:hint="default"/>
    </w:rPr>
  </w:style>
  <w:style w:type="character" w:customStyle="1" w:styleId="WW8Num40z0">
    <w:name w:val="WW8Num40z0"/>
    <w:rsid w:val="00B03189"/>
    <w:rPr>
      <w:rFonts w:ascii="Arial" w:hAnsi="Arial" w:cs="Arial" w:hint="default"/>
      <w:b w:val="0"/>
      <w:bCs w:val="0"/>
      <w:i w:val="0"/>
      <w:iCs w:val="0"/>
      <w:sz w:val="22"/>
      <w:szCs w:val="22"/>
    </w:rPr>
  </w:style>
  <w:style w:type="character" w:customStyle="1" w:styleId="WW8Num41z0">
    <w:name w:val="WW8Num41z0"/>
    <w:rsid w:val="00B03189"/>
    <w:rPr>
      <w:rFonts w:ascii="Arial" w:hAnsi="Arial" w:cs="Arial" w:hint="default"/>
      <w:b w:val="0"/>
      <w:bCs w:val="0"/>
      <w:i w:val="0"/>
      <w:iCs w:val="0"/>
      <w:sz w:val="22"/>
      <w:szCs w:val="22"/>
    </w:rPr>
  </w:style>
  <w:style w:type="character" w:customStyle="1" w:styleId="WW8Num42z3">
    <w:name w:val="WW8Num42z3"/>
    <w:rsid w:val="00B03189"/>
    <w:rPr>
      <w:rFonts w:ascii="Arial" w:hAnsi="Arial" w:cs="Arial" w:hint="default"/>
      <w:b w:val="0"/>
      <w:bCs w:val="0"/>
      <w:i w:val="0"/>
      <w:iCs w:val="0"/>
      <w:color w:val="auto"/>
      <w:sz w:val="20"/>
      <w:szCs w:val="20"/>
    </w:rPr>
  </w:style>
  <w:style w:type="character" w:customStyle="1" w:styleId="WW8Num42z4">
    <w:name w:val="WW8Num42z4"/>
    <w:rsid w:val="00B03189"/>
    <w:rPr>
      <w:b w:val="0"/>
      <w:bCs w:val="0"/>
    </w:rPr>
  </w:style>
  <w:style w:type="character" w:customStyle="1" w:styleId="WW8Num42z6">
    <w:name w:val="WW8Num42z6"/>
    <w:rsid w:val="00B03189"/>
    <w:rPr>
      <w:rFonts w:ascii="Arial" w:hAnsi="Arial" w:cs="Arial" w:hint="default"/>
      <w:b w:val="0"/>
      <w:bCs w:val="0"/>
      <w:sz w:val="20"/>
      <w:szCs w:val="20"/>
    </w:rPr>
  </w:style>
  <w:style w:type="character" w:customStyle="1" w:styleId="WW8Num44z0">
    <w:name w:val="WW8Num44z0"/>
    <w:rsid w:val="00B03189"/>
    <w:rPr>
      <w:rFonts w:ascii="Arial" w:hAnsi="Arial" w:cs="Arial" w:hint="default"/>
      <w:b w:val="0"/>
      <w:bCs w:val="0"/>
      <w:i w:val="0"/>
      <w:iCs w:val="0"/>
      <w:sz w:val="22"/>
      <w:szCs w:val="22"/>
    </w:rPr>
  </w:style>
  <w:style w:type="character" w:customStyle="1" w:styleId="WW8Num44z3">
    <w:name w:val="WW8Num44z3"/>
    <w:rsid w:val="00B03189"/>
    <w:rPr>
      <w:rFonts w:ascii="Arial" w:eastAsia="Times New Roman" w:hAnsi="Arial" w:cs="Arial" w:hint="default"/>
    </w:rPr>
  </w:style>
  <w:style w:type="character" w:customStyle="1" w:styleId="WW8Num45z1">
    <w:name w:val="WW8Num45z1"/>
    <w:rsid w:val="00B03189"/>
    <w:rPr>
      <w:rFonts w:ascii="Symbol" w:hAnsi="Symbol" w:hint="default"/>
    </w:rPr>
  </w:style>
  <w:style w:type="character" w:customStyle="1" w:styleId="WW8Num46z1">
    <w:name w:val="WW8Num46z1"/>
    <w:rsid w:val="00B03189"/>
    <w:rPr>
      <w:rFonts w:ascii="Courier New" w:hAnsi="Courier New" w:cs="Courier New" w:hint="default"/>
    </w:rPr>
  </w:style>
  <w:style w:type="character" w:customStyle="1" w:styleId="WW8Num46z2">
    <w:name w:val="WW8Num46z2"/>
    <w:rsid w:val="00B03189"/>
    <w:rPr>
      <w:rFonts w:ascii="Wingdings" w:hAnsi="Wingdings" w:hint="default"/>
    </w:rPr>
  </w:style>
  <w:style w:type="character" w:customStyle="1" w:styleId="WW8Num47z0">
    <w:name w:val="WW8Num47z0"/>
    <w:rsid w:val="00B03189"/>
    <w:rPr>
      <w:rFonts w:ascii="Symbol" w:hAnsi="Symbol" w:hint="default"/>
    </w:rPr>
  </w:style>
  <w:style w:type="character" w:customStyle="1" w:styleId="WW8Num47z1">
    <w:name w:val="WW8Num47z1"/>
    <w:rsid w:val="00B03189"/>
    <w:rPr>
      <w:rFonts w:ascii="Courier New" w:hAnsi="Courier New" w:cs="Courier New" w:hint="default"/>
    </w:rPr>
  </w:style>
  <w:style w:type="character" w:customStyle="1" w:styleId="WW8Num47z2">
    <w:name w:val="WW8Num47z2"/>
    <w:rsid w:val="00B03189"/>
    <w:rPr>
      <w:rFonts w:ascii="Wingdings" w:hAnsi="Wingdings" w:hint="default"/>
    </w:rPr>
  </w:style>
  <w:style w:type="character" w:customStyle="1" w:styleId="WW8Num49z6">
    <w:name w:val="WW8Num49z6"/>
    <w:rsid w:val="00B03189"/>
    <w:rPr>
      <w:rFonts w:ascii="Arial" w:hAnsi="Arial" w:cs="Arial" w:hint="default"/>
      <w:b w:val="0"/>
      <w:bCs w:val="0"/>
      <w:sz w:val="20"/>
      <w:szCs w:val="20"/>
    </w:rPr>
  </w:style>
  <w:style w:type="character" w:customStyle="1" w:styleId="WW8Num50z0">
    <w:name w:val="WW8Num50z0"/>
    <w:rsid w:val="00B03189"/>
    <w:rPr>
      <w:b/>
      <w:bCs w:val="0"/>
      <w:color w:val="CC0000"/>
      <w:sz w:val="24"/>
      <w:szCs w:val="24"/>
    </w:rPr>
  </w:style>
  <w:style w:type="character" w:customStyle="1" w:styleId="WW8Num50z3">
    <w:name w:val="WW8Num50z3"/>
    <w:rsid w:val="00B03189"/>
    <w:rPr>
      <w:rFonts w:ascii="Arial" w:hAnsi="Arial" w:cs="Arial" w:hint="default"/>
      <w:b w:val="0"/>
      <w:bCs w:val="0"/>
      <w:i w:val="0"/>
      <w:iCs w:val="0"/>
      <w:color w:val="auto"/>
      <w:sz w:val="22"/>
      <w:szCs w:val="22"/>
    </w:rPr>
  </w:style>
  <w:style w:type="character" w:customStyle="1" w:styleId="WW8Num50z4">
    <w:name w:val="WW8Num50z4"/>
    <w:rsid w:val="00B03189"/>
    <w:rPr>
      <w:b w:val="0"/>
      <w:bCs w:val="0"/>
    </w:rPr>
  </w:style>
  <w:style w:type="character" w:customStyle="1" w:styleId="WW8Num51z1">
    <w:name w:val="WW8Num51z1"/>
    <w:rsid w:val="00B03189"/>
    <w:rPr>
      <w:rFonts w:ascii="Courier New" w:hAnsi="Courier New" w:cs="Courier New" w:hint="default"/>
    </w:rPr>
  </w:style>
  <w:style w:type="character" w:customStyle="1" w:styleId="WW8Num51z2">
    <w:name w:val="WW8Num51z2"/>
    <w:rsid w:val="00B03189"/>
    <w:rPr>
      <w:rFonts w:ascii="Wingdings" w:hAnsi="Wingdings" w:hint="default"/>
    </w:rPr>
  </w:style>
  <w:style w:type="character" w:customStyle="1" w:styleId="WW8Num51z3">
    <w:name w:val="WW8Num51z3"/>
    <w:rsid w:val="00B03189"/>
    <w:rPr>
      <w:rFonts w:ascii="Symbol" w:hAnsi="Symbol" w:hint="default"/>
    </w:rPr>
  </w:style>
  <w:style w:type="character" w:customStyle="1" w:styleId="WW8Num52z3">
    <w:name w:val="WW8Num52z3"/>
    <w:rsid w:val="00B03189"/>
    <w:rPr>
      <w:rFonts w:ascii="Arial" w:eastAsia="Times New Roman" w:hAnsi="Arial" w:cs="Arial" w:hint="default"/>
    </w:rPr>
  </w:style>
  <w:style w:type="character" w:customStyle="1" w:styleId="WW8Num54z0">
    <w:name w:val="WW8Num54z0"/>
    <w:rsid w:val="00B03189"/>
    <w:rPr>
      <w:rFonts w:ascii="Arial" w:hAnsi="Arial" w:cs="Arial" w:hint="default"/>
      <w:b w:val="0"/>
      <w:bCs w:val="0"/>
      <w:i w:val="0"/>
      <w:iCs w:val="0"/>
      <w:sz w:val="22"/>
      <w:szCs w:val="22"/>
    </w:rPr>
  </w:style>
  <w:style w:type="character" w:customStyle="1" w:styleId="WW8Num54z1">
    <w:name w:val="WW8Num54z1"/>
    <w:rsid w:val="00B03189"/>
    <w:rPr>
      <w:rFonts w:ascii="Arial" w:eastAsia="Times New Roman" w:hAnsi="Arial" w:cs="Arial" w:hint="default"/>
    </w:rPr>
  </w:style>
  <w:style w:type="character" w:customStyle="1" w:styleId="WW8Num55z1">
    <w:name w:val="WW8Num55z1"/>
    <w:rsid w:val="00B03189"/>
    <w:rPr>
      <w:rFonts w:ascii="Courier New" w:hAnsi="Courier New" w:cs="Courier New" w:hint="default"/>
    </w:rPr>
  </w:style>
  <w:style w:type="character" w:customStyle="1" w:styleId="WW8Num55z3">
    <w:name w:val="WW8Num55z3"/>
    <w:rsid w:val="00B03189"/>
    <w:rPr>
      <w:rFonts w:ascii="Symbol" w:hAnsi="Symbol" w:hint="default"/>
    </w:rPr>
  </w:style>
  <w:style w:type="character" w:customStyle="1" w:styleId="WW8Num59z0">
    <w:name w:val="WW8Num59z0"/>
    <w:rsid w:val="00B03189"/>
    <w:rPr>
      <w:b/>
      <w:bCs w:val="0"/>
      <w:color w:val="CC0000"/>
      <w:sz w:val="24"/>
      <w:szCs w:val="24"/>
    </w:rPr>
  </w:style>
  <w:style w:type="character" w:customStyle="1" w:styleId="WW8Num59z3">
    <w:name w:val="WW8Num59z3"/>
    <w:rsid w:val="00B03189"/>
    <w:rPr>
      <w:rFonts w:ascii="Arial" w:hAnsi="Arial" w:cs="Arial" w:hint="default"/>
      <w:b w:val="0"/>
      <w:bCs w:val="0"/>
      <w:i w:val="0"/>
      <w:iCs w:val="0"/>
      <w:color w:val="auto"/>
      <w:sz w:val="20"/>
      <w:szCs w:val="20"/>
    </w:rPr>
  </w:style>
  <w:style w:type="character" w:customStyle="1" w:styleId="WW8Num59z4">
    <w:name w:val="WW8Num59z4"/>
    <w:rsid w:val="00B03189"/>
    <w:rPr>
      <w:b w:val="0"/>
      <w:bCs w:val="0"/>
    </w:rPr>
  </w:style>
  <w:style w:type="character" w:customStyle="1" w:styleId="WW8Num62z3">
    <w:name w:val="WW8Num62z3"/>
    <w:rsid w:val="00B03189"/>
    <w:rPr>
      <w:rFonts w:ascii="Arial" w:hAnsi="Arial" w:cs="Arial" w:hint="default"/>
      <w:b w:val="0"/>
      <w:bCs w:val="0"/>
      <w:i w:val="0"/>
      <w:iCs w:val="0"/>
      <w:color w:val="auto"/>
      <w:sz w:val="22"/>
      <w:szCs w:val="22"/>
    </w:rPr>
  </w:style>
  <w:style w:type="character" w:customStyle="1" w:styleId="WW8Num62z4">
    <w:name w:val="WW8Num62z4"/>
    <w:rsid w:val="00B03189"/>
    <w:rPr>
      <w:b w:val="0"/>
      <w:bCs w:val="0"/>
    </w:rPr>
  </w:style>
  <w:style w:type="character" w:customStyle="1" w:styleId="WW8Num64z3">
    <w:name w:val="WW8Num64z3"/>
    <w:rsid w:val="00B03189"/>
    <w:rPr>
      <w:rFonts w:ascii="Symbol" w:hAnsi="Symbol" w:hint="default"/>
    </w:rPr>
  </w:style>
  <w:style w:type="character" w:customStyle="1" w:styleId="WW8Num68z2">
    <w:name w:val="WW8Num68z2"/>
    <w:rsid w:val="00B03189"/>
    <w:rPr>
      <w:rFonts w:ascii="Symbol" w:hAnsi="Symbol" w:hint="default"/>
    </w:rPr>
  </w:style>
  <w:style w:type="character" w:customStyle="1" w:styleId="WW8Num72z1">
    <w:name w:val="WW8Num72z1"/>
    <w:rsid w:val="00B03189"/>
    <w:rPr>
      <w:rFonts w:ascii="Courier New" w:hAnsi="Courier New" w:cs="Courier New" w:hint="default"/>
    </w:rPr>
  </w:style>
  <w:style w:type="character" w:customStyle="1" w:styleId="WW8Num72z2">
    <w:name w:val="WW8Num72z2"/>
    <w:rsid w:val="00B03189"/>
    <w:rPr>
      <w:rFonts w:ascii="Wingdings" w:hAnsi="Wingdings" w:hint="default"/>
    </w:rPr>
  </w:style>
  <w:style w:type="character" w:customStyle="1" w:styleId="WW8Num72z3">
    <w:name w:val="WW8Num72z3"/>
    <w:rsid w:val="00B03189"/>
    <w:rPr>
      <w:rFonts w:ascii="Symbol" w:hAnsi="Symbol" w:hint="default"/>
    </w:rPr>
  </w:style>
  <w:style w:type="character" w:customStyle="1" w:styleId="WW8Num73z1">
    <w:name w:val="WW8Num73z1"/>
    <w:rsid w:val="00B03189"/>
    <w:rPr>
      <w:rFonts w:ascii="Courier New" w:hAnsi="Courier New" w:cs="Courier New" w:hint="default"/>
    </w:rPr>
  </w:style>
  <w:style w:type="character" w:customStyle="1" w:styleId="WW8Num73z2">
    <w:name w:val="WW8Num73z2"/>
    <w:rsid w:val="00B03189"/>
    <w:rPr>
      <w:rFonts w:ascii="Wingdings" w:hAnsi="Wingdings" w:hint="default"/>
    </w:rPr>
  </w:style>
  <w:style w:type="character" w:customStyle="1" w:styleId="WW8Num74z2">
    <w:name w:val="WW8Num74z2"/>
    <w:rsid w:val="00B03189"/>
    <w:rPr>
      <w:rFonts w:ascii="Wingdings" w:hAnsi="Wingdings" w:hint="default"/>
    </w:rPr>
  </w:style>
  <w:style w:type="character" w:customStyle="1" w:styleId="WW8Num76z3">
    <w:name w:val="WW8Num76z3"/>
    <w:rsid w:val="00B03189"/>
    <w:rPr>
      <w:rFonts w:ascii="Arial" w:hAnsi="Arial" w:cs="Arial" w:hint="default"/>
      <w:b w:val="0"/>
      <w:bCs w:val="0"/>
      <w:i w:val="0"/>
      <w:iCs w:val="0"/>
      <w:color w:val="auto"/>
      <w:sz w:val="22"/>
      <w:szCs w:val="22"/>
    </w:rPr>
  </w:style>
  <w:style w:type="character" w:customStyle="1" w:styleId="WW8Num76z4">
    <w:name w:val="WW8Num76z4"/>
    <w:rsid w:val="00B03189"/>
    <w:rPr>
      <w:b w:val="0"/>
      <w:bCs w:val="0"/>
    </w:rPr>
  </w:style>
  <w:style w:type="character" w:customStyle="1" w:styleId="WW8Num78z3">
    <w:name w:val="WW8Num78z3"/>
    <w:rsid w:val="00B03189"/>
    <w:rPr>
      <w:rFonts w:ascii="Symbol" w:hAnsi="Symbol" w:hint="default"/>
    </w:rPr>
  </w:style>
  <w:style w:type="character" w:customStyle="1" w:styleId="WW8Num79z4">
    <w:name w:val="WW8Num79z4"/>
    <w:rsid w:val="00B03189"/>
    <w:rPr>
      <w:rFonts w:ascii="Verdana" w:hAnsi="Verdana" w:hint="default"/>
      <w:b w:val="0"/>
      <w:bCs w:val="0"/>
      <w:i w:val="0"/>
      <w:iCs w:val="0"/>
      <w:sz w:val="22"/>
      <w:szCs w:val="22"/>
    </w:rPr>
  </w:style>
  <w:style w:type="character" w:customStyle="1" w:styleId="WW8Num83z3">
    <w:name w:val="WW8Num83z3"/>
    <w:rsid w:val="00B03189"/>
    <w:rPr>
      <w:rFonts w:ascii="Arial" w:hAnsi="Arial" w:cs="Arial" w:hint="default"/>
      <w:b w:val="0"/>
      <w:bCs w:val="0"/>
      <w:i w:val="0"/>
      <w:iCs w:val="0"/>
      <w:color w:val="auto"/>
      <w:sz w:val="20"/>
      <w:szCs w:val="20"/>
    </w:rPr>
  </w:style>
  <w:style w:type="character" w:customStyle="1" w:styleId="WW8Num83z4">
    <w:name w:val="WW8Num83z4"/>
    <w:rsid w:val="00B03189"/>
    <w:rPr>
      <w:b w:val="0"/>
      <w:bCs w:val="0"/>
    </w:rPr>
  </w:style>
  <w:style w:type="character" w:customStyle="1" w:styleId="WW8Num85z3">
    <w:name w:val="WW8Num85z3"/>
    <w:rsid w:val="00B03189"/>
    <w:rPr>
      <w:rFonts w:ascii="Symbol" w:hAnsi="Symbol" w:hint="default"/>
    </w:rPr>
  </w:style>
  <w:style w:type="character" w:customStyle="1" w:styleId="WW8Num87z3">
    <w:name w:val="WW8Num87z3"/>
    <w:rsid w:val="00B03189"/>
    <w:rPr>
      <w:rFonts w:ascii="Arial" w:eastAsia="Times New Roman" w:hAnsi="Arial" w:cs="Arial" w:hint="default"/>
    </w:rPr>
  </w:style>
  <w:style w:type="character" w:customStyle="1" w:styleId="ZnakZnak1">
    <w:name w:val="Znak Znak1"/>
    <w:basedOn w:val="Domylnaczcionkaakapitu1"/>
    <w:rsid w:val="00B03189"/>
    <w:rPr>
      <w:sz w:val="24"/>
      <w:szCs w:val="24"/>
    </w:rPr>
  </w:style>
  <w:style w:type="character" w:customStyle="1" w:styleId="Znakiprzypiswkocowych">
    <w:name w:val="Znaki przypisów końcowych"/>
    <w:basedOn w:val="Domylnaczcionkaakapitu1"/>
    <w:rsid w:val="00B03189"/>
    <w:rPr>
      <w:vertAlign w:val="superscript"/>
    </w:rPr>
  </w:style>
  <w:style w:type="character" w:customStyle="1" w:styleId="oznaczenie">
    <w:name w:val="oznaczenie"/>
    <w:basedOn w:val="Domylnaczcionkaakapitu1"/>
    <w:rsid w:val="00B03189"/>
  </w:style>
  <w:style w:type="character" w:customStyle="1" w:styleId="EwaWilk">
    <w:name w:val="Ewa Wilk"/>
    <w:basedOn w:val="Domylnaczcionkaakapitu1"/>
    <w:rsid w:val="00B03189"/>
    <w:rPr>
      <w:rFonts w:ascii="MS Sans Serif" w:hAnsi="MS Sans Serif" w:hint="default"/>
      <w:b w:val="0"/>
      <w:bCs w:val="0"/>
      <w:i w:val="0"/>
      <w:iCs w:val="0"/>
      <w:strike w:val="0"/>
      <w:dstrike w:val="0"/>
      <w:color w:val="auto"/>
      <w:sz w:val="20"/>
      <w:szCs w:val="20"/>
      <w:u w:val="none"/>
      <w:effect w:val="none"/>
    </w:rPr>
  </w:style>
  <w:style w:type="character" w:customStyle="1" w:styleId="Mirekwypunktowany3stZnakZnak">
    <w:name w:val="Mirek_wypunktowany_3_st Znak Znak"/>
    <w:basedOn w:val="Domylnaczcionkaakapitu1"/>
    <w:rsid w:val="00B03189"/>
    <w:rPr>
      <w:sz w:val="24"/>
      <w:szCs w:val="24"/>
      <w:lang w:val="pl-PL" w:eastAsia="ar-SA" w:bidi="ar-SA"/>
    </w:rPr>
  </w:style>
  <w:style w:type="character" w:customStyle="1" w:styleId="eltit1">
    <w:name w:val="eltit1"/>
    <w:basedOn w:val="Domylnaczcionkaakapitu1"/>
    <w:rsid w:val="00B03189"/>
    <w:rPr>
      <w:rFonts w:ascii="Verdana" w:hAnsi="Verdana" w:hint="default"/>
      <w:color w:val="333366"/>
      <w:sz w:val="20"/>
      <w:szCs w:val="20"/>
    </w:rPr>
  </w:style>
  <w:style w:type="character" w:customStyle="1" w:styleId="t3">
    <w:name w:val="t3"/>
    <w:basedOn w:val="Domylnaczcionkaakapitu1"/>
    <w:rsid w:val="00B03189"/>
  </w:style>
  <w:style w:type="character" w:customStyle="1" w:styleId="Znakiprzypiswdolnych">
    <w:name w:val="Znaki przypisów dolnych"/>
    <w:basedOn w:val="Domylnaczcionkaakapitu1"/>
    <w:rsid w:val="00B03189"/>
    <w:rPr>
      <w:vertAlign w:val="superscript"/>
    </w:rPr>
  </w:style>
  <w:style w:type="character" w:customStyle="1" w:styleId="tytulnews21">
    <w:name w:val="tytulnews_21"/>
    <w:basedOn w:val="Domylnaczcionkaakapitu1"/>
    <w:rsid w:val="00B03189"/>
    <w:rPr>
      <w:rFonts w:ascii="Verdana" w:hAnsi="Verdana" w:hint="default"/>
      <w:b/>
      <w:bCs/>
      <w:color w:val="6A5AAA"/>
      <w:sz w:val="22"/>
      <w:szCs w:val="22"/>
    </w:rPr>
  </w:style>
  <w:style w:type="character" w:customStyle="1" w:styleId="LMtekstpodstawowyZnak1">
    <w:name w:val="LM_tekst_podstawowy Znak1"/>
    <w:rsid w:val="00B03189"/>
    <w:rPr>
      <w:color w:val="000000"/>
    </w:rPr>
  </w:style>
  <w:style w:type="character" w:customStyle="1" w:styleId="text1test1">
    <w:name w:val="text1test1"/>
    <w:basedOn w:val="Domylnaczcionkaakapitu1"/>
    <w:rsid w:val="00B03189"/>
    <w:rPr>
      <w:rFonts w:ascii="Tahoma" w:hAnsi="Tahoma" w:cs="Tahoma" w:hint="default"/>
      <w:color w:val="555555"/>
      <w:sz w:val="17"/>
      <w:szCs w:val="17"/>
    </w:rPr>
  </w:style>
  <w:style w:type="character" w:customStyle="1" w:styleId="FontStyle11">
    <w:name w:val="Font Style11"/>
    <w:basedOn w:val="Domylnaczcionkaakapitu1"/>
    <w:rsid w:val="00B03189"/>
    <w:rPr>
      <w:rFonts w:ascii="Arial" w:hAnsi="Arial" w:cs="Arial" w:hint="default"/>
      <w:b/>
      <w:bCs/>
      <w:sz w:val="18"/>
      <w:szCs w:val="18"/>
    </w:rPr>
  </w:style>
  <w:style w:type="character" w:customStyle="1" w:styleId="FontStyle12">
    <w:name w:val="Font Style12"/>
    <w:basedOn w:val="Domylnaczcionkaakapitu1"/>
    <w:rsid w:val="00B03189"/>
    <w:rPr>
      <w:rFonts w:ascii="Arial" w:hAnsi="Arial" w:cs="Arial" w:hint="default"/>
      <w:b/>
      <w:bCs/>
      <w:spacing w:val="-10"/>
      <w:sz w:val="16"/>
      <w:szCs w:val="16"/>
    </w:rPr>
  </w:style>
  <w:style w:type="character" w:customStyle="1" w:styleId="FontStyle13">
    <w:name w:val="Font Style13"/>
    <w:basedOn w:val="Domylnaczcionkaakapitu1"/>
    <w:rsid w:val="00B03189"/>
    <w:rPr>
      <w:rFonts w:ascii="Arial" w:hAnsi="Arial" w:cs="Arial" w:hint="default"/>
      <w:b/>
      <w:bCs/>
      <w:i/>
      <w:iCs/>
      <w:sz w:val="18"/>
      <w:szCs w:val="18"/>
    </w:rPr>
  </w:style>
  <w:style w:type="character" w:customStyle="1" w:styleId="FontStyle14">
    <w:name w:val="Font Style14"/>
    <w:basedOn w:val="Domylnaczcionkaakapitu1"/>
    <w:rsid w:val="00B03189"/>
    <w:rPr>
      <w:rFonts w:ascii="Arial" w:hAnsi="Arial" w:cs="Arial" w:hint="default"/>
      <w:i/>
      <w:iCs/>
      <w:sz w:val="18"/>
      <w:szCs w:val="18"/>
    </w:rPr>
  </w:style>
  <w:style w:type="character" w:customStyle="1" w:styleId="FontStyle15">
    <w:name w:val="Font Style15"/>
    <w:basedOn w:val="Domylnaczcionkaakapitu1"/>
    <w:rsid w:val="00B03189"/>
    <w:rPr>
      <w:rFonts w:ascii="Arial" w:hAnsi="Arial" w:cs="Arial" w:hint="default"/>
      <w:sz w:val="18"/>
      <w:szCs w:val="18"/>
    </w:rPr>
  </w:style>
  <w:style w:type="character" w:customStyle="1" w:styleId="mw-headline">
    <w:name w:val="mw-headline"/>
    <w:basedOn w:val="Domylnaczcionkaakapitu1"/>
    <w:rsid w:val="00B03189"/>
  </w:style>
  <w:style w:type="character" w:customStyle="1" w:styleId="editsection">
    <w:name w:val="editsection"/>
    <w:basedOn w:val="Domylnaczcionkaakapitu1"/>
    <w:rsid w:val="00B03189"/>
  </w:style>
  <w:style w:type="character" w:customStyle="1" w:styleId="a1">
    <w:name w:val="a1"/>
    <w:basedOn w:val="Domylnaczcionkaakapitu1"/>
    <w:rsid w:val="00B03189"/>
    <w:rPr>
      <w:color w:val="008000"/>
    </w:rPr>
  </w:style>
  <w:style w:type="character" w:customStyle="1" w:styleId="Odwoanieprzypisudolnego1">
    <w:name w:val="Odwołanie przypisu dolnego1"/>
    <w:rsid w:val="00B03189"/>
    <w:rPr>
      <w:vertAlign w:val="superscript"/>
    </w:rPr>
  </w:style>
  <w:style w:type="character" w:customStyle="1" w:styleId="Odwoanieprzypisukocowego1">
    <w:name w:val="Odwołanie przypisu końcowego1"/>
    <w:rsid w:val="00B03189"/>
    <w:rPr>
      <w:vertAlign w:val="superscript"/>
    </w:rPr>
  </w:style>
  <w:style w:type="character" w:customStyle="1" w:styleId="Symbolewypunktowania">
    <w:name w:val="Symbole wypunktowania"/>
    <w:rsid w:val="00B03189"/>
    <w:rPr>
      <w:rFonts w:ascii="OpenSymbol" w:eastAsia="OpenSymbol" w:hAnsi="OpenSymbol" w:cs="OpenSymbol" w:hint="default"/>
    </w:rPr>
  </w:style>
  <w:style w:type="character" w:customStyle="1" w:styleId="Nierozpoznanawzmianka4">
    <w:name w:val="Nierozpoznana wzmianka4"/>
    <w:basedOn w:val="Domylnaczcionkaakapitu"/>
    <w:uiPriority w:val="99"/>
    <w:semiHidden/>
    <w:unhideWhenUsed/>
    <w:rsid w:val="00B03189"/>
    <w:rPr>
      <w:color w:val="605E5C"/>
      <w:shd w:val="clear" w:color="auto" w:fill="E1DFDD"/>
    </w:rPr>
  </w:style>
  <w:style w:type="table" w:customStyle="1" w:styleId="Jasnecieniowanie1">
    <w:name w:val="Jasne cieniowanie1"/>
    <w:basedOn w:val="Standardowy"/>
    <w:uiPriority w:val="60"/>
    <w:rsid w:val="00B0318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ipercze1">
    <w:name w:val="Hiperłącze1"/>
    <w:basedOn w:val="Domylnaczcionkaakapitu"/>
    <w:uiPriority w:val="99"/>
    <w:unhideWhenUsed/>
    <w:rsid w:val="00B03189"/>
    <w:rPr>
      <w:color w:val="0563C1"/>
      <w:u w:val="single"/>
    </w:rPr>
  </w:style>
  <w:style w:type="character" w:customStyle="1" w:styleId="citation">
    <w:name w:val="citation"/>
    <w:basedOn w:val="Domylnaczcionkaakapitu"/>
    <w:rsid w:val="00B03189"/>
  </w:style>
  <w:style w:type="table" w:customStyle="1" w:styleId="TableGrid">
    <w:name w:val="TableGrid"/>
    <w:rsid w:val="00B03189"/>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Stopka0">
    <w:name w:val="Stopka_"/>
    <w:basedOn w:val="Domylnaczcionkaakapitu"/>
    <w:link w:val="Stopka1"/>
    <w:rsid w:val="00B03189"/>
    <w:rPr>
      <w:rFonts w:ascii="Times New Roman" w:eastAsia="Times New Roman" w:hAnsi="Times New Roman" w:cs="Times New Roman"/>
      <w:shd w:val="clear" w:color="auto" w:fill="FFFFFF"/>
    </w:rPr>
  </w:style>
  <w:style w:type="paragraph" w:customStyle="1" w:styleId="Stopka1">
    <w:name w:val="Stopka1"/>
    <w:basedOn w:val="Normalny"/>
    <w:link w:val="Stopka0"/>
    <w:rsid w:val="00B03189"/>
    <w:pPr>
      <w:widowControl w:val="0"/>
      <w:shd w:val="clear" w:color="auto" w:fill="FFFFFF"/>
      <w:spacing w:after="0" w:line="250" w:lineRule="exact"/>
      <w:ind w:hanging="225"/>
    </w:pPr>
    <w:rPr>
      <w:rFonts w:ascii="Times New Roman" w:eastAsia="Times New Roman" w:hAnsi="Times New Roman" w:cs="Times New Roman"/>
    </w:rPr>
  </w:style>
  <w:style w:type="character" w:customStyle="1" w:styleId="Teksttreci2Pogrubienie">
    <w:name w:val="Tekst treści (2) + Pogrubienie"/>
    <w:basedOn w:val="Teksttreci2"/>
    <w:rsid w:val="00B0318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3">
    <w:name w:val="Tekst treści (3)_"/>
    <w:basedOn w:val="Domylnaczcionkaakapitu"/>
    <w:link w:val="Teksttreci30"/>
    <w:rsid w:val="00B03189"/>
    <w:rPr>
      <w:rFonts w:ascii="Times New Roman" w:eastAsia="Times New Roman" w:hAnsi="Times New Roman" w:cs="Times New Roman"/>
      <w:b/>
      <w:bCs/>
      <w:shd w:val="clear" w:color="auto" w:fill="FFFFFF"/>
    </w:rPr>
  </w:style>
  <w:style w:type="paragraph" w:customStyle="1" w:styleId="Teksttreci30">
    <w:name w:val="Tekst treści (3)"/>
    <w:basedOn w:val="Normalny"/>
    <w:link w:val="Teksttreci3"/>
    <w:rsid w:val="00B03189"/>
    <w:pPr>
      <w:widowControl w:val="0"/>
      <w:shd w:val="clear" w:color="auto" w:fill="FFFFFF"/>
      <w:spacing w:before="60" w:after="180" w:line="0" w:lineRule="atLeast"/>
      <w:ind w:firstLine="370"/>
      <w:jc w:val="both"/>
    </w:pPr>
    <w:rPr>
      <w:rFonts w:ascii="Times New Roman" w:eastAsia="Times New Roman" w:hAnsi="Times New Roman" w:cs="Times New Roman"/>
      <w:b/>
      <w:bCs/>
    </w:rPr>
  </w:style>
  <w:style w:type="character" w:customStyle="1" w:styleId="Teksttreci2Arial7pt">
    <w:name w:val="Tekst treści (2) + Arial;7 pt"/>
    <w:basedOn w:val="Teksttreci2"/>
    <w:rsid w:val="00B03189"/>
    <w:rPr>
      <w:rFonts w:ascii="Arial" w:eastAsia="Arial" w:hAnsi="Arial" w:cs="Arial"/>
      <w:b w:val="0"/>
      <w:bCs w:val="0"/>
      <w:i w:val="0"/>
      <w:iCs w:val="0"/>
      <w:smallCaps w:val="0"/>
      <w:strike w:val="0"/>
      <w:color w:val="000000"/>
      <w:spacing w:val="0"/>
      <w:w w:val="100"/>
      <w:position w:val="0"/>
      <w:sz w:val="14"/>
      <w:szCs w:val="14"/>
      <w:u w:val="none"/>
      <w:shd w:val="clear" w:color="auto" w:fill="FFFFFF"/>
      <w:lang w:val="pl-PL" w:eastAsia="pl-PL" w:bidi="pl-PL"/>
    </w:rPr>
  </w:style>
  <w:style w:type="character" w:customStyle="1" w:styleId="FontStyle17">
    <w:name w:val="Font Style17"/>
    <w:basedOn w:val="Domylnaczcionkaakapitu"/>
    <w:uiPriority w:val="99"/>
    <w:rsid w:val="00B03189"/>
    <w:rPr>
      <w:rFonts w:ascii="Arial" w:hAnsi="Arial" w:cs="Arial"/>
      <w:color w:val="000000"/>
      <w:sz w:val="22"/>
      <w:szCs w:val="22"/>
    </w:rPr>
  </w:style>
  <w:style w:type="character" w:customStyle="1" w:styleId="d2edcug0">
    <w:name w:val="d2edcug0"/>
    <w:basedOn w:val="Domylnaczcionkaakapitu"/>
    <w:rsid w:val="00B03189"/>
  </w:style>
  <w:style w:type="numbering" w:customStyle="1" w:styleId="Bezlisty2">
    <w:name w:val="Bez listy2"/>
    <w:next w:val="Bezlisty"/>
    <w:uiPriority w:val="99"/>
    <w:semiHidden/>
    <w:unhideWhenUsed/>
    <w:rsid w:val="005841F5"/>
  </w:style>
  <w:style w:type="table" w:customStyle="1" w:styleId="Tabela-Siatka10">
    <w:name w:val="Tabela - Siatka10"/>
    <w:basedOn w:val="Standardowy"/>
    <w:next w:val="Tabela-Siatka"/>
    <w:uiPriority w:val="39"/>
    <w:rsid w:val="005841F5"/>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5841F5"/>
  </w:style>
  <w:style w:type="table" w:customStyle="1" w:styleId="Tabela-Siatka13">
    <w:name w:val="Tabela - Siatka13"/>
    <w:basedOn w:val="Standardowy"/>
    <w:next w:val="Tabela-Siatka"/>
    <w:uiPriority w:val="59"/>
    <w:rsid w:val="005841F5"/>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584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584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EC5496"/>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EC5496"/>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39"/>
    <w:rsid w:val="00EC5496"/>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39"/>
    <w:rsid w:val="00EC5496"/>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39"/>
    <w:rsid w:val="0018249A"/>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39"/>
    <w:rsid w:val="00932273"/>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39"/>
    <w:rsid w:val="00932273"/>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39"/>
    <w:rsid w:val="00932273"/>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932273"/>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12420">
      <w:bodyDiv w:val="1"/>
      <w:marLeft w:val="0"/>
      <w:marRight w:val="0"/>
      <w:marTop w:val="0"/>
      <w:marBottom w:val="0"/>
      <w:divBdr>
        <w:top w:val="none" w:sz="0" w:space="0" w:color="auto"/>
        <w:left w:val="none" w:sz="0" w:space="0" w:color="auto"/>
        <w:bottom w:val="none" w:sz="0" w:space="0" w:color="auto"/>
        <w:right w:val="none" w:sz="0" w:space="0" w:color="auto"/>
      </w:divBdr>
    </w:div>
    <w:div w:id="299652764">
      <w:bodyDiv w:val="1"/>
      <w:marLeft w:val="0"/>
      <w:marRight w:val="0"/>
      <w:marTop w:val="0"/>
      <w:marBottom w:val="0"/>
      <w:divBdr>
        <w:top w:val="none" w:sz="0" w:space="0" w:color="auto"/>
        <w:left w:val="none" w:sz="0" w:space="0" w:color="auto"/>
        <w:bottom w:val="none" w:sz="0" w:space="0" w:color="auto"/>
        <w:right w:val="none" w:sz="0" w:space="0" w:color="auto"/>
      </w:divBdr>
    </w:div>
    <w:div w:id="911742869">
      <w:bodyDiv w:val="1"/>
      <w:marLeft w:val="0"/>
      <w:marRight w:val="0"/>
      <w:marTop w:val="0"/>
      <w:marBottom w:val="0"/>
      <w:divBdr>
        <w:top w:val="none" w:sz="0" w:space="0" w:color="auto"/>
        <w:left w:val="none" w:sz="0" w:space="0" w:color="auto"/>
        <w:bottom w:val="none" w:sz="0" w:space="0" w:color="auto"/>
        <w:right w:val="none" w:sz="0" w:space="0" w:color="auto"/>
      </w:divBdr>
    </w:div>
    <w:div w:id="1539507697">
      <w:bodyDiv w:val="1"/>
      <w:marLeft w:val="0"/>
      <w:marRight w:val="0"/>
      <w:marTop w:val="0"/>
      <w:marBottom w:val="0"/>
      <w:divBdr>
        <w:top w:val="none" w:sz="0" w:space="0" w:color="auto"/>
        <w:left w:val="none" w:sz="0" w:space="0" w:color="auto"/>
        <w:bottom w:val="none" w:sz="0" w:space="0" w:color="auto"/>
        <w:right w:val="none" w:sz="0" w:space="0" w:color="auto"/>
      </w:divBdr>
    </w:div>
    <w:div w:id="1545365753">
      <w:bodyDiv w:val="1"/>
      <w:marLeft w:val="0"/>
      <w:marRight w:val="0"/>
      <w:marTop w:val="0"/>
      <w:marBottom w:val="0"/>
      <w:divBdr>
        <w:top w:val="none" w:sz="0" w:space="0" w:color="auto"/>
        <w:left w:val="none" w:sz="0" w:space="0" w:color="auto"/>
        <w:bottom w:val="none" w:sz="0" w:space="0" w:color="auto"/>
        <w:right w:val="none" w:sz="0" w:space="0" w:color="auto"/>
      </w:divBdr>
    </w:div>
    <w:div w:id="1697921977">
      <w:bodyDiv w:val="1"/>
      <w:marLeft w:val="0"/>
      <w:marRight w:val="0"/>
      <w:marTop w:val="0"/>
      <w:marBottom w:val="0"/>
      <w:divBdr>
        <w:top w:val="none" w:sz="0" w:space="0" w:color="auto"/>
        <w:left w:val="none" w:sz="0" w:space="0" w:color="auto"/>
        <w:bottom w:val="none" w:sz="0" w:space="0" w:color="auto"/>
        <w:right w:val="none" w:sz="0" w:space="0" w:color="auto"/>
      </w:divBdr>
    </w:div>
    <w:div w:id="1850173921">
      <w:bodyDiv w:val="1"/>
      <w:marLeft w:val="0"/>
      <w:marRight w:val="0"/>
      <w:marTop w:val="0"/>
      <w:marBottom w:val="0"/>
      <w:divBdr>
        <w:top w:val="none" w:sz="0" w:space="0" w:color="auto"/>
        <w:left w:val="none" w:sz="0" w:space="0" w:color="auto"/>
        <w:bottom w:val="none" w:sz="0" w:space="0" w:color="auto"/>
        <w:right w:val="none" w:sz="0" w:space="0" w:color="auto"/>
      </w:divBdr>
    </w:div>
    <w:div w:id="203700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zovia.pl/cms/page/uchwala-7222-sejmiku-wojewodztwa-mazowieckiego-z-dnia-2022-05-24-p.66496.html" TargetMode="External"/><Relationship Id="rId18" Type="http://schemas.openxmlformats.org/officeDocument/2006/relationships/hyperlink" Target="https://pl.wikipedia.org/wiki/" TargetMode="External"/><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hyperlink" Target="https://geoportal.pgi.gov.pl/portal/page/portal/SOPO/Wyszukaj3" TargetMode="External"/><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gios.gov.pl/chemizm_gleb/index.php?mod=pomiary&amp;p=137" TargetMode="External"/><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www.bdl.lasy.gov.pl/portal/mapy" TargetMode="External"/><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gmina.sierpc.pl/aktualnosci/bezplatne-konsultacje-programu-czyste-powietrze.html" TargetMode="External"/><Relationship Id="rId7" Type="http://schemas.openxmlformats.org/officeDocument/2006/relationships/hyperlink" Target="https://www.iop.krakow.pl/plazygady/gatunki" TargetMode="External"/><Relationship Id="rId2" Type="http://schemas.openxmlformats.org/officeDocument/2006/relationships/hyperlink" Target="https://www.powietrze.mazovia.pl/uchwala-antysmogowa/co-musisz-wiedziec-o-uchwale-antysmogowej" TargetMode="External"/><Relationship Id="rId1" Type="http://schemas.openxmlformats.org/officeDocument/2006/relationships/hyperlink" Target="https://caa-pl.maps.arcgis.com/apps/Viewer/index.html?appid=8d1080b126bd43918e7dea4569d8b574" TargetMode="External"/><Relationship Id="rId6" Type="http://schemas.openxmlformats.org/officeDocument/2006/relationships/hyperlink" Target="https://www.iop.krakow.pl/Ssaki/gatunki" TargetMode="External"/><Relationship Id="rId5" Type="http://schemas.openxmlformats.org/officeDocument/2006/relationships/hyperlink" Target="https://zpe.gov.pl/a/wspolczesna-rzezba-polski-a-dawne-wydarzenia-geologiczne/DYNRd2Y8s" TargetMode="External"/><Relationship Id="rId4" Type="http://schemas.openxmlformats.org/officeDocument/2006/relationships/hyperlink" Target="https://powodz.gov.pl/pl/o_mapach"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918F0-093C-4B73-8FB4-A43B58D3E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5140</TotalTime>
  <Pages>1</Pages>
  <Words>36001</Words>
  <Characters>216012</Characters>
  <Application>Microsoft Office Word</Application>
  <DocSecurity>0</DocSecurity>
  <Lines>1800</Lines>
  <Paragraphs>503</Paragraphs>
  <ScaleCrop>false</ScaleCrop>
  <HeadingPairs>
    <vt:vector size="2" baseType="variant">
      <vt:variant>
        <vt:lpstr>Tytuł</vt:lpstr>
      </vt:variant>
      <vt:variant>
        <vt:i4>1</vt:i4>
      </vt:variant>
    </vt:vector>
  </HeadingPairs>
  <TitlesOfParts>
    <vt:vector size="1" baseType="lpstr">
      <vt:lpstr>Prognoza oddziaływania na środowisko dla planu ogólnego</vt:lpstr>
    </vt:vector>
  </TitlesOfParts>
  <Company/>
  <LinksUpToDate>false</LinksUpToDate>
  <CharactersWithSpaces>251510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Prognoza oddziaływania na środowisko dla planu ogólnego</dc:title>
  <dc:subject/>
  <dc:creator>Karolina Drzewiecka</dc:creator>
  <cp:keywords/>
  <dc:description/>
  <cp:lastModifiedBy>Martyna Ciska</cp:lastModifiedBy>
  <cp:revision>433</cp:revision>
  <cp:lastPrinted>2025-08-18T12:27:00Z</cp:lastPrinted>
  <dcterms:created xsi:type="dcterms:W3CDTF">2021-04-15T05:51:00Z</dcterms:created>
  <dcterms:modified xsi:type="dcterms:W3CDTF">2025-08-18T12:27:00Z</dcterms:modified>
</cp:coreProperties>
</file>