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C753E" w14:textId="0C0943FC" w:rsidR="00AD48CA" w:rsidRDefault="00AD48CA" w:rsidP="00AD48CA">
      <w:pPr>
        <w:pStyle w:val="Nagwek3"/>
        <w:spacing w:line="276" w:lineRule="auto"/>
      </w:pPr>
      <w:r>
        <w:t>WSK.6220.</w:t>
      </w:r>
      <w:r w:rsidR="00AB70BB">
        <w:t>2</w:t>
      </w:r>
      <w:bookmarkStart w:id="0" w:name="_GoBack"/>
      <w:bookmarkEnd w:id="0"/>
      <w:r>
        <w:t>. 2021</w:t>
      </w:r>
    </w:p>
    <w:p w14:paraId="160A8C7D" w14:textId="77777777" w:rsidR="00AD48CA" w:rsidRDefault="00AD48CA" w:rsidP="00AD48CA">
      <w:pPr>
        <w:pStyle w:val="Nagwek3"/>
        <w:spacing w:line="276" w:lineRule="auto"/>
      </w:pPr>
      <w:r>
        <w:t xml:space="preserve">Sierpc, 31 stycznia 2022 </w:t>
      </w:r>
    </w:p>
    <w:p w14:paraId="2DBC5D65" w14:textId="2C57C4C7" w:rsidR="00AD48CA" w:rsidRDefault="00AD48CA" w:rsidP="00AD48CA">
      <w:pPr>
        <w:pStyle w:val="Nagwek3"/>
        <w:spacing w:line="276" w:lineRule="auto"/>
      </w:pPr>
      <w:r>
        <w:t>Obwieszczenie Burmistrza Miasta Sie</w:t>
      </w:r>
      <w:r w:rsidR="006F57BC">
        <w:t xml:space="preserve">rpca o zakończeniu postępowania </w:t>
      </w:r>
      <w:r>
        <w:t xml:space="preserve">administracyjnego </w:t>
      </w:r>
    </w:p>
    <w:p w14:paraId="76421B18" w14:textId="32A89F57" w:rsidR="00AD48CA" w:rsidRDefault="00AD48CA" w:rsidP="00AD48CA">
      <w:pPr>
        <w:pStyle w:val="Nagwek3"/>
        <w:spacing w:line="276" w:lineRule="auto"/>
      </w:pPr>
      <w:r>
        <w:t>Na podstawie art. 10 § 1 ustawy z dnia 14 czerwca 1960 roku – Kodeks Postępowania Administracyjnego (t. j. Dz. U. z 2021 roku, poz. 735 ze zm. zwanej dalej K.p.a.) informuję strony postępowania o zakończeniu postępowania administracyjnego w sprawie wydania decyzji o środowiskowych uwarunkowaniach dla pr</w:t>
      </w:r>
      <w:r>
        <w:t xml:space="preserve">zedsięwzięcia pod nazwą </w:t>
      </w:r>
      <w:r>
        <w:t>„</w:t>
      </w:r>
      <w:r w:rsidR="00A067A7">
        <w:t>Rozbudowa</w:t>
      </w:r>
      <w:r w:rsidR="00A067A7" w:rsidRPr="00A067A7">
        <w:t xml:space="preserve"> drogi wojewódzkiej nr 541 Lubawa-Żuromin-Sierpc odcinek od km 84+738 do km 86+042 zlokalizowanej w miejscowości Sierpc, gmina Sierpc” na działkach o numerach ewidencyjnych” 326/1, 325/2, 325/1, 324, 504/5, 323, 322, 321, 328, 329, 330/1, 504/4, 330/2, 504/3, 331/2, 332, 504/2, 333/4, 333/6, 333/7, 334/2, 334/1, 346/1, 348/11, 348/12, 348/13, 504/1 obręb 0001-Sierpc oraz działce 196/18 obręb 0030-Studzieniec, powiat sierpecki, województwo mazowieckie </w:t>
      </w:r>
      <w:r>
        <w:t>i przystąpieniu do rozpatrzenia zgromadzonego materiału.</w:t>
      </w:r>
    </w:p>
    <w:p w14:paraId="61166C1E" w14:textId="15170412" w:rsidR="00AD48CA" w:rsidRDefault="00AD48CA" w:rsidP="00AD48CA">
      <w:pPr>
        <w:pStyle w:val="Nagwek3"/>
        <w:spacing w:line="276" w:lineRule="auto"/>
      </w:pPr>
      <w:r>
        <w:t>Stosownie do zapisu art. 10 §1 K.p.a. organ administracji publicznej obowiązany jest przed rozpatrzeniem materiału dowodowego i wydaniem decyzji do wysłuchania wypowiedzi stron co do przeprowadzonych dowodów, zgromadzonych materiałów oraz zgłoszonych żądań. Wypełniając ustawowy obowiązek należytego i wyczerpującego informowania stron przypominam, iż przepis art. 10 §1 K.p.a. jest jednocześnie szczególnym uprawnieniem stron z racji ich czynnego udziału w każdym stadium postępowania.</w:t>
      </w:r>
    </w:p>
    <w:p w14:paraId="343E933D" w14:textId="544F3996" w:rsidR="00AD48CA" w:rsidRDefault="00AD48CA" w:rsidP="00AD48CA">
      <w:pPr>
        <w:pStyle w:val="Nagwek3"/>
        <w:spacing w:line="276" w:lineRule="auto"/>
      </w:pPr>
      <w:r>
        <w:t>W związku z powyższym zawiadamiam, że w myśl art. 73 § 1 K.p.a. istnieje możliwość wglądu w akta sprawy, sporządzania z nich notatek, kopii lub odpisów w siedzibie Urzędu Miejskiego w Sierpcu w Wydziale Spraw Społecznych i Komunalnych – pokój Nr 29A w godzinach 7</w:t>
      </w:r>
      <w:r w:rsidR="00A067A7">
        <w:t>.</w:t>
      </w:r>
      <w:r>
        <w:t>30 – 15</w:t>
      </w:r>
      <w:r w:rsidR="00A067A7">
        <w:t>.</w:t>
      </w:r>
      <w:r>
        <w:t>30  w terminie 14 dni licząc od dnia doręczenia niniejszego zawiadomienia.</w:t>
      </w:r>
    </w:p>
    <w:p w14:paraId="5FA36AEB" w14:textId="77777777" w:rsidR="00AD48CA" w:rsidRDefault="00AD48CA" w:rsidP="00AD48CA">
      <w:pPr>
        <w:pStyle w:val="Nagwek3"/>
        <w:spacing w:line="276" w:lineRule="auto"/>
      </w:pPr>
      <w:r>
        <w:t xml:space="preserve">Brak wniosków i uwag w tym terminie spowoduje wydanie przedmiotowej decyzji na podstawie zgromadzonego materiału dowodowego znajdującego w aktach sprawy. </w:t>
      </w:r>
    </w:p>
    <w:p w14:paraId="541EEAF2" w14:textId="77777777" w:rsidR="00AD48CA" w:rsidRDefault="00AD48CA" w:rsidP="00AD48CA">
      <w:pPr>
        <w:pStyle w:val="Nagwek3"/>
        <w:spacing w:line="276" w:lineRule="auto"/>
      </w:pPr>
      <w:r>
        <w:t xml:space="preserve">Ponieważ liczba stron postępowania administracyjnego w powyższej sprawie przekracza 10, stosownie do art. 74 ust. 3 ustawy </w:t>
      </w:r>
      <w:proofErr w:type="spellStart"/>
      <w:r>
        <w:t>ooś</w:t>
      </w:r>
      <w:proofErr w:type="spellEnd"/>
      <w:r>
        <w:t xml:space="preserve"> oraz zgodnie z art. 49 K.p.a. strony mogą być zawiadamiane o decyzjach i innych czynnościach organów administracji publicznej w formie publicznego obwieszczenia, w innej formie  publicznego ogłoszenia zwyczajowo przyjętej w danej miejscowości lub przez udostępnienie pisma  w Biuletynie Informacji Publicznej na stronie podmiotowej właściwego organu administracji publicznej. Zawiadomienie uważa się za dokonane po upływie 14 dni od dnia, w którym nastąpiło publiczne obwieszczenie, inne publiczne ogłoszenie lub udostępnienie pisma w Biuletynie Informacji Publicznej.</w:t>
      </w:r>
    </w:p>
    <w:p w14:paraId="6FE31D93" w14:textId="77777777" w:rsidR="00AD48CA" w:rsidRDefault="00AD48CA" w:rsidP="00AD48CA">
      <w:pPr>
        <w:pStyle w:val="Nagwek3"/>
        <w:spacing w:line="276" w:lineRule="auto"/>
      </w:pPr>
      <w:r>
        <w:t>Niniejsze obwieszczenie zostaje podane do publicznej wiadomości przez zamieszczenie:</w:t>
      </w:r>
    </w:p>
    <w:p w14:paraId="1DFF39ED" w14:textId="76F28A02" w:rsidR="00AD48CA" w:rsidRDefault="00AD48CA" w:rsidP="00AD48CA">
      <w:pPr>
        <w:pStyle w:val="Nagwek3"/>
        <w:numPr>
          <w:ilvl w:val="0"/>
          <w:numId w:val="4"/>
        </w:numPr>
        <w:spacing w:line="276" w:lineRule="auto"/>
      </w:pPr>
      <w:r>
        <w:t>W Biuletynie Informacji Publicznej Urzędu Miejskiego w Sierpcu</w:t>
      </w:r>
    </w:p>
    <w:p w14:paraId="635DFB7B" w14:textId="51A5676F" w:rsidR="00AD48CA" w:rsidRDefault="00AD48CA" w:rsidP="00AD48CA">
      <w:pPr>
        <w:pStyle w:val="Nagwek3"/>
        <w:numPr>
          <w:ilvl w:val="0"/>
          <w:numId w:val="4"/>
        </w:numPr>
        <w:spacing w:line="276" w:lineRule="auto"/>
      </w:pPr>
      <w:r>
        <w:t>Na tablicy ogłoszeń Urzędu Miejskiego w Sierpcu przy ulicy Piastowskiej 11a</w:t>
      </w:r>
    </w:p>
    <w:p w14:paraId="27F41AAA" w14:textId="77777777" w:rsidR="00AD48CA" w:rsidRDefault="00AD48CA" w:rsidP="00AD48CA">
      <w:pPr>
        <w:pStyle w:val="Nagwek3"/>
        <w:numPr>
          <w:ilvl w:val="0"/>
          <w:numId w:val="4"/>
        </w:numPr>
        <w:spacing w:line="276" w:lineRule="auto"/>
      </w:pPr>
      <w:r>
        <w:lastRenderedPageBreak/>
        <w:t>Na słupach ogłoszeniowych w miejscu inwestycji</w:t>
      </w:r>
    </w:p>
    <w:p w14:paraId="390C5D08" w14:textId="2F03ED7F" w:rsidR="00095796" w:rsidRDefault="00AD48CA" w:rsidP="00AD48CA">
      <w:pPr>
        <w:pStyle w:val="Nagwek3"/>
        <w:spacing w:line="276" w:lineRule="auto"/>
      </w:pPr>
      <w:r>
        <w:t xml:space="preserve">Podano do publicznej do wiadomości: Sierpc,  dnia </w:t>
      </w:r>
      <w:r>
        <w:t>31 stycznia 2022</w:t>
      </w:r>
      <w:r>
        <w:t xml:space="preserve"> roku</w:t>
      </w:r>
    </w:p>
    <w:sectPr w:rsidR="00095796" w:rsidSect="007F61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67B2"/>
    <w:multiLevelType w:val="hybridMultilevel"/>
    <w:tmpl w:val="D2780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73"/>
    <w:rsid w:val="00095796"/>
    <w:rsid w:val="006F57BC"/>
    <w:rsid w:val="007F6173"/>
    <w:rsid w:val="00A067A7"/>
    <w:rsid w:val="00AB70BB"/>
    <w:rsid w:val="00AD48CA"/>
    <w:rsid w:val="00D5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56C"/>
  <w15:chartTrackingRefBased/>
  <w15:docId w15:val="{DABE7AEE-1202-BF40-856F-7B9CE236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173"/>
    <w:rPr>
      <w:rFonts w:ascii="Century Gothic" w:hAnsi="Century Gothic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17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17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173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173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173"/>
    <w:rPr>
      <w:rFonts w:ascii="Century Gothic" w:eastAsiaTheme="majorEastAsia" w:hAnsi="Century Gothic" w:cstheme="majorBidi"/>
      <w:b/>
      <w:color w:val="000000" w:themeColor="text1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6173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F617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173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7F6173"/>
    <w:rPr>
      <w:rFonts w:ascii="Century Gothic" w:eastAsiaTheme="majorEastAsia" w:hAnsi="Century Gothic" w:cstheme="majorBidi"/>
      <w:color w:val="000000" w:themeColor="text1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173"/>
    <w:rPr>
      <w:rFonts w:ascii="Century Gothic" w:eastAsiaTheme="majorEastAsia" w:hAnsi="Century Gothic" w:cstheme="majorBidi"/>
      <w:i/>
      <w:iCs/>
      <w:color w:val="000000" w:themeColor="text1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Burmistrza Miasta Sierpca o zakończeniu postępowania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Burmistrza Miasta Sierpca o zakończeniu postępowania</dc:title>
  <dc:subject/>
  <dc:creator>Andrzej Puszcz</dc:creator>
  <cp:keywords/>
  <dc:description/>
  <cp:lastModifiedBy>Alicja Grześ-Oszal</cp:lastModifiedBy>
  <cp:revision>4</cp:revision>
  <cp:lastPrinted>2022-01-31T10:28:00Z</cp:lastPrinted>
  <dcterms:created xsi:type="dcterms:W3CDTF">2022-01-31T10:43:00Z</dcterms:created>
  <dcterms:modified xsi:type="dcterms:W3CDTF">2022-01-31T10:45:00Z</dcterms:modified>
</cp:coreProperties>
</file>