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FFD7D" w14:textId="77777777" w:rsidR="007876BD" w:rsidRPr="000B4469" w:rsidRDefault="007876BD" w:rsidP="007876BD">
      <w:pPr>
        <w:suppressAutoHyphens/>
        <w:spacing w:after="0" w:line="240" w:lineRule="auto"/>
        <w:jc w:val="center"/>
        <w:rPr>
          <w:rFonts w:ascii="Times New Roman" w:eastAsia="Times New Roman" w:hAnsi="Times New Roman"/>
          <w:b/>
          <w:sz w:val="40"/>
          <w:szCs w:val="40"/>
          <w:lang w:eastAsia="zh-CN"/>
        </w:rPr>
      </w:pPr>
      <w:r w:rsidRPr="000B4469">
        <w:rPr>
          <w:rFonts w:ascii="Times New Roman" w:eastAsia="Times New Roman" w:hAnsi="Times New Roman"/>
          <w:b/>
          <w:sz w:val="40"/>
          <w:szCs w:val="40"/>
          <w:lang w:eastAsia="zh-CN"/>
        </w:rPr>
        <w:t>SPECYFIKACJA WARUNKÓW ZAMÓWIENIA</w:t>
      </w:r>
    </w:p>
    <w:p w14:paraId="208CA43D" w14:textId="77777777" w:rsidR="007876BD" w:rsidRPr="000B4469" w:rsidRDefault="007876BD" w:rsidP="007876BD">
      <w:pPr>
        <w:suppressAutoHyphens/>
        <w:spacing w:after="0" w:line="360" w:lineRule="auto"/>
        <w:rPr>
          <w:rFonts w:ascii="Times New Roman" w:eastAsia="Times New Roman" w:hAnsi="Times New Roman"/>
          <w:b/>
          <w:sz w:val="24"/>
          <w:szCs w:val="24"/>
          <w:u w:val="single"/>
          <w:lang w:eastAsia="zh-CN"/>
        </w:rPr>
      </w:pPr>
    </w:p>
    <w:p w14:paraId="4E858D81" w14:textId="77777777" w:rsidR="007876BD" w:rsidRPr="000B4469" w:rsidRDefault="007876BD" w:rsidP="007876BD">
      <w:pPr>
        <w:suppressAutoHyphens/>
        <w:spacing w:after="0" w:line="360" w:lineRule="auto"/>
        <w:jc w:val="center"/>
        <w:rPr>
          <w:rFonts w:ascii="Times New Roman" w:eastAsia="Times New Roman" w:hAnsi="Times New Roman"/>
          <w:b/>
          <w:sz w:val="24"/>
          <w:szCs w:val="24"/>
          <w:lang w:eastAsia="zh-CN"/>
        </w:rPr>
      </w:pPr>
    </w:p>
    <w:p w14:paraId="7492636E" w14:textId="77777777" w:rsidR="007876BD" w:rsidRPr="000B4469" w:rsidRDefault="007876BD" w:rsidP="007876BD">
      <w:pPr>
        <w:suppressAutoHyphens/>
        <w:spacing w:after="0" w:line="360" w:lineRule="auto"/>
        <w:jc w:val="center"/>
        <w:rPr>
          <w:rFonts w:ascii="Times New Roman" w:eastAsia="Times New Roman" w:hAnsi="Times New Roman"/>
          <w:b/>
          <w:sz w:val="24"/>
          <w:szCs w:val="24"/>
          <w:lang w:eastAsia="zh-CN"/>
        </w:rPr>
      </w:pPr>
      <w:r w:rsidRPr="000B4469">
        <w:rPr>
          <w:rFonts w:ascii="Times New Roman" w:eastAsia="Times New Roman" w:hAnsi="Times New Roman"/>
          <w:b/>
          <w:sz w:val="24"/>
          <w:szCs w:val="24"/>
          <w:lang w:eastAsia="zh-CN"/>
        </w:rPr>
        <w:t>ZAMAWIAJĄCY:</w:t>
      </w:r>
    </w:p>
    <w:p w14:paraId="2EFD5D6F" w14:textId="77777777" w:rsidR="007876BD" w:rsidRPr="000B4469" w:rsidRDefault="007876BD" w:rsidP="007876BD">
      <w:pPr>
        <w:suppressAutoHyphens/>
        <w:spacing w:after="0" w:line="360" w:lineRule="auto"/>
        <w:jc w:val="center"/>
        <w:rPr>
          <w:rFonts w:ascii="Times New Roman" w:eastAsia="Times New Roman" w:hAnsi="Times New Roman"/>
          <w:b/>
          <w:sz w:val="12"/>
          <w:szCs w:val="12"/>
          <w:lang w:eastAsia="zh-CN"/>
        </w:rPr>
      </w:pPr>
    </w:p>
    <w:p w14:paraId="48F64982" w14:textId="77777777" w:rsidR="007876BD" w:rsidRPr="000B4469" w:rsidRDefault="007876BD" w:rsidP="007876BD">
      <w:pPr>
        <w:suppressAutoHyphens/>
        <w:spacing w:after="0" w:line="360" w:lineRule="auto"/>
        <w:jc w:val="center"/>
        <w:rPr>
          <w:rFonts w:ascii="Times New Roman" w:eastAsia="Times New Roman" w:hAnsi="Times New Roman"/>
          <w:b/>
          <w:sz w:val="32"/>
          <w:szCs w:val="32"/>
          <w:lang w:eastAsia="zh-CN"/>
        </w:rPr>
      </w:pPr>
      <w:r w:rsidRPr="000B4469">
        <w:rPr>
          <w:rFonts w:ascii="Times New Roman" w:eastAsia="Times New Roman" w:hAnsi="Times New Roman"/>
          <w:b/>
          <w:sz w:val="32"/>
          <w:szCs w:val="32"/>
          <w:lang w:eastAsia="zh-CN"/>
        </w:rPr>
        <w:t>GMINA SIERPC</w:t>
      </w:r>
    </w:p>
    <w:p w14:paraId="2B6EE66E" w14:textId="77777777" w:rsidR="007876BD" w:rsidRPr="000B4469" w:rsidRDefault="007876BD" w:rsidP="007876BD">
      <w:pPr>
        <w:suppressAutoHyphens/>
        <w:spacing w:after="0" w:line="360" w:lineRule="auto"/>
        <w:jc w:val="center"/>
        <w:rPr>
          <w:rFonts w:ascii="Times New Roman" w:eastAsia="Times New Roman" w:hAnsi="Times New Roman"/>
          <w:lang w:eastAsia="zh-CN"/>
        </w:rPr>
      </w:pPr>
      <w:r w:rsidRPr="000B4469">
        <w:rPr>
          <w:rFonts w:ascii="Times New Roman" w:eastAsia="Times New Roman" w:hAnsi="Times New Roman"/>
          <w:lang w:eastAsia="zh-CN"/>
        </w:rPr>
        <w:t>ul. Biskupa Floriana 4, 09-200 Sierpc</w:t>
      </w:r>
    </w:p>
    <w:p w14:paraId="588ADA82" w14:textId="77777777" w:rsidR="007876BD" w:rsidRPr="000B4469" w:rsidRDefault="007876BD" w:rsidP="007876BD">
      <w:pPr>
        <w:suppressAutoHyphens/>
        <w:spacing w:after="0" w:line="360" w:lineRule="auto"/>
        <w:jc w:val="center"/>
        <w:rPr>
          <w:rFonts w:ascii="Times New Roman" w:eastAsia="Times New Roman" w:hAnsi="Times New Roman"/>
          <w:lang w:eastAsia="zh-CN"/>
        </w:rPr>
      </w:pPr>
      <w:r w:rsidRPr="000B4469">
        <w:rPr>
          <w:rFonts w:ascii="Times New Roman" w:eastAsia="Times New Roman" w:hAnsi="Times New Roman"/>
          <w:lang w:eastAsia="zh-CN"/>
        </w:rPr>
        <w:t>tel. 24 275-57-01, fax 24 275-57-01 w. 29</w:t>
      </w:r>
    </w:p>
    <w:p w14:paraId="61ED912E" w14:textId="77777777" w:rsidR="007876BD" w:rsidRPr="000B4469" w:rsidRDefault="007876BD" w:rsidP="007876BD">
      <w:pPr>
        <w:suppressAutoHyphens/>
        <w:spacing w:after="0" w:line="360" w:lineRule="auto"/>
        <w:jc w:val="center"/>
        <w:rPr>
          <w:rFonts w:ascii="Times New Roman" w:eastAsia="Times New Roman" w:hAnsi="Times New Roman"/>
          <w:sz w:val="24"/>
          <w:szCs w:val="24"/>
          <w:lang w:eastAsia="zh-CN"/>
        </w:rPr>
      </w:pPr>
      <w:r w:rsidRPr="000B4469">
        <w:rPr>
          <w:rFonts w:ascii="Times New Roman" w:eastAsia="Times New Roman" w:hAnsi="Times New Roman"/>
          <w:lang w:eastAsia="zh-CN"/>
        </w:rPr>
        <w:t xml:space="preserve">e-mail: </w:t>
      </w:r>
      <w:hyperlink r:id="rId8" w:history="1">
        <w:r w:rsidRPr="000B4469">
          <w:rPr>
            <w:rStyle w:val="Hipercze"/>
            <w:rFonts w:ascii="Times New Roman" w:eastAsia="Times New Roman" w:hAnsi="Times New Roman"/>
            <w:color w:val="auto"/>
            <w:u w:val="none"/>
            <w:lang w:eastAsia="zh-CN"/>
          </w:rPr>
          <w:t>info@gmina.sierpc.pl</w:t>
        </w:r>
      </w:hyperlink>
    </w:p>
    <w:p w14:paraId="71E77763" w14:textId="77777777" w:rsidR="007876BD" w:rsidRPr="000B4469" w:rsidRDefault="007A68EA" w:rsidP="007876BD">
      <w:pPr>
        <w:suppressAutoHyphens/>
        <w:spacing w:after="0" w:line="360" w:lineRule="auto"/>
        <w:jc w:val="center"/>
        <w:rPr>
          <w:rFonts w:ascii="Times New Roman" w:eastAsia="Times New Roman" w:hAnsi="Times New Roman"/>
          <w:sz w:val="24"/>
          <w:szCs w:val="24"/>
          <w:lang w:eastAsia="zh-CN"/>
        </w:rPr>
      </w:pPr>
      <w:hyperlink r:id="rId9" w:history="1">
        <w:r w:rsidR="007876BD" w:rsidRPr="000B4469">
          <w:rPr>
            <w:rStyle w:val="Hipercze"/>
            <w:rFonts w:ascii="Times New Roman" w:eastAsia="Times New Roman" w:hAnsi="Times New Roman"/>
            <w:color w:val="auto"/>
            <w:u w:val="none"/>
            <w:lang w:eastAsia="zh-CN"/>
          </w:rPr>
          <w:t>www.gmina.sierpc.pl</w:t>
        </w:r>
      </w:hyperlink>
      <w:r w:rsidR="007876BD" w:rsidRPr="000B4469">
        <w:rPr>
          <w:rFonts w:ascii="Times New Roman" w:eastAsia="Times New Roman" w:hAnsi="Times New Roman"/>
          <w:lang w:eastAsia="zh-CN"/>
        </w:rPr>
        <w:t xml:space="preserve"> </w:t>
      </w:r>
    </w:p>
    <w:p w14:paraId="57DBFD76" w14:textId="73EA76D0" w:rsidR="007876BD" w:rsidRPr="000B4469" w:rsidRDefault="004F081F" w:rsidP="007876BD">
      <w:pPr>
        <w:suppressAutoHyphens/>
        <w:spacing w:after="0" w:line="360" w:lineRule="auto"/>
        <w:jc w:val="center"/>
        <w:rPr>
          <w:rFonts w:ascii="Times New Roman" w:eastAsia="Times New Roman" w:hAnsi="Times New Roman"/>
          <w:lang w:eastAsia="zh-CN"/>
        </w:rPr>
      </w:pPr>
      <w:r w:rsidRPr="000B4469">
        <w:rPr>
          <w:rFonts w:ascii="Times New Roman" w:eastAsia="Times New Roman" w:hAnsi="Times New Roman"/>
          <w:noProof/>
          <w:sz w:val="24"/>
          <w:szCs w:val="24"/>
          <w:lang w:eastAsia="pl-PL"/>
        </w:rPr>
        <w:drawing>
          <wp:inline distT="0" distB="0" distL="0" distR="0" wp14:anchorId="49F76CE1" wp14:editId="773629B2">
            <wp:extent cx="1410970" cy="17424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0970" cy="1742440"/>
                    </a:xfrm>
                    <a:prstGeom prst="rect">
                      <a:avLst/>
                    </a:prstGeom>
                    <a:solidFill>
                      <a:srgbClr val="FFFFFF"/>
                    </a:solidFill>
                    <a:ln>
                      <a:noFill/>
                    </a:ln>
                  </pic:spPr>
                </pic:pic>
              </a:graphicData>
            </a:graphic>
          </wp:inline>
        </w:drawing>
      </w:r>
    </w:p>
    <w:p w14:paraId="2D97724F" w14:textId="77777777" w:rsidR="007876BD" w:rsidRPr="000B4469" w:rsidRDefault="007876BD" w:rsidP="007876BD">
      <w:pPr>
        <w:tabs>
          <w:tab w:val="left" w:pos="0"/>
          <w:tab w:val="left" w:pos="426"/>
        </w:tabs>
        <w:suppressAutoHyphens/>
        <w:spacing w:after="0" w:line="240" w:lineRule="auto"/>
        <w:jc w:val="both"/>
        <w:rPr>
          <w:rFonts w:ascii="Times New Roman" w:eastAsia="Times New Roman" w:hAnsi="Times New Roman"/>
          <w:sz w:val="12"/>
          <w:szCs w:val="12"/>
          <w:lang w:eastAsia="zh-CN"/>
        </w:rPr>
      </w:pPr>
    </w:p>
    <w:p w14:paraId="2608FD65" w14:textId="77777777" w:rsidR="007876BD" w:rsidRPr="000B4469" w:rsidRDefault="007876BD" w:rsidP="007876BD">
      <w:pPr>
        <w:tabs>
          <w:tab w:val="left" w:pos="0"/>
          <w:tab w:val="left" w:pos="426"/>
        </w:tabs>
        <w:suppressAutoHyphens/>
        <w:spacing w:after="0" w:line="240" w:lineRule="auto"/>
        <w:ind w:left="2410"/>
        <w:jc w:val="both"/>
        <w:rPr>
          <w:rFonts w:ascii="Times New Roman" w:eastAsia="Times New Roman" w:hAnsi="Times New Roman"/>
          <w:b/>
          <w:sz w:val="16"/>
          <w:szCs w:val="16"/>
          <w:lang w:eastAsia="zh-CN"/>
        </w:rPr>
      </w:pPr>
    </w:p>
    <w:p w14:paraId="41EDC41D" w14:textId="77777777" w:rsidR="007876BD" w:rsidRPr="000B4469" w:rsidRDefault="007876BD" w:rsidP="007876BD">
      <w:pPr>
        <w:suppressAutoHyphens/>
        <w:spacing w:after="0" w:line="240" w:lineRule="auto"/>
        <w:jc w:val="center"/>
        <w:rPr>
          <w:rFonts w:ascii="Times New Roman" w:eastAsia="Times New Roman" w:hAnsi="Times New Roman"/>
          <w:b/>
          <w:sz w:val="12"/>
          <w:szCs w:val="12"/>
          <w:lang w:eastAsia="zh-CN"/>
        </w:rPr>
      </w:pPr>
    </w:p>
    <w:p w14:paraId="59895DC2" w14:textId="77777777" w:rsidR="007876BD" w:rsidRPr="000B4469" w:rsidRDefault="007876BD" w:rsidP="007876BD">
      <w:pPr>
        <w:tabs>
          <w:tab w:val="left" w:pos="2410"/>
        </w:tabs>
        <w:suppressAutoHyphens/>
        <w:spacing w:after="0" w:line="240" w:lineRule="auto"/>
        <w:ind w:left="2410" w:hanging="2410"/>
        <w:jc w:val="center"/>
        <w:rPr>
          <w:rFonts w:ascii="Times New Roman" w:eastAsia="Times New Roman" w:hAnsi="Times New Roman"/>
          <w:sz w:val="24"/>
          <w:szCs w:val="24"/>
          <w:lang w:eastAsia="zh-CN"/>
        </w:rPr>
      </w:pPr>
      <w:r w:rsidRPr="000B4469">
        <w:rPr>
          <w:rFonts w:ascii="Times New Roman" w:eastAsia="Times New Roman" w:hAnsi="Times New Roman"/>
          <w:sz w:val="24"/>
          <w:szCs w:val="24"/>
          <w:lang w:eastAsia="zh-CN"/>
        </w:rPr>
        <w:t>Zaprasza do złożenia oferty w postępowaniu o udzielenie zamówienia publicznego</w:t>
      </w:r>
    </w:p>
    <w:p w14:paraId="05DEB16C" w14:textId="77777777" w:rsidR="007876BD" w:rsidRPr="000B4469" w:rsidRDefault="007876BD" w:rsidP="007876BD">
      <w:pPr>
        <w:tabs>
          <w:tab w:val="left" w:pos="2410"/>
        </w:tabs>
        <w:suppressAutoHyphens/>
        <w:spacing w:after="0" w:line="240" w:lineRule="auto"/>
        <w:ind w:left="2410" w:hanging="2410"/>
        <w:jc w:val="center"/>
        <w:rPr>
          <w:rFonts w:ascii="Times New Roman" w:eastAsia="Times New Roman" w:hAnsi="Times New Roman"/>
          <w:sz w:val="24"/>
          <w:szCs w:val="24"/>
          <w:lang w:eastAsia="zh-CN"/>
        </w:rPr>
      </w:pPr>
      <w:r w:rsidRPr="000B4469">
        <w:rPr>
          <w:rFonts w:ascii="Times New Roman" w:eastAsia="Times New Roman" w:hAnsi="Times New Roman"/>
          <w:sz w:val="24"/>
          <w:szCs w:val="24"/>
          <w:lang w:eastAsia="zh-CN"/>
        </w:rPr>
        <w:t>prowadzonego w trybie podstawowym bez negocjacji o wartości zamówienia</w:t>
      </w:r>
    </w:p>
    <w:p w14:paraId="4B493CD2" w14:textId="77777777" w:rsidR="007876BD" w:rsidRPr="000B4469" w:rsidRDefault="007876BD" w:rsidP="007876BD">
      <w:pPr>
        <w:suppressAutoHyphens/>
        <w:spacing w:after="0" w:line="240" w:lineRule="auto"/>
        <w:jc w:val="center"/>
        <w:rPr>
          <w:rFonts w:ascii="Times New Roman" w:eastAsia="Times New Roman" w:hAnsi="Times New Roman"/>
          <w:sz w:val="24"/>
          <w:szCs w:val="24"/>
          <w:lang w:eastAsia="zh-CN"/>
        </w:rPr>
      </w:pPr>
      <w:r w:rsidRPr="000B4469">
        <w:rPr>
          <w:rFonts w:ascii="Times New Roman" w:eastAsia="Times New Roman" w:hAnsi="Times New Roman"/>
          <w:sz w:val="24"/>
          <w:szCs w:val="24"/>
          <w:lang w:eastAsia="zh-CN"/>
        </w:rPr>
        <w:t>nie przekraczającej progów unijnych o jakich stanowi art. 3 ustawy z dnia 11 września 2019 r.</w:t>
      </w:r>
      <w:r w:rsidRPr="000B4469">
        <w:rPr>
          <w:rFonts w:ascii="Times New Roman" w:eastAsia="Times New Roman" w:hAnsi="Times New Roman"/>
          <w:i/>
          <w:iCs/>
          <w:sz w:val="24"/>
          <w:szCs w:val="24"/>
          <w:lang w:eastAsia="zh-CN"/>
        </w:rPr>
        <w:t xml:space="preserve"> Prawo zamówień publicznych </w:t>
      </w:r>
      <w:r w:rsidRPr="000B4469">
        <w:rPr>
          <w:rFonts w:ascii="Times New Roman" w:eastAsia="Times New Roman" w:hAnsi="Times New Roman"/>
          <w:iCs/>
          <w:sz w:val="24"/>
          <w:szCs w:val="24"/>
          <w:lang w:eastAsia="zh-CN"/>
        </w:rPr>
        <w:t xml:space="preserve">(j.t.: Dz. U. z 2021 r. poz. 1129 z </w:t>
      </w:r>
      <w:proofErr w:type="spellStart"/>
      <w:r w:rsidRPr="000B4469">
        <w:rPr>
          <w:rFonts w:ascii="Times New Roman" w:eastAsia="Times New Roman" w:hAnsi="Times New Roman"/>
          <w:iCs/>
          <w:sz w:val="24"/>
          <w:szCs w:val="24"/>
          <w:lang w:eastAsia="zh-CN"/>
        </w:rPr>
        <w:t>późn</w:t>
      </w:r>
      <w:proofErr w:type="spellEnd"/>
      <w:r w:rsidRPr="000B4469">
        <w:rPr>
          <w:rFonts w:ascii="Times New Roman" w:eastAsia="Times New Roman" w:hAnsi="Times New Roman"/>
          <w:iCs/>
          <w:sz w:val="24"/>
          <w:szCs w:val="24"/>
          <w:lang w:eastAsia="zh-CN"/>
        </w:rPr>
        <w:t xml:space="preserve">. zm.) – dalej </w:t>
      </w:r>
      <w:proofErr w:type="spellStart"/>
      <w:r w:rsidRPr="000B4469">
        <w:rPr>
          <w:rFonts w:ascii="Times New Roman" w:eastAsia="Times New Roman" w:hAnsi="Times New Roman"/>
          <w:iCs/>
          <w:sz w:val="24"/>
          <w:szCs w:val="24"/>
          <w:lang w:eastAsia="zh-CN"/>
        </w:rPr>
        <w:t>pzp</w:t>
      </w:r>
      <w:proofErr w:type="spellEnd"/>
    </w:p>
    <w:p w14:paraId="53AF3428" w14:textId="77777777" w:rsidR="007876BD" w:rsidRPr="000B4469" w:rsidRDefault="007876BD" w:rsidP="007876BD">
      <w:pPr>
        <w:tabs>
          <w:tab w:val="left" w:pos="2410"/>
        </w:tabs>
        <w:suppressAutoHyphens/>
        <w:spacing w:after="0" w:line="240" w:lineRule="auto"/>
        <w:rPr>
          <w:rFonts w:ascii="Times New Roman" w:eastAsia="Times New Roman" w:hAnsi="Times New Roman"/>
          <w:b/>
          <w:sz w:val="24"/>
          <w:szCs w:val="24"/>
          <w:lang w:eastAsia="zh-CN"/>
        </w:rPr>
      </w:pPr>
    </w:p>
    <w:p w14:paraId="0370C3A4" w14:textId="77777777" w:rsidR="007876BD" w:rsidRPr="000B4469" w:rsidRDefault="007876BD" w:rsidP="007876BD">
      <w:pPr>
        <w:tabs>
          <w:tab w:val="left" w:pos="2410"/>
        </w:tabs>
        <w:suppressAutoHyphens/>
        <w:spacing w:after="0" w:line="240" w:lineRule="auto"/>
        <w:ind w:left="2410" w:hanging="2410"/>
        <w:jc w:val="center"/>
        <w:rPr>
          <w:rFonts w:ascii="Times New Roman" w:eastAsia="Times New Roman" w:hAnsi="Times New Roman"/>
          <w:b/>
          <w:sz w:val="12"/>
          <w:szCs w:val="12"/>
          <w:lang w:eastAsia="zh-CN"/>
        </w:rPr>
      </w:pPr>
    </w:p>
    <w:p w14:paraId="180E2DA4" w14:textId="77777777" w:rsidR="007876BD" w:rsidRPr="000B4469" w:rsidRDefault="007876BD" w:rsidP="000D5FC3">
      <w:pPr>
        <w:spacing w:after="0" w:line="240" w:lineRule="atLeast"/>
        <w:jc w:val="center"/>
        <w:rPr>
          <w:rFonts w:ascii="Times New Roman" w:eastAsia="Times New Roman" w:hAnsi="Times New Roman"/>
          <w:i/>
          <w:sz w:val="12"/>
          <w:szCs w:val="12"/>
          <w:lang w:eastAsia="pl-PL"/>
        </w:rPr>
      </w:pPr>
      <w:bookmarkStart w:id="0" w:name="_Hlk87598955"/>
      <w:r w:rsidRPr="000B4469">
        <w:rPr>
          <w:rFonts w:ascii="Times New Roman" w:hAnsi="Times New Roman"/>
          <w:i/>
          <w:sz w:val="24"/>
          <w:szCs w:val="24"/>
        </w:rPr>
        <w:t>„</w:t>
      </w:r>
      <w:r w:rsidR="004B48D0" w:rsidRPr="000B4469">
        <w:rPr>
          <w:rFonts w:ascii="Times New Roman" w:hAnsi="Times New Roman"/>
          <w:i/>
          <w:sz w:val="24"/>
          <w:szCs w:val="24"/>
        </w:rPr>
        <w:t>Dostawa (zakup) paliw płynnych do pojazdów i sprzętów silnikowych, finansowana z budżetu Gminy Sierpc</w:t>
      </w:r>
      <w:r w:rsidR="006D2301" w:rsidRPr="000B4469">
        <w:rPr>
          <w:rFonts w:ascii="Times New Roman" w:hAnsi="Times New Roman"/>
          <w:i/>
          <w:sz w:val="24"/>
          <w:szCs w:val="24"/>
        </w:rPr>
        <w:t>”</w:t>
      </w:r>
      <w:bookmarkEnd w:id="0"/>
    </w:p>
    <w:p w14:paraId="72F9B5DB" w14:textId="77777777" w:rsidR="007876BD" w:rsidRPr="000B4469" w:rsidRDefault="007876BD" w:rsidP="007876BD">
      <w:pPr>
        <w:suppressAutoHyphens/>
        <w:spacing w:after="0" w:line="240" w:lineRule="auto"/>
        <w:rPr>
          <w:rFonts w:ascii="Times New Roman" w:eastAsia="Times New Roman" w:hAnsi="Times New Roman"/>
          <w:b/>
          <w:sz w:val="12"/>
          <w:szCs w:val="12"/>
          <w:u w:val="single"/>
          <w:lang w:eastAsia="zh-CN"/>
        </w:rPr>
      </w:pPr>
    </w:p>
    <w:p w14:paraId="70C2851F" w14:textId="77777777" w:rsidR="007876BD" w:rsidRPr="000B4469" w:rsidRDefault="007876BD" w:rsidP="007876BD">
      <w:pPr>
        <w:tabs>
          <w:tab w:val="left" w:pos="2410"/>
        </w:tabs>
        <w:suppressAutoHyphens/>
        <w:spacing w:after="0" w:line="240" w:lineRule="auto"/>
        <w:rPr>
          <w:rFonts w:ascii="Times New Roman" w:eastAsia="Times New Roman" w:hAnsi="Times New Roman"/>
          <w:b/>
          <w:sz w:val="24"/>
          <w:szCs w:val="24"/>
          <w:lang w:eastAsia="zh-CN"/>
        </w:rPr>
      </w:pPr>
      <w:r w:rsidRPr="000B4469">
        <w:rPr>
          <w:rFonts w:ascii="Times New Roman" w:eastAsia="Times New Roman" w:hAnsi="Times New Roman"/>
          <w:sz w:val="24"/>
          <w:szCs w:val="24"/>
          <w:lang w:eastAsia="zh-CN"/>
        </w:rPr>
        <w:t xml:space="preserve">Przedmiotowe postępowanie prowadzone jest przy użyciu środków komunikacji elektronicznej. Składanie ofert następuje za pośrednictwem </w:t>
      </w:r>
      <w:proofErr w:type="spellStart"/>
      <w:r w:rsidRPr="000B4469">
        <w:rPr>
          <w:rFonts w:ascii="Times New Roman" w:eastAsia="Times New Roman" w:hAnsi="Times New Roman"/>
          <w:sz w:val="24"/>
          <w:szCs w:val="24"/>
          <w:lang w:eastAsia="zh-CN"/>
        </w:rPr>
        <w:t>miniPortalu</w:t>
      </w:r>
      <w:proofErr w:type="spellEnd"/>
      <w:r w:rsidRPr="000B4469">
        <w:rPr>
          <w:rFonts w:ascii="Times New Roman" w:eastAsia="Times New Roman" w:hAnsi="Times New Roman"/>
          <w:sz w:val="24"/>
          <w:szCs w:val="24"/>
          <w:lang w:eastAsia="zh-CN"/>
        </w:rPr>
        <w:t>:</w:t>
      </w:r>
      <w:r w:rsidRPr="000B4469">
        <w:rPr>
          <w:rFonts w:ascii="Times New Roman" w:eastAsia="Times New Roman" w:hAnsi="Times New Roman"/>
          <w:b/>
          <w:sz w:val="24"/>
          <w:szCs w:val="24"/>
          <w:lang w:eastAsia="zh-CN"/>
        </w:rPr>
        <w:t xml:space="preserve"> https://miniportal.uzp.gov.pl/</w:t>
      </w:r>
    </w:p>
    <w:p w14:paraId="7179EC1F" w14:textId="77777777" w:rsidR="007876BD" w:rsidRPr="000B4469" w:rsidRDefault="007876BD" w:rsidP="007876BD">
      <w:pPr>
        <w:tabs>
          <w:tab w:val="left" w:pos="2410"/>
        </w:tabs>
        <w:suppressAutoHyphens/>
        <w:spacing w:after="0" w:line="240" w:lineRule="auto"/>
        <w:rPr>
          <w:rFonts w:ascii="Times New Roman" w:eastAsia="Times New Roman" w:hAnsi="Times New Roman"/>
          <w:b/>
          <w:sz w:val="24"/>
          <w:szCs w:val="24"/>
          <w:lang w:eastAsia="zh-CN"/>
        </w:rPr>
      </w:pPr>
    </w:p>
    <w:p w14:paraId="6D6456D2" w14:textId="77777777" w:rsidR="007876BD" w:rsidRPr="000B4469" w:rsidRDefault="007876BD" w:rsidP="007876BD">
      <w:pPr>
        <w:tabs>
          <w:tab w:val="left" w:pos="2410"/>
        </w:tabs>
        <w:suppressAutoHyphens/>
        <w:spacing w:after="0" w:line="240" w:lineRule="auto"/>
        <w:rPr>
          <w:rFonts w:ascii="Times New Roman" w:eastAsia="Times New Roman" w:hAnsi="Times New Roman"/>
          <w:b/>
          <w:sz w:val="24"/>
          <w:szCs w:val="24"/>
          <w:lang w:eastAsia="zh-CN"/>
        </w:rPr>
      </w:pPr>
    </w:p>
    <w:p w14:paraId="3D63B658" w14:textId="77777777" w:rsidR="007876BD" w:rsidRPr="000B4469" w:rsidRDefault="00262799" w:rsidP="007876BD">
      <w:pPr>
        <w:tabs>
          <w:tab w:val="left" w:pos="2410"/>
        </w:tabs>
        <w:suppressAutoHyphens/>
        <w:spacing w:after="0" w:line="240" w:lineRule="auto"/>
        <w:jc w:val="center"/>
        <w:rPr>
          <w:rFonts w:ascii="Times New Roman" w:eastAsia="Times New Roman" w:hAnsi="Times New Roman"/>
          <w:sz w:val="24"/>
          <w:szCs w:val="24"/>
          <w:lang w:eastAsia="zh-CN"/>
        </w:rPr>
      </w:pPr>
      <w:r w:rsidRPr="000B4469">
        <w:rPr>
          <w:rFonts w:ascii="Times New Roman" w:eastAsia="Times New Roman" w:hAnsi="Times New Roman"/>
          <w:sz w:val="24"/>
          <w:szCs w:val="24"/>
          <w:lang w:eastAsia="zh-CN"/>
        </w:rPr>
        <w:t>Nr postępowania: Or.271.1</w:t>
      </w:r>
      <w:r w:rsidR="007876BD" w:rsidRPr="000B4469">
        <w:rPr>
          <w:rFonts w:ascii="Times New Roman" w:eastAsia="Times New Roman" w:hAnsi="Times New Roman"/>
          <w:sz w:val="24"/>
          <w:szCs w:val="24"/>
          <w:lang w:eastAsia="zh-CN"/>
        </w:rPr>
        <w:t>.2021</w:t>
      </w:r>
    </w:p>
    <w:p w14:paraId="355711C8" w14:textId="77777777" w:rsidR="007876BD" w:rsidRPr="000B4469" w:rsidRDefault="007876BD" w:rsidP="007876BD">
      <w:pPr>
        <w:tabs>
          <w:tab w:val="left" w:pos="2410"/>
        </w:tabs>
        <w:suppressAutoHyphens/>
        <w:spacing w:after="0" w:line="240" w:lineRule="auto"/>
        <w:jc w:val="center"/>
        <w:rPr>
          <w:rFonts w:ascii="Times New Roman" w:eastAsia="Times New Roman" w:hAnsi="Times New Roman"/>
          <w:sz w:val="24"/>
          <w:szCs w:val="24"/>
          <w:lang w:eastAsia="zh-CN"/>
        </w:rPr>
      </w:pPr>
    </w:p>
    <w:p w14:paraId="6851E7E4" w14:textId="77777777" w:rsidR="007876BD" w:rsidRPr="000B4469" w:rsidRDefault="007876BD" w:rsidP="007876BD">
      <w:pPr>
        <w:tabs>
          <w:tab w:val="left" w:pos="2410"/>
        </w:tabs>
        <w:suppressAutoHyphens/>
        <w:spacing w:after="0" w:line="240" w:lineRule="auto"/>
        <w:jc w:val="center"/>
        <w:rPr>
          <w:rFonts w:ascii="Times New Roman" w:eastAsia="Times New Roman" w:hAnsi="Times New Roman"/>
          <w:sz w:val="24"/>
          <w:szCs w:val="24"/>
          <w:lang w:eastAsia="zh-CN"/>
        </w:rPr>
      </w:pPr>
    </w:p>
    <w:p w14:paraId="293A058C" w14:textId="77777777" w:rsidR="007876BD" w:rsidRDefault="007876BD" w:rsidP="007876BD">
      <w:pPr>
        <w:suppressAutoHyphens/>
        <w:spacing w:after="0" w:line="240" w:lineRule="auto"/>
        <w:ind w:left="4956" w:firstLine="1281"/>
        <w:rPr>
          <w:rFonts w:ascii="Times New Roman" w:eastAsia="Times New Roman" w:hAnsi="Times New Roman"/>
          <w:b/>
          <w:sz w:val="24"/>
          <w:szCs w:val="24"/>
          <w:lang w:eastAsia="zh-CN"/>
        </w:rPr>
      </w:pPr>
    </w:p>
    <w:p w14:paraId="6DEB66DB" w14:textId="77777777" w:rsidR="00AF530A" w:rsidRDefault="00AF530A" w:rsidP="007876BD">
      <w:pPr>
        <w:suppressAutoHyphens/>
        <w:spacing w:after="0" w:line="240" w:lineRule="auto"/>
        <w:ind w:left="4956" w:firstLine="1281"/>
        <w:rPr>
          <w:rFonts w:ascii="Times New Roman" w:eastAsia="Times New Roman" w:hAnsi="Times New Roman"/>
          <w:b/>
          <w:sz w:val="24"/>
          <w:szCs w:val="24"/>
          <w:lang w:eastAsia="zh-CN"/>
        </w:rPr>
      </w:pPr>
    </w:p>
    <w:p w14:paraId="7AD5D964" w14:textId="77777777" w:rsidR="00AF530A" w:rsidRDefault="00AF530A" w:rsidP="007876BD">
      <w:pPr>
        <w:suppressAutoHyphens/>
        <w:spacing w:after="0" w:line="240" w:lineRule="auto"/>
        <w:ind w:left="4956" w:firstLine="1281"/>
        <w:rPr>
          <w:rFonts w:ascii="Times New Roman" w:eastAsia="Times New Roman" w:hAnsi="Times New Roman"/>
          <w:b/>
          <w:sz w:val="24"/>
          <w:szCs w:val="24"/>
          <w:lang w:eastAsia="zh-CN"/>
        </w:rPr>
      </w:pPr>
    </w:p>
    <w:p w14:paraId="7901B8A7" w14:textId="77777777" w:rsidR="00AF530A" w:rsidRPr="000B4469" w:rsidRDefault="00AF530A" w:rsidP="007876BD">
      <w:pPr>
        <w:suppressAutoHyphens/>
        <w:spacing w:after="0" w:line="240" w:lineRule="auto"/>
        <w:ind w:left="4956" w:firstLine="1281"/>
        <w:rPr>
          <w:rFonts w:ascii="Times New Roman" w:eastAsia="Times New Roman" w:hAnsi="Times New Roman"/>
          <w:b/>
          <w:sz w:val="24"/>
          <w:szCs w:val="24"/>
          <w:lang w:eastAsia="zh-CN"/>
        </w:rPr>
      </w:pPr>
    </w:p>
    <w:p w14:paraId="31F39F08" w14:textId="4B0DDD30" w:rsidR="007876BD" w:rsidRPr="00654E64" w:rsidRDefault="0028760C" w:rsidP="007876BD">
      <w:pPr>
        <w:tabs>
          <w:tab w:val="left" w:pos="2410"/>
        </w:tabs>
        <w:suppressAutoHyphens/>
        <w:spacing w:after="0" w:line="240" w:lineRule="auto"/>
        <w:jc w:val="center"/>
        <w:rPr>
          <w:rFonts w:ascii="Times New Roman" w:eastAsia="Times New Roman" w:hAnsi="Times New Roman"/>
          <w:b/>
          <w:sz w:val="28"/>
          <w:szCs w:val="28"/>
          <w:lang w:eastAsia="zh-CN"/>
        </w:rPr>
      </w:pPr>
      <w:r w:rsidRPr="00654E64">
        <w:rPr>
          <w:rFonts w:ascii="Times New Roman" w:eastAsia="Times New Roman" w:hAnsi="Times New Roman"/>
          <w:i/>
          <w:sz w:val="24"/>
          <w:szCs w:val="24"/>
          <w:lang w:eastAsia="zh-CN"/>
        </w:rPr>
        <w:t xml:space="preserve">Sierpc, </w:t>
      </w:r>
      <w:r w:rsidR="00AF530A" w:rsidRPr="00654E64">
        <w:rPr>
          <w:rFonts w:ascii="Times New Roman" w:eastAsia="Times New Roman" w:hAnsi="Times New Roman"/>
          <w:i/>
          <w:sz w:val="24"/>
          <w:szCs w:val="24"/>
          <w:lang w:eastAsia="zh-CN"/>
        </w:rPr>
        <w:t>listopad</w:t>
      </w:r>
      <w:r w:rsidR="007876BD" w:rsidRPr="00654E64">
        <w:rPr>
          <w:rFonts w:ascii="Times New Roman" w:eastAsia="Times New Roman" w:hAnsi="Times New Roman"/>
          <w:i/>
          <w:sz w:val="24"/>
          <w:szCs w:val="24"/>
          <w:lang w:eastAsia="zh-CN"/>
        </w:rPr>
        <w:t xml:space="preserve"> 2021 rok</w:t>
      </w:r>
      <w:r w:rsidR="007876BD" w:rsidRPr="00654E64">
        <w:rPr>
          <w:rFonts w:ascii="Times New Roman" w:eastAsia="Times New Roman" w:hAnsi="Times New Roman"/>
          <w:b/>
          <w:sz w:val="28"/>
          <w:szCs w:val="28"/>
          <w:lang w:eastAsia="zh-CN"/>
        </w:rPr>
        <w:br w:type="page"/>
      </w:r>
    </w:p>
    <w:p w14:paraId="6A28C135" w14:textId="77777777" w:rsidR="007876BD" w:rsidRPr="000B4469" w:rsidRDefault="007876BD" w:rsidP="007876BD">
      <w:pPr>
        <w:tabs>
          <w:tab w:val="left" w:pos="2410"/>
        </w:tabs>
        <w:suppressAutoHyphens/>
        <w:spacing w:after="0" w:line="240" w:lineRule="auto"/>
        <w:ind w:left="2410" w:hanging="2410"/>
        <w:jc w:val="center"/>
        <w:rPr>
          <w:rFonts w:ascii="Times New Roman" w:eastAsia="Times New Roman" w:hAnsi="Times New Roman"/>
          <w:b/>
          <w:sz w:val="24"/>
          <w:szCs w:val="24"/>
          <w:u w:val="single"/>
          <w:lang w:eastAsia="zh-CN"/>
        </w:rPr>
      </w:pPr>
      <w:r w:rsidRPr="000B4469">
        <w:rPr>
          <w:rFonts w:ascii="Times New Roman" w:eastAsia="Times New Roman" w:hAnsi="Times New Roman"/>
          <w:b/>
          <w:sz w:val="24"/>
          <w:szCs w:val="24"/>
          <w:u w:val="single"/>
          <w:lang w:eastAsia="zh-CN"/>
        </w:rPr>
        <w:lastRenderedPageBreak/>
        <w:t>Specyfikacja Warunków Zamówienia</w:t>
      </w:r>
    </w:p>
    <w:p w14:paraId="3888FD26" w14:textId="77777777" w:rsidR="007876BD" w:rsidRPr="000B4469" w:rsidRDefault="007876BD" w:rsidP="007876BD">
      <w:pPr>
        <w:tabs>
          <w:tab w:val="left" w:pos="2410"/>
        </w:tabs>
        <w:suppressAutoHyphens/>
        <w:spacing w:after="0" w:line="240" w:lineRule="auto"/>
        <w:ind w:left="2410" w:hanging="2410"/>
        <w:jc w:val="center"/>
        <w:rPr>
          <w:rFonts w:ascii="Times New Roman" w:eastAsia="Times New Roman" w:hAnsi="Times New Roman"/>
          <w:i/>
          <w:sz w:val="24"/>
          <w:szCs w:val="24"/>
          <w:lang w:eastAsia="zh-CN"/>
        </w:rPr>
      </w:pPr>
      <w:r w:rsidRPr="000B4469">
        <w:rPr>
          <w:rFonts w:ascii="Times New Roman" w:eastAsia="Times New Roman" w:hAnsi="Times New Roman"/>
          <w:i/>
          <w:sz w:val="24"/>
          <w:szCs w:val="24"/>
          <w:lang w:eastAsia="zh-CN"/>
        </w:rPr>
        <w:t>(zwana dalej „SWZ”)</w:t>
      </w:r>
    </w:p>
    <w:p w14:paraId="7A646E0C" w14:textId="77777777" w:rsidR="007876BD" w:rsidRPr="000B4469" w:rsidRDefault="0059196C" w:rsidP="000B4469">
      <w:pPr>
        <w:suppressAutoHyphens/>
        <w:spacing w:after="0" w:line="240" w:lineRule="auto"/>
        <w:jc w:val="both"/>
        <w:rPr>
          <w:rFonts w:ascii="Times New Roman" w:eastAsia="Times New Roman" w:hAnsi="Times New Roman"/>
          <w:iCs/>
          <w:sz w:val="24"/>
          <w:szCs w:val="24"/>
          <w:lang w:eastAsia="zh-CN"/>
        </w:rPr>
      </w:pPr>
      <w:r w:rsidRPr="000B4469">
        <w:rPr>
          <w:rFonts w:ascii="Times New Roman" w:eastAsia="Times New Roman" w:hAnsi="Times New Roman"/>
          <w:iCs/>
          <w:sz w:val="24"/>
          <w:szCs w:val="24"/>
          <w:lang w:eastAsia="zh-CN"/>
        </w:rPr>
        <w:t xml:space="preserve">w postępowaniu o udzielenie zamówienia publicznego, prowadzonym w trybie podstawowym bez negocjacji, w oparciu o art. 275 pkt 1 ustawy z dnia 11 września 2019r. Prawo zamówień publicznych (tj. Dz.U. z 2021 r. poz. 1129 z </w:t>
      </w:r>
      <w:proofErr w:type="spellStart"/>
      <w:r w:rsidRPr="000B4469">
        <w:rPr>
          <w:rFonts w:ascii="Times New Roman" w:eastAsia="Times New Roman" w:hAnsi="Times New Roman"/>
          <w:iCs/>
          <w:sz w:val="24"/>
          <w:szCs w:val="24"/>
          <w:lang w:eastAsia="zh-CN"/>
        </w:rPr>
        <w:t>późn</w:t>
      </w:r>
      <w:proofErr w:type="spellEnd"/>
      <w:r w:rsidRPr="000B4469">
        <w:rPr>
          <w:rFonts w:ascii="Times New Roman" w:eastAsia="Times New Roman" w:hAnsi="Times New Roman"/>
          <w:iCs/>
          <w:sz w:val="24"/>
          <w:szCs w:val="24"/>
          <w:lang w:eastAsia="zh-CN"/>
        </w:rPr>
        <w:t>. zm.) na</w:t>
      </w:r>
      <w:r w:rsidRPr="000B4469">
        <w:rPr>
          <w:rFonts w:ascii="Times New Roman" w:eastAsia="Times New Roman" w:hAnsi="Times New Roman"/>
          <w:b/>
          <w:iCs/>
          <w:sz w:val="24"/>
          <w:szCs w:val="24"/>
          <w:lang w:eastAsia="zh-CN"/>
        </w:rPr>
        <w:t xml:space="preserve"> </w:t>
      </w:r>
      <w:r w:rsidRPr="000B4469">
        <w:rPr>
          <w:rFonts w:ascii="Times New Roman" w:eastAsia="Times New Roman" w:hAnsi="Times New Roman"/>
          <w:bCs/>
          <w:iCs/>
          <w:sz w:val="24"/>
          <w:szCs w:val="24"/>
          <w:lang w:eastAsia="zh-CN"/>
        </w:rPr>
        <w:t>zadanie pn. „Dostawa (zakup) paliw płynnych do pojazdów i sprzętów silnikowych, finansowana z budżetu Gminy Sierpc”</w:t>
      </w:r>
    </w:p>
    <w:p w14:paraId="79DEBAFE" w14:textId="77777777" w:rsidR="007876BD" w:rsidRPr="000B4469" w:rsidRDefault="007876BD" w:rsidP="007876BD">
      <w:pPr>
        <w:spacing w:line="254" w:lineRule="auto"/>
        <w:rPr>
          <w:rFonts w:ascii="Times New Roman" w:hAnsi="Times New Roman"/>
        </w:rPr>
      </w:pPr>
    </w:p>
    <w:p w14:paraId="70B88D32" w14:textId="77777777" w:rsidR="00D81737" w:rsidRPr="000B4469" w:rsidRDefault="00D81737" w:rsidP="004F081F">
      <w:pPr>
        <w:numPr>
          <w:ilvl w:val="0"/>
          <w:numId w:val="12"/>
        </w:numPr>
        <w:suppressAutoHyphens/>
        <w:spacing w:after="0" w:line="240" w:lineRule="auto"/>
        <w:jc w:val="both"/>
        <w:rPr>
          <w:rFonts w:ascii="Times New Roman" w:eastAsia="Times New Roman" w:hAnsi="Times New Roman"/>
          <w:b/>
          <w:sz w:val="24"/>
          <w:szCs w:val="24"/>
          <w:lang w:eastAsia="pl-PL"/>
        </w:rPr>
      </w:pPr>
      <w:r w:rsidRPr="000B4469">
        <w:rPr>
          <w:rFonts w:ascii="Times New Roman" w:eastAsia="Times New Roman" w:hAnsi="Times New Roman"/>
          <w:b/>
          <w:sz w:val="24"/>
          <w:szCs w:val="24"/>
          <w:lang w:eastAsia="pl-PL"/>
        </w:rPr>
        <w:t>Nazwa i adres Zamawiającego</w:t>
      </w:r>
      <w:r w:rsidRPr="000B4469">
        <w:rPr>
          <w:rFonts w:ascii="Times New Roman" w:eastAsia="Times New Roman" w:hAnsi="Times New Roman"/>
          <w:b/>
          <w:bCs/>
          <w:color w:val="000000"/>
          <w:sz w:val="24"/>
          <w:szCs w:val="24"/>
          <w:lang w:eastAsia="pl-PL"/>
        </w:rPr>
        <w:t xml:space="preserve">, numer telefonu, adres poczty elektronicznej oraz strony internetowej prowadzonego postępowania. </w:t>
      </w:r>
    </w:p>
    <w:p w14:paraId="730D98CB" w14:textId="77777777" w:rsidR="007876BD" w:rsidRPr="000B4469" w:rsidRDefault="007876BD" w:rsidP="007876BD">
      <w:pPr>
        <w:keepNext/>
        <w:tabs>
          <w:tab w:val="num" w:pos="360"/>
        </w:tabs>
        <w:suppressAutoHyphens/>
        <w:spacing w:after="0" w:line="240" w:lineRule="auto"/>
        <w:ind w:left="5664" w:hanging="5664"/>
        <w:outlineLvl w:val="7"/>
        <w:rPr>
          <w:rFonts w:ascii="Times New Roman" w:eastAsia="Times New Roman" w:hAnsi="Times New Roman"/>
          <w:b/>
          <w:sz w:val="12"/>
          <w:szCs w:val="12"/>
          <w:lang w:eastAsia="zh-CN"/>
        </w:rPr>
      </w:pPr>
    </w:p>
    <w:p w14:paraId="6BAB97A8" w14:textId="77777777" w:rsidR="007876BD" w:rsidRPr="000B4469" w:rsidRDefault="007876BD" w:rsidP="00FA376C">
      <w:pPr>
        <w:keepNext/>
        <w:tabs>
          <w:tab w:val="num" w:pos="360"/>
        </w:tabs>
        <w:suppressAutoHyphens/>
        <w:spacing w:after="0" w:line="240" w:lineRule="auto"/>
        <w:ind w:left="5664" w:hanging="5664"/>
        <w:outlineLvl w:val="7"/>
        <w:rPr>
          <w:rFonts w:ascii="Times New Roman" w:eastAsia="Times New Roman" w:hAnsi="Times New Roman"/>
          <w:sz w:val="24"/>
          <w:szCs w:val="24"/>
          <w:lang w:eastAsia="zh-CN"/>
        </w:rPr>
      </w:pPr>
      <w:r w:rsidRPr="000B4469">
        <w:rPr>
          <w:rFonts w:ascii="Times New Roman" w:eastAsia="Times New Roman" w:hAnsi="Times New Roman"/>
          <w:b/>
          <w:sz w:val="24"/>
          <w:szCs w:val="24"/>
          <w:lang w:eastAsia="zh-CN"/>
        </w:rPr>
        <w:t xml:space="preserve">Gmina Sierpc </w:t>
      </w:r>
    </w:p>
    <w:p w14:paraId="30E6083C" w14:textId="263B8749" w:rsidR="007876BD" w:rsidRPr="000B4469" w:rsidRDefault="007876BD" w:rsidP="00FA376C">
      <w:pPr>
        <w:suppressAutoHyphens/>
        <w:spacing w:after="0" w:line="240" w:lineRule="auto"/>
        <w:rPr>
          <w:rFonts w:ascii="Times New Roman" w:eastAsia="Times New Roman" w:hAnsi="Times New Roman"/>
          <w:sz w:val="24"/>
          <w:szCs w:val="24"/>
          <w:lang w:eastAsia="zh-CN"/>
        </w:rPr>
      </w:pPr>
      <w:r w:rsidRPr="000B4469">
        <w:rPr>
          <w:rFonts w:ascii="Times New Roman" w:eastAsia="Times New Roman" w:hAnsi="Times New Roman"/>
          <w:sz w:val="24"/>
          <w:szCs w:val="24"/>
          <w:lang w:eastAsia="zh-CN"/>
        </w:rPr>
        <w:t>ul. Biskupa Floriana 4, 09 – 200 Sierpc</w:t>
      </w:r>
      <w:r w:rsidR="002F06FF">
        <w:rPr>
          <w:rFonts w:ascii="Times New Roman" w:eastAsia="Times New Roman" w:hAnsi="Times New Roman"/>
          <w:sz w:val="24"/>
          <w:szCs w:val="24"/>
          <w:lang w:eastAsia="zh-CN"/>
        </w:rPr>
        <w:t xml:space="preserve"> </w:t>
      </w:r>
      <w:r w:rsidR="00E759D9">
        <w:rPr>
          <w:rFonts w:ascii="Times New Roman" w:eastAsia="Times New Roman" w:hAnsi="Times New Roman"/>
          <w:sz w:val="24"/>
          <w:szCs w:val="24"/>
          <w:lang w:eastAsia="zh-CN"/>
        </w:rPr>
        <w:t xml:space="preserve"> b </w:t>
      </w:r>
    </w:p>
    <w:p w14:paraId="03D6B78C" w14:textId="77777777" w:rsidR="007876BD" w:rsidRPr="000B4469" w:rsidRDefault="007876BD" w:rsidP="00FA376C">
      <w:pPr>
        <w:suppressAutoHyphens/>
        <w:spacing w:after="0" w:line="240" w:lineRule="auto"/>
        <w:rPr>
          <w:rFonts w:ascii="Times New Roman" w:eastAsia="Times New Roman" w:hAnsi="Times New Roman"/>
          <w:sz w:val="24"/>
          <w:szCs w:val="24"/>
          <w:lang w:eastAsia="zh-CN"/>
        </w:rPr>
      </w:pPr>
      <w:r w:rsidRPr="000B4469">
        <w:rPr>
          <w:rFonts w:ascii="Times New Roman" w:eastAsia="Times New Roman" w:hAnsi="Times New Roman"/>
          <w:sz w:val="24"/>
          <w:szCs w:val="24"/>
          <w:lang w:eastAsia="zh-CN"/>
        </w:rPr>
        <w:t>tel. 24 275-57-01, fax 24 275-57-01 w. 29</w:t>
      </w:r>
    </w:p>
    <w:p w14:paraId="5F4C2FDA" w14:textId="77777777" w:rsidR="007876BD" w:rsidRPr="000B4469" w:rsidRDefault="007876BD" w:rsidP="00FA376C">
      <w:pPr>
        <w:suppressAutoHyphens/>
        <w:spacing w:after="0" w:line="240" w:lineRule="auto"/>
        <w:rPr>
          <w:rFonts w:ascii="Times New Roman" w:eastAsia="Times New Roman" w:hAnsi="Times New Roman"/>
          <w:sz w:val="24"/>
          <w:szCs w:val="24"/>
          <w:lang w:eastAsia="zh-CN"/>
        </w:rPr>
      </w:pPr>
      <w:r w:rsidRPr="000B4469">
        <w:rPr>
          <w:rFonts w:ascii="Times New Roman" w:eastAsia="Times New Roman" w:hAnsi="Times New Roman"/>
          <w:sz w:val="24"/>
          <w:szCs w:val="24"/>
          <w:lang w:eastAsia="zh-CN"/>
        </w:rPr>
        <w:t>NIP 776 16 24 491, REGON: 611 015</w:t>
      </w:r>
      <w:r w:rsidR="007770C3" w:rsidRPr="000B4469">
        <w:rPr>
          <w:rFonts w:ascii="Times New Roman" w:eastAsia="Times New Roman" w:hAnsi="Times New Roman"/>
          <w:sz w:val="24"/>
          <w:szCs w:val="24"/>
          <w:lang w:eastAsia="zh-CN"/>
        </w:rPr>
        <w:t> </w:t>
      </w:r>
      <w:r w:rsidRPr="000B4469">
        <w:rPr>
          <w:rFonts w:ascii="Times New Roman" w:eastAsia="Times New Roman" w:hAnsi="Times New Roman"/>
          <w:sz w:val="24"/>
          <w:szCs w:val="24"/>
          <w:lang w:eastAsia="zh-CN"/>
        </w:rPr>
        <w:t>945</w:t>
      </w:r>
    </w:p>
    <w:p w14:paraId="08D4AEAB" w14:textId="77777777" w:rsidR="007770C3" w:rsidRPr="000B4469" w:rsidRDefault="007770C3" w:rsidP="007876BD">
      <w:pPr>
        <w:suppressAutoHyphens/>
        <w:spacing w:after="0" w:line="276" w:lineRule="auto"/>
        <w:rPr>
          <w:rFonts w:ascii="Times New Roman" w:eastAsia="Times New Roman" w:hAnsi="Times New Roman"/>
          <w:sz w:val="12"/>
          <w:szCs w:val="12"/>
          <w:lang w:eastAsia="zh-CN"/>
        </w:rPr>
      </w:pPr>
    </w:p>
    <w:p w14:paraId="623D7BE2" w14:textId="77777777" w:rsidR="007876BD" w:rsidRPr="000B4469" w:rsidRDefault="007876BD" w:rsidP="001C263E">
      <w:pPr>
        <w:rPr>
          <w:rStyle w:val="Hipercze"/>
          <w:rFonts w:ascii="Times New Roman" w:eastAsia="Times New Roman" w:hAnsi="Times New Roman"/>
          <w:b/>
          <w:color w:val="auto"/>
          <w:sz w:val="24"/>
          <w:szCs w:val="24"/>
          <w:u w:val="none"/>
          <w:lang w:eastAsia="zh-CN"/>
        </w:rPr>
      </w:pPr>
      <w:bookmarkStart w:id="1" w:name="_Hlk85126064"/>
      <w:r w:rsidRPr="000B4469">
        <w:rPr>
          <w:rFonts w:ascii="Times New Roman" w:eastAsia="Times New Roman" w:hAnsi="Times New Roman"/>
        </w:rPr>
        <w:t xml:space="preserve">adres poczty elektronicznej e-mail: </w:t>
      </w:r>
      <w:hyperlink r:id="rId11" w:history="1">
        <w:r w:rsidRPr="000B4469">
          <w:rPr>
            <w:rStyle w:val="Hipercze"/>
            <w:rFonts w:ascii="Times New Roman" w:eastAsia="Times New Roman" w:hAnsi="Times New Roman"/>
            <w:b/>
            <w:color w:val="auto"/>
            <w:sz w:val="24"/>
            <w:szCs w:val="24"/>
            <w:u w:val="none"/>
            <w:lang w:eastAsia="zh-CN"/>
          </w:rPr>
          <w:t>info@gmina.sierpc.pl</w:t>
        </w:r>
      </w:hyperlink>
    </w:p>
    <w:bookmarkEnd w:id="1"/>
    <w:p w14:paraId="6BC67BEB" w14:textId="77777777" w:rsidR="00AD5476" w:rsidRPr="000B4469" w:rsidRDefault="001C263E" w:rsidP="001C263E">
      <w:pPr>
        <w:autoSpaceDE w:val="0"/>
        <w:autoSpaceDN w:val="0"/>
        <w:adjustRightInd w:val="0"/>
        <w:spacing w:after="53" w:line="240" w:lineRule="auto"/>
        <w:rPr>
          <w:rFonts w:ascii="Times New Roman" w:hAnsi="Times New Roman"/>
          <w:color w:val="000000"/>
          <w:sz w:val="24"/>
          <w:szCs w:val="24"/>
        </w:rPr>
      </w:pPr>
      <w:r w:rsidRPr="000B4469">
        <w:rPr>
          <w:rFonts w:ascii="Times New Roman" w:hAnsi="Times New Roman"/>
          <w:color w:val="000000"/>
          <w:sz w:val="24"/>
          <w:szCs w:val="24"/>
        </w:rPr>
        <w:t>Godziny urzędowania (pracy): poniedziałek, środa, czwartek, piątek: 7</w:t>
      </w:r>
      <w:r w:rsidRPr="000B4469">
        <w:rPr>
          <w:rFonts w:ascii="Times New Roman" w:hAnsi="Times New Roman"/>
          <w:color w:val="000000"/>
          <w:sz w:val="24"/>
          <w:szCs w:val="24"/>
          <w:vertAlign w:val="superscript"/>
        </w:rPr>
        <w:t xml:space="preserve">15 </w:t>
      </w:r>
      <w:r w:rsidRPr="000B4469">
        <w:rPr>
          <w:rFonts w:ascii="Times New Roman" w:hAnsi="Times New Roman"/>
          <w:color w:val="000000"/>
          <w:sz w:val="24"/>
          <w:szCs w:val="24"/>
        </w:rPr>
        <w:t>- 15</w:t>
      </w:r>
      <w:r w:rsidRPr="000B4469">
        <w:rPr>
          <w:rFonts w:ascii="Times New Roman" w:hAnsi="Times New Roman"/>
          <w:color w:val="000000"/>
          <w:sz w:val="24"/>
          <w:szCs w:val="24"/>
          <w:vertAlign w:val="superscript"/>
        </w:rPr>
        <w:t>15</w:t>
      </w:r>
      <w:r w:rsidR="00AD5476" w:rsidRPr="000B4469">
        <w:rPr>
          <w:rFonts w:ascii="Times New Roman" w:hAnsi="Times New Roman"/>
          <w:color w:val="000000"/>
          <w:sz w:val="24"/>
          <w:szCs w:val="24"/>
        </w:rPr>
        <w:t>,</w:t>
      </w:r>
    </w:p>
    <w:p w14:paraId="388CD903" w14:textId="77777777" w:rsidR="001C263E" w:rsidRPr="000B4469" w:rsidRDefault="001C263E" w:rsidP="00AD5476">
      <w:pPr>
        <w:autoSpaceDE w:val="0"/>
        <w:autoSpaceDN w:val="0"/>
        <w:adjustRightInd w:val="0"/>
        <w:spacing w:after="53" w:line="240" w:lineRule="auto"/>
        <w:ind w:left="2832"/>
        <w:rPr>
          <w:rFonts w:ascii="Times New Roman" w:hAnsi="Times New Roman"/>
          <w:color w:val="000000"/>
          <w:sz w:val="24"/>
          <w:szCs w:val="24"/>
          <w:vertAlign w:val="superscript"/>
        </w:rPr>
      </w:pPr>
      <w:r w:rsidRPr="000B4469">
        <w:rPr>
          <w:rFonts w:ascii="Times New Roman" w:hAnsi="Times New Roman"/>
          <w:color w:val="000000"/>
          <w:sz w:val="24"/>
          <w:szCs w:val="24"/>
        </w:rPr>
        <w:t>wtorek: 8</w:t>
      </w:r>
      <w:r w:rsidRPr="000B4469">
        <w:rPr>
          <w:rFonts w:ascii="Times New Roman" w:hAnsi="Times New Roman"/>
          <w:color w:val="000000"/>
          <w:sz w:val="24"/>
          <w:szCs w:val="24"/>
          <w:vertAlign w:val="superscript"/>
        </w:rPr>
        <w:t xml:space="preserve">00 </w:t>
      </w:r>
      <w:r w:rsidRPr="000B4469">
        <w:rPr>
          <w:rFonts w:ascii="Times New Roman" w:hAnsi="Times New Roman"/>
          <w:color w:val="000000"/>
          <w:sz w:val="24"/>
          <w:szCs w:val="24"/>
        </w:rPr>
        <w:t>- 16</w:t>
      </w:r>
      <w:r w:rsidRPr="000B4469">
        <w:rPr>
          <w:rFonts w:ascii="Times New Roman" w:hAnsi="Times New Roman"/>
          <w:color w:val="000000"/>
          <w:sz w:val="24"/>
          <w:szCs w:val="24"/>
          <w:vertAlign w:val="superscript"/>
        </w:rPr>
        <w:t>00</w:t>
      </w:r>
    </w:p>
    <w:p w14:paraId="0E6E1EA3" w14:textId="77777777" w:rsidR="007876BD" w:rsidRPr="000B4469" w:rsidRDefault="007876BD" w:rsidP="00FA376C">
      <w:pPr>
        <w:suppressAutoHyphens/>
        <w:spacing w:after="0" w:line="240" w:lineRule="auto"/>
        <w:rPr>
          <w:rFonts w:ascii="Times New Roman" w:eastAsia="Times New Roman" w:hAnsi="Times New Roman"/>
          <w:b/>
          <w:sz w:val="24"/>
          <w:szCs w:val="24"/>
          <w:lang w:eastAsia="zh-CN"/>
        </w:rPr>
      </w:pPr>
      <w:r w:rsidRPr="000B4469">
        <w:rPr>
          <w:rFonts w:ascii="Times New Roman" w:eastAsia="Times New Roman" w:hAnsi="Times New Roman"/>
          <w:sz w:val="24"/>
          <w:szCs w:val="24"/>
          <w:lang w:eastAsia="zh-CN"/>
        </w:rPr>
        <w:t xml:space="preserve">adres skrzynki podawczej na platformie </w:t>
      </w:r>
      <w:proofErr w:type="spellStart"/>
      <w:r w:rsidRPr="000B4469">
        <w:rPr>
          <w:rFonts w:ascii="Times New Roman" w:eastAsia="Times New Roman" w:hAnsi="Times New Roman"/>
          <w:sz w:val="24"/>
          <w:szCs w:val="24"/>
          <w:lang w:eastAsia="zh-CN"/>
        </w:rPr>
        <w:t>ePUAP</w:t>
      </w:r>
      <w:proofErr w:type="spellEnd"/>
      <w:r w:rsidRPr="000B4469">
        <w:rPr>
          <w:rFonts w:ascii="Times New Roman" w:eastAsia="Times New Roman" w:hAnsi="Times New Roman"/>
          <w:sz w:val="24"/>
          <w:szCs w:val="24"/>
          <w:lang w:eastAsia="zh-CN"/>
        </w:rPr>
        <w:t xml:space="preserve">: </w:t>
      </w:r>
      <w:r w:rsidR="000B4469" w:rsidRPr="000B4469">
        <w:rPr>
          <w:rFonts w:ascii="Times New Roman" w:eastAsia="Times New Roman" w:hAnsi="Times New Roman"/>
          <w:sz w:val="24"/>
          <w:szCs w:val="24"/>
          <w:lang w:eastAsia="zh-CN"/>
        </w:rPr>
        <w:t>/</w:t>
      </w:r>
      <w:r w:rsidRPr="000B4469">
        <w:rPr>
          <w:rFonts w:ascii="Times New Roman" w:eastAsia="Times New Roman" w:hAnsi="Times New Roman"/>
          <w:b/>
          <w:sz w:val="24"/>
          <w:szCs w:val="24"/>
          <w:lang w:eastAsia="zh-CN"/>
        </w:rPr>
        <w:t>3f4ih06ymt/</w:t>
      </w:r>
      <w:proofErr w:type="spellStart"/>
      <w:r w:rsidRPr="000B4469">
        <w:rPr>
          <w:rFonts w:ascii="Times New Roman" w:eastAsia="Times New Roman" w:hAnsi="Times New Roman"/>
          <w:b/>
          <w:sz w:val="24"/>
          <w:szCs w:val="24"/>
          <w:lang w:eastAsia="zh-CN"/>
        </w:rPr>
        <w:t>SkrytkaESP</w:t>
      </w:r>
      <w:proofErr w:type="spellEnd"/>
    </w:p>
    <w:p w14:paraId="3199FED3" w14:textId="77777777" w:rsidR="001C263E" w:rsidRPr="000B4469" w:rsidRDefault="001C263E" w:rsidP="00FA376C">
      <w:pPr>
        <w:suppressAutoHyphens/>
        <w:spacing w:after="0" w:line="240" w:lineRule="auto"/>
        <w:rPr>
          <w:rFonts w:ascii="Times New Roman" w:eastAsia="Times New Roman" w:hAnsi="Times New Roman"/>
          <w:sz w:val="24"/>
          <w:szCs w:val="24"/>
          <w:lang w:eastAsia="zh-CN"/>
        </w:rPr>
      </w:pPr>
    </w:p>
    <w:p w14:paraId="7BD1B38C" w14:textId="77777777" w:rsidR="001C263E" w:rsidRPr="00822BBD" w:rsidRDefault="001C263E" w:rsidP="000103C2">
      <w:pPr>
        <w:pStyle w:val="Akapitzlist"/>
        <w:numPr>
          <w:ilvl w:val="0"/>
          <w:numId w:val="12"/>
        </w:numPr>
        <w:ind w:left="426"/>
        <w:jc w:val="both"/>
        <w:rPr>
          <w:rFonts w:ascii="Times New Roman" w:eastAsia="Times New Roman" w:hAnsi="Times New Roman" w:cs="Times New Roman"/>
          <w:b/>
        </w:rPr>
      </w:pPr>
      <w:r w:rsidRPr="000B4469">
        <w:rPr>
          <w:rFonts w:ascii="Times New Roman" w:eastAsia="Times New Roman" w:hAnsi="Times New Roman" w:cs="Times New Roman"/>
          <w:b/>
          <w:bCs/>
        </w:rPr>
        <w:t>A</w:t>
      </w:r>
      <w:r w:rsidR="007876BD" w:rsidRPr="000B4469">
        <w:rPr>
          <w:rFonts w:ascii="Times New Roman" w:eastAsia="Times New Roman" w:hAnsi="Times New Roman" w:cs="Times New Roman"/>
          <w:b/>
          <w:bCs/>
        </w:rPr>
        <w:t>dres strony internetowej, na której jest prowadzone postępowanie i na której udostępniane będą zmiany i wyjaśnienia treści SWZ oraz inne dokumenty zamówienia bezpośrednio związane z postępowaniem o udzielenie zamówienia</w:t>
      </w:r>
      <w:r w:rsidR="007876BD" w:rsidRPr="000B4469">
        <w:rPr>
          <w:rFonts w:ascii="Times New Roman" w:eastAsia="Times New Roman" w:hAnsi="Times New Roman" w:cs="Times New Roman"/>
        </w:rPr>
        <w:t xml:space="preserve">: </w:t>
      </w:r>
    </w:p>
    <w:p w14:paraId="40EC9500" w14:textId="77777777" w:rsidR="00822BBD" w:rsidRPr="000B4469" w:rsidRDefault="00822BBD" w:rsidP="00822BBD">
      <w:pPr>
        <w:pStyle w:val="Akapitzlist"/>
        <w:ind w:left="426"/>
        <w:jc w:val="both"/>
        <w:rPr>
          <w:rFonts w:ascii="Times New Roman" w:eastAsia="Times New Roman" w:hAnsi="Times New Roman" w:cs="Times New Roman"/>
          <w:b/>
        </w:rPr>
      </w:pPr>
      <w:bookmarkStart w:id="2" w:name="_GoBack"/>
      <w:bookmarkEnd w:id="2"/>
    </w:p>
    <w:p w14:paraId="0905DC99" w14:textId="77777777" w:rsidR="00822BBD" w:rsidRPr="00822BBD" w:rsidRDefault="00822BBD" w:rsidP="00822BBD">
      <w:pPr>
        <w:spacing w:after="0" w:line="240" w:lineRule="auto"/>
        <w:rPr>
          <w:rFonts w:eastAsia="Times New Roman"/>
          <w:color w:val="000000"/>
          <w:sz w:val="24"/>
          <w:szCs w:val="24"/>
          <w:lang w:eastAsia="pl-PL"/>
        </w:rPr>
      </w:pPr>
      <w:hyperlink r:id="rId12" w:tooltip="https://ugsierpc.bipgmina.pl/wiadomosci/3/wiadomosc/598758/" w:history="1">
        <w:r w:rsidRPr="00822BBD">
          <w:rPr>
            <w:rFonts w:eastAsia="Times New Roman"/>
            <w:color w:val="0000FF"/>
            <w:sz w:val="24"/>
            <w:szCs w:val="24"/>
            <w:u w:val="single"/>
            <w:lang w:eastAsia="pl-PL"/>
          </w:rPr>
          <w:t>https://ugsierpc.bipgmina.pl/wiadomosci/3/wiadomosc/598758/</w:t>
        </w:r>
      </w:hyperlink>
    </w:p>
    <w:p w14:paraId="690560A7" w14:textId="77777777" w:rsidR="00822BBD" w:rsidRPr="000B4469" w:rsidRDefault="00822BBD" w:rsidP="001C263E">
      <w:pPr>
        <w:ind w:left="66"/>
        <w:rPr>
          <w:rFonts w:ascii="Times New Roman" w:eastAsia="Times New Roman" w:hAnsi="Times New Roman"/>
          <w:b/>
        </w:rPr>
      </w:pPr>
    </w:p>
    <w:p w14:paraId="266CA676" w14:textId="77777777" w:rsidR="007876BD" w:rsidRPr="000B4469" w:rsidRDefault="007A4C7C" w:rsidP="007A4C7C">
      <w:pPr>
        <w:pStyle w:val="Akapitzlist"/>
        <w:numPr>
          <w:ilvl w:val="0"/>
          <w:numId w:val="12"/>
        </w:numPr>
        <w:spacing w:line="276" w:lineRule="auto"/>
        <w:ind w:left="426"/>
        <w:rPr>
          <w:rFonts w:ascii="Times New Roman" w:eastAsia="Times New Roman" w:hAnsi="Times New Roman" w:cs="Times New Roman"/>
          <w:b/>
          <w:bCs/>
        </w:rPr>
      </w:pPr>
      <w:r w:rsidRPr="000B4469">
        <w:rPr>
          <w:rFonts w:ascii="Times New Roman" w:eastAsia="Times New Roman" w:hAnsi="Times New Roman" w:cs="Times New Roman"/>
          <w:b/>
          <w:bCs/>
        </w:rPr>
        <w:t>Tryb udzielenia zamówienia</w:t>
      </w:r>
      <w:r w:rsidR="00703186" w:rsidRPr="000B4469">
        <w:rPr>
          <w:rFonts w:ascii="Times New Roman" w:eastAsia="Times New Roman" w:hAnsi="Times New Roman" w:cs="Times New Roman"/>
          <w:b/>
          <w:bCs/>
        </w:rPr>
        <w:t>.</w:t>
      </w:r>
    </w:p>
    <w:p w14:paraId="313AB1B1" w14:textId="77777777" w:rsidR="007876BD" w:rsidRPr="000B4469" w:rsidRDefault="00C259CB" w:rsidP="00CB19D7">
      <w:pPr>
        <w:pStyle w:val="Akapitzlist"/>
        <w:ind w:left="66"/>
        <w:jc w:val="both"/>
        <w:rPr>
          <w:rFonts w:ascii="Times New Roman" w:eastAsia="Times New Roman" w:hAnsi="Times New Roman" w:cs="Times New Roman"/>
          <w:bCs/>
        </w:rPr>
      </w:pPr>
      <w:r w:rsidRPr="000B4469">
        <w:rPr>
          <w:rFonts w:ascii="Times New Roman" w:eastAsia="Times New Roman" w:hAnsi="Times New Roman" w:cs="Times New Roman"/>
        </w:rPr>
        <w:t>P</w:t>
      </w:r>
      <w:r w:rsidR="007876BD" w:rsidRPr="000B4469">
        <w:rPr>
          <w:rFonts w:ascii="Times New Roman" w:eastAsia="Times New Roman" w:hAnsi="Times New Roman" w:cs="Times New Roman"/>
        </w:rPr>
        <w:t>ostępowanie prowadzone jest</w:t>
      </w:r>
      <w:r w:rsidRPr="000B4469">
        <w:rPr>
          <w:rFonts w:ascii="Times New Roman" w:eastAsia="Times New Roman" w:hAnsi="Times New Roman" w:cs="Times New Roman"/>
        </w:rPr>
        <w:t xml:space="preserve"> na podstawie art. 275 ust. 1 pkt 1 Ustawy z dnia 11 września 2019 r. - Prawo zamówień publicznych (</w:t>
      </w:r>
      <w:proofErr w:type="spellStart"/>
      <w:r w:rsidRPr="000B4469">
        <w:rPr>
          <w:rFonts w:ascii="Times New Roman" w:eastAsia="Times New Roman" w:hAnsi="Times New Roman" w:cs="Times New Roman"/>
        </w:rPr>
        <w:t>t.j</w:t>
      </w:r>
      <w:proofErr w:type="spellEnd"/>
      <w:r w:rsidRPr="000B4469">
        <w:rPr>
          <w:rFonts w:ascii="Times New Roman" w:eastAsia="Times New Roman" w:hAnsi="Times New Roman" w:cs="Times New Roman"/>
        </w:rPr>
        <w:t xml:space="preserve">. Dz. U. z 2021 r. poz. 1129 z </w:t>
      </w:r>
      <w:proofErr w:type="spellStart"/>
      <w:r w:rsidRPr="000B4469">
        <w:rPr>
          <w:rFonts w:ascii="Times New Roman" w:eastAsia="Times New Roman" w:hAnsi="Times New Roman" w:cs="Times New Roman"/>
        </w:rPr>
        <w:t>późn</w:t>
      </w:r>
      <w:proofErr w:type="spellEnd"/>
      <w:r w:rsidRPr="000B4469">
        <w:rPr>
          <w:rFonts w:ascii="Times New Roman" w:eastAsia="Times New Roman" w:hAnsi="Times New Roman" w:cs="Times New Roman"/>
        </w:rPr>
        <w:t>. zm.), nazywanej dalej</w:t>
      </w:r>
      <w:r w:rsidR="00A514CD" w:rsidRPr="000B4469">
        <w:rPr>
          <w:rFonts w:ascii="Times New Roman" w:eastAsia="Times New Roman" w:hAnsi="Times New Roman" w:cs="Times New Roman"/>
        </w:rPr>
        <w:t xml:space="preserve"> </w:t>
      </w:r>
      <w:r w:rsidRPr="000B4469">
        <w:rPr>
          <w:rFonts w:ascii="Times New Roman" w:eastAsia="Times New Roman" w:hAnsi="Times New Roman" w:cs="Times New Roman"/>
        </w:rPr>
        <w:t>„</w:t>
      </w:r>
      <w:r w:rsidR="00A514CD" w:rsidRPr="000B4469">
        <w:rPr>
          <w:rFonts w:ascii="Times New Roman" w:eastAsia="Times New Roman" w:hAnsi="Times New Roman" w:cs="Times New Roman"/>
        </w:rPr>
        <w:t>Ustawa</w:t>
      </w:r>
      <w:r w:rsidRPr="000B4469">
        <w:rPr>
          <w:rFonts w:ascii="Times New Roman" w:eastAsia="Times New Roman" w:hAnsi="Times New Roman" w:cs="Times New Roman"/>
        </w:rPr>
        <w:t>”</w:t>
      </w:r>
      <w:r w:rsidR="007876BD" w:rsidRPr="000B4469">
        <w:rPr>
          <w:rFonts w:ascii="Times New Roman" w:eastAsia="Times New Roman" w:hAnsi="Times New Roman" w:cs="Times New Roman"/>
        </w:rPr>
        <w:t xml:space="preserve"> </w:t>
      </w:r>
      <w:r w:rsidR="007876BD" w:rsidRPr="000B4469">
        <w:rPr>
          <w:rFonts w:ascii="Times New Roman" w:eastAsia="Times New Roman" w:hAnsi="Times New Roman" w:cs="Times New Roman"/>
          <w:bCs/>
        </w:rPr>
        <w:t>w trybie podstawowym</w:t>
      </w:r>
      <w:r w:rsidRPr="000B4469">
        <w:rPr>
          <w:rFonts w:ascii="Times New Roman" w:eastAsia="Times New Roman" w:hAnsi="Times New Roman" w:cs="Times New Roman"/>
          <w:bCs/>
        </w:rPr>
        <w:t xml:space="preserve">, w którym w odpowiedzi na ogłoszenie o zamówieniu oferty mogą składać wszyscy zainteresowani Wykonawcy, a następnie Zamawiający </w:t>
      </w:r>
      <w:r w:rsidR="00703186" w:rsidRPr="000B4469">
        <w:rPr>
          <w:rFonts w:ascii="Times New Roman" w:eastAsia="Times New Roman" w:hAnsi="Times New Roman" w:cs="Times New Roman"/>
          <w:bCs/>
        </w:rPr>
        <w:t>wybiera najkorzystniejszą ofertę bez przeprowadzenia negocjacji.</w:t>
      </w:r>
    </w:p>
    <w:p w14:paraId="33BFAF50" w14:textId="77777777" w:rsidR="00CB19D7" w:rsidRPr="000B4469" w:rsidRDefault="00CB19D7" w:rsidP="00CB19D7">
      <w:pPr>
        <w:pStyle w:val="Akapitzlist"/>
        <w:ind w:left="66"/>
        <w:jc w:val="both"/>
        <w:rPr>
          <w:rFonts w:ascii="Times New Roman" w:eastAsia="Times New Roman" w:hAnsi="Times New Roman" w:cs="Times New Roman"/>
          <w:bCs/>
        </w:rPr>
      </w:pPr>
    </w:p>
    <w:p w14:paraId="5BB56C00" w14:textId="77777777" w:rsidR="001570EF" w:rsidRPr="000B4469" w:rsidRDefault="001570EF" w:rsidP="001570EF">
      <w:pPr>
        <w:pStyle w:val="Akapitzlist"/>
        <w:ind w:left="66"/>
        <w:jc w:val="both"/>
        <w:rPr>
          <w:rFonts w:ascii="Times New Roman" w:eastAsia="Times New Roman" w:hAnsi="Times New Roman" w:cs="Times New Roman"/>
          <w:b/>
        </w:rPr>
      </w:pPr>
    </w:p>
    <w:p w14:paraId="59FD10F8" w14:textId="77777777" w:rsidR="001570EF" w:rsidRPr="000B4469" w:rsidRDefault="001570EF" w:rsidP="001570EF">
      <w:pPr>
        <w:pStyle w:val="Akapitzlist"/>
        <w:numPr>
          <w:ilvl w:val="0"/>
          <w:numId w:val="12"/>
        </w:numPr>
        <w:spacing w:line="276" w:lineRule="auto"/>
        <w:ind w:left="426"/>
        <w:rPr>
          <w:rFonts w:ascii="Times New Roman" w:eastAsia="Times New Roman" w:hAnsi="Times New Roman" w:cs="Times New Roman"/>
          <w:b/>
          <w:bCs/>
        </w:rPr>
      </w:pPr>
      <w:r w:rsidRPr="000B4469">
        <w:rPr>
          <w:rFonts w:ascii="Times New Roman" w:eastAsia="Times New Roman" w:hAnsi="Times New Roman" w:cs="Times New Roman"/>
          <w:b/>
          <w:bCs/>
        </w:rPr>
        <w:t>Informacja, czy zamawiający przewiduje wybór najkorzystniejszej oferty z możliwością prowadzenia negocjacji</w:t>
      </w:r>
    </w:p>
    <w:p w14:paraId="5C80D32F" w14:textId="77777777" w:rsidR="001570EF" w:rsidRPr="000B4469" w:rsidRDefault="002114F4" w:rsidP="001570EF">
      <w:pPr>
        <w:pStyle w:val="Akapitzlist"/>
        <w:ind w:left="66"/>
        <w:jc w:val="both"/>
        <w:rPr>
          <w:rFonts w:ascii="Times New Roman" w:eastAsia="Times New Roman" w:hAnsi="Times New Roman" w:cs="Times New Roman"/>
          <w:bCs/>
        </w:rPr>
      </w:pPr>
      <w:r w:rsidRPr="000B4469">
        <w:rPr>
          <w:rFonts w:ascii="Times New Roman" w:eastAsia="Times New Roman" w:hAnsi="Times New Roman" w:cs="Times New Roman"/>
          <w:bCs/>
        </w:rPr>
        <w:t>Zamawiający nie przewiduje wyboru najkorzystniejszej oferty z możliwością prowadzenia negocjacji.</w:t>
      </w:r>
    </w:p>
    <w:p w14:paraId="55328ACA" w14:textId="77777777" w:rsidR="007876BD" w:rsidRPr="000B4469" w:rsidRDefault="007876BD" w:rsidP="000B4469">
      <w:pPr>
        <w:tabs>
          <w:tab w:val="left" w:pos="0"/>
          <w:tab w:val="left" w:pos="426"/>
        </w:tabs>
        <w:suppressAutoHyphens/>
        <w:spacing w:after="0" w:line="240" w:lineRule="auto"/>
        <w:rPr>
          <w:rFonts w:ascii="Times New Roman" w:hAnsi="Times New Roman"/>
          <w:color w:val="000000"/>
          <w:sz w:val="24"/>
          <w:szCs w:val="24"/>
        </w:rPr>
      </w:pPr>
      <w:r w:rsidRPr="000B4469">
        <w:rPr>
          <w:rFonts w:ascii="Times New Roman" w:eastAsia="Times New Roman" w:hAnsi="Times New Roman"/>
          <w:b/>
          <w:sz w:val="24"/>
          <w:szCs w:val="24"/>
          <w:lang w:eastAsia="zh-CN"/>
        </w:rPr>
        <w:t xml:space="preserve">    </w:t>
      </w:r>
    </w:p>
    <w:p w14:paraId="0F03439F" w14:textId="77777777" w:rsidR="00477244" w:rsidRPr="000B4469" w:rsidRDefault="00253735" w:rsidP="002E4023">
      <w:pPr>
        <w:spacing w:after="0" w:line="240" w:lineRule="auto"/>
        <w:jc w:val="both"/>
        <w:rPr>
          <w:rFonts w:ascii="Times New Roman" w:hAnsi="Times New Roman"/>
          <w:i/>
          <w:sz w:val="24"/>
          <w:szCs w:val="24"/>
        </w:rPr>
      </w:pPr>
      <w:r w:rsidRPr="000B4469">
        <w:rPr>
          <w:rFonts w:ascii="Times New Roman" w:eastAsia="Times New Roman" w:hAnsi="Times New Roman"/>
          <w:sz w:val="24"/>
          <w:szCs w:val="24"/>
          <w:lang w:eastAsia="pl-PL"/>
        </w:rPr>
        <w:t xml:space="preserve">                                                           </w:t>
      </w:r>
    </w:p>
    <w:p w14:paraId="0B45F53E" w14:textId="77777777" w:rsidR="007876BD" w:rsidRPr="000B4469" w:rsidRDefault="00FF6789" w:rsidP="001570EF">
      <w:pPr>
        <w:pStyle w:val="Akapitzlist"/>
        <w:numPr>
          <w:ilvl w:val="0"/>
          <w:numId w:val="12"/>
        </w:numPr>
        <w:ind w:left="426"/>
        <w:jc w:val="both"/>
        <w:rPr>
          <w:rFonts w:ascii="Times New Roman" w:eastAsia="Times New Roman" w:hAnsi="Times New Roman" w:cs="Times New Roman"/>
          <w:b/>
          <w:bCs/>
          <w:lang w:eastAsia="pl-PL"/>
        </w:rPr>
      </w:pPr>
      <w:r w:rsidRPr="000B4469">
        <w:rPr>
          <w:rFonts w:ascii="Times New Roman" w:eastAsia="Times New Roman" w:hAnsi="Times New Roman" w:cs="Times New Roman"/>
          <w:b/>
          <w:bCs/>
          <w:lang w:eastAsia="pl-PL"/>
        </w:rPr>
        <w:t>Opis przedmiotu zamówienia</w:t>
      </w:r>
    </w:p>
    <w:p w14:paraId="15DE1422" w14:textId="77777777" w:rsidR="00743870" w:rsidRPr="000B4469" w:rsidRDefault="00743870" w:rsidP="000B4469">
      <w:pPr>
        <w:pStyle w:val="Akapitzlist"/>
        <w:numPr>
          <w:ilvl w:val="1"/>
          <w:numId w:val="12"/>
        </w:numPr>
        <w:ind w:left="993"/>
        <w:jc w:val="both"/>
        <w:rPr>
          <w:rFonts w:ascii="Times New Roman" w:eastAsia="Times New Roman" w:hAnsi="Times New Roman" w:cs="Times New Roman"/>
          <w:lang w:eastAsia="pl-PL"/>
        </w:rPr>
      </w:pPr>
      <w:r w:rsidRPr="000B4469">
        <w:rPr>
          <w:rFonts w:ascii="Times New Roman" w:eastAsia="Times New Roman" w:hAnsi="Times New Roman" w:cs="Times New Roman"/>
          <w:lang w:eastAsia="pl-PL"/>
        </w:rPr>
        <w:t xml:space="preserve">Przedmiotem zamówienia jest zakup paliw płynnych do pojazdów i sprzętów silnikowych, finansowany z budżetu Gminy Sierpc. Przedmiot zamówienia obejmuje zakup: </w:t>
      </w:r>
    </w:p>
    <w:p w14:paraId="03B71035" w14:textId="77777777" w:rsidR="00743870" w:rsidRPr="000B4469" w:rsidRDefault="00743870" w:rsidP="000B4469">
      <w:pPr>
        <w:pStyle w:val="Akapitzlist"/>
        <w:numPr>
          <w:ilvl w:val="0"/>
          <w:numId w:val="24"/>
        </w:numPr>
        <w:ind w:left="1134"/>
        <w:jc w:val="both"/>
        <w:rPr>
          <w:rFonts w:ascii="Times New Roman" w:eastAsia="Times New Roman" w:hAnsi="Times New Roman" w:cs="Times New Roman"/>
          <w:lang w:eastAsia="pl-PL"/>
        </w:rPr>
      </w:pPr>
      <w:r w:rsidRPr="000B4469">
        <w:rPr>
          <w:rFonts w:ascii="Times New Roman" w:eastAsia="Times New Roman" w:hAnsi="Times New Roman" w:cs="Times New Roman"/>
          <w:lang w:eastAsia="pl-PL"/>
        </w:rPr>
        <w:t xml:space="preserve">oleju napędowego letniego i zimowego (ON), </w:t>
      </w:r>
    </w:p>
    <w:p w14:paraId="20F5690B" w14:textId="77777777" w:rsidR="00743870" w:rsidRPr="000B4469" w:rsidRDefault="00743870" w:rsidP="000B4469">
      <w:pPr>
        <w:pStyle w:val="Akapitzlist"/>
        <w:numPr>
          <w:ilvl w:val="0"/>
          <w:numId w:val="24"/>
        </w:numPr>
        <w:ind w:left="1134"/>
        <w:jc w:val="both"/>
        <w:rPr>
          <w:rFonts w:ascii="Times New Roman" w:eastAsia="Times New Roman" w:hAnsi="Times New Roman" w:cs="Times New Roman"/>
          <w:lang w:eastAsia="pl-PL"/>
        </w:rPr>
      </w:pPr>
      <w:r w:rsidRPr="000B4469">
        <w:rPr>
          <w:rFonts w:ascii="Times New Roman" w:eastAsia="Times New Roman" w:hAnsi="Times New Roman" w:cs="Times New Roman"/>
          <w:lang w:eastAsia="pl-PL"/>
        </w:rPr>
        <w:t>etyliny bezołowiowej (Pb 95)</w:t>
      </w:r>
      <w:r w:rsidR="0091180B" w:rsidRPr="000B4469">
        <w:rPr>
          <w:rFonts w:ascii="Times New Roman" w:eastAsia="Times New Roman" w:hAnsi="Times New Roman" w:cs="Times New Roman"/>
          <w:lang w:eastAsia="pl-PL"/>
        </w:rPr>
        <w:t>,</w:t>
      </w:r>
      <w:r w:rsidRPr="000B4469">
        <w:rPr>
          <w:rFonts w:ascii="Times New Roman" w:eastAsia="Times New Roman" w:hAnsi="Times New Roman" w:cs="Times New Roman"/>
          <w:lang w:eastAsia="pl-PL"/>
        </w:rPr>
        <w:t xml:space="preserve"> </w:t>
      </w:r>
    </w:p>
    <w:p w14:paraId="01CB8FC9" w14:textId="77777777" w:rsidR="00D2356D" w:rsidRPr="000B4469" w:rsidRDefault="00743870" w:rsidP="000B4469">
      <w:pPr>
        <w:numPr>
          <w:ilvl w:val="0"/>
          <w:numId w:val="79"/>
        </w:numPr>
        <w:jc w:val="both"/>
        <w:rPr>
          <w:rFonts w:ascii="Times New Roman" w:eastAsia="Times New Roman" w:hAnsi="Times New Roman"/>
          <w:lang w:eastAsia="pl-PL"/>
        </w:rPr>
      </w:pPr>
      <w:r w:rsidRPr="000B4469">
        <w:rPr>
          <w:rFonts w:ascii="Times New Roman" w:eastAsia="Times New Roman" w:hAnsi="Times New Roman"/>
          <w:lang w:eastAsia="pl-PL"/>
        </w:rPr>
        <w:t xml:space="preserve">spełniających wymagania jakościowe zgodnie z rozporządzeniem Ministra Gospodarki z dnia 9 października 2015 r. w sprawie wymagań jakościowych dla paliw ciekłych (Dz. U. </w:t>
      </w:r>
      <w:r w:rsidRPr="000B4469">
        <w:rPr>
          <w:rFonts w:ascii="Times New Roman" w:eastAsia="Times New Roman" w:hAnsi="Times New Roman"/>
          <w:lang w:eastAsia="pl-PL"/>
        </w:rPr>
        <w:lastRenderedPageBreak/>
        <w:t xml:space="preserve">2015 r., poz. 1680 z </w:t>
      </w:r>
      <w:proofErr w:type="spellStart"/>
      <w:r w:rsidRPr="000B4469">
        <w:rPr>
          <w:rFonts w:ascii="Times New Roman" w:eastAsia="Times New Roman" w:hAnsi="Times New Roman"/>
          <w:lang w:eastAsia="pl-PL"/>
        </w:rPr>
        <w:t>późn</w:t>
      </w:r>
      <w:proofErr w:type="spellEnd"/>
      <w:r w:rsidRPr="000B4469">
        <w:rPr>
          <w:rFonts w:ascii="Times New Roman" w:eastAsia="Times New Roman" w:hAnsi="Times New Roman"/>
          <w:lang w:eastAsia="pl-PL"/>
        </w:rPr>
        <w:t>. zm.) oraz obowiązującymi w dniu zakupu normami lub innymi przepisami określającymi wymagania jakościowe przedmiotu zamówienia..</w:t>
      </w:r>
    </w:p>
    <w:p w14:paraId="7957BBC0" w14:textId="77777777" w:rsidR="003B6721" w:rsidRPr="000B4469" w:rsidRDefault="003B6721" w:rsidP="007876BD">
      <w:pPr>
        <w:suppressAutoHyphens/>
        <w:autoSpaceDE w:val="0"/>
        <w:spacing w:after="0" w:line="240" w:lineRule="auto"/>
        <w:jc w:val="both"/>
        <w:rPr>
          <w:rFonts w:ascii="Times New Roman" w:eastAsia="Times New Roman" w:hAnsi="Times New Roman"/>
          <w:sz w:val="12"/>
          <w:szCs w:val="12"/>
          <w:lang w:eastAsia="pl-PL"/>
        </w:rPr>
      </w:pPr>
    </w:p>
    <w:p w14:paraId="35CABBA0" w14:textId="77777777" w:rsidR="005F3A18" w:rsidRPr="000B4469" w:rsidRDefault="00E94A67" w:rsidP="000B4469">
      <w:pPr>
        <w:pStyle w:val="Akapitzlist"/>
        <w:numPr>
          <w:ilvl w:val="1"/>
          <w:numId w:val="12"/>
        </w:numPr>
        <w:spacing w:line="276" w:lineRule="auto"/>
        <w:ind w:left="993"/>
        <w:jc w:val="both"/>
        <w:rPr>
          <w:rFonts w:ascii="Times New Roman" w:eastAsia="Times New Roman" w:hAnsi="Times New Roman" w:cs="Times New Roman"/>
          <w:lang w:eastAsia="pl-PL"/>
        </w:rPr>
      </w:pPr>
      <w:r w:rsidRPr="000B4469">
        <w:rPr>
          <w:rFonts w:ascii="Times New Roman" w:eastAsia="Times New Roman" w:hAnsi="Times New Roman" w:cs="Times New Roman"/>
          <w:lang w:eastAsia="pl-PL"/>
        </w:rPr>
        <w:t xml:space="preserve">Kod Wspólnego </w:t>
      </w:r>
      <w:r w:rsidR="00B23CA6" w:rsidRPr="000B4469">
        <w:rPr>
          <w:rFonts w:ascii="Times New Roman" w:eastAsia="Times New Roman" w:hAnsi="Times New Roman" w:cs="Times New Roman"/>
          <w:lang w:eastAsia="pl-PL"/>
        </w:rPr>
        <w:t>słownik</w:t>
      </w:r>
      <w:r w:rsidRPr="000B4469">
        <w:rPr>
          <w:rFonts w:ascii="Times New Roman" w:eastAsia="Times New Roman" w:hAnsi="Times New Roman" w:cs="Times New Roman"/>
          <w:lang w:eastAsia="pl-PL"/>
        </w:rPr>
        <w:t>a</w:t>
      </w:r>
      <w:r w:rsidR="00B23CA6" w:rsidRPr="000B4469">
        <w:rPr>
          <w:rFonts w:ascii="Times New Roman" w:eastAsia="Times New Roman" w:hAnsi="Times New Roman" w:cs="Times New Roman"/>
          <w:lang w:eastAsia="pl-PL"/>
        </w:rPr>
        <w:t xml:space="preserve"> zamówień CPV:</w:t>
      </w:r>
    </w:p>
    <w:p w14:paraId="3D8CB1E1" w14:textId="77777777" w:rsidR="009356E6" w:rsidRPr="000B4469" w:rsidRDefault="009356E6" w:rsidP="000B4469">
      <w:pPr>
        <w:spacing w:after="0" w:line="276" w:lineRule="auto"/>
        <w:ind w:left="993"/>
        <w:jc w:val="both"/>
        <w:rPr>
          <w:rFonts w:ascii="Times New Roman" w:hAnsi="Times New Roman"/>
          <w:sz w:val="24"/>
          <w:szCs w:val="24"/>
        </w:rPr>
      </w:pPr>
      <w:r w:rsidRPr="000B4469">
        <w:rPr>
          <w:rFonts w:ascii="Times New Roman" w:hAnsi="Times New Roman"/>
          <w:sz w:val="24"/>
          <w:szCs w:val="24"/>
        </w:rPr>
        <w:t>09000000-3- Produkty naftowe, paliwo, energia elektryczna i inne  źródła energii,</w:t>
      </w:r>
    </w:p>
    <w:p w14:paraId="5990ECE3" w14:textId="77777777" w:rsidR="009356E6" w:rsidRPr="000B4469" w:rsidRDefault="009356E6" w:rsidP="000B4469">
      <w:pPr>
        <w:spacing w:after="0" w:line="276" w:lineRule="auto"/>
        <w:ind w:left="993"/>
        <w:jc w:val="both"/>
        <w:rPr>
          <w:rFonts w:ascii="Times New Roman" w:hAnsi="Times New Roman"/>
          <w:sz w:val="24"/>
          <w:szCs w:val="24"/>
        </w:rPr>
      </w:pPr>
      <w:r w:rsidRPr="000B4469">
        <w:rPr>
          <w:rFonts w:ascii="Times New Roman" w:hAnsi="Times New Roman"/>
          <w:sz w:val="24"/>
          <w:szCs w:val="24"/>
        </w:rPr>
        <w:t xml:space="preserve">09132100-4- benzyna bezołowiowa, </w:t>
      </w:r>
    </w:p>
    <w:p w14:paraId="27DCACBD" w14:textId="77777777" w:rsidR="009356E6" w:rsidRPr="0021767C" w:rsidRDefault="009356E6" w:rsidP="000B4469">
      <w:pPr>
        <w:spacing w:after="0" w:line="276" w:lineRule="auto"/>
        <w:ind w:left="993"/>
        <w:jc w:val="both"/>
        <w:rPr>
          <w:rFonts w:ascii="Times New Roman" w:eastAsia="Times New Roman" w:hAnsi="Times New Roman"/>
          <w:sz w:val="24"/>
          <w:szCs w:val="24"/>
          <w:lang w:eastAsia="pl-PL"/>
        </w:rPr>
      </w:pPr>
      <w:r w:rsidRPr="0021767C">
        <w:rPr>
          <w:rFonts w:ascii="Times New Roman" w:hAnsi="Times New Roman"/>
          <w:sz w:val="24"/>
          <w:szCs w:val="24"/>
        </w:rPr>
        <w:t>09134100-8- Olej napędowy letni i zimowy</w:t>
      </w:r>
    </w:p>
    <w:p w14:paraId="57DB9431" w14:textId="77777777" w:rsidR="00477244" w:rsidRPr="0021767C" w:rsidRDefault="00477244" w:rsidP="000B4469">
      <w:pPr>
        <w:spacing w:after="0" w:line="254" w:lineRule="auto"/>
        <w:jc w:val="both"/>
        <w:rPr>
          <w:rFonts w:ascii="Times New Roman" w:eastAsia="Times New Roman" w:hAnsi="Times New Roman"/>
          <w:sz w:val="12"/>
          <w:szCs w:val="12"/>
          <w:lang w:eastAsia="pl-PL"/>
        </w:rPr>
      </w:pPr>
    </w:p>
    <w:p w14:paraId="1DD10B39" w14:textId="77777777" w:rsidR="007F4A22" w:rsidRPr="0021767C" w:rsidRDefault="007F4A22" w:rsidP="000B4469">
      <w:pPr>
        <w:pStyle w:val="Akapitzlist"/>
        <w:numPr>
          <w:ilvl w:val="1"/>
          <w:numId w:val="12"/>
        </w:numPr>
        <w:autoSpaceDE w:val="0"/>
        <w:autoSpaceDN w:val="0"/>
        <w:adjustRightInd w:val="0"/>
        <w:ind w:left="993"/>
        <w:jc w:val="both"/>
        <w:rPr>
          <w:rFonts w:ascii="Times New Roman" w:eastAsia="Calibri" w:hAnsi="Times New Roman" w:cs="Times New Roman"/>
        </w:rPr>
      </w:pPr>
      <w:r w:rsidRPr="0021767C">
        <w:rPr>
          <w:rFonts w:ascii="Times New Roman" w:eastAsia="Calibri" w:hAnsi="Times New Roman" w:cs="Times New Roman"/>
        </w:rPr>
        <w:t xml:space="preserve">Przewidywane wielkości zakupu w okresie  realizacji przedmiotu zamówienia wyniosą: </w:t>
      </w:r>
    </w:p>
    <w:p w14:paraId="77A84100" w14:textId="22F9590D" w:rsidR="007F4A22" w:rsidRPr="00981956" w:rsidRDefault="007F4A22" w:rsidP="000B4469">
      <w:pPr>
        <w:numPr>
          <w:ilvl w:val="0"/>
          <w:numId w:val="37"/>
        </w:numPr>
        <w:suppressAutoHyphens/>
        <w:autoSpaceDE w:val="0"/>
        <w:autoSpaceDN w:val="0"/>
        <w:adjustRightInd w:val="0"/>
        <w:spacing w:after="21" w:line="240" w:lineRule="auto"/>
        <w:jc w:val="both"/>
        <w:textAlignment w:val="baseline"/>
        <w:rPr>
          <w:rFonts w:ascii="Times New Roman" w:hAnsi="Times New Roman"/>
          <w:b/>
          <w:sz w:val="24"/>
          <w:szCs w:val="24"/>
        </w:rPr>
      </w:pPr>
      <w:r w:rsidRPr="00981956">
        <w:rPr>
          <w:rFonts w:ascii="Times New Roman" w:hAnsi="Times New Roman"/>
          <w:b/>
          <w:sz w:val="24"/>
          <w:szCs w:val="24"/>
        </w:rPr>
        <w:t>olej napędowy ON /letni i zimowy/   -  6</w:t>
      </w:r>
      <w:r w:rsidR="003A561B" w:rsidRPr="00981956">
        <w:rPr>
          <w:rFonts w:ascii="Times New Roman" w:hAnsi="Times New Roman"/>
          <w:b/>
          <w:sz w:val="24"/>
          <w:szCs w:val="24"/>
        </w:rPr>
        <w:t>0.0</w:t>
      </w:r>
      <w:r w:rsidRPr="00981956">
        <w:rPr>
          <w:rFonts w:ascii="Times New Roman" w:hAnsi="Times New Roman"/>
          <w:b/>
          <w:sz w:val="24"/>
          <w:szCs w:val="24"/>
        </w:rPr>
        <w:t xml:space="preserve">00 </w:t>
      </w:r>
      <w:r w:rsidR="000B4469" w:rsidRPr="00981956">
        <w:rPr>
          <w:rFonts w:ascii="Times New Roman" w:hAnsi="Times New Roman"/>
          <w:b/>
          <w:sz w:val="24"/>
          <w:szCs w:val="24"/>
        </w:rPr>
        <w:t>l</w:t>
      </w:r>
    </w:p>
    <w:p w14:paraId="0CD29F27" w14:textId="7A760B63" w:rsidR="007F4A22" w:rsidRPr="00981956" w:rsidRDefault="007F4A22" w:rsidP="000B4469">
      <w:pPr>
        <w:numPr>
          <w:ilvl w:val="0"/>
          <w:numId w:val="37"/>
        </w:numPr>
        <w:suppressAutoHyphens/>
        <w:autoSpaceDE w:val="0"/>
        <w:autoSpaceDN w:val="0"/>
        <w:adjustRightInd w:val="0"/>
        <w:spacing w:after="21" w:line="240" w:lineRule="auto"/>
        <w:jc w:val="both"/>
        <w:textAlignment w:val="baseline"/>
        <w:rPr>
          <w:rFonts w:ascii="Times New Roman" w:hAnsi="Times New Roman"/>
          <w:b/>
          <w:sz w:val="24"/>
          <w:szCs w:val="24"/>
        </w:rPr>
      </w:pPr>
      <w:r w:rsidRPr="00981956">
        <w:rPr>
          <w:rFonts w:ascii="Times New Roman" w:hAnsi="Times New Roman"/>
          <w:b/>
          <w:sz w:val="24"/>
          <w:szCs w:val="24"/>
        </w:rPr>
        <w:t xml:space="preserve">etylina bezołowiowa (Pb 95)           </w:t>
      </w:r>
      <w:r w:rsidR="000B4469" w:rsidRPr="00981956">
        <w:rPr>
          <w:rFonts w:ascii="Times New Roman" w:hAnsi="Times New Roman"/>
          <w:b/>
          <w:sz w:val="24"/>
          <w:szCs w:val="24"/>
        </w:rPr>
        <w:t xml:space="preserve"> </w:t>
      </w:r>
      <w:r w:rsidRPr="00981956">
        <w:rPr>
          <w:rFonts w:ascii="Times New Roman" w:hAnsi="Times New Roman"/>
          <w:b/>
          <w:sz w:val="24"/>
          <w:szCs w:val="24"/>
        </w:rPr>
        <w:t xml:space="preserve"> -    </w:t>
      </w:r>
      <w:r w:rsidR="003A561B" w:rsidRPr="00981956">
        <w:rPr>
          <w:rFonts w:ascii="Times New Roman" w:hAnsi="Times New Roman"/>
          <w:b/>
          <w:sz w:val="24"/>
          <w:szCs w:val="24"/>
        </w:rPr>
        <w:t>6.0</w:t>
      </w:r>
      <w:r w:rsidRPr="00981956">
        <w:rPr>
          <w:rFonts w:ascii="Times New Roman" w:hAnsi="Times New Roman"/>
          <w:b/>
          <w:sz w:val="24"/>
          <w:szCs w:val="24"/>
        </w:rPr>
        <w:t xml:space="preserve">00 </w:t>
      </w:r>
      <w:r w:rsidR="000B4469" w:rsidRPr="00981956">
        <w:rPr>
          <w:rFonts w:ascii="Times New Roman" w:hAnsi="Times New Roman"/>
          <w:b/>
          <w:sz w:val="24"/>
          <w:szCs w:val="24"/>
        </w:rPr>
        <w:t>l</w:t>
      </w:r>
    </w:p>
    <w:p w14:paraId="07306247" w14:textId="61153878" w:rsidR="007876BD" w:rsidRPr="000B4469" w:rsidRDefault="007F4A22" w:rsidP="000B4469">
      <w:pPr>
        <w:spacing w:after="0" w:line="276" w:lineRule="auto"/>
        <w:ind w:left="993"/>
        <w:jc w:val="both"/>
        <w:rPr>
          <w:rFonts w:ascii="Times New Roman" w:hAnsi="Times New Roman"/>
          <w:sz w:val="24"/>
          <w:szCs w:val="24"/>
        </w:rPr>
      </w:pPr>
      <w:r w:rsidRPr="0021767C">
        <w:rPr>
          <w:rFonts w:ascii="Times New Roman" w:hAnsi="Times New Roman"/>
          <w:sz w:val="24"/>
          <w:szCs w:val="24"/>
        </w:rPr>
        <w:t xml:space="preserve">Wskazane ilości </w:t>
      </w:r>
      <w:r w:rsidR="007B1997" w:rsidRPr="0021767C">
        <w:rPr>
          <w:rFonts w:ascii="Times New Roman" w:hAnsi="Times New Roman"/>
          <w:sz w:val="24"/>
          <w:szCs w:val="24"/>
        </w:rPr>
        <w:t>paliwa</w:t>
      </w:r>
      <w:r w:rsidRPr="0021767C">
        <w:rPr>
          <w:rFonts w:ascii="Times New Roman" w:hAnsi="Times New Roman"/>
          <w:sz w:val="24"/>
          <w:szCs w:val="24"/>
        </w:rPr>
        <w:t xml:space="preserve"> są </w:t>
      </w:r>
      <w:r w:rsidR="007B1997" w:rsidRPr="0021767C">
        <w:rPr>
          <w:rFonts w:ascii="Times New Roman" w:hAnsi="Times New Roman"/>
          <w:sz w:val="24"/>
          <w:szCs w:val="24"/>
        </w:rPr>
        <w:t>prognozowanym zapotrzebowaniem Zamawiającego w okresie obowiązywania umowy. Z</w:t>
      </w:r>
      <w:r w:rsidRPr="0021767C">
        <w:rPr>
          <w:rFonts w:ascii="Times New Roman" w:hAnsi="Times New Roman"/>
          <w:sz w:val="24"/>
          <w:szCs w:val="24"/>
        </w:rPr>
        <w:t xml:space="preserve">ostały określone na podstawie dotychczasowego przeciętnego zapotrzebowania. Zamawiający zastrzega prawo do zwiększenia łącznej ilości zakupów każdego rodzaju paliwa </w:t>
      </w:r>
      <w:r w:rsidRPr="00C66A9D">
        <w:rPr>
          <w:rFonts w:ascii="Times New Roman" w:hAnsi="Times New Roman"/>
          <w:sz w:val="24"/>
          <w:szCs w:val="24"/>
        </w:rPr>
        <w:t>o 10% przewidywanych wielkości lub zmniejszenia tych ilości o 20% przewidywanych wielkości, w zależności od faktycznego zapotrzebowania w okresie obowiązywania umowy.</w:t>
      </w:r>
    </w:p>
    <w:p w14:paraId="6636FFBA" w14:textId="77777777" w:rsidR="007F4A22" w:rsidRPr="000B4469" w:rsidRDefault="007F4A22" w:rsidP="000B4469">
      <w:pPr>
        <w:pStyle w:val="Akapitzlist"/>
        <w:numPr>
          <w:ilvl w:val="1"/>
          <w:numId w:val="12"/>
        </w:numPr>
        <w:autoSpaceDE w:val="0"/>
        <w:autoSpaceDN w:val="0"/>
        <w:adjustRightInd w:val="0"/>
        <w:spacing w:after="21"/>
        <w:ind w:left="993"/>
        <w:jc w:val="both"/>
        <w:rPr>
          <w:rFonts w:ascii="Times New Roman" w:eastAsia="Calibri" w:hAnsi="Times New Roman" w:cs="Times New Roman"/>
        </w:rPr>
      </w:pPr>
      <w:r w:rsidRPr="000B4469">
        <w:rPr>
          <w:rFonts w:ascii="Times New Roman" w:eastAsia="Calibri" w:hAnsi="Times New Roman" w:cs="Times New Roman"/>
        </w:rPr>
        <w:t>Zakupy paliw będą realizowane partiami w formie nalewania, na stacji paliw oddalonej nie więcej niż 5 km od siedziby Zamawiającego (Sierpc ul. Biskupa Floriana 4 ), czynn</w:t>
      </w:r>
      <w:r w:rsidR="00FF6666" w:rsidRPr="000B4469">
        <w:rPr>
          <w:rFonts w:ascii="Times New Roman" w:eastAsia="Calibri" w:hAnsi="Times New Roman" w:cs="Times New Roman"/>
        </w:rPr>
        <w:t>ej całodobowo  7 dni w tygodniu</w:t>
      </w:r>
      <w:r w:rsidRPr="000B4469">
        <w:rPr>
          <w:rFonts w:ascii="Times New Roman" w:eastAsia="Calibri" w:hAnsi="Times New Roman" w:cs="Times New Roman"/>
        </w:rPr>
        <w:t xml:space="preserve">, </w:t>
      </w:r>
      <w:r w:rsidR="00FF6666" w:rsidRPr="000B4469">
        <w:rPr>
          <w:rFonts w:ascii="Times New Roman" w:eastAsia="Calibri" w:hAnsi="Times New Roman" w:cs="Times New Roman"/>
        </w:rPr>
        <w:t xml:space="preserve"> </w:t>
      </w:r>
      <w:r w:rsidRPr="000B4469">
        <w:rPr>
          <w:rFonts w:ascii="Times New Roman" w:eastAsia="Calibri" w:hAnsi="Times New Roman" w:cs="Times New Roman"/>
        </w:rPr>
        <w:t>paliw do zbiorników pojazdów oraz do zbiorników przenośnych spełniających wymagane normy, zgodnie z zamówieniem składanym przez osobę dokonującą w imieniu Zamawiającego zakupu, według bieżącego zapotrzebowania, z zapłatą ceny zakupu przelewem na rachunek bankowy Wykonawcy w terminach płatności określonych w umowie zawartej w wyniku niniejszego postępowania o udzielenie zamówienia.</w:t>
      </w:r>
    </w:p>
    <w:p w14:paraId="66FD7CC7" w14:textId="77777777" w:rsidR="00762417" w:rsidRPr="0021767C" w:rsidRDefault="000A1376" w:rsidP="000B4469">
      <w:pPr>
        <w:pStyle w:val="Akapitzlist"/>
        <w:numPr>
          <w:ilvl w:val="1"/>
          <w:numId w:val="12"/>
        </w:numPr>
        <w:autoSpaceDE w:val="0"/>
        <w:autoSpaceDN w:val="0"/>
        <w:adjustRightInd w:val="0"/>
        <w:spacing w:after="21"/>
        <w:ind w:left="993"/>
        <w:jc w:val="both"/>
        <w:rPr>
          <w:rFonts w:ascii="Times New Roman" w:eastAsia="Calibri" w:hAnsi="Times New Roman" w:cs="Times New Roman"/>
        </w:rPr>
      </w:pPr>
      <w:r w:rsidRPr="000B4469">
        <w:rPr>
          <w:rFonts w:ascii="Times New Roman" w:eastAsia="Calibri" w:hAnsi="Times New Roman" w:cs="Times New Roman"/>
        </w:rPr>
        <w:t xml:space="preserve">Ceny sprzedaży poszczególnych partii paliwa będą określane na podstawie cen detalicznych za 1 litr paliwa oferowanych w stacji paliw w chwili dokonywania </w:t>
      </w:r>
      <w:r w:rsidRPr="0021767C">
        <w:rPr>
          <w:rFonts w:ascii="Times New Roman" w:eastAsia="Calibri" w:hAnsi="Times New Roman" w:cs="Times New Roman"/>
        </w:rPr>
        <w:t>zakupu, pomniejszonych o niezmienny w okresie obowiązywania umowy upust wyrażony jako procent od ceny 1 litra paliwa określony w ofercie Wykonawcy, z którym zostanie podpisana umowa w wyniku niniejszego postępowania o udzielenie zamówienia.</w:t>
      </w:r>
    </w:p>
    <w:p w14:paraId="25A8C1F3" w14:textId="4541BBB3" w:rsidR="000A1376" w:rsidRPr="0021767C" w:rsidRDefault="000130FA" w:rsidP="000B4469">
      <w:pPr>
        <w:pStyle w:val="Akapitzlist"/>
        <w:numPr>
          <w:ilvl w:val="1"/>
          <w:numId w:val="12"/>
        </w:numPr>
        <w:autoSpaceDE w:val="0"/>
        <w:autoSpaceDN w:val="0"/>
        <w:adjustRightInd w:val="0"/>
        <w:spacing w:after="21"/>
        <w:ind w:left="993"/>
        <w:jc w:val="both"/>
        <w:rPr>
          <w:rFonts w:ascii="Times New Roman" w:eastAsia="Calibri" w:hAnsi="Times New Roman" w:cs="Times New Roman"/>
        </w:rPr>
      </w:pPr>
      <w:r w:rsidRPr="0021767C">
        <w:rPr>
          <w:rFonts w:ascii="Times New Roman" w:eastAsia="Calibri" w:hAnsi="Times New Roman" w:cs="Times New Roman"/>
        </w:rPr>
        <w:t>Rozliczenia pomiędzy Wykonawcą, a Zamawiającym dokonywane będą w sposób i na zasadach przewidzianych w projekcie u</w:t>
      </w:r>
      <w:r w:rsidR="00C80CA4" w:rsidRPr="0021767C">
        <w:rPr>
          <w:rFonts w:ascii="Times New Roman" w:eastAsia="Calibri" w:hAnsi="Times New Roman" w:cs="Times New Roman"/>
        </w:rPr>
        <w:t xml:space="preserve">mowy, stanowiącym załącznik nr </w:t>
      </w:r>
      <w:r w:rsidR="00AE3199" w:rsidRPr="0021767C">
        <w:rPr>
          <w:rFonts w:ascii="Times New Roman" w:eastAsia="Calibri" w:hAnsi="Times New Roman" w:cs="Times New Roman"/>
        </w:rPr>
        <w:t>6</w:t>
      </w:r>
      <w:r w:rsidRPr="0021767C">
        <w:rPr>
          <w:rFonts w:ascii="Times New Roman" w:eastAsia="Calibri" w:hAnsi="Times New Roman" w:cs="Times New Roman"/>
        </w:rPr>
        <w:t xml:space="preserve"> do SWZ.</w:t>
      </w:r>
    </w:p>
    <w:p w14:paraId="56255115" w14:textId="0522B785" w:rsidR="00115FA2" w:rsidRPr="0021767C" w:rsidRDefault="00115FA2" w:rsidP="007B1997">
      <w:pPr>
        <w:pStyle w:val="Akapitzlist"/>
        <w:numPr>
          <w:ilvl w:val="1"/>
          <w:numId w:val="12"/>
        </w:numPr>
        <w:spacing w:line="264" w:lineRule="auto"/>
        <w:ind w:left="993"/>
        <w:jc w:val="both"/>
        <w:rPr>
          <w:rFonts w:ascii="Times New Roman" w:hAnsi="Times New Roman" w:cs="Times New Roman"/>
        </w:rPr>
      </w:pPr>
      <w:r w:rsidRPr="0021767C">
        <w:rPr>
          <w:rFonts w:ascii="Times New Roman" w:hAnsi="Times New Roman" w:cs="Times New Roman"/>
        </w:rPr>
        <w:t xml:space="preserve">Przedmiot zamówienia obejmuje finansowany z budżetu Gminy Sierpc zakup paliw do </w:t>
      </w:r>
      <w:r w:rsidR="00C66A9D" w:rsidRPr="0021767C">
        <w:rPr>
          <w:rFonts w:ascii="Times New Roman" w:hAnsi="Times New Roman" w:cs="Times New Roman"/>
        </w:rPr>
        <w:t xml:space="preserve">pojazdów i sprzętów silnikowych </w:t>
      </w:r>
      <w:r w:rsidRPr="0021767C">
        <w:rPr>
          <w:rFonts w:ascii="Times New Roman" w:hAnsi="Times New Roman" w:cs="Times New Roman"/>
        </w:rPr>
        <w:t xml:space="preserve">użytkowanych przez </w:t>
      </w:r>
      <w:r w:rsidR="007B1997" w:rsidRPr="0021767C">
        <w:rPr>
          <w:rFonts w:ascii="Times New Roman" w:hAnsi="Times New Roman" w:cs="Times New Roman"/>
        </w:rPr>
        <w:t xml:space="preserve">Gminę Sierpc oraz jednostki pomocnicze i organizacyjne oraz jednostki Ochotniczych Straży Pożarnych </w:t>
      </w:r>
      <w:r w:rsidRPr="0021767C">
        <w:rPr>
          <w:rFonts w:ascii="Times New Roman" w:hAnsi="Times New Roman" w:cs="Times New Roman"/>
        </w:rPr>
        <w:t>z terenu gminy Sierpc:</w:t>
      </w:r>
    </w:p>
    <w:p w14:paraId="70A4693E" w14:textId="77777777" w:rsidR="00115FA2" w:rsidRPr="0021767C" w:rsidRDefault="00115FA2" w:rsidP="000B4469">
      <w:pPr>
        <w:pStyle w:val="Akapitzlist"/>
        <w:spacing w:line="264" w:lineRule="auto"/>
        <w:ind w:left="708"/>
        <w:jc w:val="both"/>
        <w:rPr>
          <w:rFonts w:ascii="Times New Roman" w:hAnsi="Times New Roman" w:cs="Times New Roman"/>
        </w:rPr>
      </w:pPr>
      <w:r w:rsidRPr="0021767C">
        <w:rPr>
          <w:rFonts w:ascii="Times New Roman" w:hAnsi="Times New Roman" w:cs="Times New Roman"/>
        </w:rPr>
        <w:t xml:space="preserve">    1)  Urząd Gminy w Sierpcu,</w:t>
      </w:r>
    </w:p>
    <w:p w14:paraId="6E666ED3" w14:textId="77777777" w:rsidR="00115FA2" w:rsidRPr="0021767C" w:rsidRDefault="00115FA2" w:rsidP="000B4469">
      <w:pPr>
        <w:pStyle w:val="Akapitzlist"/>
        <w:spacing w:line="264" w:lineRule="auto"/>
        <w:ind w:left="708"/>
        <w:jc w:val="both"/>
        <w:rPr>
          <w:rFonts w:ascii="Times New Roman" w:hAnsi="Times New Roman" w:cs="Times New Roman"/>
        </w:rPr>
      </w:pPr>
      <w:r w:rsidRPr="0021767C">
        <w:rPr>
          <w:rFonts w:ascii="Times New Roman" w:hAnsi="Times New Roman" w:cs="Times New Roman"/>
        </w:rPr>
        <w:t xml:space="preserve">     2) Zakład  Gospodarki Komunalnej i Mieszkaniowej w Sierpcu z siedzibą w Susku</w:t>
      </w:r>
      <w:r w:rsidR="004550D9" w:rsidRPr="0021767C">
        <w:rPr>
          <w:rFonts w:ascii="Times New Roman" w:hAnsi="Times New Roman" w:cs="Times New Roman"/>
        </w:rPr>
        <w:t>,</w:t>
      </w:r>
    </w:p>
    <w:p w14:paraId="6AB685DE" w14:textId="77777777" w:rsidR="00115FA2" w:rsidRPr="0021767C" w:rsidRDefault="00115FA2" w:rsidP="000B4469">
      <w:pPr>
        <w:pStyle w:val="Akapitzlist"/>
        <w:spacing w:line="264" w:lineRule="auto"/>
        <w:ind w:left="708"/>
        <w:jc w:val="both"/>
        <w:rPr>
          <w:rFonts w:ascii="Times New Roman" w:hAnsi="Times New Roman" w:cs="Times New Roman"/>
        </w:rPr>
      </w:pPr>
      <w:r w:rsidRPr="0021767C">
        <w:rPr>
          <w:rFonts w:ascii="Times New Roman" w:hAnsi="Times New Roman" w:cs="Times New Roman"/>
        </w:rPr>
        <w:t xml:space="preserve">     3) Gminny Ośrodek Pomocy Społecznej w Sierpcu,</w:t>
      </w:r>
    </w:p>
    <w:p w14:paraId="773A812B" w14:textId="77777777" w:rsidR="00115FA2" w:rsidRPr="0021767C" w:rsidRDefault="00115FA2" w:rsidP="000B4469">
      <w:pPr>
        <w:pStyle w:val="Akapitzlist"/>
        <w:spacing w:line="264" w:lineRule="auto"/>
        <w:ind w:left="708"/>
        <w:jc w:val="both"/>
        <w:rPr>
          <w:rFonts w:ascii="Times New Roman" w:hAnsi="Times New Roman" w:cs="Times New Roman"/>
        </w:rPr>
      </w:pPr>
      <w:r w:rsidRPr="0021767C">
        <w:rPr>
          <w:rFonts w:ascii="Times New Roman" w:hAnsi="Times New Roman" w:cs="Times New Roman"/>
        </w:rPr>
        <w:t xml:space="preserve">     4) Szkoła Podstawowa w Bledzewie,</w:t>
      </w:r>
    </w:p>
    <w:p w14:paraId="1A7A4190" w14:textId="77777777" w:rsidR="00115FA2" w:rsidRPr="0021767C" w:rsidRDefault="00115FA2" w:rsidP="000B4469">
      <w:pPr>
        <w:pStyle w:val="Akapitzlist"/>
        <w:spacing w:line="264" w:lineRule="auto"/>
        <w:ind w:left="708"/>
        <w:jc w:val="both"/>
        <w:rPr>
          <w:rFonts w:ascii="Times New Roman" w:hAnsi="Times New Roman" w:cs="Times New Roman"/>
        </w:rPr>
      </w:pPr>
      <w:r w:rsidRPr="0021767C">
        <w:rPr>
          <w:rFonts w:ascii="Times New Roman" w:hAnsi="Times New Roman" w:cs="Times New Roman"/>
        </w:rPr>
        <w:t xml:space="preserve">     5) Szkoła Podstawowa w Sudragach,</w:t>
      </w:r>
    </w:p>
    <w:p w14:paraId="5F31FD5D" w14:textId="77777777" w:rsidR="00115FA2" w:rsidRPr="000B4469" w:rsidRDefault="00115FA2" w:rsidP="000B4469">
      <w:pPr>
        <w:pStyle w:val="Akapitzlist"/>
        <w:spacing w:line="264" w:lineRule="auto"/>
        <w:ind w:left="708"/>
        <w:jc w:val="both"/>
        <w:rPr>
          <w:rFonts w:ascii="Times New Roman" w:hAnsi="Times New Roman" w:cs="Times New Roman"/>
        </w:rPr>
      </w:pPr>
      <w:r w:rsidRPr="0021767C">
        <w:rPr>
          <w:rFonts w:ascii="Times New Roman" w:hAnsi="Times New Roman" w:cs="Times New Roman"/>
        </w:rPr>
        <w:t xml:space="preserve">     6) Szkoła Podstawowa w Goleszynie</w:t>
      </w:r>
      <w:r w:rsidRPr="000B4469">
        <w:rPr>
          <w:rFonts w:ascii="Times New Roman" w:hAnsi="Times New Roman" w:cs="Times New Roman"/>
        </w:rPr>
        <w:t>,</w:t>
      </w:r>
    </w:p>
    <w:p w14:paraId="1BD1C0A3"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7) Szkoła Podstawowa w Borkowie Kościelnym,</w:t>
      </w:r>
    </w:p>
    <w:p w14:paraId="58D7FD9D"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8) Publiczne Przedszkole w Studzieńcu,</w:t>
      </w:r>
    </w:p>
    <w:p w14:paraId="7129460D"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9) OSP w Bledzewie,</w:t>
      </w:r>
    </w:p>
    <w:p w14:paraId="57714EA4"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lastRenderedPageBreak/>
        <w:t xml:space="preserve">    10) OSP w Borkowie Kościelnym,</w:t>
      </w:r>
    </w:p>
    <w:p w14:paraId="30E2D567"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11) OSP w Goleszynie,</w:t>
      </w:r>
    </w:p>
    <w:p w14:paraId="09219282"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12) OSP w  Gorzewie,</w:t>
      </w:r>
    </w:p>
    <w:p w14:paraId="67FE40A5"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13) OSP w Dąbrówkach,</w:t>
      </w:r>
    </w:p>
    <w:p w14:paraId="2002D55B"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14) OSP w Susku,</w:t>
      </w:r>
    </w:p>
    <w:p w14:paraId="27BFCE9D"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15)  OSP w Sudragach,</w:t>
      </w:r>
    </w:p>
    <w:p w14:paraId="04662C9D"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16) OSP  Warzyn -  Skóry,</w:t>
      </w:r>
    </w:p>
    <w:p w14:paraId="5ECA32C3"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17) OSP w Żochowie,</w:t>
      </w:r>
    </w:p>
    <w:p w14:paraId="0E0A57BB"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18) OSP Grodkowo-Zawisze,</w:t>
      </w:r>
    </w:p>
    <w:p w14:paraId="3DD46232"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19) OSP w  Starym Piastowie,</w:t>
      </w:r>
    </w:p>
    <w:p w14:paraId="17C7FA06"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20) OSP Borkowo Wielkie,</w:t>
      </w:r>
    </w:p>
    <w:p w14:paraId="6DCF7432"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21) OSP Studzieniec,</w:t>
      </w:r>
    </w:p>
    <w:p w14:paraId="4AA98EF6" w14:textId="77777777" w:rsidR="00115FA2" w:rsidRPr="000B4469" w:rsidRDefault="00115FA2" w:rsidP="000B4469">
      <w:pPr>
        <w:pStyle w:val="Akapitzlist"/>
        <w:spacing w:line="264" w:lineRule="auto"/>
        <w:ind w:left="708"/>
        <w:jc w:val="both"/>
        <w:rPr>
          <w:rFonts w:ascii="Times New Roman" w:hAnsi="Times New Roman" w:cs="Times New Roman"/>
        </w:rPr>
      </w:pPr>
      <w:r w:rsidRPr="000B4469">
        <w:rPr>
          <w:rFonts w:ascii="Times New Roman" w:hAnsi="Times New Roman" w:cs="Times New Roman"/>
        </w:rPr>
        <w:t xml:space="preserve">    22) OSP Dziembakowo.</w:t>
      </w:r>
    </w:p>
    <w:p w14:paraId="65DE4350" w14:textId="77777777" w:rsidR="00162CB0" w:rsidRPr="000B4469" w:rsidRDefault="00162CB0" w:rsidP="000B4469">
      <w:pPr>
        <w:ind w:left="633"/>
        <w:jc w:val="both"/>
        <w:rPr>
          <w:rFonts w:ascii="Times New Roman" w:hAnsi="Times New Roman"/>
        </w:rPr>
      </w:pPr>
    </w:p>
    <w:p w14:paraId="1AC94D00" w14:textId="77777777" w:rsidR="00A43F99" w:rsidRDefault="005774C8" w:rsidP="004F081F">
      <w:pPr>
        <w:pStyle w:val="Akapitzlist"/>
        <w:numPr>
          <w:ilvl w:val="0"/>
          <w:numId w:val="12"/>
        </w:numPr>
        <w:spacing w:line="276" w:lineRule="auto"/>
        <w:ind w:left="426"/>
        <w:rPr>
          <w:rFonts w:ascii="Times New Roman" w:eastAsia="Times New Roman" w:hAnsi="Times New Roman" w:cs="Times New Roman"/>
          <w:b/>
          <w:bCs/>
          <w:lang w:eastAsia="pl-PL"/>
        </w:rPr>
      </w:pPr>
      <w:r w:rsidRPr="000B4469">
        <w:rPr>
          <w:rFonts w:ascii="Times New Roman" w:eastAsia="Times New Roman" w:hAnsi="Times New Roman" w:cs="Times New Roman"/>
          <w:b/>
          <w:bCs/>
          <w:lang w:eastAsia="pl-PL"/>
        </w:rPr>
        <w:t>Termin wykonania zamówienia</w:t>
      </w:r>
    </w:p>
    <w:p w14:paraId="379BB2EC" w14:textId="77777777" w:rsidR="004F081F" w:rsidRPr="004F081F" w:rsidRDefault="004F081F" w:rsidP="004F081F">
      <w:pPr>
        <w:pStyle w:val="Akapitzlist"/>
        <w:spacing w:line="276" w:lineRule="auto"/>
        <w:ind w:left="426"/>
        <w:rPr>
          <w:rFonts w:ascii="Times New Roman" w:eastAsia="Times New Roman" w:hAnsi="Times New Roman" w:cs="Times New Roman"/>
          <w:b/>
          <w:bCs/>
          <w:lang w:eastAsia="pl-PL"/>
        </w:rPr>
      </w:pPr>
    </w:p>
    <w:p w14:paraId="6B2BCADE" w14:textId="6A63BB0A" w:rsidR="007876BD" w:rsidRPr="000B4469" w:rsidRDefault="00A43F99" w:rsidP="000B4469">
      <w:pPr>
        <w:spacing w:line="254" w:lineRule="auto"/>
        <w:ind w:left="142"/>
        <w:rPr>
          <w:rFonts w:ascii="Times New Roman" w:hAnsi="Times New Roman"/>
          <w:sz w:val="24"/>
          <w:szCs w:val="24"/>
        </w:rPr>
      </w:pPr>
      <w:r w:rsidRPr="000B4469">
        <w:rPr>
          <w:rFonts w:ascii="Times New Roman" w:hAnsi="Times New Roman"/>
        </w:rPr>
        <w:t xml:space="preserve">Termin wykonania </w:t>
      </w:r>
      <w:r w:rsidR="00272F6D">
        <w:rPr>
          <w:rFonts w:ascii="Times New Roman" w:hAnsi="Times New Roman"/>
        </w:rPr>
        <w:t xml:space="preserve">przedmiotu </w:t>
      </w:r>
      <w:r w:rsidRPr="000B4469">
        <w:rPr>
          <w:rFonts w:ascii="Times New Roman" w:hAnsi="Times New Roman"/>
        </w:rPr>
        <w:t xml:space="preserve">zamówienia wynosi </w:t>
      </w:r>
      <w:r w:rsidR="005774C8" w:rsidRPr="000B4469">
        <w:rPr>
          <w:rFonts w:ascii="Times New Roman" w:hAnsi="Times New Roman"/>
        </w:rPr>
        <w:t>12 miesięcy od daty podpisania umowy.</w:t>
      </w:r>
    </w:p>
    <w:p w14:paraId="0A129D43" w14:textId="77777777" w:rsidR="007876BD" w:rsidRPr="000B4469" w:rsidRDefault="007876BD" w:rsidP="007876BD">
      <w:pPr>
        <w:autoSpaceDE w:val="0"/>
        <w:spacing w:after="0" w:line="240" w:lineRule="auto"/>
        <w:rPr>
          <w:rFonts w:ascii="Times New Roman" w:eastAsia="Times New Roman" w:hAnsi="Times New Roman"/>
          <w:sz w:val="12"/>
          <w:szCs w:val="12"/>
          <w:lang w:eastAsia="zh-CN"/>
        </w:rPr>
      </w:pPr>
    </w:p>
    <w:p w14:paraId="0727DB80" w14:textId="77777777" w:rsidR="005774C8" w:rsidRPr="000B4469" w:rsidRDefault="005774C8" w:rsidP="000B4469">
      <w:pPr>
        <w:pStyle w:val="Akapitzlist"/>
        <w:numPr>
          <w:ilvl w:val="0"/>
          <w:numId w:val="12"/>
        </w:numPr>
        <w:autoSpaceDN w:val="0"/>
        <w:spacing w:line="276" w:lineRule="auto"/>
        <w:ind w:left="426"/>
        <w:jc w:val="both"/>
        <w:textAlignment w:val="baseline"/>
        <w:rPr>
          <w:rFonts w:ascii="Times New Roman" w:eastAsia="SimSun" w:hAnsi="Times New Roman" w:cs="Times New Roman"/>
          <w:b/>
          <w:bCs/>
          <w:kern w:val="3"/>
        </w:rPr>
      </w:pPr>
      <w:r w:rsidRPr="000B4469">
        <w:rPr>
          <w:rFonts w:ascii="Times New Roman" w:eastAsia="SimSun" w:hAnsi="Times New Roman" w:cs="Times New Roman"/>
          <w:b/>
          <w:bCs/>
          <w:kern w:val="3"/>
        </w:rPr>
        <w:t>Projektowane postanowienia umowy w sprawie zamówienia publicznego, które zostaną wprowadzone do treści tej umowy.</w:t>
      </w:r>
    </w:p>
    <w:p w14:paraId="1F1C6DE8" w14:textId="77777777" w:rsidR="00755E39" w:rsidRPr="000B4469" w:rsidRDefault="00755E39" w:rsidP="00B96BC2">
      <w:pPr>
        <w:suppressAutoHyphens/>
        <w:autoSpaceDN w:val="0"/>
        <w:spacing w:after="0" w:line="276" w:lineRule="auto"/>
        <w:ind w:left="426"/>
        <w:jc w:val="both"/>
        <w:textAlignment w:val="baseline"/>
        <w:rPr>
          <w:rFonts w:ascii="Times New Roman" w:eastAsia="SimSun" w:hAnsi="Times New Roman"/>
          <w:kern w:val="3"/>
          <w:sz w:val="24"/>
          <w:szCs w:val="24"/>
          <w:lang w:eastAsia="zh-CN" w:bidi="hi-IN"/>
        </w:rPr>
      </w:pPr>
    </w:p>
    <w:p w14:paraId="20B11DCC" w14:textId="75D351CF" w:rsidR="005774C8" w:rsidRPr="0021767C" w:rsidRDefault="005774C8" w:rsidP="000B4469">
      <w:pPr>
        <w:suppressAutoHyphens/>
        <w:autoSpaceDN w:val="0"/>
        <w:spacing w:after="0" w:line="276" w:lineRule="auto"/>
        <w:ind w:left="426"/>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Projektowane postanowienia umowy w sprawie zamówienia publicznego, które zostaną wprowadzone do treści tej umowy zostały zawarte w projekcie umowy stanowi</w:t>
      </w:r>
      <w:r w:rsidR="00EC6A1F" w:rsidRPr="000B4469">
        <w:rPr>
          <w:rFonts w:ascii="Times New Roman" w:eastAsia="SimSun" w:hAnsi="Times New Roman"/>
          <w:kern w:val="3"/>
          <w:sz w:val="24"/>
          <w:szCs w:val="24"/>
          <w:lang w:eastAsia="zh-CN" w:bidi="hi-IN"/>
        </w:rPr>
        <w:t>ą</w:t>
      </w:r>
      <w:r w:rsidR="00AE3199">
        <w:rPr>
          <w:rFonts w:ascii="Times New Roman" w:eastAsia="SimSun" w:hAnsi="Times New Roman"/>
          <w:kern w:val="3"/>
          <w:sz w:val="24"/>
          <w:szCs w:val="24"/>
          <w:lang w:eastAsia="zh-CN" w:bidi="hi-IN"/>
        </w:rPr>
        <w:t xml:space="preserve">cym </w:t>
      </w:r>
      <w:r w:rsidR="00AE3199" w:rsidRPr="0021767C">
        <w:rPr>
          <w:rFonts w:ascii="Times New Roman" w:eastAsia="SimSun" w:hAnsi="Times New Roman"/>
          <w:kern w:val="3"/>
          <w:sz w:val="24"/>
          <w:szCs w:val="24"/>
          <w:lang w:eastAsia="zh-CN" w:bidi="hi-IN"/>
        </w:rPr>
        <w:t>załącznik nr 6</w:t>
      </w:r>
      <w:r w:rsidRPr="0021767C">
        <w:rPr>
          <w:rFonts w:ascii="Times New Roman" w:eastAsia="SimSun" w:hAnsi="Times New Roman"/>
          <w:kern w:val="3"/>
          <w:sz w:val="24"/>
          <w:szCs w:val="24"/>
          <w:lang w:eastAsia="zh-CN" w:bidi="hi-IN"/>
        </w:rPr>
        <w:t xml:space="preserve"> do SWZ</w:t>
      </w:r>
      <w:r w:rsidR="00B96BC2" w:rsidRPr="0021767C">
        <w:rPr>
          <w:rFonts w:ascii="Times New Roman" w:eastAsia="SimSun" w:hAnsi="Times New Roman"/>
          <w:kern w:val="3"/>
          <w:sz w:val="24"/>
          <w:szCs w:val="24"/>
          <w:lang w:eastAsia="zh-CN" w:bidi="hi-IN"/>
        </w:rPr>
        <w:t>.</w:t>
      </w:r>
    </w:p>
    <w:p w14:paraId="45D0DDA5" w14:textId="77777777" w:rsidR="00B96BC2" w:rsidRPr="0021767C" w:rsidRDefault="00B96BC2" w:rsidP="005C7446">
      <w:pPr>
        <w:suppressAutoHyphens/>
        <w:autoSpaceDN w:val="0"/>
        <w:spacing w:after="0" w:line="276" w:lineRule="auto"/>
        <w:jc w:val="both"/>
        <w:textAlignment w:val="baseline"/>
        <w:rPr>
          <w:rFonts w:ascii="Times New Roman" w:eastAsia="SimSun" w:hAnsi="Times New Roman"/>
          <w:kern w:val="3"/>
          <w:sz w:val="24"/>
          <w:szCs w:val="24"/>
          <w:lang w:eastAsia="zh-CN" w:bidi="hi-IN"/>
        </w:rPr>
      </w:pPr>
    </w:p>
    <w:p w14:paraId="78D3E82B" w14:textId="77777777" w:rsidR="00EC6A1F" w:rsidRPr="000B4469" w:rsidRDefault="00EC6A1F" w:rsidP="000B4469">
      <w:pPr>
        <w:pStyle w:val="Akapitzlist"/>
        <w:numPr>
          <w:ilvl w:val="0"/>
          <w:numId w:val="12"/>
        </w:numPr>
        <w:autoSpaceDN w:val="0"/>
        <w:spacing w:line="276" w:lineRule="auto"/>
        <w:ind w:left="426"/>
        <w:jc w:val="both"/>
        <w:textAlignment w:val="baseline"/>
        <w:rPr>
          <w:rFonts w:ascii="Times New Roman" w:eastAsia="SimSun" w:hAnsi="Times New Roman" w:cs="Times New Roman"/>
          <w:b/>
          <w:bCs/>
          <w:kern w:val="3"/>
        </w:rPr>
      </w:pPr>
      <w:r w:rsidRPr="0021767C">
        <w:rPr>
          <w:rFonts w:ascii="Times New Roman" w:eastAsia="SimSun" w:hAnsi="Times New Roman" w:cs="Times New Roman"/>
          <w:b/>
          <w:bCs/>
          <w:kern w:val="3"/>
        </w:rPr>
        <w:t xml:space="preserve">Informacje o środkach komunikacji elektronicznej, przy użyciu których zamawiający będzie komunikował się z wykonawcami, oraz informacje o wymaganiach technicznych i organizacyjnych </w:t>
      </w:r>
      <w:r w:rsidRPr="000B4469">
        <w:rPr>
          <w:rFonts w:ascii="Times New Roman" w:eastAsia="SimSun" w:hAnsi="Times New Roman" w:cs="Times New Roman"/>
          <w:b/>
          <w:bCs/>
          <w:kern w:val="3"/>
        </w:rPr>
        <w:t>sporządzania, wysyłania i odbierania korespondencji elektronicznej.</w:t>
      </w:r>
    </w:p>
    <w:p w14:paraId="747EA2AB" w14:textId="77777777" w:rsidR="00EC6A1F" w:rsidRPr="000B4469" w:rsidRDefault="00EC6A1F" w:rsidP="005C7446">
      <w:pPr>
        <w:suppressAutoHyphens/>
        <w:autoSpaceDN w:val="0"/>
        <w:spacing w:after="0" w:line="276" w:lineRule="auto"/>
        <w:jc w:val="both"/>
        <w:textAlignment w:val="baseline"/>
        <w:rPr>
          <w:rFonts w:ascii="Times New Roman" w:eastAsia="SimSun" w:hAnsi="Times New Roman"/>
          <w:kern w:val="3"/>
          <w:sz w:val="24"/>
          <w:szCs w:val="24"/>
          <w:lang w:eastAsia="zh-CN" w:bidi="hi-IN"/>
        </w:rPr>
      </w:pPr>
    </w:p>
    <w:p w14:paraId="39336D70" w14:textId="77777777" w:rsidR="00A514CD" w:rsidRPr="000B4469" w:rsidRDefault="00A514CD" w:rsidP="001570EF">
      <w:pPr>
        <w:numPr>
          <w:ilvl w:val="1"/>
          <w:numId w:val="12"/>
        </w:numPr>
        <w:suppressAutoHyphens/>
        <w:autoSpaceDN w:val="0"/>
        <w:spacing w:after="0" w:line="276" w:lineRule="auto"/>
        <w:ind w:left="709"/>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xml:space="preserve">W postępowaniu o udzielenie zamówienia komunikacja między Zamawiającym a Wykonawcami odbywa się przy użyciu następujących środków komunikacji elektronicznej: </w:t>
      </w:r>
    </w:p>
    <w:p w14:paraId="04FA2A26" w14:textId="77777777" w:rsidR="00A514CD" w:rsidRPr="000B4469" w:rsidRDefault="00755E39" w:rsidP="000B4469">
      <w:pPr>
        <w:numPr>
          <w:ilvl w:val="0"/>
          <w:numId w:val="41"/>
        </w:numPr>
        <w:suppressAutoHyphens/>
        <w:autoSpaceDN w:val="0"/>
        <w:spacing w:after="0" w:line="276" w:lineRule="auto"/>
        <w:jc w:val="both"/>
        <w:textAlignment w:val="baseline"/>
        <w:rPr>
          <w:rFonts w:ascii="Times New Roman" w:eastAsia="SimSun" w:hAnsi="Times New Roman"/>
          <w:kern w:val="3"/>
          <w:sz w:val="24"/>
          <w:szCs w:val="24"/>
          <w:lang w:eastAsia="zh-CN" w:bidi="hi-IN"/>
        </w:rPr>
      </w:pPr>
      <w:proofErr w:type="spellStart"/>
      <w:r w:rsidRPr="000B4469">
        <w:rPr>
          <w:rFonts w:ascii="Times New Roman" w:eastAsia="SimSun" w:hAnsi="Times New Roman"/>
          <w:kern w:val="3"/>
          <w:sz w:val="24"/>
          <w:szCs w:val="24"/>
          <w:lang w:eastAsia="zh-CN" w:bidi="hi-IN"/>
        </w:rPr>
        <w:t>m</w:t>
      </w:r>
      <w:r w:rsidR="00A514CD" w:rsidRPr="000B4469">
        <w:rPr>
          <w:rFonts w:ascii="Times New Roman" w:eastAsia="SimSun" w:hAnsi="Times New Roman"/>
          <w:kern w:val="3"/>
          <w:sz w:val="24"/>
          <w:szCs w:val="24"/>
          <w:lang w:eastAsia="zh-CN" w:bidi="hi-IN"/>
        </w:rPr>
        <w:t>iniPortal</w:t>
      </w:r>
      <w:proofErr w:type="spellEnd"/>
      <w:r w:rsidR="00A514CD" w:rsidRPr="000B4469">
        <w:rPr>
          <w:rFonts w:ascii="Times New Roman" w:eastAsia="SimSun" w:hAnsi="Times New Roman"/>
          <w:kern w:val="3"/>
          <w:sz w:val="24"/>
          <w:szCs w:val="24"/>
          <w:lang w:eastAsia="zh-CN" w:bidi="hi-IN"/>
        </w:rPr>
        <w:t xml:space="preserve"> dostępny pod adresem: https://miniportal.uzp.gov.pl/</w:t>
      </w:r>
    </w:p>
    <w:p w14:paraId="0C2F99B9" w14:textId="77777777" w:rsidR="00A514CD" w:rsidRPr="000B4469" w:rsidRDefault="00A514CD" w:rsidP="000B4469">
      <w:pPr>
        <w:numPr>
          <w:ilvl w:val="0"/>
          <w:numId w:val="41"/>
        </w:numPr>
        <w:suppressAutoHyphens/>
        <w:autoSpaceDN w:val="0"/>
        <w:spacing w:after="0" w:line="276" w:lineRule="auto"/>
        <w:jc w:val="both"/>
        <w:textAlignment w:val="baseline"/>
        <w:rPr>
          <w:rFonts w:ascii="Times New Roman" w:eastAsia="SimSun" w:hAnsi="Times New Roman"/>
          <w:kern w:val="3"/>
          <w:sz w:val="24"/>
          <w:szCs w:val="24"/>
          <w:lang w:eastAsia="zh-CN" w:bidi="hi-IN"/>
        </w:rPr>
      </w:pPr>
      <w:proofErr w:type="spellStart"/>
      <w:r w:rsidRPr="000B4469">
        <w:rPr>
          <w:rFonts w:ascii="Times New Roman" w:eastAsia="SimSun" w:hAnsi="Times New Roman"/>
          <w:kern w:val="3"/>
          <w:sz w:val="24"/>
          <w:szCs w:val="24"/>
          <w:lang w:eastAsia="zh-CN" w:bidi="hi-IN"/>
        </w:rPr>
        <w:t>ePUAP</w:t>
      </w:r>
      <w:proofErr w:type="spellEnd"/>
      <w:r w:rsidRPr="000B4469">
        <w:rPr>
          <w:rFonts w:ascii="Times New Roman" w:eastAsia="SimSun" w:hAnsi="Times New Roman"/>
          <w:kern w:val="3"/>
          <w:sz w:val="24"/>
          <w:szCs w:val="24"/>
          <w:lang w:eastAsia="zh-CN" w:bidi="hi-IN"/>
        </w:rPr>
        <w:t xml:space="preserve"> dostępny pod adresem: https://epuap.gov.pl/wps/portal</w:t>
      </w:r>
    </w:p>
    <w:p w14:paraId="1928FE3D" w14:textId="77777777" w:rsidR="00EC6A1F" w:rsidRPr="000B4469" w:rsidRDefault="00A514CD" w:rsidP="000B4469">
      <w:pPr>
        <w:numPr>
          <w:ilvl w:val="0"/>
          <w:numId w:val="41"/>
        </w:numPr>
        <w:suppressAutoHyphens/>
        <w:autoSpaceDN w:val="0"/>
        <w:spacing w:after="0" w:line="276" w:lineRule="auto"/>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xml:space="preserve">poczta elektroniczna: Elektronicznej Skrzynki Podawczej Urzędu Gminy w Sierpcu: adres skrzynki podawczej </w:t>
      </w:r>
      <w:proofErr w:type="spellStart"/>
      <w:r w:rsidRPr="000B4469">
        <w:rPr>
          <w:rFonts w:ascii="Times New Roman" w:eastAsia="SimSun" w:hAnsi="Times New Roman"/>
          <w:kern w:val="3"/>
          <w:sz w:val="24"/>
          <w:szCs w:val="24"/>
          <w:lang w:eastAsia="zh-CN" w:bidi="hi-IN"/>
        </w:rPr>
        <w:t>ePUAP</w:t>
      </w:r>
      <w:proofErr w:type="spellEnd"/>
      <w:r w:rsidRPr="000B4469">
        <w:rPr>
          <w:rFonts w:ascii="Times New Roman" w:eastAsia="SimSun" w:hAnsi="Times New Roman"/>
          <w:kern w:val="3"/>
          <w:sz w:val="24"/>
          <w:szCs w:val="24"/>
          <w:lang w:eastAsia="zh-CN" w:bidi="hi-IN"/>
        </w:rPr>
        <w:t xml:space="preserve">: </w:t>
      </w:r>
      <w:r w:rsidR="000B4469" w:rsidRPr="000B4469">
        <w:rPr>
          <w:rFonts w:ascii="Times New Roman" w:eastAsia="SimSun" w:hAnsi="Times New Roman"/>
          <w:kern w:val="3"/>
          <w:sz w:val="24"/>
          <w:szCs w:val="24"/>
          <w:lang w:eastAsia="zh-CN" w:bidi="hi-IN"/>
        </w:rPr>
        <w:t>/</w:t>
      </w:r>
      <w:r w:rsidRPr="000B4469">
        <w:rPr>
          <w:rFonts w:ascii="Times New Roman" w:eastAsia="SimSun" w:hAnsi="Times New Roman"/>
          <w:kern w:val="3"/>
          <w:sz w:val="24"/>
          <w:szCs w:val="24"/>
          <w:lang w:eastAsia="zh-CN" w:bidi="hi-IN"/>
        </w:rPr>
        <w:t>3f4ih06ymt/</w:t>
      </w:r>
      <w:proofErr w:type="spellStart"/>
      <w:r w:rsidRPr="000B4469">
        <w:rPr>
          <w:rFonts w:ascii="Times New Roman" w:eastAsia="SimSun" w:hAnsi="Times New Roman"/>
          <w:kern w:val="3"/>
          <w:sz w:val="24"/>
          <w:szCs w:val="24"/>
          <w:lang w:eastAsia="zh-CN" w:bidi="hi-IN"/>
        </w:rPr>
        <w:t>SkrytkaESP</w:t>
      </w:r>
      <w:proofErr w:type="spellEnd"/>
    </w:p>
    <w:p w14:paraId="54AE2E32" w14:textId="77777777" w:rsidR="00783CFD" w:rsidRPr="000B4469" w:rsidRDefault="0025267B" w:rsidP="001570EF">
      <w:pPr>
        <w:numPr>
          <w:ilvl w:val="1"/>
          <w:numId w:val="12"/>
        </w:numPr>
        <w:spacing w:after="0" w:line="240" w:lineRule="auto"/>
        <w:ind w:left="709"/>
        <w:jc w:val="both"/>
        <w:rPr>
          <w:rFonts w:ascii="Times New Roman" w:hAnsi="Times New Roman"/>
          <w:sz w:val="24"/>
          <w:szCs w:val="24"/>
        </w:rPr>
      </w:pPr>
      <w:r w:rsidRPr="000B4469">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0B4469">
        <w:rPr>
          <w:rFonts w:ascii="Times New Roman" w:hAnsi="Times New Roman"/>
          <w:sz w:val="24"/>
          <w:szCs w:val="24"/>
        </w:rPr>
        <w:t>miniPortal</w:t>
      </w:r>
      <w:proofErr w:type="spellEnd"/>
      <w:r w:rsidRPr="000B4469">
        <w:rPr>
          <w:rFonts w:ascii="Times New Roman" w:hAnsi="Times New Roman"/>
          <w:sz w:val="24"/>
          <w:szCs w:val="24"/>
        </w:rPr>
        <w:t xml:space="preserve"> oraz Warunkach korzystania z elektronicznej platformy usług administracji publicznej (</w:t>
      </w:r>
      <w:proofErr w:type="spellStart"/>
      <w:r w:rsidRPr="000B4469">
        <w:rPr>
          <w:rFonts w:ascii="Times New Roman" w:hAnsi="Times New Roman"/>
          <w:sz w:val="24"/>
          <w:szCs w:val="24"/>
        </w:rPr>
        <w:t>ePUAP</w:t>
      </w:r>
      <w:proofErr w:type="spellEnd"/>
      <w:r w:rsidRPr="000B4469">
        <w:rPr>
          <w:rFonts w:ascii="Times New Roman" w:hAnsi="Times New Roman"/>
          <w:sz w:val="24"/>
          <w:szCs w:val="24"/>
        </w:rPr>
        <w:t>).</w:t>
      </w:r>
    </w:p>
    <w:p w14:paraId="392F0B4E" w14:textId="77777777" w:rsidR="00783CFD" w:rsidRPr="000B4469" w:rsidRDefault="00783CFD" w:rsidP="001570EF">
      <w:pPr>
        <w:numPr>
          <w:ilvl w:val="1"/>
          <w:numId w:val="12"/>
        </w:numPr>
        <w:spacing w:after="0" w:line="240" w:lineRule="auto"/>
        <w:ind w:left="709"/>
        <w:jc w:val="both"/>
        <w:rPr>
          <w:rFonts w:ascii="Times New Roman" w:hAnsi="Times New Roman"/>
          <w:sz w:val="24"/>
          <w:szCs w:val="24"/>
        </w:rPr>
      </w:pPr>
      <w:r w:rsidRPr="000B4469">
        <w:rPr>
          <w:rFonts w:ascii="Times New Roman" w:hAnsi="Times New Roman"/>
          <w:sz w:val="24"/>
          <w:szCs w:val="24"/>
        </w:rPr>
        <w:t xml:space="preserve">Wykonawca zamierzający wziąć udział w postępowaniu o udzielenie zamówienia publicznego, musi posiadać konto na </w:t>
      </w:r>
      <w:proofErr w:type="spellStart"/>
      <w:r w:rsidRPr="000B4469">
        <w:rPr>
          <w:rFonts w:ascii="Times New Roman" w:hAnsi="Times New Roman"/>
          <w:sz w:val="24"/>
          <w:szCs w:val="24"/>
        </w:rPr>
        <w:t>ePUAP</w:t>
      </w:r>
      <w:proofErr w:type="spellEnd"/>
      <w:r w:rsidRPr="000B4469">
        <w:rPr>
          <w:rFonts w:ascii="Times New Roman" w:hAnsi="Times New Roman"/>
          <w:sz w:val="24"/>
          <w:szCs w:val="24"/>
        </w:rPr>
        <w:t xml:space="preserve">. Wykonawca posiadający konto na </w:t>
      </w:r>
      <w:proofErr w:type="spellStart"/>
      <w:r w:rsidRPr="000B4469">
        <w:rPr>
          <w:rFonts w:ascii="Times New Roman" w:hAnsi="Times New Roman"/>
          <w:sz w:val="24"/>
          <w:szCs w:val="24"/>
        </w:rPr>
        <w:lastRenderedPageBreak/>
        <w:t>ePUAP</w:t>
      </w:r>
      <w:proofErr w:type="spellEnd"/>
      <w:r w:rsidRPr="000B4469">
        <w:rPr>
          <w:rFonts w:ascii="Times New Roman" w:hAnsi="Times New Roman"/>
          <w:sz w:val="24"/>
          <w:szCs w:val="24"/>
        </w:rPr>
        <w:t xml:space="preserve"> ma dostęp do następujących formularzy: „Formularz do złożenia, zmiany, wycofania oferty lub wniosku” oraz do „Formularz do komunikacji”.</w:t>
      </w:r>
    </w:p>
    <w:p w14:paraId="5CD192B0" w14:textId="77777777" w:rsidR="000D1CEB" w:rsidRPr="000B4469" w:rsidRDefault="000D1CEB" w:rsidP="000B4469">
      <w:pPr>
        <w:numPr>
          <w:ilvl w:val="1"/>
          <w:numId w:val="12"/>
        </w:numPr>
        <w:spacing w:after="0" w:line="240" w:lineRule="auto"/>
        <w:ind w:left="709"/>
        <w:jc w:val="both"/>
        <w:rPr>
          <w:rFonts w:ascii="Times New Roman" w:hAnsi="Times New Roman"/>
          <w:sz w:val="24"/>
          <w:szCs w:val="24"/>
        </w:rPr>
      </w:pPr>
      <w:r w:rsidRPr="000B4469">
        <w:rPr>
          <w:rFonts w:ascii="Times New Roman" w:hAnsi="Times New Roman"/>
          <w:sz w:val="24"/>
          <w:szCs w:val="24"/>
        </w:rPr>
        <w:t xml:space="preserve">Wykonawca przystępując do niniejszego postępowania o udzielenie zamówienia publicznego, akceptuje warunki korzystania z </w:t>
      </w:r>
      <w:proofErr w:type="spellStart"/>
      <w:r w:rsidRPr="000B4469">
        <w:rPr>
          <w:rFonts w:ascii="Times New Roman" w:hAnsi="Times New Roman"/>
          <w:sz w:val="24"/>
          <w:szCs w:val="24"/>
        </w:rPr>
        <w:t>miniPortalu</w:t>
      </w:r>
      <w:proofErr w:type="spellEnd"/>
      <w:r w:rsidRPr="000B4469">
        <w:rPr>
          <w:rFonts w:ascii="Times New Roman" w:hAnsi="Times New Roman"/>
          <w:sz w:val="24"/>
          <w:szCs w:val="24"/>
        </w:rPr>
        <w:t xml:space="preserve">, określone w Regulaminie </w:t>
      </w:r>
      <w:proofErr w:type="spellStart"/>
      <w:r w:rsidRPr="000B4469">
        <w:rPr>
          <w:rFonts w:ascii="Times New Roman" w:hAnsi="Times New Roman"/>
          <w:sz w:val="24"/>
          <w:szCs w:val="24"/>
        </w:rPr>
        <w:t>miniPortalu</w:t>
      </w:r>
      <w:proofErr w:type="spellEnd"/>
      <w:r w:rsidRPr="000B4469">
        <w:rPr>
          <w:rFonts w:ascii="Times New Roman" w:hAnsi="Times New Roman"/>
          <w:sz w:val="24"/>
          <w:szCs w:val="24"/>
        </w:rPr>
        <w:t xml:space="preserve"> oraz zobowiązuje się korzystając z </w:t>
      </w:r>
      <w:proofErr w:type="spellStart"/>
      <w:r w:rsidRPr="000B4469">
        <w:rPr>
          <w:rFonts w:ascii="Times New Roman" w:hAnsi="Times New Roman"/>
          <w:sz w:val="24"/>
          <w:szCs w:val="24"/>
        </w:rPr>
        <w:t>miniPortalu</w:t>
      </w:r>
      <w:proofErr w:type="spellEnd"/>
      <w:r w:rsidRPr="000B4469">
        <w:rPr>
          <w:rFonts w:ascii="Times New Roman" w:hAnsi="Times New Roman"/>
          <w:sz w:val="24"/>
          <w:szCs w:val="24"/>
        </w:rPr>
        <w:t xml:space="preserve"> przestrzegać postanowień tego regulaminu.</w:t>
      </w:r>
    </w:p>
    <w:p w14:paraId="6EF56498" w14:textId="77777777" w:rsidR="00783CFD" w:rsidRPr="000B4469" w:rsidRDefault="00783CFD" w:rsidP="001570EF">
      <w:pPr>
        <w:numPr>
          <w:ilvl w:val="1"/>
          <w:numId w:val="12"/>
        </w:numPr>
        <w:spacing w:after="0" w:line="240" w:lineRule="auto"/>
        <w:ind w:left="709"/>
        <w:jc w:val="both"/>
        <w:rPr>
          <w:rFonts w:ascii="Times New Roman" w:hAnsi="Times New Roman"/>
          <w:sz w:val="24"/>
          <w:szCs w:val="24"/>
        </w:rPr>
      </w:pPr>
      <w:r w:rsidRPr="000B4469">
        <w:rPr>
          <w:rFonts w:ascii="Times New Roman" w:hAnsi="Times New Roman"/>
          <w:sz w:val="24"/>
          <w:szCs w:val="24"/>
        </w:rPr>
        <w:t>Maksymalny rozmiar jednego pliku przesyłanego za pośrednictwem dedykowanych formularzy do złożenia, zmiany, wycofania oferty wynosi 150 MB.</w:t>
      </w:r>
    </w:p>
    <w:p w14:paraId="57210252" w14:textId="77777777" w:rsidR="00755E39" w:rsidRPr="000B4469" w:rsidRDefault="00755E39" w:rsidP="001570EF">
      <w:pPr>
        <w:numPr>
          <w:ilvl w:val="1"/>
          <w:numId w:val="12"/>
        </w:numPr>
        <w:spacing w:after="0" w:line="240" w:lineRule="auto"/>
        <w:ind w:left="709"/>
        <w:jc w:val="both"/>
        <w:rPr>
          <w:rFonts w:ascii="Times New Roman" w:hAnsi="Times New Roman"/>
          <w:sz w:val="24"/>
          <w:szCs w:val="24"/>
        </w:rPr>
      </w:pPr>
      <w:r w:rsidRPr="000B4469">
        <w:rPr>
          <w:rFonts w:ascii="Times New Roman" w:hAnsi="Times New Roman"/>
          <w:sz w:val="24"/>
          <w:szCs w:val="24"/>
        </w:rPr>
        <w:t xml:space="preserve">Przekazanie korespondencji za pośrednictwem platformy </w:t>
      </w:r>
      <w:proofErr w:type="spellStart"/>
      <w:r w:rsidRPr="000B4469">
        <w:rPr>
          <w:rFonts w:ascii="Times New Roman" w:hAnsi="Times New Roman"/>
          <w:sz w:val="24"/>
          <w:szCs w:val="24"/>
        </w:rPr>
        <w:t>miniPortal</w:t>
      </w:r>
      <w:proofErr w:type="spellEnd"/>
      <w:r w:rsidRPr="000B4469">
        <w:rPr>
          <w:rFonts w:ascii="Times New Roman" w:hAnsi="Times New Roman"/>
          <w:sz w:val="24"/>
          <w:szCs w:val="24"/>
        </w:rPr>
        <w:t xml:space="preserve"> lub </w:t>
      </w:r>
      <w:proofErr w:type="spellStart"/>
      <w:r w:rsidRPr="000B4469">
        <w:rPr>
          <w:rFonts w:ascii="Times New Roman" w:eastAsia="SimSun" w:hAnsi="Times New Roman"/>
          <w:kern w:val="3"/>
          <w:sz w:val="24"/>
          <w:szCs w:val="24"/>
          <w:lang w:eastAsia="zh-CN" w:bidi="hi-IN"/>
        </w:rPr>
        <w:t>ePUAP</w:t>
      </w:r>
      <w:proofErr w:type="spellEnd"/>
      <w:r w:rsidRPr="000B4469">
        <w:rPr>
          <w:rFonts w:ascii="Times New Roman" w:hAnsi="Times New Roman"/>
          <w:sz w:val="24"/>
          <w:szCs w:val="24"/>
        </w:rPr>
        <w:t xml:space="preserve"> wymaga poinformowania Zamawiającego o przekazaniu wiadomości na adres </w:t>
      </w:r>
      <w:r w:rsidR="009867D2" w:rsidRPr="000B4469">
        <w:rPr>
          <w:rFonts w:ascii="Times New Roman" w:hAnsi="Times New Roman"/>
          <w:sz w:val="24"/>
          <w:szCs w:val="24"/>
        </w:rPr>
        <w:t>poczty elektronicznej e-mail: info@gmina.sierpc.pl.</w:t>
      </w:r>
    </w:p>
    <w:p w14:paraId="2862DB3B" w14:textId="77777777" w:rsidR="000D1CEB" w:rsidRPr="000B4469" w:rsidRDefault="000D1CEB" w:rsidP="000B4469">
      <w:pPr>
        <w:numPr>
          <w:ilvl w:val="1"/>
          <w:numId w:val="12"/>
        </w:numPr>
        <w:spacing w:after="0" w:line="240" w:lineRule="auto"/>
        <w:ind w:left="709"/>
        <w:jc w:val="both"/>
        <w:rPr>
          <w:rFonts w:ascii="Times New Roman" w:hAnsi="Times New Roman"/>
          <w:sz w:val="24"/>
          <w:szCs w:val="24"/>
        </w:rPr>
      </w:pPr>
      <w:r w:rsidRPr="000B4469">
        <w:rPr>
          <w:rFonts w:ascii="Times New Roman" w:hAnsi="Times New Roman"/>
          <w:sz w:val="24"/>
          <w:szCs w:val="24"/>
        </w:rPr>
        <w:t xml:space="preserve">Za datę przekazania dokumentów elektronicznych, cyfrowych </w:t>
      </w:r>
      <w:proofErr w:type="spellStart"/>
      <w:r w:rsidRPr="000B4469">
        <w:rPr>
          <w:rFonts w:ascii="Times New Roman" w:hAnsi="Times New Roman"/>
          <w:sz w:val="24"/>
          <w:szCs w:val="24"/>
        </w:rPr>
        <w:t>odwzorowań</w:t>
      </w:r>
      <w:proofErr w:type="spellEnd"/>
      <w:r w:rsidRPr="000B4469">
        <w:rPr>
          <w:rFonts w:ascii="Times New Roman" w:hAnsi="Times New Roman"/>
          <w:sz w:val="24"/>
          <w:szCs w:val="24"/>
        </w:rPr>
        <w:t xml:space="preserve"> dokumentów oraz innych informacji przyjmuje się datę ich przekazania na </w:t>
      </w:r>
      <w:proofErr w:type="spellStart"/>
      <w:r w:rsidRPr="000B4469">
        <w:rPr>
          <w:rFonts w:ascii="Times New Roman" w:hAnsi="Times New Roman"/>
          <w:sz w:val="24"/>
          <w:szCs w:val="24"/>
        </w:rPr>
        <w:t>ePUAP</w:t>
      </w:r>
      <w:proofErr w:type="spellEnd"/>
      <w:r w:rsidRPr="000B4469">
        <w:rPr>
          <w:rFonts w:ascii="Times New Roman" w:hAnsi="Times New Roman"/>
          <w:sz w:val="24"/>
          <w:szCs w:val="24"/>
        </w:rPr>
        <w:t>, a w przypadku przekazywania tych dokumentów oraz informacji za pomocą poczty elektronicznej – datą ich przesłania będzie potwierdzenie dostarczenia wiadomości zawierającej dokument/informację z serwera pocztowego Zamawiającego.</w:t>
      </w:r>
    </w:p>
    <w:p w14:paraId="73813F4C" w14:textId="77777777" w:rsidR="003A100E" w:rsidRPr="000B4469" w:rsidRDefault="003A100E" w:rsidP="000B4469">
      <w:pPr>
        <w:numPr>
          <w:ilvl w:val="1"/>
          <w:numId w:val="12"/>
        </w:numPr>
        <w:spacing w:after="0" w:line="240" w:lineRule="auto"/>
        <w:ind w:left="709"/>
        <w:jc w:val="both"/>
        <w:rPr>
          <w:rFonts w:ascii="Times New Roman" w:hAnsi="Times New Roman"/>
          <w:sz w:val="24"/>
          <w:szCs w:val="24"/>
        </w:rPr>
      </w:pPr>
      <w:r w:rsidRPr="000B4469">
        <w:rPr>
          <w:rFonts w:ascii="Times New Roman" w:hAnsi="Times New Roman"/>
          <w:sz w:val="24"/>
          <w:szCs w:val="24"/>
        </w:rPr>
        <w:t>Oferty, oświadczenie, o których mowa w art. 125 ust. 1 Ustawy, podmiotowe środki dowodowe, oświadczenie, o którym mowa w art. 117 ust. 4 Ustawy, oraz zobowiązanie podmiotu udostępniającego zasoby na zasadach art. 118 ust. 3 Ustawy, przedmiotowe środki dowodowe,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Pr="000B4469">
        <w:rPr>
          <w:rFonts w:ascii="Times New Roman" w:hAnsi="Times New Roman"/>
          <w:sz w:val="24"/>
          <w:szCs w:val="24"/>
        </w:rPr>
        <w:t>t.j</w:t>
      </w:r>
      <w:proofErr w:type="spellEnd"/>
      <w:r w:rsidRPr="000B4469">
        <w:rPr>
          <w:rFonts w:ascii="Times New Roman" w:hAnsi="Times New Roman"/>
          <w:sz w:val="24"/>
          <w:szCs w:val="24"/>
        </w:rPr>
        <w:t>. Dz. U. z 2020 r. poz. 346, 568, 695, 1517 i 2320 z późn.zm.) nazywanych dalej „Rozporządzenie KRI”, z uwzględnieniem rodzaju przekazywanych danych , w szczególności w formatach .pdf, .</w:t>
      </w:r>
      <w:proofErr w:type="spellStart"/>
      <w:r w:rsidRPr="000B4469">
        <w:rPr>
          <w:rFonts w:ascii="Times New Roman" w:hAnsi="Times New Roman"/>
          <w:sz w:val="24"/>
          <w:szCs w:val="24"/>
        </w:rPr>
        <w:t>doc</w:t>
      </w:r>
      <w:proofErr w:type="spellEnd"/>
      <w:r w:rsidRPr="000B4469">
        <w:rPr>
          <w:rFonts w:ascii="Times New Roman" w:hAnsi="Times New Roman"/>
          <w:sz w:val="24"/>
          <w:szCs w:val="24"/>
        </w:rPr>
        <w:t>,  .</w:t>
      </w:r>
      <w:proofErr w:type="spellStart"/>
      <w:r w:rsidRPr="000B4469">
        <w:rPr>
          <w:rFonts w:ascii="Times New Roman" w:hAnsi="Times New Roman"/>
          <w:sz w:val="24"/>
          <w:szCs w:val="24"/>
        </w:rPr>
        <w:t>docx</w:t>
      </w:r>
      <w:proofErr w:type="spellEnd"/>
      <w:r w:rsidRPr="000B4469">
        <w:rPr>
          <w:rFonts w:ascii="Times New Roman" w:hAnsi="Times New Roman"/>
          <w:sz w:val="24"/>
          <w:szCs w:val="24"/>
        </w:rPr>
        <w:t>, .xls, .</w:t>
      </w:r>
      <w:proofErr w:type="spellStart"/>
      <w:r w:rsidRPr="000B4469">
        <w:rPr>
          <w:rFonts w:ascii="Times New Roman" w:hAnsi="Times New Roman"/>
          <w:sz w:val="24"/>
          <w:szCs w:val="24"/>
        </w:rPr>
        <w:t>xlsx</w:t>
      </w:r>
      <w:proofErr w:type="spellEnd"/>
      <w:r w:rsidRPr="000B4469">
        <w:rPr>
          <w:rFonts w:ascii="Times New Roman" w:hAnsi="Times New Roman"/>
          <w:sz w:val="24"/>
          <w:szCs w:val="24"/>
        </w:rPr>
        <w:t>, .jpg, ze szczególnym wskazaniem na</w:t>
      </w:r>
      <w:r w:rsidR="00C36EAD" w:rsidRPr="000B4469">
        <w:rPr>
          <w:rFonts w:ascii="Times New Roman" w:hAnsi="Times New Roman"/>
          <w:sz w:val="24"/>
          <w:szCs w:val="24"/>
        </w:rPr>
        <w:t xml:space="preserve"> format</w:t>
      </w:r>
      <w:r w:rsidRPr="000B4469">
        <w:rPr>
          <w:rFonts w:ascii="Times New Roman" w:hAnsi="Times New Roman"/>
          <w:sz w:val="24"/>
          <w:szCs w:val="24"/>
        </w:rPr>
        <w:t xml:space="preserve"> .p</w:t>
      </w:r>
      <w:r w:rsidR="00C36EAD" w:rsidRPr="000B4469">
        <w:rPr>
          <w:rFonts w:ascii="Times New Roman" w:hAnsi="Times New Roman"/>
          <w:sz w:val="24"/>
          <w:szCs w:val="24"/>
        </w:rPr>
        <w:t>d</w:t>
      </w:r>
      <w:r w:rsidRPr="000B4469">
        <w:rPr>
          <w:rFonts w:ascii="Times New Roman" w:hAnsi="Times New Roman"/>
          <w:sz w:val="24"/>
          <w:szCs w:val="24"/>
        </w:rPr>
        <w:t>f</w:t>
      </w:r>
      <w:r w:rsidR="00C36EAD" w:rsidRPr="000B4469">
        <w:rPr>
          <w:rFonts w:ascii="Times New Roman" w:hAnsi="Times New Roman"/>
          <w:sz w:val="24"/>
          <w:szCs w:val="24"/>
        </w:rPr>
        <w:t>,</w:t>
      </w:r>
      <w:r w:rsidRPr="000B4469">
        <w:rPr>
          <w:rFonts w:ascii="Times New Roman" w:hAnsi="Times New Roman"/>
          <w:sz w:val="24"/>
          <w:szCs w:val="24"/>
        </w:rPr>
        <w:t xml:space="preserve"> i opatruje się kwalifikowanym podpisem elektronicznym, podpisem zaufanym lub podpisem osobistym.</w:t>
      </w:r>
      <w:r w:rsidR="0008781A" w:rsidRPr="000B4469">
        <w:rPr>
          <w:rFonts w:ascii="Times New Roman" w:hAnsi="Times New Roman"/>
          <w:sz w:val="24"/>
          <w:szCs w:val="24"/>
        </w:rPr>
        <w:t xml:space="preserve"> </w:t>
      </w:r>
      <w:r w:rsidRPr="000B4469">
        <w:rPr>
          <w:rFonts w:ascii="Times New Roman" w:hAnsi="Times New Roman"/>
          <w:sz w:val="24"/>
          <w:szCs w:val="24"/>
        </w:rPr>
        <w:t>Zamawiający rekomenduje wykorzystanie formatów: .pdf</w:t>
      </w:r>
      <w:r w:rsidR="00E15644" w:rsidRPr="000B4469">
        <w:rPr>
          <w:rFonts w:ascii="Times New Roman" w:hAnsi="Times New Roman"/>
          <w:sz w:val="24"/>
          <w:szCs w:val="24"/>
        </w:rPr>
        <w:t>,</w:t>
      </w:r>
      <w:r w:rsidRPr="000B4469">
        <w:rPr>
          <w:rFonts w:ascii="Times New Roman" w:hAnsi="Times New Roman"/>
          <w:sz w:val="24"/>
          <w:szCs w:val="24"/>
        </w:rPr>
        <w:t xml:space="preserve"> .</w:t>
      </w:r>
      <w:proofErr w:type="spellStart"/>
      <w:r w:rsidRPr="000B4469">
        <w:rPr>
          <w:rFonts w:ascii="Times New Roman" w:hAnsi="Times New Roman"/>
          <w:sz w:val="24"/>
          <w:szCs w:val="24"/>
        </w:rPr>
        <w:t>doc</w:t>
      </w:r>
      <w:proofErr w:type="spellEnd"/>
      <w:r w:rsidR="00E15644" w:rsidRPr="000B4469">
        <w:rPr>
          <w:rFonts w:ascii="Times New Roman" w:hAnsi="Times New Roman"/>
          <w:sz w:val="24"/>
          <w:szCs w:val="24"/>
        </w:rPr>
        <w:t>,</w:t>
      </w:r>
      <w:r w:rsidRPr="000B4469">
        <w:rPr>
          <w:rFonts w:ascii="Times New Roman" w:hAnsi="Times New Roman"/>
          <w:sz w:val="24"/>
          <w:szCs w:val="24"/>
        </w:rPr>
        <w:t xml:space="preserve"> .</w:t>
      </w:r>
      <w:proofErr w:type="spellStart"/>
      <w:r w:rsidRPr="000B4469">
        <w:rPr>
          <w:rFonts w:ascii="Times New Roman" w:hAnsi="Times New Roman"/>
          <w:sz w:val="24"/>
          <w:szCs w:val="24"/>
        </w:rPr>
        <w:t>docx</w:t>
      </w:r>
      <w:proofErr w:type="spellEnd"/>
      <w:r w:rsidR="00E15644" w:rsidRPr="000B4469">
        <w:rPr>
          <w:rFonts w:ascii="Times New Roman" w:hAnsi="Times New Roman"/>
          <w:sz w:val="24"/>
          <w:szCs w:val="24"/>
        </w:rPr>
        <w:t>,</w:t>
      </w:r>
      <w:r w:rsidRPr="000B4469">
        <w:rPr>
          <w:rFonts w:ascii="Times New Roman" w:hAnsi="Times New Roman"/>
          <w:sz w:val="24"/>
          <w:szCs w:val="24"/>
        </w:rPr>
        <w:t xml:space="preserve"> .xls</w:t>
      </w:r>
      <w:r w:rsidR="00E15644" w:rsidRPr="000B4469">
        <w:rPr>
          <w:rFonts w:ascii="Times New Roman" w:hAnsi="Times New Roman"/>
          <w:sz w:val="24"/>
          <w:szCs w:val="24"/>
        </w:rPr>
        <w:t>,</w:t>
      </w:r>
      <w:r w:rsidRPr="000B4469">
        <w:rPr>
          <w:rFonts w:ascii="Times New Roman" w:hAnsi="Times New Roman"/>
          <w:sz w:val="24"/>
          <w:szCs w:val="24"/>
        </w:rPr>
        <w:t xml:space="preserve"> .</w:t>
      </w:r>
      <w:proofErr w:type="spellStart"/>
      <w:r w:rsidRPr="000B4469">
        <w:rPr>
          <w:rFonts w:ascii="Times New Roman" w:hAnsi="Times New Roman"/>
          <w:sz w:val="24"/>
          <w:szCs w:val="24"/>
        </w:rPr>
        <w:t>xlsx</w:t>
      </w:r>
      <w:proofErr w:type="spellEnd"/>
      <w:r w:rsidR="00E15644" w:rsidRPr="000B4469">
        <w:rPr>
          <w:rFonts w:ascii="Times New Roman" w:hAnsi="Times New Roman"/>
          <w:sz w:val="24"/>
          <w:szCs w:val="24"/>
        </w:rPr>
        <w:t>,</w:t>
      </w:r>
      <w:r w:rsidRPr="000B4469">
        <w:rPr>
          <w:rFonts w:ascii="Times New Roman" w:hAnsi="Times New Roman"/>
          <w:sz w:val="24"/>
          <w:szCs w:val="24"/>
        </w:rPr>
        <w:t xml:space="preserve"> .jpg (.</w:t>
      </w:r>
      <w:proofErr w:type="spellStart"/>
      <w:r w:rsidRPr="000B4469">
        <w:rPr>
          <w:rFonts w:ascii="Times New Roman" w:hAnsi="Times New Roman"/>
          <w:sz w:val="24"/>
          <w:szCs w:val="24"/>
        </w:rPr>
        <w:t>jpeg</w:t>
      </w:r>
      <w:proofErr w:type="spellEnd"/>
      <w:r w:rsidRPr="000B4469">
        <w:rPr>
          <w:rFonts w:ascii="Times New Roman" w:hAnsi="Times New Roman"/>
          <w:sz w:val="24"/>
          <w:szCs w:val="24"/>
        </w:rPr>
        <w:t>) ze szczególnym wskazaniem na .pdf.</w:t>
      </w:r>
    </w:p>
    <w:p w14:paraId="406630C8" w14:textId="77777777" w:rsidR="003A100E" w:rsidRPr="000B4469" w:rsidRDefault="0025264C" w:rsidP="001570EF">
      <w:pPr>
        <w:numPr>
          <w:ilvl w:val="1"/>
          <w:numId w:val="12"/>
        </w:numPr>
        <w:spacing w:after="0" w:line="240" w:lineRule="auto"/>
        <w:ind w:left="709"/>
        <w:jc w:val="both"/>
        <w:rPr>
          <w:rFonts w:ascii="Times New Roman" w:hAnsi="Times New Roman"/>
          <w:sz w:val="24"/>
          <w:szCs w:val="24"/>
        </w:rPr>
      </w:pPr>
      <w:r w:rsidRPr="000B4469">
        <w:rPr>
          <w:rFonts w:ascii="Times New Roman" w:hAnsi="Times New Roman"/>
          <w:sz w:val="24"/>
          <w:szCs w:val="24"/>
        </w:rPr>
        <w:t xml:space="preserve">Informacje, oświadczenia lub dokumenty, inne niż określone w pkt </w:t>
      </w:r>
      <w:r w:rsidR="00E15644" w:rsidRPr="000B4469">
        <w:rPr>
          <w:rFonts w:ascii="Times New Roman" w:hAnsi="Times New Roman"/>
          <w:sz w:val="24"/>
          <w:szCs w:val="24"/>
        </w:rPr>
        <w:t>8</w:t>
      </w:r>
      <w:r w:rsidRPr="000B4469">
        <w:rPr>
          <w:rFonts w:ascii="Times New Roman" w:hAnsi="Times New Roman"/>
          <w:sz w:val="24"/>
          <w:szCs w:val="24"/>
        </w:rPr>
        <w:t>.</w:t>
      </w:r>
      <w:r w:rsidR="00E15644" w:rsidRPr="000B4469">
        <w:rPr>
          <w:rFonts w:ascii="Times New Roman" w:hAnsi="Times New Roman"/>
          <w:sz w:val="24"/>
          <w:szCs w:val="24"/>
        </w:rPr>
        <w:t>8</w:t>
      </w:r>
      <w:r w:rsidRPr="000B4469">
        <w:rPr>
          <w:rFonts w:ascii="Times New Roman" w:hAnsi="Times New Roman"/>
          <w:sz w:val="24"/>
          <w:szCs w:val="24"/>
        </w:rPr>
        <w:t xml:space="preserve"> SWZ, przekazywane w niniejszym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B6A5155" w14:textId="77777777" w:rsidR="0034140F" w:rsidRPr="000B4469" w:rsidRDefault="0034140F" w:rsidP="000B4469">
      <w:pPr>
        <w:numPr>
          <w:ilvl w:val="1"/>
          <w:numId w:val="12"/>
        </w:numPr>
        <w:spacing w:after="0" w:line="240" w:lineRule="auto"/>
        <w:ind w:left="709"/>
        <w:jc w:val="both"/>
        <w:rPr>
          <w:rFonts w:ascii="Times New Roman" w:hAnsi="Times New Roman"/>
          <w:sz w:val="24"/>
          <w:szCs w:val="24"/>
        </w:rPr>
      </w:pPr>
      <w:r w:rsidRPr="000B4469">
        <w:rPr>
          <w:rFonts w:ascii="Times New Roman" w:hAnsi="Times New Roman"/>
          <w:sz w:val="24"/>
          <w:szCs w:val="24"/>
        </w:rPr>
        <w:t xml:space="preserve">W postępowaniu o udzielenie zamówienia komunikacja pomiędzy Zamawiającym a Wykonawcami w szczególności składanie dokumentów elektronicznych (innych niż oferta oraz załączniki do oferty), cyfrowych </w:t>
      </w:r>
      <w:proofErr w:type="spellStart"/>
      <w:r w:rsidRPr="000B4469">
        <w:rPr>
          <w:rFonts w:ascii="Times New Roman" w:hAnsi="Times New Roman"/>
          <w:sz w:val="24"/>
          <w:szCs w:val="24"/>
        </w:rPr>
        <w:t>odwzorowań</w:t>
      </w:r>
      <w:proofErr w:type="spellEnd"/>
      <w:r w:rsidRPr="000B4469">
        <w:rPr>
          <w:rFonts w:ascii="Times New Roman" w:hAnsi="Times New Roman"/>
          <w:sz w:val="24"/>
          <w:szCs w:val="24"/>
        </w:rPr>
        <w:t xml:space="preserve"> dokumentów oraz przekazywanie informacji odbywa się elektronicznie za pośrednictwem dedykowanego formularza dostępnego na </w:t>
      </w:r>
      <w:proofErr w:type="spellStart"/>
      <w:r w:rsidRPr="000B4469">
        <w:rPr>
          <w:rFonts w:ascii="Times New Roman" w:hAnsi="Times New Roman"/>
          <w:sz w:val="24"/>
          <w:szCs w:val="24"/>
        </w:rPr>
        <w:t>ePUAP</w:t>
      </w:r>
      <w:proofErr w:type="spellEnd"/>
      <w:r w:rsidRPr="000B4469">
        <w:rPr>
          <w:rFonts w:ascii="Times New Roman" w:hAnsi="Times New Roman"/>
          <w:sz w:val="24"/>
          <w:szCs w:val="24"/>
        </w:rPr>
        <w:t xml:space="preserve"> oraz udostępnionego przez </w:t>
      </w:r>
      <w:proofErr w:type="spellStart"/>
      <w:r w:rsidRPr="000B4469">
        <w:rPr>
          <w:rFonts w:ascii="Times New Roman" w:hAnsi="Times New Roman"/>
          <w:sz w:val="24"/>
          <w:szCs w:val="24"/>
        </w:rPr>
        <w:t>miniPortal</w:t>
      </w:r>
      <w:proofErr w:type="spellEnd"/>
      <w:r w:rsidRPr="000B4469">
        <w:rPr>
          <w:rFonts w:ascii="Times New Roman" w:hAnsi="Times New Roman"/>
          <w:sz w:val="24"/>
          <w:szCs w:val="24"/>
        </w:rPr>
        <w:t xml:space="preserve"> (Formularz do komunikacji).</w:t>
      </w:r>
      <w:r w:rsidR="003E1FC4" w:rsidRPr="000B4469">
        <w:rPr>
          <w:rFonts w:ascii="Times New Roman" w:hAnsi="Times New Roman"/>
          <w:sz w:val="24"/>
          <w:szCs w:val="24"/>
        </w:rPr>
        <w:t xml:space="preserve"> </w:t>
      </w:r>
      <w:r w:rsidRPr="000B4469">
        <w:rPr>
          <w:rFonts w:ascii="Times New Roman" w:hAnsi="Times New Roman"/>
          <w:sz w:val="24"/>
          <w:szCs w:val="24"/>
        </w:rPr>
        <w:t>Zamawiający może również</w:t>
      </w:r>
      <w:r w:rsidR="003E1FC4" w:rsidRPr="000B4469">
        <w:rPr>
          <w:rFonts w:ascii="Times New Roman" w:hAnsi="Times New Roman"/>
          <w:sz w:val="24"/>
          <w:szCs w:val="24"/>
        </w:rPr>
        <w:t xml:space="preserve"> </w:t>
      </w:r>
      <w:r w:rsidRPr="000B4469">
        <w:rPr>
          <w:rFonts w:ascii="Times New Roman" w:hAnsi="Times New Roman"/>
          <w:sz w:val="24"/>
          <w:szCs w:val="24"/>
        </w:rPr>
        <w:t>komunikować się z Wykonawcami za pomocą poczty elektronicznej</w:t>
      </w:r>
      <w:r w:rsidR="003E1FC4" w:rsidRPr="000B4469">
        <w:rPr>
          <w:rFonts w:ascii="Times New Roman" w:hAnsi="Times New Roman"/>
          <w:sz w:val="24"/>
          <w:szCs w:val="24"/>
        </w:rPr>
        <w:t>.</w:t>
      </w:r>
    </w:p>
    <w:p w14:paraId="28BEFA34" w14:textId="77777777" w:rsidR="0025264C" w:rsidRPr="000B4469" w:rsidRDefault="0025264C" w:rsidP="000B4469">
      <w:pPr>
        <w:numPr>
          <w:ilvl w:val="1"/>
          <w:numId w:val="12"/>
        </w:numPr>
        <w:spacing w:after="0" w:line="240" w:lineRule="auto"/>
        <w:ind w:left="567"/>
        <w:jc w:val="both"/>
        <w:rPr>
          <w:rFonts w:ascii="Times New Roman" w:hAnsi="Times New Roman"/>
          <w:sz w:val="24"/>
          <w:szCs w:val="24"/>
        </w:rPr>
      </w:pPr>
      <w:r w:rsidRPr="000B4469">
        <w:rPr>
          <w:rFonts w:ascii="Times New Roman" w:hAnsi="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F866D4" w:rsidRPr="000B4469">
        <w:rPr>
          <w:rFonts w:ascii="Times New Roman" w:hAnsi="Times New Roman"/>
          <w:sz w:val="24"/>
          <w:szCs w:val="24"/>
        </w:rPr>
        <w:t xml:space="preserve"> </w:t>
      </w:r>
      <w:r w:rsidRPr="000B4469">
        <w:rPr>
          <w:rFonts w:ascii="Times New Roman" w:hAnsi="Times New Roman"/>
          <w:sz w:val="24"/>
          <w:szCs w:val="24"/>
        </w:rPr>
        <w:t>W celu ewentualnej kompresji danych Zamawiający rekomenduje wykorzystanie formatu: .zip.</w:t>
      </w:r>
    </w:p>
    <w:p w14:paraId="41916BF1" w14:textId="77777777" w:rsidR="00424EC2" w:rsidRPr="000B4469" w:rsidRDefault="00424EC2" w:rsidP="000B4469">
      <w:pPr>
        <w:numPr>
          <w:ilvl w:val="1"/>
          <w:numId w:val="12"/>
        </w:numPr>
        <w:spacing w:after="0" w:line="240" w:lineRule="auto"/>
        <w:ind w:left="567"/>
        <w:jc w:val="both"/>
        <w:rPr>
          <w:rFonts w:ascii="Times New Roman" w:hAnsi="Times New Roman"/>
          <w:sz w:val="24"/>
          <w:szCs w:val="24"/>
        </w:rPr>
      </w:pPr>
      <w:r w:rsidRPr="000B4469">
        <w:rPr>
          <w:rFonts w:ascii="Times New Roman" w:hAnsi="Times New Roman"/>
          <w:sz w:val="24"/>
          <w:szCs w:val="24"/>
        </w:rPr>
        <w:lastRenderedPageBreak/>
        <w:t xml:space="preserve">We wszelkiej korespondencji związanej z niniejszym postępowaniem Zamawiający i Wykonawcy posługują się numerem ogłoszenia (ID postępowania) lub numerem referencyjnym </w:t>
      </w:r>
      <w:r w:rsidRPr="003861C2">
        <w:rPr>
          <w:rFonts w:ascii="Times New Roman" w:hAnsi="Times New Roman"/>
          <w:sz w:val="24"/>
          <w:szCs w:val="24"/>
        </w:rPr>
        <w:t>postępowania Or.271.1.2021.</w:t>
      </w:r>
      <w:r w:rsidR="0034140F" w:rsidRPr="003861C2">
        <w:rPr>
          <w:rFonts w:ascii="Times New Roman" w:hAnsi="Times New Roman"/>
          <w:sz w:val="24"/>
          <w:szCs w:val="24"/>
        </w:rPr>
        <w:t xml:space="preserve"> </w:t>
      </w:r>
      <w:r w:rsidRPr="003861C2">
        <w:rPr>
          <w:rFonts w:ascii="Times New Roman" w:hAnsi="Times New Roman"/>
          <w:sz w:val="24"/>
          <w:szCs w:val="24"/>
        </w:rPr>
        <w:t>Zamawiający</w:t>
      </w:r>
      <w:r w:rsidR="00E036D8" w:rsidRPr="003861C2">
        <w:rPr>
          <w:rFonts w:ascii="Times New Roman" w:hAnsi="Times New Roman"/>
          <w:sz w:val="24"/>
          <w:szCs w:val="24"/>
        </w:rPr>
        <w:t xml:space="preserve"> </w:t>
      </w:r>
      <w:r w:rsidR="00E036D8" w:rsidRPr="000B4469">
        <w:rPr>
          <w:rFonts w:ascii="Times New Roman" w:hAnsi="Times New Roman"/>
          <w:sz w:val="24"/>
          <w:szCs w:val="24"/>
        </w:rPr>
        <w:t>w załączniku do SWZ</w:t>
      </w:r>
      <w:r w:rsidRPr="000B4469">
        <w:rPr>
          <w:rFonts w:ascii="Times New Roman" w:hAnsi="Times New Roman"/>
          <w:sz w:val="24"/>
          <w:szCs w:val="24"/>
        </w:rPr>
        <w:t xml:space="preserve"> przekaże link do postępowania oraz </w:t>
      </w:r>
      <w:r w:rsidR="00E036D8" w:rsidRPr="000B4469">
        <w:rPr>
          <w:rFonts w:ascii="Times New Roman" w:hAnsi="Times New Roman"/>
          <w:sz w:val="24"/>
          <w:szCs w:val="24"/>
        </w:rPr>
        <w:t>identyfikator</w:t>
      </w:r>
      <w:r w:rsidRPr="000B4469">
        <w:rPr>
          <w:rFonts w:ascii="Times New Roman" w:hAnsi="Times New Roman"/>
          <w:sz w:val="24"/>
          <w:szCs w:val="24"/>
        </w:rPr>
        <w:t xml:space="preserve"> postępowania. Dane postępowani</w:t>
      </w:r>
      <w:r w:rsidR="000D1CEB" w:rsidRPr="000B4469">
        <w:rPr>
          <w:rFonts w:ascii="Times New Roman" w:hAnsi="Times New Roman"/>
          <w:sz w:val="24"/>
          <w:szCs w:val="24"/>
        </w:rPr>
        <w:t>a</w:t>
      </w:r>
      <w:r w:rsidRPr="000B4469">
        <w:rPr>
          <w:rFonts w:ascii="Times New Roman" w:hAnsi="Times New Roman"/>
          <w:sz w:val="24"/>
          <w:szCs w:val="24"/>
        </w:rPr>
        <w:t xml:space="preserve"> można wyszukać również na „Liście wszystkich postępowań” na </w:t>
      </w:r>
      <w:proofErr w:type="spellStart"/>
      <w:r w:rsidRPr="000B4469">
        <w:rPr>
          <w:rFonts w:ascii="Times New Roman" w:hAnsi="Times New Roman"/>
          <w:sz w:val="24"/>
          <w:szCs w:val="24"/>
        </w:rPr>
        <w:t>miniPortalu</w:t>
      </w:r>
      <w:proofErr w:type="spellEnd"/>
      <w:r w:rsidRPr="000B4469">
        <w:rPr>
          <w:rFonts w:ascii="Times New Roman" w:hAnsi="Times New Roman"/>
          <w:sz w:val="24"/>
          <w:szCs w:val="24"/>
        </w:rPr>
        <w:t>, klikając wcześniej w opcję „Dla Wykonawców” lub ze strony głównej z zakładki „Postępowania”.</w:t>
      </w:r>
    </w:p>
    <w:p w14:paraId="02E6C83B" w14:textId="77777777" w:rsidR="0025264C" w:rsidRPr="000B4469" w:rsidRDefault="00424EC2" w:rsidP="001570EF">
      <w:pPr>
        <w:numPr>
          <w:ilvl w:val="1"/>
          <w:numId w:val="12"/>
        </w:numPr>
        <w:spacing w:after="0" w:line="240" w:lineRule="auto"/>
        <w:ind w:left="567"/>
        <w:jc w:val="both"/>
        <w:rPr>
          <w:rFonts w:ascii="Times New Roman" w:hAnsi="Times New Roman"/>
          <w:sz w:val="24"/>
          <w:szCs w:val="24"/>
        </w:rPr>
      </w:pPr>
      <w:r w:rsidRPr="000B4469">
        <w:rPr>
          <w:rFonts w:ascii="Times New Roman" w:hAnsi="Times New Roman"/>
          <w:sz w:val="24"/>
          <w:szCs w:val="24"/>
        </w:rPr>
        <w:t>W przypadku gdy dokumenty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6A9C4471" w14:textId="514325DD" w:rsidR="009319D9" w:rsidRPr="000B4469" w:rsidRDefault="00F2773A" w:rsidP="00CB19D7">
      <w:pPr>
        <w:numPr>
          <w:ilvl w:val="1"/>
          <w:numId w:val="12"/>
        </w:numPr>
        <w:spacing w:after="0" w:line="240" w:lineRule="auto"/>
        <w:ind w:left="567"/>
        <w:jc w:val="both"/>
        <w:rPr>
          <w:rFonts w:ascii="Times New Roman" w:hAnsi="Times New Roman"/>
          <w:sz w:val="24"/>
          <w:szCs w:val="24"/>
        </w:rPr>
      </w:pPr>
      <w:r w:rsidRPr="000B4469">
        <w:rPr>
          <w:rFonts w:ascii="Times New Roman" w:hAnsi="Times New Roman"/>
          <w:sz w:val="24"/>
          <w:szCs w:val="24"/>
        </w:rPr>
        <w:t>Zamawiający</w:t>
      </w:r>
      <w:r w:rsidR="0008781A" w:rsidRPr="000B4469">
        <w:rPr>
          <w:rFonts w:ascii="Times New Roman" w:hAnsi="Times New Roman"/>
          <w:sz w:val="24"/>
          <w:szCs w:val="24"/>
        </w:rPr>
        <w:t xml:space="preserve"> dopuszcza możliwość komunikacji za pośrednictwem poczty elektronicznej</w:t>
      </w:r>
      <w:r w:rsidR="0008781A" w:rsidRPr="000B4469">
        <w:rPr>
          <w:rFonts w:ascii="Times New Roman" w:eastAsia="SimSun" w:hAnsi="Times New Roman"/>
          <w:kern w:val="3"/>
          <w:sz w:val="24"/>
          <w:szCs w:val="24"/>
          <w:lang w:eastAsia="zh-CN" w:bidi="hi-IN"/>
        </w:rPr>
        <w:t xml:space="preserve">: Elektronicznej Skrzynki Podawczej Urzędu Gminy w Sierpcu: </w:t>
      </w:r>
      <w:proofErr w:type="spellStart"/>
      <w:r w:rsidR="0008781A" w:rsidRPr="000B4469">
        <w:rPr>
          <w:rFonts w:ascii="Times New Roman" w:eastAsia="SimSun" w:hAnsi="Times New Roman"/>
          <w:kern w:val="3"/>
          <w:sz w:val="24"/>
          <w:szCs w:val="24"/>
          <w:lang w:eastAsia="zh-CN" w:bidi="hi-IN"/>
        </w:rPr>
        <w:t>ePUAP</w:t>
      </w:r>
      <w:proofErr w:type="spellEnd"/>
      <w:r w:rsidR="0008781A" w:rsidRPr="000B4469">
        <w:rPr>
          <w:rFonts w:ascii="Times New Roman" w:eastAsia="SimSun" w:hAnsi="Times New Roman"/>
          <w:kern w:val="3"/>
          <w:sz w:val="24"/>
          <w:szCs w:val="24"/>
          <w:lang w:eastAsia="zh-CN" w:bidi="hi-IN"/>
        </w:rPr>
        <w:t xml:space="preserve">: </w:t>
      </w:r>
      <w:r w:rsidR="000B4469">
        <w:rPr>
          <w:rFonts w:ascii="Times New Roman" w:eastAsia="SimSun" w:hAnsi="Times New Roman"/>
          <w:kern w:val="3"/>
          <w:sz w:val="24"/>
          <w:szCs w:val="24"/>
          <w:lang w:eastAsia="zh-CN" w:bidi="hi-IN"/>
        </w:rPr>
        <w:t>/</w:t>
      </w:r>
      <w:r w:rsidR="0008781A" w:rsidRPr="000B4469">
        <w:rPr>
          <w:rFonts w:ascii="Times New Roman" w:eastAsia="SimSun" w:hAnsi="Times New Roman"/>
          <w:kern w:val="3"/>
          <w:sz w:val="24"/>
          <w:szCs w:val="24"/>
          <w:lang w:eastAsia="zh-CN" w:bidi="hi-IN"/>
        </w:rPr>
        <w:t>3f4ih06ymt/</w:t>
      </w:r>
      <w:proofErr w:type="spellStart"/>
      <w:r w:rsidR="0008781A" w:rsidRPr="000B4469">
        <w:rPr>
          <w:rFonts w:ascii="Times New Roman" w:eastAsia="SimSun" w:hAnsi="Times New Roman"/>
          <w:kern w:val="3"/>
          <w:sz w:val="24"/>
          <w:szCs w:val="24"/>
          <w:lang w:eastAsia="zh-CN" w:bidi="hi-IN"/>
        </w:rPr>
        <w:t>SkrytkaESP</w:t>
      </w:r>
      <w:proofErr w:type="spellEnd"/>
      <w:r w:rsidR="0008781A" w:rsidRPr="000B4469">
        <w:rPr>
          <w:rFonts w:ascii="Times New Roman" w:hAnsi="Times New Roman"/>
          <w:sz w:val="24"/>
          <w:szCs w:val="24"/>
        </w:rPr>
        <w:t xml:space="preserve">, z wyłączeniem składania ofert wraz z załącznikami, które mogą być złożone wyłącznie za pośrednictwem </w:t>
      </w:r>
      <w:proofErr w:type="spellStart"/>
      <w:r w:rsidRPr="000B4469">
        <w:rPr>
          <w:rFonts w:ascii="Times New Roman" w:hAnsi="Times New Roman"/>
          <w:sz w:val="24"/>
          <w:szCs w:val="24"/>
        </w:rPr>
        <w:t>miniPortalu</w:t>
      </w:r>
      <w:proofErr w:type="spellEnd"/>
      <w:r w:rsidR="0008781A" w:rsidRPr="000B4469">
        <w:rPr>
          <w:rFonts w:ascii="Times New Roman" w:hAnsi="Times New Roman"/>
          <w:sz w:val="24"/>
          <w:szCs w:val="24"/>
        </w:rPr>
        <w:t>.</w:t>
      </w:r>
    </w:p>
    <w:p w14:paraId="07FA880F" w14:textId="77777777" w:rsidR="009319D9" w:rsidRPr="000B4469" w:rsidRDefault="009319D9" w:rsidP="000B4469">
      <w:pPr>
        <w:spacing w:after="0" w:line="240" w:lineRule="auto"/>
        <w:ind w:left="284"/>
        <w:jc w:val="both"/>
        <w:rPr>
          <w:rFonts w:ascii="Times New Roman" w:hAnsi="Times New Roman"/>
          <w:sz w:val="24"/>
          <w:szCs w:val="24"/>
        </w:rPr>
      </w:pPr>
    </w:p>
    <w:p w14:paraId="31426C3C" w14:textId="77777777" w:rsidR="00F2773A" w:rsidRPr="000B4469" w:rsidRDefault="009319D9" w:rsidP="004F081F">
      <w:pPr>
        <w:numPr>
          <w:ilvl w:val="0"/>
          <w:numId w:val="12"/>
        </w:numPr>
        <w:spacing w:after="0" w:line="240" w:lineRule="auto"/>
        <w:jc w:val="both"/>
        <w:rPr>
          <w:rFonts w:ascii="Times New Roman" w:hAnsi="Times New Roman"/>
          <w:b/>
          <w:bCs/>
          <w:sz w:val="24"/>
          <w:szCs w:val="24"/>
        </w:rPr>
      </w:pPr>
      <w:r w:rsidRPr="000B4469">
        <w:rPr>
          <w:rFonts w:ascii="Times New Roman" w:hAnsi="Times New Roman"/>
          <w:b/>
          <w:bCs/>
          <w:sz w:val="24"/>
          <w:szCs w:val="24"/>
        </w:rPr>
        <w:t>Informacje o sposobie komunikowania się zamawiającego z wykonawcami w inny sposób niż przy użyciu środków komunikacji elektronicznej w przypadku zaistnienia jednej z sytuacji określonych w art. 65 ust. 1, art. 66 i art. 69.</w:t>
      </w:r>
    </w:p>
    <w:p w14:paraId="5C3F09E5" w14:textId="77777777" w:rsidR="009319D9" w:rsidRPr="000B4469" w:rsidRDefault="009319D9" w:rsidP="009319D9">
      <w:pPr>
        <w:spacing w:after="0" w:line="240" w:lineRule="auto"/>
        <w:jc w:val="both"/>
        <w:rPr>
          <w:rFonts w:ascii="Times New Roman" w:hAnsi="Times New Roman"/>
          <w:b/>
          <w:bCs/>
          <w:sz w:val="24"/>
          <w:szCs w:val="24"/>
        </w:rPr>
      </w:pPr>
    </w:p>
    <w:p w14:paraId="796B76B2" w14:textId="77777777" w:rsidR="009319D9" w:rsidRPr="000B4469" w:rsidRDefault="009319D9" w:rsidP="009319D9">
      <w:pPr>
        <w:suppressAutoHyphens/>
        <w:autoSpaceDN w:val="0"/>
        <w:spacing w:after="0" w:line="276" w:lineRule="auto"/>
        <w:ind w:left="28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Zamawiający informuje, iż w niniejszym postępowaniu nie zachodzą okoliczności określone</w:t>
      </w:r>
      <w:r w:rsidR="003467F1" w:rsidRPr="000B4469">
        <w:rPr>
          <w:rFonts w:ascii="Times New Roman" w:eastAsia="SimSun" w:hAnsi="Times New Roman"/>
          <w:kern w:val="3"/>
          <w:sz w:val="24"/>
          <w:szCs w:val="24"/>
          <w:lang w:eastAsia="zh-CN" w:bidi="hi-IN"/>
        </w:rPr>
        <w:t xml:space="preserve"> </w:t>
      </w:r>
      <w:r w:rsidRPr="000B4469">
        <w:rPr>
          <w:rFonts w:ascii="Times New Roman" w:eastAsia="SimSun" w:hAnsi="Times New Roman"/>
          <w:kern w:val="3"/>
          <w:sz w:val="24"/>
          <w:szCs w:val="24"/>
          <w:lang w:eastAsia="zh-CN" w:bidi="hi-IN"/>
        </w:rPr>
        <w:t>w art. 65 ust. 1, art. 66 i art. 69 Ustawy.</w:t>
      </w:r>
    </w:p>
    <w:p w14:paraId="2AB58912" w14:textId="77777777" w:rsidR="009319D9" w:rsidRPr="000B4469" w:rsidRDefault="009319D9" w:rsidP="000B4469">
      <w:pPr>
        <w:spacing w:after="0" w:line="240" w:lineRule="auto"/>
        <w:jc w:val="both"/>
        <w:rPr>
          <w:rFonts w:ascii="Times New Roman" w:hAnsi="Times New Roman"/>
          <w:b/>
          <w:bCs/>
          <w:sz w:val="24"/>
          <w:szCs w:val="24"/>
        </w:rPr>
      </w:pPr>
    </w:p>
    <w:p w14:paraId="11583B81" w14:textId="77777777" w:rsidR="009319D9" w:rsidRPr="0021767C" w:rsidRDefault="004F081F" w:rsidP="001570EF">
      <w:pPr>
        <w:numPr>
          <w:ilvl w:val="0"/>
          <w:numId w:val="12"/>
        </w:numPr>
        <w:spacing w:after="0" w:line="240" w:lineRule="auto"/>
        <w:jc w:val="both"/>
        <w:rPr>
          <w:rFonts w:ascii="Times New Roman" w:hAnsi="Times New Roman"/>
          <w:b/>
          <w:bCs/>
          <w:sz w:val="24"/>
          <w:szCs w:val="24"/>
        </w:rPr>
      </w:pPr>
      <w:r w:rsidRPr="0021767C">
        <w:rPr>
          <w:rFonts w:ascii="Times New Roman" w:hAnsi="Times New Roman"/>
          <w:b/>
          <w:bCs/>
          <w:sz w:val="24"/>
          <w:szCs w:val="24"/>
        </w:rPr>
        <w:t xml:space="preserve"> </w:t>
      </w:r>
      <w:r w:rsidR="009319D9" w:rsidRPr="0021767C">
        <w:rPr>
          <w:rFonts w:ascii="Times New Roman" w:hAnsi="Times New Roman"/>
          <w:b/>
          <w:bCs/>
          <w:sz w:val="24"/>
          <w:szCs w:val="24"/>
        </w:rPr>
        <w:t xml:space="preserve">Wskazanie osób uprawnionych do komunikowania się z </w:t>
      </w:r>
      <w:r w:rsidR="00A43F99" w:rsidRPr="0021767C">
        <w:rPr>
          <w:rFonts w:ascii="Times New Roman" w:hAnsi="Times New Roman"/>
          <w:b/>
          <w:bCs/>
          <w:sz w:val="24"/>
          <w:szCs w:val="24"/>
        </w:rPr>
        <w:t>W</w:t>
      </w:r>
      <w:r w:rsidR="009319D9" w:rsidRPr="0021767C">
        <w:rPr>
          <w:rFonts w:ascii="Times New Roman" w:hAnsi="Times New Roman"/>
          <w:b/>
          <w:bCs/>
          <w:sz w:val="24"/>
          <w:szCs w:val="24"/>
        </w:rPr>
        <w:t>ykonawcami</w:t>
      </w:r>
      <w:r w:rsidR="00333378" w:rsidRPr="0021767C">
        <w:rPr>
          <w:rFonts w:ascii="Times New Roman" w:hAnsi="Times New Roman"/>
          <w:b/>
          <w:bCs/>
          <w:sz w:val="24"/>
          <w:szCs w:val="24"/>
        </w:rPr>
        <w:t>.</w:t>
      </w:r>
    </w:p>
    <w:p w14:paraId="00EF6DAD" w14:textId="77777777" w:rsidR="00A43F99" w:rsidRPr="0021767C" w:rsidRDefault="00A43F99" w:rsidP="00A43F99">
      <w:pPr>
        <w:spacing w:after="0" w:line="240" w:lineRule="auto"/>
        <w:jc w:val="both"/>
        <w:rPr>
          <w:rFonts w:ascii="Times New Roman" w:hAnsi="Times New Roman"/>
          <w:b/>
          <w:bCs/>
          <w:sz w:val="24"/>
          <w:szCs w:val="24"/>
        </w:rPr>
      </w:pPr>
    </w:p>
    <w:p w14:paraId="59B4EFD6" w14:textId="77777777" w:rsidR="00CF5345" w:rsidRPr="0021767C" w:rsidRDefault="00A43F99" w:rsidP="000B4469">
      <w:pPr>
        <w:spacing w:after="0" w:line="240" w:lineRule="auto"/>
        <w:ind w:left="284"/>
        <w:jc w:val="both"/>
        <w:rPr>
          <w:rFonts w:ascii="Times New Roman" w:eastAsia="SimSun" w:hAnsi="Times New Roman"/>
          <w:kern w:val="3"/>
          <w:sz w:val="24"/>
          <w:szCs w:val="24"/>
          <w:lang w:eastAsia="zh-CN" w:bidi="hi-IN"/>
        </w:rPr>
      </w:pPr>
      <w:r w:rsidRPr="0021767C">
        <w:rPr>
          <w:rFonts w:ascii="Times New Roman" w:eastAsia="SimSun" w:hAnsi="Times New Roman"/>
          <w:kern w:val="3"/>
          <w:sz w:val="24"/>
          <w:szCs w:val="24"/>
          <w:lang w:eastAsia="zh-CN" w:bidi="hi-IN"/>
        </w:rPr>
        <w:t xml:space="preserve">Osobą uprawnioną do komunikowania się z wykonawcami w niniejszym postepowania będzie: </w:t>
      </w:r>
    </w:p>
    <w:p w14:paraId="44FA86E1" w14:textId="2B063019" w:rsidR="00CF5345" w:rsidRPr="0021767C" w:rsidRDefault="00CF5345" w:rsidP="00CF5345">
      <w:pPr>
        <w:pStyle w:val="Akapitzlist"/>
        <w:numPr>
          <w:ilvl w:val="0"/>
          <w:numId w:val="81"/>
        </w:numPr>
        <w:ind w:left="709" w:hanging="425"/>
        <w:jc w:val="both"/>
        <w:rPr>
          <w:rFonts w:ascii="Times New Roman" w:hAnsi="Times New Roman"/>
          <w:b/>
          <w:bCs/>
        </w:rPr>
      </w:pPr>
      <w:r w:rsidRPr="0021767C">
        <w:rPr>
          <w:rFonts w:ascii="Times New Roman" w:eastAsia="SimSun" w:hAnsi="Times New Roman"/>
          <w:kern w:val="3"/>
        </w:rPr>
        <w:t>w zakresie technicznym: Mariusz Staniszewski - tel.: 24 275 57 01 wew. 14</w:t>
      </w:r>
    </w:p>
    <w:p w14:paraId="7E53A45B" w14:textId="51FF8F46" w:rsidR="00CF5345" w:rsidRPr="0021767C" w:rsidRDefault="00CF5345" w:rsidP="00CF5345">
      <w:pPr>
        <w:pStyle w:val="Akapitzlist"/>
        <w:numPr>
          <w:ilvl w:val="0"/>
          <w:numId w:val="81"/>
        </w:numPr>
        <w:ind w:left="709" w:hanging="425"/>
        <w:jc w:val="both"/>
        <w:rPr>
          <w:rFonts w:ascii="Times New Roman" w:hAnsi="Times New Roman"/>
          <w:b/>
          <w:bCs/>
        </w:rPr>
      </w:pPr>
      <w:r w:rsidRPr="0021767C">
        <w:rPr>
          <w:rFonts w:ascii="Times New Roman" w:eastAsia="SimSun" w:hAnsi="Times New Roman"/>
          <w:kern w:val="3"/>
        </w:rPr>
        <w:t>w zakresie merytorycznym: Arkadiusz Klimowski tel. 24 275 57 01, wew. 22</w:t>
      </w:r>
    </w:p>
    <w:p w14:paraId="375729AF" w14:textId="77777777" w:rsidR="003467F1" w:rsidRPr="0021767C" w:rsidRDefault="00A43F99" w:rsidP="00822881">
      <w:pPr>
        <w:numPr>
          <w:ilvl w:val="0"/>
          <w:numId w:val="12"/>
        </w:numPr>
        <w:autoSpaceDE w:val="0"/>
        <w:autoSpaceDN w:val="0"/>
        <w:adjustRightInd w:val="0"/>
        <w:spacing w:after="0" w:line="240" w:lineRule="auto"/>
        <w:ind w:left="284"/>
        <w:jc w:val="both"/>
        <w:rPr>
          <w:rFonts w:ascii="Times New Roman" w:hAnsi="Times New Roman"/>
          <w:sz w:val="24"/>
          <w:szCs w:val="24"/>
        </w:rPr>
      </w:pPr>
      <w:r w:rsidRPr="000B4469">
        <w:rPr>
          <w:rFonts w:ascii="Times New Roman" w:hAnsi="Times New Roman"/>
          <w:b/>
          <w:bCs/>
          <w:sz w:val="24"/>
          <w:szCs w:val="24"/>
        </w:rPr>
        <w:t xml:space="preserve">Termin </w:t>
      </w:r>
      <w:r w:rsidRPr="0021767C">
        <w:rPr>
          <w:rFonts w:ascii="Times New Roman" w:hAnsi="Times New Roman"/>
          <w:b/>
          <w:bCs/>
          <w:sz w:val="24"/>
          <w:szCs w:val="24"/>
        </w:rPr>
        <w:t>związania ofertą.</w:t>
      </w:r>
    </w:p>
    <w:p w14:paraId="25E6E336" w14:textId="48810397" w:rsidR="001E1DE6" w:rsidRPr="0021767C" w:rsidRDefault="00F21B17" w:rsidP="003467F1">
      <w:pPr>
        <w:numPr>
          <w:ilvl w:val="1"/>
          <w:numId w:val="12"/>
        </w:numPr>
        <w:autoSpaceDE w:val="0"/>
        <w:autoSpaceDN w:val="0"/>
        <w:adjustRightInd w:val="0"/>
        <w:spacing w:after="0" w:line="240" w:lineRule="auto"/>
        <w:ind w:left="567"/>
        <w:jc w:val="both"/>
        <w:rPr>
          <w:rFonts w:ascii="Times New Roman" w:hAnsi="Times New Roman"/>
          <w:sz w:val="24"/>
          <w:szCs w:val="24"/>
        </w:rPr>
      </w:pPr>
      <w:r w:rsidRPr="0021767C">
        <w:rPr>
          <w:rFonts w:ascii="Times New Roman" w:hAnsi="Times New Roman"/>
          <w:sz w:val="24"/>
          <w:szCs w:val="24"/>
        </w:rPr>
        <w:t xml:space="preserve">Wykonawca </w:t>
      </w:r>
      <w:r w:rsidR="001E1DE6" w:rsidRPr="0021767C">
        <w:rPr>
          <w:rFonts w:ascii="Times New Roman" w:hAnsi="Times New Roman"/>
          <w:sz w:val="24"/>
          <w:szCs w:val="24"/>
        </w:rPr>
        <w:t>będzie</w:t>
      </w:r>
      <w:r w:rsidRPr="0021767C">
        <w:rPr>
          <w:rFonts w:ascii="Times New Roman" w:hAnsi="Times New Roman"/>
          <w:sz w:val="24"/>
          <w:szCs w:val="24"/>
        </w:rPr>
        <w:t xml:space="preserve"> związany ofertą</w:t>
      </w:r>
      <w:r w:rsidR="00333378" w:rsidRPr="0021767C">
        <w:rPr>
          <w:rFonts w:ascii="Times New Roman" w:hAnsi="Times New Roman"/>
          <w:sz w:val="24"/>
          <w:szCs w:val="24"/>
        </w:rPr>
        <w:t xml:space="preserve"> przez okres 30 dni</w:t>
      </w:r>
      <w:r w:rsidR="001E1DE6" w:rsidRPr="0021767C">
        <w:rPr>
          <w:rFonts w:ascii="Times New Roman" w:hAnsi="Times New Roman"/>
          <w:sz w:val="24"/>
          <w:szCs w:val="24"/>
        </w:rPr>
        <w:t xml:space="preserve"> </w:t>
      </w:r>
      <w:r w:rsidRPr="0021767C">
        <w:rPr>
          <w:rFonts w:ascii="Times New Roman" w:hAnsi="Times New Roman"/>
          <w:sz w:val="24"/>
          <w:szCs w:val="24"/>
        </w:rPr>
        <w:t>od dnia upływu terminu składania ofert</w:t>
      </w:r>
      <w:r w:rsidR="00333378" w:rsidRPr="0021767C">
        <w:rPr>
          <w:rFonts w:ascii="Times New Roman" w:hAnsi="Times New Roman"/>
          <w:sz w:val="24"/>
          <w:szCs w:val="24"/>
        </w:rPr>
        <w:t xml:space="preserve"> tj.</w:t>
      </w:r>
      <w:r w:rsidRPr="0021767C">
        <w:rPr>
          <w:rFonts w:ascii="Times New Roman" w:hAnsi="Times New Roman"/>
          <w:sz w:val="24"/>
          <w:szCs w:val="24"/>
        </w:rPr>
        <w:t xml:space="preserve"> </w:t>
      </w:r>
      <w:r w:rsidRPr="0021767C">
        <w:rPr>
          <w:rFonts w:ascii="Times New Roman" w:hAnsi="Times New Roman"/>
          <w:b/>
          <w:sz w:val="24"/>
          <w:szCs w:val="24"/>
        </w:rPr>
        <w:t>do dnia</w:t>
      </w:r>
      <w:r w:rsidRPr="0021767C">
        <w:rPr>
          <w:rFonts w:ascii="Times New Roman" w:hAnsi="Times New Roman"/>
          <w:sz w:val="24"/>
          <w:szCs w:val="24"/>
        </w:rPr>
        <w:t xml:space="preserve"> </w:t>
      </w:r>
      <w:r w:rsidR="0021767C" w:rsidRPr="0021767C">
        <w:rPr>
          <w:rFonts w:ascii="Times New Roman" w:hAnsi="Times New Roman"/>
          <w:b/>
          <w:sz w:val="24"/>
          <w:szCs w:val="24"/>
        </w:rPr>
        <w:t>17</w:t>
      </w:r>
      <w:r w:rsidR="00EB5720" w:rsidRPr="0021767C">
        <w:rPr>
          <w:rFonts w:ascii="Times New Roman" w:hAnsi="Times New Roman"/>
          <w:b/>
          <w:sz w:val="24"/>
          <w:szCs w:val="24"/>
        </w:rPr>
        <w:t xml:space="preserve"> grudnia 2021 roku</w:t>
      </w:r>
      <w:r w:rsidRPr="0021767C">
        <w:rPr>
          <w:rFonts w:ascii="Times New Roman" w:hAnsi="Times New Roman"/>
          <w:sz w:val="24"/>
          <w:szCs w:val="24"/>
        </w:rPr>
        <w:t>, przy czym pierwszym dniem terminu związania ofertą jest dzień, w którym upływa termin składania ofert.</w:t>
      </w:r>
    </w:p>
    <w:p w14:paraId="25A750C8" w14:textId="77777777" w:rsidR="006D175C" w:rsidRPr="000B4469" w:rsidRDefault="006D175C" w:rsidP="006D175C">
      <w:pPr>
        <w:numPr>
          <w:ilvl w:val="1"/>
          <w:numId w:val="12"/>
        </w:numPr>
        <w:autoSpaceDE w:val="0"/>
        <w:autoSpaceDN w:val="0"/>
        <w:adjustRightInd w:val="0"/>
        <w:spacing w:after="0" w:line="240" w:lineRule="auto"/>
        <w:ind w:left="567"/>
        <w:jc w:val="both"/>
        <w:rPr>
          <w:rFonts w:ascii="Times New Roman" w:hAnsi="Times New Roman"/>
          <w:sz w:val="24"/>
          <w:szCs w:val="24"/>
        </w:rPr>
      </w:pPr>
      <w:r w:rsidRPr="0021767C">
        <w:rPr>
          <w:rFonts w:ascii="Times New Roman" w:hAnsi="Times New Roman"/>
          <w:sz w:val="24"/>
          <w:szCs w:val="24"/>
        </w:rPr>
        <w:t xml:space="preserve">W przypadku gdy wybór najkorzystniejszej </w:t>
      </w:r>
      <w:r w:rsidRPr="000B4469">
        <w:rPr>
          <w:rFonts w:ascii="Times New Roman" w:hAnsi="Times New Roman"/>
          <w:sz w:val="24"/>
          <w:szCs w:val="24"/>
        </w:rPr>
        <w:t>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ED2CB0C" w14:textId="77777777" w:rsidR="006D175C" w:rsidRPr="000B4469" w:rsidRDefault="006D175C" w:rsidP="006D175C">
      <w:pPr>
        <w:numPr>
          <w:ilvl w:val="1"/>
          <w:numId w:val="12"/>
        </w:numPr>
        <w:autoSpaceDE w:val="0"/>
        <w:autoSpaceDN w:val="0"/>
        <w:adjustRightInd w:val="0"/>
        <w:spacing w:after="0" w:line="240" w:lineRule="auto"/>
        <w:ind w:left="567"/>
        <w:jc w:val="both"/>
        <w:rPr>
          <w:rFonts w:ascii="Times New Roman" w:hAnsi="Times New Roman"/>
          <w:sz w:val="24"/>
          <w:szCs w:val="24"/>
        </w:rPr>
      </w:pPr>
      <w:r w:rsidRPr="000B4469">
        <w:rPr>
          <w:rFonts w:ascii="Times New Roman" w:hAnsi="Times New Roman"/>
          <w:sz w:val="24"/>
          <w:szCs w:val="24"/>
        </w:rPr>
        <w:t>Przedłużenie terminu związania ofertą, wymaga złożenia przez Wykonawcę pisemnego oświadczenia o wyrażeniu zgody na przedłużenie terminu związania ofertą.</w:t>
      </w:r>
    </w:p>
    <w:p w14:paraId="17C43C4A" w14:textId="77777777" w:rsidR="001E1DE6" w:rsidRPr="000B4469" w:rsidRDefault="001E1DE6" w:rsidP="000B4469">
      <w:pPr>
        <w:autoSpaceDE w:val="0"/>
        <w:autoSpaceDN w:val="0"/>
        <w:adjustRightInd w:val="0"/>
        <w:spacing w:after="0" w:line="240" w:lineRule="auto"/>
        <w:ind w:left="567"/>
        <w:jc w:val="both"/>
        <w:rPr>
          <w:rFonts w:ascii="Times New Roman" w:hAnsi="Times New Roman"/>
          <w:color w:val="0D0D0D"/>
          <w:sz w:val="24"/>
          <w:szCs w:val="24"/>
        </w:rPr>
      </w:pPr>
    </w:p>
    <w:p w14:paraId="5E49ADCF" w14:textId="77777777" w:rsidR="00A43F99" w:rsidRPr="000B4469" w:rsidRDefault="00333378" w:rsidP="001570EF">
      <w:pPr>
        <w:numPr>
          <w:ilvl w:val="0"/>
          <w:numId w:val="12"/>
        </w:numPr>
        <w:ind w:left="426"/>
        <w:rPr>
          <w:rFonts w:ascii="Times New Roman" w:hAnsi="Times New Roman"/>
          <w:b/>
          <w:bCs/>
          <w:sz w:val="24"/>
          <w:szCs w:val="24"/>
        </w:rPr>
      </w:pPr>
      <w:r w:rsidRPr="000B4469">
        <w:rPr>
          <w:rFonts w:ascii="Times New Roman" w:hAnsi="Times New Roman"/>
          <w:b/>
          <w:bCs/>
          <w:sz w:val="24"/>
          <w:szCs w:val="24"/>
        </w:rPr>
        <w:t>Opis sposobu przygotowania oferty.</w:t>
      </w:r>
    </w:p>
    <w:p w14:paraId="4B9DD09D" w14:textId="77777777" w:rsidR="007E4B4A" w:rsidRPr="000B4469" w:rsidRDefault="003A37F3" w:rsidP="00185BD3">
      <w:pPr>
        <w:numPr>
          <w:ilvl w:val="1"/>
          <w:numId w:val="12"/>
        </w:numPr>
        <w:suppressAutoHyphens/>
        <w:spacing w:after="0" w:line="240" w:lineRule="auto"/>
        <w:ind w:left="56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Oferta musi być sporządzona w języku polskim, w postaci elektronicznej z zachowaniem warunków określonych w postanowieniach punktu 8.0 i opatrzona kwalifikowanym podpisem elektronicznym, podpisem zaufanym lub podpisem osobistym.</w:t>
      </w:r>
    </w:p>
    <w:p w14:paraId="0058FEE4" w14:textId="77777777" w:rsidR="00185BD3" w:rsidRPr="000B4469" w:rsidRDefault="00185BD3" w:rsidP="00185BD3">
      <w:pPr>
        <w:numPr>
          <w:ilvl w:val="1"/>
          <w:numId w:val="12"/>
        </w:numPr>
        <w:suppressAutoHyphens/>
        <w:spacing w:after="0" w:line="240" w:lineRule="auto"/>
        <w:ind w:left="56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 xml:space="preserve">Sposób złożenia oferty, w tym zaszyfrowania oferty został opisany w Instrukcji użytkownika dostępnej na </w:t>
      </w:r>
      <w:proofErr w:type="spellStart"/>
      <w:r w:rsidRPr="000B4469">
        <w:rPr>
          <w:rFonts w:ascii="Times New Roman" w:eastAsia="Times New Roman" w:hAnsi="Times New Roman"/>
          <w:sz w:val="24"/>
          <w:szCs w:val="24"/>
          <w:lang w:eastAsia="pl-PL"/>
        </w:rPr>
        <w:t>miniPortalu</w:t>
      </w:r>
      <w:proofErr w:type="spellEnd"/>
      <w:r w:rsidRPr="000B4469">
        <w:rPr>
          <w:rFonts w:ascii="Times New Roman" w:eastAsia="Times New Roman" w:hAnsi="Times New Roman"/>
          <w:sz w:val="24"/>
          <w:szCs w:val="24"/>
          <w:lang w:eastAsia="pl-PL"/>
        </w:rPr>
        <w:t>.</w:t>
      </w:r>
    </w:p>
    <w:p w14:paraId="71371ADC" w14:textId="77777777" w:rsidR="007E4B4A" w:rsidRPr="000B4469" w:rsidRDefault="007E4B4A" w:rsidP="000B4469">
      <w:pPr>
        <w:numPr>
          <w:ilvl w:val="1"/>
          <w:numId w:val="12"/>
        </w:numPr>
        <w:suppressAutoHyphens/>
        <w:spacing w:after="0" w:line="240" w:lineRule="auto"/>
        <w:ind w:left="56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lastRenderedPageBreak/>
        <w:t>Treść</w:t>
      </w:r>
      <w:r w:rsidR="00185BD3" w:rsidRPr="000B4469">
        <w:rPr>
          <w:rFonts w:ascii="Times New Roman" w:eastAsia="Times New Roman" w:hAnsi="Times New Roman"/>
          <w:sz w:val="24"/>
          <w:szCs w:val="24"/>
          <w:lang w:eastAsia="pl-PL"/>
        </w:rPr>
        <w:t xml:space="preserve"> </w:t>
      </w:r>
      <w:r w:rsidRPr="000B4469">
        <w:rPr>
          <w:rFonts w:ascii="Times New Roman" w:eastAsia="Times New Roman" w:hAnsi="Times New Roman"/>
          <w:sz w:val="24"/>
          <w:szCs w:val="24"/>
          <w:lang w:eastAsia="pl-PL"/>
        </w:rPr>
        <w:t xml:space="preserve">oferty musi być zgodna z wymaganiami Zamawiającego określonymi w </w:t>
      </w:r>
      <w:r w:rsidR="005D1D70" w:rsidRPr="000B4469">
        <w:rPr>
          <w:rFonts w:ascii="Times New Roman" w:eastAsia="Times New Roman" w:hAnsi="Times New Roman"/>
          <w:sz w:val="24"/>
          <w:szCs w:val="24"/>
          <w:lang w:eastAsia="pl-PL"/>
        </w:rPr>
        <w:t>d</w:t>
      </w:r>
      <w:r w:rsidRPr="000B4469">
        <w:rPr>
          <w:rFonts w:ascii="Times New Roman" w:eastAsia="Times New Roman" w:hAnsi="Times New Roman"/>
          <w:sz w:val="24"/>
          <w:szCs w:val="24"/>
          <w:lang w:eastAsia="pl-PL"/>
        </w:rPr>
        <w:t>okumentach zamówienia.</w:t>
      </w:r>
    </w:p>
    <w:p w14:paraId="6A0E664D" w14:textId="77777777" w:rsidR="00185BD3" w:rsidRPr="000B4469" w:rsidRDefault="00185BD3" w:rsidP="00160804">
      <w:pPr>
        <w:numPr>
          <w:ilvl w:val="1"/>
          <w:numId w:val="12"/>
        </w:numPr>
        <w:suppressAutoHyphens/>
        <w:spacing w:after="0" w:line="240" w:lineRule="auto"/>
        <w:ind w:left="56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Do przygotowania oferty zaleca się wykorzystanie</w:t>
      </w:r>
      <w:r w:rsidR="00602D87" w:rsidRPr="000B4469">
        <w:rPr>
          <w:rFonts w:ascii="Times New Roman" w:eastAsia="Times New Roman" w:hAnsi="Times New Roman"/>
          <w:sz w:val="24"/>
          <w:szCs w:val="24"/>
          <w:lang w:eastAsia="pl-PL"/>
        </w:rPr>
        <w:t xml:space="preserve"> wzorów</w:t>
      </w:r>
      <w:r w:rsidRPr="000B4469">
        <w:rPr>
          <w:rFonts w:ascii="Times New Roman" w:eastAsia="Times New Roman" w:hAnsi="Times New Roman"/>
          <w:sz w:val="24"/>
          <w:szCs w:val="24"/>
          <w:lang w:eastAsia="pl-PL"/>
        </w:rPr>
        <w:t xml:space="preserve"> Formularza Oferty</w:t>
      </w:r>
      <w:r w:rsidR="00602D87" w:rsidRPr="000B4469">
        <w:rPr>
          <w:rFonts w:ascii="Times New Roman" w:eastAsia="Times New Roman" w:hAnsi="Times New Roman"/>
          <w:sz w:val="24"/>
          <w:szCs w:val="24"/>
          <w:lang w:eastAsia="pl-PL"/>
        </w:rPr>
        <w:t xml:space="preserve"> i oświadczeń,</w:t>
      </w:r>
      <w:r w:rsidRPr="000B4469">
        <w:rPr>
          <w:rFonts w:ascii="Times New Roman" w:eastAsia="Times New Roman" w:hAnsi="Times New Roman"/>
          <w:sz w:val="24"/>
          <w:szCs w:val="24"/>
          <w:lang w:eastAsia="pl-PL"/>
        </w:rPr>
        <w:t xml:space="preserve"> które stanowi</w:t>
      </w:r>
      <w:r w:rsidR="00602D87" w:rsidRPr="000B4469">
        <w:rPr>
          <w:rFonts w:ascii="Times New Roman" w:eastAsia="Times New Roman" w:hAnsi="Times New Roman"/>
          <w:sz w:val="24"/>
          <w:szCs w:val="24"/>
          <w:lang w:eastAsia="pl-PL"/>
        </w:rPr>
        <w:t>ą</w:t>
      </w:r>
      <w:r w:rsidRPr="000B4469">
        <w:rPr>
          <w:rFonts w:ascii="Times New Roman" w:eastAsia="Times New Roman" w:hAnsi="Times New Roman"/>
          <w:sz w:val="24"/>
          <w:szCs w:val="24"/>
          <w:lang w:eastAsia="pl-PL"/>
        </w:rPr>
        <w:t xml:space="preserve"> </w:t>
      </w:r>
      <w:r w:rsidR="00602D87" w:rsidRPr="000B4469">
        <w:rPr>
          <w:rFonts w:ascii="Times New Roman" w:eastAsia="Times New Roman" w:hAnsi="Times New Roman"/>
          <w:sz w:val="24"/>
          <w:szCs w:val="24"/>
          <w:lang w:eastAsia="pl-PL"/>
        </w:rPr>
        <w:t>z</w:t>
      </w:r>
      <w:r w:rsidRPr="000B4469">
        <w:rPr>
          <w:rFonts w:ascii="Times New Roman" w:eastAsia="Times New Roman" w:hAnsi="Times New Roman"/>
          <w:sz w:val="24"/>
          <w:szCs w:val="24"/>
          <w:lang w:eastAsia="pl-PL"/>
        </w:rPr>
        <w:t>ałącznik</w:t>
      </w:r>
      <w:r w:rsidR="00602D87" w:rsidRPr="000B4469">
        <w:rPr>
          <w:rFonts w:ascii="Times New Roman" w:eastAsia="Times New Roman" w:hAnsi="Times New Roman"/>
          <w:sz w:val="24"/>
          <w:szCs w:val="24"/>
          <w:lang w:eastAsia="pl-PL"/>
        </w:rPr>
        <w:t>i</w:t>
      </w:r>
      <w:r w:rsidRPr="000B4469">
        <w:rPr>
          <w:rFonts w:ascii="Times New Roman" w:eastAsia="Times New Roman" w:hAnsi="Times New Roman"/>
          <w:sz w:val="24"/>
          <w:szCs w:val="24"/>
          <w:lang w:eastAsia="pl-PL"/>
        </w:rPr>
        <w:t xml:space="preserve"> do SWZ. W przypadku, gdy Wykonawca nie korzysta z</w:t>
      </w:r>
      <w:r w:rsidR="00160804" w:rsidRPr="000B4469">
        <w:rPr>
          <w:rFonts w:ascii="Times New Roman" w:eastAsia="Times New Roman" w:hAnsi="Times New Roman"/>
          <w:sz w:val="24"/>
          <w:szCs w:val="24"/>
          <w:lang w:eastAsia="pl-PL"/>
        </w:rPr>
        <w:t xml:space="preserve"> przygotowan</w:t>
      </w:r>
      <w:r w:rsidR="00602D87" w:rsidRPr="000B4469">
        <w:rPr>
          <w:rFonts w:ascii="Times New Roman" w:eastAsia="Times New Roman" w:hAnsi="Times New Roman"/>
          <w:sz w:val="24"/>
          <w:szCs w:val="24"/>
          <w:lang w:eastAsia="pl-PL"/>
        </w:rPr>
        <w:t>ych</w:t>
      </w:r>
      <w:r w:rsidR="00160804" w:rsidRPr="000B4469">
        <w:rPr>
          <w:rFonts w:ascii="Times New Roman" w:eastAsia="Times New Roman" w:hAnsi="Times New Roman"/>
          <w:sz w:val="24"/>
          <w:szCs w:val="24"/>
          <w:lang w:eastAsia="pl-PL"/>
        </w:rPr>
        <w:t xml:space="preserve"> przez Zamawiającego wzor</w:t>
      </w:r>
      <w:r w:rsidR="00602D87" w:rsidRPr="000B4469">
        <w:rPr>
          <w:rFonts w:ascii="Times New Roman" w:eastAsia="Times New Roman" w:hAnsi="Times New Roman"/>
          <w:sz w:val="24"/>
          <w:szCs w:val="24"/>
          <w:lang w:eastAsia="pl-PL"/>
        </w:rPr>
        <w:t>ów</w:t>
      </w:r>
      <w:r w:rsidR="00160804" w:rsidRPr="000B4469">
        <w:rPr>
          <w:rFonts w:ascii="Times New Roman" w:eastAsia="Times New Roman" w:hAnsi="Times New Roman"/>
          <w:sz w:val="24"/>
          <w:szCs w:val="24"/>
          <w:lang w:eastAsia="pl-PL"/>
        </w:rPr>
        <w:t>, w treści oferty</w:t>
      </w:r>
      <w:r w:rsidR="00602D87" w:rsidRPr="000B4469">
        <w:rPr>
          <w:rFonts w:ascii="Times New Roman" w:eastAsia="Times New Roman" w:hAnsi="Times New Roman"/>
          <w:sz w:val="24"/>
          <w:szCs w:val="24"/>
          <w:lang w:eastAsia="pl-PL"/>
        </w:rPr>
        <w:t xml:space="preserve"> oraz składanych oświadczeń</w:t>
      </w:r>
      <w:r w:rsidR="00160804" w:rsidRPr="000B4469">
        <w:rPr>
          <w:rFonts w:ascii="Times New Roman" w:eastAsia="Times New Roman" w:hAnsi="Times New Roman"/>
          <w:sz w:val="24"/>
          <w:szCs w:val="24"/>
          <w:lang w:eastAsia="pl-PL"/>
        </w:rPr>
        <w:t xml:space="preserve"> należy zamieścić wszystkie informacje wymagane w</w:t>
      </w:r>
      <w:r w:rsidR="00602D87" w:rsidRPr="000B4469">
        <w:rPr>
          <w:rFonts w:ascii="Times New Roman" w:eastAsia="Times New Roman" w:hAnsi="Times New Roman"/>
          <w:sz w:val="24"/>
          <w:szCs w:val="24"/>
          <w:lang w:eastAsia="pl-PL"/>
        </w:rPr>
        <w:t xml:space="preserve">e wzorach </w:t>
      </w:r>
      <w:r w:rsidR="00160804" w:rsidRPr="000B4469">
        <w:rPr>
          <w:rFonts w:ascii="Times New Roman" w:eastAsia="Times New Roman" w:hAnsi="Times New Roman"/>
          <w:sz w:val="24"/>
          <w:szCs w:val="24"/>
          <w:lang w:eastAsia="pl-PL"/>
        </w:rPr>
        <w:t>Formularz</w:t>
      </w:r>
      <w:r w:rsidR="00602D87" w:rsidRPr="000B4469">
        <w:rPr>
          <w:rFonts w:ascii="Times New Roman" w:eastAsia="Times New Roman" w:hAnsi="Times New Roman"/>
          <w:sz w:val="24"/>
          <w:szCs w:val="24"/>
          <w:lang w:eastAsia="pl-PL"/>
        </w:rPr>
        <w:t>a</w:t>
      </w:r>
      <w:r w:rsidR="00160804" w:rsidRPr="000B4469">
        <w:rPr>
          <w:rFonts w:ascii="Times New Roman" w:eastAsia="Times New Roman" w:hAnsi="Times New Roman"/>
          <w:sz w:val="24"/>
          <w:szCs w:val="24"/>
          <w:lang w:eastAsia="pl-PL"/>
        </w:rPr>
        <w:t xml:space="preserve"> Ofertowy</w:t>
      </w:r>
      <w:r w:rsidR="00602D87" w:rsidRPr="000B4469">
        <w:rPr>
          <w:rFonts w:ascii="Times New Roman" w:eastAsia="Times New Roman" w:hAnsi="Times New Roman"/>
          <w:sz w:val="24"/>
          <w:szCs w:val="24"/>
          <w:lang w:eastAsia="pl-PL"/>
        </w:rPr>
        <w:t xml:space="preserve"> i oświadczeń stanowiących załączniki do SWZ</w:t>
      </w:r>
      <w:r w:rsidR="00160804" w:rsidRPr="000B4469">
        <w:rPr>
          <w:rFonts w:ascii="Times New Roman" w:eastAsia="Times New Roman" w:hAnsi="Times New Roman"/>
          <w:sz w:val="24"/>
          <w:szCs w:val="24"/>
          <w:lang w:eastAsia="pl-PL"/>
        </w:rPr>
        <w:t>.</w:t>
      </w:r>
    </w:p>
    <w:p w14:paraId="45779447" w14:textId="77777777" w:rsidR="00160804" w:rsidRPr="000B4469" w:rsidRDefault="00160804" w:rsidP="006178D9">
      <w:pPr>
        <w:numPr>
          <w:ilvl w:val="1"/>
          <w:numId w:val="12"/>
        </w:numPr>
        <w:suppressAutoHyphens/>
        <w:spacing w:after="0" w:line="240" w:lineRule="auto"/>
        <w:ind w:left="56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Do oferty należy dołączyć:</w:t>
      </w:r>
    </w:p>
    <w:p w14:paraId="17804EBF" w14:textId="77777777" w:rsidR="00F106C4" w:rsidRPr="000B4469" w:rsidRDefault="005D5845" w:rsidP="00F106C4">
      <w:pPr>
        <w:numPr>
          <w:ilvl w:val="2"/>
          <w:numId w:val="12"/>
        </w:numPr>
        <w:suppressAutoHyphens/>
        <w:spacing w:after="0" w:line="240" w:lineRule="auto"/>
        <w:ind w:left="1134"/>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O</w:t>
      </w:r>
      <w:r w:rsidR="00160804" w:rsidRPr="000B4469">
        <w:rPr>
          <w:rFonts w:ascii="Times New Roman" w:eastAsia="Times New Roman" w:hAnsi="Times New Roman"/>
          <w:sz w:val="24"/>
          <w:szCs w:val="24"/>
          <w:lang w:eastAsia="pl-PL"/>
        </w:rPr>
        <w:t>dpis lub informację z Krajowego Rejestru Sądowego, Centralnej Ewidencji i Informacji o Działalności Gospodarczej lub innego właściwego rejestru</w:t>
      </w:r>
      <w:r w:rsidRPr="000B4469">
        <w:rPr>
          <w:rFonts w:ascii="Times New Roman" w:eastAsia="Times New Roman" w:hAnsi="Times New Roman"/>
          <w:sz w:val="24"/>
          <w:szCs w:val="24"/>
          <w:lang w:eastAsia="pl-PL"/>
        </w:rPr>
        <w:t>, w celu potwierdzenia, że osoba działająca w imieniu Wykonawcy jest umocowana do jego reprezentowania</w:t>
      </w:r>
      <w:r w:rsidR="00F106C4" w:rsidRPr="000B4469">
        <w:rPr>
          <w:rFonts w:ascii="Times New Roman" w:eastAsia="Times New Roman" w:hAnsi="Times New Roman"/>
          <w:sz w:val="24"/>
          <w:szCs w:val="24"/>
          <w:lang w:eastAsia="pl-PL"/>
        </w:rPr>
        <w:t>. Wykonawca nie jest zobowiązany do złożenia dokumentów, o których mowa w zdaniu poprzedzającym, jeżeli zamawiający może je uzyskać za pomocą bezpłatnych i ogólnodostępnych baz danych, o ile wykonawca wskazał dane umożliwiające dostęp do tych dokumentów.</w:t>
      </w:r>
    </w:p>
    <w:p w14:paraId="3059BEE5" w14:textId="77777777" w:rsidR="00160804" w:rsidRPr="000B4469" w:rsidRDefault="00160804" w:rsidP="00D96D90">
      <w:pPr>
        <w:numPr>
          <w:ilvl w:val="2"/>
          <w:numId w:val="12"/>
        </w:numPr>
        <w:suppressAutoHyphens/>
        <w:spacing w:after="0" w:line="240" w:lineRule="auto"/>
        <w:ind w:left="1134"/>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 xml:space="preserve">Jeżeli w imieniu Wykonawcy działa osoba, której umocowanie do jego reprezentowania nie wynika z dokumentów, o których mowa w pkt </w:t>
      </w:r>
      <w:r w:rsidR="00D96D90" w:rsidRPr="000B4469">
        <w:rPr>
          <w:rFonts w:ascii="Times New Roman" w:eastAsia="Times New Roman" w:hAnsi="Times New Roman"/>
          <w:sz w:val="24"/>
          <w:szCs w:val="24"/>
          <w:lang w:eastAsia="pl-PL"/>
        </w:rPr>
        <w:t>12.5.</w:t>
      </w:r>
      <w:r w:rsidRPr="000B4469">
        <w:rPr>
          <w:rFonts w:ascii="Times New Roman" w:eastAsia="Times New Roman" w:hAnsi="Times New Roman"/>
          <w:sz w:val="24"/>
          <w:szCs w:val="24"/>
          <w:lang w:eastAsia="pl-PL"/>
        </w:rPr>
        <w:t>1. -pełnomocnictwo lub inny dokument</w:t>
      </w:r>
      <w:r w:rsidR="00D96D90" w:rsidRPr="000B4469">
        <w:rPr>
          <w:rFonts w:ascii="Times New Roman" w:eastAsia="Times New Roman" w:hAnsi="Times New Roman"/>
          <w:sz w:val="24"/>
          <w:szCs w:val="24"/>
          <w:lang w:eastAsia="pl-PL"/>
        </w:rPr>
        <w:t xml:space="preserve"> </w:t>
      </w:r>
      <w:r w:rsidRPr="000B4469">
        <w:rPr>
          <w:rFonts w:ascii="Times New Roman" w:eastAsia="Times New Roman" w:hAnsi="Times New Roman"/>
          <w:sz w:val="24"/>
          <w:szCs w:val="24"/>
          <w:lang w:eastAsia="pl-PL"/>
        </w:rPr>
        <w:t>potwierdzający umocowanie do reprezentowania</w:t>
      </w:r>
      <w:r w:rsidR="00D96D90" w:rsidRPr="000B4469">
        <w:rPr>
          <w:rFonts w:ascii="Times New Roman" w:eastAsia="Times New Roman" w:hAnsi="Times New Roman"/>
          <w:sz w:val="24"/>
          <w:szCs w:val="24"/>
          <w:lang w:eastAsia="pl-PL"/>
        </w:rPr>
        <w:t xml:space="preserve"> </w:t>
      </w:r>
      <w:r w:rsidRPr="000B4469">
        <w:rPr>
          <w:rFonts w:ascii="Times New Roman" w:eastAsia="Times New Roman" w:hAnsi="Times New Roman"/>
          <w:sz w:val="24"/>
          <w:szCs w:val="24"/>
          <w:lang w:eastAsia="pl-PL"/>
        </w:rPr>
        <w:t>Wykonawcy</w:t>
      </w:r>
      <w:r w:rsidR="00D96D90" w:rsidRPr="000B4469">
        <w:rPr>
          <w:rFonts w:ascii="Times New Roman" w:eastAsia="Times New Roman" w:hAnsi="Times New Roman"/>
          <w:sz w:val="24"/>
          <w:szCs w:val="24"/>
          <w:lang w:eastAsia="pl-PL"/>
        </w:rPr>
        <w:t>;</w:t>
      </w:r>
    </w:p>
    <w:p w14:paraId="7DFD11EF" w14:textId="77777777" w:rsidR="00D96D90" w:rsidRPr="000B4469" w:rsidRDefault="005D5845" w:rsidP="00D96D90">
      <w:pPr>
        <w:numPr>
          <w:ilvl w:val="2"/>
          <w:numId w:val="12"/>
        </w:numPr>
        <w:suppressAutoHyphens/>
        <w:spacing w:after="0" w:line="240" w:lineRule="auto"/>
        <w:ind w:left="1134"/>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 xml:space="preserve">W przypadku wspólnego ubiegania się o zamówienie przez </w:t>
      </w:r>
      <w:r w:rsidR="00914B48" w:rsidRPr="000B4469">
        <w:rPr>
          <w:rFonts w:ascii="Times New Roman" w:eastAsia="Times New Roman" w:hAnsi="Times New Roman"/>
          <w:sz w:val="24"/>
          <w:szCs w:val="24"/>
          <w:lang w:eastAsia="pl-PL"/>
        </w:rPr>
        <w:t>W</w:t>
      </w:r>
      <w:r w:rsidRPr="000B4469">
        <w:rPr>
          <w:rFonts w:ascii="Times New Roman" w:eastAsia="Times New Roman" w:hAnsi="Times New Roman"/>
          <w:sz w:val="24"/>
          <w:szCs w:val="24"/>
          <w:lang w:eastAsia="pl-PL"/>
        </w:rPr>
        <w:t>ykonawców -p</w:t>
      </w:r>
      <w:r w:rsidR="00D96D90" w:rsidRPr="000B4469">
        <w:rPr>
          <w:rFonts w:ascii="Times New Roman" w:eastAsia="Times New Roman" w:hAnsi="Times New Roman"/>
          <w:sz w:val="24"/>
          <w:szCs w:val="24"/>
          <w:lang w:eastAsia="pl-PL"/>
        </w:rPr>
        <w:t xml:space="preserve">ełnomocnictwo dla </w:t>
      </w:r>
      <w:r w:rsidR="00EB166E" w:rsidRPr="000B4469">
        <w:rPr>
          <w:rFonts w:ascii="Times New Roman" w:eastAsia="Times New Roman" w:hAnsi="Times New Roman"/>
          <w:sz w:val="24"/>
          <w:szCs w:val="24"/>
          <w:lang w:eastAsia="pl-PL"/>
        </w:rPr>
        <w:t>osoby działającej w imieniu Wykonawców wspólnie ubiegających się o udzielenie zamówienia</w:t>
      </w:r>
      <w:r w:rsidR="00D96D90" w:rsidRPr="000B4469">
        <w:rPr>
          <w:rFonts w:ascii="Times New Roman" w:eastAsia="Times New Roman" w:hAnsi="Times New Roman"/>
          <w:sz w:val="24"/>
          <w:szCs w:val="24"/>
          <w:lang w:eastAsia="pl-PL"/>
        </w:rPr>
        <w:t>;</w:t>
      </w:r>
    </w:p>
    <w:p w14:paraId="70A5E73F" w14:textId="77777777" w:rsidR="001F125B" w:rsidRPr="0021767C" w:rsidRDefault="001F125B" w:rsidP="001F125B">
      <w:pPr>
        <w:numPr>
          <w:ilvl w:val="2"/>
          <w:numId w:val="12"/>
        </w:numPr>
        <w:suppressAutoHyphens/>
        <w:spacing w:after="0" w:line="240" w:lineRule="auto"/>
        <w:ind w:left="1134"/>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Oświadczenie Wykonawcy o spełnianiu warunków udziału w postępowaniu w zakresie wskazanym przez Zamawiającego</w:t>
      </w:r>
      <w:r w:rsidR="00C759FD" w:rsidRPr="000B4469">
        <w:rPr>
          <w:rFonts w:ascii="Times New Roman" w:eastAsia="Times New Roman" w:hAnsi="Times New Roman"/>
          <w:sz w:val="24"/>
          <w:szCs w:val="24"/>
          <w:lang w:eastAsia="pl-PL"/>
        </w:rPr>
        <w:t xml:space="preserve"> sporządzone według</w:t>
      </w:r>
      <w:r w:rsidR="00B23D14" w:rsidRPr="000B4469">
        <w:rPr>
          <w:rFonts w:ascii="Times New Roman" w:eastAsia="Times New Roman" w:hAnsi="Times New Roman"/>
          <w:sz w:val="24"/>
          <w:szCs w:val="24"/>
          <w:lang w:eastAsia="pl-PL"/>
        </w:rPr>
        <w:t xml:space="preserve"> wzoru </w:t>
      </w:r>
      <w:r w:rsidR="00B23D14" w:rsidRPr="0021767C">
        <w:rPr>
          <w:rFonts w:ascii="Times New Roman" w:eastAsia="Times New Roman" w:hAnsi="Times New Roman"/>
          <w:sz w:val="24"/>
          <w:szCs w:val="24"/>
          <w:lang w:eastAsia="pl-PL"/>
        </w:rPr>
        <w:t>stanowiącego</w:t>
      </w:r>
      <w:r w:rsidR="00C759FD" w:rsidRPr="0021767C">
        <w:rPr>
          <w:rFonts w:ascii="Times New Roman" w:eastAsia="Times New Roman" w:hAnsi="Times New Roman"/>
          <w:sz w:val="24"/>
          <w:szCs w:val="24"/>
          <w:lang w:eastAsia="pl-PL"/>
        </w:rPr>
        <w:t xml:space="preserve"> Załącznik Nr 2 do SWZ</w:t>
      </w:r>
      <w:r w:rsidRPr="0021767C">
        <w:rPr>
          <w:rFonts w:ascii="Times New Roman" w:eastAsia="Times New Roman" w:hAnsi="Times New Roman"/>
          <w:sz w:val="24"/>
          <w:szCs w:val="24"/>
          <w:lang w:eastAsia="pl-PL"/>
        </w:rPr>
        <w:t>;</w:t>
      </w:r>
      <w:r w:rsidR="00B23D14" w:rsidRPr="0021767C">
        <w:rPr>
          <w:rFonts w:ascii="Times New Roman" w:eastAsia="Times New Roman" w:hAnsi="Times New Roman"/>
          <w:sz w:val="24"/>
          <w:szCs w:val="24"/>
          <w:lang w:eastAsia="pl-PL"/>
        </w:rPr>
        <w:t xml:space="preserve"> </w:t>
      </w:r>
      <w:bookmarkStart w:id="3" w:name="_Hlk85127713"/>
      <w:r w:rsidR="00B23D14" w:rsidRPr="0021767C">
        <w:rPr>
          <w:rFonts w:ascii="Times New Roman" w:eastAsia="Times New Roman" w:hAnsi="Times New Roman"/>
          <w:sz w:val="24"/>
          <w:szCs w:val="24"/>
          <w:lang w:eastAsia="pl-PL"/>
        </w:rPr>
        <w:t xml:space="preserve">w przypadku wspólnego ubiegania się o zamówienie przez </w:t>
      </w:r>
      <w:r w:rsidR="00914B48" w:rsidRPr="0021767C">
        <w:rPr>
          <w:rFonts w:ascii="Times New Roman" w:eastAsia="Times New Roman" w:hAnsi="Times New Roman"/>
          <w:sz w:val="24"/>
          <w:szCs w:val="24"/>
          <w:lang w:eastAsia="pl-PL"/>
        </w:rPr>
        <w:t>W</w:t>
      </w:r>
      <w:r w:rsidR="00B23D14" w:rsidRPr="0021767C">
        <w:rPr>
          <w:rFonts w:ascii="Times New Roman" w:eastAsia="Times New Roman" w:hAnsi="Times New Roman"/>
          <w:sz w:val="24"/>
          <w:szCs w:val="24"/>
          <w:lang w:eastAsia="pl-PL"/>
        </w:rPr>
        <w:t>ykonawców</w:t>
      </w:r>
      <w:bookmarkEnd w:id="3"/>
      <w:r w:rsidR="00B23D14" w:rsidRPr="0021767C">
        <w:rPr>
          <w:rFonts w:ascii="Times New Roman" w:eastAsia="Times New Roman" w:hAnsi="Times New Roman"/>
          <w:sz w:val="24"/>
          <w:szCs w:val="24"/>
          <w:lang w:eastAsia="pl-PL"/>
        </w:rPr>
        <w:t xml:space="preserve">, oświadczenie, o którym mowa w zdaniu poprzedzającym, składa każdy z </w:t>
      </w:r>
      <w:r w:rsidR="00914B48" w:rsidRPr="0021767C">
        <w:rPr>
          <w:rFonts w:ascii="Times New Roman" w:eastAsia="Times New Roman" w:hAnsi="Times New Roman"/>
          <w:sz w:val="24"/>
          <w:szCs w:val="24"/>
          <w:lang w:eastAsia="pl-PL"/>
        </w:rPr>
        <w:t>W</w:t>
      </w:r>
      <w:r w:rsidR="00B23D14" w:rsidRPr="0021767C">
        <w:rPr>
          <w:rFonts w:ascii="Times New Roman" w:eastAsia="Times New Roman" w:hAnsi="Times New Roman"/>
          <w:sz w:val="24"/>
          <w:szCs w:val="24"/>
          <w:lang w:eastAsia="pl-PL"/>
        </w:rPr>
        <w:t>ykonawców;</w:t>
      </w:r>
    </w:p>
    <w:p w14:paraId="27A54B9B" w14:textId="49505447" w:rsidR="00914B48" w:rsidRPr="0021767C" w:rsidRDefault="00914B48" w:rsidP="001F125B">
      <w:pPr>
        <w:numPr>
          <w:ilvl w:val="2"/>
          <w:numId w:val="12"/>
        </w:numPr>
        <w:suppressAutoHyphens/>
        <w:spacing w:after="0" w:line="240" w:lineRule="auto"/>
        <w:ind w:left="1134"/>
        <w:jc w:val="both"/>
        <w:rPr>
          <w:rFonts w:ascii="Times New Roman" w:eastAsia="Times New Roman" w:hAnsi="Times New Roman"/>
          <w:sz w:val="24"/>
          <w:szCs w:val="24"/>
          <w:lang w:eastAsia="pl-PL"/>
        </w:rPr>
      </w:pPr>
      <w:r w:rsidRPr="0021767C">
        <w:rPr>
          <w:rFonts w:ascii="Times New Roman" w:eastAsia="Times New Roman" w:hAnsi="Times New Roman"/>
          <w:sz w:val="24"/>
          <w:szCs w:val="24"/>
          <w:lang w:eastAsia="pl-PL"/>
        </w:rPr>
        <w:t>Oświadczenie Wykonawcy o niepodleganiu wykluczeniu w postępowaniu, według wzoru stanowiącego Załącznik Nr 3 do SWZ; w przypadku wspólnego ubiegania się o zamówienie przez Wykonawców, oświadczenie</w:t>
      </w:r>
      <w:r w:rsidRPr="000B4469">
        <w:rPr>
          <w:rFonts w:ascii="Times New Roman" w:eastAsia="Times New Roman" w:hAnsi="Times New Roman"/>
          <w:sz w:val="24"/>
          <w:szCs w:val="24"/>
          <w:lang w:eastAsia="pl-PL"/>
        </w:rPr>
        <w:t xml:space="preserve">, o którym mowa w zdaniu poprzedzającym, składa każdy z </w:t>
      </w:r>
      <w:r w:rsidRPr="0021767C">
        <w:rPr>
          <w:rFonts w:ascii="Times New Roman" w:eastAsia="Times New Roman" w:hAnsi="Times New Roman"/>
          <w:sz w:val="24"/>
          <w:szCs w:val="24"/>
          <w:lang w:eastAsia="pl-PL"/>
        </w:rPr>
        <w:t>Wykonawców;</w:t>
      </w:r>
    </w:p>
    <w:p w14:paraId="0B524C8F" w14:textId="77777777" w:rsidR="00914B48" w:rsidRPr="000B4469" w:rsidRDefault="00914B48" w:rsidP="001F125B">
      <w:pPr>
        <w:numPr>
          <w:ilvl w:val="2"/>
          <w:numId w:val="12"/>
        </w:numPr>
        <w:suppressAutoHyphens/>
        <w:spacing w:after="0" w:line="240" w:lineRule="auto"/>
        <w:ind w:left="1134"/>
        <w:jc w:val="both"/>
        <w:rPr>
          <w:rFonts w:ascii="Times New Roman" w:eastAsia="Times New Roman" w:hAnsi="Times New Roman"/>
          <w:sz w:val="24"/>
          <w:szCs w:val="24"/>
          <w:lang w:eastAsia="pl-PL"/>
        </w:rPr>
      </w:pPr>
      <w:r w:rsidRPr="0021767C">
        <w:rPr>
          <w:rFonts w:ascii="Times New Roman" w:eastAsia="Times New Roman" w:hAnsi="Times New Roman"/>
          <w:sz w:val="24"/>
          <w:szCs w:val="24"/>
          <w:lang w:eastAsia="pl-PL"/>
        </w:rPr>
        <w:t xml:space="preserve">W przypadku polegania na zdolnościach lub sytuacji podmiotów udostępniających zasoby - oświadczenie Podmiotu udostępniającego zasoby </w:t>
      </w:r>
      <w:r w:rsidR="00FC5936" w:rsidRPr="0021767C">
        <w:rPr>
          <w:rFonts w:ascii="Times New Roman" w:eastAsia="Times New Roman" w:hAnsi="Times New Roman"/>
          <w:sz w:val="24"/>
          <w:szCs w:val="24"/>
          <w:lang w:eastAsia="pl-PL"/>
        </w:rPr>
        <w:t>potwierdzające brak podstaw wykluczenia według wzoru stanowiącego Załącznik Nr 3a do SWZ</w:t>
      </w:r>
      <w:r w:rsidR="00FC5936" w:rsidRPr="000B4469">
        <w:rPr>
          <w:rFonts w:ascii="Times New Roman" w:eastAsia="Times New Roman" w:hAnsi="Times New Roman"/>
          <w:sz w:val="24"/>
          <w:szCs w:val="24"/>
          <w:lang w:eastAsia="pl-PL"/>
        </w:rPr>
        <w:t>;</w:t>
      </w:r>
    </w:p>
    <w:p w14:paraId="60007D54" w14:textId="77777777" w:rsidR="000E57B6" w:rsidRPr="000B4469" w:rsidRDefault="000E57B6" w:rsidP="001570EF">
      <w:pPr>
        <w:numPr>
          <w:ilvl w:val="1"/>
          <w:numId w:val="12"/>
        </w:numPr>
        <w:suppressAutoHyphens/>
        <w:spacing w:after="0" w:line="240" w:lineRule="auto"/>
        <w:ind w:left="56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Oferta oraz oświadczenie o niepodleganiu wykluczeniu muszą być złożone w oryginale.</w:t>
      </w:r>
    </w:p>
    <w:p w14:paraId="0DD4F994" w14:textId="77777777" w:rsidR="000E57B6" w:rsidRPr="000B4469" w:rsidRDefault="000E57B6" w:rsidP="001570EF">
      <w:pPr>
        <w:numPr>
          <w:ilvl w:val="1"/>
          <w:numId w:val="12"/>
        </w:numPr>
        <w:suppressAutoHyphens/>
        <w:spacing w:after="0" w:line="240" w:lineRule="auto"/>
        <w:ind w:left="56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Zamawiający zaleca ponumerowanie stron oferty.</w:t>
      </w:r>
    </w:p>
    <w:p w14:paraId="3E77521F" w14:textId="77777777" w:rsidR="006178D9" w:rsidRPr="000B4469" w:rsidRDefault="006178D9" w:rsidP="000B4469">
      <w:pPr>
        <w:numPr>
          <w:ilvl w:val="1"/>
          <w:numId w:val="12"/>
        </w:numPr>
        <w:suppressAutoHyphens/>
        <w:spacing w:after="0" w:line="240" w:lineRule="auto"/>
        <w:ind w:left="56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02964150" w14:textId="77777777" w:rsidR="007E4B4A" w:rsidRPr="000B4469" w:rsidRDefault="007E4B4A" w:rsidP="000B4469">
      <w:pPr>
        <w:numPr>
          <w:ilvl w:val="1"/>
          <w:numId w:val="12"/>
        </w:numPr>
        <w:suppressAutoHyphens/>
        <w:spacing w:after="0" w:line="240" w:lineRule="auto"/>
        <w:ind w:left="426"/>
        <w:jc w:val="both"/>
        <w:rPr>
          <w:rFonts w:ascii="Times New Roman" w:eastAsia="Times New Roman" w:hAnsi="Times New Roman"/>
          <w:sz w:val="24"/>
          <w:szCs w:val="24"/>
          <w:lang w:eastAsia="pl-PL"/>
        </w:rPr>
      </w:pPr>
      <w:r w:rsidRPr="000B4469">
        <w:rPr>
          <w:rFonts w:ascii="Times New Roman" w:eastAsia="Times New Roman" w:hAnsi="Times New Roman"/>
          <w:color w:val="000000"/>
          <w:sz w:val="24"/>
          <w:szCs w:val="24"/>
          <w:lang w:eastAsia="pl-PL"/>
        </w:rPr>
        <w:t xml:space="preserve">Wykonawca, który zamierza powierzyć </w:t>
      </w:r>
      <w:r w:rsidRPr="0021767C">
        <w:rPr>
          <w:rFonts w:ascii="Times New Roman" w:eastAsia="Times New Roman" w:hAnsi="Times New Roman"/>
          <w:sz w:val="24"/>
          <w:szCs w:val="24"/>
          <w:lang w:eastAsia="pl-PL"/>
        </w:rPr>
        <w:t>wykonanie części zamówienia podwykonawcom, zamieszcza w formularzu oferty, stanowiącym Załącznik nr 1 do SWZ</w:t>
      </w:r>
      <w:r w:rsidRPr="000B4469">
        <w:rPr>
          <w:rFonts w:ascii="Times New Roman" w:eastAsia="Times New Roman" w:hAnsi="Times New Roman"/>
          <w:color w:val="000000"/>
          <w:sz w:val="24"/>
          <w:szCs w:val="24"/>
          <w:lang w:eastAsia="pl-PL"/>
        </w:rPr>
        <w:t xml:space="preserve">, </w:t>
      </w:r>
      <w:r w:rsidRPr="000B4469">
        <w:rPr>
          <w:rFonts w:ascii="Times New Roman" w:eastAsia="Times New Roman" w:hAnsi="Times New Roman"/>
          <w:color w:val="000000"/>
          <w:sz w:val="24"/>
          <w:szCs w:val="24"/>
          <w:lang w:eastAsia="pl-PL"/>
        </w:rPr>
        <w:lastRenderedPageBreak/>
        <w:t xml:space="preserve">informacje w jakiej części zamierza powierzyć wykonanie zamówienia podwykonawcom oraz podaje nazwy ewentualnych podwykonawców, jeżeli są już znani. </w:t>
      </w:r>
    </w:p>
    <w:p w14:paraId="59544991" w14:textId="77777777" w:rsidR="007E4B4A" w:rsidRPr="000B4469" w:rsidRDefault="007E4B4A" w:rsidP="000B4469">
      <w:pPr>
        <w:numPr>
          <w:ilvl w:val="1"/>
          <w:numId w:val="12"/>
        </w:numPr>
        <w:autoSpaceDE w:val="0"/>
        <w:autoSpaceDN w:val="0"/>
        <w:adjustRightInd w:val="0"/>
        <w:spacing w:after="0" w:line="240" w:lineRule="auto"/>
        <w:ind w:left="426"/>
        <w:jc w:val="both"/>
        <w:rPr>
          <w:rFonts w:ascii="Times New Roman" w:eastAsia="Times New Roman" w:hAnsi="Times New Roman"/>
          <w:color w:val="000000"/>
          <w:sz w:val="24"/>
          <w:szCs w:val="24"/>
          <w:lang w:eastAsia="pl-PL"/>
        </w:rPr>
      </w:pPr>
      <w:r w:rsidRPr="000B4469">
        <w:rPr>
          <w:rFonts w:ascii="Times New Roman" w:eastAsia="Times New Roman" w:hAnsi="Times New Roman"/>
          <w:color w:val="000000"/>
          <w:sz w:val="24"/>
          <w:szCs w:val="24"/>
          <w:lang w:eastAsia="pl-PL"/>
        </w:rPr>
        <w:t>Wykonawca wskazuje w ofercie czy</w:t>
      </w:r>
      <w:r w:rsidRPr="000B4469">
        <w:rPr>
          <w:rFonts w:ascii="Times New Roman" w:eastAsia="Times New Roman" w:hAnsi="Times New Roman"/>
          <w:sz w:val="24"/>
          <w:szCs w:val="24"/>
          <w:lang w:eastAsia="pl-PL"/>
        </w:rPr>
        <w:t xml:space="preserve"> </w:t>
      </w:r>
      <w:r w:rsidRPr="000B4469">
        <w:rPr>
          <w:rFonts w:ascii="Times New Roman" w:eastAsia="Times New Roman" w:hAnsi="Times New Roman"/>
          <w:color w:val="000000"/>
          <w:sz w:val="24"/>
          <w:szCs w:val="24"/>
          <w:lang w:eastAsia="pl-PL"/>
        </w:rPr>
        <w:t>została złożona</w:t>
      </w:r>
      <w:r w:rsidRPr="000B4469">
        <w:rPr>
          <w:rFonts w:ascii="Times New Roman" w:eastAsia="Times New Roman" w:hAnsi="Times New Roman"/>
          <w:sz w:val="24"/>
          <w:szCs w:val="24"/>
          <w:lang w:eastAsia="pl-PL"/>
        </w:rPr>
        <w:t xml:space="preserve"> </w:t>
      </w:r>
      <w:r w:rsidRPr="000B4469">
        <w:rPr>
          <w:rFonts w:ascii="Times New Roman" w:eastAsia="Times New Roman" w:hAnsi="Times New Roman"/>
          <w:color w:val="000000"/>
          <w:sz w:val="24"/>
          <w:szCs w:val="24"/>
          <w:lang w:eastAsia="pl-PL"/>
        </w:rPr>
        <w:t>oferta, której wybór prowadziłby do powstania u Zamawiającego obowiązku podatkowego zgodnie z ustawą z dnia 11 marca 2004 r. o podatku od towarów i usług (</w:t>
      </w:r>
      <w:proofErr w:type="spellStart"/>
      <w:r w:rsidRPr="000B4469">
        <w:rPr>
          <w:rFonts w:ascii="Times New Roman" w:eastAsia="Times New Roman" w:hAnsi="Times New Roman"/>
          <w:color w:val="000000"/>
          <w:sz w:val="24"/>
          <w:szCs w:val="24"/>
          <w:lang w:eastAsia="pl-PL"/>
        </w:rPr>
        <w:t>t.j</w:t>
      </w:r>
      <w:proofErr w:type="spellEnd"/>
      <w:r w:rsidRPr="000B4469">
        <w:rPr>
          <w:rFonts w:ascii="Times New Roman" w:eastAsia="Times New Roman" w:hAnsi="Times New Roman"/>
          <w:color w:val="000000"/>
          <w:sz w:val="24"/>
          <w:szCs w:val="24"/>
          <w:lang w:eastAsia="pl-PL"/>
        </w:rPr>
        <w:t xml:space="preserve">. Dz. U. z 2021 r. poz. 685 z </w:t>
      </w:r>
      <w:proofErr w:type="spellStart"/>
      <w:r w:rsidRPr="000B4469">
        <w:rPr>
          <w:rFonts w:ascii="Times New Roman" w:eastAsia="Times New Roman" w:hAnsi="Times New Roman"/>
          <w:color w:val="000000"/>
          <w:sz w:val="24"/>
          <w:szCs w:val="24"/>
          <w:lang w:eastAsia="pl-PL"/>
        </w:rPr>
        <w:t>późn</w:t>
      </w:r>
      <w:proofErr w:type="spellEnd"/>
      <w:r w:rsidRPr="000B4469">
        <w:rPr>
          <w:rFonts w:ascii="Times New Roman" w:eastAsia="Times New Roman" w:hAnsi="Times New Roman"/>
          <w:color w:val="000000"/>
          <w:sz w:val="24"/>
          <w:szCs w:val="24"/>
          <w:lang w:eastAsia="pl-PL"/>
        </w:rPr>
        <w:t>. zm.)</w:t>
      </w:r>
      <w:r w:rsidR="00332997" w:rsidRPr="000B4469">
        <w:rPr>
          <w:rFonts w:ascii="Times New Roman" w:eastAsia="Times New Roman" w:hAnsi="Times New Roman"/>
          <w:color w:val="000000"/>
          <w:sz w:val="24"/>
          <w:szCs w:val="24"/>
          <w:lang w:eastAsia="pl-PL"/>
        </w:rPr>
        <w:t>.</w:t>
      </w:r>
    </w:p>
    <w:p w14:paraId="11971FAA" w14:textId="77777777" w:rsidR="00A43F99" w:rsidRPr="000B4469" w:rsidRDefault="00A43F99" w:rsidP="000B4469">
      <w:pPr>
        <w:spacing w:after="0" w:line="240" w:lineRule="auto"/>
        <w:jc w:val="both"/>
        <w:rPr>
          <w:rFonts w:ascii="Times New Roman" w:hAnsi="Times New Roman"/>
          <w:b/>
          <w:bCs/>
          <w:sz w:val="24"/>
          <w:szCs w:val="24"/>
        </w:rPr>
      </w:pPr>
    </w:p>
    <w:p w14:paraId="6DA67B05" w14:textId="77777777" w:rsidR="007A6A3D" w:rsidRPr="000B4469" w:rsidRDefault="007A6A3D" w:rsidP="001570EF">
      <w:pPr>
        <w:numPr>
          <w:ilvl w:val="0"/>
          <w:numId w:val="12"/>
        </w:numPr>
        <w:ind w:left="426"/>
        <w:rPr>
          <w:rFonts w:ascii="Times New Roman" w:hAnsi="Times New Roman"/>
          <w:b/>
          <w:bCs/>
          <w:sz w:val="24"/>
          <w:szCs w:val="24"/>
        </w:rPr>
      </w:pPr>
      <w:r w:rsidRPr="000B4469">
        <w:rPr>
          <w:rFonts w:ascii="Times New Roman" w:hAnsi="Times New Roman"/>
          <w:b/>
          <w:bCs/>
          <w:sz w:val="24"/>
          <w:szCs w:val="24"/>
        </w:rPr>
        <w:t>Sposób oraz termin składania ofert.</w:t>
      </w:r>
    </w:p>
    <w:p w14:paraId="26CA6CD9" w14:textId="77777777" w:rsidR="00261876" w:rsidRPr="000B4469" w:rsidRDefault="00261876" w:rsidP="000B4469">
      <w:pPr>
        <w:numPr>
          <w:ilvl w:val="1"/>
          <w:numId w:val="12"/>
        </w:numPr>
        <w:ind w:left="567"/>
        <w:jc w:val="both"/>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Ofertę, oświadczenie, o którym mowa w art. 125 ust. 1 Ustawy, składa się, pod rygorem nieważności, w formie elektronicznej lub w postaci elektronicznej opatrzonej podpisem zaufanym lub podpisem osobistym.</w:t>
      </w:r>
    </w:p>
    <w:p w14:paraId="3EBE8864" w14:textId="77777777" w:rsidR="006178D9" w:rsidRPr="0021767C" w:rsidRDefault="006178D9" w:rsidP="006178D9">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xml:space="preserve">Wykonawca składa ofertę za pośrednictwem Formularza do złożenia, zmiany lub wycofania oferty dostępnego na </w:t>
      </w:r>
      <w:proofErr w:type="spellStart"/>
      <w:r w:rsidRPr="000B4469">
        <w:rPr>
          <w:rFonts w:ascii="Times New Roman" w:eastAsia="SimSun" w:hAnsi="Times New Roman"/>
          <w:kern w:val="3"/>
          <w:sz w:val="24"/>
          <w:szCs w:val="24"/>
          <w:lang w:eastAsia="zh-CN" w:bidi="hi-IN"/>
        </w:rPr>
        <w:t>ePUAP</w:t>
      </w:r>
      <w:proofErr w:type="spellEnd"/>
      <w:r w:rsidRPr="000B4469">
        <w:rPr>
          <w:rFonts w:ascii="Times New Roman" w:eastAsia="SimSun" w:hAnsi="Times New Roman"/>
          <w:kern w:val="3"/>
          <w:sz w:val="24"/>
          <w:szCs w:val="24"/>
          <w:lang w:eastAsia="zh-CN" w:bidi="hi-IN"/>
        </w:rPr>
        <w:t xml:space="preserve"> i udostępnionego również na </w:t>
      </w:r>
      <w:proofErr w:type="spellStart"/>
      <w:r w:rsidRPr="000B4469">
        <w:rPr>
          <w:rFonts w:ascii="Times New Roman" w:eastAsia="SimSun" w:hAnsi="Times New Roman"/>
          <w:kern w:val="3"/>
          <w:sz w:val="24"/>
          <w:szCs w:val="24"/>
          <w:lang w:eastAsia="zh-CN" w:bidi="hi-IN"/>
        </w:rPr>
        <w:t>miniPortalu</w:t>
      </w:r>
      <w:proofErr w:type="spellEnd"/>
      <w:r w:rsidRPr="000B4469">
        <w:rPr>
          <w:rFonts w:ascii="Times New Roman" w:eastAsia="SimSun" w:hAnsi="Times New Roman"/>
          <w:kern w:val="3"/>
          <w:sz w:val="24"/>
          <w:szCs w:val="24"/>
          <w:lang w:eastAsia="zh-CN" w:bidi="hi-IN"/>
        </w:rPr>
        <w:t xml:space="preserve">. Formularz do zaszyfrowania oferty przez Wykonawcę jest dostępny dla wykonawców na </w:t>
      </w:r>
      <w:proofErr w:type="spellStart"/>
      <w:r w:rsidRPr="000B4469">
        <w:rPr>
          <w:rFonts w:ascii="Times New Roman" w:eastAsia="SimSun" w:hAnsi="Times New Roman"/>
          <w:kern w:val="3"/>
          <w:sz w:val="24"/>
          <w:szCs w:val="24"/>
          <w:lang w:eastAsia="zh-CN" w:bidi="hi-IN"/>
        </w:rPr>
        <w:t>miniPortalu</w:t>
      </w:r>
      <w:proofErr w:type="spellEnd"/>
      <w:r w:rsidRPr="000B4469">
        <w:rPr>
          <w:rFonts w:ascii="Times New Roman" w:eastAsia="SimSun" w:hAnsi="Times New Roman"/>
          <w:kern w:val="3"/>
          <w:sz w:val="24"/>
          <w:szCs w:val="24"/>
          <w:lang w:eastAsia="zh-CN" w:bidi="hi-IN"/>
        </w:rPr>
        <w:t xml:space="preserve">, w szczegółach danego postępowania. W formularzu oferty/wniosku </w:t>
      </w:r>
      <w:r w:rsidRPr="0021767C">
        <w:rPr>
          <w:rFonts w:ascii="Times New Roman" w:eastAsia="SimSun" w:hAnsi="Times New Roman"/>
          <w:kern w:val="3"/>
          <w:sz w:val="24"/>
          <w:szCs w:val="24"/>
          <w:lang w:eastAsia="zh-CN" w:bidi="hi-IN"/>
        </w:rPr>
        <w:t xml:space="preserve">Wykonawca zobowiązany jest podać adres skrzynki </w:t>
      </w:r>
      <w:proofErr w:type="spellStart"/>
      <w:r w:rsidRPr="0021767C">
        <w:rPr>
          <w:rFonts w:ascii="Times New Roman" w:eastAsia="SimSun" w:hAnsi="Times New Roman"/>
          <w:kern w:val="3"/>
          <w:sz w:val="24"/>
          <w:szCs w:val="24"/>
          <w:lang w:eastAsia="zh-CN" w:bidi="hi-IN"/>
        </w:rPr>
        <w:t>ePUAP</w:t>
      </w:r>
      <w:proofErr w:type="spellEnd"/>
      <w:r w:rsidRPr="0021767C">
        <w:rPr>
          <w:rFonts w:ascii="Times New Roman" w:eastAsia="SimSun" w:hAnsi="Times New Roman"/>
          <w:kern w:val="3"/>
          <w:sz w:val="24"/>
          <w:szCs w:val="24"/>
          <w:lang w:eastAsia="zh-CN" w:bidi="hi-IN"/>
        </w:rPr>
        <w:t xml:space="preserve">, na którym prowadzona będzie korespondencja związana z postępowaniem. Sposób złożenia oferty opisany został w Instrukcji użytkownika dostępnej na </w:t>
      </w:r>
      <w:proofErr w:type="spellStart"/>
      <w:r w:rsidRPr="0021767C">
        <w:rPr>
          <w:rFonts w:ascii="Times New Roman" w:eastAsia="SimSun" w:hAnsi="Times New Roman"/>
          <w:kern w:val="3"/>
          <w:sz w:val="24"/>
          <w:szCs w:val="24"/>
          <w:lang w:eastAsia="zh-CN" w:bidi="hi-IN"/>
        </w:rPr>
        <w:t>miniPortalu</w:t>
      </w:r>
      <w:proofErr w:type="spellEnd"/>
      <w:r w:rsidRPr="0021767C">
        <w:rPr>
          <w:rFonts w:ascii="Times New Roman" w:eastAsia="SimSun" w:hAnsi="Times New Roman"/>
          <w:kern w:val="3"/>
          <w:sz w:val="24"/>
          <w:szCs w:val="24"/>
          <w:lang w:eastAsia="zh-CN" w:bidi="hi-IN"/>
        </w:rPr>
        <w:t>.</w:t>
      </w:r>
    </w:p>
    <w:p w14:paraId="2E8329B7" w14:textId="15729F1B" w:rsidR="006178D9" w:rsidRPr="0021767C" w:rsidRDefault="006178D9" w:rsidP="006178D9">
      <w:pPr>
        <w:numPr>
          <w:ilvl w:val="1"/>
          <w:numId w:val="12"/>
        </w:numPr>
        <w:suppressAutoHyphens/>
        <w:autoSpaceDN w:val="0"/>
        <w:spacing w:after="0" w:line="276" w:lineRule="auto"/>
        <w:ind w:left="567"/>
        <w:jc w:val="both"/>
        <w:textAlignment w:val="baseline"/>
        <w:rPr>
          <w:rFonts w:ascii="Times New Roman" w:eastAsia="SimSun" w:hAnsi="Times New Roman"/>
          <w:b/>
          <w:kern w:val="3"/>
          <w:sz w:val="24"/>
          <w:szCs w:val="24"/>
          <w:lang w:eastAsia="zh-CN" w:bidi="hi-IN"/>
        </w:rPr>
      </w:pPr>
      <w:r w:rsidRPr="0021767C">
        <w:rPr>
          <w:rFonts w:ascii="Times New Roman" w:eastAsia="SimSun" w:hAnsi="Times New Roman"/>
          <w:kern w:val="3"/>
          <w:sz w:val="24"/>
          <w:szCs w:val="24"/>
          <w:lang w:eastAsia="zh-CN" w:bidi="hi-IN"/>
        </w:rPr>
        <w:t xml:space="preserve">Ofertę należy złożyć w terminie </w:t>
      </w:r>
      <w:r w:rsidRPr="0021767C">
        <w:rPr>
          <w:rFonts w:ascii="Times New Roman" w:eastAsia="SimSun" w:hAnsi="Times New Roman"/>
          <w:b/>
          <w:kern w:val="3"/>
          <w:sz w:val="24"/>
          <w:szCs w:val="24"/>
          <w:lang w:eastAsia="zh-CN" w:bidi="hi-IN"/>
        </w:rPr>
        <w:t xml:space="preserve">do dnia </w:t>
      </w:r>
      <w:r w:rsidR="00A80EC7" w:rsidRPr="0021767C">
        <w:rPr>
          <w:rFonts w:ascii="Times New Roman" w:eastAsia="SimSun" w:hAnsi="Times New Roman"/>
          <w:b/>
          <w:kern w:val="3"/>
          <w:sz w:val="24"/>
          <w:szCs w:val="24"/>
          <w:lang w:eastAsia="zh-CN" w:bidi="hi-IN"/>
        </w:rPr>
        <w:t>2</w:t>
      </w:r>
      <w:r w:rsidR="0021767C" w:rsidRPr="0021767C">
        <w:rPr>
          <w:rFonts w:ascii="Times New Roman" w:eastAsia="SimSun" w:hAnsi="Times New Roman"/>
          <w:b/>
          <w:kern w:val="3"/>
          <w:sz w:val="24"/>
          <w:szCs w:val="24"/>
          <w:lang w:eastAsia="zh-CN" w:bidi="hi-IN"/>
        </w:rPr>
        <w:t>5</w:t>
      </w:r>
      <w:r w:rsidR="00AF530A" w:rsidRPr="0021767C">
        <w:rPr>
          <w:rFonts w:ascii="Times New Roman" w:eastAsia="SimSun" w:hAnsi="Times New Roman"/>
          <w:b/>
          <w:kern w:val="3"/>
          <w:sz w:val="24"/>
          <w:szCs w:val="24"/>
          <w:lang w:eastAsia="zh-CN" w:bidi="hi-IN"/>
        </w:rPr>
        <w:t xml:space="preserve"> listopada 2021 roku</w:t>
      </w:r>
      <w:r w:rsidRPr="0021767C">
        <w:rPr>
          <w:rFonts w:ascii="Times New Roman" w:eastAsia="SimSun" w:hAnsi="Times New Roman"/>
          <w:b/>
          <w:kern w:val="3"/>
          <w:sz w:val="24"/>
          <w:szCs w:val="24"/>
          <w:lang w:eastAsia="zh-CN" w:bidi="hi-IN"/>
        </w:rPr>
        <w:t xml:space="preserve"> do godz. </w:t>
      </w:r>
      <w:r w:rsidR="0021767C">
        <w:rPr>
          <w:rFonts w:ascii="Times New Roman" w:eastAsia="SimSun" w:hAnsi="Times New Roman"/>
          <w:b/>
          <w:kern w:val="3"/>
          <w:sz w:val="24"/>
          <w:szCs w:val="24"/>
          <w:lang w:eastAsia="zh-CN" w:bidi="hi-IN"/>
        </w:rPr>
        <w:t>9</w:t>
      </w:r>
      <w:r w:rsidR="00AF530A" w:rsidRPr="0021767C">
        <w:rPr>
          <w:rFonts w:ascii="Times New Roman" w:eastAsia="SimSun" w:hAnsi="Times New Roman"/>
          <w:b/>
          <w:kern w:val="3"/>
          <w:sz w:val="24"/>
          <w:szCs w:val="24"/>
          <w:lang w:eastAsia="zh-CN" w:bidi="hi-IN"/>
        </w:rPr>
        <w:t>.00</w:t>
      </w:r>
    </w:p>
    <w:p w14:paraId="78E40C99" w14:textId="77777777" w:rsidR="00CE6AEF" w:rsidRPr="000B4469" w:rsidRDefault="00CE6AEF" w:rsidP="006178D9">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Wykonawca może złożyć tylko jedną ofertę.</w:t>
      </w:r>
    </w:p>
    <w:p w14:paraId="5FC42F7C" w14:textId="77777777" w:rsidR="00A42142" w:rsidRPr="000B4469" w:rsidRDefault="00CE6AEF" w:rsidP="00CE6AEF">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xml:space="preserve">Potwierdzeniem złożenia oferty będzie identyfikator na ekranie sukcesu po przesłaniu formularza. Identyfikator potwierdzenia złożenia oferty zostanie także wysłany na adres email użytkownika. Identyfikator potwierdzenia należy zachować, ponieważ będzie on niezbędny przy ewentualnej zmianie </w:t>
      </w:r>
      <w:proofErr w:type="spellStart"/>
      <w:r w:rsidRPr="000B4469">
        <w:rPr>
          <w:rFonts w:ascii="Times New Roman" w:eastAsia="SimSun" w:hAnsi="Times New Roman"/>
          <w:kern w:val="3"/>
          <w:sz w:val="24"/>
          <w:szCs w:val="24"/>
          <w:lang w:eastAsia="zh-CN" w:bidi="hi-IN"/>
        </w:rPr>
        <w:t>bądz</w:t>
      </w:r>
      <w:proofErr w:type="spellEnd"/>
      <w:r w:rsidRPr="000B4469">
        <w:rPr>
          <w:rFonts w:ascii="Times New Roman" w:eastAsia="SimSun" w:hAnsi="Times New Roman"/>
          <w:kern w:val="3"/>
          <w:sz w:val="24"/>
          <w:szCs w:val="24"/>
          <w:lang w:eastAsia="zh-CN" w:bidi="hi-IN"/>
        </w:rPr>
        <w:t>́ wycofaniu oferty.</w:t>
      </w:r>
    </w:p>
    <w:p w14:paraId="045E8317" w14:textId="77777777" w:rsidR="006B7561" w:rsidRPr="000B4469" w:rsidRDefault="00A42142" w:rsidP="000B4469">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xml:space="preserve">Wykonawca przed upływem terminu do składania ofert może zmienić lub wycofać ofertę za pośrednictwem Formularza do złożenia, zmiany, wycofania oferty dostępnego na </w:t>
      </w:r>
      <w:proofErr w:type="spellStart"/>
      <w:r w:rsidRPr="000B4469">
        <w:rPr>
          <w:rFonts w:ascii="Times New Roman" w:eastAsia="SimSun" w:hAnsi="Times New Roman"/>
          <w:kern w:val="3"/>
          <w:sz w:val="24"/>
          <w:szCs w:val="24"/>
          <w:lang w:eastAsia="zh-CN" w:bidi="hi-IN"/>
        </w:rPr>
        <w:t>ePUAP</w:t>
      </w:r>
      <w:proofErr w:type="spellEnd"/>
      <w:r w:rsidRPr="000B4469">
        <w:rPr>
          <w:rFonts w:ascii="Times New Roman" w:eastAsia="SimSun" w:hAnsi="Times New Roman"/>
          <w:kern w:val="3"/>
          <w:sz w:val="24"/>
          <w:szCs w:val="24"/>
          <w:lang w:eastAsia="zh-CN" w:bidi="hi-IN"/>
        </w:rPr>
        <w:t xml:space="preserve"> i udostępnionego również na </w:t>
      </w:r>
      <w:proofErr w:type="spellStart"/>
      <w:r w:rsidRPr="000B4469">
        <w:rPr>
          <w:rFonts w:ascii="Times New Roman" w:eastAsia="SimSun" w:hAnsi="Times New Roman"/>
          <w:kern w:val="3"/>
          <w:sz w:val="24"/>
          <w:szCs w:val="24"/>
          <w:lang w:eastAsia="zh-CN" w:bidi="hi-IN"/>
        </w:rPr>
        <w:t>miniPortalu</w:t>
      </w:r>
      <w:proofErr w:type="spellEnd"/>
      <w:r w:rsidRPr="000B4469">
        <w:rPr>
          <w:rFonts w:ascii="Times New Roman" w:eastAsia="SimSun" w:hAnsi="Times New Roman"/>
          <w:kern w:val="3"/>
          <w:sz w:val="24"/>
          <w:szCs w:val="24"/>
          <w:lang w:eastAsia="zh-CN" w:bidi="hi-IN"/>
        </w:rPr>
        <w:t xml:space="preserve">. Sposób zmiany i wycofania oferty został opisany w Instrukcji użytkownika dostępnej na </w:t>
      </w:r>
      <w:proofErr w:type="spellStart"/>
      <w:r w:rsidRPr="000B4469">
        <w:rPr>
          <w:rFonts w:ascii="Times New Roman" w:eastAsia="SimSun" w:hAnsi="Times New Roman"/>
          <w:kern w:val="3"/>
          <w:sz w:val="24"/>
          <w:szCs w:val="24"/>
          <w:lang w:eastAsia="zh-CN" w:bidi="hi-IN"/>
        </w:rPr>
        <w:t>miniPortalu</w:t>
      </w:r>
      <w:proofErr w:type="spellEnd"/>
      <w:r w:rsidRPr="000B4469">
        <w:rPr>
          <w:rFonts w:ascii="Times New Roman" w:eastAsia="SimSun" w:hAnsi="Times New Roman"/>
          <w:kern w:val="3"/>
          <w:sz w:val="24"/>
          <w:szCs w:val="24"/>
          <w:lang w:eastAsia="zh-CN" w:bidi="hi-IN"/>
        </w:rPr>
        <w:t>.</w:t>
      </w:r>
      <w:r w:rsidR="006178D9" w:rsidRPr="000B4469">
        <w:rPr>
          <w:rFonts w:ascii="Times New Roman" w:eastAsia="SimSun" w:hAnsi="Times New Roman"/>
          <w:kern w:val="3"/>
          <w:sz w:val="24"/>
          <w:szCs w:val="24"/>
          <w:lang w:eastAsia="zh-CN" w:bidi="hi-IN"/>
        </w:rPr>
        <w:t xml:space="preserve"> </w:t>
      </w:r>
    </w:p>
    <w:p w14:paraId="38D7B111" w14:textId="77777777" w:rsidR="001570EF" w:rsidRPr="0021767C" w:rsidRDefault="006B7561" w:rsidP="00185BD3">
      <w:pPr>
        <w:numPr>
          <w:ilvl w:val="0"/>
          <w:numId w:val="12"/>
        </w:numPr>
        <w:suppressAutoHyphens/>
        <w:autoSpaceDN w:val="0"/>
        <w:spacing w:after="0" w:line="276" w:lineRule="auto"/>
        <w:ind w:left="426"/>
        <w:jc w:val="both"/>
        <w:textAlignment w:val="baseline"/>
        <w:rPr>
          <w:rFonts w:ascii="Times New Roman" w:eastAsia="SimSun" w:hAnsi="Times New Roman"/>
          <w:b/>
          <w:bCs/>
          <w:kern w:val="3"/>
          <w:sz w:val="24"/>
          <w:szCs w:val="24"/>
          <w:lang w:eastAsia="zh-CN" w:bidi="hi-IN"/>
        </w:rPr>
      </w:pPr>
      <w:r w:rsidRPr="0021767C">
        <w:rPr>
          <w:rFonts w:ascii="Times New Roman" w:eastAsia="SimSun" w:hAnsi="Times New Roman"/>
          <w:b/>
          <w:bCs/>
          <w:kern w:val="3"/>
          <w:sz w:val="24"/>
          <w:szCs w:val="24"/>
          <w:lang w:eastAsia="zh-CN" w:bidi="hi-IN"/>
        </w:rPr>
        <w:t>Termin otwarcia ofert.</w:t>
      </w:r>
      <w:r w:rsidR="007A6A3D" w:rsidRPr="0021767C">
        <w:rPr>
          <w:rFonts w:ascii="Times New Roman" w:eastAsia="SimSun" w:hAnsi="Times New Roman"/>
          <w:b/>
          <w:bCs/>
          <w:kern w:val="3"/>
          <w:sz w:val="24"/>
          <w:szCs w:val="24"/>
          <w:lang w:eastAsia="zh-CN" w:bidi="hi-IN"/>
        </w:rPr>
        <w:t xml:space="preserve"> </w:t>
      </w:r>
    </w:p>
    <w:p w14:paraId="45B0BD5B" w14:textId="336EE263" w:rsidR="006B7561" w:rsidRPr="0021767C" w:rsidRDefault="00A42142" w:rsidP="006B7561">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21767C">
        <w:rPr>
          <w:rFonts w:ascii="Times New Roman" w:eastAsia="SimSun" w:hAnsi="Times New Roman"/>
          <w:kern w:val="3"/>
          <w:sz w:val="24"/>
          <w:szCs w:val="24"/>
          <w:lang w:eastAsia="zh-CN" w:bidi="hi-IN"/>
        </w:rPr>
        <w:t xml:space="preserve">Otwarcie ofert nastąpi w dniu </w:t>
      </w:r>
      <w:r w:rsidR="00AF530A" w:rsidRPr="0021767C">
        <w:rPr>
          <w:rFonts w:ascii="Times New Roman" w:eastAsia="SimSun" w:hAnsi="Times New Roman"/>
          <w:b/>
          <w:kern w:val="3"/>
          <w:sz w:val="24"/>
          <w:szCs w:val="24"/>
          <w:lang w:eastAsia="zh-CN" w:bidi="hi-IN"/>
        </w:rPr>
        <w:t xml:space="preserve">25 listopada 2021 roku </w:t>
      </w:r>
      <w:r w:rsidRPr="0021767C">
        <w:rPr>
          <w:rFonts w:ascii="Times New Roman" w:eastAsia="SimSun" w:hAnsi="Times New Roman"/>
          <w:b/>
          <w:kern w:val="3"/>
          <w:sz w:val="24"/>
          <w:szCs w:val="24"/>
          <w:lang w:eastAsia="zh-CN" w:bidi="hi-IN"/>
        </w:rPr>
        <w:t xml:space="preserve">o godzinie </w:t>
      </w:r>
      <w:r w:rsidR="0021767C">
        <w:rPr>
          <w:rFonts w:ascii="Times New Roman" w:eastAsia="SimSun" w:hAnsi="Times New Roman"/>
          <w:b/>
          <w:kern w:val="3"/>
          <w:sz w:val="24"/>
          <w:szCs w:val="24"/>
          <w:lang w:eastAsia="zh-CN" w:bidi="hi-IN"/>
        </w:rPr>
        <w:t>9</w:t>
      </w:r>
      <w:r w:rsidR="00AF530A" w:rsidRPr="0021767C">
        <w:rPr>
          <w:rFonts w:ascii="Times New Roman" w:eastAsia="SimSun" w:hAnsi="Times New Roman"/>
          <w:b/>
          <w:kern w:val="3"/>
          <w:sz w:val="24"/>
          <w:szCs w:val="24"/>
          <w:lang w:eastAsia="zh-CN" w:bidi="hi-IN"/>
        </w:rPr>
        <w:t>.30</w:t>
      </w:r>
    </w:p>
    <w:p w14:paraId="285D2048" w14:textId="77777777" w:rsidR="008E7529" w:rsidRPr="0021767C" w:rsidRDefault="008E7529" w:rsidP="000B4469">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21767C">
        <w:rPr>
          <w:rFonts w:ascii="Times New Roman" w:eastAsia="SimSun" w:hAnsi="Times New Roman"/>
          <w:kern w:val="3"/>
          <w:sz w:val="24"/>
          <w:szCs w:val="24"/>
          <w:lang w:eastAsia="zh-CN" w:bidi="hi-IN"/>
        </w:rPr>
        <w:t xml:space="preserve">Zamawiający, </w:t>
      </w:r>
      <w:proofErr w:type="spellStart"/>
      <w:r w:rsidRPr="0021767C">
        <w:rPr>
          <w:rFonts w:ascii="Times New Roman" w:eastAsia="SimSun" w:hAnsi="Times New Roman"/>
          <w:kern w:val="3"/>
          <w:sz w:val="24"/>
          <w:szCs w:val="24"/>
          <w:lang w:eastAsia="zh-CN" w:bidi="hi-IN"/>
        </w:rPr>
        <w:t>najpóźniej</w:t>
      </w:r>
      <w:proofErr w:type="spellEnd"/>
      <w:r w:rsidRPr="0021767C">
        <w:rPr>
          <w:rFonts w:ascii="Times New Roman" w:eastAsia="SimSun" w:hAnsi="Times New Roman"/>
          <w:kern w:val="3"/>
          <w:sz w:val="24"/>
          <w:szCs w:val="24"/>
          <w:lang w:eastAsia="zh-CN" w:bidi="hi-IN"/>
        </w:rPr>
        <w:t xml:space="preserve"> przed otwarciem ofert, udostępnia na stronie internetowej prowadzonego postępowania informację o kwocie, jaką zamierza przeznaczyć na sfinansowanie zamówienia.</w:t>
      </w:r>
    </w:p>
    <w:p w14:paraId="17AC23EE" w14:textId="77777777" w:rsidR="00A42142" w:rsidRPr="000B4469" w:rsidRDefault="00A42142" w:rsidP="006B7561">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Otwarcie ofert odbywa się bez udziału Wykonawców.</w:t>
      </w:r>
    </w:p>
    <w:p w14:paraId="41EB16A9" w14:textId="77777777" w:rsidR="00A42142" w:rsidRPr="000B4469" w:rsidRDefault="00A42142" w:rsidP="008E7529">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Otwarcie ofert następuje poprzez użycie aplikacji do szyfrowania ofert i jest dokonywane poprzez odszyfrowanie i otwarcie ofert.</w:t>
      </w:r>
    </w:p>
    <w:p w14:paraId="72D129E2" w14:textId="77777777" w:rsidR="00052F3B" w:rsidRPr="000B4469" w:rsidRDefault="008E7529" w:rsidP="00A612BA">
      <w:pPr>
        <w:numPr>
          <w:ilvl w:val="1"/>
          <w:numId w:val="12"/>
        </w:numPr>
        <w:suppressAutoHyphens/>
        <w:autoSpaceDE w:val="0"/>
        <w:autoSpaceDN w:val="0"/>
        <w:adjustRightInd w:val="0"/>
        <w:spacing w:after="0" w:line="240" w:lineRule="auto"/>
        <w:ind w:left="567"/>
        <w:jc w:val="both"/>
        <w:textAlignment w:val="baseline"/>
        <w:rPr>
          <w:rFonts w:ascii="Times New Roman" w:hAnsi="Times New Roman"/>
          <w:sz w:val="24"/>
          <w:szCs w:val="24"/>
        </w:rPr>
      </w:pPr>
      <w:r w:rsidRPr="000B4469">
        <w:rPr>
          <w:rFonts w:ascii="Times New Roman" w:eastAsia="SimSun" w:hAnsi="Times New Roman"/>
          <w:kern w:val="3"/>
          <w:sz w:val="24"/>
          <w:szCs w:val="24"/>
          <w:lang w:eastAsia="zh-CN" w:bidi="hi-IN"/>
        </w:rPr>
        <w:t>W przypadku awarii systemu teleinformatycznego przy użyciu</w:t>
      </w:r>
      <w:r w:rsidR="00261876" w:rsidRPr="000B4469">
        <w:rPr>
          <w:rFonts w:ascii="Times New Roman" w:eastAsia="SimSun" w:hAnsi="Times New Roman"/>
          <w:kern w:val="3"/>
          <w:sz w:val="24"/>
          <w:szCs w:val="24"/>
          <w:lang w:eastAsia="zh-CN" w:bidi="hi-IN"/>
        </w:rPr>
        <w:t>,</w:t>
      </w:r>
      <w:r w:rsidRPr="000B4469">
        <w:rPr>
          <w:rFonts w:ascii="Times New Roman" w:eastAsia="SimSun" w:hAnsi="Times New Roman"/>
          <w:kern w:val="3"/>
          <w:sz w:val="24"/>
          <w:szCs w:val="24"/>
          <w:lang w:eastAsia="zh-CN" w:bidi="hi-IN"/>
        </w:rPr>
        <w:t xml:space="preserve"> którego następuje otwarcie, co powoduje brak możliwości otwarcia ofert we wskazanym terminie, otwarcie nastąpi niezwłocznie po usunięciu awarii. Zamawiający poinformuje o zmianie terminu otwarcia ofert na stronie internetowej prowadzonego postępowania.</w:t>
      </w:r>
    </w:p>
    <w:p w14:paraId="5D40B0CC" w14:textId="77777777" w:rsidR="008E7529" w:rsidRPr="000B4469" w:rsidRDefault="00052F3B" w:rsidP="00052F3B">
      <w:pPr>
        <w:numPr>
          <w:ilvl w:val="1"/>
          <w:numId w:val="12"/>
        </w:numPr>
        <w:suppressAutoHyphens/>
        <w:autoSpaceDE w:val="0"/>
        <w:autoSpaceDN w:val="0"/>
        <w:adjustRightInd w:val="0"/>
        <w:spacing w:after="0" w:line="240" w:lineRule="auto"/>
        <w:ind w:left="567"/>
        <w:jc w:val="both"/>
        <w:textAlignment w:val="baseline"/>
        <w:rPr>
          <w:rFonts w:ascii="Times New Roman" w:eastAsia="SimSun" w:hAnsi="Times New Roman"/>
          <w:kern w:val="3"/>
          <w:sz w:val="24"/>
          <w:szCs w:val="24"/>
          <w:lang w:eastAsia="zh-CN" w:bidi="hi-IN"/>
        </w:rPr>
      </w:pPr>
      <w:r w:rsidRPr="000B4469">
        <w:rPr>
          <w:rFonts w:ascii="Times New Roman" w:hAnsi="Times New Roman"/>
          <w:sz w:val="24"/>
          <w:szCs w:val="24"/>
        </w:rPr>
        <w:t>Zamawiający niezwłocznie po otwarciu ofert udostępni na stronie internetowej prowadzonego postępowania informacje o nazwach albo imionach i nazwiskach oraz siedzibach lub miejscach prowadzonej działalności bądź miejscach zamieszkania wykonawców, których oferty zostały otwarte oraz cenach zawartych w ofertach.</w:t>
      </w:r>
    </w:p>
    <w:p w14:paraId="15CB58F4" w14:textId="77777777" w:rsidR="00153329" w:rsidRPr="000B4469" w:rsidRDefault="00153329" w:rsidP="000B4469">
      <w:pPr>
        <w:suppressAutoHyphens/>
        <w:autoSpaceDE w:val="0"/>
        <w:autoSpaceDN w:val="0"/>
        <w:adjustRightInd w:val="0"/>
        <w:spacing w:after="0" w:line="240" w:lineRule="auto"/>
        <w:ind w:left="-76"/>
        <w:jc w:val="both"/>
        <w:textAlignment w:val="baseline"/>
        <w:rPr>
          <w:rFonts w:ascii="Times New Roman" w:eastAsia="SimSun" w:hAnsi="Times New Roman"/>
          <w:b/>
          <w:bCs/>
          <w:kern w:val="3"/>
          <w:sz w:val="24"/>
          <w:szCs w:val="24"/>
          <w:lang w:eastAsia="zh-CN" w:bidi="hi-IN"/>
        </w:rPr>
      </w:pPr>
    </w:p>
    <w:p w14:paraId="35205020" w14:textId="77777777" w:rsidR="00BA762C" w:rsidRPr="000B4469" w:rsidRDefault="00153329" w:rsidP="00BA762C">
      <w:pPr>
        <w:numPr>
          <w:ilvl w:val="0"/>
          <w:numId w:val="12"/>
        </w:numPr>
        <w:suppressAutoHyphens/>
        <w:autoSpaceDE w:val="0"/>
        <w:autoSpaceDN w:val="0"/>
        <w:adjustRightInd w:val="0"/>
        <w:spacing w:after="0" w:line="240" w:lineRule="auto"/>
        <w:ind w:left="284"/>
        <w:jc w:val="both"/>
        <w:textAlignment w:val="baseline"/>
        <w:rPr>
          <w:rFonts w:ascii="Times New Roman" w:eastAsia="SimSun" w:hAnsi="Times New Roman"/>
          <w:b/>
          <w:bCs/>
          <w:kern w:val="3"/>
          <w:sz w:val="24"/>
          <w:szCs w:val="24"/>
          <w:lang w:eastAsia="zh-CN" w:bidi="hi-IN"/>
        </w:rPr>
      </w:pPr>
      <w:r w:rsidRPr="000B4469">
        <w:rPr>
          <w:rFonts w:ascii="Times New Roman" w:eastAsia="SimSun" w:hAnsi="Times New Roman"/>
          <w:b/>
          <w:bCs/>
          <w:kern w:val="3"/>
          <w:sz w:val="24"/>
          <w:szCs w:val="24"/>
          <w:lang w:eastAsia="zh-CN" w:bidi="hi-IN"/>
        </w:rPr>
        <w:t>S</w:t>
      </w:r>
      <w:r w:rsidR="00397656" w:rsidRPr="000B4469">
        <w:rPr>
          <w:rFonts w:ascii="Times New Roman" w:eastAsia="SimSun" w:hAnsi="Times New Roman"/>
          <w:b/>
          <w:bCs/>
          <w:kern w:val="3"/>
          <w:sz w:val="24"/>
          <w:szCs w:val="24"/>
          <w:lang w:eastAsia="zh-CN" w:bidi="hi-IN"/>
        </w:rPr>
        <w:t>posób obliczenia ceny</w:t>
      </w:r>
      <w:r w:rsidRPr="000B4469">
        <w:rPr>
          <w:rFonts w:ascii="Times New Roman" w:eastAsia="SimSun" w:hAnsi="Times New Roman"/>
          <w:b/>
          <w:bCs/>
          <w:kern w:val="3"/>
          <w:sz w:val="24"/>
          <w:szCs w:val="24"/>
          <w:lang w:eastAsia="zh-CN" w:bidi="hi-IN"/>
        </w:rPr>
        <w:t>.</w:t>
      </w:r>
    </w:p>
    <w:p w14:paraId="33AE9A0B" w14:textId="77777777" w:rsidR="00BA762C" w:rsidRPr="000B4469" w:rsidRDefault="00BA762C" w:rsidP="001861D3">
      <w:pPr>
        <w:numPr>
          <w:ilvl w:val="1"/>
          <w:numId w:val="12"/>
        </w:numPr>
        <w:suppressAutoHyphens/>
        <w:autoSpaceDE w:val="0"/>
        <w:autoSpaceDN w:val="0"/>
        <w:adjustRightInd w:val="0"/>
        <w:spacing w:after="0" w:line="240" w:lineRule="auto"/>
        <w:ind w:left="426"/>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lastRenderedPageBreak/>
        <w:t xml:space="preserve">Cena ofertowa podana w formularzu ofertowym jest ceną określoną za przedmiot zamówienia i będzie służyć wyłącznie do porównania (oceny) złożonych ofert. </w:t>
      </w:r>
      <w:r w:rsidRPr="000B4469">
        <w:rPr>
          <w:rFonts w:ascii="Times New Roman" w:hAnsi="Times New Roman"/>
          <w:sz w:val="24"/>
          <w:szCs w:val="24"/>
        </w:rPr>
        <w:t>W okresie obowiązywania umowy</w:t>
      </w:r>
      <w:r w:rsidRPr="000B4469">
        <w:rPr>
          <w:rFonts w:ascii="Times New Roman" w:eastAsia="SimSun" w:hAnsi="Times New Roman"/>
          <w:kern w:val="3"/>
          <w:sz w:val="24"/>
          <w:szCs w:val="24"/>
          <w:lang w:eastAsia="zh-CN" w:bidi="hi-IN"/>
        </w:rPr>
        <w:t xml:space="preserve"> </w:t>
      </w:r>
      <w:r w:rsidRPr="000B4469">
        <w:rPr>
          <w:rFonts w:ascii="Times New Roman" w:hAnsi="Times New Roman"/>
          <w:sz w:val="24"/>
          <w:szCs w:val="24"/>
        </w:rPr>
        <w:t>niezmienny pozostaje upust wyrażony jako procent od ceny 1 litra paliwa określony w ofercie Wykonawcy, z którym zostanie podpisana umowa w wyniku niniejszego postępowania o udzielenie zamówienia.</w:t>
      </w:r>
    </w:p>
    <w:p w14:paraId="4C58573C" w14:textId="77777777" w:rsidR="001861D3" w:rsidRPr="000B4469" w:rsidRDefault="001861D3" w:rsidP="000B4469">
      <w:pPr>
        <w:numPr>
          <w:ilvl w:val="1"/>
          <w:numId w:val="12"/>
        </w:numPr>
        <w:ind w:left="426"/>
        <w:jc w:val="both"/>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Cena przedmiotu zamówienia winna uwzględniać wszystkie koszty niezbędne do wykonania zamówienia (w tym transport, ewentualne inne należne cła i opłaty importowe). Cenę oferty należy obliczyć podając cenę brutto 1 litra oleju napędowego i  benzyny bezołowiowej (w tym cenę netto i VAT).</w:t>
      </w:r>
    </w:p>
    <w:p w14:paraId="74177E52" w14:textId="77777777" w:rsidR="001861D3" w:rsidRPr="000B4469" w:rsidRDefault="001861D3" w:rsidP="001861D3">
      <w:pPr>
        <w:numPr>
          <w:ilvl w:val="1"/>
          <w:numId w:val="12"/>
        </w:numPr>
        <w:suppressAutoHyphens/>
        <w:autoSpaceDE w:val="0"/>
        <w:autoSpaceDN w:val="0"/>
        <w:adjustRightInd w:val="0"/>
        <w:spacing w:line="240" w:lineRule="auto"/>
        <w:ind w:left="426"/>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Cena oferty obejmująca podatek od towarów i usług (VAT) musi być wyrażona w złotych z zaokrągleniem do dwóch miejsc po przecinku (grosze). Stawka VAT musi być określona zgodnie z ustawą z 11 marca 2004 r. o podatku od towarów i usług (tj. Dz.U. 2021.685).</w:t>
      </w:r>
    </w:p>
    <w:p w14:paraId="445614B6" w14:textId="77777777" w:rsidR="001861D3" w:rsidRPr="000B4469" w:rsidRDefault="001861D3" w:rsidP="000B4469">
      <w:pPr>
        <w:numPr>
          <w:ilvl w:val="1"/>
          <w:numId w:val="12"/>
        </w:numPr>
        <w:suppressAutoHyphens/>
        <w:autoSpaceDE w:val="0"/>
        <w:autoSpaceDN w:val="0"/>
        <w:adjustRightInd w:val="0"/>
        <w:spacing w:line="240" w:lineRule="auto"/>
        <w:ind w:left="426"/>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Cenę oferty należy obliczyć w formularzu ofertowym w następujący sposób:</w:t>
      </w:r>
    </w:p>
    <w:p w14:paraId="35656CF3" w14:textId="77777777" w:rsidR="001861D3" w:rsidRPr="000B4469" w:rsidRDefault="001861D3" w:rsidP="001861D3">
      <w:pPr>
        <w:numPr>
          <w:ilvl w:val="0"/>
          <w:numId w:val="5"/>
        </w:numPr>
        <w:suppressAutoHyphens/>
        <w:autoSpaceDN w:val="0"/>
        <w:spacing w:after="0" w:line="240" w:lineRule="auto"/>
        <w:jc w:val="both"/>
        <w:textAlignment w:val="baseline"/>
        <w:rPr>
          <w:rFonts w:ascii="Times New Roman" w:eastAsia="SimSun" w:hAnsi="Times New Roman"/>
          <w:color w:val="000000"/>
          <w:kern w:val="3"/>
          <w:sz w:val="24"/>
          <w:szCs w:val="24"/>
          <w:lang w:eastAsia="zh-CN" w:bidi="hi-IN"/>
        </w:rPr>
      </w:pPr>
      <w:r w:rsidRPr="000B4469">
        <w:rPr>
          <w:rFonts w:ascii="Times New Roman" w:eastAsia="SimSun" w:hAnsi="Times New Roman"/>
          <w:color w:val="000000"/>
          <w:kern w:val="3"/>
          <w:sz w:val="24"/>
          <w:szCs w:val="24"/>
          <w:lang w:eastAsia="zh-CN" w:bidi="hi-IN"/>
        </w:rPr>
        <w:t>wpisać cenę 1 litra benzyny bezołowiowej Pb95 zgodnie z ceną detaliczną</w:t>
      </w:r>
      <w:r w:rsidR="009F6688" w:rsidRPr="000B4469">
        <w:rPr>
          <w:rFonts w:ascii="Times New Roman" w:eastAsia="SimSun" w:hAnsi="Times New Roman"/>
          <w:bCs/>
          <w:kern w:val="3"/>
          <w:sz w:val="24"/>
          <w:szCs w:val="24"/>
          <w:lang w:eastAsia="zh-CN" w:bidi="hi-IN"/>
        </w:rPr>
        <w:t xml:space="preserve"> </w:t>
      </w:r>
      <w:r w:rsidR="009F6688" w:rsidRPr="000B4469">
        <w:rPr>
          <w:rFonts w:ascii="Times New Roman" w:eastAsia="SimSun" w:hAnsi="Times New Roman"/>
          <w:color w:val="000000"/>
          <w:kern w:val="3"/>
          <w:sz w:val="24"/>
          <w:szCs w:val="24"/>
          <w:lang w:eastAsia="zh-CN" w:bidi="hi-IN"/>
        </w:rPr>
        <w:t xml:space="preserve">z dnia </w:t>
      </w:r>
      <w:r w:rsidR="009F6688" w:rsidRPr="000B4469">
        <w:rPr>
          <w:rFonts w:ascii="Times New Roman" w:eastAsia="SimSun" w:hAnsi="Times New Roman"/>
          <w:b/>
          <w:color w:val="000000"/>
          <w:kern w:val="3"/>
          <w:sz w:val="24"/>
          <w:szCs w:val="24"/>
          <w:lang w:eastAsia="zh-CN" w:bidi="hi-IN"/>
        </w:rPr>
        <w:t>……………</w:t>
      </w:r>
      <w:r w:rsidRPr="000B4469">
        <w:rPr>
          <w:rFonts w:ascii="Times New Roman" w:eastAsia="SimSun" w:hAnsi="Times New Roman"/>
          <w:color w:val="000000"/>
          <w:kern w:val="3"/>
          <w:sz w:val="24"/>
          <w:szCs w:val="24"/>
          <w:lang w:eastAsia="zh-CN" w:bidi="hi-IN"/>
        </w:rPr>
        <w:t xml:space="preserve"> benzyny bezołowiowej Pb95</w:t>
      </w:r>
      <w:r w:rsidR="009F6688" w:rsidRPr="000B4469">
        <w:rPr>
          <w:rFonts w:ascii="Times New Roman" w:eastAsia="SimSun" w:hAnsi="Times New Roman"/>
          <w:color w:val="000000"/>
          <w:kern w:val="3"/>
          <w:sz w:val="24"/>
          <w:szCs w:val="24"/>
          <w:lang w:eastAsia="zh-CN" w:bidi="hi-IN"/>
        </w:rPr>
        <w:t xml:space="preserve"> </w:t>
      </w:r>
      <w:r w:rsidR="009F6688" w:rsidRPr="000B4469">
        <w:rPr>
          <w:rFonts w:ascii="Times New Roman" w:eastAsia="SimSun" w:hAnsi="Times New Roman"/>
          <w:bCs/>
          <w:kern w:val="3"/>
          <w:sz w:val="24"/>
          <w:szCs w:val="24"/>
          <w:lang w:eastAsia="zh-CN" w:bidi="hi-IN"/>
        </w:rPr>
        <w:t>spełniającej warunki określone w punkcie 5.1,</w:t>
      </w:r>
      <w:r w:rsidRPr="000B4469">
        <w:rPr>
          <w:rFonts w:ascii="Times New Roman" w:eastAsia="SimSun" w:hAnsi="Times New Roman"/>
          <w:color w:val="000000"/>
          <w:kern w:val="3"/>
          <w:sz w:val="24"/>
          <w:szCs w:val="24"/>
          <w:lang w:eastAsia="zh-CN" w:bidi="hi-IN"/>
        </w:rPr>
        <w:t xml:space="preserve"> oferowaną na stacji paliw Wykonawcy</w:t>
      </w:r>
      <w:r w:rsidRPr="000B4469">
        <w:rPr>
          <w:rFonts w:ascii="Times New Roman" w:eastAsia="SimSun" w:hAnsi="Times New Roman"/>
          <w:b/>
          <w:color w:val="000000"/>
          <w:kern w:val="3"/>
          <w:sz w:val="24"/>
          <w:szCs w:val="24"/>
          <w:lang w:eastAsia="zh-CN" w:bidi="hi-IN"/>
        </w:rPr>
        <w:t>;</w:t>
      </w:r>
    </w:p>
    <w:p w14:paraId="0F117029" w14:textId="77777777" w:rsidR="001861D3" w:rsidRPr="000B4469" w:rsidRDefault="001861D3" w:rsidP="001861D3">
      <w:pPr>
        <w:numPr>
          <w:ilvl w:val="0"/>
          <w:numId w:val="5"/>
        </w:numPr>
        <w:suppressAutoHyphens/>
        <w:autoSpaceDN w:val="0"/>
        <w:spacing w:after="0" w:line="240" w:lineRule="auto"/>
        <w:jc w:val="both"/>
        <w:textAlignment w:val="baseline"/>
        <w:rPr>
          <w:rFonts w:ascii="Times New Roman" w:eastAsia="SimSun" w:hAnsi="Times New Roman"/>
          <w:color w:val="000000"/>
          <w:kern w:val="3"/>
          <w:sz w:val="24"/>
          <w:szCs w:val="24"/>
          <w:lang w:eastAsia="zh-CN" w:bidi="hi-IN"/>
        </w:rPr>
      </w:pPr>
      <w:r w:rsidRPr="000B4469">
        <w:rPr>
          <w:rFonts w:ascii="Times New Roman" w:eastAsia="SimSun" w:hAnsi="Times New Roman"/>
          <w:color w:val="000000"/>
          <w:kern w:val="3"/>
          <w:sz w:val="24"/>
          <w:szCs w:val="24"/>
          <w:lang w:eastAsia="zh-CN" w:bidi="hi-IN"/>
        </w:rPr>
        <w:t>wpisać cenę 1 litra oleju napędowego (ON) zgodnie z ceną detaliczną</w:t>
      </w:r>
      <w:r w:rsidR="009F6688" w:rsidRPr="000B4469">
        <w:rPr>
          <w:rFonts w:ascii="Times New Roman" w:eastAsia="SimSun" w:hAnsi="Times New Roman"/>
          <w:bCs/>
          <w:kern w:val="3"/>
          <w:sz w:val="24"/>
          <w:szCs w:val="24"/>
          <w:lang w:eastAsia="zh-CN" w:bidi="hi-IN"/>
        </w:rPr>
        <w:t xml:space="preserve"> </w:t>
      </w:r>
      <w:r w:rsidR="009F6688" w:rsidRPr="000B4469">
        <w:rPr>
          <w:rFonts w:ascii="Times New Roman" w:eastAsia="SimSun" w:hAnsi="Times New Roman"/>
          <w:color w:val="000000"/>
          <w:kern w:val="3"/>
          <w:sz w:val="24"/>
          <w:szCs w:val="24"/>
          <w:lang w:eastAsia="zh-CN" w:bidi="hi-IN"/>
        </w:rPr>
        <w:t xml:space="preserve">z dnia  </w:t>
      </w:r>
      <w:r w:rsidR="009F6688" w:rsidRPr="000B4469">
        <w:rPr>
          <w:rFonts w:ascii="Times New Roman" w:eastAsia="SimSun" w:hAnsi="Times New Roman"/>
          <w:b/>
          <w:color w:val="000000"/>
          <w:kern w:val="3"/>
          <w:sz w:val="24"/>
          <w:szCs w:val="24"/>
          <w:lang w:eastAsia="zh-CN" w:bidi="hi-IN"/>
        </w:rPr>
        <w:t>……………….</w:t>
      </w:r>
      <w:r w:rsidRPr="000B4469">
        <w:rPr>
          <w:rFonts w:ascii="Times New Roman" w:eastAsia="SimSun" w:hAnsi="Times New Roman"/>
          <w:color w:val="000000"/>
          <w:kern w:val="3"/>
          <w:sz w:val="24"/>
          <w:szCs w:val="24"/>
          <w:lang w:eastAsia="zh-CN" w:bidi="hi-IN"/>
        </w:rPr>
        <w:t xml:space="preserve"> oleju napędowego (ON)</w:t>
      </w:r>
      <w:r w:rsidR="009F6688" w:rsidRPr="000B4469">
        <w:rPr>
          <w:rFonts w:ascii="Times New Roman" w:eastAsia="SimSun" w:hAnsi="Times New Roman"/>
          <w:color w:val="000000"/>
          <w:kern w:val="3"/>
          <w:sz w:val="24"/>
          <w:szCs w:val="24"/>
          <w:lang w:eastAsia="zh-CN" w:bidi="hi-IN"/>
        </w:rPr>
        <w:t xml:space="preserve"> </w:t>
      </w:r>
      <w:r w:rsidR="009F6688" w:rsidRPr="000B4469">
        <w:rPr>
          <w:rFonts w:ascii="Times New Roman" w:eastAsia="SimSun" w:hAnsi="Times New Roman"/>
          <w:bCs/>
          <w:kern w:val="3"/>
          <w:sz w:val="24"/>
          <w:szCs w:val="24"/>
          <w:lang w:eastAsia="zh-CN" w:bidi="hi-IN"/>
        </w:rPr>
        <w:t>spełniającego warunki określone w punkcie 5.1,</w:t>
      </w:r>
      <w:r w:rsidRPr="000B4469">
        <w:rPr>
          <w:rFonts w:ascii="Times New Roman" w:eastAsia="SimSun" w:hAnsi="Times New Roman"/>
          <w:color w:val="000000"/>
          <w:kern w:val="3"/>
          <w:sz w:val="24"/>
          <w:szCs w:val="24"/>
          <w:lang w:eastAsia="zh-CN" w:bidi="hi-IN"/>
        </w:rPr>
        <w:t xml:space="preserve"> oferowaną na stacji paliw Wykonawcy</w:t>
      </w:r>
      <w:r w:rsidRPr="000B4469">
        <w:rPr>
          <w:rFonts w:ascii="Times New Roman" w:eastAsia="SimSun" w:hAnsi="Times New Roman"/>
          <w:b/>
          <w:color w:val="000000"/>
          <w:kern w:val="3"/>
          <w:sz w:val="24"/>
          <w:szCs w:val="24"/>
          <w:lang w:eastAsia="zh-CN" w:bidi="hi-IN"/>
        </w:rPr>
        <w:t>;</w:t>
      </w:r>
    </w:p>
    <w:p w14:paraId="2B088C1E" w14:textId="77777777" w:rsidR="001861D3" w:rsidRPr="000B4469" w:rsidRDefault="001861D3" w:rsidP="001861D3">
      <w:pPr>
        <w:numPr>
          <w:ilvl w:val="0"/>
          <w:numId w:val="5"/>
        </w:numPr>
        <w:suppressAutoHyphens/>
        <w:autoSpaceDN w:val="0"/>
        <w:spacing w:after="0" w:line="240" w:lineRule="auto"/>
        <w:jc w:val="both"/>
        <w:textAlignment w:val="baseline"/>
        <w:rPr>
          <w:rFonts w:ascii="Times New Roman" w:eastAsia="SimSun" w:hAnsi="Times New Roman"/>
          <w:color w:val="000000"/>
          <w:kern w:val="3"/>
          <w:sz w:val="24"/>
          <w:szCs w:val="24"/>
          <w:lang w:eastAsia="zh-CN" w:bidi="hi-IN"/>
        </w:rPr>
      </w:pPr>
      <w:r w:rsidRPr="000B4469">
        <w:rPr>
          <w:rFonts w:ascii="Times New Roman" w:eastAsia="SimSun" w:hAnsi="Times New Roman"/>
          <w:color w:val="000000"/>
          <w:kern w:val="3"/>
          <w:sz w:val="24"/>
          <w:szCs w:val="24"/>
          <w:lang w:eastAsia="zh-CN" w:bidi="hi-IN"/>
        </w:rPr>
        <w:t xml:space="preserve">wartość brutto benzyny bezołowiowej Pb95 należy obliczyć poprzez przemnożenie ceny 1 litra benzyny bezołowiowej Pb95 przez </w:t>
      </w:r>
      <w:r w:rsidRPr="000B4469">
        <w:rPr>
          <w:rFonts w:ascii="Times New Roman" w:eastAsia="SimSun" w:hAnsi="Times New Roman"/>
          <w:b/>
          <w:kern w:val="3"/>
          <w:sz w:val="24"/>
          <w:szCs w:val="24"/>
          <w:lang w:eastAsia="zh-CN" w:bidi="hi-IN"/>
        </w:rPr>
        <w:t>…..</w:t>
      </w:r>
      <w:r w:rsidRPr="000B4469">
        <w:rPr>
          <w:rFonts w:ascii="Times New Roman" w:eastAsia="SimSun" w:hAnsi="Times New Roman"/>
          <w:kern w:val="3"/>
          <w:sz w:val="24"/>
          <w:szCs w:val="24"/>
          <w:lang w:eastAsia="zh-CN" w:bidi="hi-IN"/>
        </w:rPr>
        <w:t xml:space="preserve">  </w:t>
      </w:r>
      <w:r w:rsidRPr="000B4469">
        <w:rPr>
          <w:rFonts w:ascii="Times New Roman" w:eastAsia="SimSun" w:hAnsi="Times New Roman"/>
          <w:color w:val="000000"/>
          <w:kern w:val="3"/>
          <w:sz w:val="24"/>
          <w:szCs w:val="24"/>
          <w:lang w:eastAsia="zh-CN" w:bidi="hi-IN"/>
        </w:rPr>
        <w:t>litrów;</w:t>
      </w:r>
    </w:p>
    <w:p w14:paraId="01F42FB9" w14:textId="77777777" w:rsidR="001861D3" w:rsidRPr="000B4469" w:rsidRDefault="001861D3" w:rsidP="001861D3">
      <w:pPr>
        <w:numPr>
          <w:ilvl w:val="0"/>
          <w:numId w:val="5"/>
        </w:numPr>
        <w:suppressAutoHyphens/>
        <w:autoSpaceDN w:val="0"/>
        <w:spacing w:after="0" w:line="240" w:lineRule="auto"/>
        <w:jc w:val="both"/>
        <w:textAlignment w:val="baseline"/>
        <w:rPr>
          <w:rFonts w:ascii="Times New Roman" w:eastAsia="SimSun" w:hAnsi="Times New Roman"/>
          <w:color w:val="000000"/>
          <w:kern w:val="3"/>
          <w:sz w:val="24"/>
          <w:szCs w:val="24"/>
          <w:lang w:eastAsia="zh-CN" w:bidi="hi-IN"/>
        </w:rPr>
      </w:pPr>
      <w:r w:rsidRPr="000B4469">
        <w:rPr>
          <w:rFonts w:ascii="Times New Roman" w:eastAsia="SimSun" w:hAnsi="Times New Roman"/>
          <w:color w:val="000000"/>
          <w:kern w:val="3"/>
          <w:sz w:val="24"/>
          <w:szCs w:val="24"/>
          <w:lang w:eastAsia="zh-CN" w:bidi="hi-IN"/>
        </w:rPr>
        <w:t xml:space="preserve">wartość brutto oleju napędowego (ON) należy obliczyć poprzez przemnożenie ceny 1 litra oleju napędowego (ON) </w:t>
      </w:r>
      <w:r w:rsidRPr="000B4469">
        <w:rPr>
          <w:rFonts w:ascii="Times New Roman" w:eastAsia="SimSun" w:hAnsi="Times New Roman"/>
          <w:kern w:val="3"/>
          <w:sz w:val="24"/>
          <w:szCs w:val="24"/>
          <w:lang w:eastAsia="zh-CN" w:bidi="hi-IN"/>
        </w:rPr>
        <w:t xml:space="preserve">przez </w:t>
      </w:r>
      <w:r w:rsidRPr="000B4469">
        <w:rPr>
          <w:rFonts w:ascii="Times New Roman" w:eastAsia="SimSun" w:hAnsi="Times New Roman"/>
          <w:b/>
          <w:kern w:val="3"/>
          <w:sz w:val="24"/>
          <w:szCs w:val="24"/>
          <w:lang w:eastAsia="zh-CN" w:bidi="hi-IN"/>
        </w:rPr>
        <w:t xml:space="preserve"> ……….</w:t>
      </w:r>
      <w:r w:rsidRPr="000B4469">
        <w:rPr>
          <w:rFonts w:ascii="Times New Roman" w:eastAsia="SimSun" w:hAnsi="Times New Roman"/>
          <w:kern w:val="3"/>
          <w:sz w:val="24"/>
          <w:szCs w:val="24"/>
          <w:lang w:eastAsia="zh-CN" w:bidi="hi-IN"/>
        </w:rPr>
        <w:t xml:space="preserve">  </w:t>
      </w:r>
      <w:r w:rsidRPr="000B4469">
        <w:rPr>
          <w:rFonts w:ascii="Times New Roman" w:eastAsia="SimSun" w:hAnsi="Times New Roman"/>
          <w:color w:val="000000"/>
          <w:kern w:val="3"/>
          <w:sz w:val="24"/>
          <w:szCs w:val="24"/>
          <w:lang w:eastAsia="zh-CN" w:bidi="hi-IN"/>
        </w:rPr>
        <w:t>litrów;</w:t>
      </w:r>
    </w:p>
    <w:p w14:paraId="0FD77100" w14:textId="77777777" w:rsidR="001861D3" w:rsidRPr="000B4469" w:rsidRDefault="001861D3" w:rsidP="001861D3">
      <w:pPr>
        <w:numPr>
          <w:ilvl w:val="0"/>
          <w:numId w:val="5"/>
        </w:numPr>
        <w:suppressAutoHyphens/>
        <w:autoSpaceDN w:val="0"/>
        <w:spacing w:after="0" w:line="240" w:lineRule="auto"/>
        <w:jc w:val="both"/>
        <w:textAlignment w:val="baseline"/>
        <w:rPr>
          <w:rFonts w:ascii="Times New Roman" w:eastAsia="SimSun" w:hAnsi="Times New Roman"/>
          <w:color w:val="000000"/>
          <w:kern w:val="3"/>
          <w:sz w:val="24"/>
          <w:szCs w:val="24"/>
          <w:lang w:eastAsia="zh-CN" w:bidi="hi-IN"/>
        </w:rPr>
      </w:pPr>
      <w:r w:rsidRPr="000B4469">
        <w:rPr>
          <w:rFonts w:ascii="Times New Roman" w:eastAsia="SimSun" w:hAnsi="Times New Roman"/>
          <w:color w:val="000000"/>
          <w:kern w:val="3"/>
          <w:sz w:val="24"/>
          <w:szCs w:val="24"/>
          <w:lang w:eastAsia="zh-CN" w:bidi="hi-IN"/>
        </w:rPr>
        <w:t>wpisać oferowany przez Wykonawcę wyrażony w procentach (%) do drugiego miejsca po przecinku upust cenowy przy sprzedaży benzyny bezołowiowej Pb95 (stały przez cały okres realizacji zamówienia);</w:t>
      </w:r>
    </w:p>
    <w:p w14:paraId="5716C798" w14:textId="77777777" w:rsidR="001861D3" w:rsidRPr="000B4469" w:rsidRDefault="001861D3" w:rsidP="001861D3">
      <w:pPr>
        <w:numPr>
          <w:ilvl w:val="0"/>
          <w:numId w:val="5"/>
        </w:numPr>
        <w:suppressAutoHyphens/>
        <w:autoSpaceDN w:val="0"/>
        <w:spacing w:after="0" w:line="240" w:lineRule="auto"/>
        <w:jc w:val="both"/>
        <w:textAlignment w:val="baseline"/>
        <w:rPr>
          <w:rFonts w:ascii="Times New Roman" w:eastAsia="SimSun" w:hAnsi="Times New Roman"/>
          <w:color w:val="000000"/>
          <w:kern w:val="3"/>
          <w:sz w:val="24"/>
          <w:szCs w:val="24"/>
          <w:lang w:eastAsia="zh-CN" w:bidi="hi-IN"/>
        </w:rPr>
      </w:pPr>
      <w:r w:rsidRPr="000B4469">
        <w:rPr>
          <w:rFonts w:ascii="Times New Roman" w:eastAsia="SimSun" w:hAnsi="Times New Roman"/>
          <w:color w:val="000000"/>
          <w:kern w:val="3"/>
          <w:sz w:val="24"/>
          <w:szCs w:val="24"/>
          <w:lang w:eastAsia="zh-CN" w:bidi="hi-IN"/>
        </w:rPr>
        <w:t>wpisać oferowany przez Wykonawcę wyrażony w procentach (%) do drugiego miejsca po przecinku upust cenowy przy sprzedaży oleju napędowego (stały przez cały okres realizacji zamówienia);</w:t>
      </w:r>
    </w:p>
    <w:p w14:paraId="1FF404B6" w14:textId="77777777" w:rsidR="001861D3" w:rsidRPr="000B4469" w:rsidRDefault="001861D3" w:rsidP="001861D3">
      <w:pPr>
        <w:numPr>
          <w:ilvl w:val="0"/>
          <w:numId w:val="5"/>
        </w:numPr>
        <w:suppressAutoHyphens/>
        <w:autoSpaceDN w:val="0"/>
        <w:spacing w:after="0" w:line="240" w:lineRule="auto"/>
        <w:jc w:val="both"/>
        <w:textAlignment w:val="baseline"/>
        <w:rPr>
          <w:rFonts w:ascii="Times New Roman" w:eastAsia="SimSun" w:hAnsi="Times New Roman"/>
          <w:color w:val="000000"/>
          <w:kern w:val="3"/>
          <w:sz w:val="24"/>
          <w:szCs w:val="24"/>
          <w:lang w:eastAsia="zh-CN" w:bidi="hi-IN"/>
        </w:rPr>
      </w:pPr>
      <w:r w:rsidRPr="000B4469">
        <w:rPr>
          <w:rFonts w:ascii="Times New Roman" w:eastAsia="SimSun" w:hAnsi="Times New Roman"/>
          <w:color w:val="000000"/>
          <w:kern w:val="3"/>
          <w:sz w:val="24"/>
          <w:szCs w:val="24"/>
          <w:lang w:eastAsia="zh-CN" w:bidi="hi-IN"/>
        </w:rPr>
        <w:t>wartość brutto upustu cenowego dla benzyny bezołowiowej Pb95 należy obliczyć przez przemnożenie wartości brutto benzyny bezołowiowej Pb95 przez stały upust cenowy przy sprzedaży benzyny bezołowiowej Pb95 (w PLN do drugiego miejsca po przecinku</w:t>
      </w:r>
      <w:r w:rsidR="009F6688" w:rsidRPr="000B4469">
        <w:rPr>
          <w:rFonts w:ascii="Times New Roman" w:eastAsia="SimSun" w:hAnsi="Times New Roman"/>
          <w:color w:val="000000"/>
          <w:kern w:val="3"/>
          <w:sz w:val="24"/>
          <w:szCs w:val="24"/>
          <w:lang w:eastAsia="zh-CN" w:bidi="hi-IN"/>
        </w:rPr>
        <w:t>)</w:t>
      </w:r>
      <w:r w:rsidRPr="000B4469">
        <w:rPr>
          <w:rFonts w:ascii="Times New Roman" w:eastAsia="SimSun" w:hAnsi="Times New Roman"/>
          <w:color w:val="000000"/>
          <w:kern w:val="3"/>
          <w:sz w:val="24"/>
          <w:szCs w:val="24"/>
          <w:lang w:eastAsia="zh-CN" w:bidi="hi-IN"/>
        </w:rPr>
        <w:t>;</w:t>
      </w:r>
    </w:p>
    <w:p w14:paraId="6F658292" w14:textId="77777777" w:rsidR="001861D3" w:rsidRPr="000B4469" w:rsidRDefault="001861D3" w:rsidP="001861D3">
      <w:pPr>
        <w:numPr>
          <w:ilvl w:val="0"/>
          <w:numId w:val="5"/>
        </w:numPr>
        <w:suppressAutoHyphens/>
        <w:autoSpaceDN w:val="0"/>
        <w:spacing w:after="0" w:line="240" w:lineRule="auto"/>
        <w:jc w:val="both"/>
        <w:textAlignment w:val="baseline"/>
        <w:rPr>
          <w:rFonts w:ascii="Times New Roman" w:eastAsia="SimSun" w:hAnsi="Times New Roman"/>
          <w:color w:val="000000"/>
          <w:kern w:val="3"/>
          <w:sz w:val="24"/>
          <w:szCs w:val="24"/>
          <w:lang w:eastAsia="zh-CN" w:bidi="hi-IN"/>
        </w:rPr>
      </w:pPr>
      <w:r w:rsidRPr="000B4469">
        <w:rPr>
          <w:rFonts w:ascii="Times New Roman" w:eastAsia="SimSun" w:hAnsi="Times New Roman"/>
          <w:color w:val="000000"/>
          <w:kern w:val="3"/>
          <w:sz w:val="24"/>
          <w:szCs w:val="24"/>
          <w:lang w:eastAsia="zh-CN" w:bidi="hi-IN"/>
        </w:rPr>
        <w:t>wartość brutto upustu cenowego dla oleju napędowego (ON) należy obliczyć przez przemnożenie wartości brutto oleju napędowego (ON)przez stały upust cenowy przy sprzedaży oleju napędowego (w PLN do drugiego miejsca po przecinku);</w:t>
      </w:r>
    </w:p>
    <w:p w14:paraId="244F0DAE" w14:textId="77777777" w:rsidR="001861D3" w:rsidRPr="000B4469" w:rsidRDefault="001861D3" w:rsidP="001861D3">
      <w:pPr>
        <w:numPr>
          <w:ilvl w:val="0"/>
          <w:numId w:val="5"/>
        </w:numPr>
        <w:suppressAutoHyphens/>
        <w:autoSpaceDN w:val="0"/>
        <w:spacing w:after="0" w:line="240" w:lineRule="auto"/>
        <w:jc w:val="both"/>
        <w:textAlignment w:val="baseline"/>
        <w:rPr>
          <w:rFonts w:ascii="Times New Roman" w:eastAsia="SimSun" w:hAnsi="Times New Roman"/>
          <w:color w:val="000000"/>
          <w:kern w:val="3"/>
          <w:sz w:val="24"/>
          <w:szCs w:val="24"/>
          <w:lang w:eastAsia="zh-CN" w:bidi="hi-IN"/>
        </w:rPr>
      </w:pPr>
      <w:r w:rsidRPr="000B4469">
        <w:rPr>
          <w:rFonts w:ascii="Times New Roman" w:eastAsia="SimSun" w:hAnsi="Times New Roman"/>
          <w:color w:val="000000"/>
          <w:kern w:val="3"/>
          <w:sz w:val="24"/>
          <w:szCs w:val="24"/>
          <w:lang w:eastAsia="zh-CN" w:bidi="hi-IN"/>
        </w:rPr>
        <w:t>wartość brutto z uwzględnieniem stałego upustu cenowego przy sprzedaży benzyny bezołowiowej Pb95 należy obliczyć poprzez pomniejszenie wartości brutto benzyny bezołowiowej Pb95 o wartość brutto upustu cenowego dla benzyny bezołowiowej Pb95 (w PLN do drugiego miejsca po przecinku);</w:t>
      </w:r>
    </w:p>
    <w:p w14:paraId="07CCA2C2" w14:textId="77777777" w:rsidR="001861D3" w:rsidRPr="000B4469" w:rsidRDefault="001861D3" w:rsidP="001861D3">
      <w:pPr>
        <w:numPr>
          <w:ilvl w:val="0"/>
          <w:numId w:val="5"/>
        </w:numPr>
        <w:suppressAutoHyphens/>
        <w:autoSpaceDN w:val="0"/>
        <w:spacing w:after="0" w:line="240" w:lineRule="auto"/>
        <w:jc w:val="both"/>
        <w:textAlignment w:val="baseline"/>
        <w:rPr>
          <w:rFonts w:ascii="Times New Roman" w:eastAsia="SimSun" w:hAnsi="Times New Roman"/>
          <w:color w:val="000000"/>
          <w:kern w:val="3"/>
          <w:sz w:val="24"/>
          <w:szCs w:val="24"/>
          <w:lang w:eastAsia="zh-CN" w:bidi="hi-IN"/>
        </w:rPr>
      </w:pPr>
      <w:r w:rsidRPr="000B4469">
        <w:rPr>
          <w:rFonts w:ascii="Times New Roman" w:eastAsia="SimSun" w:hAnsi="Times New Roman"/>
          <w:color w:val="000000"/>
          <w:kern w:val="3"/>
          <w:sz w:val="24"/>
          <w:szCs w:val="24"/>
          <w:lang w:eastAsia="zh-CN" w:bidi="hi-IN"/>
        </w:rPr>
        <w:t>wartość brutto z uwzględnieniem stałego upustu cenowego przy sprzedaży oleju napędowego (ON) należy obliczyć poprzez pomniejszenie wartości brutto oleju napędowego (ON) o wartość brutto upustu cenowego dla benzyny oleju napędowego (w PLN do drugiego miejsca po przecinku);</w:t>
      </w:r>
    </w:p>
    <w:p w14:paraId="508C9816" w14:textId="77777777" w:rsidR="001861D3" w:rsidRPr="000B4469" w:rsidRDefault="001861D3" w:rsidP="001861D3">
      <w:pPr>
        <w:numPr>
          <w:ilvl w:val="0"/>
          <w:numId w:val="5"/>
        </w:numPr>
        <w:suppressAutoHyphens/>
        <w:autoSpaceDN w:val="0"/>
        <w:spacing w:after="0" w:line="240" w:lineRule="auto"/>
        <w:jc w:val="both"/>
        <w:textAlignment w:val="baseline"/>
        <w:rPr>
          <w:rFonts w:ascii="Times New Roman" w:eastAsia="SimSun" w:hAnsi="Times New Roman"/>
          <w:color w:val="000000"/>
          <w:kern w:val="3"/>
          <w:sz w:val="24"/>
          <w:szCs w:val="24"/>
          <w:lang w:eastAsia="zh-CN" w:bidi="hi-IN"/>
        </w:rPr>
      </w:pPr>
      <w:r w:rsidRPr="000B4469">
        <w:rPr>
          <w:rFonts w:ascii="Times New Roman" w:eastAsia="SimSun" w:hAnsi="Times New Roman"/>
          <w:color w:val="000000"/>
          <w:kern w:val="3"/>
          <w:sz w:val="24"/>
          <w:szCs w:val="24"/>
          <w:lang w:eastAsia="zh-CN" w:bidi="hi-IN"/>
        </w:rPr>
        <w:t xml:space="preserve">cenę oferty (w PLN do drugiego miejsca po przecinku) należy obliczyć poprzez zsumowanie wartości brutto z uwzględnieniem stałego upustu cenowego przy sprzedaży benzyny bezołowiowej Pb95 (zgodnie z punktem 9) i wartości brutto z </w:t>
      </w:r>
      <w:r w:rsidRPr="000B4469">
        <w:rPr>
          <w:rFonts w:ascii="Times New Roman" w:eastAsia="SimSun" w:hAnsi="Times New Roman"/>
          <w:color w:val="000000"/>
          <w:kern w:val="3"/>
          <w:sz w:val="24"/>
          <w:szCs w:val="24"/>
          <w:lang w:eastAsia="zh-CN" w:bidi="hi-IN"/>
        </w:rPr>
        <w:lastRenderedPageBreak/>
        <w:t>uwzględnieniem stałego upustu cenowego przy sprzedaży oleju napędowego (zgodnie z punktem 10).</w:t>
      </w:r>
    </w:p>
    <w:p w14:paraId="3CB352E4" w14:textId="77777777" w:rsidR="00E17D3B" w:rsidRPr="000B4469" w:rsidRDefault="00E17D3B" w:rsidP="00E17D3B">
      <w:pPr>
        <w:numPr>
          <w:ilvl w:val="1"/>
          <w:numId w:val="12"/>
        </w:numPr>
        <w:suppressAutoHyphens/>
        <w:autoSpaceDE w:val="0"/>
        <w:autoSpaceDN w:val="0"/>
        <w:adjustRightInd w:val="0"/>
        <w:spacing w:line="240" w:lineRule="auto"/>
        <w:ind w:left="426"/>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xml:space="preserve">Wykonawca poda cenę oferty na formularzu oferty, zgodnie z </w:t>
      </w:r>
      <w:r w:rsidRPr="000B4469">
        <w:rPr>
          <w:rFonts w:ascii="Times New Roman" w:eastAsia="SimSun" w:hAnsi="Times New Roman"/>
          <w:bCs/>
          <w:kern w:val="3"/>
          <w:sz w:val="24"/>
          <w:szCs w:val="24"/>
          <w:lang w:eastAsia="zh-CN" w:bidi="hi-IN"/>
        </w:rPr>
        <w:t>załącznikiem nr 1</w:t>
      </w:r>
      <w:r w:rsidRPr="000B4469">
        <w:rPr>
          <w:rFonts w:ascii="Times New Roman" w:eastAsia="SimSun" w:hAnsi="Times New Roman"/>
          <w:kern w:val="3"/>
          <w:sz w:val="24"/>
          <w:szCs w:val="24"/>
          <w:lang w:eastAsia="zh-CN" w:bidi="hi-IN"/>
        </w:rPr>
        <w:t>, łącznie z należnym podatkiem VAT – cena brutto.</w:t>
      </w:r>
    </w:p>
    <w:p w14:paraId="467FD8EF" w14:textId="77777777" w:rsidR="00E17D3B" w:rsidRPr="000B4469" w:rsidRDefault="00E17D3B" w:rsidP="00E17D3B">
      <w:pPr>
        <w:numPr>
          <w:ilvl w:val="1"/>
          <w:numId w:val="12"/>
        </w:numPr>
        <w:suppressAutoHyphens/>
        <w:autoSpaceDE w:val="0"/>
        <w:autoSpaceDN w:val="0"/>
        <w:adjustRightInd w:val="0"/>
        <w:spacing w:line="240" w:lineRule="auto"/>
        <w:ind w:left="426"/>
        <w:jc w:val="both"/>
        <w:textAlignment w:val="baseline"/>
        <w:rPr>
          <w:rFonts w:ascii="Times New Roman" w:eastAsia="SimSun" w:hAnsi="Times New Roman"/>
          <w:kern w:val="3"/>
          <w:sz w:val="24"/>
          <w:szCs w:val="24"/>
          <w:lang w:eastAsia="zh-CN" w:bidi="hi-IN"/>
        </w:rPr>
      </w:pPr>
      <w:r w:rsidRPr="000B4469">
        <w:rPr>
          <w:rFonts w:ascii="Times New Roman" w:hAnsi="Times New Roman"/>
          <w:sz w:val="24"/>
          <w:szCs w:val="24"/>
          <w:lang w:eastAsia="pl-PL"/>
        </w:rPr>
        <w:t>Cena oferty musi być podana w złotych polskich, cyfrowo i słownie (do drugiego miejsca po przecinku). Brak określenia ceny w postaci słownej poczytany zostanie za błąd form</w:t>
      </w:r>
      <w:r w:rsidR="00A160D0" w:rsidRPr="000B4469">
        <w:rPr>
          <w:rFonts w:ascii="Times New Roman" w:hAnsi="Times New Roman"/>
          <w:sz w:val="24"/>
          <w:szCs w:val="24"/>
          <w:lang w:eastAsia="pl-PL"/>
        </w:rPr>
        <w:t>alny</w:t>
      </w:r>
      <w:r w:rsidRPr="000B4469">
        <w:rPr>
          <w:rFonts w:ascii="Times New Roman" w:hAnsi="Times New Roman"/>
          <w:sz w:val="24"/>
          <w:szCs w:val="24"/>
          <w:lang w:eastAsia="pl-PL"/>
        </w:rPr>
        <w:t xml:space="preserve"> oferty i nie będzie skutkować jej odrzuceniem.</w:t>
      </w:r>
    </w:p>
    <w:p w14:paraId="31B21614" w14:textId="77777777" w:rsidR="00E17D3B" w:rsidRPr="000B4469" w:rsidRDefault="00E17D3B" w:rsidP="000B4469">
      <w:pPr>
        <w:numPr>
          <w:ilvl w:val="1"/>
          <w:numId w:val="12"/>
        </w:numPr>
        <w:suppressAutoHyphens/>
        <w:autoSpaceDE w:val="0"/>
        <w:autoSpaceDN w:val="0"/>
        <w:adjustRightInd w:val="0"/>
        <w:spacing w:line="240" w:lineRule="auto"/>
        <w:ind w:left="426"/>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iCs/>
          <w:kern w:val="3"/>
          <w:sz w:val="24"/>
          <w:szCs w:val="24"/>
          <w:lang w:eastAsia="zh-CN" w:bidi="hi-IN"/>
        </w:rPr>
        <w:t xml:space="preserve">Jeżeli w postępowaniu złożona będzie oferta, której wybór prowadziłby do powstania u Zamawiającego obowiązku podatkowego zgodnie z </w:t>
      </w:r>
      <w:r w:rsidRPr="000B4469">
        <w:rPr>
          <w:rFonts w:ascii="Times New Roman" w:eastAsia="SimSun" w:hAnsi="Times New Roman"/>
          <w:iCs/>
          <w:color w:val="1B1B1B"/>
          <w:kern w:val="3"/>
          <w:sz w:val="24"/>
          <w:szCs w:val="24"/>
          <w:lang w:eastAsia="zh-CN" w:bidi="hi-IN"/>
        </w:rPr>
        <w:t>przepisami</w:t>
      </w:r>
      <w:r w:rsidRPr="000B4469">
        <w:rPr>
          <w:rFonts w:ascii="Times New Roman" w:eastAsia="SimSun" w:hAnsi="Times New Roman"/>
          <w:iCs/>
          <w:kern w:val="3"/>
          <w:sz w:val="24"/>
          <w:szCs w:val="24"/>
          <w:lang w:eastAsia="zh-CN" w:bidi="hi-IN"/>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1805BB29" w14:textId="77777777" w:rsidR="00153329" w:rsidRPr="000B4469" w:rsidRDefault="00153329" w:rsidP="000B4469">
      <w:pPr>
        <w:suppressAutoHyphens/>
        <w:autoSpaceDE w:val="0"/>
        <w:autoSpaceDN w:val="0"/>
        <w:adjustRightInd w:val="0"/>
        <w:spacing w:after="0" w:line="240" w:lineRule="auto"/>
        <w:ind w:left="284"/>
        <w:jc w:val="both"/>
        <w:textAlignment w:val="baseline"/>
        <w:rPr>
          <w:rFonts w:ascii="Times New Roman" w:eastAsia="SimSun" w:hAnsi="Times New Roman"/>
          <w:kern w:val="3"/>
          <w:sz w:val="24"/>
          <w:szCs w:val="24"/>
          <w:lang w:eastAsia="zh-CN" w:bidi="hi-IN"/>
        </w:rPr>
      </w:pPr>
    </w:p>
    <w:p w14:paraId="2EE9C8B8" w14:textId="77777777" w:rsidR="001741F1" w:rsidRPr="000B4469" w:rsidRDefault="001741F1" w:rsidP="00A612BA">
      <w:pPr>
        <w:numPr>
          <w:ilvl w:val="0"/>
          <w:numId w:val="12"/>
        </w:numPr>
        <w:suppressAutoHyphens/>
        <w:autoSpaceDE w:val="0"/>
        <w:autoSpaceDN w:val="0"/>
        <w:adjustRightInd w:val="0"/>
        <w:spacing w:after="0" w:line="240" w:lineRule="auto"/>
        <w:ind w:left="28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b/>
          <w:bCs/>
          <w:kern w:val="3"/>
          <w:sz w:val="24"/>
          <w:szCs w:val="24"/>
          <w:lang w:eastAsia="zh-CN" w:bidi="hi-IN"/>
        </w:rPr>
        <w:t>Podstawy wykluczenia, o których mowa w art. 108 ust. 1.</w:t>
      </w:r>
    </w:p>
    <w:p w14:paraId="59C616DB" w14:textId="77777777" w:rsidR="001741F1" w:rsidRPr="000B4469" w:rsidRDefault="001741F1" w:rsidP="001741F1">
      <w:pPr>
        <w:numPr>
          <w:ilvl w:val="1"/>
          <w:numId w:val="12"/>
        </w:numPr>
        <w:suppressAutoHyphens/>
        <w:autoSpaceDE w:val="0"/>
        <w:autoSpaceDN w:val="0"/>
        <w:adjustRightInd w:val="0"/>
        <w:spacing w:after="0" w:line="240"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Z postępowania o udzielenie zamówienia wyklucza się, z zastrzeżeniem art. 110 ust. 2 Ustawy, Wykonawcę:</w:t>
      </w:r>
    </w:p>
    <w:p w14:paraId="1F67AB7F" w14:textId="77777777" w:rsidR="001741F1" w:rsidRPr="000B4469" w:rsidRDefault="001741F1" w:rsidP="000B4469">
      <w:pPr>
        <w:numPr>
          <w:ilvl w:val="0"/>
          <w:numId w:val="52"/>
        </w:numPr>
        <w:suppressAutoHyphens/>
        <w:autoSpaceDE w:val="0"/>
        <w:autoSpaceDN w:val="0"/>
        <w:adjustRightInd w:val="0"/>
        <w:spacing w:after="0" w:line="240" w:lineRule="auto"/>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będącego osobą fizyczną, którego prawomocnie skazano za przestępstwo:</w:t>
      </w:r>
    </w:p>
    <w:p w14:paraId="672AFC1A" w14:textId="77777777" w:rsidR="001741F1" w:rsidRPr="000B4469" w:rsidRDefault="001741F1" w:rsidP="000B4469">
      <w:pPr>
        <w:numPr>
          <w:ilvl w:val="0"/>
          <w:numId w:val="54"/>
        </w:numPr>
        <w:suppressAutoHyphens/>
        <w:autoSpaceDE w:val="0"/>
        <w:autoSpaceDN w:val="0"/>
        <w:adjustRightInd w:val="0"/>
        <w:spacing w:after="0" w:line="240"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udziału w zorganizowanej grupie przestępczej albo związku mającym na celu popełnienie</w:t>
      </w:r>
      <w:r w:rsidR="00321A93" w:rsidRPr="000B4469">
        <w:rPr>
          <w:rFonts w:ascii="Times New Roman" w:eastAsia="SimSun" w:hAnsi="Times New Roman"/>
          <w:kern w:val="3"/>
          <w:sz w:val="24"/>
          <w:szCs w:val="24"/>
          <w:lang w:eastAsia="zh-CN" w:bidi="hi-IN"/>
        </w:rPr>
        <w:t xml:space="preserve"> </w:t>
      </w:r>
      <w:r w:rsidRPr="000B4469">
        <w:rPr>
          <w:rFonts w:ascii="Times New Roman" w:eastAsia="SimSun" w:hAnsi="Times New Roman"/>
          <w:kern w:val="3"/>
          <w:sz w:val="24"/>
          <w:szCs w:val="24"/>
          <w:lang w:eastAsia="zh-CN" w:bidi="hi-IN"/>
        </w:rPr>
        <w:t>przestępstwa lub przestępstwa skarbowego, o którym mowa w art. 258 Kodeksu karnego,</w:t>
      </w:r>
    </w:p>
    <w:p w14:paraId="771670E5" w14:textId="77777777" w:rsidR="001741F1" w:rsidRPr="000B4469" w:rsidRDefault="001741F1" w:rsidP="000B4469">
      <w:pPr>
        <w:numPr>
          <w:ilvl w:val="0"/>
          <w:numId w:val="54"/>
        </w:numPr>
        <w:suppressAutoHyphens/>
        <w:autoSpaceDE w:val="0"/>
        <w:autoSpaceDN w:val="0"/>
        <w:adjustRightInd w:val="0"/>
        <w:spacing w:after="0" w:line="240"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xml:space="preserve">handlu </w:t>
      </w:r>
      <w:proofErr w:type="spellStart"/>
      <w:r w:rsidRPr="000B4469">
        <w:rPr>
          <w:rFonts w:ascii="Times New Roman" w:eastAsia="SimSun" w:hAnsi="Times New Roman"/>
          <w:kern w:val="3"/>
          <w:sz w:val="24"/>
          <w:szCs w:val="24"/>
          <w:lang w:eastAsia="zh-CN" w:bidi="hi-IN"/>
        </w:rPr>
        <w:t>ludźmi</w:t>
      </w:r>
      <w:proofErr w:type="spellEnd"/>
      <w:r w:rsidRPr="000B4469">
        <w:rPr>
          <w:rFonts w:ascii="Times New Roman" w:eastAsia="SimSun" w:hAnsi="Times New Roman"/>
          <w:kern w:val="3"/>
          <w:sz w:val="24"/>
          <w:szCs w:val="24"/>
          <w:lang w:eastAsia="zh-CN" w:bidi="hi-IN"/>
        </w:rPr>
        <w:t>, o którym mowa w art. 189a Kodeksu karnego,</w:t>
      </w:r>
    </w:p>
    <w:p w14:paraId="32F60045" w14:textId="77777777" w:rsidR="001741F1" w:rsidRPr="000B4469" w:rsidRDefault="001741F1" w:rsidP="000B4469">
      <w:pPr>
        <w:numPr>
          <w:ilvl w:val="0"/>
          <w:numId w:val="54"/>
        </w:numPr>
        <w:suppressAutoHyphens/>
        <w:autoSpaceDE w:val="0"/>
        <w:autoSpaceDN w:val="0"/>
        <w:adjustRightInd w:val="0"/>
        <w:spacing w:after="0" w:line="240"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o którym mowa w art. 228–230a, art. 250a Kodeksu karnego lub w art. 46 lub art. 48 ustawy z dnia 25 czerwca 2010 r. o sporcie,</w:t>
      </w:r>
    </w:p>
    <w:p w14:paraId="2275334E" w14:textId="77777777" w:rsidR="001741F1" w:rsidRPr="000B4469" w:rsidRDefault="001741F1" w:rsidP="000B4469">
      <w:pPr>
        <w:numPr>
          <w:ilvl w:val="0"/>
          <w:numId w:val="54"/>
        </w:numPr>
        <w:suppressAutoHyphens/>
        <w:autoSpaceDE w:val="0"/>
        <w:autoSpaceDN w:val="0"/>
        <w:adjustRightInd w:val="0"/>
        <w:spacing w:after="0" w:line="240"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finansowania przestępstwa o charakterze terrorystycznym, o którym mowa w art. 165a</w:t>
      </w:r>
      <w:r w:rsidR="00321A93" w:rsidRPr="000B4469">
        <w:rPr>
          <w:rFonts w:ascii="Times New Roman" w:eastAsia="SimSun" w:hAnsi="Times New Roman"/>
          <w:kern w:val="3"/>
          <w:sz w:val="24"/>
          <w:szCs w:val="24"/>
          <w:lang w:eastAsia="zh-CN" w:bidi="hi-IN"/>
        </w:rPr>
        <w:t xml:space="preserve"> </w:t>
      </w:r>
      <w:r w:rsidRPr="000B4469">
        <w:rPr>
          <w:rFonts w:ascii="Times New Roman" w:eastAsia="SimSun" w:hAnsi="Times New Roman"/>
          <w:kern w:val="3"/>
          <w:sz w:val="24"/>
          <w:szCs w:val="24"/>
          <w:lang w:eastAsia="zh-CN" w:bidi="hi-IN"/>
        </w:rPr>
        <w:t>Kodeksu karnego, lub przestępstwo udaremniania lub utrudniania stwierdzenia przestępnego</w:t>
      </w:r>
      <w:r w:rsidR="00321A93" w:rsidRPr="000B4469">
        <w:rPr>
          <w:rFonts w:ascii="Times New Roman" w:eastAsia="SimSun" w:hAnsi="Times New Roman"/>
          <w:kern w:val="3"/>
          <w:sz w:val="24"/>
          <w:szCs w:val="24"/>
          <w:lang w:eastAsia="zh-CN" w:bidi="hi-IN"/>
        </w:rPr>
        <w:t xml:space="preserve"> </w:t>
      </w:r>
      <w:r w:rsidRPr="000B4469">
        <w:rPr>
          <w:rFonts w:ascii="Times New Roman" w:eastAsia="SimSun" w:hAnsi="Times New Roman"/>
          <w:kern w:val="3"/>
          <w:sz w:val="24"/>
          <w:szCs w:val="24"/>
          <w:lang w:eastAsia="zh-CN" w:bidi="hi-IN"/>
        </w:rPr>
        <w:t>pochodzenia pieniędzy lub ukrywania ich pochodzenia, o którym mowa w art. 299 Kodeksu</w:t>
      </w:r>
      <w:r w:rsidR="00321A93" w:rsidRPr="000B4469">
        <w:rPr>
          <w:rFonts w:ascii="Times New Roman" w:eastAsia="SimSun" w:hAnsi="Times New Roman"/>
          <w:kern w:val="3"/>
          <w:sz w:val="24"/>
          <w:szCs w:val="24"/>
          <w:lang w:eastAsia="zh-CN" w:bidi="hi-IN"/>
        </w:rPr>
        <w:t xml:space="preserve"> </w:t>
      </w:r>
      <w:r w:rsidRPr="000B4469">
        <w:rPr>
          <w:rFonts w:ascii="Times New Roman" w:eastAsia="SimSun" w:hAnsi="Times New Roman"/>
          <w:kern w:val="3"/>
          <w:sz w:val="24"/>
          <w:szCs w:val="24"/>
          <w:lang w:eastAsia="zh-CN" w:bidi="hi-IN"/>
        </w:rPr>
        <w:t>karnego,</w:t>
      </w:r>
    </w:p>
    <w:p w14:paraId="053E01D2" w14:textId="77777777" w:rsidR="001741F1" w:rsidRPr="000B4469" w:rsidRDefault="001741F1" w:rsidP="000B4469">
      <w:pPr>
        <w:numPr>
          <w:ilvl w:val="0"/>
          <w:numId w:val="54"/>
        </w:numPr>
        <w:suppressAutoHyphens/>
        <w:autoSpaceDE w:val="0"/>
        <w:autoSpaceDN w:val="0"/>
        <w:adjustRightInd w:val="0"/>
        <w:spacing w:after="0" w:line="240"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o charakterze terrorystycznym, o którym mowa w art. 115 § 20 Kodeksu karnego, lub</w:t>
      </w:r>
      <w:r w:rsidR="00321A93" w:rsidRPr="000B4469">
        <w:rPr>
          <w:rFonts w:ascii="Times New Roman" w:eastAsia="SimSun" w:hAnsi="Times New Roman"/>
          <w:kern w:val="3"/>
          <w:sz w:val="24"/>
          <w:szCs w:val="24"/>
          <w:lang w:eastAsia="zh-CN" w:bidi="hi-IN"/>
        </w:rPr>
        <w:t xml:space="preserve"> </w:t>
      </w:r>
      <w:r w:rsidRPr="000B4469">
        <w:rPr>
          <w:rFonts w:ascii="Times New Roman" w:eastAsia="SimSun" w:hAnsi="Times New Roman"/>
          <w:kern w:val="3"/>
          <w:sz w:val="24"/>
          <w:szCs w:val="24"/>
          <w:lang w:eastAsia="zh-CN" w:bidi="hi-IN"/>
        </w:rPr>
        <w:t>mające na celu popełnienie tego przestępstwa,</w:t>
      </w:r>
    </w:p>
    <w:p w14:paraId="36D87788" w14:textId="77777777" w:rsidR="001741F1" w:rsidRPr="000B4469" w:rsidRDefault="001741F1" w:rsidP="000B4469">
      <w:pPr>
        <w:numPr>
          <w:ilvl w:val="0"/>
          <w:numId w:val="54"/>
        </w:numPr>
        <w:suppressAutoHyphens/>
        <w:autoSpaceDE w:val="0"/>
        <w:autoSpaceDN w:val="0"/>
        <w:adjustRightInd w:val="0"/>
        <w:spacing w:after="0" w:line="240"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powierzania wykonywania pracy małoletniemu cudzoziemcowi, o którym mowa w art. 9 ust. 2 ustawy z dnia 15 czerwca 2012 r. o skutkach powierzania wykonywania pracy cudzoziemcom przebywającym wbrew przepisom na terytorium Rzeczypospolitej Polskiej (Dz. U. poz. 769),</w:t>
      </w:r>
    </w:p>
    <w:p w14:paraId="296E769F" w14:textId="77777777" w:rsidR="00052F3B" w:rsidRPr="000B4469" w:rsidRDefault="001741F1" w:rsidP="00321A93">
      <w:pPr>
        <w:numPr>
          <w:ilvl w:val="0"/>
          <w:numId w:val="54"/>
        </w:numPr>
        <w:suppressAutoHyphens/>
        <w:autoSpaceDE w:val="0"/>
        <w:autoSpaceDN w:val="0"/>
        <w:adjustRightInd w:val="0"/>
        <w:spacing w:after="0" w:line="240"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C97FEA" w14:textId="77777777" w:rsidR="00321A93" w:rsidRPr="000B4469" w:rsidRDefault="00321A93" w:rsidP="001F125B">
      <w:pPr>
        <w:numPr>
          <w:ilvl w:val="0"/>
          <w:numId w:val="54"/>
        </w:numPr>
        <w:suppressAutoHyphens/>
        <w:autoSpaceDE w:val="0"/>
        <w:autoSpaceDN w:val="0"/>
        <w:adjustRightInd w:val="0"/>
        <w:spacing w:after="0" w:line="240"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xml:space="preserve">o którym mowa w art. 9 ust. 1 i 3 lub art. 10 ustawy z dnia 15 czerwca 2012 r. o skutkach powierzania wykonywania pracy cudzoziemcom przebywającym wbrew przepisom na terytorium Rzeczypospolitej Polskiej </w:t>
      </w:r>
    </w:p>
    <w:p w14:paraId="063CF8CC" w14:textId="77777777" w:rsidR="00321A93" w:rsidRPr="000B4469" w:rsidRDefault="00321A93" w:rsidP="000B4469">
      <w:pPr>
        <w:suppressAutoHyphens/>
        <w:autoSpaceDE w:val="0"/>
        <w:autoSpaceDN w:val="0"/>
        <w:adjustRightInd w:val="0"/>
        <w:spacing w:after="0" w:line="240" w:lineRule="auto"/>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lub za odpowiedni czyn zabroniony określony w przepisach prawa obcego;</w:t>
      </w:r>
    </w:p>
    <w:p w14:paraId="6C2153D8" w14:textId="77777777" w:rsidR="006B7561" w:rsidRPr="000B4469" w:rsidRDefault="00321A93" w:rsidP="00321A93">
      <w:pPr>
        <w:numPr>
          <w:ilvl w:val="0"/>
          <w:numId w:val="52"/>
        </w:numPr>
        <w:suppressAutoHyphens/>
        <w:autoSpaceDN w:val="0"/>
        <w:spacing w:after="0" w:line="276" w:lineRule="auto"/>
        <w:ind w:left="709"/>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9A65FA" w14:textId="77777777" w:rsidR="00321A93" w:rsidRPr="000B4469" w:rsidRDefault="005976FA" w:rsidP="00B3557C">
      <w:pPr>
        <w:numPr>
          <w:ilvl w:val="0"/>
          <w:numId w:val="52"/>
        </w:numPr>
        <w:suppressAutoHyphens/>
        <w:autoSpaceDN w:val="0"/>
        <w:spacing w:after="0" w:line="276" w:lineRule="auto"/>
        <w:ind w:left="709"/>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46FFDD" w14:textId="77777777" w:rsidR="00B3557C" w:rsidRPr="000B4469" w:rsidRDefault="00B3557C" w:rsidP="00B3557C">
      <w:pPr>
        <w:numPr>
          <w:ilvl w:val="0"/>
          <w:numId w:val="52"/>
        </w:numPr>
        <w:suppressAutoHyphens/>
        <w:autoSpaceDN w:val="0"/>
        <w:spacing w:after="0" w:line="276" w:lineRule="auto"/>
        <w:ind w:left="709"/>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wobec którego prawomocnie orzeczono zakaz ubiegania się o zamówienia publiczne;</w:t>
      </w:r>
    </w:p>
    <w:p w14:paraId="01D2852D" w14:textId="77777777" w:rsidR="00B3557C" w:rsidRPr="000B4469" w:rsidRDefault="00B3557C" w:rsidP="00B3557C">
      <w:pPr>
        <w:numPr>
          <w:ilvl w:val="0"/>
          <w:numId w:val="52"/>
        </w:numPr>
        <w:suppressAutoHyphens/>
        <w:autoSpaceDN w:val="0"/>
        <w:spacing w:after="0" w:line="276" w:lineRule="auto"/>
        <w:ind w:left="709"/>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4BB231" w14:textId="77777777" w:rsidR="00B3557C" w:rsidRPr="000B4469" w:rsidRDefault="00B3557C" w:rsidP="000B4469">
      <w:pPr>
        <w:numPr>
          <w:ilvl w:val="0"/>
          <w:numId w:val="52"/>
        </w:numPr>
        <w:suppressAutoHyphens/>
        <w:autoSpaceDN w:val="0"/>
        <w:spacing w:after="0" w:line="276" w:lineRule="auto"/>
        <w:ind w:left="709"/>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FFC709" w14:textId="77777777" w:rsidR="00A43F99" w:rsidRPr="000B4469" w:rsidRDefault="00EB35E0" w:rsidP="00EB35E0">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Zamawiający nie przewiduje podstaw wykluczenia, o których mowa w art. 109 ust. 1 Ustawy.</w:t>
      </w:r>
    </w:p>
    <w:p w14:paraId="7D838ECE" w14:textId="77777777" w:rsidR="0010194B" w:rsidRPr="000B4469" w:rsidRDefault="0010194B" w:rsidP="00FF4ECB">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W przypadku:</w:t>
      </w:r>
    </w:p>
    <w:p w14:paraId="3B0A70FE" w14:textId="77777777" w:rsidR="0010194B" w:rsidRPr="000B4469" w:rsidRDefault="0010194B" w:rsidP="00541D8E">
      <w:pPr>
        <w:numPr>
          <w:ilvl w:val="2"/>
          <w:numId w:val="12"/>
        </w:numPr>
        <w:suppressAutoHyphens/>
        <w:autoSpaceDN w:val="0"/>
        <w:spacing w:after="0" w:line="276"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składania oferty wspólnej każdy z Wykonawców wspólnie ubiegających się o zamówienie nie może podlegać wykluczeniu,</w:t>
      </w:r>
    </w:p>
    <w:p w14:paraId="1A9D995E" w14:textId="77777777" w:rsidR="0010194B" w:rsidRPr="000B4469" w:rsidRDefault="0010194B" w:rsidP="000B4469">
      <w:pPr>
        <w:numPr>
          <w:ilvl w:val="2"/>
          <w:numId w:val="12"/>
        </w:numPr>
        <w:suppressAutoHyphens/>
        <w:autoSpaceDN w:val="0"/>
        <w:spacing w:after="0" w:line="276"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polegania na zdolnościach technicznych lub zawodowych podmiotów udostępniających zasoby na zasadach art. 118 Ustawy każdy z podmiotów udostępniających zasoby nie może podlegać wykluczeniu.</w:t>
      </w:r>
    </w:p>
    <w:p w14:paraId="2B115D80" w14:textId="77777777" w:rsidR="00FF4ECB" w:rsidRPr="000B4469" w:rsidRDefault="00FF4ECB" w:rsidP="00FF4ECB">
      <w:pPr>
        <w:numPr>
          <w:ilvl w:val="1"/>
          <w:numId w:val="12"/>
        </w:numPr>
        <w:ind w:left="567"/>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Okresy wykluczenia Wykonawcy z postępowania wskazane są w art. 111 Ustawy.</w:t>
      </w:r>
    </w:p>
    <w:p w14:paraId="543CD3BC" w14:textId="77777777" w:rsidR="0010194B" w:rsidRPr="000B4469" w:rsidRDefault="00FF4ECB" w:rsidP="00FF4ECB">
      <w:pPr>
        <w:numPr>
          <w:ilvl w:val="0"/>
          <w:numId w:val="12"/>
        </w:numPr>
        <w:suppressAutoHyphens/>
        <w:autoSpaceDN w:val="0"/>
        <w:spacing w:after="0" w:line="276" w:lineRule="auto"/>
        <w:ind w:left="426"/>
        <w:jc w:val="both"/>
        <w:textAlignment w:val="baseline"/>
        <w:rPr>
          <w:rFonts w:ascii="Times New Roman" w:eastAsia="SimSun" w:hAnsi="Times New Roman"/>
          <w:b/>
          <w:kern w:val="3"/>
          <w:sz w:val="24"/>
          <w:szCs w:val="24"/>
          <w:lang w:eastAsia="zh-CN" w:bidi="hi-IN"/>
        </w:rPr>
      </w:pPr>
      <w:r w:rsidRPr="000B4469">
        <w:rPr>
          <w:rFonts w:ascii="Times New Roman" w:eastAsia="SimSun" w:hAnsi="Times New Roman"/>
          <w:b/>
          <w:kern w:val="3"/>
          <w:sz w:val="24"/>
          <w:szCs w:val="24"/>
          <w:lang w:eastAsia="zh-CN" w:bidi="hi-IN"/>
        </w:rPr>
        <w:t>Informacja o warunkach udziału w postępowaniu.</w:t>
      </w:r>
    </w:p>
    <w:p w14:paraId="3C93C424" w14:textId="77777777" w:rsidR="00FF4ECB" w:rsidRPr="000B4469" w:rsidRDefault="00FF4ECB" w:rsidP="007A7D79">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Zamawiający przewiduje</w:t>
      </w:r>
      <w:r w:rsidR="007A7D79" w:rsidRPr="000B4469">
        <w:rPr>
          <w:rFonts w:ascii="Times New Roman" w:eastAsia="SimSun" w:hAnsi="Times New Roman"/>
          <w:kern w:val="3"/>
          <w:sz w:val="24"/>
          <w:szCs w:val="24"/>
          <w:lang w:eastAsia="zh-CN" w:bidi="hi-IN"/>
        </w:rPr>
        <w:t xml:space="preserve"> </w:t>
      </w:r>
      <w:r w:rsidR="00541D8E" w:rsidRPr="000B4469">
        <w:rPr>
          <w:rFonts w:ascii="Times New Roman" w:eastAsia="SimSun" w:hAnsi="Times New Roman"/>
          <w:kern w:val="3"/>
          <w:sz w:val="24"/>
          <w:szCs w:val="24"/>
          <w:lang w:eastAsia="zh-CN" w:bidi="hi-IN"/>
        </w:rPr>
        <w:t>warunk</w:t>
      </w:r>
      <w:r w:rsidR="00E97E95" w:rsidRPr="000B4469">
        <w:rPr>
          <w:rFonts w:ascii="Times New Roman" w:eastAsia="SimSun" w:hAnsi="Times New Roman"/>
          <w:kern w:val="3"/>
          <w:sz w:val="24"/>
          <w:szCs w:val="24"/>
          <w:lang w:eastAsia="zh-CN" w:bidi="hi-IN"/>
        </w:rPr>
        <w:t>i</w:t>
      </w:r>
      <w:r w:rsidR="00541D8E" w:rsidRPr="000B4469">
        <w:rPr>
          <w:rFonts w:ascii="Times New Roman" w:eastAsia="SimSun" w:hAnsi="Times New Roman"/>
          <w:kern w:val="3"/>
          <w:sz w:val="24"/>
          <w:szCs w:val="24"/>
          <w:lang w:eastAsia="zh-CN" w:bidi="hi-IN"/>
        </w:rPr>
        <w:t xml:space="preserve"> udziału w postępowaniu dotyczące:</w:t>
      </w:r>
    </w:p>
    <w:p w14:paraId="0BD861B0" w14:textId="77777777" w:rsidR="004A3664" w:rsidRPr="000B4469" w:rsidRDefault="000C7D88" w:rsidP="000B4469">
      <w:pPr>
        <w:numPr>
          <w:ilvl w:val="2"/>
          <w:numId w:val="12"/>
        </w:numPr>
        <w:suppressAutoHyphens/>
        <w:autoSpaceDN w:val="0"/>
        <w:spacing w:after="0" w:line="276"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wymaganych uprawnień do prowadzenia określonej działalności gospodarczej</w:t>
      </w:r>
      <w:r w:rsidR="00376DD1" w:rsidRPr="000B4469">
        <w:rPr>
          <w:rFonts w:ascii="Times New Roman" w:eastAsia="SimSun" w:hAnsi="Times New Roman"/>
          <w:kern w:val="3"/>
          <w:sz w:val="24"/>
          <w:szCs w:val="24"/>
          <w:lang w:eastAsia="zh-CN" w:bidi="hi-IN"/>
        </w:rPr>
        <w:t>,</w:t>
      </w:r>
      <w:r w:rsidR="004A3664" w:rsidRPr="000B4469">
        <w:rPr>
          <w:rFonts w:ascii="Times New Roman" w:eastAsia="SimSun" w:hAnsi="Times New Roman"/>
          <w:kern w:val="3"/>
          <w:sz w:val="24"/>
          <w:szCs w:val="24"/>
          <w:lang w:eastAsia="zh-CN" w:bidi="hi-IN"/>
        </w:rPr>
        <w:t xml:space="preserve"> żądając aby Wykonawca wykazał, że posiada aktualną koncesję na wykonywanie działalności gospodarczej w zakresie obrotu paliwami, o której mowa w art. 32 ust. 1 pkt 4 ustawy z dnia 10 kwietnia 1997 r. Prawo energetyczne (</w:t>
      </w:r>
      <w:proofErr w:type="spellStart"/>
      <w:r w:rsidR="004A3664" w:rsidRPr="000B4469">
        <w:rPr>
          <w:rFonts w:ascii="Times New Roman" w:eastAsia="SimSun" w:hAnsi="Times New Roman"/>
          <w:kern w:val="3"/>
          <w:sz w:val="24"/>
          <w:szCs w:val="24"/>
          <w:lang w:eastAsia="zh-CN" w:bidi="hi-IN"/>
        </w:rPr>
        <w:t>t.j</w:t>
      </w:r>
      <w:proofErr w:type="spellEnd"/>
      <w:r w:rsidR="004A3664" w:rsidRPr="000B4469">
        <w:rPr>
          <w:rFonts w:ascii="Times New Roman" w:eastAsia="SimSun" w:hAnsi="Times New Roman"/>
          <w:kern w:val="3"/>
          <w:sz w:val="24"/>
          <w:szCs w:val="24"/>
          <w:lang w:eastAsia="zh-CN" w:bidi="hi-IN"/>
        </w:rPr>
        <w:t>. Dz. U. z 20</w:t>
      </w:r>
      <w:r w:rsidR="00ED45B9" w:rsidRPr="000B4469">
        <w:rPr>
          <w:rFonts w:ascii="Times New Roman" w:eastAsia="SimSun" w:hAnsi="Times New Roman"/>
          <w:kern w:val="3"/>
          <w:sz w:val="24"/>
          <w:szCs w:val="24"/>
          <w:lang w:eastAsia="zh-CN" w:bidi="hi-IN"/>
        </w:rPr>
        <w:t>21</w:t>
      </w:r>
      <w:r w:rsidR="004A3664" w:rsidRPr="000B4469">
        <w:rPr>
          <w:rFonts w:ascii="Times New Roman" w:eastAsia="SimSun" w:hAnsi="Times New Roman"/>
          <w:kern w:val="3"/>
          <w:sz w:val="24"/>
          <w:szCs w:val="24"/>
          <w:lang w:eastAsia="zh-CN" w:bidi="hi-IN"/>
        </w:rPr>
        <w:t xml:space="preserve"> r., poz. 7</w:t>
      </w:r>
      <w:r w:rsidR="00ED45B9" w:rsidRPr="000B4469">
        <w:rPr>
          <w:rFonts w:ascii="Times New Roman" w:eastAsia="SimSun" w:hAnsi="Times New Roman"/>
          <w:kern w:val="3"/>
          <w:sz w:val="24"/>
          <w:szCs w:val="24"/>
          <w:lang w:eastAsia="zh-CN" w:bidi="hi-IN"/>
        </w:rPr>
        <w:t>16</w:t>
      </w:r>
      <w:r w:rsidR="004A3664" w:rsidRPr="000B4469">
        <w:rPr>
          <w:rFonts w:ascii="Times New Roman" w:eastAsia="SimSun" w:hAnsi="Times New Roman"/>
          <w:kern w:val="3"/>
          <w:sz w:val="24"/>
          <w:szCs w:val="24"/>
          <w:lang w:eastAsia="zh-CN" w:bidi="hi-IN"/>
        </w:rPr>
        <w:t xml:space="preserve"> z </w:t>
      </w:r>
      <w:proofErr w:type="spellStart"/>
      <w:r w:rsidR="004A3664" w:rsidRPr="000B4469">
        <w:rPr>
          <w:rFonts w:ascii="Times New Roman" w:eastAsia="SimSun" w:hAnsi="Times New Roman"/>
          <w:kern w:val="3"/>
          <w:sz w:val="24"/>
          <w:szCs w:val="24"/>
          <w:lang w:eastAsia="zh-CN" w:bidi="hi-IN"/>
        </w:rPr>
        <w:t>późn</w:t>
      </w:r>
      <w:proofErr w:type="spellEnd"/>
      <w:r w:rsidR="004A3664" w:rsidRPr="000B4469">
        <w:rPr>
          <w:rFonts w:ascii="Times New Roman" w:eastAsia="SimSun" w:hAnsi="Times New Roman"/>
          <w:kern w:val="3"/>
          <w:sz w:val="24"/>
          <w:szCs w:val="24"/>
          <w:lang w:eastAsia="zh-CN" w:bidi="hi-IN"/>
        </w:rPr>
        <w:t>. zm.);</w:t>
      </w:r>
    </w:p>
    <w:p w14:paraId="072850CB" w14:textId="77777777" w:rsidR="00376DD1" w:rsidRPr="000B4469" w:rsidRDefault="00376DD1" w:rsidP="000B4469">
      <w:pPr>
        <w:numPr>
          <w:ilvl w:val="2"/>
          <w:numId w:val="12"/>
        </w:numPr>
        <w:suppressAutoHyphens/>
        <w:autoSpaceDN w:val="0"/>
        <w:spacing w:after="0" w:line="276"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zdolności technicznej</w:t>
      </w:r>
      <w:r w:rsidR="000C7D88" w:rsidRPr="000B4469">
        <w:rPr>
          <w:rFonts w:ascii="Times New Roman" w:eastAsia="SimSun" w:hAnsi="Times New Roman"/>
          <w:kern w:val="3"/>
          <w:sz w:val="24"/>
          <w:szCs w:val="24"/>
          <w:lang w:eastAsia="zh-CN" w:bidi="hi-IN"/>
        </w:rPr>
        <w:t>,</w:t>
      </w:r>
      <w:r w:rsidRPr="000B4469">
        <w:rPr>
          <w:rFonts w:ascii="Times New Roman" w:eastAsia="SimSun" w:hAnsi="Times New Roman"/>
          <w:kern w:val="3"/>
          <w:sz w:val="24"/>
          <w:szCs w:val="24"/>
          <w:lang w:eastAsia="zh-CN" w:bidi="hi-IN"/>
        </w:rPr>
        <w:t xml:space="preserve"> żądając</w:t>
      </w:r>
      <w:r w:rsidR="00947194" w:rsidRPr="000B4469">
        <w:rPr>
          <w:rFonts w:ascii="Times New Roman" w:eastAsia="SimSun" w:hAnsi="Times New Roman"/>
          <w:kern w:val="3"/>
          <w:sz w:val="24"/>
          <w:szCs w:val="24"/>
          <w:lang w:eastAsia="zh-CN" w:bidi="hi-IN"/>
        </w:rPr>
        <w:t xml:space="preserve"> aby Wykonawca</w:t>
      </w:r>
      <w:r w:rsidRPr="000B4469">
        <w:rPr>
          <w:rFonts w:ascii="Times New Roman" w:eastAsia="SimSun" w:hAnsi="Times New Roman"/>
          <w:kern w:val="3"/>
          <w:sz w:val="24"/>
          <w:szCs w:val="24"/>
          <w:lang w:eastAsia="zh-CN" w:bidi="hi-IN"/>
        </w:rPr>
        <w:t xml:space="preserve"> wykaz</w:t>
      </w:r>
      <w:r w:rsidR="00947194" w:rsidRPr="000B4469">
        <w:rPr>
          <w:rFonts w:ascii="Times New Roman" w:eastAsia="SimSun" w:hAnsi="Times New Roman"/>
          <w:kern w:val="3"/>
          <w:sz w:val="24"/>
          <w:szCs w:val="24"/>
          <w:lang w:eastAsia="zh-CN" w:bidi="hi-IN"/>
        </w:rPr>
        <w:t>ał uprawnienie do dysponowania</w:t>
      </w:r>
      <w:r w:rsidR="000C7D88" w:rsidRPr="000B4469">
        <w:rPr>
          <w:rFonts w:ascii="Times New Roman" w:eastAsia="SimSun" w:hAnsi="Times New Roman"/>
          <w:kern w:val="3"/>
          <w:sz w:val="24"/>
          <w:szCs w:val="24"/>
          <w:lang w:eastAsia="zh-CN" w:bidi="hi-IN"/>
        </w:rPr>
        <w:t xml:space="preserve"> stacj</w:t>
      </w:r>
      <w:r w:rsidR="00947194" w:rsidRPr="000B4469">
        <w:rPr>
          <w:rFonts w:ascii="Times New Roman" w:eastAsia="SimSun" w:hAnsi="Times New Roman"/>
          <w:kern w:val="3"/>
          <w:sz w:val="24"/>
          <w:szCs w:val="24"/>
          <w:lang w:eastAsia="zh-CN" w:bidi="hi-IN"/>
        </w:rPr>
        <w:t>ami</w:t>
      </w:r>
      <w:r w:rsidR="000C7D88" w:rsidRPr="000B4469">
        <w:rPr>
          <w:rFonts w:ascii="Times New Roman" w:eastAsia="SimSun" w:hAnsi="Times New Roman"/>
          <w:kern w:val="3"/>
          <w:sz w:val="24"/>
          <w:szCs w:val="24"/>
          <w:lang w:eastAsia="zh-CN" w:bidi="hi-IN"/>
        </w:rPr>
        <w:t xml:space="preserve"> paliw,</w:t>
      </w:r>
      <w:r w:rsidR="00947194" w:rsidRPr="000B4469">
        <w:rPr>
          <w:rFonts w:ascii="Times New Roman" w:eastAsia="SimSun" w:hAnsi="Times New Roman"/>
          <w:kern w:val="3"/>
          <w:sz w:val="24"/>
          <w:szCs w:val="24"/>
          <w:lang w:eastAsia="zh-CN" w:bidi="hi-IN"/>
        </w:rPr>
        <w:t xml:space="preserve"> w których będzie się odbywało tankowanie paliw zgodnie z opisem przedmiotu zamówienia,</w:t>
      </w:r>
      <w:r w:rsidR="000C7D88" w:rsidRPr="000B4469">
        <w:rPr>
          <w:rFonts w:ascii="Times New Roman" w:eastAsia="SimSun" w:hAnsi="Times New Roman"/>
          <w:kern w:val="3"/>
          <w:sz w:val="24"/>
          <w:szCs w:val="24"/>
          <w:lang w:eastAsia="zh-CN" w:bidi="hi-IN"/>
        </w:rPr>
        <w:t xml:space="preserve"> w tym </w:t>
      </w:r>
      <w:r w:rsidRPr="000B4469">
        <w:rPr>
          <w:rFonts w:ascii="Times New Roman" w:eastAsia="SimSun" w:hAnsi="Times New Roman"/>
          <w:kern w:val="3"/>
          <w:sz w:val="24"/>
          <w:szCs w:val="24"/>
          <w:lang w:eastAsia="zh-CN" w:bidi="hi-IN"/>
        </w:rPr>
        <w:t>co najmniej jedn</w:t>
      </w:r>
      <w:r w:rsidR="00947194" w:rsidRPr="000B4469">
        <w:rPr>
          <w:rFonts w:ascii="Times New Roman" w:eastAsia="SimSun" w:hAnsi="Times New Roman"/>
          <w:kern w:val="3"/>
          <w:sz w:val="24"/>
          <w:szCs w:val="24"/>
          <w:lang w:eastAsia="zh-CN" w:bidi="hi-IN"/>
        </w:rPr>
        <w:t>ą stacją</w:t>
      </w:r>
      <w:r w:rsidRPr="000B4469">
        <w:rPr>
          <w:rFonts w:ascii="Times New Roman" w:eastAsia="SimSun" w:hAnsi="Times New Roman"/>
          <w:kern w:val="3"/>
          <w:sz w:val="24"/>
          <w:szCs w:val="24"/>
          <w:lang w:eastAsia="zh-CN" w:bidi="hi-IN"/>
        </w:rPr>
        <w:t>, w której można dokonywać tankowania paliw zgodnie z punktem 5.4 opisu przedmiotu zamówienia, oddaloną nie więcej niż 5 km od siedziby Zamawiającego (Sierpc ul. Biskupa Floriana 4), czynną całodobowo, 7 dni w tygodniu;</w:t>
      </w:r>
    </w:p>
    <w:p w14:paraId="30B02389" w14:textId="77777777" w:rsidR="00376DD1" w:rsidRPr="000B4469" w:rsidRDefault="00376DD1" w:rsidP="000B4469">
      <w:pPr>
        <w:numPr>
          <w:ilvl w:val="2"/>
          <w:numId w:val="12"/>
        </w:numPr>
        <w:suppressAutoHyphens/>
        <w:autoSpaceDN w:val="0"/>
        <w:spacing w:after="0" w:line="276" w:lineRule="auto"/>
        <w:ind w:left="113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lastRenderedPageBreak/>
        <w:t>sytuacji ekonomicznej lub finansowej</w:t>
      </w:r>
      <w:r w:rsidR="00927844" w:rsidRPr="000B4469">
        <w:rPr>
          <w:rFonts w:ascii="Times New Roman" w:eastAsia="SimSun" w:hAnsi="Times New Roman"/>
          <w:kern w:val="3"/>
          <w:sz w:val="24"/>
          <w:szCs w:val="24"/>
          <w:lang w:eastAsia="zh-CN" w:bidi="hi-IN"/>
        </w:rPr>
        <w:t>,</w:t>
      </w:r>
      <w:r w:rsidRPr="000B4469">
        <w:rPr>
          <w:rFonts w:ascii="Times New Roman" w:eastAsia="SimSun" w:hAnsi="Times New Roman"/>
          <w:kern w:val="3"/>
          <w:sz w:val="24"/>
          <w:szCs w:val="24"/>
          <w:lang w:eastAsia="zh-CN" w:bidi="hi-IN"/>
        </w:rPr>
        <w:t xml:space="preserve"> żądając aby Wykonawca wykazał, że </w:t>
      </w:r>
      <w:r w:rsidRPr="0021767C">
        <w:rPr>
          <w:rFonts w:ascii="Times New Roman" w:eastAsia="SimSun" w:hAnsi="Times New Roman"/>
          <w:kern w:val="3"/>
          <w:sz w:val="24"/>
          <w:szCs w:val="24"/>
          <w:lang w:eastAsia="zh-CN" w:bidi="hi-IN"/>
        </w:rPr>
        <w:t>posiada ubezpieczenie od odpowiedzialności cywilnej w zakresie prowadzonej działalności związanej z przedmiotem zamówienia</w:t>
      </w:r>
      <w:r w:rsidR="00947194" w:rsidRPr="0021767C">
        <w:rPr>
          <w:rFonts w:ascii="Times New Roman" w:eastAsia="SimSun" w:hAnsi="Times New Roman"/>
          <w:kern w:val="3"/>
          <w:sz w:val="24"/>
          <w:szCs w:val="24"/>
          <w:lang w:eastAsia="zh-CN" w:bidi="hi-IN"/>
        </w:rPr>
        <w:t xml:space="preserve"> na</w:t>
      </w:r>
      <w:r w:rsidRPr="0021767C">
        <w:rPr>
          <w:rFonts w:ascii="Times New Roman" w:eastAsia="SimSun" w:hAnsi="Times New Roman"/>
          <w:kern w:val="3"/>
          <w:sz w:val="24"/>
          <w:szCs w:val="24"/>
          <w:lang w:eastAsia="zh-CN" w:bidi="hi-IN"/>
        </w:rPr>
        <w:t xml:space="preserve"> sumę</w:t>
      </w:r>
      <w:r w:rsidR="00947194" w:rsidRPr="0021767C">
        <w:rPr>
          <w:rFonts w:ascii="Times New Roman" w:eastAsia="SimSun" w:hAnsi="Times New Roman"/>
          <w:kern w:val="3"/>
          <w:sz w:val="24"/>
          <w:szCs w:val="24"/>
          <w:lang w:eastAsia="zh-CN" w:bidi="hi-IN"/>
        </w:rPr>
        <w:t xml:space="preserve"> gwarancyjną tego</w:t>
      </w:r>
      <w:r w:rsidRPr="0021767C">
        <w:rPr>
          <w:rFonts w:ascii="Times New Roman" w:eastAsia="SimSun" w:hAnsi="Times New Roman"/>
          <w:kern w:val="3"/>
          <w:sz w:val="24"/>
          <w:szCs w:val="24"/>
          <w:lang w:eastAsia="zh-CN" w:bidi="hi-IN"/>
        </w:rPr>
        <w:t xml:space="preserve"> ubezpieczenia </w:t>
      </w:r>
      <w:r w:rsidR="00947194" w:rsidRPr="0021767C">
        <w:rPr>
          <w:rFonts w:ascii="Times New Roman" w:eastAsia="SimSun" w:hAnsi="Times New Roman"/>
          <w:kern w:val="3"/>
          <w:sz w:val="24"/>
          <w:szCs w:val="24"/>
          <w:lang w:eastAsia="zh-CN" w:bidi="hi-IN"/>
        </w:rPr>
        <w:t>nie mniejszą niż</w:t>
      </w:r>
      <w:r w:rsidRPr="0021767C">
        <w:rPr>
          <w:rFonts w:ascii="Times New Roman" w:eastAsia="SimSun" w:hAnsi="Times New Roman"/>
          <w:kern w:val="3"/>
          <w:sz w:val="24"/>
          <w:szCs w:val="24"/>
          <w:lang w:eastAsia="zh-CN" w:bidi="hi-IN"/>
        </w:rPr>
        <w:t xml:space="preserve"> 300 000,00 PLN (słownie: trzysta tysięcy złotych i 00/100);</w:t>
      </w:r>
    </w:p>
    <w:p w14:paraId="7050038D" w14:textId="77777777" w:rsidR="0046606D" w:rsidRPr="000B4469" w:rsidRDefault="00D22B16" w:rsidP="0046606D">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W przypadku wspólnego ubiegania się o udzielenie niniejszego zamówienia warunki udziału w postępowaniu mogą być spełnione łącznie przez Wykonawców wspólnie ubiegających się o udzielenie zamówienia</w:t>
      </w:r>
      <w:r w:rsidR="0046606D" w:rsidRPr="000B4469">
        <w:rPr>
          <w:rFonts w:ascii="Times New Roman" w:eastAsia="SimSun" w:hAnsi="Times New Roman"/>
          <w:kern w:val="3"/>
          <w:sz w:val="24"/>
          <w:szCs w:val="24"/>
          <w:lang w:eastAsia="zh-CN" w:bidi="hi-IN"/>
        </w:rPr>
        <w:t>, za wyjątkiem warunku uprawnień do prowadzenia określonej działalności zawodowej, które wynikają z odrębnych przepisów, o którym mowa w punkcie 16.1.1, który musi być spełniony przez każdego z Wykonawców wspólnie ubiegających się o udzielenie zamówienia.</w:t>
      </w:r>
    </w:p>
    <w:p w14:paraId="48A52EAF" w14:textId="77777777" w:rsidR="00A33DAD" w:rsidRPr="000B4469" w:rsidRDefault="00A33DAD" w:rsidP="00D22B16">
      <w:pPr>
        <w:numPr>
          <w:ilvl w:val="1"/>
          <w:numId w:val="12"/>
        </w:numPr>
        <w:suppressAutoHyphens/>
        <w:autoSpaceDN w:val="0"/>
        <w:spacing w:after="0" w:line="276" w:lineRule="auto"/>
        <w:ind w:left="567"/>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W odniesieniu do warunku udziału w postępowaniu, opisanego w punkcie 1</w:t>
      </w:r>
      <w:r w:rsidR="00E97E95" w:rsidRPr="000B4469">
        <w:rPr>
          <w:rFonts w:ascii="Times New Roman" w:eastAsia="SimSun" w:hAnsi="Times New Roman"/>
          <w:kern w:val="3"/>
          <w:sz w:val="24"/>
          <w:szCs w:val="24"/>
          <w:lang w:eastAsia="zh-CN" w:bidi="hi-IN"/>
        </w:rPr>
        <w:t>7</w:t>
      </w:r>
      <w:r w:rsidRPr="000B4469">
        <w:rPr>
          <w:rFonts w:ascii="Times New Roman" w:eastAsia="SimSun" w:hAnsi="Times New Roman"/>
          <w:kern w:val="3"/>
          <w:sz w:val="24"/>
          <w:szCs w:val="24"/>
          <w:lang w:eastAsia="zh-CN" w:bidi="hi-IN"/>
        </w:rPr>
        <w:t>.1.3 w przypadku gdy w dokumentach złożonych przez Wykonawcę w celu potwierdzenia spełnienia tego warunku, wskazane są wartości w innych walutach niż PLN, Zamawiający dla oceny spełnienia warunku udziału w postępowaniu przyjmie średni kurs NBP (tabela A) z dnia publikacji ogłoszenia o zamówieniu.</w:t>
      </w:r>
    </w:p>
    <w:p w14:paraId="03FCD029" w14:textId="77777777" w:rsidR="00B92D15" w:rsidRPr="000B4469" w:rsidRDefault="00B92D15" w:rsidP="000B4469">
      <w:pPr>
        <w:suppressAutoHyphens/>
        <w:autoSpaceDN w:val="0"/>
        <w:spacing w:after="0" w:line="276" w:lineRule="auto"/>
        <w:ind w:left="207"/>
        <w:jc w:val="both"/>
        <w:textAlignment w:val="baseline"/>
        <w:rPr>
          <w:rFonts w:ascii="Times New Roman" w:eastAsia="SimSun" w:hAnsi="Times New Roman"/>
          <w:kern w:val="3"/>
          <w:sz w:val="24"/>
          <w:szCs w:val="24"/>
          <w:lang w:eastAsia="zh-CN" w:bidi="hi-IN"/>
        </w:rPr>
      </w:pPr>
    </w:p>
    <w:p w14:paraId="14CA6D8B" w14:textId="77777777" w:rsidR="00B92D15" w:rsidRPr="000B4469" w:rsidRDefault="00B92D15" w:rsidP="00B92D15">
      <w:pPr>
        <w:numPr>
          <w:ilvl w:val="0"/>
          <w:numId w:val="12"/>
        </w:numPr>
        <w:ind w:left="426"/>
        <w:rPr>
          <w:rFonts w:ascii="Times New Roman" w:eastAsia="SimSun" w:hAnsi="Times New Roman"/>
          <w:b/>
          <w:bCs/>
          <w:kern w:val="3"/>
          <w:sz w:val="24"/>
          <w:szCs w:val="24"/>
          <w:lang w:eastAsia="zh-CN" w:bidi="hi-IN"/>
        </w:rPr>
      </w:pPr>
      <w:r w:rsidRPr="000B4469">
        <w:rPr>
          <w:rFonts w:ascii="Times New Roman" w:eastAsia="SimSun" w:hAnsi="Times New Roman"/>
          <w:b/>
          <w:bCs/>
          <w:kern w:val="3"/>
          <w:sz w:val="24"/>
          <w:szCs w:val="24"/>
          <w:lang w:eastAsia="zh-CN" w:bidi="hi-IN"/>
        </w:rPr>
        <w:t>Informacja o podmiotowych środkach dowodowych.</w:t>
      </w:r>
    </w:p>
    <w:p w14:paraId="34D92D43" w14:textId="77777777" w:rsidR="00B376B2" w:rsidRPr="000B4469" w:rsidRDefault="00B376B2" w:rsidP="00B376B2">
      <w:pPr>
        <w:numPr>
          <w:ilvl w:val="1"/>
          <w:numId w:val="12"/>
        </w:numPr>
        <w:ind w:left="567"/>
        <w:jc w:val="both"/>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Zamawiający wezwie wykonawcę, którego oferta została najwyżej oceniona, do złożenia w wyznaczonym terminie, nie krótszym niż 5 dni od dnia wezwania, podmiotowych środków dowodowych, aktualnych na dzień złożenia:</w:t>
      </w:r>
    </w:p>
    <w:p w14:paraId="0AAA2CEC" w14:textId="77777777" w:rsidR="000746F8" w:rsidRPr="000B4469" w:rsidRDefault="00B779B2" w:rsidP="00B376B2">
      <w:pPr>
        <w:numPr>
          <w:ilvl w:val="2"/>
          <w:numId w:val="12"/>
        </w:numPr>
        <w:ind w:left="1134"/>
        <w:jc w:val="both"/>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opatrzone poświadczeniem zgodności cyfrowe odwzorowanie dokumentu</w:t>
      </w:r>
      <w:r w:rsidR="00FD12BD" w:rsidRPr="000B4469">
        <w:rPr>
          <w:rFonts w:ascii="Times New Roman" w:eastAsia="SimSun" w:hAnsi="Times New Roman"/>
          <w:kern w:val="3"/>
          <w:sz w:val="24"/>
          <w:szCs w:val="24"/>
          <w:lang w:eastAsia="zh-CN" w:bidi="hi-IN"/>
        </w:rPr>
        <w:t xml:space="preserve"> koncesji na wykonywanie działalności gospodarczej w zakresie obrotu paliwami, o której mowa w art. 32 ust. 1 pkt 4 ustawy z dnia 10 kwietnia 1997 r. Prawo energetyczne (</w:t>
      </w:r>
      <w:proofErr w:type="spellStart"/>
      <w:r w:rsidR="00FD12BD" w:rsidRPr="000B4469">
        <w:rPr>
          <w:rFonts w:ascii="Times New Roman" w:eastAsia="SimSun" w:hAnsi="Times New Roman"/>
          <w:kern w:val="3"/>
          <w:sz w:val="24"/>
          <w:szCs w:val="24"/>
          <w:lang w:eastAsia="zh-CN" w:bidi="hi-IN"/>
        </w:rPr>
        <w:t>t.j</w:t>
      </w:r>
      <w:proofErr w:type="spellEnd"/>
      <w:r w:rsidR="00FD12BD" w:rsidRPr="000B4469">
        <w:rPr>
          <w:rFonts w:ascii="Times New Roman" w:eastAsia="SimSun" w:hAnsi="Times New Roman"/>
          <w:kern w:val="3"/>
          <w:sz w:val="24"/>
          <w:szCs w:val="24"/>
          <w:lang w:eastAsia="zh-CN" w:bidi="hi-IN"/>
        </w:rPr>
        <w:t xml:space="preserve">. Dz. U. z 2021 r., poz. 716 z </w:t>
      </w:r>
      <w:proofErr w:type="spellStart"/>
      <w:r w:rsidR="00FD12BD" w:rsidRPr="000B4469">
        <w:rPr>
          <w:rFonts w:ascii="Times New Roman" w:eastAsia="SimSun" w:hAnsi="Times New Roman"/>
          <w:kern w:val="3"/>
          <w:sz w:val="24"/>
          <w:szCs w:val="24"/>
          <w:lang w:eastAsia="zh-CN" w:bidi="hi-IN"/>
        </w:rPr>
        <w:t>późn</w:t>
      </w:r>
      <w:proofErr w:type="spellEnd"/>
      <w:r w:rsidR="00FD12BD" w:rsidRPr="000B4469">
        <w:rPr>
          <w:rFonts w:ascii="Times New Roman" w:eastAsia="SimSun" w:hAnsi="Times New Roman"/>
          <w:kern w:val="3"/>
          <w:sz w:val="24"/>
          <w:szCs w:val="24"/>
          <w:lang w:eastAsia="zh-CN" w:bidi="hi-IN"/>
        </w:rPr>
        <w:t>. zm.);</w:t>
      </w:r>
    </w:p>
    <w:p w14:paraId="3D8A1B72" w14:textId="77777777" w:rsidR="00B376B2" w:rsidRPr="0021767C" w:rsidRDefault="000746F8" w:rsidP="00B376B2">
      <w:pPr>
        <w:numPr>
          <w:ilvl w:val="2"/>
          <w:numId w:val="12"/>
        </w:numPr>
        <w:ind w:left="1134"/>
        <w:jc w:val="both"/>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xml:space="preserve">wykaz dostępnych Wykonawcy stacji paliw, w których będzie się odbywało tankowanie paliw zgodnie z opisem przedmiotu zamówienia, w tym co najmniej jedną stacją, w której można dokonywać tankowania paliw zgodnie z punktem 5.4 opisu przedmiotu zamówienia, oddaloną nie więcej niż 5 km od siedziby Zamawiającego (Sierpc ul. Biskupa Floriana 4), czynną całodobowo, 7 dni w </w:t>
      </w:r>
      <w:r w:rsidRPr="0021767C">
        <w:rPr>
          <w:rFonts w:ascii="Times New Roman" w:eastAsia="SimSun" w:hAnsi="Times New Roman"/>
          <w:kern w:val="3"/>
          <w:sz w:val="24"/>
          <w:szCs w:val="24"/>
          <w:lang w:eastAsia="zh-CN" w:bidi="hi-IN"/>
        </w:rPr>
        <w:t>tygodniu, wraz z informacją o podstawie do dysponowania tymi zasobami;</w:t>
      </w:r>
    </w:p>
    <w:p w14:paraId="764BC9B7" w14:textId="77777777" w:rsidR="000746F8" w:rsidRPr="0021767C" w:rsidRDefault="00B779B2" w:rsidP="00B376B2">
      <w:pPr>
        <w:numPr>
          <w:ilvl w:val="2"/>
          <w:numId w:val="12"/>
        </w:numPr>
        <w:ind w:left="1134"/>
        <w:jc w:val="both"/>
        <w:rPr>
          <w:rFonts w:ascii="Times New Roman" w:eastAsia="SimSun" w:hAnsi="Times New Roman"/>
          <w:kern w:val="3"/>
          <w:sz w:val="24"/>
          <w:szCs w:val="24"/>
          <w:lang w:eastAsia="zh-CN" w:bidi="hi-IN"/>
        </w:rPr>
      </w:pPr>
      <w:r w:rsidRPr="0021767C">
        <w:rPr>
          <w:rFonts w:ascii="Times New Roman" w:eastAsia="SimSun" w:hAnsi="Times New Roman"/>
          <w:kern w:val="3"/>
          <w:sz w:val="24"/>
          <w:szCs w:val="24"/>
          <w:lang w:eastAsia="zh-CN" w:bidi="hi-IN"/>
        </w:rPr>
        <w:t xml:space="preserve">opatrzone poświadczeniem zgodności cyfrowe odwzorowanie dokumentu </w:t>
      </w:r>
      <w:r w:rsidR="000746F8" w:rsidRPr="0021767C">
        <w:rPr>
          <w:rFonts w:ascii="Times New Roman" w:eastAsia="SimSun" w:hAnsi="Times New Roman"/>
          <w:kern w:val="3"/>
          <w:sz w:val="24"/>
          <w:szCs w:val="24"/>
          <w:lang w:eastAsia="zh-CN" w:bidi="hi-IN"/>
        </w:rPr>
        <w:t>polisy potwierdzającej zawarcie umowy ubezpieczenia od odpowiedzialności cywilnej w zakresie prowadzonej działalności związanej z przedmiotem zamówienia na sumę gwarancyjną tego ubezpieczenia nie mniejszą niż 300 000,00 PLN (słownie: trzysta tysięcy złotych i 00/100)</w:t>
      </w:r>
      <w:r w:rsidR="00C85CC3" w:rsidRPr="0021767C">
        <w:rPr>
          <w:rFonts w:ascii="Times New Roman" w:eastAsia="SimSun" w:hAnsi="Times New Roman"/>
          <w:kern w:val="3"/>
          <w:sz w:val="24"/>
          <w:szCs w:val="24"/>
          <w:lang w:eastAsia="zh-CN" w:bidi="hi-IN"/>
        </w:rPr>
        <w:t>;</w:t>
      </w:r>
    </w:p>
    <w:p w14:paraId="5486617F" w14:textId="2895B9A1" w:rsidR="00EB166E" w:rsidRPr="0021767C" w:rsidRDefault="00C85CC3" w:rsidP="00EB166E">
      <w:pPr>
        <w:numPr>
          <w:ilvl w:val="2"/>
          <w:numId w:val="12"/>
        </w:numPr>
        <w:suppressAutoHyphens/>
        <w:spacing w:after="0" w:line="240" w:lineRule="auto"/>
        <w:ind w:left="1134"/>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w</w:t>
      </w:r>
      <w:r w:rsidR="00EB166E" w:rsidRPr="000B4469">
        <w:rPr>
          <w:rFonts w:ascii="Times New Roman" w:eastAsia="Times New Roman" w:hAnsi="Times New Roman"/>
          <w:sz w:val="24"/>
          <w:szCs w:val="24"/>
          <w:lang w:eastAsia="pl-PL"/>
        </w:rPr>
        <w:t xml:space="preserve"> przypadku polegania na zdolnościach lub sytuacji podmiotów udostępniających zasoby - oświadczenie </w:t>
      </w:r>
      <w:r w:rsidR="00EB166E" w:rsidRPr="0021767C">
        <w:rPr>
          <w:rFonts w:ascii="Times New Roman" w:eastAsia="Times New Roman" w:hAnsi="Times New Roman"/>
          <w:sz w:val="24"/>
          <w:szCs w:val="24"/>
          <w:lang w:eastAsia="pl-PL"/>
        </w:rPr>
        <w:t>Podmiotu udostępniającego zasoby o spełnianiu warunków udziału w postępowaniu w zakresie, w jakim Wykonawca powołuje się na jego zasoby według wzoru stanowiącego Załącznik Nr 2a do SWZ;</w:t>
      </w:r>
    </w:p>
    <w:p w14:paraId="33FCD29B" w14:textId="3E0B227F" w:rsidR="009E1A69" w:rsidRPr="0021767C" w:rsidRDefault="00C85CC3" w:rsidP="009E1A69">
      <w:pPr>
        <w:numPr>
          <w:ilvl w:val="2"/>
          <w:numId w:val="12"/>
        </w:numPr>
        <w:suppressAutoHyphens/>
        <w:spacing w:after="0" w:line="240" w:lineRule="auto"/>
        <w:ind w:left="1134"/>
        <w:jc w:val="both"/>
        <w:rPr>
          <w:rFonts w:ascii="Times New Roman" w:eastAsia="Times New Roman" w:hAnsi="Times New Roman"/>
          <w:sz w:val="24"/>
          <w:szCs w:val="24"/>
          <w:lang w:eastAsia="pl-PL"/>
        </w:rPr>
      </w:pPr>
      <w:r w:rsidRPr="0021767C">
        <w:rPr>
          <w:rFonts w:ascii="Times New Roman" w:eastAsia="Times New Roman" w:hAnsi="Times New Roman"/>
          <w:sz w:val="24"/>
          <w:szCs w:val="24"/>
          <w:lang w:eastAsia="pl-PL"/>
        </w:rPr>
        <w:t xml:space="preserve">w </w:t>
      </w:r>
      <w:r w:rsidR="00F109BC" w:rsidRPr="0021767C">
        <w:rPr>
          <w:rFonts w:ascii="Times New Roman" w:eastAsia="Times New Roman" w:hAnsi="Times New Roman"/>
          <w:sz w:val="24"/>
          <w:szCs w:val="24"/>
          <w:lang w:eastAsia="pl-PL"/>
        </w:rPr>
        <w:t xml:space="preserve">przypadku polegania na zdolnościach lub sytuacji podmiotów udostępniających zasoby - zobowiązanie Podmiotu udostępniającego zasoby do udostępnienia niezbędnych zasobów, według wzoru stanowiącego Załącznik Nr </w:t>
      </w:r>
      <w:r w:rsidR="0021767C" w:rsidRPr="0021767C">
        <w:rPr>
          <w:rFonts w:ascii="Times New Roman" w:eastAsia="Times New Roman" w:hAnsi="Times New Roman"/>
          <w:sz w:val="24"/>
          <w:szCs w:val="24"/>
          <w:lang w:eastAsia="pl-PL"/>
        </w:rPr>
        <w:t>4</w:t>
      </w:r>
      <w:r w:rsidR="00F109BC" w:rsidRPr="0021767C">
        <w:rPr>
          <w:rFonts w:ascii="Times New Roman" w:eastAsia="Times New Roman" w:hAnsi="Times New Roman"/>
          <w:sz w:val="24"/>
          <w:szCs w:val="24"/>
          <w:lang w:eastAsia="pl-PL"/>
        </w:rPr>
        <w:t xml:space="preserve"> do SWZ;</w:t>
      </w:r>
    </w:p>
    <w:p w14:paraId="42481F9F" w14:textId="4C372BF1" w:rsidR="009E1A69" w:rsidRPr="0021767C" w:rsidRDefault="00710F1A" w:rsidP="009E1A69">
      <w:pPr>
        <w:numPr>
          <w:ilvl w:val="2"/>
          <w:numId w:val="12"/>
        </w:numPr>
        <w:suppressAutoHyphens/>
        <w:spacing w:after="0" w:line="240" w:lineRule="auto"/>
        <w:ind w:left="1134"/>
        <w:jc w:val="both"/>
        <w:rPr>
          <w:rFonts w:ascii="Times New Roman" w:eastAsia="Times New Roman" w:hAnsi="Times New Roman"/>
          <w:sz w:val="24"/>
          <w:szCs w:val="24"/>
          <w:lang w:eastAsia="pl-PL"/>
        </w:rPr>
      </w:pPr>
      <w:r w:rsidRPr="0021767C">
        <w:rPr>
          <w:rFonts w:ascii="Times New Roman" w:eastAsia="Times New Roman" w:hAnsi="Times New Roman"/>
          <w:sz w:val="24"/>
          <w:szCs w:val="24"/>
          <w:lang w:eastAsia="pl-PL"/>
        </w:rPr>
        <w:lastRenderedPageBreak/>
        <w:t xml:space="preserve">Oświadczenie wykonawcy, w zakresie art. 108 ust. 1 pkt 5 ustawy, o braku </w:t>
      </w:r>
      <w:r w:rsidRPr="0021767C">
        <w:rPr>
          <w:rFonts w:ascii="Times New Roman" w:eastAsia="Times New Roman" w:hAnsi="Times New Roman"/>
          <w:sz w:val="24"/>
          <w:szCs w:val="24"/>
          <w:lang w:eastAsia="pl-PL"/>
        </w:rPr>
        <w:br/>
        <w:t>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w:t>
      </w:r>
      <w:r w:rsidR="009E1A69" w:rsidRPr="0021767C">
        <w:rPr>
          <w:rFonts w:ascii="Times New Roman" w:eastAsia="Times New Roman" w:hAnsi="Times New Roman"/>
          <w:sz w:val="24"/>
          <w:szCs w:val="24"/>
          <w:lang w:eastAsia="pl-PL"/>
        </w:rPr>
        <w:t xml:space="preserve">j </w:t>
      </w:r>
      <w:r w:rsidR="00F81981" w:rsidRPr="0021767C">
        <w:rPr>
          <w:rFonts w:ascii="Times New Roman" w:eastAsia="Times New Roman" w:hAnsi="Times New Roman"/>
          <w:sz w:val="24"/>
          <w:szCs w:val="24"/>
          <w:lang w:eastAsia="pl-PL"/>
        </w:rPr>
        <w:t xml:space="preserve">według wzoru stanowiącego Załącznik Nr </w:t>
      </w:r>
      <w:r w:rsidR="00994045" w:rsidRPr="0021767C">
        <w:rPr>
          <w:rFonts w:ascii="Times New Roman" w:eastAsia="Times New Roman" w:hAnsi="Times New Roman"/>
          <w:sz w:val="24"/>
          <w:szCs w:val="24"/>
          <w:lang w:eastAsia="pl-PL"/>
        </w:rPr>
        <w:t>5</w:t>
      </w:r>
      <w:r w:rsidRPr="0021767C">
        <w:rPr>
          <w:rFonts w:ascii="Times New Roman" w:eastAsia="Times New Roman" w:hAnsi="Times New Roman"/>
          <w:sz w:val="24"/>
          <w:szCs w:val="24"/>
          <w:lang w:eastAsia="pl-PL"/>
        </w:rPr>
        <w:t xml:space="preserve"> do SWZ</w:t>
      </w:r>
      <w:r w:rsidR="009E1A69" w:rsidRPr="0021767C">
        <w:rPr>
          <w:rFonts w:ascii="Times New Roman" w:eastAsia="Times New Roman" w:hAnsi="Times New Roman"/>
          <w:sz w:val="24"/>
          <w:szCs w:val="24"/>
          <w:lang w:eastAsia="pl-PL"/>
        </w:rPr>
        <w:t>;</w:t>
      </w:r>
    </w:p>
    <w:p w14:paraId="56FE05A3" w14:textId="63F1EBCE" w:rsidR="00994045" w:rsidRPr="0021767C" w:rsidRDefault="00994045" w:rsidP="009E1A69">
      <w:pPr>
        <w:numPr>
          <w:ilvl w:val="2"/>
          <w:numId w:val="12"/>
        </w:numPr>
        <w:suppressAutoHyphens/>
        <w:spacing w:after="0" w:line="240" w:lineRule="auto"/>
        <w:ind w:left="1134"/>
        <w:jc w:val="both"/>
        <w:rPr>
          <w:rFonts w:ascii="Times New Roman" w:eastAsia="Times New Roman" w:hAnsi="Times New Roman"/>
          <w:sz w:val="24"/>
          <w:szCs w:val="24"/>
          <w:lang w:eastAsia="pl-PL"/>
        </w:rPr>
      </w:pPr>
      <w:r w:rsidRPr="0021767C">
        <w:rPr>
          <w:rFonts w:ascii="Times New Roman" w:eastAsia="Times New Roman" w:hAnsi="Times New Roman"/>
          <w:sz w:val="24"/>
          <w:szCs w:val="24"/>
          <w:lang w:eastAsia="pl-PL"/>
        </w:rPr>
        <w:t xml:space="preserve">Oświadczenie wykonawcy o aktualności informacji zawartych w oświadczeniu, </w:t>
      </w:r>
      <w:r w:rsidRPr="0021767C">
        <w:rPr>
          <w:rFonts w:ascii="Times New Roman" w:eastAsia="Times New Roman" w:hAnsi="Times New Roman"/>
          <w:sz w:val="24"/>
          <w:szCs w:val="24"/>
          <w:lang w:eastAsia="pl-PL"/>
        </w:rPr>
        <w:br/>
        <w:t xml:space="preserve">o którym mowa w art. 125 ust. 1 ustawy </w:t>
      </w:r>
      <w:proofErr w:type="spellStart"/>
      <w:r w:rsidRPr="0021767C">
        <w:rPr>
          <w:rFonts w:ascii="Times New Roman" w:eastAsia="Times New Roman" w:hAnsi="Times New Roman"/>
          <w:sz w:val="24"/>
          <w:szCs w:val="24"/>
          <w:lang w:eastAsia="pl-PL"/>
        </w:rPr>
        <w:t>Pzp</w:t>
      </w:r>
      <w:proofErr w:type="spellEnd"/>
      <w:r w:rsidRPr="0021767C">
        <w:rPr>
          <w:rFonts w:ascii="Times New Roman" w:eastAsia="Times New Roman" w:hAnsi="Times New Roman"/>
          <w:sz w:val="24"/>
          <w:szCs w:val="24"/>
          <w:lang w:eastAsia="pl-PL"/>
        </w:rPr>
        <w:t xml:space="preserve">, </w:t>
      </w:r>
      <w:r w:rsidR="00F81981" w:rsidRPr="0021767C">
        <w:rPr>
          <w:rFonts w:ascii="Times New Roman" w:eastAsia="Times New Roman" w:hAnsi="Times New Roman"/>
          <w:sz w:val="24"/>
          <w:szCs w:val="24"/>
          <w:lang w:eastAsia="pl-PL"/>
        </w:rPr>
        <w:t xml:space="preserve">(według wzoru stanowiącego Załącznik Nr 7) </w:t>
      </w:r>
      <w:r w:rsidRPr="0021767C">
        <w:rPr>
          <w:rFonts w:ascii="Times New Roman" w:eastAsia="Times New Roman" w:hAnsi="Times New Roman"/>
          <w:sz w:val="24"/>
          <w:szCs w:val="24"/>
          <w:lang w:eastAsia="pl-PL"/>
        </w:rPr>
        <w:t>w zakresie podstaw wykluczenia</w:t>
      </w:r>
      <w:r w:rsidR="00F81981" w:rsidRPr="0021767C">
        <w:rPr>
          <w:rFonts w:ascii="Times New Roman" w:eastAsia="Times New Roman" w:hAnsi="Times New Roman"/>
          <w:sz w:val="24"/>
          <w:szCs w:val="24"/>
          <w:lang w:eastAsia="pl-PL"/>
        </w:rPr>
        <w:t xml:space="preserve"> </w:t>
      </w:r>
      <w:r w:rsidRPr="0021767C">
        <w:rPr>
          <w:rFonts w:ascii="Times New Roman" w:eastAsia="Times New Roman" w:hAnsi="Times New Roman"/>
          <w:sz w:val="24"/>
          <w:szCs w:val="24"/>
          <w:lang w:eastAsia="pl-PL"/>
        </w:rPr>
        <w:t>z postępowania wskazanych przez z</w:t>
      </w:r>
      <w:r w:rsidR="009E1A69" w:rsidRPr="0021767C">
        <w:rPr>
          <w:rFonts w:ascii="Times New Roman" w:eastAsia="Times New Roman" w:hAnsi="Times New Roman"/>
          <w:sz w:val="24"/>
          <w:szCs w:val="24"/>
          <w:lang w:eastAsia="pl-PL"/>
        </w:rPr>
        <w:t xml:space="preserve">amawiającego, o których mowa w art. 108 ust. 1 </w:t>
      </w:r>
      <w:r w:rsidRPr="0021767C">
        <w:rPr>
          <w:rFonts w:ascii="Times New Roman" w:eastAsia="Times New Roman" w:hAnsi="Times New Roman"/>
          <w:sz w:val="24"/>
          <w:szCs w:val="24"/>
          <w:lang w:eastAsia="pl-PL"/>
        </w:rPr>
        <w:t xml:space="preserve">ustawy. </w:t>
      </w:r>
    </w:p>
    <w:p w14:paraId="267C89C4" w14:textId="77777777" w:rsidR="007E74A6" w:rsidRPr="00793EA0" w:rsidRDefault="00B779B2" w:rsidP="007E74A6">
      <w:pPr>
        <w:numPr>
          <w:ilvl w:val="1"/>
          <w:numId w:val="12"/>
        </w:numPr>
        <w:suppressAutoHyphens/>
        <w:spacing w:after="0" w:line="240" w:lineRule="auto"/>
        <w:ind w:left="56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 xml:space="preserve">Sposób sporządzenia </w:t>
      </w:r>
      <w:r w:rsidR="00397656" w:rsidRPr="000B4469">
        <w:rPr>
          <w:rFonts w:ascii="Times New Roman" w:eastAsia="Times New Roman" w:hAnsi="Times New Roman"/>
          <w:sz w:val="24"/>
          <w:szCs w:val="24"/>
          <w:lang w:eastAsia="pl-PL"/>
        </w:rPr>
        <w:t>i przekazania podmiotowych środków dowodowych określają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r w:rsidR="00B92D15" w:rsidRPr="000B4469">
        <w:rPr>
          <w:rFonts w:ascii="Times New Roman" w:eastAsia="SimSun" w:hAnsi="Times New Roman"/>
          <w:kern w:val="3"/>
          <w:sz w:val="24"/>
          <w:szCs w:val="24"/>
          <w:lang w:eastAsia="zh-CN" w:bidi="hi-IN"/>
        </w:rPr>
        <w:t xml:space="preserve"> </w:t>
      </w:r>
    </w:p>
    <w:p w14:paraId="21994227" w14:textId="77777777" w:rsidR="00793EA0" w:rsidRDefault="00793EA0" w:rsidP="00793EA0">
      <w:pPr>
        <w:suppressAutoHyphens/>
        <w:spacing w:after="0" w:line="240" w:lineRule="auto"/>
        <w:jc w:val="both"/>
        <w:rPr>
          <w:rFonts w:ascii="Times New Roman" w:eastAsia="SimSun" w:hAnsi="Times New Roman"/>
          <w:kern w:val="3"/>
          <w:sz w:val="24"/>
          <w:szCs w:val="24"/>
          <w:lang w:eastAsia="zh-CN" w:bidi="hi-IN"/>
        </w:rPr>
      </w:pPr>
    </w:p>
    <w:p w14:paraId="1ACB2012" w14:textId="77777777" w:rsidR="00EC6A1F" w:rsidRPr="000B4469" w:rsidRDefault="007E74A6" w:rsidP="000B4469">
      <w:pPr>
        <w:numPr>
          <w:ilvl w:val="0"/>
          <w:numId w:val="12"/>
        </w:numPr>
        <w:suppressAutoHyphens/>
        <w:spacing w:after="0" w:line="240" w:lineRule="auto"/>
        <w:ind w:left="426"/>
        <w:jc w:val="both"/>
        <w:rPr>
          <w:rFonts w:ascii="Times New Roman" w:eastAsia="Times New Roman" w:hAnsi="Times New Roman"/>
          <w:b/>
          <w:bCs/>
          <w:sz w:val="24"/>
          <w:szCs w:val="24"/>
          <w:lang w:eastAsia="pl-PL"/>
        </w:rPr>
      </w:pPr>
      <w:r w:rsidRPr="000B4469">
        <w:rPr>
          <w:rFonts w:ascii="Times New Roman" w:eastAsia="SimSun" w:hAnsi="Times New Roman"/>
          <w:b/>
          <w:bCs/>
          <w:kern w:val="3"/>
          <w:sz w:val="24"/>
          <w:szCs w:val="24"/>
          <w:lang w:eastAsia="zh-CN" w:bidi="hi-IN"/>
        </w:rPr>
        <w:t>Opis kryteriów oceny ofert, wraz z podaniem wag tych kryteriów, i sposobu oceny ofert.</w:t>
      </w:r>
    </w:p>
    <w:p w14:paraId="7D9A1B97" w14:textId="77777777" w:rsidR="007E74A6" w:rsidRPr="000B4469" w:rsidRDefault="007E74A6" w:rsidP="007E74A6">
      <w:pPr>
        <w:numPr>
          <w:ilvl w:val="1"/>
          <w:numId w:val="12"/>
        </w:numPr>
        <w:ind w:left="567"/>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 xml:space="preserve">Kryteria oceny ofert i ich znaczenie: </w:t>
      </w:r>
    </w:p>
    <w:p w14:paraId="1C2173E2" w14:textId="77777777" w:rsidR="00872BF1" w:rsidRPr="000B4469" w:rsidRDefault="00E97E95" w:rsidP="000B4469">
      <w:pPr>
        <w:numPr>
          <w:ilvl w:val="0"/>
          <w:numId w:val="62"/>
        </w:numPr>
        <w:suppressAutoHyphens/>
        <w:spacing w:after="0" w:line="240" w:lineRule="auto"/>
        <w:ind w:left="851"/>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c</w:t>
      </w:r>
      <w:r w:rsidR="00872BF1" w:rsidRPr="000B4469">
        <w:rPr>
          <w:rFonts w:ascii="Times New Roman" w:eastAsia="Times New Roman" w:hAnsi="Times New Roman"/>
          <w:sz w:val="24"/>
          <w:szCs w:val="24"/>
          <w:lang w:eastAsia="pl-PL"/>
        </w:rPr>
        <w:t>ena – 90 %,</w:t>
      </w:r>
    </w:p>
    <w:p w14:paraId="4A675AAD" w14:textId="77777777" w:rsidR="00872BF1" w:rsidRPr="000B4469" w:rsidRDefault="00E97E95" w:rsidP="000B4469">
      <w:pPr>
        <w:numPr>
          <w:ilvl w:val="0"/>
          <w:numId w:val="62"/>
        </w:numPr>
        <w:suppressAutoHyphens/>
        <w:spacing w:after="0" w:line="264" w:lineRule="auto"/>
        <w:ind w:left="851" w:right="45"/>
        <w:jc w:val="both"/>
        <w:rPr>
          <w:rFonts w:ascii="Times New Roman" w:eastAsia="Arial Unicode MS" w:hAnsi="Times New Roman"/>
          <w:kern w:val="2"/>
          <w:sz w:val="24"/>
          <w:szCs w:val="24"/>
          <w:lang w:eastAsia="zh-CN" w:bidi="hi-IN"/>
        </w:rPr>
      </w:pPr>
      <w:r w:rsidRPr="000B4469">
        <w:rPr>
          <w:rFonts w:ascii="Times New Roman" w:eastAsia="Times New Roman" w:hAnsi="Times New Roman"/>
          <w:sz w:val="24"/>
          <w:szCs w:val="24"/>
          <w:lang w:eastAsia="pl-PL"/>
        </w:rPr>
        <w:t>t</w:t>
      </w:r>
      <w:r w:rsidR="00872BF1" w:rsidRPr="000B4469">
        <w:rPr>
          <w:rFonts w:ascii="Times New Roman" w:eastAsia="Times New Roman" w:hAnsi="Times New Roman"/>
          <w:sz w:val="24"/>
          <w:szCs w:val="24"/>
          <w:lang w:eastAsia="pl-PL"/>
        </w:rPr>
        <w:t>ermin płatności w dniach od daty doręczenia prawidłowo wystawionej faktury, maksymalnie do 30 dni – 10%</w:t>
      </w:r>
      <w:r w:rsidR="00E82710" w:rsidRPr="000B4469">
        <w:rPr>
          <w:rFonts w:ascii="Times New Roman" w:eastAsia="Times New Roman" w:hAnsi="Times New Roman"/>
          <w:sz w:val="24"/>
          <w:szCs w:val="24"/>
          <w:lang w:eastAsia="pl-PL"/>
        </w:rPr>
        <w:t>.</w:t>
      </w:r>
    </w:p>
    <w:p w14:paraId="7A0E73D0" w14:textId="77777777" w:rsidR="00872BF1" w:rsidRPr="000B4469" w:rsidRDefault="00872BF1" w:rsidP="000B4469">
      <w:pPr>
        <w:numPr>
          <w:ilvl w:val="1"/>
          <w:numId w:val="12"/>
        </w:numPr>
        <w:suppressAutoHyphens/>
        <w:spacing w:after="0" w:line="264" w:lineRule="auto"/>
        <w:ind w:left="567" w:right="45"/>
        <w:jc w:val="both"/>
        <w:rPr>
          <w:rFonts w:ascii="Times New Roman" w:eastAsia="Arial Unicode MS" w:hAnsi="Times New Roman"/>
          <w:kern w:val="2"/>
          <w:sz w:val="24"/>
          <w:szCs w:val="24"/>
          <w:lang w:eastAsia="zh-CN" w:bidi="hi-IN"/>
        </w:rPr>
      </w:pPr>
      <w:r w:rsidRPr="000B4469">
        <w:rPr>
          <w:rFonts w:ascii="Times New Roman" w:eastAsia="Arial Unicode MS" w:hAnsi="Times New Roman"/>
          <w:kern w:val="2"/>
          <w:sz w:val="24"/>
          <w:szCs w:val="24"/>
          <w:lang w:eastAsia="zh-CN" w:bidi="hi-IN"/>
        </w:rPr>
        <w:t>Ocenie w oparciu o powyższe kryteria oceny ofert podlegają wyłącznie oferty niepodlegające odrzuceniu.</w:t>
      </w:r>
    </w:p>
    <w:p w14:paraId="177DF205" w14:textId="77777777" w:rsidR="00E82710" w:rsidRPr="000B4469" w:rsidRDefault="00872BF1" w:rsidP="00E82710">
      <w:pPr>
        <w:numPr>
          <w:ilvl w:val="1"/>
          <w:numId w:val="12"/>
        </w:numPr>
        <w:ind w:left="567"/>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Ofertą najkorzystniejszą jest oferta, która uzyska największą liczbę punktów w bilansie powyższych kryteriów oceny ofert.</w:t>
      </w:r>
    </w:p>
    <w:p w14:paraId="55BA5C3E" w14:textId="77777777" w:rsidR="00872BF1" w:rsidRPr="000B4469" w:rsidRDefault="00872BF1" w:rsidP="00E82710">
      <w:pPr>
        <w:numPr>
          <w:ilvl w:val="1"/>
          <w:numId w:val="12"/>
        </w:numPr>
        <w:ind w:left="567"/>
        <w:rPr>
          <w:rFonts w:ascii="Times New Roman" w:eastAsia="Times New Roman" w:hAnsi="Times New Roman"/>
          <w:sz w:val="24"/>
          <w:szCs w:val="24"/>
          <w:lang w:eastAsia="pl-PL"/>
        </w:rPr>
      </w:pPr>
      <w:r w:rsidRPr="000B4469">
        <w:rPr>
          <w:rFonts w:ascii="Times New Roman" w:eastAsia="Arial Unicode MS" w:hAnsi="Times New Roman"/>
          <w:kern w:val="2"/>
          <w:sz w:val="24"/>
          <w:szCs w:val="24"/>
          <w:lang w:eastAsia="zh-CN" w:bidi="hi-IN"/>
        </w:rPr>
        <w:t>W toku oceny ofert Zamawiający zastosuje zaokrąglenie wszystkich wyników do dwóch miejsc po przecinku.</w:t>
      </w:r>
    </w:p>
    <w:p w14:paraId="697199BA" w14:textId="77777777" w:rsidR="00872BF1" w:rsidRPr="000B4469" w:rsidRDefault="00872BF1" w:rsidP="00872BF1">
      <w:pPr>
        <w:numPr>
          <w:ilvl w:val="1"/>
          <w:numId w:val="12"/>
        </w:numPr>
        <w:ind w:left="567"/>
        <w:rPr>
          <w:rFonts w:ascii="Times New Roman" w:eastAsia="Times New Roman" w:hAnsi="Times New Roman"/>
          <w:sz w:val="24"/>
          <w:szCs w:val="24"/>
          <w:lang w:eastAsia="pl-PL"/>
        </w:rPr>
      </w:pPr>
      <w:r w:rsidRPr="000B4469">
        <w:rPr>
          <w:rFonts w:ascii="Times New Roman" w:eastAsia="Arial Unicode MS" w:hAnsi="Times New Roman"/>
          <w:kern w:val="2"/>
          <w:sz w:val="24"/>
          <w:szCs w:val="24"/>
          <w:lang w:eastAsia="zh-CN" w:bidi="hi-IN"/>
        </w:rPr>
        <w:t>Sposób oceny ofert:</w:t>
      </w:r>
    </w:p>
    <w:p w14:paraId="4623614B" w14:textId="77777777" w:rsidR="00872BF1" w:rsidRPr="000B4469" w:rsidRDefault="00872BF1" w:rsidP="000B4469">
      <w:pPr>
        <w:numPr>
          <w:ilvl w:val="2"/>
          <w:numId w:val="12"/>
        </w:numPr>
        <w:ind w:left="1134"/>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Kryterium – cena 90%</w:t>
      </w:r>
      <w:r w:rsidR="00E97E95" w:rsidRPr="000B4469">
        <w:rPr>
          <w:rFonts w:ascii="Times New Roman" w:eastAsia="Times New Roman" w:hAnsi="Times New Roman"/>
          <w:sz w:val="24"/>
          <w:szCs w:val="24"/>
          <w:lang w:eastAsia="pl-PL"/>
        </w:rPr>
        <w:t>.</w:t>
      </w:r>
    </w:p>
    <w:p w14:paraId="5658433A" w14:textId="77777777" w:rsidR="00872BF1" w:rsidRPr="000B4469" w:rsidRDefault="00692DB9" w:rsidP="000B4469">
      <w:pPr>
        <w:ind w:left="414"/>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 xml:space="preserve">W kryterium Cena </w:t>
      </w:r>
      <w:r w:rsidR="00872BF1" w:rsidRPr="000B4469">
        <w:rPr>
          <w:rFonts w:ascii="Times New Roman" w:eastAsia="Times New Roman" w:hAnsi="Times New Roman"/>
          <w:sz w:val="24"/>
          <w:szCs w:val="24"/>
          <w:lang w:eastAsia="pl-PL"/>
        </w:rPr>
        <w:t>Zamawiający przyzna największą liczbę punktów ofercie, która zaoferuje najniższą Cenę za realizację całego zamówienia. Punkty w pozostałych ofertach zostaną wyliczone ze wzoru:</w:t>
      </w:r>
    </w:p>
    <w:p w14:paraId="1317DEC4" w14:textId="77777777" w:rsidR="00E82710" w:rsidRPr="000B4469" w:rsidRDefault="00E82710" w:rsidP="00E82710">
      <w:pPr>
        <w:suppressAutoHyphens/>
        <w:autoSpaceDN w:val="0"/>
        <w:spacing w:after="0" w:line="240" w:lineRule="auto"/>
        <w:ind w:left="1418" w:firstLine="1"/>
        <w:jc w:val="both"/>
        <w:textAlignment w:val="baseline"/>
        <w:rPr>
          <w:rFonts w:ascii="Times New Roman" w:hAnsi="Times New Roman"/>
          <w:kern w:val="3"/>
          <w:sz w:val="24"/>
          <w:szCs w:val="24"/>
          <w:lang w:eastAsia="zh-CN"/>
        </w:rPr>
      </w:pPr>
      <w:r w:rsidRPr="000B4469">
        <w:rPr>
          <w:rFonts w:ascii="Times New Roman" w:hAnsi="Times New Roman"/>
          <w:kern w:val="3"/>
          <w:sz w:val="24"/>
          <w:szCs w:val="24"/>
          <w:lang w:eastAsia="zh-CN"/>
        </w:rPr>
        <w:t>Najniższa oferowana cena spośród wszystkich ofert</w:t>
      </w:r>
    </w:p>
    <w:p w14:paraId="15C9BEC0" w14:textId="77777777" w:rsidR="00E82710" w:rsidRPr="000B4469" w:rsidRDefault="00E82710" w:rsidP="00E82710">
      <w:pPr>
        <w:suppressAutoHyphens/>
        <w:autoSpaceDN w:val="0"/>
        <w:spacing w:after="0" w:line="240" w:lineRule="auto"/>
        <w:ind w:left="426"/>
        <w:jc w:val="both"/>
        <w:textAlignment w:val="baseline"/>
        <w:rPr>
          <w:rFonts w:ascii="Times New Roman" w:hAnsi="Times New Roman"/>
          <w:kern w:val="3"/>
          <w:sz w:val="24"/>
          <w:szCs w:val="24"/>
          <w:lang w:eastAsia="zh-CN"/>
        </w:rPr>
      </w:pPr>
      <w:r w:rsidRPr="000B4469">
        <w:rPr>
          <w:rFonts w:ascii="Times New Roman" w:hAnsi="Times New Roman"/>
          <w:kern w:val="3"/>
          <w:sz w:val="24"/>
          <w:szCs w:val="24"/>
          <w:lang w:eastAsia="zh-CN"/>
        </w:rPr>
        <w:t>C= ----------------------------------------------------------------------------------- x 100 x 90%</w:t>
      </w:r>
    </w:p>
    <w:p w14:paraId="77A79268" w14:textId="524D0082" w:rsidR="00E82710" w:rsidRPr="000B4469" w:rsidRDefault="00E82710" w:rsidP="005351E0">
      <w:pPr>
        <w:tabs>
          <w:tab w:val="center" w:pos="5593"/>
        </w:tabs>
        <w:suppressAutoHyphens/>
        <w:autoSpaceDN w:val="0"/>
        <w:spacing w:after="0" w:line="240" w:lineRule="auto"/>
        <w:ind w:left="1842" w:firstLine="273"/>
        <w:jc w:val="both"/>
        <w:textAlignment w:val="baseline"/>
        <w:rPr>
          <w:rFonts w:ascii="Times New Roman" w:hAnsi="Times New Roman"/>
          <w:kern w:val="3"/>
          <w:sz w:val="24"/>
          <w:szCs w:val="24"/>
          <w:lang w:eastAsia="zh-CN"/>
        </w:rPr>
      </w:pPr>
      <w:r w:rsidRPr="000B4469">
        <w:rPr>
          <w:rFonts w:ascii="Times New Roman" w:hAnsi="Times New Roman"/>
          <w:kern w:val="3"/>
          <w:sz w:val="24"/>
          <w:szCs w:val="24"/>
          <w:lang w:eastAsia="zh-CN"/>
        </w:rPr>
        <w:t>Cena ofertowa badanej oferty</w:t>
      </w:r>
      <w:r w:rsidR="005351E0">
        <w:rPr>
          <w:rFonts w:ascii="Times New Roman" w:hAnsi="Times New Roman"/>
          <w:kern w:val="3"/>
          <w:sz w:val="24"/>
          <w:szCs w:val="24"/>
          <w:lang w:eastAsia="zh-CN"/>
        </w:rPr>
        <w:tab/>
      </w:r>
    </w:p>
    <w:p w14:paraId="72A884A2" w14:textId="77777777" w:rsidR="00E97E95" w:rsidRPr="000B4469" w:rsidRDefault="00E97E95" w:rsidP="00E82710">
      <w:pPr>
        <w:suppressAutoHyphens/>
        <w:autoSpaceDN w:val="0"/>
        <w:spacing w:after="0" w:line="240" w:lineRule="auto"/>
        <w:ind w:left="1842" w:firstLine="273"/>
        <w:jc w:val="both"/>
        <w:textAlignment w:val="baseline"/>
        <w:rPr>
          <w:rFonts w:ascii="Times New Roman" w:hAnsi="Times New Roman"/>
          <w:kern w:val="3"/>
          <w:sz w:val="24"/>
          <w:szCs w:val="24"/>
          <w:lang w:eastAsia="zh-CN"/>
        </w:rPr>
      </w:pPr>
    </w:p>
    <w:p w14:paraId="45F52793" w14:textId="77777777" w:rsidR="00692DB9" w:rsidRPr="000B4469" w:rsidRDefault="00E82710" w:rsidP="00692DB9">
      <w:pPr>
        <w:numPr>
          <w:ilvl w:val="1"/>
          <w:numId w:val="12"/>
        </w:numPr>
        <w:ind w:left="567"/>
        <w:rPr>
          <w:rFonts w:ascii="Times New Roman" w:eastAsia="Times New Roman" w:hAnsi="Times New Roman"/>
          <w:sz w:val="24"/>
          <w:szCs w:val="24"/>
          <w:lang w:eastAsia="pl-PL"/>
        </w:rPr>
      </w:pPr>
      <w:r w:rsidRPr="000B4469">
        <w:rPr>
          <w:rFonts w:ascii="Times New Roman" w:hAnsi="Times New Roman"/>
          <w:kern w:val="3"/>
          <w:sz w:val="24"/>
          <w:szCs w:val="24"/>
          <w:lang w:eastAsia="zh-CN"/>
        </w:rPr>
        <w:t>Kryterium – termin płatności 10%:</w:t>
      </w:r>
    </w:p>
    <w:p w14:paraId="68FBFB75" w14:textId="77777777" w:rsidR="00692DB9" w:rsidRPr="000B4469" w:rsidRDefault="00692DB9" w:rsidP="000B4469">
      <w:pPr>
        <w:ind w:left="20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W kryterium Termin płatności Zamawiający przyzna największą liczbę punktów ofercie, która zaoferuje najdłuższy (maksymalnie 30 dni) termin płatności. Punkty w pozostałych ofertach zostaną wyliczone ze wzoru:</w:t>
      </w:r>
    </w:p>
    <w:p w14:paraId="25EA952B" w14:textId="77777777" w:rsidR="001E115B" w:rsidRPr="000B4469" w:rsidRDefault="001E115B" w:rsidP="000B4469">
      <w:pPr>
        <w:suppressAutoHyphens/>
        <w:autoSpaceDN w:val="0"/>
        <w:spacing w:after="0" w:line="276" w:lineRule="auto"/>
        <w:ind w:left="708"/>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lastRenderedPageBreak/>
        <w:t xml:space="preserve">P </w:t>
      </w:r>
      <w:r w:rsidR="00420A40" w:rsidRPr="000B4469">
        <w:rPr>
          <w:rFonts w:ascii="Times New Roman" w:eastAsia="SimSun" w:hAnsi="Times New Roman"/>
          <w:kern w:val="3"/>
          <w:sz w:val="24"/>
          <w:szCs w:val="24"/>
          <w:lang w:eastAsia="zh-CN" w:bidi="hi-IN"/>
        </w:rPr>
        <w:t>oceniana</w:t>
      </w:r>
    </w:p>
    <w:p w14:paraId="3369480C" w14:textId="77777777" w:rsidR="001E115B" w:rsidRPr="000B4469" w:rsidRDefault="001E115B" w:rsidP="000B4469">
      <w:pPr>
        <w:suppressAutoHyphens/>
        <w:autoSpaceDN w:val="0"/>
        <w:spacing w:after="0" w:line="276" w:lineRule="auto"/>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P = ------------------------ x 100 x 10%</w:t>
      </w:r>
    </w:p>
    <w:p w14:paraId="68FDBB64" w14:textId="77777777" w:rsidR="001E115B" w:rsidRPr="000B4469" w:rsidRDefault="001E115B" w:rsidP="000B4469">
      <w:pPr>
        <w:suppressAutoHyphens/>
        <w:autoSpaceDN w:val="0"/>
        <w:spacing w:after="0" w:line="276" w:lineRule="auto"/>
        <w:ind w:firstLine="708"/>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P max.</w:t>
      </w:r>
    </w:p>
    <w:p w14:paraId="690ACCA8" w14:textId="77777777" w:rsidR="001E115B" w:rsidRPr="000B4469" w:rsidRDefault="001E115B" w:rsidP="000B4469">
      <w:pPr>
        <w:suppressAutoHyphens/>
        <w:autoSpaceDN w:val="0"/>
        <w:spacing w:after="0" w:line="276" w:lineRule="auto"/>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gdzie:</w:t>
      </w:r>
    </w:p>
    <w:p w14:paraId="5E5A475C" w14:textId="77777777" w:rsidR="001E115B" w:rsidRPr="000B4469" w:rsidRDefault="001E115B" w:rsidP="000B4469">
      <w:pPr>
        <w:suppressAutoHyphens/>
        <w:autoSpaceDN w:val="0"/>
        <w:spacing w:after="0" w:line="276" w:lineRule="auto"/>
        <w:ind w:left="709" w:hanging="283"/>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xml:space="preserve">P </w:t>
      </w:r>
      <w:r w:rsidR="00420A40" w:rsidRPr="000B4469">
        <w:rPr>
          <w:rFonts w:ascii="Times New Roman" w:eastAsia="SimSun" w:hAnsi="Times New Roman"/>
          <w:kern w:val="3"/>
          <w:sz w:val="24"/>
          <w:szCs w:val="24"/>
          <w:lang w:eastAsia="zh-CN" w:bidi="hi-IN"/>
        </w:rPr>
        <w:t>oceniana</w:t>
      </w:r>
      <w:r w:rsidRPr="000B4469">
        <w:rPr>
          <w:rFonts w:ascii="Times New Roman" w:eastAsia="SimSun" w:hAnsi="Times New Roman"/>
          <w:kern w:val="3"/>
          <w:sz w:val="24"/>
          <w:szCs w:val="24"/>
          <w:lang w:eastAsia="zh-CN" w:bidi="hi-IN"/>
        </w:rPr>
        <w:t xml:space="preserve"> – liczba punktów za termin płatności zaoferowany w ocenianej ofercie w dniach: 14, 21 lub 30, co odpowiada ilości punktów: </w:t>
      </w:r>
    </w:p>
    <w:p w14:paraId="487077B4" w14:textId="77777777" w:rsidR="001E115B" w:rsidRPr="000B4469" w:rsidRDefault="001E115B" w:rsidP="000B4469">
      <w:pPr>
        <w:suppressAutoHyphens/>
        <w:autoSpaceDN w:val="0"/>
        <w:spacing w:after="0" w:line="276" w:lineRule="auto"/>
        <w:ind w:left="28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14 dni – 0 punktów,</w:t>
      </w:r>
    </w:p>
    <w:p w14:paraId="1DAD01B8" w14:textId="77777777" w:rsidR="001E115B" w:rsidRPr="000B4469" w:rsidRDefault="001E115B" w:rsidP="000B4469">
      <w:pPr>
        <w:suppressAutoHyphens/>
        <w:autoSpaceDN w:val="0"/>
        <w:spacing w:after="0" w:line="276" w:lineRule="auto"/>
        <w:ind w:left="28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21 dni – 5 punkty,</w:t>
      </w:r>
    </w:p>
    <w:p w14:paraId="1127B4B5" w14:textId="77777777" w:rsidR="001E115B" w:rsidRPr="000B4469" w:rsidRDefault="001E115B" w:rsidP="000B4469">
      <w:pPr>
        <w:suppressAutoHyphens/>
        <w:autoSpaceDN w:val="0"/>
        <w:spacing w:after="0" w:line="276" w:lineRule="auto"/>
        <w:ind w:left="284"/>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30 dni – 10 punktów</w:t>
      </w:r>
    </w:p>
    <w:p w14:paraId="3B4C3475" w14:textId="77777777" w:rsidR="001E115B" w:rsidRPr="000B4469" w:rsidRDefault="001E115B" w:rsidP="000B4469">
      <w:pPr>
        <w:suppressAutoHyphens/>
        <w:autoSpaceDN w:val="0"/>
        <w:spacing w:after="0" w:line="276" w:lineRule="auto"/>
        <w:ind w:left="993" w:hanging="283"/>
        <w:jc w:val="both"/>
        <w:textAlignment w:val="baseline"/>
        <w:rPr>
          <w:rFonts w:ascii="Times New Roman" w:eastAsia="SimSun" w:hAnsi="Times New Roman"/>
          <w:kern w:val="3"/>
          <w:sz w:val="24"/>
          <w:szCs w:val="24"/>
          <w:lang w:eastAsia="zh-CN" w:bidi="hi-IN"/>
        </w:rPr>
      </w:pPr>
      <w:r w:rsidRPr="000B4469">
        <w:rPr>
          <w:rFonts w:ascii="Times New Roman" w:eastAsia="SimSun" w:hAnsi="Times New Roman"/>
          <w:kern w:val="3"/>
          <w:sz w:val="24"/>
          <w:szCs w:val="24"/>
          <w:lang w:eastAsia="zh-CN" w:bidi="hi-IN"/>
        </w:rPr>
        <w:t xml:space="preserve">P max. – liczba punktów za najdłuższy zaoferowany termin płatności w dniach przy zastosowaniu przelicznika jak w poz. P </w:t>
      </w:r>
      <w:r w:rsidR="00420A40" w:rsidRPr="000B4469">
        <w:rPr>
          <w:rFonts w:ascii="Times New Roman" w:eastAsia="SimSun" w:hAnsi="Times New Roman"/>
          <w:kern w:val="3"/>
          <w:sz w:val="24"/>
          <w:szCs w:val="24"/>
          <w:lang w:eastAsia="zh-CN" w:bidi="hi-IN"/>
        </w:rPr>
        <w:t>oceniana</w:t>
      </w:r>
    </w:p>
    <w:p w14:paraId="758548E3" w14:textId="77777777" w:rsidR="001E115B" w:rsidRPr="000B4469" w:rsidRDefault="001E115B" w:rsidP="000B4469">
      <w:pPr>
        <w:suppressAutoHyphens/>
        <w:autoSpaceDN w:val="0"/>
        <w:spacing w:after="0" w:line="276" w:lineRule="auto"/>
        <w:ind w:left="709" w:hanging="283"/>
        <w:jc w:val="both"/>
        <w:textAlignment w:val="baseline"/>
        <w:rPr>
          <w:rFonts w:ascii="Times New Roman" w:eastAsia="SimSun" w:hAnsi="Times New Roman"/>
          <w:kern w:val="3"/>
          <w:sz w:val="24"/>
          <w:szCs w:val="24"/>
          <w:lang w:eastAsia="zh-CN" w:bidi="hi-IN"/>
        </w:rPr>
      </w:pPr>
    </w:p>
    <w:p w14:paraId="154A2B3F" w14:textId="77777777" w:rsidR="001E115B" w:rsidRPr="000B4469" w:rsidRDefault="001E115B" w:rsidP="001E115B">
      <w:pPr>
        <w:numPr>
          <w:ilvl w:val="1"/>
          <w:numId w:val="12"/>
        </w:numPr>
        <w:ind w:left="567"/>
        <w:rPr>
          <w:rFonts w:ascii="Times New Roman" w:eastAsia="Times New Roman" w:hAnsi="Times New Roman"/>
          <w:sz w:val="24"/>
          <w:szCs w:val="24"/>
          <w:lang w:eastAsia="pl-PL"/>
        </w:rPr>
      </w:pPr>
      <w:r w:rsidRPr="000B4469">
        <w:rPr>
          <w:rFonts w:ascii="Times New Roman" w:hAnsi="Times New Roman"/>
          <w:kern w:val="3"/>
          <w:sz w:val="24"/>
          <w:szCs w:val="24"/>
          <w:lang w:eastAsia="zh-CN"/>
        </w:rPr>
        <w:t>Łączna liczba punktów oferty w bilansie wszystkich kryteriów oceny ofert  zostanie wyliczona wg następującego  wzoru:</w:t>
      </w:r>
    </w:p>
    <w:p w14:paraId="5969D040" w14:textId="77777777" w:rsidR="002F7BDB" w:rsidRPr="000B4469" w:rsidRDefault="002F7BDB" w:rsidP="000B4469">
      <w:pPr>
        <w:suppressAutoHyphens/>
        <w:autoSpaceDN w:val="0"/>
        <w:spacing w:after="0" w:line="240" w:lineRule="auto"/>
        <w:ind w:left="284"/>
        <w:jc w:val="both"/>
        <w:textAlignment w:val="baseline"/>
        <w:rPr>
          <w:rFonts w:ascii="Times New Roman" w:hAnsi="Times New Roman"/>
          <w:kern w:val="3"/>
          <w:sz w:val="24"/>
          <w:szCs w:val="24"/>
          <w:lang w:eastAsia="zh-CN"/>
        </w:rPr>
      </w:pPr>
      <w:r w:rsidRPr="000B4469">
        <w:rPr>
          <w:rFonts w:ascii="Times New Roman" w:hAnsi="Times New Roman"/>
          <w:kern w:val="3"/>
          <w:sz w:val="24"/>
          <w:szCs w:val="24"/>
          <w:lang w:eastAsia="zh-CN"/>
        </w:rPr>
        <w:t>O = C+ P</w:t>
      </w:r>
    </w:p>
    <w:p w14:paraId="4B670236" w14:textId="77777777" w:rsidR="002F7BDB" w:rsidRPr="000B4469" w:rsidRDefault="002F7BDB" w:rsidP="000B4469">
      <w:pPr>
        <w:suppressAutoHyphens/>
        <w:autoSpaceDN w:val="0"/>
        <w:spacing w:after="0" w:line="240" w:lineRule="auto"/>
        <w:ind w:left="284"/>
        <w:jc w:val="both"/>
        <w:textAlignment w:val="baseline"/>
        <w:rPr>
          <w:rFonts w:ascii="Times New Roman" w:hAnsi="Times New Roman"/>
          <w:kern w:val="3"/>
          <w:sz w:val="24"/>
          <w:szCs w:val="24"/>
          <w:lang w:eastAsia="zh-CN"/>
        </w:rPr>
      </w:pPr>
      <w:r w:rsidRPr="000B4469">
        <w:rPr>
          <w:rFonts w:ascii="Times New Roman" w:hAnsi="Times New Roman"/>
          <w:kern w:val="3"/>
          <w:sz w:val="24"/>
          <w:szCs w:val="24"/>
          <w:lang w:eastAsia="zh-CN"/>
        </w:rPr>
        <w:t>gdzie:</w:t>
      </w:r>
    </w:p>
    <w:p w14:paraId="49CCBF16" w14:textId="77777777" w:rsidR="002F7BDB" w:rsidRPr="000B4469" w:rsidRDefault="002F7BDB" w:rsidP="000B4469">
      <w:pPr>
        <w:suppressAutoHyphens/>
        <w:autoSpaceDN w:val="0"/>
        <w:spacing w:after="0" w:line="240" w:lineRule="auto"/>
        <w:ind w:left="284"/>
        <w:jc w:val="both"/>
        <w:textAlignment w:val="baseline"/>
        <w:rPr>
          <w:rFonts w:ascii="Times New Roman" w:hAnsi="Times New Roman"/>
          <w:kern w:val="3"/>
          <w:sz w:val="24"/>
          <w:szCs w:val="24"/>
          <w:lang w:eastAsia="zh-CN"/>
        </w:rPr>
      </w:pPr>
      <w:r w:rsidRPr="000B4469">
        <w:rPr>
          <w:rFonts w:ascii="Times New Roman" w:hAnsi="Times New Roman"/>
          <w:kern w:val="3"/>
          <w:sz w:val="24"/>
          <w:szCs w:val="24"/>
          <w:lang w:eastAsia="zh-CN"/>
        </w:rPr>
        <w:t>C- liczba punktów otrzymanych w kryterium cena</w:t>
      </w:r>
    </w:p>
    <w:p w14:paraId="4ECB974B" w14:textId="77777777" w:rsidR="002F7BDB" w:rsidRPr="000B4469" w:rsidRDefault="002F7BDB" w:rsidP="000B4469">
      <w:pPr>
        <w:suppressAutoHyphens/>
        <w:autoSpaceDN w:val="0"/>
        <w:spacing w:after="0" w:line="240" w:lineRule="auto"/>
        <w:ind w:left="284"/>
        <w:jc w:val="both"/>
        <w:textAlignment w:val="baseline"/>
        <w:rPr>
          <w:rFonts w:ascii="Times New Roman" w:hAnsi="Times New Roman"/>
          <w:kern w:val="3"/>
          <w:sz w:val="24"/>
          <w:szCs w:val="24"/>
          <w:lang w:eastAsia="zh-CN"/>
        </w:rPr>
      </w:pPr>
      <w:r w:rsidRPr="000B4469">
        <w:rPr>
          <w:rFonts w:ascii="Times New Roman" w:hAnsi="Times New Roman"/>
          <w:kern w:val="3"/>
          <w:sz w:val="24"/>
          <w:szCs w:val="24"/>
          <w:lang w:eastAsia="zh-CN"/>
        </w:rPr>
        <w:t>P- liczba punktów otrzymanych w kryterium termin płatności</w:t>
      </w:r>
    </w:p>
    <w:p w14:paraId="7377EC17" w14:textId="77777777" w:rsidR="002F7BDB" w:rsidRPr="000B4469" w:rsidRDefault="002F7BDB" w:rsidP="000B4469">
      <w:pPr>
        <w:ind w:left="284"/>
        <w:rPr>
          <w:rFonts w:ascii="Times New Roman" w:eastAsia="Times New Roman" w:hAnsi="Times New Roman"/>
          <w:sz w:val="24"/>
          <w:szCs w:val="24"/>
          <w:lang w:eastAsia="pl-PL"/>
        </w:rPr>
      </w:pPr>
      <w:r w:rsidRPr="000B4469">
        <w:rPr>
          <w:rFonts w:ascii="Times New Roman" w:hAnsi="Times New Roman"/>
          <w:kern w:val="3"/>
          <w:sz w:val="24"/>
          <w:szCs w:val="24"/>
          <w:lang w:eastAsia="zh-CN"/>
        </w:rPr>
        <w:t>O - łączna liczba otrzymanych punktów w ofercie</w:t>
      </w:r>
    </w:p>
    <w:p w14:paraId="5AA91202" w14:textId="77777777" w:rsidR="002F7BDB" w:rsidRPr="000B4469" w:rsidRDefault="002F7BDB" w:rsidP="001E115B">
      <w:pPr>
        <w:numPr>
          <w:ilvl w:val="1"/>
          <w:numId w:val="12"/>
        </w:numPr>
        <w:ind w:left="567"/>
        <w:rPr>
          <w:rFonts w:ascii="Times New Roman" w:eastAsia="Times New Roman" w:hAnsi="Times New Roman"/>
          <w:sz w:val="24"/>
          <w:szCs w:val="24"/>
          <w:lang w:eastAsia="pl-PL"/>
        </w:rPr>
      </w:pPr>
      <w:r w:rsidRPr="000B4469">
        <w:rPr>
          <w:rFonts w:ascii="Times New Roman" w:eastAsia="Arial Unicode MS" w:hAnsi="Times New Roman"/>
          <w:kern w:val="2"/>
          <w:sz w:val="24"/>
          <w:szCs w:val="24"/>
          <w:lang w:eastAsia="zh-CN" w:bidi="hi-IN"/>
        </w:rPr>
        <w:t>Zamawiający wybierze jako najkorzystniejszą ofertę, która uzyska najwyższą ilość punktów.</w:t>
      </w:r>
    </w:p>
    <w:p w14:paraId="2324C70C" w14:textId="77777777" w:rsidR="002F7BDB" w:rsidRPr="000B4469" w:rsidRDefault="002F7BDB" w:rsidP="002F7BDB">
      <w:pPr>
        <w:numPr>
          <w:ilvl w:val="1"/>
          <w:numId w:val="12"/>
        </w:numPr>
        <w:suppressAutoHyphens/>
        <w:autoSpaceDN w:val="0"/>
        <w:spacing w:after="0" w:line="264" w:lineRule="auto"/>
        <w:ind w:left="567" w:right="45"/>
        <w:jc w:val="both"/>
        <w:textAlignment w:val="baseline"/>
        <w:rPr>
          <w:rFonts w:ascii="Times New Roman" w:eastAsia="Arial Unicode MS" w:hAnsi="Times New Roman"/>
          <w:kern w:val="2"/>
          <w:sz w:val="24"/>
          <w:szCs w:val="24"/>
          <w:lang w:eastAsia="zh-CN" w:bidi="hi-IN"/>
        </w:rPr>
      </w:pPr>
      <w:r w:rsidRPr="000B4469">
        <w:rPr>
          <w:rFonts w:ascii="Times New Roman" w:eastAsia="Arial Unicode MS" w:hAnsi="Times New Roman"/>
          <w:kern w:val="2"/>
          <w:sz w:val="24"/>
          <w:szCs w:val="24"/>
          <w:lang w:eastAsia="zh-CN" w:bidi="hi-IN"/>
        </w:rPr>
        <w:t>Jeżeli nie będzie można wybrać najkorzystniejszej oferty z uwagi na to, że dwie lub więcej ofert będą przedstawiały taki sam bilans ceny i innych kryteriów oceny ofert, Zamawiający spośród tych ofert wybierze ofertę z najniższą ceną, a jeżeli ceny w tych ofertach będą takie same, Zamawiający wezwie Wykonawców, którzy złożyli te oferty, do złożenia w terminie określonym przez Zamawiającego ofert dodatkowych.</w:t>
      </w:r>
    </w:p>
    <w:p w14:paraId="54F4D58D" w14:textId="77777777" w:rsidR="00F404C3" w:rsidRPr="000B4469" w:rsidRDefault="00F404C3" w:rsidP="000B4469">
      <w:pPr>
        <w:suppressAutoHyphens/>
        <w:autoSpaceDN w:val="0"/>
        <w:spacing w:after="0" w:line="264" w:lineRule="auto"/>
        <w:ind w:left="284" w:right="45"/>
        <w:jc w:val="both"/>
        <w:textAlignment w:val="baseline"/>
        <w:rPr>
          <w:rFonts w:ascii="Times New Roman" w:eastAsia="Arial Unicode MS" w:hAnsi="Times New Roman"/>
          <w:kern w:val="2"/>
          <w:sz w:val="24"/>
          <w:szCs w:val="24"/>
          <w:lang w:eastAsia="zh-CN" w:bidi="hi-IN"/>
        </w:rPr>
      </w:pPr>
    </w:p>
    <w:p w14:paraId="4FB152EB" w14:textId="77777777" w:rsidR="00F404C3" w:rsidRPr="000B4469" w:rsidRDefault="00F404C3" w:rsidP="000B4469">
      <w:pPr>
        <w:numPr>
          <w:ilvl w:val="0"/>
          <w:numId w:val="12"/>
        </w:numPr>
        <w:suppressAutoHyphens/>
        <w:autoSpaceDN w:val="0"/>
        <w:spacing w:after="0" w:line="264" w:lineRule="auto"/>
        <w:ind w:left="426" w:right="45"/>
        <w:jc w:val="both"/>
        <w:textAlignment w:val="baseline"/>
        <w:rPr>
          <w:rFonts w:ascii="Times New Roman" w:eastAsia="Arial Unicode MS" w:hAnsi="Times New Roman"/>
          <w:b/>
          <w:bCs/>
          <w:kern w:val="2"/>
          <w:sz w:val="24"/>
          <w:szCs w:val="24"/>
          <w:lang w:eastAsia="zh-CN" w:bidi="hi-IN"/>
        </w:rPr>
      </w:pPr>
      <w:r w:rsidRPr="000B4469">
        <w:rPr>
          <w:rFonts w:ascii="Times New Roman" w:eastAsia="Arial Unicode MS" w:hAnsi="Times New Roman"/>
          <w:b/>
          <w:bCs/>
          <w:kern w:val="2"/>
          <w:sz w:val="24"/>
          <w:szCs w:val="24"/>
          <w:lang w:eastAsia="zh-CN" w:bidi="hi-IN"/>
        </w:rPr>
        <w:t>Informacje o formalnościach, jakie muszą zostać dopełnione po wyborze oferty w celu zawarcia umowy w sprawie zamówienia publicznego</w:t>
      </w:r>
    </w:p>
    <w:p w14:paraId="60C6F343" w14:textId="77777777" w:rsidR="0053252D" w:rsidRPr="000B4469" w:rsidRDefault="00F404C3" w:rsidP="00393ED6">
      <w:pPr>
        <w:numPr>
          <w:ilvl w:val="1"/>
          <w:numId w:val="12"/>
        </w:numPr>
        <w:suppressAutoHyphens/>
        <w:autoSpaceDN w:val="0"/>
        <w:spacing w:after="0" w:line="264" w:lineRule="auto"/>
        <w:ind w:left="567" w:right="45"/>
        <w:jc w:val="both"/>
        <w:textAlignment w:val="baseline"/>
        <w:rPr>
          <w:rFonts w:ascii="Times New Roman" w:eastAsia="Arial Unicode MS" w:hAnsi="Times New Roman"/>
          <w:kern w:val="2"/>
          <w:sz w:val="24"/>
          <w:szCs w:val="24"/>
          <w:lang w:eastAsia="zh-CN" w:bidi="hi-IN"/>
        </w:rPr>
      </w:pPr>
      <w:r w:rsidRPr="000B4469">
        <w:rPr>
          <w:rFonts w:ascii="Times New Roman" w:eastAsia="Times New Roman" w:hAnsi="Times New Roman"/>
          <w:sz w:val="24"/>
          <w:szCs w:val="24"/>
          <w:lang w:eastAsia="pl-PL"/>
        </w:rPr>
        <w:t>Niezwłocznie po wyborze najkorzystniejszej oferty Zamawiający informuje równocześnie Wykonawców, którzy złożyli oferty, o:</w:t>
      </w:r>
    </w:p>
    <w:p w14:paraId="4B6F2EC6" w14:textId="77777777" w:rsidR="0053252D" w:rsidRPr="000B4469" w:rsidRDefault="0053252D" w:rsidP="000B4469">
      <w:pPr>
        <w:numPr>
          <w:ilvl w:val="0"/>
          <w:numId w:val="65"/>
        </w:numPr>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3624F2E" w14:textId="77777777" w:rsidR="0053252D" w:rsidRPr="000B4469" w:rsidRDefault="0053252D" w:rsidP="000B4469">
      <w:pPr>
        <w:numPr>
          <w:ilvl w:val="0"/>
          <w:numId w:val="65"/>
        </w:numPr>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 xml:space="preserve">wykonawcach, których oferty zostały odrzucone, </w:t>
      </w:r>
    </w:p>
    <w:p w14:paraId="6D8444BE" w14:textId="77777777" w:rsidR="0053252D" w:rsidRPr="000B4469" w:rsidRDefault="0053252D" w:rsidP="000B4469">
      <w:pPr>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 podając uzasadnienie faktyczne i prawne.</w:t>
      </w:r>
    </w:p>
    <w:p w14:paraId="064E0D3C" w14:textId="77777777" w:rsidR="0053252D" w:rsidRPr="000B4469" w:rsidRDefault="0053252D" w:rsidP="00393ED6">
      <w:pPr>
        <w:numPr>
          <w:ilvl w:val="1"/>
          <w:numId w:val="12"/>
        </w:numPr>
        <w:ind w:left="567"/>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Zamawiający udostępnia niezwłocznie informacje, o których mowa w pkt 20.1 SWZ na Platformie Zakupowej.</w:t>
      </w:r>
    </w:p>
    <w:p w14:paraId="7B5E72F6" w14:textId="77777777" w:rsidR="0053252D" w:rsidRPr="000B4469" w:rsidRDefault="0053252D" w:rsidP="00393ED6">
      <w:pPr>
        <w:numPr>
          <w:ilvl w:val="1"/>
          <w:numId w:val="12"/>
        </w:numPr>
        <w:ind w:left="56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lastRenderedPageBreak/>
        <w:t>Jeżeli zostanie wybrana oferta spółki z ograniczoną odpowiedzialnością, przed zawarciem Umowy w sprawie Zamówienia publicznego, wymaga się przedstawienia stosownej uchwały wspólników zezwalającej spółce na zaciąganie zobowiązania do świadczenia o wartości przekraczającej dwukrotność kapitału zakładowego spółki lub odpis umowy spółki z treści którego będzie wynikać, że wyłączono obowiązek stosowania art. 230 KSH. Powyższe postanowienie nie ma zastosowania w przypadku, gdy z treści dołączonego aktualnego odpisu z rejestru przedsiębiorców wynikać będzie, iż wysokość kapitału zakładowego spółki w stosunku do wartości oferowanej ceny odpowiada wymogom art. 230 KSH.</w:t>
      </w:r>
    </w:p>
    <w:p w14:paraId="716D4219" w14:textId="77777777" w:rsidR="0053252D" w:rsidRPr="0021767C" w:rsidRDefault="0053252D" w:rsidP="000B4469">
      <w:pPr>
        <w:numPr>
          <w:ilvl w:val="1"/>
          <w:numId w:val="12"/>
        </w:numPr>
        <w:ind w:left="567"/>
        <w:jc w:val="both"/>
        <w:rPr>
          <w:rFonts w:ascii="Times New Roman" w:eastAsia="Times New Roman" w:hAnsi="Times New Roman"/>
          <w:sz w:val="24"/>
          <w:szCs w:val="24"/>
          <w:lang w:eastAsia="pl-PL"/>
        </w:rPr>
      </w:pPr>
      <w:r w:rsidRPr="000B4469">
        <w:rPr>
          <w:rFonts w:ascii="Times New Roman" w:eastAsia="Times New Roman" w:hAnsi="Times New Roman"/>
          <w:sz w:val="24"/>
          <w:szCs w:val="24"/>
          <w:lang w:eastAsia="pl-PL"/>
        </w:rPr>
        <w:t xml:space="preserve">Stosownie do treści art. 59 Ustawy, jeżeli została wybrana oferta wykonawców wspólnie ubiegających się o udzielenie zamówienia, Zamawiający żąda przed zawarciem umowy w sprawie zamówienia publicznego kopii umowy regulującej współpracę tych </w:t>
      </w:r>
      <w:r w:rsidRPr="0021767C">
        <w:rPr>
          <w:rFonts w:ascii="Times New Roman" w:eastAsia="Times New Roman" w:hAnsi="Times New Roman"/>
          <w:sz w:val="24"/>
          <w:szCs w:val="24"/>
          <w:lang w:eastAsia="pl-PL"/>
        </w:rPr>
        <w:t>wykonawców.</w:t>
      </w:r>
    </w:p>
    <w:p w14:paraId="078DA74E" w14:textId="77777777" w:rsidR="0044704C" w:rsidRPr="0021767C" w:rsidRDefault="0044704C" w:rsidP="00393ED6">
      <w:pPr>
        <w:numPr>
          <w:ilvl w:val="1"/>
          <w:numId w:val="12"/>
        </w:numPr>
        <w:ind w:left="567"/>
        <w:jc w:val="both"/>
        <w:rPr>
          <w:rFonts w:ascii="Times New Roman" w:eastAsia="Times New Roman" w:hAnsi="Times New Roman"/>
          <w:sz w:val="24"/>
          <w:szCs w:val="24"/>
          <w:lang w:eastAsia="pl-PL"/>
        </w:rPr>
      </w:pPr>
      <w:r w:rsidRPr="0021767C">
        <w:rPr>
          <w:rFonts w:ascii="Times New Roman" w:eastAsia="Times New Roman" w:hAnsi="Times New Roman"/>
          <w:sz w:val="24"/>
          <w:szCs w:val="24"/>
          <w:lang w:eastAsia="pl-PL"/>
        </w:rPr>
        <w:t>Zamawiający zawiera umowę w sprawie zamówienia publicznego, z zastrzeżeniem art. 577 Ustawy, w terminie nie krótszym niż 5 dni od dnia przesłania przy użyciu środków komunikacji elektronicznej zawiadomienia o wyborze najkorzystniejszej oferty.</w:t>
      </w:r>
    </w:p>
    <w:p w14:paraId="6058164E" w14:textId="77777777" w:rsidR="0044704C" w:rsidRPr="000B4469" w:rsidRDefault="0044704C" w:rsidP="000B4469">
      <w:pPr>
        <w:numPr>
          <w:ilvl w:val="1"/>
          <w:numId w:val="12"/>
        </w:numPr>
        <w:ind w:left="567"/>
        <w:jc w:val="both"/>
        <w:rPr>
          <w:rFonts w:ascii="Times New Roman" w:eastAsia="Times New Roman" w:hAnsi="Times New Roman"/>
          <w:sz w:val="24"/>
          <w:szCs w:val="24"/>
          <w:lang w:eastAsia="pl-PL"/>
        </w:rPr>
      </w:pPr>
      <w:r w:rsidRPr="0021767C">
        <w:rPr>
          <w:rFonts w:ascii="Times New Roman" w:eastAsia="Times New Roman" w:hAnsi="Times New Roman"/>
          <w:bCs/>
          <w:sz w:val="24"/>
          <w:szCs w:val="24"/>
          <w:lang w:eastAsia="pl-PL"/>
        </w:rPr>
        <w:t>Zamawiający</w:t>
      </w:r>
      <w:r w:rsidRPr="000B4469">
        <w:rPr>
          <w:rFonts w:ascii="Times New Roman" w:eastAsia="Times New Roman" w:hAnsi="Times New Roman"/>
          <w:bCs/>
          <w:sz w:val="24"/>
          <w:szCs w:val="24"/>
          <w:lang w:eastAsia="pl-PL"/>
        </w:rPr>
        <w:t xml:space="preserve"> może zawrzeć umowę w sprawie zamówienia publicznego przed upływem terminów, o których mowa powyżej, jeżeli złożono tylko jedną ofertę.</w:t>
      </w:r>
    </w:p>
    <w:p w14:paraId="2E5C864E" w14:textId="77777777" w:rsidR="0044704C" w:rsidRDefault="0044704C" w:rsidP="00393ED6">
      <w:pPr>
        <w:numPr>
          <w:ilvl w:val="1"/>
          <w:numId w:val="12"/>
        </w:numPr>
        <w:autoSpaceDE w:val="0"/>
        <w:autoSpaceDN w:val="0"/>
        <w:adjustRightInd w:val="0"/>
        <w:spacing w:after="0" w:line="240" w:lineRule="auto"/>
        <w:ind w:left="567"/>
        <w:jc w:val="both"/>
        <w:rPr>
          <w:rFonts w:ascii="Times New Roman" w:hAnsi="Times New Roman"/>
          <w:color w:val="0D0D0D"/>
          <w:sz w:val="24"/>
          <w:szCs w:val="24"/>
        </w:rPr>
      </w:pPr>
      <w:r w:rsidRPr="000B4469">
        <w:rPr>
          <w:rFonts w:ascii="Times New Roman" w:hAnsi="Times New Roman"/>
          <w:color w:val="0D0D0D"/>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270795" w14:textId="77777777" w:rsidR="009416D1" w:rsidRDefault="009416D1" w:rsidP="009416D1">
      <w:pPr>
        <w:autoSpaceDE w:val="0"/>
        <w:autoSpaceDN w:val="0"/>
        <w:adjustRightInd w:val="0"/>
        <w:spacing w:after="0" w:line="240" w:lineRule="auto"/>
        <w:jc w:val="both"/>
        <w:rPr>
          <w:rFonts w:ascii="Times New Roman" w:hAnsi="Times New Roman"/>
          <w:color w:val="0D0D0D"/>
          <w:sz w:val="24"/>
          <w:szCs w:val="24"/>
        </w:rPr>
      </w:pPr>
    </w:p>
    <w:p w14:paraId="42B759F0" w14:textId="77777777" w:rsidR="00012BB7" w:rsidRPr="000B4469" w:rsidRDefault="00012BB7" w:rsidP="00393ED6">
      <w:pPr>
        <w:numPr>
          <w:ilvl w:val="0"/>
          <w:numId w:val="12"/>
        </w:numPr>
        <w:autoSpaceDE w:val="0"/>
        <w:autoSpaceDN w:val="0"/>
        <w:adjustRightInd w:val="0"/>
        <w:spacing w:after="0" w:line="240" w:lineRule="auto"/>
        <w:ind w:left="426"/>
        <w:jc w:val="both"/>
        <w:rPr>
          <w:rFonts w:ascii="Times New Roman" w:hAnsi="Times New Roman"/>
          <w:b/>
          <w:bCs/>
          <w:color w:val="0D0D0D"/>
          <w:sz w:val="24"/>
          <w:szCs w:val="24"/>
        </w:rPr>
      </w:pPr>
      <w:r w:rsidRPr="000B4469">
        <w:rPr>
          <w:rFonts w:ascii="Times New Roman" w:hAnsi="Times New Roman"/>
          <w:b/>
          <w:bCs/>
          <w:color w:val="0D0D0D"/>
          <w:sz w:val="24"/>
          <w:szCs w:val="24"/>
        </w:rPr>
        <w:t>Pouczenie o środkach ochrony prawnej przysługujących wykonawcy.</w:t>
      </w:r>
    </w:p>
    <w:p w14:paraId="0F02376A" w14:textId="77777777" w:rsidR="002B455E" w:rsidRPr="000B4469" w:rsidRDefault="002B455E" w:rsidP="000B4469">
      <w:pPr>
        <w:autoSpaceDE w:val="0"/>
        <w:autoSpaceDN w:val="0"/>
        <w:adjustRightInd w:val="0"/>
        <w:spacing w:after="0" w:line="240" w:lineRule="auto"/>
        <w:ind w:left="66"/>
        <w:jc w:val="both"/>
        <w:rPr>
          <w:rFonts w:ascii="Times New Roman" w:hAnsi="Times New Roman"/>
          <w:b/>
          <w:bCs/>
          <w:color w:val="0D0D0D"/>
          <w:sz w:val="24"/>
          <w:szCs w:val="24"/>
        </w:rPr>
      </w:pPr>
    </w:p>
    <w:p w14:paraId="63148E36" w14:textId="77777777" w:rsidR="005161E8" w:rsidRPr="000B4469" w:rsidRDefault="005161E8" w:rsidP="000B4469">
      <w:pPr>
        <w:numPr>
          <w:ilvl w:val="1"/>
          <w:numId w:val="12"/>
        </w:numPr>
        <w:ind w:left="567"/>
        <w:jc w:val="both"/>
        <w:rPr>
          <w:rFonts w:ascii="Times New Roman" w:hAnsi="Times New Roman"/>
          <w:color w:val="0D0D0D"/>
          <w:sz w:val="24"/>
          <w:szCs w:val="24"/>
        </w:rPr>
      </w:pPr>
      <w:r w:rsidRPr="000B4469">
        <w:rPr>
          <w:rFonts w:ascii="Times New Roman" w:hAnsi="Times New Roman"/>
          <w:color w:val="0D0D0D"/>
          <w:sz w:val="24"/>
          <w:szCs w:val="24"/>
        </w:rPr>
        <w:t>Środki ochrony prawnej przysługują Wykonawcy, jeżeli ma lub miał interes w uzyskaniu zamówienia oraz poniósł lub może ponieść szkodę w wyniku naruszenia przez Zamawiającego przepisów Ustawy.</w:t>
      </w:r>
    </w:p>
    <w:p w14:paraId="26A08A01" w14:textId="77777777" w:rsidR="005161E8" w:rsidRPr="000B4469" w:rsidRDefault="005161E8" w:rsidP="000B4469">
      <w:pPr>
        <w:numPr>
          <w:ilvl w:val="1"/>
          <w:numId w:val="12"/>
        </w:numPr>
        <w:autoSpaceDE w:val="0"/>
        <w:autoSpaceDN w:val="0"/>
        <w:adjustRightInd w:val="0"/>
        <w:spacing w:after="0" w:line="240" w:lineRule="auto"/>
        <w:ind w:left="567"/>
        <w:jc w:val="both"/>
        <w:rPr>
          <w:rFonts w:ascii="Times New Roman" w:hAnsi="Times New Roman"/>
          <w:color w:val="0D0D0D"/>
          <w:sz w:val="24"/>
          <w:szCs w:val="24"/>
        </w:rPr>
      </w:pPr>
      <w:r w:rsidRPr="000B4469">
        <w:rPr>
          <w:rFonts w:ascii="Times New Roman" w:hAnsi="Times New Roman"/>
          <w:color w:val="0D0D0D"/>
          <w:sz w:val="24"/>
          <w:szCs w:val="24"/>
        </w:rPr>
        <w:t>Odwołanie przysługuje na:</w:t>
      </w:r>
    </w:p>
    <w:p w14:paraId="77DB20C7" w14:textId="77777777" w:rsidR="005161E8" w:rsidRPr="000B4469" w:rsidRDefault="005161E8" w:rsidP="000B4469">
      <w:pPr>
        <w:numPr>
          <w:ilvl w:val="0"/>
          <w:numId w:val="68"/>
        </w:numPr>
        <w:ind w:left="426" w:firstLine="0"/>
        <w:jc w:val="both"/>
        <w:rPr>
          <w:rFonts w:ascii="Times New Roman" w:hAnsi="Times New Roman"/>
          <w:color w:val="0D0D0D"/>
          <w:sz w:val="24"/>
          <w:szCs w:val="24"/>
        </w:rPr>
      </w:pPr>
      <w:r w:rsidRPr="000B4469">
        <w:rPr>
          <w:rFonts w:ascii="Times New Roman" w:hAnsi="Times New Roman"/>
          <w:color w:val="0D0D0D"/>
          <w:sz w:val="24"/>
          <w:szCs w:val="24"/>
        </w:rPr>
        <w:t>niezgodną z przepisami Ustawy czynność Zamawiającego, podjętą w postępowaniu o</w:t>
      </w:r>
      <w:r w:rsidR="00270867" w:rsidRPr="000B4469">
        <w:rPr>
          <w:rFonts w:ascii="Times New Roman" w:hAnsi="Times New Roman"/>
          <w:color w:val="0D0D0D"/>
          <w:sz w:val="24"/>
          <w:szCs w:val="24"/>
        </w:rPr>
        <w:t xml:space="preserve"> </w:t>
      </w:r>
      <w:r w:rsidRPr="000B4469">
        <w:rPr>
          <w:rFonts w:ascii="Times New Roman" w:hAnsi="Times New Roman"/>
          <w:color w:val="0D0D0D"/>
          <w:sz w:val="24"/>
          <w:szCs w:val="24"/>
        </w:rPr>
        <w:t>udzielenie zamówienia, w tym na projektowane postanowienie Umowy;</w:t>
      </w:r>
    </w:p>
    <w:p w14:paraId="2C855905" w14:textId="77777777" w:rsidR="005161E8" w:rsidRPr="000B4469" w:rsidRDefault="005161E8" w:rsidP="000B4469">
      <w:pPr>
        <w:numPr>
          <w:ilvl w:val="0"/>
          <w:numId w:val="68"/>
        </w:numPr>
        <w:ind w:left="426" w:firstLine="0"/>
        <w:jc w:val="both"/>
        <w:rPr>
          <w:rFonts w:ascii="Times New Roman" w:hAnsi="Times New Roman"/>
          <w:color w:val="0D0D0D"/>
          <w:sz w:val="24"/>
          <w:szCs w:val="24"/>
        </w:rPr>
      </w:pPr>
      <w:r w:rsidRPr="000B4469">
        <w:rPr>
          <w:rFonts w:ascii="Times New Roman" w:hAnsi="Times New Roman"/>
          <w:color w:val="0D0D0D"/>
          <w:sz w:val="24"/>
          <w:szCs w:val="24"/>
        </w:rPr>
        <w:t>zaniechanie czynności w postępowaniu o udzielenie zamówienia, do której Zamawiający był obowiązany na podstawie Ustawy.</w:t>
      </w:r>
    </w:p>
    <w:p w14:paraId="12B4EFDB" w14:textId="77777777" w:rsidR="005161E8" w:rsidRPr="000B4469" w:rsidRDefault="005161E8" w:rsidP="000B4469">
      <w:pPr>
        <w:numPr>
          <w:ilvl w:val="1"/>
          <w:numId w:val="12"/>
        </w:numPr>
        <w:ind w:left="567"/>
        <w:rPr>
          <w:rFonts w:ascii="Times New Roman" w:hAnsi="Times New Roman"/>
          <w:color w:val="0D0D0D"/>
          <w:sz w:val="24"/>
          <w:szCs w:val="24"/>
        </w:rPr>
      </w:pPr>
      <w:r w:rsidRPr="000B4469">
        <w:rPr>
          <w:rFonts w:ascii="Times New Roman" w:hAnsi="Times New Roman"/>
          <w:color w:val="0D0D0D"/>
          <w:sz w:val="24"/>
          <w:szCs w:val="24"/>
        </w:rPr>
        <w:t>Odwołanie wnosi się do Prezesa Krajowej Izby Odwoławczej w formie pisemnej albo w formie elektronicznej albo w postaci elektronicznej opatrzone podpisem zaufanym, w terminach wskazanych w art. 515 Ustawy.</w:t>
      </w:r>
    </w:p>
    <w:p w14:paraId="426272A2" w14:textId="77777777" w:rsidR="00393ED6" w:rsidRPr="000B4469" w:rsidRDefault="00393ED6" w:rsidP="000B4469">
      <w:pPr>
        <w:numPr>
          <w:ilvl w:val="1"/>
          <w:numId w:val="12"/>
        </w:numPr>
        <w:ind w:left="567"/>
        <w:jc w:val="both"/>
        <w:rPr>
          <w:rFonts w:ascii="Times New Roman" w:hAnsi="Times New Roman"/>
          <w:color w:val="0D0D0D"/>
          <w:sz w:val="24"/>
          <w:szCs w:val="24"/>
        </w:rPr>
      </w:pPr>
      <w:r w:rsidRPr="000B4469">
        <w:rPr>
          <w:rFonts w:ascii="Times New Roman" w:hAnsi="Times New Roman"/>
          <w:color w:val="0D0D0D"/>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5D49508" w14:textId="77777777" w:rsidR="001C2888" w:rsidRPr="000B4469" w:rsidRDefault="002B455E" w:rsidP="001C2888">
      <w:pPr>
        <w:numPr>
          <w:ilvl w:val="1"/>
          <w:numId w:val="12"/>
        </w:numPr>
        <w:autoSpaceDE w:val="0"/>
        <w:autoSpaceDN w:val="0"/>
        <w:adjustRightInd w:val="0"/>
        <w:spacing w:after="0" w:line="240" w:lineRule="auto"/>
        <w:ind w:left="567"/>
        <w:jc w:val="both"/>
        <w:rPr>
          <w:rFonts w:ascii="Times New Roman" w:hAnsi="Times New Roman"/>
          <w:color w:val="000000"/>
          <w:sz w:val="24"/>
          <w:szCs w:val="24"/>
        </w:rPr>
      </w:pPr>
      <w:r w:rsidRPr="000B4469">
        <w:rPr>
          <w:rFonts w:ascii="Times New Roman" w:hAnsi="Times New Roman"/>
          <w:color w:val="000000"/>
          <w:sz w:val="24"/>
          <w:szCs w:val="24"/>
        </w:rPr>
        <w:t>Szczegółowe przepisy dotyczące środków ochrony prawnej zawarte są w Dziale IX Ustawy „Środki ochrony prawnej”.</w:t>
      </w:r>
    </w:p>
    <w:p w14:paraId="57662820" w14:textId="77777777" w:rsidR="00BD2406" w:rsidRPr="000B4469" w:rsidRDefault="00BD2406" w:rsidP="000B4469">
      <w:pPr>
        <w:autoSpaceDE w:val="0"/>
        <w:autoSpaceDN w:val="0"/>
        <w:adjustRightInd w:val="0"/>
        <w:spacing w:after="0" w:line="240" w:lineRule="auto"/>
        <w:ind w:left="207"/>
        <w:jc w:val="both"/>
        <w:rPr>
          <w:rFonts w:ascii="Times New Roman" w:hAnsi="Times New Roman"/>
          <w:color w:val="000000"/>
          <w:sz w:val="24"/>
          <w:szCs w:val="24"/>
        </w:rPr>
      </w:pPr>
    </w:p>
    <w:p w14:paraId="051E33C3" w14:textId="77777777" w:rsidR="00BD2406" w:rsidRPr="000B4469" w:rsidRDefault="00BD2406" w:rsidP="00BD2406">
      <w:pPr>
        <w:numPr>
          <w:ilvl w:val="0"/>
          <w:numId w:val="12"/>
        </w:numPr>
        <w:autoSpaceDE w:val="0"/>
        <w:autoSpaceDN w:val="0"/>
        <w:adjustRightInd w:val="0"/>
        <w:spacing w:after="0" w:line="240" w:lineRule="auto"/>
        <w:ind w:left="426"/>
        <w:jc w:val="both"/>
        <w:rPr>
          <w:rFonts w:ascii="Times New Roman" w:hAnsi="Times New Roman"/>
          <w:color w:val="000000"/>
          <w:sz w:val="24"/>
          <w:szCs w:val="24"/>
        </w:rPr>
      </w:pPr>
      <w:r w:rsidRPr="000B4469">
        <w:rPr>
          <w:rFonts w:ascii="Times New Roman" w:hAnsi="Times New Roman"/>
          <w:b/>
          <w:color w:val="000000"/>
          <w:sz w:val="24"/>
          <w:szCs w:val="24"/>
        </w:rPr>
        <w:lastRenderedPageBreak/>
        <w:t>Klauzula informacyjna z art. 13 RODO.</w:t>
      </w:r>
    </w:p>
    <w:p w14:paraId="72B47509" w14:textId="77777777" w:rsidR="00BD2406" w:rsidRPr="000B4469" w:rsidRDefault="00BD2406" w:rsidP="00BD2406">
      <w:pPr>
        <w:numPr>
          <w:ilvl w:val="1"/>
          <w:numId w:val="12"/>
        </w:numPr>
        <w:autoSpaceDE w:val="0"/>
        <w:autoSpaceDN w:val="0"/>
        <w:adjustRightInd w:val="0"/>
        <w:spacing w:after="0" w:line="240" w:lineRule="auto"/>
        <w:ind w:left="567"/>
        <w:jc w:val="both"/>
        <w:rPr>
          <w:rFonts w:ascii="Times New Roman" w:hAnsi="Times New Roman"/>
          <w:color w:val="000000"/>
          <w:sz w:val="24"/>
          <w:szCs w:val="24"/>
        </w:rPr>
      </w:pPr>
      <w:r w:rsidRPr="000B4469">
        <w:rPr>
          <w:rFonts w:ascii="Times New Roman" w:hAnsi="Times New Roman"/>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w:t>
      </w:r>
      <w:r w:rsidR="005F50EC" w:rsidRPr="000B4469">
        <w:rPr>
          <w:rFonts w:ascii="Times New Roman" w:hAnsi="Times New Roman"/>
          <w:color w:val="000000"/>
          <w:sz w:val="24"/>
          <w:szCs w:val="24"/>
        </w:rPr>
        <w:t>osoby fizyczne</w:t>
      </w:r>
      <w:r w:rsidRPr="000B4469">
        <w:rPr>
          <w:rFonts w:ascii="Times New Roman" w:hAnsi="Times New Roman"/>
          <w:color w:val="000000"/>
          <w:sz w:val="24"/>
          <w:szCs w:val="24"/>
        </w:rPr>
        <w:t>,</w:t>
      </w:r>
      <w:r w:rsidR="005F50EC" w:rsidRPr="000B4469">
        <w:rPr>
          <w:rFonts w:ascii="Times New Roman" w:hAnsi="Times New Roman"/>
          <w:color w:val="000000"/>
          <w:sz w:val="24"/>
          <w:szCs w:val="24"/>
        </w:rPr>
        <w:t xml:space="preserve"> których dane zostaną przekazane przez te osoby,</w:t>
      </w:r>
      <w:r w:rsidRPr="000B4469">
        <w:rPr>
          <w:rFonts w:ascii="Times New Roman" w:hAnsi="Times New Roman"/>
          <w:color w:val="000000"/>
          <w:sz w:val="24"/>
          <w:szCs w:val="24"/>
        </w:rPr>
        <w:t xml:space="preserve"> że:</w:t>
      </w:r>
    </w:p>
    <w:p w14:paraId="0FFAD920" w14:textId="77777777" w:rsidR="005F50EC" w:rsidRPr="000B4469" w:rsidRDefault="005F50EC" w:rsidP="005F50EC">
      <w:pPr>
        <w:numPr>
          <w:ilvl w:val="0"/>
          <w:numId w:val="69"/>
        </w:numPr>
        <w:autoSpaceDE w:val="0"/>
        <w:autoSpaceDN w:val="0"/>
        <w:adjustRightInd w:val="0"/>
        <w:spacing w:after="0" w:line="240" w:lineRule="auto"/>
        <w:jc w:val="both"/>
        <w:rPr>
          <w:rFonts w:ascii="Times New Roman" w:hAnsi="Times New Roman"/>
          <w:color w:val="000000"/>
          <w:sz w:val="24"/>
          <w:szCs w:val="24"/>
        </w:rPr>
      </w:pPr>
      <w:r w:rsidRPr="000B4469">
        <w:rPr>
          <w:rFonts w:ascii="Times New Roman" w:hAnsi="Times New Roman"/>
          <w:color w:val="000000"/>
          <w:sz w:val="24"/>
          <w:szCs w:val="24"/>
        </w:rPr>
        <w:t>administratorem Pani/Pana danych osobowych przetwarzanych w Urzędzie Gminy w Sierpcu jest Wójt Gminy Sierpc, ul. Biskupa Floriana 4, 09-200 Sierpc;</w:t>
      </w:r>
    </w:p>
    <w:p w14:paraId="25686809" w14:textId="77777777" w:rsidR="005F50EC" w:rsidRPr="000B4469" w:rsidRDefault="005F50EC" w:rsidP="005F50EC">
      <w:pPr>
        <w:numPr>
          <w:ilvl w:val="0"/>
          <w:numId w:val="69"/>
        </w:numPr>
        <w:autoSpaceDE w:val="0"/>
        <w:autoSpaceDN w:val="0"/>
        <w:adjustRightInd w:val="0"/>
        <w:spacing w:after="0" w:line="240" w:lineRule="auto"/>
        <w:jc w:val="both"/>
        <w:rPr>
          <w:rFonts w:ascii="Times New Roman" w:hAnsi="Times New Roman"/>
          <w:color w:val="000000"/>
          <w:sz w:val="24"/>
          <w:szCs w:val="24"/>
        </w:rPr>
      </w:pPr>
      <w:r w:rsidRPr="000B4469">
        <w:rPr>
          <w:rFonts w:ascii="Times New Roman" w:hAnsi="Times New Roman"/>
          <w:sz w:val="24"/>
          <w:szCs w:val="24"/>
        </w:rPr>
        <w:t xml:space="preserve">administrator wyznaczył Inspektora Danych Osobowych, z którym można się kontaktować pod numerem telefonu: (24) 275 57 01, adres e-mail:       </w:t>
      </w:r>
      <w:hyperlink r:id="rId13" w:history="1">
        <w:r w:rsidRPr="000B4469">
          <w:rPr>
            <w:rStyle w:val="Hipercze"/>
            <w:rFonts w:ascii="Times New Roman" w:hAnsi="Times New Roman"/>
            <w:sz w:val="24"/>
            <w:szCs w:val="24"/>
          </w:rPr>
          <w:t>iod@gmina.sierpc.pl</w:t>
        </w:r>
      </w:hyperlink>
      <w:r w:rsidRPr="000B4469">
        <w:rPr>
          <w:rFonts w:ascii="Times New Roman" w:hAnsi="Times New Roman"/>
          <w:sz w:val="24"/>
          <w:szCs w:val="24"/>
        </w:rPr>
        <w:t>;</w:t>
      </w:r>
    </w:p>
    <w:p w14:paraId="316BD8B8" w14:textId="77777777" w:rsidR="004747B5" w:rsidRPr="000B4469" w:rsidRDefault="005F50EC" w:rsidP="00647249">
      <w:pPr>
        <w:numPr>
          <w:ilvl w:val="0"/>
          <w:numId w:val="69"/>
        </w:numPr>
        <w:autoSpaceDE w:val="0"/>
        <w:autoSpaceDN w:val="0"/>
        <w:adjustRightInd w:val="0"/>
        <w:spacing w:after="0" w:line="240" w:lineRule="atLeast"/>
        <w:jc w:val="both"/>
        <w:rPr>
          <w:rFonts w:ascii="Times New Roman" w:hAnsi="Times New Roman"/>
          <w:sz w:val="24"/>
          <w:szCs w:val="24"/>
        </w:rPr>
      </w:pPr>
      <w:r w:rsidRPr="000B4469">
        <w:rPr>
          <w:rFonts w:ascii="Times New Roman" w:hAnsi="Times New Roman"/>
          <w:sz w:val="24"/>
          <w:szCs w:val="24"/>
        </w:rPr>
        <w:t>dane osobowe przetwarzane będą na podstawie art. 6 ust. 1 lit. c RODO w celu związanym z postępowaniem o udzielenie zamówienia publicznego, prowadzonym</w:t>
      </w:r>
      <w:r w:rsidR="004747B5" w:rsidRPr="000B4469">
        <w:rPr>
          <w:rFonts w:ascii="Times New Roman" w:hAnsi="Times New Roman"/>
          <w:sz w:val="24"/>
          <w:szCs w:val="24"/>
        </w:rPr>
        <w:t xml:space="preserve"> </w:t>
      </w:r>
      <w:r w:rsidRPr="000B4469">
        <w:rPr>
          <w:rFonts w:ascii="Times New Roman" w:hAnsi="Times New Roman"/>
          <w:sz w:val="24"/>
          <w:szCs w:val="24"/>
        </w:rPr>
        <w:t>w trybie  podstawowym pn. „</w:t>
      </w:r>
      <w:r w:rsidRPr="000B4469">
        <w:rPr>
          <w:rFonts w:ascii="Times New Roman" w:hAnsi="Times New Roman"/>
          <w:i/>
          <w:sz w:val="24"/>
          <w:szCs w:val="24"/>
        </w:rPr>
        <w:t xml:space="preserve">Dostawa (zakup) paliw płynnych do pojazdów i </w:t>
      </w:r>
      <w:r w:rsidR="004747B5" w:rsidRPr="000B4469">
        <w:rPr>
          <w:rFonts w:ascii="Times New Roman" w:hAnsi="Times New Roman"/>
          <w:i/>
          <w:sz w:val="24"/>
          <w:szCs w:val="24"/>
        </w:rPr>
        <w:t>s</w:t>
      </w:r>
      <w:r w:rsidRPr="000B4469">
        <w:rPr>
          <w:rFonts w:ascii="Times New Roman" w:hAnsi="Times New Roman"/>
          <w:i/>
          <w:sz w:val="24"/>
          <w:szCs w:val="24"/>
        </w:rPr>
        <w:t>przętów silnikowych, finansowana z budżetu Gminy Sierpc”</w:t>
      </w:r>
      <w:r w:rsidR="004747B5" w:rsidRPr="000B4469">
        <w:rPr>
          <w:rFonts w:ascii="Times New Roman" w:hAnsi="Times New Roman"/>
          <w:i/>
          <w:sz w:val="24"/>
          <w:szCs w:val="24"/>
        </w:rPr>
        <w:t>;</w:t>
      </w:r>
    </w:p>
    <w:p w14:paraId="1165CE35" w14:textId="77777777" w:rsidR="005F50EC" w:rsidRPr="000B4469" w:rsidRDefault="004747B5" w:rsidP="004747B5">
      <w:pPr>
        <w:numPr>
          <w:ilvl w:val="0"/>
          <w:numId w:val="69"/>
        </w:numPr>
        <w:autoSpaceDE w:val="0"/>
        <w:autoSpaceDN w:val="0"/>
        <w:adjustRightInd w:val="0"/>
        <w:spacing w:after="0" w:line="240" w:lineRule="atLeast"/>
        <w:jc w:val="both"/>
        <w:rPr>
          <w:rFonts w:ascii="Times New Roman" w:hAnsi="Times New Roman"/>
          <w:sz w:val="24"/>
          <w:szCs w:val="24"/>
        </w:rPr>
      </w:pPr>
      <w:r w:rsidRPr="000B4469">
        <w:rPr>
          <w:rFonts w:ascii="Times New Roman" w:hAnsi="Times New Roman"/>
          <w:sz w:val="24"/>
          <w:szCs w:val="24"/>
        </w:rPr>
        <w:t xml:space="preserve">odbiorcami danych osobowych będą osoby lub podmioty, którym udostępniona zostanie dokumentacja postępowania w oparciu o art. 74 ustawy </w:t>
      </w:r>
      <w:proofErr w:type="spellStart"/>
      <w:r w:rsidRPr="000B4469">
        <w:rPr>
          <w:rFonts w:ascii="Times New Roman" w:hAnsi="Times New Roman"/>
          <w:sz w:val="24"/>
          <w:szCs w:val="24"/>
        </w:rPr>
        <w:t>Ustawy</w:t>
      </w:r>
      <w:proofErr w:type="spellEnd"/>
      <w:r w:rsidRPr="000B4469">
        <w:rPr>
          <w:rFonts w:ascii="Times New Roman" w:hAnsi="Times New Roman"/>
          <w:sz w:val="24"/>
          <w:szCs w:val="24"/>
        </w:rPr>
        <w:t>;</w:t>
      </w:r>
    </w:p>
    <w:p w14:paraId="09A4860C" w14:textId="77777777" w:rsidR="004747B5" w:rsidRPr="000B4469" w:rsidRDefault="004747B5" w:rsidP="00647249">
      <w:pPr>
        <w:numPr>
          <w:ilvl w:val="0"/>
          <w:numId w:val="69"/>
        </w:numPr>
        <w:autoSpaceDE w:val="0"/>
        <w:autoSpaceDN w:val="0"/>
        <w:adjustRightInd w:val="0"/>
        <w:spacing w:after="0" w:line="240" w:lineRule="auto"/>
        <w:jc w:val="both"/>
        <w:rPr>
          <w:rFonts w:ascii="Times New Roman" w:hAnsi="Times New Roman"/>
          <w:sz w:val="24"/>
          <w:szCs w:val="24"/>
        </w:rPr>
      </w:pPr>
      <w:r w:rsidRPr="000B4469">
        <w:rPr>
          <w:rFonts w:ascii="Times New Roman" w:hAnsi="Times New Roman"/>
          <w:sz w:val="24"/>
          <w:szCs w:val="24"/>
        </w:rPr>
        <w:t>dane osobowe będą przechowywane, zgodnie z art. 78 ust. 1 Ustaw przez okres 4 lat od dnia zakończenia postępowania o udzielenie zamówienia, a jeżeli czas trwania umowy przekracza 4 lata, okres przechowywania obejmuje cały czas trwania umowy;</w:t>
      </w:r>
    </w:p>
    <w:p w14:paraId="07B73615" w14:textId="77777777" w:rsidR="00560438" w:rsidRPr="000B4469" w:rsidRDefault="004747B5" w:rsidP="000B4469">
      <w:pPr>
        <w:numPr>
          <w:ilvl w:val="0"/>
          <w:numId w:val="69"/>
        </w:numPr>
        <w:autoSpaceDE w:val="0"/>
        <w:autoSpaceDN w:val="0"/>
        <w:adjustRightInd w:val="0"/>
        <w:spacing w:after="0" w:line="240" w:lineRule="auto"/>
        <w:ind w:left="993"/>
        <w:jc w:val="both"/>
        <w:rPr>
          <w:rFonts w:ascii="Times New Roman" w:hAnsi="Times New Roman"/>
          <w:sz w:val="24"/>
          <w:szCs w:val="24"/>
        </w:rPr>
      </w:pPr>
      <w:r w:rsidRPr="000B4469">
        <w:rPr>
          <w:rFonts w:ascii="Times New Roman" w:hAnsi="Times New Roman"/>
          <w:sz w:val="24"/>
          <w:szCs w:val="24"/>
        </w:rPr>
        <w:t xml:space="preserve">obowiązek podania danych osobowych bezpośrednio Pani/Pana dotyczących jest wymogiem ustawowym określonym w przepisanych </w:t>
      </w:r>
      <w:r w:rsidR="00560438" w:rsidRPr="000B4469">
        <w:rPr>
          <w:rFonts w:ascii="Times New Roman" w:hAnsi="Times New Roman"/>
          <w:sz w:val="24"/>
          <w:szCs w:val="24"/>
        </w:rPr>
        <w:t>U</w:t>
      </w:r>
      <w:r w:rsidRPr="000B4469">
        <w:rPr>
          <w:rFonts w:ascii="Times New Roman" w:hAnsi="Times New Roman"/>
          <w:sz w:val="24"/>
          <w:szCs w:val="24"/>
        </w:rPr>
        <w:t>stawy, związanym z udziałem w postępowaniu o udzielenie zamówienia publicznego; konsekwencje niepodania określonych danych wynikają z Ustaw</w:t>
      </w:r>
      <w:r w:rsidR="00560438" w:rsidRPr="000B4469">
        <w:rPr>
          <w:rFonts w:ascii="Times New Roman" w:hAnsi="Times New Roman"/>
          <w:sz w:val="24"/>
          <w:szCs w:val="24"/>
        </w:rPr>
        <w:t>y</w:t>
      </w:r>
      <w:r w:rsidRPr="000B4469">
        <w:rPr>
          <w:rFonts w:ascii="Times New Roman" w:hAnsi="Times New Roman"/>
          <w:sz w:val="24"/>
          <w:szCs w:val="24"/>
        </w:rPr>
        <w:t>;</w:t>
      </w:r>
    </w:p>
    <w:p w14:paraId="1AA26E31" w14:textId="77777777" w:rsidR="00560438" w:rsidRPr="000B4469" w:rsidRDefault="00560438" w:rsidP="00647249">
      <w:pPr>
        <w:numPr>
          <w:ilvl w:val="0"/>
          <w:numId w:val="69"/>
        </w:numPr>
        <w:autoSpaceDE w:val="0"/>
        <w:autoSpaceDN w:val="0"/>
        <w:adjustRightInd w:val="0"/>
        <w:spacing w:after="0" w:line="240" w:lineRule="auto"/>
        <w:ind w:left="993"/>
        <w:jc w:val="both"/>
        <w:rPr>
          <w:rFonts w:ascii="Times New Roman" w:hAnsi="Times New Roman"/>
          <w:sz w:val="24"/>
          <w:szCs w:val="24"/>
        </w:rPr>
      </w:pPr>
      <w:r w:rsidRPr="000B4469">
        <w:rPr>
          <w:rFonts w:ascii="Times New Roman" w:hAnsi="Times New Roman"/>
          <w:sz w:val="24"/>
          <w:szCs w:val="24"/>
        </w:rPr>
        <w:t>w odniesieniu do danych osobowych decyzje nie będą podejmowane w sposób zautomatyzowany, stosownie do art. 22 RODO;</w:t>
      </w:r>
    </w:p>
    <w:p w14:paraId="646A07DE" w14:textId="77777777" w:rsidR="00560438" w:rsidRPr="000B4469" w:rsidRDefault="00560438" w:rsidP="00647249">
      <w:pPr>
        <w:numPr>
          <w:ilvl w:val="0"/>
          <w:numId w:val="69"/>
        </w:numPr>
        <w:autoSpaceDE w:val="0"/>
        <w:autoSpaceDN w:val="0"/>
        <w:adjustRightInd w:val="0"/>
        <w:spacing w:after="0" w:line="240" w:lineRule="auto"/>
        <w:ind w:left="993"/>
        <w:jc w:val="both"/>
        <w:rPr>
          <w:rFonts w:ascii="Times New Roman" w:hAnsi="Times New Roman"/>
          <w:sz w:val="24"/>
          <w:szCs w:val="24"/>
        </w:rPr>
      </w:pPr>
      <w:r w:rsidRPr="000B4469">
        <w:rPr>
          <w:rFonts w:ascii="Times New Roman" w:hAnsi="Times New Roman"/>
          <w:sz w:val="24"/>
          <w:szCs w:val="24"/>
        </w:rPr>
        <w:t xml:space="preserve">posiada Pani/Pan: </w:t>
      </w:r>
    </w:p>
    <w:p w14:paraId="52BCC715" w14:textId="77777777" w:rsidR="00560438" w:rsidRPr="000B4469" w:rsidRDefault="00560438" w:rsidP="00560438">
      <w:pPr>
        <w:numPr>
          <w:ilvl w:val="0"/>
          <w:numId w:val="75"/>
        </w:numPr>
        <w:autoSpaceDE w:val="0"/>
        <w:autoSpaceDN w:val="0"/>
        <w:adjustRightInd w:val="0"/>
        <w:spacing w:after="0" w:line="240" w:lineRule="auto"/>
        <w:jc w:val="both"/>
        <w:rPr>
          <w:rFonts w:ascii="Times New Roman" w:hAnsi="Times New Roman"/>
          <w:sz w:val="24"/>
          <w:szCs w:val="24"/>
        </w:rPr>
      </w:pPr>
      <w:r w:rsidRPr="000B4469">
        <w:rPr>
          <w:rFonts w:ascii="Times New Roman" w:hAnsi="Times New Roman"/>
          <w:sz w:val="24"/>
          <w:szCs w:val="24"/>
        </w:rPr>
        <w:t>na podstawie art. 15 RODO prawo dostępu do danych osobowych Pani/Pana dotyczących;</w:t>
      </w:r>
    </w:p>
    <w:p w14:paraId="2F2E5F00" w14:textId="77777777" w:rsidR="00560438" w:rsidRPr="000B4469" w:rsidRDefault="00560438" w:rsidP="00560438">
      <w:pPr>
        <w:numPr>
          <w:ilvl w:val="0"/>
          <w:numId w:val="75"/>
        </w:numPr>
        <w:autoSpaceDE w:val="0"/>
        <w:autoSpaceDN w:val="0"/>
        <w:adjustRightInd w:val="0"/>
        <w:spacing w:after="0" w:line="240" w:lineRule="auto"/>
        <w:jc w:val="both"/>
        <w:rPr>
          <w:rFonts w:ascii="Times New Roman" w:hAnsi="Times New Roman"/>
          <w:sz w:val="24"/>
          <w:szCs w:val="24"/>
        </w:rPr>
      </w:pPr>
      <w:r w:rsidRPr="000B4469">
        <w:rPr>
          <w:rFonts w:ascii="Times New Roman" w:hAnsi="Times New Roman"/>
          <w:sz w:val="24"/>
          <w:szCs w:val="24"/>
        </w:rPr>
        <w:t>na podstawie art. 16 RODO prawo do sprostowania danych osobowych;</w:t>
      </w:r>
    </w:p>
    <w:p w14:paraId="20FF4BD5" w14:textId="77777777" w:rsidR="00016426" w:rsidRPr="000B4469" w:rsidRDefault="00560438" w:rsidP="00016426">
      <w:pPr>
        <w:numPr>
          <w:ilvl w:val="0"/>
          <w:numId w:val="75"/>
        </w:numPr>
        <w:autoSpaceDE w:val="0"/>
        <w:autoSpaceDN w:val="0"/>
        <w:adjustRightInd w:val="0"/>
        <w:spacing w:after="0" w:line="240" w:lineRule="auto"/>
        <w:ind w:left="1418"/>
        <w:jc w:val="both"/>
        <w:rPr>
          <w:rFonts w:ascii="Times New Roman" w:hAnsi="Times New Roman"/>
          <w:sz w:val="24"/>
          <w:szCs w:val="24"/>
        </w:rPr>
      </w:pPr>
      <w:r w:rsidRPr="000B4469">
        <w:rPr>
          <w:rFonts w:ascii="Times New Roman" w:hAnsi="Times New Roman"/>
          <w:sz w:val="24"/>
          <w:szCs w:val="24"/>
        </w:rPr>
        <w:t>na podstawie art. 18 RODO prawo żądania od administratora ograniczenia przetwarzania danych osobowych z zastrzeżeniem okresu trwania postępowania o udzielenie zamówienia publicznego oraz przypadków, o których mowa w art. 18 ust. 2 RODO;</w:t>
      </w:r>
    </w:p>
    <w:p w14:paraId="7D0CF322" w14:textId="77777777" w:rsidR="00560438" w:rsidRPr="000B4469" w:rsidRDefault="00560438" w:rsidP="000B4469">
      <w:pPr>
        <w:numPr>
          <w:ilvl w:val="0"/>
          <w:numId w:val="75"/>
        </w:numPr>
        <w:autoSpaceDE w:val="0"/>
        <w:autoSpaceDN w:val="0"/>
        <w:adjustRightInd w:val="0"/>
        <w:spacing w:after="0" w:line="240" w:lineRule="auto"/>
        <w:ind w:left="1418"/>
        <w:jc w:val="both"/>
        <w:rPr>
          <w:rFonts w:ascii="Times New Roman" w:hAnsi="Times New Roman"/>
          <w:sz w:val="24"/>
          <w:szCs w:val="24"/>
        </w:rPr>
      </w:pPr>
      <w:r w:rsidRPr="000B4469">
        <w:rPr>
          <w:rFonts w:ascii="Times New Roman" w:hAnsi="Times New Roman"/>
          <w:sz w:val="24"/>
          <w:szCs w:val="24"/>
        </w:rPr>
        <w:t xml:space="preserve">prawo do wniesienia skargi do Prezesa Urzędu Ochrony Danych Osobowych, </w:t>
      </w:r>
      <w:r w:rsidR="00016426" w:rsidRPr="000B4469">
        <w:rPr>
          <w:rFonts w:ascii="Times New Roman" w:hAnsi="Times New Roman"/>
          <w:sz w:val="24"/>
          <w:szCs w:val="24"/>
        </w:rPr>
        <w:t>z powodu</w:t>
      </w:r>
      <w:r w:rsidRPr="000B4469">
        <w:rPr>
          <w:rFonts w:ascii="Times New Roman" w:hAnsi="Times New Roman"/>
          <w:sz w:val="24"/>
          <w:szCs w:val="24"/>
        </w:rPr>
        <w:t xml:space="preserve"> przetwarzani</w:t>
      </w:r>
      <w:r w:rsidR="00016426" w:rsidRPr="000B4469">
        <w:rPr>
          <w:rFonts w:ascii="Times New Roman" w:hAnsi="Times New Roman"/>
          <w:sz w:val="24"/>
          <w:szCs w:val="24"/>
        </w:rPr>
        <w:t>a</w:t>
      </w:r>
      <w:r w:rsidRPr="000B4469">
        <w:rPr>
          <w:rFonts w:ascii="Times New Roman" w:hAnsi="Times New Roman"/>
          <w:sz w:val="24"/>
          <w:szCs w:val="24"/>
        </w:rPr>
        <w:t xml:space="preserve"> danych osobowych </w:t>
      </w:r>
      <w:r w:rsidR="00016426" w:rsidRPr="000B4469">
        <w:rPr>
          <w:rFonts w:ascii="Times New Roman" w:hAnsi="Times New Roman"/>
          <w:sz w:val="24"/>
          <w:szCs w:val="24"/>
        </w:rPr>
        <w:t>z</w:t>
      </w:r>
      <w:r w:rsidRPr="000B4469">
        <w:rPr>
          <w:rFonts w:ascii="Times New Roman" w:hAnsi="Times New Roman"/>
          <w:sz w:val="24"/>
          <w:szCs w:val="24"/>
        </w:rPr>
        <w:t xml:space="preserve"> narusz</w:t>
      </w:r>
      <w:r w:rsidR="00016426" w:rsidRPr="000B4469">
        <w:rPr>
          <w:rFonts w:ascii="Times New Roman" w:hAnsi="Times New Roman"/>
          <w:sz w:val="24"/>
          <w:szCs w:val="24"/>
        </w:rPr>
        <w:t>eniem</w:t>
      </w:r>
      <w:r w:rsidRPr="000B4469">
        <w:rPr>
          <w:rFonts w:ascii="Times New Roman" w:hAnsi="Times New Roman"/>
          <w:sz w:val="24"/>
          <w:szCs w:val="24"/>
        </w:rPr>
        <w:t xml:space="preserve"> przepis</w:t>
      </w:r>
      <w:r w:rsidR="00016426" w:rsidRPr="000B4469">
        <w:rPr>
          <w:rFonts w:ascii="Times New Roman" w:hAnsi="Times New Roman"/>
          <w:sz w:val="24"/>
          <w:szCs w:val="24"/>
        </w:rPr>
        <w:t>ów</w:t>
      </w:r>
      <w:r w:rsidRPr="000B4469">
        <w:rPr>
          <w:rFonts w:ascii="Times New Roman" w:hAnsi="Times New Roman"/>
          <w:sz w:val="24"/>
          <w:szCs w:val="24"/>
        </w:rPr>
        <w:t xml:space="preserve"> RODO;</w:t>
      </w:r>
    </w:p>
    <w:p w14:paraId="74D84780" w14:textId="77777777" w:rsidR="00016426" w:rsidRPr="000B4469" w:rsidRDefault="00016426" w:rsidP="00016426">
      <w:pPr>
        <w:numPr>
          <w:ilvl w:val="0"/>
          <w:numId w:val="77"/>
        </w:numPr>
        <w:autoSpaceDE w:val="0"/>
        <w:autoSpaceDN w:val="0"/>
        <w:adjustRightInd w:val="0"/>
        <w:spacing w:after="0" w:line="240" w:lineRule="atLeast"/>
        <w:ind w:left="1276"/>
        <w:jc w:val="both"/>
        <w:rPr>
          <w:rFonts w:ascii="Times New Roman" w:hAnsi="Times New Roman"/>
          <w:sz w:val="24"/>
          <w:szCs w:val="24"/>
        </w:rPr>
      </w:pPr>
      <w:r w:rsidRPr="000B4469">
        <w:rPr>
          <w:rFonts w:ascii="Times New Roman" w:hAnsi="Times New Roman"/>
          <w:sz w:val="24"/>
          <w:szCs w:val="24"/>
        </w:rPr>
        <w:t>nie przysługuje Pani/Panu:</w:t>
      </w:r>
    </w:p>
    <w:p w14:paraId="283BE5EC" w14:textId="77777777" w:rsidR="00016426" w:rsidRPr="000B4469" w:rsidRDefault="00016426" w:rsidP="00016426">
      <w:pPr>
        <w:numPr>
          <w:ilvl w:val="0"/>
          <w:numId w:val="78"/>
        </w:numPr>
        <w:autoSpaceDE w:val="0"/>
        <w:autoSpaceDN w:val="0"/>
        <w:adjustRightInd w:val="0"/>
        <w:spacing w:after="0" w:line="240" w:lineRule="atLeast"/>
        <w:ind w:left="1418"/>
        <w:jc w:val="both"/>
        <w:rPr>
          <w:rFonts w:ascii="Times New Roman" w:hAnsi="Times New Roman"/>
          <w:sz w:val="24"/>
          <w:szCs w:val="24"/>
        </w:rPr>
      </w:pPr>
      <w:r w:rsidRPr="000B4469">
        <w:rPr>
          <w:rFonts w:ascii="Times New Roman" w:hAnsi="Times New Roman"/>
          <w:sz w:val="24"/>
          <w:szCs w:val="24"/>
        </w:rPr>
        <w:t>w związku z art. 17 ust. 3 lit. b, d lub e RODO prawo do usunięcia danych osobowych;</w:t>
      </w:r>
    </w:p>
    <w:p w14:paraId="1CF06248" w14:textId="77777777" w:rsidR="00016426" w:rsidRPr="000B4469" w:rsidRDefault="00016426" w:rsidP="00016426">
      <w:pPr>
        <w:numPr>
          <w:ilvl w:val="0"/>
          <w:numId w:val="78"/>
        </w:numPr>
        <w:autoSpaceDE w:val="0"/>
        <w:autoSpaceDN w:val="0"/>
        <w:adjustRightInd w:val="0"/>
        <w:spacing w:after="0" w:line="240" w:lineRule="atLeast"/>
        <w:ind w:left="1418"/>
        <w:jc w:val="both"/>
        <w:rPr>
          <w:rFonts w:ascii="Times New Roman" w:hAnsi="Times New Roman"/>
          <w:sz w:val="24"/>
          <w:szCs w:val="24"/>
        </w:rPr>
      </w:pPr>
      <w:r w:rsidRPr="000B4469">
        <w:rPr>
          <w:rFonts w:ascii="Times New Roman" w:hAnsi="Times New Roman"/>
          <w:sz w:val="24"/>
          <w:szCs w:val="24"/>
        </w:rPr>
        <w:t>prawo do przenoszenia danych osobowych, o którym mowa w art. 20 RODO;</w:t>
      </w:r>
    </w:p>
    <w:p w14:paraId="4CF72BF0" w14:textId="77777777" w:rsidR="004747B5" w:rsidRPr="000B4469" w:rsidRDefault="00016426" w:rsidP="000B4469">
      <w:pPr>
        <w:numPr>
          <w:ilvl w:val="0"/>
          <w:numId w:val="78"/>
        </w:numPr>
        <w:autoSpaceDE w:val="0"/>
        <w:autoSpaceDN w:val="0"/>
        <w:adjustRightInd w:val="0"/>
        <w:spacing w:after="0" w:line="240" w:lineRule="atLeast"/>
        <w:ind w:left="1418"/>
        <w:jc w:val="both"/>
        <w:rPr>
          <w:rFonts w:ascii="Times New Roman" w:hAnsi="Times New Roman"/>
          <w:sz w:val="24"/>
          <w:szCs w:val="24"/>
        </w:rPr>
      </w:pPr>
      <w:r w:rsidRPr="000B4469">
        <w:rPr>
          <w:rFonts w:ascii="Times New Roman" w:hAnsi="Times New Roman"/>
          <w:sz w:val="24"/>
          <w:szCs w:val="24"/>
        </w:rPr>
        <w:t xml:space="preserve">na podstawie art. 21 RODO prawo sprzeciwu, wobec </w:t>
      </w:r>
      <w:r w:rsidR="000A5811" w:rsidRPr="000B4469">
        <w:rPr>
          <w:rFonts w:ascii="Times New Roman" w:hAnsi="Times New Roman"/>
          <w:sz w:val="24"/>
          <w:szCs w:val="24"/>
        </w:rPr>
        <w:t xml:space="preserve"> </w:t>
      </w:r>
      <w:r w:rsidRPr="000B4469">
        <w:rPr>
          <w:rFonts w:ascii="Times New Roman" w:hAnsi="Times New Roman"/>
          <w:sz w:val="24"/>
          <w:szCs w:val="24"/>
        </w:rPr>
        <w:t>przetwarzania danych osobowych, gdyż podstawą prawną przetwarzania Pani/Pana danych osobowych jest art. 6 ust. 1 lit. c RODO;</w:t>
      </w:r>
    </w:p>
    <w:p w14:paraId="38B0CD71" w14:textId="77777777" w:rsidR="000A5811" w:rsidRPr="00A80EC7" w:rsidRDefault="000A5811" w:rsidP="000A5811">
      <w:pPr>
        <w:autoSpaceDE w:val="0"/>
        <w:autoSpaceDN w:val="0"/>
        <w:adjustRightInd w:val="0"/>
        <w:spacing w:after="0" w:line="240" w:lineRule="auto"/>
        <w:rPr>
          <w:rFonts w:ascii="Times New Roman" w:hAnsi="Times New Roman"/>
          <w:b/>
          <w:sz w:val="20"/>
          <w:szCs w:val="20"/>
          <w:u w:val="single"/>
        </w:rPr>
      </w:pPr>
      <w:r w:rsidRPr="00A80EC7">
        <w:rPr>
          <w:rFonts w:ascii="Times New Roman" w:hAnsi="Times New Roman"/>
          <w:b/>
          <w:sz w:val="20"/>
          <w:szCs w:val="20"/>
          <w:u w:val="single"/>
        </w:rPr>
        <w:t>Załączniki:</w:t>
      </w:r>
    </w:p>
    <w:p w14:paraId="71C628B6" w14:textId="77777777" w:rsidR="000A5811" w:rsidRPr="00A80EC7" w:rsidRDefault="000A5811" w:rsidP="000B4469">
      <w:pPr>
        <w:autoSpaceDE w:val="0"/>
        <w:autoSpaceDN w:val="0"/>
        <w:adjustRightInd w:val="0"/>
        <w:spacing w:after="0" w:line="240" w:lineRule="auto"/>
        <w:ind w:left="1418" w:hanging="1418"/>
        <w:jc w:val="both"/>
        <w:rPr>
          <w:rFonts w:ascii="Times New Roman" w:hAnsi="Times New Roman"/>
          <w:sz w:val="20"/>
          <w:szCs w:val="20"/>
        </w:rPr>
      </w:pPr>
      <w:r w:rsidRPr="00A80EC7">
        <w:rPr>
          <w:rFonts w:ascii="Times New Roman" w:hAnsi="Times New Roman"/>
          <w:sz w:val="20"/>
          <w:szCs w:val="20"/>
        </w:rPr>
        <w:t>Załącznik Nr 1 – Formularz ofertowy</w:t>
      </w:r>
    </w:p>
    <w:p w14:paraId="5A14C4F4" w14:textId="77777777" w:rsidR="000A5811" w:rsidRPr="00A80EC7" w:rsidRDefault="000A5811" w:rsidP="000B4469">
      <w:pPr>
        <w:autoSpaceDE w:val="0"/>
        <w:autoSpaceDN w:val="0"/>
        <w:adjustRightInd w:val="0"/>
        <w:spacing w:after="0" w:line="240" w:lineRule="auto"/>
        <w:ind w:left="1418" w:hanging="1418"/>
        <w:jc w:val="both"/>
        <w:rPr>
          <w:rFonts w:ascii="Times New Roman" w:hAnsi="Times New Roman"/>
          <w:sz w:val="20"/>
          <w:szCs w:val="20"/>
        </w:rPr>
      </w:pPr>
      <w:r w:rsidRPr="00A80EC7">
        <w:rPr>
          <w:rFonts w:ascii="Times New Roman" w:hAnsi="Times New Roman"/>
          <w:sz w:val="20"/>
          <w:szCs w:val="20"/>
        </w:rPr>
        <w:t xml:space="preserve">Załącznik Nr 2 – Oświadczenie Wykonawcy o spełnianiu warunków udziału w postępowaniu w trybie art. 125 ust. 1 Ustawy; </w:t>
      </w:r>
    </w:p>
    <w:p w14:paraId="69D4A1C6" w14:textId="77777777" w:rsidR="000A5811" w:rsidRPr="00A80EC7" w:rsidRDefault="000A5811" w:rsidP="000B4469">
      <w:pPr>
        <w:autoSpaceDE w:val="0"/>
        <w:autoSpaceDN w:val="0"/>
        <w:adjustRightInd w:val="0"/>
        <w:spacing w:after="0" w:line="240" w:lineRule="auto"/>
        <w:ind w:left="1418" w:hanging="1418"/>
        <w:jc w:val="both"/>
        <w:rPr>
          <w:rFonts w:ascii="Times New Roman" w:hAnsi="Times New Roman"/>
          <w:sz w:val="20"/>
          <w:szCs w:val="20"/>
        </w:rPr>
      </w:pPr>
      <w:r w:rsidRPr="00A80EC7">
        <w:rPr>
          <w:rFonts w:ascii="Times New Roman" w:hAnsi="Times New Roman"/>
          <w:sz w:val="20"/>
          <w:szCs w:val="20"/>
        </w:rPr>
        <w:t>Załącznik Nr 2a – Oświadczenie Podmiotu udostępniającego zasoby o spełnianiu warunków udziału w postępowaniu w trybie w trybie art. 125 ust. 5 Ustawy;</w:t>
      </w:r>
    </w:p>
    <w:p w14:paraId="1D4F20AB" w14:textId="77777777" w:rsidR="000A5811" w:rsidRPr="00A80EC7" w:rsidRDefault="000A5811" w:rsidP="000B4469">
      <w:pPr>
        <w:autoSpaceDE w:val="0"/>
        <w:autoSpaceDN w:val="0"/>
        <w:adjustRightInd w:val="0"/>
        <w:spacing w:after="0" w:line="240" w:lineRule="auto"/>
        <w:ind w:left="1418" w:hanging="1418"/>
        <w:jc w:val="both"/>
        <w:rPr>
          <w:rFonts w:ascii="Times New Roman" w:hAnsi="Times New Roman"/>
          <w:sz w:val="20"/>
          <w:szCs w:val="20"/>
        </w:rPr>
      </w:pPr>
      <w:r w:rsidRPr="00A80EC7">
        <w:rPr>
          <w:rFonts w:ascii="Times New Roman" w:hAnsi="Times New Roman"/>
          <w:sz w:val="20"/>
          <w:szCs w:val="20"/>
        </w:rPr>
        <w:t xml:space="preserve">Załącznik Nr 3 - Oświadczenie Wykonawcy o niepodleganiu wykluczeniu w postępowaniu w trybie art. 125 ust. 1 Ustawy; </w:t>
      </w:r>
    </w:p>
    <w:p w14:paraId="7FA4FDA2" w14:textId="77777777" w:rsidR="000A5811" w:rsidRPr="00A80EC7" w:rsidRDefault="000A5811" w:rsidP="000B4469">
      <w:pPr>
        <w:autoSpaceDE w:val="0"/>
        <w:autoSpaceDN w:val="0"/>
        <w:adjustRightInd w:val="0"/>
        <w:spacing w:after="0" w:line="240" w:lineRule="auto"/>
        <w:ind w:left="1418" w:hanging="1418"/>
        <w:jc w:val="both"/>
        <w:rPr>
          <w:rFonts w:ascii="Times New Roman" w:hAnsi="Times New Roman"/>
          <w:sz w:val="20"/>
          <w:szCs w:val="20"/>
        </w:rPr>
      </w:pPr>
      <w:r w:rsidRPr="00A80EC7">
        <w:rPr>
          <w:rFonts w:ascii="Times New Roman" w:hAnsi="Times New Roman"/>
          <w:sz w:val="20"/>
          <w:szCs w:val="20"/>
        </w:rPr>
        <w:lastRenderedPageBreak/>
        <w:t>Załącznik Nr 3a - Oświadczenie Podmiotu udostępniającego zasoby o niepodleganiu wykluczeniu w trybie art. 125 ust. 5 Ustawy;</w:t>
      </w:r>
    </w:p>
    <w:p w14:paraId="4B32325A" w14:textId="5E4D6056" w:rsidR="000A5811" w:rsidRPr="00A80EC7" w:rsidRDefault="00AE3199" w:rsidP="000B4469">
      <w:pPr>
        <w:autoSpaceDE w:val="0"/>
        <w:autoSpaceDN w:val="0"/>
        <w:adjustRightInd w:val="0"/>
        <w:spacing w:after="0" w:line="240" w:lineRule="auto"/>
        <w:ind w:left="1418" w:hanging="1418"/>
        <w:jc w:val="both"/>
        <w:rPr>
          <w:rFonts w:ascii="Times New Roman" w:hAnsi="Times New Roman"/>
          <w:sz w:val="20"/>
          <w:szCs w:val="20"/>
        </w:rPr>
      </w:pPr>
      <w:r w:rsidRPr="00A80EC7">
        <w:rPr>
          <w:rFonts w:ascii="Times New Roman" w:hAnsi="Times New Roman"/>
          <w:sz w:val="20"/>
          <w:szCs w:val="20"/>
        </w:rPr>
        <w:t>Załącznik Nr 4</w:t>
      </w:r>
      <w:r w:rsidR="000A5811" w:rsidRPr="00A80EC7">
        <w:rPr>
          <w:rFonts w:ascii="Times New Roman" w:hAnsi="Times New Roman"/>
          <w:sz w:val="20"/>
          <w:szCs w:val="20"/>
        </w:rPr>
        <w:t xml:space="preserve"> – Zobowiązanie innego podmiotu do udostępnienia niezbędnych zasobów Wykonawcy;</w:t>
      </w:r>
    </w:p>
    <w:p w14:paraId="5FC280D5" w14:textId="151726C1" w:rsidR="000A5811" w:rsidRPr="0021767C" w:rsidRDefault="000A5811" w:rsidP="000B4469">
      <w:pPr>
        <w:autoSpaceDE w:val="0"/>
        <w:autoSpaceDN w:val="0"/>
        <w:adjustRightInd w:val="0"/>
        <w:spacing w:after="0" w:line="240" w:lineRule="auto"/>
        <w:ind w:left="1418" w:hanging="1418"/>
        <w:jc w:val="both"/>
        <w:rPr>
          <w:rFonts w:ascii="Times New Roman" w:hAnsi="Times New Roman"/>
          <w:sz w:val="20"/>
          <w:szCs w:val="20"/>
        </w:rPr>
      </w:pPr>
      <w:r w:rsidRPr="0021767C">
        <w:rPr>
          <w:rFonts w:ascii="Times New Roman" w:hAnsi="Times New Roman"/>
          <w:sz w:val="20"/>
          <w:szCs w:val="20"/>
        </w:rPr>
        <w:t>Z</w:t>
      </w:r>
      <w:r w:rsidR="00AE3199" w:rsidRPr="0021767C">
        <w:rPr>
          <w:rFonts w:ascii="Times New Roman" w:hAnsi="Times New Roman"/>
          <w:sz w:val="20"/>
          <w:szCs w:val="20"/>
        </w:rPr>
        <w:t>ałącznik Nr 5</w:t>
      </w:r>
      <w:r w:rsidRPr="0021767C">
        <w:rPr>
          <w:rFonts w:ascii="Times New Roman" w:hAnsi="Times New Roman"/>
          <w:sz w:val="20"/>
          <w:szCs w:val="20"/>
        </w:rPr>
        <w:t xml:space="preserve"> - Oświadczenie dotyczące przynależności lub braku przynależności do tej samej grupy kapitałowej; </w:t>
      </w:r>
    </w:p>
    <w:p w14:paraId="43D558ED" w14:textId="28281F3E" w:rsidR="000A5811" w:rsidRPr="00A80EC7" w:rsidRDefault="00AE3199" w:rsidP="000B4469">
      <w:pPr>
        <w:autoSpaceDE w:val="0"/>
        <w:autoSpaceDN w:val="0"/>
        <w:adjustRightInd w:val="0"/>
        <w:spacing w:after="0" w:line="240" w:lineRule="auto"/>
        <w:ind w:left="1418" w:hanging="1418"/>
        <w:jc w:val="both"/>
        <w:rPr>
          <w:rFonts w:ascii="Times New Roman" w:hAnsi="Times New Roman"/>
          <w:sz w:val="20"/>
          <w:szCs w:val="20"/>
        </w:rPr>
      </w:pPr>
      <w:r w:rsidRPr="00A80EC7">
        <w:rPr>
          <w:rFonts w:ascii="Times New Roman" w:hAnsi="Times New Roman"/>
          <w:sz w:val="20"/>
          <w:szCs w:val="20"/>
        </w:rPr>
        <w:t>Załącznik Nr 6</w:t>
      </w:r>
      <w:r w:rsidR="000A5811" w:rsidRPr="00A80EC7">
        <w:rPr>
          <w:rFonts w:ascii="Times New Roman" w:hAnsi="Times New Roman"/>
          <w:sz w:val="20"/>
          <w:szCs w:val="20"/>
        </w:rPr>
        <w:t xml:space="preserve"> -  Projektowane postanowienia umowy;</w:t>
      </w:r>
    </w:p>
    <w:p w14:paraId="6AC14500" w14:textId="01A21AD1" w:rsidR="000A5811" w:rsidRPr="00A80EC7" w:rsidRDefault="00AE3199" w:rsidP="000B4469">
      <w:pPr>
        <w:autoSpaceDE w:val="0"/>
        <w:autoSpaceDN w:val="0"/>
        <w:adjustRightInd w:val="0"/>
        <w:spacing w:after="0" w:line="240" w:lineRule="auto"/>
        <w:ind w:left="1418" w:hanging="1418"/>
        <w:jc w:val="both"/>
        <w:rPr>
          <w:rFonts w:ascii="Times New Roman" w:hAnsi="Times New Roman"/>
          <w:sz w:val="20"/>
          <w:szCs w:val="20"/>
        </w:rPr>
      </w:pPr>
      <w:r w:rsidRPr="00A80EC7">
        <w:rPr>
          <w:rFonts w:ascii="Times New Roman" w:hAnsi="Times New Roman"/>
          <w:sz w:val="20"/>
          <w:szCs w:val="20"/>
        </w:rPr>
        <w:t>Załącznik Nr 7</w:t>
      </w:r>
      <w:r w:rsidR="000A5811" w:rsidRPr="00A80EC7">
        <w:rPr>
          <w:rFonts w:ascii="Times New Roman" w:hAnsi="Times New Roman"/>
          <w:sz w:val="20"/>
          <w:szCs w:val="20"/>
        </w:rPr>
        <w:t xml:space="preserve"> - Oświadczenie o aktualności informacji zawartych w oświadczeniu, o którym mowa w art. 125 ust 1 Ustawy;</w:t>
      </w:r>
    </w:p>
    <w:p w14:paraId="13810717" w14:textId="5DCF21E9" w:rsidR="000A5811" w:rsidRPr="000B4469" w:rsidRDefault="003663CF" w:rsidP="000B4469">
      <w:pPr>
        <w:autoSpaceDE w:val="0"/>
        <w:autoSpaceDN w:val="0"/>
        <w:adjustRightInd w:val="0"/>
        <w:spacing w:after="0" w:line="240" w:lineRule="auto"/>
        <w:ind w:left="1418" w:hanging="1418"/>
        <w:jc w:val="both"/>
        <w:rPr>
          <w:rFonts w:ascii="Times New Roman" w:hAnsi="Times New Roman"/>
          <w:sz w:val="20"/>
          <w:szCs w:val="20"/>
          <w:u w:val="single"/>
        </w:rPr>
      </w:pPr>
      <w:r w:rsidRPr="00A80EC7">
        <w:rPr>
          <w:rFonts w:ascii="Times New Roman" w:hAnsi="Times New Roman"/>
          <w:sz w:val="20"/>
          <w:szCs w:val="20"/>
          <w:u w:val="single"/>
        </w:rPr>
        <w:t xml:space="preserve">Załącznik Nr </w:t>
      </w:r>
      <w:r w:rsidR="00AE3199" w:rsidRPr="00A80EC7">
        <w:rPr>
          <w:rFonts w:ascii="Times New Roman" w:hAnsi="Times New Roman"/>
          <w:sz w:val="20"/>
          <w:szCs w:val="20"/>
          <w:u w:val="single"/>
        </w:rPr>
        <w:t>8</w:t>
      </w:r>
      <w:r w:rsidR="000A5811" w:rsidRPr="00A80EC7">
        <w:rPr>
          <w:rFonts w:ascii="Times New Roman" w:hAnsi="Times New Roman"/>
          <w:sz w:val="20"/>
          <w:szCs w:val="20"/>
          <w:u w:val="single"/>
        </w:rPr>
        <w:t xml:space="preserve"> – Identyfikator postępowania;</w:t>
      </w:r>
    </w:p>
    <w:p w14:paraId="57F9BB05" w14:textId="77777777" w:rsidR="000A5811" w:rsidRPr="000B4469" w:rsidRDefault="000A5811" w:rsidP="000A5811">
      <w:pPr>
        <w:autoSpaceDE w:val="0"/>
        <w:autoSpaceDN w:val="0"/>
        <w:adjustRightInd w:val="0"/>
        <w:spacing w:after="0" w:line="240" w:lineRule="auto"/>
        <w:rPr>
          <w:rFonts w:ascii="Times New Roman" w:hAnsi="Times New Roman"/>
          <w:sz w:val="20"/>
          <w:szCs w:val="20"/>
        </w:rPr>
      </w:pPr>
    </w:p>
    <w:p w14:paraId="22889B77" w14:textId="77777777" w:rsidR="000A5811" w:rsidRPr="000B4469" w:rsidRDefault="000A5811" w:rsidP="000A5811">
      <w:pPr>
        <w:autoSpaceDE w:val="0"/>
        <w:autoSpaceDN w:val="0"/>
        <w:adjustRightInd w:val="0"/>
        <w:spacing w:after="0" w:line="240" w:lineRule="auto"/>
        <w:rPr>
          <w:rFonts w:ascii="Times New Roman" w:hAnsi="Times New Roman"/>
          <w:sz w:val="20"/>
          <w:szCs w:val="20"/>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1767C" w14:paraId="4E233874" w14:textId="77777777" w:rsidTr="00981956">
        <w:tc>
          <w:tcPr>
            <w:tcW w:w="4531" w:type="dxa"/>
          </w:tcPr>
          <w:p w14:paraId="290CE205" w14:textId="54542F87" w:rsidR="0021767C" w:rsidRDefault="0021767C" w:rsidP="000A5811">
            <w:pPr>
              <w:autoSpaceDE w:val="0"/>
              <w:autoSpaceDN w:val="0"/>
              <w:adjustRightInd w:val="0"/>
              <w:spacing w:after="0" w:line="240" w:lineRule="auto"/>
              <w:rPr>
                <w:rFonts w:ascii="Times New Roman" w:hAnsi="Times New Roman"/>
                <w:sz w:val="12"/>
                <w:szCs w:val="12"/>
              </w:rPr>
            </w:pPr>
            <w:r>
              <w:rPr>
                <w:rFonts w:ascii="Times New Roman" w:hAnsi="Times New Roman"/>
              </w:rPr>
              <w:t xml:space="preserve">Sierpc, dnia ……………...........2021 roku              </w:t>
            </w:r>
            <w:r w:rsidRPr="000B4469">
              <w:rPr>
                <w:rFonts w:ascii="Times New Roman" w:hAnsi="Times New Roman"/>
              </w:rPr>
              <w:t xml:space="preserve">                                                                                    </w:t>
            </w:r>
          </w:p>
        </w:tc>
        <w:tc>
          <w:tcPr>
            <w:tcW w:w="4531" w:type="dxa"/>
          </w:tcPr>
          <w:p w14:paraId="1A3F5B01" w14:textId="2667EA8C" w:rsidR="0021767C" w:rsidRPr="000B4469" w:rsidRDefault="0021767C" w:rsidP="0021767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ZATWIERDZAM</w:t>
            </w:r>
            <w:r w:rsidRPr="000B4469">
              <w:rPr>
                <w:rFonts w:ascii="Times New Roman" w:hAnsi="Times New Roman"/>
                <w:sz w:val="24"/>
                <w:szCs w:val="24"/>
              </w:rPr>
              <w:t>:</w:t>
            </w:r>
          </w:p>
          <w:p w14:paraId="0B92F475" w14:textId="77777777" w:rsidR="0021767C" w:rsidRDefault="0021767C" w:rsidP="0021767C">
            <w:pPr>
              <w:autoSpaceDE w:val="0"/>
              <w:autoSpaceDN w:val="0"/>
              <w:adjustRightInd w:val="0"/>
              <w:spacing w:after="0" w:line="240" w:lineRule="auto"/>
              <w:jc w:val="center"/>
              <w:rPr>
                <w:rFonts w:ascii="Times New Roman" w:hAnsi="Times New Roman"/>
              </w:rPr>
            </w:pPr>
          </w:p>
          <w:p w14:paraId="1FB8DDBC" w14:textId="7B9DCD2E" w:rsidR="0021767C" w:rsidRDefault="0021767C" w:rsidP="0021767C">
            <w:pPr>
              <w:autoSpaceDE w:val="0"/>
              <w:autoSpaceDN w:val="0"/>
              <w:adjustRightInd w:val="0"/>
              <w:spacing w:after="0" w:line="240" w:lineRule="auto"/>
              <w:jc w:val="center"/>
              <w:rPr>
                <w:rFonts w:ascii="Times New Roman" w:hAnsi="Times New Roman"/>
              </w:rPr>
            </w:pPr>
            <w:r>
              <w:rPr>
                <w:rFonts w:ascii="Times New Roman" w:hAnsi="Times New Roman"/>
              </w:rPr>
              <w:t>Wójt Gminy</w:t>
            </w:r>
          </w:p>
          <w:p w14:paraId="6E47A8CA" w14:textId="77777777" w:rsidR="0021767C" w:rsidRDefault="0021767C" w:rsidP="000A5811">
            <w:pPr>
              <w:autoSpaceDE w:val="0"/>
              <w:autoSpaceDN w:val="0"/>
              <w:adjustRightInd w:val="0"/>
              <w:spacing w:after="0" w:line="240" w:lineRule="auto"/>
              <w:rPr>
                <w:rFonts w:ascii="Times New Roman" w:hAnsi="Times New Roman"/>
                <w:sz w:val="12"/>
                <w:szCs w:val="12"/>
              </w:rPr>
            </w:pPr>
          </w:p>
        </w:tc>
      </w:tr>
    </w:tbl>
    <w:p w14:paraId="1C4DB357" w14:textId="77777777" w:rsidR="000A5811" w:rsidRDefault="000A5811" w:rsidP="000A5811">
      <w:pPr>
        <w:autoSpaceDE w:val="0"/>
        <w:autoSpaceDN w:val="0"/>
        <w:adjustRightInd w:val="0"/>
        <w:spacing w:after="0" w:line="240" w:lineRule="auto"/>
        <w:rPr>
          <w:rFonts w:ascii="Times New Roman" w:hAnsi="Times New Roman"/>
          <w:sz w:val="12"/>
          <w:szCs w:val="12"/>
        </w:rPr>
      </w:pPr>
    </w:p>
    <w:p w14:paraId="6D193619" w14:textId="77777777" w:rsidR="0021767C" w:rsidRDefault="0021767C" w:rsidP="000A5811">
      <w:pPr>
        <w:autoSpaceDE w:val="0"/>
        <w:autoSpaceDN w:val="0"/>
        <w:adjustRightInd w:val="0"/>
        <w:spacing w:after="0" w:line="240" w:lineRule="auto"/>
        <w:rPr>
          <w:rFonts w:ascii="Times New Roman" w:hAnsi="Times New Roman"/>
          <w:sz w:val="12"/>
          <w:szCs w:val="12"/>
        </w:rPr>
      </w:pPr>
    </w:p>
    <w:p w14:paraId="7B3D563D" w14:textId="77777777" w:rsidR="0021767C" w:rsidRPr="000B4469" w:rsidRDefault="0021767C" w:rsidP="000A5811">
      <w:pPr>
        <w:autoSpaceDE w:val="0"/>
        <w:autoSpaceDN w:val="0"/>
        <w:adjustRightInd w:val="0"/>
        <w:spacing w:after="0" w:line="240" w:lineRule="auto"/>
        <w:rPr>
          <w:rFonts w:ascii="Times New Roman" w:hAnsi="Times New Roman"/>
          <w:sz w:val="12"/>
          <w:szCs w:val="12"/>
        </w:rPr>
      </w:pPr>
    </w:p>
    <w:p w14:paraId="26D36521" w14:textId="77777777" w:rsidR="0021767C" w:rsidRDefault="0021767C">
      <w:pPr>
        <w:autoSpaceDE w:val="0"/>
        <w:autoSpaceDN w:val="0"/>
        <w:adjustRightInd w:val="0"/>
        <w:spacing w:after="0" w:line="240" w:lineRule="auto"/>
        <w:rPr>
          <w:rFonts w:ascii="Times New Roman" w:hAnsi="Times New Roman"/>
        </w:rPr>
      </w:pPr>
    </w:p>
    <w:sectPr w:rsidR="0021767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E8F27" w14:textId="77777777" w:rsidR="007A68EA" w:rsidRDefault="007A68EA" w:rsidP="007876BD">
      <w:pPr>
        <w:spacing w:after="0" w:line="240" w:lineRule="auto"/>
      </w:pPr>
      <w:r>
        <w:separator/>
      </w:r>
    </w:p>
  </w:endnote>
  <w:endnote w:type="continuationSeparator" w:id="0">
    <w:p w14:paraId="676C867D" w14:textId="77777777" w:rsidR="007A68EA" w:rsidRDefault="007A68EA" w:rsidP="0078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77469" w14:textId="77777777" w:rsidR="002E4023" w:rsidRPr="000B4469" w:rsidRDefault="002E4023">
    <w:pPr>
      <w:pStyle w:val="Stopka"/>
      <w:jc w:val="right"/>
      <w:rPr>
        <w:rFonts w:ascii="Times New Roman" w:hAnsi="Times New Roman"/>
      </w:rPr>
    </w:pPr>
    <w:r w:rsidRPr="000B4469">
      <w:rPr>
        <w:rFonts w:ascii="Times New Roman" w:hAnsi="Times New Roman"/>
      </w:rPr>
      <w:t xml:space="preserve">Strona </w:t>
    </w:r>
    <w:r w:rsidRPr="000B4469">
      <w:rPr>
        <w:rFonts w:ascii="Times New Roman" w:hAnsi="Times New Roman"/>
        <w:b/>
        <w:bCs/>
        <w:sz w:val="24"/>
        <w:szCs w:val="24"/>
      </w:rPr>
      <w:fldChar w:fldCharType="begin"/>
    </w:r>
    <w:r w:rsidRPr="000B4469">
      <w:rPr>
        <w:rFonts w:ascii="Times New Roman" w:hAnsi="Times New Roman"/>
        <w:b/>
        <w:bCs/>
      </w:rPr>
      <w:instrText>PAGE</w:instrText>
    </w:r>
    <w:r w:rsidRPr="000B4469">
      <w:rPr>
        <w:rFonts w:ascii="Times New Roman" w:hAnsi="Times New Roman"/>
        <w:b/>
        <w:bCs/>
        <w:sz w:val="24"/>
        <w:szCs w:val="24"/>
      </w:rPr>
      <w:fldChar w:fldCharType="separate"/>
    </w:r>
    <w:r w:rsidR="00822BBD">
      <w:rPr>
        <w:rFonts w:ascii="Times New Roman" w:hAnsi="Times New Roman"/>
        <w:b/>
        <w:bCs/>
        <w:noProof/>
      </w:rPr>
      <w:t>17</w:t>
    </w:r>
    <w:r w:rsidRPr="000B4469">
      <w:rPr>
        <w:rFonts w:ascii="Times New Roman" w:hAnsi="Times New Roman"/>
        <w:b/>
        <w:bCs/>
        <w:sz w:val="24"/>
        <w:szCs w:val="24"/>
      </w:rPr>
      <w:fldChar w:fldCharType="end"/>
    </w:r>
    <w:r w:rsidRPr="000B4469">
      <w:rPr>
        <w:rFonts w:ascii="Times New Roman" w:hAnsi="Times New Roman"/>
      </w:rPr>
      <w:t xml:space="preserve"> z </w:t>
    </w:r>
    <w:r w:rsidRPr="000B4469">
      <w:rPr>
        <w:rFonts w:ascii="Times New Roman" w:hAnsi="Times New Roman"/>
        <w:b/>
        <w:bCs/>
        <w:sz w:val="24"/>
        <w:szCs w:val="24"/>
      </w:rPr>
      <w:fldChar w:fldCharType="begin"/>
    </w:r>
    <w:r w:rsidRPr="000B4469">
      <w:rPr>
        <w:rFonts w:ascii="Times New Roman" w:hAnsi="Times New Roman"/>
        <w:b/>
        <w:bCs/>
      </w:rPr>
      <w:instrText>NUMPAGES</w:instrText>
    </w:r>
    <w:r w:rsidRPr="000B4469">
      <w:rPr>
        <w:rFonts w:ascii="Times New Roman" w:hAnsi="Times New Roman"/>
        <w:b/>
        <w:bCs/>
        <w:sz w:val="24"/>
        <w:szCs w:val="24"/>
      </w:rPr>
      <w:fldChar w:fldCharType="separate"/>
    </w:r>
    <w:r w:rsidR="00822BBD">
      <w:rPr>
        <w:rFonts w:ascii="Times New Roman" w:hAnsi="Times New Roman"/>
        <w:b/>
        <w:bCs/>
        <w:noProof/>
      </w:rPr>
      <w:t>17</w:t>
    </w:r>
    <w:r w:rsidRPr="000B4469">
      <w:rPr>
        <w:rFonts w:ascii="Times New Roman" w:hAnsi="Times New Roman"/>
        <w:b/>
        <w:bCs/>
        <w:sz w:val="24"/>
        <w:szCs w:val="24"/>
      </w:rPr>
      <w:fldChar w:fldCharType="end"/>
    </w:r>
  </w:p>
  <w:p w14:paraId="4E29B364" w14:textId="77777777" w:rsidR="002E4023" w:rsidRDefault="002E40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CFA7D" w14:textId="77777777" w:rsidR="007A68EA" w:rsidRDefault="007A68EA" w:rsidP="007876BD">
      <w:pPr>
        <w:spacing w:after="0" w:line="240" w:lineRule="auto"/>
      </w:pPr>
      <w:r>
        <w:separator/>
      </w:r>
    </w:p>
  </w:footnote>
  <w:footnote w:type="continuationSeparator" w:id="0">
    <w:p w14:paraId="6047C764" w14:textId="77777777" w:rsidR="007A68EA" w:rsidRDefault="007A68EA" w:rsidP="00787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1068" w:hanging="360"/>
      </w:pPr>
      <w:rPr>
        <w:rFonts w:ascii="Arial" w:hAnsi="Arial" w:cs="Arial"/>
        <w:szCs w:val="24"/>
      </w:rPr>
    </w:lvl>
  </w:abstractNum>
  <w:abstractNum w:abstractNumId="1" w15:restartNumberingAfterBreak="0">
    <w:nsid w:val="0000001F"/>
    <w:multiLevelType w:val="multilevel"/>
    <w:tmpl w:val="0000001F"/>
    <w:lvl w:ilvl="0">
      <w:start w:val="1"/>
      <w:numFmt w:val="decimal"/>
      <w:lvlText w:val="%1."/>
      <w:lvlJc w:val="left"/>
      <w:pPr>
        <w:tabs>
          <w:tab w:val="num" w:pos="0"/>
        </w:tabs>
        <w:ind w:left="0" w:firstLine="0"/>
      </w:pPr>
      <w:rPr>
        <w:rFonts w:ascii="Verdana" w:hAnsi="Verdana" w:cs="Verdana"/>
        <w:b w:val="0"/>
        <w:bCs w:val="0"/>
        <w:i w:val="0"/>
        <w:iCs w:val="0"/>
        <w:sz w:val="24"/>
        <w:szCs w:val="24"/>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0000020"/>
    <w:multiLevelType w:val="multilevel"/>
    <w:tmpl w:val="8D1292B8"/>
    <w:name w:val="WW8Num32"/>
    <w:lvl w:ilvl="0">
      <w:start w:val="1"/>
      <w:numFmt w:val="decimal"/>
      <w:lvlText w:val="%1."/>
      <w:lvlJc w:val="right"/>
      <w:pPr>
        <w:tabs>
          <w:tab w:val="num" w:pos="0"/>
        </w:tabs>
        <w:ind w:left="0" w:firstLine="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2E"/>
    <w:multiLevelType w:val="singleLevel"/>
    <w:tmpl w:val="0000002E"/>
    <w:name w:val="WW8Num46"/>
    <w:lvl w:ilvl="0">
      <w:start w:val="1"/>
      <w:numFmt w:val="lowerLetter"/>
      <w:lvlText w:val="%1)"/>
      <w:lvlJc w:val="left"/>
      <w:pPr>
        <w:tabs>
          <w:tab w:val="num" w:pos="0"/>
        </w:tabs>
        <w:ind w:left="720" w:hanging="360"/>
      </w:pPr>
    </w:lvl>
  </w:abstractNum>
  <w:abstractNum w:abstractNumId="4" w15:restartNumberingAfterBreak="0">
    <w:nsid w:val="01262F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4C6C40"/>
    <w:multiLevelType w:val="multilevel"/>
    <w:tmpl w:val="547C84F4"/>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b w:val="0"/>
        <w:bCs/>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6" w15:restartNumberingAfterBreak="0">
    <w:nsid w:val="01C74F51"/>
    <w:multiLevelType w:val="hybridMultilevel"/>
    <w:tmpl w:val="1D42BEA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4322D9A"/>
    <w:multiLevelType w:val="multilevel"/>
    <w:tmpl w:val="6E9272AC"/>
    <w:lvl w:ilvl="0">
      <w:start w:val="4"/>
      <w:numFmt w:val="decimal"/>
      <w:lvlText w:val="%1.0"/>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043E73BA"/>
    <w:multiLevelType w:val="multilevel"/>
    <w:tmpl w:val="13D0574A"/>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9" w15:restartNumberingAfterBreak="0">
    <w:nsid w:val="071611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B70086"/>
    <w:multiLevelType w:val="multilevel"/>
    <w:tmpl w:val="13D0574A"/>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11" w15:restartNumberingAfterBreak="0">
    <w:nsid w:val="0E475A54"/>
    <w:multiLevelType w:val="hybridMultilevel"/>
    <w:tmpl w:val="3CD2A40A"/>
    <w:lvl w:ilvl="0" w:tplc="F17E1EFA">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12" w15:restartNumberingAfterBreak="0">
    <w:nsid w:val="14262DFB"/>
    <w:multiLevelType w:val="hybridMultilevel"/>
    <w:tmpl w:val="8206BB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58F5694"/>
    <w:multiLevelType w:val="hybridMultilevel"/>
    <w:tmpl w:val="62248DA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7C50FB2"/>
    <w:multiLevelType w:val="multilevel"/>
    <w:tmpl w:val="13D0574A"/>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15" w15:restartNumberingAfterBreak="0">
    <w:nsid w:val="1C7F767B"/>
    <w:multiLevelType w:val="multilevel"/>
    <w:tmpl w:val="13D0574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22037AAB"/>
    <w:multiLevelType w:val="multilevel"/>
    <w:tmpl w:val="547C84F4"/>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b w:val="0"/>
        <w:bCs/>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17" w15:restartNumberingAfterBreak="0">
    <w:nsid w:val="22C102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1A24F2"/>
    <w:multiLevelType w:val="hybridMultilevel"/>
    <w:tmpl w:val="3042A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5D3A6D"/>
    <w:multiLevelType w:val="multilevel"/>
    <w:tmpl w:val="5858ADD4"/>
    <w:lvl w:ilvl="0">
      <w:start w:val="11"/>
      <w:numFmt w:val="decimal"/>
      <w:lvlText w:val="%1"/>
      <w:lvlJc w:val="left"/>
      <w:pPr>
        <w:ind w:left="372" w:hanging="372"/>
      </w:pPr>
      <w:rPr>
        <w:rFonts w:hint="default"/>
      </w:rPr>
    </w:lvl>
    <w:lvl w:ilvl="1">
      <w:start w:val="1"/>
      <w:numFmt w:val="decimal"/>
      <w:lvlText w:val="%2)"/>
      <w:lvlJc w:val="left"/>
      <w:pPr>
        <w:ind w:left="1081" w:hanging="372"/>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26D27CA2"/>
    <w:multiLevelType w:val="multilevel"/>
    <w:tmpl w:val="2C9E145C"/>
    <w:lvl w:ilvl="0">
      <w:start w:val="1"/>
      <w:numFmt w:val="decimal"/>
      <w:lvlText w:val="%1."/>
      <w:lvlJc w:val="left"/>
      <w:pPr>
        <w:ind w:left="720" w:hanging="360"/>
      </w:p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808"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032" w:hanging="108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21" w15:restartNumberingAfterBreak="0">
    <w:nsid w:val="2B533F98"/>
    <w:multiLevelType w:val="multilevel"/>
    <w:tmpl w:val="547C84F4"/>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b w:val="0"/>
        <w:bCs/>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22" w15:restartNumberingAfterBreak="0">
    <w:nsid w:val="2B8A086B"/>
    <w:multiLevelType w:val="hybridMultilevel"/>
    <w:tmpl w:val="568CD1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C405C04"/>
    <w:multiLevelType w:val="hybridMultilevel"/>
    <w:tmpl w:val="FA32125E"/>
    <w:lvl w:ilvl="0" w:tplc="FFFFFFFF">
      <w:start w:val="1"/>
      <w:numFmt w:val="decimal"/>
      <w:lvlText w:val="%1)"/>
      <w:lvlJc w:val="left"/>
      <w:pPr>
        <w:ind w:left="927" w:hanging="360"/>
      </w:pPr>
      <w:rPr>
        <w:i w:val="0"/>
        <w:i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2CC40DD7"/>
    <w:multiLevelType w:val="multilevel"/>
    <w:tmpl w:val="13D0574A"/>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25" w15:restartNumberingAfterBreak="0">
    <w:nsid w:val="2CF14236"/>
    <w:multiLevelType w:val="hybridMultilevel"/>
    <w:tmpl w:val="A83800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DFB313F"/>
    <w:multiLevelType w:val="multilevel"/>
    <w:tmpl w:val="AB9AABA6"/>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7" w15:restartNumberingAfterBreak="0">
    <w:nsid w:val="2F017708"/>
    <w:multiLevelType w:val="hybridMultilevel"/>
    <w:tmpl w:val="98A216E4"/>
    <w:lvl w:ilvl="0" w:tplc="12440412">
      <w:start w:val="9"/>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5F00B4"/>
    <w:multiLevelType w:val="hybridMultilevel"/>
    <w:tmpl w:val="FA32125E"/>
    <w:lvl w:ilvl="0" w:tplc="FFFFFFFF">
      <w:start w:val="1"/>
      <w:numFmt w:val="decimal"/>
      <w:lvlText w:val="%1)"/>
      <w:lvlJc w:val="left"/>
      <w:pPr>
        <w:ind w:left="927" w:hanging="360"/>
      </w:pPr>
      <w:rPr>
        <w:i w:val="0"/>
        <w:i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3077078F"/>
    <w:multiLevelType w:val="hybridMultilevel"/>
    <w:tmpl w:val="3376B54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0DB0521"/>
    <w:multiLevelType w:val="multilevel"/>
    <w:tmpl w:val="547C84F4"/>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b w:val="0"/>
        <w:bCs/>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31" w15:restartNumberingAfterBreak="0">
    <w:nsid w:val="34CE78BE"/>
    <w:multiLevelType w:val="multilevel"/>
    <w:tmpl w:val="547C84F4"/>
    <w:lvl w:ilvl="0">
      <w:start w:val="1"/>
      <w:numFmt w:val="decimal"/>
      <w:lvlText w:val="%1.0"/>
      <w:lvlJc w:val="left"/>
      <w:pPr>
        <w:ind w:left="644" w:hanging="360"/>
      </w:pPr>
      <w:rPr>
        <w:rFonts w:hint="default"/>
      </w:rPr>
    </w:lvl>
    <w:lvl w:ilvl="1">
      <w:start w:val="1"/>
      <w:numFmt w:val="decimal"/>
      <w:lvlText w:val="%1.%2"/>
      <w:lvlJc w:val="left"/>
      <w:pPr>
        <w:ind w:left="1211" w:hanging="360"/>
      </w:pPr>
      <w:rPr>
        <w:rFonts w:hint="default"/>
        <w:b w:val="0"/>
        <w:bCs/>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32" w15:restartNumberingAfterBreak="0">
    <w:nsid w:val="34E74D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7202C2"/>
    <w:multiLevelType w:val="multilevel"/>
    <w:tmpl w:val="13D0574A"/>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34" w15:restartNumberingAfterBreak="0">
    <w:nsid w:val="35C17E5B"/>
    <w:multiLevelType w:val="multilevel"/>
    <w:tmpl w:val="547C84F4"/>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b w:val="0"/>
        <w:bCs/>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35" w15:restartNumberingAfterBreak="0">
    <w:nsid w:val="36C268FF"/>
    <w:multiLevelType w:val="hybridMultilevel"/>
    <w:tmpl w:val="8CEA9502"/>
    <w:lvl w:ilvl="0" w:tplc="F17E1EFA">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15:restartNumberingAfterBreak="0">
    <w:nsid w:val="36FA64CA"/>
    <w:multiLevelType w:val="hybridMultilevel"/>
    <w:tmpl w:val="FA32125E"/>
    <w:lvl w:ilvl="0" w:tplc="FFFFFFFF">
      <w:start w:val="1"/>
      <w:numFmt w:val="decimal"/>
      <w:lvlText w:val="%1)"/>
      <w:lvlJc w:val="left"/>
      <w:pPr>
        <w:ind w:left="927" w:hanging="360"/>
      </w:pPr>
      <w:rPr>
        <w:i w:val="0"/>
        <w:i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37557EB9"/>
    <w:multiLevelType w:val="hybridMultilevel"/>
    <w:tmpl w:val="BB8682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162EA1"/>
    <w:multiLevelType w:val="hybridMultilevel"/>
    <w:tmpl w:val="3C08579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 w15:restartNumberingAfterBreak="0">
    <w:nsid w:val="39924804"/>
    <w:multiLevelType w:val="hybridMultilevel"/>
    <w:tmpl w:val="2EAE4A0C"/>
    <w:lvl w:ilvl="0" w:tplc="F17E1EFA">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0" w15:restartNumberingAfterBreak="0">
    <w:nsid w:val="39F65AF7"/>
    <w:multiLevelType w:val="multilevel"/>
    <w:tmpl w:val="13D0574A"/>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41" w15:restartNumberingAfterBreak="0">
    <w:nsid w:val="3B014551"/>
    <w:multiLevelType w:val="multilevel"/>
    <w:tmpl w:val="CD9C96F6"/>
    <w:styleLink w:val="WW8Num22"/>
    <w:lvl w:ilvl="0">
      <w:start w:val="9"/>
      <w:numFmt w:val="decimal"/>
      <w:lvlText w:val="%1"/>
      <w:lvlJc w:val="left"/>
      <w:pPr>
        <w:ind w:left="360" w:hanging="360"/>
      </w:pPr>
    </w:lvl>
    <w:lvl w:ilvl="1">
      <w:start w:val="1"/>
      <w:numFmt w:val="decimal"/>
      <w:lvlText w:val="%2."/>
      <w:lvlJc w:val="left"/>
      <w:pPr>
        <w:ind w:left="360" w:hanging="360"/>
      </w:pPr>
      <w:rPr>
        <w:rFonts w:ascii="Cambria" w:eastAsia="Times New Roman" w:hAnsi="Cambria" w:cs="Arial"/>
        <w:b w:val="0"/>
      </w:rPr>
    </w:lvl>
    <w:lvl w:ilvl="2">
      <w:start w:val="1"/>
      <w:numFmt w:val="decimal"/>
      <w:lvlText w:val="%3)"/>
      <w:lvlJc w:val="left"/>
      <w:pPr>
        <w:ind w:left="720" w:hanging="720"/>
      </w:pPr>
      <w:rPr>
        <w:rFonts w:ascii="Cambria" w:eastAsia="Times New Roman" w:hAnsi="Cambria" w:cs="Arial"/>
        <w:sz w:val="2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3D21663E"/>
    <w:multiLevelType w:val="multilevel"/>
    <w:tmpl w:val="590212D8"/>
    <w:styleLink w:val="WW8Num13"/>
    <w:lvl w:ilvl="0">
      <w:start w:val="1"/>
      <w:numFmt w:val="decimal"/>
      <w:lvlText w:val="%1)"/>
      <w:lvlJc w:val="left"/>
      <w:pPr>
        <w:ind w:left="720" w:hanging="360"/>
      </w:pPr>
      <w:rPr>
        <w:rFonts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EF87CB9"/>
    <w:multiLevelType w:val="multilevel"/>
    <w:tmpl w:val="547C84F4"/>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b w:val="0"/>
        <w:bCs/>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44" w15:restartNumberingAfterBreak="0">
    <w:nsid w:val="3F0856B3"/>
    <w:multiLevelType w:val="multilevel"/>
    <w:tmpl w:val="AB9AABA6"/>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5" w15:restartNumberingAfterBreak="0">
    <w:nsid w:val="41453C3A"/>
    <w:multiLevelType w:val="hybridMultilevel"/>
    <w:tmpl w:val="FA32125E"/>
    <w:lvl w:ilvl="0" w:tplc="FFFFFFFF">
      <w:start w:val="1"/>
      <w:numFmt w:val="decimal"/>
      <w:lvlText w:val="%1)"/>
      <w:lvlJc w:val="left"/>
      <w:pPr>
        <w:ind w:left="927" w:hanging="360"/>
      </w:pPr>
      <w:rPr>
        <w:i w:val="0"/>
        <w:i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415B1259"/>
    <w:multiLevelType w:val="hybridMultilevel"/>
    <w:tmpl w:val="39F4C2D2"/>
    <w:lvl w:ilvl="0" w:tplc="0B564110">
      <w:start w:val="5"/>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2D113B5"/>
    <w:multiLevelType w:val="multilevel"/>
    <w:tmpl w:val="2C9E145C"/>
    <w:lvl w:ilvl="0">
      <w:start w:val="1"/>
      <w:numFmt w:val="decimal"/>
      <w:lvlText w:val="%1."/>
      <w:lvlJc w:val="left"/>
      <w:pPr>
        <w:ind w:left="720" w:hanging="360"/>
      </w:p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808"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032" w:hanging="108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48" w15:restartNumberingAfterBreak="0">
    <w:nsid w:val="42E80E25"/>
    <w:multiLevelType w:val="multilevel"/>
    <w:tmpl w:val="252C6108"/>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49" w15:restartNumberingAfterBreak="0">
    <w:nsid w:val="430F5CAD"/>
    <w:multiLevelType w:val="hybridMultilevel"/>
    <w:tmpl w:val="3594C934"/>
    <w:lvl w:ilvl="0" w:tplc="04150011">
      <w:start w:val="1"/>
      <w:numFmt w:val="decimal"/>
      <w:lvlText w:val="%1)"/>
      <w:lvlJc w:val="left"/>
      <w:pPr>
        <w:ind w:left="927" w:hanging="360"/>
      </w:pPr>
    </w:lvl>
    <w:lvl w:ilvl="1" w:tplc="D346A3CE">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43D92D5E"/>
    <w:multiLevelType w:val="hybridMultilevel"/>
    <w:tmpl w:val="3094FDC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51B60F4"/>
    <w:multiLevelType w:val="multilevel"/>
    <w:tmpl w:val="13D0574A"/>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52" w15:restartNumberingAfterBreak="0">
    <w:nsid w:val="45B73278"/>
    <w:multiLevelType w:val="hybridMultilevel"/>
    <w:tmpl w:val="D152EF92"/>
    <w:lvl w:ilvl="0" w:tplc="04150011">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3" w15:restartNumberingAfterBreak="0">
    <w:nsid w:val="46846A94"/>
    <w:multiLevelType w:val="hybridMultilevel"/>
    <w:tmpl w:val="FA32125E"/>
    <w:lvl w:ilvl="0" w:tplc="22F43312">
      <w:start w:val="1"/>
      <w:numFmt w:val="decimal"/>
      <w:lvlText w:val="%1)"/>
      <w:lvlJc w:val="left"/>
      <w:pPr>
        <w:ind w:left="927" w:hanging="360"/>
      </w:pPr>
      <w:rPr>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88C7219"/>
    <w:multiLevelType w:val="hybridMultilevel"/>
    <w:tmpl w:val="E82C65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E4C7BA2"/>
    <w:multiLevelType w:val="hybridMultilevel"/>
    <w:tmpl w:val="3C9806C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397CCA"/>
    <w:multiLevelType w:val="hybridMultilevel"/>
    <w:tmpl w:val="419A24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FE5587A"/>
    <w:multiLevelType w:val="hybridMultilevel"/>
    <w:tmpl w:val="28B27F2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50A806CF"/>
    <w:multiLevelType w:val="hybridMultilevel"/>
    <w:tmpl w:val="DA92A6C8"/>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9" w15:restartNumberingAfterBreak="0">
    <w:nsid w:val="58410A0A"/>
    <w:multiLevelType w:val="multilevel"/>
    <w:tmpl w:val="547C84F4"/>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b w:val="0"/>
        <w:bCs/>
        <w:color w:val="auto"/>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60" w15:restartNumberingAfterBreak="0">
    <w:nsid w:val="5A9C62A6"/>
    <w:multiLevelType w:val="hybridMultilevel"/>
    <w:tmpl w:val="7C484720"/>
    <w:lvl w:ilvl="0" w:tplc="FBA0CFE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5B0C27DA"/>
    <w:multiLevelType w:val="multilevel"/>
    <w:tmpl w:val="0415001F"/>
    <w:lvl w:ilvl="0">
      <w:start w:val="1"/>
      <w:numFmt w:val="decimal"/>
      <w:lvlText w:val="%1."/>
      <w:lvlJc w:val="left"/>
      <w:pPr>
        <w:ind w:left="426" w:hanging="360"/>
      </w:pPr>
    </w:lvl>
    <w:lvl w:ilvl="1">
      <w:start w:val="1"/>
      <w:numFmt w:val="decimal"/>
      <w:lvlText w:val="%1.%2."/>
      <w:lvlJc w:val="left"/>
      <w:pPr>
        <w:ind w:left="858" w:hanging="432"/>
      </w:pPr>
    </w:lvl>
    <w:lvl w:ilvl="2">
      <w:start w:val="1"/>
      <w:numFmt w:val="decimal"/>
      <w:lvlText w:val="%1.%2.%3."/>
      <w:lvlJc w:val="left"/>
      <w:pPr>
        <w:ind w:left="1290" w:hanging="504"/>
      </w:pPr>
    </w:lvl>
    <w:lvl w:ilvl="3">
      <w:start w:val="1"/>
      <w:numFmt w:val="decimal"/>
      <w:lvlText w:val="%1.%2.%3.%4."/>
      <w:lvlJc w:val="left"/>
      <w:pPr>
        <w:ind w:left="1794" w:hanging="648"/>
      </w:pPr>
    </w:lvl>
    <w:lvl w:ilvl="4">
      <w:start w:val="1"/>
      <w:numFmt w:val="decimal"/>
      <w:lvlText w:val="%1.%2.%3.%4.%5."/>
      <w:lvlJc w:val="left"/>
      <w:pPr>
        <w:ind w:left="2298" w:hanging="792"/>
      </w:pPr>
    </w:lvl>
    <w:lvl w:ilvl="5">
      <w:start w:val="1"/>
      <w:numFmt w:val="decimal"/>
      <w:lvlText w:val="%1.%2.%3.%4.%5.%6."/>
      <w:lvlJc w:val="left"/>
      <w:pPr>
        <w:ind w:left="2802" w:hanging="936"/>
      </w:pPr>
    </w:lvl>
    <w:lvl w:ilvl="6">
      <w:start w:val="1"/>
      <w:numFmt w:val="decimal"/>
      <w:lvlText w:val="%1.%2.%3.%4.%5.%6.%7."/>
      <w:lvlJc w:val="left"/>
      <w:pPr>
        <w:ind w:left="3306" w:hanging="1080"/>
      </w:pPr>
    </w:lvl>
    <w:lvl w:ilvl="7">
      <w:start w:val="1"/>
      <w:numFmt w:val="decimal"/>
      <w:lvlText w:val="%1.%2.%3.%4.%5.%6.%7.%8."/>
      <w:lvlJc w:val="left"/>
      <w:pPr>
        <w:ind w:left="3810" w:hanging="1224"/>
      </w:pPr>
    </w:lvl>
    <w:lvl w:ilvl="8">
      <w:start w:val="1"/>
      <w:numFmt w:val="decimal"/>
      <w:lvlText w:val="%1.%2.%3.%4.%5.%6.%7.%8.%9."/>
      <w:lvlJc w:val="left"/>
      <w:pPr>
        <w:ind w:left="4386" w:hanging="1440"/>
      </w:pPr>
    </w:lvl>
  </w:abstractNum>
  <w:abstractNum w:abstractNumId="62" w15:restartNumberingAfterBreak="0">
    <w:nsid w:val="5D166993"/>
    <w:multiLevelType w:val="multilevel"/>
    <w:tmpl w:val="547C84F4"/>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b w:val="0"/>
        <w:bCs/>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63" w15:restartNumberingAfterBreak="0">
    <w:nsid w:val="5EBF0546"/>
    <w:multiLevelType w:val="hybridMultilevel"/>
    <w:tmpl w:val="12ACD6A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612349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1F53F8A"/>
    <w:multiLevelType w:val="hybridMultilevel"/>
    <w:tmpl w:val="C53633E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628D7BB2"/>
    <w:multiLevelType w:val="hybridMultilevel"/>
    <w:tmpl w:val="6E1C9C40"/>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7" w15:restartNumberingAfterBreak="0">
    <w:nsid w:val="62DD728F"/>
    <w:multiLevelType w:val="multilevel"/>
    <w:tmpl w:val="252C6108"/>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68" w15:restartNumberingAfterBreak="0">
    <w:nsid w:val="636C72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7F16648"/>
    <w:multiLevelType w:val="multilevel"/>
    <w:tmpl w:val="102CCF0A"/>
    <w:lvl w:ilvl="0">
      <w:start w:val="8"/>
      <w:numFmt w:val="decimal"/>
      <w:lvlText w:val="%1.0"/>
      <w:lvlJc w:val="left"/>
      <w:pPr>
        <w:ind w:left="360" w:hanging="360"/>
      </w:pPr>
      <w:rPr>
        <w:rFonts w:hint="default"/>
        <w:b/>
        <w:color w:val="000000"/>
      </w:rPr>
    </w:lvl>
    <w:lvl w:ilvl="1">
      <w:start w:val="1"/>
      <w:numFmt w:val="decimal"/>
      <w:lvlText w:val="%1.%2"/>
      <w:lvlJc w:val="left"/>
      <w:pPr>
        <w:ind w:left="360" w:hanging="360"/>
      </w:pPr>
      <w:rPr>
        <w:rFonts w:hint="default"/>
        <w:b w:val="0"/>
        <w:bCs/>
        <w:strike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552" w:hanging="72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328" w:hanging="108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104" w:hanging="1440"/>
      </w:pPr>
      <w:rPr>
        <w:rFonts w:hint="default"/>
        <w:color w:val="000000"/>
      </w:rPr>
    </w:lvl>
  </w:abstractNum>
  <w:abstractNum w:abstractNumId="70" w15:restartNumberingAfterBreak="0">
    <w:nsid w:val="69193E4E"/>
    <w:multiLevelType w:val="multilevel"/>
    <w:tmpl w:val="547C84F4"/>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b w:val="0"/>
        <w:bCs/>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71" w15:restartNumberingAfterBreak="0">
    <w:nsid w:val="6C472034"/>
    <w:multiLevelType w:val="multilevel"/>
    <w:tmpl w:val="0494EA9E"/>
    <w:lvl w:ilvl="0">
      <w:start w:val="1"/>
      <w:numFmt w:val="decimal"/>
      <w:lvlText w:val="%1)"/>
      <w:lvlJc w:val="left"/>
      <w:pPr>
        <w:tabs>
          <w:tab w:val="num" w:pos="1851"/>
        </w:tabs>
        <w:ind w:left="1851" w:hanging="435"/>
      </w:pPr>
      <w:rPr>
        <w:rFonts w:hint="default"/>
      </w:rPr>
    </w:lvl>
    <w:lvl w:ilvl="1">
      <w:start w:val="1"/>
      <w:numFmt w:val="decimal"/>
      <w:lvlText w:val="%1.%2"/>
      <w:lvlJc w:val="left"/>
      <w:pPr>
        <w:tabs>
          <w:tab w:val="num" w:pos="2559"/>
        </w:tabs>
        <w:ind w:left="2559" w:hanging="435"/>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620"/>
        </w:tabs>
        <w:ind w:left="4620" w:hanging="1080"/>
      </w:pPr>
      <w:rPr>
        <w:rFonts w:hint="default"/>
      </w:rPr>
    </w:lvl>
    <w:lvl w:ilvl="4">
      <w:start w:val="1"/>
      <w:numFmt w:val="decimal"/>
      <w:lvlText w:val="%1.%2.%3.%4.%5"/>
      <w:lvlJc w:val="left"/>
      <w:pPr>
        <w:tabs>
          <w:tab w:val="num" w:pos="5328"/>
        </w:tabs>
        <w:ind w:left="5328" w:hanging="1080"/>
      </w:pPr>
      <w:rPr>
        <w:rFonts w:hint="default"/>
      </w:rPr>
    </w:lvl>
    <w:lvl w:ilvl="5">
      <w:start w:val="1"/>
      <w:numFmt w:val="decimal"/>
      <w:lvlText w:val="%1.%2.%3.%4.%5.%6"/>
      <w:lvlJc w:val="left"/>
      <w:pPr>
        <w:tabs>
          <w:tab w:val="num" w:pos="6396"/>
        </w:tabs>
        <w:ind w:left="6396" w:hanging="1440"/>
      </w:pPr>
      <w:rPr>
        <w:rFonts w:hint="default"/>
      </w:rPr>
    </w:lvl>
    <w:lvl w:ilvl="6">
      <w:start w:val="1"/>
      <w:numFmt w:val="decimal"/>
      <w:lvlText w:val="%1.%2.%3.%4.%5.%6.%7"/>
      <w:lvlJc w:val="left"/>
      <w:pPr>
        <w:tabs>
          <w:tab w:val="num" w:pos="7104"/>
        </w:tabs>
        <w:ind w:left="7104" w:hanging="1440"/>
      </w:pPr>
      <w:rPr>
        <w:rFonts w:hint="default"/>
      </w:rPr>
    </w:lvl>
    <w:lvl w:ilvl="7">
      <w:start w:val="1"/>
      <w:numFmt w:val="decimal"/>
      <w:lvlText w:val="%1.%2.%3.%4.%5.%6.%7.%8"/>
      <w:lvlJc w:val="left"/>
      <w:pPr>
        <w:tabs>
          <w:tab w:val="num" w:pos="8172"/>
        </w:tabs>
        <w:ind w:left="8172" w:hanging="1800"/>
      </w:pPr>
      <w:rPr>
        <w:rFonts w:hint="default"/>
      </w:rPr>
    </w:lvl>
    <w:lvl w:ilvl="8">
      <w:start w:val="1"/>
      <w:numFmt w:val="decimal"/>
      <w:lvlText w:val="%1.%2.%3.%4.%5.%6.%7.%8.%9"/>
      <w:lvlJc w:val="left"/>
      <w:pPr>
        <w:tabs>
          <w:tab w:val="num" w:pos="9240"/>
        </w:tabs>
        <w:ind w:left="9240" w:hanging="2160"/>
      </w:pPr>
      <w:rPr>
        <w:rFonts w:hint="default"/>
      </w:rPr>
    </w:lvl>
  </w:abstractNum>
  <w:abstractNum w:abstractNumId="72" w15:restartNumberingAfterBreak="0">
    <w:nsid w:val="70B228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32B7832"/>
    <w:multiLevelType w:val="multilevel"/>
    <w:tmpl w:val="2C9E145C"/>
    <w:lvl w:ilvl="0">
      <w:start w:val="1"/>
      <w:numFmt w:val="decimal"/>
      <w:lvlText w:val="%1."/>
      <w:lvlJc w:val="left"/>
      <w:pPr>
        <w:ind w:left="360" w:hanging="360"/>
      </w:pPr>
    </w:lvl>
    <w:lvl w:ilvl="1">
      <w:start w:val="1"/>
      <w:numFmt w:val="decimal"/>
      <w:isLgl/>
      <w:lvlText w:val="%1.%2"/>
      <w:lvlJc w:val="left"/>
      <w:pPr>
        <w:ind w:left="568" w:hanging="360"/>
      </w:pPr>
      <w:rPr>
        <w:rFonts w:hint="default"/>
        <w:color w:val="auto"/>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448"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72" w:hanging="108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4896" w:hanging="1440"/>
      </w:pPr>
      <w:rPr>
        <w:rFonts w:hint="default"/>
      </w:rPr>
    </w:lvl>
  </w:abstractNum>
  <w:abstractNum w:abstractNumId="74" w15:restartNumberingAfterBreak="0">
    <w:nsid w:val="76044C3D"/>
    <w:multiLevelType w:val="multilevel"/>
    <w:tmpl w:val="547C84F4"/>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b w:val="0"/>
        <w:bCs/>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75" w15:restartNumberingAfterBreak="0">
    <w:nsid w:val="76432AC0"/>
    <w:multiLevelType w:val="hybridMultilevel"/>
    <w:tmpl w:val="6102E5A6"/>
    <w:lvl w:ilvl="0" w:tplc="F17E1EF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7C3A0031"/>
    <w:multiLevelType w:val="multilevel"/>
    <w:tmpl w:val="7ECE280A"/>
    <w:lvl w:ilvl="0">
      <w:start w:val="1"/>
      <w:numFmt w:val="decimal"/>
      <w:lvlText w:val="%1."/>
      <w:lvlJc w:val="left"/>
      <w:pPr>
        <w:ind w:left="360" w:hanging="360"/>
      </w:pPr>
      <w:rPr>
        <w:rFonts w:hint="default"/>
        <w:b/>
        <w:bCs w:val="0"/>
      </w:rPr>
    </w:lvl>
    <w:lvl w:ilvl="1">
      <w:start w:val="1"/>
      <w:numFmt w:val="decimal"/>
      <w:lvlText w:val="%1.%2"/>
      <w:lvlJc w:val="left"/>
      <w:pPr>
        <w:ind w:left="927" w:hanging="360"/>
      </w:pPr>
      <w:rPr>
        <w:rFonts w:hint="default"/>
        <w:b w:val="0"/>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7" w15:restartNumberingAfterBreak="0">
    <w:nsid w:val="7E28188D"/>
    <w:multiLevelType w:val="hybridMultilevel"/>
    <w:tmpl w:val="FE3CE04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0"/>
    <w:lvlOverride w:ilvl="0">
      <w:startOverride w:val="1"/>
    </w:lvlOverride>
  </w:num>
  <w:num w:numId="10">
    <w:abstractNumId w:val="41"/>
  </w:num>
  <w:num w:numId="11">
    <w:abstractNumId w:val="42"/>
  </w:num>
  <w:num w:numId="12">
    <w:abstractNumId w:val="76"/>
  </w:num>
  <w:num w:numId="13">
    <w:abstractNumId w:val="18"/>
  </w:num>
  <w:num w:numId="14">
    <w:abstractNumId w:val="22"/>
  </w:num>
  <w:num w:numId="15">
    <w:abstractNumId w:val="32"/>
  </w:num>
  <w:num w:numId="16">
    <w:abstractNumId w:val="5"/>
  </w:num>
  <w:num w:numId="17">
    <w:abstractNumId w:val="66"/>
  </w:num>
  <w:num w:numId="18">
    <w:abstractNumId w:val="56"/>
  </w:num>
  <w:num w:numId="19">
    <w:abstractNumId w:val="15"/>
  </w:num>
  <w:num w:numId="20">
    <w:abstractNumId w:val="24"/>
  </w:num>
  <w:num w:numId="21">
    <w:abstractNumId w:val="40"/>
  </w:num>
  <w:num w:numId="22">
    <w:abstractNumId w:val="33"/>
  </w:num>
  <w:num w:numId="23">
    <w:abstractNumId w:val="14"/>
  </w:num>
  <w:num w:numId="24">
    <w:abstractNumId w:val="13"/>
  </w:num>
  <w:num w:numId="25">
    <w:abstractNumId w:val="71"/>
  </w:num>
  <w:num w:numId="26">
    <w:abstractNumId w:val="20"/>
  </w:num>
  <w:num w:numId="27">
    <w:abstractNumId w:val="47"/>
  </w:num>
  <w:num w:numId="28">
    <w:abstractNumId w:val="73"/>
  </w:num>
  <w:num w:numId="29">
    <w:abstractNumId w:val="10"/>
  </w:num>
  <w:num w:numId="30">
    <w:abstractNumId w:val="44"/>
  </w:num>
  <w:num w:numId="31">
    <w:abstractNumId w:val="26"/>
  </w:num>
  <w:num w:numId="32">
    <w:abstractNumId w:val="67"/>
  </w:num>
  <w:num w:numId="33">
    <w:abstractNumId w:val="68"/>
  </w:num>
  <w:num w:numId="34">
    <w:abstractNumId w:val="4"/>
  </w:num>
  <w:num w:numId="35">
    <w:abstractNumId w:val="7"/>
  </w:num>
  <w:num w:numId="36">
    <w:abstractNumId w:val="16"/>
  </w:num>
  <w:num w:numId="37">
    <w:abstractNumId w:val="38"/>
  </w:num>
  <w:num w:numId="38">
    <w:abstractNumId w:val="59"/>
  </w:num>
  <w:num w:numId="39">
    <w:abstractNumId w:val="74"/>
  </w:num>
  <w:num w:numId="40">
    <w:abstractNumId w:val="70"/>
  </w:num>
  <w:num w:numId="41">
    <w:abstractNumId w:val="75"/>
  </w:num>
  <w:num w:numId="42">
    <w:abstractNumId w:val="43"/>
  </w:num>
  <w:num w:numId="43">
    <w:abstractNumId w:val="21"/>
  </w:num>
  <w:num w:numId="44">
    <w:abstractNumId w:val="17"/>
  </w:num>
  <w:num w:numId="45">
    <w:abstractNumId w:val="51"/>
  </w:num>
  <w:num w:numId="46">
    <w:abstractNumId w:val="8"/>
  </w:num>
  <w:num w:numId="47">
    <w:abstractNumId w:val="62"/>
  </w:num>
  <w:num w:numId="48">
    <w:abstractNumId w:val="19"/>
  </w:num>
  <w:num w:numId="49">
    <w:abstractNumId w:val="69"/>
  </w:num>
  <w:num w:numId="50">
    <w:abstractNumId w:val="30"/>
  </w:num>
  <w:num w:numId="51">
    <w:abstractNumId w:val="31"/>
  </w:num>
  <w:num w:numId="52">
    <w:abstractNumId w:val="49"/>
  </w:num>
  <w:num w:numId="53">
    <w:abstractNumId w:val="37"/>
  </w:num>
  <w:num w:numId="54">
    <w:abstractNumId w:val="55"/>
  </w:num>
  <w:num w:numId="55">
    <w:abstractNumId w:val="64"/>
  </w:num>
  <w:num w:numId="56">
    <w:abstractNumId w:val="9"/>
  </w:num>
  <w:num w:numId="57">
    <w:abstractNumId w:val="34"/>
  </w:num>
  <w:num w:numId="58">
    <w:abstractNumId w:val="35"/>
  </w:num>
  <w:num w:numId="59">
    <w:abstractNumId w:val="39"/>
  </w:num>
  <w:num w:numId="60">
    <w:abstractNumId w:val="57"/>
  </w:num>
  <w:num w:numId="61">
    <w:abstractNumId w:val="72"/>
  </w:num>
  <w:num w:numId="62">
    <w:abstractNumId w:val="12"/>
  </w:num>
  <w:num w:numId="63">
    <w:abstractNumId w:val="48"/>
  </w:num>
  <w:num w:numId="64">
    <w:abstractNumId w:val="50"/>
  </w:num>
  <w:num w:numId="65">
    <w:abstractNumId w:val="25"/>
  </w:num>
  <w:num w:numId="66">
    <w:abstractNumId w:val="65"/>
  </w:num>
  <w:num w:numId="67">
    <w:abstractNumId w:val="6"/>
  </w:num>
  <w:num w:numId="68">
    <w:abstractNumId w:val="29"/>
  </w:num>
  <w:num w:numId="69">
    <w:abstractNumId w:val="53"/>
  </w:num>
  <w:num w:numId="70">
    <w:abstractNumId w:val="58"/>
  </w:num>
  <w:num w:numId="71">
    <w:abstractNumId w:val="23"/>
  </w:num>
  <w:num w:numId="72">
    <w:abstractNumId w:val="45"/>
  </w:num>
  <w:num w:numId="73">
    <w:abstractNumId w:val="28"/>
  </w:num>
  <w:num w:numId="74">
    <w:abstractNumId w:val="36"/>
  </w:num>
  <w:num w:numId="75">
    <w:abstractNumId w:val="77"/>
  </w:num>
  <w:num w:numId="76">
    <w:abstractNumId w:val="52"/>
  </w:num>
  <w:num w:numId="77">
    <w:abstractNumId w:val="27"/>
  </w:num>
  <w:num w:numId="78">
    <w:abstractNumId w:val="63"/>
  </w:num>
  <w:num w:numId="79">
    <w:abstractNumId w:val="11"/>
  </w:num>
  <w:num w:numId="80">
    <w:abstractNumId w:val="61"/>
  </w:num>
  <w:num w:numId="81">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BD"/>
    <w:rsid w:val="00001E52"/>
    <w:rsid w:val="000103C2"/>
    <w:rsid w:val="00012BB7"/>
    <w:rsid w:val="000130FA"/>
    <w:rsid w:val="00013ED9"/>
    <w:rsid w:val="00016426"/>
    <w:rsid w:val="00025F9D"/>
    <w:rsid w:val="000276EF"/>
    <w:rsid w:val="00047576"/>
    <w:rsid w:val="00052F3B"/>
    <w:rsid w:val="00054F96"/>
    <w:rsid w:val="00060F59"/>
    <w:rsid w:val="0006650D"/>
    <w:rsid w:val="000675A6"/>
    <w:rsid w:val="000700E7"/>
    <w:rsid w:val="000746F8"/>
    <w:rsid w:val="00077279"/>
    <w:rsid w:val="0008781A"/>
    <w:rsid w:val="00097E07"/>
    <w:rsid w:val="000A0B64"/>
    <w:rsid w:val="000A1376"/>
    <w:rsid w:val="000A238B"/>
    <w:rsid w:val="000A5811"/>
    <w:rsid w:val="000B41D2"/>
    <w:rsid w:val="000B4469"/>
    <w:rsid w:val="000B6EC8"/>
    <w:rsid w:val="000C1B3E"/>
    <w:rsid w:val="000C7D88"/>
    <w:rsid w:val="000D007E"/>
    <w:rsid w:val="000D1CEB"/>
    <w:rsid w:val="000D23CD"/>
    <w:rsid w:val="000D5FC3"/>
    <w:rsid w:val="000E1203"/>
    <w:rsid w:val="000E5015"/>
    <w:rsid w:val="000E57B6"/>
    <w:rsid w:val="000F04FB"/>
    <w:rsid w:val="0010194B"/>
    <w:rsid w:val="00103EFE"/>
    <w:rsid w:val="00115FA2"/>
    <w:rsid w:val="00116459"/>
    <w:rsid w:val="0013138B"/>
    <w:rsid w:val="001474EF"/>
    <w:rsid w:val="00153329"/>
    <w:rsid w:val="001570EF"/>
    <w:rsid w:val="001573CD"/>
    <w:rsid w:val="00157C9E"/>
    <w:rsid w:val="00160804"/>
    <w:rsid w:val="00162CB0"/>
    <w:rsid w:val="00165697"/>
    <w:rsid w:val="0016787E"/>
    <w:rsid w:val="001741F1"/>
    <w:rsid w:val="001761EE"/>
    <w:rsid w:val="00180D5E"/>
    <w:rsid w:val="0018103C"/>
    <w:rsid w:val="00185BD3"/>
    <w:rsid w:val="001861D3"/>
    <w:rsid w:val="00190A97"/>
    <w:rsid w:val="0019542F"/>
    <w:rsid w:val="001A00B6"/>
    <w:rsid w:val="001A574E"/>
    <w:rsid w:val="001B3C92"/>
    <w:rsid w:val="001B552B"/>
    <w:rsid w:val="001C263E"/>
    <w:rsid w:val="001C2888"/>
    <w:rsid w:val="001E115B"/>
    <w:rsid w:val="001E1DE6"/>
    <w:rsid w:val="001F125B"/>
    <w:rsid w:val="001F17DD"/>
    <w:rsid w:val="001F656D"/>
    <w:rsid w:val="00205EA3"/>
    <w:rsid w:val="00206961"/>
    <w:rsid w:val="002114F4"/>
    <w:rsid w:val="0021767C"/>
    <w:rsid w:val="0022145A"/>
    <w:rsid w:val="002266B0"/>
    <w:rsid w:val="00233B50"/>
    <w:rsid w:val="0024226E"/>
    <w:rsid w:val="00245EF2"/>
    <w:rsid w:val="00247D5F"/>
    <w:rsid w:val="0025264C"/>
    <w:rsid w:val="0025267B"/>
    <w:rsid w:val="00253735"/>
    <w:rsid w:val="00261876"/>
    <w:rsid w:val="00262799"/>
    <w:rsid w:val="00270867"/>
    <w:rsid w:val="00272F6D"/>
    <w:rsid w:val="00275F2A"/>
    <w:rsid w:val="002774A7"/>
    <w:rsid w:val="00277F05"/>
    <w:rsid w:val="00284F21"/>
    <w:rsid w:val="0028760C"/>
    <w:rsid w:val="00287A4B"/>
    <w:rsid w:val="00293FA5"/>
    <w:rsid w:val="002A30D8"/>
    <w:rsid w:val="002B455E"/>
    <w:rsid w:val="002C37B8"/>
    <w:rsid w:val="002C3EA4"/>
    <w:rsid w:val="002C62E0"/>
    <w:rsid w:val="002E2BF6"/>
    <w:rsid w:val="002E4023"/>
    <w:rsid w:val="002F06FF"/>
    <w:rsid w:val="002F7BDB"/>
    <w:rsid w:val="0030612F"/>
    <w:rsid w:val="00312ABF"/>
    <w:rsid w:val="003136C9"/>
    <w:rsid w:val="003168CD"/>
    <w:rsid w:val="00321A93"/>
    <w:rsid w:val="00326B18"/>
    <w:rsid w:val="003307CA"/>
    <w:rsid w:val="00332997"/>
    <w:rsid w:val="00333378"/>
    <w:rsid w:val="00336932"/>
    <w:rsid w:val="0034140F"/>
    <w:rsid w:val="003418A9"/>
    <w:rsid w:val="003467F1"/>
    <w:rsid w:val="003571D9"/>
    <w:rsid w:val="0036157B"/>
    <w:rsid w:val="003663CF"/>
    <w:rsid w:val="00376DD1"/>
    <w:rsid w:val="003861C2"/>
    <w:rsid w:val="00386DD2"/>
    <w:rsid w:val="003877D3"/>
    <w:rsid w:val="0039293D"/>
    <w:rsid w:val="00393ED6"/>
    <w:rsid w:val="003952C8"/>
    <w:rsid w:val="00397170"/>
    <w:rsid w:val="00397656"/>
    <w:rsid w:val="003A100E"/>
    <w:rsid w:val="003A37F3"/>
    <w:rsid w:val="003A561B"/>
    <w:rsid w:val="003B6721"/>
    <w:rsid w:val="003D14C8"/>
    <w:rsid w:val="003D4E02"/>
    <w:rsid w:val="003E1FC4"/>
    <w:rsid w:val="003E6CAD"/>
    <w:rsid w:val="003E7BB5"/>
    <w:rsid w:val="003F241C"/>
    <w:rsid w:val="00401DF3"/>
    <w:rsid w:val="00402604"/>
    <w:rsid w:val="00410966"/>
    <w:rsid w:val="00412391"/>
    <w:rsid w:val="00417169"/>
    <w:rsid w:val="00420A40"/>
    <w:rsid w:val="00424EC2"/>
    <w:rsid w:val="00431896"/>
    <w:rsid w:val="00434616"/>
    <w:rsid w:val="00441282"/>
    <w:rsid w:val="0044704C"/>
    <w:rsid w:val="004476D1"/>
    <w:rsid w:val="004510E7"/>
    <w:rsid w:val="004550D9"/>
    <w:rsid w:val="0046606D"/>
    <w:rsid w:val="00474144"/>
    <w:rsid w:val="004742D2"/>
    <w:rsid w:val="004747B5"/>
    <w:rsid w:val="004761B5"/>
    <w:rsid w:val="00477244"/>
    <w:rsid w:val="00480511"/>
    <w:rsid w:val="00485654"/>
    <w:rsid w:val="00486145"/>
    <w:rsid w:val="00495448"/>
    <w:rsid w:val="00497301"/>
    <w:rsid w:val="004A3664"/>
    <w:rsid w:val="004B0271"/>
    <w:rsid w:val="004B0D21"/>
    <w:rsid w:val="004B17A3"/>
    <w:rsid w:val="004B48D0"/>
    <w:rsid w:val="004C19DD"/>
    <w:rsid w:val="004C5ACA"/>
    <w:rsid w:val="004C6869"/>
    <w:rsid w:val="004D182B"/>
    <w:rsid w:val="004D26DB"/>
    <w:rsid w:val="004D3022"/>
    <w:rsid w:val="004D789F"/>
    <w:rsid w:val="004E6353"/>
    <w:rsid w:val="004E66D9"/>
    <w:rsid w:val="004F081F"/>
    <w:rsid w:val="004F1143"/>
    <w:rsid w:val="004F381C"/>
    <w:rsid w:val="004F6985"/>
    <w:rsid w:val="00513641"/>
    <w:rsid w:val="005161E8"/>
    <w:rsid w:val="0053032A"/>
    <w:rsid w:val="0053252D"/>
    <w:rsid w:val="005351E0"/>
    <w:rsid w:val="00541D8E"/>
    <w:rsid w:val="00547894"/>
    <w:rsid w:val="00550D55"/>
    <w:rsid w:val="00553027"/>
    <w:rsid w:val="00554140"/>
    <w:rsid w:val="005571E1"/>
    <w:rsid w:val="00560438"/>
    <w:rsid w:val="00566D59"/>
    <w:rsid w:val="005738AE"/>
    <w:rsid w:val="00575159"/>
    <w:rsid w:val="005774C8"/>
    <w:rsid w:val="005848C7"/>
    <w:rsid w:val="00590514"/>
    <w:rsid w:val="0059196C"/>
    <w:rsid w:val="00597186"/>
    <w:rsid w:val="005976FA"/>
    <w:rsid w:val="005C7446"/>
    <w:rsid w:val="005C79F3"/>
    <w:rsid w:val="005D1D70"/>
    <w:rsid w:val="005D5845"/>
    <w:rsid w:val="005F3A18"/>
    <w:rsid w:val="005F50EC"/>
    <w:rsid w:val="005F6629"/>
    <w:rsid w:val="006026C6"/>
    <w:rsid w:val="00602D87"/>
    <w:rsid w:val="006041CF"/>
    <w:rsid w:val="006102B3"/>
    <w:rsid w:val="0061230C"/>
    <w:rsid w:val="00615D10"/>
    <w:rsid w:val="006178D9"/>
    <w:rsid w:val="00621A39"/>
    <w:rsid w:val="00624020"/>
    <w:rsid w:val="00635B4F"/>
    <w:rsid w:val="00636338"/>
    <w:rsid w:val="00636773"/>
    <w:rsid w:val="006444B1"/>
    <w:rsid w:val="00645A52"/>
    <w:rsid w:val="00647249"/>
    <w:rsid w:val="00651F1B"/>
    <w:rsid w:val="00654E64"/>
    <w:rsid w:val="00655727"/>
    <w:rsid w:val="00662C43"/>
    <w:rsid w:val="006644D9"/>
    <w:rsid w:val="0066657A"/>
    <w:rsid w:val="00683DB0"/>
    <w:rsid w:val="006844AC"/>
    <w:rsid w:val="0068539C"/>
    <w:rsid w:val="00692DB9"/>
    <w:rsid w:val="006A393E"/>
    <w:rsid w:val="006A6218"/>
    <w:rsid w:val="006A7100"/>
    <w:rsid w:val="006B7561"/>
    <w:rsid w:val="006C0359"/>
    <w:rsid w:val="006C471F"/>
    <w:rsid w:val="006C6022"/>
    <w:rsid w:val="006C67D3"/>
    <w:rsid w:val="006D175C"/>
    <w:rsid w:val="006D2301"/>
    <w:rsid w:val="006D562F"/>
    <w:rsid w:val="006E7B50"/>
    <w:rsid w:val="00703186"/>
    <w:rsid w:val="007044E3"/>
    <w:rsid w:val="007103D6"/>
    <w:rsid w:val="00710F1A"/>
    <w:rsid w:val="007147A6"/>
    <w:rsid w:val="00715D5C"/>
    <w:rsid w:val="00743870"/>
    <w:rsid w:val="00755E39"/>
    <w:rsid w:val="007605DA"/>
    <w:rsid w:val="00762417"/>
    <w:rsid w:val="00762DB8"/>
    <w:rsid w:val="00775DBE"/>
    <w:rsid w:val="007770C3"/>
    <w:rsid w:val="00783CFD"/>
    <w:rsid w:val="00785600"/>
    <w:rsid w:val="007876BD"/>
    <w:rsid w:val="00793EA0"/>
    <w:rsid w:val="007A1145"/>
    <w:rsid w:val="007A4C7C"/>
    <w:rsid w:val="007A68EA"/>
    <w:rsid w:val="007A6A3D"/>
    <w:rsid w:val="007A758E"/>
    <w:rsid w:val="007A7D79"/>
    <w:rsid w:val="007B1997"/>
    <w:rsid w:val="007B7F99"/>
    <w:rsid w:val="007C43DC"/>
    <w:rsid w:val="007D1D69"/>
    <w:rsid w:val="007D4499"/>
    <w:rsid w:val="007E0B2E"/>
    <w:rsid w:val="007E4B4A"/>
    <w:rsid w:val="007E74A6"/>
    <w:rsid w:val="007F313B"/>
    <w:rsid w:val="007F34FE"/>
    <w:rsid w:val="007F4A22"/>
    <w:rsid w:val="007F6748"/>
    <w:rsid w:val="0080772F"/>
    <w:rsid w:val="0081634B"/>
    <w:rsid w:val="00820724"/>
    <w:rsid w:val="00821A52"/>
    <w:rsid w:val="00822881"/>
    <w:rsid w:val="00822BBD"/>
    <w:rsid w:val="00827EF1"/>
    <w:rsid w:val="00833CE8"/>
    <w:rsid w:val="00835FDB"/>
    <w:rsid w:val="00835FE5"/>
    <w:rsid w:val="00840D71"/>
    <w:rsid w:val="00855FA4"/>
    <w:rsid w:val="008643D0"/>
    <w:rsid w:val="0087067D"/>
    <w:rsid w:val="00870733"/>
    <w:rsid w:val="00872BF1"/>
    <w:rsid w:val="00876617"/>
    <w:rsid w:val="00886C8A"/>
    <w:rsid w:val="00896274"/>
    <w:rsid w:val="00897F2C"/>
    <w:rsid w:val="008B106E"/>
    <w:rsid w:val="008C29AF"/>
    <w:rsid w:val="008D0437"/>
    <w:rsid w:val="008D24B9"/>
    <w:rsid w:val="008D29DB"/>
    <w:rsid w:val="008E3A40"/>
    <w:rsid w:val="008E7529"/>
    <w:rsid w:val="008F3855"/>
    <w:rsid w:val="008F4134"/>
    <w:rsid w:val="008F5CAD"/>
    <w:rsid w:val="009040CC"/>
    <w:rsid w:val="0090487C"/>
    <w:rsid w:val="0091180B"/>
    <w:rsid w:val="00914B48"/>
    <w:rsid w:val="0091631F"/>
    <w:rsid w:val="00927844"/>
    <w:rsid w:val="009319D9"/>
    <w:rsid w:val="009356E6"/>
    <w:rsid w:val="009416D1"/>
    <w:rsid w:val="0094242D"/>
    <w:rsid w:val="00946E64"/>
    <w:rsid w:val="00947194"/>
    <w:rsid w:val="00952419"/>
    <w:rsid w:val="00981956"/>
    <w:rsid w:val="009837C5"/>
    <w:rsid w:val="009867D2"/>
    <w:rsid w:val="00994045"/>
    <w:rsid w:val="00994F5C"/>
    <w:rsid w:val="009A4BBB"/>
    <w:rsid w:val="009B2796"/>
    <w:rsid w:val="009B3BAC"/>
    <w:rsid w:val="009C4EF1"/>
    <w:rsid w:val="009D4647"/>
    <w:rsid w:val="009E1A69"/>
    <w:rsid w:val="009F5C2B"/>
    <w:rsid w:val="009F6688"/>
    <w:rsid w:val="009F7CEC"/>
    <w:rsid w:val="00A05615"/>
    <w:rsid w:val="00A056AA"/>
    <w:rsid w:val="00A062F4"/>
    <w:rsid w:val="00A160D0"/>
    <w:rsid w:val="00A236E4"/>
    <w:rsid w:val="00A3371E"/>
    <w:rsid w:val="00A33DAD"/>
    <w:rsid w:val="00A42142"/>
    <w:rsid w:val="00A43F99"/>
    <w:rsid w:val="00A514CD"/>
    <w:rsid w:val="00A612BA"/>
    <w:rsid w:val="00A6285D"/>
    <w:rsid w:val="00A65489"/>
    <w:rsid w:val="00A7294B"/>
    <w:rsid w:val="00A74A8E"/>
    <w:rsid w:val="00A80EC7"/>
    <w:rsid w:val="00A86304"/>
    <w:rsid w:val="00AB7D02"/>
    <w:rsid w:val="00AC427B"/>
    <w:rsid w:val="00AD42E8"/>
    <w:rsid w:val="00AD49A1"/>
    <w:rsid w:val="00AD5476"/>
    <w:rsid w:val="00AE3199"/>
    <w:rsid w:val="00AF530A"/>
    <w:rsid w:val="00B12684"/>
    <w:rsid w:val="00B20915"/>
    <w:rsid w:val="00B23CA6"/>
    <w:rsid w:val="00B23D14"/>
    <w:rsid w:val="00B23F49"/>
    <w:rsid w:val="00B253B3"/>
    <w:rsid w:val="00B2548A"/>
    <w:rsid w:val="00B25EE3"/>
    <w:rsid w:val="00B2644E"/>
    <w:rsid w:val="00B3557C"/>
    <w:rsid w:val="00B376B2"/>
    <w:rsid w:val="00B42B3B"/>
    <w:rsid w:val="00B44AA4"/>
    <w:rsid w:val="00B45B87"/>
    <w:rsid w:val="00B6398D"/>
    <w:rsid w:val="00B7003A"/>
    <w:rsid w:val="00B70EC3"/>
    <w:rsid w:val="00B76169"/>
    <w:rsid w:val="00B779B2"/>
    <w:rsid w:val="00B92D15"/>
    <w:rsid w:val="00B94008"/>
    <w:rsid w:val="00B96BC2"/>
    <w:rsid w:val="00BA4614"/>
    <w:rsid w:val="00BA762C"/>
    <w:rsid w:val="00BB66A5"/>
    <w:rsid w:val="00BD1EAE"/>
    <w:rsid w:val="00BD1ECF"/>
    <w:rsid w:val="00BD2406"/>
    <w:rsid w:val="00BF0B12"/>
    <w:rsid w:val="00BF1080"/>
    <w:rsid w:val="00BF70C5"/>
    <w:rsid w:val="00BF7C4E"/>
    <w:rsid w:val="00C06239"/>
    <w:rsid w:val="00C22667"/>
    <w:rsid w:val="00C259CB"/>
    <w:rsid w:val="00C30263"/>
    <w:rsid w:val="00C352D7"/>
    <w:rsid w:val="00C36EAD"/>
    <w:rsid w:val="00C41C94"/>
    <w:rsid w:val="00C43CE6"/>
    <w:rsid w:val="00C52579"/>
    <w:rsid w:val="00C53202"/>
    <w:rsid w:val="00C66A9D"/>
    <w:rsid w:val="00C73566"/>
    <w:rsid w:val="00C759FD"/>
    <w:rsid w:val="00C80CA4"/>
    <w:rsid w:val="00C85CC3"/>
    <w:rsid w:val="00C9414E"/>
    <w:rsid w:val="00C9497A"/>
    <w:rsid w:val="00C968BA"/>
    <w:rsid w:val="00CB19D7"/>
    <w:rsid w:val="00CC0D8F"/>
    <w:rsid w:val="00CD3739"/>
    <w:rsid w:val="00CD6A5E"/>
    <w:rsid w:val="00CE3A41"/>
    <w:rsid w:val="00CE69F9"/>
    <w:rsid w:val="00CE6AEF"/>
    <w:rsid w:val="00CF5345"/>
    <w:rsid w:val="00D22B16"/>
    <w:rsid w:val="00D2356D"/>
    <w:rsid w:val="00D236A1"/>
    <w:rsid w:val="00D4039E"/>
    <w:rsid w:val="00D61333"/>
    <w:rsid w:val="00D62AA9"/>
    <w:rsid w:val="00D64230"/>
    <w:rsid w:val="00D664BE"/>
    <w:rsid w:val="00D72CF0"/>
    <w:rsid w:val="00D8097A"/>
    <w:rsid w:val="00D81737"/>
    <w:rsid w:val="00D85586"/>
    <w:rsid w:val="00D86756"/>
    <w:rsid w:val="00D87703"/>
    <w:rsid w:val="00D96484"/>
    <w:rsid w:val="00D96D90"/>
    <w:rsid w:val="00DA348C"/>
    <w:rsid w:val="00DD503C"/>
    <w:rsid w:val="00DD5366"/>
    <w:rsid w:val="00DE3F2C"/>
    <w:rsid w:val="00E036D8"/>
    <w:rsid w:val="00E04BBF"/>
    <w:rsid w:val="00E13AFA"/>
    <w:rsid w:val="00E15644"/>
    <w:rsid w:val="00E16492"/>
    <w:rsid w:val="00E17D3B"/>
    <w:rsid w:val="00E2174F"/>
    <w:rsid w:val="00E3030B"/>
    <w:rsid w:val="00E3541D"/>
    <w:rsid w:val="00E36396"/>
    <w:rsid w:val="00E73A76"/>
    <w:rsid w:val="00E759D9"/>
    <w:rsid w:val="00E82710"/>
    <w:rsid w:val="00E910DE"/>
    <w:rsid w:val="00E94A67"/>
    <w:rsid w:val="00E97E95"/>
    <w:rsid w:val="00EB0774"/>
    <w:rsid w:val="00EB0E03"/>
    <w:rsid w:val="00EB166E"/>
    <w:rsid w:val="00EB35E0"/>
    <w:rsid w:val="00EB5720"/>
    <w:rsid w:val="00EB6978"/>
    <w:rsid w:val="00EB6AE8"/>
    <w:rsid w:val="00EC6A1F"/>
    <w:rsid w:val="00ED45B9"/>
    <w:rsid w:val="00EE0ECE"/>
    <w:rsid w:val="00EF0791"/>
    <w:rsid w:val="00F106C4"/>
    <w:rsid w:val="00F109BC"/>
    <w:rsid w:val="00F12EC6"/>
    <w:rsid w:val="00F1748F"/>
    <w:rsid w:val="00F21B17"/>
    <w:rsid w:val="00F2773A"/>
    <w:rsid w:val="00F35EB8"/>
    <w:rsid w:val="00F36512"/>
    <w:rsid w:val="00F36770"/>
    <w:rsid w:val="00F404C3"/>
    <w:rsid w:val="00F503B6"/>
    <w:rsid w:val="00F571AF"/>
    <w:rsid w:val="00F81981"/>
    <w:rsid w:val="00F83D18"/>
    <w:rsid w:val="00F866D4"/>
    <w:rsid w:val="00F92A3B"/>
    <w:rsid w:val="00F96493"/>
    <w:rsid w:val="00F97E7B"/>
    <w:rsid w:val="00FA376C"/>
    <w:rsid w:val="00FB4F86"/>
    <w:rsid w:val="00FC34AE"/>
    <w:rsid w:val="00FC4DDE"/>
    <w:rsid w:val="00FC5936"/>
    <w:rsid w:val="00FD12BD"/>
    <w:rsid w:val="00FE5A59"/>
    <w:rsid w:val="00FF4ECB"/>
    <w:rsid w:val="00FF6666"/>
    <w:rsid w:val="00FF6789"/>
    <w:rsid w:val="00FF72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D627"/>
  <w15:chartTrackingRefBased/>
  <w15:docId w15:val="{EA440B63-1F5A-4CB1-B1CE-25E2E014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5489"/>
    <w:pPr>
      <w:spacing w:after="160" w:line="256" w:lineRule="auto"/>
    </w:pPr>
    <w:rPr>
      <w:sz w:val="22"/>
      <w:szCs w:val="22"/>
      <w:lang w:eastAsia="en-US"/>
    </w:rPr>
  </w:style>
  <w:style w:type="paragraph" w:styleId="Nagwek3">
    <w:name w:val="heading 3"/>
    <w:basedOn w:val="Normalny"/>
    <w:next w:val="Normalny"/>
    <w:link w:val="Nagwek3Znak"/>
    <w:uiPriority w:val="9"/>
    <w:semiHidden/>
    <w:unhideWhenUsed/>
    <w:qFormat/>
    <w:rsid w:val="001861D3"/>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876BD"/>
    <w:rPr>
      <w:color w:val="0563C1"/>
      <w:u w:val="single"/>
    </w:rPr>
  </w:style>
  <w:style w:type="character" w:styleId="UyteHipercze">
    <w:name w:val="FollowedHyperlink"/>
    <w:uiPriority w:val="99"/>
    <w:semiHidden/>
    <w:unhideWhenUsed/>
    <w:rsid w:val="007876BD"/>
    <w:rPr>
      <w:color w:val="954F72"/>
      <w:u w:val="single"/>
    </w:rPr>
  </w:style>
  <w:style w:type="paragraph" w:styleId="Nagwek">
    <w:name w:val="header"/>
    <w:basedOn w:val="Normalny"/>
    <w:link w:val="NagwekZnak"/>
    <w:uiPriority w:val="99"/>
    <w:unhideWhenUsed/>
    <w:rsid w:val="007876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76BD"/>
  </w:style>
  <w:style w:type="paragraph" w:styleId="Stopka">
    <w:name w:val="footer"/>
    <w:basedOn w:val="Normalny"/>
    <w:link w:val="StopkaZnak"/>
    <w:uiPriority w:val="99"/>
    <w:unhideWhenUsed/>
    <w:rsid w:val="00787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76BD"/>
  </w:style>
  <w:style w:type="paragraph" w:styleId="Tekstdymka">
    <w:name w:val="Balloon Text"/>
    <w:basedOn w:val="Normalny"/>
    <w:link w:val="TekstdymkaZnak"/>
    <w:uiPriority w:val="99"/>
    <w:semiHidden/>
    <w:unhideWhenUsed/>
    <w:rsid w:val="007876B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876BD"/>
    <w:rPr>
      <w:rFonts w:ascii="Tahoma" w:hAnsi="Tahoma" w:cs="Tahoma"/>
      <w:sz w:val="16"/>
      <w:szCs w:val="16"/>
    </w:rPr>
  </w:style>
  <w:style w:type="paragraph" w:styleId="Bezodstpw">
    <w:name w:val="No Spacing"/>
    <w:uiPriority w:val="1"/>
    <w:qFormat/>
    <w:rsid w:val="007876BD"/>
    <w:rPr>
      <w:sz w:val="22"/>
      <w:szCs w:val="22"/>
      <w:lang w:eastAsia="en-US"/>
    </w:rPr>
  </w:style>
  <w:style w:type="paragraph" w:customStyle="1" w:styleId="Tekstpodstawowy34">
    <w:name w:val="Tekst podstawowy 34"/>
    <w:basedOn w:val="Normalny"/>
    <w:rsid w:val="007876BD"/>
    <w:pPr>
      <w:suppressAutoHyphens/>
      <w:spacing w:after="0" w:line="240" w:lineRule="auto"/>
      <w:jc w:val="both"/>
    </w:pPr>
    <w:rPr>
      <w:rFonts w:ascii="Times New Roman" w:eastAsia="Times New Roman" w:hAnsi="Times New Roman"/>
      <w:sz w:val="24"/>
      <w:szCs w:val="20"/>
      <w:lang w:eastAsia="zh-CN"/>
    </w:rPr>
  </w:style>
  <w:style w:type="paragraph" w:customStyle="1" w:styleId="Default">
    <w:name w:val="Default"/>
    <w:rsid w:val="007876BD"/>
    <w:pPr>
      <w:autoSpaceDE w:val="0"/>
      <w:autoSpaceDN w:val="0"/>
      <w:adjustRightInd w:val="0"/>
    </w:pPr>
    <w:rPr>
      <w:rFonts w:ascii="Times New Roman" w:hAnsi="Times New Roman"/>
      <w:color w:val="000000"/>
      <w:sz w:val="24"/>
      <w:szCs w:val="24"/>
      <w:lang w:eastAsia="en-US"/>
    </w:rPr>
  </w:style>
  <w:style w:type="character" w:customStyle="1" w:styleId="text-justify">
    <w:name w:val="text-justify"/>
    <w:basedOn w:val="Domylnaczcionkaakapitu"/>
    <w:rsid w:val="007876BD"/>
  </w:style>
  <w:style w:type="character" w:customStyle="1" w:styleId="txt">
    <w:name w:val="txt"/>
    <w:basedOn w:val="Domylnaczcionkaakapitu"/>
    <w:rsid w:val="007876BD"/>
  </w:style>
  <w:style w:type="table" w:styleId="Tabela-Siatka">
    <w:name w:val="Table Grid"/>
    <w:basedOn w:val="Standardowy"/>
    <w:uiPriority w:val="39"/>
    <w:rsid w:val="007876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15FA2"/>
    <w:pPr>
      <w:suppressAutoHyphens/>
      <w:spacing w:after="0" w:line="240" w:lineRule="auto"/>
      <w:ind w:left="720"/>
    </w:pPr>
    <w:rPr>
      <w:rFonts w:ascii="Liberation Serif" w:eastAsia="Arial Unicode MS" w:hAnsi="Liberation Serif" w:cs="Mangal"/>
      <w:kern w:val="2"/>
      <w:sz w:val="24"/>
      <w:szCs w:val="24"/>
      <w:lang w:eastAsia="zh-CN" w:bidi="hi-IN"/>
    </w:rPr>
  </w:style>
  <w:style w:type="paragraph" w:customStyle="1" w:styleId="Standard">
    <w:name w:val="Standard"/>
    <w:rsid w:val="004510E7"/>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22">
    <w:name w:val="WW8Num22"/>
    <w:basedOn w:val="Bezlisty"/>
    <w:rsid w:val="005C7446"/>
    <w:pPr>
      <w:numPr>
        <w:numId w:val="10"/>
      </w:numPr>
    </w:pPr>
  </w:style>
  <w:style w:type="numbering" w:customStyle="1" w:styleId="WW8Num13">
    <w:name w:val="WW8Num13"/>
    <w:basedOn w:val="Bezlisty"/>
    <w:rsid w:val="00402604"/>
    <w:pPr>
      <w:numPr>
        <w:numId w:val="11"/>
      </w:numPr>
    </w:pPr>
  </w:style>
  <w:style w:type="character" w:styleId="Odwoaniedokomentarza">
    <w:name w:val="annotation reference"/>
    <w:uiPriority w:val="99"/>
    <w:semiHidden/>
    <w:unhideWhenUsed/>
    <w:rsid w:val="00D81737"/>
    <w:rPr>
      <w:sz w:val="16"/>
      <w:szCs w:val="16"/>
    </w:rPr>
  </w:style>
  <w:style w:type="paragraph" w:styleId="Tekstkomentarza">
    <w:name w:val="annotation text"/>
    <w:basedOn w:val="Normalny"/>
    <w:link w:val="TekstkomentarzaZnak"/>
    <w:uiPriority w:val="99"/>
    <w:unhideWhenUsed/>
    <w:rsid w:val="00D81737"/>
    <w:pPr>
      <w:spacing w:line="240" w:lineRule="auto"/>
    </w:pPr>
    <w:rPr>
      <w:sz w:val="20"/>
      <w:szCs w:val="20"/>
    </w:rPr>
  </w:style>
  <w:style w:type="character" w:customStyle="1" w:styleId="TekstkomentarzaZnak">
    <w:name w:val="Tekst komentarza Znak"/>
    <w:link w:val="Tekstkomentarza"/>
    <w:uiPriority w:val="99"/>
    <w:rsid w:val="00D81737"/>
    <w:rPr>
      <w:sz w:val="20"/>
      <w:szCs w:val="20"/>
    </w:rPr>
  </w:style>
  <w:style w:type="paragraph" w:styleId="Tematkomentarza">
    <w:name w:val="annotation subject"/>
    <w:basedOn w:val="Tekstkomentarza"/>
    <w:next w:val="Tekstkomentarza"/>
    <w:link w:val="TematkomentarzaZnak"/>
    <w:uiPriority w:val="99"/>
    <w:semiHidden/>
    <w:unhideWhenUsed/>
    <w:rsid w:val="00D81737"/>
    <w:rPr>
      <w:b/>
      <w:bCs/>
    </w:rPr>
  </w:style>
  <w:style w:type="character" w:customStyle="1" w:styleId="TematkomentarzaZnak">
    <w:name w:val="Temat komentarza Znak"/>
    <w:link w:val="Tematkomentarza"/>
    <w:uiPriority w:val="99"/>
    <w:semiHidden/>
    <w:rsid w:val="00D81737"/>
    <w:rPr>
      <w:b/>
      <w:bCs/>
      <w:sz w:val="20"/>
      <w:szCs w:val="20"/>
    </w:rPr>
  </w:style>
  <w:style w:type="character" w:customStyle="1" w:styleId="Nierozpoznanawzmianka">
    <w:name w:val="Nierozpoznana wzmianka"/>
    <w:uiPriority w:val="99"/>
    <w:semiHidden/>
    <w:unhideWhenUsed/>
    <w:rsid w:val="00A65489"/>
    <w:rPr>
      <w:color w:val="605E5C"/>
      <w:shd w:val="clear" w:color="auto" w:fill="E1DFDD"/>
    </w:rPr>
  </w:style>
  <w:style w:type="paragraph" w:styleId="Poprawka">
    <w:name w:val="Revision"/>
    <w:hidden/>
    <w:uiPriority w:val="99"/>
    <w:semiHidden/>
    <w:rsid w:val="00B94008"/>
    <w:rPr>
      <w:sz w:val="22"/>
      <w:szCs w:val="22"/>
      <w:lang w:eastAsia="en-US"/>
    </w:rPr>
  </w:style>
  <w:style w:type="character" w:customStyle="1" w:styleId="Nagwek3Znak">
    <w:name w:val="Nagłówek 3 Znak"/>
    <w:link w:val="Nagwek3"/>
    <w:uiPriority w:val="9"/>
    <w:semiHidden/>
    <w:rsid w:val="001861D3"/>
    <w:rPr>
      <w:rFonts w:ascii="Calibri Light" w:eastAsia="Times New Roman" w:hAnsi="Calibri Light" w:cs="Times New Roman"/>
      <w:b/>
      <w:bCs/>
      <w:sz w:val="26"/>
      <w:szCs w:val="26"/>
      <w:lang w:eastAsia="en-US"/>
    </w:rPr>
  </w:style>
  <w:style w:type="character" w:customStyle="1" w:styleId="markedcontent">
    <w:name w:val="markedcontent"/>
    <w:basedOn w:val="Domylnaczcionkaakapitu"/>
    <w:rsid w:val="00710F1A"/>
  </w:style>
  <w:style w:type="character" w:customStyle="1" w:styleId="highlight">
    <w:name w:val="highlight"/>
    <w:basedOn w:val="Domylnaczcionkaakapitu"/>
    <w:rsid w:val="0071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4210">
      <w:bodyDiv w:val="1"/>
      <w:marLeft w:val="0"/>
      <w:marRight w:val="0"/>
      <w:marTop w:val="0"/>
      <w:marBottom w:val="0"/>
      <w:divBdr>
        <w:top w:val="none" w:sz="0" w:space="0" w:color="auto"/>
        <w:left w:val="none" w:sz="0" w:space="0" w:color="auto"/>
        <w:bottom w:val="none" w:sz="0" w:space="0" w:color="auto"/>
        <w:right w:val="none" w:sz="0" w:space="0" w:color="auto"/>
      </w:divBdr>
    </w:div>
    <w:div w:id="1489396422">
      <w:bodyDiv w:val="1"/>
      <w:marLeft w:val="0"/>
      <w:marRight w:val="0"/>
      <w:marTop w:val="0"/>
      <w:marBottom w:val="0"/>
      <w:divBdr>
        <w:top w:val="none" w:sz="0" w:space="0" w:color="auto"/>
        <w:left w:val="none" w:sz="0" w:space="0" w:color="auto"/>
        <w:bottom w:val="none" w:sz="0" w:space="0" w:color="auto"/>
        <w:right w:val="none" w:sz="0" w:space="0" w:color="auto"/>
      </w:divBdr>
    </w:div>
    <w:div w:id="1521624572">
      <w:bodyDiv w:val="1"/>
      <w:marLeft w:val="0"/>
      <w:marRight w:val="0"/>
      <w:marTop w:val="0"/>
      <w:marBottom w:val="0"/>
      <w:divBdr>
        <w:top w:val="none" w:sz="0" w:space="0" w:color="auto"/>
        <w:left w:val="none" w:sz="0" w:space="0" w:color="auto"/>
        <w:bottom w:val="none" w:sz="0" w:space="0" w:color="auto"/>
        <w:right w:val="none" w:sz="0" w:space="0" w:color="auto"/>
      </w:divBdr>
      <w:divsChild>
        <w:div w:id="1721244836">
          <w:marLeft w:val="0"/>
          <w:marRight w:val="0"/>
          <w:marTop w:val="0"/>
          <w:marBottom w:val="0"/>
          <w:divBdr>
            <w:top w:val="none" w:sz="0" w:space="0" w:color="auto"/>
            <w:left w:val="none" w:sz="0" w:space="0" w:color="auto"/>
            <w:bottom w:val="none" w:sz="0" w:space="0" w:color="auto"/>
            <w:right w:val="none" w:sz="0" w:space="0" w:color="auto"/>
          </w:divBdr>
          <w:divsChild>
            <w:div w:id="2086607299">
              <w:marLeft w:val="0"/>
              <w:marRight w:val="0"/>
              <w:marTop w:val="0"/>
              <w:marBottom w:val="0"/>
              <w:divBdr>
                <w:top w:val="none" w:sz="0" w:space="0" w:color="auto"/>
                <w:left w:val="none" w:sz="0" w:space="0" w:color="auto"/>
                <w:bottom w:val="none" w:sz="0" w:space="0" w:color="auto"/>
                <w:right w:val="none" w:sz="0" w:space="0" w:color="auto"/>
              </w:divBdr>
              <w:divsChild>
                <w:div w:id="19233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mina.sierpc.pl" TargetMode="External"/><Relationship Id="rId13" Type="http://schemas.openxmlformats.org/officeDocument/2006/relationships/hyperlink" Target="mailto:iod@gmina.sierp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gsierpc.bipgmina.pl/wiadomosci/3/wiadomosc/5987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mina.sierp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mina.sierp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47E3-3768-483D-AAD1-9A527715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6379</Words>
  <Characters>38274</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44564</CharactersWithSpaces>
  <SharedDoc>false</SharedDoc>
  <HLinks>
    <vt:vector size="24" baseType="variant">
      <vt:variant>
        <vt:i4>2359360</vt:i4>
      </vt:variant>
      <vt:variant>
        <vt:i4>9</vt:i4>
      </vt:variant>
      <vt:variant>
        <vt:i4>0</vt:i4>
      </vt:variant>
      <vt:variant>
        <vt:i4>5</vt:i4>
      </vt:variant>
      <vt:variant>
        <vt:lpwstr>mailto:iod@gmina.sierpc.pl</vt:lpwstr>
      </vt:variant>
      <vt:variant>
        <vt:lpwstr/>
      </vt:variant>
      <vt:variant>
        <vt:i4>524396</vt:i4>
      </vt:variant>
      <vt:variant>
        <vt:i4>6</vt:i4>
      </vt:variant>
      <vt:variant>
        <vt:i4>0</vt:i4>
      </vt:variant>
      <vt:variant>
        <vt:i4>5</vt:i4>
      </vt:variant>
      <vt:variant>
        <vt:lpwstr>mailto:info@gmina.sierpc.pl</vt:lpwstr>
      </vt:variant>
      <vt:variant>
        <vt:lpwstr/>
      </vt:variant>
      <vt:variant>
        <vt:i4>6291573</vt:i4>
      </vt:variant>
      <vt:variant>
        <vt:i4>3</vt:i4>
      </vt:variant>
      <vt:variant>
        <vt:i4>0</vt:i4>
      </vt:variant>
      <vt:variant>
        <vt:i4>5</vt:i4>
      </vt:variant>
      <vt:variant>
        <vt:lpwstr>http://www.gmina.sierpc.pl/</vt:lpwstr>
      </vt:variant>
      <vt:variant>
        <vt:lpwstr/>
      </vt:variant>
      <vt:variant>
        <vt:i4>524396</vt:i4>
      </vt:variant>
      <vt:variant>
        <vt:i4>0</vt:i4>
      </vt:variant>
      <vt:variant>
        <vt:i4>0</vt:i4>
      </vt:variant>
      <vt:variant>
        <vt:i4>5</vt:i4>
      </vt:variant>
      <vt:variant>
        <vt:lpwstr>mailto:info@gmina.sierpc.pl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Rzepkowski</dc:creator>
  <cp:keywords/>
  <dc:description/>
  <cp:lastModifiedBy>Arkadiusz Klimowski</cp:lastModifiedBy>
  <cp:revision>4</cp:revision>
  <cp:lastPrinted>2021-11-18T10:08:00Z</cp:lastPrinted>
  <dcterms:created xsi:type="dcterms:W3CDTF">2021-11-18T11:34:00Z</dcterms:created>
  <dcterms:modified xsi:type="dcterms:W3CDTF">2021-11-18T14:29:00Z</dcterms:modified>
</cp:coreProperties>
</file>