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4D582" w14:textId="1D998A4B" w:rsidR="00A93AD5" w:rsidRPr="00A93AD5" w:rsidRDefault="00A93AD5" w:rsidP="00A93AD5">
      <w:pPr>
        <w:rPr>
          <w:b/>
          <w:bCs/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2589"/>
        <w:gridCol w:w="1295"/>
        <w:gridCol w:w="1295"/>
      </w:tblGrid>
      <w:tr w:rsidR="00A93AD5" w:rsidRPr="00662DA3" w14:paraId="54FF3CEB" w14:textId="77777777" w:rsidTr="00DA1F71">
        <w:tc>
          <w:tcPr>
            <w:tcW w:w="3883" w:type="dxa"/>
            <w:shd w:val="pct15" w:color="auto" w:fill="auto"/>
          </w:tcPr>
          <w:p w14:paraId="79BFD05D" w14:textId="77777777" w:rsidR="00A93AD5" w:rsidRPr="00662DA3" w:rsidRDefault="00A93AD5" w:rsidP="00DA1F71">
            <w:pPr>
              <w:jc w:val="both"/>
              <w:rPr>
                <w:szCs w:val="24"/>
              </w:rPr>
            </w:pPr>
            <w:r w:rsidRPr="00662DA3">
              <w:rPr>
                <w:szCs w:val="24"/>
              </w:rPr>
              <w:t>Nazwa projektu</w:t>
            </w:r>
          </w:p>
        </w:tc>
        <w:tc>
          <w:tcPr>
            <w:tcW w:w="5179" w:type="dxa"/>
            <w:gridSpan w:val="3"/>
          </w:tcPr>
          <w:p w14:paraId="4EA96E74" w14:textId="7A453153" w:rsidR="00A93AD5" w:rsidRPr="00662DA3" w:rsidRDefault="007A19EF" w:rsidP="00DA1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Budowa ścieżek rowerowych</w:t>
            </w:r>
          </w:p>
        </w:tc>
      </w:tr>
      <w:tr w:rsidR="00A93AD5" w:rsidRPr="00662DA3" w14:paraId="359C0B1B" w14:textId="77777777" w:rsidTr="00DA1F71">
        <w:tc>
          <w:tcPr>
            <w:tcW w:w="3883" w:type="dxa"/>
            <w:shd w:val="pct15" w:color="auto" w:fill="auto"/>
          </w:tcPr>
          <w:p w14:paraId="5ED0E8F9" w14:textId="77777777" w:rsidR="00A93AD5" w:rsidRPr="00662DA3" w:rsidRDefault="00A93AD5" w:rsidP="00DA1F71">
            <w:pPr>
              <w:jc w:val="both"/>
              <w:rPr>
                <w:szCs w:val="24"/>
              </w:rPr>
            </w:pPr>
            <w:r w:rsidRPr="00662DA3">
              <w:rPr>
                <w:szCs w:val="24"/>
              </w:rPr>
              <w:t>Beneficjent</w:t>
            </w:r>
          </w:p>
        </w:tc>
        <w:tc>
          <w:tcPr>
            <w:tcW w:w="5179" w:type="dxa"/>
            <w:gridSpan w:val="3"/>
          </w:tcPr>
          <w:p w14:paraId="0F867DFD" w14:textId="4ED2E50D" w:rsidR="00A93AD5" w:rsidRPr="00662DA3" w:rsidRDefault="007A19EF" w:rsidP="00DA1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Gmina Jeziora Wielkie</w:t>
            </w:r>
          </w:p>
        </w:tc>
      </w:tr>
      <w:tr w:rsidR="00A93AD5" w:rsidRPr="00662DA3" w14:paraId="12BC5AD9" w14:textId="77777777" w:rsidTr="00DA1F71">
        <w:trPr>
          <w:trHeight w:val="315"/>
        </w:trPr>
        <w:tc>
          <w:tcPr>
            <w:tcW w:w="3883" w:type="dxa"/>
            <w:shd w:val="pct15" w:color="auto" w:fill="auto"/>
          </w:tcPr>
          <w:p w14:paraId="3E62ED7D" w14:textId="77777777" w:rsidR="00A93AD5" w:rsidRDefault="00A93AD5" w:rsidP="00DA1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Miejsce realizacji projektu</w:t>
            </w:r>
          </w:p>
        </w:tc>
        <w:tc>
          <w:tcPr>
            <w:tcW w:w="2589" w:type="dxa"/>
          </w:tcPr>
          <w:p w14:paraId="743DB6B7" w14:textId="7CA4896B" w:rsidR="00A93AD5" w:rsidRDefault="007A19EF" w:rsidP="00DA1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Przyjezierze</w:t>
            </w:r>
          </w:p>
        </w:tc>
        <w:tc>
          <w:tcPr>
            <w:tcW w:w="2590" w:type="dxa"/>
            <w:gridSpan w:val="2"/>
          </w:tcPr>
          <w:p w14:paraId="7E97704E" w14:textId="46972A9B" w:rsidR="00A93AD5" w:rsidRDefault="007A19EF" w:rsidP="00DA1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Gm. Jeziora Wielkie</w:t>
            </w:r>
          </w:p>
        </w:tc>
      </w:tr>
      <w:tr w:rsidR="00A93AD5" w:rsidRPr="00662DA3" w14:paraId="08C30586" w14:textId="77777777" w:rsidTr="00DA1F71">
        <w:trPr>
          <w:trHeight w:val="315"/>
        </w:trPr>
        <w:tc>
          <w:tcPr>
            <w:tcW w:w="3883" w:type="dxa"/>
            <w:vMerge w:val="restart"/>
            <w:shd w:val="pct15" w:color="auto" w:fill="auto"/>
          </w:tcPr>
          <w:p w14:paraId="5EF5E9B5" w14:textId="77777777" w:rsidR="00A93AD5" w:rsidRDefault="00A93AD5" w:rsidP="00DA1F71">
            <w:pPr>
              <w:ind w:left="284" w:hanging="284"/>
              <w:jc w:val="both"/>
              <w:rPr>
                <w:szCs w:val="24"/>
              </w:rPr>
            </w:pPr>
            <w:r>
              <w:rPr>
                <w:szCs w:val="24"/>
              </w:rPr>
              <w:t>Przewidywany okres realizacji projektu</w:t>
            </w:r>
          </w:p>
        </w:tc>
        <w:tc>
          <w:tcPr>
            <w:tcW w:w="2589" w:type="dxa"/>
          </w:tcPr>
          <w:p w14:paraId="1B13AB69" w14:textId="77777777" w:rsidR="00A93AD5" w:rsidRPr="00662DA3" w:rsidRDefault="00A93AD5" w:rsidP="00DA1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Data rozpoczęcia</w:t>
            </w:r>
          </w:p>
        </w:tc>
        <w:tc>
          <w:tcPr>
            <w:tcW w:w="2590" w:type="dxa"/>
            <w:gridSpan w:val="2"/>
          </w:tcPr>
          <w:p w14:paraId="5CA388C6" w14:textId="77777777" w:rsidR="00A93AD5" w:rsidRPr="00662DA3" w:rsidRDefault="00A93AD5" w:rsidP="00DA1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Data zakończenia</w:t>
            </w:r>
          </w:p>
        </w:tc>
      </w:tr>
      <w:tr w:rsidR="00A93AD5" w:rsidRPr="00662DA3" w14:paraId="7D6D5F93" w14:textId="77777777" w:rsidTr="00DA1F71">
        <w:trPr>
          <w:trHeight w:val="315"/>
        </w:trPr>
        <w:tc>
          <w:tcPr>
            <w:tcW w:w="3883" w:type="dxa"/>
            <w:vMerge/>
            <w:shd w:val="pct15" w:color="auto" w:fill="auto"/>
          </w:tcPr>
          <w:p w14:paraId="3CB7A73E" w14:textId="77777777" w:rsidR="00A93AD5" w:rsidRDefault="00A93AD5" w:rsidP="00DA1F71">
            <w:pPr>
              <w:jc w:val="both"/>
              <w:rPr>
                <w:szCs w:val="24"/>
              </w:rPr>
            </w:pPr>
          </w:p>
        </w:tc>
        <w:tc>
          <w:tcPr>
            <w:tcW w:w="2589" w:type="dxa"/>
          </w:tcPr>
          <w:p w14:paraId="6C97CCE3" w14:textId="356895E6" w:rsidR="00A93AD5" w:rsidRPr="00662DA3" w:rsidRDefault="007A19EF" w:rsidP="00DA1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Lipiec 2023</w:t>
            </w:r>
          </w:p>
        </w:tc>
        <w:tc>
          <w:tcPr>
            <w:tcW w:w="2590" w:type="dxa"/>
            <w:gridSpan w:val="2"/>
          </w:tcPr>
          <w:p w14:paraId="169C18BA" w14:textId="14B8357F" w:rsidR="00A93AD5" w:rsidRPr="00662DA3" w:rsidRDefault="007A19EF" w:rsidP="00DA1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Grudzień 2024</w:t>
            </w:r>
          </w:p>
        </w:tc>
      </w:tr>
      <w:tr w:rsidR="00A93AD5" w:rsidRPr="00662DA3" w14:paraId="1F66EA9A" w14:textId="77777777" w:rsidTr="00DA1F71">
        <w:tc>
          <w:tcPr>
            <w:tcW w:w="3883" w:type="dxa"/>
            <w:shd w:val="pct15" w:color="auto" w:fill="auto"/>
          </w:tcPr>
          <w:p w14:paraId="67F87998" w14:textId="77777777" w:rsidR="00A93AD5" w:rsidRDefault="00A93AD5" w:rsidP="00DA1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Gotowość projektu do realizacji</w:t>
            </w:r>
          </w:p>
        </w:tc>
        <w:tc>
          <w:tcPr>
            <w:tcW w:w="2589" w:type="dxa"/>
          </w:tcPr>
          <w:p w14:paraId="425DAB56" w14:textId="77777777" w:rsidR="00A93AD5" w:rsidRPr="00662DA3" w:rsidRDefault="00A93AD5" w:rsidP="00DA1F71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7434E" wp14:editId="200DC082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25400</wp:posOffset>
                      </wp:positionV>
                      <wp:extent cx="219075" cy="161925"/>
                      <wp:effectExtent l="6985" t="9525" r="12065" b="9525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650DC28" id="Prostokąt 51" o:spid="_x0000_s1026" style="position:absolute;margin-left:94.95pt;margin-top:2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"/>
                  </w:pict>
                </mc:Fallback>
              </mc:AlternateContent>
            </w:r>
            <w:r>
              <w:rPr>
                <w:szCs w:val="24"/>
              </w:rPr>
              <w:t>Tak</w:t>
            </w:r>
          </w:p>
        </w:tc>
        <w:tc>
          <w:tcPr>
            <w:tcW w:w="2590" w:type="dxa"/>
            <w:gridSpan w:val="2"/>
          </w:tcPr>
          <w:p w14:paraId="1E82EA65" w14:textId="28389127" w:rsidR="00A93AD5" w:rsidRPr="00662DA3" w:rsidRDefault="00A93AD5" w:rsidP="00DA1F71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9F0568" wp14:editId="5277512B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25400</wp:posOffset>
                      </wp:positionV>
                      <wp:extent cx="219075" cy="161925"/>
                      <wp:effectExtent l="6985" t="9525" r="12065" b="9525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AD555D7" id="Prostokąt 50" o:spid="_x0000_s1026" style="position:absolute;margin-left:99.55pt;margin-top:2pt;width:17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"/>
                  </w:pict>
                </mc:Fallback>
              </mc:AlternateContent>
            </w:r>
            <w:r>
              <w:rPr>
                <w:szCs w:val="24"/>
              </w:rPr>
              <w:t xml:space="preserve">Nie*                   </w:t>
            </w:r>
            <w:r w:rsidR="0027081C">
              <w:rPr>
                <w:szCs w:val="24"/>
              </w:rPr>
              <w:t>X</w:t>
            </w:r>
          </w:p>
        </w:tc>
      </w:tr>
      <w:tr w:rsidR="00826816" w:rsidRPr="00662DA3" w14:paraId="4F48149F" w14:textId="77777777" w:rsidTr="00DA1F71">
        <w:tc>
          <w:tcPr>
            <w:tcW w:w="3883" w:type="dxa"/>
            <w:shd w:val="pct15" w:color="auto" w:fill="auto"/>
          </w:tcPr>
          <w:p w14:paraId="14B5BEA1" w14:textId="77777777" w:rsidR="00826816" w:rsidRDefault="00826816" w:rsidP="00826816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Stan przygotowań i harmonogram realizacji przedsięwzięcia</w:t>
            </w:r>
            <w:r>
              <w:rPr>
                <w:rFonts w:eastAsia="Times New Roman"/>
                <w:szCs w:val="24"/>
                <w:lang w:eastAsia="pl-PL"/>
              </w:rPr>
              <w:t>:</w:t>
            </w:r>
          </w:p>
          <w:p w14:paraId="0CB37321" w14:textId="1B5EF4F1" w:rsidR="00826816" w:rsidRDefault="00826816" w:rsidP="008268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planowany termin złożenia wniosku aplikacyjnego,</w:t>
            </w:r>
          </w:p>
        </w:tc>
        <w:tc>
          <w:tcPr>
            <w:tcW w:w="5179" w:type="dxa"/>
            <w:gridSpan w:val="3"/>
          </w:tcPr>
          <w:p w14:paraId="2731B0FA" w14:textId="0BFAEA18" w:rsidR="0027081C" w:rsidRPr="0027081C" w:rsidRDefault="0027081C" w:rsidP="002708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27081C">
              <w:rPr>
                <w:rFonts w:ascii="Times New Roman" w:hAnsi="Times New Roman" w:cs="Times New Roman"/>
                <w:sz w:val="22"/>
                <w:szCs w:val="22"/>
              </w:rPr>
              <w:t xml:space="preserve">Opracowanie koncepcji projektowej: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lipiec</w:t>
            </w:r>
            <w:r w:rsidRPr="0027081C">
              <w:rPr>
                <w:rFonts w:ascii="Times New Roman" w:hAnsi="Times New Roman" w:cs="Times New Roman"/>
                <w:sz w:val="22"/>
                <w:szCs w:val="22"/>
              </w:rPr>
              <w:t xml:space="preserve"> - sierpień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14:paraId="385F29A8" w14:textId="7C311EC2" w:rsidR="0027081C" w:rsidRDefault="0027081C" w:rsidP="002708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081C">
              <w:rPr>
                <w:rFonts w:ascii="Times New Roman" w:hAnsi="Times New Roman" w:cs="Times New Roman"/>
                <w:sz w:val="22"/>
                <w:szCs w:val="22"/>
              </w:rPr>
              <w:t xml:space="preserve">2. Opracowanie dokumentacji projektowej wraz z uzgodnieniami i pozwoleniem na budowę: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wrzesień 2023 – marzec 2024</w:t>
            </w:r>
          </w:p>
          <w:p w14:paraId="0375FADB" w14:textId="0DA672EF" w:rsidR="0027081C" w:rsidRPr="008219E5" w:rsidRDefault="0027081C" w:rsidP="0027081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8219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Złożenie wniosku aplikacyjnego – kwiecień 2024</w:t>
            </w:r>
          </w:p>
          <w:p w14:paraId="35CDECC5" w14:textId="21FB8BD0" w:rsidR="0027081C" w:rsidRPr="0027081C" w:rsidRDefault="00F20C03" w:rsidP="002708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81C" w:rsidRPr="0027081C">
              <w:rPr>
                <w:rFonts w:ascii="Times New Roman" w:hAnsi="Times New Roman" w:cs="Times New Roman"/>
                <w:sz w:val="22"/>
                <w:szCs w:val="22"/>
              </w:rPr>
              <w:t xml:space="preserve">. Wyłonienie wykonawców (m.in. robót budowlanych, inspektora nadzoru): </w:t>
            </w:r>
            <w:r w:rsidR="0027081C">
              <w:rPr>
                <w:rFonts w:ascii="Times New Roman" w:hAnsi="Times New Roman" w:cs="Times New Roman"/>
                <w:sz w:val="22"/>
                <w:szCs w:val="22"/>
              </w:rPr>
              <w:t>maj - czerwiec</w:t>
            </w:r>
            <w:r w:rsidR="0027081C" w:rsidRPr="0027081C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27081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14:paraId="38011A22" w14:textId="16EC8F29" w:rsidR="0027081C" w:rsidRPr="0027081C" w:rsidRDefault="00F20C03" w:rsidP="002708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81C" w:rsidRPr="0027081C">
              <w:rPr>
                <w:rFonts w:ascii="Times New Roman" w:hAnsi="Times New Roman" w:cs="Times New Roman"/>
                <w:sz w:val="22"/>
                <w:szCs w:val="22"/>
              </w:rPr>
              <w:t xml:space="preserve">. Wykonanie robót budowlanych: </w:t>
            </w:r>
            <w:r w:rsidR="0027081C">
              <w:rPr>
                <w:rFonts w:ascii="Times New Roman" w:hAnsi="Times New Roman" w:cs="Times New Roman"/>
                <w:sz w:val="22"/>
                <w:szCs w:val="22"/>
              </w:rPr>
              <w:t>lipiec</w:t>
            </w:r>
            <w:r w:rsidR="0027081C" w:rsidRPr="0027081C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27081C">
              <w:rPr>
                <w:rFonts w:ascii="Times New Roman" w:hAnsi="Times New Roman" w:cs="Times New Roman"/>
                <w:sz w:val="22"/>
                <w:szCs w:val="22"/>
              </w:rPr>
              <w:t>listopad</w:t>
            </w:r>
            <w:r w:rsidR="0027081C" w:rsidRPr="0027081C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27081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14:paraId="1D5458A7" w14:textId="14979E93" w:rsidR="0027081C" w:rsidRPr="0027081C" w:rsidRDefault="00F20C03" w:rsidP="0027081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81C" w:rsidRPr="0027081C">
              <w:rPr>
                <w:rFonts w:ascii="Times New Roman" w:hAnsi="Times New Roman" w:cs="Times New Roman"/>
                <w:sz w:val="22"/>
                <w:szCs w:val="22"/>
              </w:rPr>
              <w:t xml:space="preserve">. Rozliczenie zadania grudzień </w:t>
            </w:r>
            <w:r w:rsidR="0027081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14:paraId="5B546233" w14:textId="77777777" w:rsidR="00826816" w:rsidRPr="00662DA3" w:rsidRDefault="00826816" w:rsidP="00826816">
            <w:pPr>
              <w:jc w:val="both"/>
              <w:rPr>
                <w:szCs w:val="24"/>
              </w:rPr>
            </w:pPr>
          </w:p>
        </w:tc>
      </w:tr>
      <w:tr w:rsidR="007325FB" w:rsidRPr="00662DA3" w14:paraId="26D71E53" w14:textId="77777777" w:rsidTr="007325FB">
        <w:trPr>
          <w:trHeight w:val="315"/>
        </w:trPr>
        <w:tc>
          <w:tcPr>
            <w:tcW w:w="3883" w:type="dxa"/>
            <w:vMerge w:val="restart"/>
            <w:shd w:val="pct15" w:color="auto" w:fill="auto"/>
          </w:tcPr>
          <w:p w14:paraId="4A42DB7A" w14:textId="7AFBEB29" w:rsidR="007325FB" w:rsidRPr="00662DA3" w:rsidRDefault="007325FB" w:rsidP="008268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Szacunkowy koszt całkowity/kwalifikowany kwota dofinansowania – EFRR/EFS+ (zł)</w:t>
            </w:r>
          </w:p>
        </w:tc>
        <w:tc>
          <w:tcPr>
            <w:tcW w:w="5179" w:type="dxa"/>
            <w:gridSpan w:val="3"/>
          </w:tcPr>
          <w:p w14:paraId="01EAC6BE" w14:textId="49D01D35" w:rsidR="007325FB" w:rsidRPr="002D541E" w:rsidRDefault="007325FB" w:rsidP="00826816">
            <w:pPr>
              <w:jc w:val="both"/>
              <w:rPr>
                <w:color w:val="FF0000"/>
                <w:szCs w:val="24"/>
              </w:rPr>
            </w:pPr>
            <w:r w:rsidRPr="002D541E">
              <w:rPr>
                <w:color w:val="FF0000"/>
                <w:szCs w:val="24"/>
              </w:rPr>
              <w:t>Szacunkowy koszt całkowity: 1.103.669,16 euro</w:t>
            </w:r>
          </w:p>
        </w:tc>
      </w:tr>
      <w:tr w:rsidR="007325FB" w:rsidRPr="00662DA3" w14:paraId="3CD79AB4" w14:textId="77777777" w:rsidTr="007325FB">
        <w:trPr>
          <w:trHeight w:val="330"/>
        </w:trPr>
        <w:tc>
          <w:tcPr>
            <w:tcW w:w="3883" w:type="dxa"/>
            <w:vMerge/>
            <w:shd w:val="pct15" w:color="auto" w:fill="auto"/>
          </w:tcPr>
          <w:p w14:paraId="1D2A713D" w14:textId="77777777" w:rsidR="007325FB" w:rsidRDefault="007325FB" w:rsidP="00826816">
            <w:pPr>
              <w:jc w:val="both"/>
              <w:rPr>
                <w:szCs w:val="24"/>
              </w:rPr>
            </w:pPr>
          </w:p>
        </w:tc>
        <w:tc>
          <w:tcPr>
            <w:tcW w:w="5179" w:type="dxa"/>
            <w:gridSpan w:val="3"/>
          </w:tcPr>
          <w:p w14:paraId="0046F2A7" w14:textId="099F40FA" w:rsidR="007325FB" w:rsidRPr="002D541E" w:rsidRDefault="007325FB" w:rsidP="00826816">
            <w:pPr>
              <w:jc w:val="both"/>
              <w:rPr>
                <w:color w:val="FF0000"/>
                <w:szCs w:val="24"/>
              </w:rPr>
            </w:pPr>
            <w:r w:rsidRPr="002D541E">
              <w:rPr>
                <w:color w:val="FF0000"/>
                <w:szCs w:val="24"/>
              </w:rPr>
              <w:t>Koszt kwalifikowany: 897.292,00 euro</w:t>
            </w:r>
          </w:p>
        </w:tc>
      </w:tr>
      <w:tr w:rsidR="007325FB" w:rsidRPr="00662DA3" w14:paraId="78CF3FD1" w14:textId="77777777" w:rsidTr="007325FB">
        <w:trPr>
          <w:trHeight w:val="210"/>
        </w:trPr>
        <w:tc>
          <w:tcPr>
            <w:tcW w:w="3883" w:type="dxa"/>
            <w:vMerge/>
            <w:shd w:val="pct15" w:color="auto" w:fill="auto"/>
          </w:tcPr>
          <w:p w14:paraId="3DC3212B" w14:textId="77777777" w:rsidR="007325FB" w:rsidRDefault="007325FB" w:rsidP="00826816">
            <w:pPr>
              <w:jc w:val="both"/>
              <w:rPr>
                <w:szCs w:val="24"/>
              </w:rPr>
            </w:pPr>
          </w:p>
        </w:tc>
        <w:tc>
          <w:tcPr>
            <w:tcW w:w="5179" w:type="dxa"/>
            <w:gridSpan w:val="3"/>
          </w:tcPr>
          <w:p w14:paraId="01DC3AFA" w14:textId="6619DEE8" w:rsidR="007325FB" w:rsidRPr="002D541E" w:rsidRDefault="007325FB" w:rsidP="00826816">
            <w:pPr>
              <w:jc w:val="both"/>
              <w:rPr>
                <w:color w:val="FF0000"/>
                <w:szCs w:val="24"/>
              </w:rPr>
            </w:pPr>
            <w:r w:rsidRPr="002D541E">
              <w:rPr>
                <w:color w:val="FF0000"/>
                <w:szCs w:val="24"/>
              </w:rPr>
              <w:t>Dofinansowanie UE: 762.698,00 euro</w:t>
            </w:r>
          </w:p>
        </w:tc>
      </w:tr>
      <w:tr w:rsidR="007325FB" w:rsidRPr="00662DA3" w14:paraId="7985B6B7" w14:textId="77777777" w:rsidTr="00DA1F71">
        <w:trPr>
          <w:trHeight w:val="225"/>
        </w:trPr>
        <w:tc>
          <w:tcPr>
            <w:tcW w:w="3883" w:type="dxa"/>
            <w:vMerge/>
            <w:shd w:val="pct15" w:color="auto" w:fill="auto"/>
          </w:tcPr>
          <w:p w14:paraId="0C064269" w14:textId="77777777" w:rsidR="007325FB" w:rsidRDefault="007325FB" w:rsidP="00826816">
            <w:pPr>
              <w:jc w:val="both"/>
              <w:rPr>
                <w:szCs w:val="24"/>
              </w:rPr>
            </w:pPr>
          </w:p>
        </w:tc>
        <w:tc>
          <w:tcPr>
            <w:tcW w:w="5179" w:type="dxa"/>
            <w:gridSpan w:val="3"/>
          </w:tcPr>
          <w:p w14:paraId="672E6280" w14:textId="2BF125EB" w:rsidR="007325FB" w:rsidRPr="002D541E" w:rsidRDefault="00F5062B" w:rsidP="00826816">
            <w:pPr>
              <w:jc w:val="both"/>
              <w:rPr>
                <w:color w:val="FF0000"/>
                <w:szCs w:val="24"/>
              </w:rPr>
            </w:pPr>
            <w:r w:rsidRPr="002D541E">
              <w:rPr>
                <w:color w:val="FF0000"/>
                <w:szCs w:val="24"/>
              </w:rPr>
              <w:t>Wartość dofinansowania w zł: 3.462.648,92</w:t>
            </w:r>
          </w:p>
        </w:tc>
      </w:tr>
      <w:tr w:rsidR="00826816" w:rsidRPr="00662DA3" w14:paraId="283B32BD" w14:textId="77777777" w:rsidTr="00DA1F71">
        <w:tc>
          <w:tcPr>
            <w:tcW w:w="3883" w:type="dxa"/>
            <w:shd w:val="pct15" w:color="auto" w:fill="auto"/>
          </w:tcPr>
          <w:p w14:paraId="25B30B95" w14:textId="6BB7986B" w:rsidR="00826816" w:rsidRPr="00662DA3" w:rsidRDefault="00826816" w:rsidP="008268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Cel szczegółowy, </w:t>
            </w:r>
            <w:r w:rsidRPr="00662DA3">
              <w:rPr>
                <w:szCs w:val="24"/>
              </w:rPr>
              <w:t xml:space="preserve">w ramach </w:t>
            </w:r>
            <w:r>
              <w:rPr>
                <w:szCs w:val="24"/>
              </w:rPr>
              <w:t>FEdKP 2021-2027</w:t>
            </w:r>
            <w:r w:rsidRPr="00662DA3">
              <w:rPr>
                <w:szCs w:val="24"/>
              </w:rPr>
              <w:t xml:space="preserve"> </w:t>
            </w:r>
          </w:p>
        </w:tc>
        <w:tc>
          <w:tcPr>
            <w:tcW w:w="5179" w:type="dxa"/>
            <w:gridSpan w:val="3"/>
          </w:tcPr>
          <w:p w14:paraId="60D00ACD" w14:textId="2839AEE5" w:rsidR="00826816" w:rsidRPr="00662DA3" w:rsidRDefault="00A15269" w:rsidP="008268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CP5 / </w:t>
            </w:r>
            <w:r w:rsidR="008219E5">
              <w:rPr>
                <w:szCs w:val="24"/>
              </w:rPr>
              <w:t>5(i)</w:t>
            </w:r>
            <w:r>
              <w:rPr>
                <w:szCs w:val="24"/>
              </w:rPr>
              <w:t xml:space="preserve"> </w:t>
            </w:r>
            <w:r w:rsidR="00DE04E8" w:rsidRPr="00CF3DB2">
              <w:rPr>
                <w:rFonts w:eastAsia="Calibri" w:cstheme="minorHAnsi"/>
                <w:lang w:bidi="pl-PL"/>
              </w:rPr>
              <w:t>Wspieranie zintegrowanego i sprzyjającego włączeniu społecznemu rozwoju społecznego, gospodarczego i środowiskowego, kultury, dziedzictwa naturalnego, zrównoważonej turystyki i bezpieczeństwa na obszarach miejskich</w:t>
            </w:r>
            <w:r w:rsidR="00DE04E8">
              <w:rPr>
                <w:rFonts w:eastAsia="Calibri" w:cstheme="minorHAnsi"/>
                <w:lang w:bidi="pl-PL"/>
              </w:rPr>
              <w:t>.</w:t>
            </w:r>
          </w:p>
        </w:tc>
      </w:tr>
      <w:tr w:rsidR="00826816" w:rsidRPr="00662DA3" w14:paraId="226FBB18" w14:textId="77777777" w:rsidTr="0069501F">
        <w:trPr>
          <w:trHeight w:val="524"/>
        </w:trPr>
        <w:tc>
          <w:tcPr>
            <w:tcW w:w="3883" w:type="dxa"/>
            <w:shd w:val="pct15" w:color="auto" w:fill="auto"/>
          </w:tcPr>
          <w:p w14:paraId="217A1484" w14:textId="5B04F668" w:rsidR="00826816" w:rsidRPr="00D0684A" w:rsidRDefault="00826816" w:rsidP="00826816">
            <w:pPr>
              <w:jc w:val="both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pl-PL"/>
              </w:rPr>
              <w:t>Typ wsparcia</w:t>
            </w:r>
          </w:p>
        </w:tc>
        <w:tc>
          <w:tcPr>
            <w:tcW w:w="5179" w:type="dxa"/>
            <w:gridSpan w:val="3"/>
          </w:tcPr>
          <w:p w14:paraId="6371DE73" w14:textId="001844A3" w:rsidR="00826816" w:rsidRPr="00662DA3" w:rsidRDefault="00DE04E8" w:rsidP="008268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Wsparcie rozwoju turystyki</w:t>
            </w:r>
            <w:r w:rsidR="0069138D">
              <w:rPr>
                <w:szCs w:val="24"/>
              </w:rPr>
              <w:t xml:space="preserve"> / ścieżki rowerowe</w:t>
            </w:r>
          </w:p>
        </w:tc>
      </w:tr>
      <w:tr w:rsidR="00826816" w:rsidRPr="00662DA3" w14:paraId="78E12CE7" w14:textId="77777777" w:rsidTr="00DA1F71">
        <w:trPr>
          <w:trHeight w:val="852"/>
        </w:trPr>
        <w:tc>
          <w:tcPr>
            <w:tcW w:w="3883" w:type="dxa"/>
            <w:shd w:val="pct15" w:color="auto" w:fill="auto"/>
          </w:tcPr>
          <w:p w14:paraId="02165574" w14:textId="77777777" w:rsidR="00826816" w:rsidRPr="00D0684A" w:rsidRDefault="00826816" w:rsidP="00826816">
            <w:pPr>
              <w:jc w:val="both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  <w:r w:rsidRPr="00D0684A">
              <w:rPr>
                <w:rFonts w:eastAsia="Times New Roman"/>
                <w:color w:val="000000" w:themeColor="text1"/>
                <w:szCs w:val="24"/>
                <w:lang w:eastAsia="pl-PL"/>
              </w:rPr>
              <w:t xml:space="preserve"> </w:t>
            </w:r>
            <w:r w:rsidRPr="00D0684A">
              <w:rPr>
                <w:color w:val="000000" w:themeColor="text1"/>
              </w:rPr>
              <w:t>Występowanie pomocy publicznej w projekcie (TAK/NIE)</w:t>
            </w:r>
          </w:p>
        </w:tc>
        <w:tc>
          <w:tcPr>
            <w:tcW w:w="5179" w:type="dxa"/>
            <w:gridSpan w:val="3"/>
          </w:tcPr>
          <w:p w14:paraId="2DD8FFFC" w14:textId="0DD0586D" w:rsidR="00826816" w:rsidRPr="00662DA3" w:rsidRDefault="00115480" w:rsidP="008268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NIE</w:t>
            </w:r>
          </w:p>
        </w:tc>
      </w:tr>
      <w:tr w:rsidR="00826816" w:rsidRPr="00662DA3" w14:paraId="310DFD9B" w14:textId="77777777" w:rsidTr="00DA1F71">
        <w:tc>
          <w:tcPr>
            <w:tcW w:w="3883" w:type="dxa"/>
            <w:shd w:val="pct15" w:color="auto" w:fill="auto"/>
          </w:tcPr>
          <w:p w14:paraId="7184A043" w14:textId="38F8EA1C" w:rsidR="00826816" w:rsidRPr="00A93AD5" w:rsidRDefault="00826816" w:rsidP="00826816">
            <w:pPr>
              <w:jc w:val="both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A93AD5">
              <w:rPr>
                <w:rFonts w:eastAsia="Times New Roman"/>
                <w:b/>
                <w:bCs/>
                <w:szCs w:val="24"/>
                <w:lang w:eastAsia="pl-PL"/>
              </w:rPr>
              <w:t>Zwięzły opis projektu:</w:t>
            </w:r>
          </w:p>
          <w:p w14:paraId="1E747099" w14:textId="4DEED764" w:rsidR="00826816" w:rsidRPr="00A93AD5" w:rsidRDefault="00826816" w:rsidP="0082681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Główne elementy składowe, wyróżniane fazy realizacji projektu, podprojekty itp.</w:t>
            </w:r>
          </w:p>
        </w:tc>
        <w:tc>
          <w:tcPr>
            <w:tcW w:w="5179" w:type="dxa"/>
            <w:gridSpan w:val="3"/>
          </w:tcPr>
          <w:p w14:paraId="70A00052" w14:textId="39119D23" w:rsidR="00F20C03" w:rsidRPr="00F20C03" w:rsidRDefault="00F20C03" w:rsidP="00F20C0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C03">
              <w:rPr>
                <w:rFonts w:ascii="Times New Roman" w:hAnsi="Times New Roman" w:cs="Times New Roman"/>
                <w:sz w:val="20"/>
                <w:szCs w:val="20"/>
              </w:rPr>
              <w:t xml:space="preserve">1.opracowanie koncepcji projektowej, </w:t>
            </w:r>
            <w:r w:rsidRPr="00F20C03">
              <w:rPr>
                <w:rFonts w:ascii="Times New Roman" w:hAnsi="Times New Roman" w:cs="Times New Roman"/>
                <w:sz w:val="20"/>
                <w:szCs w:val="20"/>
              </w:rPr>
              <w:br/>
              <w:t>2.opracowanie dokumentacji projektowej wraz z uzgodnieniami i pozwoleniem na budowę,</w:t>
            </w:r>
            <w:r w:rsidRPr="00F20C03">
              <w:rPr>
                <w:rFonts w:ascii="Times New Roman" w:hAnsi="Times New Roman" w:cs="Times New Roman"/>
                <w:sz w:val="20"/>
                <w:szCs w:val="20"/>
              </w:rPr>
              <w:br/>
              <w:t>3. Złożenie wniosku aplikacyjnego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3931B7" w14:textId="4AFBCDC3" w:rsidR="00F20C03" w:rsidRPr="00F20C03" w:rsidRDefault="00F20C03" w:rsidP="00F20C0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C03">
              <w:rPr>
                <w:rFonts w:ascii="Times New Roman" w:hAnsi="Times New Roman" w:cs="Times New Roman"/>
                <w:sz w:val="20"/>
                <w:szCs w:val="20"/>
              </w:rPr>
              <w:t>4. Wyłonienie wykonawców (m.in. robót budowlanych, inspektora nadzoru)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D7069A" w14:textId="70C2C205" w:rsidR="00F20C03" w:rsidRPr="00F20C03" w:rsidRDefault="00F20C03" w:rsidP="00F20C0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C03">
              <w:rPr>
                <w:rFonts w:ascii="Times New Roman" w:hAnsi="Times New Roman" w:cs="Times New Roman"/>
                <w:sz w:val="20"/>
                <w:szCs w:val="20"/>
              </w:rPr>
              <w:t>5. Wykonanie robót budowlanych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10515B" w14:textId="182505C2" w:rsidR="00826816" w:rsidRPr="00F20C03" w:rsidRDefault="00826816" w:rsidP="00F20C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816" w:rsidRPr="00662DA3" w14:paraId="69F44815" w14:textId="77777777" w:rsidTr="00DA1F71">
        <w:tc>
          <w:tcPr>
            <w:tcW w:w="3883" w:type="dxa"/>
            <w:shd w:val="pct15" w:color="auto" w:fill="auto"/>
          </w:tcPr>
          <w:p w14:paraId="295821DC" w14:textId="56D86F23" w:rsidR="00826816" w:rsidRPr="00A93AD5" w:rsidRDefault="00826816" w:rsidP="0082681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 xml:space="preserve">Uzasadnienie realizacji projektu, zwłaszcza w kontekście jego wpływu </w:t>
            </w:r>
            <w:r w:rsidRPr="00662DA3">
              <w:rPr>
                <w:rFonts w:eastAsia="Times New Roman"/>
                <w:szCs w:val="24"/>
                <w:lang w:eastAsia="pl-PL"/>
              </w:rPr>
              <w:lastRenderedPageBreak/>
              <w:t>na sytuację zdiagnozowaną w obszarze wsparcia, itp.</w:t>
            </w:r>
          </w:p>
        </w:tc>
        <w:tc>
          <w:tcPr>
            <w:tcW w:w="5179" w:type="dxa"/>
            <w:gridSpan w:val="3"/>
          </w:tcPr>
          <w:p w14:paraId="3517B7D5" w14:textId="0993F88C" w:rsidR="005E021F" w:rsidRPr="00F66854" w:rsidRDefault="00F20C03" w:rsidP="00826816">
            <w:pPr>
              <w:jc w:val="both"/>
              <w:rPr>
                <w:szCs w:val="24"/>
              </w:rPr>
            </w:pPr>
            <w:r w:rsidRPr="00F20C03">
              <w:rPr>
                <w:szCs w:val="24"/>
              </w:rPr>
              <w:lastRenderedPageBreak/>
              <w:t xml:space="preserve">Wykonanie promenady w miejscowości turystyczno - wypoczykowej Przyjezierze w celu podniesienia atrakcji turystycznej regionu Pojezierza Gnieźnieńskiego. </w:t>
            </w:r>
            <w:r w:rsidRPr="00F20C03">
              <w:rPr>
                <w:szCs w:val="24"/>
              </w:rPr>
              <w:lastRenderedPageBreak/>
              <w:t>Budowa ścieżki pieszo - rowerowej o długości około 1500mb. wzdłuż brzegu jeziora Ostrow</w:t>
            </w:r>
            <w:r w:rsidR="00A34399">
              <w:rPr>
                <w:szCs w:val="24"/>
              </w:rPr>
              <w:t>s</w:t>
            </w:r>
            <w:r w:rsidRPr="00F20C03">
              <w:rPr>
                <w:szCs w:val="24"/>
              </w:rPr>
              <w:t>kiego od plaży głównej w Przyjezierzu do tzw. plaży "wojskowej" wraz z miejscami odpoczynku - ławki parkowe, 4 podwójne siłownie zewnętrzne, stojaki dla rowerów, wykonanie oświetlenia wzdłuż ścieżki.</w:t>
            </w:r>
            <w:r w:rsidR="002F22D8">
              <w:rPr>
                <w:szCs w:val="24"/>
              </w:rPr>
              <w:t xml:space="preserve"> </w:t>
            </w:r>
            <w:r w:rsidR="00586D62">
              <w:rPr>
                <w:szCs w:val="24"/>
              </w:rPr>
              <w:t>Realizacja projektu wpłynie w sposób istotny na podniesienie bezpieczeństwa ruchu rowerowego i pieszego, który zostanie przeniesiony z ruchliwej ulicy Świerkowej stanowiącej drogę powiatową przebiegającą przez centrum miejscowości Przyjezierze na promenadę wokół jeziora Ostrowskiego</w:t>
            </w:r>
            <w:r w:rsidR="00C840AA">
              <w:rPr>
                <w:szCs w:val="24"/>
              </w:rPr>
              <w:t>.</w:t>
            </w:r>
            <w:r w:rsidR="005E021F">
              <w:rPr>
                <w:szCs w:val="24"/>
              </w:rPr>
              <w:t xml:space="preserve"> Celem utworzenia ścieżki pieszo -rowerowej w miejscowości Przyjezierze jest zachęcenie do zwiedzania pobliskich miejscowości.</w:t>
            </w:r>
            <w:r w:rsidR="00C840AA">
              <w:rPr>
                <w:szCs w:val="24"/>
              </w:rPr>
              <w:t xml:space="preserve"> Malownicze tereny gminy Jeziora Wielkie są bogate w niedocenione lub nieznane dla przyjeżdzających turystów zabytki takie jak: spichlerz dworski z 1709 roku w Rzeszynku, drewniany kościół z 1786 roku w miejscowości Siedlimowo</w:t>
            </w:r>
            <w:r w:rsidR="00587DB7">
              <w:rPr>
                <w:szCs w:val="24"/>
              </w:rPr>
              <w:t xml:space="preserve"> czy kościół w Kościeszkach</w:t>
            </w:r>
            <w:r w:rsidR="00C840AA">
              <w:rPr>
                <w:szCs w:val="24"/>
              </w:rPr>
              <w:t>.</w:t>
            </w:r>
            <w:r w:rsidR="00765B09">
              <w:rPr>
                <w:szCs w:val="24"/>
              </w:rPr>
              <w:t xml:space="preserve"> Spichlerz</w:t>
            </w:r>
            <w:r w:rsidR="00587DB7">
              <w:rPr>
                <w:szCs w:val="24"/>
              </w:rPr>
              <w:t xml:space="preserve"> w Rzeszynku</w:t>
            </w:r>
            <w:r w:rsidR="00765B09">
              <w:rPr>
                <w:szCs w:val="24"/>
              </w:rPr>
              <w:t xml:space="preserve"> jest jednym z ostatnich ponad trzystuletnich, zachowanych obiektów budownictwa drewnianego ( dworskiego ) na terenie województwa kujawsko-pomorskiego.</w:t>
            </w:r>
            <w:r w:rsidR="00587DB7">
              <w:rPr>
                <w:szCs w:val="24"/>
              </w:rPr>
              <w:t xml:space="preserve"> Drewniany, zabytkowy kościół w Kościeszkach z 1766 roku zachowany jest w wystroju barokowym. Wewnątrz znajduje się ołtarz z 1770 roku. Przed probostwem znajduje się kamień z rytem romańskim z około X wieku, prawdopodobnie symbolem słońca.</w:t>
            </w:r>
            <w:r w:rsidR="00765B09">
              <w:rPr>
                <w:szCs w:val="24"/>
              </w:rPr>
              <w:t xml:space="preserve"> </w:t>
            </w:r>
            <w:r w:rsidR="00C840AA">
              <w:rPr>
                <w:szCs w:val="24"/>
              </w:rPr>
              <w:t xml:space="preserve">Warto odwiedzić także tereny Nadgoplańskiego Parku Tysiąclecia, gdzie można obserwować siedliska takich ptaków jak: czapla, gęsi, orły przednie, perkozy czy żurawie. Od lat na wyspie obok miejscowości Kościeszki osiedliła się kolonia kormoranów. </w:t>
            </w:r>
            <w:r w:rsidR="005E021F">
              <w:rPr>
                <w:szCs w:val="24"/>
              </w:rPr>
              <w:t>Na terenie gminy są także miejsca pamięci narodowej oznaczone tabliczkami, są to zarówno wspólne mogiły jaki groby indywidualne, pomordowanych i biorących udział powstańców w Powstaniu Wielkopolskim</w:t>
            </w:r>
            <w:r w:rsidR="00587DB7">
              <w:rPr>
                <w:szCs w:val="24"/>
              </w:rPr>
              <w:t xml:space="preserve"> oraz w walkach za wolność ojczyzny</w:t>
            </w:r>
            <w:r w:rsidR="005E021F">
              <w:rPr>
                <w:szCs w:val="24"/>
              </w:rPr>
              <w:t>. Sama miejscowość Przyjezierze swoje początki miejscowości turystycznej datu</w:t>
            </w:r>
            <w:r w:rsidR="002F22D8">
              <w:rPr>
                <w:szCs w:val="24"/>
              </w:rPr>
              <w:t>je</w:t>
            </w:r>
            <w:r w:rsidR="005E021F">
              <w:rPr>
                <w:szCs w:val="24"/>
              </w:rPr>
              <w:t xml:space="preserve"> na rok 1929. </w:t>
            </w:r>
            <w:r w:rsidR="00587DB7">
              <w:rPr>
                <w:szCs w:val="24"/>
              </w:rPr>
              <w:t xml:space="preserve">Wysokie walory przyrodnicze , krajobrazowe, obszary chronione NATURA 2000, obecność wielu wartościowych obiektów i zespołów obiektów wpisanych do rejestru zabytków powinny zostać wyeksponowany i dotrzeć do jak największej liczby trustów. </w:t>
            </w:r>
          </w:p>
        </w:tc>
      </w:tr>
      <w:tr w:rsidR="00826816" w:rsidRPr="00662DA3" w14:paraId="223607D7" w14:textId="77777777" w:rsidTr="00DA1F71">
        <w:tc>
          <w:tcPr>
            <w:tcW w:w="3883" w:type="dxa"/>
            <w:shd w:val="pct15" w:color="auto" w:fill="auto"/>
          </w:tcPr>
          <w:p w14:paraId="512F669A" w14:textId="32E884EF" w:rsidR="00826816" w:rsidRDefault="00826816" w:rsidP="0082681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lastRenderedPageBreak/>
              <w:t>Czy projekt realizowany jest obszarze gminy zmarginalizowanej, obszarze miasta tracącego funkcje spo</w:t>
            </w:r>
            <w:r w:rsidR="00C85119">
              <w:rPr>
                <w:rFonts w:eastAsia="Times New Roman"/>
                <w:szCs w:val="24"/>
                <w:lang w:eastAsia="pl-PL"/>
              </w:rPr>
              <w:t xml:space="preserve">łeczno-gospodarcze? Jeżeli TAK, należy wykazać jak projekt wpłynie na rozwiązanie zdiagnozowanych problemów. </w:t>
            </w:r>
          </w:p>
        </w:tc>
        <w:tc>
          <w:tcPr>
            <w:tcW w:w="5179" w:type="dxa"/>
            <w:gridSpan w:val="3"/>
          </w:tcPr>
          <w:p w14:paraId="227FF711" w14:textId="10FCFB62" w:rsidR="00826816" w:rsidRPr="00F66854" w:rsidRDefault="00586D62" w:rsidP="008268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TAK</w:t>
            </w:r>
            <w:r w:rsidR="0069138D">
              <w:rPr>
                <w:szCs w:val="24"/>
              </w:rPr>
              <w:t xml:space="preserve"> - </w:t>
            </w:r>
            <w:r w:rsidR="007A3CA8">
              <w:rPr>
                <w:szCs w:val="24"/>
              </w:rPr>
              <w:t xml:space="preserve">Podniesienie atrakcyjności i walorów wypoczynkowych wpłynie </w:t>
            </w:r>
            <w:r w:rsidR="00606754">
              <w:rPr>
                <w:szCs w:val="24"/>
              </w:rPr>
              <w:t>na zwiększenie ilości turystów i przyczyni się do rozwoju działalności gospodarczej w m. Przyjezierze.</w:t>
            </w:r>
            <w:r w:rsidR="0069138D">
              <w:rPr>
                <w:szCs w:val="24"/>
              </w:rPr>
              <w:t xml:space="preserve"> Rozwój infr</w:t>
            </w:r>
            <w:r w:rsidR="00C840AA">
              <w:rPr>
                <w:szCs w:val="24"/>
              </w:rPr>
              <w:t>astruktury turystycznej wpłynie na podniesienie atrakcyjności i walorów wypoczynkowych a także zwiększy liczbę turystów, pośrednio przyczyni się do rozwoju lokalnej działalności gospodarczej m. Przyjezierze.</w:t>
            </w:r>
          </w:p>
        </w:tc>
      </w:tr>
      <w:tr w:rsidR="00826816" w:rsidRPr="00662DA3" w14:paraId="14A3C27F" w14:textId="77777777" w:rsidTr="00DA1F71">
        <w:tc>
          <w:tcPr>
            <w:tcW w:w="3883" w:type="dxa"/>
            <w:shd w:val="pct15" w:color="auto" w:fill="auto"/>
          </w:tcPr>
          <w:p w14:paraId="7E3EC644" w14:textId="5D84DBE2" w:rsidR="00826816" w:rsidRPr="00662DA3" w:rsidRDefault="00826816" w:rsidP="0082681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Powiązania z innymi projektami. </w:t>
            </w:r>
          </w:p>
        </w:tc>
        <w:tc>
          <w:tcPr>
            <w:tcW w:w="5179" w:type="dxa"/>
            <w:gridSpan w:val="3"/>
          </w:tcPr>
          <w:p w14:paraId="49491B29" w14:textId="41A5B9EA" w:rsidR="00826816" w:rsidRPr="00F66854" w:rsidRDefault="00606754" w:rsidP="008268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Nie dotyczy</w:t>
            </w:r>
          </w:p>
        </w:tc>
      </w:tr>
      <w:tr w:rsidR="00826816" w:rsidRPr="00662DA3" w14:paraId="7BEDD748" w14:textId="77777777" w:rsidTr="00DA1F71">
        <w:tc>
          <w:tcPr>
            <w:tcW w:w="3883" w:type="dxa"/>
            <w:shd w:val="pct15" w:color="auto" w:fill="auto"/>
          </w:tcPr>
          <w:p w14:paraId="00C6EC5E" w14:textId="77777777" w:rsidR="00826816" w:rsidRDefault="00826816" w:rsidP="00826816">
            <w:pPr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Czy projekt spełnia warunki projektu zintegrowanego (krótkie uzasadnienie)** tj. </w:t>
            </w:r>
          </w:p>
          <w:p w14:paraId="32EB2C50" w14:textId="77777777" w:rsidR="00826816" w:rsidRDefault="00826816" w:rsidP="00826816">
            <w:pPr>
              <w:numPr>
                <w:ilvl w:val="1"/>
                <w:numId w:val="1"/>
              </w:numPr>
              <w:tabs>
                <w:tab w:val="clear" w:pos="1440"/>
              </w:tabs>
              <w:spacing w:before="60" w:after="60"/>
              <w:ind w:left="30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 projektem partnerskim w rozumieniu art. 39 ustawy wdrożeniowej;</w:t>
            </w:r>
          </w:p>
          <w:p w14:paraId="5B61BB63" w14:textId="6DCA1C39" w:rsidR="00826816" w:rsidRPr="0069501F" w:rsidRDefault="00826816" w:rsidP="00826816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before="60" w:after="60"/>
              <w:ind w:left="306" w:hanging="306"/>
              <w:rPr>
                <w:sz w:val="24"/>
                <w:szCs w:val="24"/>
              </w:rPr>
            </w:pPr>
            <w:r w:rsidRPr="0069501F">
              <w:rPr>
                <w:sz w:val="24"/>
                <w:szCs w:val="24"/>
              </w:rPr>
              <w:t>deklarowany jest wspólny efekt, rezultat lub produkt końcowy projektu, tj. wspólne wykorzystanie stworzonej w jego ramach infrastruktury w przypadku projektów „twardych”, lub objęcie wsparciem w przypadku projektów „miękkich”, mieszkańców co najmniej 2 gmin OF,</w:t>
            </w:r>
            <w:bookmarkStart w:id="1" w:name="_Hlk105754585"/>
            <w:r w:rsidRPr="0069501F">
              <w:rPr>
                <w:sz w:val="24"/>
                <w:szCs w:val="24"/>
              </w:rPr>
              <w:t xml:space="preserve"> co powinno znaleźć swoje uzasadnienie zarówno w części diagnostycznej, jak i kierunkowej strategii. </w:t>
            </w:r>
            <w:bookmarkEnd w:id="1"/>
          </w:p>
        </w:tc>
        <w:tc>
          <w:tcPr>
            <w:tcW w:w="5179" w:type="dxa"/>
            <w:gridSpan w:val="3"/>
          </w:tcPr>
          <w:p w14:paraId="4F5E9E5B" w14:textId="71B6AA22" w:rsidR="00826816" w:rsidRDefault="00A15269" w:rsidP="00826816">
            <w:pPr>
              <w:jc w:val="both"/>
            </w:pPr>
            <w:r w:rsidRPr="00A15269">
              <w:t>Nie dotyczy</w:t>
            </w:r>
          </w:p>
        </w:tc>
      </w:tr>
      <w:tr w:rsidR="007325FB" w:rsidRPr="00662DA3" w14:paraId="4E7BFA0A" w14:textId="77777777" w:rsidTr="00C9071C">
        <w:trPr>
          <w:trHeight w:val="690"/>
        </w:trPr>
        <w:tc>
          <w:tcPr>
            <w:tcW w:w="3883" w:type="dxa"/>
            <w:vMerge w:val="restart"/>
            <w:shd w:val="pct15" w:color="auto" w:fill="auto"/>
          </w:tcPr>
          <w:p w14:paraId="6E68D745" w14:textId="77777777" w:rsidR="007325FB" w:rsidRPr="00662DA3" w:rsidRDefault="007325FB" w:rsidP="00826816">
            <w:pPr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Wskaźnik - nazwa</w:t>
            </w:r>
          </w:p>
        </w:tc>
        <w:tc>
          <w:tcPr>
            <w:tcW w:w="2589" w:type="dxa"/>
          </w:tcPr>
          <w:p w14:paraId="4717647B" w14:textId="005B1758" w:rsidR="007325FB" w:rsidRPr="00643DD6" w:rsidRDefault="007325FB" w:rsidP="00C9071C">
            <w:pPr>
              <w:pStyle w:val="Bezodstpw"/>
            </w:pPr>
            <w:r w:rsidRPr="00E43FEA">
              <w:t>Jednostka</w:t>
            </w:r>
          </w:p>
        </w:tc>
        <w:tc>
          <w:tcPr>
            <w:tcW w:w="1295" w:type="dxa"/>
          </w:tcPr>
          <w:p w14:paraId="6FE7B741" w14:textId="7D67BBD9" w:rsidR="007325FB" w:rsidRPr="00EB6D0C" w:rsidRDefault="007325FB" w:rsidP="00C9071C">
            <w:pPr>
              <w:pStyle w:val="Bezodstpw"/>
            </w:pPr>
            <w:r>
              <w:t xml:space="preserve">Wartość wskaźnika pośrednia </w:t>
            </w:r>
            <w:r w:rsidRPr="00C9071C">
              <w:t>(2024)</w:t>
            </w:r>
          </w:p>
        </w:tc>
        <w:tc>
          <w:tcPr>
            <w:tcW w:w="1295" w:type="dxa"/>
          </w:tcPr>
          <w:p w14:paraId="61A7BCCA" w14:textId="2ECBD0B1" w:rsidR="007325FB" w:rsidRDefault="007325FB" w:rsidP="00C9071C">
            <w:pPr>
              <w:pStyle w:val="Bezodstpw"/>
            </w:pPr>
            <w:r>
              <w:t>Wartość wskaźnika</w:t>
            </w:r>
          </w:p>
          <w:p w14:paraId="6776AA9B" w14:textId="05D5443E" w:rsidR="007325FB" w:rsidRPr="00EB6D0C" w:rsidRDefault="007325FB" w:rsidP="00C9071C">
            <w:pPr>
              <w:pStyle w:val="Bezodstpw"/>
            </w:pPr>
            <w:r w:rsidRPr="00C9071C">
              <w:t xml:space="preserve">docelowa </w:t>
            </w:r>
            <w:r>
              <w:t xml:space="preserve"> </w:t>
            </w:r>
          </w:p>
        </w:tc>
      </w:tr>
      <w:tr w:rsidR="007325FB" w:rsidRPr="00662DA3" w14:paraId="0CBFE1E3" w14:textId="77777777" w:rsidTr="007325FB">
        <w:trPr>
          <w:trHeight w:val="810"/>
        </w:trPr>
        <w:tc>
          <w:tcPr>
            <w:tcW w:w="3883" w:type="dxa"/>
            <w:vMerge/>
            <w:shd w:val="pct15" w:color="auto" w:fill="auto"/>
          </w:tcPr>
          <w:p w14:paraId="1EAD031B" w14:textId="77777777" w:rsidR="007325FB" w:rsidRDefault="007325FB" w:rsidP="00826816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589" w:type="dxa"/>
          </w:tcPr>
          <w:p w14:paraId="6E5CE7AA" w14:textId="7D117D61" w:rsidR="007325FB" w:rsidRPr="002D541E" w:rsidRDefault="007325FB" w:rsidP="00C9071C">
            <w:pPr>
              <w:pStyle w:val="Bezodstpw"/>
              <w:rPr>
                <w:color w:val="FF0000"/>
              </w:rPr>
            </w:pPr>
            <w:r w:rsidRPr="002D541E">
              <w:rPr>
                <w:color w:val="FF0000"/>
              </w:rPr>
              <w:t>RCO07</w:t>
            </w:r>
            <w:r w:rsidR="007A33DE">
              <w:rPr>
                <w:color w:val="FF0000"/>
              </w:rPr>
              <w:t>5 Wspierane strategie zintegrowanego rozwoju terytorialnego</w:t>
            </w:r>
          </w:p>
        </w:tc>
        <w:tc>
          <w:tcPr>
            <w:tcW w:w="1295" w:type="dxa"/>
          </w:tcPr>
          <w:p w14:paraId="073E4262" w14:textId="77777777" w:rsidR="007325FB" w:rsidRPr="002D541E" w:rsidRDefault="007325FB" w:rsidP="00C9071C">
            <w:pPr>
              <w:pStyle w:val="Bezodstpw"/>
              <w:rPr>
                <w:color w:val="FF0000"/>
              </w:rPr>
            </w:pPr>
            <w:r w:rsidRPr="002D541E">
              <w:rPr>
                <w:color w:val="FF0000"/>
              </w:rPr>
              <w:t>0</w:t>
            </w:r>
          </w:p>
          <w:p w14:paraId="67708F88" w14:textId="77777777" w:rsidR="007325FB" w:rsidRPr="002D541E" w:rsidRDefault="007325FB" w:rsidP="00C9071C">
            <w:pPr>
              <w:pStyle w:val="Bezodstpw"/>
              <w:rPr>
                <w:color w:val="FF0000"/>
              </w:rPr>
            </w:pPr>
          </w:p>
          <w:p w14:paraId="6C363AFF" w14:textId="77777777" w:rsidR="007325FB" w:rsidRPr="002D541E" w:rsidRDefault="007325FB" w:rsidP="00C9071C">
            <w:pPr>
              <w:pStyle w:val="Bezodstpw"/>
              <w:rPr>
                <w:color w:val="FF0000"/>
              </w:rPr>
            </w:pPr>
          </w:p>
          <w:p w14:paraId="7D30622F" w14:textId="7782434B" w:rsidR="007325FB" w:rsidRPr="002D541E" w:rsidRDefault="007325FB" w:rsidP="00C9071C">
            <w:pPr>
              <w:pStyle w:val="Bezodstpw"/>
              <w:rPr>
                <w:color w:val="FF0000"/>
              </w:rPr>
            </w:pPr>
          </w:p>
        </w:tc>
        <w:tc>
          <w:tcPr>
            <w:tcW w:w="1295" w:type="dxa"/>
          </w:tcPr>
          <w:p w14:paraId="4433A7F9" w14:textId="5FB9146E" w:rsidR="007325FB" w:rsidRPr="002D541E" w:rsidRDefault="007325FB" w:rsidP="00C9071C">
            <w:pPr>
              <w:pStyle w:val="Bezodstpw"/>
              <w:rPr>
                <w:color w:val="FF0000"/>
              </w:rPr>
            </w:pPr>
            <w:r w:rsidRPr="002D541E">
              <w:rPr>
                <w:color w:val="FF0000"/>
              </w:rPr>
              <w:t>1</w:t>
            </w:r>
          </w:p>
        </w:tc>
      </w:tr>
      <w:tr w:rsidR="007325FB" w:rsidRPr="00662DA3" w14:paraId="4667DAC8" w14:textId="77777777" w:rsidTr="007325FB">
        <w:trPr>
          <w:trHeight w:val="850"/>
        </w:trPr>
        <w:tc>
          <w:tcPr>
            <w:tcW w:w="3883" w:type="dxa"/>
            <w:vMerge/>
            <w:shd w:val="pct15" w:color="auto" w:fill="auto"/>
          </w:tcPr>
          <w:p w14:paraId="34D60A95" w14:textId="77777777" w:rsidR="007325FB" w:rsidRDefault="007325FB" w:rsidP="00826816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589" w:type="dxa"/>
          </w:tcPr>
          <w:p w14:paraId="1260BDFD" w14:textId="2245C9C2" w:rsidR="007325FB" w:rsidRPr="002D541E" w:rsidRDefault="007325FB" w:rsidP="007325FB">
            <w:pPr>
              <w:pStyle w:val="Bezodstpw"/>
              <w:rPr>
                <w:color w:val="FF0000"/>
              </w:rPr>
            </w:pPr>
            <w:r w:rsidRPr="002D541E">
              <w:rPr>
                <w:color w:val="FF0000"/>
              </w:rPr>
              <w:t>PLRO</w:t>
            </w:r>
            <w:r w:rsidR="007A33DE">
              <w:rPr>
                <w:color w:val="FF0000"/>
              </w:rPr>
              <w:t>058 Wspierana infrastruktura rowerowa</w:t>
            </w:r>
          </w:p>
        </w:tc>
        <w:tc>
          <w:tcPr>
            <w:tcW w:w="1295" w:type="dxa"/>
          </w:tcPr>
          <w:p w14:paraId="24654DCE" w14:textId="1E3D239F" w:rsidR="007325FB" w:rsidRPr="002D541E" w:rsidRDefault="007325FB" w:rsidP="00C9071C">
            <w:pPr>
              <w:pStyle w:val="Bezodstpw"/>
              <w:rPr>
                <w:color w:val="FF0000"/>
              </w:rPr>
            </w:pPr>
            <w:r w:rsidRPr="002D541E">
              <w:rPr>
                <w:color w:val="FF0000"/>
              </w:rPr>
              <w:t>0</w:t>
            </w:r>
          </w:p>
        </w:tc>
        <w:tc>
          <w:tcPr>
            <w:tcW w:w="1295" w:type="dxa"/>
          </w:tcPr>
          <w:p w14:paraId="5D66A8D5" w14:textId="758F55C4" w:rsidR="007325FB" w:rsidRPr="002D541E" w:rsidRDefault="007325FB" w:rsidP="00C9071C">
            <w:pPr>
              <w:pStyle w:val="Bezodstpw"/>
              <w:rPr>
                <w:color w:val="FF0000"/>
              </w:rPr>
            </w:pPr>
            <w:r w:rsidRPr="002D541E">
              <w:rPr>
                <w:color w:val="FF0000"/>
              </w:rPr>
              <w:t>1,6 km</w:t>
            </w:r>
          </w:p>
        </w:tc>
      </w:tr>
      <w:tr w:rsidR="007325FB" w:rsidRPr="00662DA3" w14:paraId="2069C46C" w14:textId="77777777" w:rsidTr="007325FB">
        <w:trPr>
          <w:trHeight w:val="315"/>
        </w:trPr>
        <w:tc>
          <w:tcPr>
            <w:tcW w:w="3883" w:type="dxa"/>
            <w:vMerge/>
            <w:shd w:val="pct15" w:color="auto" w:fill="auto"/>
          </w:tcPr>
          <w:p w14:paraId="440DAA4A" w14:textId="77777777" w:rsidR="007325FB" w:rsidRDefault="007325FB" w:rsidP="00826816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589" w:type="dxa"/>
          </w:tcPr>
          <w:p w14:paraId="5B4AA815" w14:textId="0EBC4780" w:rsidR="007325FB" w:rsidRPr="002D541E" w:rsidRDefault="007325FB" w:rsidP="00826816">
            <w:pPr>
              <w:jc w:val="both"/>
              <w:rPr>
                <w:color w:val="FF0000"/>
              </w:rPr>
            </w:pPr>
            <w:r w:rsidRPr="002D541E">
              <w:rPr>
                <w:color w:val="FF0000"/>
              </w:rPr>
              <w:t>RCR07</w:t>
            </w:r>
            <w:r w:rsidR="007A33DE">
              <w:rPr>
                <w:color w:val="FF0000"/>
              </w:rPr>
              <w:t>4 Ludność objęta projektami w ramach strategii zintegrowanego rozwoju terytorialnego</w:t>
            </w:r>
          </w:p>
        </w:tc>
        <w:tc>
          <w:tcPr>
            <w:tcW w:w="1295" w:type="dxa"/>
          </w:tcPr>
          <w:p w14:paraId="5A1F073E" w14:textId="42F8E68D" w:rsidR="007325FB" w:rsidRPr="002D541E" w:rsidRDefault="007325FB" w:rsidP="00C9071C">
            <w:pPr>
              <w:pStyle w:val="Bezodstpw"/>
              <w:rPr>
                <w:color w:val="FF0000"/>
              </w:rPr>
            </w:pPr>
            <w:r w:rsidRPr="002D541E">
              <w:rPr>
                <w:color w:val="FF0000"/>
              </w:rPr>
              <w:t>3000</w:t>
            </w:r>
          </w:p>
        </w:tc>
        <w:tc>
          <w:tcPr>
            <w:tcW w:w="1295" w:type="dxa"/>
          </w:tcPr>
          <w:p w14:paraId="7365B8A7" w14:textId="71B34A31" w:rsidR="007325FB" w:rsidRPr="002D541E" w:rsidRDefault="007325FB" w:rsidP="00C9071C">
            <w:pPr>
              <w:pStyle w:val="Bezodstpw"/>
              <w:rPr>
                <w:color w:val="FF0000"/>
              </w:rPr>
            </w:pPr>
            <w:r w:rsidRPr="002D541E">
              <w:rPr>
                <w:color w:val="FF0000"/>
              </w:rPr>
              <w:t>5000</w:t>
            </w:r>
          </w:p>
        </w:tc>
      </w:tr>
      <w:tr w:rsidR="007325FB" w:rsidRPr="00662DA3" w14:paraId="330A2A2E" w14:textId="77777777" w:rsidTr="004E195B">
        <w:trPr>
          <w:trHeight w:val="330"/>
        </w:trPr>
        <w:tc>
          <w:tcPr>
            <w:tcW w:w="3883" w:type="dxa"/>
            <w:vMerge/>
            <w:shd w:val="pct15" w:color="auto" w:fill="auto"/>
          </w:tcPr>
          <w:p w14:paraId="588A8FCB" w14:textId="77777777" w:rsidR="007325FB" w:rsidRDefault="007325FB" w:rsidP="00826816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589" w:type="dxa"/>
          </w:tcPr>
          <w:p w14:paraId="56BB39EF" w14:textId="7AEA1B96" w:rsidR="007325FB" w:rsidRPr="002D541E" w:rsidRDefault="007325FB" w:rsidP="00826816">
            <w:pPr>
              <w:jc w:val="both"/>
              <w:rPr>
                <w:color w:val="FF0000"/>
              </w:rPr>
            </w:pPr>
            <w:r w:rsidRPr="002D541E">
              <w:rPr>
                <w:color w:val="FF0000"/>
              </w:rPr>
              <w:t>RCR064 - Roczna liczba użytkowników infrastruktury rowerowej</w:t>
            </w:r>
          </w:p>
        </w:tc>
        <w:tc>
          <w:tcPr>
            <w:tcW w:w="1295" w:type="dxa"/>
          </w:tcPr>
          <w:p w14:paraId="67AA61D6" w14:textId="0231432E" w:rsidR="007325FB" w:rsidRPr="002D541E" w:rsidRDefault="007325FB" w:rsidP="00C9071C">
            <w:pPr>
              <w:pStyle w:val="Bezodstpw"/>
              <w:rPr>
                <w:color w:val="FF0000"/>
              </w:rPr>
            </w:pPr>
            <w:r w:rsidRPr="002D541E">
              <w:rPr>
                <w:color w:val="FF0000"/>
              </w:rPr>
              <w:t>0</w:t>
            </w:r>
          </w:p>
        </w:tc>
        <w:tc>
          <w:tcPr>
            <w:tcW w:w="1295" w:type="dxa"/>
          </w:tcPr>
          <w:p w14:paraId="0E782AAF" w14:textId="41415E36" w:rsidR="007325FB" w:rsidRPr="002D541E" w:rsidRDefault="007325FB" w:rsidP="00C9071C">
            <w:pPr>
              <w:pStyle w:val="Bezodstpw"/>
              <w:rPr>
                <w:color w:val="FF0000"/>
              </w:rPr>
            </w:pPr>
            <w:r w:rsidRPr="002D541E">
              <w:rPr>
                <w:color w:val="FF0000"/>
              </w:rPr>
              <w:t>1000</w:t>
            </w:r>
          </w:p>
        </w:tc>
      </w:tr>
      <w:tr w:rsidR="00943050" w:rsidRPr="00662DA3" w14:paraId="1AF8E162" w14:textId="77777777" w:rsidTr="004E195B">
        <w:trPr>
          <w:trHeight w:val="330"/>
        </w:trPr>
        <w:tc>
          <w:tcPr>
            <w:tcW w:w="3883" w:type="dxa"/>
            <w:shd w:val="pct15" w:color="auto" w:fill="auto"/>
          </w:tcPr>
          <w:p w14:paraId="1EC1696A" w14:textId="77777777" w:rsidR="00943050" w:rsidRDefault="00943050" w:rsidP="00826816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589" w:type="dxa"/>
          </w:tcPr>
          <w:p w14:paraId="7CF5BA88" w14:textId="6B8B866E" w:rsidR="00943050" w:rsidRPr="002D541E" w:rsidRDefault="0020481C" w:rsidP="00826816">
            <w:pPr>
              <w:jc w:val="both"/>
              <w:rPr>
                <w:color w:val="FF0000"/>
              </w:rPr>
            </w:pPr>
            <w:r w:rsidRPr="002D541E">
              <w:rPr>
                <w:color w:val="FF0000"/>
              </w:rPr>
              <w:t>RCR077 Liczba osób odwiedzających obiekty kulturalne i turystyczne objęte wsparciem</w:t>
            </w:r>
          </w:p>
        </w:tc>
        <w:tc>
          <w:tcPr>
            <w:tcW w:w="1295" w:type="dxa"/>
          </w:tcPr>
          <w:p w14:paraId="7A01E7FE" w14:textId="217DC56B" w:rsidR="00943050" w:rsidRPr="002D541E" w:rsidRDefault="0020481C" w:rsidP="00C9071C">
            <w:pPr>
              <w:pStyle w:val="Bezodstpw"/>
              <w:rPr>
                <w:color w:val="FF0000"/>
              </w:rPr>
            </w:pPr>
            <w:r>
              <w:rPr>
                <w:color w:val="FF0000"/>
              </w:rPr>
              <w:t>3000</w:t>
            </w:r>
          </w:p>
        </w:tc>
        <w:tc>
          <w:tcPr>
            <w:tcW w:w="1295" w:type="dxa"/>
          </w:tcPr>
          <w:p w14:paraId="362DED64" w14:textId="652ADF39" w:rsidR="00943050" w:rsidRPr="002D541E" w:rsidRDefault="0020481C" w:rsidP="00C9071C">
            <w:pPr>
              <w:pStyle w:val="Bezodstpw"/>
              <w:rPr>
                <w:color w:val="FF0000"/>
              </w:rPr>
            </w:pPr>
            <w:r>
              <w:rPr>
                <w:color w:val="FF0000"/>
              </w:rPr>
              <w:t>5000</w:t>
            </w:r>
          </w:p>
        </w:tc>
      </w:tr>
      <w:tr w:rsidR="0020481C" w:rsidRPr="00662DA3" w14:paraId="4372E5ED" w14:textId="77777777" w:rsidTr="004E195B">
        <w:trPr>
          <w:trHeight w:val="330"/>
        </w:trPr>
        <w:tc>
          <w:tcPr>
            <w:tcW w:w="3883" w:type="dxa"/>
            <w:shd w:val="pct15" w:color="auto" w:fill="auto"/>
          </w:tcPr>
          <w:p w14:paraId="7D8350A2" w14:textId="77777777" w:rsidR="0020481C" w:rsidRDefault="0020481C" w:rsidP="00826816">
            <w:pPr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589" w:type="dxa"/>
          </w:tcPr>
          <w:p w14:paraId="31B95602" w14:textId="0BCDD84B" w:rsidR="0020481C" w:rsidRPr="002D541E" w:rsidRDefault="0020481C" w:rsidP="00826816">
            <w:pPr>
              <w:jc w:val="both"/>
              <w:rPr>
                <w:color w:val="FF0000"/>
              </w:rPr>
            </w:pPr>
            <w:r w:rsidRPr="002D541E">
              <w:rPr>
                <w:color w:val="FF0000"/>
              </w:rPr>
              <w:t>RCO077 Liczba obiektów kulturalnych i turystycznych objętych wsparciem</w:t>
            </w:r>
          </w:p>
        </w:tc>
        <w:tc>
          <w:tcPr>
            <w:tcW w:w="1295" w:type="dxa"/>
          </w:tcPr>
          <w:p w14:paraId="2E2547A5" w14:textId="65C5873D" w:rsidR="0020481C" w:rsidRDefault="0020481C" w:rsidP="00C9071C">
            <w:pPr>
              <w:pStyle w:val="Bezodstpw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295" w:type="dxa"/>
          </w:tcPr>
          <w:p w14:paraId="673A5244" w14:textId="3BE1F01E" w:rsidR="0020481C" w:rsidRDefault="0020481C" w:rsidP="00C9071C">
            <w:pPr>
              <w:pStyle w:val="Bezodstpw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826816" w:rsidRPr="00F45890" w14:paraId="4357BC5D" w14:textId="77777777" w:rsidTr="00DA1F71">
        <w:tc>
          <w:tcPr>
            <w:tcW w:w="3883" w:type="dxa"/>
            <w:shd w:val="pct15" w:color="auto" w:fill="auto"/>
          </w:tcPr>
          <w:p w14:paraId="22704E5F" w14:textId="77777777" w:rsidR="00826816" w:rsidRPr="00662DA3" w:rsidRDefault="00826816" w:rsidP="00826816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Osoba mogąca udzielić informacji na temat projektu:</w:t>
            </w:r>
          </w:p>
          <w:p w14:paraId="497B5BF1" w14:textId="77777777" w:rsidR="00826816" w:rsidRPr="00662DA3" w:rsidRDefault="00826816" w:rsidP="00826816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- imię i nazwisko</w:t>
            </w:r>
          </w:p>
          <w:p w14:paraId="1C8306B1" w14:textId="77777777" w:rsidR="00826816" w:rsidRPr="00662DA3" w:rsidRDefault="00826816" w:rsidP="00826816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 xml:space="preserve">- telefon </w:t>
            </w:r>
          </w:p>
          <w:p w14:paraId="69A47B7B" w14:textId="77777777" w:rsidR="00826816" w:rsidRPr="00F45890" w:rsidRDefault="00826816" w:rsidP="00826816">
            <w:pPr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- mail</w:t>
            </w:r>
          </w:p>
        </w:tc>
        <w:tc>
          <w:tcPr>
            <w:tcW w:w="5179" w:type="dxa"/>
            <w:gridSpan w:val="3"/>
          </w:tcPr>
          <w:p w14:paraId="2F948779" w14:textId="77777777" w:rsidR="00826816" w:rsidRDefault="00606754" w:rsidP="008268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Mirosław Ossowski</w:t>
            </w:r>
          </w:p>
          <w:p w14:paraId="7F60AC50" w14:textId="77777777" w:rsidR="00606754" w:rsidRDefault="00606754" w:rsidP="008268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523187220 wew. 57</w:t>
            </w:r>
          </w:p>
          <w:p w14:paraId="66220CF3" w14:textId="1F59E095" w:rsidR="00606754" w:rsidRPr="00F45890" w:rsidRDefault="009B689D" w:rsidP="00826816">
            <w:pPr>
              <w:jc w:val="both"/>
              <w:rPr>
                <w:szCs w:val="24"/>
              </w:rPr>
            </w:pPr>
            <w:hyperlink r:id="rId8" w:history="1">
              <w:r w:rsidR="00606754" w:rsidRPr="00D37E04">
                <w:rPr>
                  <w:rStyle w:val="Hipercze"/>
                  <w:szCs w:val="24"/>
                </w:rPr>
                <w:t>miross@jeziorawielkie.pl</w:t>
              </w:r>
            </w:hyperlink>
            <w:r w:rsidR="00606754">
              <w:rPr>
                <w:szCs w:val="24"/>
              </w:rPr>
              <w:t xml:space="preserve"> </w:t>
            </w:r>
          </w:p>
        </w:tc>
      </w:tr>
    </w:tbl>
    <w:p w14:paraId="17E21FD1" w14:textId="77777777" w:rsidR="00A93AD5" w:rsidRDefault="00A93AD5" w:rsidP="00A93AD5">
      <w:pPr>
        <w:ind w:hanging="142"/>
        <w:jc w:val="both"/>
      </w:pPr>
      <w:r>
        <w:t>* Należy wskazać przewidywany termin gotowości projektu do realizacji</w:t>
      </w:r>
    </w:p>
    <w:p w14:paraId="58EB5B35" w14:textId="7D5F2F03" w:rsidR="00A93AD5" w:rsidRPr="003B018B" w:rsidRDefault="00A93AD5" w:rsidP="00A93AD5">
      <w:pPr>
        <w:ind w:hanging="142"/>
        <w:jc w:val="both"/>
      </w:pPr>
      <w:r>
        <w:t xml:space="preserve">** Dotyczy tylko projektów realizowanych w formule ZIT. Wymagane spełnienie przynajmniej jednego warunku. </w:t>
      </w:r>
    </w:p>
    <w:p w14:paraId="5816E8A1" w14:textId="77777777" w:rsidR="00A93AD5" w:rsidRDefault="00A93AD5" w:rsidP="00A93AD5">
      <w:pPr>
        <w:pStyle w:val="Akapitzlist"/>
      </w:pPr>
    </w:p>
    <w:p w14:paraId="4C20DECD" w14:textId="795433E7" w:rsidR="00EB008A" w:rsidRDefault="00EB008A"/>
    <w:p w14:paraId="2E581C48" w14:textId="44797B42" w:rsidR="00643DD6" w:rsidRDefault="00643DD6"/>
    <w:p w14:paraId="4520A5FC" w14:textId="108C9F2C" w:rsidR="00643DD6" w:rsidRDefault="00643DD6"/>
    <w:p w14:paraId="5A888907" w14:textId="0C25CC92" w:rsidR="00643DD6" w:rsidRPr="00643DD6" w:rsidRDefault="00643DD6" w:rsidP="00643DD6">
      <w:pPr>
        <w:jc w:val="right"/>
        <w:rPr>
          <w:sz w:val="20"/>
          <w:szCs w:val="20"/>
        </w:rPr>
      </w:pPr>
      <w:r w:rsidRPr="00643DD6">
        <w:rPr>
          <w:sz w:val="20"/>
          <w:szCs w:val="20"/>
        </w:rPr>
        <w:t>Opracowano przez Departament Funduszy Europejskich</w:t>
      </w:r>
    </w:p>
    <w:sectPr w:rsidR="00643DD6" w:rsidRPr="00643D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54C2F" w14:textId="77777777" w:rsidR="009B689D" w:rsidRDefault="009B689D">
      <w:pPr>
        <w:spacing w:after="0" w:line="240" w:lineRule="auto"/>
      </w:pPr>
      <w:r>
        <w:separator/>
      </w:r>
    </w:p>
  </w:endnote>
  <w:endnote w:type="continuationSeparator" w:id="0">
    <w:p w14:paraId="1A9FA408" w14:textId="77777777" w:rsidR="009B689D" w:rsidRDefault="009B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862D5" w14:textId="77777777" w:rsidR="00257A3E" w:rsidRDefault="00257A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B1FC4" w14:textId="77777777" w:rsidR="009C70A2" w:rsidRDefault="009C70A2" w:rsidP="00C4615A">
    <w:pPr>
      <w:pStyle w:val="Stopka"/>
      <w:ind w:left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1D522" w14:textId="77777777" w:rsidR="00257A3E" w:rsidRDefault="00257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E7CA8" w14:textId="77777777" w:rsidR="009B689D" w:rsidRDefault="009B689D">
      <w:pPr>
        <w:spacing w:after="0" w:line="240" w:lineRule="auto"/>
      </w:pPr>
      <w:r>
        <w:separator/>
      </w:r>
    </w:p>
  </w:footnote>
  <w:footnote w:type="continuationSeparator" w:id="0">
    <w:p w14:paraId="574DDD63" w14:textId="77777777" w:rsidR="009B689D" w:rsidRDefault="009B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2640" w14:textId="531EE6B7" w:rsidR="00257A3E" w:rsidRDefault="00257A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6D6F" w14:textId="6385D91D" w:rsidR="00257A3E" w:rsidRDefault="00257A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DA217" w14:textId="729B83DF" w:rsidR="00257A3E" w:rsidRDefault="00257A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06449"/>
    <w:multiLevelType w:val="hybridMultilevel"/>
    <w:tmpl w:val="4016D80C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338C"/>
    <w:multiLevelType w:val="hybridMultilevel"/>
    <w:tmpl w:val="9A54F57C"/>
    <w:lvl w:ilvl="0" w:tplc="1B6E8D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666F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54966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80B22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000E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A1AA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5D28B52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0A8EE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8640EA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FA245B"/>
    <w:multiLevelType w:val="hybridMultilevel"/>
    <w:tmpl w:val="035C307C"/>
    <w:lvl w:ilvl="0" w:tplc="70388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5411B"/>
    <w:multiLevelType w:val="hybridMultilevel"/>
    <w:tmpl w:val="D22689EA"/>
    <w:lvl w:ilvl="0" w:tplc="38462A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A207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9C8D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12A15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ACFD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46E9368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865AB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B0EEA1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A6841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D5"/>
    <w:rsid w:val="00115480"/>
    <w:rsid w:val="002044F7"/>
    <w:rsid w:val="0020481C"/>
    <w:rsid w:val="00257A3E"/>
    <w:rsid w:val="0027081C"/>
    <w:rsid w:val="002D39B2"/>
    <w:rsid w:val="002D541E"/>
    <w:rsid w:val="002F22D8"/>
    <w:rsid w:val="003401FD"/>
    <w:rsid w:val="003517C8"/>
    <w:rsid w:val="003A70F6"/>
    <w:rsid w:val="003E0A8E"/>
    <w:rsid w:val="00474D58"/>
    <w:rsid w:val="00504F81"/>
    <w:rsid w:val="005105F7"/>
    <w:rsid w:val="00586D62"/>
    <w:rsid w:val="00587DB7"/>
    <w:rsid w:val="00590F32"/>
    <w:rsid w:val="005E021F"/>
    <w:rsid w:val="00606754"/>
    <w:rsid w:val="00643DD6"/>
    <w:rsid w:val="0069138D"/>
    <w:rsid w:val="0069501F"/>
    <w:rsid w:val="006C79CC"/>
    <w:rsid w:val="007325FB"/>
    <w:rsid w:val="00765B09"/>
    <w:rsid w:val="00770569"/>
    <w:rsid w:val="007A19EF"/>
    <w:rsid w:val="007A33DE"/>
    <w:rsid w:val="007A3CA8"/>
    <w:rsid w:val="007C6489"/>
    <w:rsid w:val="008219E5"/>
    <w:rsid w:val="00826816"/>
    <w:rsid w:val="00943050"/>
    <w:rsid w:val="009B689D"/>
    <w:rsid w:val="009C70A2"/>
    <w:rsid w:val="00A15269"/>
    <w:rsid w:val="00A34399"/>
    <w:rsid w:val="00A82FEA"/>
    <w:rsid w:val="00A93AD5"/>
    <w:rsid w:val="00AC4E1E"/>
    <w:rsid w:val="00B70116"/>
    <w:rsid w:val="00BC2C49"/>
    <w:rsid w:val="00BC75BA"/>
    <w:rsid w:val="00C33DA1"/>
    <w:rsid w:val="00C67C97"/>
    <w:rsid w:val="00C840AA"/>
    <w:rsid w:val="00C85119"/>
    <w:rsid w:val="00C87127"/>
    <w:rsid w:val="00C9071C"/>
    <w:rsid w:val="00D62053"/>
    <w:rsid w:val="00DE04E8"/>
    <w:rsid w:val="00E43FEA"/>
    <w:rsid w:val="00E549A3"/>
    <w:rsid w:val="00EB008A"/>
    <w:rsid w:val="00EC221B"/>
    <w:rsid w:val="00F02EF0"/>
    <w:rsid w:val="00F20C03"/>
    <w:rsid w:val="00F5062B"/>
    <w:rsid w:val="00F51487"/>
    <w:rsid w:val="00F76A5F"/>
    <w:rsid w:val="00F8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5545F"/>
  <w15:chartTrackingRefBased/>
  <w15:docId w15:val="{FF44F851-7A29-4A81-A35B-E126C465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93A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AD5"/>
  </w:style>
  <w:style w:type="character" w:styleId="Odwoaniedokomentarza">
    <w:name w:val="annotation reference"/>
    <w:basedOn w:val="Domylnaczcionkaakapitu"/>
    <w:uiPriority w:val="99"/>
    <w:semiHidden/>
    <w:unhideWhenUsed/>
    <w:rsid w:val="00A93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D5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5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A3E"/>
  </w:style>
  <w:style w:type="paragraph" w:customStyle="1" w:styleId="Default">
    <w:name w:val="Default"/>
    <w:rsid w:val="0027081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105F7"/>
  </w:style>
  <w:style w:type="paragraph" w:styleId="Tekstdymka">
    <w:name w:val="Balloon Text"/>
    <w:basedOn w:val="Normalny"/>
    <w:link w:val="TekstdymkaZnak"/>
    <w:uiPriority w:val="99"/>
    <w:semiHidden/>
    <w:unhideWhenUsed/>
    <w:rsid w:val="0058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D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067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75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90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s@jeziorawiel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5CB04-8E73-47FB-90E7-3DCF59CF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Rutkowska</dc:creator>
  <cp:keywords/>
  <dc:description/>
  <cp:lastModifiedBy>Mirosław Ossowski</cp:lastModifiedBy>
  <cp:revision>2</cp:revision>
  <dcterms:created xsi:type="dcterms:W3CDTF">2023-10-09T05:56:00Z</dcterms:created>
  <dcterms:modified xsi:type="dcterms:W3CDTF">2023-10-09T05:56:00Z</dcterms:modified>
</cp:coreProperties>
</file>