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728" w:rsidRPr="008F40EE" w:rsidRDefault="007A1728" w:rsidP="007A1728">
      <w:pPr>
        <w:jc w:val="center"/>
        <w:rPr>
          <w:b/>
        </w:rPr>
      </w:pPr>
      <w:r w:rsidRPr="008F40EE">
        <w:rPr>
          <w:b/>
        </w:rPr>
        <w:t>INFORMACJA O STANIE MIENIA GMINY JEZIORA WIELKIE</w:t>
      </w:r>
    </w:p>
    <w:p w:rsidR="007A1728" w:rsidRDefault="007A1728" w:rsidP="007A1728"/>
    <w:p w:rsidR="007A1728" w:rsidRDefault="007A1728" w:rsidP="007A1728"/>
    <w:p w:rsidR="007A1728" w:rsidRDefault="007A1728" w:rsidP="007A1728"/>
    <w:p w:rsidR="007A1728" w:rsidRDefault="007A1728" w:rsidP="007A1728">
      <w:pPr>
        <w:jc w:val="both"/>
      </w:pPr>
      <w:r>
        <w:tab/>
        <w:t>Zgodnie z art.267 ust.1 pkt 3 ustawy z dnia 27 sierpnia 2009r. o finansach publicznych (Dz.U.</w:t>
      </w:r>
      <w:r w:rsidR="00E33756">
        <w:t xml:space="preserve"> z 201</w:t>
      </w:r>
      <w:r w:rsidR="00897759">
        <w:t>9</w:t>
      </w:r>
      <w:r w:rsidR="00E33756">
        <w:t xml:space="preserve">r. poz. </w:t>
      </w:r>
      <w:r w:rsidR="00897759">
        <w:t>869 z póżn.zm.</w:t>
      </w:r>
      <w:r>
        <w:t>) poniżej przedstawia się informację o stanie mienia Gminy Jeziora Wielkie.</w:t>
      </w:r>
    </w:p>
    <w:p w:rsidR="007A1728" w:rsidRDefault="007A1728" w:rsidP="007A1728">
      <w:pPr>
        <w:jc w:val="both"/>
      </w:pPr>
      <w:r>
        <w:tab/>
      </w:r>
    </w:p>
    <w:p w:rsidR="007A1728" w:rsidRDefault="007A1728" w:rsidP="007A1728">
      <w:pPr>
        <w:jc w:val="both"/>
      </w:pPr>
      <w:r>
        <w:tab/>
      </w:r>
      <w:r w:rsidR="00E33756">
        <w:t>Stan mienia</w:t>
      </w:r>
      <w:r w:rsidR="00897759">
        <w:t xml:space="preserve"> na dzień 31.12.2018</w:t>
      </w:r>
      <w:r>
        <w:t xml:space="preserve">r. wynosił  </w:t>
      </w:r>
      <w:r w:rsidR="00897759">
        <w:t>39.396.283,05</w:t>
      </w:r>
      <w:r w:rsidR="00E33756">
        <w:t xml:space="preserve"> </w:t>
      </w:r>
      <w:r>
        <w:t>zł. W</w:t>
      </w:r>
      <w:r w:rsidR="003C6C7E">
        <w:t>artość mienia do dnia 31.12.201</w:t>
      </w:r>
      <w:r w:rsidR="00897759">
        <w:t>9</w:t>
      </w:r>
      <w:r>
        <w:t xml:space="preserve">r. wzrosła do kwoty </w:t>
      </w:r>
      <w:r w:rsidR="00897759">
        <w:t>41.276.406,09</w:t>
      </w:r>
      <w:r>
        <w:t xml:space="preserve"> zł, z tytułu:</w:t>
      </w:r>
    </w:p>
    <w:p w:rsidR="000C69F8" w:rsidRDefault="000C69F8" w:rsidP="000C69F8">
      <w:pPr>
        <w:pStyle w:val="Akapitzlist"/>
        <w:numPr>
          <w:ilvl w:val="0"/>
          <w:numId w:val="1"/>
        </w:numPr>
        <w:jc w:val="both"/>
      </w:pPr>
      <w:r>
        <w:t>nabycia gruntów pod drogami,</w:t>
      </w:r>
    </w:p>
    <w:p w:rsidR="007A1728" w:rsidRDefault="000C69F8" w:rsidP="007A1728">
      <w:pPr>
        <w:numPr>
          <w:ilvl w:val="0"/>
          <w:numId w:val="1"/>
        </w:numPr>
        <w:jc w:val="both"/>
      </w:pPr>
      <w:r>
        <w:t>przebudowy dróg gminnych i chodników,</w:t>
      </w:r>
    </w:p>
    <w:p w:rsidR="007A1728" w:rsidRDefault="00897759" w:rsidP="007A1728">
      <w:pPr>
        <w:numPr>
          <w:ilvl w:val="0"/>
          <w:numId w:val="1"/>
        </w:numPr>
        <w:jc w:val="both"/>
      </w:pPr>
      <w:r>
        <w:t>zaku</w:t>
      </w:r>
      <w:r w:rsidR="005C5165">
        <w:t>pu ciągnika, ładowacza, kosiarek, pomp głębinowych, pomostu pływającego.</w:t>
      </w:r>
    </w:p>
    <w:p w:rsidR="007A1728" w:rsidRDefault="007A1728" w:rsidP="007A1728">
      <w:pPr>
        <w:jc w:val="both"/>
      </w:pPr>
      <w:r>
        <w:t>Zmniejszenia stanu mienia w okresie sprawozdawczym:</w:t>
      </w:r>
    </w:p>
    <w:p w:rsidR="00DC24B1" w:rsidRDefault="00DC24B1" w:rsidP="007A1728">
      <w:pPr>
        <w:numPr>
          <w:ilvl w:val="0"/>
          <w:numId w:val="2"/>
        </w:numPr>
        <w:jc w:val="both"/>
      </w:pPr>
      <w:r>
        <w:t xml:space="preserve">likwidacja zespołów komputerowych i </w:t>
      </w:r>
      <w:proofErr w:type="spellStart"/>
      <w:r w:rsidR="00F57087">
        <w:t>telefaxu</w:t>
      </w:r>
      <w:proofErr w:type="spellEnd"/>
      <w:r>
        <w:t>.</w:t>
      </w:r>
    </w:p>
    <w:p w:rsidR="007A1728" w:rsidRDefault="007A1728" w:rsidP="007A1728">
      <w:pPr>
        <w:jc w:val="both"/>
      </w:pPr>
      <w:r>
        <w:t xml:space="preserve">Dochody uzyskane z gospodarowania mieniem gminnym w okresie sprawozdawczym  wynoszą </w:t>
      </w:r>
      <w:r w:rsidR="00F57087">
        <w:t>334.488,47</w:t>
      </w:r>
      <w:bookmarkStart w:id="0" w:name="_GoBack"/>
      <w:bookmarkEnd w:id="0"/>
      <w:r w:rsidR="00042E54">
        <w:t xml:space="preserve"> zł.</w:t>
      </w:r>
    </w:p>
    <w:p w:rsidR="007A1728" w:rsidRDefault="007A1728" w:rsidP="007A1728">
      <w:pPr>
        <w:jc w:val="both"/>
      </w:pPr>
      <w:r>
        <w:t xml:space="preserve">Szczegółowe informacje przedstawiono w załączniku nr 1. </w:t>
      </w:r>
    </w:p>
    <w:p w:rsidR="007A1728" w:rsidRDefault="007A1728" w:rsidP="007A1728"/>
    <w:p w:rsidR="007A1728" w:rsidRDefault="007A1728" w:rsidP="007A1728"/>
    <w:p w:rsidR="008A6C15" w:rsidRDefault="008A6C15"/>
    <w:sectPr w:rsidR="008A6C15" w:rsidSect="00DB2B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324C3"/>
    <w:multiLevelType w:val="hybridMultilevel"/>
    <w:tmpl w:val="150E06C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7831D7E"/>
    <w:multiLevelType w:val="hybridMultilevel"/>
    <w:tmpl w:val="A75C10E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A1728"/>
    <w:rsid w:val="00042E54"/>
    <w:rsid w:val="000632E2"/>
    <w:rsid w:val="000C69F8"/>
    <w:rsid w:val="001B06A4"/>
    <w:rsid w:val="002346EB"/>
    <w:rsid w:val="003C6C7E"/>
    <w:rsid w:val="005C5165"/>
    <w:rsid w:val="00632ED1"/>
    <w:rsid w:val="0069419E"/>
    <w:rsid w:val="006D2B45"/>
    <w:rsid w:val="007A1728"/>
    <w:rsid w:val="00897759"/>
    <w:rsid w:val="008A6C15"/>
    <w:rsid w:val="009D7654"/>
    <w:rsid w:val="00B226DE"/>
    <w:rsid w:val="00B82CF6"/>
    <w:rsid w:val="00BD45BA"/>
    <w:rsid w:val="00DC24B1"/>
    <w:rsid w:val="00E33756"/>
    <w:rsid w:val="00EB67DD"/>
    <w:rsid w:val="00EC78AE"/>
    <w:rsid w:val="00F20055"/>
    <w:rsid w:val="00F57087"/>
    <w:rsid w:val="00F663B6"/>
    <w:rsid w:val="00FE670B"/>
    <w:rsid w:val="00FF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17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69F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113</Words>
  <Characters>684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</dc:creator>
  <cp:lastModifiedBy>Użytkownik systemu Windows</cp:lastModifiedBy>
  <cp:revision>27</cp:revision>
  <cp:lastPrinted>2018-03-28T09:01:00Z</cp:lastPrinted>
  <dcterms:created xsi:type="dcterms:W3CDTF">2016-03-23T10:28:00Z</dcterms:created>
  <dcterms:modified xsi:type="dcterms:W3CDTF">2020-03-24T13:19:00Z</dcterms:modified>
</cp:coreProperties>
</file>