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0"/>
        <w:rPr>
          <w:rFonts w:ascii="Times New Roman" w:hAnsi="Times New Roman" w:eastAsia="Times New Roman" w:cs="Times New Roman"/>
          <w:b/>
          <w:b/>
          <w:bCs/>
          <w:kern w:val="2"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kern w:val="2"/>
          <w:sz w:val="36"/>
          <w:szCs w:val="36"/>
          <w:lang w:eastAsia="pl-PL"/>
        </w:rPr>
        <w:t>Ogłoszenie o naborze kandydatów na rachmistrzów terenowych do Powszechnego Spisu Rolnego w 2020 r.</w:t>
        <w:br/>
        <w:t xml:space="preserve">17 czerwca 2020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36"/>
          <w:szCs w:val="36"/>
          <w:lang w:eastAsia="pl-PL"/>
        </w:rPr>
      </w:pPr>
      <w:r>
        <w:rPr/>
        <w:drawing>
          <wp:inline distT="0" distB="0" distL="0" distR="0">
            <wp:extent cx="1981200" cy="1666875"/>
            <wp:effectExtent l="0" t="0" r="0" b="0"/>
            <wp:docPr id="1" name="Obraz 3" descr="Ogłoszenie o naborze kandydatów na rachmistrzów terenowych do Powszechnego Spisu Rolnego w 2020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3" descr="Ogłoszenie o naborze kandydatów na rachmistrzów terenowych do Powszechnego Spisu Rolnego w 2020 r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jc w:val="both"/>
        <w:outlineLvl w:val="2"/>
        <w:rPr/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 xml:space="preserve">Do 8 lipca można składać swoją kandydaturę na rachmistrza spisowego na terenie Gminy 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Jeziora Wielkie</w:t>
      </w: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 xml:space="preserve"> w Powszechnym Spisie Rolnym w 2020 roku.</w:t>
      </w:r>
    </w:p>
    <w:p>
      <w:pPr>
        <w:pStyle w:val="Normal"/>
        <w:spacing w:lineRule="auto" w:line="240" w:beforeAutospacing="1" w:afterAutospacing="1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Wójt Gminy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Jeziora Wielkie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 – Gminny Komisarz Spisowy ogłasza nabór kandydatów na rachmistrzów spisowych do przeprowadzenia Powszechnego Spisu Rolnego  na terenie Gminy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Jeziora Wielkie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 xml:space="preserve"> w 2020 r.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Na podstawie art. 20 ust 1   ustawy z dnia 13 lipca 2019 r. o Powszechnym Spisie Rolnym w 2020 roku (Dz. U. 2019 poz. 1728) , informuję o otwartym                                                 i konkurencyjnym naborze kandydatów na rachmistrzów terenowych  na terenie Gminy </w:t>
      </w:r>
      <w:r>
        <w:rPr>
          <w:rFonts w:eastAsia="Times New Roman" w:cs="Arial" w:ascii="Arial" w:hAnsi="Arial"/>
          <w:sz w:val="24"/>
          <w:szCs w:val="24"/>
          <w:lang w:eastAsia="pl-PL"/>
        </w:rPr>
        <w:t>Jeziora Wielkie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. Spis zostanie przeprowadzony w terminie od 1 września do 30 listopada 2020 r. </w:t>
      </w:r>
    </w:p>
    <w:p>
      <w:pPr>
        <w:pStyle w:val="Normal"/>
        <w:spacing w:lineRule="auto" w:line="240" w:beforeAutospacing="1" w:afterAutospacing="1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Naboru kandydatów na rachmistrzów dokonuje się spośród osób:</w:t>
      </w:r>
      <w:r>
        <w:rPr>
          <w:rFonts w:eastAsia="Times New Roman" w:cs="Arial" w:ascii="Arial" w:hAnsi="Arial"/>
          <w:sz w:val="24"/>
          <w:szCs w:val="24"/>
          <w:lang w:eastAsia="pl-PL"/>
        </w:rPr>
        <w:br/>
        <w:t>1)    pełnoletnich;</w:t>
        <w:br/>
        <w:t xml:space="preserve">2)   zamieszkałych na terenie Gminy </w:t>
      </w:r>
      <w:r>
        <w:rPr>
          <w:rFonts w:eastAsia="Times New Roman" w:cs="Arial" w:ascii="Arial" w:hAnsi="Arial"/>
          <w:sz w:val="24"/>
          <w:szCs w:val="24"/>
          <w:lang w:eastAsia="pl-PL"/>
        </w:rPr>
        <w:t>Jeziora Wielkie</w:t>
      </w:r>
      <w:r>
        <w:rPr>
          <w:rFonts w:eastAsia="Times New Roman" w:cs="Arial" w:ascii="Arial" w:hAnsi="Arial"/>
          <w:sz w:val="24"/>
          <w:szCs w:val="24"/>
          <w:lang w:eastAsia="pl-PL"/>
        </w:rPr>
        <w:t>;</w:t>
        <w:br/>
        <w:t>3)   posiadających co najmniej średnie wykształcenie;</w:t>
        <w:br/>
        <w:t>4)   posługujących się językiem polskim w mowie i piśmie;</w:t>
        <w:br/>
        <w:t xml:space="preserve">5)   które nie były skazane za umyślne przestępstwo lub umyślne przestępstwo skarbowe. </w:t>
      </w:r>
    </w:p>
    <w:p>
      <w:pPr>
        <w:pStyle w:val="Normal"/>
        <w:spacing w:lineRule="auto" w:line="240" w:beforeAutospacing="1" w:after="0"/>
        <w:rPr>
          <w:rStyle w:val="Strong"/>
          <w:rFonts w:ascii="Arial" w:hAnsi="Arial" w:cs="Arial"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Dodatkowe umiejętności:</w:t>
      </w:r>
    </w:p>
    <w:p>
      <w:pPr>
        <w:pStyle w:val="ListParagraph"/>
        <w:numPr>
          <w:ilvl w:val="0"/>
          <w:numId w:val="1"/>
        </w:numPr>
        <w:spacing w:lineRule="auto" w:line="240" w:beforeAutospacing="1" w:after="0"/>
        <w:ind w:left="426" w:hanging="426"/>
        <w:contextualSpacing/>
        <w:rPr>
          <w:rStyle w:val="Strong"/>
          <w:rFonts w:ascii="Arial" w:hAnsi="Arial" w:cs="Arial"/>
          <w:b w:val="false"/>
          <w:b w:val="false"/>
          <w:sz w:val="24"/>
          <w:szCs w:val="24"/>
        </w:rPr>
      </w:pPr>
      <w:r>
        <w:rPr>
          <w:rStyle w:val="Strong"/>
          <w:rFonts w:cs="Arial" w:ascii="Arial" w:hAnsi="Arial"/>
          <w:b w:val="false"/>
          <w:sz w:val="24"/>
          <w:szCs w:val="24"/>
        </w:rPr>
        <w:t>posiadanie umiejętności obsługi komputera i funkcjonowania obsługi GPS;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praktyczna umiejętność korzystania z map cyfrowych;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pełna sprawność fizyczna;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komunikatywność i umiejętności interpersonalne (łatwe nawiązywanie kontaktów, skuteczne komunikowanie się, asertywność);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obowiązkowość, rzetelność, staranność oraz umiejętność organizacji własnej pracy;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posiadanie prawa jazdy kat. B. </w:t>
      </w:r>
    </w:p>
    <w:p>
      <w:pPr>
        <w:pStyle w:val="Normal"/>
        <w:spacing w:lineRule="auto" w:line="240" w:beforeAutospacing="1" w:after="0"/>
        <w:ind w:left="360" w:hanging="0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Ważne informacje dla osób składających oferty:</w:t>
      </w:r>
    </w:p>
    <w:p>
      <w:pPr>
        <w:pStyle w:val="Normal"/>
        <w:spacing w:lineRule="auto" w:line="240" w:beforeAutospacing="1" w:after="0"/>
        <w:ind w:left="360" w:hanging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1.    Kandydat na rachmistrza spisowego musi przejść szkolenie, zakończone egzaminem testowym, którego ukończenie z wynikiem pozytywnym będzie warunkiem koniecznym do uzyskania możliwości kwalifikacji na rachmistrza terenowego. Jeśli wszyscy kandydaci uzyskają pozytywny wynik z egzaminu, umowa jest podpisywana z kandydatami, którzy uzyskali najlepszy wynik,                        a pozostali wpisywani są na listę  rachmistrzów rezerwowych.</w:t>
        <w:br/>
        <w:t xml:space="preserve">2.    Rachmistrz terenowy wykonuje czynności w ramach prac spisowych na podstawie umowy zlecenia zawartej z dyrektorem urzędu statystycznego.                    W przypadku zagrożenia COVID-19 i podjęcia przez Generalnego Komisarza Spisowego decyzji o wstrzymaniu wywiadów bezpośrednich, rachmistrzowie ci będą realizować wywiady telefoniczne, z wykorzystaniem urządzeń mobilnych wyposażonych dodatkowo w funkcjonalność kanału CATI (urządzenia te przekazane zostaną rachmistrzom na czas zbierania danych w spisie). </w:t>
        <w:br/>
        <w:t>3. Rachmistrz terenowy wykonuje czynności w ramach prac spisowych, za które otrzymuje wynagrodzenie zgodnie z art. 21 ust. 3 pkt. 2 ustawy o powszechnym spisie rolnym w 2020 r.</w:t>
        <w:br/>
        <w:t> </w:t>
        <w:br/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Wymagane dokumenty przy składaniu ofert: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Autospacing="1" w:after="0"/>
        <w:ind w:left="360" w:hanging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</w:rPr>
        <w:t>1) Zgłoszenie swojej kandydatury z podaniem:  </w:t>
        <w:br/>
        <w:t>– imienia i nazwiska,</w:t>
        <w:br/>
        <w:t>– adresu zamieszkania,</w:t>
        <w:br/>
        <w:t>– telefonu,</w:t>
        <w:br/>
        <w:t>– adresu email.</w:t>
        <w:br/>
        <w:t>2) Oświadczenie o spełnianiu wymagania pkt. 1-4 kandydata na rachmistrza terenowego składa pod rygorem odpowiedzialności karnej za składanie fałszywych oświadczeń. Oświadczenie winno zawierać klauzulę o treści: „Jestem świadomy odpowiedzialności karnej za złożenie fałszywego oświadczenia” (oświadczenie w załączeniu).</w:t>
        <w:br/>
        <w:t>3) Oświadczenie o spełnianiu wymogu niekaralności, składane pod rygorem odpowiedzialności karnej za składanie fałszywych oświadczeń (oświadczenie w załączeniu).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                                                                                   4) Oświadczenie o wyrażeniu zgody na przetwarzanie danych osobowych zawartych w ofercie na potrzeby niezbędne do realizacji procesu rekrutacji. </w:t>
      </w:r>
    </w:p>
    <w:p>
      <w:pPr>
        <w:pStyle w:val="Normal"/>
        <w:spacing w:lineRule="auto" w:line="240" w:beforeAutospacing="1" w:afterAutospacing="1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Składanie ofert: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1.    Oferty należy składać w formie pisemnej w zamkniętej kopercie z napisem „Nabór na rachmistrza spisowego”, osobiście lub za pośrednictwem operatora pocztowego w terminie od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25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czerwca do 8 lipca 2020 r. w godzinach pracy Urzędu Gminy w </w:t>
      </w:r>
      <w:r>
        <w:rPr>
          <w:rFonts w:eastAsia="Times New Roman" w:cs="Arial" w:ascii="Arial" w:hAnsi="Arial"/>
          <w:sz w:val="24"/>
          <w:szCs w:val="24"/>
          <w:lang w:eastAsia="pl-PL"/>
        </w:rPr>
        <w:t>Jeziorach Wielkich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- </w:t>
      </w:r>
      <w:r>
        <w:rPr>
          <w:rFonts w:eastAsia="Times New Roman" w:cs="Arial" w:ascii="Arial" w:hAnsi="Arial"/>
          <w:sz w:val="24"/>
          <w:szCs w:val="24"/>
          <w:lang w:eastAsia="pl-PL"/>
        </w:rPr>
        <w:t>Jeziora Wielkie 36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, </w:t>
      </w:r>
      <w:r>
        <w:rPr>
          <w:rFonts w:eastAsia="Times New Roman" w:cs="Arial" w:ascii="Arial" w:hAnsi="Arial"/>
          <w:sz w:val="24"/>
          <w:szCs w:val="24"/>
          <w:lang w:eastAsia="pl-PL"/>
        </w:rPr>
        <w:t>88-324 Jeziora Wielkie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. </w:t>
      </w:r>
      <w:r>
        <w:rPr>
          <w:rFonts w:eastAsia="Times New Roman" w:cs="Arial" w:ascii="Arial" w:hAnsi="Arial"/>
          <w:color w:val="000000"/>
          <w:sz w:val="24"/>
          <w:szCs w:val="24"/>
          <w:lang w:eastAsia="pl-PL"/>
        </w:rPr>
        <w:t xml:space="preserve">W przypadku nadania dokumentów za pośrednictwem poczty decyduje data wpływu do Urzędu.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2.    Dokumenty, które wpłyną do Urzędu po wyżej wskazanym terminie lub będą niekompletne nie będą rozpatrywane.</w:t>
        <w:br/>
        <w:t xml:space="preserve">3.    Wszelkie informacje dotyczące spisu rolnego można uzyskać na  stronie internetowej: </w:t>
      </w:r>
      <w:hyperlink r:id="rId3">
        <w:r>
          <w:rPr>
            <w:rStyle w:val="Czeinternetowe"/>
            <w:rFonts w:eastAsia="Times New Roman" w:cs="Arial" w:ascii="Arial" w:hAnsi="Arial"/>
            <w:sz w:val="24"/>
            <w:szCs w:val="24"/>
            <w:lang w:eastAsia="pl-PL"/>
          </w:rPr>
          <w:t>https://rolny.spis.gov.pl/</w:t>
        </w:r>
      </w:hyperlink>
      <w:r>
        <w:rPr>
          <w:rFonts w:eastAsia="Times New Roman" w:cs="Arial" w:ascii="Arial" w:hAnsi="Arial"/>
          <w:sz w:val="24"/>
          <w:szCs w:val="24"/>
          <w:lang w:eastAsia="pl-PL"/>
        </w:rPr>
        <w:t xml:space="preserve">.                                                                         4.   Dodatkowych informacji udziela Gminne Biuro Spisowe pod nr tel.: </w:t>
      </w:r>
      <w:r>
        <w:rPr>
          <w:rFonts w:eastAsia="Times New Roman" w:cs="Arial" w:ascii="Arial" w:hAnsi="Arial"/>
          <w:sz w:val="24"/>
          <w:szCs w:val="24"/>
          <w:lang w:eastAsia="pl-PL"/>
        </w:rPr>
        <w:t>52 318 72 20.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4"/>
        <w:b w:val="false"/>
        <w:rFonts w:ascii="Arial" w:hAnsi="Arial" w:eastAsia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fa24e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fa24e8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a24e8"/>
    <w:rPr>
      <w:rFonts w:ascii="Tahoma" w:hAnsi="Tahoma" w:cs="Tahoma"/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971903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32c6b"/>
    <w:rPr>
      <w:b/>
      <w:bCs/>
    </w:rPr>
  </w:style>
  <w:style w:type="character" w:styleId="ListLabel1">
    <w:name w:val="ListLabel 1"/>
    <w:qFormat/>
    <w:rPr>
      <w:rFonts w:ascii="Arial" w:hAnsi="Arial" w:eastAsia="Calibri" w:cs="Tahoma"/>
      <w:b w:val="false"/>
      <w:sz w:val="24"/>
    </w:rPr>
  </w:style>
  <w:style w:type="character" w:styleId="ListLabel2">
    <w:name w:val="ListLabel 2"/>
    <w:qFormat/>
    <w:rPr>
      <w:rFonts w:ascii="Arial" w:hAnsi="Arial" w:eastAsia="Times New Roman" w:cs="Arial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fa24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24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21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lny.spis.gov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LibreOffice/6.2.5.2$Windows_X86_64 LibreOffice_project/1ec314fa52f458adc18c4f025c545a4e8b22c159</Application>
  <Pages>2</Pages>
  <Words>553</Words>
  <Characters>3589</Characters>
  <CharactersWithSpaces>4418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2020-06-19T08:33:00Z</dcterms:created>
  <dc:creator>Monika Herbeć</dc:creator>
  <dc:description/>
  <dc:language>pl-PL</dc:language>
  <cp:lastModifiedBy/>
  <dcterms:modified xsi:type="dcterms:W3CDTF">2020-06-25T08:29:56Z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