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31" w:rsidRDefault="00851231" w:rsidP="00851231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ZARZĄDZENIE NR 64/2015</w:t>
      </w:r>
    </w:p>
    <w:p w:rsidR="00851231" w:rsidRDefault="00851231" w:rsidP="00851231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WÓJTA GMINY JEZIORA WIELKIE</w:t>
      </w:r>
    </w:p>
    <w:p w:rsidR="00851231" w:rsidRDefault="00851231" w:rsidP="00851231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 dnia 27 października 2015r.</w:t>
      </w:r>
    </w:p>
    <w:p w:rsidR="00851231" w:rsidRDefault="00851231" w:rsidP="00851231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 sprawie zmiany budżetu na 2015r.</w:t>
      </w:r>
    </w:p>
    <w:p w:rsidR="00851231" w:rsidRDefault="00851231" w:rsidP="00851231">
      <w:pPr>
        <w:pStyle w:val="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Na podstawie art. 30 ust.1 i 2 </w:t>
      </w:r>
      <w:proofErr w:type="spellStart"/>
      <w:r>
        <w:rPr>
          <w:rFonts w:ascii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 ustawy z dnia 8 marca 1990r. o samorządzie gminnym (jednolity tekst </w:t>
      </w:r>
      <w:proofErr w:type="spellStart"/>
      <w:r>
        <w:rPr>
          <w:rFonts w:ascii="Times New Roman" w:hAnsi="Times New Roman" w:cs="Times New Roman"/>
          <w:sz w:val="22"/>
          <w:szCs w:val="22"/>
        </w:rPr>
        <w:t>Dz.U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 2015r. poz. 1515) oraz art.257, </w:t>
      </w:r>
      <w:proofErr w:type="spellStart"/>
      <w:r>
        <w:rPr>
          <w:rFonts w:ascii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 i 3  ustawy z dnia 27 sierpnia 2009r. o finansach publicznych (jednolity tekst </w:t>
      </w:r>
      <w:proofErr w:type="spellStart"/>
      <w:r>
        <w:rPr>
          <w:rFonts w:ascii="Times New Roman" w:hAnsi="Times New Roman" w:cs="Times New Roman"/>
          <w:sz w:val="22"/>
          <w:szCs w:val="22"/>
        </w:rPr>
        <w:t>Dz.U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z 2013r. poz.885, poz.938, poz. 1646, z 2014r. poz. 379, poz.911, poz. 1146, poz. 1626, poz. 1877 z 2015r. poz. 532, poz. 238, poz. 1117, poz. 1130, poz. 1190), zarządza się, co następuje: </w:t>
      </w: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§ 1. W Uchwale Nr III/13/2014 Rady Gminy w Jeziorach Wielkich z dnia 29 grudnia 2014r. w sprawie budżetu na 2015r. zmienionej Zarządzeniem Nr 4/2015 Wójta Gminy Jeziora Wielkie z dnia 21 stycznia 2015r., Uchwałą Nr VI/28/2015 Rady Gminy w Jeziorach Wielkich z dnia 30 marca 2015r., Zarządzeniem Nr 19/2015 Wójta Gminy Jeziora Wielkie z dnia 31 marca 2015, Zarządzeniem Nr 27/2015 Wójta Gminy Jeziora Wielkie z dnia 24 kwietnia 2015r., Zarządzeniem Nr 30/2015 Wójta Gminy Jeziora Wielkie z dnia 7 maja 2015r., Zarządzeniem Nr 35/2015 Wójta Gminy Jeziora Wielkie z dnia 8 czerwca 2015r. Uchwałą Nr IX/45/2015 Rady Gminy w Jeziorach Wielkich z dnia 29 czerwca 2015r. Zarządzeniem Nr 44/2015 Wójta Gminy Jeziora Wielkie z dnia 22 lipca 2015r., Zarządzeniem Nr 47/2015 Wójta Gminy Jeziora Wielkie z dnia 5 sierpnia 2015r, Uchwałą Nr XI/54/2015 Rady Gminy w Jeziorach Wielkich z dnia 31 sierpnia 2015r., Zarządzeniem Nr 53/2015 Wójta Gminy Jeziora Wielkie z dnia 2 września 2015r.,Uchwałą Nr XII/61/2015 Rady Gminy  w Jeziorach Wielkich z dnia 28 września 2015r., Zarządzeniem Nr 61/2015 Wójta Gminy Jeziora Wielkie z dnia 5 października 2015r. oraz Uchwałą Nr XIII/63/2015 Rady Gminy w Jeziorach Wielkich z dnia 26 października 2015r.,  wprowadza się następujące zmiany:</w:t>
      </w: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§ 1. otrzymuje brzmienie:</w:t>
      </w: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"§ 1. Ustala się łączną kwotę dochodów budżetu na 2015 rok w wysokości </w:t>
      </w:r>
      <w:r>
        <w:rPr>
          <w:rFonts w:ascii="Times New Roman" w:hAnsi="Times New Roman" w:cs="Times New Roman"/>
          <w:b/>
          <w:bCs/>
          <w:sz w:val="22"/>
          <w:szCs w:val="22"/>
        </w:rPr>
        <w:t>15.064.760,37 zł</w:t>
      </w:r>
      <w:r>
        <w:rPr>
          <w:rFonts w:ascii="Times New Roman" w:hAnsi="Times New Roman" w:cs="Times New Roman"/>
          <w:sz w:val="22"/>
          <w:szCs w:val="22"/>
        </w:rPr>
        <w:t>,  z tego:</w:t>
      </w: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dochody bieżące w kwocie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14.856.425,37 zł,</w:t>
      </w: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dochody majątkowe w kwocie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208.335,00 zł,</w:t>
      </w: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załącznikiem nr 1."</w:t>
      </w: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§ 2 ust.1 otrzymuje brzmienie:</w:t>
      </w: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"§ 2.1. Ustala się łączną kwotę wydatków budżetu na 2015 rok w wysokości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15.948.878,37 zł, </w:t>
      </w:r>
      <w:r>
        <w:rPr>
          <w:rFonts w:ascii="Times New Roman" w:hAnsi="Times New Roman" w:cs="Times New Roman"/>
          <w:sz w:val="22"/>
          <w:szCs w:val="22"/>
        </w:rPr>
        <w:t>z tego:</w:t>
      </w: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wydatki bieżące w wysokości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14.599.138,37zł,</w:t>
      </w: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wydatki majątkowe w wysokości</w:t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  <w:t xml:space="preserve"> 1.349.740,00 zł,</w:t>
      </w: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załącznikiem nr 2".</w:t>
      </w: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§ 6. otrzymuje brzmienie:</w:t>
      </w: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"§ 6. Dochody związane z realizacją zadań z zakresu administracji rządowej i innych zadań zleconych odrębnymi ustawami, zgodnie  załącznikiem nr 3."</w:t>
      </w: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§ 7 otrzymuje brzmienie:</w:t>
      </w: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"§ 7. Wydatki związane z realizacją zadań z zakresu administracji rządowej i innych zadań zleconych odrębnymi ustawami, zgodnie z załącznikiem nr 4."</w:t>
      </w: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§ 2.  Zarządzenie wchodzi w życie z dniem podpisania i podlega ogłoszeniu w sposób zwyczajowo przyjęty.</w:t>
      </w: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Uzasadnienie</w:t>
      </w:r>
    </w:p>
    <w:p w:rsidR="00851231" w:rsidRDefault="00851231" w:rsidP="00851231"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</w:p>
    <w:p w:rsidR="00851231" w:rsidRDefault="00851231" w:rsidP="00851231">
      <w:pPr>
        <w:pStyle w:val="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Zwiększono plan dochodów i wydatków w dz. 010, rozdz. 01095 o kwotę 124.022,79 zł - dotacja na zwrot podatku akcyzowego, zawartego w cenie oleju napędowego wykorzystywanego do produkcji rolnej.</w:t>
      </w:r>
    </w:p>
    <w:p w:rsidR="00851231" w:rsidRDefault="00851231" w:rsidP="00851231">
      <w:pPr>
        <w:pStyle w:val="Normal"/>
        <w:rPr>
          <w:rFonts w:ascii="Times New Roman" w:hAnsi="Times New Roman" w:cs="Times New Roman"/>
          <w:sz w:val="22"/>
          <w:szCs w:val="22"/>
        </w:rPr>
      </w:pPr>
    </w:p>
    <w:p w:rsidR="008B0182" w:rsidRDefault="008B0182"/>
    <w:sectPr w:rsidR="008B0182" w:rsidSect="008B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1231"/>
    <w:rsid w:val="00851231"/>
    <w:rsid w:val="008B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8512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</cp:lastModifiedBy>
  <cp:revision>2</cp:revision>
  <dcterms:created xsi:type="dcterms:W3CDTF">2015-10-27T10:08:00Z</dcterms:created>
  <dcterms:modified xsi:type="dcterms:W3CDTF">2015-10-27T10:08:00Z</dcterms:modified>
</cp:coreProperties>
</file>