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E4" w:rsidRDefault="00820EE4" w:rsidP="00820EE4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47/2015</w:t>
      </w:r>
    </w:p>
    <w:p w:rsidR="00820EE4" w:rsidRDefault="00820EE4" w:rsidP="00820EE4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820EE4" w:rsidRDefault="00820EE4" w:rsidP="00820EE4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5 sierpnia  2015r.</w:t>
      </w:r>
    </w:p>
    <w:p w:rsidR="00820EE4" w:rsidRDefault="00820EE4" w:rsidP="00820EE4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2015r.</w:t>
      </w:r>
    </w:p>
    <w:p w:rsidR="00820EE4" w:rsidRDefault="00820EE4" w:rsidP="00820EE4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379, poz. 1072)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poz.885, poz.938, poz. 1646, z 2014r. poz. 379, poz.911, poz. 1146, poz. 1626, poz. 1877 z 2015r. poz. 532), zarządza się, co następuje: </w:t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III/13/2014 Rady Gminy w Jeziorach Wielkich z dnia 29 grudnia 2014r. w sprawie budżetu na 2015r. zmienionej Zarządzeniem Nr 4/2015 Wójta Gminy Jeziora Wielkie z dnia 21 stycznia 2015r., Uchwałą Nr VI/28/2015 Rady Gminy w Jeziorach Wielkich z dnia 30 marca 2015r., Zarządzeniem Nr 19/2015 Wójta Gminy Jeziora Wielkie z dnia 31 marca 2015, Zarządzeniem Nr 27/2015 Wójta Gminy Jeziora Wielkie z dnia 24 kwietnia 2015r., Zarządzeniem Nr 30/2015 Wójta Gminy Jeziora Wielkie z dnia 7 maja 2015r., Zarządzeniem Nr 35/2015 Wójta Gminy Jeziora Wielkie z dnia 8 czerwca 2015r. Uchwałą Nr IX/45/2015 Rady Gminy w Jeziorach Wielkich z dnia 29 czerwca 2015r. oraz Zarządzeniem Nr 44/2015 Wójta Gminy Jeziora Wielkie z dnia 22 lipca 2015r., wprowadza się następujące zmiany:</w:t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1. otrzymuje brzmienie:</w:t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1. Ustala się łączną kwotę dochodów budżetu na 2015 rok w wysokości </w:t>
      </w:r>
      <w:r>
        <w:rPr>
          <w:rFonts w:ascii="Times New Roman" w:hAnsi="Times New Roman" w:cs="Times New Roman"/>
          <w:b/>
          <w:bCs/>
        </w:rPr>
        <w:t>14.809.071,54 zł</w:t>
      </w:r>
      <w:r>
        <w:rPr>
          <w:rFonts w:ascii="Times New Roman" w:hAnsi="Times New Roman" w:cs="Times New Roman"/>
        </w:rPr>
        <w:t>,  z tego:</w:t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dochody bieżące w kwocie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14.600.736,54 zł,</w:t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208.335,00 zł,</w:t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1."</w:t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ust.1 otrzymuje brzmienie:</w:t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2.1.Ustala się łączną kwotę wydatków budżetu na 2015 rok w wysokości </w:t>
      </w:r>
      <w:r>
        <w:rPr>
          <w:rFonts w:ascii="Times New Roman" w:hAnsi="Times New Roman" w:cs="Times New Roman"/>
          <w:b/>
          <w:bCs/>
        </w:rPr>
        <w:t xml:space="preserve">15.693.189,54 zł, </w:t>
      </w:r>
      <w:r>
        <w:rPr>
          <w:rFonts w:ascii="Times New Roman" w:hAnsi="Times New Roman" w:cs="Times New Roman"/>
        </w:rPr>
        <w:t>z tego:</w:t>
      </w: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14.291.854,54 zł,</w:t>
      </w: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1.401.335,00 zł,</w:t>
      </w: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6. otrzymuje brzmienie:</w:t>
      </w: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 załącznikiem nr 3."</w:t>
      </w: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§ 7 otrzymuje brzmienie:</w:t>
      </w: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4."</w:t>
      </w: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</w:p>
    <w:p w:rsidR="00820EE4" w:rsidRDefault="00820EE4" w:rsidP="00820EE4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Zwiększono plan dochodów i wydatków:</w:t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 dz. 751, rozdz. 75110 o kwotę 7.312,00 zł - dotacja na przygotowanie i przeprowadzenie ogólnokrajowego referendum zarządzonego na dzień 6 września 2015r.</w:t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 dz. 801, rozdz. 80101 i rozdz. 80110  o kwotę 6.719,010 zł - dotacja na wyposażenie szkół w podręczniki i materiały edukacyjne,</w:t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 dz. 852, rozdz. 85213 o kwotę 422,00 zł - dotacja na opłacenie składek na ubezpieczenie zdrowotne za osoby pobierające świadczenie pielęgnacyjne.</w:t>
      </w:r>
    </w:p>
    <w:p w:rsidR="00820EE4" w:rsidRDefault="00820EE4" w:rsidP="00820EE4">
      <w:pPr>
        <w:pStyle w:val="Normal"/>
        <w:jc w:val="both"/>
        <w:rPr>
          <w:rFonts w:ascii="Times New Roman" w:hAnsi="Times New Roman" w:cs="Times New Roman"/>
        </w:rPr>
      </w:pPr>
    </w:p>
    <w:p w:rsidR="00820EE4" w:rsidRDefault="00820EE4" w:rsidP="00820EE4">
      <w:pPr>
        <w:pStyle w:val="Normal"/>
        <w:rPr>
          <w:rFonts w:ascii="Times New Roman" w:hAnsi="Times New Roman" w:cs="Times New Roman"/>
        </w:rPr>
      </w:pPr>
    </w:p>
    <w:p w:rsidR="00B04E0C" w:rsidRDefault="00B04E0C"/>
    <w:sectPr w:rsidR="00B04E0C" w:rsidSect="00B04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EE4"/>
    <w:rsid w:val="00820EE4"/>
    <w:rsid w:val="00B0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820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2015-08-07T07:26:00Z</dcterms:created>
  <dcterms:modified xsi:type="dcterms:W3CDTF">2015-08-07T07:26:00Z</dcterms:modified>
</cp:coreProperties>
</file>