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F8" w:rsidRDefault="001137F8" w:rsidP="001137F8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83/2014</w:t>
      </w:r>
    </w:p>
    <w:p w:rsidR="001137F8" w:rsidRDefault="001137F8" w:rsidP="001137F8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1137F8" w:rsidRDefault="001137F8" w:rsidP="001137F8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28 listopada  2014r.</w:t>
      </w:r>
    </w:p>
    <w:p w:rsidR="001137F8" w:rsidRDefault="001137F8" w:rsidP="001137F8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2014r.</w:t>
      </w:r>
    </w:p>
    <w:p w:rsidR="001137F8" w:rsidRDefault="001137F8" w:rsidP="001137F8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1137F8" w:rsidRDefault="001137F8" w:rsidP="001137F8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1318, z 2014r. poz. 379, poz. 1072)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1 i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poz.885, poz.938, poz. 1646, z 2014r. poz. 379, poz.911, poz. 1146), zarządza się, co następuje: </w:t>
      </w:r>
    </w:p>
    <w:p w:rsidR="001137F8" w:rsidRDefault="001137F8" w:rsidP="001137F8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137F8" w:rsidRDefault="001137F8" w:rsidP="001137F8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XXXII/178/2013 Rady Gminy w Jeziorach Wielkich z dnia 20 grudnia 2013r. w sprawie budżetu na 2014r. zmienionej Zarządzeniem Nr 3/2014 Wójta Gminy Jeziora Wielkie z dnia 20 stycznia 2014r., Zarządzeniem Nr 7/2014 Wójta Gminy Jeziora Wielkie z dnia 7 lutego 2014r., Zarządzeniem Nr 8/2014 Wójta Gminy Jeziora Wielkie z dnia 20 lutego 2014r., Uchwałą Nr XXXIV/189/2014 Rady Gminy w Jeziorach Wielkich z dnia 31 marca 2014r., Zarządzeniem Nr 19/2014 Wójta Gminy Jeziora Wielkie z dnia 7 kwietnia 2014r., Zarządzeniem Nr 28/2014 Wójta Gminy Jeziora Wielkie z dnia 23 kwietnia 2014r., Uchwałą Nr XXXVI/201/2014 Rady Gminy w Jeziorach Wielkich z dnia 19 maja 2014r., Zarządzeniem Nr 38/2014 Wójta Gminy Jeziora Wielkie z dnia 30 maja 2014r., Uchwałą Nr XXXVIII/204/2014 Rady Gminy w Jeziorach Wielkich z dnia 30 czerwca 2014r., Uchwałą Nr XXXIX/206/2014 Rady Gminy w Jeziorach Wielkich z dnia 28 lipca 2014r., Uchwałą Nr XL/208/2014 Rady Gminy w Jeziorach Wielkich z dnia 29 sierpnia 2014r., Zarządzeniem Nr 61/2014 Wójta Gminy Jeziora Wielkie z dnia 3 września 2014r., Uchwałą Nr XLI/211/2014 Rady Gminy w Jeziorach Wielkich z dnia 29 września 2014r., Zarządzeniem Nr 66/2014 Wójta Gminy Jeziora Wielkie z dnia 30 września 2014r., Zarządzeniem Nr 70/2014 Wójta Gminy Jeziora Wielkie z dnia 3 października 2014r., Uchwałą Nr XLII/215/2014 Rady Gminy w Jeziorach Wielkich z dnia 27 października 2014r.,  Zarządzeniem Nr 78/2014 Wójta Gminy Jeziora Wielkie z dnia 5 listopada 2014r., oraz Zarządzeniem Nr 81/2014 Wójta Gminy Jeziora Wielkie z dnia 19 listopada 2014r. wprowadza się następujące zmiany:</w:t>
      </w:r>
    </w:p>
    <w:p w:rsidR="001137F8" w:rsidRDefault="001137F8" w:rsidP="001137F8">
      <w:pPr>
        <w:pStyle w:val="Normal"/>
        <w:jc w:val="both"/>
        <w:rPr>
          <w:rFonts w:ascii="Times New Roman" w:hAnsi="Times New Roman" w:cs="Times New Roman"/>
        </w:rPr>
      </w:pPr>
    </w:p>
    <w:p w:rsidR="001137F8" w:rsidRDefault="001137F8" w:rsidP="001137F8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1 otrzymuje brzmienie:</w:t>
      </w:r>
    </w:p>
    <w:p w:rsidR="001137F8" w:rsidRDefault="001137F8" w:rsidP="001137F8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"§1. Ustala się łączną kwotę dochodów budżetu na 2014 rok w wysokości </w:t>
      </w:r>
      <w:r>
        <w:rPr>
          <w:rFonts w:ascii="Times New Roman" w:hAnsi="Times New Roman" w:cs="Times New Roman"/>
          <w:b/>
          <w:bCs/>
        </w:rPr>
        <w:t>15.781.333,14 zł,</w:t>
      </w:r>
      <w:r>
        <w:rPr>
          <w:rFonts w:ascii="Times New Roman" w:hAnsi="Times New Roman" w:cs="Times New Roman"/>
        </w:rPr>
        <w:t xml:space="preserve">       z tego:</w:t>
      </w:r>
    </w:p>
    <w:p w:rsidR="001137F8" w:rsidRDefault="001137F8" w:rsidP="001137F8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dochody bieżące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14.650.982,31zł,</w:t>
      </w:r>
    </w:p>
    <w:p w:rsidR="001137F8" w:rsidRDefault="001137F8" w:rsidP="001137F8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dochody majątkowe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1.130.350,83 zł,</w:t>
      </w:r>
      <w:r>
        <w:rPr>
          <w:rFonts w:ascii="Times New Roman" w:hAnsi="Times New Roman" w:cs="Times New Roman"/>
        </w:rPr>
        <w:tab/>
      </w:r>
    </w:p>
    <w:p w:rsidR="001137F8" w:rsidRDefault="001137F8" w:rsidP="001137F8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1"</w:t>
      </w:r>
    </w:p>
    <w:p w:rsidR="001137F8" w:rsidRDefault="001137F8" w:rsidP="001137F8">
      <w:pPr>
        <w:pStyle w:val="Normal"/>
        <w:jc w:val="both"/>
        <w:rPr>
          <w:rFonts w:ascii="Times New Roman" w:hAnsi="Times New Roman" w:cs="Times New Roman"/>
        </w:rPr>
      </w:pPr>
    </w:p>
    <w:p w:rsidR="001137F8" w:rsidRDefault="001137F8" w:rsidP="001137F8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 ust.1 otrzymuje brzmienie:</w:t>
      </w:r>
    </w:p>
    <w:p w:rsidR="001137F8" w:rsidRDefault="001137F8" w:rsidP="001137F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2014 rok w wysokości </w:t>
      </w:r>
      <w:r>
        <w:rPr>
          <w:rFonts w:ascii="Times New Roman" w:hAnsi="Times New Roman" w:cs="Times New Roman"/>
          <w:b/>
          <w:bCs/>
        </w:rPr>
        <w:t>16.423.818,14 zł,</w:t>
      </w:r>
      <w:r>
        <w:rPr>
          <w:rFonts w:ascii="Times New Roman" w:hAnsi="Times New Roman" w:cs="Times New Roman"/>
        </w:rPr>
        <w:t xml:space="preserve">    z tego:</w:t>
      </w:r>
    </w:p>
    <w:p w:rsidR="001137F8" w:rsidRDefault="001137F8" w:rsidP="001137F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14.712.268,70 zł,</w:t>
      </w:r>
    </w:p>
    <w:p w:rsidR="001137F8" w:rsidRDefault="001137F8" w:rsidP="001137F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 1.711.549,44 zł,</w:t>
      </w:r>
    </w:p>
    <w:p w:rsidR="001137F8" w:rsidRDefault="001137F8" w:rsidP="001137F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2".</w:t>
      </w:r>
    </w:p>
    <w:p w:rsidR="001137F8" w:rsidRDefault="001137F8" w:rsidP="001137F8">
      <w:pPr>
        <w:pStyle w:val="Normal"/>
        <w:rPr>
          <w:rFonts w:ascii="Times New Roman" w:hAnsi="Times New Roman" w:cs="Times New Roman"/>
        </w:rPr>
      </w:pPr>
    </w:p>
    <w:p w:rsidR="001137F8" w:rsidRDefault="001137F8" w:rsidP="001137F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§ 6 otrzymuje brzmienie:</w:t>
      </w:r>
    </w:p>
    <w:p w:rsidR="001137F8" w:rsidRDefault="001137F8" w:rsidP="001137F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6. Dochody związane z realizacją zadań z zakresu administracji rządowej i innych zadań zleconych odrębnymi ustawami, zgodnie z załącznikiem nr 3."</w:t>
      </w:r>
    </w:p>
    <w:p w:rsidR="001137F8" w:rsidRDefault="001137F8" w:rsidP="001137F8">
      <w:pPr>
        <w:pStyle w:val="Normal"/>
        <w:rPr>
          <w:rFonts w:ascii="Times New Roman" w:hAnsi="Times New Roman" w:cs="Times New Roman"/>
        </w:rPr>
      </w:pPr>
    </w:p>
    <w:p w:rsidR="001137F8" w:rsidRDefault="001137F8" w:rsidP="001137F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§ 7 otrzymuje brzmienie:</w:t>
      </w:r>
    </w:p>
    <w:p w:rsidR="001137F8" w:rsidRDefault="001137F8" w:rsidP="001137F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4."</w:t>
      </w:r>
    </w:p>
    <w:p w:rsidR="001137F8" w:rsidRDefault="001137F8" w:rsidP="001137F8">
      <w:pPr>
        <w:pStyle w:val="Normal"/>
        <w:rPr>
          <w:rFonts w:ascii="Times New Roman" w:hAnsi="Times New Roman" w:cs="Times New Roman"/>
        </w:rPr>
      </w:pPr>
    </w:p>
    <w:p w:rsidR="001137F8" w:rsidRDefault="001137F8" w:rsidP="001137F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1137F8" w:rsidRDefault="001137F8" w:rsidP="001137F8">
      <w:pPr>
        <w:pStyle w:val="Normal"/>
        <w:rPr>
          <w:rFonts w:ascii="Times New Roman" w:hAnsi="Times New Roman" w:cs="Times New Roman"/>
        </w:rPr>
      </w:pPr>
    </w:p>
    <w:p w:rsidR="007B49D1" w:rsidRDefault="007B49D1"/>
    <w:sectPr w:rsidR="007B49D1" w:rsidSect="007B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1137F8"/>
    <w:rsid w:val="001137F8"/>
    <w:rsid w:val="007B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1137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2014-12-01T14:07:00Z</dcterms:created>
  <dcterms:modified xsi:type="dcterms:W3CDTF">2014-12-01T14:07:00Z</dcterms:modified>
</cp:coreProperties>
</file>