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A2" w:rsidRDefault="00495E8E" w:rsidP="008B1EA2">
      <w:pPr>
        <w:rPr>
          <w:rFonts w:asciiTheme="majorHAnsi" w:hAnsiTheme="majorHAnsi"/>
          <w:color w:val="548DD4" w:themeColor="text2" w:themeTint="99"/>
          <w:sz w:val="72"/>
        </w:rPr>
      </w:pPr>
      <w:r>
        <w:tab/>
      </w:r>
      <w:r>
        <w:tab/>
      </w:r>
    </w:p>
    <w:p w:rsidR="008B1EA2" w:rsidRDefault="00F4393A" w:rsidP="008B1EA2">
      <w:pPr>
        <w:ind w:left="1415" w:firstLine="709"/>
        <w:rPr>
          <w:rFonts w:asciiTheme="majorHAnsi" w:hAnsiTheme="majorHAnsi"/>
          <w:color w:val="548DD4" w:themeColor="text2" w:themeTint="99"/>
          <w:sz w:val="72"/>
        </w:rPr>
      </w:pPr>
      <w:r>
        <w:rPr>
          <w:rFonts w:asciiTheme="majorHAnsi" w:hAnsiTheme="majorHAnsi"/>
          <w:noProof/>
          <w:color w:val="548DD4" w:themeColor="text2" w:themeTint="99"/>
          <w:sz w:val="72"/>
          <w:lang w:eastAsia="pl-PL"/>
        </w:rPr>
        <w:pict>
          <v:shapetype id="_x0000_t32" coordsize="21600,21600" o:spt="32" o:oned="t" path="m,l21600,21600e" filled="f">
            <v:path arrowok="t" fillok="f" o:connecttype="none"/>
            <o:lock v:ext="edit" shapetype="t"/>
          </v:shapetype>
          <v:shape id="_x0000_s1035" type="#_x0000_t32" style="position:absolute;left:0;text-align:left;margin-left:82.35pt;margin-top:16.8pt;width:0;height:373.2pt;z-index:251658240" o:connectortype="straight" strokecolor="#548dd4 [1951]" strokeweight="3pt">
            <v:shadow type="perspective" color="#205867 [1608]" opacity=".5" offset="1pt" offset2="-1pt"/>
          </v:shape>
        </w:pict>
      </w:r>
    </w:p>
    <w:p w:rsidR="008B1EA2" w:rsidRPr="00232B77" w:rsidRDefault="008B1EA2" w:rsidP="008B1EA2">
      <w:pPr>
        <w:ind w:left="1415" w:firstLine="709"/>
        <w:rPr>
          <w:rFonts w:asciiTheme="majorHAnsi" w:hAnsiTheme="majorHAnsi"/>
          <w:color w:val="548DD4" w:themeColor="text2" w:themeTint="99"/>
          <w:sz w:val="72"/>
        </w:rPr>
      </w:pPr>
      <w:r>
        <w:rPr>
          <w:rFonts w:asciiTheme="majorHAnsi" w:hAnsiTheme="majorHAnsi"/>
          <w:color w:val="548DD4" w:themeColor="text2" w:themeTint="99"/>
          <w:sz w:val="72"/>
        </w:rPr>
        <w:t>Strategia R</w:t>
      </w:r>
      <w:r w:rsidRPr="00232B77">
        <w:rPr>
          <w:rFonts w:asciiTheme="majorHAnsi" w:hAnsiTheme="majorHAnsi"/>
          <w:color w:val="548DD4" w:themeColor="text2" w:themeTint="99"/>
          <w:sz w:val="72"/>
        </w:rPr>
        <w:t xml:space="preserve">ozwoju </w:t>
      </w:r>
    </w:p>
    <w:p w:rsidR="008B1EA2" w:rsidRPr="00232B77" w:rsidRDefault="008B1EA2" w:rsidP="008B1EA2">
      <w:pPr>
        <w:ind w:left="1415" w:firstLine="709"/>
        <w:rPr>
          <w:rFonts w:asciiTheme="majorHAnsi" w:hAnsiTheme="majorHAnsi"/>
          <w:color w:val="548DD4" w:themeColor="text2" w:themeTint="99"/>
          <w:sz w:val="72"/>
        </w:rPr>
      </w:pPr>
      <w:r w:rsidRPr="00232B77">
        <w:rPr>
          <w:rFonts w:asciiTheme="majorHAnsi" w:hAnsiTheme="majorHAnsi"/>
          <w:color w:val="548DD4" w:themeColor="text2" w:themeTint="99"/>
          <w:sz w:val="72"/>
        </w:rPr>
        <w:t xml:space="preserve">Gminy </w:t>
      </w:r>
      <w:r>
        <w:rPr>
          <w:rFonts w:asciiTheme="majorHAnsi" w:hAnsiTheme="majorHAnsi"/>
          <w:color w:val="548DD4" w:themeColor="text2" w:themeTint="99"/>
          <w:sz w:val="72"/>
        </w:rPr>
        <w:t>Jeziora Wielkie</w:t>
      </w:r>
    </w:p>
    <w:p w:rsidR="008B1EA2" w:rsidRDefault="008B1EA2" w:rsidP="008B1EA2">
      <w:pPr>
        <w:ind w:left="1415" w:firstLine="709"/>
        <w:rPr>
          <w:rFonts w:asciiTheme="majorHAnsi" w:hAnsiTheme="majorHAnsi"/>
          <w:color w:val="548DD4" w:themeColor="text2" w:themeTint="99"/>
          <w:sz w:val="72"/>
        </w:rPr>
      </w:pPr>
      <w:r w:rsidRPr="00232B77">
        <w:rPr>
          <w:rFonts w:asciiTheme="majorHAnsi" w:hAnsiTheme="majorHAnsi"/>
          <w:color w:val="548DD4" w:themeColor="text2" w:themeTint="99"/>
          <w:sz w:val="72"/>
        </w:rPr>
        <w:t>na lata 2014-2020</w:t>
      </w:r>
    </w:p>
    <w:p w:rsidR="008B1EA2" w:rsidRDefault="008B1EA2" w:rsidP="008B1EA2">
      <w:pPr>
        <w:rPr>
          <w:rFonts w:asciiTheme="majorHAnsi" w:hAnsiTheme="majorHAnsi"/>
          <w:color w:val="548DD4" w:themeColor="text2" w:themeTint="99"/>
          <w:sz w:val="72"/>
        </w:rPr>
      </w:pPr>
      <w:r>
        <w:rPr>
          <w:rFonts w:asciiTheme="majorHAnsi" w:hAnsiTheme="majorHAnsi"/>
          <w:noProof/>
          <w:color w:val="548DD4" w:themeColor="text2" w:themeTint="99"/>
          <w:sz w:val="72"/>
          <w:lang w:eastAsia="pl-PL"/>
        </w:rPr>
        <w:drawing>
          <wp:anchor distT="0" distB="0" distL="114300" distR="114300" simplePos="0" relativeHeight="251661312" behindDoc="0" locked="0" layoutInCell="1" allowOverlap="1">
            <wp:simplePos x="0" y="0"/>
            <wp:positionH relativeFrom="column">
              <wp:posOffset>1394460</wp:posOffset>
            </wp:positionH>
            <wp:positionV relativeFrom="paragraph">
              <wp:posOffset>154305</wp:posOffset>
            </wp:positionV>
            <wp:extent cx="1487805" cy="1849755"/>
            <wp:effectExtent l="19050" t="0" r="0" b="0"/>
            <wp:wrapSquare wrapText="bothSides"/>
            <wp:docPr id="11" name="Obraz 2" descr="129354-478px-pol_gmina_jeziora_wielkie_coa.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354-478px-pol_gmina_jeziora_wielkie_coa.svg_.png"/>
                    <pic:cNvPicPr/>
                  </pic:nvPicPr>
                  <pic:blipFill>
                    <a:blip r:embed="rId8" cstate="print"/>
                    <a:stretch>
                      <a:fillRect/>
                    </a:stretch>
                  </pic:blipFill>
                  <pic:spPr>
                    <a:xfrm>
                      <a:off x="0" y="0"/>
                      <a:ext cx="1487805" cy="1849755"/>
                    </a:xfrm>
                    <a:prstGeom prst="rect">
                      <a:avLst/>
                    </a:prstGeom>
                  </pic:spPr>
                </pic:pic>
              </a:graphicData>
            </a:graphic>
          </wp:anchor>
        </w:drawing>
      </w:r>
    </w:p>
    <w:p w:rsidR="008B1EA2" w:rsidRDefault="008B1EA2" w:rsidP="008B1EA2">
      <w:pPr>
        <w:rPr>
          <w:rFonts w:asciiTheme="majorHAnsi" w:hAnsiTheme="majorHAnsi"/>
          <w:color w:val="548DD4" w:themeColor="text2" w:themeTint="99"/>
          <w:sz w:val="72"/>
        </w:rPr>
      </w:pPr>
    </w:p>
    <w:p w:rsidR="008B1EA2" w:rsidRDefault="008B1EA2" w:rsidP="008B1EA2">
      <w:pPr>
        <w:rPr>
          <w:rFonts w:asciiTheme="majorHAnsi" w:hAnsiTheme="majorHAnsi"/>
          <w:color w:val="548DD4" w:themeColor="text2" w:themeTint="99"/>
          <w:sz w:val="72"/>
        </w:rPr>
      </w:pPr>
    </w:p>
    <w:p w:rsidR="008B1EA2" w:rsidRDefault="008B1EA2" w:rsidP="008B1EA2">
      <w:pPr>
        <w:rPr>
          <w:rFonts w:asciiTheme="majorHAnsi" w:hAnsiTheme="majorHAnsi"/>
          <w:color w:val="548DD4" w:themeColor="text2" w:themeTint="99"/>
          <w:sz w:val="72"/>
        </w:rPr>
      </w:pPr>
    </w:p>
    <w:p w:rsidR="008B1EA2" w:rsidRDefault="008B1EA2" w:rsidP="008B1EA2">
      <w:pPr>
        <w:rPr>
          <w:rFonts w:asciiTheme="majorHAnsi" w:hAnsiTheme="majorHAnsi"/>
          <w:color w:val="548DD4" w:themeColor="text2" w:themeTint="99"/>
          <w:sz w:val="72"/>
        </w:rPr>
      </w:pPr>
    </w:p>
    <w:p w:rsidR="008B1EA2" w:rsidRPr="00232B77" w:rsidRDefault="008B1EA2" w:rsidP="008B1EA2">
      <w:pPr>
        <w:rPr>
          <w:rFonts w:asciiTheme="majorHAnsi" w:hAnsiTheme="majorHAnsi"/>
          <w:color w:val="548DD4" w:themeColor="text2" w:themeTint="99"/>
          <w:sz w:val="56"/>
        </w:rPr>
      </w:pPr>
    </w:p>
    <w:p w:rsidR="008B1EA2" w:rsidRDefault="008B1EA2" w:rsidP="008B1EA2">
      <w:pPr>
        <w:pStyle w:val="Nagwekspisutreci"/>
        <w:rPr>
          <w:color w:val="1F497D" w:themeColor="text2"/>
          <w:sz w:val="32"/>
        </w:rPr>
      </w:pPr>
    </w:p>
    <w:p w:rsidR="008B1EA2" w:rsidRDefault="00B0381A" w:rsidP="008B1EA2">
      <w:pPr>
        <w:pStyle w:val="Nagwekspisutreci"/>
        <w:ind w:left="1416" w:firstLine="708"/>
        <w:rPr>
          <w:color w:val="1F497D" w:themeColor="text2"/>
          <w:sz w:val="32"/>
        </w:rPr>
      </w:pPr>
      <w:r>
        <w:rPr>
          <w:color w:val="1F497D" w:themeColor="text2"/>
          <w:sz w:val="32"/>
        </w:rPr>
        <w:t>Jeziora Wielkie, 18</w:t>
      </w:r>
      <w:r w:rsidR="00890BBA">
        <w:rPr>
          <w:color w:val="1F497D" w:themeColor="text2"/>
          <w:sz w:val="32"/>
        </w:rPr>
        <w:t>.07</w:t>
      </w:r>
      <w:r w:rsidR="008B1EA2" w:rsidRPr="00232B77">
        <w:rPr>
          <w:color w:val="1F497D" w:themeColor="text2"/>
          <w:sz w:val="32"/>
        </w:rPr>
        <w:t>.2014 r.</w:t>
      </w:r>
    </w:p>
    <w:sdt>
      <w:sdtPr>
        <w:rPr>
          <w:rFonts w:asciiTheme="minorHAnsi" w:eastAsiaTheme="minorHAnsi" w:hAnsiTheme="minorHAnsi" w:cstheme="minorBidi"/>
          <w:b w:val="0"/>
          <w:bCs w:val="0"/>
          <w:color w:val="auto"/>
          <w:sz w:val="22"/>
          <w:szCs w:val="22"/>
        </w:rPr>
        <w:id w:val="27907238"/>
        <w:docPartObj>
          <w:docPartGallery w:val="Table of Contents"/>
          <w:docPartUnique/>
        </w:docPartObj>
      </w:sdtPr>
      <w:sdtEndPr>
        <w:rPr>
          <w:rFonts w:ascii="Calibri" w:eastAsia="Calibri" w:hAnsi="Calibri" w:cs="Times New Roman"/>
        </w:rPr>
      </w:sdtEndPr>
      <w:sdtContent>
        <w:p w:rsidR="008B1EA2" w:rsidRDefault="008B1EA2" w:rsidP="008B1EA2">
          <w:pPr>
            <w:pStyle w:val="Nagwekspisutreci"/>
            <w:rPr>
              <w:rFonts w:asciiTheme="minorHAnsi" w:eastAsiaTheme="minorHAnsi" w:hAnsiTheme="minorHAnsi" w:cstheme="minorBidi"/>
              <w:b w:val="0"/>
              <w:bCs w:val="0"/>
              <w:color w:val="auto"/>
              <w:sz w:val="22"/>
              <w:szCs w:val="22"/>
            </w:rPr>
          </w:pPr>
        </w:p>
        <w:p w:rsidR="008B1EA2" w:rsidRDefault="008B1EA2" w:rsidP="008B1EA2">
          <w:r>
            <w:br w:type="page"/>
          </w:r>
        </w:p>
        <w:p w:rsidR="008B1EA2" w:rsidRDefault="008B1EA2" w:rsidP="008B1EA2">
          <w:pPr>
            <w:pStyle w:val="Nagwekspisutreci"/>
          </w:pPr>
          <w:r>
            <w:lastRenderedPageBreak/>
            <w:t>Spis treści</w:t>
          </w:r>
        </w:p>
        <w:p w:rsidR="00F84EA7" w:rsidRPr="00F84EA7" w:rsidRDefault="00F4393A">
          <w:pPr>
            <w:pStyle w:val="Spistreci1"/>
            <w:tabs>
              <w:tab w:val="left" w:pos="440"/>
              <w:tab w:val="right" w:leader="dot" w:pos="9062"/>
            </w:tabs>
            <w:rPr>
              <w:rFonts w:eastAsiaTheme="minorEastAsia"/>
              <w:noProof/>
              <w:lang w:eastAsia="pl-PL"/>
            </w:rPr>
          </w:pPr>
          <w:r w:rsidRPr="00F4393A">
            <w:fldChar w:fldCharType="begin"/>
          </w:r>
          <w:r w:rsidR="008B1EA2">
            <w:instrText xml:space="preserve"> TOC \o "1-3" \h \z \u </w:instrText>
          </w:r>
          <w:r w:rsidRPr="00F4393A">
            <w:fldChar w:fldCharType="separate"/>
          </w:r>
          <w:hyperlink w:anchor="_Toc393447386" w:history="1">
            <w:r w:rsidR="00F84EA7" w:rsidRPr="00F84EA7">
              <w:rPr>
                <w:rStyle w:val="Hipercze"/>
                <w:noProof/>
              </w:rPr>
              <w:t>1.</w:t>
            </w:r>
            <w:r w:rsidR="00F84EA7" w:rsidRPr="00F84EA7">
              <w:rPr>
                <w:rFonts w:eastAsiaTheme="minorEastAsia"/>
                <w:noProof/>
                <w:lang w:eastAsia="pl-PL"/>
              </w:rPr>
              <w:tab/>
            </w:r>
            <w:r w:rsidR="00F84EA7" w:rsidRPr="00F84EA7">
              <w:rPr>
                <w:rStyle w:val="Hipercze"/>
                <w:noProof/>
              </w:rPr>
              <w:t>Wprowadzenie</w:t>
            </w:r>
            <w:r w:rsidR="00F84EA7" w:rsidRPr="00F84EA7">
              <w:rPr>
                <w:noProof/>
                <w:webHidden/>
              </w:rPr>
              <w:tab/>
            </w:r>
            <w:r w:rsidRPr="00F84EA7">
              <w:rPr>
                <w:noProof/>
                <w:webHidden/>
              </w:rPr>
              <w:fldChar w:fldCharType="begin"/>
            </w:r>
            <w:r w:rsidR="00F84EA7" w:rsidRPr="00F84EA7">
              <w:rPr>
                <w:noProof/>
                <w:webHidden/>
              </w:rPr>
              <w:instrText xml:space="preserve"> PAGEREF _Toc393447386 \h </w:instrText>
            </w:r>
            <w:r w:rsidRPr="00F84EA7">
              <w:rPr>
                <w:noProof/>
                <w:webHidden/>
              </w:rPr>
            </w:r>
            <w:r w:rsidRPr="00F84EA7">
              <w:rPr>
                <w:noProof/>
                <w:webHidden/>
              </w:rPr>
              <w:fldChar w:fldCharType="separate"/>
            </w:r>
            <w:r w:rsidR="00F84EA7" w:rsidRPr="00F84EA7">
              <w:rPr>
                <w:noProof/>
                <w:webHidden/>
              </w:rPr>
              <w:t>4</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387" w:history="1">
            <w:r w:rsidR="00F84EA7" w:rsidRPr="00F84EA7">
              <w:rPr>
                <w:rStyle w:val="Hipercze"/>
                <w:noProof/>
              </w:rPr>
              <w:t>2.</w:t>
            </w:r>
            <w:r w:rsidR="00F84EA7" w:rsidRPr="00F84EA7">
              <w:rPr>
                <w:rFonts w:eastAsiaTheme="minorEastAsia"/>
                <w:noProof/>
                <w:lang w:eastAsia="pl-PL"/>
              </w:rPr>
              <w:tab/>
            </w:r>
            <w:r w:rsidR="00F84EA7" w:rsidRPr="00F84EA7">
              <w:rPr>
                <w:rStyle w:val="Hipercze"/>
                <w:noProof/>
              </w:rPr>
              <w:t>Metodyka tworzenia Strategii Rozwoju Gminy Jeziora Wielkie na lata 2014-2020</w:t>
            </w:r>
            <w:r w:rsidR="00F84EA7" w:rsidRPr="00F84EA7">
              <w:rPr>
                <w:noProof/>
                <w:webHidden/>
              </w:rPr>
              <w:tab/>
            </w:r>
            <w:r w:rsidRPr="00F84EA7">
              <w:rPr>
                <w:noProof/>
                <w:webHidden/>
              </w:rPr>
              <w:fldChar w:fldCharType="begin"/>
            </w:r>
            <w:r w:rsidR="00F84EA7" w:rsidRPr="00F84EA7">
              <w:rPr>
                <w:noProof/>
                <w:webHidden/>
              </w:rPr>
              <w:instrText xml:space="preserve"> PAGEREF _Toc393447387 \h </w:instrText>
            </w:r>
            <w:r w:rsidRPr="00F84EA7">
              <w:rPr>
                <w:noProof/>
                <w:webHidden/>
              </w:rPr>
            </w:r>
            <w:r w:rsidRPr="00F84EA7">
              <w:rPr>
                <w:noProof/>
                <w:webHidden/>
              </w:rPr>
              <w:fldChar w:fldCharType="separate"/>
            </w:r>
            <w:r w:rsidR="00F84EA7" w:rsidRPr="00F84EA7">
              <w:rPr>
                <w:noProof/>
                <w:webHidden/>
              </w:rPr>
              <w:t>5</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388" w:history="1">
            <w:r w:rsidR="00F84EA7" w:rsidRPr="00F84EA7">
              <w:rPr>
                <w:rStyle w:val="Hipercze"/>
                <w:noProof/>
              </w:rPr>
              <w:t>3.</w:t>
            </w:r>
            <w:r w:rsidR="00F84EA7" w:rsidRPr="00F84EA7">
              <w:rPr>
                <w:rFonts w:eastAsiaTheme="minorEastAsia"/>
                <w:noProof/>
                <w:lang w:eastAsia="pl-PL"/>
              </w:rPr>
              <w:tab/>
            </w:r>
            <w:r w:rsidR="00F84EA7" w:rsidRPr="00F84EA7">
              <w:rPr>
                <w:rStyle w:val="Hipercze"/>
                <w:noProof/>
              </w:rPr>
              <w:t>Diagnoza sytuacji społeczno-gospodarczej</w:t>
            </w:r>
            <w:r w:rsidR="00F84EA7" w:rsidRPr="00F84EA7">
              <w:rPr>
                <w:noProof/>
                <w:webHidden/>
              </w:rPr>
              <w:tab/>
            </w:r>
            <w:r w:rsidRPr="00F84EA7">
              <w:rPr>
                <w:noProof/>
                <w:webHidden/>
              </w:rPr>
              <w:fldChar w:fldCharType="begin"/>
            </w:r>
            <w:r w:rsidR="00F84EA7" w:rsidRPr="00F84EA7">
              <w:rPr>
                <w:noProof/>
                <w:webHidden/>
              </w:rPr>
              <w:instrText xml:space="preserve"> PAGEREF _Toc393447388 \h </w:instrText>
            </w:r>
            <w:r w:rsidRPr="00F84EA7">
              <w:rPr>
                <w:noProof/>
                <w:webHidden/>
              </w:rPr>
            </w:r>
            <w:r w:rsidRPr="00F84EA7">
              <w:rPr>
                <w:noProof/>
                <w:webHidden/>
              </w:rPr>
              <w:fldChar w:fldCharType="separate"/>
            </w:r>
            <w:r w:rsidR="00F84EA7" w:rsidRPr="00F84EA7">
              <w:rPr>
                <w:noProof/>
                <w:webHidden/>
              </w:rPr>
              <w:t>6</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389" w:history="1">
            <w:r w:rsidR="00F84EA7" w:rsidRPr="00F84EA7">
              <w:rPr>
                <w:rStyle w:val="Hipercze"/>
                <w:noProof/>
              </w:rPr>
              <w:t>3.1.</w:t>
            </w:r>
            <w:r w:rsidR="00F84EA7" w:rsidRPr="00F84EA7">
              <w:rPr>
                <w:rFonts w:eastAsiaTheme="minorEastAsia"/>
                <w:noProof/>
                <w:lang w:eastAsia="pl-PL"/>
              </w:rPr>
              <w:tab/>
            </w:r>
            <w:r w:rsidR="00F84EA7" w:rsidRPr="00F84EA7">
              <w:rPr>
                <w:rStyle w:val="Hipercze"/>
                <w:noProof/>
              </w:rPr>
              <w:t>Informacje ogólne</w:t>
            </w:r>
            <w:r w:rsidR="00F84EA7" w:rsidRPr="00F84EA7">
              <w:rPr>
                <w:noProof/>
                <w:webHidden/>
              </w:rPr>
              <w:tab/>
            </w:r>
            <w:r w:rsidRPr="00F84EA7">
              <w:rPr>
                <w:noProof/>
                <w:webHidden/>
              </w:rPr>
              <w:fldChar w:fldCharType="begin"/>
            </w:r>
            <w:r w:rsidR="00F84EA7" w:rsidRPr="00F84EA7">
              <w:rPr>
                <w:noProof/>
                <w:webHidden/>
              </w:rPr>
              <w:instrText xml:space="preserve"> PAGEREF _Toc393447389 \h </w:instrText>
            </w:r>
            <w:r w:rsidRPr="00F84EA7">
              <w:rPr>
                <w:noProof/>
                <w:webHidden/>
              </w:rPr>
            </w:r>
            <w:r w:rsidRPr="00F84EA7">
              <w:rPr>
                <w:noProof/>
                <w:webHidden/>
              </w:rPr>
              <w:fldChar w:fldCharType="separate"/>
            </w:r>
            <w:r w:rsidR="00F84EA7" w:rsidRPr="00F84EA7">
              <w:rPr>
                <w:noProof/>
                <w:webHidden/>
              </w:rPr>
              <w:t>6</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0" w:history="1">
            <w:r w:rsidR="00F84EA7" w:rsidRPr="00F84EA7">
              <w:rPr>
                <w:rStyle w:val="Hipercze"/>
                <w:noProof/>
              </w:rPr>
              <w:t>3.1.1.</w:t>
            </w:r>
            <w:r w:rsidR="00F84EA7" w:rsidRPr="00F84EA7">
              <w:rPr>
                <w:rFonts w:eastAsiaTheme="minorEastAsia"/>
                <w:noProof/>
                <w:lang w:eastAsia="pl-PL"/>
              </w:rPr>
              <w:tab/>
            </w:r>
            <w:r w:rsidR="00F84EA7" w:rsidRPr="00F84EA7">
              <w:rPr>
                <w:rStyle w:val="Hipercze"/>
                <w:noProof/>
              </w:rPr>
              <w:t>Położenie i uwarunkowania administracyjne</w:t>
            </w:r>
            <w:r w:rsidR="00F84EA7" w:rsidRPr="00F84EA7">
              <w:rPr>
                <w:noProof/>
                <w:webHidden/>
              </w:rPr>
              <w:tab/>
            </w:r>
            <w:r w:rsidRPr="00F84EA7">
              <w:rPr>
                <w:noProof/>
                <w:webHidden/>
              </w:rPr>
              <w:fldChar w:fldCharType="begin"/>
            </w:r>
            <w:r w:rsidR="00F84EA7" w:rsidRPr="00F84EA7">
              <w:rPr>
                <w:noProof/>
                <w:webHidden/>
              </w:rPr>
              <w:instrText xml:space="preserve"> PAGEREF _Toc393447390 \h </w:instrText>
            </w:r>
            <w:r w:rsidRPr="00F84EA7">
              <w:rPr>
                <w:noProof/>
                <w:webHidden/>
              </w:rPr>
            </w:r>
            <w:r w:rsidRPr="00F84EA7">
              <w:rPr>
                <w:noProof/>
                <w:webHidden/>
              </w:rPr>
              <w:fldChar w:fldCharType="separate"/>
            </w:r>
            <w:r w:rsidR="00F84EA7" w:rsidRPr="00F84EA7">
              <w:rPr>
                <w:noProof/>
                <w:webHidden/>
              </w:rPr>
              <w:t>6</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1" w:history="1">
            <w:r w:rsidR="00F84EA7" w:rsidRPr="00F84EA7">
              <w:rPr>
                <w:rStyle w:val="Hipercze"/>
                <w:noProof/>
              </w:rPr>
              <w:t>3.1.2.</w:t>
            </w:r>
            <w:r w:rsidR="00F84EA7" w:rsidRPr="00F84EA7">
              <w:rPr>
                <w:rFonts w:eastAsiaTheme="minorEastAsia"/>
                <w:noProof/>
                <w:lang w:eastAsia="pl-PL"/>
              </w:rPr>
              <w:tab/>
            </w:r>
            <w:r w:rsidR="00F84EA7" w:rsidRPr="00F84EA7">
              <w:rPr>
                <w:rStyle w:val="Hipercze"/>
                <w:noProof/>
              </w:rPr>
              <w:t>Historia</w:t>
            </w:r>
            <w:r w:rsidR="00F84EA7" w:rsidRPr="00F84EA7">
              <w:rPr>
                <w:noProof/>
                <w:webHidden/>
              </w:rPr>
              <w:tab/>
            </w:r>
            <w:r w:rsidRPr="00F84EA7">
              <w:rPr>
                <w:noProof/>
                <w:webHidden/>
              </w:rPr>
              <w:fldChar w:fldCharType="begin"/>
            </w:r>
            <w:r w:rsidR="00F84EA7" w:rsidRPr="00F84EA7">
              <w:rPr>
                <w:noProof/>
                <w:webHidden/>
              </w:rPr>
              <w:instrText xml:space="preserve"> PAGEREF _Toc393447391 \h </w:instrText>
            </w:r>
            <w:r w:rsidRPr="00F84EA7">
              <w:rPr>
                <w:noProof/>
                <w:webHidden/>
              </w:rPr>
            </w:r>
            <w:r w:rsidRPr="00F84EA7">
              <w:rPr>
                <w:noProof/>
                <w:webHidden/>
              </w:rPr>
              <w:fldChar w:fldCharType="separate"/>
            </w:r>
            <w:r w:rsidR="00F84EA7" w:rsidRPr="00F84EA7">
              <w:rPr>
                <w:noProof/>
                <w:webHidden/>
              </w:rPr>
              <w:t>7</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2" w:history="1">
            <w:r w:rsidR="00F84EA7" w:rsidRPr="00F84EA7">
              <w:rPr>
                <w:rStyle w:val="Hipercze"/>
                <w:noProof/>
              </w:rPr>
              <w:t>3.1.3.</w:t>
            </w:r>
            <w:r w:rsidR="00F84EA7" w:rsidRPr="00F84EA7">
              <w:rPr>
                <w:rFonts w:eastAsiaTheme="minorEastAsia"/>
                <w:noProof/>
                <w:lang w:eastAsia="pl-PL"/>
              </w:rPr>
              <w:tab/>
            </w:r>
            <w:r w:rsidR="00F84EA7" w:rsidRPr="00F84EA7">
              <w:rPr>
                <w:rStyle w:val="Hipercze"/>
                <w:noProof/>
              </w:rPr>
              <w:t>Kultura i dziedzictwo kulturowe</w:t>
            </w:r>
            <w:r w:rsidR="00F84EA7" w:rsidRPr="00F84EA7">
              <w:rPr>
                <w:noProof/>
                <w:webHidden/>
              </w:rPr>
              <w:tab/>
            </w:r>
            <w:r w:rsidRPr="00F84EA7">
              <w:rPr>
                <w:noProof/>
                <w:webHidden/>
              </w:rPr>
              <w:fldChar w:fldCharType="begin"/>
            </w:r>
            <w:r w:rsidR="00F84EA7" w:rsidRPr="00F84EA7">
              <w:rPr>
                <w:noProof/>
                <w:webHidden/>
              </w:rPr>
              <w:instrText xml:space="preserve"> PAGEREF _Toc393447392 \h </w:instrText>
            </w:r>
            <w:r w:rsidRPr="00F84EA7">
              <w:rPr>
                <w:noProof/>
                <w:webHidden/>
              </w:rPr>
            </w:r>
            <w:r w:rsidRPr="00F84EA7">
              <w:rPr>
                <w:noProof/>
                <w:webHidden/>
              </w:rPr>
              <w:fldChar w:fldCharType="separate"/>
            </w:r>
            <w:r w:rsidR="00F84EA7" w:rsidRPr="00F84EA7">
              <w:rPr>
                <w:noProof/>
                <w:webHidden/>
              </w:rPr>
              <w:t>8</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393" w:history="1">
            <w:r w:rsidR="00F84EA7" w:rsidRPr="00F84EA7">
              <w:rPr>
                <w:rStyle w:val="Hipercze"/>
                <w:noProof/>
              </w:rPr>
              <w:t>3.2.</w:t>
            </w:r>
            <w:r w:rsidR="00F84EA7" w:rsidRPr="00F84EA7">
              <w:rPr>
                <w:rFonts w:eastAsiaTheme="minorEastAsia"/>
                <w:noProof/>
                <w:lang w:eastAsia="pl-PL"/>
              </w:rPr>
              <w:tab/>
            </w:r>
            <w:r w:rsidR="00F84EA7" w:rsidRPr="00F84EA7">
              <w:rPr>
                <w:rStyle w:val="Hipercze"/>
                <w:noProof/>
              </w:rPr>
              <w:t>Społeczeństwo</w:t>
            </w:r>
            <w:r w:rsidR="00F84EA7" w:rsidRPr="00F84EA7">
              <w:rPr>
                <w:noProof/>
                <w:webHidden/>
              </w:rPr>
              <w:tab/>
            </w:r>
            <w:r w:rsidRPr="00F84EA7">
              <w:rPr>
                <w:noProof/>
                <w:webHidden/>
              </w:rPr>
              <w:fldChar w:fldCharType="begin"/>
            </w:r>
            <w:r w:rsidR="00F84EA7" w:rsidRPr="00F84EA7">
              <w:rPr>
                <w:noProof/>
                <w:webHidden/>
              </w:rPr>
              <w:instrText xml:space="preserve"> PAGEREF _Toc393447393 \h </w:instrText>
            </w:r>
            <w:r w:rsidRPr="00F84EA7">
              <w:rPr>
                <w:noProof/>
                <w:webHidden/>
              </w:rPr>
            </w:r>
            <w:r w:rsidRPr="00F84EA7">
              <w:rPr>
                <w:noProof/>
                <w:webHidden/>
              </w:rPr>
              <w:fldChar w:fldCharType="separate"/>
            </w:r>
            <w:r w:rsidR="00F84EA7" w:rsidRPr="00F84EA7">
              <w:rPr>
                <w:noProof/>
                <w:webHidden/>
              </w:rPr>
              <w:t>9</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4" w:history="1">
            <w:r w:rsidR="00F84EA7" w:rsidRPr="00F84EA7">
              <w:rPr>
                <w:rStyle w:val="Hipercze"/>
                <w:noProof/>
              </w:rPr>
              <w:t>3.2.1.</w:t>
            </w:r>
            <w:r w:rsidR="00F84EA7" w:rsidRPr="00F84EA7">
              <w:rPr>
                <w:rFonts w:eastAsiaTheme="minorEastAsia"/>
                <w:noProof/>
                <w:lang w:eastAsia="pl-PL"/>
              </w:rPr>
              <w:tab/>
            </w:r>
            <w:r w:rsidR="00F84EA7" w:rsidRPr="00F84EA7">
              <w:rPr>
                <w:rStyle w:val="Hipercze"/>
                <w:noProof/>
              </w:rPr>
              <w:t>Demografia</w:t>
            </w:r>
            <w:r w:rsidR="00F84EA7" w:rsidRPr="00F84EA7">
              <w:rPr>
                <w:noProof/>
                <w:webHidden/>
              </w:rPr>
              <w:tab/>
            </w:r>
            <w:r w:rsidRPr="00F84EA7">
              <w:rPr>
                <w:noProof/>
                <w:webHidden/>
              </w:rPr>
              <w:fldChar w:fldCharType="begin"/>
            </w:r>
            <w:r w:rsidR="00F84EA7" w:rsidRPr="00F84EA7">
              <w:rPr>
                <w:noProof/>
                <w:webHidden/>
              </w:rPr>
              <w:instrText xml:space="preserve"> PAGEREF _Toc393447394 \h </w:instrText>
            </w:r>
            <w:r w:rsidRPr="00F84EA7">
              <w:rPr>
                <w:noProof/>
                <w:webHidden/>
              </w:rPr>
            </w:r>
            <w:r w:rsidRPr="00F84EA7">
              <w:rPr>
                <w:noProof/>
                <w:webHidden/>
              </w:rPr>
              <w:fldChar w:fldCharType="separate"/>
            </w:r>
            <w:r w:rsidR="00F84EA7" w:rsidRPr="00F84EA7">
              <w:rPr>
                <w:noProof/>
                <w:webHidden/>
              </w:rPr>
              <w:t>9</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5" w:history="1">
            <w:r w:rsidR="00F84EA7" w:rsidRPr="00F84EA7">
              <w:rPr>
                <w:rStyle w:val="Hipercze"/>
                <w:noProof/>
              </w:rPr>
              <w:t>3.2.2.</w:t>
            </w:r>
            <w:r w:rsidR="00F84EA7" w:rsidRPr="00F84EA7">
              <w:rPr>
                <w:rFonts w:eastAsiaTheme="minorEastAsia"/>
                <w:noProof/>
                <w:lang w:eastAsia="pl-PL"/>
              </w:rPr>
              <w:tab/>
            </w:r>
            <w:r w:rsidR="00F84EA7" w:rsidRPr="00F84EA7">
              <w:rPr>
                <w:rStyle w:val="Hipercze"/>
                <w:noProof/>
              </w:rPr>
              <w:t>Bezpieczeństwo publiczne</w:t>
            </w:r>
            <w:r w:rsidR="00F84EA7" w:rsidRPr="00F84EA7">
              <w:rPr>
                <w:noProof/>
                <w:webHidden/>
              </w:rPr>
              <w:tab/>
            </w:r>
            <w:r w:rsidRPr="00F84EA7">
              <w:rPr>
                <w:noProof/>
                <w:webHidden/>
              </w:rPr>
              <w:fldChar w:fldCharType="begin"/>
            </w:r>
            <w:r w:rsidR="00F84EA7" w:rsidRPr="00F84EA7">
              <w:rPr>
                <w:noProof/>
                <w:webHidden/>
              </w:rPr>
              <w:instrText xml:space="preserve"> PAGEREF _Toc393447395 \h </w:instrText>
            </w:r>
            <w:r w:rsidRPr="00F84EA7">
              <w:rPr>
                <w:noProof/>
                <w:webHidden/>
              </w:rPr>
            </w:r>
            <w:r w:rsidRPr="00F84EA7">
              <w:rPr>
                <w:noProof/>
                <w:webHidden/>
              </w:rPr>
              <w:fldChar w:fldCharType="separate"/>
            </w:r>
            <w:r w:rsidR="00F84EA7" w:rsidRPr="00F84EA7">
              <w:rPr>
                <w:noProof/>
                <w:webHidden/>
              </w:rPr>
              <w:t>10</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6" w:history="1">
            <w:r w:rsidR="00F84EA7" w:rsidRPr="00F84EA7">
              <w:rPr>
                <w:rStyle w:val="Hipercze"/>
                <w:noProof/>
              </w:rPr>
              <w:t>3.2.3.</w:t>
            </w:r>
            <w:r w:rsidR="00F84EA7" w:rsidRPr="00F84EA7">
              <w:rPr>
                <w:rFonts w:eastAsiaTheme="minorEastAsia"/>
                <w:noProof/>
                <w:lang w:eastAsia="pl-PL"/>
              </w:rPr>
              <w:tab/>
            </w:r>
            <w:r w:rsidR="00F84EA7" w:rsidRPr="00F84EA7">
              <w:rPr>
                <w:rStyle w:val="Hipercze"/>
                <w:noProof/>
              </w:rPr>
              <w:t>Edukacja, oświata i sport</w:t>
            </w:r>
            <w:r w:rsidR="00F84EA7" w:rsidRPr="00F84EA7">
              <w:rPr>
                <w:noProof/>
                <w:webHidden/>
              </w:rPr>
              <w:tab/>
            </w:r>
            <w:r w:rsidRPr="00F84EA7">
              <w:rPr>
                <w:noProof/>
                <w:webHidden/>
              </w:rPr>
              <w:fldChar w:fldCharType="begin"/>
            </w:r>
            <w:r w:rsidR="00F84EA7" w:rsidRPr="00F84EA7">
              <w:rPr>
                <w:noProof/>
                <w:webHidden/>
              </w:rPr>
              <w:instrText xml:space="preserve"> PAGEREF _Toc393447396 \h </w:instrText>
            </w:r>
            <w:r w:rsidRPr="00F84EA7">
              <w:rPr>
                <w:noProof/>
                <w:webHidden/>
              </w:rPr>
            </w:r>
            <w:r w:rsidRPr="00F84EA7">
              <w:rPr>
                <w:noProof/>
                <w:webHidden/>
              </w:rPr>
              <w:fldChar w:fldCharType="separate"/>
            </w:r>
            <w:r w:rsidR="00F84EA7" w:rsidRPr="00F84EA7">
              <w:rPr>
                <w:noProof/>
                <w:webHidden/>
              </w:rPr>
              <w:t>10</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7" w:history="1">
            <w:r w:rsidR="00F84EA7" w:rsidRPr="00F84EA7">
              <w:rPr>
                <w:rStyle w:val="Hipercze"/>
                <w:noProof/>
              </w:rPr>
              <w:t>3.2.4.</w:t>
            </w:r>
            <w:r w:rsidR="00F84EA7" w:rsidRPr="00F84EA7">
              <w:rPr>
                <w:rFonts w:eastAsiaTheme="minorEastAsia"/>
                <w:noProof/>
                <w:lang w:eastAsia="pl-PL"/>
              </w:rPr>
              <w:tab/>
            </w:r>
            <w:r w:rsidR="00F84EA7" w:rsidRPr="00F84EA7">
              <w:rPr>
                <w:rStyle w:val="Hipercze"/>
                <w:noProof/>
              </w:rPr>
              <w:t>Opieka zdrowotna</w:t>
            </w:r>
            <w:r w:rsidR="00F84EA7" w:rsidRPr="00F84EA7">
              <w:rPr>
                <w:noProof/>
                <w:webHidden/>
              </w:rPr>
              <w:tab/>
            </w:r>
            <w:r w:rsidRPr="00F84EA7">
              <w:rPr>
                <w:noProof/>
                <w:webHidden/>
              </w:rPr>
              <w:fldChar w:fldCharType="begin"/>
            </w:r>
            <w:r w:rsidR="00F84EA7" w:rsidRPr="00F84EA7">
              <w:rPr>
                <w:noProof/>
                <w:webHidden/>
              </w:rPr>
              <w:instrText xml:space="preserve"> PAGEREF _Toc393447397 \h </w:instrText>
            </w:r>
            <w:r w:rsidRPr="00F84EA7">
              <w:rPr>
                <w:noProof/>
                <w:webHidden/>
              </w:rPr>
            </w:r>
            <w:r w:rsidRPr="00F84EA7">
              <w:rPr>
                <w:noProof/>
                <w:webHidden/>
              </w:rPr>
              <w:fldChar w:fldCharType="separate"/>
            </w:r>
            <w:r w:rsidR="00F84EA7" w:rsidRPr="00F84EA7">
              <w:rPr>
                <w:noProof/>
                <w:webHidden/>
              </w:rPr>
              <w:t>11</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8" w:history="1">
            <w:r w:rsidR="00F84EA7" w:rsidRPr="00F84EA7">
              <w:rPr>
                <w:rStyle w:val="Hipercze"/>
                <w:noProof/>
              </w:rPr>
              <w:t>3.2.5.</w:t>
            </w:r>
            <w:r w:rsidR="00F84EA7" w:rsidRPr="00F84EA7">
              <w:rPr>
                <w:rFonts w:eastAsiaTheme="minorEastAsia"/>
                <w:noProof/>
                <w:lang w:eastAsia="pl-PL"/>
              </w:rPr>
              <w:tab/>
            </w:r>
            <w:r w:rsidR="00F84EA7" w:rsidRPr="00F84EA7">
              <w:rPr>
                <w:rStyle w:val="Hipercze"/>
                <w:noProof/>
              </w:rPr>
              <w:t>Problemy społeczne</w:t>
            </w:r>
            <w:r w:rsidR="00F84EA7" w:rsidRPr="00F84EA7">
              <w:rPr>
                <w:noProof/>
                <w:webHidden/>
              </w:rPr>
              <w:tab/>
            </w:r>
            <w:r w:rsidRPr="00F84EA7">
              <w:rPr>
                <w:noProof/>
                <w:webHidden/>
              </w:rPr>
              <w:fldChar w:fldCharType="begin"/>
            </w:r>
            <w:r w:rsidR="00F84EA7" w:rsidRPr="00F84EA7">
              <w:rPr>
                <w:noProof/>
                <w:webHidden/>
              </w:rPr>
              <w:instrText xml:space="preserve"> PAGEREF _Toc393447398 \h </w:instrText>
            </w:r>
            <w:r w:rsidRPr="00F84EA7">
              <w:rPr>
                <w:noProof/>
                <w:webHidden/>
              </w:rPr>
            </w:r>
            <w:r w:rsidRPr="00F84EA7">
              <w:rPr>
                <w:noProof/>
                <w:webHidden/>
              </w:rPr>
              <w:fldChar w:fldCharType="separate"/>
            </w:r>
            <w:r w:rsidR="00F84EA7" w:rsidRPr="00F84EA7">
              <w:rPr>
                <w:noProof/>
                <w:webHidden/>
              </w:rPr>
              <w:t>11</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399" w:history="1">
            <w:r w:rsidR="00F84EA7" w:rsidRPr="00F84EA7">
              <w:rPr>
                <w:rStyle w:val="Hipercze"/>
                <w:noProof/>
              </w:rPr>
              <w:t>3.2.6.</w:t>
            </w:r>
            <w:r w:rsidR="00F84EA7" w:rsidRPr="00F84EA7">
              <w:rPr>
                <w:rFonts w:eastAsiaTheme="minorEastAsia"/>
                <w:noProof/>
                <w:lang w:eastAsia="pl-PL"/>
              </w:rPr>
              <w:tab/>
            </w:r>
            <w:r w:rsidR="00F84EA7" w:rsidRPr="00F84EA7">
              <w:rPr>
                <w:rStyle w:val="Hipercze"/>
                <w:noProof/>
              </w:rPr>
              <w:t>Organizacje pozarządowe</w:t>
            </w:r>
            <w:r w:rsidR="00F84EA7" w:rsidRPr="00F84EA7">
              <w:rPr>
                <w:noProof/>
                <w:webHidden/>
              </w:rPr>
              <w:tab/>
            </w:r>
            <w:r w:rsidRPr="00F84EA7">
              <w:rPr>
                <w:noProof/>
                <w:webHidden/>
              </w:rPr>
              <w:fldChar w:fldCharType="begin"/>
            </w:r>
            <w:r w:rsidR="00F84EA7" w:rsidRPr="00F84EA7">
              <w:rPr>
                <w:noProof/>
                <w:webHidden/>
              </w:rPr>
              <w:instrText xml:space="preserve"> PAGEREF _Toc393447399 \h </w:instrText>
            </w:r>
            <w:r w:rsidRPr="00F84EA7">
              <w:rPr>
                <w:noProof/>
                <w:webHidden/>
              </w:rPr>
            </w:r>
            <w:r w:rsidRPr="00F84EA7">
              <w:rPr>
                <w:noProof/>
                <w:webHidden/>
              </w:rPr>
              <w:fldChar w:fldCharType="separate"/>
            </w:r>
            <w:r w:rsidR="00F84EA7" w:rsidRPr="00F84EA7">
              <w:rPr>
                <w:noProof/>
                <w:webHidden/>
              </w:rPr>
              <w:t>12</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00" w:history="1">
            <w:r w:rsidR="00F84EA7" w:rsidRPr="00F84EA7">
              <w:rPr>
                <w:rStyle w:val="Hipercze"/>
                <w:noProof/>
              </w:rPr>
              <w:t>3.3.</w:t>
            </w:r>
            <w:r w:rsidR="00F84EA7" w:rsidRPr="00F84EA7">
              <w:rPr>
                <w:rFonts w:eastAsiaTheme="minorEastAsia"/>
                <w:noProof/>
                <w:lang w:eastAsia="pl-PL"/>
              </w:rPr>
              <w:tab/>
            </w:r>
            <w:r w:rsidR="00F84EA7" w:rsidRPr="00F84EA7">
              <w:rPr>
                <w:rStyle w:val="Hipercze"/>
                <w:noProof/>
              </w:rPr>
              <w:t>Gospodarka</w:t>
            </w:r>
            <w:r w:rsidR="00F84EA7" w:rsidRPr="00F84EA7">
              <w:rPr>
                <w:noProof/>
                <w:webHidden/>
              </w:rPr>
              <w:tab/>
            </w:r>
            <w:r w:rsidRPr="00F84EA7">
              <w:rPr>
                <w:noProof/>
                <w:webHidden/>
              </w:rPr>
              <w:fldChar w:fldCharType="begin"/>
            </w:r>
            <w:r w:rsidR="00F84EA7" w:rsidRPr="00F84EA7">
              <w:rPr>
                <w:noProof/>
                <w:webHidden/>
              </w:rPr>
              <w:instrText xml:space="preserve"> PAGEREF _Toc393447400 \h </w:instrText>
            </w:r>
            <w:r w:rsidRPr="00F84EA7">
              <w:rPr>
                <w:noProof/>
                <w:webHidden/>
              </w:rPr>
            </w:r>
            <w:r w:rsidRPr="00F84EA7">
              <w:rPr>
                <w:noProof/>
                <w:webHidden/>
              </w:rPr>
              <w:fldChar w:fldCharType="separate"/>
            </w:r>
            <w:r w:rsidR="00F84EA7" w:rsidRPr="00F84EA7">
              <w:rPr>
                <w:noProof/>
                <w:webHidden/>
              </w:rPr>
              <w:t>13</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1" w:history="1">
            <w:r w:rsidR="00F84EA7" w:rsidRPr="00F84EA7">
              <w:rPr>
                <w:rStyle w:val="Hipercze"/>
                <w:noProof/>
              </w:rPr>
              <w:t>3.3.1.</w:t>
            </w:r>
            <w:r w:rsidR="00F84EA7" w:rsidRPr="00F84EA7">
              <w:rPr>
                <w:rFonts w:eastAsiaTheme="minorEastAsia"/>
                <w:noProof/>
                <w:lang w:eastAsia="pl-PL"/>
              </w:rPr>
              <w:tab/>
            </w:r>
            <w:r w:rsidR="00F84EA7" w:rsidRPr="00F84EA7">
              <w:rPr>
                <w:rStyle w:val="Hipercze"/>
                <w:noProof/>
              </w:rPr>
              <w:t>Działalność gospodarcza</w:t>
            </w:r>
            <w:r w:rsidR="00F84EA7" w:rsidRPr="00F84EA7">
              <w:rPr>
                <w:noProof/>
                <w:webHidden/>
              </w:rPr>
              <w:tab/>
            </w:r>
            <w:r w:rsidRPr="00F84EA7">
              <w:rPr>
                <w:noProof/>
                <w:webHidden/>
              </w:rPr>
              <w:fldChar w:fldCharType="begin"/>
            </w:r>
            <w:r w:rsidR="00F84EA7" w:rsidRPr="00F84EA7">
              <w:rPr>
                <w:noProof/>
                <w:webHidden/>
              </w:rPr>
              <w:instrText xml:space="preserve"> PAGEREF _Toc393447401 \h </w:instrText>
            </w:r>
            <w:r w:rsidRPr="00F84EA7">
              <w:rPr>
                <w:noProof/>
                <w:webHidden/>
              </w:rPr>
            </w:r>
            <w:r w:rsidRPr="00F84EA7">
              <w:rPr>
                <w:noProof/>
                <w:webHidden/>
              </w:rPr>
              <w:fldChar w:fldCharType="separate"/>
            </w:r>
            <w:r w:rsidR="00F84EA7" w:rsidRPr="00F84EA7">
              <w:rPr>
                <w:noProof/>
                <w:webHidden/>
              </w:rPr>
              <w:t>13</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2" w:history="1">
            <w:r w:rsidR="00F84EA7" w:rsidRPr="00F84EA7">
              <w:rPr>
                <w:rStyle w:val="Hipercze"/>
                <w:noProof/>
              </w:rPr>
              <w:t>3.3.2.</w:t>
            </w:r>
            <w:r w:rsidR="00F84EA7" w:rsidRPr="00F84EA7">
              <w:rPr>
                <w:rFonts w:eastAsiaTheme="minorEastAsia"/>
                <w:noProof/>
                <w:lang w:eastAsia="pl-PL"/>
              </w:rPr>
              <w:tab/>
            </w:r>
            <w:r w:rsidR="00F84EA7" w:rsidRPr="00F84EA7">
              <w:rPr>
                <w:rStyle w:val="Hipercze"/>
                <w:noProof/>
              </w:rPr>
              <w:t>Rynek pracy</w:t>
            </w:r>
            <w:r w:rsidR="00F84EA7" w:rsidRPr="00F84EA7">
              <w:rPr>
                <w:noProof/>
                <w:webHidden/>
              </w:rPr>
              <w:tab/>
            </w:r>
            <w:r w:rsidRPr="00F84EA7">
              <w:rPr>
                <w:noProof/>
                <w:webHidden/>
              </w:rPr>
              <w:fldChar w:fldCharType="begin"/>
            </w:r>
            <w:r w:rsidR="00F84EA7" w:rsidRPr="00F84EA7">
              <w:rPr>
                <w:noProof/>
                <w:webHidden/>
              </w:rPr>
              <w:instrText xml:space="preserve"> PAGEREF _Toc393447402 \h </w:instrText>
            </w:r>
            <w:r w:rsidRPr="00F84EA7">
              <w:rPr>
                <w:noProof/>
                <w:webHidden/>
              </w:rPr>
            </w:r>
            <w:r w:rsidRPr="00F84EA7">
              <w:rPr>
                <w:noProof/>
                <w:webHidden/>
              </w:rPr>
              <w:fldChar w:fldCharType="separate"/>
            </w:r>
            <w:r w:rsidR="00F84EA7" w:rsidRPr="00F84EA7">
              <w:rPr>
                <w:noProof/>
                <w:webHidden/>
              </w:rPr>
              <w:t>16</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3" w:history="1">
            <w:r w:rsidR="00F84EA7" w:rsidRPr="00F84EA7">
              <w:rPr>
                <w:rStyle w:val="Hipercze"/>
                <w:noProof/>
              </w:rPr>
              <w:t>3.3.3.</w:t>
            </w:r>
            <w:r w:rsidR="00F84EA7" w:rsidRPr="00F84EA7">
              <w:rPr>
                <w:rFonts w:eastAsiaTheme="minorEastAsia"/>
                <w:noProof/>
                <w:lang w:eastAsia="pl-PL"/>
              </w:rPr>
              <w:tab/>
            </w:r>
            <w:r w:rsidR="00F84EA7" w:rsidRPr="00F84EA7">
              <w:rPr>
                <w:rStyle w:val="Hipercze"/>
                <w:noProof/>
              </w:rPr>
              <w:t>Rolnictwo</w:t>
            </w:r>
            <w:r w:rsidR="00F84EA7" w:rsidRPr="00F84EA7">
              <w:rPr>
                <w:noProof/>
                <w:webHidden/>
              </w:rPr>
              <w:tab/>
            </w:r>
            <w:r w:rsidRPr="00F84EA7">
              <w:rPr>
                <w:noProof/>
                <w:webHidden/>
              </w:rPr>
              <w:fldChar w:fldCharType="begin"/>
            </w:r>
            <w:r w:rsidR="00F84EA7" w:rsidRPr="00F84EA7">
              <w:rPr>
                <w:noProof/>
                <w:webHidden/>
              </w:rPr>
              <w:instrText xml:space="preserve"> PAGEREF _Toc393447403 \h </w:instrText>
            </w:r>
            <w:r w:rsidRPr="00F84EA7">
              <w:rPr>
                <w:noProof/>
                <w:webHidden/>
              </w:rPr>
            </w:r>
            <w:r w:rsidRPr="00F84EA7">
              <w:rPr>
                <w:noProof/>
                <w:webHidden/>
              </w:rPr>
              <w:fldChar w:fldCharType="separate"/>
            </w:r>
            <w:r w:rsidR="00F84EA7" w:rsidRPr="00F84EA7">
              <w:rPr>
                <w:noProof/>
                <w:webHidden/>
              </w:rPr>
              <w:t>16</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04" w:history="1">
            <w:r w:rsidR="00F84EA7" w:rsidRPr="00F84EA7">
              <w:rPr>
                <w:rStyle w:val="Hipercze"/>
                <w:noProof/>
              </w:rPr>
              <w:t>3.4.</w:t>
            </w:r>
            <w:r w:rsidR="00F84EA7" w:rsidRPr="00F84EA7">
              <w:rPr>
                <w:rFonts w:eastAsiaTheme="minorEastAsia"/>
                <w:noProof/>
                <w:lang w:eastAsia="pl-PL"/>
              </w:rPr>
              <w:tab/>
            </w:r>
            <w:r w:rsidR="00F84EA7" w:rsidRPr="00F84EA7">
              <w:rPr>
                <w:rStyle w:val="Hipercze"/>
                <w:noProof/>
              </w:rPr>
              <w:t>Środowisko</w:t>
            </w:r>
            <w:r w:rsidR="00F84EA7" w:rsidRPr="00F84EA7">
              <w:rPr>
                <w:noProof/>
                <w:webHidden/>
              </w:rPr>
              <w:tab/>
            </w:r>
            <w:r w:rsidRPr="00F84EA7">
              <w:rPr>
                <w:noProof/>
                <w:webHidden/>
              </w:rPr>
              <w:fldChar w:fldCharType="begin"/>
            </w:r>
            <w:r w:rsidR="00F84EA7" w:rsidRPr="00F84EA7">
              <w:rPr>
                <w:noProof/>
                <w:webHidden/>
              </w:rPr>
              <w:instrText xml:space="preserve"> PAGEREF _Toc393447404 \h </w:instrText>
            </w:r>
            <w:r w:rsidRPr="00F84EA7">
              <w:rPr>
                <w:noProof/>
                <w:webHidden/>
              </w:rPr>
            </w:r>
            <w:r w:rsidRPr="00F84EA7">
              <w:rPr>
                <w:noProof/>
                <w:webHidden/>
              </w:rPr>
              <w:fldChar w:fldCharType="separate"/>
            </w:r>
            <w:r w:rsidR="00F84EA7" w:rsidRPr="00F84EA7">
              <w:rPr>
                <w:noProof/>
                <w:webHidden/>
              </w:rPr>
              <w:t>18</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5" w:history="1">
            <w:r w:rsidR="00F84EA7" w:rsidRPr="00F84EA7">
              <w:rPr>
                <w:rStyle w:val="Hipercze"/>
                <w:noProof/>
              </w:rPr>
              <w:t>3.4.1.</w:t>
            </w:r>
            <w:r w:rsidR="00F84EA7" w:rsidRPr="00F84EA7">
              <w:rPr>
                <w:rFonts w:eastAsiaTheme="minorEastAsia"/>
                <w:noProof/>
                <w:lang w:eastAsia="pl-PL"/>
              </w:rPr>
              <w:tab/>
            </w:r>
            <w:r w:rsidR="00F84EA7" w:rsidRPr="00F84EA7">
              <w:rPr>
                <w:rStyle w:val="Hipercze"/>
                <w:noProof/>
              </w:rPr>
              <w:t>Ochrona środowiska</w:t>
            </w:r>
            <w:r w:rsidR="00F84EA7" w:rsidRPr="00F84EA7">
              <w:rPr>
                <w:noProof/>
                <w:webHidden/>
              </w:rPr>
              <w:tab/>
            </w:r>
            <w:r w:rsidRPr="00F84EA7">
              <w:rPr>
                <w:noProof/>
                <w:webHidden/>
              </w:rPr>
              <w:fldChar w:fldCharType="begin"/>
            </w:r>
            <w:r w:rsidR="00F84EA7" w:rsidRPr="00F84EA7">
              <w:rPr>
                <w:noProof/>
                <w:webHidden/>
              </w:rPr>
              <w:instrText xml:space="preserve"> PAGEREF _Toc393447405 \h </w:instrText>
            </w:r>
            <w:r w:rsidRPr="00F84EA7">
              <w:rPr>
                <w:noProof/>
                <w:webHidden/>
              </w:rPr>
            </w:r>
            <w:r w:rsidRPr="00F84EA7">
              <w:rPr>
                <w:noProof/>
                <w:webHidden/>
              </w:rPr>
              <w:fldChar w:fldCharType="separate"/>
            </w:r>
            <w:r w:rsidR="00F84EA7" w:rsidRPr="00F84EA7">
              <w:rPr>
                <w:noProof/>
                <w:webHidden/>
              </w:rPr>
              <w:t>18</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6" w:history="1">
            <w:r w:rsidR="00F84EA7" w:rsidRPr="00F84EA7">
              <w:rPr>
                <w:rStyle w:val="Hipercze"/>
                <w:noProof/>
              </w:rPr>
              <w:t>3.4.2.</w:t>
            </w:r>
            <w:r w:rsidR="00F84EA7" w:rsidRPr="00F84EA7">
              <w:rPr>
                <w:rFonts w:eastAsiaTheme="minorEastAsia"/>
                <w:noProof/>
                <w:lang w:eastAsia="pl-PL"/>
              </w:rPr>
              <w:tab/>
            </w:r>
            <w:r w:rsidR="00F84EA7" w:rsidRPr="00F84EA7">
              <w:rPr>
                <w:rStyle w:val="Hipercze"/>
                <w:noProof/>
              </w:rPr>
              <w:t>Turystyka</w:t>
            </w:r>
            <w:r w:rsidR="00F84EA7" w:rsidRPr="00F84EA7">
              <w:rPr>
                <w:noProof/>
                <w:webHidden/>
              </w:rPr>
              <w:tab/>
            </w:r>
            <w:r w:rsidRPr="00F84EA7">
              <w:rPr>
                <w:noProof/>
                <w:webHidden/>
              </w:rPr>
              <w:fldChar w:fldCharType="begin"/>
            </w:r>
            <w:r w:rsidR="00F84EA7" w:rsidRPr="00F84EA7">
              <w:rPr>
                <w:noProof/>
                <w:webHidden/>
              </w:rPr>
              <w:instrText xml:space="preserve"> PAGEREF _Toc393447406 \h </w:instrText>
            </w:r>
            <w:r w:rsidRPr="00F84EA7">
              <w:rPr>
                <w:noProof/>
                <w:webHidden/>
              </w:rPr>
            </w:r>
            <w:r w:rsidRPr="00F84EA7">
              <w:rPr>
                <w:noProof/>
                <w:webHidden/>
              </w:rPr>
              <w:fldChar w:fldCharType="separate"/>
            </w:r>
            <w:r w:rsidR="00F84EA7" w:rsidRPr="00F84EA7">
              <w:rPr>
                <w:noProof/>
                <w:webHidden/>
              </w:rPr>
              <w:t>20</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07" w:history="1">
            <w:r w:rsidR="00F84EA7" w:rsidRPr="00F84EA7">
              <w:rPr>
                <w:rStyle w:val="Hipercze"/>
                <w:noProof/>
              </w:rPr>
              <w:t>3.5.</w:t>
            </w:r>
            <w:r w:rsidR="00F84EA7" w:rsidRPr="00F84EA7">
              <w:rPr>
                <w:rFonts w:eastAsiaTheme="minorEastAsia"/>
                <w:noProof/>
                <w:lang w:eastAsia="pl-PL"/>
              </w:rPr>
              <w:tab/>
            </w:r>
            <w:r w:rsidR="00F84EA7" w:rsidRPr="00F84EA7">
              <w:rPr>
                <w:rStyle w:val="Hipercze"/>
                <w:noProof/>
              </w:rPr>
              <w:t>Infrastruktura techniczna</w:t>
            </w:r>
            <w:r w:rsidR="00F84EA7" w:rsidRPr="00F84EA7">
              <w:rPr>
                <w:noProof/>
                <w:webHidden/>
              </w:rPr>
              <w:tab/>
            </w:r>
            <w:r w:rsidRPr="00F84EA7">
              <w:rPr>
                <w:noProof/>
                <w:webHidden/>
              </w:rPr>
              <w:fldChar w:fldCharType="begin"/>
            </w:r>
            <w:r w:rsidR="00F84EA7" w:rsidRPr="00F84EA7">
              <w:rPr>
                <w:noProof/>
                <w:webHidden/>
              </w:rPr>
              <w:instrText xml:space="preserve"> PAGEREF _Toc393447407 \h </w:instrText>
            </w:r>
            <w:r w:rsidRPr="00F84EA7">
              <w:rPr>
                <w:noProof/>
                <w:webHidden/>
              </w:rPr>
            </w:r>
            <w:r w:rsidRPr="00F84EA7">
              <w:rPr>
                <w:noProof/>
                <w:webHidden/>
              </w:rPr>
              <w:fldChar w:fldCharType="separate"/>
            </w:r>
            <w:r w:rsidR="00F84EA7" w:rsidRPr="00F84EA7">
              <w:rPr>
                <w:noProof/>
                <w:webHidden/>
              </w:rPr>
              <w:t>21</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8" w:history="1">
            <w:r w:rsidR="00F84EA7" w:rsidRPr="00F84EA7">
              <w:rPr>
                <w:rStyle w:val="Hipercze"/>
                <w:noProof/>
              </w:rPr>
              <w:t>3.5.1.</w:t>
            </w:r>
            <w:r w:rsidR="00F84EA7" w:rsidRPr="00F84EA7">
              <w:rPr>
                <w:rFonts w:eastAsiaTheme="minorEastAsia"/>
                <w:noProof/>
                <w:lang w:eastAsia="pl-PL"/>
              </w:rPr>
              <w:tab/>
            </w:r>
            <w:r w:rsidR="00F84EA7" w:rsidRPr="00F84EA7">
              <w:rPr>
                <w:rStyle w:val="Hipercze"/>
                <w:noProof/>
              </w:rPr>
              <w:t>Drogi i mała infrastruktura</w:t>
            </w:r>
            <w:r w:rsidR="00F84EA7" w:rsidRPr="00F84EA7">
              <w:rPr>
                <w:noProof/>
                <w:webHidden/>
              </w:rPr>
              <w:tab/>
            </w:r>
            <w:r w:rsidRPr="00F84EA7">
              <w:rPr>
                <w:noProof/>
                <w:webHidden/>
              </w:rPr>
              <w:fldChar w:fldCharType="begin"/>
            </w:r>
            <w:r w:rsidR="00F84EA7" w:rsidRPr="00F84EA7">
              <w:rPr>
                <w:noProof/>
                <w:webHidden/>
              </w:rPr>
              <w:instrText xml:space="preserve"> PAGEREF _Toc393447408 \h </w:instrText>
            </w:r>
            <w:r w:rsidRPr="00F84EA7">
              <w:rPr>
                <w:noProof/>
                <w:webHidden/>
              </w:rPr>
            </w:r>
            <w:r w:rsidRPr="00F84EA7">
              <w:rPr>
                <w:noProof/>
                <w:webHidden/>
              </w:rPr>
              <w:fldChar w:fldCharType="separate"/>
            </w:r>
            <w:r w:rsidR="00F84EA7" w:rsidRPr="00F84EA7">
              <w:rPr>
                <w:noProof/>
                <w:webHidden/>
              </w:rPr>
              <w:t>21</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09" w:history="1">
            <w:r w:rsidR="00F84EA7" w:rsidRPr="00F84EA7">
              <w:rPr>
                <w:rStyle w:val="Hipercze"/>
                <w:noProof/>
              </w:rPr>
              <w:t>3.5.2.</w:t>
            </w:r>
            <w:r w:rsidR="00F84EA7" w:rsidRPr="00F84EA7">
              <w:rPr>
                <w:rFonts w:eastAsiaTheme="minorEastAsia"/>
                <w:noProof/>
                <w:lang w:eastAsia="pl-PL"/>
              </w:rPr>
              <w:tab/>
            </w:r>
            <w:r w:rsidR="00F84EA7" w:rsidRPr="00F84EA7">
              <w:rPr>
                <w:rStyle w:val="Hipercze"/>
                <w:noProof/>
              </w:rPr>
              <w:t>Wodociągi i kanalizacja</w:t>
            </w:r>
            <w:r w:rsidR="00F84EA7" w:rsidRPr="00F84EA7">
              <w:rPr>
                <w:noProof/>
                <w:webHidden/>
              </w:rPr>
              <w:tab/>
            </w:r>
            <w:r w:rsidRPr="00F84EA7">
              <w:rPr>
                <w:noProof/>
                <w:webHidden/>
              </w:rPr>
              <w:fldChar w:fldCharType="begin"/>
            </w:r>
            <w:r w:rsidR="00F84EA7" w:rsidRPr="00F84EA7">
              <w:rPr>
                <w:noProof/>
                <w:webHidden/>
              </w:rPr>
              <w:instrText xml:space="preserve"> PAGEREF _Toc393447409 \h </w:instrText>
            </w:r>
            <w:r w:rsidRPr="00F84EA7">
              <w:rPr>
                <w:noProof/>
                <w:webHidden/>
              </w:rPr>
            </w:r>
            <w:r w:rsidRPr="00F84EA7">
              <w:rPr>
                <w:noProof/>
                <w:webHidden/>
              </w:rPr>
              <w:fldChar w:fldCharType="separate"/>
            </w:r>
            <w:r w:rsidR="00F84EA7" w:rsidRPr="00F84EA7">
              <w:rPr>
                <w:noProof/>
                <w:webHidden/>
              </w:rPr>
              <w:t>21</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10" w:history="1">
            <w:r w:rsidR="00F84EA7" w:rsidRPr="00F84EA7">
              <w:rPr>
                <w:rStyle w:val="Hipercze"/>
                <w:noProof/>
              </w:rPr>
              <w:t>3.5.3.</w:t>
            </w:r>
            <w:r w:rsidR="00F84EA7" w:rsidRPr="00F84EA7">
              <w:rPr>
                <w:rFonts w:eastAsiaTheme="minorEastAsia"/>
                <w:noProof/>
                <w:lang w:eastAsia="pl-PL"/>
              </w:rPr>
              <w:tab/>
            </w:r>
            <w:r w:rsidR="00F84EA7" w:rsidRPr="00F84EA7">
              <w:rPr>
                <w:rStyle w:val="Hipercze"/>
                <w:noProof/>
              </w:rPr>
              <w:t>Gospodarka odpadami</w:t>
            </w:r>
            <w:r w:rsidR="00F84EA7" w:rsidRPr="00F84EA7">
              <w:rPr>
                <w:noProof/>
                <w:webHidden/>
              </w:rPr>
              <w:tab/>
            </w:r>
            <w:r w:rsidRPr="00F84EA7">
              <w:rPr>
                <w:noProof/>
                <w:webHidden/>
              </w:rPr>
              <w:fldChar w:fldCharType="begin"/>
            </w:r>
            <w:r w:rsidR="00F84EA7" w:rsidRPr="00F84EA7">
              <w:rPr>
                <w:noProof/>
                <w:webHidden/>
              </w:rPr>
              <w:instrText xml:space="preserve"> PAGEREF _Toc393447410 \h </w:instrText>
            </w:r>
            <w:r w:rsidRPr="00F84EA7">
              <w:rPr>
                <w:noProof/>
                <w:webHidden/>
              </w:rPr>
            </w:r>
            <w:r w:rsidRPr="00F84EA7">
              <w:rPr>
                <w:noProof/>
                <w:webHidden/>
              </w:rPr>
              <w:fldChar w:fldCharType="separate"/>
            </w:r>
            <w:r w:rsidR="00F84EA7" w:rsidRPr="00F84EA7">
              <w:rPr>
                <w:noProof/>
                <w:webHidden/>
              </w:rPr>
              <w:t>22</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11" w:history="1">
            <w:r w:rsidR="00F84EA7" w:rsidRPr="00F84EA7">
              <w:rPr>
                <w:rStyle w:val="Hipercze"/>
                <w:noProof/>
              </w:rPr>
              <w:t>3.5.4.</w:t>
            </w:r>
            <w:r w:rsidR="00F84EA7" w:rsidRPr="00F84EA7">
              <w:rPr>
                <w:rFonts w:eastAsiaTheme="minorEastAsia"/>
                <w:noProof/>
                <w:lang w:eastAsia="pl-PL"/>
              </w:rPr>
              <w:tab/>
            </w:r>
            <w:r w:rsidR="00F84EA7" w:rsidRPr="00F84EA7">
              <w:rPr>
                <w:rStyle w:val="Hipercze"/>
                <w:noProof/>
              </w:rPr>
              <w:t>Energetyka i gazownictwo</w:t>
            </w:r>
            <w:r w:rsidR="00F84EA7" w:rsidRPr="00F84EA7">
              <w:rPr>
                <w:noProof/>
                <w:webHidden/>
              </w:rPr>
              <w:tab/>
            </w:r>
            <w:r w:rsidRPr="00F84EA7">
              <w:rPr>
                <w:noProof/>
                <w:webHidden/>
              </w:rPr>
              <w:fldChar w:fldCharType="begin"/>
            </w:r>
            <w:r w:rsidR="00F84EA7" w:rsidRPr="00F84EA7">
              <w:rPr>
                <w:noProof/>
                <w:webHidden/>
              </w:rPr>
              <w:instrText xml:space="preserve"> PAGEREF _Toc393447411 \h </w:instrText>
            </w:r>
            <w:r w:rsidRPr="00F84EA7">
              <w:rPr>
                <w:noProof/>
                <w:webHidden/>
              </w:rPr>
            </w:r>
            <w:r w:rsidRPr="00F84EA7">
              <w:rPr>
                <w:noProof/>
                <w:webHidden/>
              </w:rPr>
              <w:fldChar w:fldCharType="separate"/>
            </w:r>
            <w:r w:rsidR="00F84EA7" w:rsidRPr="00F84EA7">
              <w:rPr>
                <w:noProof/>
                <w:webHidden/>
              </w:rPr>
              <w:t>23</w:t>
            </w:r>
            <w:r w:rsidRPr="00F84EA7">
              <w:rPr>
                <w:noProof/>
                <w:webHidden/>
              </w:rPr>
              <w:fldChar w:fldCharType="end"/>
            </w:r>
          </w:hyperlink>
        </w:p>
        <w:p w:rsidR="00F84EA7" w:rsidRPr="00F84EA7" w:rsidRDefault="00F4393A">
          <w:pPr>
            <w:pStyle w:val="Spistreci3"/>
            <w:tabs>
              <w:tab w:val="left" w:pos="1320"/>
              <w:tab w:val="right" w:leader="dot" w:pos="9062"/>
            </w:tabs>
            <w:rPr>
              <w:rFonts w:eastAsiaTheme="minorEastAsia"/>
              <w:noProof/>
              <w:lang w:eastAsia="pl-PL"/>
            </w:rPr>
          </w:pPr>
          <w:hyperlink w:anchor="_Toc393447412" w:history="1">
            <w:r w:rsidR="00F84EA7" w:rsidRPr="00F84EA7">
              <w:rPr>
                <w:rStyle w:val="Hipercze"/>
                <w:noProof/>
              </w:rPr>
              <w:t>3.5.5.</w:t>
            </w:r>
            <w:r w:rsidR="00F84EA7" w:rsidRPr="00F84EA7">
              <w:rPr>
                <w:rFonts w:eastAsiaTheme="minorEastAsia"/>
                <w:noProof/>
                <w:lang w:eastAsia="pl-PL"/>
              </w:rPr>
              <w:tab/>
            </w:r>
            <w:r w:rsidR="00F84EA7" w:rsidRPr="00F84EA7">
              <w:rPr>
                <w:rStyle w:val="Hipercze"/>
                <w:noProof/>
              </w:rPr>
              <w:t>Informatyzacja</w:t>
            </w:r>
            <w:r w:rsidR="00F84EA7" w:rsidRPr="00F84EA7">
              <w:rPr>
                <w:noProof/>
                <w:webHidden/>
              </w:rPr>
              <w:tab/>
            </w:r>
            <w:r w:rsidRPr="00F84EA7">
              <w:rPr>
                <w:noProof/>
                <w:webHidden/>
              </w:rPr>
              <w:fldChar w:fldCharType="begin"/>
            </w:r>
            <w:r w:rsidR="00F84EA7" w:rsidRPr="00F84EA7">
              <w:rPr>
                <w:noProof/>
                <w:webHidden/>
              </w:rPr>
              <w:instrText xml:space="preserve"> PAGEREF _Toc393447412 \h </w:instrText>
            </w:r>
            <w:r w:rsidRPr="00F84EA7">
              <w:rPr>
                <w:noProof/>
                <w:webHidden/>
              </w:rPr>
            </w:r>
            <w:r w:rsidRPr="00F84EA7">
              <w:rPr>
                <w:noProof/>
                <w:webHidden/>
              </w:rPr>
              <w:fldChar w:fldCharType="separate"/>
            </w:r>
            <w:r w:rsidR="00F84EA7" w:rsidRPr="00F84EA7">
              <w:rPr>
                <w:noProof/>
                <w:webHidden/>
              </w:rPr>
              <w:t>23</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13" w:history="1">
            <w:r w:rsidR="00F84EA7" w:rsidRPr="00F84EA7">
              <w:rPr>
                <w:rStyle w:val="Hipercze"/>
                <w:noProof/>
              </w:rPr>
              <w:t>4.</w:t>
            </w:r>
            <w:r w:rsidR="00F84EA7" w:rsidRPr="00F84EA7">
              <w:rPr>
                <w:rFonts w:eastAsiaTheme="minorEastAsia"/>
                <w:noProof/>
                <w:lang w:eastAsia="pl-PL"/>
              </w:rPr>
              <w:tab/>
            </w:r>
            <w:r w:rsidR="00F84EA7" w:rsidRPr="00F84EA7">
              <w:rPr>
                <w:rStyle w:val="Hipercze"/>
                <w:noProof/>
              </w:rPr>
              <w:t>Analiza SWOT</w:t>
            </w:r>
            <w:r w:rsidR="00F84EA7" w:rsidRPr="00F84EA7">
              <w:rPr>
                <w:noProof/>
                <w:webHidden/>
              </w:rPr>
              <w:tab/>
            </w:r>
            <w:r w:rsidRPr="00F84EA7">
              <w:rPr>
                <w:noProof/>
                <w:webHidden/>
              </w:rPr>
              <w:fldChar w:fldCharType="begin"/>
            </w:r>
            <w:r w:rsidR="00F84EA7" w:rsidRPr="00F84EA7">
              <w:rPr>
                <w:noProof/>
                <w:webHidden/>
              </w:rPr>
              <w:instrText xml:space="preserve"> PAGEREF _Toc393447413 \h </w:instrText>
            </w:r>
            <w:r w:rsidRPr="00F84EA7">
              <w:rPr>
                <w:noProof/>
                <w:webHidden/>
              </w:rPr>
            </w:r>
            <w:r w:rsidRPr="00F84EA7">
              <w:rPr>
                <w:noProof/>
                <w:webHidden/>
              </w:rPr>
              <w:fldChar w:fldCharType="separate"/>
            </w:r>
            <w:r w:rsidR="00F84EA7" w:rsidRPr="00F84EA7">
              <w:rPr>
                <w:noProof/>
                <w:webHidden/>
              </w:rPr>
              <w:t>24</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14" w:history="1">
            <w:r w:rsidR="00F84EA7" w:rsidRPr="00F84EA7">
              <w:rPr>
                <w:rStyle w:val="Hipercze"/>
                <w:noProof/>
              </w:rPr>
              <w:t>5.</w:t>
            </w:r>
            <w:r w:rsidR="00F84EA7" w:rsidRPr="00F84EA7">
              <w:rPr>
                <w:rFonts w:eastAsiaTheme="minorEastAsia"/>
                <w:noProof/>
                <w:lang w:eastAsia="pl-PL"/>
              </w:rPr>
              <w:tab/>
            </w:r>
            <w:r w:rsidR="00F84EA7" w:rsidRPr="00F84EA7">
              <w:rPr>
                <w:rStyle w:val="Hipercze"/>
                <w:noProof/>
              </w:rPr>
              <w:t>Wizja</w:t>
            </w:r>
            <w:r w:rsidR="00F84EA7" w:rsidRPr="00F84EA7">
              <w:rPr>
                <w:noProof/>
                <w:webHidden/>
              </w:rPr>
              <w:tab/>
            </w:r>
            <w:r w:rsidRPr="00F84EA7">
              <w:rPr>
                <w:noProof/>
                <w:webHidden/>
              </w:rPr>
              <w:fldChar w:fldCharType="begin"/>
            </w:r>
            <w:r w:rsidR="00F84EA7" w:rsidRPr="00F84EA7">
              <w:rPr>
                <w:noProof/>
                <w:webHidden/>
              </w:rPr>
              <w:instrText xml:space="preserve"> PAGEREF _Toc393447414 \h </w:instrText>
            </w:r>
            <w:r w:rsidRPr="00F84EA7">
              <w:rPr>
                <w:noProof/>
                <w:webHidden/>
              </w:rPr>
            </w:r>
            <w:r w:rsidRPr="00F84EA7">
              <w:rPr>
                <w:noProof/>
                <w:webHidden/>
              </w:rPr>
              <w:fldChar w:fldCharType="separate"/>
            </w:r>
            <w:r w:rsidR="00F84EA7" w:rsidRPr="00F84EA7">
              <w:rPr>
                <w:noProof/>
                <w:webHidden/>
              </w:rPr>
              <w:t>29</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15" w:history="1">
            <w:r w:rsidR="00F84EA7" w:rsidRPr="00F84EA7">
              <w:rPr>
                <w:rStyle w:val="Hipercze"/>
                <w:noProof/>
              </w:rPr>
              <w:t>6.</w:t>
            </w:r>
            <w:r w:rsidR="00F84EA7" w:rsidRPr="00F84EA7">
              <w:rPr>
                <w:rFonts w:eastAsiaTheme="minorEastAsia"/>
                <w:noProof/>
                <w:lang w:eastAsia="pl-PL"/>
              </w:rPr>
              <w:tab/>
            </w:r>
            <w:r w:rsidR="00F84EA7" w:rsidRPr="00F84EA7">
              <w:rPr>
                <w:rStyle w:val="Hipercze"/>
                <w:noProof/>
              </w:rPr>
              <w:t>Cele</w:t>
            </w:r>
            <w:r w:rsidR="00F84EA7" w:rsidRPr="00F84EA7">
              <w:rPr>
                <w:noProof/>
                <w:webHidden/>
              </w:rPr>
              <w:tab/>
            </w:r>
            <w:r w:rsidRPr="00F84EA7">
              <w:rPr>
                <w:noProof/>
                <w:webHidden/>
              </w:rPr>
              <w:fldChar w:fldCharType="begin"/>
            </w:r>
            <w:r w:rsidR="00F84EA7" w:rsidRPr="00F84EA7">
              <w:rPr>
                <w:noProof/>
                <w:webHidden/>
              </w:rPr>
              <w:instrText xml:space="preserve"> PAGEREF _Toc393447415 \h </w:instrText>
            </w:r>
            <w:r w:rsidRPr="00F84EA7">
              <w:rPr>
                <w:noProof/>
                <w:webHidden/>
              </w:rPr>
            </w:r>
            <w:r w:rsidRPr="00F84EA7">
              <w:rPr>
                <w:noProof/>
                <w:webHidden/>
              </w:rPr>
              <w:fldChar w:fldCharType="separate"/>
            </w:r>
            <w:r w:rsidR="00F84EA7" w:rsidRPr="00F84EA7">
              <w:rPr>
                <w:noProof/>
                <w:webHidden/>
              </w:rPr>
              <w:t>29</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16" w:history="1">
            <w:r w:rsidR="00F84EA7" w:rsidRPr="00F84EA7">
              <w:rPr>
                <w:rStyle w:val="Hipercze"/>
                <w:noProof/>
              </w:rPr>
              <w:t>6.1.</w:t>
            </w:r>
            <w:r w:rsidR="00F84EA7" w:rsidRPr="00F84EA7">
              <w:rPr>
                <w:rFonts w:eastAsiaTheme="minorEastAsia"/>
                <w:noProof/>
                <w:lang w:eastAsia="pl-PL"/>
              </w:rPr>
              <w:tab/>
            </w:r>
            <w:r w:rsidR="00F84EA7" w:rsidRPr="00F84EA7">
              <w:rPr>
                <w:rStyle w:val="Hipercze"/>
                <w:noProof/>
              </w:rPr>
              <w:t>Schemat celów</w:t>
            </w:r>
            <w:r w:rsidR="00F84EA7" w:rsidRPr="00F84EA7">
              <w:rPr>
                <w:noProof/>
                <w:webHidden/>
              </w:rPr>
              <w:tab/>
            </w:r>
            <w:r w:rsidRPr="00F84EA7">
              <w:rPr>
                <w:noProof/>
                <w:webHidden/>
              </w:rPr>
              <w:fldChar w:fldCharType="begin"/>
            </w:r>
            <w:r w:rsidR="00F84EA7" w:rsidRPr="00F84EA7">
              <w:rPr>
                <w:noProof/>
                <w:webHidden/>
              </w:rPr>
              <w:instrText xml:space="preserve"> PAGEREF _Toc393447416 \h </w:instrText>
            </w:r>
            <w:r w:rsidRPr="00F84EA7">
              <w:rPr>
                <w:noProof/>
                <w:webHidden/>
              </w:rPr>
            </w:r>
            <w:r w:rsidRPr="00F84EA7">
              <w:rPr>
                <w:noProof/>
                <w:webHidden/>
              </w:rPr>
              <w:fldChar w:fldCharType="separate"/>
            </w:r>
            <w:r w:rsidR="00F84EA7" w:rsidRPr="00F84EA7">
              <w:rPr>
                <w:noProof/>
                <w:webHidden/>
              </w:rPr>
              <w:t>29</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17" w:history="1">
            <w:r w:rsidR="00F84EA7" w:rsidRPr="00F84EA7">
              <w:rPr>
                <w:rStyle w:val="Hipercze"/>
                <w:noProof/>
              </w:rPr>
              <w:t>6.2.</w:t>
            </w:r>
            <w:r w:rsidR="00F84EA7" w:rsidRPr="00F84EA7">
              <w:rPr>
                <w:rFonts w:eastAsiaTheme="minorEastAsia"/>
                <w:noProof/>
                <w:lang w:eastAsia="pl-PL"/>
              </w:rPr>
              <w:tab/>
            </w:r>
            <w:r w:rsidR="00F84EA7" w:rsidRPr="00F84EA7">
              <w:rPr>
                <w:rStyle w:val="Hipercze"/>
                <w:noProof/>
              </w:rPr>
              <w:t>Komplementarność celów</w:t>
            </w:r>
            <w:r w:rsidR="00F84EA7" w:rsidRPr="00F84EA7">
              <w:rPr>
                <w:noProof/>
                <w:webHidden/>
              </w:rPr>
              <w:tab/>
            </w:r>
            <w:r w:rsidRPr="00F84EA7">
              <w:rPr>
                <w:noProof/>
                <w:webHidden/>
              </w:rPr>
              <w:fldChar w:fldCharType="begin"/>
            </w:r>
            <w:r w:rsidR="00F84EA7" w:rsidRPr="00F84EA7">
              <w:rPr>
                <w:noProof/>
                <w:webHidden/>
              </w:rPr>
              <w:instrText xml:space="preserve"> PAGEREF _Toc393447417 \h </w:instrText>
            </w:r>
            <w:r w:rsidRPr="00F84EA7">
              <w:rPr>
                <w:noProof/>
                <w:webHidden/>
              </w:rPr>
            </w:r>
            <w:r w:rsidRPr="00F84EA7">
              <w:rPr>
                <w:noProof/>
                <w:webHidden/>
              </w:rPr>
              <w:fldChar w:fldCharType="separate"/>
            </w:r>
            <w:r w:rsidR="00F84EA7" w:rsidRPr="00F84EA7">
              <w:rPr>
                <w:noProof/>
                <w:webHidden/>
              </w:rPr>
              <w:t>32</w:t>
            </w:r>
            <w:r w:rsidRPr="00F84EA7">
              <w:rPr>
                <w:noProof/>
                <w:webHidden/>
              </w:rPr>
              <w:fldChar w:fldCharType="end"/>
            </w:r>
          </w:hyperlink>
        </w:p>
        <w:p w:rsidR="00F84EA7" w:rsidRPr="00F84EA7" w:rsidRDefault="00F4393A">
          <w:pPr>
            <w:pStyle w:val="Spistreci2"/>
            <w:tabs>
              <w:tab w:val="left" w:pos="880"/>
              <w:tab w:val="right" w:leader="dot" w:pos="9062"/>
            </w:tabs>
            <w:rPr>
              <w:rFonts w:eastAsiaTheme="minorEastAsia"/>
              <w:noProof/>
              <w:lang w:eastAsia="pl-PL"/>
            </w:rPr>
          </w:pPr>
          <w:hyperlink w:anchor="_Toc393447418" w:history="1">
            <w:r w:rsidR="00F84EA7" w:rsidRPr="00F84EA7">
              <w:rPr>
                <w:rStyle w:val="Hipercze"/>
                <w:noProof/>
              </w:rPr>
              <w:t>6.3.</w:t>
            </w:r>
            <w:r w:rsidR="00F84EA7" w:rsidRPr="00F84EA7">
              <w:rPr>
                <w:rFonts w:eastAsiaTheme="minorEastAsia"/>
                <w:noProof/>
                <w:lang w:eastAsia="pl-PL"/>
              </w:rPr>
              <w:tab/>
            </w:r>
            <w:r w:rsidR="00F84EA7" w:rsidRPr="00F84EA7">
              <w:rPr>
                <w:rStyle w:val="Hipercze"/>
                <w:noProof/>
              </w:rPr>
              <w:t>Spójność celów</w:t>
            </w:r>
            <w:r w:rsidR="00F84EA7" w:rsidRPr="00F84EA7">
              <w:rPr>
                <w:noProof/>
                <w:webHidden/>
              </w:rPr>
              <w:tab/>
            </w:r>
            <w:r w:rsidRPr="00F84EA7">
              <w:rPr>
                <w:noProof/>
                <w:webHidden/>
              </w:rPr>
              <w:fldChar w:fldCharType="begin"/>
            </w:r>
            <w:r w:rsidR="00F84EA7" w:rsidRPr="00F84EA7">
              <w:rPr>
                <w:noProof/>
                <w:webHidden/>
              </w:rPr>
              <w:instrText xml:space="preserve"> PAGEREF _Toc393447418 \h </w:instrText>
            </w:r>
            <w:r w:rsidRPr="00F84EA7">
              <w:rPr>
                <w:noProof/>
                <w:webHidden/>
              </w:rPr>
            </w:r>
            <w:r w:rsidRPr="00F84EA7">
              <w:rPr>
                <w:noProof/>
                <w:webHidden/>
              </w:rPr>
              <w:fldChar w:fldCharType="separate"/>
            </w:r>
            <w:r w:rsidR="00F84EA7" w:rsidRPr="00F84EA7">
              <w:rPr>
                <w:noProof/>
                <w:webHidden/>
              </w:rPr>
              <w:t>33</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19" w:history="1">
            <w:r w:rsidR="00F84EA7" w:rsidRPr="00F84EA7">
              <w:rPr>
                <w:rStyle w:val="Hipercze"/>
                <w:noProof/>
              </w:rPr>
              <w:t>7.</w:t>
            </w:r>
            <w:r w:rsidR="00F84EA7" w:rsidRPr="00F84EA7">
              <w:rPr>
                <w:rFonts w:eastAsiaTheme="minorEastAsia"/>
                <w:noProof/>
                <w:lang w:eastAsia="pl-PL"/>
              </w:rPr>
              <w:tab/>
            </w:r>
            <w:r w:rsidR="00F84EA7" w:rsidRPr="00F84EA7">
              <w:rPr>
                <w:rStyle w:val="Hipercze"/>
                <w:noProof/>
              </w:rPr>
              <w:t>Wdrażanie</w:t>
            </w:r>
            <w:r w:rsidR="00F84EA7" w:rsidRPr="00F84EA7">
              <w:rPr>
                <w:noProof/>
                <w:webHidden/>
              </w:rPr>
              <w:tab/>
            </w:r>
            <w:r w:rsidRPr="00F84EA7">
              <w:rPr>
                <w:noProof/>
                <w:webHidden/>
              </w:rPr>
              <w:fldChar w:fldCharType="begin"/>
            </w:r>
            <w:r w:rsidR="00F84EA7" w:rsidRPr="00F84EA7">
              <w:rPr>
                <w:noProof/>
                <w:webHidden/>
              </w:rPr>
              <w:instrText xml:space="preserve"> PAGEREF _Toc393447419 \h </w:instrText>
            </w:r>
            <w:r w:rsidRPr="00F84EA7">
              <w:rPr>
                <w:noProof/>
                <w:webHidden/>
              </w:rPr>
            </w:r>
            <w:r w:rsidRPr="00F84EA7">
              <w:rPr>
                <w:noProof/>
                <w:webHidden/>
              </w:rPr>
              <w:fldChar w:fldCharType="separate"/>
            </w:r>
            <w:r w:rsidR="00F84EA7" w:rsidRPr="00F84EA7">
              <w:rPr>
                <w:noProof/>
                <w:webHidden/>
              </w:rPr>
              <w:t>44</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20" w:history="1">
            <w:r w:rsidR="00F84EA7" w:rsidRPr="00F84EA7">
              <w:rPr>
                <w:rStyle w:val="Hipercze"/>
                <w:noProof/>
              </w:rPr>
              <w:t>8.</w:t>
            </w:r>
            <w:r w:rsidR="00F84EA7" w:rsidRPr="00F84EA7">
              <w:rPr>
                <w:rFonts w:eastAsiaTheme="minorEastAsia"/>
                <w:noProof/>
                <w:lang w:eastAsia="pl-PL"/>
              </w:rPr>
              <w:tab/>
            </w:r>
            <w:r w:rsidR="00F84EA7" w:rsidRPr="00F84EA7">
              <w:rPr>
                <w:rStyle w:val="Hipercze"/>
                <w:noProof/>
              </w:rPr>
              <w:t>Monitoring i ewaluacja</w:t>
            </w:r>
            <w:r w:rsidR="00F84EA7" w:rsidRPr="00F84EA7">
              <w:rPr>
                <w:noProof/>
                <w:webHidden/>
              </w:rPr>
              <w:tab/>
            </w:r>
            <w:r w:rsidRPr="00F84EA7">
              <w:rPr>
                <w:noProof/>
                <w:webHidden/>
              </w:rPr>
              <w:fldChar w:fldCharType="begin"/>
            </w:r>
            <w:r w:rsidR="00F84EA7" w:rsidRPr="00F84EA7">
              <w:rPr>
                <w:noProof/>
                <w:webHidden/>
              </w:rPr>
              <w:instrText xml:space="preserve"> PAGEREF _Toc393447420 \h </w:instrText>
            </w:r>
            <w:r w:rsidRPr="00F84EA7">
              <w:rPr>
                <w:noProof/>
                <w:webHidden/>
              </w:rPr>
            </w:r>
            <w:r w:rsidRPr="00F84EA7">
              <w:rPr>
                <w:noProof/>
                <w:webHidden/>
              </w:rPr>
              <w:fldChar w:fldCharType="separate"/>
            </w:r>
            <w:r w:rsidR="00F84EA7" w:rsidRPr="00F84EA7">
              <w:rPr>
                <w:noProof/>
                <w:webHidden/>
              </w:rPr>
              <w:t>45</w:t>
            </w:r>
            <w:r w:rsidRPr="00F84EA7">
              <w:rPr>
                <w:noProof/>
                <w:webHidden/>
              </w:rPr>
              <w:fldChar w:fldCharType="end"/>
            </w:r>
          </w:hyperlink>
        </w:p>
        <w:p w:rsidR="00F84EA7" w:rsidRPr="00F84EA7" w:rsidRDefault="00F4393A">
          <w:pPr>
            <w:pStyle w:val="Spistreci1"/>
            <w:tabs>
              <w:tab w:val="left" w:pos="440"/>
              <w:tab w:val="right" w:leader="dot" w:pos="9062"/>
            </w:tabs>
            <w:rPr>
              <w:rFonts w:eastAsiaTheme="minorEastAsia"/>
              <w:noProof/>
              <w:lang w:eastAsia="pl-PL"/>
            </w:rPr>
          </w:pPr>
          <w:hyperlink w:anchor="_Toc393447421" w:history="1">
            <w:r w:rsidR="00F84EA7" w:rsidRPr="00F84EA7">
              <w:rPr>
                <w:rStyle w:val="Hipercze"/>
                <w:noProof/>
              </w:rPr>
              <w:t>9.</w:t>
            </w:r>
            <w:r w:rsidR="00F84EA7" w:rsidRPr="00F84EA7">
              <w:rPr>
                <w:rFonts w:eastAsiaTheme="minorEastAsia"/>
                <w:noProof/>
                <w:lang w:eastAsia="pl-PL"/>
              </w:rPr>
              <w:tab/>
            </w:r>
            <w:r w:rsidR="00F84EA7" w:rsidRPr="00F84EA7">
              <w:rPr>
                <w:rStyle w:val="Hipercze"/>
                <w:noProof/>
              </w:rPr>
              <w:t>Komunikowanie</w:t>
            </w:r>
            <w:r w:rsidR="00F84EA7" w:rsidRPr="00F84EA7">
              <w:rPr>
                <w:noProof/>
                <w:webHidden/>
              </w:rPr>
              <w:tab/>
            </w:r>
            <w:r w:rsidRPr="00F84EA7">
              <w:rPr>
                <w:noProof/>
                <w:webHidden/>
              </w:rPr>
              <w:fldChar w:fldCharType="begin"/>
            </w:r>
            <w:r w:rsidR="00F84EA7" w:rsidRPr="00F84EA7">
              <w:rPr>
                <w:noProof/>
                <w:webHidden/>
              </w:rPr>
              <w:instrText xml:space="preserve"> PAGEREF _Toc393447421 \h </w:instrText>
            </w:r>
            <w:r w:rsidRPr="00F84EA7">
              <w:rPr>
                <w:noProof/>
                <w:webHidden/>
              </w:rPr>
            </w:r>
            <w:r w:rsidRPr="00F84EA7">
              <w:rPr>
                <w:noProof/>
                <w:webHidden/>
              </w:rPr>
              <w:fldChar w:fldCharType="separate"/>
            </w:r>
            <w:r w:rsidR="00F84EA7" w:rsidRPr="00F84EA7">
              <w:rPr>
                <w:noProof/>
                <w:webHidden/>
              </w:rPr>
              <w:t>52</w:t>
            </w:r>
            <w:r w:rsidRPr="00F84EA7">
              <w:rPr>
                <w:noProof/>
                <w:webHidden/>
              </w:rPr>
              <w:fldChar w:fldCharType="end"/>
            </w:r>
          </w:hyperlink>
        </w:p>
        <w:p w:rsidR="00F84EA7" w:rsidRDefault="00F4393A">
          <w:pPr>
            <w:pStyle w:val="Spistreci1"/>
            <w:tabs>
              <w:tab w:val="right" w:leader="dot" w:pos="9062"/>
            </w:tabs>
            <w:rPr>
              <w:rFonts w:eastAsiaTheme="minorEastAsia"/>
              <w:noProof/>
              <w:lang w:eastAsia="pl-PL"/>
            </w:rPr>
          </w:pPr>
          <w:hyperlink w:anchor="_Toc393447422" w:history="1">
            <w:r w:rsidR="00F84EA7" w:rsidRPr="00F84EA7">
              <w:rPr>
                <w:rStyle w:val="Hipercze"/>
                <w:noProof/>
              </w:rPr>
              <w:t>Spis tabel</w:t>
            </w:r>
            <w:r w:rsidR="00F84EA7" w:rsidRPr="00F84EA7">
              <w:rPr>
                <w:noProof/>
                <w:webHidden/>
              </w:rPr>
              <w:tab/>
            </w:r>
            <w:r w:rsidRPr="00F84EA7">
              <w:rPr>
                <w:noProof/>
                <w:webHidden/>
              </w:rPr>
              <w:fldChar w:fldCharType="begin"/>
            </w:r>
            <w:r w:rsidR="00F84EA7" w:rsidRPr="00F84EA7">
              <w:rPr>
                <w:noProof/>
                <w:webHidden/>
              </w:rPr>
              <w:instrText xml:space="preserve"> PAGEREF _Toc393447422 \h </w:instrText>
            </w:r>
            <w:r w:rsidRPr="00F84EA7">
              <w:rPr>
                <w:noProof/>
                <w:webHidden/>
              </w:rPr>
            </w:r>
            <w:r w:rsidRPr="00F84EA7">
              <w:rPr>
                <w:noProof/>
                <w:webHidden/>
              </w:rPr>
              <w:fldChar w:fldCharType="separate"/>
            </w:r>
            <w:r w:rsidR="00F84EA7" w:rsidRPr="00F84EA7">
              <w:rPr>
                <w:noProof/>
                <w:webHidden/>
              </w:rPr>
              <w:t>53</w:t>
            </w:r>
            <w:r w:rsidRPr="00F84EA7">
              <w:rPr>
                <w:noProof/>
                <w:webHidden/>
              </w:rPr>
              <w:fldChar w:fldCharType="end"/>
            </w:r>
          </w:hyperlink>
        </w:p>
        <w:p w:rsidR="00F84EA7" w:rsidRDefault="00F4393A">
          <w:pPr>
            <w:pStyle w:val="Spistreci1"/>
            <w:tabs>
              <w:tab w:val="right" w:leader="dot" w:pos="9062"/>
            </w:tabs>
            <w:rPr>
              <w:rFonts w:eastAsiaTheme="minorEastAsia"/>
              <w:noProof/>
              <w:lang w:eastAsia="pl-PL"/>
            </w:rPr>
          </w:pPr>
          <w:hyperlink w:anchor="_Toc393447423" w:history="1">
            <w:r w:rsidR="00F84EA7" w:rsidRPr="00391765">
              <w:rPr>
                <w:rStyle w:val="Hipercze"/>
                <w:noProof/>
              </w:rPr>
              <w:t>Spis rysunków</w:t>
            </w:r>
            <w:r w:rsidR="00F84EA7">
              <w:rPr>
                <w:noProof/>
                <w:webHidden/>
              </w:rPr>
              <w:tab/>
            </w:r>
            <w:r>
              <w:rPr>
                <w:noProof/>
                <w:webHidden/>
              </w:rPr>
              <w:fldChar w:fldCharType="begin"/>
            </w:r>
            <w:r w:rsidR="00F84EA7">
              <w:rPr>
                <w:noProof/>
                <w:webHidden/>
              </w:rPr>
              <w:instrText xml:space="preserve"> PAGEREF _Toc393447423 \h </w:instrText>
            </w:r>
            <w:r>
              <w:rPr>
                <w:noProof/>
                <w:webHidden/>
              </w:rPr>
            </w:r>
            <w:r>
              <w:rPr>
                <w:noProof/>
                <w:webHidden/>
              </w:rPr>
              <w:fldChar w:fldCharType="separate"/>
            </w:r>
            <w:r w:rsidR="00F84EA7">
              <w:rPr>
                <w:noProof/>
                <w:webHidden/>
              </w:rPr>
              <w:t>53</w:t>
            </w:r>
            <w:r>
              <w:rPr>
                <w:noProof/>
                <w:webHidden/>
              </w:rPr>
              <w:fldChar w:fldCharType="end"/>
            </w:r>
          </w:hyperlink>
        </w:p>
        <w:p w:rsidR="008B1EA2" w:rsidRDefault="00F4393A" w:rsidP="008B1EA2">
          <w:r>
            <w:fldChar w:fldCharType="end"/>
          </w:r>
        </w:p>
      </w:sdtContent>
    </w:sdt>
    <w:p w:rsidR="008B1EA2" w:rsidRDefault="008B1EA2" w:rsidP="008B1EA2"/>
    <w:p w:rsidR="008B1EA2" w:rsidRDefault="008B1EA2" w:rsidP="008B1EA2">
      <w:pPr>
        <w:rPr>
          <w:rFonts w:asciiTheme="majorHAnsi" w:eastAsiaTheme="majorEastAsia" w:hAnsiTheme="majorHAnsi" w:cstheme="majorBidi"/>
          <w:b/>
          <w:bCs/>
          <w:color w:val="365F91" w:themeColor="accent1" w:themeShade="BF"/>
          <w:sz w:val="28"/>
          <w:szCs w:val="28"/>
        </w:rPr>
      </w:pPr>
      <w:r>
        <w:br w:type="page"/>
      </w:r>
    </w:p>
    <w:p w:rsidR="008B1EA2" w:rsidRDefault="008B1EA2" w:rsidP="00FB58D5">
      <w:pPr>
        <w:pStyle w:val="Nagwek1"/>
        <w:numPr>
          <w:ilvl w:val="0"/>
          <w:numId w:val="1"/>
        </w:numPr>
      </w:pPr>
      <w:bookmarkStart w:id="0" w:name="_Toc393447386"/>
      <w:r>
        <w:lastRenderedPageBreak/>
        <w:t>Wprowadzenie</w:t>
      </w:r>
      <w:bookmarkEnd w:id="0"/>
    </w:p>
    <w:p w:rsidR="008B1EA2" w:rsidRPr="00C10D68" w:rsidRDefault="008B1EA2" w:rsidP="008B1EA2">
      <w:r w:rsidRPr="00C10D68">
        <w:rPr>
          <w:highlight w:val="yellow"/>
        </w:rPr>
        <w:t>(słowo od Wójta)</w:t>
      </w:r>
    </w:p>
    <w:p w:rsidR="008B1EA2" w:rsidRDefault="008B1EA2" w:rsidP="008B1EA2">
      <w:pPr>
        <w:rPr>
          <w:rFonts w:asciiTheme="majorHAnsi" w:eastAsiaTheme="majorEastAsia" w:hAnsiTheme="majorHAnsi" w:cstheme="majorBidi"/>
          <w:b/>
          <w:bCs/>
          <w:color w:val="365F91" w:themeColor="accent1" w:themeShade="BF"/>
          <w:sz w:val="28"/>
          <w:szCs w:val="28"/>
        </w:rPr>
      </w:pPr>
      <w:r>
        <w:br w:type="page"/>
      </w:r>
    </w:p>
    <w:p w:rsidR="008B1EA2" w:rsidRDefault="008B1EA2" w:rsidP="00FB58D5">
      <w:pPr>
        <w:pStyle w:val="Nagwek1"/>
        <w:numPr>
          <w:ilvl w:val="0"/>
          <w:numId w:val="1"/>
        </w:numPr>
      </w:pPr>
      <w:bookmarkStart w:id="1" w:name="_Toc393447387"/>
      <w:r>
        <w:lastRenderedPageBreak/>
        <w:t>Metod</w:t>
      </w:r>
      <w:r w:rsidR="00D775C4">
        <w:t>yka</w:t>
      </w:r>
      <w:r>
        <w:t xml:space="preserve"> tworzenia Strategii Rozwoju Gminy Jeziora Wielkie na lata 2014-2020</w:t>
      </w:r>
      <w:bookmarkEnd w:id="1"/>
    </w:p>
    <w:p w:rsidR="008B1EA2" w:rsidRPr="00846999" w:rsidRDefault="008B1EA2" w:rsidP="008B1EA2">
      <w:pPr>
        <w:spacing w:line="360" w:lineRule="auto"/>
        <w:ind w:firstLine="709"/>
      </w:pPr>
      <w:r w:rsidRPr="00846999">
        <w:t>Wyzwania rozwojowe przed jakimi stają jednostki samorządu terytorialnego związane są z procesami globalizacji i integracji. Przestrzeń, dotychczas rozumiana w klasycznym, geograficznym kontekście przestaje być tylko rozciągłością wzdłuż wymiarów, a poddaje się procesom kurczenia. Odległość ma coraz mniejsze znaczenie w dobie korzystania z Internetu, pow</w:t>
      </w:r>
      <w:r w:rsidR="00890BBA">
        <w:t>szechnej mobilności i innowacjom</w:t>
      </w:r>
      <w:r w:rsidRPr="00846999">
        <w:t xml:space="preserve">. Nowy paradygmat polityki regionalnej opiera się jednak na znaczeniu terytorium i jego specyfice. </w:t>
      </w:r>
      <w:r w:rsidRPr="00846999">
        <w:rPr>
          <w:i/>
        </w:rPr>
        <w:t>Place-based policy</w:t>
      </w:r>
      <w:r w:rsidRPr="00846999">
        <w:t xml:space="preserve"> to długoterminowa strategia rozwoju oparta na czynnikach endogenicznych i ukierunkowana na przeciwdziałanie wykluczeniu społecznemu. Nowy paradygmat wyraźnie dostosowuje się do charakteru miejsca, skupia się na wykorzystaniu lokalnych umiejętności i doświadczeń. Projekty realizowane w ramach nowej polityki regionalnej charakteryzować się mają wysokim stopniem kontroli społecznej i kluczowym znaczeniem partycypacji społecznej. </w:t>
      </w:r>
    </w:p>
    <w:p w:rsidR="008B1EA2" w:rsidRPr="00846999" w:rsidRDefault="008B1EA2" w:rsidP="008B1EA2">
      <w:pPr>
        <w:spacing w:line="360" w:lineRule="auto"/>
        <w:ind w:firstLine="708"/>
      </w:pPr>
      <w:r w:rsidRPr="00846999">
        <w:t>Realizacja strategii jest nieustannym procesem, który wpisuje się w założenia cyklu Deminga, opartego na prostej zasadzie następowania po sobie kolejnych etapów działania (rysunek 1). Strategia Rozwoju Gminy Jeziora Wielkie na lata 2014-2020 powstawała według metodologii J. Brysona</w:t>
      </w:r>
      <w:r w:rsidRPr="00846999">
        <w:rPr>
          <w:rStyle w:val="Odwoanieprzypisudolnego"/>
        </w:rPr>
        <w:footnoteReference w:id="1"/>
      </w:r>
      <w:r w:rsidRPr="00846999">
        <w:t xml:space="preserve"> wykorzystywanej w planowaniu instytucji publicznych i non profit oraz jednostek terytorialnych, która opiera się na podejściu procesowym ukierunkowanym na pobudzenie zaangażowania interesariuszy wewnętrznych i zewnętrznych w realizację strategii. Tworzenie strategii jest więc procesem opartym na postulacie ciągłości i zaangażowania.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B1EA2" w:rsidRPr="00846999" w:rsidTr="008825CD">
        <w:trPr>
          <w:trHeight w:val="3624"/>
          <w:jc w:val="center"/>
        </w:trPr>
        <w:tc>
          <w:tcPr>
            <w:tcW w:w="4606" w:type="dxa"/>
            <w:vAlign w:val="center"/>
          </w:tcPr>
          <w:p w:rsidR="008B1EA2" w:rsidRPr="00846999" w:rsidRDefault="008B1EA2" w:rsidP="008825CD">
            <w:pPr>
              <w:spacing w:line="360" w:lineRule="auto"/>
              <w:rPr>
                <w:rFonts w:ascii="Times New Roman" w:hAnsi="Times New Roman" w:cs="Times New Roman"/>
              </w:rPr>
            </w:pPr>
            <w:r w:rsidRPr="00846999">
              <w:rPr>
                <w:rFonts w:ascii="Times New Roman" w:hAnsi="Times New Roman"/>
                <w:noProof/>
                <w:lang w:eastAsia="pl-PL"/>
              </w:rPr>
              <w:drawing>
                <wp:inline distT="0" distB="0" distL="0" distR="0">
                  <wp:extent cx="2146634" cy="2229853"/>
                  <wp:effectExtent l="19050" t="0" r="25066" b="0"/>
                  <wp:docPr id="12" name="Diagram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606" w:type="dxa"/>
            <w:vAlign w:val="center"/>
          </w:tcPr>
          <w:p w:rsidR="008B1EA2" w:rsidRPr="00846999" w:rsidRDefault="008B1EA2" w:rsidP="008825CD">
            <w:pPr>
              <w:spacing w:line="360" w:lineRule="auto"/>
              <w:rPr>
                <w:rFonts w:ascii="Times New Roman" w:hAnsi="Times New Roman" w:cs="Times New Roman"/>
              </w:rPr>
            </w:pPr>
            <w:r w:rsidRPr="00846999">
              <w:rPr>
                <w:rFonts w:ascii="Times New Roman" w:hAnsi="Times New Roman"/>
                <w:noProof/>
                <w:lang w:eastAsia="pl-PL"/>
              </w:rPr>
              <w:drawing>
                <wp:inline distT="0" distB="0" distL="0" distR="0">
                  <wp:extent cx="2310063" cy="2213810"/>
                  <wp:effectExtent l="19050" t="0" r="14037" b="0"/>
                  <wp:docPr id="13"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8B1EA2" w:rsidRPr="00846999" w:rsidTr="008825CD">
        <w:trPr>
          <w:trHeight w:val="429"/>
          <w:jc w:val="center"/>
        </w:trPr>
        <w:tc>
          <w:tcPr>
            <w:tcW w:w="4606" w:type="dxa"/>
            <w:vAlign w:val="center"/>
          </w:tcPr>
          <w:p w:rsidR="008B1EA2" w:rsidRPr="00846999" w:rsidRDefault="008B1EA2" w:rsidP="008825CD">
            <w:pPr>
              <w:spacing w:line="360" w:lineRule="auto"/>
              <w:jc w:val="center"/>
              <w:rPr>
                <w:rFonts w:cs="Times New Roman"/>
                <w:i/>
                <w:noProof/>
                <w:lang w:eastAsia="pl-PL"/>
              </w:rPr>
            </w:pPr>
            <w:r w:rsidRPr="00846999">
              <w:rPr>
                <w:rFonts w:cs="Times New Roman"/>
                <w:i/>
                <w:noProof/>
                <w:lang w:eastAsia="pl-PL"/>
              </w:rPr>
              <w:t>Cykl Deminga</w:t>
            </w:r>
          </w:p>
        </w:tc>
        <w:tc>
          <w:tcPr>
            <w:tcW w:w="4606" w:type="dxa"/>
            <w:vAlign w:val="center"/>
          </w:tcPr>
          <w:p w:rsidR="008B1EA2" w:rsidRPr="00846999" w:rsidRDefault="008B1EA2" w:rsidP="008825CD">
            <w:pPr>
              <w:spacing w:line="360" w:lineRule="auto"/>
              <w:jc w:val="center"/>
              <w:rPr>
                <w:rFonts w:cs="Times New Roman"/>
                <w:i/>
                <w:noProof/>
                <w:lang w:eastAsia="pl-PL"/>
              </w:rPr>
            </w:pPr>
            <w:r w:rsidRPr="00846999">
              <w:rPr>
                <w:rFonts w:cs="Times New Roman"/>
                <w:i/>
                <w:noProof/>
                <w:lang w:eastAsia="pl-PL"/>
              </w:rPr>
              <w:t>Cykl strategiczny</w:t>
            </w:r>
          </w:p>
        </w:tc>
      </w:tr>
    </w:tbl>
    <w:p w:rsidR="008B1EA2" w:rsidRPr="00846999" w:rsidRDefault="008B1EA2" w:rsidP="008B1EA2">
      <w:pPr>
        <w:pStyle w:val="Legenda"/>
        <w:spacing w:after="0"/>
        <w:ind w:left="851" w:hanging="851"/>
        <w:jc w:val="center"/>
        <w:rPr>
          <w:sz w:val="22"/>
        </w:rPr>
      </w:pPr>
      <w:bookmarkStart w:id="2" w:name="_Toc373978177"/>
      <w:bookmarkStart w:id="3" w:name="_Toc386540226"/>
      <w:bookmarkStart w:id="4" w:name="_Toc386922503"/>
      <w:bookmarkStart w:id="5" w:name="_Toc391418582"/>
      <w:r w:rsidRPr="00846999">
        <w:rPr>
          <w:sz w:val="22"/>
        </w:rPr>
        <w:t xml:space="preserve">Rysunek </w:t>
      </w:r>
      <w:r w:rsidR="00F4393A" w:rsidRPr="00846999">
        <w:rPr>
          <w:sz w:val="22"/>
        </w:rPr>
        <w:fldChar w:fldCharType="begin"/>
      </w:r>
      <w:r w:rsidRPr="00846999">
        <w:rPr>
          <w:sz w:val="22"/>
        </w:rPr>
        <w:instrText xml:space="preserve"> SEQ Rysunek \* ARABIC </w:instrText>
      </w:r>
      <w:r w:rsidR="00F4393A" w:rsidRPr="00846999">
        <w:rPr>
          <w:sz w:val="22"/>
        </w:rPr>
        <w:fldChar w:fldCharType="separate"/>
      </w:r>
      <w:r w:rsidR="007F7D53">
        <w:rPr>
          <w:noProof/>
          <w:sz w:val="22"/>
        </w:rPr>
        <w:t>1</w:t>
      </w:r>
      <w:r w:rsidR="00F4393A" w:rsidRPr="00846999">
        <w:rPr>
          <w:sz w:val="22"/>
        </w:rPr>
        <w:fldChar w:fldCharType="end"/>
      </w:r>
      <w:r w:rsidRPr="00846999">
        <w:rPr>
          <w:sz w:val="22"/>
        </w:rPr>
        <w:t>. Cykl Deminga i cykl strategiczny</w:t>
      </w:r>
      <w:bookmarkEnd w:id="2"/>
      <w:bookmarkEnd w:id="3"/>
      <w:bookmarkEnd w:id="4"/>
      <w:bookmarkEnd w:id="5"/>
    </w:p>
    <w:p w:rsidR="008B1EA2" w:rsidRPr="00846999" w:rsidRDefault="008B1EA2" w:rsidP="008B1EA2">
      <w:pPr>
        <w:pStyle w:val="Legenda"/>
        <w:spacing w:after="0"/>
        <w:ind w:left="851" w:hanging="851"/>
        <w:jc w:val="center"/>
      </w:pPr>
      <w:r w:rsidRPr="00846999">
        <w:t>Źródło: opracowanie własne</w:t>
      </w:r>
    </w:p>
    <w:p w:rsidR="008B1EA2" w:rsidRPr="00EA17A2" w:rsidRDefault="008B1EA2" w:rsidP="008B1EA2">
      <w:pPr>
        <w:spacing w:line="360" w:lineRule="auto"/>
        <w:rPr>
          <w:highlight w:val="yellow"/>
        </w:rPr>
      </w:pPr>
    </w:p>
    <w:p w:rsidR="008B1EA2" w:rsidRPr="00846999" w:rsidRDefault="008B1EA2" w:rsidP="008B1EA2">
      <w:pPr>
        <w:spacing w:line="360" w:lineRule="auto"/>
        <w:ind w:firstLine="708"/>
      </w:pPr>
      <w:r w:rsidRPr="00846999">
        <w:t xml:space="preserve">Strategia Rozwoju Gminy Jeziora Wielkie na lata 2014-2020 została przygotowana z uwzględnieniem najważniejszego zasobu endogenicznego Gminy, jakim jest kapitał ludzki. Partycypacja społeczna, na szeroką skalę zastosowana w tworzeniu tej strategii, ma znaczenie ze względu na nowe podejście w funkcjonowaniu regionów, które wskazuje na to, że terytorium jest systemem złożonym o wysokim stopniu skomplikowania i odpowiednie zaangażowanie aktorów lokalnych w proces tworzenia, wdrażania i monitorowania Strategii pozwala multiplikować efekty zmian i może prowadzić do zmiany ścieżki rozwoju danego terytorium w długim okresie. </w:t>
      </w:r>
    </w:p>
    <w:p w:rsidR="008B1EA2" w:rsidRPr="00633959" w:rsidRDefault="008B1EA2" w:rsidP="008B1EA2">
      <w:pPr>
        <w:spacing w:line="360" w:lineRule="auto"/>
        <w:ind w:firstLine="708"/>
      </w:pPr>
      <w:r w:rsidRPr="00846999">
        <w:t xml:space="preserve">Korzystając z danych dostępnych w statystyce publicznej oraz przy zaangażowaniu pracowników </w:t>
      </w:r>
      <w:r w:rsidRPr="00633959">
        <w:t xml:space="preserve">Urzędu Gminy przygotowano diagnozę sytuacji społeczno-gospodarczej Gminy. </w:t>
      </w:r>
    </w:p>
    <w:p w:rsidR="008B1EA2" w:rsidRDefault="008B1EA2" w:rsidP="008B1EA2">
      <w:pPr>
        <w:spacing w:line="360" w:lineRule="auto"/>
        <w:ind w:firstLine="709"/>
      </w:pPr>
      <w:r w:rsidRPr="00633959">
        <w:t xml:space="preserve">Na podstawie zgromadzonych danych zebranych podczas </w:t>
      </w:r>
      <w:r w:rsidR="00F41220" w:rsidRPr="00633959">
        <w:t xml:space="preserve">dwutygodniowych </w:t>
      </w:r>
      <w:r w:rsidRPr="00633959">
        <w:t xml:space="preserve">konsultacji oraz formularza </w:t>
      </w:r>
      <w:r w:rsidR="00F41220" w:rsidRPr="00633959">
        <w:t>zgłaszania uwag</w:t>
      </w:r>
      <w:r w:rsidRPr="00633959">
        <w:t xml:space="preserve"> dostępnego </w:t>
      </w:r>
      <w:r w:rsidR="00F41220" w:rsidRPr="00633959">
        <w:t>na stronie</w:t>
      </w:r>
      <w:r w:rsidRPr="00633959">
        <w:t xml:space="preserve"> </w:t>
      </w:r>
      <w:hyperlink r:id="rId19" w:history="1">
        <w:r w:rsidR="00633959" w:rsidRPr="00633959">
          <w:rPr>
            <w:rStyle w:val="Hipercze"/>
          </w:rPr>
          <w:t>http://jeziorawielkie.bipgmina.pl/</w:t>
        </w:r>
      </w:hyperlink>
      <w:r w:rsidR="00633959" w:rsidRPr="00633959">
        <w:t xml:space="preserve"> oraz</w:t>
      </w:r>
      <w:r w:rsidRPr="00633959">
        <w:t xml:space="preserve"> spotkań z władzami sformułowano wizję, a także schemat celów uporządkowanych hierarchicznie. Do celów określono s</w:t>
      </w:r>
      <w:r w:rsidR="00890BBA">
        <w:t>ystem</w:t>
      </w:r>
      <w:r w:rsidRPr="00633959">
        <w:t xml:space="preserve"> monitorowania i ewaluacji działań strategicznych, proponując</w:t>
      </w:r>
      <w:r w:rsidRPr="00846999">
        <w:t xml:space="preserve"> wskaźniki kontekstowe i strategiczne mierzące stopień realizacji zamierzeń. Wyznaczone cele poddano analizie uwzględniając komplementarność ich treści w ramach schematu oraz spójność z zapisami europejskich i krajowych dokumentów strategicznych a także dokumentów strategicznych jednostek samorządu terytorialnego: </w:t>
      </w:r>
      <w:r w:rsidRPr="00846999">
        <w:rPr>
          <w:i/>
        </w:rPr>
        <w:t>Strategii Europa 2020, Strategii Rozwoju Kraju 2020, Krajowej Strategii Rozwoju Regionalnego 2010-2020</w:t>
      </w:r>
      <w:r w:rsidR="00364C86">
        <w:rPr>
          <w:i/>
        </w:rPr>
        <w:t xml:space="preserve">, Strategii rozwoju Województwa Kujawsko-Pomorskiego do roku 2020 – Plan Modernizacji 2020+, Kujawsko-Pomorskiego </w:t>
      </w:r>
      <w:r w:rsidR="00324A94">
        <w:rPr>
          <w:i/>
        </w:rPr>
        <w:t>R</w:t>
      </w:r>
      <w:r w:rsidR="00364C86">
        <w:rPr>
          <w:i/>
        </w:rPr>
        <w:t>egionalnego Programu Operacyjnego 2014-2020 oraz Strategii powiatu Mogileńskiego na lata 2012-2020</w:t>
      </w:r>
      <w:r>
        <w:rPr>
          <w:i/>
        </w:rPr>
        <w:t>.</w:t>
      </w:r>
      <w:r w:rsidRPr="007648E4">
        <w:rPr>
          <w:i/>
        </w:rPr>
        <w:t xml:space="preserve"> </w:t>
      </w:r>
      <w:r w:rsidRPr="007648E4">
        <w:t>Opracowano także plan wdrażania i plan komunikacji społecznej dokumentu.</w:t>
      </w:r>
    </w:p>
    <w:p w:rsidR="008B1EA2" w:rsidRPr="00EA17A2" w:rsidRDefault="008B1EA2" w:rsidP="008B1EA2">
      <w:pPr>
        <w:spacing w:line="360" w:lineRule="auto"/>
        <w:ind w:firstLine="709"/>
      </w:pPr>
    </w:p>
    <w:p w:rsidR="008B1EA2" w:rsidRDefault="008B1EA2" w:rsidP="00FB58D5">
      <w:pPr>
        <w:pStyle w:val="Nagwek1"/>
        <w:numPr>
          <w:ilvl w:val="0"/>
          <w:numId w:val="1"/>
        </w:numPr>
      </w:pPr>
      <w:bookmarkStart w:id="6" w:name="_Toc393447388"/>
      <w:r>
        <w:t>Diagnoza sytuacji społeczno-gospodarczej</w:t>
      </w:r>
      <w:bookmarkEnd w:id="6"/>
      <w:r>
        <w:t xml:space="preserve"> </w:t>
      </w:r>
    </w:p>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bookmarkStart w:id="7" w:name="_Toc393447389"/>
      <w:r w:rsidRPr="00364C86">
        <w:rPr>
          <w:rFonts w:asciiTheme="majorHAnsi" w:hAnsiTheme="majorHAnsi"/>
          <w:b/>
          <w:color w:val="548DD4" w:themeColor="text2" w:themeTint="99"/>
        </w:rPr>
        <w:t>Informacje ogólne</w:t>
      </w:r>
      <w:bookmarkEnd w:id="7"/>
    </w:p>
    <w:p w:rsidR="008B1EA2" w:rsidRDefault="008B1EA2" w:rsidP="00FB58D5">
      <w:pPr>
        <w:pStyle w:val="Nagwek3"/>
        <w:numPr>
          <w:ilvl w:val="2"/>
          <w:numId w:val="1"/>
        </w:numPr>
      </w:pPr>
      <w:bookmarkStart w:id="8" w:name="_Toc393447390"/>
      <w:r>
        <w:t>Położenie i uwarunkowania administracyjne</w:t>
      </w:r>
      <w:bookmarkEnd w:id="8"/>
    </w:p>
    <w:p w:rsidR="008B1EA2" w:rsidRDefault="008B1EA2" w:rsidP="008B1EA2">
      <w:pPr>
        <w:spacing w:line="360" w:lineRule="auto"/>
        <w:ind w:firstLine="708"/>
      </w:pPr>
      <w:r>
        <w:t xml:space="preserve">Gmina Jeziora Wielkie położona jest w województwie kujawsko-pomorskim, na południu </w:t>
      </w:r>
      <w:r w:rsidR="00324A94">
        <w:t>powiatu mogileńskiego (rysunek 2</w:t>
      </w:r>
      <w:r>
        <w:t xml:space="preserve">).  </w:t>
      </w:r>
    </w:p>
    <w:p w:rsidR="008B1EA2" w:rsidRDefault="008B1EA2" w:rsidP="008B1EA2">
      <w:pPr>
        <w:spacing w:line="360" w:lineRule="auto"/>
        <w:ind w:firstLine="708"/>
      </w:pPr>
    </w:p>
    <w:tbl>
      <w:tblPr>
        <w:tblStyle w:val="Tabela-Siatka"/>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4"/>
        <w:gridCol w:w="4686"/>
      </w:tblGrid>
      <w:tr w:rsidR="00364C86" w:rsidTr="008825CD">
        <w:trPr>
          <w:jc w:val="center"/>
        </w:trPr>
        <w:tc>
          <w:tcPr>
            <w:tcW w:w="4494" w:type="dxa"/>
            <w:vAlign w:val="center"/>
          </w:tcPr>
          <w:p w:rsidR="008B1EA2" w:rsidRPr="00575E90" w:rsidRDefault="008B1EA2" w:rsidP="008825CD">
            <w:pPr>
              <w:pStyle w:val="Legenda"/>
              <w:jc w:val="right"/>
              <w:rPr>
                <w:sz w:val="22"/>
                <w:szCs w:val="22"/>
              </w:rPr>
            </w:pPr>
            <w:r>
              <w:rPr>
                <w:noProof/>
                <w:lang w:eastAsia="pl-PL"/>
              </w:rPr>
              <w:lastRenderedPageBreak/>
              <w:drawing>
                <wp:inline distT="0" distB="0" distL="0" distR="0">
                  <wp:extent cx="2590503" cy="2402660"/>
                  <wp:effectExtent l="19050" t="0" r="297" b="0"/>
                  <wp:docPr id="14" name="Obraz 16" descr="Plik:Powiat mogile&amp;nacute;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ik:Powiat mogile&amp;nacute;ski.png"/>
                          <pic:cNvPicPr>
                            <a:picLocks noChangeAspect="1" noChangeArrowheads="1"/>
                          </pic:cNvPicPr>
                        </pic:nvPicPr>
                        <pic:blipFill>
                          <a:blip r:embed="rId20" cstate="print"/>
                          <a:srcRect/>
                          <a:stretch>
                            <a:fillRect/>
                          </a:stretch>
                        </pic:blipFill>
                        <pic:spPr bwMode="auto">
                          <a:xfrm>
                            <a:off x="0" y="0"/>
                            <a:ext cx="2594742" cy="2406591"/>
                          </a:xfrm>
                          <a:prstGeom prst="rect">
                            <a:avLst/>
                          </a:prstGeom>
                          <a:noFill/>
                          <a:ln w="9525">
                            <a:noFill/>
                            <a:miter lim="800000"/>
                            <a:headEnd/>
                            <a:tailEnd/>
                          </a:ln>
                        </pic:spPr>
                      </pic:pic>
                    </a:graphicData>
                  </a:graphic>
                </wp:inline>
              </w:drawing>
            </w:r>
          </w:p>
        </w:tc>
        <w:tc>
          <w:tcPr>
            <w:tcW w:w="4686" w:type="dxa"/>
            <w:vAlign w:val="center"/>
          </w:tcPr>
          <w:p w:rsidR="008B1EA2" w:rsidRDefault="008B1EA2" w:rsidP="008825CD">
            <w:r>
              <w:rPr>
                <w:noProof/>
                <w:lang w:eastAsia="pl-PL"/>
              </w:rPr>
              <w:drawing>
                <wp:inline distT="0" distB="0" distL="0" distR="0">
                  <wp:extent cx="2213518" cy="2294021"/>
                  <wp:effectExtent l="19050" t="0" r="0" b="0"/>
                  <wp:docPr id="15" name="irc_mi" descr="https://www.osp.org.pl/hosting/mapy/kujawsko_pomorskie/mogile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osp.org.pl/hosting/mapy/kujawsko_pomorskie/mogilenski.jpg"/>
                          <pic:cNvPicPr>
                            <a:picLocks noChangeAspect="1" noChangeArrowheads="1"/>
                          </pic:cNvPicPr>
                        </pic:nvPicPr>
                        <pic:blipFill>
                          <a:blip r:embed="rId21" cstate="print"/>
                          <a:srcRect/>
                          <a:stretch>
                            <a:fillRect/>
                          </a:stretch>
                        </pic:blipFill>
                        <pic:spPr bwMode="auto">
                          <a:xfrm>
                            <a:off x="0" y="0"/>
                            <a:ext cx="2222220" cy="2303039"/>
                          </a:xfrm>
                          <a:prstGeom prst="rect">
                            <a:avLst/>
                          </a:prstGeom>
                          <a:noFill/>
                          <a:ln w="9525">
                            <a:noFill/>
                            <a:miter lim="800000"/>
                            <a:headEnd/>
                            <a:tailEnd/>
                          </a:ln>
                        </pic:spPr>
                      </pic:pic>
                    </a:graphicData>
                  </a:graphic>
                </wp:inline>
              </w:drawing>
            </w:r>
          </w:p>
        </w:tc>
      </w:tr>
    </w:tbl>
    <w:p w:rsidR="008B1EA2" w:rsidRPr="00746E7C" w:rsidRDefault="008B1EA2" w:rsidP="008B1EA2">
      <w:pPr>
        <w:pStyle w:val="Legenda"/>
        <w:spacing w:after="0"/>
        <w:jc w:val="center"/>
        <w:rPr>
          <w:sz w:val="22"/>
        </w:rPr>
      </w:pPr>
      <w:bookmarkStart w:id="9" w:name="_Toc391418583"/>
      <w:r w:rsidRPr="00746E7C">
        <w:rPr>
          <w:sz w:val="22"/>
        </w:rPr>
        <w:t xml:space="preserve">Rysunek </w:t>
      </w:r>
      <w:r w:rsidR="00F4393A" w:rsidRPr="00746E7C">
        <w:rPr>
          <w:sz w:val="22"/>
        </w:rPr>
        <w:fldChar w:fldCharType="begin"/>
      </w:r>
      <w:r w:rsidRPr="00746E7C">
        <w:rPr>
          <w:sz w:val="22"/>
        </w:rPr>
        <w:instrText xml:space="preserve"> SEQ Rysunek \* ARABIC </w:instrText>
      </w:r>
      <w:r w:rsidR="00F4393A" w:rsidRPr="00746E7C">
        <w:rPr>
          <w:sz w:val="22"/>
        </w:rPr>
        <w:fldChar w:fldCharType="separate"/>
      </w:r>
      <w:r w:rsidR="007F7D53">
        <w:rPr>
          <w:noProof/>
          <w:sz w:val="22"/>
        </w:rPr>
        <w:t>2</w:t>
      </w:r>
      <w:r w:rsidR="00F4393A" w:rsidRPr="00746E7C">
        <w:rPr>
          <w:sz w:val="22"/>
        </w:rPr>
        <w:fldChar w:fldCharType="end"/>
      </w:r>
      <w:r w:rsidRPr="00746E7C">
        <w:rPr>
          <w:sz w:val="22"/>
        </w:rPr>
        <w:t xml:space="preserve">. Gmina </w:t>
      </w:r>
      <w:r>
        <w:rPr>
          <w:sz w:val="22"/>
        </w:rPr>
        <w:t>Jeziora Wielkie w województwie kujawsko - pomorskim</w:t>
      </w:r>
      <w:r w:rsidRPr="007C31C3">
        <w:rPr>
          <w:sz w:val="22"/>
        </w:rPr>
        <w:t xml:space="preserve"> i w powiecie</w:t>
      </w:r>
      <w:r>
        <w:rPr>
          <w:sz w:val="22"/>
        </w:rPr>
        <w:t xml:space="preserve"> mogileńskim</w:t>
      </w:r>
      <w:bookmarkEnd w:id="9"/>
    </w:p>
    <w:p w:rsidR="008B1EA2" w:rsidRPr="007C31C3" w:rsidRDefault="008B1EA2" w:rsidP="008B1EA2">
      <w:pPr>
        <w:ind w:firstLine="709"/>
        <w:jc w:val="center"/>
        <w:rPr>
          <w:b/>
          <w:bCs/>
          <w:color w:val="4F81BD" w:themeColor="accent1"/>
          <w:sz w:val="18"/>
          <w:szCs w:val="18"/>
        </w:rPr>
      </w:pPr>
      <w:r w:rsidRPr="007C31C3">
        <w:rPr>
          <w:b/>
          <w:bCs/>
          <w:color w:val="4F81BD" w:themeColor="accent1"/>
          <w:sz w:val="18"/>
          <w:szCs w:val="18"/>
        </w:rPr>
        <w:t xml:space="preserve">Źródło: </w:t>
      </w:r>
      <w:r w:rsidRPr="0030685C">
        <w:rPr>
          <w:b/>
          <w:bCs/>
          <w:color w:val="4F81BD" w:themeColor="accent1"/>
          <w:sz w:val="18"/>
          <w:szCs w:val="18"/>
        </w:rPr>
        <w:t>http://pl.wikipedia.org/wiki/Plik:Powiat_mogile%C5%84ski.png</w:t>
      </w:r>
      <w:r>
        <w:rPr>
          <w:b/>
          <w:bCs/>
          <w:color w:val="4F81BD" w:themeColor="accent1"/>
          <w:sz w:val="18"/>
          <w:szCs w:val="18"/>
        </w:rPr>
        <w:t xml:space="preserve"> i </w:t>
      </w:r>
      <w:r w:rsidRPr="001250FE">
        <w:rPr>
          <w:b/>
          <w:bCs/>
          <w:color w:val="4F81BD" w:themeColor="accent1"/>
          <w:sz w:val="18"/>
          <w:szCs w:val="18"/>
        </w:rPr>
        <w:t>www.osp.org.pl</w:t>
      </w:r>
    </w:p>
    <w:p w:rsidR="008B1EA2" w:rsidRDefault="008B1EA2" w:rsidP="008B1EA2">
      <w:pPr>
        <w:spacing w:line="360" w:lineRule="auto"/>
        <w:ind w:firstLine="708"/>
      </w:pPr>
    </w:p>
    <w:p w:rsidR="008B1EA2" w:rsidRPr="00D775C4" w:rsidRDefault="008B1EA2" w:rsidP="008B1EA2">
      <w:pPr>
        <w:spacing w:line="360" w:lineRule="auto"/>
        <w:ind w:firstLine="708"/>
      </w:pPr>
      <w:r>
        <w:t xml:space="preserve">Gmina Jeziora Wielkie graniczy z </w:t>
      </w:r>
      <w:r w:rsidR="008825CD">
        <w:t>pięcioma</w:t>
      </w:r>
      <w:r>
        <w:t xml:space="preserve"> innymi gminami i są to Skulsk i Wilczyn należące do powiatu konińskiego</w:t>
      </w:r>
      <w:r w:rsidR="008825CD">
        <w:t>, Orchowo należące do powiatu słupeckiego</w:t>
      </w:r>
      <w:r>
        <w:t xml:space="preserve">, Kruszwica </w:t>
      </w:r>
      <w:r w:rsidRPr="00D775C4">
        <w:t>należąca do powiatu inowrocławskiego oraz Strzelno leżące w powiecie mogileńskim. Siedzibą Gminy jest miejscowość Jeziora Wielkie. Gmina Jezi</w:t>
      </w:r>
      <w:r w:rsidR="00CD034F">
        <w:t>ora Wielkie zajmuje powierzchnię</w:t>
      </w:r>
      <w:r w:rsidRPr="00D775C4">
        <w:t xml:space="preserve"> 123,96 km²</w:t>
      </w:r>
      <w:r w:rsidR="00CD034F">
        <w:t>,</w:t>
      </w:r>
      <w:r w:rsidRPr="00D775C4">
        <w:t xml:space="preserve"> co stanowi 18,34% powierzchni powiatu mogileńskiego. Według danych</w:t>
      </w:r>
      <w:r w:rsidR="00471DE7">
        <w:t xml:space="preserve"> GUS, 31 grudnia 2012 r. </w:t>
      </w:r>
      <w:r w:rsidRPr="00D775C4">
        <w:t>Gminę zamieszkiwało 5071 osób.</w:t>
      </w:r>
    </w:p>
    <w:p w:rsidR="008B1EA2" w:rsidRPr="00D775C4" w:rsidRDefault="008B1EA2" w:rsidP="008B1EA2">
      <w:pPr>
        <w:spacing w:line="360" w:lineRule="auto"/>
        <w:ind w:firstLine="708"/>
      </w:pPr>
      <w:r w:rsidRPr="00D775C4">
        <w:t xml:space="preserve">Gmina podzielona jest na dwadzieścia </w:t>
      </w:r>
      <w:r w:rsidR="008825CD" w:rsidRPr="00D775C4">
        <w:t>dwa</w:t>
      </w:r>
      <w:r w:rsidRPr="00D775C4">
        <w:t xml:space="preserve"> sołectwa: Berlinek, Budy, Dobsko, Gaj, Golejewo, Jeziora Wielkie, Kościeszki, Kożuszkowo, Krzywe Kolano,</w:t>
      </w:r>
      <w:r w:rsidR="008825CD" w:rsidRPr="00D775C4">
        <w:t xml:space="preserve"> Kuśnierz,</w:t>
      </w:r>
      <w:r w:rsidRPr="00D775C4">
        <w:t xml:space="preserve"> Lenartowo, Lubstówek, Nowa Wieś, Nożyczyn, Proszyska, Radunek, Rzeszyn, Rzeszynek, Siedlimowo, Siemionki, Wola Kożuszkowa i Wójcin. Przez teren Gminy przebiega ważny szlak komunikacyjny, droga krajowa nr 25, łącząca miasta Bydgoszcz i Konin.</w:t>
      </w:r>
    </w:p>
    <w:p w:rsidR="008B1EA2" w:rsidRPr="00D775C4" w:rsidRDefault="008B1EA2" w:rsidP="008B1EA2"/>
    <w:p w:rsidR="008B1EA2" w:rsidRPr="00D775C4" w:rsidRDefault="008B1EA2" w:rsidP="00FB58D5">
      <w:pPr>
        <w:pStyle w:val="Nagwek3"/>
        <w:numPr>
          <w:ilvl w:val="2"/>
          <w:numId w:val="1"/>
        </w:numPr>
      </w:pPr>
      <w:bookmarkStart w:id="10" w:name="_Toc393447391"/>
      <w:r w:rsidRPr="00D775C4">
        <w:t>Historia</w:t>
      </w:r>
      <w:bookmarkEnd w:id="10"/>
    </w:p>
    <w:p w:rsidR="00D775C4" w:rsidRDefault="008B1EA2" w:rsidP="008B1EA2">
      <w:pPr>
        <w:spacing w:line="360" w:lineRule="auto"/>
        <w:ind w:firstLine="708"/>
        <w:rPr>
          <w:highlight w:val="yellow"/>
        </w:rPr>
      </w:pPr>
      <w:r w:rsidRPr="00D775C4">
        <w:rPr>
          <w:rFonts w:cstheme="minorHAnsi"/>
        </w:rPr>
        <w:t xml:space="preserve">Pierwsze wzmianki historyczne o </w:t>
      </w:r>
      <w:r w:rsidR="00471DE7">
        <w:rPr>
          <w:rFonts w:cstheme="minorHAnsi"/>
        </w:rPr>
        <w:t xml:space="preserve">osadzie Gopło, położonej na obecnych terenach </w:t>
      </w:r>
      <w:r w:rsidR="00890BBA">
        <w:rPr>
          <w:rFonts w:cstheme="minorHAnsi"/>
        </w:rPr>
        <w:t xml:space="preserve">gminy </w:t>
      </w:r>
      <w:r w:rsidRPr="00D775C4">
        <w:rPr>
          <w:rFonts w:cstheme="minorHAnsi"/>
        </w:rPr>
        <w:t>Jeziora Wielkie</w:t>
      </w:r>
      <w:r w:rsidR="00471DE7">
        <w:rPr>
          <w:rFonts w:cstheme="minorHAnsi"/>
        </w:rPr>
        <w:t>,</w:t>
      </w:r>
      <w:r w:rsidRPr="00D775C4">
        <w:rPr>
          <w:rFonts w:cstheme="minorHAnsi"/>
        </w:rPr>
        <w:t xml:space="preserve"> pochodzą z </w:t>
      </w:r>
      <w:r w:rsidRPr="00633959">
        <w:rPr>
          <w:rFonts w:cstheme="minorHAnsi"/>
        </w:rPr>
        <w:t>roku 1193 i znajdują się w Bulli papieża Celestyna III. Późniejsze wzmianki o miejscowości</w:t>
      </w:r>
      <w:r w:rsidR="00633959" w:rsidRPr="00633959">
        <w:rPr>
          <w:rFonts w:cstheme="minorHAnsi"/>
        </w:rPr>
        <w:t xml:space="preserve"> Jeziora Wielkie</w:t>
      </w:r>
      <w:r w:rsidRPr="00633959">
        <w:rPr>
          <w:rFonts w:cstheme="minorHAnsi"/>
        </w:rPr>
        <w:t xml:space="preserve"> </w:t>
      </w:r>
      <w:r w:rsidR="00633959" w:rsidRPr="00633959">
        <w:rPr>
          <w:rFonts w:cstheme="minorHAnsi"/>
        </w:rPr>
        <w:t xml:space="preserve">wskazują na rok 1215 i  </w:t>
      </w:r>
      <w:r w:rsidRPr="00633959">
        <w:rPr>
          <w:rFonts w:cstheme="minorHAnsi"/>
        </w:rPr>
        <w:t>zawierają</w:t>
      </w:r>
      <w:r w:rsidRPr="00D775C4">
        <w:rPr>
          <w:rFonts w:cstheme="minorHAnsi"/>
        </w:rPr>
        <w:t xml:space="preserve"> się w Kodeksie Wielkopolski</w:t>
      </w:r>
      <w:r w:rsidR="00633959">
        <w:rPr>
          <w:rFonts w:cstheme="minorHAnsi"/>
        </w:rPr>
        <w:t>m</w:t>
      </w:r>
      <w:r w:rsidR="00471DE7">
        <w:rPr>
          <w:rFonts w:cstheme="minorHAnsi"/>
        </w:rPr>
        <w:t xml:space="preserve"> </w:t>
      </w:r>
      <w:r w:rsidR="007A5527">
        <w:rPr>
          <w:rFonts w:cstheme="minorHAnsi"/>
        </w:rPr>
        <w:t>wydan</w:t>
      </w:r>
      <w:r w:rsidR="00633959">
        <w:rPr>
          <w:rFonts w:cstheme="minorHAnsi"/>
        </w:rPr>
        <w:t>ym</w:t>
      </w:r>
      <w:r w:rsidR="007A5527">
        <w:rPr>
          <w:rFonts w:cstheme="minorHAnsi"/>
        </w:rPr>
        <w:t xml:space="preserve"> ok.</w:t>
      </w:r>
      <w:r w:rsidR="00471DE7">
        <w:rPr>
          <w:rFonts w:cstheme="minorHAnsi"/>
        </w:rPr>
        <w:t xml:space="preserve"> 1878</w:t>
      </w:r>
      <w:r w:rsidR="00633959">
        <w:rPr>
          <w:rFonts w:cstheme="minorHAnsi"/>
        </w:rPr>
        <w:t xml:space="preserve">r. </w:t>
      </w:r>
      <w:r w:rsidRPr="00D775C4">
        <w:rPr>
          <w:rFonts w:cstheme="minorHAnsi"/>
        </w:rPr>
        <w:t>Miejscowość prze</w:t>
      </w:r>
      <w:r w:rsidR="00D775C4" w:rsidRPr="00D775C4">
        <w:rPr>
          <w:rFonts w:cstheme="minorHAnsi"/>
        </w:rPr>
        <w:t>chodziła</w:t>
      </w:r>
      <w:r w:rsidRPr="00D775C4">
        <w:rPr>
          <w:rFonts w:cstheme="minorHAnsi"/>
        </w:rPr>
        <w:t xml:space="preserve"> przez</w:t>
      </w:r>
      <w:r w:rsidR="0027452D" w:rsidRPr="00D775C4">
        <w:rPr>
          <w:rFonts w:cstheme="minorHAnsi"/>
        </w:rPr>
        <w:t xml:space="preserve"> następujące</w:t>
      </w:r>
      <w:r w:rsidRPr="00D775C4">
        <w:rPr>
          <w:rFonts w:cstheme="minorHAnsi"/>
        </w:rPr>
        <w:t xml:space="preserve"> </w:t>
      </w:r>
      <w:r w:rsidR="0027452D" w:rsidRPr="00D775C4">
        <w:rPr>
          <w:rFonts w:cstheme="minorHAnsi"/>
        </w:rPr>
        <w:t>wydarzenia historyczne</w:t>
      </w:r>
      <w:r w:rsidR="00CD034F">
        <w:rPr>
          <w:rFonts w:cstheme="minorHAnsi"/>
        </w:rPr>
        <w:t>: najazdy K</w:t>
      </w:r>
      <w:r w:rsidRPr="00D775C4">
        <w:rPr>
          <w:rFonts w:cstheme="minorHAnsi"/>
        </w:rPr>
        <w:t xml:space="preserve">rzyżaków XIV w., najazd szwedzki w XVII w. i wojnę północną w pierwszej połowie XVIII w. W </w:t>
      </w:r>
      <w:r w:rsidR="00D775C4" w:rsidRPr="00D775C4">
        <w:rPr>
          <w:rFonts w:cstheme="minorHAnsi"/>
        </w:rPr>
        <w:t>czasie</w:t>
      </w:r>
      <w:r w:rsidRPr="00D775C4">
        <w:rPr>
          <w:rFonts w:cstheme="minorHAnsi"/>
        </w:rPr>
        <w:t xml:space="preserve"> powstania styczniowego w Jeziorach Wielkich stacjonował pruski oddział operacyjny. Po rozbiorach </w:t>
      </w:r>
      <w:r w:rsidRPr="00D775C4">
        <w:rPr>
          <w:rFonts w:cstheme="minorHAnsi"/>
        </w:rPr>
        <w:lastRenderedPageBreak/>
        <w:t xml:space="preserve">Polski wieś rozwijała się </w:t>
      </w:r>
      <w:r w:rsidR="00D775C4" w:rsidRPr="00D775C4">
        <w:rPr>
          <w:rFonts w:cstheme="minorHAnsi"/>
        </w:rPr>
        <w:t>rolniczo</w:t>
      </w:r>
      <w:r w:rsidRPr="00D775C4">
        <w:rPr>
          <w:rFonts w:cstheme="minorHAnsi"/>
        </w:rPr>
        <w:t>. W 1898 r.</w:t>
      </w:r>
      <w:r w:rsidR="00D775C4" w:rsidRPr="00D775C4">
        <w:rPr>
          <w:rFonts w:cstheme="minorHAnsi"/>
        </w:rPr>
        <w:t xml:space="preserve"> w Jeziorach Wielkich</w:t>
      </w:r>
      <w:r w:rsidRPr="00D775C4">
        <w:rPr>
          <w:rFonts w:cstheme="minorHAnsi"/>
        </w:rPr>
        <w:t xml:space="preserve"> powstała szkoła oraz parafia </w:t>
      </w:r>
      <w:r w:rsidR="002421D5">
        <w:rPr>
          <w:rFonts w:cstheme="minorHAnsi"/>
        </w:rPr>
        <w:t>ewangelicka</w:t>
      </w:r>
      <w:r w:rsidRPr="005A5ACC">
        <w:rPr>
          <w:rFonts w:cstheme="minorHAnsi"/>
        </w:rPr>
        <w:t xml:space="preserve">. W 1919 r. z Jezior Wielkich wyruszył </w:t>
      </w:r>
      <w:r w:rsidRPr="005A5ACC">
        <w:t>oddział powstańców</w:t>
      </w:r>
      <w:r w:rsidR="00D775C4" w:rsidRPr="005A5ACC">
        <w:t>, który brał udział w walkach o</w:t>
      </w:r>
      <w:r w:rsidRPr="005A5ACC">
        <w:t xml:space="preserve"> Strzeln</w:t>
      </w:r>
      <w:r w:rsidR="00D775C4" w:rsidRPr="005A5ACC">
        <w:t>o. Część po</w:t>
      </w:r>
      <w:r w:rsidR="00CD034F">
        <w:t>wstańców z Jezior Wielkich brało</w:t>
      </w:r>
      <w:r w:rsidR="00D775C4" w:rsidRPr="005A5ACC">
        <w:t xml:space="preserve"> także udział w walkach o Inowrocław</w:t>
      </w:r>
      <w:r w:rsidRPr="005A5ACC">
        <w:rPr>
          <w:rFonts w:cstheme="minorHAnsi"/>
        </w:rPr>
        <w:t xml:space="preserve">. Po zakończeniu drugiej wojny światowej </w:t>
      </w:r>
      <w:r w:rsidR="002421D5">
        <w:rPr>
          <w:rFonts w:cstheme="minorHAnsi"/>
        </w:rPr>
        <w:t>Parafia</w:t>
      </w:r>
      <w:r w:rsidRPr="005A5ACC">
        <w:rPr>
          <w:rFonts w:cstheme="minorHAnsi"/>
        </w:rPr>
        <w:t xml:space="preserve"> </w:t>
      </w:r>
      <w:r w:rsidR="002421D5">
        <w:t>rzymskokatolicka w Siedlimowie</w:t>
      </w:r>
      <w:r w:rsidR="00D775C4" w:rsidRPr="005A5ACC">
        <w:t xml:space="preserve"> </w:t>
      </w:r>
      <w:r w:rsidR="005A5ACC" w:rsidRPr="005A5ACC">
        <w:t xml:space="preserve">zagospodarowała </w:t>
      </w:r>
      <w:r w:rsidR="00D775C4" w:rsidRPr="005A5ACC">
        <w:t xml:space="preserve"> po</w:t>
      </w:r>
      <w:r w:rsidR="005A5ACC" w:rsidRPr="005A5ACC">
        <w:t>ewangelick</w:t>
      </w:r>
      <w:r w:rsidR="00D775C4" w:rsidRPr="005A5ACC">
        <w:t>i koś</w:t>
      </w:r>
      <w:r w:rsidR="005A5ACC" w:rsidRPr="005A5ACC">
        <w:t>ciół w J</w:t>
      </w:r>
      <w:r w:rsidR="00D775C4" w:rsidRPr="005A5ACC">
        <w:t>eziorach Wielkich</w:t>
      </w:r>
      <w:r w:rsidR="005A5ACC" w:rsidRPr="005A5ACC">
        <w:t xml:space="preserve"> czyniąc go kościołem pomocniczym</w:t>
      </w:r>
      <w:r w:rsidR="00D775C4" w:rsidRPr="005A5ACC">
        <w:t xml:space="preserve">. </w:t>
      </w:r>
    </w:p>
    <w:p w:rsidR="008B1EA2" w:rsidRPr="00BC4284" w:rsidRDefault="008B1EA2" w:rsidP="008B1EA2"/>
    <w:p w:rsidR="008B1EA2" w:rsidRDefault="008B1EA2" w:rsidP="00FB58D5">
      <w:pPr>
        <w:pStyle w:val="Nagwek3"/>
        <w:numPr>
          <w:ilvl w:val="2"/>
          <w:numId w:val="1"/>
        </w:numPr>
      </w:pPr>
      <w:bookmarkStart w:id="11" w:name="_Toc393447392"/>
      <w:r>
        <w:t>Kultura i dziedzictwo kulturowe</w:t>
      </w:r>
      <w:bookmarkEnd w:id="11"/>
    </w:p>
    <w:p w:rsidR="008B1EA2" w:rsidRPr="003E181D" w:rsidRDefault="00CD034F" w:rsidP="008B1EA2">
      <w:pPr>
        <w:spacing w:line="360" w:lineRule="auto"/>
        <w:ind w:firstLine="708"/>
      </w:pPr>
      <w:r>
        <w:t>Na terenie g</w:t>
      </w:r>
      <w:r w:rsidR="008B1EA2" w:rsidRPr="003E181D">
        <w:t xml:space="preserve">miny </w:t>
      </w:r>
      <w:r w:rsidR="008B1EA2">
        <w:t>Jeziora Wielkie</w:t>
      </w:r>
      <w:r w:rsidR="008B1EA2" w:rsidRPr="003E181D">
        <w:t xml:space="preserve"> znajdują się </w:t>
      </w:r>
      <w:r w:rsidR="008B1EA2">
        <w:t xml:space="preserve">obiekty zabytkowe </w:t>
      </w:r>
      <w:r w:rsidR="008B1EA2" w:rsidRPr="003E181D">
        <w:t>o wysokich walorach artystycznych i mające historyczne znaczenie. Część z nich wpisana jest do rejestru zabytków</w:t>
      </w:r>
      <w:r w:rsidR="005A5ACC">
        <w:t>. Są to m.in.</w:t>
      </w:r>
      <w:r w:rsidR="008B1EA2" w:rsidRPr="003E181D">
        <w:t>:</w:t>
      </w:r>
    </w:p>
    <w:p w:rsidR="008B1EA2" w:rsidRPr="005825BE" w:rsidRDefault="008B1EA2" w:rsidP="00FB58D5">
      <w:pPr>
        <w:pStyle w:val="Akapitzlist"/>
        <w:numPr>
          <w:ilvl w:val="0"/>
          <w:numId w:val="14"/>
        </w:numPr>
        <w:ind w:left="1066" w:hanging="357"/>
      </w:pPr>
      <w:r w:rsidRPr="005825BE">
        <w:t>kościół parafialny p.w. św. Anny  w Kościeszkach (AkI.11a/222) z 1760 r.,</w:t>
      </w:r>
    </w:p>
    <w:p w:rsidR="008B1EA2" w:rsidRPr="005825BE" w:rsidRDefault="008B1EA2" w:rsidP="00FB58D5">
      <w:pPr>
        <w:pStyle w:val="Akapitzlist"/>
        <w:numPr>
          <w:ilvl w:val="0"/>
          <w:numId w:val="14"/>
        </w:numPr>
        <w:ind w:left="1066" w:hanging="357"/>
      </w:pPr>
      <w:r w:rsidRPr="005825BE">
        <w:t>spichlerz w zespole dworskim w Rzeszynku (A/23) z 1709 r.,</w:t>
      </w:r>
    </w:p>
    <w:p w:rsidR="008B1EA2" w:rsidRDefault="008B1EA2" w:rsidP="00FB58D5">
      <w:pPr>
        <w:pStyle w:val="Akapitzlist"/>
        <w:numPr>
          <w:ilvl w:val="0"/>
          <w:numId w:val="14"/>
        </w:numPr>
        <w:ind w:left="1066" w:hanging="357"/>
      </w:pPr>
      <w:r w:rsidRPr="005825BE">
        <w:t>kościół parafialny p.w. św. Michała Archanioła w Siedlimowie (A/275/1) z 1786 r.</w:t>
      </w:r>
    </w:p>
    <w:p w:rsidR="008B1EA2" w:rsidRPr="005825BE" w:rsidRDefault="008B1EA2" w:rsidP="008B1EA2">
      <w:pPr>
        <w:pStyle w:val="Akapitzlist"/>
        <w:ind w:left="1066"/>
      </w:pPr>
    </w:p>
    <w:p w:rsidR="008B1EA2" w:rsidRDefault="008B1EA2" w:rsidP="008B1EA2">
      <w:pPr>
        <w:spacing w:line="360" w:lineRule="auto"/>
      </w:pPr>
      <w:r>
        <w:t>W Gminie znajdują się również Miejsca Pamięci Narodowej oraz groby i mogiły upamiętniające ofiary i walki w obronie ojczyzny:</w:t>
      </w:r>
    </w:p>
    <w:p w:rsidR="008B1EA2" w:rsidRDefault="008B1EA2" w:rsidP="00FB58D5">
      <w:pPr>
        <w:pStyle w:val="Akapitzlist"/>
        <w:numPr>
          <w:ilvl w:val="0"/>
          <w:numId w:val="15"/>
        </w:numPr>
        <w:ind w:left="1066" w:hanging="357"/>
      </w:pPr>
      <w:r>
        <w:t>grób żołnierzy jeńców Armii Czerwonej znajdujący się w Lasach Miradzkich koło Nowej Wsi,</w:t>
      </w:r>
    </w:p>
    <w:p w:rsidR="008B1EA2" w:rsidRDefault="008B1EA2" w:rsidP="00FB58D5">
      <w:pPr>
        <w:pStyle w:val="Akapitzlist"/>
        <w:numPr>
          <w:ilvl w:val="0"/>
          <w:numId w:val="15"/>
        </w:numPr>
        <w:ind w:left="1066" w:hanging="357"/>
      </w:pPr>
      <w:r>
        <w:t>obelisk pamiątkowy w Jeziorach Wielkich z nazwiskami  poległych, zaginionych i pomordowanych w II wojnie światowej,</w:t>
      </w:r>
    </w:p>
    <w:p w:rsidR="008B1EA2" w:rsidRDefault="008B1EA2" w:rsidP="00FB58D5">
      <w:pPr>
        <w:pStyle w:val="Akapitzlist"/>
        <w:numPr>
          <w:ilvl w:val="0"/>
          <w:numId w:val="15"/>
        </w:numPr>
        <w:ind w:left="1066" w:hanging="357"/>
      </w:pPr>
      <w:r>
        <w:t>tablica pamiątkowa  poświęcona  dwustuletniej rocznicy odsieczy wiedeńskiej znajdująca się w kościele w Siedlimowie,</w:t>
      </w:r>
    </w:p>
    <w:p w:rsidR="008B1EA2" w:rsidRDefault="008B1EA2" w:rsidP="00FB58D5">
      <w:pPr>
        <w:pStyle w:val="Akapitzlist"/>
        <w:numPr>
          <w:ilvl w:val="0"/>
          <w:numId w:val="15"/>
        </w:numPr>
        <w:ind w:left="1066" w:hanging="357"/>
      </w:pPr>
      <w:r>
        <w:t>grób powstańców wielkopolskich znajdujący się na cmentarzu w Siedlimowie,</w:t>
      </w:r>
    </w:p>
    <w:p w:rsidR="008B1EA2" w:rsidRDefault="008B1EA2" w:rsidP="00FB58D5">
      <w:pPr>
        <w:pStyle w:val="Akapitzlist"/>
        <w:numPr>
          <w:ilvl w:val="0"/>
          <w:numId w:val="15"/>
        </w:numPr>
        <w:ind w:left="1066" w:hanging="357"/>
      </w:pPr>
      <w:r>
        <w:t>grób powstańca wielkopolskiego Michała Wojdyńskiego wraz z tablicą poległych w latach 1914-1920 mieszkańców parafii wójcińskiej,</w:t>
      </w:r>
    </w:p>
    <w:p w:rsidR="008B1EA2" w:rsidRDefault="008B1EA2" w:rsidP="00FB58D5">
      <w:pPr>
        <w:pStyle w:val="Akapitzlist"/>
        <w:numPr>
          <w:ilvl w:val="0"/>
          <w:numId w:val="15"/>
        </w:numPr>
        <w:ind w:left="1066" w:hanging="357"/>
      </w:pPr>
      <w:r>
        <w:t xml:space="preserve">grób powstańca wielkopolskiego Włodzimierza </w:t>
      </w:r>
      <w:r w:rsidR="001C7574">
        <w:t xml:space="preserve">Skrzydlewskiego </w:t>
      </w:r>
      <w:r>
        <w:t>znajdujący się na cmentarzu w Wójcinie,</w:t>
      </w:r>
    </w:p>
    <w:p w:rsidR="008B1EA2" w:rsidRDefault="008B1EA2" w:rsidP="00FB58D5">
      <w:pPr>
        <w:pStyle w:val="Akapitzlist"/>
        <w:numPr>
          <w:ilvl w:val="0"/>
          <w:numId w:val="15"/>
        </w:numPr>
        <w:ind w:left="1066" w:hanging="357"/>
      </w:pPr>
      <w:r>
        <w:t>tablica pamiątkowa  poświęcona  dwustuletniej rocznicy odsieczy wiedeńskiej znajdująca się w kościele w  Wójcinie,</w:t>
      </w:r>
      <w:r w:rsidRPr="006119CA">
        <w:t xml:space="preserve"> </w:t>
      </w:r>
    </w:p>
    <w:p w:rsidR="008B1EA2" w:rsidRDefault="008B1EA2" w:rsidP="00FB58D5">
      <w:pPr>
        <w:pStyle w:val="Akapitzlist"/>
        <w:numPr>
          <w:ilvl w:val="0"/>
          <w:numId w:val="15"/>
        </w:numPr>
        <w:ind w:left="1066" w:hanging="357"/>
      </w:pPr>
      <w:r>
        <w:t xml:space="preserve">grób zamordowanego Władysława </w:t>
      </w:r>
      <w:r w:rsidR="001C7574">
        <w:t xml:space="preserve">Lewandowskiego </w:t>
      </w:r>
      <w:r>
        <w:t>znajdujący się na cmentarzu w Wójcinie,</w:t>
      </w:r>
    </w:p>
    <w:p w:rsidR="008B1EA2" w:rsidRDefault="008B1EA2" w:rsidP="00FB58D5">
      <w:pPr>
        <w:pStyle w:val="Akapitzlist"/>
        <w:numPr>
          <w:ilvl w:val="0"/>
          <w:numId w:val="15"/>
        </w:numPr>
        <w:ind w:left="1066" w:hanging="357"/>
      </w:pPr>
      <w:r>
        <w:t>tablica pamiątkowa w kościele parafialnym w Wójcinie poświęcona zamordowanemu Stanisławowi</w:t>
      </w:r>
      <w:r w:rsidR="001C7574" w:rsidRPr="001C7574">
        <w:t xml:space="preserve"> </w:t>
      </w:r>
      <w:r w:rsidR="001C7574">
        <w:t>Kowalczykowi</w:t>
      </w:r>
      <w:r>
        <w:t>,</w:t>
      </w:r>
    </w:p>
    <w:p w:rsidR="008B1EA2" w:rsidRDefault="008B1EA2" w:rsidP="00FB58D5">
      <w:pPr>
        <w:pStyle w:val="Akapitzlist"/>
        <w:numPr>
          <w:ilvl w:val="0"/>
          <w:numId w:val="15"/>
        </w:numPr>
        <w:ind w:left="1066" w:hanging="357"/>
      </w:pPr>
      <w:r>
        <w:t>tablice pamiątkowe poległych mieszkańców parafii w latach 1914-1920 znajdujące się w kościele w Kościeszkach,</w:t>
      </w:r>
      <w:r w:rsidRPr="006119CA">
        <w:t xml:space="preserve"> </w:t>
      </w:r>
    </w:p>
    <w:p w:rsidR="008B1EA2" w:rsidRDefault="008B1EA2" w:rsidP="00FB58D5">
      <w:pPr>
        <w:pStyle w:val="Akapitzlist"/>
        <w:numPr>
          <w:ilvl w:val="0"/>
          <w:numId w:val="15"/>
        </w:numPr>
        <w:ind w:left="1066" w:hanging="357"/>
      </w:pPr>
      <w:r>
        <w:t xml:space="preserve">grób powstańca wielkopolskiego  Wojciecha  </w:t>
      </w:r>
      <w:r w:rsidR="001C7574">
        <w:t xml:space="preserve">Kowalskiego </w:t>
      </w:r>
      <w:r>
        <w:t>znajdujący się na cmentarzu w Kościeszkach,</w:t>
      </w:r>
      <w:r w:rsidRPr="00413042">
        <w:t xml:space="preserve"> </w:t>
      </w:r>
    </w:p>
    <w:p w:rsidR="008B1EA2" w:rsidRDefault="008B1EA2" w:rsidP="00FB58D5">
      <w:pPr>
        <w:pStyle w:val="Akapitzlist"/>
        <w:numPr>
          <w:ilvl w:val="0"/>
          <w:numId w:val="15"/>
        </w:numPr>
        <w:ind w:left="1066" w:hanging="357"/>
      </w:pPr>
      <w:r>
        <w:t>grób Juliana Reichsteina powstańca z 1863 r. znajdujący się na cmentarzu w Kościeszkach,</w:t>
      </w:r>
    </w:p>
    <w:p w:rsidR="008B1EA2" w:rsidRDefault="00CD034F" w:rsidP="00FB58D5">
      <w:pPr>
        <w:pStyle w:val="Akapitzlist"/>
        <w:numPr>
          <w:ilvl w:val="0"/>
          <w:numId w:val="15"/>
        </w:numPr>
        <w:ind w:left="1066" w:hanging="357"/>
      </w:pPr>
      <w:r>
        <w:t xml:space="preserve">grób Emilii Wyskoty - </w:t>
      </w:r>
      <w:r w:rsidR="008B1EA2">
        <w:t>Zakrzewskiej oraz jej syna płk Stanisława na cmentarzu przykościelnym w Kościeszkach,</w:t>
      </w:r>
    </w:p>
    <w:p w:rsidR="008B1EA2" w:rsidRDefault="008B1EA2" w:rsidP="00FB58D5">
      <w:pPr>
        <w:pStyle w:val="Akapitzlist"/>
        <w:numPr>
          <w:ilvl w:val="0"/>
          <w:numId w:val="15"/>
        </w:numPr>
        <w:ind w:left="1066" w:hanging="357"/>
      </w:pPr>
      <w:r>
        <w:lastRenderedPageBreak/>
        <w:t xml:space="preserve"> tablica pamiątkowa mieszkańców Gminy wyznania ewangelickiego poległych w I wojnie światowej  znajdująca się aktualnie w Gminnej Izbie Tradycji i Pamięci w Kuśnierzu.</w:t>
      </w:r>
    </w:p>
    <w:p w:rsidR="008B1EA2" w:rsidRDefault="008B1EA2" w:rsidP="008B1EA2">
      <w:pPr>
        <w:spacing w:line="360" w:lineRule="auto"/>
        <w:ind w:firstLine="708"/>
      </w:pPr>
    </w:p>
    <w:p w:rsidR="008B1EA2" w:rsidRDefault="008B1EA2" w:rsidP="008B1EA2">
      <w:pPr>
        <w:spacing w:line="360" w:lineRule="auto"/>
        <w:ind w:firstLine="708"/>
        <w:rPr>
          <w:rFonts w:cs="Calibri"/>
        </w:rPr>
      </w:pPr>
      <w:r w:rsidRPr="00681AF4">
        <w:t xml:space="preserve">Na terenie Gminy funkcjonuje </w:t>
      </w:r>
      <w:r w:rsidRPr="00311E8B">
        <w:t xml:space="preserve">Gminny </w:t>
      </w:r>
      <w:r>
        <w:t xml:space="preserve">Ośrodek Kultury </w:t>
      </w:r>
      <w:r w:rsidRPr="00C93F00">
        <w:t>i Rekreacji</w:t>
      </w:r>
      <w:r>
        <w:t>, którego głównym</w:t>
      </w:r>
      <w:r w:rsidRPr="006E41FC">
        <w:t xml:space="preserve"> </w:t>
      </w:r>
      <w:r w:rsidR="00BD0A15">
        <w:t>zadaniem</w:t>
      </w:r>
      <w:r w:rsidR="00890BBA">
        <w:t xml:space="preserve"> jest</w:t>
      </w:r>
      <w:r w:rsidRPr="006E41FC">
        <w:t xml:space="preserve"> </w:t>
      </w:r>
      <w:r>
        <w:t xml:space="preserve">rozwój kulturalny Gminy i </w:t>
      </w:r>
      <w:r w:rsidRPr="006E41FC">
        <w:t>umożliwienie dostępu do życia kulturalnego jej Mieszkańcom poprzez organizowanie zajęć z zakresu sztuki i edukacji.</w:t>
      </w:r>
      <w:r>
        <w:t xml:space="preserve"> Istniejące przy Ośrodku sekcje to </w:t>
      </w:r>
      <w:r w:rsidRPr="00C93F00">
        <w:t xml:space="preserve">Klub Seniora, Zespół „Radość”, Zespół Pieśni i Tańca „Jezioranie” oraz </w:t>
      </w:r>
      <w:r>
        <w:t>O</w:t>
      </w:r>
      <w:r w:rsidRPr="00C93F00">
        <w:t>rkiestra dęta</w:t>
      </w:r>
      <w:r>
        <w:t>. Ośrodek jest również organizatorem wielu imprez</w:t>
      </w:r>
      <w:r w:rsidR="00CD034F">
        <w:t>,</w:t>
      </w:r>
      <w:r>
        <w:t xml:space="preserve"> tj. </w:t>
      </w:r>
      <w:r w:rsidR="0077085B">
        <w:rPr>
          <w:rFonts w:cs="Calibri"/>
        </w:rPr>
        <w:t>zabaw karnawałowych</w:t>
      </w:r>
      <w:r>
        <w:rPr>
          <w:rFonts w:cs="Calibri"/>
        </w:rPr>
        <w:t xml:space="preserve">, </w:t>
      </w:r>
      <w:r w:rsidR="0077085B">
        <w:rPr>
          <w:rFonts w:cs="Calibri"/>
        </w:rPr>
        <w:t>dyskotek</w:t>
      </w:r>
      <w:r>
        <w:rPr>
          <w:rFonts w:cs="Calibri"/>
        </w:rPr>
        <w:t xml:space="preserve">, </w:t>
      </w:r>
      <w:r w:rsidRPr="00C93F00">
        <w:rPr>
          <w:rFonts w:cs="Calibri"/>
        </w:rPr>
        <w:t>festyn</w:t>
      </w:r>
      <w:r w:rsidR="0077085B">
        <w:rPr>
          <w:rFonts w:cs="Calibri"/>
        </w:rPr>
        <w:t>ów</w:t>
      </w:r>
      <w:r w:rsidRPr="00C93F00">
        <w:rPr>
          <w:rFonts w:cs="Calibri"/>
        </w:rPr>
        <w:t xml:space="preserve"> sportowo-rekreacyjn</w:t>
      </w:r>
      <w:r w:rsidR="0077085B">
        <w:rPr>
          <w:rFonts w:cs="Calibri"/>
        </w:rPr>
        <w:t>ych</w:t>
      </w:r>
      <w:r>
        <w:rPr>
          <w:rFonts w:cs="Calibri"/>
        </w:rPr>
        <w:t xml:space="preserve">, </w:t>
      </w:r>
      <w:r w:rsidRPr="00C93F00">
        <w:rPr>
          <w:rFonts w:cs="Calibri"/>
        </w:rPr>
        <w:t>doż</w:t>
      </w:r>
      <w:r w:rsidRPr="00C93F00">
        <w:t>y</w:t>
      </w:r>
      <w:r w:rsidR="0077085B">
        <w:t>nek</w:t>
      </w:r>
      <w:r>
        <w:t>, Festyn</w:t>
      </w:r>
      <w:r w:rsidR="0077085B">
        <w:t>u</w:t>
      </w:r>
      <w:r w:rsidRPr="00C93F00">
        <w:t xml:space="preserve"> Rodzin Wielopokoleniowych</w:t>
      </w:r>
      <w:r>
        <w:t xml:space="preserve"> oraz </w:t>
      </w:r>
      <w:r w:rsidRPr="00C93F00">
        <w:rPr>
          <w:rFonts w:cs="Calibri"/>
        </w:rPr>
        <w:t>zabaw wiejski</w:t>
      </w:r>
      <w:r w:rsidR="0077085B">
        <w:rPr>
          <w:rFonts w:cs="Calibri"/>
        </w:rPr>
        <w:t>ch</w:t>
      </w:r>
      <w:r>
        <w:rPr>
          <w:rFonts w:cs="Calibri"/>
        </w:rPr>
        <w:t>.</w:t>
      </w:r>
    </w:p>
    <w:p w:rsidR="008B1EA2" w:rsidRDefault="008B1EA2" w:rsidP="008B1EA2">
      <w:pPr>
        <w:spacing w:line="360" w:lineRule="auto"/>
        <w:ind w:firstLine="709"/>
      </w:pPr>
      <w:r w:rsidRPr="001C6057">
        <w:t>Gmina Jeziora Wielkie nazywana jest zagłębiem pomidorowy</w:t>
      </w:r>
      <w:r w:rsidR="0077085B">
        <w:t xml:space="preserve">m, ze względu na ponadprzeciętną liczbę </w:t>
      </w:r>
      <w:r w:rsidRPr="001C6057">
        <w:t>upraw</w:t>
      </w:r>
      <w:r>
        <w:t xml:space="preserve"> tego warzywa</w:t>
      </w:r>
      <w:r w:rsidR="0077085B">
        <w:t xml:space="preserve">. Corocznie odbywa się </w:t>
      </w:r>
      <w:r>
        <w:t>Wielki Festyn Pomidorowy. Impreza promuje Gminę i jej produ</w:t>
      </w:r>
      <w:r w:rsidR="00633959">
        <w:t xml:space="preserve">kt lokalny, jakim jest pomidor </w:t>
      </w:r>
      <w:r>
        <w:t>oraz spełnia funkcję rekreacyjną dla jego</w:t>
      </w:r>
      <w:r w:rsidR="0077085B">
        <w:t xml:space="preserve"> uczestników. W trakcie trwania Festynu organizowane są</w:t>
      </w:r>
      <w:r>
        <w:t xml:space="preserve"> liczne konkursy (np. na największego pomidora, najładniejsze stanowisko wśród wystawców, bitwa na pomidory) oraz koncerty zespołów muzycznych.  </w:t>
      </w:r>
    </w:p>
    <w:p w:rsidR="008B1EA2" w:rsidRPr="00740C9D" w:rsidRDefault="008B1EA2" w:rsidP="008B1EA2">
      <w:pPr>
        <w:spacing w:line="360" w:lineRule="auto"/>
        <w:ind w:firstLine="708"/>
      </w:pPr>
      <w:r>
        <w:t>W Gminie funkcjonuje</w:t>
      </w:r>
      <w:r w:rsidRPr="00350D2D">
        <w:rPr>
          <w:bCs/>
        </w:rPr>
        <w:t xml:space="preserve"> </w:t>
      </w:r>
      <w:r w:rsidRPr="00314C8F">
        <w:rPr>
          <w:bCs/>
        </w:rPr>
        <w:t xml:space="preserve">Biblioteka Publiczna Gminy </w:t>
      </w:r>
      <w:r>
        <w:rPr>
          <w:bCs/>
        </w:rPr>
        <w:t>Jeziora Wielkie</w:t>
      </w:r>
      <w:r w:rsidRPr="006E41FC">
        <w:t xml:space="preserve"> z siedzibą w </w:t>
      </w:r>
      <w:r>
        <w:t xml:space="preserve">Jeziorach Wielkich </w:t>
      </w:r>
      <w:r w:rsidRPr="006E41FC">
        <w:t xml:space="preserve">i </w:t>
      </w:r>
      <w:r>
        <w:t>filią</w:t>
      </w:r>
      <w:r w:rsidRPr="006E41FC">
        <w:t xml:space="preserve"> w</w:t>
      </w:r>
      <w:r>
        <w:t xml:space="preserve"> Wójcinie. Według danych z</w:t>
      </w:r>
      <w:r w:rsidRPr="006E41FC">
        <w:t xml:space="preserve"> GUS, księgozbiór bibliotek na 2012 r. wynosił </w:t>
      </w:r>
      <w:r w:rsidRPr="00740C9D">
        <w:t>18</w:t>
      </w:r>
      <w:r>
        <w:t> </w:t>
      </w:r>
      <w:r w:rsidRPr="00740C9D">
        <w:t>314</w:t>
      </w:r>
      <w:r>
        <w:t xml:space="preserve"> woluminów, z </w:t>
      </w:r>
      <w:r w:rsidRPr="00740C9D">
        <w:t>611</w:t>
      </w:r>
      <w:r>
        <w:t xml:space="preserve"> </w:t>
      </w:r>
      <w:r w:rsidRPr="006E41FC">
        <w:t>zapisanymi czyteln</w:t>
      </w:r>
      <w:r>
        <w:t xml:space="preserve">ikami, którzy w tym samym roku </w:t>
      </w:r>
      <w:r w:rsidRPr="006E41FC">
        <w:t xml:space="preserve">dokonali </w:t>
      </w:r>
      <w:r w:rsidRPr="00740C9D">
        <w:t>10</w:t>
      </w:r>
      <w:r>
        <w:t> </w:t>
      </w:r>
      <w:r w:rsidRPr="00740C9D">
        <w:t>460</w:t>
      </w:r>
      <w:r>
        <w:t xml:space="preserve"> </w:t>
      </w:r>
      <w:r w:rsidRPr="006E41FC">
        <w:t xml:space="preserve">wypożyczeń z </w:t>
      </w:r>
      <w:r w:rsidR="003C6DA9">
        <w:t>ich</w:t>
      </w:r>
      <w:r w:rsidRPr="006E41FC">
        <w:t xml:space="preserve"> księgozbioru. Biblioteka pozwala również na korzystanie z komputerów, Internetu oraz jest organizatorem spotkań literackich</w:t>
      </w:r>
      <w:r>
        <w:t>.</w:t>
      </w:r>
    </w:p>
    <w:p w:rsidR="008B1EA2" w:rsidRPr="00BC4284" w:rsidRDefault="008B1EA2" w:rsidP="008B1EA2"/>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bookmarkStart w:id="12" w:name="_Toc393447393"/>
      <w:r w:rsidRPr="00364C86">
        <w:rPr>
          <w:rFonts w:asciiTheme="majorHAnsi" w:hAnsiTheme="majorHAnsi"/>
          <w:b/>
          <w:color w:val="548DD4" w:themeColor="text2" w:themeTint="99"/>
        </w:rPr>
        <w:t>Społeczeństwo</w:t>
      </w:r>
      <w:bookmarkEnd w:id="12"/>
      <w:r w:rsidRPr="00364C86">
        <w:rPr>
          <w:rFonts w:asciiTheme="majorHAnsi" w:hAnsiTheme="majorHAnsi"/>
          <w:b/>
          <w:color w:val="548DD4" w:themeColor="text2" w:themeTint="99"/>
        </w:rPr>
        <w:t xml:space="preserve"> </w:t>
      </w:r>
    </w:p>
    <w:p w:rsidR="008B1EA2" w:rsidRDefault="008B1EA2" w:rsidP="00FB58D5">
      <w:pPr>
        <w:pStyle w:val="Nagwek3"/>
        <w:numPr>
          <w:ilvl w:val="2"/>
          <w:numId w:val="1"/>
        </w:numPr>
      </w:pPr>
      <w:bookmarkStart w:id="13" w:name="_Toc393447394"/>
      <w:r>
        <w:t>Demografia</w:t>
      </w:r>
      <w:bookmarkEnd w:id="13"/>
    </w:p>
    <w:p w:rsidR="008B1EA2" w:rsidRDefault="008B1EA2" w:rsidP="008B1EA2">
      <w:pPr>
        <w:spacing w:line="360" w:lineRule="auto"/>
        <w:ind w:firstLine="708"/>
      </w:pPr>
      <w:r>
        <w:t xml:space="preserve">W 2012 r. </w:t>
      </w:r>
      <w:r w:rsidR="00CD034F">
        <w:t>g</w:t>
      </w:r>
      <w:r>
        <w:t xml:space="preserve">minę Jeziora Wielkie </w:t>
      </w:r>
      <w:r w:rsidRPr="005C1197">
        <w:t xml:space="preserve">zamieszkiwało </w:t>
      </w:r>
      <w:r w:rsidR="00B80CAC">
        <w:t>ponad 5 tys.</w:t>
      </w:r>
      <w:r>
        <w:t xml:space="preserve"> </w:t>
      </w:r>
      <w:r w:rsidRPr="005C1197">
        <w:t>osób, co s</w:t>
      </w:r>
      <w:r>
        <w:t>tanowi 10,8% populacji powiatu mogileńskiego. W latach 2007-2012</w:t>
      </w:r>
      <w:r w:rsidRPr="005C1197">
        <w:t xml:space="preserve"> liczba Mieszkańców nieznacznie </w:t>
      </w:r>
      <w:r>
        <w:t xml:space="preserve">wahała się i </w:t>
      </w:r>
      <w:r w:rsidRPr="005C1197">
        <w:t xml:space="preserve"> wzrastała</w:t>
      </w:r>
      <w:r w:rsidR="00B80CAC">
        <w:t>. W</w:t>
      </w:r>
      <w:r w:rsidRPr="005C1197">
        <w:t xml:space="preserve"> analizowanym  przedziale czasu, liczba Mieszkańców wzrosła o </w:t>
      </w:r>
      <w:r>
        <w:t>53 osoby</w:t>
      </w:r>
      <w:r w:rsidRPr="005C1197">
        <w:t xml:space="preserve"> (</w:t>
      </w:r>
      <w:r w:rsidRPr="00CF0D8E">
        <w:t>tabela 1</w:t>
      </w:r>
      <w:r w:rsidRPr="005C1197">
        <w:t>).</w:t>
      </w:r>
    </w:p>
    <w:p w:rsidR="008B1EA2" w:rsidRPr="00D62520" w:rsidRDefault="008B1EA2" w:rsidP="00B80CAC">
      <w:pPr>
        <w:pStyle w:val="Legenda"/>
        <w:spacing w:after="0"/>
        <w:jc w:val="center"/>
        <w:rPr>
          <w:sz w:val="22"/>
        </w:rPr>
      </w:pPr>
      <w:bookmarkStart w:id="14" w:name="_Toc393447363"/>
      <w:r w:rsidRPr="00D62520">
        <w:rPr>
          <w:sz w:val="22"/>
        </w:rPr>
        <w:t xml:space="preserve">Tabela </w:t>
      </w:r>
      <w:r w:rsidR="00F4393A" w:rsidRPr="00D62520">
        <w:rPr>
          <w:sz w:val="22"/>
        </w:rPr>
        <w:fldChar w:fldCharType="begin"/>
      </w:r>
      <w:r w:rsidRPr="00D62520">
        <w:rPr>
          <w:sz w:val="22"/>
        </w:rPr>
        <w:instrText xml:space="preserve"> SEQ Tabela \* ARABIC </w:instrText>
      </w:r>
      <w:r w:rsidR="00F4393A" w:rsidRPr="00D62520">
        <w:rPr>
          <w:sz w:val="22"/>
        </w:rPr>
        <w:fldChar w:fldCharType="separate"/>
      </w:r>
      <w:r w:rsidR="007F7D53">
        <w:rPr>
          <w:noProof/>
          <w:sz w:val="22"/>
        </w:rPr>
        <w:t>1</w:t>
      </w:r>
      <w:r w:rsidR="00F4393A" w:rsidRPr="00D62520">
        <w:rPr>
          <w:sz w:val="22"/>
        </w:rPr>
        <w:fldChar w:fldCharType="end"/>
      </w:r>
      <w:r>
        <w:rPr>
          <w:sz w:val="22"/>
        </w:rPr>
        <w:t xml:space="preserve">. </w:t>
      </w:r>
      <w:r w:rsidRPr="00D62520">
        <w:rPr>
          <w:sz w:val="22"/>
        </w:rPr>
        <w:t xml:space="preserve">Wybrane wskaźniki demograficzne </w:t>
      </w:r>
      <w:r w:rsidR="00CD034F">
        <w:rPr>
          <w:sz w:val="22"/>
        </w:rPr>
        <w:t>g</w:t>
      </w:r>
      <w:r w:rsidRPr="00D62520">
        <w:rPr>
          <w:sz w:val="22"/>
        </w:rPr>
        <w:t xml:space="preserve">miny </w:t>
      </w:r>
      <w:r>
        <w:rPr>
          <w:sz w:val="22"/>
        </w:rPr>
        <w:t>Jeziora Wielkie</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798"/>
        <w:gridCol w:w="798"/>
        <w:gridCol w:w="798"/>
        <w:gridCol w:w="798"/>
        <w:gridCol w:w="798"/>
        <w:gridCol w:w="798"/>
      </w:tblGrid>
      <w:tr w:rsidR="008B1EA2" w:rsidRPr="00A8642C" w:rsidTr="00B80CAC">
        <w:trPr>
          <w:jc w:val="center"/>
        </w:trPr>
        <w:tc>
          <w:tcPr>
            <w:tcW w:w="0" w:type="auto"/>
            <w:vAlign w:val="center"/>
          </w:tcPr>
          <w:p w:rsidR="008B1EA2" w:rsidRPr="00A8642C" w:rsidRDefault="008B1EA2" w:rsidP="008825CD">
            <w:pPr>
              <w:ind w:left="176"/>
              <w:jc w:val="center"/>
              <w:rPr>
                <w:sz w:val="20"/>
                <w:szCs w:val="20"/>
              </w:rPr>
            </w:pPr>
          </w:p>
        </w:tc>
        <w:tc>
          <w:tcPr>
            <w:tcW w:w="0" w:type="auto"/>
            <w:vAlign w:val="center"/>
          </w:tcPr>
          <w:p w:rsidR="008B1EA2" w:rsidRPr="00A8642C" w:rsidRDefault="008B1EA2" w:rsidP="008825CD">
            <w:pPr>
              <w:ind w:left="176"/>
              <w:jc w:val="center"/>
              <w:rPr>
                <w:sz w:val="20"/>
                <w:szCs w:val="20"/>
              </w:rPr>
            </w:pPr>
            <w:r w:rsidRPr="00A8642C">
              <w:rPr>
                <w:sz w:val="20"/>
                <w:szCs w:val="20"/>
              </w:rPr>
              <w:t>2007</w:t>
            </w:r>
          </w:p>
        </w:tc>
        <w:tc>
          <w:tcPr>
            <w:tcW w:w="0" w:type="auto"/>
            <w:vAlign w:val="center"/>
          </w:tcPr>
          <w:p w:rsidR="008B1EA2" w:rsidRPr="00A8642C" w:rsidRDefault="008B1EA2" w:rsidP="008825CD">
            <w:pPr>
              <w:ind w:left="176"/>
              <w:jc w:val="center"/>
              <w:rPr>
                <w:sz w:val="20"/>
                <w:szCs w:val="20"/>
              </w:rPr>
            </w:pPr>
            <w:r w:rsidRPr="00A8642C">
              <w:rPr>
                <w:sz w:val="20"/>
                <w:szCs w:val="20"/>
              </w:rPr>
              <w:t>2008</w:t>
            </w:r>
          </w:p>
        </w:tc>
        <w:tc>
          <w:tcPr>
            <w:tcW w:w="0" w:type="auto"/>
            <w:vAlign w:val="center"/>
          </w:tcPr>
          <w:p w:rsidR="008B1EA2" w:rsidRPr="00A8642C" w:rsidRDefault="008B1EA2" w:rsidP="008825CD">
            <w:pPr>
              <w:ind w:left="176"/>
              <w:jc w:val="center"/>
              <w:rPr>
                <w:sz w:val="20"/>
                <w:szCs w:val="20"/>
              </w:rPr>
            </w:pPr>
            <w:r w:rsidRPr="00A8642C">
              <w:rPr>
                <w:sz w:val="20"/>
                <w:szCs w:val="20"/>
              </w:rPr>
              <w:t>2009</w:t>
            </w:r>
          </w:p>
        </w:tc>
        <w:tc>
          <w:tcPr>
            <w:tcW w:w="0" w:type="auto"/>
            <w:vAlign w:val="center"/>
          </w:tcPr>
          <w:p w:rsidR="008B1EA2" w:rsidRPr="00A8642C" w:rsidRDefault="008B1EA2" w:rsidP="008825CD">
            <w:pPr>
              <w:ind w:left="176"/>
              <w:jc w:val="center"/>
              <w:rPr>
                <w:sz w:val="20"/>
                <w:szCs w:val="20"/>
              </w:rPr>
            </w:pPr>
            <w:r w:rsidRPr="00A8642C">
              <w:rPr>
                <w:sz w:val="20"/>
                <w:szCs w:val="20"/>
              </w:rPr>
              <w:t>2010</w:t>
            </w:r>
          </w:p>
        </w:tc>
        <w:tc>
          <w:tcPr>
            <w:tcW w:w="0" w:type="auto"/>
            <w:vAlign w:val="center"/>
          </w:tcPr>
          <w:p w:rsidR="008B1EA2" w:rsidRPr="00A8642C" w:rsidRDefault="008B1EA2" w:rsidP="008825CD">
            <w:pPr>
              <w:ind w:left="176"/>
              <w:jc w:val="center"/>
              <w:rPr>
                <w:sz w:val="20"/>
                <w:szCs w:val="20"/>
              </w:rPr>
            </w:pPr>
            <w:r w:rsidRPr="00A8642C">
              <w:rPr>
                <w:sz w:val="20"/>
                <w:szCs w:val="20"/>
              </w:rPr>
              <w:t>2011</w:t>
            </w:r>
          </w:p>
        </w:tc>
        <w:tc>
          <w:tcPr>
            <w:tcW w:w="0" w:type="auto"/>
            <w:vAlign w:val="center"/>
          </w:tcPr>
          <w:p w:rsidR="008B1EA2" w:rsidRPr="00A8642C" w:rsidRDefault="008B1EA2" w:rsidP="008825CD">
            <w:pPr>
              <w:ind w:left="176"/>
              <w:jc w:val="center"/>
              <w:rPr>
                <w:sz w:val="20"/>
                <w:szCs w:val="20"/>
              </w:rPr>
            </w:pPr>
            <w:r w:rsidRPr="00A8642C">
              <w:rPr>
                <w:sz w:val="20"/>
                <w:szCs w:val="20"/>
              </w:rPr>
              <w:t>2012</w:t>
            </w:r>
          </w:p>
        </w:tc>
      </w:tr>
      <w:tr w:rsidR="008B1EA2" w:rsidRPr="00A8642C" w:rsidTr="00B80CAC">
        <w:trPr>
          <w:jc w:val="center"/>
        </w:trPr>
        <w:tc>
          <w:tcPr>
            <w:tcW w:w="0" w:type="auto"/>
            <w:vAlign w:val="center"/>
          </w:tcPr>
          <w:p w:rsidR="008B1EA2" w:rsidRPr="00A8642C" w:rsidRDefault="008B1EA2" w:rsidP="008825CD">
            <w:pPr>
              <w:rPr>
                <w:sz w:val="20"/>
                <w:szCs w:val="20"/>
              </w:rPr>
            </w:pPr>
            <w:r w:rsidRPr="00A8642C">
              <w:rPr>
                <w:sz w:val="20"/>
                <w:szCs w:val="20"/>
              </w:rPr>
              <w:t>Liczba ludności</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5018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5014</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5016</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5090</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5084</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5071</w:t>
            </w:r>
          </w:p>
        </w:tc>
      </w:tr>
      <w:tr w:rsidR="008B1EA2" w:rsidRPr="00A8642C" w:rsidTr="00B80CAC">
        <w:trPr>
          <w:jc w:val="center"/>
        </w:trPr>
        <w:tc>
          <w:tcPr>
            <w:tcW w:w="0" w:type="auto"/>
            <w:vAlign w:val="center"/>
          </w:tcPr>
          <w:p w:rsidR="008B1EA2" w:rsidRPr="00A8642C" w:rsidRDefault="008B1EA2" w:rsidP="008825CD">
            <w:pPr>
              <w:rPr>
                <w:sz w:val="20"/>
                <w:szCs w:val="20"/>
              </w:rPr>
            </w:pPr>
            <w:r w:rsidRPr="00A8642C">
              <w:rPr>
                <w:sz w:val="20"/>
                <w:szCs w:val="20"/>
              </w:rPr>
              <w:t>Liczba ludności w wieku produkcyjnym</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3119</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3146</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3172</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3247</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3248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3253</w:t>
            </w:r>
          </w:p>
        </w:tc>
      </w:tr>
      <w:tr w:rsidR="008B1EA2" w:rsidRPr="00A8642C" w:rsidTr="00B80CAC">
        <w:trPr>
          <w:jc w:val="center"/>
        </w:trPr>
        <w:tc>
          <w:tcPr>
            <w:tcW w:w="0" w:type="auto"/>
            <w:vAlign w:val="center"/>
          </w:tcPr>
          <w:p w:rsidR="008B1EA2" w:rsidRPr="00A8642C" w:rsidRDefault="008B1EA2" w:rsidP="008825CD">
            <w:pPr>
              <w:rPr>
                <w:sz w:val="20"/>
                <w:szCs w:val="20"/>
              </w:rPr>
            </w:pPr>
            <w:r w:rsidRPr="00A8642C">
              <w:rPr>
                <w:sz w:val="20"/>
                <w:szCs w:val="20"/>
              </w:rPr>
              <w:t>Przyrost naturalny</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-11</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4</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-18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-16</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-9</w:t>
            </w:r>
          </w:p>
        </w:tc>
      </w:tr>
      <w:tr w:rsidR="008B1EA2" w:rsidRPr="00A8642C" w:rsidTr="00B80CAC">
        <w:trPr>
          <w:jc w:val="center"/>
        </w:trPr>
        <w:tc>
          <w:tcPr>
            <w:tcW w:w="0" w:type="auto"/>
            <w:vAlign w:val="center"/>
          </w:tcPr>
          <w:p w:rsidR="008B1EA2" w:rsidRPr="00A8642C" w:rsidRDefault="008B1EA2" w:rsidP="008825CD">
            <w:pPr>
              <w:rPr>
                <w:sz w:val="20"/>
                <w:szCs w:val="20"/>
              </w:rPr>
            </w:pPr>
            <w:r w:rsidRPr="00A8642C">
              <w:rPr>
                <w:sz w:val="20"/>
                <w:szCs w:val="20"/>
              </w:rPr>
              <w:t>Ludność w wieku nieprodukcyjnym na 100 osób w wieku produkcyjnym</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60,9</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59,4</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58,1</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56,8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56,5</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55,9</w:t>
            </w:r>
          </w:p>
        </w:tc>
      </w:tr>
      <w:tr w:rsidR="008B1EA2" w:rsidRPr="00A8642C" w:rsidTr="00B80CAC">
        <w:trPr>
          <w:jc w:val="center"/>
        </w:trPr>
        <w:tc>
          <w:tcPr>
            <w:tcW w:w="0" w:type="auto"/>
            <w:vAlign w:val="center"/>
          </w:tcPr>
          <w:p w:rsidR="008B1EA2" w:rsidRPr="00A8642C" w:rsidRDefault="008B1EA2" w:rsidP="008825CD">
            <w:pPr>
              <w:rPr>
                <w:sz w:val="20"/>
                <w:szCs w:val="20"/>
              </w:rPr>
            </w:pPr>
            <w:r w:rsidRPr="00A8642C">
              <w:rPr>
                <w:sz w:val="20"/>
                <w:szCs w:val="20"/>
              </w:rPr>
              <w:t>Ludność w wieku poprodukcyjnym na 100 osób w wieku przedprodukcyjnym</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70,8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74,3</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76,3</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79,6</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83,8</w:t>
            </w:r>
          </w:p>
        </w:tc>
        <w:tc>
          <w:tcPr>
            <w:tcW w:w="0" w:type="auto"/>
            <w:vAlign w:val="center"/>
          </w:tcPr>
          <w:p w:rsidR="008B1EA2" w:rsidRPr="00A8642C" w:rsidRDefault="008B1EA2" w:rsidP="008825CD">
            <w:pPr>
              <w:jc w:val="center"/>
              <w:rPr>
                <w:rFonts w:cs="Arial"/>
                <w:sz w:val="20"/>
                <w:szCs w:val="20"/>
              </w:rPr>
            </w:pPr>
            <w:r w:rsidRPr="00A8642C">
              <w:rPr>
                <w:rFonts w:cs="Arial"/>
                <w:sz w:val="20"/>
                <w:szCs w:val="20"/>
              </w:rPr>
              <w:t>89,0</w:t>
            </w:r>
          </w:p>
        </w:tc>
      </w:tr>
    </w:tbl>
    <w:p w:rsidR="008B1EA2" w:rsidRDefault="008B1EA2" w:rsidP="008B1EA2">
      <w:pPr>
        <w:pStyle w:val="Legenda"/>
        <w:jc w:val="center"/>
      </w:pPr>
      <w:r>
        <w:t>Źródło: Opracowanie własne na podstawie danych GUS</w:t>
      </w:r>
    </w:p>
    <w:p w:rsidR="008B1EA2" w:rsidRPr="00C278F5" w:rsidRDefault="008B1EA2" w:rsidP="008B1EA2">
      <w:pPr>
        <w:spacing w:line="360" w:lineRule="auto"/>
        <w:ind w:firstLine="708"/>
      </w:pPr>
      <w:r>
        <w:lastRenderedPageBreak/>
        <w:t xml:space="preserve">Liczba osób w wieku </w:t>
      </w:r>
      <w:r w:rsidRPr="00C278F5">
        <w:t>produkcyjnym</w:t>
      </w:r>
      <w:r>
        <w:t xml:space="preserve"> wzrosła o 134 osoby, a</w:t>
      </w:r>
      <w:r w:rsidRPr="00C278F5">
        <w:t xml:space="preserve"> w poszczególnych latach stanowiła około 6</w:t>
      </w:r>
      <w:r>
        <w:t>4</w:t>
      </w:r>
      <w:r w:rsidRPr="00C278F5">
        <w:t xml:space="preserve">% wszystkich Mieszkańców </w:t>
      </w:r>
      <w:r w:rsidR="00CD034F">
        <w:t>g</w:t>
      </w:r>
      <w:r w:rsidRPr="00C278F5">
        <w:t>miny.</w:t>
      </w:r>
      <w:r>
        <w:t xml:space="preserve"> </w:t>
      </w:r>
      <w:r w:rsidRPr="00C278F5">
        <w:t>Wartość przyrostu naturalnego nie kształt</w:t>
      </w:r>
      <w:r>
        <w:t>owała się korzystnie. W ostatnich trzech latach analizy przyrost naturalny przyjmował wartości ujemne</w:t>
      </w:r>
      <w:r w:rsidRPr="00C278F5">
        <w:t>.</w:t>
      </w:r>
      <w:r>
        <w:t xml:space="preserve"> </w:t>
      </w:r>
      <w:r w:rsidRPr="00C278F5">
        <w:t>Informacja ta</w:t>
      </w:r>
      <w:r>
        <w:t>,</w:t>
      </w:r>
      <w:r w:rsidRPr="00C278F5">
        <w:t xml:space="preserve"> w zestawieniu z kolejnymi analizowanymi wskaźnikami obciążenia demograficznego</w:t>
      </w:r>
      <w:r>
        <w:t>,</w:t>
      </w:r>
      <w:r w:rsidRPr="00C278F5">
        <w:t xml:space="preserve"> pozwala oszacować przyszły kształt struktury wiekowej Mieszkańców </w:t>
      </w:r>
      <w:r w:rsidR="00CA2A93">
        <w:t>G</w:t>
      </w:r>
      <w:r w:rsidRPr="00C278F5">
        <w:t>miny.</w:t>
      </w:r>
    </w:p>
    <w:p w:rsidR="008B1EA2" w:rsidRPr="00C278F5" w:rsidRDefault="008B1EA2" w:rsidP="008B1EA2">
      <w:pPr>
        <w:spacing w:line="360" w:lineRule="auto"/>
        <w:ind w:firstLine="708"/>
      </w:pPr>
      <w:r w:rsidRPr="00C278F5">
        <w:t>Liczba ludności w wieku nieprodukcyjnym przypadając</w:t>
      </w:r>
      <w:r>
        <w:t>a</w:t>
      </w:r>
      <w:r w:rsidRPr="00C278F5">
        <w:t xml:space="preserve"> na 100 osób w wieku produkcyjnym systematycznie malała. Jednocześnie znacznie zwiększała się liczba ludności w wieku poprodukcyjnym przypadając</w:t>
      </w:r>
      <w:r>
        <w:t>a</w:t>
      </w:r>
      <w:r w:rsidRPr="00C278F5">
        <w:t xml:space="preserve"> na 100 osób w wieku przedprodukcyjnym. Sytuacja taka wskazuje na </w:t>
      </w:r>
      <w:r>
        <w:t>modyfikacje struktury wiekowej M</w:t>
      </w:r>
      <w:r w:rsidRPr="00C278F5">
        <w:t xml:space="preserve">ieszkańców </w:t>
      </w:r>
      <w:r w:rsidR="00CD034F">
        <w:t>g</w:t>
      </w:r>
      <w:r w:rsidRPr="00C278F5">
        <w:t>miny. Przy założeniu niezmiennej liczby ludności w wieku produkcyjnym, przybywa osób w wieku poprodukcyjnym, a jednocześnie zmniejsza się liczba osób, które pracy jeszcze nie podjęły. Wskaźniki obcią</w:t>
      </w:r>
      <w:r>
        <w:t xml:space="preserve">żenia demograficznego w </w:t>
      </w:r>
      <w:r w:rsidR="00CD034F">
        <w:t>g</w:t>
      </w:r>
      <w:r>
        <w:t>minie Jeziora Wielkie</w:t>
      </w:r>
      <w:r w:rsidRPr="00C278F5">
        <w:t xml:space="preserve"> można określić jako niekorzystne</w:t>
      </w:r>
      <w:r>
        <w:t>. Ukazują one tendencję występującą również na terenie całej Polski, jaką jest starzenie się społeczeństwa.</w:t>
      </w:r>
    </w:p>
    <w:p w:rsidR="008B1EA2" w:rsidRPr="00BE3434" w:rsidRDefault="008B1EA2" w:rsidP="008B1EA2"/>
    <w:p w:rsidR="008B1EA2" w:rsidRPr="00CA114E" w:rsidRDefault="008B1EA2" w:rsidP="00FB58D5">
      <w:pPr>
        <w:pStyle w:val="Nagwek3"/>
        <w:numPr>
          <w:ilvl w:val="2"/>
          <w:numId w:val="1"/>
        </w:numPr>
      </w:pPr>
      <w:bookmarkStart w:id="15" w:name="_Toc393447395"/>
      <w:r w:rsidRPr="00CA114E">
        <w:t>Bezpieczeństwo publiczne</w:t>
      </w:r>
      <w:bookmarkEnd w:id="15"/>
    </w:p>
    <w:p w:rsidR="008B1EA2" w:rsidRDefault="008B1EA2" w:rsidP="008B1EA2">
      <w:pPr>
        <w:spacing w:line="360" w:lineRule="auto"/>
        <w:ind w:firstLine="709"/>
      </w:pPr>
      <w:r w:rsidRPr="00A005D6">
        <w:t xml:space="preserve">W </w:t>
      </w:r>
      <w:r w:rsidR="00CA2A93">
        <w:t>G</w:t>
      </w:r>
      <w:r w:rsidRPr="00A005D6">
        <w:t>minie funkcjonują cztery jednostki Ochotniczej Straży Pożarnej. Znajdują się one w miejscowościach Jeziora Wielkie, Wójcin, Rzeszynek i Golejewo. Jednostka OSP w Jeziorach Wielkich należy do Krajowego Systemu Ratownictwa Gaśniczego, pozwalającego na ujednolicenie i koordynację działań ratowniczych podejmowanych wspólnie z Państwową Strażą Pożarną.</w:t>
      </w:r>
      <w:r>
        <w:t xml:space="preserve"> </w:t>
      </w:r>
      <w:r w:rsidRPr="00A005D6">
        <w:t xml:space="preserve">Na terenie Gminy funkcjonuje również </w:t>
      </w:r>
      <w:r w:rsidR="004F71AC">
        <w:t>Posterunek</w:t>
      </w:r>
      <w:r w:rsidRPr="00A005D6">
        <w:t xml:space="preserve"> Policji, który znajduje się w miejscowości Jeziora Wielkie.</w:t>
      </w:r>
    </w:p>
    <w:p w:rsidR="008B1EA2" w:rsidRPr="00F47FF8" w:rsidRDefault="008B1EA2" w:rsidP="008B1EA2">
      <w:pPr>
        <w:spacing w:line="360" w:lineRule="auto"/>
        <w:ind w:firstLine="708"/>
      </w:pPr>
      <w:r>
        <w:rPr>
          <w:iCs/>
        </w:rPr>
        <w:t xml:space="preserve">Łączna suma wszystkich wykroczeń w 2012 r. dla </w:t>
      </w:r>
      <w:r w:rsidR="00CA2A93">
        <w:rPr>
          <w:iCs/>
        </w:rPr>
        <w:t>g</w:t>
      </w:r>
      <w:r>
        <w:rPr>
          <w:iCs/>
        </w:rPr>
        <w:t xml:space="preserve">miny Jeziora Wielkie wynosiła 120, </w:t>
      </w:r>
      <w:r w:rsidRPr="00F54920">
        <w:rPr>
          <w:iCs/>
        </w:rPr>
        <w:t xml:space="preserve">co jest liczbą </w:t>
      </w:r>
      <w:r>
        <w:rPr>
          <w:iCs/>
        </w:rPr>
        <w:t>większą</w:t>
      </w:r>
      <w:r w:rsidRPr="00F54920">
        <w:rPr>
          <w:iCs/>
        </w:rPr>
        <w:t xml:space="preserve"> w stosunku do roku 2011, kiedy to</w:t>
      </w:r>
      <w:r>
        <w:rPr>
          <w:iCs/>
        </w:rPr>
        <w:t xml:space="preserve"> liczba przestępstw była nieomal dwa razy mniejsza i </w:t>
      </w:r>
      <w:r w:rsidRPr="00F47FF8">
        <w:rPr>
          <w:iCs/>
        </w:rPr>
        <w:t xml:space="preserve">wynosiła 67. W roku 2011 odsetek wszystkich przestępstw w Gminie w stosunku do powiatu mogileńskiego wynosił 8,8%, w roku 2012 odsetek ten zwiększył się do </w:t>
      </w:r>
      <w:r w:rsidRPr="00F47FF8">
        <w:t xml:space="preserve">14,4%. </w:t>
      </w:r>
    </w:p>
    <w:p w:rsidR="008B1EA2" w:rsidRPr="00F47FF8" w:rsidRDefault="008B1EA2" w:rsidP="008B1EA2">
      <w:pPr>
        <w:spacing w:line="360" w:lineRule="auto"/>
        <w:ind w:firstLine="708"/>
        <w:rPr>
          <w:rFonts w:ascii="Times New Roman" w:hAnsi="Times New Roman"/>
        </w:rPr>
      </w:pPr>
      <w:r w:rsidRPr="00F47FF8">
        <w:rPr>
          <w:iCs/>
        </w:rPr>
        <w:t xml:space="preserve">Wskaźniki wykrywalności przestępstw w 2012 r. utrzymywały się na podobnym poziomie co w roku 2011. Dysponując danymi dla </w:t>
      </w:r>
      <w:r w:rsidR="00CA2A93">
        <w:rPr>
          <w:iCs/>
        </w:rPr>
        <w:t>g</w:t>
      </w:r>
      <w:r w:rsidRPr="00F47FF8">
        <w:rPr>
          <w:iCs/>
        </w:rPr>
        <w:t xml:space="preserve">miny Jeziora Wielkie, odsetek wykrywalności przestępstw ogółem wynosił </w:t>
      </w:r>
      <w:r w:rsidRPr="00F47FF8">
        <w:t>88,1% w 2011 r., w kolejnym roku wskaźnik ten zmniejszył się do 87,5%. Stopień wykrywalności przestępstw można ocenić jako wysoki, wskaźniki dla Gminy przewyższały wskaźniki dla powiatu mogileńskiego, które wynosiły kolejno 84,6% i 80,6%.</w:t>
      </w:r>
    </w:p>
    <w:p w:rsidR="008B1EA2" w:rsidRPr="00CA114E" w:rsidRDefault="008B1EA2" w:rsidP="008B1EA2">
      <w:pPr>
        <w:spacing w:line="360" w:lineRule="auto"/>
        <w:ind w:firstLine="709"/>
        <w:rPr>
          <w:highlight w:val="magenta"/>
        </w:rPr>
      </w:pPr>
    </w:p>
    <w:p w:rsidR="008B1EA2" w:rsidRDefault="008B1EA2" w:rsidP="00FB58D5">
      <w:pPr>
        <w:pStyle w:val="Nagwek3"/>
        <w:numPr>
          <w:ilvl w:val="2"/>
          <w:numId w:val="1"/>
        </w:numPr>
      </w:pPr>
      <w:bookmarkStart w:id="16" w:name="_Toc393447396"/>
      <w:r>
        <w:t>Edukacja, oświata i sport</w:t>
      </w:r>
      <w:bookmarkEnd w:id="16"/>
    </w:p>
    <w:p w:rsidR="008B1EA2" w:rsidRDefault="008B1EA2" w:rsidP="008B1EA2">
      <w:pPr>
        <w:spacing w:line="360" w:lineRule="auto"/>
        <w:ind w:firstLine="708"/>
      </w:pPr>
      <w:r>
        <w:t xml:space="preserve">Na terenie </w:t>
      </w:r>
      <w:r w:rsidR="00CA2A93">
        <w:t>g</w:t>
      </w:r>
      <w:r>
        <w:t>miny Jeziora Wielkie funkcjonują trzy szkoły podstawowe</w:t>
      </w:r>
      <w:r w:rsidR="00BD0A15">
        <w:t xml:space="preserve"> i gimnazjum</w:t>
      </w:r>
      <w:r>
        <w:t>:</w:t>
      </w:r>
    </w:p>
    <w:p w:rsidR="008B1EA2" w:rsidRPr="003C6DA9" w:rsidRDefault="008B1EA2" w:rsidP="00FB58D5">
      <w:pPr>
        <w:pStyle w:val="Akapitzlist"/>
        <w:numPr>
          <w:ilvl w:val="0"/>
          <w:numId w:val="12"/>
        </w:numPr>
      </w:pPr>
      <w:r w:rsidRPr="003C6DA9">
        <w:lastRenderedPageBreak/>
        <w:t>Publiczna Szkoła Podstawowa</w:t>
      </w:r>
      <w:r w:rsidR="00B80CAC" w:rsidRPr="003C6DA9">
        <w:t xml:space="preserve"> w</w:t>
      </w:r>
      <w:r w:rsidRPr="003C6DA9">
        <w:t xml:space="preserve"> Jeziora</w:t>
      </w:r>
      <w:r w:rsidR="00B80CAC" w:rsidRPr="003C6DA9">
        <w:t>ch Wielkich</w:t>
      </w:r>
      <w:r w:rsidRPr="003C6DA9">
        <w:t>,</w:t>
      </w:r>
    </w:p>
    <w:p w:rsidR="008B1EA2" w:rsidRPr="003C6DA9" w:rsidRDefault="00BD0A15" w:rsidP="00FB58D5">
      <w:pPr>
        <w:pStyle w:val="Akapitzlist"/>
        <w:numPr>
          <w:ilvl w:val="0"/>
          <w:numId w:val="12"/>
        </w:numPr>
      </w:pPr>
      <w:r w:rsidRPr="003C6DA9">
        <w:rPr>
          <w:iCs/>
        </w:rPr>
        <w:t>Publiczna Szkoła Podstawowa</w:t>
      </w:r>
      <w:r w:rsidRPr="003C6DA9">
        <w:t xml:space="preserve"> im. Płk. Stanisława Wyskoty-Zakrzewskiego w </w:t>
      </w:r>
      <w:r w:rsidRPr="003C6DA9">
        <w:rPr>
          <w:iCs/>
        </w:rPr>
        <w:t>Rzeszynku (trzyklasowa)</w:t>
      </w:r>
      <w:r w:rsidR="008B1EA2" w:rsidRPr="003C6DA9">
        <w:t>,</w:t>
      </w:r>
    </w:p>
    <w:p w:rsidR="008B1EA2" w:rsidRPr="003C6DA9" w:rsidRDefault="008B1EA2" w:rsidP="00FB58D5">
      <w:pPr>
        <w:pStyle w:val="Akapitzlist"/>
        <w:numPr>
          <w:ilvl w:val="0"/>
          <w:numId w:val="12"/>
        </w:numPr>
      </w:pPr>
      <w:r w:rsidRPr="003C6DA9">
        <w:t xml:space="preserve">Publiczna Szkoła Podstawowa </w:t>
      </w:r>
      <w:r w:rsidR="003C6DA9" w:rsidRPr="003C6DA9">
        <w:t xml:space="preserve">im. Powstańców Wielkopolskich </w:t>
      </w:r>
      <w:r w:rsidRPr="003C6DA9">
        <w:t>w Wójcinie,</w:t>
      </w:r>
    </w:p>
    <w:p w:rsidR="00BD0A15" w:rsidRPr="003C6DA9" w:rsidRDefault="00BD0A15" w:rsidP="00FB58D5">
      <w:pPr>
        <w:pStyle w:val="Akapitzlist"/>
        <w:numPr>
          <w:ilvl w:val="0"/>
          <w:numId w:val="12"/>
        </w:numPr>
      </w:pPr>
      <w:r w:rsidRPr="003C6DA9">
        <w:t>Gimnazjum w Jeziorach Wielkich z siedzibą w Strzelnie.</w:t>
      </w:r>
    </w:p>
    <w:p w:rsidR="008B1EA2" w:rsidRDefault="008B1EA2" w:rsidP="008B1EA2">
      <w:pPr>
        <w:spacing w:line="360" w:lineRule="auto"/>
        <w:ind w:firstLine="708"/>
      </w:pPr>
    </w:p>
    <w:p w:rsidR="008B1EA2" w:rsidRDefault="00F6195C" w:rsidP="008B1EA2">
      <w:pPr>
        <w:spacing w:line="360" w:lineRule="auto"/>
        <w:ind w:firstLine="708"/>
      </w:pPr>
      <w:r>
        <w:t>Przy każdej ze szkół istnieją</w:t>
      </w:r>
      <w:r w:rsidR="008B1EA2">
        <w:t xml:space="preserve"> oddział</w:t>
      </w:r>
      <w:r>
        <w:t>y przedszkolne</w:t>
      </w:r>
      <w:r w:rsidR="008B1EA2">
        <w:t xml:space="preserve">. W szkołach prowadzone są zajęcia pozalekcyjne w formie kółek. Według danych GUS w 2012 r. do szkół podstawowych uczęszczało </w:t>
      </w:r>
      <w:r w:rsidR="008B1EA2" w:rsidRPr="003B01C8">
        <w:t>259</w:t>
      </w:r>
      <w:r w:rsidR="008B1EA2">
        <w:t xml:space="preserve"> uczniów. Liczba komputerów z dostępem do Internetu, przeznaczona dla uczniów w szkołach podstawowych wynosiła </w:t>
      </w:r>
      <w:r w:rsidR="008B1EA2" w:rsidRPr="003B01C8">
        <w:t>57</w:t>
      </w:r>
      <w:r w:rsidR="008B1EA2">
        <w:t>, gdzie na jeden komputer przypadało pięciu uczniów. Na terenie Gminy nie ma żłobka. W Gminie znajdują się trzy boiska do piłki nożnej, które są w dobrym stanie i jedno wielofunkcyjne typu Orlik, które</w:t>
      </w:r>
      <w:r w:rsidR="004F71AC">
        <w:t xml:space="preserve"> zostało oddane do użytku w 2011</w:t>
      </w:r>
      <w:r w:rsidR="008B1EA2">
        <w:t xml:space="preserve"> r. Aktywnie działające i uczestniczące w rozgrywkach drużyny to:</w:t>
      </w:r>
    </w:p>
    <w:p w:rsidR="008B1EA2" w:rsidRPr="00AB1117" w:rsidRDefault="008B1EA2" w:rsidP="00FB58D5">
      <w:pPr>
        <w:pStyle w:val="Akapitzlist"/>
        <w:numPr>
          <w:ilvl w:val="0"/>
          <w:numId w:val="12"/>
        </w:numPr>
      </w:pPr>
      <w:r>
        <w:t>Kujawskie Pogranicze</w:t>
      </w:r>
      <w:r w:rsidRPr="00AB1117">
        <w:t xml:space="preserve"> Jeziora Wielkie,</w:t>
      </w:r>
    </w:p>
    <w:p w:rsidR="008B1EA2" w:rsidRDefault="008B1EA2" w:rsidP="00FB58D5">
      <w:pPr>
        <w:pStyle w:val="Akapitzlist"/>
        <w:numPr>
          <w:ilvl w:val="0"/>
          <w:numId w:val="12"/>
        </w:numPr>
      </w:pPr>
      <w:r>
        <w:t>Tarant Wójcin,</w:t>
      </w:r>
    </w:p>
    <w:p w:rsidR="008B1EA2" w:rsidRPr="00AB1117" w:rsidRDefault="008B1EA2" w:rsidP="00FB58D5">
      <w:pPr>
        <w:pStyle w:val="Akapitzlist"/>
        <w:numPr>
          <w:ilvl w:val="0"/>
          <w:numId w:val="12"/>
        </w:numPr>
      </w:pPr>
      <w:r>
        <w:t>Gopło</w:t>
      </w:r>
      <w:r w:rsidRPr="00AB1117">
        <w:t xml:space="preserve"> Kościeszki.</w:t>
      </w:r>
    </w:p>
    <w:p w:rsidR="008B1EA2" w:rsidRPr="00A3289C" w:rsidRDefault="008B1EA2" w:rsidP="008B1EA2"/>
    <w:p w:rsidR="008B1EA2" w:rsidRDefault="008B1EA2" w:rsidP="00FB58D5">
      <w:pPr>
        <w:pStyle w:val="Nagwek3"/>
        <w:numPr>
          <w:ilvl w:val="2"/>
          <w:numId w:val="1"/>
        </w:numPr>
      </w:pPr>
      <w:bookmarkStart w:id="17" w:name="_Toc393447397"/>
      <w:r>
        <w:t>Opieka zdrowotna</w:t>
      </w:r>
      <w:bookmarkEnd w:id="17"/>
    </w:p>
    <w:p w:rsidR="008B1EA2" w:rsidRPr="00D1238E" w:rsidRDefault="008B1EA2" w:rsidP="008B1EA2">
      <w:pPr>
        <w:pStyle w:val="Bodytext0"/>
        <w:shd w:val="clear" w:color="auto" w:fill="auto"/>
        <w:spacing w:before="0" w:line="360" w:lineRule="auto"/>
        <w:ind w:right="23" w:firstLine="708"/>
        <w:rPr>
          <w:sz w:val="22"/>
          <w:szCs w:val="22"/>
        </w:rPr>
      </w:pPr>
      <w:r w:rsidRPr="00D1238E">
        <w:rPr>
          <w:sz w:val="22"/>
          <w:szCs w:val="22"/>
        </w:rPr>
        <w:t xml:space="preserve">Na terenie </w:t>
      </w:r>
      <w:r w:rsidR="00CA2A93">
        <w:rPr>
          <w:sz w:val="22"/>
          <w:szCs w:val="22"/>
        </w:rPr>
        <w:t>g</w:t>
      </w:r>
      <w:r w:rsidRPr="00D1238E">
        <w:rPr>
          <w:sz w:val="22"/>
          <w:szCs w:val="22"/>
        </w:rPr>
        <w:t>miny</w:t>
      </w:r>
      <w:r w:rsidR="00AE406F">
        <w:rPr>
          <w:sz w:val="22"/>
          <w:szCs w:val="22"/>
        </w:rPr>
        <w:t xml:space="preserve"> Jeziora Wielkie funkcjonują dwie</w:t>
      </w:r>
      <w:r w:rsidRPr="00D1238E">
        <w:rPr>
          <w:sz w:val="22"/>
          <w:szCs w:val="22"/>
        </w:rPr>
        <w:t xml:space="preserve"> </w:t>
      </w:r>
      <w:r w:rsidR="00AE406F">
        <w:rPr>
          <w:sz w:val="22"/>
          <w:szCs w:val="22"/>
        </w:rPr>
        <w:t>praktyki lekarza rodzinnego</w:t>
      </w:r>
      <w:r w:rsidRPr="00D1238E">
        <w:rPr>
          <w:sz w:val="22"/>
          <w:szCs w:val="22"/>
        </w:rPr>
        <w:t xml:space="preserve">: w Wójcinie i w Jeziorach Wielkich. Zapewniają one dostęp do podstawowej opieki medycznej. Wyżej wymienione </w:t>
      </w:r>
      <w:r w:rsidR="003C6DA9">
        <w:rPr>
          <w:sz w:val="22"/>
          <w:szCs w:val="22"/>
        </w:rPr>
        <w:t>praktyki</w:t>
      </w:r>
      <w:r w:rsidRPr="00D1238E">
        <w:rPr>
          <w:sz w:val="22"/>
          <w:szCs w:val="22"/>
        </w:rPr>
        <w:t xml:space="preserve"> nie oferują specjalistycznych usług lekarskich,</w:t>
      </w:r>
      <w:r w:rsidR="003C6DA9">
        <w:rPr>
          <w:sz w:val="22"/>
          <w:szCs w:val="22"/>
        </w:rPr>
        <w:t xml:space="preserve"> dlatego</w:t>
      </w:r>
      <w:r w:rsidRPr="00D1238E">
        <w:rPr>
          <w:sz w:val="22"/>
          <w:szCs w:val="22"/>
        </w:rPr>
        <w:t xml:space="preserve"> w razie takiej potrzeby Mieszkańcy </w:t>
      </w:r>
      <w:r w:rsidR="003C6DA9">
        <w:rPr>
          <w:sz w:val="22"/>
          <w:szCs w:val="22"/>
        </w:rPr>
        <w:t>korzystają z usług</w:t>
      </w:r>
      <w:r w:rsidRPr="00D1238E">
        <w:rPr>
          <w:sz w:val="22"/>
          <w:szCs w:val="22"/>
        </w:rPr>
        <w:t xml:space="preserve"> </w:t>
      </w:r>
      <w:r w:rsidR="00AE406F">
        <w:rPr>
          <w:sz w:val="22"/>
          <w:szCs w:val="22"/>
        </w:rPr>
        <w:t>Szpital</w:t>
      </w:r>
      <w:r w:rsidR="003C6DA9">
        <w:rPr>
          <w:sz w:val="22"/>
          <w:szCs w:val="22"/>
        </w:rPr>
        <w:t>a</w:t>
      </w:r>
      <w:r w:rsidR="00AE406F">
        <w:rPr>
          <w:sz w:val="22"/>
          <w:szCs w:val="22"/>
        </w:rPr>
        <w:t xml:space="preserve"> Rejonow</w:t>
      </w:r>
      <w:r w:rsidR="003C6DA9">
        <w:rPr>
          <w:sz w:val="22"/>
          <w:szCs w:val="22"/>
        </w:rPr>
        <w:t xml:space="preserve">ego </w:t>
      </w:r>
      <w:r w:rsidR="00AE406F">
        <w:rPr>
          <w:sz w:val="22"/>
          <w:szCs w:val="22"/>
        </w:rPr>
        <w:t xml:space="preserve">w Strzelnie oraz </w:t>
      </w:r>
      <w:r w:rsidR="003C6DA9">
        <w:rPr>
          <w:sz w:val="22"/>
          <w:szCs w:val="22"/>
        </w:rPr>
        <w:t>ośrodków zdrowia</w:t>
      </w:r>
      <w:r w:rsidR="00AE406F">
        <w:rPr>
          <w:sz w:val="22"/>
          <w:szCs w:val="22"/>
        </w:rPr>
        <w:t xml:space="preserve">, </w:t>
      </w:r>
      <w:r w:rsidR="003C6DA9">
        <w:rPr>
          <w:sz w:val="22"/>
          <w:szCs w:val="22"/>
        </w:rPr>
        <w:t xml:space="preserve">w </w:t>
      </w:r>
      <w:r w:rsidR="00AE406F">
        <w:rPr>
          <w:sz w:val="22"/>
          <w:szCs w:val="22"/>
        </w:rPr>
        <w:t>oddalon</w:t>
      </w:r>
      <w:r w:rsidR="003C6DA9">
        <w:rPr>
          <w:sz w:val="22"/>
          <w:szCs w:val="22"/>
        </w:rPr>
        <w:t>ym</w:t>
      </w:r>
      <w:r w:rsidR="00AE406F">
        <w:rPr>
          <w:sz w:val="22"/>
          <w:szCs w:val="22"/>
        </w:rPr>
        <w:t xml:space="preserve"> o </w:t>
      </w:r>
      <w:r w:rsidR="002102B5">
        <w:rPr>
          <w:sz w:val="22"/>
          <w:szCs w:val="22"/>
        </w:rPr>
        <w:t>ok.</w:t>
      </w:r>
      <w:r w:rsidR="00AE406F">
        <w:rPr>
          <w:sz w:val="22"/>
          <w:szCs w:val="22"/>
        </w:rPr>
        <w:t xml:space="preserve"> 34</w:t>
      </w:r>
      <w:r w:rsidRPr="00D1238E">
        <w:rPr>
          <w:sz w:val="22"/>
          <w:szCs w:val="22"/>
        </w:rPr>
        <w:t xml:space="preserve"> km</w:t>
      </w:r>
      <w:r w:rsidR="003C6DA9" w:rsidRPr="003C6DA9">
        <w:rPr>
          <w:sz w:val="22"/>
          <w:szCs w:val="22"/>
        </w:rPr>
        <w:t xml:space="preserve"> </w:t>
      </w:r>
      <w:r w:rsidR="003C6DA9">
        <w:rPr>
          <w:sz w:val="22"/>
          <w:szCs w:val="22"/>
        </w:rPr>
        <w:t>Inowrocławiu</w:t>
      </w:r>
      <w:r w:rsidRPr="00D1238E">
        <w:rPr>
          <w:sz w:val="22"/>
          <w:szCs w:val="22"/>
        </w:rPr>
        <w:t xml:space="preserve">. Na terenie Gminy czynna jest jedna apteka </w:t>
      </w:r>
      <w:r w:rsidR="002102B5">
        <w:rPr>
          <w:sz w:val="22"/>
          <w:szCs w:val="22"/>
        </w:rPr>
        <w:t xml:space="preserve">w miejscowości Jeziora Wielkie. </w:t>
      </w:r>
      <w:r w:rsidRPr="00D1238E">
        <w:rPr>
          <w:sz w:val="22"/>
          <w:szCs w:val="22"/>
        </w:rPr>
        <w:t xml:space="preserve">Liczba </w:t>
      </w:r>
      <w:r w:rsidR="002102B5">
        <w:rPr>
          <w:sz w:val="22"/>
          <w:szCs w:val="22"/>
        </w:rPr>
        <w:t>udzielonych porad lekarskich</w:t>
      </w:r>
      <w:r w:rsidRPr="00D1238E">
        <w:rPr>
          <w:sz w:val="22"/>
          <w:szCs w:val="22"/>
        </w:rPr>
        <w:t xml:space="preserve"> oraz wskaźnik liczby udzielonych porad na jednego mieszkańca wskazują, że w ostatnich latach </w:t>
      </w:r>
      <w:r w:rsidR="002102B5">
        <w:rPr>
          <w:sz w:val="22"/>
          <w:szCs w:val="22"/>
        </w:rPr>
        <w:t xml:space="preserve">znacznie </w:t>
      </w:r>
      <w:r w:rsidR="003C6DA9">
        <w:rPr>
          <w:sz w:val="22"/>
          <w:szCs w:val="22"/>
        </w:rPr>
        <w:t>zwiększyło</w:t>
      </w:r>
      <w:r w:rsidRPr="00D1238E">
        <w:rPr>
          <w:sz w:val="22"/>
          <w:szCs w:val="22"/>
        </w:rPr>
        <w:t xml:space="preserve"> się zapotrzebowanie na usługi lekarskie w Gminie.</w:t>
      </w:r>
    </w:p>
    <w:p w:rsidR="008B1EA2" w:rsidRPr="007A2E17" w:rsidRDefault="008B1EA2" w:rsidP="008B1EA2">
      <w:pPr>
        <w:jc w:val="center"/>
        <w:rPr>
          <w:b/>
          <w:bCs/>
          <w:color w:val="4F81BD" w:themeColor="accent1"/>
          <w:szCs w:val="18"/>
          <w:highlight w:val="green"/>
        </w:rPr>
      </w:pPr>
      <w:bookmarkStart w:id="18" w:name="_Toc393447364"/>
      <w:r w:rsidRPr="007A2E17">
        <w:rPr>
          <w:b/>
          <w:bCs/>
          <w:color w:val="4F81BD" w:themeColor="accent1"/>
          <w:szCs w:val="18"/>
        </w:rPr>
        <w:t xml:space="preserve">Tabela </w:t>
      </w:r>
      <w:r w:rsidR="00F4393A" w:rsidRPr="007A2E17">
        <w:rPr>
          <w:b/>
          <w:bCs/>
          <w:color w:val="4F81BD" w:themeColor="accent1"/>
          <w:szCs w:val="18"/>
        </w:rPr>
        <w:fldChar w:fldCharType="begin"/>
      </w:r>
      <w:r w:rsidRPr="007A2E17">
        <w:rPr>
          <w:b/>
          <w:bCs/>
          <w:color w:val="4F81BD" w:themeColor="accent1"/>
          <w:szCs w:val="18"/>
        </w:rPr>
        <w:instrText xml:space="preserve"> SEQ Tabela \* ARABIC </w:instrText>
      </w:r>
      <w:r w:rsidR="00F4393A" w:rsidRPr="007A2E17">
        <w:rPr>
          <w:b/>
          <w:bCs/>
          <w:color w:val="4F81BD" w:themeColor="accent1"/>
          <w:szCs w:val="18"/>
        </w:rPr>
        <w:fldChar w:fldCharType="separate"/>
      </w:r>
      <w:r w:rsidR="007F7D53">
        <w:rPr>
          <w:b/>
          <w:bCs/>
          <w:noProof/>
          <w:color w:val="4F81BD" w:themeColor="accent1"/>
          <w:szCs w:val="18"/>
        </w:rPr>
        <w:t>2</w:t>
      </w:r>
      <w:r w:rsidR="00F4393A" w:rsidRPr="007A2E17">
        <w:rPr>
          <w:b/>
          <w:bCs/>
          <w:color w:val="4F81BD" w:themeColor="accent1"/>
          <w:szCs w:val="18"/>
        </w:rPr>
        <w:fldChar w:fldCharType="end"/>
      </w:r>
      <w:r>
        <w:rPr>
          <w:b/>
          <w:bCs/>
          <w:color w:val="4F81BD" w:themeColor="accent1"/>
          <w:szCs w:val="18"/>
        </w:rPr>
        <w:t>.</w:t>
      </w:r>
      <w:r w:rsidRPr="007A2E17">
        <w:rPr>
          <w:b/>
          <w:bCs/>
          <w:color w:val="4F81BD" w:themeColor="accent1"/>
          <w:szCs w:val="18"/>
        </w:rPr>
        <w:t xml:space="preserve"> Opieka zdrowotna w </w:t>
      </w:r>
      <w:r w:rsidR="00CA2A93">
        <w:rPr>
          <w:b/>
          <w:bCs/>
          <w:color w:val="4F81BD" w:themeColor="accent1"/>
          <w:szCs w:val="18"/>
        </w:rPr>
        <w:t>g</w:t>
      </w:r>
      <w:r w:rsidRPr="007A2E17">
        <w:rPr>
          <w:b/>
          <w:bCs/>
          <w:color w:val="4F81BD" w:themeColor="accent1"/>
          <w:szCs w:val="18"/>
        </w:rPr>
        <w:t xml:space="preserve">minie </w:t>
      </w:r>
      <w:r>
        <w:rPr>
          <w:b/>
          <w:bCs/>
          <w:color w:val="4F81BD" w:themeColor="accent1"/>
          <w:szCs w:val="18"/>
        </w:rPr>
        <w:t>Jeziora Wielkie</w:t>
      </w:r>
      <w:bookmarkEnd w:id="18"/>
    </w:p>
    <w:tbl>
      <w:tblPr>
        <w:tblW w:w="0" w:type="auto"/>
        <w:jc w:val="center"/>
        <w:tblCellMar>
          <w:left w:w="70" w:type="dxa"/>
          <w:right w:w="70" w:type="dxa"/>
        </w:tblCellMar>
        <w:tblLook w:val="04A0"/>
      </w:tblPr>
      <w:tblGrid>
        <w:gridCol w:w="4834"/>
        <w:gridCol w:w="546"/>
        <w:gridCol w:w="546"/>
        <w:gridCol w:w="546"/>
        <w:gridCol w:w="546"/>
        <w:gridCol w:w="647"/>
        <w:gridCol w:w="647"/>
      </w:tblGrid>
      <w:tr w:rsidR="008B1EA2" w:rsidRPr="007A2E17" w:rsidTr="008825CD">
        <w:trPr>
          <w:trHeight w:val="16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2007</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2008</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2009</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2010</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2011</w:t>
            </w:r>
          </w:p>
        </w:tc>
        <w:tc>
          <w:tcPr>
            <w:tcW w:w="0" w:type="auto"/>
            <w:tcBorders>
              <w:top w:val="single" w:sz="4" w:space="0" w:color="auto"/>
              <w:left w:val="nil"/>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2012</w:t>
            </w:r>
          </w:p>
        </w:tc>
      </w:tr>
      <w:tr w:rsidR="008B1EA2" w:rsidRPr="007A2E17" w:rsidTr="008825CD">
        <w:trPr>
          <w:trHeight w:val="192"/>
          <w:jc w:val="center"/>
        </w:trPr>
        <w:tc>
          <w:tcPr>
            <w:tcW w:w="0" w:type="auto"/>
            <w:tcBorders>
              <w:top w:val="nil"/>
              <w:left w:val="single" w:sz="4" w:space="0" w:color="auto"/>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Liczba udzielonych porad</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7181</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6934</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8879</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8043</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20909</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17441</w:t>
            </w:r>
          </w:p>
        </w:tc>
      </w:tr>
      <w:tr w:rsidR="008B1EA2" w:rsidRPr="007A2E17" w:rsidTr="008825CD">
        <w:trPr>
          <w:trHeight w:val="168"/>
          <w:jc w:val="center"/>
        </w:trPr>
        <w:tc>
          <w:tcPr>
            <w:tcW w:w="0" w:type="auto"/>
            <w:tcBorders>
              <w:top w:val="nil"/>
              <w:left w:val="single" w:sz="4" w:space="0" w:color="auto"/>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Liczba udzielonych porad na 1 mieszkańca</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1,4</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1,4</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1,8</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1,6</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4,1</w:t>
            </w:r>
          </w:p>
        </w:tc>
        <w:tc>
          <w:tcPr>
            <w:tcW w:w="0" w:type="auto"/>
            <w:tcBorders>
              <w:top w:val="nil"/>
              <w:left w:val="nil"/>
              <w:bottom w:val="single" w:sz="4" w:space="0" w:color="auto"/>
              <w:right w:val="single" w:sz="4" w:space="0" w:color="auto"/>
            </w:tcBorders>
            <w:noWrap/>
            <w:vAlign w:val="center"/>
            <w:hideMark/>
          </w:tcPr>
          <w:p w:rsidR="008B1EA2" w:rsidRPr="007A2E17" w:rsidRDefault="008B1EA2" w:rsidP="008825CD">
            <w:pPr>
              <w:jc w:val="center"/>
              <w:rPr>
                <w:sz w:val="20"/>
                <w:szCs w:val="20"/>
              </w:rPr>
            </w:pPr>
            <w:r>
              <w:rPr>
                <w:sz w:val="20"/>
                <w:szCs w:val="20"/>
              </w:rPr>
              <w:t>3,4</w:t>
            </w:r>
          </w:p>
        </w:tc>
      </w:tr>
      <w:tr w:rsidR="008B1EA2" w:rsidRPr="007A2E17" w:rsidTr="008825CD">
        <w:trPr>
          <w:trHeight w:val="77"/>
          <w:jc w:val="center"/>
        </w:trPr>
        <w:tc>
          <w:tcPr>
            <w:tcW w:w="0" w:type="auto"/>
            <w:tcBorders>
              <w:top w:val="nil"/>
              <w:left w:val="single" w:sz="4" w:space="0" w:color="auto"/>
              <w:bottom w:val="single" w:sz="4" w:space="0" w:color="auto"/>
              <w:right w:val="single" w:sz="4" w:space="0" w:color="auto"/>
            </w:tcBorders>
            <w:noWrap/>
            <w:vAlign w:val="bottom"/>
            <w:hideMark/>
          </w:tcPr>
          <w:p w:rsidR="008B1EA2" w:rsidRPr="007A2E17" w:rsidRDefault="008B1EA2" w:rsidP="008825CD">
            <w:pPr>
              <w:rPr>
                <w:sz w:val="20"/>
                <w:szCs w:val="20"/>
              </w:rPr>
            </w:pPr>
            <w:r w:rsidRPr="007A2E17">
              <w:rPr>
                <w:sz w:val="20"/>
                <w:szCs w:val="20"/>
              </w:rPr>
              <w:t>Liczba ludności przypadająca na 1 aptekę ogólnodostępną</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5018</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5014</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5016</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5090</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5084</w:t>
            </w:r>
          </w:p>
        </w:tc>
        <w:tc>
          <w:tcPr>
            <w:tcW w:w="0" w:type="auto"/>
            <w:tcBorders>
              <w:top w:val="nil"/>
              <w:left w:val="nil"/>
              <w:bottom w:val="single" w:sz="4" w:space="0" w:color="000000"/>
              <w:right w:val="single" w:sz="4" w:space="0" w:color="000000"/>
            </w:tcBorders>
            <w:noWrap/>
            <w:vAlign w:val="bottom"/>
            <w:hideMark/>
          </w:tcPr>
          <w:p w:rsidR="008B1EA2" w:rsidRPr="00E4498F" w:rsidRDefault="008B1EA2" w:rsidP="008825CD">
            <w:pPr>
              <w:jc w:val="right"/>
              <w:rPr>
                <w:rFonts w:cs="Arial"/>
                <w:sz w:val="20"/>
                <w:szCs w:val="20"/>
              </w:rPr>
            </w:pPr>
            <w:r w:rsidRPr="00E4498F">
              <w:rPr>
                <w:rFonts w:cs="Arial"/>
                <w:sz w:val="20"/>
                <w:szCs w:val="20"/>
              </w:rPr>
              <w:t>5071</w:t>
            </w:r>
          </w:p>
        </w:tc>
      </w:tr>
    </w:tbl>
    <w:p w:rsidR="008B1EA2" w:rsidRPr="007A2E17" w:rsidRDefault="008B1EA2" w:rsidP="008B1EA2">
      <w:pPr>
        <w:jc w:val="center"/>
        <w:rPr>
          <w:b/>
          <w:bCs/>
          <w:color w:val="4F81BD" w:themeColor="accent1"/>
          <w:sz w:val="18"/>
          <w:szCs w:val="18"/>
        </w:rPr>
      </w:pPr>
      <w:r w:rsidRPr="007A2E17">
        <w:rPr>
          <w:b/>
          <w:bCs/>
          <w:color w:val="4F81BD" w:themeColor="accent1"/>
          <w:sz w:val="18"/>
          <w:szCs w:val="18"/>
        </w:rPr>
        <w:t>Źródło: Opracowanie własne na podstawie danych GUS</w:t>
      </w:r>
    </w:p>
    <w:p w:rsidR="008B1EA2" w:rsidRPr="00BE3434" w:rsidRDefault="008B1EA2" w:rsidP="008B1EA2"/>
    <w:p w:rsidR="008B1EA2" w:rsidRDefault="008B1EA2" w:rsidP="00FB58D5">
      <w:pPr>
        <w:pStyle w:val="Nagwek3"/>
        <w:numPr>
          <w:ilvl w:val="2"/>
          <w:numId w:val="1"/>
        </w:numPr>
      </w:pPr>
      <w:bookmarkStart w:id="19" w:name="_Toc393447398"/>
      <w:r>
        <w:t>Problemy społeczne</w:t>
      </w:r>
      <w:bookmarkEnd w:id="19"/>
    </w:p>
    <w:p w:rsidR="008B1EA2" w:rsidRDefault="008B1EA2" w:rsidP="008B1EA2">
      <w:pPr>
        <w:spacing w:line="360" w:lineRule="auto"/>
        <w:ind w:firstLine="709"/>
      </w:pPr>
      <w:r>
        <w:t>Gminny Ośrodek Pomocy Społecznej w Jeziorach Wielkich realizuje zadania z zakresu pomocy społecznej. Jeg</w:t>
      </w:r>
      <w:r w:rsidR="00C56D77">
        <w:t>o funkcjonowanie ma na celu pomo</w:t>
      </w:r>
      <w:r>
        <w:t xml:space="preserve">c osobom lub całym rodzinom w ciężkich warunkach życiowych, w jakich się znaleźli. Główne przyczyny udzielania pomocy przez GOPS, to </w:t>
      </w:r>
      <w:r>
        <w:lastRenderedPageBreak/>
        <w:t xml:space="preserve">ubóstwo, bezrobocie, długotrwała lub ciężka choroba, </w:t>
      </w:r>
      <w:r w:rsidRPr="001A471F">
        <w:t xml:space="preserve">niepełnosprawność, </w:t>
      </w:r>
      <w:r>
        <w:t>problemy</w:t>
      </w:r>
      <w:r w:rsidRPr="001A471F">
        <w:t xml:space="preserve"> w sprawach opiekuńczo-wychowawczych i związanych z prowadzeniem gospodarstwa domowego.</w:t>
      </w:r>
      <w:r>
        <w:t xml:space="preserve"> Grupy, które najczęściej są wspierane w Gminie to </w:t>
      </w:r>
      <w:r w:rsidRPr="0057137D">
        <w:t>osoby bezrobotne, matki samotnie wychowujące dzieci, rodziny wielodzietne</w:t>
      </w:r>
      <w:r>
        <w:t>, osoby uzależnione</w:t>
      </w:r>
      <w:r w:rsidRPr="0057137D">
        <w:t xml:space="preserve"> </w:t>
      </w:r>
      <w:r>
        <w:t>oraz</w:t>
      </w:r>
      <w:r w:rsidRPr="0057137D">
        <w:t xml:space="preserve"> rodziny niepełne. </w:t>
      </w:r>
    </w:p>
    <w:p w:rsidR="008B1EA2" w:rsidRPr="00E25B2A" w:rsidRDefault="008B1EA2" w:rsidP="00E25B2A">
      <w:pPr>
        <w:spacing w:line="360" w:lineRule="auto"/>
        <w:ind w:firstLine="709"/>
        <w:rPr>
          <w:rFonts w:eastAsia="Times New Roman"/>
          <w:lang w:eastAsia="pl-PL"/>
        </w:rPr>
      </w:pPr>
      <w:r>
        <w:t xml:space="preserve">Do najważniejszych zadań ośrodka </w:t>
      </w:r>
      <w:r w:rsidRPr="00BA71C7">
        <w:t>należą przyznawanie i wypłacanie świadczeń przewidzianych przepisami prawa,</w:t>
      </w:r>
      <w:r>
        <w:t xml:space="preserve"> prowadzenie i rozwój nie</w:t>
      </w:r>
      <w:r w:rsidR="00E25B2A">
        <w:t xml:space="preserve">zbędnej infrastruktury socjalnej. </w:t>
      </w:r>
      <w:r>
        <w:t xml:space="preserve">Analizując lata 2008-2012, liczba gospodarstw korzystających z pomocy GOPS utrzymywała się na podobnym poziomie, natomiast liczba osób </w:t>
      </w:r>
      <w:r w:rsidR="00E16B5C">
        <w:t xml:space="preserve">w gospodarstwach domowych, którym udzielono wsparcia, </w:t>
      </w:r>
      <w:r>
        <w:t>malała z roku na rok (tabela 3). W ostatnim roku analizy, było prawie dwukrotnie mniej osób korzystających z tego rodzaju pomocy, niż w roku początkowym.</w:t>
      </w:r>
    </w:p>
    <w:p w:rsidR="008B1EA2" w:rsidRPr="007E5F70" w:rsidRDefault="008B1EA2" w:rsidP="008B1EA2">
      <w:pPr>
        <w:pStyle w:val="Legenda"/>
        <w:keepNext/>
        <w:spacing w:after="0"/>
        <w:jc w:val="center"/>
        <w:rPr>
          <w:sz w:val="22"/>
          <w:szCs w:val="22"/>
        </w:rPr>
      </w:pPr>
      <w:bookmarkStart w:id="20" w:name="_Toc393447365"/>
      <w:r w:rsidRPr="007E5F70">
        <w:rPr>
          <w:sz w:val="22"/>
          <w:szCs w:val="22"/>
        </w:rPr>
        <w:t xml:space="preserve">Tabela </w:t>
      </w:r>
      <w:r w:rsidR="00F4393A" w:rsidRPr="007E5F70">
        <w:rPr>
          <w:sz w:val="22"/>
          <w:szCs w:val="22"/>
        </w:rPr>
        <w:fldChar w:fldCharType="begin"/>
      </w:r>
      <w:r w:rsidRPr="007E5F70">
        <w:rPr>
          <w:sz w:val="22"/>
          <w:szCs w:val="22"/>
        </w:rPr>
        <w:instrText xml:space="preserve"> SEQ Tabela \* ARABIC </w:instrText>
      </w:r>
      <w:r w:rsidR="00F4393A" w:rsidRPr="007E5F70">
        <w:rPr>
          <w:sz w:val="22"/>
          <w:szCs w:val="22"/>
        </w:rPr>
        <w:fldChar w:fldCharType="separate"/>
      </w:r>
      <w:r w:rsidR="007F7D53">
        <w:rPr>
          <w:noProof/>
          <w:sz w:val="22"/>
          <w:szCs w:val="22"/>
        </w:rPr>
        <w:t>3</w:t>
      </w:r>
      <w:r w:rsidR="00F4393A" w:rsidRPr="007E5F70">
        <w:rPr>
          <w:sz w:val="22"/>
          <w:szCs w:val="22"/>
        </w:rPr>
        <w:fldChar w:fldCharType="end"/>
      </w:r>
      <w:r>
        <w:rPr>
          <w:sz w:val="22"/>
          <w:szCs w:val="22"/>
        </w:rPr>
        <w:t>.</w:t>
      </w:r>
      <w:r w:rsidRPr="007E5F70">
        <w:rPr>
          <w:sz w:val="22"/>
          <w:szCs w:val="22"/>
        </w:rPr>
        <w:t xml:space="preserve"> Liczba gospodarstw i osób korzystających z ośrodka pomocy społecznej</w:t>
      </w:r>
      <w:bookmarkEnd w:id="20"/>
    </w:p>
    <w:tbl>
      <w:tblPr>
        <w:tblStyle w:val="Tabela-Siatka"/>
        <w:tblW w:w="0" w:type="auto"/>
        <w:jc w:val="center"/>
        <w:tblLook w:val="04A0"/>
      </w:tblPr>
      <w:tblGrid>
        <w:gridCol w:w="4604"/>
        <w:gridCol w:w="740"/>
        <w:gridCol w:w="740"/>
        <w:gridCol w:w="740"/>
        <w:gridCol w:w="740"/>
        <w:gridCol w:w="740"/>
      </w:tblGrid>
      <w:tr w:rsidR="008B1EA2" w:rsidRPr="00586534" w:rsidTr="008825CD">
        <w:trPr>
          <w:trHeight w:val="181"/>
          <w:jc w:val="center"/>
        </w:trPr>
        <w:tc>
          <w:tcPr>
            <w:tcW w:w="4604" w:type="dxa"/>
          </w:tcPr>
          <w:p w:rsidR="008B1EA2" w:rsidRPr="00586534" w:rsidRDefault="008B1EA2" w:rsidP="008825CD">
            <w:pPr>
              <w:rPr>
                <w:sz w:val="20"/>
                <w:szCs w:val="20"/>
              </w:rPr>
            </w:pPr>
          </w:p>
        </w:tc>
        <w:tc>
          <w:tcPr>
            <w:tcW w:w="740" w:type="dxa"/>
            <w:vAlign w:val="center"/>
          </w:tcPr>
          <w:p w:rsidR="008B1EA2" w:rsidRPr="00586534" w:rsidRDefault="008B1EA2" w:rsidP="008825CD">
            <w:pPr>
              <w:jc w:val="center"/>
              <w:rPr>
                <w:rFonts w:cs="Arial"/>
                <w:bCs/>
                <w:sz w:val="20"/>
                <w:szCs w:val="20"/>
              </w:rPr>
            </w:pPr>
            <w:r w:rsidRPr="00586534">
              <w:rPr>
                <w:rFonts w:cs="Arial"/>
                <w:bCs/>
                <w:sz w:val="20"/>
                <w:szCs w:val="20"/>
              </w:rPr>
              <w:t>2008</w:t>
            </w:r>
          </w:p>
        </w:tc>
        <w:tc>
          <w:tcPr>
            <w:tcW w:w="740" w:type="dxa"/>
            <w:vAlign w:val="center"/>
          </w:tcPr>
          <w:p w:rsidR="008B1EA2" w:rsidRPr="00586534" w:rsidRDefault="008B1EA2" w:rsidP="008825CD">
            <w:pPr>
              <w:jc w:val="center"/>
              <w:rPr>
                <w:rFonts w:cs="Arial"/>
                <w:bCs/>
                <w:sz w:val="20"/>
                <w:szCs w:val="20"/>
              </w:rPr>
            </w:pPr>
            <w:r w:rsidRPr="00586534">
              <w:rPr>
                <w:rFonts w:cs="Arial"/>
                <w:bCs/>
                <w:sz w:val="20"/>
                <w:szCs w:val="20"/>
              </w:rPr>
              <w:t>2009</w:t>
            </w:r>
          </w:p>
        </w:tc>
        <w:tc>
          <w:tcPr>
            <w:tcW w:w="740" w:type="dxa"/>
            <w:vAlign w:val="center"/>
          </w:tcPr>
          <w:p w:rsidR="008B1EA2" w:rsidRPr="00586534" w:rsidRDefault="008B1EA2" w:rsidP="008825CD">
            <w:pPr>
              <w:jc w:val="center"/>
              <w:rPr>
                <w:rFonts w:cs="Arial"/>
                <w:bCs/>
                <w:sz w:val="20"/>
                <w:szCs w:val="20"/>
              </w:rPr>
            </w:pPr>
            <w:r w:rsidRPr="00586534">
              <w:rPr>
                <w:rFonts w:cs="Arial"/>
                <w:bCs/>
                <w:sz w:val="20"/>
                <w:szCs w:val="20"/>
              </w:rPr>
              <w:t>2010</w:t>
            </w:r>
          </w:p>
        </w:tc>
        <w:tc>
          <w:tcPr>
            <w:tcW w:w="740" w:type="dxa"/>
            <w:vAlign w:val="center"/>
          </w:tcPr>
          <w:p w:rsidR="008B1EA2" w:rsidRPr="00586534" w:rsidRDefault="008B1EA2" w:rsidP="008825CD">
            <w:pPr>
              <w:jc w:val="center"/>
              <w:rPr>
                <w:rFonts w:cs="Arial"/>
                <w:bCs/>
                <w:sz w:val="20"/>
                <w:szCs w:val="20"/>
              </w:rPr>
            </w:pPr>
            <w:r w:rsidRPr="00586534">
              <w:rPr>
                <w:rFonts w:cs="Arial"/>
                <w:bCs/>
                <w:sz w:val="20"/>
                <w:szCs w:val="20"/>
              </w:rPr>
              <w:t>2011</w:t>
            </w:r>
          </w:p>
        </w:tc>
        <w:tc>
          <w:tcPr>
            <w:tcW w:w="740" w:type="dxa"/>
            <w:vAlign w:val="center"/>
          </w:tcPr>
          <w:p w:rsidR="008B1EA2" w:rsidRPr="00586534" w:rsidRDefault="008B1EA2" w:rsidP="008825CD">
            <w:pPr>
              <w:jc w:val="center"/>
              <w:rPr>
                <w:rFonts w:cs="Arial"/>
                <w:bCs/>
                <w:sz w:val="20"/>
                <w:szCs w:val="20"/>
              </w:rPr>
            </w:pPr>
            <w:r w:rsidRPr="00586534">
              <w:rPr>
                <w:rFonts w:cs="Arial"/>
                <w:bCs/>
                <w:sz w:val="20"/>
                <w:szCs w:val="20"/>
              </w:rPr>
              <w:t>2012</w:t>
            </w:r>
          </w:p>
        </w:tc>
      </w:tr>
      <w:tr w:rsidR="008B1EA2" w:rsidRPr="00586534" w:rsidTr="008825CD">
        <w:trPr>
          <w:trHeight w:val="349"/>
          <w:jc w:val="center"/>
        </w:trPr>
        <w:tc>
          <w:tcPr>
            <w:tcW w:w="4604" w:type="dxa"/>
          </w:tcPr>
          <w:p w:rsidR="008B1EA2" w:rsidRPr="00586534" w:rsidRDefault="008B1EA2" w:rsidP="004F71AC">
            <w:pPr>
              <w:rPr>
                <w:sz w:val="20"/>
                <w:szCs w:val="20"/>
              </w:rPr>
            </w:pPr>
            <w:r>
              <w:rPr>
                <w:sz w:val="20"/>
                <w:szCs w:val="20"/>
              </w:rPr>
              <w:t>G</w:t>
            </w:r>
            <w:r w:rsidRPr="00586534">
              <w:rPr>
                <w:sz w:val="20"/>
                <w:szCs w:val="20"/>
              </w:rPr>
              <w:t xml:space="preserve">ospodarstwa domowe korzystające </w:t>
            </w:r>
            <w:r w:rsidR="004F71AC">
              <w:rPr>
                <w:sz w:val="20"/>
                <w:szCs w:val="20"/>
              </w:rPr>
              <w:t xml:space="preserve">z </w:t>
            </w:r>
            <w:r w:rsidRPr="00586534">
              <w:rPr>
                <w:sz w:val="20"/>
                <w:szCs w:val="20"/>
              </w:rPr>
              <w:t>pomocy społecznej</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267</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269</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255</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224</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217</w:t>
            </w:r>
          </w:p>
        </w:tc>
      </w:tr>
      <w:tr w:rsidR="008B1EA2" w:rsidRPr="00586534" w:rsidTr="008825CD">
        <w:trPr>
          <w:trHeight w:val="362"/>
          <w:jc w:val="center"/>
        </w:trPr>
        <w:tc>
          <w:tcPr>
            <w:tcW w:w="4604" w:type="dxa"/>
          </w:tcPr>
          <w:p w:rsidR="008B1EA2" w:rsidRPr="00586534" w:rsidRDefault="004F71AC" w:rsidP="004F71AC">
            <w:pPr>
              <w:rPr>
                <w:sz w:val="20"/>
                <w:szCs w:val="20"/>
              </w:rPr>
            </w:pPr>
            <w:r>
              <w:rPr>
                <w:sz w:val="20"/>
                <w:szCs w:val="20"/>
              </w:rPr>
              <w:t>Liczba osób</w:t>
            </w:r>
            <w:r w:rsidR="008B1EA2" w:rsidRPr="00586534">
              <w:rPr>
                <w:sz w:val="20"/>
                <w:szCs w:val="20"/>
              </w:rPr>
              <w:t xml:space="preserve"> w gospodars</w:t>
            </w:r>
            <w:r>
              <w:rPr>
                <w:sz w:val="20"/>
                <w:szCs w:val="20"/>
              </w:rPr>
              <w:t>twach domowych korzystających z</w:t>
            </w:r>
            <w:r w:rsidR="008B1EA2" w:rsidRPr="00586534">
              <w:rPr>
                <w:sz w:val="20"/>
                <w:szCs w:val="20"/>
              </w:rPr>
              <w:t xml:space="preserve">  pomocy społecznej</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947</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880</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783</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638</w:t>
            </w:r>
          </w:p>
        </w:tc>
        <w:tc>
          <w:tcPr>
            <w:tcW w:w="740" w:type="dxa"/>
            <w:vAlign w:val="center"/>
          </w:tcPr>
          <w:p w:rsidR="008B1EA2" w:rsidRPr="00700329" w:rsidRDefault="008B1EA2" w:rsidP="008825CD">
            <w:pPr>
              <w:jc w:val="center"/>
              <w:rPr>
                <w:rFonts w:cs="Arial"/>
                <w:sz w:val="20"/>
                <w:szCs w:val="20"/>
              </w:rPr>
            </w:pPr>
            <w:r w:rsidRPr="00700329">
              <w:rPr>
                <w:rFonts w:cs="Arial"/>
                <w:sz w:val="20"/>
                <w:szCs w:val="20"/>
              </w:rPr>
              <w:t>582</w:t>
            </w:r>
          </w:p>
        </w:tc>
      </w:tr>
    </w:tbl>
    <w:p w:rsidR="008B1EA2" w:rsidRDefault="008B1EA2" w:rsidP="008B1EA2">
      <w:pPr>
        <w:pStyle w:val="Legenda"/>
        <w:keepNext/>
        <w:spacing w:after="0"/>
        <w:jc w:val="center"/>
      </w:pPr>
      <w:r w:rsidRPr="007E5F70">
        <w:t>Źródło: Opracowanie własne na podstawie danych z GUS.</w:t>
      </w:r>
    </w:p>
    <w:p w:rsidR="008B1EA2" w:rsidRPr="00AE4AB7" w:rsidRDefault="008B1EA2" w:rsidP="008B1EA2"/>
    <w:p w:rsidR="008B1EA2" w:rsidRPr="00700329" w:rsidRDefault="008B1EA2" w:rsidP="008B1EA2">
      <w:pPr>
        <w:spacing w:line="360" w:lineRule="auto"/>
        <w:ind w:firstLine="708"/>
      </w:pPr>
      <w:r w:rsidRPr="00700329">
        <w:t xml:space="preserve">Ośrodek współpracuje </w:t>
      </w:r>
      <w:r>
        <w:t>również z</w:t>
      </w:r>
      <w:r w:rsidRPr="00700329">
        <w:t xml:space="preserve"> ośrodkami</w:t>
      </w:r>
      <w:r>
        <w:t xml:space="preserve"> działającymi w sąsiednich gminach i otrzymuje wsparcie</w:t>
      </w:r>
      <w:r w:rsidRPr="00700329">
        <w:t xml:space="preserve"> </w:t>
      </w:r>
      <w:r>
        <w:t>od instytucji powiatowych mających siedzibę w Mogilnie</w:t>
      </w:r>
      <w:r w:rsidRPr="00700329">
        <w:t xml:space="preserve">. Do najważniejszych partnerów należą: </w:t>
      </w:r>
    </w:p>
    <w:p w:rsidR="008B1EA2" w:rsidRPr="00700329" w:rsidRDefault="008B1EA2" w:rsidP="00FB58D5">
      <w:pPr>
        <w:pStyle w:val="Akapitzlist"/>
        <w:numPr>
          <w:ilvl w:val="0"/>
          <w:numId w:val="19"/>
        </w:numPr>
        <w:tabs>
          <w:tab w:val="left" w:pos="360"/>
        </w:tabs>
        <w:ind w:left="1066" w:hanging="357"/>
      </w:pPr>
      <w:r w:rsidRPr="00700329">
        <w:t>Po</w:t>
      </w:r>
      <w:r>
        <w:t>wiatowe Centrum Pomocy Rodzinie,</w:t>
      </w:r>
    </w:p>
    <w:p w:rsidR="008B1EA2" w:rsidRPr="00700329" w:rsidRDefault="008B1EA2" w:rsidP="00FB58D5">
      <w:pPr>
        <w:pStyle w:val="Akapitzlist"/>
        <w:numPr>
          <w:ilvl w:val="0"/>
          <w:numId w:val="19"/>
        </w:numPr>
        <w:tabs>
          <w:tab w:val="left" w:pos="360"/>
        </w:tabs>
        <w:ind w:left="1066" w:hanging="357"/>
      </w:pPr>
      <w:r w:rsidRPr="00700329">
        <w:t xml:space="preserve">Powiatowy Zespół ds. </w:t>
      </w:r>
      <w:r w:rsidR="004F71AC">
        <w:t>Orzekania o Niepełnosprawności</w:t>
      </w:r>
      <w:r>
        <w:t>,</w:t>
      </w:r>
    </w:p>
    <w:p w:rsidR="008B1EA2" w:rsidRPr="00700329" w:rsidRDefault="008B1EA2" w:rsidP="00FB58D5">
      <w:pPr>
        <w:pStyle w:val="Akapitzlist"/>
        <w:numPr>
          <w:ilvl w:val="0"/>
          <w:numId w:val="19"/>
        </w:numPr>
        <w:tabs>
          <w:tab w:val="left" w:pos="360"/>
        </w:tabs>
        <w:ind w:left="1066" w:hanging="357"/>
      </w:pPr>
      <w:r>
        <w:t>Powiatowy Urząd Pracy,</w:t>
      </w:r>
    </w:p>
    <w:p w:rsidR="008B1EA2" w:rsidRPr="00700329" w:rsidRDefault="008B1EA2" w:rsidP="00FB58D5">
      <w:pPr>
        <w:pStyle w:val="Akapitzlist"/>
        <w:numPr>
          <w:ilvl w:val="0"/>
          <w:numId w:val="19"/>
        </w:numPr>
        <w:tabs>
          <w:tab w:val="left" w:pos="360"/>
        </w:tabs>
        <w:ind w:left="1066" w:hanging="357"/>
      </w:pPr>
      <w:r>
        <w:t>Warsztaty Terapii Zajęciowej,</w:t>
      </w:r>
    </w:p>
    <w:p w:rsidR="008B1EA2" w:rsidRPr="00700329" w:rsidRDefault="008B1EA2" w:rsidP="00FB58D5">
      <w:pPr>
        <w:pStyle w:val="Akapitzlist"/>
        <w:numPr>
          <w:ilvl w:val="0"/>
          <w:numId w:val="19"/>
        </w:numPr>
        <w:tabs>
          <w:tab w:val="left" w:pos="360"/>
        </w:tabs>
        <w:ind w:left="1066" w:hanging="357"/>
      </w:pPr>
      <w:r w:rsidRPr="00700329">
        <w:t>Pora</w:t>
      </w:r>
      <w:r>
        <w:t>dnia Pedagogiczno-Wychowawcza,</w:t>
      </w:r>
    </w:p>
    <w:p w:rsidR="008B1EA2" w:rsidRPr="00700329" w:rsidRDefault="008B1EA2" w:rsidP="00FB58D5">
      <w:pPr>
        <w:pStyle w:val="Akapitzlist"/>
        <w:numPr>
          <w:ilvl w:val="0"/>
          <w:numId w:val="19"/>
        </w:numPr>
        <w:tabs>
          <w:tab w:val="left" w:pos="360"/>
        </w:tabs>
        <w:ind w:left="1066" w:hanging="357"/>
      </w:pPr>
      <w:r w:rsidRPr="00700329">
        <w:t>Dom Pomocy Społecznej w Siemionkach.</w:t>
      </w:r>
    </w:p>
    <w:p w:rsidR="008B1EA2" w:rsidRPr="0026358C" w:rsidRDefault="008B1EA2" w:rsidP="008B1EA2"/>
    <w:p w:rsidR="008B1EA2" w:rsidRDefault="002D618D" w:rsidP="00FB58D5">
      <w:pPr>
        <w:pStyle w:val="Nagwek3"/>
        <w:numPr>
          <w:ilvl w:val="2"/>
          <w:numId w:val="1"/>
        </w:numPr>
      </w:pPr>
      <w:bookmarkStart w:id="21" w:name="_Toc393447399"/>
      <w:r>
        <w:t>Organizacje</w:t>
      </w:r>
      <w:r w:rsidR="008B1EA2">
        <w:t xml:space="preserve"> pozarządowe</w:t>
      </w:r>
      <w:bookmarkEnd w:id="21"/>
    </w:p>
    <w:p w:rsidR="008B1EA2" w:rsidRPr="00D921DC" w:rsidRDefault="008B1EA2" w:rsidP="008B1EA2">
      <w:pPr>
        <w:spacing w:line="360" w:lineRule="auto"/>
        <w:ind w:firstLine="709"/>
      </w:pPr>
      <w:r w:rsidRPr="00D921DC">
        <w:t xml:space="preserve">Aktywność społeczną Mieszkańców Gminy </w:t>
      </w:r>
      <w:r>
        <w:t xml:space="preserve">należy ocenić jako przeciętną. </w:t>
      </w:r>
      <w:r w:rsidRPr="00D921DC">
        <w:t>W latach 2007-2012 liczba fundacji, stowarzyszeń i organizacji społe</w:t>
      </w:r>
      <w:r w:rsidR="00E16B5C">
        <w:t>cznych przypadająca na 10 tys. m</w:t>
      </w:r>
      <w:r w:rsidRPr="00D921DC">
        <w:t xml:space="preserve">ieszkańców </w:t>
      </w:r>
      <w:r>
        <w:t xml:space="preserve">systematycznie wzrastała od 2009 r. W ostatnim roku analizy liczba organizacji zdołała zrównać się ze średnią dla powiatu mogileńskiego i prawie zrównała się ze średnią dla województwa (tabela 4). </w:t>
      </w:r>
    </w:p>
    <w:p w:rsidR="008B1EA2" w:rsidRPr="00D921DC" w:rsidRDefault="008B1EA2" w:rsidP="008B1EA2">
      <w:pPr>
        <w:pStyle w:val="Legenda"/>
        <w:spacing w:after="0"/>
        <w:jc w:val="center"/>
        <w:rPr>
          <w:sz w:val="22"/>
        </w:rPr>
      </w:pPr>
      <w:bookmarkStart w:id="22" w:name="_Toc393447366"/>
      <w:r w:rsidRPr="00D921DC">
        <w:rPr>
          <w:sz w:val="22"/>
        </w:rPr>
        <w:t xml:space="preserve">Tabela </w:t>
      </w:r>
      <w:r w:rsidR="00F4393A" w:rsidRPr="00D921DC">
        <w:rPr>
          <w:sz w:val="22"/>
        </w:rPr>
        <w:fldChar w:fldCharType="begin"/>
      </w:r>
      <w:r w:rsidRPr="00D921DC">
        <w:rPr>
          <w:sz w:val="22"/>
        </w:rPr>
        <w:instrText xml:space="preserve"> SEQ Tabela \* ARABIC </w:instrText>
      </w:r>
      <w:r w:rsidR="00F4393A" w:rsidRPr="00D921DC">
        <w:rPr>
          <w:sz w:val="22"/>
        </w:rPr>
        <w:fldChar w:fldCharType="separate"/>
      </w:r>
      <w:r w:rsidR="00ED0C9A">
        <w:rPr>
          <w:noProof/>
          <w:sz w:val="22"/>
        </w:rPr>
        <w:t>4</w:t>
      </w:r>
      <w:r w:rsidR="00F4393A" w:rsidRPr="00D921DC">
        <w:rPr>
          <w:sz w:val="22"/>
        </w:rPr>
        <w:fldChar w:fldCharType="end"/>
      </w:r>
      <w:r>
        <w:rPr>
          <w:sz w:val="22"/>
        </w:rPr>
        <w:t>.</w:t>
      </w:r>
      <w:r w:rsidRPr="00D921DC">
        <w:rPr>
          <w:sz w:val="22"/>
        </w:rPr>
        <w:t xml:space="preserve"> Liczba fundacji, stowarzyszeń i organizacji społecznych na 10 tys. mieszkańców</w:t>
      </w:r>
      <w:bookmarkEnd w:id="22"/>
    </w:p>
    <w:tbl>
      <w:tblPr>
        <w:tblW w:w="8042" w:type="dxa"/>
        <w:jc w:val="center"/>
        <w:tblInd w:w="1771" w:type="dxa"/>
        <w:tblCellMar>
          <w:left w:w="70" w:type="dxa"/>
          <w:right w:w="70" w:type="dxa"/>
        </w:tblCellMar>
        <w:tblLook w:val="04A0"/>
      </w:tblPr>
      <w:tblGrid>
        <w:gridCol w:w="2282"/>
        <w:gridCol w:w="960"/>
        <w:gridCol w:w="960"/>
        <w:gridCol w:w="960"/>
        <w:gridCol w:w="960"/>
        <w:gridCol w:w="960"/>
        <w:gridCol w:w="960"/>
      </w:tblGrid>
      <w:tr w:rsidR="008B1EA2" w:rsidRPr="00D921DC" w:rsidTr="008825CD">
        <w:trPr>
          <w:trHeight w:val="255"/>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EA2" w:rsidRPr="00D921DC" w:rsidRDefault="008B1EA2" w:rsidP="008825CD">
            <w:pPr>
              <w:rPr>
                <w:rFonts w:eastAsia="Times New Roman" w:cs="Arial"/>
                <w:sz w:val="20"/>
                <w:szCs w:val="20"/>
                <w:lang w:eastAsia="pl-PL"/>
              </w:rPr>
            </w:pPr>
            <w:r w:rsidRPr="00D921DC">
              <w:rPr>
                <w:rFonts w:eastAsia="Times New Roman" w:cs="Arial"/>
                <w:sz w:val="20"/>
                <w:szCs w:val="20"/>
                <w:lang w:eastAsia="pl-PL"/>
              </w:rPr>
              <w:t>Jednostka terytorialna</w:t>
            </w:r>
          </w:p>
        </w:tc>
        <w:tc>
          <w:tcPr>
            <w:tcW w:w="9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2007</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2008</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2009</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2010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2011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B1EA2" w:rsidRPr="00D921DC" w:rsidRDefault="008B1EA2" w:rsidP="008825CD">
            <w:pPr>
              <w:jc w:val="center"/>
              <w:rPr>
                <w:rFonts w:eastAsia="Times New Roman" w:cs="Arial"/>
                <w:sz w:val="20"/>
                <w:szCs w:val="20"/>
                <w:lang w:eastAsia="pl-PL"/>
              </w:rPr>
            </w:pPr>
            <w:r w:rsidRPr="00D921DC">
              <w:rPr>
                <w:rFonts w:eastAsia="Times New Roman" w:cs="Arial"/>
                <w:sz w:val="20"/>
                <w:szCs w:val="20"/>
                <w:lang w:eastAsia="pl-PL"/>
              </w:rPr>
              <w:t>2012</w:t>
            </w:r>
          </w:p>
        </w:tc>
      </w:tr>
      <w:tr w:rsidR="008B1EA2" w:rsidRPr="00D921DC" w:rsidTr="008825CD">
        <w:trPr>
          <w:trHeight w:val="255"/>
          <w:jc w:val="center"/>
        </w:trPr>
        <w:tc>
          <w:tcPr>
            <w:tcW w:w="228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B1EA2" w:rsidRPr="00D921DC" w:rsidRDefault="008B1EA2" w:rsidP="008825CD">
            <w:pPr>
              <w:rPr>
                <w:rFonts w:eastAsia="Times New Roman" w:cs="Arial"/>
                <w:sz w:val="20"/>
                <w:szCs w:val="20"/>
                <w:lang w:eastAsia="pl-PL"/>
              </w:rPr>
            </w:pPr>
            <w:r>
              <w:rPr>
                <w:rFonts w:eastAsia="Times New Roman" w:cs="Arial"/>
                <w:sz w:val="20"/>
                <w:szCs w:val="20"/>
                <w:lang w:eastAsia="pl-PL"/>
              </w:rPr>
              <w:t>Kujawsko - pomorskie</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27</w:t>
            </w:r>
          </w:p>
        </w:tc>
      </w:tr>
      <w:tr w:rsidR="008B1EA2" w:rsidRPr="00D921DC" w:rsidTr="008825CD">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B1EA2" w:rsidRPr="00D921DC" w:rsidRDefault="008B1EA2" w:rsidP="008825CD">
            <w:pPr>
              <w:rPr>
                <w:rFonts w:eastAsia="Times New Roman" w:cs="Arial"/>
                <w:sz w:val="20"/>
                <w:szCs w:val="20"/>
                <w:lang w:eastAsia="pl-PL"/>
              </w:rPr>
            </w:pPr>
            <w:r w:rsidRPr="00D921DC">
              <w:rPr>
                <w:rFonts w:eastAsia="Times New Roman" w:cs="Arial"/>
                <w:sz w:val="20"/>
                <w:szCs w:val="20"/>
                <w:lang w:eastAsia="pl-PL"/>
              </w:rPr>
              <w:t xml:space="preserve">Powiat </w:t>
            </w:r>
            <w:r>
              <w:rPr>
                <w:rFonts w:eastAsia="Times New Roman" w:cs="Arial"/>
                <w:sz w:val="20"/>
                <w:szCs w:val="20"/>
                <w:lang w:eastAsia="pl-PL"/>
              </w:rPr>
              <w:t>mogileński</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CE2FD6" w:rsidRDefault="008B1EA2" w:rsidP="008825CD">
            <w:pPr>
              <w:jc w:val="center"/>
              <w:rPr>
                <w:rFonts w:eastAsia="Times New Roman" w:cs="Arial"/>
                <w:sz w:val="20"/>
                <w:szCs w:val="20"/>
                <w:lang w:eastAsia="pl-PL"/>
              </w:rPr>
            </w:pPr>
            <w:r w:rsidRPr="00CE2FD6">
              <w:rPr>
                <w:rFonts w:eastAsia="Times New Roman" w:cs="Arial"/>
                <w:sz w:val="20"/>
                <w:szCs w:val="20"/>
                <w:lang w:eastAsia="pl-PL"/>
              </w:rPr>
              <w:t>26</w:t>
            </w:r>
          </w:p>
        </w:tc>
      </w:tr>
      <w:tr w:rsidR="008B1EA2" w:rsidRPr="00D921DC" w:rsidTr="008825CD">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B1EA2" w:rsidRPr="00D921DC" w:rsidRDefault="008B1EA2" w:rsidP="008825CD">
            <w:pPr>
              <w:rPr>
                <w:rFonts w:eastAsia="Times New Roman" w:cs="Arial"/>
                <w:sz w:val="20"/>
                <w:szCs w:val="20"/>
                <w:lang w:eastAsia="pl-PL"/>
              </w:rPr>
            </w:pPr>
            <w:r>
              <w:rPr>
                <w:rFonts w:eastAsia="Times New Roman" w:cs="Arial"/>
                <w:sz w:val="20"/>
                <w:szCs w:val="20"/>
                <w:lang w:eastAsia="pl-PL"/>
              </w:rPr>
              <w:t>Jeziora Wielkie</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B1EA2" w:rsidRPr="005F4DB2" w:rsidRDefault="008B1EA2" w:rsidP="008825CD">
            <w:pPr>
              <w:jc w:val="center"/>
              <w:rPr>
                <w:rFonts w:eastAsia="Times New Roman" w:cs="Arial"/>
                <w:sz w:val="20"/>
                <w:szCs w:val="20"/>
                <w:lang w:eastAsia="pl-PL"/>
              </w:rPr>
            </w:pPr>
            <w:r w:rsidRPr="005F4DB2">
              <w:rPr>
                <w:rFonts w:eastAsia="Times New Roman" w:cs="Arial"/>
                <w:sz w:val="20"/>
                <w:szCs w:val="20"/>
                <w:lang w:eastAsia="pl-PL"/>
              </w:rPr>
              <w:t>26</w:t>
            </w:r>
          </w:p>
        </w:tc>
      </w:tr>
    </w:tbl>
    <w:p w:rsidR="008B1EA2" w:rsidRPr="004A0136" w:rsidRDefault="008B1EA2" w:rsidP="008B1EA2">
      <w:pPr>
        <w:spacing w:line="360" w:lineRule="auto"/>
        <w:jc w:val="center"/>
        <w:rPr>
          <w:b/>
          <w:bCs/>
          <w:color w:val="4F81BD" w:themeColor="accent1"/>
          <w:sz w:val="18"/>
          <w:szCs w:val="18"/>
        </w:rPr>
      </w:pPr>
      <w:r w:rsidRPr="004A0136">
        <w:rPr>
          <w:b/>
          <w:bCs/>
          <w:color w:val="4F81BD" w:themeColor="accent1"/>
          <w:sz w:val="18"/>
          <w:szCs w:val="18"/>
        </w:rPr>
        <w:t>Źródło: Opracowanie własne na podstawie danych GUS</w:t>
      </w:r>
    </w:p>
    <w:p w:rsidR="008B1EA2" w:rsidRDefault="008B1EA2" w:rsidP="008B1EA2">
      <w:pPr>
        <w:spacing w:line="360" w:lineRule="auto"/>
        <w:ind w:firstLine="708"/>
      </w:pPr>
    </w:p>
    <w:p w:rsidR="008B1EA2" w:rsidRPr="00B47E5A" w:rsidRDefault="008B1EA2" w:rsidP="0001210F">
      <w:pPr>
        <w:spacing w:line="360" w:lineRule="auto"/>
        <w:ind w:firstLine="708"/>
      </w:pPr>
      <w:r w:rsidRPr="00B47E5A">
        <w:t xml:space="preserve">Na terenie </w:t>
      </w:r>
      <w:r w:rsidR="00CA2A93">
        <w:t>g</w:t>
      </w:r>
      <w:r w:rsidRPr="00B47E5A">
        <w:t xml:space="preserve">miny </w:t>
      </w:r>
      <w:r>
        <w:t>Jeziora Wielkie</w:t>
      </w:r>
      <w:r w:rsidRPr="00B47E5A">
        <w:t xml:space="preserve"> funkcjonują następujące </w:t>
      </w:r>
      <w:r w:rsidR="00E25B2A">
        <w:t>organizacje</w:t>
      </w:r>
      <w:r w:rsidRPr="00B47E5A">
        <w:t xml:space="preserve"> pozarządowe:</w:t>
      </w:r>
    </w:p>
    <w:p w:rsidR="008B1EA2" w:rsidRPr="00B47E5A" w:rsidRDefault="0001210F" w:rsidP="0001210F">
      <w:pPr>
        <w:pStyle w:val="Akapitzlist"/>
        <w:numPr>
          <w:ilvl w:val="0"/>
          <w:numId w:val="37"/>
        </w:numPr>
      </w:pPr>
      <w:r>
        <w:t>S</w:t>
      </w:r>
      <w:r w:rsidR="008B1EA2" w:rsidRPr="00B47E5A">
        <w:t>towarzyszenia:</w:t>
      </w:r>
    </w:p>
    <w:p w:rsidR="008B1EA2" w:rsidRDefault="0001210F" w:rsidP="0001210F">
      <w:pPr>
        <w:pStyle w:val="Akapitzlist"/>
        <w:numPr>
          <w:ilvl w:val="0"/>
          <w:numId w:val="18"/>
        </w:numPr>
        <w:ind w:left="1066" w:hanging="357"/>
        <w:rPr>
          <w:bCs/>
        </w:rPr>
      </w:pPr>
      <w:r>
        <w:rPr>
          <w:bCs/>
        </w:rPr>
        <w:t>„Szansa”,</w:t>
      </w:r>
    </w:p>
    <w:p w:rsidR="0001210F" w:rsidRDefault="0001210F" w:rsidP="0001210F">
      <w:pPr>
        <w:pStyle w:val="Akapitzlist"/>
        <w:numPr>
          <w:ilvl w:val="0"/>
          <w:numId w:val="18"/>
        </w:numPr>
        <w:ind w:left="1066" w:hanging="357"/>
        <w:rPr>
          <w:bCs/>
        </w:rPr>
      </w:pPr>
      <w:r>
        <w:rPr>
          <w:bCs/>
        </w:rPr>
        <w:t>„Kujawskie Pogranicze”,</w:t>
      </w:r>
    </w:p>
    <w:p w:rsidR="0001210F" w:rsidRDefault="0001210F" w:rsidP="0001210F">
      <w:pPr>
        <w:pStyle w:val="Akapitzlist"/>
        <w:numPr>
          <w:ilvl w:val="0"/>
          <w:numId w:val="18"/>
        </w:numPr>
        <w:ind w:left="1066" w:hanging="357"/>
        <w:rPr>
          <w:bCs/>
        </w:rPr>
      </w:pPr>
      <w:r>
        <w:rPr>
          <w:bCs/>
        </w:rPr>
        <w:t>„Miłośników Ziemi Jeziorańskiej”,</w:t>
      </w:r>
    </w:p>
    <w:p w:rsidR="0001210F" w:rsidRDefault="009F78FA" w:rsidP="0001210F">
      <w:pPr>
        <w:pStyle w:val="Akapitzlist"/>
        <w:numPr>
          <w:ilvl w:val="0"/>
          <w:numId w:val="18"/>
        </w:numPr>
        <w:ind w:left="1066" w:hanging="357"/>
        <w:rPr>
          <w:bCs/>
        </w:rPr>
      </w:pPr>
      <w:r>
        <w:rPr>
          <w:bCs/>
        </w:rPr>
        <w:t>Ochrony Środowiska Naturalnego „Przyjezierze”,</w:t>
      </w:r>
    </w:p>
    <w:p w:rsidR="009F78FA" w:rsidRDefault="009F78FA" w:rsidP="0001210F">
      <w:pPr>
        <w:pStyle w:val="Akapitzlist"/>
        <w:numPr>
          <w:ilvl w:val="0"/>
          <w:numId w:val="18"/>
        </w:numPr>
        <w:ind w:left="1066" w:hanging="357"/>
        <w:rPr>
          <w:bCs/>
        </w:rPr>
      </w:pPr>
      <w:r>
        <w:rPr>
          <w:bCs/>
        </w:rPr>
        <w:t>Wrota Kujaw,</w:t>
      </w:r>
    </w:p>
    <w:p w:rsidR="009F78FA" w:rsidRPr="00A762EE" w:rsidRDefault="009F78FA" w:rsidP="0001210F">
      <w:pPr>
        <w:pStyle w:val="Akapitzlist"/>
        <w:numPr>
          <w:ilvl w:val="0"/>
          <w:numId w:val="18"/>
        </w:numPr>
        <w:ind w:left="1066" w:hanging="357"/>
        <w:rPr>
          <w:bCs/>
        </w:rPr>
      </w:pPr>
      <w:r>
        <w:rPr>
          <w:bCs/>
        </w:rPr>
        <w:t>Malwa.</w:t>
      </w:r>
    </w:p>
    <w:p w:rsidR="008B1EA2" w:rsidRPr="0001210F" w:rsidRDefault="0001210F" w:rsidP="0001210F">
      <w:pPr>
        <w:pStyle w:val="Akapitzlist"/>
        <w:numPr>
          <w:ilvl w:val="0"/>
          <w:numId w:val="37"/>
        </w:numPr>
        <w:rPr>
          <w:rFonts w:eastAsia="DejaVuSans" w:cs="DejaVuSans"/>
        </w:rPr>
      </w:pPr>
      <w:r w:rsidRPr="0001210F">
        <w:rPr>
          <w:rFonts w:eastAsia="DejaVuSans" w:cs="DejaVuSans"/>
        </w:rPr>
        <w:t>OSP:</w:t>
      </w:r>
    </w:p>
    <w:p w:rsidR="008B1EA2" w:rsidRDefault="009F78FA" w:rsidP="0001210F">
      <w:pPr>
        <w:pStyle w:val="Akapitzlist"/>
        <w:numPr>
          <w:ilvl w:val="0"/>
          <w:numId w:val="21"/>
        </w:numPr>
        <w:ind w:left="1066" w:hanging="357"/>
        <w:rPr>
          <w:rFonts w:eastAsia="DejaVuSans" w:cs="DejaVuSans"/>
        </w:rPr>
      </w:pPr>
      <w:r>
        <w:rPr>
          <w:rFonts w:eastAsia="DejaVuSans" w:cs="DejaVuSans"/>
        </w:rPr>
        <w:t>Jeziora Wielkie,</w:t>
      </w:r>
    </w:p>
    <w:p w:rsidR="00E25B2A" w:rsidRDefault="009F78FA" w:rsidP="0001210F">
      <w:pPr>
        <w:pStyle w:val="Akapitzlist"/>
        <w:numPr>
          <w:ilvl w:val="0"/>
          <w:numId w:val="21"/>
        </w:numPr>
        <w:ind w:left="1066" w:hanging="357"/>
        <w:rPr>
          <w:rFonts w:eastAsia="DejaVuSans" w:cs="DejaVuSans"/>
        </w:rPr>
      </w:pPr>
      <w:r>
        <w:rPr>
          <w:rFonts w:eastAsia="DejaVuSans" w:cs="DejaVuSans"/>
        </w:rPr>
        <w:t xml:space="preserve">Wójcin, </w:t>
      </w:r>
    </w:p>
    <w:p w:rsidR="009F78FA" w:rsidRDefault="009F78FA" w:rsidP="0001210F">
      <w:pPr>
        <w:pStyle w:val="Akapitzlist"/>
        <w:numPr>
          <w:ilvl w:val="0"/>
          <w:numId w:val="21"/>
        </w:numPr>
        <w:ind w:left="1066" w:hanging="357"/>
        <w:rPr>
          <w:rFonts w:eastAsia="DejaVuSans" w:cs="DejaVuSans"/>
        </w:rPr>
      </w:pPr>
      <w:r>
        <w:rPr>
          <w:rFonts w:eastAsia="DejaVuSans" w:cs="DejaVuSans"/>
        </w:rPr>
        <w:t>Rzeszynek,</w:t>
      </w:r>
    </w:p>
    <w:p w:rsidR="009F78FA" w:rsidRPr="000A1BE2" w:rsidRDefault="009F78FA" w:rsidP="0001210F">
      <w:pPr>
        <w:pStyle w:val="Akapitzlist"/>
        <w:numPr>
          <w:ilvl w:val="0"/>
          <w:numId w:val="21"/>
        </w:numPr>
        <w:ind w:left="1066" w:hanging="357"/>
        <w:rPr>
          <w:rFonts w:eastAsia="DejaVuSans" w:cs="DejaVuSans"/>
        </w:rPr>
      </w:pPr>
      <w:r>
        <w:rPr>
          <w:rFonts w:eastAsia="DejaVuSans" w:cs="DejaVuSans"/>
        </w:rPr>
        <w:t>Golejewo.</w:t>
      </w:r>
    </w:p>
    <w:p w:rsidR="0001210F" w:rsidRPr="0001210F" w:rsidRDefault="0001210F" w:rsidP="0001210F">
      <w:pPr>
        <w:pStyle w:val="Akapitzlist"/>
        <w:numPr>
          <w:ilvl w:val="0"/>
          <w:numId w:val="37"/>
        </w:numPr>
        <w:ind w:left="714" w:hanging="357"/>
        <w:rPr>
          <w:rFonts w:eastAsia="DejaVuSans" w:cs="DejaVuSans"/>
        </w:rPr>
      </w:pPr>
      <w:r w:rsidRPr="0001210F">
        <w:rPr>
          <w:rFonts w:eastAsia="DejaVuSans" w:cs="DejaVuSans"/>
        </w:rPr>
        <w:t>Koła Gospodyń Wiejskich (KGW):</w:t>
      </w:r>
    </w:p>
    <w:p w:rsidR="0001210F" w:rsidRDefault="0001210F" w:rsidP="0001210F">
      <w:pPr>
        <w:pStyle w:val="Akapitzlist"/>
        <w:numPr>
          <w:ilvl w:val="0"/>
          <w:numId w:val="35"/>
        </w:numPr>
        <w:rPr>
          <w:rFonts w:eastAsia="DejaVuSans" w:cs="DejaVuSans"/>
        </w:rPr>
      </w:pPr>
      <w:r>
        <w:rPr>
          <w:rFonts w:eastAsia="DejaVuSans" w:cs="DejaVuSans"/>
        </w:rPr>
        <w:t>Lubstówek,</w:t>
      </w:r>
    </w:p>
    <w:p w:rsidR="0001210F" w:rsidRDefault="0001210F" w:rsidP="0001210F">
      <w:pPr>
        <w:pStyle w:val="Akapitzlist"/>
        <w:numPr>
          <w:ilvl w:val="0"/>
          <w:numId w:val="35"/>
        </w:numPr>
        <w:rPr>
          <w:rFonts w:eastAsia="DejaVuSans" w:cs="DejaVuSans"/>
        </w:rPr>
      </w:pPr>
      <w:r>
        <w:rPr>
          <w:rFonts w:eastAsia="DejaVuSans" w:cs="DejaVuSans"/>
        </w:rPr>
        <w:t>Budy Kościeszki,</w:t>
      </w:r>
    </w:p>
    <w:p w:rsidR="0001210F" w:rsidRDefault="0001210F" w:rsidP="0001210F">
      <w:pPr>
        <w:pStyle w:val="Akapitzlist"/>
        <w:numPr>
          <w:ilvl w:val="0"/>
          <w:numId w:val="35"/>
        </w:numPr>
        <w:rPr>
          <w:rFonts w:eastAsia="DejaVuSans" w:cs="DejaVuSans"/>
        </w:rPr>
      </w:pPr>
      <w:r>
        <w:rPr>
          <w:rFonts w:eastAsia="DejaVuSans" w:cs="DejaVuSans"/>
        </w:rPr>
        <w:t xml:space="preserve">Jeziora Wielkie, </w:t>
      </w:r>
    </w:p>
    <w:p w:rsidR="0001210F" w:rsidRDefault="0001210F" w:rsidP="0001210F">
      <w:pPr>
        <w:pStyle w:val="Akapitzlist"/>
        <w:numPr>
          <w:ilvl w:val="0"/>
          <w:numId w:val="35"/>
        </w:numPr>
        <w:rPr>
          <w:rFonts w:eastAsia="DejaVuSans" w:cs="DejaVuSans"/>
        </w:rPr>
      </w:pPr>
      <w:r>
        <w:rPr>
          <w:rFonts w:eastAsia="DejaVuSans" w:cs="DejaVuSans"/>
        </w:rPr>
        <w:t>Rzeszyn, Nożyczyn,</w:t>
      </w:r>
    </w:p>
    <w:p w:rsidR="0001210F" w:rsidRDefault="0001210F" w:rsidP="0001210F">
      <w:pPr>
        <w:pStyle w:val="Akapitzlist"/>
        <w:numPr>
          <w:ilvl w:val="0"/>
          <w:numId w:val="35"/>
        </w:numPr>
        <w:rPr>
          <w:rFonts w:eastAsia="DejaVuSans" w:cs="DejaVuSans"/>
        </w:rPr>
      </w:pPr>
      <w:r>
        <w:rPr>
          <w:rFonts w:eastAsia="DejaVuSans" w:cs="DejaVuSans"/>
        </w:rPr>
        <w:t>Wola Ko</w:t>
      </w:r>
      <w:r w:rsidR="00B76526">
        <w:rPr>
          <w:rFonts w:eastAsia="DejaVuSans" w:cs="DejaVuSans"/>
        </w:rPr>
        <w:t>żuszkowa</w:t>
      </w:r>
      <w:r>
        <w:rPr>
          <w:rFonts w:eastAsia="DejaVuSans" w:cs="DejaVuSans"/>
        </w:rPr>
        <w:t>,</w:t>
      </w:r>
    </w:p>
    <w:p w:rsidR="0001210F" w:rsidRDefault="0001210F" w:rsidP="0001210F">
      <w:pPr>
        <w:pStyle w:val="Akapitzlist"/>
        <w:numPr>
          <w:ilvl w:val="0"/>
          <w:numId w:val="35"/>
        </w:numPr>
        <w:rPr>
          <w:rFonts w:eastAsia="DejaVuSans" w:cs="DejaVuSans"/>
        </w:rPr>
      </w:pPr>
      <w:r>
        <w:rPr>
          <w:rFonts w:eastAsia="DejaVuSans" w:cs="DejaVuSans"/>
        </w:rPr>
        <w:t>Nowa Wieś,</w:t>
      </w:r>
    </w:p>
    <w:p w:rsidR="0001210F" w:rsidRDefault="0001210F" w:rsidP="0001210F">
      <w:pPr>
        <w:pStyle w:val="Akapitzlist"/>
        <w:numPr>
          <w:ilvl w:val="0"/>
          <w:numId w:val="35"/>
        </w:numPr>
        <w:ind w:left="1066" w:hanging="357"/>
        <w:rPr>
          <w:rFonts w:eastAsia="DejaVuSans" w:cs="DejaVuSans"/>
        </w:rPr>
      </w:pPr>
      <w:r>
        <w:rPr>
          <w:rFonts w:eastAsia="DejaVuSans" w:cs="DejaVuSans"/>
        </w:rPr>
        <w:t>Wójcin.</w:t>
      </w:r>
    </w:p>
    <w:p w:rsidR="0001210F" w:rsidRPr="0001210F" w:rsidRDefault="0001210F" w:rsidP="0001210F">
      <w:pPr>
        <w:pStyle w:val="Akapitzlist"/>
        <w:numPr>
          <w:ilvl w:val="0"/>
          <w:numId w:val="37"/>
        </w:numPr>
        <w:ind w:left="714" w:hanging="357"/>
        <w:rPr>
          <w:rFonts w:eastAsia="DejaVuSans" w:cs="DejaVuSans"/>
        </w:rPr>
      </w:pPr>
      <w:r w:rsidRPr="0001210F">
        <w:rPr>
          <w:rFonts w:eastAsia="DejaVuSans" w:cs="DejaVuSans"/>
        </w:rPr>
        <w:t>Parafie:</w:t>
      </w:r>
    </w:p>
    <w:p w:rsidR="0001210F" w:rsidRDefault="0001210F" w:rsidP="0001210F">
      <w:pPr>
        <w:pStyle w:val="Akapitzlist"/>
        <w:numPr>
          <w:ilvl w:val="0"/>
          <w:numId w:val="36"/>
        </w:numPr>
        <w:rPr>
          <w:rFonts w:eastAsia="DejaVuSans" w:cs="DejaVuSans"/>
        </w:rPr>
      </w:pPr>
      <w:r>
        <w:rPr>
          <w:rFonts w:eastAsia="DejaVuSans" w:cs="DejaVuSans"/>
        </w:rPr>
        <w:t xml:space="preserve">Siedlimowo, </w:t>
      </w:r>
    </w:p>
    <w:p w:rsidR="0001210F" w:rsidRDefault="0001210F" w:rsidP="0001210F">
      <w:pPr>
        <w:pStyle w:val="Akapitzlist"/>
        <w:numPr>
          <w:ilvl w:val="0"/>
          <w:numId w:val="36"/>
        </w:numPr>
        <w:rPr>
          <w:rFonts w:eastAsia="DejaVuSans" w:cs="DejaVuSans"/>
        </w:rPr>
      </w:pPr>
      <w:r>
        <w:rPr>
          <w:rFonts w:eastAsia="DejaVuSans" w:cs="DejaVuSans"/>
        </w:rPr>
        <w:t>Wójcin,</w:t>
      </w:r>
    </w:p>
    <w:p w:rsidR="0001210F" w:rsidRDefault="0001210F" w:rsidP="0001210F">
      <w:pPr>
        <w:pStyle w:val="Akapitzlist"/>
        <w:numPr>
          <w:ilvl w:val="0"/>
          <w:numId w:val="36"/>
        </w:numPr>
        <w:rPr>
          <w:rFonts w:eastAsia="DejaVuSans" w:cs="DejaVuSans"/>
        </w:rPr>
      </w:pPr>
      <w:r>
        <w:rPr>
          <w:rFonts w:eastAsia="DejaVuSans" w:cs="DejaVuSans"/>
        </w:rPr>
        <w:t>Kościeszki,</w:t>
      </w:r>
    </w:p>
    <w:p w:rsidR="0001210F" w:rsidRDefault="0001210F" w:rsidP="0001210F">
      <w:pPr>
        <w:pStyle w:val="Akapitzlist"/>
        <w:numPr>
          <w:ilvl w:val="0"/>
          <w:numId w:val="36"/>
        </w:numPr>
        <w:rPr>
          <w:rFonts w:eastAsia="DejaVuSans" w:cs="DejaVuSans"/>
        </w:rPr>
      </w:pPr>
      <w:r>
        <w:rPr>
          <w:rFonts w:eastAsia="DejaVuSans" w:cs="DejaVuSans"/>
        </w:rPr>
        <w:t>Wronowy.</w:t>
      </w:r>
    </w:p>
    <w:p w:rsidR="0001210F" w:rsidRDefault="0001210F" w:rsidP="0001210F">
      <w:pPr>
        <w:pStyle w:val="Akapitzlist"/>
        <w:numPr>
          <w:ilvl w:val="0"/>
          <w:numId w:val="37"/>
        </w:numPr>
        <w:rPr>
          <w:rFonts w:eastAsia="DejaVuSans" w:cs="DejaVuSans"/>
        </w:rPr>
      </w:pPr>
      <w:r w:rsidRPr="0001210F">
        <w:rPr>
          <w:rFonts w:eastAsia="DejaVuSans" w:cs="DejaVuSans"/>
        </w:rPr>
        <w:t>Gminny Związek Rolników, Kółek i Organizacji Rolniczych, w którego skład wchodzą: Kółka Rolnicze: Berlinek-Krzywe Kolano, Jeziora Wielkie, Dobsko, Kościeszki, Rzeszynek, Rzeszyn.</w:t>
      </w:r>
    </w:p>
    <w:p w:rsidR="0001210F" w:rsidRDefault="0001210F" w:rsidP="0001210F">
      <w:pPr>
        <w:pStyle w:val="Akapitzlist"/>
        <w:numPr>
          <w:ilvl w:val="0"/>
          <w:numId w:val="37"/>
        </w:numPr>
        <w:rPr>
          <w:rFonts w:eastAsia="DejaVuSans" w:cs="DejaVuSans"/>
        </w:rPr>
      </w:pPr>
      <w:r>
        <w:rPr>
          <w:rFonts w:eastAsia="DejaVuSans" w:cs="DejaVuSans"/>
        </w:rPr>
        <w:t>Kluby Sportowe:</w:t>
      </w:r>
    </w:p>
    <w:p w:rsidR="0001210F" w:rsidRDefault="0001210F" w:rsidP="0001210F">
      <w:pPr>
        <w:pStyle w:val="Akapitzlist"/>
        <w:numPr>
          <w:ilvl w:val="0"/>
          <w:numId w:val="39"/>
        </w:numPr>
        <w:rPr>
          <w:rFonts w:eastAsia="DejaVuSans" w:cs="DejaVuSans"/>
        </w:rPr>
      </w:pPr>
      <w:r>
        <w:rPr>
          <w:rFonts w:eastAsia="DejaVuSans" w:cs="DejaVuSans"/>
        </w:rPr>
        <w:t>LZS Gopło Kościeszki,</w:t>
      </w:r>
    </w:p>
    <w:p w:rsidR="0001210F" w:rsidRPr="0001210F" w:rsidRDefault="0001210F" w:rsidP="0001210F">
      <w:pPr>
        <w:pStyle w:val="Akapitzlist"/>
        <w:numPr>
          <w:ilvl w:val="0"/>
          <w:numId w:val="39"/>
        </w:numPr>
        <w:rPr>
          <w:rFonts w:eastAsia="DejaVuSans" w:cs="DejaVuSans"/>
        </w:rPr>
      </w:pPr>
      <w:r>
        <w:rPr>
          <w:rFonts w:eastAsia="DejaVuSans" w:cs="DejaVuSans"/>
        </w:rPr>
        <w:t>LZS Tarant Wójcin.</w:t>
      </w:r>
    </w:p>
    <w:p w:rsidR="00364C86" w:rsidRDefault="00364C86" w:rsidP="00364C86">
      <w:pPr>
        <w:pStyle w:val="Akapitzlist"/>
        <w:ind w:left="1066"/>
        <w:rPr>
          <w:rFonts w:cs="Arial"/>
        </w:rPr>
      </w:pPr>
    </w:p>
    <w:p w:rsidR="00364C86" w:rsidRPr="00975820" w:rsidRDefault="00364C86" w:rsidP="00364C86">
      <w:pPr>
        <w:pStyle w:val="Akapitzlist"/>
        <w:ind w:left="1066"/>
        <w:rPr>
          <w:rFonts w:eastAsia="DejaVuSans" w:cs="DejaVuSans"/>
        </w:rPr>
      </w:pPr>
    </w:p>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bookmarkStart w:id="23" w:name="_Toc393447400"/>
      <w:r w:rsidRPr="00364C86">
        <w:rPr>
          <w:rFonts w:asciiTheme="majorHAnsi" w:hAnsiTheme="majorHAnsi"/>
          <w:b/>
          <w:color w:val="548DD4" w:themeColor="text2" w:themeTint="99"/>
        </w:rPr>
        <w:t>Gospodarka</w:t>
      </w:r>
      <w:bookmarkEnd w:id="23"/>
    </w:p>
    <w:p w:rsidR="008B1EA2" w:rsidRDefault="008B1EA2" w:rsidP="00FB58D5">
      <w:pPr>
        <w:pStyle w:val="Nagwek3"/>
        <w:numPr>
          <w:ilvl w:val="2"/>
          <w:numId w:val="1"/>
        </w:numPr>
      </w:pPr>
      <w:bookmarkStart w:id="24" w:name="_Toc393447401"/>
      <w:r w:rsidRPr="00FD568D">
        <w:t>Działalność gospodarcza</w:t>
      </w:r>
      <w:bookmarkEnd w:id="24"/>
      <w:r w:rsidRPr="00FD568D">
        <w:t xml:space="preserve"> </w:t>
      </w:r>
    </w:p>
    <w:p w:rsidR="008B1EA2" w:rsidRDefault="008B1EA2" w:rsidP="00E25B2A">
      <w:pPr>
        <w:spacing w:line="360" w:lineRule="auto"/>
        <w:ind w:firstLine="708"/>
      </w:pPr>
      <w:r w:rsidRPr="002213BF">
        <w:t>Przedsiębiorstwa na terenie Gminy to przede wszystkim mikroprzedsiębiorstwa</w:t>
      </w:r>
      <w:r>
        <w:t xml:space="preserve"> (zatrudniające do 9 osób). </w:t>
      </w:r>
      <w:r w:rsidRPr="002213BF">
        <w:t xml:space="preserve">Stanowią one </w:t>
      </w:r>
      <w:r>
        <w:t>95,</w:t>
      </w:r>
      <w:r w:rsidRPr="00DD7876">
        <w:t>45</w:t>
      </w:r>
      <w:r w:rsidRPr="002213BF">
        <w:t>% wszystkich podmiotów gospodarczych zarejestrowanych w REGON</w:t>
      </w:r>
      <w:r w:rsidR="00243C6A">
        <w:t xml:space="preserve"> w Gminie</w:t>
      </w:r>
      <w:r w:rsidRPr="002213BF">
        <w:t xml:space="preserve">. </w:t>
      </w:r>
      <w:r>
        <w:t>Odsetek o wartości</w:t>
      </w:r>
      <w:r w:rsidRPr="002213BF">
        <w:t xml:space="preserve"> </w:t>
      </w:r>
      <w:r>
        <w:t>3,</w:t>
      </w:r>
      <w:r w:rsidRPr="00DD7876">
        <w:t>93</w:t>
      </w:r>
      <w:r w:rsidRPr="002213BF">
        <w:t xml:space="preserve">% stanowią małe przedsiębiorstwa. Na terenie Gminy </w:t>
      </w:r>
      <w:r>
        <w:t>działają również</w:t>
      </w:r>
      <w:r w:rsidRPr="002213BF">
        <w:t xml:space="preserve"> przedsiębiorstwa zatrudniające więcej niż 50 osób. </w:t>
      </w:r>
    </w:p>
    <w:p w:rsidR="008B1EA2" w:rsidRDefault="008B1EA2" w:rsidP="008B1EA2">
      <w:pPr>
        <w:spacing w:line="360" w:lineRule="auto"/>
        <w:ind w:firstLine="708"/>
      </w:pPr>
      <w:r w:rsidRPr="002213BF">
        <w:t xml:space="preserve">W roku 2012 w rejestrze REGON na terenie Gminy zarejestrowanych </w:t>
      </w:r>
      <w:r w:rsidR="00F200A7">
        <w:t>było</w:t>
      </w:r>
      <w:r w:rsidRPr="00411AA9">
        <w:t xml:space="preserve"> </w:t>
      </w:r>
      <w:r>
        <w:t>330</w:t>
      </w:r>
      <w:r w:rsidRPr="00411AA9">
        <w:t xml:space="preserve"> podmiotów </w:t>
      </w:r>
      <w:r w:rsidRPr="00411AA9">
        <w:lastRenderedPageBreak/>
        <w:t xml:space="preserve">gospodarki narodowej, co stanowiło </w:t>
      </w:r>
      <w:r>
        <w:t>ponad</w:t>
      </w:r>
      <w:r w:rsidRPr="00411AA9">
        <w:t xml:space="preserve"> </w:t>
      </w:r>
      <w:r>
        <w:t>10</w:t>
      </w:r>
      <w:r w:rsidRPr="00411AA9">
        <w:t xml:space="preserve">% podmiotów powiatu </w:t>
      </w:r>
      <w:r>
        <w:t>mogileńskiego</w:t>
      </w:r>
      <w:r w:rsidRPr="00411AA9">
        <w:t xml:space="preserve"> (tabela </w:t>
      </w:r>
      <w:r w:rsidR="00ED0C9A">
        <w:t>5</w:t>
      </w:r>
      <w:r w:rsidRPr="00411AA9">
        <w:t xml:space="preserve">). </w:t>
      </w:r>
      <w:r w:rsidRPr="002213BF">
        <w:t>W Gminie dominującym sektorem gospodarki był handel hurtowy i detaliczny</w:t>
      </w:r>
      <w:r>
        <w:t xml:space="preserve"> oraz naprawa.</w:t>
      </w:r>
      <w:r w:rsidRPr="002213BF">
        <w:t xml:space="preserve"> </w:t>
      </w:r>
      <w:r w:rsidRPr="006A6A67">
        <w:t xml:space="preserve">W 2012 r. </w:t>
      </w:r>
      <w:r>
        <w:t>98</w:t>
      </w:r>
      <w:r w:rsidRPr="006A6A67">
        <w:t xml:space="preserve"> podmio</w:t>
      </w:r>
      <w:r>
        <w:t>tów</w:t>
      </w:r>
      <w:r w:rsidRPr="006A6A67">
        <w:t xml:space="preserve"> gospodarcz</w:t>
      </w:r>
      <w:r>
        <w:t>ych</w:t>
      </w:r>
      <w:r w:rsidRPr="006A6A67">
        <w:t xml:space="preserve"> i </w:t>
      </w:r>
      <w:r>
        <w:t>87 osób fizycznych</w:t>
      </w:r>
      <w:r w:rsidRPr="006A6A67">
        <w:t xml:space="preserve"> wpisywało</w:t>
      </w:r>
      <w:r>
        <w:t xml:space="preserve"> się w ten rodzaj działalności; </w:t>
      </w:r>
      <w:r w:rsidRPr="006A6A67">
        <w:t>niemal co trzeci podmiot gospodarczy i co trzecia osoba fizyczna z</w:t>
      </w:r>
      <w:r w:rsidR="00C56D77">
        <w:t>arejestrowane w REGON prowadziła</w:t>
      </w:r>
      <w:r w:rsidRPr="006A6A67">
        <w:t xml:space="preserve"> </w:t>
      </w:r>
      <w:r>
        <w:t xml:space="preserve">ten rodzaj </w:t>
      </w:r>
      <w:r w:rsidRPr="006A6A67">
        <w:t>działalnoś</w:t>
      </w:r>
      <w:r>
        <w:t>ci</w:t>
      </w:r>
      <w:r w:rsidRPr="006A6A67">
        <w:t xml:space="preserve">. </w:t>
      </w:r>
      <w:r w:rsidRPr="00275C43">
        <w:t xml:space="preserve">Do dominujących branż można zaliczyć również </w:t>
      </w:r>
      <w:r>
        <w:t>budownictwo,</w:t>
      </w:r>
      <w:r w:rsidRPr="00275C43">
        <w:t xml:space="preserve"> rolnic</w:t>
      </w:r>
      <w:r>
        <w:t>two, przetwórstwo przemysłowe oraz transport i gospodark</w:t>
      </w:r>
      <w:r w:rsidR="00CA2A93">
        <w:t>ę magazynową</w:t>
      </w:r>
      <w:r>
        <w:t>.</w:t>
      </w:r>
    </w:p>
    <w:p w:rsidR="008B1EA2" w:rsidRPr="00F165FC" w:rsidRDefault="008B1EA2" w:rsidP="008B1EA2">
      <w:pPr>
        <w:spacing w:line="360" w:lineRule="auto"/>
        <w:ind w:firstLine="708"/>
        <w:rPr>
          <w:highlight w:val="yellow"/>
        </w:rPr>
      </w:pPr>
    </w:p>
    <w:p w:rsidR="008B1EA2" w:rsidRPr="00872BD5" w:rsidRDefault="008B1EA2" w:rsidP="008B1EA2">
      <w:pPr>
        <w:pStyle w:val="Legenda"/>
        <w:keepNext/>
        <w:spacing w:after="0"/>
        <w:jc w:val="center"/>
        <w:rPr>
          <w:sz w:val="22"/>
          <w:szCs w:val="22"/>
        </w:rPr>
      </w:pPr>
      <w:bookmarkStart w:id="25" w:name="_Toc373983619"/>
      <w:bookmarkStart w:id="26" w:name="_Toc373362323"/>
      <w:bookmarkStart w:id="27" w:name="_Toc380663010"/>
      <w:bookmarkStart w:id="28" w:name="_Toc393447367"/>
      <w:r w:rsidRPr="00872BD5">
        <w:rPr>
          <w:sz w:val="22"/>
          <w:szCs w:val="22"/>
        </w:rPr>
        <w:t xml:space="preserve">Tabela </w:t>
      </w:r>
      <w:r w:rsidR="00F4393A" w:rsidRPr="00872BD5">
        <w:rPr>
          <w:sz w:val="22"/>
          <w:szCs w:val="22"/>
        </w:rPr>
        <w:fldChar w:fldCharType="begin"/>
      </w:r>
      <w:r w:rsidRPr="00872BD5">
        <w:rPr>
          <w:sz w:val="22"/>
          <w:szCs w:val="22"/>
        </w:rPr>
        <w:instrText xml:space="preserve"> SEQ Tabela \* ARABIC </w:instrText>
      </w:r>
      <w:r w:rsidR="00F4393A" w:rsidRPr="00872BD5">
        <w:rPr>
          <w:sz w:val="22"/>
          <w:szCs w:val="22"/>
        </w:rPr>
        <w:fldChar w:fldCharType="separate"/>
      </w:r>
      <w:r w:rsidR="00E25B2A">
        <w:rPr>
          <w:noProof/>
          <w:sz w:val="22"/>
          <w:szCs w:val="22"/>
        </w:rPr>
        <w:t>5</w:t>
      </w:r>
      <w:r w:rsidR="00F4393A" w:rsidRPr="00872BD5">
        <w:rPr>
          <w:sz w:val="22"/>
          <w:szCs w:val="22"/>
        </w:rPr>
        <w:fldChar w:fldCharType="end"/>
      </w:r>
      <w:r>
        <w:rPr>
          <w:sz w:val="22"/>
          <w:szCs w:val="22"/>
        </w:rPr>
        <w:t>.</w:t>
      </w:r>
      <w:r w:rsidRPr="00872BD5">
        <w:rPr>
          <w:sz w:val="22"/>
          <w:szCs w:val="22"/>
        </w:rPr>
        <w:t xml:space="preserve"> Struktura działalności według branż</w:t>
      </w:r>
      <w:bookmarkEnd w:id="25"/>
      <w:bookmarkEnd w:id="26"/>
      <w:bookmarkEnd w:id="27"/>
      <w:r w:rsidR="00F200A7">
        <w:rPr>
          <w:sz w:val="22"/>
          <w:szCs w:val="22"/>
        </w:rPr>
        <w:t xml:space="preserve"> w 2012 r.</w:t>
      </w:r>
      <w:bookmarkEnd w:id="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992"/>
        <w:gridCol w:w="850"/>
        <w:gridCol w:w="993"/>
        <w:gridCol w:w="816"/>
      </w:tblGrid>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suppressAutoHyphens/>
              <w:ind w:left="33"/>
              <w:jc w:val="center"/>
              <w:rPr>
                <w:rFonts w:cstheme="minorHAnsi"/>
                <w:sz w:val="20"/>
                <w:szCs w:val="20"/>
              </w:rPr>
            </w:pPr>
            <w:r w:rsidRPr="00872BD5">
              <w:rPr>
                <w:rFonts w:cstheme="minorHAnsi"/>
                <w:sz w:val="20"/>
                <w:szCs w:val="20"/>
              </w:rPr>
              <w:t>Branża</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pStyle w:val="Bezodstpw"/>
              <w:jc w:val="center"/>
              <w:rPr>
                <w:rFonts w:cstheme="minorHAnsi"/>
                <w:sz w:val="20"/>
              </w:rPr>
            </w:pPr>
            <w:r w:rsidRPr="00872BD5">
              <w:rPr>
                <w:rFonts w:cstheme="minorHAnsi"/>
                <w:sz w:val="20"/>
              </w:rPr>
              <w:t>Liczba podmiotów gospodarczych wpisanych do rejestru REGON</w:t>
            </w:r>
          </w:p>
        </w:tc>
        <w:tc>
          <w:tcPr>
            <w:tcW w:w="1809" w:type="dxa"/>
            <w:gridSpan w:val="2"/>
            <w:tcBorders>
              <w:top w:val="single" w:sz="4" w:space="0" w:color="000000"/>
              <w:left w:val="single" w:sz="4" w:space="0" w:color="000000"/>
              <w:bottom w:val="single" w:sz="4" w:space="0" w:color="000000"/>
              <w:right w:val="single" w:sz="4" w:space="0" w:color="000000"/>
            </w:tcBorders>
          </w:tcPr>
          <w:p w:rsidR="008B1EA2" w:rsidRPr="00872BD5" w:rsidRDefault="008B1EA2" w:rsidP="008825CD">
            <w:pPr>
              <w:pStyle w:val="Bezodstpw"/>
              <w:jc w:val="center"/>
              <w:rPr>
                <w:rFonts w:cstheme="minorHAnsi"/>
                <w:sz w:val="20"/>
              </w:rPr>
            </w:pPr>
            <w:r w:rsidRPr="00872BD5">
              <w:rPr>
                <w:rFonts w:cstheme="minorHAnsi"/>
                <w:sz w:val="20"/>
              </w:rPr>
              <w:t>Liczba osób fizycznych prowadzących działalność gospodarczą</w:t>
            </w:r>
          </w:p>
        </w:tc>
      </w:tr>
      <w:tr w:rsidR="008B1EA2" w:rsidRPr="00872BD5" w:rsidTr="008825CD">
        <w:trPr>
          <w:trHeight w:val="206"/>
        </w:trPr>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sidRPr="00872BD5">
              <w:rPr>
                <w:rFonts w:cstheme="minorHAnsi"/>
                <w:sz w:val="20"/>
                <w:szCs w:val="20"/>
              </w:rPr>
              <w:t>liczba</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liczba</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w:t>
            </w:r>
            <w:r w:rsidR="00243C6A">
              <w:rPr>
                <w:rStyle w:val="Odwoanieprzypisudolnego"/>
                <w:rFonts w:cstheme="minorHAnsi"/>
                <w:sz w:val="20"/>
                <w:szCs w:val="20"/>
              </w:rPr>
              <w:footnoteReference w:id="2"/>
            </w:r>
            <w:r w:rsidR="00243C6A">
              <w:rPr>
                <w:rFonts w:cstheme="minorHAnsi"/>
                <w:sz w:val="20"/>
                <w:szCs w:val="20"/>
              </w:rPr>
              <w:t xml:space="preserve"> </w:t>
            </w:r>
            <w:r w:rsidRPr="00872BD5">
              <w:rPr>
                <w:rFonts w:cstheme="minorHAnsi"/>
                <w:sz w:val="20"/>
                <w:szCs w:val="20"/>
              </w:rPr>
              <w:t xml:space="preserve">A+B: Rolnictwo, leśnictwo, łowiectwo i rybactwo, górnictwo i wydobywanie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15,7</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25</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9</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C+D+E: Przetwórstwo przemysłowe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27</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9,7</w:t>
            </w:r>
          </w:p>
        </w:tc>
      </w:tr>
      <w:tr w:rsidR="008B1EA2" w:rsidRPr="00872BD5" w:rsidTr="008825CD">
        <w:trPr>
          <w:trHeight w:val="302"/>
        </w:trPr>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F: Budownictwo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18,4</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60</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21,7</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G: Handel hurtowy i detaliczny, naprawa pojazdów samochodowych, włączając motocykle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29,6</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87</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31,5</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H: Transport i gospodarka magazynowa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6,6</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22</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7,9</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I: Działalność związana z zakwaterowaniem i usługami gastronomicznymi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13</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4,7</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 xml:space="preserve">Sekcja J: Informacja i komunikacja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0</w:t>
            </w:r>
            <w:r w:rsidRPr="00872BD5">
              <w:rPr>
                <w:rFonts w:cstheme="minorHAns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0,3</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K: Działalność finansowa i ubezpieczeniowa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4,</w:t>
            </w:r>
            <w:r>
              <w:rPr>
                <w:rFonts w:cstheme="minorHAnsi"/>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1,8</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L: Działalność związana z obsługą rynku nieruchomości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0,</w:t>
            </w:r>
            <w:r>
              <w:rPr>
                <w:rFonts w:cstheme="minorHAns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0</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0</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M: Działalność profesjonalna, naukowa i techniczna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2,1</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N+O: Administracja publiczna i obrona narodowa; obowiązkowe zabezpieczenia społeczne oraz działalność w zakresie usług administrowania i działalność wspierająca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5,4</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12</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4,3</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P: Edukacja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2,7</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w:t>
            </w:r>
            <w:r w:rsidRPr="00872BD5">
              <w:rPr>
                <w:rFonts w:cstheme="minorHAnsi"/>
                <w:sz w:val="20"/>
                <w:szCs w:val="20"/>
              </w:rPr>
              <w:t>,1</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Q: Opieka zdrowotna i pomoc społeczna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7</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2,5</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R: Działalność związana z kulturą, rozrywką i rekreacją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0</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0</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rPr>
                <w:rFonts w:cstheme="minorHAnsi"/>
                <w:sz w:val="20"/>
                <w:szCs w:val="20"/>
              </w:rPr>
            </w:pPr>
            <w:r w:rsidRPr="00872BD5">
              <w:rPr>
                <w:rFonts w:cstheme="minorHAnsi"/>
                <w:sz w:val="20"/>
                <w:szCs w:val="20"/>
              </w:rPr>
              <w:t>Sekcja S i T i U: Pozostała działalność usługowa oraz gospodarstwa domowe zatrudniające pracowników; gospodarstwa domowe produkujące wyroby i świadczące usługi na własne potrzeby</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1,8</w:t>
            </w:r>
          </w:p>
        </w:tc>
      </w:tr>
      <w:tr w:rsidR="008B1EA2" w:rsidRPr="00872BD5" w:rsidTr="008825CD">
        <w:tc>
          <w:tcPr>
            <w:tcW w:w="5637" w:type="dxa"/>
            <w:tcBorders>
              <w:top w:val="single" w:sz="4" w:space="0" w:color="000000"/>
              <w:left w:val="single" w:sz="4" w:space="0" w:color="000000"/>
              <w:bottom w:val="single" w:sz="4" w:space="0" w:color="000000"/>
              <w:right w:val="single" w:sz="4" w:space="0" w:color="000000"/>
            </w:tcBorders>
            <w:hideMark/>
          </w:tcPr>
          <w:p w:rsidR="008B1EA2" w:rsidRPr="00872BD5" w:rsidRDefault="008B1EA2" w:rsidP="008825CD">
            <w:pPr>
              <w:suppressAutoHyphens/>
              <w:ind w:left="33"/>
              <w:jc w:val="right"/>
              <w:rPr>
                <w:rFonts w:cstheme="minorHAnsi"/>
                <w:sz w:val="20"/>
                <w:szCs w:val="20"/>
              </w:rPr>
            </w:pPr>
            <w:r w:rsidRPr="00872BD5">
              <w:rPr>
                <w:rFonts w:cstheme="minorHAnsi"/>
                <w:sz w:val="20"/>
                <w:szCs w:val="20"/>
              </w:rPr>
              <w:t>RAZEM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EA2" w:rsidRPr="00872BD5" w:rsidRDefault="008B1EA2" w:rsidP="008825CD">
            <w:pPr>
              <w:jc w:val="center"/>
              <w:rPr>
                <w:rFonts w:cstheme="minorHAnsi"/>
                <w:sz w:val="20"/>
                <w:szCs w:val="20"/>
              </w:rPr>
            </w:pPr>
            <w:r>
              <w:rPr>
                <w:rFonts w:cstheme="minorHAnsi"/>
                <w:sz w:val="20"/>
                <w:szCs w:val="20"/>
              </w:rPr>
              <w:t>330</w:t>
            </w:r>
          </w:p>
        </w:tc>
        <w:tc>
          <w:tcPr>
            <w:tcW w:w="850"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Pr>
                <w:rFonts w:cstheme="minorHAnsi"/>
                <w:sz w:val="20"/>
                <w:szCs w:val="20"/>
              </w:rPr>
              <w:t>276</w:t>
            </w:r>
          </w:p>
        </w:tc>
        <w:tc>
          <w:tcPr>
            <w:tcW w:w="816" w:type="dxa"/>
            <w:tcBorders>
              <w:top w:val="single" w:sz="4" w:space="0" w:color="000000"/>
              <w:left w:val="single" w:sz="4" w:space="0" w:color="000000"/>
              <w:bottom w:val="single" w:sz="4" w:space="0" w:color="000000"/>
              <w:right w:val="single" w:sz="4" w:space="0" w:color="000000"/>
            </w:tcBorders>
            <w:vAlign w:val="center"/>
          </w:tcPr>
          <w:p w:rsidR="008B1EA2" w:rsidRPr="00872BD5" w:rsidRDefault="008B1EA2" w:rsidP="008825CD">
            <w:pPr>
              <w:jc w:val="center"/>
              <w:rPr>
                <w:rFonts w:cstheme="minorHAnsi"/>
                <w:sz w:val="20"/>
                <w:szCs w:val="20"/>
              </w:rPr>
            </w:pPr>
            <w:r w:rsidRPr="00872BD5">
              <w:rPr>
                <w:rFonts w:cstheme="minorHAnsi"/>
                <w:sz w:val="20"/>
                <w:szCs w:val="20"/>
              </w:rPr>
              <w:t>100</w:t>
            </w:r>
          </w:p>
        </w:tc>
      </w:tr>
    </w:tbl>
    <w:p w:rsidR="008B1EA2" w:rsidRPr="000B704F" w:rsidRDefault="008B1EA2" w:rsidP="008B1EA2">
      <w:pPr>
        <w:jc w:val="center"/>
        <w:rPr>
          <w:b/>
          <w:bCs/>
          <w:color w:val="4F81BD" w:themeColor="accent1"/>
          <w:sz w:val="18"/>
          <w:szCs w:val="18"/>
        </w:rPr>
      </w:pPr>
      <w:r w:rsidRPr="00872BD5">
        <w:rPr>
          <w:b/>
          <w:bCs/>
          <w:color w:val="4F81BD" w:themeColor="accent1"/>
          <w:sz w:val="18"/>
          <w:szCs w:val="18"/>
        </w:rPr>
        <w:t>Źródło: Opracowanie</w:t>
      </w:r>
      <w:r w:rsidR="00F200A7">
        <w:rPr>
          <w:b/>
          <w:bCs/>
          <w:color w:val="4F81BD" w:themeColor="accent1"/>
          <w:sz w:val="18"/>
          <w:szCs w:val="18"/>
        </w:rPr>
        <w:t xml:space="preserve"> własne na podstawie danych GUS</w:t>
      </w:r>
    </w:p>
    <w:p w:rsidR="008B1EA2" w:rsidRPr="00717FBF" w:rsidRDefault="008B1EA2" w:rsidP="004F71AC">
      <w:pPr>
        <w:spacing w:line="360" w:lineRule="auto"/>
        <w:ind w:firstLine="708"/>
        <w:rPr>
          <w:rFonts w:cstheme="minorHAnsi"/>
        </w:rPr>
      </w:pPr>
      <w:r w:rsidRPr="001E17F0">
        <w:rPr>
          <w:rFonts w:cstheme="minorHAnsi"/>
        </w:rPr>
        <w:t>Ponad średnią powiatową w strukt</w:t>
      </w:r>
      <w:r>
        <w:rPr>
          <w:rFonts w:cstheme="minorHAnsi"/>
        </w:rPr>
        <w:t>urze branż wyróżniał się udział rolnictwa, budownictwa, handlu</w:t>
      </w:r>
      <w:r w:rsidRPr="00717FBF">
        <w:rPr>
          <w:rFonts w:cstheme="minorHAnsi"/>
        </w:rPr>
        <w:t xml:space="preserve"> hurtowego i detalicznego oraz naprawy pojazdów samochodowych, działalności związanej z zakwaterowaniem i usługami gastronomicznymi oraz administracji publicznej</w:t>
      </w:r>
      <w:r>
        <w:rPr>
          <w:rFonts w:cstheme="minorHAnsi"/>
        </w:rPr>
        <w:t xml:space="preserve"> (rysunek 2</w:t>
      </w:r>
      <w:r w:rsidRPr="00411AA9">
        <w:rPr>
          <w:rFonts w:cstheme="minorHAnsi"/>
        </w:rPr>
        <w:t xml:space="preserve">). Wyraźnie </w:t>
      </w:r>
      <w:r w:rsidRPr="00411AA9">
        <w:rPr>
          <w:rFonts w:cstheme="minorHAnsi"/>
        </w:rPr>
        <w:lastRenderedPageBreak/>
        <w:t>mniejszy udział w strukturze branż w Gminie w porównaniu z powiatem zanotowano</w:t>
      </w:r>
      <w:r w:rsidRPr="001E17F0">
        <w:rPr>
          <w:rFonts w:cstheme="minorHAnsi"/>
        </w:rPr>
        <w:t xml:space="preserve"> w takich sekcjach jak: </w:t>
      </w:r>
      <w:r w:rsidRPr="00717FBF">
        <w:rPr>
          <w:rFonts w:cstheme="minorHAnsi"/>
        </w:rPr>
        <w:t>przetwórstwo przemysłowe, transport i gospodarka magazynowa, działalność finansowa i ubezpieczeniowa, działalność związana z obsługą rynku nieruchomości, działalność profesjonalna, naukowa i techniczna, edukacja, opieka zdrowotna i pomoc społeczna i pozostała działalność usługowa oraz gospodarstwa domowe zatrudniające pracowników.</w:t>
      </w:r>
    </w:p>
    <w:p w:rsidR="008B1EA2" w:rsidRDefault="008B1EA2" w:rsidP="008B1EA2">
      <w:pPr>
        <w:spacing w:line="360" w:lineRule="auto"/>
        <w:ind w:firstLine="708"/>
      </w:pPr>
      <w:r w:rsidRPr="00DB532B">
        <w:rPr>
          <w:noProof/>
          <w:lang w:eastAsia="pl-PL"/>
        </w:rPr>
        <w:drawing>
          <wp:inline distT="0" distB="0" distL="0" distR="0">
            <wp:extent cx="5010150" cy="3400513"/>
            <wp:effectExtent l="19050" t="0" r="19050" b="9437"/>
            <wp:docPr id="16"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1EA2" w:rsidRPr="001E17F0" w:rsidRDefault="008B1EA2" w:rsidP="008B1EA2">
      <w:pPr>
        <w:ind w:firstLine="709"/>
        <w:jc w:val="center"/>
        <w:rPr>
          <w:highlight w:val="yellow"/>
        </w:rPr>
      </w:pPr>
      <w:bookmarkStart w:id="29" w:name="_Toc373978187"/>
      <w:bookmarkStart w:id="30" w:name="_Toc373362937"/>
      <w:bookmarkStart w:id="31" w:name="_Toc380663023"/>
      <w:bookmarkStart w:id="32" w:name="_Toc391418584"/>
      <w:r w:rsidRPr="001E17F0">
        <w:rPr>
          <w:rFonts w:cstheme="minorHAnsi"/>
          <w:b/>
          <w:bCs/>
          <w:color w:val="4F81BD" w:themeColor="accent1"/>
        </w:rPr>
        <w:t xml:space="preserve">Rysunek </w:t>
      </w:r>
      <w:r w:rsidR="00F4393A" w:rsidRPr="001E17F0">
        <w:rPr>
          <w:rFonts w:cstheme="minorHAnsi"/>
          <w:b/>
          <w:bCs/>
          <w:color w:val="4F81BD" w:themeColor="accent1"/>
        </w:rPr>
        <w:fldChar w:fldCharType="begin"/>
      </w:r>
      <w:r w:rsidRPr="001E17F0">
        <w:rPr>
          <w:rFonts w:cstheme="minorHAnsi"/>
          <w:b/>
          <w:bCs/>
          <w:color w:val="4F81BD" w:themeColor="accent1"/>
        </w:rPr>
        <w:instrText xml:space="preserve"> SEQ Rysunek \* ARABIC </w:instrText>
      </w:r>
      <w:r w:rsidR="00F4393A" w:rsidRPr="001E17F0">
        <w:rPr>
          <w:rFonts w:cstheme="minorHAnsi"/>
          <w:b/>
          <w:bCs/>
          <w:color w:val="4F81BD" w:themeColor="accent1"/>
        </w:rPr>
        <w:fldChar w:fldCharType="separate"/>
      </w:r>
      <w:r w:rsidR="007F7D53">
        <w:rPr>
          <w:rFonts w:cstheme="minorHAnsi"/>
          <w:b/>
          <w:bCs/>
          <w:noProof/>
          <w:color w:val="4F81BD" w:themeColor="accent1"/>
        </w:rPr>
        <w:t>3</w:t>
      </w:r>
      <w:r w:rsidR="00F4393A" w:rsidRPr="001E17F0">
        <w:rPr>
          <w:rFonts w:cstheme="minorHAnsi"/>
          <w:b/>
          <w:bCs/>
          <w:color w:val="4F81BD" w:themeColor="accent1"/>
        </w:rPr>
        <w:fldChar w:fldCharType="end"/>
      </w:r>
      <w:r>
        <w:rPr>
          <w:rFonts w:cstheme="minorHAnsi"/>
          <w:b/>
          <w:bCs/>
          <w:color w:val="4F81BD" w:themeColor="accent1"/>
        </w:rPr>
        <w:t>.</w:t>
      </w:r>
      <w:r w:rsidRPr="001E17F0">
        <w:rPr>
          <w:rFonts w:cstheme="minorHAnsi"/>
          <w:b/>
          <w:bCs/>
          <w:color w:val="4F81BD" w:themeColor="accent1"/>
        </w:rPr>
        <w:t xml:space="preserve"> Procentowy udział podmiotów gospodarki narodowej prowadzących działalność gospodarczą wg rejestru REGON w powiecie </w:t>
      </w:r>
      <w:r>
        <w:rPr>
          <w:rFonts w:cstheme="minorHAnsi"/>
          <w:b/>
          <w:bCs/>
          <w:color w:val="4F81BD" w:themeColor="accent1"/>
        </w:rPr>
        <w:t>mogileńskim</w:t>
      </w:r>
      <w:r w:rsidRPr="001E17F0">
        <w:rPr>
          <w:rFonts w:cstheme="minorHAnsi"/>
          <w:b/>
          <w:bCs/>
          <w:color w:val="4F81BD" w:themeColor="accent1"/>
        </w:rPr>
        <w:t xml:space="preserve"> oraz w </w:t>
      </w:r>
      <w:r w:rsidR="00CA2A93">
        <w:rPr>
          <w:rFonts w:cstheme="minorHAnsi"/>
          <w:b/>
          <w:bCs/>
          <w:color w:val="4F81BD" w:themeColor="accent1"/>
        </w:rPr>
        <w:t>g</w:t>
      </w:r>
      <w:r w:rsidRPr="001E17F0">
        <w:rPr>
          <w:rFonts w:cstheme="minorHAnsi"/>
          <w:b/>
          <w:bCs/>
          <w:color w:val="4F81BD" w:themeColor="accent1"/>
        </w:rPr>
        <w:t xml:space="preserve">minie </w:t>
      </w:r>
      <w:r>
        <w:rPr>
          <w:rFonts w:cstheme="minorHAnsi"/>
          <w:b/>
          <w:bCs/>
          <w:color w:val="4F81BD" w:themeColor="accent1"/>
        </w:rPr>
        <w:t>Jeziora Wielkie</w:t>
      </w:r>
      <w:r w:rsidRPr="001E17F0">
        <w:rPr>
          <w:rFonts w:cstheme="minorHAnsi"/>
          <w:b/>
          <w:bCs/>
          <w:color w:val="4F81BD" w:themeColor="accent1"/>
        </w:rPr>
        <w:t xml:space="preserve"> w roku 2012</w:t>
      </w:r>
      <w:bookmarkEnd w:id="29"/>
      <w:bookmarkEnd w:id="30"/>
      <w:bookmarkEnd w:id="31"/>
      <w:bookmarkEnd w:id="32"/>
    </w:p>
    <w:p w:rsidR="008B1EA2" w:rsidRDefault="008B1EA2" w:rsidP="008B1EA2">
      <w:pPr>
        <w:ind w:left="426"/>
        <w:jc w:val="center"/>
        <w:rPr>
          <w:b/>
          <w:bCs/>
          <w:color w:val="4F81BD" w:themeColor="accent1"/>
          <w:sz w:val="18"/>
          <w:szCs w:val="18"/>
        </w:rPr>
      </w:pPr>
      <w:r w:rsidRPr="00627BF3">
        <w:rPr>
          <w:b/>
          <w:bCs/>
          <w:color w:val="4F81BD" w:themeColor="accent1"/>
          <w:sz w:val="18"/>
          <w:szCs w:val="18"/>
        </w:rPr>
        <w:t xml:space="preserve">Źródło: Opracowanie własne na podstawie danych GUS </w:t>
      </w:r>
    </w:p>
    <w:p w:rsidR="008B1EA2" w:rsidRPr="00EB5AB9" w:rsidRDefault="008B1EA2" w:rsidP="008B1EA2">
      <w:pPr>
        <w:ind w:left="426"/>
        <w:jc w:val="center"/>
        <w:rPr>
          <w:b/>
          <w:bCs/>
          <w:color w:val="4F81BD" w:themeColor="accent1"/>
          <w:sz w:val="18"/>
          <w:szCs w:val="18"/>
        </w:rPr>
      </w:pPr>
    </w:p>
    <w:p w:rsidR="008B1EA2" w:rsidRDefault="008B1EA2" w:rsidP="008B1EA2">
      <w:pPr>
        <w:spacing w:line="360" w:lineRule="auto"/>
        <w:ind w:firstLine="709"/>
      </w:pPr>
      <w:r w:rsidRPr="00F34D49">
        <w:t xml:space="preserve">Wskaźnikiem świadczącym o poziomie przedsiębiorczości Mieszkańców jest liczba podmiotów gospodarki narodowej zarejestrowanych w systemie REGON w przeliczeniu na 10 tys. mieszkańców. </w:t>
      </w:r>
      <w:r w:rsidR="00C56D77">
        <w:t>W 2012 r. w</w:t>
      </w:r>
      <w:r w:rsidRPr="00F34D49">
        <w:t xml:space="preserve">yniósł on w Gminie </w:t>
      </w:r>
      <w:r>
        <w:t>651</w:t>
      </w:r>
      <w:r w:rsidRPr="00F34D49">
        <w:t xml:space="preserve">, co w porównaniu z wartością </w:t>
      </w:r>
      <w:r>
        <w:t>699</w:t>
      </w:r>
      <w:r w:rsidRPr="00F34D49">
        <w:t xml:space="preserve"> </w:t>
      </w:r>
      <w:r>
        <w:t>w powiecie pozwala stwierdzić</w:t>
      </w:r>
      <w:r w:rsidR="00C56D77">
        <w:t>, że</w:t>
      </w:r>
      <w:r>
        <w:t xml:space="preserve"> </w:t>
      </w:r>
      <w:r w:rsidRPr="00F34D49">
        <w:t>poziom tej cechy u Mieszkańców Gminy</w:t>
      </w:r>
      <w:r w:rsidR="00C56D77" w:rsidRPr="00C56D77">
        <w:t xml:space="preserve"> </w:t>
      </w:r>
      <w:r w:rsidR="00C56D77">
        <w:t>jest nieco niższy</w:t>
      </w:r>
      <w:r w:rsidRPr="00F34D49">
        <w:t xml:space="preserve">. </w:t>
      </w:r>
      <w:r>
        <w:t>A</w:t>
      </w:r>
      <w:r w:rsidRPr="00F34D49">
        <w:t>nalizując wskaźnik liczby nowo zarejestrowanych jednostek prowadzących działalność gospodarczą zarejestrowanych w rejestr</w:t>
      </w:r>
      <w:r>
        <w:t>ze REGON na 10 tys. mieszkańców,</w:t>
      </w:r>
      <w:r w:rsidRPr="00F34D49">
        <w:t xml:space="preserve"> Gmina osiągnęła w roku 2012 wynik </w:t>
      </w:r>
      <w:r>
        <w:t>61</w:t>
      </w:r>
      <w:r w:rsidRPr="00F34D49">
        <w:t xml:space="preserve">, co stanowi wartość </w:t>
      </w:r>
      <w:r>
        <w:t xml:space="preserve">nieco </w:t>
      </w:r>
      <w:r w:rsidRPr="00F34D49">
        <w:t xml:space="preserve">mniejszą od średniej powiatowej, która wynosi </w:t>
      </w:r>
      <w:r>
        <w:t>69</w:t>
      </w:r>
      <w:r w:rsidRPr="00F34D49">
        <w:t xml:space="preserve">. </w:t>
      </w:r>
      <w:r>
        <w:t>Przeciętne wyniki z zakresu działalności gospodarczej świadczą o umiarkowanym klimacie inwestycyjnym i możliwościach, jakie stwarza Gmina dla nowych i istniejących firm.</w:t>
      </w:r>
    </w:p>
    <w:p w:rsidR="008B1EA2" w:rsidRPr="00FD568D" w:rsidRDefault="008B1EA2" w:rsidP="008B1EA2"/>
    <w:p w:rsidR="008B1EA2" w:rsidRPr="00827D7B" w:rsidRDefault="008B1EA2" w:rsidP="00FB58D5">
      <w:pPr>
        <w:pStyle w:val="Nagwek3"/>
        <w:numPr>
          <w:ilvl w:val="2"/>
          <w:numId w:val="1"/>
        </w:numPr>
      </w:pPr>
      <w:bookmarkStart w:id="33" w:name="_Toc393447402"/>
      <w:r>
        <w:lastRenderedPageBreak/>
        <w:t>Rynek pracy</w:t>
      </w:r>
      <w:bookmarkEnd w:id="33"/>
      <w:r>
        <w:t xml:space="preserve"> </w:t>
      </w:r>
    </w:p>
    <w:p w:rsidR="008B1EA2" w:rsidRPr="00DA6F1C" w:rsidRDefault="008B1EA2" w:rsidP="008B1EA2">
      <w:pPr>
        <w:spacing w:line="360" w:lineRule="auto"/>
        <w:ind w:firstLine="709"/>
      </w:pPr>
      <w:r w:rsidRPr="00DA6F1C">
        <w:t xml:space="preserve">W </w:t>
      </w:r>
      <w:r w:rsidR="00CA2A93">
        <w:t>g</w:t>
      </w:r>
      <w:r w:rsidRPr="00DA6F1C">
        <w:t xml:space="preserve">minie </w:t>
      </w:r>
      <w:r>
        <w:t>Jeziora Wielkie</w:t>
      </w:r>
      <w:r w:rsidRPr="00DA6F1C">
        <w:t xml:space="preserve"> liczba osób bezrobotnych </w:t>
      </w:r>
      <w:r>
        <w:t>w kolejnych latach wahała się</w:t>
      </w:r>
      <w:r w:rsidRPr="00DA6F1C">
        <w:t xml:space="preserve">, </w:t>
      </w:r>
      <w:r>
        <w:t xml:space="preserve">zwiększając się i zmniejszając, </w:t>
      </w:r>
      <w:r w:rsidRPr="00DA6F1C">
        <w:t>przy czym liczba osób w wieku produkcyj</w:t>
      </w:r>
      <w:r>
        <w:t xml:space="preserve">nym wzrosła nieznacznie (tabela </w:t>
      </w:r>
      <w:r w:rsidR="00ED0C9A">
        <w:t>6</w:t>
      </w:r>
      <w:r w:rsidRPr="00DA6F1C">
        <w:t>).</w:t>
      </w:r>
      <w:r>
        <w:t xml:space="preserve"> W</w:t>
      </w:r>
      <w:r w:rsidRPr="00DA6F1C">
        <w:t xml:space="preserve"> 2012 r</w:t>
      </w:r>
      <w:r>
        <w:t>.</w:t>
      </w:r>
      <w:r w:rsidRPr="00DA6F1C">
        <w:t xml:space="preserve"> w Gminie zarejestrowanych było </w:t>
      </w:r>
      <w:r>
        <w:rPr>
          <w:rFonts w:cs="Arial"/>
          <w:sz w:val="20"/>
          <w:szCs w:val="20"/>
        </w:rPr>
        <w:t>481</w:t>
      </w:r>
      <w:r w:rsidRPr="00DA6F1C">
        <w:t xml:space="preserve"> osób bezrobotnych. Porównując pierwszy </w:t>
      </w:r>
      <w:r>
        <w:t xml:space="preserve">i ostatni rok </w:t>
      </w:r>
      <w:r w:rsidRPr="00DA6F1C">
        <w:t>anal</w:t>
      </w:r>
      <w:r>
        <w:t xml:space="preserve">izowanego okresu, </w:t>
      </w:r>
      <w:r w:rsidRPr="00DA6F1C">
        <w:t xml:space="preserve">liczba osób bezrobotnych zwiększyła się o </w:t>
      </w:r>
      <w:r>
        <w:t>8</w:t>
      </w:r>
      <w:r w:rsidRPr="00DA6F1C">
        <w:t xml:space="preserve">%. Wzrastał również </w:t>
      </w:r>
      <w:r>
        <w:t>odsetek</w:t>
      </w:r>
      <w:r w:rsidRPr="00DA6F1C">
        <w:t xml:space="preserve"> osób bezrobotnych </w:t>
      </w:r>
      <w:r>
        <w:t xml:space="preserve">przypadający </w:t>
      </w:r>
      <w:r w:rsidR="00F200A7">
        <w:t>na ludność w wieku produkcyjnym. O</w:t>
      </w:r>
      <w:r w:rsidRPr="00DA6F1C">
        <w:t>dsetek</w:t>
      </w:r>
      <w:r>
        <w:t xml:space="preserve"> ten</w:t>
      </w:r>
      <w:r w:rsidRPr="00DA6F1C">
        <w:t xml:space="preserve"> zwiększył się o </w:t>
      </w:r>
      <w:r>
        <w:t>0,7</w:t>
      </w:r>
      <w:r w:rsidRPr="00DA6F1C">
        <w:t xml:space="preserve"> punktu </w:t>
      </w:r>
      <w:r w:rsidRPr="00DE1205">
        <w:t xml:space="preserve">procentowego, tj. z </w:t>
      </w:r>
      <w:r w:rsidRPr="00DE1205">
        <w:rPr>
          <w:rFonts w:cs="Arial"/>
        </w:rPr>
        <w:t>14,1%</w:t>
      </w:r>
      <w:r w:rsidRPr="00DE1205">
        <w:t xml:space="preserve"> do </w:t>
      </w:r>
      <w:r w:rsidRPr="00DE1205">
        <w:rPr>
          <w:rFonts w:cs="Arial"/>
        </w:rPr>
        <w:t>14,8</w:t>
      </w:r>
      <w:r w:rsidRPr="00DE1205">
        <w:t>%. W ostatnim</w:t>
      </w:r>
      <w:r w:rsidRPr="00DA6F1C">
        <w:t xml:space="preserve"> roku analizy, odsetek bezrobotnych mężczyzn wynosił więcej o </w:t>
      </w:r>
      <w:r>
        <w:t>2,9 punktu</w:t>
      </w:r>
      <w:r w:rsidRPr="00DA6F1C">
        <w:t xml:space="preserve"> procentowe</w:t>
      </w:r>
      <w:r>
        <w:t>go niż w roku początkowym</w:t>
      </w:r>
      <w:r w:rsidRPr="00DA6F1C">
        <w:t xml:space="preserve">, </w:t>
      </w:r>
      <w:r>
        <w:t>natomiast odsetek</w:t>
      </w:r>
      <w:r w:rsidRPr="00DA6F1C">
        <w:t xml:space="preserve"> </w:t>
      </w:r>
      <w:r>
        <w:t xml:space="preserve">bezrobotnych </w:t>
      </w:r>
      <w:r w:rsidRPr="00DA6F1C">
        <w:t xml:space="preserve">kobiet </w:t>
      </w:r>
      <w:r>
        <w:t>zmniejszył się o</w:t>
      </w:r>
      <w:r w:rsidRPr="00DA6F1C">
        <w:t xml:space="preserve"> </w:t>
      </w:r>
      <w:r>
        <w:t>2,1</w:t>
      </w:r>
      <w:r w:rsidRPr="00DA6F1C">
        <w:t xml:space="preserve"> punktu procentowego. </w:t>
      </w:r>
      <w:r w:rsidR="00B2539B">
        <w:t>Odsetek</w:t>
      </w:r>
      <w:r w:rsidRPr="00DA6F1C">
        <w:t xml:space="preserve"> bezrobotnych kobiet</w:t>
      </w:r>
      <w:r w:rsidR="00B2539B">
        <w:t xml:space="preserve"> był wyższy niż odsetek</w:t>
      </w:r>
      <w:r w:rsidR="00422435">
        <w:t xml:space="preserve"> bezrobotnych mężczyzn -</w:t>
      </w:r>
      <w:r w:rsidRPr="00DA6F1C">
        <w:t xml:space="preserve"> różnica wynosiła </w:t>
      </w:r>
      <w:r>
        <w:t>2,9</w:t>
      </w:r>
      <w:r w:rsidRPr="00DA6F1C">
        <w:t xml:space="preserve"> punktu procentowego.</w:t>
      </w:r>
    </w:p>
    <w:p w:rsidR="008B1EA2" w:rsidRPr="00DA6F1C" w:rsidRDefault="008B1EA2" w:rsidP="008B1EA2">
      <w:pPr>
        <w:pStyle w:val="Legenda"/>
        <w:keepNext/>
        <w:spacing w:after="0"/>
        <w:jc w:val="center"/>
        <w:rPr>
          <w:sz w:val="22"/>
          <w:szCs w:val="22"/>
        </w:rPr>
      </w:pPr>
      <w:bookmarkStart w:id="34" w:name="_Toc393447368"/>
      <w:r w:rsidRPr="00872BD5">
        <w:rPr>
          <w:sz w:val="22"/>
          <w:szCs w:val="22"/>
        </w:rPr>
        <w:t xml:space="preserve">Tabela </w:t>
      </w:r>
      <w:r w:rsidR="00F4393A" w:rsidRPr="00872BD5">
        <w:rPr>
          <w:sz w:val="22"/>
          <w:szCs w:val="22"/>
        </w:rPr>
        <w:fldChar w:fldCharType="begin"/>
      </w:r>
      <w:r w:rsidRPr="00872BD5">
        <w:rPr>
          <w:sz w:val="22"/>
          <w:szCs w:val="22"/>
        </w:rPr>
        <w:instrText xml:space="preserve"> SEQ Tabela \* ARABIC </w:instrText>
      </w:r>
      <w:r w:rsidR="00F4393A" w:rsidRPr="00872BD5">
        <w:rPr>
          <w:sz w:val="22"/>
          <w:szCs w:val="22"/>
        </w:rPr>
        <w:fldChar w:fldCharType="separate"/>
      </w:r>
      <w:r w:rsidR="00ED0C9A">
        <w:rPr>
          <w:noProof/>
          <w:sz w:val="22"/>
          <w:szCs w:val="22"/>
        </w:rPr>
        <w:t>6</w:t>
      </w:r>
      <w:r w:rsidR="00F4393A" w:rsidRPr="00872BD5">
        <w:rPr>
          <w:sz w:val="22"/>
          <w:szCs w:val="22"/>
        </w:rPr>
        <w:fldChar w:fldCharType="end"/>
      </w:r>
      <w:r>
        <w:rPr>
          <w:sz w:val="22"/>
          <w:szCs w:val="22"/>
        </w:rPr>
        <w:t>.</w:t>
      </w:r>
      <w:r w:rsidRPr="00872BD5">
        <w:rPr>
          <w:sz w:val="22"/>
          <w:szCs w:val="22"/>
        </w:rPr>
        <w:t xml:space="preserve"> </w:t>
      </w:r>
      <w:r w:rsidRPr="00DA6F1C">
        <w:rPr>
          <w:sz w:val="22"/>
          <w:szCs w:val="22"/>
        </w:rPr>
        <w:t>Liczba osób bezrobotnych i osób w wieku produkcyjnym</w:t>
      </w:r>
      <w:bookmarkEnd w:id="34"/>
    </w:p>
    <w:tbl>
      <w:tblPr>
        <w:tblStyle w:val="Tabela-Siatka"/>
        <w:tblW w:w="0" w:type="auto"/>
        <w:jc w:val="center"/>
        <w:tblLook w:val="04A0"/>
      </w:tblPr>
      <w:tblGrid>
        <w:gridCol w:w="6178"/>
        <w:gridCol w:w="622"/>
        <w:gridCol w:w="622"/>
        <w:gridCol w:w="622"/>
        <w:gridCol w:w="622"/>
        <w:gridCol w:w="622"/>
      </w:tblGrid>
      <w:tr w:rsidR="008B1EA2" w:rsidRPr="00DA6F1C" w:rsidTr="008825CD">
        <w:trPr>
          <w:jc w:val="center"/>
        </w:trPr>
        <w:tc>
          <w:tcPr>
            <w:tcW w:w="0" w:type="auto"/>
          </w:tcPr>
          <w:p w:rsidR="008B1EA2" w:rsidRPr="00DA6F1C" w:rsidRDefault="008B1EA2" w:rsidP="008825CD">
            <w:pPr>
              <w:jc w:val="center"/>
              <w:rPr>
                <w:rFonts w:cs="Arial"/>
                <w:bCs/>
                <w:sz w:val="20"/>
                <w:szCs w:val="20"/>
              </w:rPr>
            </w:pPr>
          </w:p>
        </w:tc>
        <w:tc>
          <w:tcPr>
            <w:tcW w:w="0" w:type="auto"/>
            <w:vAlign w:val="center"/>
          </w:tcPr>
          <w:p w:rsidR="008B1EA2" w:rsidRPr="00DA6F1C" w:rsidRDefault="008B1EA2" w:rsidP="008825CD">
            <w:pPr>
              <w:jc w:val="center"/>
              <w:rPr>
                <w:rFonts w:cs="Arial"/>
                <w:bCs/>
                <w:sz w:val="20"/>
                <w:szCs w:val="20"/>
              </w:rPr>
            </w:pPr>
            <w:r w:rsidRPr="00DA6F1C">
              <w:rPr>
                <w:rFonts w:cs="Arial"/>
                <w:bCs/>
                <w:sz w:val="20"/>
                <w:szCs w:val="20"/>
              </w:rPr>
              <w:t>2008</w:t>
            </w:r>
          </w:p>
        </w:tc>
        <w:tc>
          <w:tcPr>
            <w:tcW w:w="0" w:type="auto"/>
            <w:vAlign w:val="center"/>
          </w:tcPr>
          <w:p w:rsidR="008B1EA2" w:rsidRPr="00DA6F1C" w:rsidRDefault="008B1EA2" w:rsidP="008825CD">
            <w:pPr>
              <w:jc w:val="center"/>
              <w:rPr>
                <w:rFonts w:cs="Arial"/>
                <w:bCs/>
                <w:sz w:val="20"/>
                <w:szCs w:val="20"/>
              </w:rPr>
            </w:pPr>
            <w:r w:rsidRPr="00DA6F1C">
              <w:rPr>
                <w:rFonts w:cs="Arial"/>
                <w:bCs/>
                <w:sz w:val="20"/>
                <w:szCs w:val="20"/>
              </w:rPr>
              <w:t>2009</w:t>
            </w:r>
          </w:p>
        </w:tc>
        <w:tc>
          <w:tcPr>
            <w:tcW w:w="0" w:type="auto"/>
            <w:vAlign w:val="center"/>
          </w:tcPr>
          <w:p w:rsidR="008B1EA2" w:rsidRPr="00DA6F1C" w:rsidRDefault="008B1EA2" w:rsidP="008825CD">
            <w:pPr>
              <w:jc w:val="center"/>
              <w:rPr>
                <w:rFonts w:cs="Arial"/>
                <w:bCs/>
                <w:sz w:val="20"/>
                <w:szCs w:val="20"/>
              </w:rPr>
            </w:pPr>
            <w:r w:rsidRPr="00DA6F1C">
              <w:rPr>
                <w:rFonts w:cs="Arial"/>
                <w:bCs/>
                <w:sz w:val="20"/>
                <w:szCs w:val="20"/>
              </w:rPr>
              <w:t>2010</w:t>
            </w:r>
          </w:p>
        </w:tc>
        <w:tc>
          <w:tcPr>
            <w:tcW w:w="0" w:type="auto"/>
            <w:vAlign w:val="center"/>
          </w:tcPr>
          <w:p w:rsidR="008B1EA2" w:rsidRPr="00DA6F1C" w:rsidRDefault="008B1EA2" w:rsidP="008825CD">
            <w:pPr>
              <w:jc w:val="center"/>
              <w:rPr>
                <w:rFonts w:cs="Arial"/>
                <w:bCs/>
                <w:sz w:val="20"/>
                <w:szCs w:val="20"/>
              </w:rPr>
            </w:pPr>
            <w:r w:rsidRPr="00DA6F1C">
              <w:rPr>
                <w:rFonts w:cs="Arial"/>
                <w:bCs/>
                <w:sz w:val="20"/>
                <w:szCs w:val="20"/>
              </w:rPr>
              <w:t>2011</w:t>
            </w:r>
          </w:p>
        </w:tc>
        <w:tc>
          <w:tcPr>
            <w:tcW w:w="0" w:type="auto"/>
            <w:vAlign w:val="center"/>
          </w:tcPr>
          <w:p w:rsidR="008B1EA2" w:rsidRPr="00DA6F1C" w:rsidRDefault="008B1EA2" w:rsidP="008825CD">
            <w:pPr>
              <w:jc w:val="center"/>
              <w:rPr>
                <w:rFonts w:cs="Arial"/>
                <w:bCs/>
                <w:sz w:val="20"/>
                <w:szCs w:val="20"/>
              </w:rPr>
            </w:pPr>
            <w:r w:rsidRPr="00DA6F1C">
              <w:rPr>
                <w:rFonts w:cs="Arial"/>
                <w:bCs/>
                <w:sz w:val="20"/>
                <w:szCs w:val="20"/>
              </w:rPr>
              <w:t>2012</w:t>
            </w:r>
          </w:p>
        </w:tc>
      </w:tr>
      <w:tr w:rsidR="008B1EA2" w:rsidRPr="00DA6F1C" w:rsidTr="008825CD">
        <w:trPr>
          <w:trHeight w:val="205"/>
          <w:jc w:val="center"/>
        </w:trPr>
        <w:tc>
          <w:tcPr>
            <w:tcW w:w="0" w:type="auto"/>
          </w:tcPr>
          <w:p w:rsidR="008B1EA2" w:rsidRPr="00DA6F1C" w:rsidRDefault="008B1EA2" w:rsidP="008825CD">
            <w:pPr>
              <w:rPr>
                <w:sz w:val="20"/>
                <w:szCs w:val="20"/>
              </w:rPr>
            </w:pPr>
            <w:r w:rsidRPr="00DA6F1C">
              <w:rPr>
                <w:sz w:val="20"/>
                <w:szCs w:val="20"/>
              </w:rPr>
              <w:t>Liczba osób w wieku produkcyjnym</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3146</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3172</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3247</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3248</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3253</w:t>
            </w:r>
          </w:p>
        </w:tc>
      </w:tr>
      <w:tr w:rsidR="008B1EA2" w:rsidRPr="00DA6F1C" w:rsidTr="008825CD">
        <w:trPr>
          <w:jc w:val="center"/>
        </w:trPr>
        <w:tc>
          <w:tcPr>
            <w:tcW w:w="0" w:type="auto"/>
          </w:tcPr>
          <w:p w:rsidR="008B1EA2" w:rsidRPr="00DA6F1C" w:rsidRDefault="008B1EA2" w:rsidP="008825CD">
            <w:pPr>
              <w:rPr>
                <w:sz w:val="20"/>
                <w:szCs w:val="20"/>
              </w:rPr>
            </w:pPr>
            <w:r w:rsidRPr="00DA6F1C">
              <w:rPr>
                <w:sz w:val="20"/>
                <w:szCs w:val="20"/>
              </w:rPr>
              <w:t>Liczba bezrobotnych ogółem w tym:</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445</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482</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474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431</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481</w:t>
            </w:r>
          </w:p>
        </w:tc>
      </w:tr>
      <w:tr w:rsidR="008B1EA2" w:rsidRPr="00DA6F1C" w:rsidTr="008825CD">
        <w:trPr>
          <w:jc w:val="center"/>
        </w:trPr>
        <w:tc>
          <w:tcPr>
            <w:tcW w:w="0" w:type="auto"/>
          </w:tcPr>
          <w:p w:rsidR="008B1EA2" w:rsidRPr="00DA6F1C" w:rsidRDefault="008B1EA2" w:rsidP="008825CD">
            <w:pPr>
              <w:jc w:val="right"/>
              <w:rPr>
                <w:sz w:val="20"/>
                <w:szCs w:val="20"/>
              </w:rPr>
            </w:pPr>
            <w:r w:rsidRPr="00DA6F1C">
              <w:rPr>
                <w:sz w:val="20"/>
                <w:szCs w:val="20"/>
              </w:rPr>
              <w:t>Mężczyźni</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176</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212</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219</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201</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234</w:t>
            </w:r>
          </w:p>
        </w:tc>
      </w:tr>
      <w:tr w:rsidR="008B1EA2" w:rsidRPr="00DA6F1C" w:rsidTr="008825CD">
        <w:trPr>
          <w:jc w:val="center"/>
        </w:trPr>
        <w:tc>
          <w:tcPr>
            <w:tcW w:w="0" w:type="auto"/>
          </w:tcPr>
          <w:p w:rsidR="008B1EA2" w:rsidRPr="00DA6F1C" w:rsidRDefault="008B1EA2" w:rsidP="008825CD">
            <w:pPr>
              <w:jc w:val="right"/>
              <w:rPr>
                <w:sz w:val="20"/>
                <w:szCs w:val="20"/>
              </w:rPr>
            </w:pPr>
            <w:r w:rsidRPr="00DA6F1C">
              <w:rPr>
                <w:sz w:val="20"/>
                <w:szCs w:val="20"/>
              </w:rPr>
              <w:t>Kobiety</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269</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270</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255</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230</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247</w:t>
            </w:r>
          </w:p>
        </w:tc>
      </w:tr>
      <w:tr w:rsidR="008B1EA2" w:rsidRPr="00DA6F1C" w:rsidTr="008825CD">
        <w:trPr>
          <w:jc w:val="center"/>
        </w:trPr>
        <w:tc>
          <w:tcPr>
            <w:tcW w:w="0" w:type="auto"/>
          </w:tcPr>
          <w:p w:rsidR="008B1EA2" w:rsidRPr="00DA6F1C" w:rsidRDefault="008B1EA2" w:rsidP="008825CD">
            <w:pPr>
              <w:rPr>
                <w:sz w:val="20"/>
                <w:szCs w:val="20"/>
              </w:rPr>
            </w:pPr>
            <w:r>
              <w:rPr>
                <w:sz w:val="20"/>
                <w:szCs w:val="20"/>
              </w:rPr>
              <w:t>Liczba osób</w:t>
            </w:r>
            <w:r w:rsidRPr="001F388C">
              <w:rPr>
                <w:sz w:val="20"/>
                <w:szCs w:val="20"/>
              </w:rPr>
              <w:t xml:space="preserve"> bezrobotnych </w:t>
            </w:r>
            <w:r>
              <w:rPr>
                <w:sz w:val="20"/>
                <w:szCs w:val="20"/>
              </w:rPr>
              <w:t xml:space="preserve">przypadająca </w:t>
            </w:r>
            <w:r w:rsidRPr="001F388C">
              <w:rPr>
                <w:sz w:val="20"/>
                <w:szCs w:val="20"/>
              </w:rPr>
              <w:t>na ludność w wieku produkcyjnym (w %) w tym:</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14,1</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15,2</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14,6</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13,3</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14,8</w:t>
            </w:r>
          </w:p>
        </w:tc>
      </w:tr>
      <w:tr w:rsidR="008B1EA2" w:rsidRPr="00DA6F1C" w:rsidTr="008825CD">
        <w:trPr>
          <w:jc w:val="center"/>
        </w:trPr>
        <w:tc>
          <w:tcPr>
            <w:tcW w:w="0" w:type="auto"/>
          </w:tcPr>
          <w:p w:rsidR="008B1EA2" w:rsidRPr="00DA6F1C" w:rsidRDefault="008B1EA2" w:rsidP="008825CD">
            <w:pPr>
              <w:jc w:val="right"/>
              <w:rPr>
                <w:sz w:val="20"/>
                <w:szCs w:val="20"/>
              </w:rPr>
            </w:pPr>
            <w:r w:rsidRPr="00DA6F1C">
              <w:rPr>
                <w:sz w:val="20"/>
                <w:szCs w:val="20"/>
              </w:rPr>
              <w:t>Mężczyźni</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10,5</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12,4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12,4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11,4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13,4</w:t>
            </w:r>
          </w:p>
        </w:tc>
      </w:tr>
      <w:tr w:rsidR="008B1EA2" w:rsidRPr="00DA6F1C" w:rsidTr="008825CD">
        <w:trPr>
          <w:jc w:val="center"/>
        </w:trPr>
        <w:tc>
          <w:tcPr>
            <w:tcW w:w="0" w:type="auto"/>
          </w:tcPr>
          <w:p w:rsidR="008B1EA2" w:rsidRPr="00DA6F1C" w:rsidRDefault="008B1EA2" w:rsidP="008825CD">
            <w:pPr>
              <w:jc w:val="right"/>
              <w:rPr>
                <w:sz w:val="20"/>
                <w:szCs w:val="20"/>
              </w:rPr>
            </w:pPr>
            <w:r w:rsidRPr="00DA6F1C">
              <w:rPr>
                <w:sz w:val="20"/>
                <w:szCs w:val="20"/>
              </w:rPr>
              <w:t>Kobiety</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18,4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18,5</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17,2</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15,4</w:t>
            </w:r>
          </w:p>
        </w:tc>
        <w:tc>
          <w:tcPr>
            <w:tcW w:w="0" w:type="auto"/>
            <w:vAlign w:val="bottom"/>
          </w:tcPr>
          <w:p w:rsidR="008B1EA2" w:rsidRPr="00DA6F1C" w:rsidRDefault="008B1EA2" w:rsidP="008825CD">
            <w:pPr>
              <w:jc w:val="right"/>
              <w:rPr>
                <w:rFonts w:cs="Arial"/>
                <w:sz w:val="20"/>
                <w:szCs w:val="20"/>
              </w:rPr>
            </w:pPr>
            <w:r w:rsidRPr="00DA6F1C">
              <w:rPr>
                <w:rFonts w:cs="Arial"/>
                <w:sz w:val="20"/>
                <w:szCs w:val="20"/>
              </w:rPr>
              <w:t>16,3</w:t>
            </w:r>
          </w:p>
        </w:tc>
      </w:tr>
    </w:tbl>
    <w:p w:rsidR="008B1EA2" w:rsidRPr="00DA6F1C" w:rsidRDefault="008B1EA2" w:rsidP="008B1EA2">
      <w:pPr>
        <w:pStyle w:val="Legenda"/>
        <w:keepNext/>
        <w:spacing w:after="0" w:line="360" w:lineRule="auto"/>
        <w:ind w:left="360"/>
        <w:jc w:val="center"/>
      </w:pPr>
      <w:r w:rsidRPr="00DA6F1C">
        <w:t>Źródło: Opracowanie własne na podstawie danych z GUS</w:t>
      </w:r>
    </w:p>
    <w:p w:rsidR="008B1EA2" w:rsidRPr="00827D7B" w:rsidRDefault="008B1EA2" w:rsidP="008B1EA2"/>
    <w:p w:rsidR="008B1EA2" w:rsidRDefault="008B1EA2" w:rsidP="00FB58D5">
      <w:pPr>
        <w:pStyle w:val="Nagwek3"/>
        <w:numPr>
          <w:ilvl w:val="2"/>
          <w:numId w:val="1"/>
        </w:numPr>
      </w:pPr>
      <w:bookmarkStart w:id="35" w:name="_Toc393447403"/>
      <w:r>
        <w:t>Rolnictwo</w:t>
      </w:r>
      <w:bookmarkEnd w:id="35"/>
    </w:p>
    <w:p w:rsidR="008B1EA2" w:rsidRDefault="008B1EA2" w:rsidP="008B1EA2">
      <w:pPr>
        <w:spacing w:line="360" w:lineRule="auto"/>
        <w:ind w:firstLine="709"/>
      </w:pPr>
      <w:r>
        <w:t>Gmina Jeziora Wielkie to gmina o charakterze typowo rolniczym. Dominują gospodarstwa indywidualne. Większość terenów stanowią użytki rolne (64%) i użytki</w:t>
      </w:r>
      <w:r w:rsidRPr="002C5B32">
        <w:t xml:space="preserve"> </w:t>
      </w:r>
      <w:r>
        <w:t xml:space="preserve">leśne (22%). </w:t>
      </w:r>
      <w:r w:rsidRPr="001D3D9F">
        <w:t>Według Naro</w:t>
      </w:r>
      <w:r>
        <w:t>doweg</w:t>
      </w:r>
      <w:r w:rsidR="00F200A7">
        <w:t>o Spisu Powszechnego z 2010 r.</w:t>
      </w:r>
      <w:r>
        <w:t xml:space="preserve">, na terenie Gminy 84,9% z użytków rolnych </w:t>
      </w:r>
      <w:r w:rsidR="00F200A7">
        <w:t xml:space="preserve">należących do gospodarstw rolnych, </w:t>
      </w:r>
      <w:r>
        <w:t xml:space="preserve">stanowią grunty orne (tabela </w:t>
      </w:r>
      <w:r w:rsidR="00ED0C9A">
        <w:t>7</w:t>
      </w:r>
      <w:r>
        <w:t>). Ponadto przeważają łąki (5,6%) i lasy (4,2%)</w:t>
      </w:r>
      <w:r w:rsidR="00F200A7">
        <w:t>. Pozostałe użytki rolne -</w:t>
      </w:r>
      <w:r>
        <w:t xml:space="preserve"> pastwiska i sady stanowią niewielki odsetek. Nieużytki rolne zajmują 3,9%.</w:t>
      </w:r>
    </w:p>
    <w:p w:rsidR="008B1EA2" w:rsidRPr="001D082D" w:rsidRDefault="008B1EA2" w:rsidP="008B1EA2">
      <w:pPr>
        <w:pStyle w:val="Legenda"/>
        <w:keepNext/>
        <w:spacing w:after="0"/>
        <w:jc w:val="center"/>
        <w:rPr>
          <w:sz w:val="22"/>
          <w:szCs w:val="22"/>
        </w:rPr>
      </w:pPr>
      <w:bookmarkStart w:id="36" w:name="_Toc393447369"/>
      <w:r w:rsidRPr="00872BD5">
        <w:rPr>
          <w:sz w:val="22"/>
          <w:szCs w:val="22"/>
        </w:rPr>
        <w:t xml:space="preserve">Tabela </w:t>
      </w:r>
      <w:r w:rsidR="00F4393A" w:rsidRPr="00872BD5">
        <w:rPr>
          <w:sz w:val="22"/>
          <w:szCs w:val="22"/>
        </w:rPr>
        <w:fldChar w:fldCharType="begin"/>
      </w:r>
      <w:r w:rsidRPr="00872BD5">
        <w:rPr>
          <w:sz w:val="22"/>
          <w:szCs w:val="22"/>
        </w:rPr>
        <w:instrText xml:space="preserve"> SEQ Tabela \* ARABIC </w:instrText>
      </w:r>
      <w:r w:rsidR="00F4393A" w:rsidRPr="00872BD5">
        <w:rPr>
          <w:sz w:val="22"/>
          <w:szCs w:val="22"/>
        </w:rPr>
        <w:fldChar w:fldCharType="separate"/>
      </w:r>
      <w:r w:rsidR="00ED0C9A">
        <w:rPr>
          <w:noProof/>
          <w:sz w:val="22"/>
          <w:szCs w:val="22"/>
        </w:rPr>
        <w:t>7</w:t>
      </w:r>
      <w:r w:rsidR="00F4393A" w:rsidRPr="00872BD5">
        <w:rPr>
          <w:sz w:val="22"/>
          <w:szCs w:val="22"/>
        </w:rPr>
        <w:fldChar w:fldCharType="end"/>
      </w:r>
      <w:r>
        <w:rPr>
          <w:sz w:val="22"/>
          <w:szCs w:val="22"/>
        </w:rPr>
        <w:t xml:space="preserve">. </w:t>
      </w:r>
      <w:r w:rsidRPr="001D082D">
        <w:rPr>
          <w:sz w:val="22"/>
          <w:szCs w:val="22"/>
        </w:rPr>
        <w:t>Powierzchnia i struktura użytkowania gruntów</w:t>
      </w:r>
      <w:r w:rsidR="00F200A7">
        <w:rPr>
          <w:sz w:val="22"/>
          <w:szCs w:val="22"/>
        </w:rPr>
        <w:t xml:space="preserve"> należących do gospodarstw rolnych</w:t>
      </w:r>
      <w:bookmarkEnd w:id="36"/>
    </w:p>
    <w:tbl>
      <w:tblPr>
        <w:tblW w:w="0" w:type="auto"/>
        <w:jc w:val="center"/>
        <w:tblCellMar>
          <w:left w:w="70" w:type="dxa"/>
          <w:right w:w="70" w:type="dxa"/>
        </w:tblCellMar>
        <w:tblLook w:val="04A0"/>
      </w:tblPr>
      <w:tblGrid>
        <w:gridCol w:w="1645"/>
        <w:gridCol w:w="1594"/>
        <w:gridCol w:w="1101"/>
      </w:tblGrid>
      <w:tr w:rsidR="008B1EA2" w:rsidRPr="00BF76B5" w:rsidTr="008825CD">
        <w:trPr>
          <w:trHeight w:val="285"/>
          <w:jc w:val="center"/>
        </w:trPr>
        <w:tc>
          <w:tcPr>
            <w:tcW w:w="43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EA2" w:rsidRPr="00BF76B5" w:rsidRDefault="008B1EA2" w:rsidP="008825CD">
            <w:pPr>
              <w:jc w:val="center"/>
              <w:rPr>
                <w:rFonts w:cs="Arial"/>
                <w:color w:val="000000"/>
                <w:sz w:val="20"/>
                <w:szCs w:val="20"/>
              </w:rPr>
            </w:pPr>
            <w:r w:rsidRPr="00BF76B5">
              <w:rPr>
                <w:rFonts w:cs="Arial"/>
                <w:color w:val="000000"/>
                <w:sz w:val="20"/>
                <w:szCs w:val="20"/>
              </w:rPr>
              <w:t>Powierzchnia i struktura użytkowania gruntów</w:t>
            </w:r>
          </w:p>
        </w:tc>
      </w:tr>
      <w:tr w:rsidR="008B1EA2" w:rsidRPr="00BF76B5" w:rsidTr="008825CD">
        <w:trPr>
          <w:trHeight w:val="266"/>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8B1EA2" w:rsidP="008825CD">
            <w:pPr>
              <w:rPr>
                <w:rFonts w:cs="Arial"/>
                <w:color w:val="000000"/>
                <w:sz w:val="20"/>
                <w:szCs w:val="20"/>
              </w:rPr>
            </w:pPr>
            <w:r w:rsidRPr="00BF76B5">
              <w:rPr>
                <w:rFonts w:cs="Arial"/>
                <w:color w:val="000000"/>
                <w:sz w:val="20"/>
                <w:szCs w:val="20"/>
              </w:rPr>
              <w:t> </w:t>
            </w:r>
          </w:p>
        </w:tc>
        <w:tc>
          <w:tcPr>
            <w:tcW w:w="1594" w:type="dxa"/>
            <w:tcBorders>
              <w:top w:val="nil"/>
              <w:left w:val="nil"/>
              <w:bottom w:val="single" w:sz="4" w:space="0" w:color="auto"/>
              <w:right w:val="single" w:sz="4" w:space="0" w:color="auto"/>
            </w:tcBorders>
            <w:shd w:val="clear" w:color="auto" w:fill="auto"/>
            <w:vAlign w:val="center"/>
            <w:hideMark/>
          </w:tcPr>
          <w:p w:rsidR="008B1EA2" w:rsidRPr="00BF76B5" w:rsidRDefault="008B1EA2" w:rsidP="008825CD">
            <w:pPr>
              <w:jc w:val="center"/>
              <w:rPr>
                <w:rFonts w:cs="Arial"/>
                <w:color w:val="000000"/>
                <w:sz w:val="20"/>
                <w:szCs w:val="20"/>
              </w:rPr>
            </w:pPr>
            <w:r w:rsidRPr="00BF76B5">
              <w:rPr>
                <w:rFonts w:cs="Arial"/>
                <w:color w:val="000000"/>
                <w:sz w:val="20"/>
                <w:szCs w:val="20"/>
              </w:rPr>
              <w:t>powierzchnia w ha</w:t>
            </w:r>
          </w:p>
        </w:tc>
        <w:tc>
          <w:tcPr>
            <w:tcW w:w="1101" w:type="dxa"/>
            <w:tcBorders>
              <w:top w:val="nil"/>
              <w:left w:val="nil"/>
              <w:bottom w:val="single" w:sz="4" w:space="0" w:color="auto"/>
              <w:right w:val="single" w:sz="4" w:space="0" w:color="auto"/>
            </w:tcBorders>
            <w:shd w:val="clear" w:color="auto" w:fill="auto"/>
            <w:vAlign w:val="center"/>
            <w:hideMark/>
          </w:tcPr>
          <w:p w:rsidR="008B1EA2" w:rsidRPr="00BF76B5" w:rsidRDefault="008B1EA2" w:rsidP="008825CD">
            <w:pPr>
              <w:jc w:val="center"/>
              <w:rPr>
                <w:rFonts w:cs="Arial"/>
                <w:color w:val="000000"/>
                <w:sz w:val="20"/>
                <w:szCs w:val="20"/>
              </w:rPr>
            </w:pPr>
            <w:r w:rsidRPr="00BF76B5">
              <w:rPr>
                <w:rFonts w:cs="Arial"/>
                <w:color w:val="000000"/>
                <w:sz w:val="20"/>
                <w:szCs w:val="20"/>
              </w:rPr>
              <w:t>%</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8B1EA2" w:rsidP="008825CD">
            <w:pPr>
              <w:rPr>
                <w:rFonts w:cs="Arial"/>
                <w:b/>
                <w:bCs/>
                <w:color w:val="000000"/>
                <w:sz w:val="20"/>
                <w:szCs w:val="20"/>
              </w:rPr>
            </w:pPr>
            <w:r w:rsidRPr="00BF76B5">
              <w:rPr>
                <w:rFonts w:cs="Arial"/>
                <w:b/>
                <w:bCs/>
                <w:color w:val="000000"/>
                <w:sz w:val="20"/>
                <w:szCs w:val="20"/>
              </w:rPr>
              <w:t>grunty ogółem</w:t>
            </w:r>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sidRPr="009E7437">
              <w:t>7104,39</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Pr>
                <w:rFonts w:cs="Arial"/>
                <w:b/>
                <w:bCs/>
                <w:color w:val="000000"/>
                <w:sz w:val="20"/>
                <w:szCs w:val="20"/>
              </w:rPr>
              <w:t>100</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8B1EA2" w:rsidP="008825CD">
            <w:pPr>
              <w:rPr>
                <w:rFonts w:cs="Arial"/>
                <w:b/>
                <w:bCs/>
                <w:color w:val="000000"/>
                <w:sz w:val="20"/>
                <w:szCs w:val="20"/>
              </w:rPr>
            </w:pPr>
            <w:r w:rsidRPr="00BF76B5">
              <w:rPr>
                <w:rFonts w:cs="Arial"/>
                <w:b/>
                <w:bCs/>
                <w:color w:val="000000"/>
                <w:sz w:val="20"/>
                <w:szCs w:val="20"/>
              </w:rPr>
              <w:t xml:space="preserve">użytki rolne </w:t>
            </w:r>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sidRPr="009E7437">
              <w:t>6527,63</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Pr>
                <w:rFonts w:cs="Arial"/>
                <w:b/>
                <w:bCs/>
                <w:color w:val="000000"/>
                <w:sz w:val="20"/>
                <w:szCs w:val="20"/>
              </w:rPr>
              <w:t>91,</w:t>
            </w:r>
            <w:r w:rsidRPr="009E7437">
              <w:rPr>
                <w:rFonts w:cs="Arial"/>
                <w:b/>
                <w:bCs/>
                <w:color w:val="000000"/>
                <w:sz w:val="20"/>
                <w:szCs w:val="20"/>
              </w:rPr>
              <w:t>88</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jc w:val="right"/>
              <w:rPr>
                <w:rFonts w:cs="Arial"/>
                <w:color w:val="000000"/>
                <w:sz w:val="20"/>
                <w:szCs w:val="20"/>
              </w:rPr>
            </w:pPr>
            <w:hyperlink r:id="rId23" w:tooltip="Grunty orne" w:history="1">
              <w:r w:rsidR="008B1EA2" w:rsidRPr="00BF76B5">
                <w:rPr>
                  <w:rFonts w:cs="Arial"/>
                  <w:color w:val="000000"/>
                  <w:sz w:val="20"/>
                  <w:szCs w:val="20"/>
                </w:rPr>
                <w:t>grunty orne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sidRPr="009E7437">
              <w:rPr>
                <w:rFonts w:cs="Arial"/>
                <w:color w:val="000000"/>
                <w:sz w:val="20"/>
                <w:szCs w:val="20"/>
              </w:rPr>
              <w:t>6033,73</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Pr>
                <w:rFonts w:cs="Arial"/>
                <w:color w:val="000000"/>
                <w:sz w:val="20"/>
                <w:szCs w:val="20"/>
              </w:rPr>
              <w:t>84,</w:t>
            </w:r>
            <w:r w:rsidRPr="009E7437">
              <w:rPr>
                <w:rFonts w:cs="Arial"/>
                <w:color w:val="000000"/>
                <w:sz w:val="20"/>
                <w:szCs w:val="20"/>
              </w:rPr>
              <w:t>92</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jc w:val="right"/>
              <w:rPr>
                <w:rFonts w:cs="Arial"/>
                <w:color w:val="000000"/>
                <w:sz w:val="20"/>
                <w:szCs w:val="20"/>
              </w:rPr>
            </w:pPr>
            <w:hyperlink r:id="rId24" w:tooltip="Łąka" w:history="1">
              <w:r w:rsidR="008B1EA2" w:rsidRPr="00BF76B5">
                <w:rPr>
                  <w:rFonts w:cs="Arial"/>
                  <w:color w:val="000000"/>
                  <w:sz w:val="20"/>
                  <w:szCs w:val="20"/>
                </w:rPr>
                <w:t>łąki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sidRPr="009E7437">
              <w:t>399,69</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Pr>
                <w:rFonts w:cs="Arial"/>
                <w:color w:val="000000"/>
                <w:sz w:val="20"/>
                <w:szCs w:val="20"/>
              </w:rPr>
              <w:t>5,</w:t>
            </w:r>
            <w:r w:rsidRPr="009E7437">
              <w:rPr>
                <w:rFonts w:cs="Arial"/>
                <w:color w:val="000000"/>
                <w:sz w:val="20"/>
                <w:szCs w:val="20"/>
              </w:rPr>
              <w:t>62</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jc w:val="right"/>
              <w:rPr>
                <w:rFonts w:cs="Arial"/>
                <w:color w:val="000000"/>
                <w:sz w:val="20"/>
                <w:szCs w:val="20"/>
              </w:rPr>
            </w:pPr>
            <w:hyperlink r:id="rId25" w:tooltip="Pastwisko" w:history="1">
              <w:r w:rsidR="008B1EA2" w:rsidRPr="00BF76B5">
                <w:rPr>
                  <w:rFonts w:cs="Arial"/>
                  <w:color w:val="000000"/>
                  <w:sz w:val="20"/>
                  <w:szCs w:val="20"/>
                </w:rPr>
                <w:t>pastwiska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sidRPr="009E7437">
              <w:t>76,27</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Pr>
                <w:rFonts w:cs="Arial"/>
                <w:color w:val="000000"/>
                <w:sz w:val="20"/>
                <w:szCs w:val="20"/>
              </w:rPr>
              <w:t>1,</w:t>
            </w:r>
            <w:r w:rsidRPr="009E7437">
              <w:rPr>
                <w:rFonts w:cs="Arial"/>
                <w:color w:val="000000"/>
                <w:sz w:val="20"/>
                <w:szCs w:val="20"/>
              </w:rPr>
              <w:t>07</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jc w:val="right"/>
              <w:rPr>
                <w:rFonts w:cs="Arial"/>
                <w:color w:val="000000"/>
                <w:sz w:val="20"/>
                <w:szCs w:val="20"/>
              </w:rPr>
            </w:pPr>
            <w:hyperlink r:id="rId26" w:tooltip="Sad" w:history="1">
              <w:r w:rsidR="008B1EA2" w:rsidRPr="00BF76B5">
                <w:rPr>
                  <w:rFonts w:cs="Arial"/>
                  <w:color w:val="000000"/>
                  <w:sz w:val="20"/>
                  <w:szCs w:val="20"/>
                </w:rPr>
                <w:t>sady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sidRPr="009E7437">
              <w:t>17,94</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color w:val="000000"/>
                <w:sz w:val="20"/>
                <w:szCs w:val="20"/>
              </w:rPr>
            </w:pPr>
            <w:r>
              <w:rPr>
                <w:rFonts w:cs="Arial"/>
                <w:color w:val="000000"/>
                <w:sz w:val="20"/>
                <w:szCs w:val="20"/>
              </w:rPr>
              <w:t>0,</w:t>
            </w:r>
            <w:r w:rsidRPr="009E7437">
              <w:rPr>
                <w:rFonts w:cs="Arial"/>
                <w:color w:val="000000"/>
                <w:sz w:val="20"/>
                <w:szCs w:val="20"/>
              </w:rPr>
              <w:t>25</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rPr>
                <w:rFonts w:cs="Arial"/>
                <w:b/>
                <w:bCs/>
                <w:color w:val="000000"/>
                <w:sz w:val="20"/>
                <w:szCs w:val="20"/>
              </w:rPr>
            </w:pPr>
            <w:hyperlink r:id="rId27" w:tooltip="Las" w:history="1">
              <w:r w:rsidR="008B1EA2" w:rsidRPr="00BF76B5">
                <w:rPr>
                  <w:rFonts w:cs="Arial"/>
                  <w:b/>
                  <w:bCs/>
                  <w:color w:val="000000"/>
                  <w:sz w:val="20"/>
                  <w:szCs w:val="20"/>
                </w:rPr>
                <w:t>lasy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sidRPr="009E7437">
              <w:t>301,67</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Pr>
                <w:rFonts w:cs="Arial"/>
                <w:b/>
                <w:bCs/>
                <w:color w:val="000000"/>
                <w:sz w:val="20"/>
                <w:szCs w:val="20"/>
              </w:rPr>
              <w:t>4,</w:t>
            </w:r>
            <w:r w:rsidRPr="009E7437">
              <w:rPr>
                <w:rFonts w:cs="Arial"/>
                <w:b/>
                <w:bCs/>
                <w:color w:val="000000"/>
                <w:sz w:val="20"/>
                <w:szCs w:val="20"/>
              </w:rPr>
              <w:t>24</w:t>
            </w:r>
          </w:p>
        </w:tc>
      </w:tr>
      <w:tr w:rsidR="008B1EA2" w:rsidRPr="00BF76B5" w:rsidTr="008825CD">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B1EA2" w:rsidRPr="00BF76B5" w:rsidRDefault="00F4393A" w:rsidP="008825CD">
            <w:pPr>
              <w:rPr>
                <w:rFonts w:cs="Arial"/>
                <w:b/>
                <w:bCs/>
                <w:color w:val="000000"/>
                <w:sz w:val="20"/>
                <w:szCs w:val="20"/>
              </w:rPr>
            </w:pPr>
            <w:hyperlink r:id="rId28" w:tooltip="Nieużytek" w:history="1">
              <w:r w:rsidR="008B1EA2" w:rsidRPr="00BF76B5">
                <w:rPr>
                  <w:rFonts w:cs="Arial"/>
                  <w:b/>
                  <w:bCs/>
                  <w:color w:val="000000"/>
                  <w:sz w:val="20"/>
                  <w:szCs w:val="20"/>
                </w:rPr>
                <w:t>nieużytki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sidRPr="009E7437">
              <w:t>275,08</w:t>
            </w:r>
          </w:p>
        </w:tc>
        <w:tc>
          <w:tcPr>
            <w:tcW w:w="1101" w:type="dxa"/>
            <w:tcBorders>
              <w:top w:val="nil"/>
              <w:left w:val="nil"/>
              <w:bottom w:val="single" w:sz="4" w:space="0" w:color="auto"/>
              <w:right w:val="single" w:sz="4" w:space="0" w:color="auto"/>
            </w:tcBorders>
            <w:shd w:val="clear" w:color="auto" w:fill="auto"/>
            <w:noWrap/>
            <w:vAlign w:val="bottom"/>
            <w:hideMark/>
          </w:tcPr>
          <w:p w:rsidR="008B1EA2" w:rsidRPr="00BF76B5" w:rsidRDefault="008B1EA2" w:rsidP="008825CD">
            <w:pPr>
              <w:jc w:val="right"/>
              <w:rPr>
                <w:rFonts w:cs="Arial"/>
                <w:b/>
                <w:bCs/>
                <w:color w:val="000000"/>
                <w:sz w:val="20"/>
                <w:szCs w:val="20"/>
              </w:rPr>
            </w:pPr>
            <w:r>
              <w:rPr>
                <w:rFonts w:cs="Arial"/>
                <w:b/>
                <w:bCs/>
                <w:color w:val="000000"/>
                <w:sz w:val="20"/>
                <w:szCs w:val="20"/>
              </w:rPr>
              <w:t>3,</w:t>
            </w:r>
            <w:r w:rsidRPr="009E7437">
              <w:rPr>
                <w:rFonts w:cs="Arial"/>
                <w:b/>
                <w:bCs/>
                <w:color w:val="000000"/>
                <w:sz w:val="20"/>
                <w:szCs w:val="20"/>
              </w:rPr>
              <w:t>87</w:t>
            </w:r>
          </w:p>
        </w:tc>
      </w:tr>
    </w:tbl>
    <w:p w:rsidR="008B1EA2" w:rsidRDefault="008B1EA2" w:rsidP="008B1EA2">
      <w:pPr>
        <w:jc w:val="center"/>
        <w:rPr>
          <w:b/>
          <w:bCs/>
          <w:color w:val="4F81BD" w:themeColor="accent1"/>
          <w:sz w:val="18"/>
        </w:rPr>
      </w:pPr>
      <w:r w:rsidRPr="0093135F">
        <w:rPr>
          <w:b/>
          <w:bCs/>
          <w:color w:val="4F81BD" w:themeColor="accent1"/>
          <w:sz w:val="18"/>
        </w:rPr>
        <w:t xml:space="preserve">Źródło: </w:t>
      </w:r>
      <w:r>
        <w:rPr>
          <w:b/>
          <w:bCs/>
          <w:color w:val="4F81BD" w:themeColor="accent1"/>
          <w:sz w:val="18"/>
        </w:rPr>
        <w:t xml:space="preserve">Opracowanie własne na podstawie </w:t>
      </w:r>
      <w:r w:rsidRPr="0093135F">
        <w:rPr>
          <w:b/>
          <w:bCs/>
          <w:color w:val="4F81BD" w:themeColor="accent1"/>
          <w:sz w:val="18"/>
        </w:rPr>
        <w:t>Po</w:t>
      </w:r>
      <w:r>
        <w:rPr>
          <w:b/>
          <w:bCs/>
          <w:color w:val="4F81BD" w:themeColor="accent1"/>
          <w:sz w:val="18"/>
        </w:rPr>
        <w:t>wszechnego Spisu Rolnego na 2010 r</w:t>
      </w:r>
      <w:r w:rsidR="004F71AC">
        <w:rPr>
          <w:b/>
          <w:bCs/>
          <w:color w:val="4F81BD" w:themeColor="accent1"/>
          <w:sz w:val="18"/>
        </w:rPr>
        <w:t>.</w:t>
      </w:r>
    </w:p>
    <w:p w:rsidR="00F200A7" w:rsidRPr="001D082D" w:rsidRDefault="00F200A7" w:rsidP="008B1EA2">
      <w:pPr>
        <w:jc w:val="center"/>
        <w:rPr>
          <w:b/>
          <w:bCs/>
          <w:color w:val="4F81BD" w:themeColor="accent1"/>
          <w:sz w:val="18"/>
        </w:rPr>
      </w:pPr>
    </w:p>
    <w:p w:rsidR="008B1EA2" w:rsidRPr="00103608" w:rsidRDefault="008B1EA2" w:rsidP="008B1EA2">
      <w:pPr>
        <w:spacing w:line="360" w:lineRule="auto"/>
        <w:ind w:firstLine="709"/>
        <w:rPr>
          <w:highlight w:val="green"/>
        </w:rPr>
      </w:pPr>
      <w:r w:rsidRPr="006B3ABF">
        <w:rPr>
          <w:rFonts w:cstheme="minorHAnsi"/>
        </w:rPr>
        <w:t xml:space="preserve">Działalność rolniczą prowadzą indywidualne gospodarstwa rolne w liczbie </w:t>
      </w:r>
      <w:r>
        <w:rPr>
          <w:rFonts w:cstheme="minorHAnsi"/>
          <w:sz w:val="20"/>
          <w:szCs w:val="20"/>
        </w:rPr>
        <w:t>647</w:t>
      </w:r>
      <w:r w:rsidRPr="006B3ABF">
        <w:rPr>
          <w:rFonts w:cstheme="minorHAnsi"/>
        </w:rPr>
        <w:t xml:space="preserve"> </w:t>
      </w:r>
      <w:r w:rsidRPr="009B4371">
        <w:rPr>
          <w:rFonts w:cstheme="minorHAnsi"/>
        </w:rPr>
        <w:t xml:space="preserve">(tabela </w:t>
      </w:r>
      <w:r w:rsidR="00ED0C9A">
        <w:rPr>
          <w:rFonts w:cstheme="minorHAnsi"/>
        </w:rPr>
        <w:t>8</w:t>
      </w:r>
      <w:r w:rsidRPr="009B4371">
        <w:rPr>
          <w:rFonts w:cstheme="minorHAnsi"/>
        </w:rPr>
        <w:t>).</w:t>
      </w:r>
      <w:r w:rsidR="00422435">
        <w:t xml:space="preserve"> W </w:t>
      </w:r>
      <w:r w:rsidRPr="009B4371">
        <w:t>Gminie przeważają gospodarstwa o powierzchni powyżej 1 h</w:t>
      </w:r>
      <w:r>
        <w:t xml:space="preserve">a. Najwięcej gospodarstw to </w:t>
      </w:r>
      <w:r w:rsidRPr="006B3ABF">
        <w:t>gospodarstw</w:t>
      </w:r>
      <w:r>
        <w:t>a</w:t>
      </w:r>
      <w:r w:rsidRPr="006B3ABF">
        <w:t xml:space="preserve"> o </w:t>
      </w:r>
      <w:r w:rsidR="00F200A7">
        <w:t>powierzchni od 1 do 5 ha i</w:t>
      </w:r>
      <w:r w:rsidRPr="005376B3">
        <w:t xml:space="preserve"> od 5 do 10 ha. Razem stanowią one </w:t>
      </w:r>
      <w:r>
        <w:t>ponad 40%</w:t>
      </w:r>
      <w:r w:rsidRPr="005376B3">
        <w:t xml:space="preserve"> wszystkich gospodarstw. </w:t>
      </w:r>
      <w:r>
        <w:t xml:space="preserve">Trzynaście </w:t>
      </w:r>
      <w:r w:rsidRPr="005376B3">
        <w:t>procent stanowią gospodarstwa</w:t>
      </w:r>
      <w:r>
        <w:t xml:space="preserve"> średniej wielkości tj. od 10-15 </w:t>
      </w:r>
      <w:r w:rsidRPr="005376B3">
        <w:t>ha</w:t>
      </w:r>
      <w:r>
        <w:t xml:space="preserve">, a ich obszar stanowi 15% ogólnej powierzchni gospodarstw rolnych w Gminie. Istnieje duża liczba gospodarstw </w:t>
      </w:r>
      <w:r w:rsidR="00422435">
        <w:t>powyżej 15 ha</w:t>
      </w:r>
      <w:r w:rsidRPr="005376B3">
        <w:t xml:space="preserve">, jest ich ok. </w:t>
      </w:r>
      <w:r>
        <w:t>17,6</w:t>
      </w:r>
      <w:r w:rsidRPr="005376B3">
        <w:t>%, przy czym zajmują one</w:t>
      </w:r>
      <w:r>
        <w:t xml:space="preserve"> ponad 60%</w:t>
      </w:r>
      <w:r w:rsidRPr="005376B3">
        <w:t xml:space="preserve"> powierzchni wszystkich gospodarstw.</w:t>
      </w:r>
      <w:r>
        <w:t xml:space="preserve"> </w:t>
      </w:r>
    </w:p>
    <w:p w:rsidR="008B1EA2" w:rsidRPr="002307A0" w:rsidRDefault="008B1EA2" w:rsidP="008B1EA2">
      <w:pPr>
        <w:pStyle w:val="Legenda"/>
        <w:keepNext/>
        <w:spacing w:after="0"/>
        <w:jc w:val="center"/>
        <w:rPr>
          <w:sz w:val="22"/>
          <w:szCs w:val="22"/>
        </w:rPr>
      </w:pPr>
      <w:bookmarkStart w:id="37" w:name="_Toc393447370"/>
      <w:r w:rsidRPr="001163D6">
        <w:rPr>
          <w:sz w:val="22"/>
          <w:szCs w:val="22"/>
        </w:rPr>
        <w:t xml:space="preserve">Tabela </w:t>
      </w:r>
      <w:r w:rsidR="00F4393A" w:rsidRPr="001163D6">
        <w:rPr>
          <w:sz w:val="22"/>
          <w:szCs w:val="22"/>
        </w:rPr>
        <w:fldChar w:fldCharType="begin"/>
      </w:r>
      <w:r w:rsidRPr="001163D6">
        <w:rPr>
          <w:sz w:val="22"/>
          <w:szCs w:val="22"/>
        </w:rPr>
        <w:instrText xml:space="preserve"> SEQ Tabela \* ARABIC </w:instrText>
      </w:r>
      <w:r w:rsidR="00F4393A" w:rsidRPr="001163D6">
        <w:rPr>
          <w:sz w:val="22"/>
          <w:szCs w:val="22"/>
        </w:rPr>
        <w:fldChar w:fldCharType="separate"/>
      </w:r>
      <w:r w:rsidR="00422435">
        <w:rPr>
          <w:noProof/>
          <w:sz w:val="22"/>
          <w:szCs w:val="22"/>
        </w:rPr>
        <w:t>8</w:t>
      </w:r>
      <w:r w:rsidR="00F4393A" w:rsidRPr="001163D6">
        <w:rPr>
          <w:sz w:val="22"/>
          <w:szCs w:val="22"/>
        </w:rPr>
        <w:fldChar w:fldCharType="end"/>
      </w:r>
      <w:r>
        <w:rPr>
          <w:sz w:val="22"/>
          <w:szCs w:val="22"/>
        </w:rPr>
        <w:t>.</w:t>
      </w:r>
      <w:r w:rsidRPr="001163D6">
        <w:rPr>
          <w:sz w:val="22"/>
          <w:szCs w:val="22"/>
        </w:rPr>
        <w:t xml:space="preserve"> Liczba i powierzchnia gospodarstw rolnych w </w:t>
      </w:r>
      <w:r w:rsidR="00CA2A93">
        <w:rPr>
          <w:sz w:val="22"/>
          <w:szCs w:val="22"/>
        </w:rPr>
        <w:t>g</w:t>
      </w:r>
      <w:r w:rsidRPr="001163D6">
        <w:rPr>
          <w:sz w:val="22"/>
          <w:szCs w:val="22"/>
        </w:rPr>
        <w:t xml:space="preserve">minie </w:t>
      </w:r>
      <w:r>
        <w:rPr>
          <w:sz w:val="22"/>
          <w:szCs w:val="22"/>
        </w:rPr>
        <w:t>Jeziora Wielkie</w:t>
      </w:r>
      <w:bookmarkEnd w:id="37"/>
    </w:p>
    <w:tbl>
      <w:tblPr>
        <w:tblW w:w="6420" w:type="dxa"/>
        <w:jc w:val="center"/>
        <w:tblInd w:w="-45" w:type="dxa"/>
        <w:tblCellMar>
          <w:left w:w="70" w:type="dxa"/>
          <w:right w:w="70" w:type="dxa"/>
        </w:tblCellMar>
        <w:tblLook w:val="04A0"/>
      </w:tblPr>
      <w:tblGrid>
        <w:gridCol w:w="1581"/>
        <w:gridCol w:w="1188"/>
        <w:gridCol w:w="1188"/>
        <w:gridCol w:w="1223"/>
        <w:gridCol w:w="1240"/>
      </w:tblGrid>
      <w:tr w:rsidR="008B1EA2" w:rsidRPr="001163D6" w:rsidTr="008825CD">
        <w:trPr>
          <w:trHeight w:val="769"/>
          <w:jc w:val="center"/>
        </w:trPr>
        <w:tc>
          <w:tcPr>
            <w:tcW w:w="1581" w:type="dxa"/>
            <w:vMerge w:val="restart"/>
            <w:tcBorders>
              <w:top w:val="single" w:sz="4" w:space="0" w:color="auto"/>
              <w:left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r w:rsidRPr="001163D6">
              <w:rPr>
                <w:rFonts w:cs="Arial"/>
                <w:color w:val="000000"/>
                <w:sz w:val="20"/>
                <w:szCs w:val="20"/>
              </w:rPr>
              <w:t>Wielkość</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r w:rsidRPr="001163D6">
              <w:rPr>
                <w:rFonts w:cs="Arial"/>
                <w:color w:val="000000"/>
                <w:sz w:val="20"/>
                <w:szCs w:val="20"/>
              </w:rPr>
              <w:t>Liczba gospodarstw rolnych</w:t>
            </w:r>
          </w:p>
        </w:tc>
        <w:tc>
          <w:tcPr>
            <w:tcW w:w="2463" w:type="dxa"/>
            <w:gridSpan w:val="2"/>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r w:rsidRPr="001163D6">
              <w:rPr>
                <w:rFonts w:cs="Arial"/>
                <w:color w:val="000000"/>
                <w:sz w:val="20"/>
                <w:szCs w:val="20"/>
              </w:rPr>
              <w:t>Powierzchnia gospodarstw rolnych</w:t>
            </w:r>
          </w:p>
        </w:tc>
      </w:tr>
      <w:tr w:rsidR="008B1EA2" w:rsidRPr="001163D6" w:rsidTr="008825CD">
        <w:trPr>
          <w:trHeight w:val="283"/>
          <w:jc w:val="center"/>
        </w:trPr>
        <w:tc>
          <w:tcPr>
            <w:tcW w:w="1581" w:type="dxa"/>
            <w:vMerge/>
            <w:tcBorders>
              <w:left w:val="single" w:sz="4" w:space="0" w:color="auto"/>
              <w:bottom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theme="minorHAnsi"/>
                <w:color w:val="000000"/>
                <w:sz w:val="20"/>
                <w:szCs w:val="20"/>
              </w:rPr>
            </w:pPr>
            <w:r w:rsidRPr="001163D6">
              <w:rPr>
                <w:rFonts w:cstheme="minorHAnsi"/>
                <w:color w:val="000000"/>
                <w:sz w:val="20"/>
                <w:szCs w:val="20"/>
              </w:rPr>
              <w:t>szt.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theme="minorHAnsi"/>
                <w:color w:val="000000"/>
                <w:sz w:val="20"/>
                <w:szCs w:val="20"/>
              </w:rPr>
            </w:pPr>
            <w:r w:rsidRPr="001163D6">
              <w:rPr>
                <w:rFonts w:cstheme="minorHAnsi"/>
                <w:color w:val="000000"/>
                <w:sz w:val="20"/>
                <w:szCs w:val="20"/>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r w:rsidRPr="001163D6">
              <w:rPr>
                <w:rFonts w:cs="Arial"/>
                <w:color w:val="000000"/>
                <w:sz w:val="20"/>
                <w:szCs w:val="20"/>
              </w:rPr>
              <w:t xml:space="preserve"> w ha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B1EA2" w:rsidRPr="001163D6" w:rsidRDefault="008B1EA2" w:rsidP="008825CD">
            <w:pPr>
              <w:jc w:val="center"/>
              <w:rPr>
                <w:rFonts w:cs="Arial"/>
                <w:color w:val="000000"/>
                <w:sz w:val="20"/>
                <w:szCs w:val="20"/>
              </w:rPr>
            </w:pPr>
            <w:r w:rsidRPr="001163D6">
              <w:rPr>
                <w:rFonts w:cs="Arial"/>
                <w:color w:val="000000"/>
                <w:sz w:val="20"/>
                <w:szCs w:val="20"/>
              </w:rPr>
              <w:t>w %</w:t>
            </w: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rPr>
                <w:rFonts w:cs="Arial"/>
                <w:color w:val="000000"/>
                <w:sz w:val="20"/>
                <w:szCs w:val="20"/>
              </w:rPr>
            </w:pPr>
            <w:r w:rsidRPr="001163D6">
              <w:rPr>
                <w:rFonts w:cs="Arial"/>
                <w:color w:val="000000"/>
                <w:sz w:val="20"/>
                <w:szCs w:val="20"/>
              </w:rPr>
              <w:t>ogółem</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647</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100</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7104,39</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100</w:t>
            </w:r>
          </w:p>
        </w:tc>
      </w:tr>
      <w:tr w:rsidR="008B1EA2" w:rsidRPr="001163D6" w:rsidTr="008825CD">
        <w:trPr>
          <w:trHeight w:val="240"/>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rPr>
                <w:rFonts w:cs="Arial"/>
                <w:color w:val="000000"/>
                <w:sz w:val="20"/>
                <w:szCs w:val="20"/>
              </w:rPr>
            </w:pPr>
            <w:r w:rsidRPr="001163D6">
              <w:rPr>
                <w:rFonts w:cs="Arial"/>
                <w:color w:val="000000"/>
                <w:sz w:val="20"/>
                <w:szCs w:val="20"/>
              </w:rPr>
              <w:t>do 1 ha włącznie</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179</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27,66</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120,61</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1,69</w:t>
            </w: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rPr>
                <w:rFonts w:cs="Arial"/>
                <w:color w:val="000000"/>
                <w:sz w:val="20"/>
                <w:szCs w:val="20"/>
              </w:rPr>
            </w:pPr>
            <w:r w:rsidRPr="001163D6">
              <w:rPr>
                <w:rFonts w:cs="Arial"/>
                <w:color w:val="000000"/>
                <w:sz w:val="20"/>
                <w:szCs w:val="20"/>
              </w:rPr>
              <w:t>powyżej 1 ha</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468</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72,33</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6983,78</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98,30</w:t>
            </w:r>
          </w:p>
        </w:tc>
      </w:tr>
      <w:tr w:rsidR="008B1EA2" w:rsidRPr="001163D6" w:rsidTr="008825CD">
        <w:trPr>
          <w:trHeight w:val="217"/>
          <w:jc w:val="center"/>
        </w:trPr>
        <w:tc>
          <w:tcPr>
            <w:tcW w:w="3957" w:type="dxa"/>
            <w:gridSpan w:val="3"/>
            <w:tcBorders>
              <w:top w:val="single" w:sz="4" w:space="0" w:color="auto"/>
              <w:left w:val="single" w:sz="4" w:space="0" w:color="auto"/>
              <w:bottom w:val="single" w:sz="4" w:space="0" w:color="auto"/>
              <w:right w:val="single" w:sz="4" w:space="0" w:color="auto"/>
            </w:tcBorders>
            <w:shd w:val="clear" w:color="auto" w:fill="auto"/>
            <w:hideMark/>
          </w:tcPr>
          <w:p w:rsidR="008B1EA2" w:rsidRPr="001163D6" w:rsidRDefault="008B1EA2" w:rsidP="008825CD">
            <w:pPr>
              <w:jc w:val="center"/>
              <w:rPr>
                <w:rFonts w:cstheme="minorHAnsi"/>
                <w:color w:val="000000"/>
                <w:sz w:val="20"/>
                <w:szCs w:val="20"/>
              </w:rPr>
            </w:pPr>
          </w:p>
        </w:tc>
        <w:tc>
          <w:tcPr>
            <w:tcW w:w="2463" w:type="dxa"/>
            <w:gridSpan w:val="2"/>
            <w:tcBorders>
              <w:top w:val="nil"/>
              <w:left w:val="nil"/>
              <w:bottom w:val="single" w:sz="4" w:space="0" w:color="auto"/>
              <w:right w:val="single" w:sz="4" w:space="0" w:color="auto"/>
            </w:tcBorders>
            <w:shd w:val="clear" w:color="auto" w:fill="auto"/>
            <w:hideMark/>
          </w:tcPr>
          <w:p w:rsidR="008B1EA2" w:rsidRPr="001163D6" w:rsidRDefault="008B1EA2" w:rsidP="008825CD">
            <w:pPr>
              <w:jc w:val="center"/>
              <w:rPr>
                <w:rFonts w:cstheme="minorHAnsi"/>
                <w:color w:val="000000"/>
                <w:sz w:val="20"/>
                <w:szCs w:val="20"/>
              </w:rPr>
            </w:pP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jc w:val="right"/>
              <w:rPr>
                <w:rFonts w:cs="Arial"/>
                <w:color w:val="000000"/>
                <w:sz w:val="20"/>
                <w:szCs w:val="20"/>
              </w:rPr>
            </w:pPr>
            <w:r w:rsidRPr="001163D6">
              <w:rPr>
                <w:rFonts w:cs="Arial"/>
                <w:color w:val="000000"/>
                <w:sz w:val="20"/>
                <w:szCs w:val="20"/>
              </w:rPr>
              <w:t>1 – 5 ha</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151</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25,33</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493,20</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6,94</w:t>
            </w: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jc w:val="right"/>
              <w:rPr>
                <w:rFonts w:cs="Arial"/>
                <w:color w:val="000000"/>
                <w:sz w:val="20"/>
                <w:szCs w:val="20"/>
              </w:rPr>
            </w:pPr>
            <w:r w:rsidRPr="001163D6">
              <w:rPr>
                <w:rFonts w:cs="Arial"/>
                <w:color w:val="000000"/>
                <w:sz w:val="20"/>
                <w:szCs w:val="20"/>
              </w:rPr>
              <w:t>5 – 10 ha</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119</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18,39</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981,87</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13,82</w:t>
            </w: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jc w:val="right"/>
              <w:rPr>
                <w:rFonts w:cs="Arial"/>
                <w:color w:val="000000"/>
                <w:sz w:val="20"/>
                <w:szCs w:val="20"/>
              </w:rPr>
            </w:pPr>
            <w:r w:rsidRPr="001163D6">
              <w:rPr>
                <w:rFonts w:cs="Arial"/>
                <w:color w:val="000000"/>
                <w:sz w:val="20"/>
                <w:szCs w:val="20"/>
              </w:rPr>
              <w:t>10 – 15 ha</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84</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12,98</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1122,87</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15,80</w:t>
            </w:r>
          </w:p>
        </w:tc>
      </w:tr>
      <w:tr w:rsidR="008B1EA2" w:rsidRPr="001163D6" w:rsidTr="008825CD">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B1EA2" w:rsidRPr="001163D6" w:rsidRDefault="008B1EA2" w:rsidP="008825CD">
            <w:pPr>
              <w:jc w:val="right"/>
              <w:rPr>
                <w:rFonts w:cs="Arial"/>
                <w:color w:val="000000"/>
                <w:sz w:val="20"/>
                <w:szCs w:val="20"/>
              </w:rPr>
            </w:pPr>
            <w:r w:rsidRPr="001163D6">
              <w:rPr>
                <w:rFonts w:cs="Arial"/>
                <w:color w:val="000000"/>
                <w:sz w:val="20"/>
                <w:szCs w:val="20"/>
              </w:rPr>
              <w:t>&gt; 15 ha</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AC6B2D">
              <w:rPr>
                <w:bCs/>
                <w:sz w:val="20"/>
                <w:szCs w:val="20"/>
              </w:rPr>
              <w:t>114</w:t>
            </w:r>
          </w:p>
        </w:tc>
        <w:tc>
          <w:tcPr>
            <w:tcW w:w="1188"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Pr>
                <w:rFonts w:cstheme="minorHAnsi"/>
                <w:sz w:val="20"/>
                <w:szCs w:val="20"/>
              </w:rPr>
              <w:t>17,61</w:t>
            </w:r>
          </w:p>
        </w:tc>
        <w:tc>
          <w:tcPr>
            <w:tcW w:w="1223" w:type="dxa"/>
            <w:tcBorders>
              <w:top w:val="nil"/>
              <w:left w:val="nil"/>
              <w:bottom w:val="single" w:sz="4" w:space="0" w:color="auto"/>
              <w:right w:val="single" w:sz="4" w:space="0" w:color="auto"/>
            </w:tcBorders>
            <w:shd w:val="clear" w:color="auto" w:fill="auto"/>
            <w:vAlign w:val="bottom"/>
            <w:hideMark/>
          </w:tcPr>
          <w:p w:rsidR="008B1EA2" w:rsidRPr="001163D6" w:rsidRDefault="008B1EA2" w:rsidP="008825CD">
            <w:pPr>
              <w:jc w:val="right"/>
              <w:rPr>
                <w:rFonts w:cstheme="minorHAnsi"/>
                <w:sz w:val="20"/>
                <w:szCs w:val="20"/>
              </w:rPr>
            </w:pPr>
            <w:r w:rsidRPr="005D3030">
              <w:rPr>
                <w:bCs/>
                <w:sz w:val="20"/>
                <w:szCs w:val="20"/>
              </w:rPr>
              <w:t>4385,84</w:t>
            </w:r>
          </w:p>
        </w:tc>
        <w:tc>
          <w:tcPr>
            <w:tcW w:w="1240" w:type="dxa"/>
            <w:tcBorders>
              <w:top w:val="nil"/>
              <w:left w:val="nil"/>
              <w:bottom w:val="single" w:sz="4" w:space="0" w:color="auto"/>
              <w:right w:val="single" w:sz="4" w:space="0" w:color="auto"/>
            </w:tcBorders>
            <w:shd w:val="clear" w:color="auto" w:fill="auto"/>
            <w:noWrap/>
            <w:vAlign w:val="bottom"/>
            <w:hideMark/>
          </w:tcPr>
          <w:p w:rsidR="008B1EA2" w:rsidRPr="001163D6" w:rsidRDefault="008B1EA2" w:rsidP="008825CD">
            <w:pPr>
              <w:jc w:val="right"/>
              <w:rPr>
                <w:rFonts w:cstheme="minorHAnsi"/>
                <w:sz w:val="20"/>
                <w:szCs w:val="20"/>
              </w:rPr>
            </w:pPr>
            <w:r>
              <w:rPr>
                <w:rFonts w:cstheme="minorHAnsi"/>
                <w:sz w:val="20"/>
                <w:szCs w:val="20"/>
              </w:rPr>
              <w:t>61,73</w:t>
            </w:r>
          </w:p>
        </w:tc>
      </w:tr>
    </w:tbl>
    <w:p w:rsidR="008B1EA2" w:rsidRPr="001163D6" w:rsidRDefault="008B1EA2" w:rsidP="008B1EA2">
      <w:pPr>
        <w:jc w:val="center"/>
        <w:rPr>
          <w:b/>
          <w:bCs/>
          <w:color w:val="4F81BD" w:themeColor="accent1"/>
          <w:sz w:val="18"/>
        </w:rPr>
      </w:pPr>
      <w:r w:rsidRPr="001163D6">
        <w:rPr>
          <w:b/>
          <w:bCs/>
          <w:color w:val="4F81BD" w:themeColor="accent1"/>
          <w:sz w:val="18"/>
        </w:rPr>
        <w:t>Źródło: Opracowanie własne na podstawie Powszechnego Spisu Rolnego na 2010 r</w:t>
      </w:r>
      <w:r w:rsidR="004F71AC">
        <w:rPr>
          <w:b/>
          <w:bCs/>
          <w:color w:val="4F81BD" w:themeColor="accent1"/>
          <w:sz w:val="18"/>
        </w:rPr>
        <w:t>.</w:t>
      </w:r>
    </w:p>
    <w:p w:rsidR="00F200A7" w:rsidRDefault="00F200A7" w:rsidP="008B1EA2">
      <w:pPr>
        <w:spacing w:line="360" w:lineRule="auto"/>
        <w:ind w:firstLine="709"/>
      </w:pPr>
    </w:p>
    <w:p w:rsidR="008B1EA2" w:rsidRDefault="008B1EA2" w:rsidP="008B1EA2">
      <w:pPr>
        <w:spacing w:line="360" w:lineRule="auto"/>
        <w:ind w:firstLine="709"/>
        <w:rPr>
          <w:iCs/>
        </w:rPr>
      </w:pPr>
      <w:r w:rsidRPr="005376B3">
        <w:t xml:space="preserve">Klasy bonitacyjne gleb oraz struktura gospodarstw mają kluczowy wpływ na uprawy roślinne na terenie Gminy. </w:t>
      </w:r>
      <w:r w:rsidRPr="007B4A74">
        <w:rPr>
          <w:iCs/>
        </w:rPr>
        <w:t xml:space="preserve">Jakość bonitacyjna gleb w Gminie jest </w:t>
      </w:r>
      <w:r>
        <w:rPr>
          <w:iCs/>
        </w:rPr>
        <w:t>zróżnicowana, jednak na tle innych gmin powiatu mogileńskiego gleby są raczej niskiej jakości. Trzydzieści procent powierzchni zajmują gleby niskiej klasy bonitacyjnej i są to</w:t>
      </w:r>
      <w:r w:rsidR="00CA2A93">
        <w:rPr>
          <w:iCs/>
        </w:rPr>
        <w:t xml:space="preserve"> w</w:t>
      </w:r>
      <w:r>
        <w:rPr>
          <w:iCs/>
        </w:rPr>
        <w:t xml:space="preserve"> większości gleby rdzawe. Dwadzieścia siedem procent zajmują dobrej jakości czarne ziemie. Gleby klas I-III zajmują ok. 25% powierzchni, natomiast gleby klas IV – VI zajmują ok. 75%.</w:t>
      </w:r>
    </w:p>
    <w:p w:rsidR="008B1EA2" w:rsidRPr="000B704F" w:rsidRDefault="008B1EA2" w:rsidP="008B1EA2">
      <w:pPr>
        <w:spacing w:line="360" w:lineRule="auto"/>
        <w:ind w:firstLine="709"/>
        <w:rPr>
          <w:iCs/>
        </w:rPr>
      </w:pPr>
      <w:r w:rsidRPr="005376B3">
        <w:rPr>
          <w:rFonts w:cstheme="minorHAnsi"/>
        </w:rPr>
        <w:t xml:space="preserve">Obecnie w strukturze upraw przeważają </w:t>
      </w:r>
      <w:r w:rsidRPr="009B4371">
        <w:rPr>
          <w:rFonts w:cstheme="minorHAnsi"/>
        </w:rPr>
        <w:t xml:space="preserve">zboża (tabela </w:t>
      </w:r>
      <w:r w:rsidR="00ED0C9A">
        <w:rPr>
          <w:rFonts w:cstheme="minorHAnsi"/>
        </w:rPr>
        <w:t>9</w:t>
      </w:r>
      <w:r w:rsidRPr="009B4371">
        <w:rPr>
          <w:rFonts w:cstheme="minorHAnsi"/>
        </w:rPr>
        <w:t>)</w:t>
      </w:r>
      <w:r>
        <w:rPr>
          <w:rFonts w:cstheme="minorHAnsi"/>
        </w:rPr>
        <w:t>, które stanowią ponad 66% upraw</w:t>
      </w:r>
      <w:r w:rsidRPr="009B4371">
        <w:rPr>
          <w:rFonts w:cstheme="minorHAnsi"/>
        </w:rPr>
        <w:t xml:space="preserve">. </w:t>
      </w:r>
      <w:r>
        <w:rPr>
          <w:rFonts w:cstheme="minorHAnsi"/>
        </w:rPr>
        <w:t>Znaczną część upraw – 19,1% stanowią uprawy przemysłowe, uprawy rzepaku i rzepiku – 13,2% oraz uprawy buraka cukrowego, którego odsetek wynosi 5,8%. Resztę upraw stanowią</w:t>
      </w:r>
      <w:r w:rsidRPr="0033008C">
        <w:t xml:space="preserve"> </w:t>
      </w:r>
      <w:r>
        <w:t>uprawy na własny użytek i są to znikome odsetki upraw ziemniaków i roślin strączkowych. Gmina nazywana jest również "zagłębiem pomidora", pomimo iż liczba upraw warzywa spada, to nadal jego uprawa odgrywa znaczną rolę w rolnictwie i gospodarce Gminy.</w:t>
      </w:r>
    </w:p>
    <w:p w:rsidR="008B1EA2" w:rsidRDefault="008B1EA2" w:rsidP="008B1EA2">
      <w:pPr>
        <w:pStyle w:val="Bodytext0"/>
        <w:shd w:val="clear" w:color="auto" w:fill="auto"/>
        <w:spacing w:before="0"/>
        <w:ind w:left="100" w:right="120" w:firstLine="0"/>
      </w:pPr>
    </w:p>
    <w:p w:rsidR="008B1EA2" w:rsidRPr="002133D2" w:rsidRDefault="008B1EA2" w:rsidP="008B1EA2">
      <w:pPr>
        <w:pStyle w:val="Legenda"/>
        <w:keepNext/>
        <w:spacing w:after="0"/>
        <w:jc w:val="center"/>
        <w:rPr>
          <w:rFonts w:ascii="Calibri" w:hAnsi="Calibri"/>
          <w:sz w:val="22"/>
          <w:szCs w:val="22"/>
        </w:rPr>
      </w:pPr>
      <w:bookmarkStart w:id="38" w:name="_Toc393447371"/>
      <w:r w:rsidRPr="002133D2">
        <w:rPr>
          <w:rFonts w:ascii="Calibri" w:hAnsi="Calibri"/>
          <w:sz w:val="22"/>
          <w:szCs w:val="22"/>
        </w:rPr>
        <w:t xml:space="preserve">Tabela </w:t>
      </w:r>
      <w:r w:rsidR="00F4393A" w:rsidRPr="002133D2">
        <w:rPr>
          <w:rFonts w:ascii="Calibri" w:hAnsi="Calibri"/>
          <w:sz w:val="22"/>
          <w:szCs w:val="22"/>
        </w:rPr>
        <w:fldChar w:fldCharType="begin"/>
      </w:r>
      <w:r w:rsidRPr="002133D2">
        <w:rPr>
          <w:rFonts w:ascii="Calibri" w:hAnsi="Calibri"/>
          <w:sz w:val="22"/>
          <w:szCs w:val="22"/>
        </w:rPr>
        <w:instrText xml:space="preserve"> SEQ Tabela \* ARABIC </w:instrText>
      </w:r>
      <w:r w:rsidR="00F4393A" w:rsidRPr="002133D2">
        <w:rPr>
          <w:rFonts w:ascii="Calibri" w:hAnsi="Calibri"/>
          <w:sz w:val="22"/>
          <w:szCs w:val="22"/>
        </w:rPr>
        <w:fldChar w:fldCharType="separate"/>
      </w:r>
      <w:r w:rsidR="00ED0C9A">
        <w:rPr>
          <w:rFonts w:ascii="Calibri" w:hAnsi="Calibri"/>
          <w:noProof/>
          <w:sz w:val="22"/>
          <w:szCs w:val="22"/>
        </w:rPr>
        <w:t>9</w:t>
      </w:r>
      <w:r w:rsidR="00F4393A" w:rsidRPr="002133D2">
        <w:rPr>
          <w:rFonts w:ascii="Calibri" w:hAnsi="Calibri"/>
          <w:sz w:val="22"/>
          <w:szCs w:val="22"/>
        </w:rPr>
        <w:fldChar w:fldCharType="end"/>
      </w:r>
      <w:r>
        <w:rPr>
          <w:rFonts w:ascii="Calibri" w:hAnsi="Calibri"/>
          <w:sz w:val="22"/>
          <w:szCs w:val="22"/>
        </w:rPr>
        <w:t>.</w:t>
      </w:r>
      <w:r w:rsidRPr="002133D2">
        <w:rPr>
          <w:rFonts w:ascii="Calibri" w:hAnsi="Calibri"/>
          <w:sz w:val="22"/>
          <w:szCs w:val="22"/>
        </w:rPr>
        <w:t xml:space="preserve"> Powierzchnia zasiewów upraw</w:t>
      </w:r>
      <w:bookmarkEnd w:id="38"/>
    </w:p>
    <w:tbl>
      <w:tblPr>
        <w:tblW w:w="7260" w:type="dxa"/>
        <w:jc w:val="center"/>
        <w:tblInd w:w="51" w:type="dxa"/>
        <w:tblCellMar>
          <w:left w:w="70" w:type="dxa"/>
          <w:right w:w="70" w:type="dxa"/>
        </w:tblCellMar>
        <w:tblLook w:val="04A0"/>
      </w:tblPr>
      <w:tblGrid>
        <w:gridCol w:w="4720"/>
        <w:gridCol w:w="1178"/>
        <w:gridCol w:w="1362"/>
      </w:tblGrid>
      <w:tr w:rsidR="008B1EA2" w:rsidRPr="00086AC1" w:rsidTr="008825CD">
        <w:trPr>
          <w:trHeight w:val="424"/>
          <w:jc w:val="center"/>
        </w:trPr>
        <w:tc>
          <w:tcPr>
            <w:tcW w:w="7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jc w:val="center"/>
              <w:rPr>
                <w:color w:val="000000"/>
                <w:sz w:val="20"/>
                <w:szCs w:val="20"/>
              </w:rPr>
            </w:pPr>
            <w:r w:rsidRPr="00086AC1">
              <w:rPr>
                <w:color w:val="000000"/>
                <w:sz w:val="20"/>
                <w:szCs w:val="20"/>
              </w:rPr>
              <w:t xml:space="preserve">Powierzchnia zasiewów wybranych upraw </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center"/>
              <w:rPr>
                <w:color w:val="000000"/>
                <w:sz w:val="20"/>
                <w:szCs w:val="20"/>
              </w:rPr>
            </w:pPr>
            <w:r w:rsidRPr="00086AC1">
              <w:rPr>
                <w:color w:val="000000"/>
                <w:sz w:val="20"/>
                <w:szCs w:val="20"/>
              </w:rPr>
              <w:t xml:space="preserve"> ha</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center"/>
              <w:rPr>
                <w:color w:val="000000"/>
                <w:sz w:val="20"/>
                <w:szCs w:val="20"/>
              </w:rPr>
            </w:pPr>
            <w:r w:rsidRPr="00086AC1">
              <w:rPr>
                <w:color w:val="000000"/>
                <w:sz w:val="20"/>
                <w:szCs w:val="20"/>
              </w:rPr>
              <w:t>%</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ogółem</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5876,93</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100</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zboża razem</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3913,59</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66,59</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zboża podstawowe z mieszankami zbożowymi</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3906,58</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66,47</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ziemniaki</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89,96</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1,53</w:t>
            </w:r>
          </w:p>
        </w:tc>
      </w:tr>
      <w:tr w:rsidR="008B1EA2" w:rsidRPr="00086AC1" w:rsidTr="008825CD">
        <w:trPr>
          <w:trHeight w:val="338"/>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uprawy przemysłowe</w:t>
            </w:r>
          </w:p>
        </w:tc>
        <w:tc>
          <w:tcPr>
            <w:tcW w:w="1178" w:type="dxa"/>
            <w:tcBorders>
              <w:top w:val="nil"/>
              <w:left w:val="nil"/>
              <w:bottom w:val="single" w:sz="4" w:space="0" w:color="auto"/>
              <w:right w:val="single" w:sz="4" w:space="0" w:color="auto"/>
            </w:tcBorders>
            <w:shd w:val="clear" w:color="auto" w:fill="auto"/>
            <w:hideMark/>
          </w:tcPr>
          <w:p w:rsidR="008B1EA2" w:rsidRPr="00086AC1" w:rsidRDefault="008B1EA2" w:rsidP="008825CD">
            <w:pPr>
              <w:jc w:val="right"/>
              <w:rPr>
                <w:sz w:val="20"/>
                <w:szCs w:val="20"/>
              </w:rPr>
            </w:pPr>
            <w:r w:rsidRPr="005B2C39">
              <w:rPr>
                <w:iCs/>
              </w:rPr>
              <w:t>1122,85</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19,1</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buraki cukrowe</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344,20</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5,85</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rzepak i rzepik razem</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778,65</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13,24</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strączkowe jadalne na ziarno razem</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12,39</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0,21</w:t>
            </w:r>
          </w:p>
        </w:tc>
      </w:tr>
      <w:tr w:rsidR="008B1EA2" w:rsidRPr="00086AC1" w:rsidTr="008825CD">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B1EA2" w:rsidRPr="00086AC1" w:rsidRDefault="008B1EA2" w:rsidP="008825CD">
            <w:pPr>
              <w:rPr>
                <w:color w:val="000000"/>
                <w:sz w:val="20"/>
                <w:szCs w:val="20"/>
              </w:rPr>
            </w:pPr>
            <w:r w:rsidRPr="00086AC1">
              <w:rPr>
                <w:color w:val="000000"/>
                <w:sz w:val="20"/>
                <w:szCs w:val="20"/>
              </w:rPr>
              <w:t>warzywa gruntowe</w:t>
            </w:r>
          </w:p>
        </w:tc>
        <w:tc>
          <w:tcPr>
            <w:tcW w:w="1178"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sidRPr="005B2C39">
              <w:rPr>
                <w:iCs/>
              </w:rPr>
              <w:t>0,00</w:t>
            </w:r>
          </w:p>
        </w:tc>
        <w:tc>
          <w:tcPr>
            <w:tcW w:w="1362" w:type="dxa"/>
            <w:tcBorders>
              <w:top w:val="nil"/>
              <w:left w:val="nil"/>
              <w:bottom w:val="single" w:sz="4" w:space="0" w:color="auto"/>
              <w:right w:val="single" w:sz="4" w:space="0" w:color="auto"/>
            </w:tcBorders>
            <w:shd w:val="clear" w:color="auto" w:fill="auto"/>
            <w:vAlign w:val="center"/>
            <w:hideMark/>
          </w:tcPr>
          <w:p w:rsidR="008B1EA2" w:rsidRPr="00086AC1" w:rsidRDefault="008B1EA2" w:rsidP="008825CD">
            <w:pPr>
              <w:jc w:val="right"/>
              <w:rPr>
                <w:color w:val="000000"/>
                <w:sz w:val="20"/>
                <w:szCs w:val="20"/>
              </w:rPr>
            </w:pPr>
            <w:r>
              <w:rPr>
                <w:color w:val="000000"/>
                <w:sz w:val="20"/>
                <w:szCs w:val="20"/>
              </w:rPr>
              <w:t>0,00</w:t>
            </w:r>
          </w:p>
        </w:tc>
      </w:tr>
    </w:tbl>
    <w:p w:rsidR="008B1EA2" w:rsidRPr="002B05F3" w:rsidRDefault="008B1EA2" w:rsidP="008B1EA2">
      <w:pPr>
        <w:jc w:val="center"/>
        <w:rPr>
          <w:b/>
          <w:bCs/>
          <w:color w:val="4F81BD" w:themeColor="accent1"/>
          <w:sz w:val="18"/>
        </w:rPr>
      </w:pPr>
      <w:r w:rsidRPr="0093135F">
        <w:rPr>
          <w:b/>
          <w:bCs/>
          <w:color w:val="4F81BD" w:themeColor="accent1"/>
          <w:sz w:val="18"/>
        </w:rPr>
        <w:t xml:space="preserve">Źródło: </w:t>
      </w:r>
      <w:r>
        <w:rPr>
          <w:b/>
          <w:bCs/>
          <w:color w:val="4F81BD" w:themeColor="accent1"/>
          <w:sz w:val="18"/>
        </w:rPr>
        <w:t xml:space="preserve">Opracowanie własne na podstawie </w:t>
      </w:r>
      <w:r w:rsidRPr="0093135F">
        <w:rPr>
          <w:b/>
          <w:bCs/>
          <w:color w:val="4F81BD" w:themeColor="accent1"/>
          <w:sz w:val="18"/>
        </w:rPr>
        <w:t>Po</w:t>
      </w:r>
      <w:r>
        <w:rPr>
          <w:b/>
          <w:bCs/>
          <w:color w:val="4F81BD" w:themeColor="accent1"/>
          <w:sz w:val="18"/>
        </w:rPr>
        <w:t>wszechnego Spisu Rolnego na 2010 r</w:t>
      </w:r>
      <w:r w:rsidR="004F71AC">
        <w:rPr>
          <w:b/>
          <w:bCs/>
          <w:color w:val="4F81BD" w:themeColor="accent1"/>
          <w:sz w:val="18"/>
        </w:rPr>
        <w:t>.</w:t>
      </w:r>
    </w:p>
    <w:p w:rsidR="008B1EA2" w:rsidRDefault="008B1EA2" w:rsidP="008B1EA2">
      <w:pPr>
        <w:pStyle w:val="Legenda"/>
        <w:keepNext/>
        <w:spacing w:after="0"/>
        <w:jc w:val="center"/>
        <w:rPr>
          <w:sz w:val="22"/>
          <w:szCs w:val="22"/>
        </w:rPr>
      </w:pPr>
    </w:p>
    <w:p w:rsidR="008B1EA2" w:rsidRPr="00967F8D" w:rsidRDefault="008B1EA2" w:rsidP="008B1EA2">
      <w:pPr>
        <w:spacing w:line="360" w:lineRule="auto"/>
      </w:pPr>
      <w:r>
        <w:t xml:space="preserve">Według danych </w:t>
      </w:r>
      <w:r w:rsidR="00F200A7">
        <w:t>z roku</w:t>
      </w:r>
      <w:r>
        <w:t xml:space="preserve"> 2010 lokalni rolnicy prowadzą również hodowlę zwierząt, zwłaszcza drobiu, którego chów prowadzi 46% gospodarstw oraz trzody chlewnej (35%). </w:t>
      </w:r>
      <w:r w:rsidR="00F200A7">
        <w:t>Chów</w:t>
      </w:r>
      <w:r>
        <w:t xml:space="preserve"> bydła prowadzon</w:t>
      </w:r>
      <w:r w:rsidR="00F200A7">
        <w:t>y</w:t>
      </w:r>
      <w:r>
        <w:t xml:space="preserve"> był w 23% gospodarstw a hodowla koni zale</w:t>
      </w:r>
      <w:r w:rsidR="00ED0C9A">
        <w:t>dwie w 2% gospodarstw (tabela 10</w:t>
      </w:r>
      <w:r>
        <w:t>).</w:t>
      </w:r>
    </w:p>
    <w:p w:rsidR="008B1EA2" w:rsidRDefault="008B1EA2" w:rsidP="008B1EA2">
      <w:pPr>
        <w:pStyle w:val="Legenda"/>
        <w:keepNext/>
        <w:spacing w:after="0"/>
        <w:jc w:val="center"/>
        <w:rPr>
          <w:sz w:val="22"/>
          <w:szCs w:val="22"/>
        </w:rPr>
      </w:pPr>
    </w:p>
    <w:p w:rsidR="008B1EA2" w:rsidRPr="00E40CF6" w:rsidRDefault="008B1EA2" w:rsidP="008B1EA2">
      <w:pPr>
        <w:pStyle w:val="Legenda"/>
        <w:keepNext/>
        <w:spacing w:after="0"/>
        <w:jc w:val="center"/>
        <w:rPr>
          <w:sz w:val="22"/>
          <w:szCs w:val="22"/>
        </w:rPr>
      </w:pPr>
      <w:bookmarkStart w:id="39" w:name="_Toc393447372"/>
      <w:r w:rsidRPr="00E40CF6">
        <w:rPr>
          <w:sz w:val="22"/>
          <w:szCs w:val="22"/>
        </w:rPr>
        <w:t xml:space="preserve">Tabela </w:t>
      </w:r>
      <w:r w:rsidR="00F4393A" w:rsidRPr="00E40CF6">
        <w:rPr>
          <w:sz w:val="22"/>
          <w:szCs w:val="22"/>
        </w:rPr>
        <w:fldChar w:fldCharType="begin"/>
      </w:r>
      <w:r w:rsidRPr="00E40CF6">
        <w:rPr>
          <w:sz w:val="22"/>
          <w:szCs w:val="22"/>
        </w:rPr>
        <w:instrText xml:space="preserve"> SEQ Tabela \* ARABIC </w:instrText>
      </w:r>
      <w:r w:rsidR="00F4393A" w:rsidRPr="00E40CF6">
        <w:rPr>
          <w:sz w:val="22"/>
          <w:szCs w:val="22"/>
        </w:rPr>
        <w:fldChar w:fldCharType="separate"/>
      </w:r>
      <w:r w:rsidR="00ED0C9A">
        <w:rPr>
          <w:noProof/>
          <w:sz w:val="22"/>
          <w:szCs w:val="22"/>
        </w:rPr>
        <w:t>10</w:t>
      </w:r>
      <w:r w:rsidR="00F4393A" w:rsidRPr="00E40CF6">
        <w:rPr>
          <w:sz w:val="22"/>
          <w:szCs w:val="22"/>
        </w:rPr>
        <w:fldChar w:fldCharType="end"/>
      </w:r>
      <w:r>
        <w:rPr>
          <w:sz w:val="22"/>
          <w:szCs w:val="22"/>
        </w:rPr>
        <w:t>.</w:t>
      </w:r>
      <w:r w:rsidRPr="00E40CF6">
        <w:rPr>
          <w:rFonts w:ascii="Calibri" w:hAnsi="Calibri"/>
          <w:sz w:val="22"/>
          <w:szCs w:val="22"/>
        </w:rPr>
        <w:t xml:space="preserve"> Liczba gospodarstw rolnych z wyszczególnieniem prowadzonej hodowli zwierząt</w:t>
      </w:r>
      <w:bookmarkEnd w:id="39"/>
    </w:p>
    <w:tbl>
      <w:tblPr>
        <w:tblW w:w="7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2978"/>
      </w:tblGrid>
      <w:tr w:rsidR="008B1EA2" w:rsidRPr="004F71AC" w:rsidTr="008825CD">
        <w:trPr>
          <w:trHeight w:val="244"/>
          <w:jc w:val="center"/>
        </w:trPr>
        <w:tc>
          <w:tcPr>
            <w:tcW w:w="7277" w:type="dxa"/>
            <w:gridSpan w:val="2"/>
          </w:tcPr>
          <w:p w:rsidR="008B1EA2" w:rsidRPr="004F71AC" w:rsidRDefault="008B1EA2" w:rsidP="008825CD">
            <w:pPr>
              <w:autoSpaceDE w:val="0"/>
              <w:autoSpaceDN w:val="0"/>
              <w:adjustRightInd w:val="0"/>
              <w:jc w:val="center"/>
              <w:rPr>
                <w:sz w:val="20"/>
                <w:szCs w:val="20"/>
              </w:rPr>
            </w:pPr>
            <w:r w:rsidRPr="004F71AC">
              <w:rPr>
                <w:sz w:val="20"/>
                <w:szCs w:val="20"/>
              </w:rPr>
              <w:t>Liczba gospodarstw rolnych z wyszczególnieniem prowadzonej hodowli zwierząt</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bydło razem</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151</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bydło krowy</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101</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trzoda chlewna razem</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235</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trzoda chlewna lochy</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202</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konie</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16</w:t>
            </w:r>
          </w:p>
        </w:tc>
      </w:tr>
      <w:tr w:rsidR="008B1EA2" w:rsidRPr="004F71AC" w:rsidTr="008825CD">
        <w:trPr>
          <w:trHeight w:val="244"/>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drób ogółem razem</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297</w:t>
            </w:r>
          </w:p>
        </w:tc>
      </w:tr>
      <w:tr w:rsidR="008B1EA2" w:rsidRPr="004F71AC" w:rsidTr="008825CD">
        <w:trPr>
          <w:trHeight w:val="245"/>
          <w:jc w:val="center"/>
        </w:trPr>
        <w:tc>
          <w:tcPr>
            <w:tcW w:w="4299" w:type="dxa"/>
          </w:tcPr>
          <w:p w:rsidR="008B1EA2" w:rsidRPr="004F71AC" w:rsidRDefault="008B1EA2" w:rsidP="008825CD">
            <w:pPr>
              <w:autoSpaceDE w:val="0"/>
              <w:autoSpaceDN w:val="0"/>
              <w:adjustRightInd w:val="0"/>
              <w:rPr>
                <w:sz w:val="20"/>
                <w:szCs w:val="20"/>
              </w:rPr>
            </w:pPr>
            <w:r w:rsidRPr="004F71AC">
              <w:rPr>
                <w:sz w:val="20"/>
                <w:szCs w:val="20"/>
              </w:rPr>
              <w:t>drób ogółem drób kurzy</w:t>
            </w:r>
          </w:p>
        </w:tc>
        <w:tc>
          <w:tcPr>
            <w:tcW w:w="2978" w:type="dxa"/>
          </w:tcPr>
          <w:p w:rsidR="008B1EA2" w:rsidRPr="004F71AC" w:rsidRDefault="008B1EA2" w:rsidP="008825CD">
            <w:pPr>
              <w:autoSpaceDE w:val="0"/>
              <w:autoSpaceDN w:val="0"/>
              <w:adjustRightInd w:val="0"/>
              <w:jc w:val="center"/>
              <w:rPr>
                <w:sz w:val="20"/>
                <w:szCs w:val="20"/>
              </w:rPr>
            </w:pPr>
            <w:r w:rsidRPr="004F71AC">
              <w:rPr>
                <w:sz w:val="20"/>
                <w:szCs w:val="20"/>
              </w:rPr>
              <w:t>288</w:t>
            </w:r>
          </w:p>
        </w:tc>
      </w:tr>
    </w:tbl>
    <w:p w:rsidR="008B1EA2" w:rsidRPr="0093135F" w:rsidRDefault="008B1EA2" w:rsidP="008B1EA2">
      <w:pPr>
        <w:jc w:val="center"/>
        <w:rPr>
          <w:b/>
          <w:bCs/>
          <w:color w:val="4F81BD" w:themeColor="accent1"/>
          <w:sz w:val="18"/>
        </w:rPr>
      </w:pPr>
      <w:r w:rsidRPr="0093135F">
        <w:rPr>
          <w:b/>
          <w:bCs/>
          <w:color w:val="4F81BD" w:themeColor="accent1"/>
          <w:sz w:val="18"/>
        </w:rPr>
        <w:t xml:space="preserve">Źródło: </w:t>
      </w:r>
      <w:r>
        <w:rPr>
          <w:b/>
          <w:bCs/>
          <w:color w:val="4F81BD" w:themeColor="accent1"/>
          <w:sz w:val="18"/>
        </w:rPr>
        <w:t xml:space="preserve">Opracowanie własne na podstawie </w:t>
      </w:r>
      <w:r w:rsidRPr="0093135F">
        <w:rPr>
          <w:b/>
          <w:bCs/>
          <w:color w:val="4F81BD" w:themeColor="accent1"/>
          <w:sz w:val="18"/>
        </w:rPr>
        <w:t>Po</w:t>
      </w:r>
      <w:r>
        <w:rPr>
          <w:b/>
          <w:bCs/>
          <w:color w:val="4F81BD" w:themeColor="accent1"/>
          <w:sz w:val="18"/>
        </w:rPr>
        <w:t>wszechnego Spisu Rolnego na 2010 r</w:t>
      </w:r>
      <w:r w:rsidR="004F71AC">
        <w:rPr>
          <w:b/>
          <w:bCs/>
          <w:color w:val="4F81BD" w:themeColor="accent1"/>
          <w:sz w:val="18"/>
        </w:rPr>
        <w:t>.</w:t>
      </w:r>
    </w:p>
    <w:p w:rsidR="008B1EA2" w:rsidRPr="00BE3434" w:rsidRDefault="008B1EA2" w:rsidP="008B1EA2"/>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bookmarkStart w:id="40" w:name="_Toc393447404"/>
      <w:r w:rsidRPr="00364C86">
        <w:rPr>
          <w:rFonts w:asciiTheme="majorHAnsi" w:hAnsiTheme="majorHAnsi"/>
          <w:b/>
          <w:color w:val="548DD4" w:themeColor="text2" w:themeTint="99"/>
        </w:rPr>
        <w:t>Środowisko</w:t>
      </w:r>
      <w:bookmarkEnd w:id="40"/>
    </w:p>
    <w:p w:rsidR="008B1EA2" w:rsidRDefault="008B1EA2" w:rsidP="00FB58D5">
      <w:pPr>
        <w:pStyle w:val="Nagwek3"/>
        <w:numPr>
          <w:ilvl w:val="2"/>
          <w:numId w:val="1"/>
        </w:numPr>
      </w:pPr>
      <w:bookmarkStart w:id="41" w:name="_Toc393447405"/>
      <w:r>
        <w:t>Ochrona środowiska</w:t>
      </w:r>
      <w:bookmarkEnd w:id="41"/>
    </w:p>
    <w:p w:rsidR="008B1EA2" w:rsidRDefault="008B1EA2" w:rsidP="008B1EA2">
      <w:pPr>
        <w:spacing w:line="360" w:lineRule="auto"/>
        <w:ind w:firstLine="709"/>
      </w:pPr>
      <w:r w:rsidRPr="00A62D1A">
        <w:t>Gmina Jeziora Wielkie leży</w:t>
      </w:r>
      <w:r>
        <w:t xml:space="preserve"> na terenie Niziny Wielkopolsko-</w:t>
      </w:r>
      <w:r w:rsidRPr="00A62D1A">
        <w:t xml:space="preserve">Kujawskiej. Rzeźbę terenu tworzą wysoczyzny morenowe wraz z licznie występującymi rynnami jeziornymi i zagłębieniami. Do wód powierzchniowych należą cztery jeziora: Gopło, Ostrowskie, Wójcińskie i </w:t>
      </w:r>
      <w:r>
        <w:t xml:space="preserve">jezioro </w:t>
      </w:r>
      <w:r w:rsidRPr="00A62D1A">
        <w:t xml:space="preserve">w Lubstówku. </w:t>
      </w:r>
      <w:r>
        <w:t xml:space="preserve">Zbiornik wód podziemnych o nazwie Wielkopolska Dolina Kopalna GZWP nr 144 objęty jest ochroną ONO (Obszar Najwyższej Ochrony). </w:t>
      </w:r>
      <w:r w:rsidRPr="001D1C59">
        <w:rPr>
          <w:rFonts w:eastAsia="Times New Roman"/>
        </w:rPr>
        <w:t xml:space="preserve">Na terenie </w:t>
      </w:r>
      <w:r>
        <w:t>Gminy</w:t>
      </w:r>
      <w:r w:rsidRPr="001D1C59">
        <w:rPr>
          <w:rFonts w:eastAsia="Times New Roman"/>
        </w:rPr>
        <w:t xml:space="preserve"> brak jest udokumentowanych złóż surowców naturalnych, które mogłyby </w:t>
      </w:r>
      <w:r>
        <w:t xml:space="preserve">być eksploatowane, co przekłada się pozytywnie na stan środowiska </w:t>
      </w:r>
      <w:r>
        <w:lastRenderedPageBreak/>
        <w:t>naturalnego Gminy.</w:t>
      </w:r>
    </w:p>
    <w:p w:rsidR="008B1EA2" w:rsidRDefault="008B1EA2" w:rsidP="008B1EA2">
      <w:pPr>
        <w:spacing w:line="360" w:lineRule="auto"/>
        <w:ind w:firstLine="708"/>
      </w:pPr>
      <w:r w:rsidRPr="00A62D1A">
        <w:t xml:space="preserve">Gmina posiada wysoki odsetek lesistości, lasy stanowią 21% powierzchni całkowitej i jest to odsetek wyższy niż odsetek dla powiatu mogileńskiego, który wynosi 17%. </w:t>
      </w:r>
      <w:r>
        <w:t>Największe kompleksy leśne znajdują się w środkowej i zachodniej części Gminy, d</w:t>
      </w:r>
      <w:r w:rsidRPr="00735FC1">
        <w:t>ominują siedliska boru mieszanego</w:t>
      </w:r>
      <w:r>
        <w:t xml:space="preserve"> świeżego, lasu mieszanego świeżego, a w niektórych częściach Gminy znajduje się las mieszany wilgotny. Przeważaj</w:t>
      </w:r>
      <w:r w:rsidR="00F200A7">
        <w:t>ą gatunki sosny, ponadto istnieje</w:t>
      </w:r>
      <w:r>
        <w:t xml:space="preserve"> duża liczba drzew liściastych</w:t>
      </w:r>
      <w:r w:rsidR="00532732">
        <w:t xml:space="preserve"> takich gatunków jak</w:t>
      </w:r>
      <w:r>
        <w:t xml:space="preserve"> dąb, klon, buk zwyczajny oraz brzoza. </w:t>
      </w:r>
    </w:p>
    <w:p w:rsidR="008B1EA2" w:rsidRDefault="008B1EA2" w:rsidP="008B1EA2">
      <w:pPr>
        <w:spacing w:line="360" w:lineRule="auto"/>
        <w:ind w:firstLine="708"/>
      </w:pPr>
      <w:r w:rsidRPr="00F53775">
        <w:t>Na terenie Gminy znajdują się obszary ochrony przyrody Natura 2000</w:t>
      </w:r>
      <w:r>
        <w:t>:</w:t>
      </w:r>
    </w:p>
    <w:p w:rsidR="008B1EA2" w:rsidRDefault="008B1EA2" w:rsidP="00FB58D5">
      <w:pPr>
        <w:pStyle w:val="Akapitzlist"/>
        <w:numPr>
          <w:ilvl w:val="0"/>
          <w:numId w:val="17"/>
        </w:numPr>
        <w:ind w:left="1066" w:hanging="357"/>
      </w:pPr>
      <w:r>
        <w:t xml:space="preserve">Jezioro Gopło (kod obszaru </w:t>
      </w:r>
      <w:r w:rsidRPr="0096224A">
        <w:rPr>
          <w:rFonts w:eastAsia="Times New Roman"/>
        </w:rPr>
        <w:t>PLH040007</w:t>
      </w:r>
      <w:r>
        <w:t xml:space="preserve">) – obszar ochrony siedlisk utworzony zgodnie z Dyrektywą Siedliskową, o powierzchni łącznej </w:t>
      </w:r>
      <w:r w:rsidRPr="0096224A">
        <w:rPr>
          <w:rFonts w:eastAsia="Times New Roman"/>
        </w:rPr>
        <w:t>13659 ha</w:t>
      </w:r>
      <w:r>
        <w:t>. Obszar ten składa się z łąk i szuwarów, występują również bardzo cenne przyrodniczo lasy łęgowe oraz liczne zatorfienia i śródwydmowe oczka wodne. Występuje tu osiemnaście rodzajów siedlisk z załącznika I Dyrektywy Siedliskowej oraz siedem gatunków roślin wpisanych do Polskiej Czerwonej Księgi Roślin. Stwierdzono również występowanie rzadkich gatunków kręgowców, pięć z nich widnieje w załączniku II Dyrektywy Siedliskowej,</w:t>
      </w:r>
    </w:p>
    <w:p w:rsidR="008B1EA2" w:rsidRPr="000D3742" w:rsidRDefault="008B1EA2" w:rsidP="00FB58D5">
      <w:pPr>
        <w:pStyle w:val="Akapitzlist"/>
        <w:numPr>
          <w:ilvl w:val="0"/>
          <w:numId w:val="17"/>
        </w:numPr>
        <w:ind w:left="1066" w:hanging="357"/>
        <w:rPr>
          <w:bCs/>
        </w:rPr>
      </w:pPr>
      <w:r w:rsidRPr="000D3742">
        <w:rPr>
          <w:bCs/>
        </w:rPr>
        <w:t>Ostoja Nadgoplańska</w:t>
      </w:r>
      <w:r>
        <w:rPr>
          <w:bCs/>
        </w:rPr>
        <w:t xml:space="preserve"> (kod obszaru </w:t>
      </w:r>
      <w:r>
        <w:t xml:space="preserve">PLB040004) – obszar specjalnej ochrony ptaków utworzony zgodnie z Dyrektywą Ptasią, o powierzchni łącznej 9815.8 ha. Teren obejmuje </w:t>
      </w:r>
      <w:r w:rsidR="009B3310">
        <w:t>j</w:t>
      </w:r>
      <w:r>
        <w:t xml:space="preserve">ezioro Gopło, największe jezioro </w:t>
      </w:r>
      <w:r w:rsidR="009B3310">
        <w:t>W</w:t>
      </w:r>
      <w:r>
        <w:t xml:space="preserve">ielkopolski oraz </w:t>
      </w:r>
      <w:r w:rsidRPr="000D3742">
        <w:rPr>
          <w:kern w:val="36"/>
        </w:rPr>
        <w:t>jeziora Skulskie</w:t>
      </w:r>
      <w:r>
        <w:rPr>
          <w:kern w:val="36"/>
        </w:rPr>
        <w:t xml:space="preserve">. Występujące na tych terenach podmokłe łąki i lasy łęgowe sprawiają, że jest to obszar na którym znajdują się ważne ostoje ptaków wodno-błotnych oraz miejsce wypoczynku dla ptaków przelotowych. Stwierdzono występowanie dwudziestu czterech gatunków ptaków z </w:t>
      </w:r>
      <w:r w:rsidRPr="000D3742">
        <w:rPr>
          <w:kern w:val="36"/>
        </w:rPr>
        <w:t>Załącznika I Dyrektywy Ptasiej</w:t>
      </w:r>
      <w:r w:rsidRPr="00883526">
        <w:rPr>
          <w:kern w:val="36"/>
        </w:rPr>
        <w:t xml:space="preserve"> </w:t>
      </w:r>
      <w:r w:rsidRPr="000D3742">
        <w:rPr>
          <w:kern w:val="36"/>
        </w:rPr>
        <w:t>m.in.: świergotek polny, sowa błotna, bąk, rybitwa czarna, bocian czarny, błotniak stawowy, derkacz, ortolan</w:t>
      </w:r>
      <w:r>
        <w:rPr>
          <w:kern w:val="36"/>
        </w:rPr>
        <w:t xml:space="preserve">. Występują tu również zwierzęta będące pod ochroną – wydra, gacek brunatny, kumak nizinny, traszka grzebieniasta oraz rzadko występujące rośliny. </w:t>
      </w:r>
    </w:p>
    <w:p w:rsidR="008B1EA2" w:rsidRPr="009305F1" w:rsidRDefault="008B1EA2" w:rsidP="00FB58D5">
      <w:pPr>
        <w:pStyle w:val="Akapitzlist"/>
        <w:numPr>
          <w:ilvl w:val="0"/>
          <w:numId w:val="17"/>
        </w:numPr>
        <w:ind w:left="1066" w:hanging="357"/>
        <w:rPr>
          <w:bCs/>
        </w:rPr>
      </w:pPr>
      <w:r w:rsidRPr="000D3742">
        <w:t>Pojezierze Gnieźnieńskie</w:t>
      </w:r>
      <w:r>
        <w:t xml:space="preserve"> (</w:t>
      </w:r>
      <w:r w:rsidRPr="009305F1">
        <w:rPr>
          <w:bCs/>
        </w:rPr>
        <w:t xml:space="preserve">kod obszaru </w:t>
      </w:r>
      <w:r>
        <w:t>PLH300026) – obszar ochrony siedlisk utworzony zgodnie z Dyrektywą Siedliskową, o powierzchni łącznej 14462.8 ha. Obszar, na którym występują cenne zbiorowiska łąkowe, torfowiska i lasy łęgowe. Stwierdzono tu występowanie bardzo rzadkich gatunków roślin tj. selery błotne, aldrowanda pęcherzykowata i lipiennik.</w:t>
      </w:r>
    </w:p>
    <w:p w:rsidR="008B1EA2" w:rsidRDefault="008B1EA2" w:rsidP="008B1EA2">
      <w:pPr>
        <w:spacing w:line="360" w:lineRule="auto"/>
        <w:ind w:firstLine="708"/>
        <w:rPr>
          <w:kern w:val="36"/>
        </w:rPr>
      </w:pPr>
    </w:p>
    <w:p w:rsidR="008B1EA2" w:rsidRPr="00AB42AD" w:rsidRDefault="008B1EA2" w:rsidP="008B1EA2">
      <w:pPr>
        <w:spacing w:line="360" w:lineRule="auto"/>
        <w:ind w:firstLine="708"/>
      </w:pPr>
      <w:r>
        <w:rPr>
          <w:kern w:val="36"/>
        </w:rPr>
        <w:t xml:space="preserve">Na terenie Gminy istnieje również park krajobrazowy o nazwie </w:t>
      </w:r>
      <w:r>
        <w:rPr>
          <w:szCs w:val="24"/>
        </w:rPr>
        <w:t xml:space="preserve">Nadgoplański Park Tysiąclecia powstały na mocy Rozporządzenia nr 252/92 Wojewody Bydgoskiego z dnia 10.12.1992 r. Zajmuje on obszar o łącznej powierzchni </w:t>
      </w:r>
      <w:r>
        <w:t xml:space="preserve">9982,71 ha i </w:t>
      </w:r>
      <w:r w:rsidRPr="00AB42AD">
        <w:t xml:space="preserve">powstał na bazie istniejącego na tym terenie rezerwatu </w:t>
      </w:r>
      <w:r w:rsidR="00AA4BCF">
        <w:t>przyrody. Obecnie</w:t>
      </w:r>
      <w:r>
        <w:t xml:space="preserve"> funkcjonuje on</w:t>
      </w:r>
      <w:r w:rsidRPr="00AB42AD">
        <w:t xml:space="preserve"> jako park krajobrazowy, a częściowo jako rezerwat przyrody.</w:t>
      </w:r>
      <w:r>
        <w:t xml:space="preserve"> Głównym celem jego powstania było zachowanie wielu miejsc lęgowych ptactwa wodnego, błotnego i lądowego oraz ochrona krajobrazu i środowiska naturalnego, które odznacza się na tym terenie niskim stopniem ingerencji ze strony człowieka. </w:t>
      </w:r>
      <w:r>
        <w:rPr>
          <w:kern w:val="36"/>
        </w:rPr>
        <w:t xml:space="preserve">Kolejną formą ochrony przyrody na terenie Gminy jest </w:t>
      </w:r>
      <w:r w:rsidRPr="00673DAF">
        <w:t>Obszar Chronionego Krajobrazu Lasów Miradzkich</w:t>
      </w:r>
      <w:r>
        <w:t xml:space="preserve"> (Rozporządzenie </w:t>
      </w:r>
      <w:r w:rsidRPr="00673DAF">
        <w:t xml:space="preserve">nr 145/94 Wojewody </w:t>
      </w:r>
      <w:r w:rsidRPr="00673DAF">
        <w:lastRenderedPageBreak/>
        <w:t>Bydgoskiego z d</w:t>
      </w:r>
      <w:r>
        <w:t>n.</w:t>
      </w:r>
      <w:r w:rsidRPr="00673DAF">
        <w:t xml:space="preserve"> 11.06.1994 r.</w:t>
      </w:r>
      <w:r>
        <w:t xml:space="preserve">) o powierzchni łącznej </w:t>
      </w:r>
      <w:r w:rsidRPr="00DD7E46">
        <w:rPr>
          <w:kern w:val="36"/>
        </w:rPr>
        <w:t>5606</w:t>
      </w:r>
      <w:r>
        <w:rPr>
          <w:kern w:val="36"/>
        </w:rPr>
        <w:t xml:space="preserve"> ha. </w:t>
      </w:r>
      <w:r>
        <w:t xml:space="preserve">Głównym celem jego powstania jest ochrona i zachowanie krajobrazu oraz ekosystemów leśnych. Jest to jeden z większych kompleksów leśnych na terenie województwa kujawsko-pomorskiego. Cenne pod względem przyrodniczym są licznie występujące torfowiska i jeziora. Lasy Miradzkie pełnią również rolę korytarza ekologicznego. </w:t>
      </w:r>
    </w:p>
    <w:p w:rsidR="008B1EA2" w:rsidRPr="00A62D1A" w:rsidRDefault="008B1EA2" w:rsidP="008B1EA2">
      <w:pPr>
        <w:spacing w:line="360" w:lineRule="auto"/>
        <w:ind w:left="375" w:firstLine="708"/>
        <w:rPr>
          <w:kern w:val="36"/>
        </w:rPr>
      </w:pPr>
      <w:r w:rsidRPr="00A62D1A">
        <w:rPr>
          <w:kern w:val="36"/>
        </w:rPr>
        <w:t>Na terenie Gminy występuje również duża liczba pomników przyrody:</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Jesion wy</w:t>
      </w:r>
      <w:r w:rsidRPr="00A62D1A">
        <w:rPr>
          <w:rFonts w:asciiTheme="minorHAnsi" w:hAnsiTheme="minorHAnsi"/>
          <w:sz w:val="22"/>
          <w:szCs w:val="22"/>
        </w:rPr>
        <w:t>niosły w Lenartowie,</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 xml:space="preserve">Wiąz szypułkowy w </w:t>
      </w:r>
      <w:r>
        <w:rPr>
          <w:rFonts w:asciiTheme="minorHAnsi" w:hAnsiTheme="minorHAnsi"/>
          <w:sz w:val="22"/>
          <w:szCs w:val="22"/>
        </w:rPr>
        <w:t>Kościeszkach</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Lipa drobnolistna w Rzeszyn</w:t>
      </w:r>
      <w:r>
        <w:rPr>
          <w:rFonts w:asciiTheme="minorHAnsi" w:hAnsiTheme="minorHAnsi"/>
          <w:sz w:val="22"/>
          <w:szCs w:val="22"/>
        </w:rPr>
        <w:t>ku</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Topola czarna Rzeszyn</w:t>
      </w:r>
      <w:r>
        <w:rPr>
          <w:rFonts w:asciiTheme="minorHAnsi" w:hAnsiTheme="minorHAnsi"/>
          <w:sz w:val="22"/>
          <w:szCs w:val="22"/>
        </w:rPr>
        <w:t>ku</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Robinia grochodrzew Żółwin</w:t>
      </w:r>
      <w:r>
        <w:rPr>
          <w:rFonts w:asciiTheme="minorHAnsi" w:hAnsiTheme="minorHAnsi"/>
          <w:sz w:val="22"/>
          <w:szCs w:val="22"/>
        </w:rPr>
        <w:t>ach</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Robinia grochodrzew</w:t>
      </w:r>
      <w:r>
        <w:rPr>
          <w:rFonts w:asciiTheme="minorHAnsi" w:hAnsiTheme="minorHAnsi"/>
          <w:sz w:val="22"/>
          <w:szCs w:val="22"/>
        </w:rPr>
        <w:t xml:space="preserve"> w</w:t>
      </w:r>
      <w:r w:rsidRPr="00A62D1A">
        <w:rPr>
          <w:rFonts w:ascii="Calibri" w:hAnsi="Calibri"/>
          <w:sz w:val="22"/>
          <w:szCs w:val="22"/>
        </w:rPr>
        <w:t xml:space="preserve"> </w:t>
      </w:r>
      <w:r>
        <w:rPr>
          <w:rFonts w:asciiTheme="minorHAnsi" w:hAnsiTheme="minorHAnsi"/>
          <w:sz w:val="22"/>
          <w:szCs w:val="22"/>
        </w:rPr>
        <w:t>Dobsku</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Klon jawor</w:t>
      </w:r>
      <w:r>
        <w:rPr>
          <w:rFonts w:asciiTheme="minorHAnsi" w:hAnsiTheme="minorHAnsi"/>
          <w:sz w:val="22"/>
          <w:szCs w:val="22"/>
        </w:rPr>
        <w:t xml:space="preserve"> w</w:t>
      </w:r>
      <w:r w:rsidRPr="00A62D1A">
        <w:rPr>
          <w:rFonts w:ascii="Calibri" w:hAnsi="Calibri"/>
          <w:sz w:val="22"/>
          <w:szCs w:val="22"/>
        </w:rPr>
        <w:t xml:space="preserve"> </w:t>
      </w:r>
      <w:r>
        <w:rPr>
          <w:rFonts w:asciiTheme="minorHAnsi" w:hAnsiTheme="minorHAnsi"/>
          <w:sz w:val="22"/>
          <w:szCs w:val="22"/>
        </w:rPr>
        <w:t>Żółwinach</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 xml:space="preserve">Dąb szypułkowy </w:t>
      </w:r>
      <w:r>
        <w:rPr>
          <w:rFonts w:asciiTheme="minorHAnsi" w:hAnsiTheme="minorHAnsi"/>
          <w:sz w:val="22"/>
          <w:szCs w:val="22"/>
        </w:rPr>
        <w:t>w Przyjezierzu,</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Buk zwyczajny</w:t>
      </w:r>
      <w:r>
        <w:rPr>
          <w:rFonts w:asciiTheme="minorHAnsi" w:hAnsiTheme="minorHAnsi"/>
          <w:sz w:val="22"/>
          <w:szCs w:val="22"/>
        </w:rPr>
        <w:t xml:space="preserve"> w</w:t>
      </w:r>
      <w:r w:rsidRPr="00A62D1A">
        <w:rPr>
          <w:rFonts w:ascii="Calibri" w:hAnsi="Calibri"/>
          <w:sz w:val="22"/>
          <w:szCs w:val="22"/>
        </w:rPr>
        <w:t xml:space="preserve"> Rzeszyn</w:t>
      </w:r>
      <w:r>
        <w:rPr>
          <w:rFonts w:asciiTheme="minorHAnsi" w:hAnsiTheme="minorHAnsi"/>
          <w:sz w:val="22"/>
          <w:szCs w:val="22"/>
        </w:rPr>
        <w:t>ku</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 xml:space="preserve">Dąb szypułkowy </w:t>
      </w:r>
      <w:r>
        <w:rPr>
          <w:rFonts w:asciiTheme="minorHAnsi" w:hAnsiTheme="minorHAnsi"/>
          <w:sz w:val="22"/>
          <w:szCs w:val="22"/>
        </w:rPr>
        <w:t xml:space="preserve">w </w:t>
      </w:r>
      <w:r w:rsidRPr="00A62D1A">
        <w:rPr>
          <w:rFonts w:ascii="Calibri" w:hAnsi="Calibri"/>
          <w:sz w:val="22"/>
          <w:szCs w:val="22"/>
        </w:rPr>
        <w:t>Wójcin</w:t>
      </w:r>
      <w:r>
        <w:rPr>
          <w:rFonts w:asciiTheme="minorHAnsi" w:hAnsiTheme="minorHAnsi"/>
          <w:sz w:val="22"/>
          <w:szCs w:val="22"/>
        </w:rPr>
        <w:t>ie</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Wiąz szypułkowy Wójcin</w:t>
      </w:r>
      <w:r>
        <w:rPr>
          <w:rFonts w:asciiTheme="minorHAnsi" w:hAnsiTheme="minorHAnsi"/>
          <w:sz w:val="22"/>
          <w:szCs w:val="22"/>
        </w:rPr>
        <w:t>ie</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Theme="minorHAnsi" w:hAnsiTheme="minorHAnsi"/>
          <w:sz w:val="22"/>
          <w:szCs w:val="22"/>
        </w:rPr>
      </w:pPr>
      <w:r w:rsidRPr="00A62D1A">
        <w:rPr>
          <w:rFonts w:ascii="Calibri" w:hAnsi="Calibri"/>
          <w:sz w:val="22"/>
          <w:szCs w:val="22"/>
        </w:rPr>
        <w:t xml:space="preserve">Lipa drobnolistna </w:t>
      </w:r>
      <w:r>
        <w:rPr>
          <w:rFonts w:asciiTheme="minorHAnsi" w:hAnsiTheme="minorHAnsi"/>
          <w:sz w:val="22"/>
          <w:szCs w:val="22"/>
        </w:rPr>
        <w:t>Wójcinie</w:t>
      </w:r>
      <w:r w:rsidRPr="00A62D1A">
        <w:rPr>
          <w:rFonts w:asciiTheme="minorHAnsi" w:hAnsiTheme="minorHAnsi"/>
          <w:sz w:val="22"/>
          <w:szCs w:val="22"/>
        </w:rPr>
        <w:t>,</w:t>
      </w:r>
    </w:p>
    <w:p w:rsidR="008B1EA2" w:rsidRPr="00A62D1A" w:rsidRDefault="008B1EA2" w:rsidP="00FB58D5">
      <w:pPr>
        <w:pStyle w:val="Tekst4"/>
        <w:numPr>
          <w:ilvl w:val="1"/>
          <w:numId w:val="16"/>
        </w:numPr>
        <w:tabs>
          <w:tab w:val="clear" w:pos="2517"/>
        </w:tabs>
        <w:ind w:left="1440" w:hanging="357"/>
        <w:rPr>
          <w:rFonts w:ascii="Calibri" w:hAnsi="Calibri"/>
          <w:sz w:val="22"/>
          <w:szCs w:val="22"/>
        </w:rPr>
      </w:pPr>
      <w:r w:rsidRPr="00A62D1A">
        <w:rPr>
          <w:rFonts w:ascii="Calibri" w:hAnsi="Calibri"/>
          <w:sz w:val="22"/>
          <w:szCs w:val="22"/>
        </w:rPr>
        <w:t>głaz narzutowy Jeziora Wielkie</w:t>
      </w:r>
      <w:r w:rsidRPr="00A62D1A">
        <w:rPr>
          <w:rFonts w:asciiTheme="minorHAnsi" w:hAnsiTheme="minorHAnsi"/>
          <w:sz w:val="22"/>
          <w:szCs w:val="22"/>
        </w:rPr>
        <w:t>,</w:t>
      </w:r>
    </w:p>
    <w:p w:rsidR="008B1EA2" w:rsidRDefault="008B1EA2" w:rsidP="00FB58D5">
      <w:pPr>
        <w:pStyle w:val="Akapitzlist"/>
        <w:numPr>
          <w:ilvl w:val="0"/>
          <w:numId w:val="16"/>
        </w:numPr>
        <w:ind w:hanging="357"/>
      </w:pPr>
      <w:r w:rsidRPr="00A62D1A">
        <w:rPr>
          <w:rFonts w:eastAsia="Times New Roman"/>
        </w:rPr>
        <w:t>głaz narzutowy przy drod</w:t>
      </w:r>
      <w:r>
        <w:rPr>
          <w:rFonts w:eastAsia="Times New Roman"/>
        </w:rPr>
        <w:t xml:space="preserve">ze Strzelno - </w:t>
      </w:r>
      <w:r w:rsidRPr="00A62D1A">
        <w:rPr>
          <w:rFonts w:eastAsia="Times New Roman"/>
        </w:rPr>
        <w:t>Wójcin.</w:t>
      </w:r>
    </w:p>
    <w:p w:rsidR="008B1EA2" w:rsidRPr="00B37945" w:rsidRDefault="008B1EA2" w:rsidP="008B1EA2"/>
    <w:p w:rsidR="008B1EA2" w:rsidRDefault="008B1EA2" w:rsidP="00FB58D5">
      <w:pPr>
        <w:pStyle w:val="Nagwek3"/>
        <w:numPr>
          <w:ilvl w:val="2"/>
          <w:numId w:val="1"/>
        </w:numPr>
      </w:pPr>
      <w:bookmarkStart w:id="42" w:name="_Toc393447406"/>
      <w:r>
        <w:t>Turystyka</w:t>
      </w:r>
      <w:bookmarkEnd w:id="42"/>
    </w:p>
    <w:p w:rsidR="008B1EA2" w:rsidRPr="009D4DC0" w:rsidRDefault="008B1EA2" w:rsidP="008B1EA2">
      <w:pPr>
        <w:pStyle w:val="Bodytext0"/>
        <w:shd w:val="clear" w:color="auto" w:fill="auto"/>
        <w:spacing w:before="0" w:line="360" w:lineRule="auto"/>
        <w:ind w:left="159" w:right="23" w:firstLine="720"/>
        <w:rPr>
          <w:rFonts w:asciiTheme="minorHAnsi" w:hAnsiTheme="minorHAnsi"/>
          <w:sz w:val="22"/>
          <w:szCs w:val="22"/>
        </w:rPr>
      </w:pPr>
      <w:r w:rsidRPr="009E296D">
        <w:rPr>
          <w:rFonts w:asciiTheme="minorHAnsi" w:hAnsiTheme="minorHAnsi"/>
          <w:sz w:val="22"/>
          <w:szCs w:val="22"/>
        </w:rPr>
        <w:t xml:space="preserve">W </w:t>
      </w:r>
      <w:r w:rsidR="009B3310">
        <w:rPr>
          <w:rFonts w:asciiTheme="minorHAnsi" w:hAnsiTheme="minorHAnsi"/>
          <w:sz w:val="22"/>
          <w:szCs w:val="22"/>
        </w:rPr>
        <w:t>g</w:t>
      </w:r>
      <w:r w:rsidRPr="009E296D">
        <w:rPr>
          <w:rFonts w:asciiTheme="minorHAnsi" w:hAnsiTheme="minorHAnsi"/>
          <w:sz w:val="22"/>
          <w:szCs w:val="22"/>
        </w:rPr>
        <w:t xml:space="preserve">minie </w:t>
      </w:r>
      <w:r>
        <w:rPr>
          <w:rFonts w:asciiTheme="minorHAnsi" w:hAnsiTheme="minorHAnsi"/>
          <w:sz w:val="22"/>
          <w:szCs w:val="22"/>
        </w:rPr>
        <w:t>Jeziora Wielkie</w:t>
      </w:r>
      <w:r w:rsidR="0032197A">
        <w:rPr>
          <w:rFonts w:asciiTheme="minorHAnsi" w:hAnsiTheme="minorHAnsi"/>
          <w:sz w:val="22"/>
          <w:szCs w:val="22"/>
        </w:rPr>
        <w:t xml:space="preserve"> znajdują się </w:t>
      </w:r>
      <w:r>
        <w:rPr>
          <w:rFonts w:asciiTheme="minorHAnsi" w:hAnsiTheme="minorHAnsi"/>
          <w:sz w:val="22"/>
          <w:szCs w:val="22"/>
        </w:rPr>
        <w:t>jezior</w:t>
      </w:r>
      <w:r w:rsidR="0032197A">
        <w:rPr>
          <w:rFonts w:asciiTheme="minorHAnsi" w:hAnsiTheme="minorHAnsi"/>
          <w:sz w:val="22"/>
          <w:szCs w:val="22"/>
        </w:rPr>
        <w:t>a, lasy</w:t>
      </w:r>
      <w:r w:rsidRPr="009E296D">
        <w:rPr>
          <w:rFonts w:asciiTheme="minorHAnsi" w:hAnsiTheme="minorHAnsi"/>
          <w:sz w:val="22"/>
          <w:szCs w:val="22"/>
        </w:rPr>
        <w:t xml:space="preserve"> oraz łąk</w:t>
      </w:r>
      <w:r w:rsidR="0032197A">
        <w:rPr>
          <w:rFonts w:asciiTheme="minorHAnsi" w:hAnsiTheme="minorHAnsi"/>
          <w:sz w:val="22"/>
          <w:szCs w:val="22"/>
        </w:rPr>
        <w:t>i</w:t>
      </w:r>
      <w:r w:rsidRPr="009E296D">
        <w:rPr>
          <w:rFonts w:asciiTheme="minorHAnsi" w:hAnsiTheme="minorHAnsi"/>
          <w:sz w:val="22"/>
          <w:szCs w:val="22"/>
        </w:rPr>
        <w:t xml:space="preserve"> i to właśnie wysokie</w:t>
      </w:r>
      <w:r w:rsidR="00F64D40">
        <w:rPr>
          <w:rFonts w:asciiTheme="minorHAnsi" w:hAnsiTheme="minorHAnsi"/>
          <w:sz w:val="22"/>
          <w:szCs w:val="22"/>
        </w:rPr>
        <w:t xml:space="preserve"> walory środowiska naturalnego – walory </w:t>
      </w:r>
      <w:r w:rsidRPr="009E296D">
        <w:rPr>
          <w:rFonts w:asciiTheme="minorHAnsi" w:hAnsiTheme="minorHAnsi"/>
          <w:sz w:val="22"/>
          <w:szCs w:val="22"/>
        </w:rPr>
        <w:t>przyrodnicze i krajobrazowe, stworzyły dogodne warunki do rozwoju turystyki i agroturystyki. Turystyka jest znaczącą gałęzią gospodarki Gminy, generuje miejsca pracy, oraz znaczne przychody. Duże znaczenie turystyki w Gminie potwierdza również liczba udz</w:t>
      </w:r>
      <w:r>
        <w:rPr>
          <w:rFonts w:asciiTheme="minorHAnsi" w:hAnsiTheme="minorHAnsi"/>
          <w:sz w:val="22"/>
          <w:szCs w:val="22"/>
        </w:rPr>
        <w:t xml:space="preserve">ielonych </w:t>
      </w:r>
      <w:r w:rsidR="00ED0C9A">
        <w:rPr>
          <w:rFonts w:asciiTheme="minorHAnsi" w:hAnsiTheme="minorHAnsi"/>
          <w:sz w:val="22"/>
          <w:szCs w:val="22"/>
        </w:rPr>
        <w:t>noclegów w ciągu roku (tabela 11</w:t>
      </w:r>
      <w:r>
        <w:rPr>
          <w:rFonts w:asciiTheme="minorHAnsi" w:hAnsiTheme="minorHAnsi"/>
          <w:sz w:val="22"/>
          <w:szCs w:val="22"/>
        </w:rPr>
        <w:t xml:space="preserve">). </w:t>
      </w:r>
    </w:p>
    <w:p w:rsidR="008B1EA2" w:rsidRPr="00E40CF6" w:rsidRDefault="008B1EA2" w:rsidP="008B1EA2">
      <w:pPr>
        <w:pStyle w:val="Legenda"/>
        <w:keepNext/>
        <w:spacing w:after="0"/>
        <w:jc w:val="center"/>
        <w:rPr>
          <w:sz w:val="22"/>
          <w:szCs w:val="22"/>
        </w:rPr>
      </w:pPr>
      <w:bookmarkStart w:id="43" w:name="_Toc393447373"/>
      <w:r w:rsidRPr="00E40CF6">
        <w:rPr>
          <w:sz w:val="22"/>
          <w:szCs w:val="22"/>
        </w:rPr>
        <w:t xml:space="preserve">Tabela </w:t>
      </w:r>
      <w:r w:rsidR="00F4393A" w:rsidRPr="00E40CF6">
        <w:rPr>
          <w:sz w:val="22"/>
          <w:szCs w:val="22"/>
        </w:rPr>
        <w:fldChar w:fldCharType="begin"/>
      </w:r>
      <w:r w:rsidRPr="00E40CF6">
        <w:rPr>
          <w:sz w:val="22"/>
          <w:szCs w:val="22"/>
        </w:rPr>
        <w:instrText xml:space="preserve"> SEQ Tabela \* ARABIC </w:instrText>
      </w:r>
      <w:r w:rsidR="00F4393A" w:rsidRPr="00E40CF6">
        <w:rPr>
          <w:sz w:val="22"/>
          <w:szCs w:val="22"/>
        </w:rPr>
        <w:fldChar w:fldCharType="separate"/>
      </w:r>
      <w:r w:rsidR="00ED0C9A">
        <w:rPr>
          <w:noProof/>
          <w:sz w:val="22"/>
          <w:szCs w:val="22"/>
        </w:rPr>
        <w:t>11</w:t>
      </w:r>
      <w:r w:rsidR="00F4393A" w:rsidRPr="00E40CF6">
        <w:rPr>
          <w:sz w:val="22"/>
          <w:szCs w:val="22"/>
        </w:rPr>
        <w:fldChar w:fldCharType="end"/>
      </w:r>
      <w:r>
        <w:rPr>
          <w:sz w:val="22"/>
          <w:szCs w:val="22"/>
        </w:rPr>
        <w:t xml:space="preserve">. Liczba miejsc noclegowych i udzielonych noclegów w </w:t>
      </w:r>
      <w:r w:rsidR="009B3310">
        <w:rPr>
          <w:sz w:val="22"/>
          <w:szCs w:val="22"/>
        </w:rPr>
        <w:t>g</w:t>
      </w:r>
      <w:r>
        <w:rPr>
          <w:sz w:val="22"/>
          <w:szCs w:val="22"/>
        </w:rPr>
        <w:t>minie Jeziora Wielkie</w:t>
      </w:r>
      <w:bookmarkEnd w:id="43"/>
    </w:p>
    <w:tbl>
      <w:tblPr>
        <w:tblW w:w="8663" w:type="dxa"/>
        <w:jc w:val="center"/>
        <w:tblInd w:w="-154" w:type="dxa"/>
        <w:tblCellMar>
          <w:left w:w="70" w:type="dxa"/>
          <w:right w:w="70" w:type="dxa"/>
        </w:tblCellMar>
        <w:tblLook w:val="04A0"/>
      </w:tblPr>
      <w:tblGrid>
        <w:gridCol w:w="3801"/>
        <w:gridCol w:w="833"/>
        <w:gridCol w:w="833"/>
        <w:gridCol w:w="833"/>
        <w:gridCol w:w="833"/>
        <w:gridCol w:w="833"/>
        <w:gridCol w:w="697"/>
      </w:tblGrid>
      <w:tr w:rsidR="008B1EA2" w:rsidRPr="0007273D" w:rsidTr="008825CD">
        <w:trPr>
          <w:trHeight w:val="278"/>
          <w:jc w:val="center"/>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EA2" w:rsidRPr="0007273D" w:rsidRDefault="008B1EA2" w:rsidP="008825CD">
            <w:pPr>
              <w:ind w:firstLineChars="100" w:firstLine="200"/>
              <w:rPr>
                <w:rFonts w:eastAsia="Times New Roman" w:cs="Arial"/>
                <w:sz w:val="20"/>
                <w:szCs w:val="20"/>
                <w:lang w:eastAsia="pl-PL"/>
              </w:rPr>
            </w:pPr>
          </w:p>
        </w:tc>
        <w:tc>
          <w:tcPr>
            <w:tcW w:w="833" w:type="dxa"/>
            <w:tcBorders>
              <w:top w:val="single" w:sz="4" w:space="0" w:color="000000"/>
              <w:left w:val="nil"/>
              <w:bottom w:val="single" w:sz="4" w:space="0" w:color="000000"/>
              <w:right w:val="single" w:sz="4" w:space="0" w:color="000000"/>
            </w:tcBorders>
            <w:shd w:val="clear" w:color="auto" w:fill="auto"/>
            <w:noWrap/>
            <w:vAlign w:val="center"/>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2007</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2008</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2009</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2010</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2011</w:t>
            </w:r>
          </w:p>
        </w:tc>
        <w:tc>
          <w:tcPr>
            <w:tcW w:w="697" w:type="dxa"/>
            <w:tcBorders>
              <w:top w:val="single" w:sz="4" w:space="0" w:color="000000"/>
              <w:left w:val="nil"/>
              <w:bottom w:val="single" w:sz="4" w:space="0" w:color="000000"/>
              <w:right w:val="single" w:sz="4" w:space="0" w:color="000000"/>
            </w:tcBorders>
            <w:shd w:val="clear" w:color="auto" w:fill="auto"/>
            <w:noWrap/>
            <w:vAlign w:val="bottom"/>
            <w:hideMark/>
          </w:tcPr>
          <w:p w:rsidR="008B1EA2" w:rsidRPr="0007273D" w:rsidRDefault="008B1EA2" w:rsidP="008825CD">
            <w:pPr>
              <w:jc w:val="center"/>
              <w:rPr>
                <w:rFonts w:eastAsia="Times New Roman" w:cs="Arial"/>
                <w:sz w:val="20"/>
                <w:szCs w:val="20"/>
                <w:lang w:eastAsia="pl-PL"/>
              </w:rPr>
            </w:pPr>
            <w:r w:rsidRPr="0007273D">
              <w:rPr>
                <w:rFonts w:eastAsia="Times New Roman" w:cs="Arial"/>
                <w:sz w:val="20"/>
                <w:szCs w:val="20"/>
                <w:lang w:eastAsia="pl-PL"/>
              </w:rPr>
              <w:t>2012</w:t>
            </w:r>
          </w:p>
        </w:tc>
      </w:tr>
      <w:tr w:rsidR="008B1EA2" w:rsidRPr="0007273D" w:rsidTr="00F34E86">
        <w:trPr>
          <w:trHeight w:val="278"/>
          <w:jc w:val="center"/>
        </w:trPr>
        <w:tc>
          <w:tcPr>
            <w:tcW w:w="3801" w:type="dxa"/>
            <w:tcBorders>
              <w:top w:val="nil"/>
              <w:left w:val="single" w:sz="4" w:space="0" w:color="000000"/>
              <w:bottom w:val="single" w:sz="4" w:space="0" w:color="000000"/>
              <w:right w:val="single" w:sz="4" w:space="0" w:color="000000"/>
            </w:tcBorders>
            <w:shd w:val="clear" w:color="auto" w:fill="auto"/>
            <w:vAlign w:val="center"/>
            <w:hideMark/>
          </w:tcPr>
          <w:p w:rsidR="008B1EA2" w:rsidRPr="0007273D" w:rsidRDefault="008B1EA2" w:rsidP="008825CD">
            <w:pPr>
              <w:ind w:firstLineChars="100" w:firstLine="200"/>
              <w:rPr>
                <w:rFonts w:eastAsia="Times New Roman" w:cs="Arial"/>
                <w:sz w:val="20"/>
                <w:szCs w:val="20"/>
                <w:lang w:eastAsia="pl-PL"/>
              </w:rPr>
            </w:pPr>
            <w:r w:rsidRPr="0007273D">
              <w:rPr>
                <w:rFonts w:eastAsia="Times New Roman" w:cs="Arial"/>
                <w:sz w:val="20"/>
                <w:szCs w:val="20"/>
                <w:lang w:eastAsia="pl-PL"/>
              </w:rPr>
              <w:t>miejsca noclegowe całoroczne VII</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128</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128</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161</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131</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66</w:t>
            </w:r>
          </w:p>
        </w:tc>
        <w:tc>
          <w:tcPr>
            <w:tcW w:w="697"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66</w:t>
            </w:r>
          </w:p>
        </w:tc>
      </w:tr>
      <w:tr w:rsidR="008B1EA2" w:rsidRPr="0007273D" w:rsidTr="00F34E86">
        <w:trPr>
          <w:trHeight w:val="278"/>
          <w:jc w:val="center"/>
        </w:trPr>
        <w:tc>
          <w:tcPr>
            <w:tcW w:w="3801" w:type="dxa"/>
            <w:tcBorders>
              <w:top w:val="nil"/>
              <w:left w:val="single" w:sz="4" w:space="0" w:color="000000"/>
              <w:bottom w:val="single" w:sz="4" w:space="0" w:color="000000"/>
              <w:right w:val="single" w:sz="4" w:space="0" w:color="000000"/>
            </w:tcBorders>
            <w:shd w:val="clear" w:color="auto" w:fill="auto"/>
            <w:vAlign w:val="center"/>
            <w:hideMark/>
          </w:tcPr>
          <w:p w:rsidR="008B1EA2" w:rsidRPr="0007273D" w:rsidRDefault="008B1EA2" w:rsidP="008825CD">
            <w:pPr>
              <w:ind w:firstLineChars="100" w:firstLine="200"/>
              <w:rPr>
                <w:rFonts w:eastAsia="Times New Roman" w:cs="Arial"/>
                <w:sz w:val="20"/>
                <w:szCs w:val="20"/>
                <w:lang w:eastAsia="pl-PL"/>
              </w:rPr>
            </w:pPr>
            <w:r w:rsidRPr="0007273D">
              <w:rPr>
                <w:rFonts w:eastAsia="Times New Roman" w:cs="Arial"/>
                <w:sz w:val="20"/>
                <w:szCs w:val="20"/>
                <w:lang w:eastAsia="pl-PL"/>
              </w:rPr>
              <w:t>udzielone noclegi ogółem I-XII</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49887</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40190</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34732</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27198</w:t>
            </w:r>
          </w:p>
        </w:tc>
        <w:tc>
          <w:tcPr>
            <w:tcW w:w="833"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18946</w:t>
            </w:r>
          </w:p>
        </w:tc>
        <w:tc>
          <w:tcPr>
            <w:tcW w:w="697" w:type="dxa"/>
            <w:tcBorders>
              <w:top w:val="nil"/>
              <w:left w:val="nil"/>
              <w:bottom w:val="single" w:sz="4" w:space="0" w:color="000000"/>
              <w:right w:val="single" w:sz="4" w:space="0" w:color="000000"/>
            </w:tcBorders>
            <w:shd w:val="clear" w:color="auto" w:fill="auto"/>
            <w:noWrap/>
            <w:vAlign w:val="center"/>
            <w:hideMark/>
          </w:tcPr>
          <w:p w:rsidR="008B1EA2" w:rsidRPr="00EC1BF5" w:rsidRDefault="008B1EA2" w:rsidP="00F34E86">
            <w:pPr>
              <w:jc w:val="center"/>
              <w:rPr>
                <w:rFonts w:cs="Arial"/>
                <w:sz w:val="20"/>
                <w:szCs w:val="20"/>
              </w:rPr>
            </w:pPr>
            <w:r w:rsidRPr="00EC1BF5">
              <w:rPr>
                <w:rFonts w:cs="Arial"/>
                <w:sz w:val="20"/>
                <w:szCs w:val="20"/>
              </w:rPr>
              <w:t>13386</w:t>
            </w:r>
          </w:p>
        </w:tc>
      </w:tr>
    </w:tbl>
    <w:p w:rsidR="008B1EA2" w:rsidRDefault="008B1EA2" w:rsidP="008B1EA2">
      <w:pPr>
        <w:pStyle w:val="Legenda"/>
        <w:keepNext/>
        <w:spacing w:after="0"/>
        <w:jc w:val="center"/>
      </w:pPr>
      <w:r>
        <w:t>Źródło: Na podstawie danych z GUS</w:t>
      </w:r>
    </w:p>
    <w:p w:rsidR="008B1EA2" w:rsidRDefault="008B1EA2" w:rsidP="008B1EA2">
      <w:pPr>
        <w:spacing w:line="360" w:lineRule="auto"/>
        <w:rPr>
          <w:rFonts w:cstheme="minorHAnsi"/>
        </w:rPr>
      </w:pPr>
    </w:p>
    <w:p w:rsidR="008B1EA2" w:rsidRDefault="008B1EA2" w:rsidP="008B1EA2">
      <w:pPr>
        <w:spacing w:line="360" w:lineRule="auto"/>
        <w:ind w:firstLine="708"/>
      </w:pPr>
      <w:r w:rsidRPr="009E296D">
        <w:t>Największym zapleczem noclegowym</w:t>
      </w:r>
      <w:r>
        <w:t xml:space="preserve">, gastronomicznym i wypoczynkowym </w:t>
      </w:r>
      <w:r w:rsidRPr="009E296D">
        <w:t>w Gminie charakteryzuje się</w:t>
      </w:r>
      <w:r>
        <w:t xml:space="preserve"> miejscowość Przyjezierze, która </w:t>
      </w:r>
      <w:r w:rsidR="0032197A">
        <w:t>należy do</w:t>
      </w:r>
      <w:r>
        <w:t xml:space="preserve"> największy</w:t>
      </w:r>
      <w:r w:rsidR="0032197A">
        <w:t>ch miejscowości wypoczynkowych</w:t>
      </w:r>
      <w:r>
        <w:t xml:space="preserve"> w wo</w:t>
      </w:r>
      <w:r w:rsidR="00F64D40">
        <w:t>jewództwie kujawsko-pomorskim. Ten kompleks wypoczynkowy z</w:t>
      </w:r>
      <w:r>
        <w:t>ajmuje powierzchnię 40 ha, a pierwsze wzmianki o turystycznych walorach miejscowości sięgają 1929 r. Dzięki dużej ilości wód powierzchniowych w Gminie, rozwija się</w:t>
      </w:r>
      <w:r w:rsidRPr="00B56C2A">
        <w:t xml:space="preserve"> turystyka wodna, która budzi zainteresowanie u zarówno początkujących</w:t>
      </w:r>
      <w:r w:rsidR="0032197A">
        <w:t>,</w:t>
      </w:r>
      <w:r w:rsidRPr="00B56C2A">
        <w:t xml:space="preserve"> jak i zaaw</w:t>
      </w:r>
      <w:r>
        <w:t xml:space="preserve">ansowanych żeglarzy i kajakarzy. W Gminie są </w:t>
      </w:r>
      <w:r>
        <w:lastRenderedPageBreak/>
        <w:t>również dobre warunki do wędkowania.</w:t>
      </w:r>
    </w:p>
    <w:p w:rsidR="008B1EA2" w:rsidRDefault="008B1EA2" w:rsidP="008B1EA2">
      <w:pPr>
        <w:spacing w:line="360" w:lineRule="auto"/>
        <w:ind w:firstLine="708"/>
      </w:pPr>
      <w:r>
        <w:t xml:space="preserve">Tereny </w:t>
      </w:r>
      <w:r w:rsidRPr="009E296D">
        <w:t>o wysokich walorach przyrodniczych położone w Gminie, przyciągają również miłośników przyrody</w:t>
      </w:r>
      <w:r>
        <w:t>, ekoturystyki i ornitologów.</w:t>
      </w:r>
      <w:r w:rsidRPr="009E296D">
        <w:t xml:space="preserve"> Na terenie Gminy położony jest </w:t>
      </w:r>
      <w:r>
        <w:t>Nadgoplański Park Tysiąclecia</w:t>
      </w:r>
      <w:r w:rsidRPr="009E296D">
        <w:t>,</w:t>
      </w:r>
      <w:r w:rsidRPr="009E296D">
        <w:rPr>
          <w:bCs/>
        </w:rPr>
        <w:t xml:space="preserve"> </w:t>
      </w:r>
      <w:r>
        <w:rPr>
          <w:bCs/>
        </w:rPr>
        <w:t xml:space="preserve">w którym  występuje wiele cennych gatunków rzadkich ptaków i innych zwierząt oraz roślin. </w:t>
      </w:r>
    </w:p>
    <w:p w:rsidR="008B1EA2" w:rsidRDefault="008B1EA2" w:rsidP="008B1EA2">
      <w:pPr>
        <w:spacing w:line="360" w:lineRule="auto"/>
        <w:ind w:firstLine="708"/>
        <w:rPr>
          <w:rFonts w:cstheme="minorHAnsi"/>
        </w:rPr>
      </w:pPr>
      <w:r>
        <w:rPr>
          <w:rFonts w:cstheme="minorHAnsi"/>
        </w:rPr>
        <w:t xml:space="preserve">Przez teren Gminy biegnie szlak pieszy im. </w:t>
      </w:r>
      <w:r w:rsidRPr="00422929">
        <w:rPr>
          <w:rFonts w:cstheme="minorHAnsi"/>
        </w:rPr>
        <w:t>Jerzego W. Szulczewskiego</w:t>
      </w:r>
      <w:r>
        <w:rPr>
          <w:rFonts w:cstheme="minorHAnsi"/>
        </w:rPr>
        <w:t xml:space="preserve"> </w:t>
      </w:r>
      <w:r w:rsidRPr="00422929">
        <w:rPr>
          <w:rFonts w:cstheme="minorHAnsi"/>
        </w:rPr>
        <w:t xml:space="preserve"> </w:t>
      </w:r>
      <w:r>
        <w:rPr>
          <w:rFonts w:cstheme="minorHAnsi"/>
        </w:rPr>
        <w:t>„</w:t>
      </w:r>
      <w:r w:rsidRPr="00422929">
        <w:rPr>
          <w:rFonts w:cstheme="minorHAnsi"/>
        </w:rPr>
        <w:t>Wilczyn</w:t>
      </w:r>
      <w:r>
        <w:rPr>
          <w:rFonts w:cstheme="minorHAnsi"/>
        </w:rPr>
        <w:t xml:space="preserve"> </w:t>
      </w:r>
      <w:r w:rsidRPr="00422929">
        <w:rPr>
          <w:rFonts w:cstheme="minorHAnsi"/>
        </w:rPr>
        <w:t xml:space="preserve">- Mrówki </w:t>
      </w:r>
      <w:r>
        <w:rPr>
          <w:rFonts w:cstheme="minorHAnsi"/>
        </w:rPr>
        <w:t>-</w:t>
      </w:r>
      <w:r w:rsidRPr="00422929">
        <w:rPr>
          <w:rFonts w:cstheme="minorHAnsi"/>
        </w:rPr>
        <w:t xml:space="preserve"> Przyjezierze</w:t>
      </w:r>
      <w:r>
        <w:rPr>
          <w:rFonts w:cstheme="minorHAnsi"/>
        </w:rPr>
        <w:t xml:space="preserve">” o długości całkowitej 15 km, </w:t>
      </w:r>
      <w:r w:rsidR="000649DB">
        <w:rPr>
          <w:rFonts w:cstheme="minorHAnsi"/>
        </w:rPr>
        <w:t xml:space="preserve">który </w:t>
      </w:r>
      <w:r>
        <w:rPr>
          <w:rFonts w:cstheme="minorHAnsi"/>
        </w:rPr>
        <w:t>oznacz</w:t>
      </w:r>
      <w:r w:rsidR="00005E2B">
        <w:rPr>
          <w:rFonts w:cstheme="minorHAnsi"/>
        </w:rPr>
        <w:t>on</w:t>
      </w:r>
      <w:r>
        <w:rPr>
          <w:rFonts w:cstheme="minorHAnsi"/>
        </w:rPr>
        <w:t xml:space="preserve">y jest kolorem niebieskim. W okolicy Przyjezierza znajduje się szlak </w:t>
      </w:r>
      <w:r w:rsidRPr="000649DB">
        <w:rPr>
          <w:rFonts w:cstheme="minorHAnsi"/>
        </w:rPr>
        <w:t>rowerowy o długości 37 km</w:t>
      </w:r>
      <w:r w:rsidR="00525EC5" w:rsidRPr="000649DB">
        <w:rPr>
          <w:rFonts w:cstheme="minorHAnsi"/>
        </w:rPr>
        <w:t>, którego</w:t>
      </w:r>
      <w:r w:rsidR="00525EC5">
        <w:rPr>
          <w:rFonts w:cstheme="minorHAnsi"/>
        </w:rPr>
        <w:t xml:space="preserve"> część biegnie również przez tereny Gminy</w:t>
      </w:r>
      <w:r w:rsidR="000649DB">
        <w:rPr>
          <w:rFonts w:cstheme="minorHAnsi"/>
        </w:rPr>
        <w:t xml:space="preserve"> (odcinek o długości </w:t>
      </w:r>
      <w:r w:rsidR="000649DB" w:rsidRPr="000649DB">
        <w:rPr>
          <w:rFonts w:cstheme="minorHAnsi"/>
          <w:highlight w:val="yellow"/>
        </w:rPr>
        <w:t>….</w:t>
      </w:r>
      <w:r w:rsidR="000649DB">
        <w:rPr>
          <w:rFonts w:cstheme="minorHAnsi"/>
        </w:rPr>
        <w:t xml:space="preserve"> km)</w:t>
      </w:r>
      <w:r w:rsidR="00525EC5">
        <w:rPr>
          <w:rFonts w:cstheme="minorHAnsi"/>
        </w:rPr>
        <w:t>.</w:t>
      </w:r>
    </w:p>
    <w:p w:rsidR="008B1EA2" w:rsidRDefault="008B1EA2" w:rsidP="008B1EA2">
      <w:pPr>
        <w:spacing w:line="360" w:lineRule="auto"/>
        <w:ind w:firstLine="708"/>
        <w:rPr>
          <w:rFonts w:cstheme="minorHAnsi"/>
        </w:rPr>
      </w:pPr>
      <w:r>
        <w:rPr>
          <w:rFonts w:cstheme="minorHAnsi"/>
        </w:rPr>
        <w:t xml:space="preserve">Do najważniejszych </w:t>
      </w:r>
      <w:r w:rsidRPr="00525EC5">
        <w:rPr>
          <w:rFonts w:cstheme="minorHAnsi"/>
          <w:highlight w:val="yellow"/>
        </w:rPr>
        <w:t>zabytków należą:</w:t>
      </w:r>
    </w:p>
    <w:p w:rsidR="008B1EA2" w:rsidRPr="0032197A" w:rsidRDefault="008B1EA2" w:rsidP="00FB58D5">
      <w:pPr>
        <w:pStyle w:val="Bodytext0"/>
        <w:numPr>
          <w:ilvl w:val="0"/>
          <w:numId w:val="20"/>
        </w:numPr>
        <w:shd w:val="clear" w:color="auto" w:fill="auto"/>
        <w:spacing w:before="0" w:line="240" w:lineRule="auto"/>
        <w:ind w:left="1066" w:right="23" w:hanging="357"/>
        <w:rPr>
          <w:sz w:val="22"/>
          <w:szCs w:val="22"/>
        </w:rPr>
      </w:pPr>
      <w:r w:rsidRPr="0032197A">
        <w:rPr>
          <w:sz w:val="22"/>
          <w:szCs w:val="22"/>
        </w:rPr>
        <w:t>kościół parafialny p.w. św. Anny  w Kościeszkach,</w:t>
      </w:r>
    </w:p>
    <w:p w:rsidR="008B1EA2" w:rsidRPr="0032197A" w:rsidRDefault="008B1EA2" w:rsidP="00FB58D5">
      <w:pPr>
        <w:pStyle w:val="Bodytext0"/>
        <w:numPr>
          <w:ilvl w:val="0"/>
          <w:numId w:val="20"/>
        </w:numPr>
        <w:shd w:val="clear" w:color="auto" w:fill="auto"/>
        <w:spacing w:before="0" w:line="240" w:lineRule="auto"/>
        <w:ind w:left="1066" w:right="23" w:hanging="357"/>
        <w:rPr>
          <w:sz w:val="22"/>
          <w:szCs w:val="22"/>
        </w:rPr>
      </w:pPr>
      <w:r w:rsidRPr="0032197A">
        <w:rPr>
          <w:sz w:val="22"/>
          <w:szCs w:val="22"/>
        </w:rPr>
        <w:t>spichlerz w zespole dworskim w Rzeszynku,</w:t>
      </w:r>
    </w:p>
    <w:p w:rsidR="008B1EA2" w:rsidRPr="0032197A" w:rsidRDefault="008B1EA2" w:rsidP="00FB58D5">
      <w:pPr>
        <w:pStyle w:val="Bodytext0"/>
        <w:numPr>
          <w:ilvl w:val="0"/>
          <w:numId w:val="20"/>
        </w:numPr>
        <w:shd w:val="clear" w:color="auto" w:fill="auto"/>
        <w:spacing w:before="0" w:line="240" w:lineRule="auto"/>
        <w:ind w:left="1066" w:right="23" w:hanging="357"/>
        <w:rPr>
          <w:sz w:val="22"/>
          <w:szCs w:val="22"/>
        </w:rPr>
      </w:pPr>
      <w:r w:rsidRPr="0032197A">
        <w:rPr>
          <w:sz w:val="22"/>
          <w:szCs w:val="22"/>
        </w:rPr>
        <w:t>kościół parafialny p.w. św. Michała Archanioła w Siedlimowie,</w:t>
      </w:r>
    </w:p>
    <w:p w:rsidR="008B1EA2" w:rsidRPr="0032197A" w:rsidRDefault="008B1EA2" w:rsidP="00FB58D5">
      <w:pPr>
        <w:pStyle w:val="Bodytext0"/>
        <w:numPr>
          <w:ilvl w:val="0"/>
          <w:numId w:val="20"/>
        </w:numPr>
        <w:shd w:val="clear" w:color="auto" w:fill="auto"/>
        <w:spacing w:before="0" w:line="240" w:lineRule="auto"/>
        <w:ind w:left="1066" w:right="23" w:hanging="357"/>
        <w:rPr>
          <w:sz w:val="22"/>
          <w:szCs w:val="22"/>
        </w:rPr>
      </w:pPr>
      <w:r w:rsidRPr="0032197A">
        <w:rPr>
          <w:sz w:val="22"/>
          <w:szCs w:val="22"/>
        </w:rPr>
        <w:t>kościół neobarokowy w Wójcinie,</w:t>
      </w:r>
    </w:p>
    <w:p w:rsidR="008B1EA2" w:rsidRPr="0032197A" w:rsidRDefault="008B1EA2" w:rsidP="00FB58D5">
      <w:pPr>
        <w:pStyle w:val="Bodytext0"/>
        <w:numPr>
          <w:ilvl w:val="0"/>
          <w:numId w:val="20"/>
        </w:numPr>
        <w:shd w:val="clear" w:color="auto" w:fill="auto"/>
        <w:spacing w:before="0" w:line="240" w:lineRule="auto"/>
        <w:ind w:left="1066" w:right="23" w:hanging="357"/>
        <w:rPr>
          <w:sz w:val="22"/>
          <w:szCs w:val="22"/>
        </w:rPr>
      </w:pPr>
      <w:r w:rsidRPr="0032197A">
        <w:rPr>
          <w:sz w:val="22"/>
          <w:szCs w:val="22"/>
        </w:rPr>
        <w:t>kościół poewangelicki z XIX w. w Jeziorach Wielkich,</w:t>
      </w:r>
    </w:p>
    <w:p w:rsidR="008B1EA2" w:rsidRPr="0032197A" w:rsidRDefault="008B1EA2" w:rsidP="0032197A">
      <w:pPr>
        <w:pStyle w:val="Bodytext0"/>
        <w:numPr>
          <w:ilvl w:val="0"/>
          <w:numId w:val="20"/>
        </w:numPr>
        <w:shd w:val="clear" w:color="auto" w:fill="auto"/>
        <w:spacing w:before="0" w:line="240" w:lineRule="auto"/>
        <w:ind w:left="1066" w:right="23" w:hanging="357"/>
        <w:rPr>
          <w:sz w:val="22"/>
          <w:szCs w:val="22"/>
        </w:rPr>
      </w:pPr>
      <w:r w:rsidRPr="0032197A">
        <w:rPr>
          <w:sz w:val="22"/>
          <w:szCs w:val="22"/>
        </w:rPr>
        <w:t>parki wiejskie w Siemionkach, R</w:t>
      </w:r>
      <w:r w:rsidR="0032197A">
        <w:rPr>
          <w:sz w:val="22"/>
          <w:szCs w:val="22"/>
        </w:rPr>
        <w:t>zeszynku, Wójcinie i Lenartowie</w:t>
      </w:r>
      <w:r w:rsidRPr="0032197A">
        <w:rPr>
          <w:sz w:val="22"/>
          <w:szCs w:val="22"/>
        </w:rPr>
        <w:t>.</w:t>
      </w:r>
    </w:p>
    <w:p w:rsidR="008B1EA2" w:rsidRPr="00BE3434" w:rsidRDefault="008B1EA2" w:rsidP="008B1EA2"/>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bookmarkStart w:id="44" w:name="_Toc393447407"/>
      <w:r w:rsidRPr="00364C86">
        <w:rPr>
          <w:rFonts w:asciiTheme="majorHAnsi" w:hAnsiTheme="majorHAnsi"/>
          <w:b/>
          <w:color w:val="548DD4" w:themeColor="text2" w:themeTint="99"/>
        </w:rPr>
        <w:t>Infrastruktura techniczna</w:t>
      </w:r>
      <w:bookmarkEnd w:id="44"/>
    </w:p>
    <w:p w:rsidR="008B1EA2" w:rsidRDefault="008B1EA2" w:rsidP="00FB58D5">
      <w:pPr>
        <w:pStyle w:val="Nagwek3"/>
        <w:numPr>
          <w:ilvl w:val="2"/>
          <w:numId w:val="1"/>
        </w:numPr>
      </w:pPr>
      <w:bookmarkStart w:id="45" w:name="_Toc393447408"/>
      <w:r>
        <w:t>Drogi i mała infrastruktura</w:t>
      </w:r>
      <w:bookmarkEnd w:id="45"/>
    </w:p>
    <w:p w:rsidR="008B1EA2" w:rsidRDefault="008B1EA2" w:rsidP="008B1EA2">
      <w:pPr>
        <w:tabs>
          <w:tab w:val="left" w:pos="567"/>
        </w:tabs>
        <w:spacing w:line="360" w:lineRule="auto"/>
      </w:pPr>
      <w:r>
        <w:tab/>
      </w:r>
      <w:r>
        <w:tab/>
        <w:t xml:space="preserve">Przez teren </w:t>
      </w:r>
      <w:r w:rsidR="00005E2B">
        <w:t>g</w:t>
      </w:r>
      <w:r>
        <w:t>miny Jeziora Wielkie przebiegają drogi krajowe, powiatow</w:t>
      </w:r>
      <w:r w:rsidR="00F64D40">
        <w:t>e i gminne. Droga krajowa nr 25 -</w:t>
      </w:r>
      <w:r>
        <w:t xml:space="preserve"> ważny szlak komunikacyjny łączący miasta: Bydgoszcz i Konin, przebiega od południowej do północnej granicy Gminy, odcinek ten wynosi 10,5 km. Drogi</w:t>
      </w:r>
      <w:r w:rsidRPr="00A17E81">
        <w:t xml:space="preserve"> powiatowe </w:t>
      </w:r>
      <w:r w:rsidR="0032197A">
        <w:t>mają długość</w:t>
      </w:r>
      <w:r w:rsidRPr="00A17E81">
        <w:t xml:space="preserve"> łącznie </w:t>
      </w:r>
      <w:r>
        <w:t>70,85 k</w:t>
      </w:r>
      <w:r w:rsidR="0032197A">
        <w:t xml:space="preserve">m, natomiast drogi gminne 72 km. </w:t>
      </w:r>
      <w:r w:rsidR="000F1AAA">
        <w:t>Pomimo tego, że s</w:t>
      </w:r>
      <w:r w:rsidR="00525EC5">
        <w:t xml:space="preserve">ieć dróg jest </w:t>
      </w:r>
      <w:r>
        <w:t>dobrze rozwinięt</w:t>
      </w:r>
      <w:r w:rsidR="000C6197">
        <w:t>a</w:t>
      </w:r>
      <w:r w:rsidR="00525EC5">
        <w:t xml:space="preserve">, </w:t>
      </w:r>
      <w:r w:rsidR="000F1AAA">
        <w:t>to</w:t>
      </w:r>
      <w:r w:rsidR="00525EC5">
        <w:t xml:space="preserve"> w</w:t>
      </w:r>
      <w:r>
        <w:t xml:space="preserve">iększość z dróg gminnych i powiatowych wymaga modernizacji i remontów. Ze względu na </w:t>
      </w:r>
      <w:r w:rsidR="000F1AAA">
        <w:t>ich zły stan,</w:t>
      </w:r>
      <w:r>
        <w:t xml:space="preserve"> </w:t>
      </w:r>
      <w:r w:rsidR="0032197A">
        <w:t>a także ograniczenia wynikające w</w:t>
      </w:r>
      <w:r>
        <w:t xml:space="preserve"> szczególności </w:t>
      </w:r>
      <w:r w:rsidR="0032197A">
        <w:t>z szerokości jezdni</w:t>
      </w:r>
      <w:r w:rsidR="000649DB">
        <w:t>, w </w:t>
      </w:r>
      <w:r>
        <w:t>Gminie brakuje chodników oraz ścieżek rowerowych. Oświetlone są wszy</w:t>
      </w:r>
      <w:r w:rsidR="000649DB">
        <w:t>stkie miejscowości w </w:t>
      </w:r>
      <w:r w:rsidR="009308D7">
        <w:t xml:space="preserve">Gminie, </w:t>
      </w:r>
      <w:r w:rsidR="00141AD0">
        <w:t>oprócz</w:t>
      </w:r>
      <w:r w:rsidR="009308D7">
        <w:t xml:space="preserve"> miejscowości Lenartowo</w:t>
      </w:r>
      <w:r w:rsidR="00141AD0">
        <w:t>,</w:t>
      </w:r>
      <w:r w:rsidR="009308D7">
        <w:t xml:space="preserve"> </w:t>
      </w:r>
      <w:r w:rsidR="00141AD0">
        <w:t xml:space="preserve">gdzie </w:t>
      </w:r>
      <w:r w:rsidR="009308D7">
        <w:t xml:space="preserve">znajdują się </w:t>
      </w:r>
      <w:r w:rsidR="00141AD0">
        <w:t xml:space="preserve">jedynie </w:t>
      </w:r>
      <w:r w:rsidR="009308D7">
        <w:t xml:space="preserve">dwie </w:t>
      </w:r>
      <w:r w:rsidR="009308D7" w:rsidRPr="00141AD0">
        <w:t>lampy solarne</w:t>
      </w:r>
      <w:r w:rsidRPr="00141AD0">
        <w:t>.</w:t>
      </w:r>
    </w:p>
    <w:p w:rsidR="008B1EA2" w:rsidRPr="00A17E81" w:rsidRDefault="008B1EA2" w:rsidP="008B1EA2">
      <w:pPr>
        <w:tabs>
          <w:tab w:val="left" w:pos="567"/>
        </w:tabs>
        <w:spacing w:line="360" w:lineRule="auto"/>
      </w:pPr>
      <w:r>
        <w:tab/>
      </w:r>
      <w:r w:rsidRPr="0055022F">
        <w:rPr>
          <w:rFonts w:cstheme="minorHAnsi"/>
        </w:rPr>
        <w:t>W zakresie osobowego transportu zbiorowego Gminę obsługują linie komunikacji autobusowej PKS</w:t>
      </w:r>
      <w:r>
        <w:rPr>
          <w:rFonts w:cstheme="minorHAnsi"/>
        </w:rPr>
        <w:t xml:space="preserve">. Istnieją połączenia z </w:t>
      </w:r>
      <w:r>
        <w:t xml:space="preserve">Bydgoszczą, Koninem, Inowrocławiem, Mogilnem i Strzelnem. Na terenie Gminy znajduje się dwadzieścia siedem wiat przystankowych we wszystkich ważniejszych miejscowościach. Brak w Gminie lokalnej komunikacji gminnej a także połączeń kolejowych. </w:t>
      </w:r>
    </w:p>
    <w:p w:rsidR="008B1EA2" w:rsidRPr="00AA633A" w:rsidRDefault="008B1EA2" w:rsidP="008B1EA2"/>
    <w:p w:rsidR="008B1EA2" w:rsidRDefault="008B1EA2" w:rsidP="00FB58D5">
      <w:pPr>
        <w:pStyle w:val="Nagwek3"/>
        <w:numPr>
          <w:ilvl w:val="2"/>
          <w:numId w:val="1"/>
        </w:numPr>
      </w:pPr>
      <w:bookmarkStart w:id="46" w:name="_Toc393447409"/>
      <w:r>
        <w:t>Wodociągi i kanalizacja</w:t>
      </w:r>
      <w:bookmarkEnd w:id="46"/>
    </w:p>
    <w:p w:rsidR="008B1EA2" w:rsidRDefault="008B1EA2" w:rsidP="008B1EA2">
      <w:pPr>
        <w:spacing w:line="360" w:lineRule="auto"/>
        <w:ind w:firstLine="708"/>
      </w:pPr>
      <w:r w:rsidRPr="00943645">
        <w:t xml:space="preserve">Na koniec 2012 r. </w:t>
      </w:r>
      <w:r>
        <w:t xml:space="preserve">wg danych GUS </w:t>
      </w:r>
      <w:r w:rsidRPr="00943645">
        <w:t xml:space="preserve">długość sieci wodociągowej w </w:t>
      </w:r>
      <w:r w:rsidR="00005E2B">
        <w:t>g</w:t>
      </w:r>
      <w:r w:rsidRPr="00943645">
        <w:t xml:space="preserve">minie </w:t>
      </w:r>
      <w:r>
        <w:t>Jeziora Wielkie</w:t>
      </w:r>
      <w:r w:rsidRPr="00943645">
        <w:t xml:space="preserve"> </w:t>
      </w:r>
      <w:r w:rsidRPr="00943645">
        <w:lastRenderedPageBreak/>
        <w:t xml:space="preserve">wynosiła </w:t>
      </w:r>
      <w:r>
        <w:t xml:space="preserve">122,6 km </w:t>
      </w:r>
      <w:r w:rsidR="00F64D40">
        <w:t xml:space="preserve">a Gmina </w:t>
      </w:r>
      <w:r w:rsidR="000649DB">
        <w:t xml:space="preserve">była </w:t>
      </w:r>
      <w:r>
        <w:t>zwodociągowana w 99%. Na terenie Gminy działa dziewięć studni głębinowych i cztery stacje uzdatniania wody znajdując</w:t>
      </w:r>
      <w:r w:rsidR="00F64D40">
        <w:t>e</w:t>
      </w:r>
      <w:r>
        <w:t xml:space="preserve"> się w miejscowościach: </w:t>
      </w:r>
      <w:r w:rsidRPr="00D757C3">
        <w:t>Gaj, Kuśnierz, Jeziora Wielkie i Kościeszki.</w:t>
      </w:r>
      <w:r>
        <w:t xml:space="preserve"> </w:t>
      </w:r>
    </w:p>
    <w:p w:rsidR="008B1EA2" w:rsidRDefault="00EC50A3" w:rsidP="001B554B">
      <w:pPr>
        <w:spacing w:line="360" w:lineRule="auto"/>
        <w:ind w:firstLine="708"/>
      </w:pPr>
      <w:r>
        <w:t xml:space="preserve">Program skanalizowania Gminy rozpoczął się od oddania do użytku oczyszczalni ścieków w Przyjezierzu w 1992 r. </w:t>
      </w:r>
      <w:r w:rsidR="00923EA8">
        <w:t>Następnie w latach 1993-1996 skanalizowano miejscowości położone nad Jeziorem Wójcińskim i Ostrowskim: Przyjezierze, Gaj i Wójcin. Łączna długość</w:t>
      </w:r>
      <w:r w:rsidR="002715C4">
        <w:t xml:space="preserve"> wybudowanej</w:t>
      </w:r>
      <w:r w:rsidR="00923EA8">
        <w:t xml:space="preserve"> kanalizacji wynosiła wó</w:t>
      </w:r>
      <w:r w:rsidR="002715C4">
        <w:t>wczas 30,8 km</w:t>
      </w:r>
      <w:r w:rsidR="00E04202">
        <w:t>,</w:t>
      </w:r>
      <w:r w:rsidR="002715C4">
        <w:t xml:space="preserve"> w tym siedemnaście przepompowni. W 1996 r. z inicjatywy gminy Jeziora Wielkie utworzony został Związek Gmin Zlewni Jeziora Gopło, który został wpisany do Rejestru Związków Międzygminnych prowadzonych przez Urząd Rady Ministrów (poz. 150, dn. 24.05.1996 r.). Głównym zadaniem związku jest kształtowanie i ochrona środowiska zlewni jezi</w:t>
      </w:r>
      <w:r w:rsidR="00474E7B">
        <w:t>ora Gopło. Kolejną oczyszczalnię</w:t>
      </w:r>
      <w:r w:rsidR="002715C4">
        <w:t xml:space="preserve"> ścieków</w:t>
      </w:r>
      <w:r w:rsidR="00E04202">
        <w:t>,</w:t>
      </w:r>
      <w:r w:rsidR="002715C4">
        <w:t xml:space="preserve"> znajdującą się w Siemionkach</w:t>
      </w:r>
      <w:r w:rsidR="00E04202">
        <w:t>,</w:t>
      </w:r>
      <w:r w:rsidR="002715C4">
        <w:t xml:space="preserve"> oddano do użytku w 2000 r.,</w:t>
      </w:r>
      <w:r w:rsidR="00474E7B">
        <w:t xml:space="preserve"> co pozwoliło na skanalizowanie</w:t>
      </w:r>
      <w:r w:rsidR="00842486">
        <w:t xml:space="preserve"> w latach 2001-2002</w:t>
      </w:r>
      <w:r w:rsidR="00474E7B">
        <w:t xml:space="preserve"> miejscowości położonych w obrębie Nadgoplańskiego Parku Tysiąclecia: Siemionki, Włostowo, Sierakowo, Sierakówek, Golejewo i Kościeszki. </w:t>
      </w:r>
      <w:r w:rsidR="00842486">
        <w:t>Łączna długość wybudowanej wówczas kanalizacji wynosiła 13,6</w:t>
      </w:r>
      <w:r w:rsidR="001B554B">
        <w:t xml:space="preserve"> km, w tym siedem przepompowni. Następnie w 2004 r. powstał kolejny fragment systemu kanalizacji o łącznej długości 39,9 km obejmujący następujące miejscowości: Nowa Wieś, Pomiany, Kożuszkowo, Kuśnierz, Jeziora Wielkie i Nożyczyn. </w:t>
      </w:r>
      <w:r w:rsidR="007A79FA">
        <w:t>Łączna d</w:t>
      </w:r>
      <w:r w:rsidR="008B1EA2">
        <w:t xml:space="preserve">ługość sieci kanalizacyjnej w Gminie na koniec 2012 r. wynosiła </w:t>
      </w:r>
      <w:r w:rsidR="00D0056B">
        <w:t>84,3</w:t>
      </w:r>
      <w:r w:rsidR="008B1EA2">
        <w:t xml:space="preserve"> km</w:t>
      </w:r>
      <w:r w:rsidR="007A79FA">
        <w:t xml:space="preserve"> i obejmowała ona następujące miejscowości:</w:t>
      </w:r>
      <w:r w:rsidR="008B1EA2">
        <w:t xml:space="preserve"> </w:t>
      </w:r>
      <w:r w:rsidR="008B1EA2" w:rsidRPr="00431170">
        <w:t>Przyjezierze, Gaj, Nowa Wieś, Wójcin, Kożuszkowo, Kuśnierz, Jeziora Wielkie, Nożyczyn, Pomiany, Siemionki, Włostowo, Sierakowo, Sierakówek</w:t>
      </w:r>
      <w:r w:rsidR="00D0056B">
        <w:t xml:space="preserve">, Golejewo </w:t>
      </w:r>
      <w:r w:rsidR="008B1EA2" w:rsidRPr="00431170">
        <w:t>i Kościeszki</w:t>
      </w:r>
      <w:r w:rsidR="00ED0C9A">
        <w:t xml:space="preserve"> (tabela 12</w:t>
      </w:r>
      <w:r w:rsidR="008B1EA2">
        <w:t>)</w:t>
      </w:r>
      <w:r w:rsidR="008B1EA2" w:rsidRPr="00431170">
        <w:t>.</w:t>
      </w:r>
      <w:r w:rsidR="008B1EA2">
        <w:t xml:space="preserve"> </w:t>
      </w:r>
    </w:p>
    <w:p w:rsidR="008B1EA2" w:rsidRPr="006D6CB3" w:rsidRDefault="008B1EA2" w:rsidP="008B1EA2">
      <w:pPr>
        <w:spacing w:line="360" w:lineRule="auto"/>
        <w:ind w:firstLine="708"/>
        <w:rPr>
          <w:b/>
          <w:bCs/>
        </w:rPr>
      </w:pPr>
      <w:r w:rsidRPr="00D757C3">
        <w:t>Na terenie Gminy funkcjonują dwie oczyszczalnie ścieków: w miejsco</w:t>
      </w:r>
      <w:r>
        <w:t xml:space="preserve">wości Przyjezierze i Siemionki. </w:t>
      </w:r>
      <w:r w:rsidRPr="00DD097C">
        <w:t>Na pozostałym obszarze</w:t>
      </w:r>
      <w:r>
        <w:t xml:space="preserve"> Gminy</w:t>
      </w:r>
      <w:r w:rsidRPr="00DD097C">
        <w:t xml:space="preserve"> ścieki gromadzone są w zbiornikach bezodpływowych</w:t>
      </w:r>
      <w:r>
        <w:t xml:space="preserve"> oraz rzadziej - w przydomowych oczyszczalniach.</w:t>
      </w:r>
    </w:p>
    <w:p w:rsidR="008B1EA2" w:rsidRPr="006F7A96" w:rsidRDefault="008B1EA2" w:rsidP="008B1EA2">
      <w:pPr>
        <w:pStyle w:val="Legenda"/>
        <w:spacing w:after="0"/>
        <w:jc w:val="center"/>
        <w:rPr>
          <w:sz w:val="22"/>
          <w:szCs w:val="22"/>
        </w:rPr>
      </w:pPr>
      <w:bookmarkStart w:id="47" w:name="_Toc393447374"/>
      <w:r w:rsidRPr="00872BD5">
        <w:rPr>
          <w:sz w:val="22"/>
          <w:szCs w:val="22"/>
        </w:rPr>
        <w:t xml:space="preserve">Tabela </w:t>
      </w:r>
      <w:r w:rsidR="00F4393A" w:rsidRPr="00872BD5">
        <w:rPr>
          <w:sz w:val="22"/>
          <w:szCs w:val="22"/>
        </w:rPr>
        <w:fldChar w:fldCharType="begin"/>
      </w:r>
      <w:r w:rsidRPr="00872BD5">
        <w:rPr>
          <w:sz w:val="22"/>
          <w:szCs w:val="22"/>
        </w:rPr>
        <w:instrText xml:space="preserve"> SEQ Tabela \* ARABIC </w:instrText>
      </w:r>
      <w:r w:rsidR="00F4393A" w:rsidRPr="00872BD5">
        <w:rPr>
          <w:sz w:val="22"/>
          <w:szCs w:val="22"/>
        </w:rPr>
        <w:fldChar w:fldCharType="separate"/>
      </w:r>
      <w:r w:rsidR="00ED0C9A">
        <w:rPr>
          <w:noProof/>
          <w:sz w:val="22"/>
          <w:szCs w:val="22"/>
        </w:rPr>
        <w:t>12</w:t>
      </w:r>
      <w:r w:rsidR="00F4393A" w:rsidRPr="00872BD5">
        <w:rPr>
          <w:sz w:val="22"/>
          <w:szCs w:val="22"/>
        </w:rPr>
        <w:fldChar w:fldCharType="end"/>
      </w:r>
      <w:r>
        <w:rPr>
          <w:sz w:val="22"/>
          <w:szCs w:val="22"/>
        </w:rPr>
        <w:t xml:space="preserve">. </w:t>
      </w:r>
      <w:r w:rsidRPr="006F7A96">
        <w:rPr>
          <w:sz w:val="22"/>
          <w:szCs w:val="22"/>
        </w:rPr>
        <w:t>Długość sieci wodociągowej i kanalizacyjnej</w:t>
      </w:r>
      <w:bookmarkEnd w:id="47"/>
    </w:p>
    <w:tbl>
      <w:tblPr>
        <w:tblW w:w="0" w:type="auto"/>
        <w:jc w:val="center"/>
        <w:tblCellMar>
          <w:left w:w="70" w:type="dxa"/>
          <w:right w:w="70" w:type="dxa"/>
        </w:tblCellMar>
        <w:tblLook w:val="04A0"/>
      </w:tblPr>
      <w:tblGrid>
        <w:gridCol w:w="1123"/>
        <w:gridCol w:w="596"/>
        <w:gridCol w:w="596"/>
        <w:gridCol w:w="596"/>
        <w:gridCol w:w="596"/>
        <w:gridCol w:w="596"/>
        <w:gridCol w:w="596"/>
      </w:tblGrid>
      <w:tr w:rsidR="008B1EA2" w:rsidRPr="003059F3" w:rsidTr="008825CD">
        <w:trPr>
          <w:trHeight w:val="255"/>
          <w:jc w:val="center"/>
        </w:trPr>
        <w:tc>
          <w:tcPr>
            <w:tcW w:w="0" w:type="auto"/>
            <w:vMerge w:val="restart"/>
            <w:tcBorders>
              <w:top w:val="single" w:sz="4" w:space="0" w:color="auto"/>
              <w:left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p>
        </w:tc>
        <w:tc>
          <w:tcPr>
            <w:tcW w:w="0" w:type="auto"/>
            <w:gridSpan w:val="6"/>
            <w:tcBorders>
              <w:top w:val="single" w:sz="4" w:space="0" w:color="auto"/>
              <w:left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Długość sieci w km</w:t>
            </w:r>
          </w:p>
        </w:tc>
      </w:tr>
      <w:tr w:rsidR="008B1EA2" w:rsidRPr="003059F3" w:rsidTr="008825CD">
        <w:trPr>
          <w:trHeight w:val="255"/>
          <w:jc w:val="center"/>
        </w:trPr>
        <w:tc>
          <w:tcPr>
            <w:tcW w:w="0" w:type="auto"/>
            <w:vMerge/>
            <w:tcBorders>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2007</w:t>
            </w: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2008</w:t>
            </w: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2009</w:t>
            </w: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2010</w:t>
            </w: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2011</w:t>
            </w:r>
          </w:p>
        </w:tc>
        <w:tc>
          <w:tcPr>
            <w:tcW w:w="0" w:type="auto"/>
            <w:tcBorders>
              <w:top w:val="single" w:sz="4" w:space="0" w:color="auto"/>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2012</w:t>
            </w:r>
          </w:p>
        </w:tc>
      </w:tr>
      <w:tr w:rsidR="008B1EA2" w:rsidRPr="003059F3" w:rsidTr="008825CD">
        <w:trPr>
          <w:trHeight w:val="255"/>
          <w:jc w:val="center"/>
        </w:trPr>
        <w:tc>
          <w:tcPr>
            <w:tcW w:w="0" w:type="auto"/>
            <w:tcBorders>
              <w:top w:val="nil"/>
              <w:left w:val="single" w:sz="4" w:space="0" w:color="auto"/>
              <w:bottom w:val="single" w:sz="4" w:space="0" w:color="auto"/>
              <w:right w:val="single" w:sz="4" w:space="0" w:color="auto"/>
            </w:tcBorders>
            <w:vAlign w:val="center"/>
          </w:tcPr>
          <w:p w:rsidR="008B1EA2" w:rsidRPr="003059F3" w:rsidRDefault="008B1EA2" w:rsidP="008825CD">
            <w:pPr>
              <w:jc w:val="center"/>
              <w:rPr>
                <w:rFonts w:eastAsia="Times New Roman" w:cstheme="minorHAnsi"/>
                <w:sz w:val="20"/>
                <w:szCs w:val="20"/>
                <w:lang w:eastAsia="pl-PL"/>
              </w:rPr>
            </w:pPr>
            <w:r w:rsidRPr="003059F3">
              <w:rPr>
                <w:rFonts w:eastAsia="Times New Roman" w:cstheme="minorHAnsi"/>
                <w:sz w:val="20"/>
                <w:szCs w:val="20"/>
                <w:lang w:eastAsia="pl-PL"/>
              </w:rPr>
              <w:t>wodociąg</w:t>
            </w:r>
            <w:r>
              <w:rPr>
                <w:rFonts w:eastAsia="Times New Roman" w:cstheme="minorHAnsi"/>
                <w:sz w:val="20"/>
                <w:szCs w:val="20"/>
                <w:lang w:eastAsia="pl-PL"/>
              </w:rPr>
              <w:t>i</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121,3</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121,3</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122,6</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122,6</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122,6</w:t>
            </w:r>
          </w:p>
        </w:tc>
        <w:tc>
          <w:tcPr>
            <w:tcW w:w="0" w:type="auto"/>
            <w:tcBorders>
              <w:top w:val="nil"/>
              <w:left w:val="single" w:sz="4" w:space="0" w:color="auto"/>
              <w:bottom w:val="single" w:sz="4" w:space="0" w:color="auto"/>
              <w:right w:val="single" w:sz="4" w:space="0" w:color="auto"/>
            </w:tcBorders>
            <w:vAlign w:val="bottom"/>
          </w:tcPr>
          <w:p w:rsidR="008B1EA2" w:rsidRPr="00D757C3" w:rsidRDefault="008B1EA2" w:rsidP="008825CD">
            <w:pPr>
              <w:jc w:val="right"/>
              <w:rPr>
                <w:rFonts w:cs="Arial"/>
                <w:sz w:val="20"/>
                <w:szCs w:val="20"/>
              </w:rPr>
            </w:pPr>
            <w:r w:rsidRPr="00D757C3">
              <w:rPr>
                <w:rFonts w:cs="Arial"/>
                <w:sz w:val="20"/>
                <w:szCs w:val="20"/>
              </w:rPr>
              <w:t>122,6</w:t>
            </w:r>
          </w:p>
        </w:tc>
      </w:tr>
      <w:tr w:rsidR="008B1EA2" w:rsidRPr="003059F3" w:rsidTr="008825CD">
        <w:trPr>
          <w:trHeight w:val="255"/>
          <w:jc w:val="center"/>
        </w:trPr>
        <w:tc>
          <w:tcPr>
            <w:tcW w:w="0" w:type="auto"/>
            <w:tcBorders>
              <w:top w:val="nil"/>
              <w:left w:val="single" w:sz="4" w:space="0" w:color="auto"/>
              <w:bottom w:val="single" w:sz="4" w:space="0" w:color="auto"/>
              <w:right w:val="single" w:sz="4" w:space="0" w:color="auto"/>
            </w:tcBorders>
            <w:vAlign w:val="center"/>
          </w:tcPr>
          <w:p w:rsidR="008B1EA2" w:rsidRPr="003059F3" w:rsidRDefault="00192E3C" w:rsidP="008825CD">
            <w:pPr>
              <w:jc w:val="center"/>
              <w:rPr>
                <w:rFonts w:eastAsia="Times New Roman" w:cstheme="minorHAnsi"/>
                <w:sz w:val="20"/>
                <w:szCs w:val="20"/>
                <w:lang w:eastAsia="pl-PL"/>
              </w:rPr>
            </w:pPr>
            <w:r>
              <w:rPr>
                <w:rFonts w:eastAsia="Times New Roman" w:cstheme="minorHAnsi"/>
                <w:sz w:val="20"/>
                <w:szCs w:val="20"/>
                <w:lang w:eastAsia="pl-PL"/>
              </w:rPr>
              <w:t>k</w:t>
            </w:r>
            <w:r w:rsidR="008B1EA2" w:rsidRPr="003059F3">
              <w:rPr>
                <w:rFonts w:eastAsia="Times New Roman" w:cstheme="minorHAnsi"/>
                <w:sz w:val="20"/>
                <w:szCs w:val="20"/>
                <w:lang w:eastAsia="pl-PL"/>
              </w:rPr>
              <w:t>analizacja</w:t>
            </w:r>
            <w:r w:rsidR="00141AD0">
              <w:rPr>
                <w:rFonts w:eastAsia="Times New Roman" w:cstheme="minorHAnsi"/>
                <w:sz w:val="20"/>
                <w:szCs w:val="20"/>
                <w:lang w:eastAsia="pl-PL"/>
              </w:rPr>
              <w:t>*</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c>
          <w:tcPr>
            <w:tcW w:w="0" w:type="auto"/>
            <w:tcBorders>
              <w:top w:val="nil"/>
              <w:left w:val="single" w:sz="4" w:space="0" w:color="auto"/>
              <w:bottom w:val="single" w:sz="4" w:space="0" w:color="auto"/>
              <w:right w:val="single" w:sz="4" w:space="0" w:color="auto"/>
            </w:tcBorders>
            <w:vAlign w:val="bottom"/>
          </w:tcPr>
          <w:p w:rsidR="008B1EA2" w:rsidRPr="0032197A" w:rsidRDefault="006E4EDA" w:rsidP="008825CD">
            <w:pPr>
              <w:jc w:val="right"/>
              <w:rPr>
                <w:rFonts w:asciiTheme="minorHAnsi" w:hAnsiTheme="minorHAnsi" w:cstheme="minorHAnsi"/>
                <w:sz w:val="20"/>
                <w:szCs w:val="20"/>
              </w:rPr>
            </w:pPr>
            <w:r>
              <w:rPr>
                <w:rFonts w:asciiTheme="minorHAnsi" w:hAnsiTheme="minorHAnsi" w:cstheme="minorHAnsi"/>
                <w:sz w:val="20"/>
                <w:szCs w:val="20"/>
              </w:rPr>
              <w:t>84,3</w:t>
            </w:r>
          </w:p>
        </w:tc>
      </w:tr>
    </w:tbl>
    <w:p w:rsidR="008B1EA2" w:rsidRDefault="008B1EA2" w:rsidP="00F64D40">
      <w:pPr>
        <w:pStyle w:val="Legenda"/>
        <w:keepNext/>
        <w:spacing w:after="0"/>
        <w:jc w:val="center"/>
      </w:pPr>
      <w:r w:rsidRPr="003059F3">
        <w:t>Źródło: Opracowanie własne na podstawie danych GUS</w:t>
      </w:r>
    </w:p>
    <w:p w:rsidR="00192E3C" w:rsidRPr="00192E3C" w:rsidRDefault="00141AD0" w:rsidP="00141AD0">
      <w:pPr>
        <w:pStyle w:val="Legenda"/>
        <w:keepNext/>
        <w:spacing w:after="0"/>
        <w:jc w:val="center"/>
      </w:pPr>
      <w:r>
        <w:t>*Dane z Urzędu Gminy Jeziora Wielkie</w:t>
      </w:r>
    </w:p>
    <w:p w:rsidR="008B1EA2" w:rsidRDefault="008B1EA2" w:rsidP="00FB58D5">
      <w:pPr>
        <w:pStyle w:val="Nagwek3"/>
        <w:numPr>
          <w:ilvl w:val="2"/>
          <w:numId w:val="1"/>
        </w:numPr>
      </w:pPr>
      <w:bookmarkStart w:id="48" w:name="_Toc393447410"/>
      <w:r>
        <w:t>Gospodarka odpadami</w:t>
      </w:r>
      <w:bookmarkEnd w:id="48"/>
    </w:p>
    <w:p w:rsidR="008B1EA2" w:rsidRDefault="008B1EA2" w:rsidP="008B1EA2">
      <w:pPr>
        <w:spacing w:line="360" w:lineRule="auto"/>
        <w:ind w:firstLine="708"/>
      </w:pPr>
      <w:r w:rsidRPr="00E412E6">
        <w:t xml:space="preserve">Gmina realizuje postanowienia, które znajdują się w znowelizowanej ustawie o utrzymaniu porządku i czystości w gminach. </w:t>
      </w:r>
      <w:r w:rsidR="0032197A">
        <w:t xml:space="preserve">Posiada </w:t>
      </w:r>
      <w:r w:rsidRPr="00E412E6">
        <w:t>Regulamin Utrzymania Czystości i Porządku na terenie Gminy.</w:t>
      </w:r>
      <w:r>
        <w:t xml:space="preserve"> </w:t>
      </w:r>
      <w:r w:rsidRPr="00146CC8">
        <w:t xml:space="preserve">Wywozem odpadów poza teren </w:t>
      </w:r>
      <w:r w:rsidR="0032197A">
        <w:t xml:space="preserve">Gminy zajmuje się koncesjonowana firma. </w:t>
      </w:r>
      <w:r w:rsidRPr="00146CC8">
        <w:t xml:space="preserve"> </w:t>
      </w:r>
    </w:p>
    <w:p w:rsidR="008B1EA2" w:rsidRDefault="008B1EA2" w:rsidP="008B1EA2">
      <w:pPr>
        <w:spacing w:line="360" w:lineRule="auto"/>
        <w:ind w:firstLine="708"/>
      </w:pPr>
      <w:r w:rsidRPr="00E412E6">
        <w:lastRenderedPageBreak/>
        <w:t xml:space="preserve">Na terenie Gminy prowadzona </w:t>
      </w:r>
      <w:r w:rsidR="00F64D40" w:rsidRPr="00E412E6">
        <w:t xml:space="preserve">jest </w:t>
      </w:r>
      <w:r w:rsidRPr="00E412E6">
        <w:t xml:space="preserve">selektywna zbiórka odpadów poprzez </w:t>
      </w:r>
      <w:r w:rsidR="0032197A">
        <w:t xml:space="preserve">organizowanie raz w miesiącu </w:t>
      </w:r>
      <w:r w:rsidRPr="00E412E6">
        <w:t>o</w:t>
      </w:r>
      <w:r w:rsidR="0032197A">
        <w:t>dbioru odpadów z gospodarstw domowych</w:t>
      </w:r>
      <w:r>
        <w:t xml:space="preserve">. Istnieje również Punkt Selektywnej Zbiórki Odpadów, który znajduje się w miejscowości Siedlimowo, gdzie Mieszkańcy mogą dostarczać zużyte opony, wszelkie odpady niebezpieczne (farby, rozpuszczalniki, kleje, itp.), baterie i akumulatory, urządzenia elektryczne i elektroniczne, odpady budowlane oraz odpady wielkogabarytowe. </w:t>
      </w:r>
    </w:p>
    <w:p w:rsidR="008B1EA2" w:rsidRPr="007D7F20" w:rsidRDefault="008B1EA2" w:rsidP="008B1EA2"/>
    <w:p w:rsidR="008B1EA2" w:rsidRDefault="008B1EA2" w:rsidP="00FB58D5">
      <w:pPr>
        <w:pStyle w:val="Nagwek3"/>
        <w:numPr>
          <w:ilvl w:val="2"/>
          <w:numId w:val="1"/>
        </w:numPr>
      </w:pPr>
      <w:bookmarkStart w:id="49" w:name="_Toc393447411"/>
      <w:r>
        <w:t>Energetyka i gazownictwo</w:t>
      </w:r>
      <w:bookmarkEnd w:id="49"/>
    </w:p>
    <w:p w:rsidR="008B1EA2" w:rsidRPr="007D7F20" w:rsidRDefault="008B1EA2" w:rsidP="008B1EA2">
      <w:pPr>
        <w:pStyle w:val="Default"/>
        <w:spacing w:line="360" w:lineRule="auto"/>
        <w:ind w:firstLine="708"/>
        <w:jc w:val="both"/>
        <w:rPr>
          <w:rFonts w:asciiTheme="minorHAnsi" w:hAnsiTheme="minorHAnsi"/>
          <w:sz w:val="22"/>
          <w:szCs w:val="22"/>
        </w:rPr>
      </w:pPr>
      <w:r w:rsidRPr="007D7F20">
        <w:rPr>
          <w:rFonts w:asciiTheme="minorHAnsi" w:hAnsiTheme="minorHAnsi"/>
          <w:sz w:val="22"/>
          <w:szCs w:val="22"/>
        </w:rPr>
        <w:t>Obszar Gminy jest w 100% pokryty siecią energetyczną, istnieją stacje transformatorowe typu słupowego i wieżowego. Przez tereny Gminy przebiegają linie napowietrzne i kablowe średniego i niskiego napięcia. Ponadto biegną trzy sieci wysokiego napięcia:</w:t>
      </w:r>
    </w:p>
    <w:p w:rsidR="008B1EA2" w:rsidRPr="007D7F20" w:rsidRDefault="008B1EA2" w:rsidP="00FB58D5">
      <w:pPr>
        <w:pStyle w:val="Default"/>
        <w:numPr>
          <w:ilvl w:val="0"/>
          <w:numId w:val="13"/>
        </w:numPr>
        <w:ind w:left="1066" w:hanging="357"/>
        <w:jc w:val="both"/>
        <w:rPr>
          <w:rFonts w:asciiTheme="minorHAnsi" w:hAnsiTheme="minorHAnsi"/>
          <w:sz w:val="22"/>
          <w:szCs w:val="22"/>
        </w:rPr>
      </w:pPr>
      <w:r w:rsidRPr="007D7F20">
        <w:rPr>
          <w:rFonts w:asciiTheme="minorHAnsi" w:hAnsiTheme="minorHAnsi"/>
          <w:sz w:val="22"/>
          <w:szCs w:val="22"/>
        </w:rPr>
        <w:t xml:space="preserve">Linia 220 kv z elektrowni w Pątnowie poprzez Bydgoszcz w kierunku Gdańska, </w:t>
      </w:r>
    </w:p>
    <w:p w:rsidR="008B1EA2" w:rsidRPr="007D7F20" w:rsidRDefault="008B1EA2" w:rsidP="00FB58D5">
      <w:pPr>
        <w:pStyle w:val="Default"/>
        <w:numPr>
          <w:ilvl w:val="0"/>
          <w:numId w:val="13"/>
        </w:numPr>
        <w:ind w:left="1066" w:hanging="357"/>
        <w:jc w:val="both"/>
        <w:rPr>
          <w:rFonts w:asciiTheme="minorHAnsi" w:hAnsiTheme="minorHAnsi"/>
          <w:sz w:val="22"/>
          <w:szCs w:val="22"/>
        </w:rPr>
      </w:pPr>
      <w:r w:rsidRPr="007D7F20">
        <w:rPr>
          <w:rFonts w:asciiTheme="minorHAnsi" w:hAnsiTheme="minorHAnsi"/>
          <w:sz w:val="22"/>
          <w:szCs w:val="22"/>
        </w:rPr>
        <w:t xml:space="preserve">Linia 220 kv z elektrowni w Pątnowie poprzez Bydgoszcz w kierunku Grudziądza, </w:t>
      </w:r>
    </w:p>
    <w:p w:rsidR="008B1EA2" w:rsidRPr="007D7F20" w:rsidRDefault="008B1EA2" w:rsidP="00FB58D5">
      <w:pPr>
        <w:pStyle w:val="Default"/>
        <w:numPr>
          <w:ilvl w:val="0"/>
          <w:numId w:val="13"/>
        </w:numPr>
        <w:ind w:left="1066" w:hanging="357"/>
        <w:jc w:val="both"/>
        <w:rPr>
          <w:rFonts w:asciiTheme="minorHAnsi" w:hAnsiTheme="minorHAnsi"/>
          <w:sz w:val="22"/>
          <w:szCs w:val="22"/>
        </w:rPr>
      </w:pPr>
      <w:r w:rsidRPr="007D7F20">
        <w:rPr>
          <w:rFonts w:asciiTheme="minorHAnsi" w:hAnsiTheme="minorHAnsi"/>
          <w:sz w:val="22"/>
          <w:szCs w:val="22"/>
        </w:rPr>
        <w:t xml:space="preserve">Linia 110 kv z elektrowni w Pątnowie do Pakości. </w:t>
      </w:r>
    </w:p>
    <w:p w:rsidR="008B1EA2" w:rsidRDefault="008B1EA2" w:rsidP="008B1EA2">
      <w:pPr>
        <w:spacing w:line="360" w:lineRule="auto"/>
        <w:ind w:firstLine="709"/>
      </w:pPr>
    </w:p>
    <w:p w:rsidR="008B1EA2" w:rsidRPr="007D7F20" w:rsidRDefault="008B1EA2" w:rsidP="00F64D40">
      <w:pPr>
        <w:spacing w:line="360" w:lineRule="auto"/>
        <w:ind w:firstLine="709"/>
      </w:pPr>
      <w:r w:rsidRPr="007D7F20">
        <w:t xml:space="preserve">W </w:t>
      </w:r>
      <w:r w:rsidR="00005E2B">
        <w:t>g</w:t>
      </w:r>
      <w:r w:rsidRPr="007D7F20">
        <w:t>minie Jeziora Wielkie nie istnieje zbiorcza sieć ciepłownicza, a wszystkie obiekty i budynki ogrzewane są z indywidualnych źródeł ciepła. Na terenie Gminy brak sieci gazowej. Mieszkańcy korzystają z butli wymiennych z gazem technicznym.</w:t>
      </w:r>
    </w:p>
    <w:p w:rsidR="008B1EA2" w:rsidRDefault="008B1EA2" w:rsidP="00FB58D5">
      <w:pPr>
        <w:pStyle w:val="Nagwek3"/>
        <w:numPr>
          <w:ilvl w:val="2"/>
          <w:numId w:val="1"/>
        </w:numPr>
      </w:pPr>
      <w:bookmarkStart w:id="50" w:name="_Toc393447412"/>
      <w:r>
        <w:t>Informatyzacja</w:t>
      </w:r>
      <w:bookmarkEnd w:id="50"/>
    </w:p>
    <w:p w:rsidR="00F64D40" w:rsidRDefault="008B1EA2" w:rsidP="008B1EA2">
      <w:pPr>
        <w:pStyle w:val="Bodytext0"/>
        <w:shd w:val="clear" w:color="auto" w:fill="auto"/>
        <w:spacing w:before="0" w:line="360" w:lineRule="auto"/>
        <w:ind w:left="23" w:right="23" w:firstLine="686"/>
        <w:rPr>
          <w:sz w:val="22"/>
          <w:szCs w:val="20"/>
        </w:rPr>
      </w:pPr>
      <w:r w:rsidRPr="00F50C83">
        <w:rPr>
          <w:sz w:val="22"/>
          <w:szCs w:val="20"/>
        </w:rPr>
        <w:t>Teren Gminy jest pokryty w całości zasięgiem sieci GSM głównych operatorów sieci komórkowych w Polsce</w:t>
      </w:r>
      <w:r w:rsidR="00E04202">
        <w:rPr>
          <w:sz w:val="22"/>
          <w:szCs w:val="20"/>
        </w:rPr>
        <w:t>,</w:t>
      </w:r>
      <w:r w:rsidRPr="00F50C83">
        <w:rPr>
          <w:sz w:val="22"/>
          <w:szCs w:val="20"/>
        </w:rPr>
        <w:t xml:space="preserve"> a właścicielem infrastruktury kablowej jest </w:t>
      </w:r>
      <w:r w:rsidR="002559FD">
        <w:rPr>
          <w:color w:val="000000"/>
          <w:sz w:val="22"/>
          <w:szCs w:val="20"/>
        </w:rPr>
        <w:t>Orange</w:t>
      </w:r>
      <w:r w:rsidRPr="00F50C83">
        <w:rPr>
          <w:color w:val="000000"/>
          <w:sz w:val="22"/>
          <w:szCs w:val="20"/>
        </w:rPr>
        <w:t xml:space="preserve"> SA oraz Netia. </w:t>
      </w:r>
      <w:r w:rsidR="00E04202">
        <w:rPr>
          <w:sz w:val="22"/>
          <w:szCs w:val="20"/>
        </w:rPr>
        <w:t>Dostęp Mieszkańców do sieci i</w:t>
      </w:r>
      <w:r w:rsidRPr="00F50C83">
        <w:rPr>
          <w:sz w:val="22"/>
          <w:szCs w:val="20"/>
        </w:rPr>
        <w:t>nternet realizowany jest przez pięciu lokalnych dostawców oferujących swoje usługi drogą radiową oraz dostawców ogólnokrajowych ze swoimi usługami</w:t>
      </w:r>
      <w:r w:rsidR="00F64D40">
        <w:rPr>
          <w:sz w:val="22"/>
          <w:szCs w:val="20"/>
        </w:rPr>
        <w:t xml:space="preserve"> świadczonymi</w:t>
      </w:r>
      <w:r w:rsidRPr="00F50C83">
        <w:rPr>
          <w:sz w:val="22"/>
          <w:szCs w:val="20"/>
        </w:rPr>
        <w:t xml:space="preserve"> drogą kablową. Planowane są również kolejne inwestycje </w:t>
      </w:r>
      <w:r w:rsidR="002559FD">
        <w:rPr>
          <w:sz w:val="22"/>
          <w:szCs w:val="20"/>
        </w:rPr>
        <w:t>Orange</w:t>
      </w:r>
      <w:r w:rsidRPr="00F50C83">
        <w:rPr>
          <w:sz w:val="22"/>
          <w:szCs w:val="20"/>
        </w:rPr>
        <w:t xml:space="preserve"> SA i prywatn</w:t>
      </w:r>
      <w:r w:rsidR="00005E2B">
        <w:rPr>
          <w:sz w:val="22"/>
          <w:szCs w:val="20"/>
        </w:rPr>
        <w:t>ych firm</w:t>
      </w:r>
      <w:r w:rsidRPr="00F50C83">
        <w:rPr>
          <w:sz w:val="22"/>
          <w:szCs w:val="20"/>
        </w:rPr>
        <w:t xml:space="preserve"> oraz dalsze rozbudowanie sieci  bezprzewodowej WiMax. </w:t>
      </w:r>
    </w:p>
    <w:p w:rsidR="008B1EA2" w:rsidRPr="00F50C83" w:rsidRDefault="008B1EA2" w:rsidP="008B1EA2">
      <w:pPr>
        <w:pStyle w:val="Bodytext0"/>
        <w:shd w:val="clear" w:color="auto" w:fill="auto"/>
        <w:spacing w:before="0" w:line="360" w:lineRule="auto"/>
        <w:ind w:left="23" w:right="23" w:firstLine="686"/>
        <w:rPr>
          <w:sz w:val="22"/>
          <w:szCs w:val="20"/>
        </w:rPr>
      </w:pPr>
      <w:r w:rsidRPr="00F50C83">
        <w:rPr>
          <w:sz w:val="22"/>
          <w:szCs w:val="20"/>
        </w:rPr>
        <w:t xml:space="preserve">Gmina Jeziora Wielkie przystąpiła również do programu „Infostrada Kujaw i Pomorza”, umożliwiającego dostęp większości gmin z województwa kujawsko-pomorskiego do Internetu szerokopasmowego oraz utworzenie </w:t>
      </w:r>
      <w:r w:rsidRPr="00F50C83">
        <w:rPr>
          <w:color w:val="000000"/>
          <w:sz w:val="22"/>
          <w:szCs w:val="20"/>
        </w:rPr>
        <w:t>Kujawsko-Pomorskiego Systemu Informacji Przestrzennej (K-PSIP). System ten funkcjonował będzie na poziomie gminnym, powiatowym i wojewódzkim</w:t>
      </w:r>
      <w:r w:rsidR="00E04202">
        <w:rPr>
          <w:color w:val="000000"/>
          <w:sz w:val="22"/>
          <w:szCs w:val="20"/>
        </w:rPr>
        <w:t>,</w:t>
      </w:r>
      <w:r w:rsidRPr="00F50C83">
        <w:rPr>
          <w:color w:val="000000"/>
          <w:sz w:val="22"/>
          <w:szCs w:val="20"/>
        </w:rPr>
        <w:t xml:space="preserve"> a jego głównym zadaniem będ</w:t>
      </w:r>
      <w:r w:rsidR="00F64D40">
        <w:rPr>
          <w:color w:val="000000"/>
          <w:sz w:val="22"/>
          <w:szCs w:val="20"/>
        </w:rPr>
        <w:t>zie wspomaganie zarządzania</w:t>
      </w:r>
      <w:r w:rsidRPr="00F50C83">
        <w:rPr>
          <w:color w:val="000000"/>
          <w:sz w:val="22"/>
          <w:szCs w:val="20"/>
        </w:rPr>
        <w:t>, promocja jednostek administracji</w:t>
      </w:r>
      <w:r w:rsidR="00E04202">
        <w:rPr>
          <w:color w:val="000000"/>
          <w:sz w:val="22"/>
          <w:szCs w:val="20"/>
        </w:rPr>
        <w:t>,</w:t>
      </w:r>
      <w:r w:rsidRPr="00F50C83">
        <w:rPr>
          <w:color w:val="000000"/>
          <w:sz w:val="22"/>
          <w:szCs w:val="20"/>
        </w:rPr>
        <w:t xml:space="preserve"> a także usprawnienie przepływu informacji pomiędzy służbam</w:t>
      </w:r>
      <w:r w:rsidR="00F64D40">
        <w:rPr>
          <w:color w:val="000000"/>
          <w:sz w:val="22"/>
          <w:szCs w:val="20"/>
        </w:rPr>
        <w:t>i publicznymi</w:t>
      </w:r>
      <w:r w:rsidRPr="00F50C83">
        <w:rPr>
          <w:color w:val="000000"/>
          <w:sz w:val="22"/>
          <w:szCs w:val="20"/>
        </w:rPr>
        <w:t xml:space="preserve"> i administracją. </w:t>
      </w:r>
    </w:p>
    <w:p w:rsidR="008B1EA2" w:rsidRDefault="008B1EA2" w:rsidP="00FB58D5">
      <w:pPr>
        <w:pStyle w:val="Nagwek1"/>
        <w:numPr>
          <w:ilvl w:val="0"/>
          <w:numId w:val="1"/>
        </w:numPr>
      </w:pPr>
      <w:bookmarkStart w:id="51" w:name="_Toc393447413"/>
      <w:r>
        <w:lastRenderedPageBreak/>
        <w:t>Analiza SWOT</w:t>
      </w:r>
      <w:bookmarkEnd w:id="51"/>
    </w:p>
    <w:p w:rsidR="008B1EA2" w:rsidRPr="00AD0014" w:rsidRDefault="008B1EA2" w:rsidP="008B1EA2">
      <w:pPr>
        <w:autoSpaceDE w:val="0"/>
        <w:autoSpaceDN w:val="0"/>
        <w:adjustRightInd w:val="0"/>
        <w:spacing w:line="360" w:lineRule="auto"/>
        <w:ind w:firstLine="708"/>
      </w:pPr>
      <w:r w:rsidRPr="00AD0014">
        <w:t xml:space="preserve">Do identyfikacji atutów i słabości </w:t>
      </w:r>
      <w:r w:rsidR="00005E2B">
        <w:t>g</w:t>
      </w:r>
      <w:r w:rsidRPr="00AD0014">
        <w:t xml:space="preserve">miny </w:t>
      </w:r>
      <w:r>
        <w:t>Jeziora Wielkie</w:t>
      </w:r>
      <w:r w:rsidRPr="00AD0014">
        <w:t xml:space="preserve"> wykorzystano analizę SWOT. Narzędzie to umożliwiło wskazanie mocnych i słabych stron Gminy oraz szans i zagrożeń wynikających z czynników zewnętrznych mających swoje źródło poza Gminą. Czynniki, które kształtują sytuację Gminy można podzielić na dwie grupy kryteriów. Pierwsza z nich identyfikuje czynniki na podstawie miejsca powstawania lub miejsca występowania. Można wyróżnić czynniki, które zlokalizowane są na terenie Gminy i wynikają z jej potencjału endogenicznego oraz takie, na które Gmina nie ma wpływu. Na oddziaływania tego pierwszego typu Gmina ma wpływ, choć wyjątkami o bardzo niewielkiej możliwości modyfikacji są np. środowisko naturalne czy ukształtowanie terenu ściśle związane z lokalizacją. Czynniki egzogeniczne pozostają poza bezpośrednim wpływem Gminy i swoje źródło mają w bli</w:t>
      </w:r>
      <w:r w:rsidR="00005E2B">
        <w:t>ższym i dalszym otoczeniu. Drugą grupą</w:t>
      </w:r>
      <w:r w:rsidRPr="00AD0014">
        <w:t xml:space="preserve"> kryterió</w:t>
      </w:r>
      <w:r>
        <w:t>w jest charakter oddziaływania -</w:t>
      </w:r>
      <w:r w:rsidRPr="00AD0014">
        <w:t xml:space="preserve"> pozytywny lub negatywny. </w:t>
      </w:r>
    </w:p>
    <w:p w:rsidR="008B1EA2" w:rsidRPr="00AD0014" w:rsidRDefault="008B1EA2" w:rsidP="008B1EA2">
      <w:pPr>
        <w:autoSpaceDE w:val="0"/>
        <w:autoSpaceDN w:val="0"/>
        <w:adjustRightInd w:val="0"/>
        <w:spacing w:line="360" w:lineRule="auto"/>
        <w:ind w:firstLine="708"/>
        <w:rPr>
          <w:highlight w:val="yellow"/>
        </w:rPr>
      </w:pPr>
      <w:r w:rsidRPr="00AD0014">
        <w:t xml:space="preserve">Analiza SWOT jest popularnym narzędziem analitycznym, który za zadanie ma przede wszystkim uporządkować informacje. Jest używana powszechnie we wszystkich obszarach planowania strategicznego, jako pierwszy etap planowania gromadzący dane. W procesie przygotowania Strategii analizę SWOT zastosowano w czterech obszarach: społeczeństwo, gospodarka, infrastruktura i środowisko. </w:t>
      </w:r>
    </w:p>
    <w:p w:rsidR="008B1EA2" w:rsidRPr="00AD0014" w:rsidRDefault="008B1EA2" w:rsidP="008B1EA2"/>
    <w:p w:rsidR="008B1EA2" w:rsidRPr="00AD0014" w:rsidRDefault="008B1EA2" w:rsidP="008B1EA2">
      <w:pPr>
        <w:pStyle w:val="Legenda"/>
        <w:spacing w:after="0"/>
        <w:jc w:val="center"/>
        <w:rPr>
          <w:rFonts w:cs="Times New Roman"/>
          <w:b w:val="0"/>
          <w:color w:val="auto"/>
          <w:sz w:val="22"/>
          <w:szCs w:val="22"/>
        </w:rPr>
      </w:pPr>
      <w:r w:rsidRPr="00AD0014">
        <w:rPr>
          <w:sz w:val="22"/>
          <w:szCs w:val="22"/>
        </w:rPr>
        <w:t xml:space="preserve"> </w:t>
      </w:r>
      <w:bookmarkStart w:id="52" w:name="_Toc393447375"/>
      <w:r w:rsidRPr="00AD0014">
        <w:rPr>
          <w:sz w:val="22"/>
          <w:szCs w:val="22"/>
        </w:rPr>
        <w:t xml:space="preserve">Tabela </w:t>
      </w:r>
      <w:r w:rsidR="00F4393A" w:rsidRPr="00AD0014">
        <w:rPr>
          <w:sz w:val="22"/>
          <w:szCs w:val="22"/>
        </w:rPr>
        <w:fldChar w:fldCharType="begin"/>
      </w:r>
      <w:r w:rsidRPr="00AD0014">
        <w:rPr>
          <w:sz w:val="22"/>
          <w:szCs w:val="22"/>
        </w:rPr>
        <w:instrText xml:space="preserve"> SEQ Tabela \* ARABIC </w:instrText>
      </w:r>
      <w:r w:rsidR="00F4393A" w:rsidRPr="00AD0014">
        <w:rPr>
          <w:sz w:val="22"/>
          <w:szCs w:val="22"/>
        </w:rPr>
        <w:fldChar w:fldCharType="separate"/>
      </w:r>
      <w:r w:rsidR="00A57809">
        <w:rPr>
          <w:noProof/>
          <w:sz w:val="22"/>
          <w:szCs w:val="22"/>
        </w:rPr>
        <w:t>13</w:t>
      </w:r>
      <w:r w:rsidR="00F4393A" w:rsidRPr="00AD0014">
        <w:rPr>
          <w:sz w:val="22"/>
          <w:szCs w:val="22"/>
        </w:rPr>
        <w:fldChar w:fldCharType="end"/>
      </w:r>
      <w:r w:rsidR="00A57809">
        <w:rPr>
          <w:sz w:val="22"/>
          <w:szCs w:val="22"/>
        </w:rPr>
        <w:t>.</w:t>
      </w:r>
      <w:r w:rsidRPr="00AD0014">
        <w:rPr>
          <w:sz w:val="22"/>
          <w:szCs w:val="22"/>
        </w:rPr>
        <w:t xml:space="preserve"> Analiza SWOT dla obszaru społeczeństwo</w:t>
      </w:r>
      <w:bookmarkEnd w:id="52"/>
    </w:p>
    <w:tbl>
      <w:tblPr>
        <w:tblStyle w:val="Tabela-Siatka"/>
        <w:tblpPr w:leftFromText="141" w:rightFromText="141" w:vertAnchor="text" w:tblpY="1"/>
        <w:tblOverlap w:val="never"/>
        <w:tblW w:w="0" w:type="auto"/>
        <w:tblLook w:val="04A0"/>
      </w:tblPr>
      <w:tblGrid>
        <w:gridCol w:w="4606"/>
        <w:gridCol w:w="4606"/>
      </w:tblGrid>
      <w:tr w:rsidR="008B1EA2" w:rsidRPr="00AD0014" w:rsidTr="00E04202">
        <w:tc>
          <w:tcPr>
            <w:tcW w:w="9212" w:type="dxa"/>
            <w:gridSpan w:val="2"/>
          </w:tcPr>
          <w:p w:rsidR="008B1EA2" w:rsidRPr="00AD0014" w:rsidRDefault="008B1EA2" w:rsidP="00E04202">
            <w:pPr>
              <w:jc w:val="center"/>
              <w:rPr>
                <w:b/>
                <w:color w:val="365F91" w:themeColor="accent1" w:themeShade="BF"/>
              </w:rPr>
            </w:pPr>
            <w:r w:rsidRPr="00AD0014">
              <w:rPr>
                <w:b/>
                <w:color w:val="365F91" w:themeColor="accent1" w:themeShade="BF"/>
              </w:rPr>
              <w:t>SPOŁECZEŃSTWO</w:t>
            </w:r>
          </w:p>
        </w:tc>
      </w:tr>
      <w:tr w:rsidR="008B1EA2" w:rsidRPr="00AD0014" w:rsidTr="00E04202">
        <w:tc>
          <w:tcPr>
            <w:tcW w:w="4606" w:type="dxa"/>
          </w:tcPr>
          <w:p w:rsidR="008B1EA2" w:rsidRPr="00AD0014" w:rsidRDefault="008B1EA2" w:rsidP="00E04202">
            <w:pPr>
              <w:jc w:val="center"/>
              <w:rPr>
                <w:b/>
              </w:rPr>
            </w:pPr>
            <w:r w:rsidRPr="00AD0014">
              <w:rPr>
                <w:b/>
              </w:rPr>
              <w:t xml:space="preserve">Mocne </w:t>
            </w:r>
            <w:r w:rsidRPr="001C1279">
              <w:rPr>
                <w:b/>
              </w:rPr>
              <w:t>strony</w:t>
            </w:r>
          </w:p>
        </w:tc>
        <w:tc>
          <w:tcPr>
            <w:tcW w:w="4606" w:type="dxa"/>
          </w:tcPr>
          <w:p w:rsidR="008B1EA2" w:rsidRPr="00AD0014" w:rsidRDefault="008B1EA2" w:rsidP="00E04202">
            <w:pPr>
              <w:jc w:val="center"/>
              <w:rPr>
                <w:b/>
              </w:rPr>
            </w:pPr>
            <w:r w:rsidRPr="00AD0014">
              <w:rPr>
                <w:b/>
              </w:rPr>
              <w:t>Słabe strony</w:t>
            </w:r>
          </w:p>
        </w:tc>
      </w:tr>
      <w:tr w:rsidR="008B1EA2" w:rsidRPr="00AD0014" w:rsidTr="00E04202">
        <w:tc>
          <w:tcPr>
            <w:tcW w:w="4606" w:type="dxa"/>
          </w:tcPr>
          <w:p w:rsidR="008B1EA2" w:rsidRPr="00AD0014" w:rsidRDefault="008B1EA2" w:rsidP="00E04202">
            <w:pPr>
              <w:pStyle w:val="Akapitzlist"/>
              <w:numPr>
                <w:ilvl w:val="0"/>
                <w:numId w:val="2"/>
              </w:numPr>
              <w:jc w:val="left"/>
            </w:pPr>
            <w:r w:rsidRPr="00AD0014">
              <w:t>Działalność lokalnych organizacji (Koła Gospodyń Wiejskich, Ochotnicze Straże Pożarne, itp.)</w:t>
            </w:r>
          </w:p>
          <w:p w:rsidR="008B1EA2" w:rsidRPr="00AD0014" w:rsidRDefault="008B1EA2" w:rsidP="00E04202">
            <w:pPr>
              <w:pStyle w:val="Akapitzlist"/>
              <w:numPr>
                <w:ilvl w:val="0"/>
                <w:numId w:val="2"/>
              </w:numPr>
              <w:jc w:val="left"/>
            </w:pPr>
            <w:r w:rsidRPr="00AD0014">
              <w:t>Wzrost liczby Mieszkańców w wieku produkcyjnym</w:t>
            </w:r>
          </w:p>
          <w:p w:rsidR="008B1EA2" w:rsidRPr="00F34E86" w:rsidRDefault="008B1EA2" w:rsidP="00E04202">
            <w:pPr>
              <w:pStyle w:val="Akapitzlist"/>
              <w:numPr>
                <w:ilvl w:val="0"/>
                <w:numId w:val="2"/>
              </w:numPr>
              <w:jc w:val="left"/>
            </w:pPr>
            <w:r w:rsidRPr="00F34E86">
              <w:t>Wzrastający poziom wykształcenia Mieszkańców Gminy</w:t>
            </w:r>
          </w:p>
          <w:p w:rsidR="008B1EA2" w:rsidRPr="00AD0014" w:rsidRDefault="008B1EA2" w:rsidP="00E04202">
            <w:pPr>
              <w:pStyle w:val="Akapitzlist"/>
              <w:numPr>
                <w:ilvl w:val="0"/>
                <w:numId w:val="2"/>
              </w:numPr>
              <w:jc w:val="left"/>
            </w:pPr>
            <w:r w:rsidRPr="00AD0014">
              <w:t>Rosnąca świadomość społeczna</w:t>
            </w:r>
          </w:p>
          <w:p w:rsidR="008B1EA2" w:rsidRPr="00AD0014" w:rsidRDefault="008B1EA2" w:rsidP="00E04202">
            <w:pPr>
              <w:pStyle w:val="Akapitzlist"/>
              <w:numPr>
                <w:ilvl w:val="0"/>
                <w:numId w:val="24"/>
              </w:numPr>
              <w:jc w:val="left"/>
            </w:pPr>
            <w:r w:rsidRPr="00AD0014">
              <w:t>Uwarunkowania przyrodnicze mogące kreować potencjalne miejsca pracy</w:t>
            </w:r>
          </w:p>
          <w:p w:rsidR="008B1EA2" w:rsidRPr="00AD0014" w:rsidRDefault="008B1EA2" w:rsidP="00E04202">
            <w:pPr>
              <w:pStyle w:val="Akapitzlist"/>
              <w:numPr>
                <w:ilvl w:val="0"/>
                <w:numId w:val="24"/>
              </w:numPr>
              <w:jc w:val="left"/>
            </w:pPr>
            <w:r w:rsidRPr="00AD0014">
              <w:t>Warunki przyrodnicze do uprawiania sportów</w:t>
            </w:r>
          </w:p>
          <w:p w:rsidR="008B1EA2" w:rsidRPr="00AD0014" w:rsidRDefault="008B1EA2" w:rsidP="00E04202">
            <w:pPr>
              <w:pStyle w:val="Akapitzlist"/>
              <w:numPr>
                <w:ilvl w:val="0"/>
                <w:numId w:val="33"/>
              </w:numPr>
              <w:jc w:val="left"/>
            </w:pPr>
            <w:r w:rsidRPr="00AD0014">
              <w:t>Oferta kulturalna dla seniorów</w:t>
            </w:r>
          </w:p>
          <w:p w:rsidR="008B1EA2" w:rsidRDefault="008B1EA2" w:rsidP="00E04202">
            <w:pPr>
              <w:pStyle w:val="Akapitzlist"/>
              <w:numPr>
                <w:ilvl w:val="0"/>
                <w:numId w:val="2"/>
              </w:numPr>
              <w:jc w:val="left"/>
            </w:pPr>
            <w:r w:rsidRPr="00C93577">
              <w:t>Dobra baza placówek oświatowych</w:t>
            </w:r>
          </w:p>
          <w:p w:rsidR="008B1EA2" w:rsidRPr="00C93577" w:rsidRDefault="008B1EA2" w:rsidP="00E04202">
            <w:pPr>
              <w:pStyle w:val="Akapitzlist"/>
              <w:numPr>
                <w:ilvl w:val="0"/>
                <w:numId w:val="2"/>
              </w:numPr>
              <w:jc w:val="left"/>
            </w:pPr>
            <w:r>
              <w:t>Uczestnictwo w projektach dofinansowanych z UE dotyczących przedszkoli</w:t>
            </w:r>
          </w:p>
          <w:p w:rsidR="008B1EA2" w:rsidRPr="00AD0014" w:rsidRDefault="008B1EA2" w:rsidP="00E04202"/>
        </w:tc>
        <w:tc>
          <w:tcPr>
            <w:tcW w:w="4606" w:type="dxa"/>
          </w:tcPr>
          <w:p w:rsidR="008B1EA2" w:rsidRPr="00AD0014" w:rsidRDefault="008B1EA2" w:rsidP="00E04202">
            <w:pPr>
              <w:pStyle w:val="Akapitzlist"/>
              <w:numPr>
                <w:ilvl w:val="0"/>
                <w:numId w:val="2"/>
              </w:numPr>
              <w:jc w:val="left"/>
            </w:pPr>
            <w:r w:rsidRPr="00AD0014">
              <w:t>Utrudniony dostęp do lekarzy specjalistów</w:t>
            </w:r>
          </w:p>
          <w:p w:rsidR="008B1EA2" w:rsidRPr="00AD0014" w:rsidRDefault="008B1EA2" w:rsidP="00E04202">
            <w:pPr>
              <w:pStyle w:val="Akapitzlist"/>
              <w:numPr>
                <w:ilvl w:val="0"/>
                <w:numId w:val="2"/>
              </w:numPr>
              <w:jc w:val="left"/>
            </w:pPr>
            <w:r w:rsidRPr="00AD0014">
              <w:t>Słabe połączenia komunikacyjne</w:t>
            </w:r>
          </w:p>
          <w:p w:rsidR="008B1EA2" w:rsidRPr="00AD0014" w:rsidRDefault="008B1EA2" w:rsidP="00E04202">
            <w:pPr>
              <w:pStyle w:val="Akapitzlist"/>
              <w:numPr>
                <w:ilvl w:val="0"/>
                <w:numId w:val="2"/>
              </w:numPr>
              <w:jc w:val="left"/>
            </w:pPr>
            <w:r w:rsidRPr="00AD0014">
              <w:t>Brak zainteresowania młodych ludzi życiem lokalnym</w:t>
            </w:r>
          </w:p>
          <w:p w:rsidR="008B1EA2" w:rsidRPr="00AD0014" w:rsidRDefault="008B1EA2" w:rsidP="00E04202">
            <w:pPr>
              <w:pStyle w:val="Akapitzlist"/>
              <w:numPr>
                <w:ilvl w:val="0"/>
                <w:numId w:val="2"/>
              </w:numPr>
              <w:jc w:val="left"/>
            </w:pPr>
            <w:r w:rsidRPr="00AD0014">
              <w:t>Odpływ młodzieży do zachodnich krajów europejskich</w:t>
            </w:r>
          </w:p>
          <w:p w:rsidR="008B1EA2" w:rsidRPr="00AD0014" w:rsidRDefault="008B1EA2" w:rsidP="00E04202">
            <w:pPr>
              <w:pStyle w:val="Akapitzlist"/>
              <w:numPr>
                <w:ilvl w:val="0"/>
                <w:numId w:val="2"/>
              </w:numPr>
              <w:jc w:val="left"/>
            </w:pPr>
            <w:r w:rsidRPr="00AD0014">
              <w:t>Wąska oferta miejsc spędzania wolnego czasu dla dzieci i młodzieży</w:t>
            </w:r>
          </w:p>
          <w:p w:rsidR="008B1EA2" w:rsidRPr="00AD0014" w:rsidRDefault="008B1EA2" w:rsidP="00E04202">
            <w:pPr>
              <w:numPr>
                <w:ilvl w:val="0"/>
                <w:numId w:val="4"/>
              </w:numPr>
              <w:rPr>
                <w:rFonts w:cstheme="minorHAnsi"/>
              </w:rPr>
            </w:pPr>
            <w:r w:rsidRPr="00AD0014">
              <w:rPr>
                <w:rFonts w:cstheme="minorHAnsi"/>
              </w:rPr>
              <w:t>Niska aktywność w partnerstwie zagranicznym umożliwiająca współpracę w obszarze kultury, edukacji i folkloru</w:t>
            </w:r>
          </w:p>
          <w:p w:rsidR="008B1EA2" w:rsidRPr="00AD0014" w:rsidRDefault="008B1EA2" w:rsidP="00E04202">
            <w:pPr>
              <w:pStyle w:val="Akapitzlist"/>
              <w:numPr>
                <w:ilvl w:val="0"/>
                <w:numId w:val="2"/>
              </w:numPr>
              <w:jc w:val="left"/>
            </w:pPr>
            <w:r w:rsidRPr="00AD0014">
              <w:t>Wykluczenie cyfrowe</w:t>
            </w:r>
          </w:p>
          <w:p w:rsidR="008B1EA2" w:rsidRPr="00AD0014" w:rsidRDefault="008B1EA2" w:rsidP="00E04202">
            <w:pPr>
              <w:pStyle w:val="Akapitzlist"/>
              <w:numPr>
                <w:ilvl w:val="0"/>
                <w:numId w:val="2"/>
              </w:numPr>
              <w:jc w:val="left"/>
            </w:pPr>
            <w:r w:rsidRPr="00AD0014">
              <w:t>Brak ośrodków wsparcia dla osób starszych i niepełnosprawnych</w:t>
            </w:r>
          </w:p>
          <w:p w:rsidR="008B1EA2" w:rsidRPr="00AD0014" w:rsidRDefault="008B1EA2" w:rsidP="00E04202">
            <w:pPr>
              <w:pStyle w:val="Akapitzlist"/>
              <w:numPr>
                <w:ilvl w:val="0"/>
                <w:numId w:val="2"/>
              </w:numPr>
              <w:jc w:val="left"/>
            </w:pPr>
            <w:r w:rsidRPr="00AD0014">
              <w:t>Niedostosowanie umiejętności zawodowych Mieszkańców do ofert generowanych przez rynek pracy</w:t>
            </w:r>
          </w:p>
          <w:p w:rsidR="008B1EA2" w:rsidRPr="00AD0014" w:rsidRDefault="008B1EA2" w:rsidP="00E04202">
            <w:pPr>
              <w:pStyle w:val="Akapitzlist"/>
              <w:numPr>
                <w:ilvl w:val="0"/>
                <w:numId w:val="5"/>
              </w:numPr>
              <w:rPr>
                <w:rFonts w:cstheme="minorHAnsi"/>
              </w:rPr>
            </w:pPr>
            <w:r w:rsidRPr="00AD0014">
              <w:rPr>
                <w:rFonts w:cstheme="minorHAnsi"/>
              </w:rPr>
              <w:t xml:space="preserve">Podejmowanie nauki i zatrudnienia poza </w:t>
            </w:r>
            <w:r w:rsidRPr="00AD0014">
              <w:rPr>
                <w:rFonts w:cstheme="minorHAnsi"/>
              </w:rPr>
              <w:lastRenderedPageBreak/>
              <w:t xml:space="preserve">miejscem zamieszkania </w:t>
            </w:r>
          </w:p>
          <w:p w:rsidR="008B1EA2" w:rsidRPr="00AD0014" w:rsidRDefault="008B1EA2" w:rsidP="00E04202">
            <w:pPr>
              <w:pStyle w:val="Akapitzlist"/>
              <w:numPr>
                <w:ilvl w:val="0"/>
                <w:numId w:val="2"/>
              </w:numPr>
              <w:jc w:val="left"/>
            </w:pPr>
            <w:r w:rsidRPr="00AD0014">
              <w:t>Brak promocji walorów przyrodniczych</w:t>
            </w:r>
          </w:p>
          <w:p w:rsidR="008B1EA2" w:rsidRPr="00AD0014" w:rsidRDefault="008B1EA2" w:rsidP="00E04202">
            <w:pPr>
              <w:pStyle w:val="Akapitzlist"/>
              <w:numPr>
                <w:ilvl w:val="0"/>
                <w:numId w:val="33"/>
              </w:numPr>
              <w:jc w:val="left"/>
            </w:pPr>
            <w:r w:rsidRPr="00AD0014">
              <w:t>Niski przyrost naturalny</w:t>
            </w:r>
          </w:p>
          <w:p w:rsidR="008B1EA2" w:rsidRPr="00AD0014" w:rsidRDefault="008B1EA2" w:rsidP="00E04202">
            <w:pPr>
              <w:pStyle w:val="Akapitzlist"/>
              <w:numPr>
                <w:ilvl w:val="0"/>
                <w:numId w:val="33"/>
              </w:numPr>
              <w:jc w:val="left"/>
            </w:pPr>
            <w:r w:rsidRPr="00AD0014">
              <w:t>Brak miejsc pracy na terenie Gminy</w:t>
            </w:r>
          </w:p>
          <w:p w:rsidR="008B1EA2" w:rsidRPr="00AD0014" w:rsidRDefault="008B1EA2" w:rsidP="00E04202">
            <w:pPr>
              <w:pStyle w:val="Akapitzlist"/>
              <w:numPr>
                <w:ilvl w:val="0"/>
                <w:numId w:val="33"/>
              </w:numPr>
              <w:jc w:val="left"/>
            </w:pPr>
            <w:r w:rsidRPr="00AD0014">
              <w:t>Zjawisko migracji zarobkowej</w:t>
            </w:r>
          </w:p>
        </w:tc>
      </w:tr>
      <w:tr w:rsidR="008B1EA2" w:rsidRPr="00AD0014" w:rsidTr="00E04202">
        <w:tc>
          <w:tcPr>
            <w:tcW w:w="4606" w:type="dxa"/>
          </w:tcPr>
          <w:p w:rsidR="008B1EA2" w:rsidRPr="00AD0014" w:rsidRDefault="008B1EA2" w:rsidP="00E04202">
            <w:pPr>
              <w:jc w:val="center"/>
              <w:rPr>
                <w:b/>
              </w:rPr>
            </w:pPr>
            <w:r w:rsidRPr="00AD0014">
              <w:rPr>
                <w:b/>
              </w:rPr>
              <w:lastRenderedPageBreak/>
              <w:t>Szanse</w:t>
            </w:r>
          </w:p>
        </w:tc>
        <w:tc>
          <w:tcPr>
            <w:tcW w:w="4606" w:type="dxa"/>
          </w:tcPr>
          <w:p w:rsidR="008B1EA2" w:rsidRPr="00AD0014" w:rsidRDefault="008B1EA2" w:rsidP="00E04202">
            <w:pPr>
              <w:jc w:val="center"/>
              <w:rPr>
                <w:b/>
              </w:rPr>
            </w:pPr>
            <w:r w:rsidRPr="00AD0014">
              <w:rPr>
                <w:b/>
              </w:rPr>
              <w:t>Zagrożenia</w:t>
            </w:r>
          </w:p>
        </w:tc>
      </w:tr>
      <w:tr w:rsidR="008B1EA2" w:rsidRPr="00AD0014" w:rsidTr="00E04202">
        <w:tc>
          <w:tcPr>
            <w:tcW w:w="4606" w:type="dxa"/>
          </w:tcPr>
          <w:p w:rsidR="008B1EA2" w:rsidRPr="00AD0014" w:rsidRDefault="008B1EA2" w:rsidP="00E04202">
            <w:pPr>
              <w:pStyle w:val="Akapitzlist"/>
              <w:numPr>
                <w:ilvl w:val="0"/>
                <w:numId w:val="3"/>
              </w:numPr>
              <w:jc w:val="left"/>
            </w:pPr>
            <w:r w:rsidRPr="00AD0014">
              <w:t>Możliwość pozyskania zewnętrznych środków finansowych (Unia Europejska, Mechanizm Norweski, itp.)</w:t>
            </w:r>
          </w:p>
          <w:p w:rsidR="008B1EA2" w:rsidRPr="00AD0014" w:rsidRDefault="008B1EA2" w:rsidP="00E04202">
            <w:pPr>
              <w:pStyle w:val="Akapitzlist"/>
              <w:numPr>
                <w:ilvl w:val="0"/>
                <w:numId w:val="3"/>
              </w:numPr>
              <w:jc w:val="left"/>
            </w:pPr>
            <w:r w:rsidRPr="00AD0014">
              <w:t>Wzrost poziomu wykształcenia</w:t>
            </w:r>
          </w:p>
          <w:p w:rsidR="008B1EA2" w:rsidRPr="00AD0014" w:rsidRDefault="008B1EA2" w:rsidP="00E04202">
            <w:pPr>
              <w:pStyle w:val="Akapitzlist"/>
              <w:numPr>
                <w:ilvl w:val="0"/>
                <w:numId w:val="3"/>
              </w:numPr>
              <w:jc w:val="left"/>
            </w:pPr>
            <w:r w:rsidRPr="00AD0014">
              <w:t>Upowszechnianie współpracy międzygminnej lokalnych grup (powiatowa, krajowa)</w:t>
            </w:r>
          </w:p>
          <w:p w:rsidR="008B1EA2" w:rsidRPr="00AD0014" w:rsidRDefault="008B1EA2" w:rsidP="00E04202">
            <w:pPr>
              <w:pStyle w:val="Akapitzlist"/>
              <w:numPr>
                <w:ilvl w:val="0"/>
                <w:numId w:val="3"/>
              </w:numPr>
              <w:jc w:val="left"/>
            </w:pPr>
            <w:r w:rsidRPr="00AD0014">
              <w:t>Promowanie postaw przedsiębiorczych</w:t>
            </w:r>
          </w:p>
          <w:p w:rsidR="008B1EA2" w:rsidRPr="00AD0014" w:rsidRDefault="008B1EA2" w:rsidP="00E04202">
            <w:pPr>
              <w:pStyle w:val="Akapitzlist"/>
              <w:numPr>
                <w:ilvl w:val="0"/>
                <w:numId w:val="3"/>
              </w:numPr>
              <w:jc w:val="left"/>
            </w:pPr>
            <w:r w:rsidRPr="00AD0014">
              <w:t>Deklarowana polityka prorodzinna państwa</w:t>
            </w:r>
          </w:p>
          <w:p w:rsidR="008B1EA2" w:rsidRPr="00AD0014" w:rsidRDefault="008B1EA2" w:rsidP="00E04202">
            <w:pPr>
              <w:pStyle w:val="Akapitzlist"/>
              <w:numPr>
                <w:ilvl w:val="0"/>
                <w:numId w:val="3"/>
              </w:numPr>
              <w:jc w:val="left"/>
            </w:pPr>
            <w:r w:rsidRPr="00AD0014">
              <w:t>Upowszechnienia wychowania przedszkolnego</w:t>
            </w:r>
          </w:p>
          <w:p w:rsidR="008B1EA2" w:rsidRPr="00AD0014" w:rsidRDefault="008B1EA2" w:rsidP="00E04202">
            <w:pPr>
              <w:pStyle w:val="Akapitzlist"/>
              <w:numPr>
                <w:ilvl w:val="0"/>
                <w:numId w:val="3"/>
              </w:numPr>
              <w:jc w:val="left"/>
            </w:pPr>
            <w:r w:rsidRPr="00AD0014">
              <w:t>Europejska mobilność</w:t>
            </w:r>
          </w:p>
          <w:p w:rsidR="008B1EA2" w:rsidRPr="00AD0014" w:rsidRDefault="008B1EA2" w:rsidP="00E04202">
            <w:pPr>
              <w:pStyle w:val="Akapitzlist"/>
              <w:numPr>
                <w:ilvl w:val="0"/>
                <w:numId w:val="3"/>
              </w:numPr>
              <w:jc w:val="left"/>
            </w:pPr>
            <w:r w:rsidRPr="00AD0014">
              <w:t>Możliwość współpracy instytucjonalnej w ramach projektów międzynarodowych</w:t>
            </w:r>
          </w:p>
          <w:p w:rsidR="008B1EA2" w:rsidRPr="00AD0014" w:rsidRDefault="008B1EA2" w:rsidP="00E04202">
            <w:pPr>
              <w:pStyle w:val="Akapitzlist"/>
              <w:numPr>
                <w:ilvl w:val="0"/>
                <w:numId w:val="25"/>
              </w:numPr>
              <w:jc w:val="left"/>
            </w:pPr>
            <w:r w:rsidRPr="00AD0014">
              <w:t>Krótkie wyjazdy weekendowe</w:t>
            </w:r>
          </w:p>
          <w:p w:rsidR="008B1EA2" w:rsidRPr="00AD0014" w:rsidRDefault="008B1EA2" w:rsidP="00E04202">
            <w:pPr>
              <w:pStyle w:val="Akapitzlist"/>
              <w:numPr>
                <w:ilvl w:val="0"/>
                <w:numId w:val="25"/>
              </w:numPr>
              <w:jc w:val="left"/>
            </w:pPr>
            <w:r w:rsidRPr="00AD0014">
              <w:t>Moda na osiedlanie się na wsi</w:t>
            </w:r>
          </w:p>
          <w:p w:rsidR="008B1EA2" w:rsidRPr="00AD0014" w:rsidRDefault="008B1EA2" w:rsidP="00E04202">
            <w:pPr>
              <w:pStyle w:val="Akapitzlist"/>
              <w:numPr>
                <w:ilvl w:val="0"/>
                <w:numId w:val="3"/>
              </w:numPr>
              <w:jc w:val="left"/>
            </w:pPr>
            <w:r w:rsidRPr="00AD0014">
              <w:t>Zwiększająca się liczba NGO</w:t>
            </w:r>
          </w:p>
          <w:p w:rsidR="008B1EA2" w:rsidRPr="00AD0014" w:rsidRDefault="008B1EA2" w:rsidP="00E04202">
            <w:pPr>
              <w:numPr>
                <w:ilvl w:val="0"/>
                <w:numId w:val="32"/>
              </w:numPr>
              <w:rPr>
                <w:rFonts w:cstheme="minorHAnsi"/>
              </w:rPr>
            </w:pPr>
            <w:r w:rsidRPr="00AD0014">
              <w:rPr>
                <w:rFonts w:cstheme="minorHAnsi"/>
              </w:rPr>
              <w:t>Możliwość korzystania z funduszy unijnych umożliwiających inwestycję w kapitał społeczny</w:t>
            </w:r>
          </w:p>
          <w:p w:rsidR="008B1EA2" w:rsidRPr="00AD0014" w:rsidRDefault="008B1EA2" w:rsidP="00E04202">
            <w:pPr>
              <w:pStyle w:val="Akapitzlist"/>
              <w:numPr>
                <w:ilvl w:val="0"/>
                <w:numId w:val="22"/>
              </w:numPr>
              <w:rPr>
                <w:rFonts w:cstheme="minorHAnsi"/>
              </w:rPr>
            </w:pPr>
            <w:r w:rsidRPr="00AD0014">
              <w:rPr>
                <w:rFonts w:cstheme="minorHAnsi"/>
              </w:rPr>
              <w:t>Rosnące zainteresowanie społeczeństwa ekoturystyką i agroturystyką</w:t>
            </w:r>
          </w:p>
        </w:tc>
        <w:tc>
          <w:tcPr>
            <w:tcW w:w="4606" w:type="dxa"/>
          </w:tcPr>
          <w:p w:rsidR="008B1EA2" w:rsidRPr="00AD0014" w:rsidRDefault="008B1EA2" w:rsidP="00E04202">
            <w:pPr>
              <w:pStyle w:val="Akapitzlist"/>
              <w:numPr>
                <w:ilvl w:val="0"/>
                <w:numId w:val="3"/>
              </w:numPr>
              <w:jc w:val="left"/>
            </w:pPr>
            <w:r w:rsidRPr="00AD0014">
              <w:t>Sytuacja demograficzna w kraju</w:t>
            </w:r>
          </w:p>
          <w:p w:rsidR="008B1EA2" w:rsidRPr="00AD0014" w:rsidRDefault="008B1EA2" w:rsidP="00E04202">
            <w:pPr>
              <w:pStyle w:val="Akapitzlist"/>
              <w:numPr>
                <w:ilvl w:val="0"/>
                <w:numId w:val="3"/>
              </w:numPr>
              <w:jc w:val="left"/>
            </w:pPr>
            <w:r w:rsidRPr="00AD0014">
              <w:t>Starzejące się społeczeństwo</w:t>
            </w:r>
          </w:p>
          <w:p w:rsidR="008B1EA2" w:rsidRPr="00AD0014" w:rsidRDefault="008B1EA2" w:rsidP="00E04202">
            <w:pPr>
              <w:pStyle w:val="Akapitzlist"/>
              <w:numPr>
                <w:ilvl w:val="0"/>
                <w:numId w:val="3"/>
              </w:numPr>
              <w:jc w:val="left"/>
            </w:pPr>
            <w:r w:rsidRPr="00AD0014">
              <w:t>Nasilający się proces emigracji</w:t>
            </w:r>
          </w:p>
          <w:p w:rsidR="008B1EA2" w:rsidRPr="00AD0014" w:rsidRDefault="008B1EA2" w:rsidP="00E04202">
            <w:pPr>
              <w:pStyle w:val="Akapitzlist"/>
              <w:numPr>
                <w:ilvl w:val="0"/>
                <w:numId w:val="3"/>
              </w:numPr>
              <w:jc w:val="left"/>
            </w:pPr>
            <w:r w:rsidRPr="00AD0014">
              <w:t>Zubożenie społeczności utrzymującej się z działalności rolniczej</w:t>
            </w:r>
          </w:p>
          <w:p w:rsidR="008B1EA2" w:rsidRPr="00AD0014" w:rsidRDefault="008B1EA2" w:rsidP="00E04202">
            <w:pPr>
              <w:pStyle w:val="Akapitzlist"/>
              <w:numPr>
                <w:ilvl w:val="0"/>
                <w:numId w:val="3"/>
              </w:numPr>
              <w:jc w:val="left"/>
            </w:pPr>
            <w:r w:rsidRPr="00AD0014">
              <w:t>Zmniejszająca się liczba lekarzy specjalistów</w:t>
            </w:r>
          </w:p>
          <w:p w:rsidR="008B1EA2" w:rsidRPr="00AD0014" w:rsidRDefault="008B1EA2" w:rsidP="00E04202">
            <w:pPr>
              <w:pStyle w:val="Akapitzlist"/>
              <w:numPr>
                <w:ilvl w:val="0"/>
                <w:numId w:val="3"/>
              </w:numPr>
              <w:jc w:val="left"/>
            </w:pPr>
            <w:r w:rsidRPr="00AD0014">
              <w:t>Odchodzenie od tradycyjnych norm społecznych</w:t>
            </w:r>
          </w:p>
          <w:p w:rsidR="008B1EA2" w:rsidRPr="00AD0014" w:rsidRDefault="008B1EA2" w:rsidP="00E04202">
            <w:pPr>
              <w:pStyle w:val="Akapitzlist"/>
              <w:numPr>
                <w:ilvl w:val="0"/>
                <w:numId w:val="3"/>
              </w:numPr>
              <w:jc w:val="left"/>
            </w:pPr>
            <w:r w:rsidRPr="00AD0014">
              <w:t>Ubożenie społeczeństwa</w:t>
            </w:r>
          </w:p>
          <w:p w:rsidR="008B1EA2" w:rsidRPr="00AD0014" w:rsidRDefault="008B1EA2" w:rsidP="00E04202">
            <w:pPr>
              <w:pStyle w:val="Akapitzlist"/>
              <w:numPr>
                <w:ilvl w:val="0"/>
                <w:numId w:val="3"/>
              </w:numPr>
              <w:jc w:val="left"/>
            </w:pPr>
            <w:r w:rsidRPr="00AD0014">
              <w:t xml:space="preserve">Wykluczenie cyfrowe </w:t>
            </w:r>
          </w:p>
          <w:p w:rsidR="008B1EA2" w:rsidRPr="00AD0014" w:rsidRDefault="008B1EA2" w:rsidP="00E04202">
            <w:pPr>
              <w:pStyle w:val="Akapitzlist"/>
              <w:numPr>
                <w:ilvl w:val="0"/>
                <w:numId w:val="3"/>
              </w:numPr>
              <w:jc w:val="left"/>
            </w:pPr>
            <w:r w:rsidRPr="00AD0014">
              <w:t>Niski poziom świadomości ekologicznej</w:t>
            </w:r>
          </w:p>
          <w:p w:rsidR="008B1EA2" w:rsidRPr="00AD0014" w:rsidRDefault="008B1EA2" w:rsidP="00E04202">
            <w:pPr>
              <w:pStyle w:val="Akapitzlist"/>
              <w:numPr>
                <w:ilvl w:val="0"/>
                <w:numId w:val="3"/>
              </w:numPr>
              <w:jc w:val="left"/>
            </w:pPr>
            <w:r w:rsidRPr="00AD0014">
              <w:t>Niedostateczna ilość środków na dodatkowe zadania delegowane Gminie</w:t>
            </w:r>
          </w:p>
          <w:p w:rsidR="008B1EA2" w:rsidRPr="00AD0014" w:rsidRDefault="008B1EA2" w:rsidP="00E04202">
            <w:pPr>
              <w:pStyle w:val="Akapitzlist"/>
              <w:numPr>
                <w:ilvl w:val="0"/>
                <w:numId w:val="3"/>
              </w:numPr>
              <w:jc w:val="left"/>
            </w:pPr>
            <w:r w:rsidRPr="00AD0014">
              <w:t>Pogarszający się stan zdrowia społeczeństwa (choroby cywilizacyjne)</w:t>
            </w:r>
          </w:p>
        </w:tc>
      </w:tr>
    </w:tbl>
    <w:p w:rsidR="008B1EA2" w:rsidRDefault="008B1EA2" w:rsidP="008B1EA2">
      <w:pPr>
        <w:jc w:val="center"/>
        <w:rPr>
          <w:b/>
          <w:bCs/>
          <w:color w:val="4F81BD" w:themeColor="accent1"/>
          <w:sz w:val="18"/>
          <w:szCs w:val="18"/>
        </w:rPr>
      </w:pPr>
      <w:r w:rsidRPr="00AD0014">
        <w:rPr>
          <w:b/>
          <w:bCs/>
          <w:color w:val="4F81BD" w:themeColor="accent1"/>
          <w:sz w:val="18"/>
          <w:szCs w:val="18"/>
        </w:rPr>
        <w:t>Źródło: opracowanie własne</w:t>
      </w:r>
    </w:p>
    <w:p w:rsidR="008B1EA2" w:rsidRPr="00AD0014" w:rsidRDefault="008B1EA2" w:rsidP="008B1EA2">
      <w:pPr>
        <w:jc w:val="center"/>
        <w:rPr>
          <w:b/>
          <w:bCs/>
          <w:color w:val="4F81BD" w:themeColor="accent1"/>
          <w:sz w:val="18"/>
          <w:szCs w:val="18"/>
        </w:rPr>
      </w:pPr>
    </w:p>
    <w:p w:rsidR="00364C86" w:rsidRDefault="00364C86">
      <w:pPr>
        <w:jc w:val="left"/>
        <w:rPr>
          <w:rFonts w:asciiTheme="minorHAnsi" w:eastAsiaTheme="minorHAnsi" w:hAnsiTheme="minorHAnsi" w:cstheme="minorBidi"/>
          <w:b/>
          <w:bCs/>
          <w:color w:val="4F81BD" w:themeColor="accent1"/>
        </w:rPr>
      </w:pPr>
      <w:r>
        <w:br w:type="page"/>
      </w:r>
    </w:p>
    <w:p w:rsidR="008B1EA2" w:rsidRPr="002559FD" w:rsidRDefault="008B1EA2" w:rsidP="008B1EA2">
      <w:pPr>
        <w:pStyle w:val="Legenda"/>
        <w:spacing w:after="0"/>
        <w:jc w:val="center"/>
        <w:rPr>
          <w:sz w:val="20"/>
          <w:szCs w:val="20"/>
        </w:rPr>
      </w:pPr>
      <w:bookmarkStart w:id="53" w:name="_Toc393447376"/>
      <w:r w:rsidRPr="002559FD">
        <w:rPr>
          <w:sz w:val="20"/>
          <w:szCs w:val="20"/>
        </w:rPr>
        <w:lastRenderedPageBreak/>
        <w:t xml:space="preserve">Tabela </w:t>
      </w:r>
      <w:r w:rsidR="00F4393A" w:rsidRPr="002559FD">
        <w:rPr>
          <w:sz w:val="20"/>
          <w:szCs w:val="20"/>
        </w:rPr>
        <w:fldChar w:fldCharType="begin"/>
      </w:r>
      <w:r w:rsidRPr="002559FD">
        <w:rPr>
          <w:sz w:val="20"/>
          <w:szCs w:val="20"/>
        </w:rPr>
        <w:instrText xml:space="preserve"> SEQ Tabela \* ARABIC </w:instrText>
      </w:r>
      <w:r w:rsidR="00F4393A" w:rsidRPr="002559FD">
        <w:rPr>
          <w:sz w:val="20"/>
          <w:szCs w:val="20"/>
        </w:rPr>
        <w:fldChar w:fldCharType="separate"/>
      </w:r>
      <w:r w:rsidR="00A57809">
        <w:rPr>
          <w:noProof/>
          <w:sz w:val="20"/>
          <w:szCs w:val="20"/>
        </w:rPr>
        <w:t>14</w:t>
      </w:r>
      <w:r w:rsidR="00F4393A" w:rsidRPr="002559FD">
        <w:rPr>
          <w:sz w:val="20"/>
          <w:szCs w:val="20"/>
        </w:rPr>
        <w:fldChar w:fldCharType="end"/>
      </w:r>
      <w:r w:rsidRPr="002559FD">
        <w:rPr>
          <w:sz w:val="20"/>
          <w:szCs w:val="20"/>
        </w:rPr>
        <w:t>. Analiza SWOT dla obszaru gospodarka</w:t>
      </w:r>
      <w:bookmarkEnd w:id="53"/>
    </w:p>
    <w:tbl>
      <w:tblPr>
        <w:tblStyle w:val="Tabela-Siatka"/>
        <w:tblW w:w="0" w:type="auto"/>
        <w:tblLook w:val="04A0"/>
      </w:tblPr>
      <w:tblGrid>
        <w:gridCol w:w="4606"/>
        <w:gridCol w:w="4606"/>
      </w:tblGrid>
      <w:tr w:rsidR="008B1EA2" w:rsidRPr="002559FD" w:rsidTr="008825CD">
        <w:tc>
          <w:tcPr>
            <w:tcW w:w="9212" w:type="dxa"/>
            <w:gridSpan w:val="2"/>
          </w:tcPr>
          <w:p w:rsidR="008B1EA2" w:rsidRPr="002559FD" w:rsidRDefault="008B1EA2" w:rsidP="008825CD">
            <w:pPr>
              <w:jc w:val="center"/>
              <w:rPr>
                <w:b/>
                <w:color w:val="365F91" w:themeColor="accent1" w:themeShade="BF"/>
                <w:sz w:val="18"/>
                <w:szCs w:val="20"/>
              </w:rPr>
            </w:pPr>
            <w:r w:rsidRPr="002559FD">
              <w:rPr>
                <w:b/>
                <w:color w:val="365F91" w:themeColor="accent1" w:themeShade="BF"/>
                <w:sz w:val="18"/>
                <w:szCs w:val="20"/>
              </w:rPr>
              <w:t>GOSPODARKA</w:t>
            </w:r>
          </w:p>
        </w:tc>
      </w:tr>
      <w:tr w:rsidR="008B1EA2" w:rsidRPr="00AD0014" w:rsidTr="008825CD">
        <w:tc>
          <w:tcPr>
            <w:tcW w:w="4606" w:type="dxa"/>
          </w:tcPr>
          <w:p w:rsidR="008B1EA2" w:rsidRPr="002559FD" w:rsidRDefault="008B1EA2" w:rsidP="008825CD">
            <w:pPr>
              <w:jc w:val="center"/>
              <w:rPr>
                <w:b/>
                <w:sz w:val="18"/>
              </w:rPr>
            </w:pPr>
            <w:r w:rsidRPr="002559FD">
              <w:rPr>
                <w:b/>
                <w:sz w:val="18"/>
              </w:rPr>
              <w:t>Mocne strony</w:t>
            </w:r>
          </w:p>
        </w:tc>
        <w:tc>
          <w:tcPr>
            <w:tcW w:w="4606" w:type="dxa"/>
          </w:tcPr>
          <w:p w:rsidR="008B1EA2" w:rsidRPr="002559FD" w:rsidRDefault="008B1EA2" w:rsidP="008825CD">
            <w:pPr>
              <w:jc w:val="center"/>
              <w:rPr>
                <w:b/>
                <w:sz w:val="18"/>
              </w:rPr>
            </w:pPr>
            <w:r w:rsidRPr="002559FD">
              <w:rPr>
                <w:b/>
                <w:sz w:val="18"/>
              </w:rPr>
              <w:t>Słabe strony</w:t>
            </w:r>
          </w:p>
        </w:tc>
      </w:tr>
      <w:tr w:rsidR="008B1EA2" w:rsidRPr="00AD0014" w:rsidTr="008825CD">
        <w:tc>
          <w:tcPr>
            <w:tcW w:w="4606" w:type="dxa"/>
          </w:tcPr>
          <w:p w:rsidR="008B1EA2" w:rsidRPr="00AD0014" w:rsidRDefault="008B1EA2" w:rsidP="00FB58D5">
            <w:pPr>
              <w:pStyle w:val="Akapitzlist"/>
              <w:numPr>
                <w:ilvl w:val="0"/>
                <w:numId w:val="26"/>
              </w:numPr>
              <w:jc w:val="left"/>
            </w:pPr>
            <w:r>
              <w:t>Przebiegająca przez tereny Gminy d</w:t>
            </w:r>
            <w:r w:rsidRPr="00AD0014">
              <w:t>roga krajowa nr 25</w:t>
            </w:r>
          </w:p>
          <w:p w:rsidR="008B1EA2" w:rsidRPr="00AD0014" w:rsidRDefault="008B1EA2" w:rsidP="00FB58D5">
            <w:pPr>
              <w:pStyle w:val="Akapitzlist"/>
              <w:numPr>
                <w:ilvl w:val="0"/>
                <w:numId w:val="26"/>
              </w:numPr>
              <w:jc w:val="left"/>
            </w:pPr>
            <w:r w:rsidRPr="00AD0014">
              <w:t>Przestrzeń atrakcyjna turystycznie</w:t>
            </w:r>
          </w:p>
          <w:p w:rsidR="008B1EA2" w:rsidRPr="00AD0014" w:rsidRDefault="008B1EA2" w:rsidP="00FB58D5">
            <w:pPr>
              <w:pStyle w:val="Akapitzlist"/>
              <w:numPr>
                <w:ilvl w:val="0"/>
                <w:numId w:val="29"/>
              </w:numPr>
              <w:rPr>
                <w:rFonts w:cstheme="minorHAnsi"/>
              </w:rPr>
            </w:pPr>
            <w:r w:rsidRPr="00AD0014">
              <w:rPr>
                <w:rFonts w:cstheme="minorHAnsi"/>
              </w:rPr>
              <w:t>Czyste środowisko naturalne</w:t>
            </w:r>
          </w:p>
          <w:p w:rsidR="008B1EA2" w:rsidRPr="00AD0014" w:rsidRDefault="008B1EA2" w:rsidP="00FB58D5">
            <w:pPr>
              <w:pStyle w:val="Akapitzlist"/>
              <w:numPr>
                <w:ilvl w:val="0"/>
                <w:numId w:val="2"/>
              </w:numPr>
              <w:jc w:val="left"/>
            </w:pPr>
            <w:r w:rsidRPr="00AD0014">
              <w:t>Dobra infrastruktura komunikacyjna</w:t>
            </w:r>
          </w:p>
          <w:p w:rsidR="008B1EA2" w:rsidRPr="00AD0014" w:rsidRDefault="008B1EA2" w:rsidP="00FB58D5">
            <w:pPr>
              <w:pStyle w:val="Akapitzlist"/>
              <w:numPr>
                <w:ilvl w:val="0"/>
                <w:numId w:val="29"/>
              </w:numPr>
              <w:rPr>
                <w:rFonts w:cstheme="minorHAnsi"/>
              </w:rPr>
            </w:pPr>
            <w:r w:rsidRPr="00AD0014">
              <w:rPr>
                <w:rFonts w:cstheme="minorHAnsi"/>
              </w:rPr>
              <w:t>Duża liczba wód powierzchniowych i lasów</w:t>
            </w:r>
          </w:p>
          <w:p w:rsidR="008B1EA2" w:rsidRPr="00AD0014" w:rsidRDefault="008B1EA2" w:rsidP="00FB58D5">
            <w:pPr>
              <w:pStyle w:val="Akapitzlist"/>
              <w:numPr>
                <w:ilvl w:val="0"/>
                <w:numId w:val="29"/>
              </w:numPr>
              <w:rPr>
                <w:rFonts w:cstheme="minorHAnsi"/>
              </w:rPr>
            </w:pPr>
            <w:r>
              <w:rPr>
                <w:rFonts w:cstheme="minorHAnsi"/>
              </w:rPr>
              <w:t>Dobrze rozwinięte warzywnictwo</w:t>
            </w:r>
          </w:p>
          <w:p w:rsidR="008B1EA2" w:rsidRPr="00AD0014" w:rsidRDefault="008B1EA2" w:rsidP="008825CD">
            <w:pPr>
              <w:rPr>
                <w:rFonts w:cstheme="minorHAnsi"/>
              </w:rPr>
            </w:pPr>
          </w:p>
        </w:tc>
        <w:tc>
          <w:tcPr>
            <w:tcW w:w="4606" w:type="dxa"/>
          </w:tcPr>
          <w:p w:rsidR="008B1EA2" w:rsidRPr="00AD0014" w:rsidRDefault="008B1EA2" w:rsidP="00FB58D5">
            <w:pPr>
              <w:pStyle w:val="Akapitzlist"/>
              <w:numPr>
                <w:ilvl w:val="0"/>
                <w:numId w:val="5"/>
              </w:numPr>
              <w:rPr>
                <w:rFonts w:cstheme="minorHAnsi"/>
              </w:rPr>
            </w:pPr>
            <w:r w:rsidRPr="00AD0014">
              <w:rPr>
                <w:rFonts w:cstheme="minorHAnsi"/>
              </w:rPr>
              <w:t>Brak strategicznych inwestorów tworzących wiele miejsc pracy</w:t>
            </w:r>
          </w:p>
          <w:p w:rsidR="008B1EA2" w:rsidRPr="00AD0014" w:rsidRDefault="008B1EA2" w:rsidP="00FB58D5">
            <w:pPr>
              <w:pStyle w:val="Akapitzlist"/>
              <w:numPr>
                <w:ilvl w:val="0"/>
                <w:numId w:val="5"/>
              </w:numPr>
              <w:rPr>
                <w:rFonts w:cstheme="minorHAnsi"/>
              </w:rPr>
            </w:pPr>
            <w:r w:rsidRPr="00AD0014">
              <w:rPr>
                <w:rFonts w:cstheme="minorHAnsi"/>
              </w:rPr>
              <w:t>Brak systemu wspierania małej i średniej przedsiębiorczości</w:t>
            </w:r>
          </w:p>
          <w:p w:rsidR="008B1EA2" w:rsidRPr="00AD0014" w:rsidRDefault="008B1EA2" w:rsidP="00FB58D5">
            <w:pPr>
              <w:pStyle w:val="Akapitzlist"/>
              <w:numPr>
                <w:ilvl w:val="0"/>
                <w:numId w:val="2"/>
              </w:numPr>
              <w:jc w:val="left"/>
            </w:pPr>
            <w:r w:rsidRPr="00AD0014">
              <w:t>Duże rozdrobnienie gospodarstw</w:t>
            </w:r>
          </w:p>
          <w:p w:rsidR="008B1EA2" w:rsidRPr="00AD0014" w:rsidRDefault="008B1EA2" w:rsidP="00FB58D5">
            <w:pPr>
              <w:pStyle w:val="Akapitzlist"/>
              <w:numPr>
                <w:ilvl w:val="0"/>
                <w:numId w:val="2"/>
              </w:numPr>
              <w:jc w:val="left"/>
            </w:pPr>
            <w:r w:rsidRPr="00AD0014">
              <w:t>Zły stan dróg</w:t>
            </w:r>
          </w:p>
          <w:p w:rsidR="008B1EA2" w:rsidRPr="00AD0014" w:rsidRDefault="008B1EA2" w:rsidP="00FB58D5">
            <w:pPr>
              <w:pStyle w:val="Akapitzlist"/>
              <w:numPr>
                <w:ilvl w:val="0"/>
                <w:numId w:val="2"/>
              </w:numPr>
              <w:jc w:val="left"/>
            </w:pPr>
            <w:r w:rsidRPr="00AD0014">
              <w:t>Przeciętne wskaźniki opisujące przedsiębiorczość w Gminie</w:t>
            </w:r>
          </w:p>
          <w:p w:rsidR="008B1EA2" w:rsidRPr="00AD0014" w:rsidRDefault="008B1EA2" w:rsidP="00FB58D5">
            <w:pPr>
              <w:pStyle w:val="Akapitzlist"/>
              <w:numPr>
                <w:ilvl w:val="0"/>
                <w:numId w:val="2"/>
              </w:numPr>
              <w:jc w:val="left"/>
            </w:pPr>
            <w:r w:rsidRPr="00AD0014">
              <w:t>Obszar Natura 2000</w:t>
            </w:r>
          </w:p>
          <w:p w:rsidR="008B1EA2" w:rsidRPr="00AD0014" w:rsidRDefault="008B1EA2" w:rsidP="00FB58D5">
            <w:pPr>
              <w:pStyle w:val="Akapitzlist"/>
              <w:numPr>
                <w:ilvl w:val="0"/>
                <w:numId w:val="2"/>
              </w:numPr>
              <w:jc w:val="left"/>
            </w:pPr>
            <w:r w:rsidRPr="00AD0014">
              <w:t>Brak oferty inwestycyjnej</w:t>
            </w:r>
          </w:p>
          <w:p w:rsidR="008B1EA2" w:rsidRPr="00AD0014" w:rsidRDefault="008B1EA2" w:rsidP="00FB58D5">
            <w:pPr>
              <w:pStyle w:val="Akapitzlist"/>
              <w:numPr>
                <w:ilvl w:val="0"/>
                <w:numId w:val="2"/>
              </w:numPr>
              <w:jc w:val="left"/>
            </w:pPr>
            <w:r w:rsidRPr="00AD0014">
              <w:t>Brak dużych zakładów pracy</w:t>
            </w:r>
          </w:p>
          <w:p w:rsidR="008B1EA2" w:rsidRPr="00AD0014" w:rsidRDefault="008B1EA2" w:rsidP="00FB58D5">
            <w:pPr>
              <w:pStyle w:val="Akapitzlist"/>
              <w:numPr>
                <w:ilvl w:val="0"/>
                <w:numId w:val="2"/>
              </w:numPr>
              <w:jc w:val="left"/>
            </w:pPr>
            <w:r w:rsidRPr="00AD0014">
              <w:t>Duża odległość do dużych ośrodków miejskich</w:t>
            </w:r>
          </w:p>
          <w:p w:rsidR="008B1EA2" w:rsidRPr="00AD0014" w:rsidRDefault="008B1EA2" w:rsidP="00FB58D5">
            <w:pPr>
              <w:pStyle w:val="Akapitzlist"/>
              <w:numPr>
                <w:ilvl w:val="0"/>
                <w:numId w:val="2"/>
              </w:numPr>
              <w:jc w:val="left"/>
            </w:pPr>
            <w:r w:rsidRPr="00AD0014">
              <w:t>Brak działalności przemysłowej</w:t>
            </w:r>
          </w:p>
          <w:p w:rsidR="008B1EA2" w:rsidRPr="00AD0014" w:rsidRDefault="008B1EA2" w:rsidP="00FB58D5">
            <w:pPr>
              <w:pStyle w:val="Akapitzlist"/>
              <w:numPr>
                <w:ilvl w:val="0"/>
                <w:numId w:val="30"/>
              </w:numPr>
              <w:rPr>
                <w:rFonts w:cstheme="minorHAnsi"/>
              </w:rPr>
            </w:pPr>
            <w:r w:rsidRPr="00AD0014">
              <w:rPr>
                <w:rFonts w:cstheme="minorHAnsi"/>
              </w:rPr>
              <w:t>Brak współpracy  z podmiotami aktywizującymi rozwój lokalny, brak przynależności do organizacji lokalnych, regionalnych i krajowych</w:t>
            </w:r>
          </w:p>
          <w:p w:rsidR="008B1EA2" w:rsidRPr="00AD0014" w:rsidRDefault="008B1EA2" w:rsidP="00FB58D5">
            <w:pPr>
              <w:numPr>
                <w:ilvl w:val="0"/>
                <w:numId w:val="4"/>
              </w:numPr>
              <w:rPr>
                <w:rFonts w:cstheme="minorHAnsi"/>
              </w:rPr>
            </w:pPr>
            <w:r w:rsidRPr="00AD0014">
              <w:rPr>
                <w:rFonts w:cstheme="minorHAnsi"/>
              </w:rPr>
              <w:t>Niedostateczna promocja Gminy</w:t>
            </w:r>
          </w:p>
          <w:p w:rsidR="008B1EA2" w:rsidRPr="00AD0014" w:rsidRDefault="008B1EA2" w:rsidP="00FB58D5">
            <w:pPr>
              <w:pStyle w:val="Akapitzlist"/>
              <w:numPr>
                <w:ilvl w:val="0"/>
                <w:numId w:val="2"/>
              </w:numPr>
              <w:jc w:val="left"/>
            </w:pPr>
            <w:r w:rsidRPr="00AD0014">
              <w:t xml:space="preserve">Zjawisko bezrobocia wśród młodych ludzi </w:t>
            </w:r>
          </w:p>
          <w:p w:rsidR="008B1EA2" w:rsidRPr="00AD0014" w:rsidRDefault="008B1EA2" w:rsidP="00FB58D5">
            <w:pPr>
              <w:pStyle w:val="Akapitzlist"/>
              <w:numPr>
                <w:ilvl w:val="0"/>
                <w:numId w:val="5"/>
              </w:numPr>
              <w:rPr>
                <w:rFonts w:cstheme="minorHAnsi"/>
              </w:rPr>
            </w:pPr>
            <w:r w:rsidRPr="00AD0014">
              <w:rPr>
                <w:rFonts w:cstheme="minorHAnsi"/>
              </w:rPr>
              <w:t xml:space="preserve">Podejmowanie nauki i zatrudnienia poza miejscem zamieszkania </w:t>
            </w:r>
          </w:p>
        </w:tc>
      </w:tr>
      <w:tr w:rsidR="008B1EA2" w:rsidRPr="00AD0014" w:rsidTr="008825CD">
        <w:tc>
          <w:tcPr>
            <w:tcW w:w="4606" w:type="dxa"/>
          </w:tcPr>
          <w:p w:rsidR="008B1EA2" w:rsidRPr="002559FD" w:rsidRDefault="008B1EA2" w:rsidP="002559FD">
            <w:pPr>
              <w:jc w:val="center"/>
              <w:rPr>
                <w:b/>
                <w:sz w:val="18"/>
              </w:rPr>
            </w:pPr>
            <w:r w:rsidRPr="002559FD">
              <w:rPr>
                <w:b/>
                <w:sz w:val="18"/>
              </w:rPr>
              <w:t>Szanse</w:t>
            </w:r>
          </w:p>
        </w:tc>
        <w:tc>
          <w:tcPr>
            <w:tcW w:w="4606" w:type="dxa"/>
          </w:tcPr>
          <w:p w:rsidR="008B1EA2" w:rsidRPr="002559FD" w:rsidRDefault="008B1EA2" w:rsidP="002559FD">
            <w:pPr>
              <w:jc w:val="center"/>
              <w:rPr>
                <w:b/>
                <w:sz w:val="18"/>
              </w:rPr>
            </w:pPr>
            <w:r w:rsidRPr="002559FD">
              <w:rPr>
                <w:b/>
                <w:sz w:val="18"/>
              </w:rPr>
              <w:t>Zagrożenia</w:t>
            </w:r>
          </w:p>
        </w:tc>
      </w:tr>
      <w:tr w:rsidR="008B1EA2" w:rsidRPr="00AD0014" w:rsidTr="008825CD">
        <w:tc>
          <w:tcPr>
            <w:tcW w:w="4606" w:type="dxa"/>
          </w:tcPr>
          <w:p w:rsidR="008B1EA2" w:rsidRPr="00AD0014" w:rsidRDefault="008B1EA2" w:rsidP="00FB58D5">
            <w:pPr>
              <w:pStyle w:val="Akapitzlist"/>
              <w:numPr>
                <w:ilvl w:val="0"/>
                <w:numId w:val="3"/>
              </w:numPr>
              <w:jc w:val="left"/>
            </w:pPr>
            <w:r w:rsidRPr="00AD0014">
              <w:t>Możliwość pozyskania zewnętrznych środków finansowych (Unia Europejska, Mechanizm Norweski, itp.)</w:t>
            </w:r>
          </w:p>
          <w:p w:rsidR="008B1EA2" w:rsidRPr="00AD0014" w:rsidRDefault="008B1EA2" w:rsidP="00FB58D5">
            <w:pPr>
              <w:pStyle w:val="Akapitzlist"/>
              <w:numPr>
                <w:ilvl w:val="0"/>
                <w:numId w:val="3"/>
              </w:numPr>
              <w:jc w:val="left"/>
            </w:pPr>
            <w:r w:rsidRPr="00AD0014">
              <w:t>Szkolenia dla przedsiębiorców</w:t>
            </w:r>
          </w:p>
          <w:p w:rsidR="008B1EA2" w:rsidRPr="00AD0014" w:rsidRDefault="008B1EA2" w:rsidP="00FB58D5">
            <w:pPr>
              <w:pStyle w:val="Akapitzlist"/>
              <w:numPr>
                <w:ilvl w:val="0"/>
                <w:numId w:val="3"/>
              </w:numPr>
              <w:jc w:val="left"/>
            </w:pPr>
            <w:r w:rsidRPr="00AD0014">
              <w:t>Wzrost poziomu edukacji oraz jej dostosowanie do potrzeb rynku pracy</w:t>
            </w:r>
          </w:p>
          <w:p w:rsidR="008B1EA2" w:rsidRPr="00AD0014" w:rsidRDefault="008B1EA2" w:rsidP="00FB58D5">
            <w:pPr>
              <w:pStyle w:val="Akapitzlist"/>
              <w:numPr>
                <w:ilvl w:val="0"/>
                <w:numId w:val="3"/>
              </w:numPr>
              <w:jc w:val="left"/>
            </w:pPr>
            <w:r w:rsidRPr="00AD0014">
              <w:t>Rozwój ekoturystyki, agroturystyki oraz turystyki wypoczynkowej</w:t>
            </w:r>
          </w:p>
          <w:p w:rsidR="008B1EA2" w:rsidRPr="002114AF" w:rsidRDefault="008B1EA2" w:rsidP="00FB58D5">
            <w:pPr>
              <w:pStyle w:val="Akapitzlist"/>
              <w:numPr>
                <w:ilvl w:val="0"/>
                <w:numId w:val="3"/>
              </w:numPr>
              <w:jc w:val="left"/>
            </w:pPr>
            <w:r w:rsidRPr="00AD0014">
              <w:t xml:space="preserve">Rozwój przedsiębiorczości związanej z </w:t>
            </w:r>
            <w:r w:rsidRPr="002114AF">
              <w:t>odnawialnymi źródłami energii</w:t>
            </w:r>
          </w:p>
          <w:p w:rsidR="008B1EA2" w:rsidRPr="002114AF" w:rsidRDefault="008B1EA2" w:rsidP="00FB58D5">
            <w:pPr>
              <w:pStyle w:val="Akapitzlist"/>
              <w:numPr>
                <w:ilvl w:val="0"/>
                <w:numId w:val="3"/>
              </w:numPr>
              <w:jc w:val="left"/>
            </w:pPr>
            <w:r w:rsidRPr="002114AF">
              <w:t>Rozwój  „małej przedsiębiorczości”</w:t>
            </w:r>
          </w:p>
          <w:p w:rsidR="008B1EA2" w:rsidRPr="002114AF" w:rsidRDefault="008B1EA2" w:rsidP="00FB58D5">
            <w:pPr>
              <w:pStyle w:val="Akapitzlist"/>
              <w:numPr>
                <w:ilvl w:val="0"/>
                <w:numId w:val="27"/>
              </w:numPr>
              <w:jc w:val="left"/>
            </w:pPr>
            <w:r w:rsidRPr="002114AF">
              <w:t>Napływ nowego kapitału z zewnątrz</w:t>
            </w:r>
          </w:p>
          <w:p w:rsidR="008B1EA2" w:rsidRPr="002114AF" w:rsidRDefault="008B1EA2" w:rsidP="00FB58D5">
            <w:pPr>
              <w:pStyle w:val="Akapitzlist"/>
              <w:numPr>
                <w:ilvl w:val="0"/>
                <w:numId w:val="22"/>
              </w:numPr>
              <w:rPr>
                <w:rFonts w:cstheme="minorHAnsi"/>
              </w:rPr>
            </w:pPr>
            <w:r w:rsidRPr="002114AF">
              <w:rPr>
                <w:rFonts w:cstheme="minorHAnsi"/>
              </w:rPr>
              <w:t>Trend na „eko życie”: szansą na rozwój dla gospodarstw małoobszarowych</w:t>
            </w:r>
          </w:p>
          <w:p w:rsidR="008B1EA2" w:rsidRPr="002114AF" w:rsidRDefault="008B1EA2" w:rsidP="00FB58D5">
            <w:pPr>
              <w:pStyle w:val="Akapitzlist"/>
              <w:numPr>
                <w:ilvl w:val="0"/>
                <w:numId w:val="22"/>
              </w:numPr>
              <w:rPr>
                <w:rFonts w:cstheme="minorHAnsi"/>
              </w:rPr>
            </w:pPr>
            <w:r w:rsidRPr="002114AF">
              <w:rPr>
                <w:rFonts w:cstheme="minorHAnsi"/>
              </w:rPr>
              <w:t>Stopniowe tworzenie miejscowych planów zagospodarowania przestrzennego, określające obszary aktywizacji gospodarczej</w:t>
            </w:r>
          </w:p>
          <w:p w:rsidR="008B1EA2" w:rsidRPr="00AD0014" w:rsidRDefault="008B1EA2" w:rsidP="008825CD"/>
        </w:tc>
        <w:tc>
          <w:tcPr>
            <w:tcW w:w="4606" w:type="dxa"/>
          </w:tcPr>
          <w:p w:rsidR="008B1EA2" w:rsidRPr="00AD0014" w:rsidRDefault="008B1EA2" w:rsidP="00FB58D5">
            <w:pPr>
              <w:pStyle w:val="Akapitzlist"/>
              <w:numPr>
                <w:ilvl w:val="0"/>
                <w:numId w:val="3"/>
              </w:numPr>
              <w:jc w:val="left"/>
            </w:pPr>
            <w:r w:rsidRPr="00AD0014">
              <w:t>Problemy małych gospodarstw rolnych</w:t>
            </w:r>
          </w:p>
          <w:p w:rsidR="008B1EA2" w:rsidRPr="00AD0014" w:rsidRDefault="008B1EA2" w:rsidP="00FB58D5">
            <w:pPr>
              <w:pStyle w:val="Akapitzlist"/>
              <w:numPr>
                <w:ilvl w:val="0"/>
                <w:numId w:val="3"/>
              </w:numPr>
              <w:jc w:val="left"/>
            </w:pPr>
            <w:r w:rsidRPr="00AD0014">
              <w:t>Odpływ kapitału zagranicznego do innych krajów Unii Europejskiej lub poza Europę</w:t>
            </w:r>
          </w:p>
          <w:p w:rsidR="008B1EA2" w:rsidRPr="00AD0014" w:rsidRDefault="008B1EA2" w:rsidP="00FB58D5">
            <w:pPr>
              <w:pStyle w:val="Akapitzlist"/>
              <w:numPr>
                <w:ilvl w:val="0"/>
                <w:numId w:val="3"/>
              </w:numPr>
              <w:jc w:val="left"/>
            </w:pPr>
            <w:r w:rsidRPr="00AD0014">
              <w:t>Brak aktywności młodego pokolenia</w:t>
            </w:r>
          </w:p>
          <w:p w:rsidR="008B1EA2" w:rsidRPr="00AD0014" w:rsidRDefault="008B1EA2" w:rsidP="00FB58D5">
            <w:pPr>
              <w:pStyle w:val="Akapitzlist"/>
              <w:numPr>
                <w:ilvl w:val="0"/>
                <w:numId w:val="7"/>
              </w:numPr>
              <w:jc w:val="left"/>
            </w:pPr>
            <w:r w:rsidRPr="00AD0014">
              <w:t>Niska opłacalność produkcji rolnej</w:t>
            </w:r>
          </w:p>
          <w:p w:rsidR="008B1EA2" w:rsidRPr="00AD0014" w:rsidRDefault="008B1EA2" w:rsidP="00FB58D5">
            <w:pPr>
              <w:pStyle w:val="Akapitzlist"/>
              <w:numPr>
                <w:ilvl w:val="0"/>
                <w:numId w:val="22"/>
              </w:numPr>
              <w:rPr>
                <w:rFonts w:cstheme="minorHAnsi"/>
              </w:rPr>
            </w:pPr>
            <w:r w:rsidRPr="00AD0014">
              <w:rPr>
                <w:rFonts w:cstheme="minorHAnsi"/>
              </w:rPr>
              <w:t>Problem marginalizacji terenów peryferyjnych</w:t>
            </w:r>
          </w:p>
          <w:p w:rsidR="008B1EA2" w:rsidRPr="00AD0014" w:rsidRDefault="008B1EA2" w:rsidP="00FB58D5">
            <w:pPr>
              <w:pStyle w:val="Akapitzlist"/>
              <w:numPr>
                <w:ilvl w:val="0"/>
                <w:numId w:val="22"/>
              </w:numPr>
              <w:rPr>
                <w:rFonts w:cstheme="minorHAnsi"/>
              </w:rPr>
            </w:pPr>
            <w:r w:rsidRPr="00AD0014">
              <w:rPr>
                <w:rFonts w:cstheme="minorHAnsi"/>
              </w:rPr>
              <w:t>Rosnące bezrobocie w skali kraju</w:t>
            </w:r>
          </w:p>
          <w:p w:rsidR="008B1EA2" w:rsidRPr="00AD0014" w:rsidRDefault="008B1EA2" w:rsidP="00FB58D5">
            <w:pPr>
              <w:pStyle w:val="Akapitzlist"/>
              <w:numPr>
                <w:ilvl w:val="0"/>
                <w:numId w:val="22"/>
              </w:numPr>
              <w:rPr>
                <w:rFonts w:cstheme="minorHAnsi"/>
              </w:rPr>
            </w:pPr>
            <w:r w:rsidRPr="00AD0014">
              <w:rPr>
                <w:rFonts w:cstheme="minorHAnsi"/>
              </w:rPr>
              <w:t>Rozbudowana administracja i procesy formalne</w:t>
            </w:r>
          </w:p>
          <w:p w:rsidR="008B1EA2" w:rsidRPr="00AD0014" w:rsidRDefault="008B1EA2" w:rsidP="00FB58D5">
            <w:pPr>
              <w:pStyle w:val="Akapitzlist"/>
              <w:numPr>
                <w:ilvl w:val="0"/>
                <w:numId w:val="22"/>
              </w:numPr>
              <w:rPr>
                <w:rFonts w:cstheme="minorHAnsi"/>
              </w:rPr>
            </w:pPr>
            <w:r w:rsidRPr="00AD0014">
              <w:rPr>
                <w:rFonts w:cstheme="minorHAnsi"/>
              </w:rPr>
              <w:t>Niekorzystne ograniczenia działalności gospodarczej na terenach chronionych</w:t>
            </w:r>
          </w:p>
          <w:p w:rsidR="008B1EA2" w:rsidRPr="00AD0014" w:rsidRDefault="008B1EA2" w:rsidP="00FB58D5">
            <w:pPr>
              <w:pStyle w:val="Akapitzlist"/>
              <w:numPr>
                <w:ilvl w:val="0"/>
                <w:numId w:val="22"/>
              </w:numPr>
              <w:jc w:val="left"/>
              <w:rPr>
                <w:rFonts w:cstheme="minorHAnsi"/>
              </w:rPr>
            </w:pPr>
            <w:r w:rsidRPr="00AD0014">
              <w:rPr>
                <w:rFonts w:cstheme="minorHAnsi"/>
              </w:rPr>
              <w:t>Postępujące zjawisko ubożenia wsi na terenie kraju</w:t>
            </w:r>
          </w:p>
          <w:p w:rsidR="008B1EA2" w:rsidRPr="00AD0014" w:rsidRDefault="008B1EA2" w:rsidP="00FB58D5">
            <w:pPr>
              <w:pStyle w:val="Akapitzlist"/>
              <w:numPr>
                <w:ilvl w:val="0"/>
                <w:numId w:val="22"/>
              </w:numPr>
              <w:jc w:val="left"/>
              <w:rPr>
                <w:rFonts w:cstheme="minorHAnsi"/>
              </w:rPr>
            </w:pPr>
            <w:r w:rsidRPr="00AD0014">
              <w:rPr>
                <w:rFonts w:cstheme="minorHAnsi"/>
              </w:rPr>
              <w:t>Rosnące bezrobocie w skali kraju,</w:t>
            </w:r>
          </w:p>
          <w:p w:rsidR="008B1EA2" w:rsidRPr="00AD0014" w:rsidRDefault="008B1EA2" w:rsidP="00FB58D5">
            <w:pPr>
              <w:pStyle w:val="Akapitzlist"/>
              <w:numPr>
                <w:ilvl w:val="0"/>
                <w:numId w:val="22"/>
              </w:numPr>
              <w:jc w:val="left"/>
              <w:rPr>
                <w:rFonts w:cstheme="minorHAnsi"/>
              </w:rPr>
            </w:pPr>
            <w:r w:rsidRPr="00AD0014">
              <w:rPr>
                <w:rFonts w:cstheme="minorHAnsi"/>
              </w:rPr>
              <w:t>Migracja wykształconych ludzi w wieku produkcyjnym do dużych aglomeracji miejskich oraz za granicę</w:t>
            </w:r>
          </w:p>
          <w:p w:rsidR="008B1EA2" w:rsidRPr="00AD0014" w:rsidRDefault="008B1EA2" w:rsidP="00FB58D5">
            <w:pPr>
              <w:pStyle w:val="Akapitzlist"/>
              <w:numPr>
                <w:ilvl w:val="0"/>
                <w:numId w:val="22"/>
              </w:numPr>
              <w:jc w:val="left"/>
              <w:rPr>
                <w:rFonts w:cstheme="minorHAnsi"/>
              </w:rPr>
            </w:pPr>
            <w:r w:rsidRPr="00AD0014">
              <w:rPr>
                <w:rFonts w:cstheme="minorHAnsi"/>
              </w:rPr>
              <w:t>Problem starzejącego się społeczeństwa, rosnące wskaźniki obciążenia demograficznego w kraju</w:t>
            </w:r>
          </w:p>
        </w:tc>
      </w:tr>
    </w:tbl>
    <w:p w:rsidR="00364C86" w:rsidRPr="002559FD" w:rsidRDefault="008B1EA2" w:rsidP="002559FD">
      <w:pPr>
        <w:jc w:val="center"/>
        <w:rPr>
          <w:b/>
          <w:bCs/>
          <w:color w:val="4F81BD" w:themeColor="accent1"/>
          <w:sz w:val="16"/>
          <w:szCs w:val="16"/>
        </w:rPr>
      </w:pPr>
      <w:r w:rsidRPr="002559FD">
        <w:rPr>
          <w:b/>
          <w:bCs/>
          <w:color w:val="4F81BD" w:themeColor="accent1"/>
          <w:sz w:val="16"/>
          <w:szCs w:val="16"/>
        </w:rPr>
        <w:t>Źródło: opracowanie własne</w:t>
      </w:r>
    </w:p>
    <w:p w:rsidR="008B1EA2" w:rsidRPr="00AD0014" w:rsidRDefault="008B1EA2" w:rsidP="008B1EA2">
      <w:pPr>
        <w:pStyle w:val="Legenda"/>
        <w:spacing w:after="0"/>
        <w:jc w:val="center"/>
        <w:rPr>
          <w:sz w:val="22"/>
          <w:szCs w:val="22"/>
        </w:rPr>
      </w:pPr>
      <w:bookmarkStart w:id="54" w:name="_Toc393447377"/>
      <w:r w:rsidRPr="00AD0014">
        <w:rPr>
          <w:sz w:val="22"/>
          <w:szCs w:val="22"/>
        </w:rPr>
        <w:lastRenderedPageBreak/>
        <w:t xml:space="preserve">Tabela </w:t>
      </w:r>
      <w:r w:rsidR="00F4393A" w:rsidRPr="00AD0014">
        <w:rPr>
          <w:sz w:val="22"/>
          <w:szCs w:val="22"/>
        </w:rPr>
        <w:fldChar w:fldCharType="begin"/>
      </w:r>
      <w:r w:rsidRPr="00AD0014">
        <w:rPr>
          <w:sz w:val="22"/>
          <w:szCs w:val="22"/>
        </w:rPr>
        <w:instrText xml:space="preserve"> SEQ Tabela \* ARABIC </w:instrText>
      </w:r>
      <w:r w:rsidR="00F4393A" w:rsidRPr="00AD0014">
        <w:rPr>
          <w:sz w:val="22"/>
          <w:szCs w:val="22"/>
        </w:rPr>
        <w:fldChar w:fldCharType="separate"/>
      </w:r>
      <w:r w:rsidR="007F7D53">
        <w:rPr>
          <w:noProof/>
          <w:sz w:val="22"/>
          <w:szCs w:val="22"/>
        </w:rPr>
        <w:t>16</w:t>
      </w:r>
      <w:r w:rsidR="00F4393A" w:rsidRPr="00AD0014">
        <w:rPr>
          <w:sz w:val="22"/>
          <w:szCs w:val="22"/>
        </w:rPr>
        <w:fldChar w:fldCharType="end"/>
      </w:r>
      <w:r w:rsidRPr="00AD0014">
        <w:rPr>
          <w:sz w:val="22"/>
          <w:szCs w:val="22"/>
        </w:rPr>
        <w:t>. Analiza SWOT dla obszaru infrastruktura</w:t>
      </w:r>
      <w:bookmarkEnd w:id="54"/>
    </w:p>
    <w:tbl>
      <w:tblPr>
        <w:tblStyle w:val="Tabela-Siatka"/>
        <w:tblW w:w="0" w:type="auto"/>
        <w:tblLook w:val="04A0"/>
      </w:tblPr>
      <w:tblGrid>
        <w:gridCol w:w="4606"/>
        <w:gridCol w:w="4606"/>
      </w:tblGrid>
      <w:tr w:rsidR="008B1EA2" w:rsidRPr="00AD0014" w:rsidTr="008825CD">
        <w:tc>
          <w:tcPr>
            <w:tcW w:w="9212" w:type="dxa"/>
            <w:gridSpan w:val="2"/>
          </w:tcPr>
          <w:p w:rsidR="008B1EA2" w:rsidRPr="00AD0014" w:rsidRDefault="008B1EA2" w:rsidP="008825CD">
            <w:pPr>
              <w:jc w:val="center"/>
              <w:rPr>
                <w:b/>
                <w:color w:val="365F91" w:themeColor="accent1" w:themeShade="BF"/>
              </w:rPr>
            </w:pPr>
            <w:r w:rsidRPr="00AD0014">
              <w:rPr>
                <w:b/>
                <w:color w:val="365F91" w:themeColor="accent1" w:themeShade="BF"/>
              </w:rPr>
              <w:t>INFRASTRUKTURA</w:t>
            </w:r>
          </w:p>
        </w:tc>
      </w:tr>
      <w:tr w:rsidR="008B1EA2" w:rsidRPr="00AD0014" w:rsidTr="008825CD">
        <w:tc>
          <w:tcPr>
            <w:tcW w:w="4606" w:type="dxa"/>
          </w:tcPr>
          <w:p w:rsidR="008B1EA2" w:rsidRPr="00AD0014" w:rsidRDefault="008B1EA2" w:rsidP="008825CD">
            <w:pPr>
              <w:jc w:val="center"/>
              <w:rPr>
                <w:b/>
              </w:rPr>
            </w:pPr>
            <w:r w:rsidRPr="001C1279">
              <w:rPr>
                <w:b/>
              </w:rPr>
              <w:t>Mocne strony</w:t>
            </w:r>
          </w:p>
        </w:tc>
        <w:tc>
          <w:tcPr>
            <w:tcW w:w="4606" w:type="dxa"/>
          </w:tcPr>
          <w:p w:rsidR="008B1EA2" w:rsidRPr="00AD0014" w:rsidRDefault="008B1EA2" w:rsidP="008825CD">
            <w:pPr>
              <w:jc w:val="center"/>
              <w:rPr>
                <w:b/>
              </w:rPr>
            </w:pPr>
            <w:r w:rsidRPr="00AD0014">
              <w:rPr>
                <w:b/>
              </w:rPr>
              <w:t>Słabe strony</w:t>
            </w:r>
          </w:p>
        </w:tc>
      </w:tr>
      <w:tr w:rsidR="008B1EA2" w:rsidRPr="00AD0014" w:rsidTr="008825CD">
        <w:tc>
          <w:tcPr>
            <w:tcW w:w="4606" w:type="dxa"/>
          </w:tcPr>
          <w:p w:rsidR="008B1EA2" w:rsidRPr="00AD0014" w:rsidRDefault="008B1EA2" w:rsidP="00FB58D5">
            <w:pPr>
              <w:pStyle w:val="Akapitzlist"/>
              <w:numPr>
                <w:ilvl w:val="0"/>
                <w:numId w:val="2"/>
              </w:numPr>
              <w:jc w:val="left"/>
            </w:pPr>
            <w:r w:rsidRPr="00AD0014">
              <w:t>Dobrze rozwinięta sieć linii elektroenergetycznych</w:t>
            </w:r>
          </w:p>
          <w:p w:rsidR="008B1EA2" w:rsidRPr="00AD0014" w:rsidRDefault="008B1EA2" w:rsidP="00FB58D5">
            <w:pPr>
              <w:pStyle w:val="Akapitzlist"/>
              <w:numPr>
                <w:ilvl w:val="0"/>
                <w:numId w:val="2"/>
              </w:numPr>
              <w:jc w:val="left"/>
            </w:pPr>
            <w:r w:rsidRPr="00AD0014">
              <w:t>Brak instalacji zanieczyszczających atmosferę</w:t>
            </w:r>
          </w:p>
          <w:p w:rsidR="008B1EA2" w:rsidRPr="00AD0014" w:rsidRDefault="008B1EA2" w:rsidP="00FB58D5">
            <w:pPr>
              <w:pStyle w:val="Akapitzlist"/>
              <w:numPr>
                <w:ilvl w:val="0"/>
                <w:numId w:val="6"/>
              </w:numPr>
              <w:jc w:val="left"/>
            </w:pPr>
            <w:r w:rsidRPr="00AD0014">
              <w:t>Dobrze rozbudowana sieć wodociągowa</w:t>
            </w:r>
          </w:p>
          <w:p w:rsidR="008B1EA2" w:rsidRPr="00AD0014" w:rsidRDefault="008B1EA2" w:rsidP="00FB58D5">
            <w:pPr>
              <w:pStyle w:val="Akapitzlist"/>
              <w:numPr>
                <w:ilvl w:val="0"/>
                <w:numId w:val="2"/>
              </w:numPr>
              <w:jc w:val="left"/>
            </w:pPr>
            <w:r w:rsidRPr="00AD0014">
              <w:t>Dobrze rozwinięta sieć dróg</w:t>
            </w:r>
          </w:p>
          <w:p w:rsidR="008B1EA2" w:rsidRPr="00AD0014" w:rsidRDefault="008B1EA2" w:rsidP="00FB58D5">
            <w:pPr>
              <w:pStyle w:val="Akapitzlist"/>
              <w:numPr>
                <w:ilvl w:val="0"/>
                <w:numId w:val="2"/>
              </w:numPr>
              <w:jc w:val="left"/>
            </w:pPr>
            <w:r w:rsidRPr="00AD0014">
              <w:t>Dwie oczyszczalnie ścieków na terenie Gminy</w:t>
            </w:r>
          </w:p>
          <w:p w:rsidR="008B1EA2" w:rsidRPr="00AD0014" w:rsidRDefault="008B1EA2" w:rsidP="00FB58D5">
            <w:pPr>
              <w:pStyle w:val="Akapitzlist"/>
              <w:numPr>
                <w:ilvl w:val="0"/>
                <w:numId w:val="2"/>
              </w:numPr>
              <w:jc w:val="left"/>
            </w:pPr>
            <w:r w:rsidRPr="00AD0014">
              <w:t>Dobry dostęp do Internetu</w:t>
            </w:r>
          </w:p>
          <w:p w:rsidR="008B1EA2" w:rsidRPr="00AD0014" w:rsidRDefault="008B1EA2" w:rsidP="00FB58D5">
            <w:pPr>
              <w:pStyle w:val="Akapitzlist"/>
              <w:numPr>
                <w:ilvl w:val="0"/>
                <w:numId w:val="2"/>
              </w:numPr>
              <w:jc w:val="left"/>
            </w:pPr>
            <w:r w:rsidRPr="00AD0014">
              <w:t>Dbałość o budynki użyteczności publicznej</w:t>
            </w:r>
          </w:p>
          <w:p w:rsidR="008B1EA2" w:rsidRPr="00AD0014" w:rsidRDefault="008B1EA2" w:rsidP="00FB58D5">
            <w:pPr>
              <w:pStyle w:val="Akapitzlist"/>
              <w:numPr>
                <w:ilvl w:val="0"/>
                <w:numId w:val="2"/>
              </w:numPr>
              <w:jc w:val="left"/>
            </w:pPr>
            <w:r w:rsidRPr="00AD0014">
              <w:t>Droga krajowa nr 25 zwiększająca dostępność komunikacyjną</w:t>
            </w:r>
          </w:p>
          <w:p w:rsidR="008B1EA2" w:rsidRPr="00AD0014" w:rsidRDefault="008B1EA2" w:rsidP="00FB58D5">
            <w:pPr>
              <w:pStyle w:val="Akapitzlist"/>
              <w:numPr>
                <w:ilvl w:val="0"/>
                <w:numId w:val="2"/>
              </w:numPr>
              <w:jc w:val="left"/>
            </w:pPr>
            <w:r w:rsidRPr="00AD0014">
              <w:t xml:space="preserve">Przygotowanie planistyczne Urzędu Gminy </w:t>
            </w:r>
          </w:p>
          <w:p w:rsidR="008B1EA2" w:rsidRPr="00AD0014" w:rsidRDefault="008B1EA2" w:rsidP="00FB58D5">
            <w:pPr>
              <w:pStyle w:val="Akapitzlist"/>
              <w:numPr>
                <w:ilvl w:val="0"/>
                <w:numId w:val="2"/>
              </w:numPr>
              <w:jc w:val="left"/>
            </w:pPr>
            <w:r w:rsidRPr="00AD0014">
              <w:t>Dostęp do Internetu szerokopasmowego</w:t>
            </w:r>
          </w:p>
          <w:p w:rsidR="008B1EA2" w:rsidRPr="00AD0014" w:rsidRDefault="008B1EA2" w:rsidP="00FB58D5">
            <w:pPr>
              <w:pStyle w:val="Akapitzlist"/>
              <w:numPr>
                <w:ilvl w:val="0"/>
                <w:numId w:val="2"/>
              </w:numPr>
              <w:jc w:val="left"/>
            </w:pPr>
            <w:r w:rsidRPr="00AD0014">
              <w:t>Udział w projekcie utworzenia systemu informacji przestrzennej „Infostrada Kujaw i Pomorza”</w:t>
            </w:r>
          </w:p>
        </w:tc>
        <w:tc>
          <w:tcPr>
            <w:tcW w:w="4606" w:type="dxa"/>
          </w:tcPr>
          <w:p w:rsidR="008B1EA2" w:rsidRPr="00AD0014" w:rsidRDefault="008B1EA2" w:rsidP="00FB58D5">
            <w:pPr>
              <w:pStyle w:val="Akapitzlist"/>
              <w:numPr>
                <w:ilvl w:val="0"/>
                <w:numId w:val="2"/>
              </w:numPr>
              <w:jc w:val="left"/>
            </w:pPr>
            <w:r w:rsidRPr="00AD0014">
              <w:t>Mała liczba chodników</w:t>
            </w:r>
          </w:p>
          <w:p w:rsidR="008B1EA2" w:rsidRPr="00AD0014" w:rsidRDefault="008B1EA2" w:rsidP="00FB58D5">
            <w:pPr>
              <w:pStyle w:val="Akapitzlist"/>
              <w:numPr>
                <w:ilvl w:val="0"/>
                <w:numId w:val="2"/>
              </w:numPr>
              <w:jc w:val="left"/>
            </w:pPr>
            <w:r w:rsidRPr="00AD0014">
              <w:t>Mała liczba punktów oświetleniowych wzdłuż dróg i ulic i ich zużycie techniczne</w:t>
            </w:r>
          </w:p>
          <w:p w:rsidR="008B1EA2" w:rsidRPr="00AD0014" w:rsidRDefault="008B1EA2" w:rsidP="00FB58D5">
            <w:pPr>
              <w:pStyle w:val="Akapitzlist"/>
              <w:numPr>
                <w:ilvl w:val="0"/>
                <w:numId w:val="2"/>
              </w:numPr>
              <w:jc w:val="left"/>
            </w:pPr>
            <w:r w:rsidRPr="00AD0014">
              <w:t>Brak sieci gazowej</w:t>
            </w:r>
          </w:p>
          <w:p w:rsidR="008B1EA2" w:rsidRPr="00AD0014" w:rsidRDefault="008B1EA2" w:rsidP="00FB58D5">
            <w:pPr>
              <w:pStyle w:val="Akapitzlist"/>
              <w:numPr>
                <w:ilvl w:val="0"/>
                <w:numId w:val="2"/>
              </w:numPr>
              <w:jc w:val="left"/>
            </w:pPr>
            <w:r w:rsidRPr="00AD0014">
              <w:t>Braki w infrastrukturze kanalizacyjnej</w:t>
            </w:r>
          </w:p>
          <w:p w:rsidR="008B1EA2" w:rsidRPr="00AD0014" w:rsidRDefault="008B1EA2" w:rsidP="00FB58D5">
            <w:pPr>
              <w:pStyle w:val="Akapitzlist"/>
              <w:numPr>
                <w:ilvl w:val="0"/>
                <w:numId w:val="2"/>
              </w:numPr>
              <w:jc w:val="left"/>
            </w:pPr>
            <w:r w:rsidRPr="00AD0014">
              <w:t>Zanikanie połączeń komunikacyjnych obsługiwanych przez PKS</w:t>
            </w:r>
          </w:p>
          <w:p w:rsidR="008B1EA2" w:rsidRPr="00AD0014" w:rsidRDefault="008B1EA2" w:rsidP="00FB58D5">
            <w:pPr>
              <w:pStyle w:val="Akapitzlist"/>
              <w:numPr>
                <w:ilvl w:val="0"/>
                <w:numId w:val="2"/>
              </w:numPr>
              <w:jc w:val="left"/>
            </w:pPr>
            <w:r w:rsidRPr="00AD0014">
              <w:t>Niezadowalający stan techniczny dróg i chodników</w:t>
            </w:r>
          </w:p>
          <w:p w:rsidR="008B1EA2" w:rsidRPr="00AD0014" w:rsidRDefault="008B1EA2" w:rsidP="00FB58D5">
            <w:pPr>
              <w:pStyle w:val="Akapitzlist"/>
              <w:numPr>
                <w:ilvl w:val="0"/>
                <w:numId w:val="2"/>
              </w:numPr>
              <w:jc w:val="left"/>
            </w:pPr>
            <w:r w:rsidRPr="00AD0014">
              <w:t>Brak ścieżek rowerowych</w:t>
            </w:r>
          </w:p>
          <w:p w:rsidR="008B1EA2" w:rsidRPr="00AD0014" w:rsidRDefault="008B1EA2" w:rsidP="00FB58D5">
            <w:pPr>
              <w:pStyle w:val="Akapitzlist"/>
              <w:numPr>
                <w:ilvl w:val="0"/>
                <w:numId w:val="2"/>
              </w:numPr>
              <w:jc w:val="left"/>
            </w:pPr>
            <w:r w:rsidRPr="00AD0014">
              <w:t>Brak wystarczającej infrastruktury sportowo rekreacyjnej</w:t>
            </w:r>
          </w:p>
          <w:p w:rsidR="008B1EA2" w:rsidRPr="00AD0014" w:rsidRDefault="008B1EA2" w:rsidP="008825CD"/>
        </w:tc>
      </w:tr>
      <w:tr w:rsidR="008B1EA2" w:rsidRPr="00AD0014" w:rsidTr="008825CD">
        <w:tc>
          <w:tcPr>
            <w:tcW w:w="4606" w:type="dxa"/>
          </w:tcPr>
          <w:p w:rsidR="008B1EA2" w:rsidRPr="00AD0014" w:rsidRDefault="008B1EA2" w:rsidP="008825CD">
            <w:pPr>
              <w:jc w:val="center"/>
              <w:rPr>
                <w:b/>
              </w:rPr>
            </w:pPr>
            <w:r w:rsidRPr="00A709CE">
              <w:rPr>
                <w:b/>
              </w:rPr>
              <w:t>Szanse</w:t>
            </w:r>
          </w:p>
        </w:tc>
        <w:tc>
          <w:tcPr>
            <w:tcW w:w="4606" w:type="dxa"/>
          </w:tcPr>
          <w:p w:rsidR="008B1EA2" w:rsidRPr="00AD0014" w:rsidRDefault="008B1EA2" w:rsidP="008825CD">
            <w:pPr>
              <w:jc w:val="center"/>
              <w:rPr>
                <w:b/>
              </w:rPr>
            </w:pPr>
            <w:r w:rsidRPr="00AD0014">
              <w:rPr>
                <w:b/>
              </w:rPr>
              <w:t>Zagrożenia</w:t>
            </w:r>
          </w:p>
        </w:tc>
      </w:tr>
      <w:tr w:rsidR="008B1EA2" w:rsidRPr="00AD0014" w:rsidTr="008825CD">
        <w:tc>
          <w:tcPr>
            <w:tcW w:w="4606" w:type="dxa"/>
          </w:tcPr>
          <w:p w:rsidR="008B1EA2" w:rsidRPr="00AD0014" w:rsidRDefault="008B1EA2" w:rsidP="00FB58D5">
            <w:pPr>
              <w:pStyle w:val="Akapitzlist"/>
              <w:numPr>
                <w:ilvl w:val="0"/>
                <w:numId w:val="3"/>
              </w:numPr>
              <w:jc w:val="left"/>
            </w:pPr>
            <w:r w:rsidRPr="00AD0014">
              <w:t>Możliwość pozyskania zewnętrznych środków finansowych (Unia Europejska, Mechanizm Norweski, itp.)</w:t>
            </w:r>
          </w:p>
          <w:p w:rsidR="008B1EA2" w:rsidRPr="00CF7C3B" w:rsidRDefault="008B1EA2" w:rsidP="00FB58D5">
            <w:pPr>
              <w:pStyle w:val="Akapitzlist"/>
              <w:numPr>
                <w:ilvl w:val="0"/>
                <w:numId w:val="3"/>
              </w:numPr>
              <w:jc w:val="left"/>
            </w:pPr>
            <w:r w:rsidRPr="00CF7C3B">
              <w:t>Rozwój przedsiębiorczości związany z nowoczesnymi technologiami</w:t>
            </w:r>
          </w:p>
          <w:p w:rsidR="008B1EA2" w:rsidRPr="00CF7C3B" w:rsidRDefault="008B1EA2" w:rsidP="00FB58D5">
            <w:pPr>
              <w:pStyle w:val="Akapitzlist"/>
              <w:numPr>
                <w:ilvl w:val="0"/>
                <w:numId w:val="3"/>
              </w:numPr>
              <w:jc w:val="left"/>
            </w:pPr>
            <w:r w:rsidRPr="00CF7C3B">
              <w:t>Upowszechnianie współpracy międzygminnej (powiatowa, krajowa)</w:t>
            </w:r>
          </w:p>
          <w:p w:rsidR="008B1EA2" w:rsidRPr="00AD0014" w:rsidRDefault="008B1EA2" w:rsidP="00FB58D5">
            <w:pPr>
              <w:pStyle w:val="Akapitzlist"/>
              <w:numPr>
                <w:ilvl w:val="0"/>
                <w:numId w:val="3"/>
              </w:numPr>
              <w:jc w:val="left"/>
            </w:pPr>
            <w:r w:rsidRPr="00AD0014">
              <w:t>Popularyzacja wśród jednostek samorządu terytorialnego idei zawierania partnerstw w celu wspólnej realizacji projektów infrastrukturalnych</w:t>
            </w:r>
          </w:p>
        </w:tc>
        <w:tc>
          <w:tcPr>
            <w:tcW w:w="4606" w:type="dxa"/>
          </w:tcPr>
          <w:p w:rsidR="008B1EA2" w:rsidRPr="00AD0014" w:rsidRDefault="008B1EA2" w:rsidP="00FB58D5">
            <w:pPr>
              <w:pStyle w:val="Akapitzlist"/>
              <w:numPr>
                <w:ilvl w:val="0"/>
                <w:numId w:val="23"/>
              </w:numPr>
              <w:jc w:val="left"/>
            </w:pPr>
            <w:r w:rsidRPr="00AD0014">
              <w:t>Zbytnia formalizacja procesów wspomagania rozwoju</w:t>
            </w:r>
          </w:p>
          <w:p w:rsidR="008B1EA2" w:rsidRPr="00AD0014" w:rsidRDefault="008B1EA2" w:rsidP="00FB58D5">
            <w:pPr>
              <w:pStyle w:val="Akapitzlist"/>
              <w:numPr>
                <w:ilvl w:val="0"/>
                <w:numId w:val="3"/>
              </w:numPr>
              <w:jc w:val="left"/>
            </w:pPr>
            <w:r w:rsidRPr="00AD0014">
              <w:t>Wzrost kosztów budowy i utrzymania infrastruktury oraz jej szybkie zużywanie się</w:t>
            </w:r>
          </w:p>
          <w:p w:rsidR="008B1EA2" w:rsidRPr="00AD0014" w:rsidRDefault="008B1EA2" w:rsidP="00FB58D5">
            <w:pPr>
              <w:pStyle w:val="Akapitzlist"/>
              <w:numPr>
                <w:ilvl w:val="0"/>
                <w:numId w:val="3"/>
              </w:numPr>
              <w:jc w:val="left"/>
            </w:pPr>
            <w:r w:rsidRPr="00AD0014">
              <w:t xml:space="preserve">Protesty społeczności związane z budową farm wiatrowych </w:t>
            </w:r>
          </w:p>
          <w:p w:rsidR="008B1EA2" w:rsidRPr="00AD0014" w:rsidRDefault="008B1EA2" w:rsidP="00FB58D5">
            <w:pPr>
              <w:pStyle w:val="Akapitzlist"/>
              <w:numPr>
                <w:ilvl w:val="0"/>
                <w:numId w:val="3"/>
              </w:numPr>
              <w:jc w:val="left"/>
            </w:pPr>
            <w:r w:rsidRPr="00AD0014">
              <w:t>Wysokie koszty utrzymania infrastruktury</w:t>
            </w:r>
          </w:p>
          <w:p w:rsidR="008B1EA2" w:rsidRPr="00AD0014" w:rsidRDefault="008B1EA2" w:rsidP="00FB58D5">
            <w:pPr>
              <w:numPr>
                <w:ilvl w:val="0"/>
                <w:numId w:val="31"/>
              </w:numPr>
              <w:rPr>
                <w:rFonts w:cstheme="minorHAnsi"/>
              </w:rPr>
            </w:pPr>
            <w:r w:rsidRPr="00AD0014">
              <w:rPr>
                <w:rFonts w:cstheme="minorHAnsi"/>
              </w:rPr>
              <w:t>Brak dostępu do komunikacji kolejowej</w:t>
            </w:r>
          </w:p>
          <w:p w:rsidR="008B1EA2" w:rsidRPr="00AD0014" w:rsidRDefault="008B1EA2" w:rsidP="00FB58D5">
            <w:pPr>
              <w:pStyle w:val="Akapitzlist"/>
              <w:numPr>
                <w:ilvl w:val="0"/>
                <w:numId w:val="33"/>
              </w:numPr>
              <w:jc w:val="left"/>
            </w:pPr>
            <w:r w:rsidRPr="00AD0014">
              <w:t xml:space="preserve">Uciążliwe procedury przy ubieganiu się o środki zewnętrzne </w:t>
            </w:r>
          </w:p>
        </w:tc>
      </w:tr>
    </w:tbl>
    <w:p w:rsidR="008B1EA2" w:rsidRDefault="008B1EA2" w:rsidP="008B1EA2">
      <w:pPr>
        <w:jc w:val="center"/>
        <w:rPr>
          <w:b/>
          <w:bCs/>
          <w:color w:val="4F81BD" w:themeColor="accent1"/>
          <w:sz w:val="18"/>
          <w:szCs w:val="18"/>
        </w:rPr>
      </w:pPr>
      <w:r w:rsidRPr="00AD0014">
        <w:rPr>
          <w:b/>
          <w:bCs/>
          <w:color w:val="4F81BD" w:themeColor="accent1"/>
          <w:sz w:val="18"/>
          <w:szCs w:val="18"/>
        </w:rPr>
        <w:t>Źródło: opracowanie własne</w:t>
      </w:r>
    </w:p>
    <w:p w:rsidR="008B1EA2" w:rsidRPr="00AD0014" w:rsidRDefault="008B1EA2" w:rsidP="008B1EA2">
      <w:pPr>
        <w:jc w:val="center"/>
        <w:rPr>
          <w:b/>
          <w:bCs/>
          <w:color w:val="4F81BD" w:themeColor="accent1"/>
          <w:sz w:val="18"/>
          <w:szCs w:val="18"/>
        </w:rPr>
      </w:pPr>
    </w:p>
    <w:p w:rsidR="00364C86" w:rsidRDefault="00364C86">
      <w:pPr>
        <w:jc w:val="left"/>
        <w:rPr>
          <w:rFonts w:asciiTheme="minorHAnsi" w:eastAsiaTheme="minorHAnsi" w:hAnsiTheme="minorHAnsi" w:cstheme="minorBidi"/>
          <w:b/>
          <w:bCs/>
          <w:color w:val="4F81BD" w:themeColor="accent1"/>
        </w:rPr>
      </w:pPr>
      <w:r>
        <w:br w:type="page"/>
      </w:r>
    </w:p>
    <w:p w:rsidR="008B1EA2" w:rsidRPr="00AD0014" w:rsidRDefault="008B1EA2" w:rsidP="008B1EA2">
      <w:pPr>
        <w:pStyle w:val="Legenda"/>
        <w:spacing w:after="0"/>
        <w:jc w:val="center"/>
        <w:rPr>
          <w:sz w:val="22"/>
          <w:szCs w:val="22"/>
        </w:rPr>
      </w:pPr>
      <w:bookmarkStart w:id="55" w:name="_Toc393447378"/>
      <w:r w:rsidRPr="00AD0014">
        <w:rPr>
          <w:sz w:val="22"/>
          <w:szCs w:val="22"/>
        </w:rPr>
        <w:lastRenderedPageBreak/>
        <w:t xml:space="preserve">Tabela </w:t>
      </w:r>
      <w:r w:rsidR="00F4393A" w:rsidRPr="00AD0014">
        <w:rPr>
          <w:sz w:val="22"/>
          <w:szCs w:val="22"/>
        </w:rPr>
        <w:fldChar w:fldCharType="begin"/>
      </w:r>
      <w:r w:rsidRPr="00AD0014">
        <w:rPr>
          <w:sz w:val="22"/>
          <w:szCs w:val="22"/>
        </w:rPr>
        <w:instrText xml:space="preserve"> SEQ Tabela \* ARABIC </w:instrText>
      </w:r>
      <w:r w:rsidR="00F4393A" w:rsidRPr="00AD0014">
        <w:rPr>
          <w:sz w:val="22"/>
          <w:szCs w:val="22"/>
        </w:rPr>
        <w:fldChar w:fldCharType="separate"/>
      </w:r>
      <w:r w:rsidR="00A57809">
        <w:rPr>
          <w:noProof/>
          <w:sz w:val="22"/>
          <w:szCs w:val="22"/>
        </w:rPr>
        <w:t>16</w:t>
      </w:r>
      <w:r w:rsidR="00F4393A" w:rsidRPr="00AD0014">
        <w:rPr>
          <w:sz w:val="22"/>
          <w:szCs w:val="22"/>
        </w:rPr>
        <w:fldChar w:fldCharType="end"/>
      </w:r>
      <w:r w:rsidRPr="00AD0014">
        <w:rPr>
          <w:sz w:val="22"/>
          <w:szCs w:val="22"/>
        </w:rPr>
        <w:t>. Analiza SWOT dla obszaru środowisko</w:t>
      </w:r>
      <w:bookmarkEnd w:id="55"/>
    </w:p>
    <w:tbl>
      <w:tblPr>
        <w:tblStyle w:val="Tabela-Siatka"/>
        <w:tblW w:w="0" w:type="auto"/>
        <w:tblLook w:val="04A0"/>
      </w:tblPr>
      <w:tblGrid>
        <w:gridCol w:w="4606"/>
        <w:gridCol w:w="4606"/>
      </w:tblGrid>
      <w:tr w:rsidR="008B1EA2" w:rsidRPr="00AD0014" w:rsidTr="008825CD">
        <w:tc>
          <w:tcPr>
            <w:tcW w:w="9212" w:type="dxa"/>
            <w:gridSpan w:val="2"/>
          </w:tcPr>
          <w:p w:rsidR="008B1EA2" w:rsidRPr="00AD0014" w:rsidRDefault="008B1EA2" w:rsidP="008825CD">
            <w:pPr>
              <w:jc w:val="center"/>
              <w:rPr>
                <w:b/>
                <w:color w:val="365F91" w:themeColor="accent1" w:themeShade="BF"/>
              </w:rPr>
            </w:pPr>
            <w:r w:rsidRPr="00AD0014">
              <w:rPr>
                <w:b/>
                <w:color w:val="365F91" w:themeColor="accent1" w:themeShade="BF"/>
              </w:rPr>
              <w:t>ŚRODOWISKO</w:t>
            </w:r>
          </w:p>
        </w:tc>
      </w:tr>
      <w:tr w:rsidR="008B1EA2" w:rsidRPr="00AD0014" w:rsidTr="008825CD">
        <w:tc>
          <w:tcPr>
            <w:tcW w:w="4606" w:type="dxa"/>
          </w:tcPr>
          <w:p w:rsidR="008B1EA2" w:rsidRPr="00AD0014" w:rsidRDefault="008B1EA2" w:rsidP="008825CD">
            <w:pPr>
              <w:jc w:val="center"/>
              <w:rPr>
                <w:b/>
              </w:rPr>
            </w:pPr>
            <w:r w:rsidRPr="00AD0014">
              <w:rPr>
                <w:b/>
              </w:rPr>
              <w:t>Mocne strony</w:t>
            </w:r>
          </w:p>
        </w:tc>
        <w:tc>
          <w:tcPr>
            <w:tcW w:w="4606" w:type="dxa"/>
          </w:tcPr>
          <w:p w:rsidR="008B1EA2" w:rsidRPr="00AD0014" w:rsidRDefault="008B1EA2" w:rsidP="008825CD">
            <w:pPr>
              <w:jc w:val="center"/>
              <w:rPr>
                <w:b/>
              </w:rPr>
            </w:pPr>
            <w:r w:rsidRPr="00AD0014">
              <w:rPr>
                <w:b/>
              </w:rPr>
              <w:t>Słabe strony</w:t>
            </w:r>
          </w:p>
        </w:tc>
      </w:tr>
      <w:tr w:rsidR="008B1EA2" w:rsidRPr="00AD0014" w:rsidTr="008825CD">
        <w:tc>
          <w:tcPr>
            <w:tcW w:w="4606" w:type="dxa"/>
          </w:tcPr>
          <w:p w:rsidR="008B1EA2" w:rsidRPr="00AD0014" w:rsidRDefault="008B1EA2" w:rsidP="00FB58D5">
            <w:pPr>
              <w:pStyle w:val="Akapitzlist"/>
              <w:numPr>
                <w:ilvl w:val="0"/>
                <w:numId w:val="2"/>
              </w:numPr>
              <w:jc w:val="left"/>
            </w:pPr>
            <w:r w:rsidRPr="00AD0014">
              <w:t>Cenne zasoby przyrodnicze (jeziora, lasy)</w:t>
            </w:r>
          </w:p>
          <w:p w:rsidR="008B1EA2" w:rsidRPr="00AD0014" w:rsidRDefault="008B1EA2" w:rsidP="00FB58D5">
            <w:pPr>
              <w:pStyle w:val="Akapitzlist"/>
              <w:numPr>
                <w:ilvl w:val="0"/>
                <w:numId w:val="28"/>
              </w:numPr>
              <w:jc w:val="left"/>
            </w:pPr>
            <w:r w:rsidRPr="00AD0014">
              <w:t>Obszary chronione Natura 2000</w:t>
            </w:r>
          </w:p>
          <w:p w:rsidR="008B1EA2" w:rsidRPr="00AD0014" w:rsidRDefault="008B1EA2" w:rsidP="00FB58D5">
            <w:pPr>
              <w:pStyle w:val="Akapitzlist"/>
              <w:numPr>
                <w:ilvl w:val="0"/>
                <w:numId w:val="28"/>
              </w:numPr>
              <w:jc w:val="left"/>
            </w:pPr>
            <w:r w:rsidRPr="00AD0014">
              <w:t>Czyste środowisko</w:t>
            </w:r>
          </w:p>
          <w:p w:rsidR="008B1EA2" w:rsidRPr="00AD0014" w:rsidRDefault="008B1EA2" w:rsidP="00FB58D5">
            <w:pPr>
              <w:pStyle w:val="Akapitzlist"/>
              <w:numPr>
                <w:ilvl w:val="0"/>
                <w:numId w:val="2"/>
              </w:numPr>
              <w:jc w:val="left"/>
            </w:pPr>
            <w:r w:rsidRPr="00AD0014">
              <w:t xml:space="preserve">Brak uciążliwego przemysłu </w:t>
            </w:r>
          </w:p>
          <w:p w:rsidR="008B1EA2" w:rsidRPr="00AD0014" w:rsidRDefault="008B1EA2" w:rsidP="00FB58D5">
            <w:pPr>
              <w:pStyle w:val="Akapitzlist"/>
              <w:numPr>
                <w:ilvl w:val="0"/>
                <w:numId w:val="2"/>
              </w:numPr>
              <w:jc w:val="left"/>
            </w:pPr>
            <w:r w:rsidRPr="00AD0014">
              <w:t>Zaawansowana ochrona przyrody (parki, rezerwaty, pomniki przyrody)</w:t>
            </w:r>
          </w:p>
          <w:p w:rsidR="008B1EA2" w:rsidRPr="00AD0014" w:rsidRDefault="008B1EA2" w:rsidP="00FB58D5">
            <w:pPr>
              <w:pStyle w:val="Akapitzlist"/>
              <w:numPr>
                <w:ilvl w:val="0"/>
                <w:numId w:val="33"/>
              </w:numPr>
              <w:jc w:val="left"/>
            </w:pPr>
            <w:r w:rsidRPr="00AD0014">
              <w:t>Różnorodność gatunków ptaków</w:t>
            </w:r>
          </w:p>
        </w:tc>
        <w:tc>
          <w:tcPr>
            <w:tcW w:w="4606" w:type="dxa"/>
          </w:tcPr>
          <w:p w:rsidR="008B1EA2" w:rsidRPr="00AD0014" w:rsidRDefault="008B1EA2" w:rsidP="00FB58D5">
            <w:pPr>
              <w:pStyle w:val="Akapitzlist"/>
              <w:numPr>
                <w:ilvl w:val="0"/>
                <w:numId w:val="2"/>
              </w:numPr>
              <w:jc w:val="left"/>
            </w:pPr>
            <w:r w:rsidRPr="00AD0014">
              <w:t>Brak kompleksowej infrastruktury kanalizacyjnej</w:t>
            </w:r>
          </w:p>
          <w:p w:rsidR="008B1EA2" w:rsidRPr="00AD0014" w:rsidRDefault="008B1EA2" w:rsidP="00FB58D5">
            <w:pPr>
              <w:pStyle w:val="Akapitzlist"/>
              <w:numPr>
                <w:ilvl w:val="0"/>
                <w:numId w:val="2"/>
              </w:numPr>
              <w:jc w:val="left"/>
            </w:pPr>
            <w:r w:rsidRPr="00AD0014">
              <w:t>Pokrywa azbestowa niektórych zabudowań</w:t>
            </w:r>
          </w:p>
          <w:p w:rsidR="008B1EA2" w:rsidRPr="00AD0014" w:rsidRDefault="008B1EA2" w:rsidP="00FB58D5">
            <w:pPr>
              <w:pStyle w:val="Akapitzlist"/>
              <w:numPr>
                <w:ilvl w:val="0"/>
                <w:numId w:val="2"/>
              </w:numPr>
              <w:jc w:val="left"/>
            </w:pPr>
            <w:r w:rsidRPr="00AD0014">
              <w:t>Niska świadomość ekologiczna Mieszkańców</w:t>
            </w:r>
          </w:p>
          <w:p w:rsidR="008B1EA2" w:rsidRPr="00AD0014" w:rsidRDefault="008B1EA2" w:rsidP="00FB58D5">
            <w:pPr>
              <w:pStyle w:val="Akapitzlist"/>
              <w:numPr>
                <w:ilvl w:val="0"/>
                <w:numId w:val="2"/>
              </w:numPr>
              <w:jc w:val="left"/>
            </w:pPr>
            <w:r w:rsidRPr="00AD0014">
              <w:t>Wysokoemisyjne indywidualne systemy grzewcze</w:t>
            </w:r>
          </w:p>
          <w:p w:rsidR="008B1EA2" w:rsidRPr="00AD0014" w:rsidRDefault="008B1EA2" w:rsidP="00FB58D5">
            <w:pPr>
              <w:pStyle w:val="Akapitzlist"/>
              <w:numPr>
                <w:ilvl w:val="0"/>
                <w:numId w:val="2"/>
              </w:numPr>
              <w:jc w:val="left"/>
            </w:pPr>
            <w:r w:rsidRPr="00AD0014">
              <w:t>Kłusownictwo leśne i wodne</w:t>
            </w:r>
          </w:p>
        </w:tc>
      </w:tr>
      <w:tr w:rsidR="008B1EA2" w:rsidRPr="00AD0014" w:rsidTr="008825CD">
        <w:tc>
          <w:tcPr>
            <w:tcW w:w="4606" w:type="dxa"/>
          </w:tcPr>
          <w:p w:rsidR="008B1EA2" w:rsidRPr="00AD0014" w:rsidRDefault="008B1EA2" w:rsidP="008825CD">
            <w:pPr>
              <w:jc w:val="center"/>
              <w:rPr>
                <w:b/>
              </w:rPr>
            </w:pPr>
            <w:r w:rsidRPr="00AD0014">
              <w:rPr>
                <w:b/>
              </w:rPr>
              <w:t>Szanse</w:t>
            </w:r>
          </w:p>
        </w:tc>
        <w:tc>
          <w:tcPr>
            <w:tcW w:w="4606" w:type="dxa"/>
          </w:tcPr>
          <w:p w:rsidR="008B1EA2" w:rsidRPr="00AD0014" w:rsidRDefault="008B1EA2" w:rsidP="008825CD">
            <w:pPr>
              <w:jc w:val="center"/>
              <w:rPr>
                <w:b/>
              </w:rPr>
            </w:pPr>
            <w:r w:rsidRPr="001C1279">
              <w:rPr>
                <w:b/>
              </w:rPr>
              <w:t>Zagrożenia</w:t>
            </w:r>
          </w:p>
        </w:tc>
      </w:tr>
      <w:tr w:rsidR="008B1EA2" w:rsidRPr="00AD0014" w:rsidTr="008825CD">
        <w:tc>
          <w:tcPr>
            <w:tcW w:w="4606" w:type="dxa"/>
          </w:tcPr>
          <w:p w:rsidR="008B1EA2" w:rsidRPr="00AD0014" w:rsidRDefault="008B1EA2" w:rsidP="00FB58D5">
            <w:pPr>
              <w:pStyle w:val="Akapitzlist"/>
              <w:numPr>
                <w:ilvl w:val="0"/>
                <w:numId w:val="3"/>
              </w:numPr>
              <w:jc w:val="left"/>
            </w:pPr>
            <w:r w:rsidRPr="00AD0014">
              <w:t>Możliwość pozyskania zewnętrznych środków finansowych (Unia Europejska, Mechanizm Norweski, itp.)</w:t>
            </w:r>
          </w:p>
          <w:p w:rsidR="008B1EA2" w:rsidRPr="00AD0014" w:rsidRDefault="008B1EA2" w:rsidP="00FB58D5">
            <w:pPr>
              <w:pStyle w:val="Akapitzlist"/>
              <w:numPr>
                <w:ilvl w:val="0"/>
                <w:numId w:val="3"/>
              </w:numPr>
              <w:jc w:val="left"/>
            </w:pPr>
            <w:r w:rsidRPr="00AD0014">
              <w:t>Rozwój idei wytwarzania energii odnawialnej</w:t>
            </w:r>
          </w:p>
          <w:p w:rsidR="008B1EA2" w:rsidRPr="00AD0014" w:rsidRDefault="008B1EA2" w:rsidP="00FB58D5">
            <w:pPr>
              <w:pStyle w:val="Akapitzlist"/>
              <w:numPr>
                <w:ilvl w:val="0"/>
                <w:numId w:val="3"/>
              </w:numPr>
              <w:jc w:val="left"/>
            </w:pPr>
            <w:r w:rsidRPr="00AD0014">
              <w:t>Programy Oczyszczania Kraju z Azbestu</w:t>
            </w:r>
          </w:p>
          <w:p w:rsidR="008B1EA2" w:rsidRPr="00AD0014" w:rsidRDefault="008B1EA2" w:rsidP="00FB58D5">
            <w:pPr>
              <w:pStyle w:val="Akapitzlist"/>
              <w:numPr>
                <w:ilvl w:val="0"/>
                <w:numId w:val="3"/>
              </w:numPr>
              <w:jc w:val="left"/>
            </w:pPr>
            <w:r w:rsidRPr="00AD0014">
              <w:t>Możliwość pozyskania dofinansowania do modernizacji indywidualnych systemów grzewczych</w:t>
            </w:r>
          </w:p>
          <w:p w:rsidR="008B1EA2" w:rsidRPr="00AD0014" w:rsidRDefault="008B1EA2" w:rsidP="00FB58D5">
            <w:pPr>
              <w:pStyle w:val="Akapitzlist"/>
              <w:numPr>
                <w:ilvl w:val="0"/>
                <w:numId w:val="3"/>
              </w:numPr>
              <w:jc w:val="left"/>
            </w:pPr>
            <w:r w:rsidRPr="00AD0014">
              <w:t>Zainteresowanie cennymi przyrodniczo terenami jako idealnymi miejscami do mieszkania</w:t>
            </w:r>
          </w:p>
          <w:p w:rsidR="008B1EA2" w:rsidRPr="00AD0014" w:rsidRDefault="008B1EA2" w:rsidP="00FB58D5">
            <w:pPr>
              <w:pStyle w:val="Akapitzlist"/>
              <w:numPr>
                <w:ilvl w:val="0"/>
                <w:numId w:val="3"/>
              </w:numPr>
              <w:jc w:val="left"/>
            </w:pPr>
            <w:r w:rsidRPr="00AD0014">
              <w:t>Podnoszenie świadomości ekologicznej wśród najmłodszych uczestników edukacji</w:t>
            </w:r>
          </w:p>
        </w:tc>
        <w:tc>
          <w:tcPr>
            <w:tcW w:w="4606" w:type="dxa"/>
          </w:tcPr>
          <w:p w:rsidR="008B1EA2" w:rsidRPr="002559FD" w:rsidRDefault="008B1EA2" w:rsidP="002559FD">
            <w:pPr>
              <w:pStyle w:val="Akapitzlist"/>
              <w:numPr>
                <w:ilvl w:val="0"/>
                <w:numId w:val="2"/>
              </w:numPr>
              <w:jc w:val="left"/>
            </w:pPr>
            <w:r w:rsidRPr="002559FD">
              <w:t>Rabunkowa gospodarka leśna</w:t>
            </w:r>
          </w:p>
          <w:p w:rsidR="008B1EA2" w:rsidRPr="00AD0014" w:rsidRDefault="008B1EA2" w:rsidP="002559FD">
            <w:pPr>
              <w:pStyle w:val="Akapitzlist"/>
              <w:numPr>
                <w:ilvl w:val="0"/>
                <w:numId w:val="2"/>
              </w:numPr>
              <w:jc w:val="left"/>
            </w:pPr>
            <w:r w:rsidRPr="00AD0014">
              <w:t>Kłusownictwo leśne i wodne</w:t>
            </w:r>
          </w:p>
          <w:p w:rsidR="008B1EA2" w:rsidRPr="00AD0014" w:rsidRDefault="008B1EA2" w:rsidP="002559FD">
            <w:pPr>
              <w:pStyle w:val="Akapitzlist"/>
              <w:numPr>
                <w:ilvl w:val="0"/>
                <w:numId w:val="2"/>
              </w:numPr>
              <w:jc w:val="left"/>
            </w:pPr>
            <w:r w:rsidRPr="00AD0014">
              <w:t>Palenie odpadów</w:t>
            </w:r>
          </w:p>
          <w:p w:rsidR="008B1EA2" w:rsidRPr="00AD0014" w:rsidRDefault="008B1EA2" w:rsidP="008825CD"/>
        </w:tc>
      </w:tr>
    </w:tbl>
    <w:p w:rsidR="008B1EA2" w:rsidRPr="00B4239D" w:rsidRDefault="008B1EA2" w:rsidP="008B1EA2">
      <w:pPr>
        <w:jc w:val="center"/>
        <w:rPr>
          <w:b/>
          <w:bCs/>
          <w:color w:val="4F81BD" w:themeColor="accent1"/>
          <w:sz w:val="18"/>
          <w:szCs w:val="18"/>
        </w:rPr>
      </w:pPr>
      <w:r w:rsidRPr="00AD0014">
        <w:rPr>
          <w:b/>
          <w:bCs/>
          <w:color w:val="4F81BD" w:themeColor="accent1"/>
          <w:sz w:val="18"/>
          <w:szCs w:val="18"/>
        </w:rPr>
        <w:t>Źródło: opracowanie własne</w:t>
      </w:r>
      <w:r>
        <w:br w:type="page"/>
      </w:r>
    </w:p>
    <w:p w:rsidR="008B1EA2" w:rsidRDefault="008B1EA2" w:rsidP="00FB58D5">
      <w:pPr>
        <w:pStyle w:val="Nagwek1"/>
        <w:numPr>
          <w:ilvl w:val="0"/>
          <w:numId w:val="1"/>
        </w:numPr>
      </w:pPr>
      <w:bookmarkStart w:id="56" w:name="_Toc393447414"/>
      <w:r>
        <w:lastRenderedPageBreak/>
        <w:t>Wizja</w:t>
      </w:r>
      <w:bookmarkEnd w:id="56"/>
      <w:r>
        <w:t xml:space="preserve"> </w:t>
      </w:r>
    </w:p>
    <w:tbl>
      <w:tblPr>
        <w:tblStyle w:val="Tabela-Siatka"/>
        <w:tblW w:w="5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
        <w:gridCol w:w="335"/>
        <w:gridCol w:w="335"/>
        <w:gridCol w:w="335"/>
        <w:gridCol w:w="335"/>
        <w:gridCol w:w="335"/>
        <w:gridCol w:w="335"/>
        <w:gridCol w:w="336"/>
        <w:gridCol w:w="335"/>
        <w:gridCol w:w="335"/>
        <w:gridCol w:w="335"/>
        <w:gridCol w:w="335"/>
        <w:gridCol w:w="335"/>
        <w:gridCol w:w="335"/>
        <w:gridCol w:w="336"/>
      </w:tblGrid>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I</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W</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N</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U</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Y</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F</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R</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P</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R</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Y</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O</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S</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C</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S</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K</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K</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Z</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E</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R</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B</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E</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Y</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Y</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R</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S</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E</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K</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K</w:t>
            </w: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Y</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N</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U</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T</w:t>
            </w:r>
          </w:p>
        </w:tc>
      </w:tr>
      <w:tr w:rsidR="008B1EA2" w:rsidRPr="0051743A" w:rsidTr="008825CD">
        <w:trPr>
          <w:trHeight w:val="360"/>
          <w:jc w:val="center"/>
        </w:trPr>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J</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E</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Z</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I</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O</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R</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A</w:t>
            </w:r>
          </w:p>
        </w:tc>
        <w:tc>
          <w:tcPr>
            <w:tcW w:w="336" w:type="dxa"/>
            <w:shd w:val="clear" w:color="auto" w:fill="auto"/>
            <w:vAlign w:val="center"/>
          </w:tcPr>
          <w:p w:rsidR="008B1EA2" w:rsidRPr="002E6A45" w:rsidRDefault="008B1EA2" w:rsidP="008825CD">
            <w:pPr>
              <w:jc w:val="center"/>
              <w:rPr>
                <w:rFonts w:cs="Arial"/>
                <w:b/>
                <w:color w:val="E6E6E6" w:themeColor="background1" w:themeShade="E6"/>
                <w:sz w:val="20"/>
              </w:rPr>
            </w:pP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W</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I</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E</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L</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K</w:t>
            </w:r>
          </w:p>
        </w:tc>
        <w:tc>
          <w:tcPr>
            <w:tcW w:w="335" w:type="dxa"/>
            <w:shd w:val="clear" w:color="auto" w:fill="808080" w:themeFill="background1" w:themeFillShade="80"/>
            <w:vAlign w:val="center"/>
          </w:tcPr>
          <w:p w:rsidR="008B1EA2" w:rsidRPr="002E6A45" w:rsidRDefault="008B1EA2" w:rsidP="008825CD">
            <w:pPr>
              <w:jc w:val="center"/>
              <w:rPr>
                <w:rFonts w:cs="Arial"/>
                <w:b/>
                <w:color w:val="E6E6E6" w:themeColor="background1" w:themeShade="E6"/>
                <w:sz w:val="20"/>
              </w:rPr>
            </w:pPr>
            <w:r>
              <w:rPr>
                <w:rFonts w:cs="Arial"/>
                <w:b/>
                <w:color w:val="E6E6E6" w:themeColor="background1" w:themeShade="E6"/>
                <w:sz w:val="20"/>
              </w:rPr>
              <w:t>I</w:t>
            </w:r>
          </w:p>
        </w:tc>
        <w:tc>
          <w:tcPr>
            <w:tcW w:w="336" w:type="dxa"/>
            <w:shd w:val="clear" w:color="auto" w:fill="808080" w:themeFill="background1" w:themeFillShade="80"/>
            <w:vAlign w:val="center"/>
          </w:tcPr>
          <w:p w:rsidR="008B1EA2" w:rsidRDefault="008B1EA2" w:rsidP="008825CD">
            <w:pPr>
              <w:jc w:val="center"/>
              <w:rPr>
                <w:rFonts w:cs="Arial"/>
                <w:b/>
                <w:color w:val="E6E6E6" w:themeColor="background1" w:themeShade="E6"/>
                <w:sz w:val="20"/>
              </w:rPr>
            </w:pPr>
            <w:r>
              <w:rPr>
                <w:rFonts w:cs="Arial"/>
                <w:b/>
                <w:color w:val="E6E6E6" w:themeColor="background1" w:themeShade="E6"/>
                <w:sz w:val="20"/>
              </w:rPr>
              <w:t>E</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O</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P</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L</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N</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K</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T</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B</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I</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O</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O</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U</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Y</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R</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E</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G</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Ś</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R</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K</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C</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I</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Ć</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r>
              <w:rPr>
                <w:rFonts w:cs="Arial"/>
                <w:b/>
                <w:sz w:val="20"/>
              </w:rPr>
              <w:t>A</w:t>
            </w: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r>
              <w:rPr>
                <w:rFonts w:cs="Arial"/>
                <w:b/>
                <w:sz w:val="20"/>
              </w:rPr>
              <w:t>Z</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Z</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A</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E</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Ń</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S</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T</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W</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r w:rsidR="008B1EA2" w:rsidRPr="0051743A" w:rsidTr="008825CD">
        <w:trPr>
          <w:trHeight w:val="360"/>
          <w:jc w:val="center"/>
        </w:trPr>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r>
              <w:rPr>
                <w:rFonts w:cs="Arial"/>
                <w:b/>
                <w:sz w:val="20"/>
              </w:rPr>
              <w:t>O</w:t>
            </w: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5" w:type="dxa"/>
            <w:vAlign w:val="center"/>
          </w:tcPr>
          <w:p w:rsidR="008B1EA2" w:rsidRPr="0051743A" w:rsidRDefault="008B1EA2" w:rsidP="008825CD">
            <w:pPr>
              <w:jc w:val="center"/>
              <w:rPr>
                <w:rFonts w:cs="Arial"/>
                <w:b/>
                <w:sz w:val="20"/>
              </w:rPr>
            </w:pPr>
          </w:p>
        </w:tc>
        <w:tc>
          <w:tcPr>
            <w:tcW w:w="336" w:type="dxa"/>
            <w:vAlign w:val="center"/>
          </w:tcPr>
          <w:p w:rsidR="008B1EA2" w:rsidRPr="0051743A" w:rsidRDefault="008B1EA2" w:rsidP="008825CD">
            <w:pPr>
              <w:jc w:val="center"/>
              <w:rPr>
                <w:rFonts w:cs="Arial"/>
                <w:b/>
                <w:sz w:val="20"/>
              </w:rPr>
            </w:pPr>
          </w:p>
        </w:tc>
      </w:tr>
    </w:tbl>
    <w:p w:rsidR="008B1EA2" w:rsidRDefault="008B1EA2" w:rsidP="008B1EA2"/>
    <w:p w:rsidR="008B1EA2" w:rsidRPr="00B4239D" w:rsidRDefault="008B1EA2" w:rsidP="008B1EA2">
      <w:pPr>
        <w:spacing w:line="360" w:lineRule="auto"/>
        <w:ind w:firstLine="709"/>
        <w:jc w:val="center"/>
        <w:rPr>
          <w:i/>
          <w:sz w:val="28"/>
          <w:szCs w:val="29"/>
        </w:rPr>
      </w:pPr>
      <w:r w:rsidRPr="00B4239D">
        <w:rPr>
          <w:i/>
          <w:sz w:val="28"/>
          <w:szCs w:val="29"/>
        </w:rPr>
        <w:t xml:space="preserve">Gmina Jeziora Wielkie to przyjazne miejsce o estetycznej i zadbanej przestrzeni. Promocja i odpowiednio wyeksponowane ponadprzeciętne walory środowiska naturalnego oraz krajobrazu przyciągają turystów, tworząc odpowiednie warunki dla lokalnych przedsiębiorców i dla rozwoju turystyki. Wciąż polepszający się stan infrastruktury technicznej </w:t>
      </w:r>
      <w:r>
        <w:rPr>
          <w:i/>
          <w:sz w:val="28"/>
          <w:szCs w:val="29"/>
        </w:rPr>
        <w:t xml:space="preserve">i </w:t>
      </w:r>
      <w:r w:rsidRPr="00B4239D">
        <w:rPr>
          <w:i/>
          <w:sz w:val="28"/>
          <w:szCs w:val="29"/>
        </w:rPr>
        <w:t xml:space="preserve">turystycznej sprawia, że Gmina jest atrakcyjnym miejscem dla Mieszkańców </w:t>
      </w:r>
      <w:r>
        <w:rPr>
          <w:i/>
          <w:sz w:val="28"/>
          <w:szCs w:val="29"/>
        </w:rPr>
        <w:t>oraz</w:t>
      </w:r>
      <w:r w:rsidRPr="00B4239D">
        <w:rPr>
          <w:i/>
          <w:sz w:val="28"/>
          <w:szCs w:val="29"/>
        </w:rPr>
        <w:t xml:space="preserve"> turystów.</w:t>
      </w:r>
    </w:p>
    <w:p w:rsidR="008B1EA2" w:rsidRDefault="008B1EA2" w:rsidP="00FB58D5">
      <w:pPr>
        <w:pStyle w:val="Nagwek1"/>
        <w:numPr>
          <w:ilvl w:val="0"/>
          <w:numId w:val="1"/>
        </w:numPr>
      </w:pPr>
      <w:bookmarkStart w:id="57" w:name="_Toc393447415"/>
      <w:r>
        <w:t>Cele</w:t>
      </w:r>
      <w:bookmarkEnd w:id="57"/>
    </w:p>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sectPr w:rsidR="008B1EA2" w:rsidRPr="00364C86" w:rsidSect="000E59B0">
          <w:headerReference w:type="default" r:id="rId29"/>
          <w:footerReference w:type="default" r:id="rId30"/>
          <w:headerReference w:type="first" r:id="rId31"/>
          <w:footerReference w:type="first" r:id="rId32"/>
          <w:pgSz w:w="11906" w:h="16838"/>
          <w:pgMar w:top="1417" w:right="1417" w:bottom="1417" w:left="1417" w:header="708" w:footer="850" w:gutter="0"/>
          <w:cols w:space="708"/>
          <w:titlePg/>
          <w:docGrid w:linePitch="360"/>
        </w:sectPr>
      </w:pPr>
      <w:r w:rsidRPr="00364C86">
        <w:rPr>
          <w:rFonts w:asciiTheme="majorHAnsi" w:hAnsiTheme="majorHAnsi"/>
          <w:b/>
          <w:color w:val="548DD4" w:themeColor="text2" w:themeTint="99"/>
        </w:rPr>
        <w:t xml:space="preserve"> </w:t>
      </w:r>
      <w:bookmarkStart w:id="58" w:name="_Toc393447416"/>
      <w:r w:rsidRPr="00364C86">
        <w:rPr>
          <w:rFonts w:asciiTheme="majorHAnsi" w:hAnsiTheme="majorHAnsi"/>
          <w:b/>
          <w:color w:val="548DD4" w:themeColor="text2" w:themeTint="99"/>
        </w:rPr>
        <w:t>Schemat celów</w:t>
      </w:r>
      <w:bookmarkEnd w:id="58"/>
      <w:r w:rsidRPr="00364C86">
        <w:rPr>
          <w:rFonts w:asciiTheme="majorHAnsi" w:hAnsiTheme="majorHAnsi"/>
          <w:b/>
          <w:color w:val="548DD4" w:themeColor="text2" w:themeTint="99"/>
        </w:rPr>
        <w:t xml:space="preserve"> </w:t>
      </w:r>
    </w:p>
    <w:p w:rsidR="008B1EA2" w:rsidRPr="00E43F10" w:rsidRDefault="008B1EA2" w:rsidP="008B1EA2"/>
    <w:tbl>
      <w:tblPr>
        <w:tblStyle w:val="Tabela-Siatka"/>
        <w:tblpPr w:leftFromText="141" w:rightFromText="141" w:vertAnchor="text" w:horzAnchor="margin" w:tblpY="1"/>
        <w:tblW w:w="5000" w:type="pct"/>
        <w:tblLook w:val="04A0"/>
      </w:tblPr>
      <w:tblGrid>
        <w:gridCol w:w="5107"/>
        <w:gridCol w:w="4371"/>
        <w:gridCol w:w="4740"/>
      </w:tblGrid>
      <w:tr w:rsidR="008B1EA2" w:rsidRPr="00861F01" w:rsidTr="008825CD">
        <w:trPr>
          <w:trHeight w:val="274"/>
        </w:trPr>
        <w:tc>
          <w:tcPr>
            <w:tcW w:w="1796" w:type="pct"/>
            <w:shd w:val="clear" w:color="auto" w:fill="943634" w:themeFill="accent2" w:themeFillShade="BF"/>
            <w:vAlign w:val="center"/>
          </w:tcPr>
          <w:p w:rsidR="008B1EA2" w:rsidRPr="00861F01" w:rsidRDefault="00924F17" w:rsidP="008825CD">
            <w:pPr>
              <w:jc w:val="center"/>
              <w:rPr>
                <w:rFonts w:cstheme="minorHAnsi"/>
                <w:b/>
                <w:color w:val="FFFFFF" w:themeColor="background1"/>
                <w:szCs w:val="17"/>
              </w:rPr>
            </w:pPr>
            <w:r w:rsidRPr="00861F01">
              <w:rPr>
                <w:rFonts w:cstheme="minorHAnsi"/>
                <w:b/>
                <w:color w:val="FFFFFF" w:themeColor="background1"/>
                <w:szCs w:val="17"/>
              </w:rPr>
              <w:t>1. AKTYWNY KAPITAŁ LUDZKI</w:t>
            </w:r>
          </w:p>
        </w:tc>
        <w:tc>
          <w:tcPr>
            <w:tcW w:w="1537" w:type="pct"/>
            <w:shd w:val="clear" w:color="auto" w:fill="76923C" w:themeFill="accent3" w:themeFillShade="BF"/>
            <w:vAlign w:val="center"/>
          </w:tcPr>
          <w:p w:rsidR="008B1EA2" w:rsidRPr="00861F01" w:rsidRDefault="00924F17" w:rsidP="008825CD">
            <w:pPr>
              <w:jc w:val="center"/>
              <w:rPr>
                <w:rFonts w:cstheme="minorHAnsi"/>
                <w:b/>
                <w:color w:val="FFFFFF" w:themeColor="background1"/>
                <w:szCs w:val="17"/>
              </w:rPr>
            </w:pPr>
            <w:r w:rsidRPr="00861F01">
              <w:rPr>
                <w:rFonts w:cstheme="minorHAnsi"/>
                <w:b/>
                <w:color w:val="FFFFFF" w:themeColor="background1"/>
                <w:szCs w:val="17"/>
              </w:rPr>
              <w:t>2. ROZWINIĘTA INFRASTRUKTURA</w:t>
            </w:r>
          </w:p>
        </w:tc>
        <w:tc>
          <w:tcPr>
            <w:tcW w:w="1667" w:type="pct"/>
            <w:shd w:val="clear" w:color="auto" w:fill="365F91" w:themeFill="accent1" w:themeFillShade="BF"/>
            <w:vAlign w:val="center"/>
          </w:tcPr>
          <w:p w:rsidR="008B1EA2" w:rsidRPr="00861F01" w:rsidRDefault="00924F17" w:rsidP="008825CD">
            <w:pPr>
              <w:jc w:val="center"/>
              <w:rPr>
                <w:rFonts w:cstheme="minorHAnsi"/>
                <w:b/>
                <w:color w:val="FFFFFF" w:themeColor="background1"/>
                <w:szCs w:val="17"/>
              </w:rPr>
            </w:pPr>
            <w:r w:rsidRPr="00861F01">
              <w:rPr>
                <w:rFonts w:cstheme="minorHAnsi"/>
                <w:b/>
                <w:color w:val="FFFFFF" w:themeColor="background1"/>
                <w:szCs w:val="17"/>
              </w:rPr>
              <w:t>3. STABILNA GOSPODARKA</w:t>
            </w:r>
          </w:p>
        </w:tc>
      </w:tr>
      <w:tr w:rsidR="008B1EA2" w:rsidRPr="00861F01" w:rsidTr="00EC6904">
        <w:trPr>
          <w:trHeight w:val="557"/>
        </w:trPr>
        <w:tc>
          <w:tcPr>
            <w:tcW w:w="1796" w:type="pct"/>
            <w:shd w:val="clear" w:color="auto" w:fill="D99594" w:themeFill="accent2" w:themeFillTint="99"/>
            <w:vAlign w:val="center"/>
          </w:tcPr>
          <w:p w:rsidR="008B1EA2" w:rsidRPr="00861F01" w:rsidRDefault="008B1EA2" w:rsidP="00EC6904">
            <w:pPr>
              <w:jc w:val="left"/>
              <w:rPr>
                <w:rFonts w:cstheme="minorHAnsi"/>
                <w:b/>
                <w:szCs w:val="17"/>
              </w:rPr>
            </w:pPr>
            <w:r w:rsidRPr="00861F01">
              <w:rPr>
                <w:rFonts w:cstheme="minorHAnsi"/>
                <w:b/>
                <w:szCs w:val="17"/>
              </w:rPr>
              <w:t>1.1. Wzrost zaangażowania społecznego i przeciwdziałanie wykluczeniu cyfrowemu</w:t>
            </w:r>
          </w:p>
        </w:tc>
        <w:tc>
          <w:tcPr>
            <w:tcW w:w="1537" w:type="pct"/>
            <w:shd w:val="clear" w:color="auto" w:fill="C2D69B" w:themeFill="accent3" w:themeFillTint="99"/>
            <w:vAlign w:val="center"/>
          </w:tcPr>
          <w:p w:rsidR="008B1EA2" w:rsidRPr="00861F01" w:rsidRDefault="008B1EA2" w:rsidP="00EC6904">
            <w:pPr>
              <w:jc w:val="left"/>
              <w:rPr>
                <w:rFonts w:cstheme="minorHAnsi"/>
                <w:b/>
                <w:szCs w:val="17"/>
              </w:rPr>
            </w:pPr>
            <w:r w:rsidRPr="00861F01">
              <w:rPr>
                <w:rFonts w:cstheme="minorHAnsi"/>
                <w:b/>
                <w:szCs w:val="17"/>
              </w:rPr>
              <w:t>2.1. Poprawa jakości infrastruktury drogowej</w:t>
            </w:r>
          </w:p>
        </w:tc>
        <w:tc>
          <w:tcPr>
            <w:tcW w:w="1667" w:type="pct"/>
            <w:shd w:val="clear" w:color="auto" w:fill="B8CCE4" w:themeFill="accent1" w:themeFillTint="66"/>
            <w:vAlign w:val="center"/>
          </w:tcPr>
          <w:p w:rsidR="008B1EA2" w:rsidRPr="00861F01" w:rsidRDefault="008B1EA2" w:rsidP="00EC6904">
            <w:pPr>
              <w:jc w:val="left"/>
              <w:rPr>
                <w:rFonts w:cstheme="minorHAnsi"/>
                <w:b/>
                <w:szCs w:val="17"/>
              </w:rPr>
            </w:pPr>
            <w:r w:rsidRPr="00861F01">
              <w:rPr>
                <w:rFonts w:cstheme="minorHAnsi"/>
                <w:b/>
                <w:szCs w:val="17"/>
              </w:rPr>
              <w:t xml:space="preserve">3.1. Zwiększenie atrakcyjności inwestycyjnej i turystycznej </w:t>
            </w:r>
          </w:p>
        </w:tc>
      </w:tr>
      <w:tr w:rsidR="008B1EA2" w:rsidRPr="00861F01" w:rsidTr="00EC6904">
        <w:trPr>
          <w:trHeight w:val="313"/>
        </w:trPr>
        <w:tc>
          <w:tcPr>
            <w:tcW w:w="1796" w:type="pct"/>
            <w:vAlign w:val="center"/>
          </w:tcPr>
          <w:p w:rsidR="008B1EA2" w:rsidRPr="00861F01" w:rsidRDefault="00EC6904" w:rsidP="00EC6904">
            <w:pPr>
              <w:jc w:val="left"/>
              <w:rPr>
                <w:rFonts w:cstheme="minorHAnsi"/>
                <w:szCs w:val="17"/>
              </w:rPr>
            </w:pPr>
            <w:r>
              <w:rPr>
                <w:rFonts w:cstheme="minorHAnsi"/>
                <w:szCs w:val="17"/>
              </w:rPr>
              <w:t xml:space="preserve">1.1.1. </w:t>
            </w:r>
            <w:r w:rsidR="008B1EA2" w:rsidRPr="00861F01">
              <w:rPr>
                <w:rFonts w:cstheme="minorHAnsi"/>
                <w:szCs w:val="17"/>
              </w:rPr>
              <w:t>Wzbogacenie oferty kulturalnej</w:t>
            </w:r>
          </w:p>
        </w:tc>
        <w:tc>
          <w:tcPr>
            <w:tcW w:w="1537" w:type="pct"/>
            <w:vAlign w:val="center"/>
          </w:tcPr>
          <w:p w:rsidR="008B1EA2" w:rsidRPr="00861F01" w:rsidRDefault="008B1EA2" w:rsidP="00EC6904">
            <w:pPr>
              <w:jc w:val="left"/>
              <w:rPr>
                <w:rFonts w:cstheme="minorHAnsi"/>
                <w:szCs w:val="17"/>
              </w:rPr>
            </w:pPr>
            <w:r w:rsidRPr="00861F01">
              <w:rPr>
                <w:rFonts w:cstheme="minorHAnsi"/>
                <w:szCs w:val="17"/>
              </w:rPr>
              <w:t xml:space="preserve">2.1.1. Modernizacja dróg gminnych </w:t>
            </w:r>
          </w:p>
        </w:tc>
        <w:tc>
          <w:tcPr>
            <w:tcW w:w="1667" w:type="pct"/>
            <w:vAlign w:val="center"/>
          </w:tcPr>
          <w:p w:rsidR="008B1EA2" w:rsidRPr="00861F01" w:rsidRDefault="008B1EA2" w:rsidP="00EC6904">
            <w:pPr>
              <w:jc w:val="left"/>
              <w:rPr>
                <w:rFonts w:cstheme="minorHAnsi"/>
                <w:szCs w:val="17"/>
              </w:rPr>
            </w:pPr>
            <w:r w:rsidRPr="00861F01">
              <w:rPr>
                <w:rFonts w:cstheme="minorHAnsi"/>
                <w:szCs w:val="17"/>
              </w:rPr>
              <w:t>3.1.1. Tworzenie korzystnych warunków do rozwoju przedsiębiorczości</w:t>
            </w:r>
          </w:p>
        </w:tc>
      </w:tr>
      <w:tr w:rsidR="008B1EA2" w:rsidRPr="00861F01" w:rsidTr="00EC6904">
        <w:trPr>
          <w:trHeight w:val="524"/>
        </w:trPr>
        <w:tc>
          <w:tcPr>
            <w:tcW w:w="1796" w:type="pct"/>
            <w:vAlign w:val="center"/>
          </w:tcPr>
          <w:p w:rsidR="008B1EA2" w:rsidRPr="00861F01" w:rsidRDefault="008B1EA2" w:rsidP="00EC6904">
            <w:pPr>
              <w:pStyle w:val="Akapitzlist"/>
              <w:ind w:left="0"/>
              <w:jc w:val="left"/>
              <w:rPr>
                <w:rFonts w:cstheme="minorHAnsi"/>
                <w:szCs w:val="17"/>
              </w:rPr>
            </w:pPr>
            <w:r w:rsidRPr="00861F01">
              <w:rPr>
                <w:rFonts w:cstheme="minorHAnsi"/>
                <w:szCs w:val="17"/>
              </w:rPr>
              <w:t>1.1.2. Wzmocnienie współpracy z organizacjami integrującymi działania kulturalne (KGW, OSP, NGO)</w:t>
            </w:r>
          </w:p>
        </w:tc>
        <w:tc>
          <w:tcPr>
            <w:tcW w:w="1537" w:type="pct"/>
            <w:vAlign w:val="center"/>
          </w:tcPr>
          <w:p w:rsidR="008B1EA2" w:rsidRPr="00861F01" w:rsidRDefault="008B1EA2" w:rsidP="00EC6904">
            <w:pPr>
              <w:jc w:val="left"/>
              <w:rPr>
                <w:rFonts w:cstheme="minorHAnsi"/>
                <w:szCs w:val="17"/>
              </w:rPr>
            </w:pPr>
            <w:r w:rsidRPr="00861F01">
              <w:rPr>
                <w:rFonts w:cstheme="minorHAnsi"/>
                <w:szCs w:val="17"/>
              </w:rPr>
              <w:t>2.1.2. Modernizacja i budowa chodników oraz ścieżek rowerowych</w:t>
            </w:r>
          </w:p>
        </w:tc>
        <w:tc>
          <w:tcPr>
            <w:tcW w:w="1667" w:type="pct"/>
            <w:vAlign w:val="center"/>
          </w:tcPr>
          <w:p w:rsidR="008B1EA2" w:rsidRPr="00861F01" w:rsidRDefault="00EC6904" w:rsidP="00EC6904">
            <w:pPr>
              <w:jc w:val="left"/>
              <w:rPr>
                <w:rFonts w:cstheme="minorHAnsi"/>
                <w:szCs w:val="17"/>
              </w:rPr>
            </w:pPr>
            <w:r>
              <w:rPr>
                <w:rFonts w:cstheme="minorHAnsi"/>
                <w:szCs w:val="17"/>
              </w:rPr>
              <w:t>3.1.2.</w:t>
            </w:r>
            <w:r w:rsidR="008B1EA2" w:rsidRPr="00861F01">
              <w:rPr>
                <w:rFonts w:cstheme="minorHAnsi"/>
                <w:szCs w:val="17"/>
              </w:rPr>
              <w:t xml:space="preserve"> Wspieranie przedsiębiorców z branży turystycznej oraz okołoturystycznej </w:t>
            </w:r>
          </w:p>
        </w:tc>
      </w:tr>
      <w:tr w:rsidR="008B1EA2" w:rsidRPr="00861F01" w:rsidTr="00EC6904">
        <w:trPr>
          <w:trHeight w:val="548"/>
        </w:trPr>
        <w:tc>
          <w:tcPr>
            <w:tcW w:w="1796" w:type="pct"/>
            <w:vAlign w:val="center"/>
          </w:tcPr>
          <w:p w:rsidR="008B1EA2" w:rsidRPr="00861F01" w:rsidRDefault="00EC6904" w:rsidP="00EC6904">
            <w:pPr>
              <w:pStyle w:val="Akapitzlist"/>
              <w:ind w:left="0"/>
              <w:jc w:val="left"/>
              <w:rPr>
                <w:rFonts w:cstheme="minorHAnsi"/>
                <w:szCs w:val="17"/>
              </w:rPr>
            </w:pPr>
            <w:r>
              <w:rPr>
                <w:rFonts w:cstheme="minorHAnsi"/>
                <w:szCs w:val="17"/>
              </w:rPr>
              <w:t xml:space="preserve">1.1.3. </w:t>
            </w:r>
            <w:r w:rsidR="008B1EA2" w:rsidRPr="00861F01">
              <w:rPr>
                <w:rFonts w:cstheme="minorHAnsi"/>
                <w:szCs w:val="17"/>
              </w:rPr>
              <w:t xml:space="preserve">Przeciwdziałanie wykluczeniu cyfrowemu </w:t>
            </w:r>
          </w:p>
        </w:tc>
        <w:tc>
          <w:tcPr>
            <w:tcW w:w="1537" w:type="pct"/>
            <w:vAlign w:val="center"/>
          </w:tcPr>
          <w:p w:rsidR="008B1EA2" w:rsidRPr="00861F01" w:rsidRDefault="008B1EA2" w:rsidP="00EC6904">
            <w:pPr>
              <w:jc w:val="left"/>
              <w:rPr>
                <w:rFonts w:cstheme="minorHAnsi"/>
                <w:szCs w:val="17"/>
              </w:rPr>
            </w:pPr>
            <w:r w:rsidRPr="00861F01">
              <w:rPr>
                <w:rFonts w:cstheme="minorHAnsi"/>
                <w:szCs w:val="17"/>
              </w:rPr>
              <w:t>2.1.3. Modernizacja i budowa nowych fragmentów systemu oświetleniowego</w:t>
            </w:r>
          </w:p>
        </w:tc>
        <w:tc>
          <w:tcPr>
            <w:tcW w:w="1667" w:type="pct"/>
            <w:vAlign w:val="center"/>
          </w:tcPr>
          <w:p w:rsidR="008B1EA2" w:rsidRPr="00861F01" w:rsidRDefault="00EC6904" w:rsidP="00EC6904">
            <w:pPr>
              <w:jc w:val="left"/>
              <w:rPr>
                <w:rFonts w:cstheme="minorHAnsi"/>
                <w:szCs w:val="17"/>
              </w:rPr>
            </w:pPr>
            <w:r>
              <w:rPr>
                <w:rFonts w:cstheme="minorHAnsi"/>
                <w:szCs w:val="17"/>
              </w:rPr>
              <w:t xml:space="preserve">3.1.3. </w:t>
            </w:r>
            <w:r w:rsidR="008B1EA2" w:rsidRPr="00861F01">
              <w:rPr>
                <w:rFonts w:cstheme="minorHAnsi"/>
                <w:szCs w:val="17"/>
              </w:rPr>
              <w:t>Stworzenie panelu współpracy i wymiany doświadczeń osób będących potencjalnymi inwestorami w Gminie</w:t>
            </w:r>
          </w:p>
        </w:tc>
      </w:tr>
      <w:tr w:rsidR="008B1EA2" w:rsidRPr="00861F01" w:rsidTr="00EC6904">
        <w:trPr>
          <w:trHeight w:val="548"/>
        </w:trPr>
        <w:tc>
          <w:tcPr>
            <w:tcW w:w="1796" w:type="pct"/>
            <w:vAlign w:val="center"/>
          </w:tcPr>
          <w:p w:rsidR="008B1EA2" w:rsidRPr="00861F01" w:rsidRDefault="008B1EA2" w:rsidP="00EC6904">
            <w:pPr>
              <w:pStyle w:val="Akapitzlist"/>
              <w:ind w:left="0"/>
              <w:jc w:val="left"/>
              <w:rPr>
                <w:rFonts w:cstheme="minorHAnsi"/>
                <w:szCs w:val="17"/>
              </w:rPr>
            </w:pPr>
            <w:r w:rsidRPr="00861F01">
              <w:rPr>
                <w:rFonts w:cstheme="minorHAnsi"/>
                <w:szCs w:val="17"/>
              </w:rPr>
              <w:t xml:space="preserve">1.1.4. Wzbogacenie oferty spędzania wolnego czasu dla dzieci i młodzieży </w:t>
            </w:r>
          </w:p>
        </w:tc>
        <w:tc>
          <w:tcPr>
            <w:tcW w:w="1537" w:type="pct"/>
            <w:shd w:val="clear" w:color="auto" w:fill="C2D69B" w:themeFill="accent3" w:themeFillTint="99"/>
            <w:vAlign w:val="center"/>
          </w:tcPr>
          <w:p w:rsidR="008B1EA2" w:rsidRPr="00861F01" w:rsidRDefault="008B1EA2" w:rsidP="00EC6904">
            <w:pPr>
              <w:jc w:val="left"/>
              <w:rPr>
                <w:rFonts w:cstheme="minorHAnsi"/>
                <w:szCs w:val="17"/>
              </w:rPr>
            </w:pPr>
            <w:r w:rsidRPr="00861F01">
              <w:rPr>
                <w:rFonts w:cstheme="minorHAnsi"/>
                <w:b/>
                <w:szCs w:val="17"/>
              </w:rPr>
              <w:t>2.2. Poprawa jakości infrastruktury sieciowej</w:t>
            </w:r>
          </w:p>
        </w:tc>
        <w:tc>
          <w:tcPr>
            <w:tcW w:w="1667" w:type="pct"/>
            <w:vAlign w:val="center"/>
          </w:tcPr>
          <w:p w:rsidR="008B1EA2" w:rsidRPr="00861F01" w:rsidRDefault="00EC6904" w:rsidP="00EC6904">
            <w:pPr>
              <w:jc w:val="left"/>
              <w:rPr>
                <w:rFonts w:cstheme="minorHAnsi"/>
                <w:szCs w:val="17"/>
              </w:rPr>
            </w:pPr>
            <w:r>
              <w:rPr>
                <w:rFonts w:cstheme="minorHAnsi"/>
                <w:szCs w:val="17"/>
              </w:rPr>
              <w:t xml:space="preserve">3.1.4. </w:t>
            </w:r>
            <w:r w:rsidR="008B1EA2" w:rsidRPr="00861F01">
              <w:rPr>
                <w:rFonts w:cstheme="minorHAnsi"/>
                <w:szCs w:val="17"/>
              </w:rPr>
              <w:t>Poprawa jakości infrastruktury okołoturystycznej (doposażenie w elementy małej infrastruktury)</w:t>
            </w:r>
          </w:p>
        </w:tc>
      </w:tr>
      <w:tr w:rsidR="008B1EA2" w:rsidRPr="00861F01" w:rsidTr="00EC6904">
        <w:trPr>
          <w:trHeight w:val="548"/>
        </w:trPr>
        <w:tc>
          <w:tcPr>
            <w:tcW w:w="1796" w:type="pct"/>
            <w:shd w:val="clear" w:color="auto" w:fill="D99594" w:themeFill="accent2" w:themeFillTint="99"/>
            <w:vAlign w:val="center"/>
          </w:tcPr>
          <w:p w:rsidR="008B1EA2" w:rsidRPr="00861F01" w:rsidRDefault="008B1EA2" w:rsidP="00EC6904">
            <w:pPr>
              <w:pStyle w:val="Akapitzlist"/>
              <w:ind w:left="0"/>
              <w:jc w:val="left"/>
              <w:rPr>
                <w:rFonts w:cstheme="minorHAnsi"/>
                <w:szCs w:val="17"/>
              </w:rPr>
            </w:pPr>
            <w:r w:rsidRPr="00861F01">
              <w:rPr>
                <w:rFonts w:cstheme="minorHAnsi"/>
                <w:b/>
                <w:szCs w:val="17"/>
                <w:shd w:val="clear" w:color="auto" w:fill="D99594" w:themeFill="accent2" w:themeFillTint="99"/>
              </w:rPr>
              <w:t>1.2. Promowanie zdrowego stylu życia i zwiększenie stanu świadomości i kultury zdrowotnej Mieszkańców</w:t>
            </w:r>
          </w:p>
        </w:tc>
        <w:tc>
          <w:tcPr>
            <w:tcW w:w="1537" w:type="pct"/>
            <w:vAlign w:val="center"/>
          </w:tcPr>
          <w:p w:rsidR="008B1EA2" w:rsidRPr="00861F01" w:rsidRDefault="008B1EA2" w:rsidP="00EC6904">
            <w:pPr>
              <w:jc w:val="left"/>
              <w:rPr>
                <w:rFonts w:cstheme="minorHAnsi"/>
                <w:b/>
                <w:szCs w:val="17"/>
              </w:rPr>
            </w:pPr>
            <w:r w:rsidRPr="00861F01">
              <w:rPr>
                <w:rFonts w:cstheme="minorHAnsi"/>
                <w:szCs w:val="17"/>
              </w:rPr>
              <w:t xml:space="preserve">2.2.1. Budowa przydomowych oczyszczalni ścieków </w:t>
            </w:r>
          </w:p>
        </w:tc>
        <w:tc>
          <w:tcPr>
            <w:tcW w:w="1667" w:type="pct"/>
            <w:vAlign w:val="center"/>
          </w:tcPr>
          <w:p w:rsidR="008B1EA2" w:rsidRPr="00861F01" w:rsidRDefault="00EC6904" w:rsidP="00EC6904">
            <w:pPr>
              <w:jc w:val="left"/>
              <w:rPr>
                <w:rFonts w:cstheme="minorHAnsi"/>
                <w:szCs w:val="17"/>
              </w:rPr>
            </w:pPr>
            <w:r>
              <w:rPr>
                <w:rFonts w:cstheme="minorHAnsi"/>
                <w:szCs w:val="17"/>
              </w:rPr>
              <w:t xml:space="preserve">3.1.5. </w:t>
            </w:r>
            <w:r w:rsidR="008B1EA2" w:rsidRPr="00861F01">
              <w:rPr>
                <w:rFonts w:cstheme="minorHAnsi"/>
                <w:szCs w:val="17"/>
              </w:rPr>
              <w:t>Promowanie współpracy z NGO, innymi gminami oraz partnerami zagranicznymi w celu rozwijania i promowania działalności gospodarczej</w:t>
            </w:r>
          </w:p>
        </w:tc>
      </w:tr>
      <w:tr w:rsidR="008B1EA2" w:rsidRPr="00861F01" w:rsidTr="00EC6904">
        <w:trPr>
          <w:trHeight w:val="548"/>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1.2.1. Wzrost jakości świadczonych usług medycznych w Gminie</w:t>
            </w: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2.2.2. Kontynuacja rozwoju sieci kanalizacyjnej</w:t>
            </w:r>
          </w:p>
        </w:tc>
        <w:tc>
          <w:tcPr>
            <w:tcW w:w="1667" w:type="pct"/>
            <w:shd w:val="clear" w:color="auto" w:fill="auto"/>
            <w:vAlign w:val="center"/>
          </w:tcPr>
          <w:p w:rsidR="008B1EA2" w:rsidRPr="00861F01" w:rsidRDefault="00EC6904" w:rsidP="00EC6904">
            <w:pPr>
              <w:jc w:val="left"/>
              <w:rPr>
                <w:rFonts w:cstheme="minorHAnsi"/>
                <w:szCs w:val="17"/>
              </w:rPr>
            </w:pPr>
            <w:r>
              <w:rPr>
                <w:rFonts w:cstheme="minorHAnsi"/>
                <w:szCs w:val="17"/>
              </w:rPr>
              <w:t xml:space="preserve">3.1.6. </w:t>
            </w:r>
            <w:r w:rsidR="008B1EA2" w:rsidRPr="00861F01">
              <w:rPr>
                <w:rFonts w:cstheme="minorHAnsi"/>
                <w:szCs w:val="17"/>
              </w:rPr>
              <w:t>Aktywizacja osób bezrobotnych</w:t>
            </w:r>
          </w:p>
        </w:tc>
      </w:tr>
      <w:tr w:rsidR="008B1EA2" w:rsidRPr="00861F01" w:rsidTr="00EC6904">
        <w:trPr>
          <w:trHeight w:val="422"/>
        </w:trPr>
        <w:tc>
          <w:tcPr>
            <w:tcW w:w="1796" w:type="pct"/>
            <w:shd w:val="clear" w:color="auto" w:fill="auto"/>
            <w:vAlign w:val="center"/>
          </w:tcPr>
          <w:p w:rsidR="008B1EA2" w:rsidRPr="00861F01" w:rsidRDefault="00EC6904" w:rsidP="00EC6904">
            <w:pPr>
              <w:jc w:val="left"/>
              <w:rPr>
                <w:rFonts w:cstheme="minorHAnsi"/>
                <w:szCs w:val="17"/>
              </w:rPr>
            </w:pPr>
            <w:r>
              <w:rPr>
                <w:rFonts w:cstheme="minorHAnsi"/>
                <w:szCs w:val="17"/>
              </w:rPr>
              <w:t xml:space="preserve">1.2.2. </w:t>
            </w:r>
            <w:r w:rsidR="008B1EA2" w:rsidRPr="00861F01">
              <w:rPr>
                <w:rFonts w:cstheme="minorHAnsi"/>
                <w:szCs w:val="17"/>
              </w:rPr>
              <w:t>Zwięks</w:t>
            </w:r>
            <w:r w:rsidR="008B1EA2">
              <w:rPr>
                <w:rFonts w:cstheme="minorHAnsi"/>
                <w:szCs w:val="17"/>
              </w:rPr>
              <w:t>zenie świadomości ekologicznej M</w:t>
            </w:r>
            <w:r w:rsidR="008B1EA2" w:rsidRPr="00861F01">
              <w:rPr>
                <w:rFonts w:cstheme="minorHAnsi"/>
                <w:szCs w:val="17"/>
              </w:rPr>
              <w:t>ieszkańców</w:t>
            </w: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2.2.3. Budowa sieci gazowej</w:t>
            </w:r>
          </w:p>
        </w:tc>
        <w:tc>
          <w:tcPr>
            <w:tcW w:w="1667" w:type="pct"/>
            <w:shd w:val="clear" w:color="auto" w:fill="auto"/>
            <w:vAlign w:val="center"/>
          </w:tcPr>
          <w:p w:rsidR="008B1EA2" w:rsidRPr="00861F01" w:rsidRDefault="00EC6904" w:rsidP="00EC6904">
            <w:pPr>
              <w:jc w:val="left"/>
              <w:rPr>
                <w:rFonts w:cstheme="minorHAnsi"/>
                <w:szCs w:val="17"/>
              </w:rPr>
            </w:pPr>
            <w:r>
              <w:rPr>
                <w:rFonts w:cstheme="minorHAnsi"/>
                <w:szCs w:val="17"/>
              </w:rPr>
              <w:t xml:space="preserve">3.1.7. </w:t>
            </w:r>
            <w:r w:rsidR="008B1EA2" w:rsidRPr="00861F01">
              <w:rPr>
                <w:rFonts w:cstheme="minorHAnsi"/>
                <w:szCs w:val="17"/>
              </w:rPr>
              <w:t>Stworzenie nowych produktów i usług turystycznych</w:t>
            </w:r>
          </w:p>
        </w:tc>
      </w:tr>
      <w:tr w:rsidR="008B1EA2" w:rsidRPr="00861F01" w:rsidTr="00EC6904">
        <w:trPr>
          <w:trHeight w:val="464"/>
        </w:trPr>
        <w:tc>
          <w:tcPr>
            <w:tcW w:w="1796" w:type="pct"/>
            <w:vAlign w:val="center"/>
          </w:tcPr>
          <w:p w:rsidR="008B1EA2" w:rsidRPr="00861F01" w:rsidRDefault="008B1EA2" w:rsidP="00EC6904">
            <w:pPr>
              <w:jc w:val="left"/>
              <w:rPr>
                <w:rFonts w:cstheme="minorHAnsi"/>
                <w:szCs w:val="17"/>
              </w:rPr>
            </w:pPr>
            <w:r w:rsidRPr="00861F01">
              <w:rPr>
                <w:rFonts w:cstheme="minorHAnsi"/>
                <w:szCs w:val="17"/>
              </w:rPr>
              <w:t xml:space="preserve">1.2.3. Aktywizacja i wsparcie osób starszych, niepełnosprawnych i wykluczonych społecznie </w:t>
            </w:r>
          </w:p>
        </w:tc>
        <w:tc>
          <w:tcPr>
            <w:tcW w:w="1537" w:type="pct"/>
            <w:shd w:val="clear" w:color="auto" w:fill="C2D69B" w:themeFill="accent3" w:themeFillTint="99"/>
            <w:vAlign w:val="center"/>
          </w:tcPr>
          <w:p w:rsidR="008B1EA2" w:rsidRPr="00861F01" w:rsidRDefault="008B1EA2" w:rsidP="00EC6904">
            <w:pPr>
              <w:jc w:val="left"/>
              <w:rPr>
                <w:rFonts w:cstheme="minorHAnsi"/>
                <w:szCs w:val="17"/>
              </w:rPr>
            </w:pPr>
            <w:r w:rsidRPr="00861F01">
              <w:rPr>
                <w:rFonts w:cstheme="minorHAnsi"/>
                <w:b/>
                <w:szCs w:val="17"/>
              </w:rPr>
              <w:t>2.3. Modernizacja infrastruktury społecznej</w:t>
            </w:r>
          </w:p>
        </w:tc>
        <w:tc>
          <w:tcPr>
            <w:tcW w:w="1667" w:type="pct"/>
            <w:shd w:val="clear" w:color="auto" w:fill="auto"/>
            <w:vAlign w:val="center"/>
          </w:tcPr>
          <w:p w:rsidR="008B1EA2" w:rsidRPr="00861F01" w:rsidRDefault="00EC6904" w:rsidP="00EC6904">
            <w:pPr>
              <w:jc w:val="left"/>
              <w:rPr>
                <w:rFonts w:cstheme="minorHAnsi"/>
                <w:szCs w:val="17"/>
              </w:rPr>
            </w:pPr>
            <w:r>
              <w:rPr>
                <w:rFonts w:cstheme="minorHAnsi"/>
                <w:szCs w:val="17"/>
              </w:rPr>
              <w:t xml:space="preserve">3.1.8. </w:t>
            </w:r>
            <w:r w:rsidR="008B1EA2" w:rsidRPr="00861F01">
              <w:rPr>
                <w:rFonts w:cstheme="minorHAnsi"/>
                <w:szCs w:val="17"/>
              </w:rPr>
              <w:t>Promocja walorów turystycznych Gminy</w:t>
            </w:r>
          </w:p>
        </w:tc>
      </w:tr>
      <w:tr w:rsidR="008B1EA2" w:rsidRPr="00861F01" w:rsidTr="00EC6904">
        <w:trPr>
          <w:trHeight w:val="464"/>
        </w:trPr>
        <w:tc>
          <w:tcPr>
            <w:tcW w:w="1796" w:type="pct"/>
            <w:shd w:val="clear" w:color="auto" w:fill="D99594" w:themeFill="accent2" w:themeFillTint="99"/>
            <w:vAlign w:val="center"/>
          </w:tcPr>
          <w:p w:rsidR="008B1EA2" w:rsidRPr="00861F01" w:rsidRDefault="00EC6904" w:rsidP="00EC6904">
            <w:pPr>
              <w:jc w:val="left"/>
              <w:rPr>
                <w:rFonts w:cstheme="minorHAnsi"/>
                <w:szCs w:val="17"/>
              </w:rPr>
            </w:pPr>
            <w:r>
              <w:rPr>
                <w:rFonts w:cstheme="minorHAnsi"/>
                <w:b/>
                <w:szCs w:val="17"/>
              </w:rPr>
              <w:t xml:space="preserve">1.3. </w:t>
            </w:r>
            <w:r w:rsidR="008B1EA2" w:rsidRPr="00861F01">
              <w:rPr>
                <w:rFonts w:cstheme="minorHAnsi"/>
                <w:b/>
                <w:szCs w:val="17"/>
              </w:rPr>
              <w:t>Zwiększenie atrakcyjności oferty edukacyjnej i jej dostosowanie do potrzeb rynkowych</w:t>
            </w:r>
          </w:p>
        </w:tc>
        <w:tc>
          <w:tcPr>
            <w:tcW w:w="1537" w:type="pct"/>
            <w:shd w:val="clear" w:color="auto" w:fill="auto"/>
            <w:vAlign w:val="center"/>
          </w:tcPr>
          <w:p w:rsidR="008B1EA2" w:rsidRPr="00861F01" w:rsidRDefault="008B1EA2" w:rsidP="00EC6904">
            <w:pPr>
              <w:jc w:val="left"/>
              <w:rPr>
                <w:rFonts w:cstheme="minorHAnsi"/>
                <w:b/>
                <w:szCs w:val="17"/>
              </w:rPr>
            </w:pPr>
            <w:r w:rsidRPr="00861F01">
              <w:rPr>
                <w:rFonts w:cstheme="minorHAnsi"/>
                <w:szCs w:val="17"/>
              </w:rPr>
              <w:t>2.3.1. Poprawa jakości infrastruktury sportu i rekreacji</w:t>
            </w:r>
          </w:p>
        </w:tc>
        <w:tc>
          <w:tcPr>
            <w:tcW w:w="1667" w:type="pct"/>
            <w:shd w:val="clear" w:color="auto" w:fill="B8CCE4" w:themeFill="accent1" w:themeFillTint="66"/>
            <w:vAlign w:val="center"/>
          </w:tcPr>
          <w:p w:rsidR="008B1EA2" w:rsidRPr="00861F01" w:rsidRDefault="008B1EA2" w:rsidP="00EC6904">
            <w:pPr>
              <w:jc w:val="left"/>
              <w:rPr>
                <w:rFonts w:cstheme="minorHAnsi"/>
                <w:szCs w:val="17"/>
              </w:rPr>
            </w:pPr>
            <w:r w:rsidRPr="00861F01">
              <w:rPr>
                <w:rFonts w:cstheme="minorHAnsi"/>
                <w:b/>
                <w:szCs w:val="17"/>
              </w:rPr>
              <w:t>3.2. Wzrost konkurencyjności produktów i usług na rynku lokalnym</w:t>
            </w:r>
          </w:p>
        </w:tc>
      </w:tr>
      <w:tr w:rsidR="008B1EA2" w:rsidRPr="00861F01" w:rsidTr="00EC6904">
        <w:trPr>
          <w:trHeight w:val="330"/>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1.3.1. Wzmacnianie kompetencji społecznych młodych Mieszkańców Gminy</w:t>
            </w: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2.3.2. Modernizacja świetlic wiejskich</w:t>
            </w:r>
          </w:p>
        </w:tc>
        <w:tc>
          <w:tcPr>
            <w:tcW w:w="166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 xml:space="preserve">3.2.1. Promowanie postaw przedsiębiorczych wśród najmłodszych Mieszkańców Gminy </w:t>
            </w:r>
          </w:p>
        </w:tc>
      </w:tr>
      <w:tr w:rsidR="008B1EA2" w:rsidRPr="00861F01" w:rsidTr="00EC6904">
        <w:trPr>
          <w:trHeight w:val="444"/>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1.3.2. Poprawa jakości kształcenia poprzez zwiększenie liczby zajęć dodatkowych</w:t>
            </w:r>
          </w:p>
        </w:tc>
        <w:tc>
          <w:tcPr>
            <w:tcW w:w="1537" w:type="pct"/>
            <w:shd w:val="clear" w:color="auto" w:fill="auto"/>
            <w:vAlign w:val="center"/>
          </w:tcPr>
          <w:p w:rsidR="008B1EA2" w:rsidRPr="00861F01" w:rsidRDefault="008B1EA2" w:rsidP="00EC6904">
            <w:pPr>
              <w:jc w:val="left"/>
              <w:rPr>
                <w:rFonts w:cstheme="minorHAnsi"/>
                <w:b/>
                <w:szCs w:val="17"/>
              </w:rPr>
            </w:pPr>
            <w:r w:rsidRPr="00861F01">
              <w:rPr>
                <w:rFonts w:cstheme="minorHAnsi"/>
                <w:szCs w:val="17"/>
              </w:rPr>
              <w:t>2.3.3. Termomodernizacja obiektów użyteczności publicznej</w:t>
            </w:r>
          </w:p>
        </w:tc>
        <w:tc>
          <w:tcPr>
            <w:tcW w:w="166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3.2.3. Wsparcie działalności rolniczej (szkolenia, punkty doradcze)</w:t>
            </w:r>
          </w:p>
        </w:tc>
      </w:tr>
      <w:tr w:rsidR="008B1EA2" w:rsidRPr="00861F01" w:rsidTr="00EC6904">
        <w:trPr>
          <w:trHeight w:val="466"/>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lastRenderedPageBreak/>
              <w:t>1.3.3. Doposażenie jednostek edukacyjnych w nowoczesne pomoce naukowe</w:t>
            </w: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2.3.4. Rozbudowa szkoły w Jeziorach Wielkich</w:t>
            </w:r>
          </w:p>
        </w:tc>
        <w:tc>
          <w:tcPr>
            <w:tcW w:w="1667" w:type="pct"/>
            <w:vAlign w:val="center"/>
          </w:tcPr>
          <w:p w:rsidR="008B1EA2" w:rsidRPr="00861F01" w:rsidRDefault="008B1EA2" w:rsidP="00EC6904">
            <w:pPr>
              <w:jc w:val="left"/>
              <w:rPr>
                <w:rFonts w:cstheme="minorHAnsi"/>
                <w:b/>
                <w:szCs w:val="17"/>
              </w:rPr>
            </w:pPr>
            <w:r w:rsidRPr="00861F01">
              <w:rPr>
                <w:rFonts w:cstheme="minorHAnsi"/>
                <w:szCs w:val="17"/>
              </w:rPr>
              <w:t>3.2.4. Stworzenie dogodnych warunków do prowadzenia nieuciążliwej działalności produkcyjnej</w:t>
            </w:r>
          </w:p>
        </w:tc>
      </w:tr>
      <w:tr w:rsidR="008B1EA2" w:rsidRPr="00861F01" w:rsidTr="00A57809">
        <w:trPr>
          <w:trHeight w:val="488"/>
        </w:trPr>
        <w:tc>
          <w:tcPr>
            <w:tcW w:w="1796" w:type="pct"/>
            <w:shd w:val="clear" w:color="auto" w:fill="D99594" w:themeFill="accent2" w:themeFillTint="99"/>
            <w:vAlign w:val="center"/>
          </w:tcPr>
          <w:p w:rsidR="008B1EA2" w:rsidRPr="00861F01" w:rsidRDefault="008B1EA2" w:rsidP="00EC6904">
            <w:pPr>
              <w:jc w:val="left"/>
              <w:rPr>
                <w:rFonts w:cstheme="minorHAnsi"/>
                <w:szCs w:val="17"/>
              </w:rPr>
            </w:pPr>
            <w:r w:rsidRPr="00861F01">
              <w:rPr>
                <w:rFonts w:cstheme="minorHAnsi"/>
                <w:b/>
                <w:szCs w:val="17"/>
                <w:shd w:val="clear" w:color="auto" w:fill="D99594" w:themeFill="accent2" w:themeFillTint="99"/>
              </w:rPr>
              <w:t>1.4. Poprawa sprawności działania administracji publicznej</w:t>
            </w:r>
          </w:p>
        </w:tc>
        <w:tc>
          <w:tcPr>
            <w:tcW w:w="1537" w:type="pct"/>
            <w:shd w:val="clear" w:color="auto" w:fill="C2D69B" w:themeFill="accent3" w:themeFillTint="99"/>
            <w:vAlign w:val="center"/>
          </w:tcPr>
          <w:p w:rsidR="008B1EA2" w:rsidRPr="00861F01" w:rsidRDefault="008B1EA2" w:rsidP="00EC6904">
            <w:pPr>
              <w:jc w:val="left"/>
              <w:rPr>
                <w:rFonts w:cstheme="minorHAnsi"/>
                <w:szCs w:val="17"/>
              </w:rPr>
            </w:pPr>
            <w:r w:rsidRPr="00861F01">
              <w:rPr>
                <w:rFonts w:cstheme="minorHAnsi"/>
                <w:b/>
                <w:szCs w:val="17"/>
              </w:rPr>
              <w:t>2.4. Poprawa ładu przestrzennego oraz wzrost poczucia bezpieczeństwa Mieszkańców</w:t>
            </w:r>
          </w:p>
        </w:tc>
        <w:tc>
          <w:tcPr>
            <w:tcW w:w="1667" w:type="pct"/>
            <w:vAlign w:val="center"/>
          </w:tcPr>
          <w:p w:rsidR="008B1EA2" w:rsidRPr="00861F01" w:rsidRDefault="008B1EA2" w:rsidP="00EC6904">
            <w:pPr>
              <w:jc w:val="left"/>
              <w:rPr>
                <w:rFonts w:cstheme="minorHAnsi"/>
                <w:szCs w:val="17"/>
              </w:rPr>
            </w:pPr>
          </w:p>
        </w:tc>
      </w:tr>
      <w:tr w:rsidR="008B1EA2" w:rsidRPr="00861F01" w:rsidTr="00EC6904">
        <w:trPr>
          <w:trHeight w:val="350"/>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1.4.1. Cyfryzacja Urzędu Gminy i wzrost dostępności usług publicznych drogą internetową</w:t>
            </w:r>
          </w:p>
        </w:tc>
        <w:tc>
          <w:tcPr>
            <w:tcW w:w="1537" w:type="pct"/>
            <w:shd w:val="clear" w:color="auto" w:fill="auto"/>
            <w:vAlign w:val="center"/>
          </w:tcPr>
          <w:p w:rsidR="008B1EA2" w:rsidRPr="00861F01" w:rsidRDefault="008B1EA2" w:rsidP="00EC6904">
            <w:pPr>
              <w:jc w:val="left"/>
              <w:rPr>
                <w:rFonts w:cstheme="minorHAnsi"/>
                <w:b/>
                <w:szCs w:val="17"/>
              </w:rPr>
            </w:pPr>
            <w:r w:rsidRPr="00861F01">
              <w:rPr>
                <w:rFonts w:cstheme="minorHAnsi"/>
                <w:szCs w:val="17"/>
              </w:rPr>
              <w:t>2.4.1. Dostosowanie do potrzeb osób niepełnosprawnych budynków użyteczności publicznej</w:t>
            </w:r>
          </w:p>
        </w:tc>
        <w:tc>
          <w:tcPr>
            <w:tcW w:w="1667" w:type="pct"/>
            <w:vAlign w:val="center"/>
          </w:tcPr>
          <w:p w:rsidR="008B1EA2" w:rsidRPr="00861F01" w:rsidRDefault="008B1EA2" w:rsidP="00EC6904">
            <w:pPr>
              <w:jc w:val="left"/>
              <w:rPr>
                <w:rFonts w:cstheme="minorHAnsi"/>
                <w:szCs w:val="17"/>
              </w:rPr>
            </w:pPr>
          </w:p>
        </w:tc>
      </w:tr>
      <w:tr w:rsidR="008B1EA2" w:rsidRPr="00861F01" w:rsidTr="00EC6904">
        <w:trPr>
          <w:trHeight w:val="390"/>
        </w:trPr>
        <w:tc>
          <w:tcPr>
            <w:tcW w:w="1796"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1.4.2. Szkolenia kompetencyjne dla pracowników administracji publicznej</w:t>
            </w: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2.4.2. Poprawa bezpieczeństwa przeciwpożarowego przez doposażenie OSP</w:t>
            </w:r>
          </w:p>
        </w:tc>
        <w:tc>
          <w:tcPr>
            <w:tcW w:w="1667" w:type="pct"/>
            <w:vAlign w:val="center"/>
          </w:tcPr>
          <w:p w:rsidR="008B1EA2" w:rsidRPr="00861F01" w:rsidRDefault="008B1EA2" w:rsidP="00EC6904">
            <w:pPr>
              <w:jc w:val="left"/>
              <w:rPr>
                <w:rFonts w:cstheme="minorHAnsi"/>
                <w:b/>
                <w:szCs w:val="17"/>
              </w:rPr>
            </w:pPr>
          </w:p>
        </w:tc>
      </w:tr>
      <w:tr w:rsidR="008B1EA2" w:rsidRPr="00861F01" w:rsidTr="00EC6904">
        <w:trPr>
          <w:trHeight w:val="451"/>
        </w:trPr>
        <w:tc>
          <w:tcPr>
            <w:tcW w:w="1796" w:type="pct"/>
            <w:shd w:val="clear" w:color="auto" w:fill="auto"/>
            <w:vAlign w:val="center"/>
          </w:tcPr>
          <w:p w:rsidR="008B1EA2" w:rsidRPr="00861F01" w:rsidRDefault="008B1EA2" w:rsidP="00EC6904">
            <w:pPr>
              <w:jc w:val="left"/>
              <w:rPr>
                <w:rFonts w:cstheme="minorHAnsi"/>
                <w:szCs w:val="17"/>
              </w:rPr>
            </w:pP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2.4.3. Remont budynków gminnych zasobów mieszkaniowych</w:t>
            </w:r>
          </w:p>
        </w:tc>
        <w:tc>
          <w:tcPr>
            <w:tcW w:w="1667" w:type="pct"/>
            <w:vAlign w:val="center"/>
          </w:tcPr>
          <w:p w:rsidR="008B1EA2" w:rsidRPr="00861F01" w:rsidRDefault="008B1EA2" w:rsidP="00EC6904">
            <w:pPr>
              <w:jc w:val="left"/>
              <w:rPr>
                <w:rFonts w:cstheme="minorHAnsi"/>
                <w:b/>
                <w:szCs w:val="17"/>
              </w:rPr>
            </w:pPr>
          </w:p>
        </w:tc>
      </w:tr>
      <w:tr w:rsidR="008B1EA2" w:rsidRPr="00861F01" w:rsidTr="00EC6904">
        <w:trPr>
          <w:trHeight w:val="473"/>
        </w:trPr>
        <w:tc>
          <w:tcPr>
            <w:tcW w:w="1796" w:type="pct"/>
            <w:shd w:val="clear" w:color="auto" w:fill="auto"/>
            <w:vAlign w:val="center"/>
          </w:tcPr>
          <w:p w:rsidR="008B1EA2" w:rsidRPr="00861F01" w:rsidRDefault="008B1EA2" w:rsidP="00EC6904">
            <w:pPr>
              <w:jc w:val="left"/>
              <w:rPr>
                <w:rFonts w:cstheme="minorHAnsi"/>
                <w:szCs w:val="17"/>
              </w:rPr>
            </w:pP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2.4.4. Usunięcie azbestu z pokryć dachowych</w:t>
            </w:r>
          </w:p>
        </w:tc>
        <w:tc>
          <w:tcPr>
            <w:tcW w:w="1667" w:type="pct"/>
            <w:vAlign w:val="center"/>
          </w:tcPr>
          <w:p w:rsidR="008B1EA2" w:rsidRPr="00861F01" w:rsidRDefault="008B1EA2" w:rsidP="00EC6904">
            <w:pPr>
              <w:jc w:val="left"/>
              <w:rPr>
                <w:rFonts w:cstheme="minorHAnsi"/>
                <w:b/>
                <w:szCs w:val="17"/>
              </w:rPr>
            </w:pPr>
          </w:p>
        </w:tc>
      </w:tr>
      <w:tr w:rsidR="008B1EA2" w:rsidRPr="00861F01" w:rsidTr="00A57809">
        <w:trPr>
          <w:trHeight w:val="289"/>
        </w:trPr>
        <w:tc>
          <w:tcPr>
            <w:tcW w:w="1796" w:type="pct"/>
            <w:shd w:val="clear" w:color="auto" w:fill="auto"/>
            <w:vAlign w:val="center"/>
          </w:tcPr>
          <w:p w:rsidR="008B1EA2" w:rsidRPr="00861F01" w:rsidRDefault="008B1EA2" w:rsidP="00EC6904">
            <w:pPr>
              <w:jc w:val="left"/>
              <w:rPr>
                <w:rFonts w:cstheme="minorHAnsi"/>
                <w:szCs w:val="17"/>
              </w:rPr>
            </w:pPr>
          </w:p>
        </w:tc>
        <w:tc>
          <w:tcPr>
            <w:tcW w:w="1537" w:type="pct"/>
            <w:shd w:val="clear" w:color="auto" w:fill="C2D69B" w:themeFill="accent3" w:themeFillTint="99"/>
            <w:vAlign w:val="center"/>
          </w:tcPr>
          <w:p w:rsidR="008B1EA2" w:rsidRPr="00861F01" w:rsidRDefault="008B1EA2" w:rsidP="00EC6904">
            <w:pPr>
              <w:jc w:val="left"/>
              <w:rPr>
                <w:rFonts w:cstheme="minorHAnsi"/>
                <w:szCs w:val="17"/>
              </w:rPr>
            </w:pPr>
            <w:r w:rsidRPr="00861F01">
              <w:rPr>
                <w:rFonts w:cstheme="minorHAnsi"/>
                <w:b/>
                <w:szCs w:val="17"/>
              </w:rPr>
              <w:t>2.5. Wsparcie rozbudowy infrastruktury społeczeństwa informacyjnego oraz budowa instalacji odnawialnych źródeł  energii</w:t>
            </w:r>
          </w:p>
        </w:tc>
        <w:tc>
          <w:tcPr>
            <w:tcW w:w="1667" w:type="pct"/>
            <w:vAlign w:val="center"/>
          </w:tcPr>
          <w:p w:rsidR="008B1EA2" w:rsidRPr="00861F01" w:rsidRDefault="008B1EA2" w:rsidP="00EC6904">
            <w:pPr>
              <w:jc w:val="left"/>
              <w:rPr>
                <w:rFonts w:cstheme="minorHAnsi"/>
                <w:szCs w:val="17"/>
              </w:rPr>
            </w:pPr>
          </w:p>
        </w:tc>
      </w:tr>
      <w:tr w:rsidR="008B1EA2" w:rsidRPr="00861F01" w:rsidTr="00EC6904">
        <w:trPr>
          <w:trHeight w:val="289"/>
        </w:trPr>
        <w:tc>
          <w:tcPr>
            <w:tcW w:w="1796" w:type="pct"/>
            <w:shd w:val="clear" w:color="auto" w:fill="auto"/>
            <w:vAlign w:val="center"/>
          </w:tcPr>
          <w:p w:rsidR="008B1EA2" w:rsidRPr="00861F01" w:rsidRDefault="008B1EA2" w:rsidP="00EC6904">
            <w:pPr>
              <w:jc w:val="left"/>
              <w:rPr>
                <w:rFonts w:cstheme="minorHAnsi"/>
                <w:szCs w:val="17"/>
              </w:rPr>
            </w:pPr>
          </w:p>
        </w:tc>
        <w:tc>
          <w:tcPr>
            <w:tcW w:w="1537" w:type="pct"/>
            <w:shd w:val="clear" w:color="auto" w:fill="auto"/>
            <w:vAlign w:val="center"/>
          </w:tcPr>
          <w:p w:rsidR="008B1EA2" w:rsidRPr="00861F01" w:rsidRDefault="00EC6904" w:rsidP="00EC6904">
            <w:pPr>
              <w:jc w:val="left"/>
              <w:rPr>
                <w:rFonts w:cstheme="minorHAnsi"/>
                <w:szCs w:val="17"/>
              </w:rPr>
            </w:pPr>
            <w:r>
              <w:rPr>
                <w:rFonts w:cstheme="minorHAnsi"/>
                <w:szCs w:val="17"/>
              </w:rPr>
              <w:t xml:space="preserve">2.5.1. </w:t>
            </w:r>
            <w:r w:rsidR="008B1EA2" w:rsidRPr="00861F01">
              <w:rPr>
                <w:rFonts w:cstheme="minorHAnsi"/>
                <w:szCs w:val="17"/>
              </w:rPr>
              <w:t>Realizacja projektu „Infostrada Kujaw i Pomorza”</w:t>
            </w:r>
          </w:p>
        </w:tc>
        <w:tc>
          <w:tcPr>
            <w:tcW w:w="1667" w:type="pct"/>
            <w:vAlign w:val="center"/>
          </w:tcPr>
          <w:p w:rsidR="008B1EA2" w:rsidRPr="00861F01" w:rsidRDefault="008B1EA2" w:rsidP="00EC6904">
            <w:pPr>
              <w:jc w:val="left"/>
              <w:rPr>
                <w:rFonts w:cstheme="minorHAnsi"/>
                <w:szCs w:val="17"/>
              </w:rPr>
            </w:pPr>
          </w:p>
        </w:tc>
      </w:tr>
      <w:tr w:rsidR="008B1EA2" w:rsidRPr="00861F01" w:rsidTr="00EC6904">
        <w:trPr>
          <w:trHeight w:val="289"/>
        </w:trPr>
        <w:tc>
          <w:tcPr>
            <w:tcW w:w="1796" w:type="pct"/>
            <w:shd w:val="clear" w:color="auto" w:fill="auto"/>
            <w:vAlign w:val="center"/>
          </w:tcPr>
          <w:p w:rsidR="008B1EA2" w:rsidRPr="00861F01" w:rsidRDefault="008B1EA2" w:rsidP="00EC6904">
            <w:pPr>
              <w:jc w:val="left"/>
              <w:rPr>
                <w:rFonts w:cstheme="minorHAnsi"/>
                <w:szCs w:val="17"/>
              </w:rPr>
            </w:pPr>
          </w:p>
        </w:tc>
        <w:tc>
          <w:tcPr>
            <w:tcW w:w="1537" w:type="pct"/>
            <w:shd w:val="clear" w:color="auto" w:fill="auto"/>
            <w:vAlign w:val="center"/>
          </w:tcPr>
          <w:p w:rsidR="008B1EA2" w:rsidRPr="00861F01" w:rsidRDefault="008B1EA2" w:rsidP="00EC6904">
            <w:pPr>
              <w:jc w:val="left"/>
              <w:rPr>
                <w:rFonts w:cstheme="minorHAnsi"/>
                <w:szCs w:val="17"/>
              </w:rPr>
            </w:pPr>
            <w:r w:rsidRPr="00861F01">
              <w:rPr>
                <w:rFonts w:cstheme="minorHAnsi"/>
                <w:szCs w:val="17"/>
              </w:rPr>
              <w:t>2.5.2. Wsparcie realizacji projektów związanych z odnawialnymi źródłami energii</w:t>
            </w:r>
          </w:p>
        </w:tc>
        <w:tc>
          <w:tcPr>
            <w:tcW w:w="1667" w:type="pct"/>
            <w:vAlign w:val="center"/>
          </w:tcPr>
          <w:p w:rsidR="008B1EA2" w:rsidRPr="00861F01" w:rsidRDefault="008B1EA2" w:rsidP="00EC6904">
            <w:pPr>
              <w:jc w:val="left"/>
              <w:rPr>
                <w:rFonts w:cstheme="minorHAnsi"/>
                <w:szCs w:val="17"/>
              </w:rPr>
            </w:pPr>
          </w:p>
        </w:tc>
      </w:tr>
    </w:tbl>
    <w:p w:rsidR="008B1EA2" w:rsidRPr="00B4239D" w:rsidRDefault="008B1EA2" w:rsidP="008B1EA2"/>
    <w:p w:rsidR="008B1EA2" w:rsidRDefault="008B1EA2" w:rsidP="00FB58D5">
      <w:pPr>
        <w:pStyle w:val="Nagwek2"/>
        <w:keepLines/>
        <w:numPr>
          <w:ilvl w:val="1"/>
          <w:numId w:val="1"/>
        </w:numPr>
        <w:spacing w:before="200" w:line="276" w:lineRule="auto"/>
        <w:jc w:val="left"/>
        <w:sectPr w:rsidR="008B1EA2" w:rsidSect="008825CD">
          <w:pgSz w:w="16838" w:h="11906" w:orient="landscape"/>
          <w:pgMar w:top="1418" w:right="1418" w:bottom="1418" w:left="1418" w:header="709" w:footer="709" w:gutter="0"/>
          <w:cols w:space="708"/>
          <w:docGrid w:linePitch="360"/>
        </w:sectPr>
      </w:pPr>
    </w:p>
    <w:p w:rsidR="008B1EA2" w:rsidRDefault="008B1EA2" w:rsidP="008B1EA2">
      <w:pPr>
        <w:pStyle w:val="Nagwek2"/>
        <w:ind w:left="792"/>
      </w:pPr>
    </w:p>
    <w:p w:rsidR="008B1EA2" w:rsidRPr="00E43F10" w:rsidRDefault="008B1EA2" w:rsidP="008B1EA2"/>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r w:rsidRPr="00364C86">
        <w:rPr>
          <w:rFonts w:asciiTheme="majorHAnsi" w:hAnsiTheme="majorHAnsi"/>
          <w:b/>
          <w:color w:val="548DD4" w:themeColor="text2" w:themeTint="99"/>
        </w:rPr>
        <w:t xml:space="preserve"> </w:t>
      </w:r>
      <w:bookmarkStart w:id="59" w:name="_Toc393447417"/>
      <w:r w:rsidRPr="00364C86">
        <w:rPr>
          <w:rFonts w:asciiTheme="majorHAnsi" w:hAnsiTheme="majorHAnsi"/>
          <w:b/>
          <w:color w:val="548DD4" w:themeColor="text2" w:themeTint="99"/>
        </w:rPr>
        <w:t>Komplementarność celów</w:t>
      </w:r>
      <w:bookmarkEnd w:id="59"/>
    </w:p>
    <w:p w:rsidR="008B1EA2" w:rsidRPr="00E52356" w:rsidRDefault="008B1EA2" w:rsidP="008B1EA2">
      <w:pPr>
        <w:shd w:val="clear" w:color="auto" w:fill="FFFFFF"/>
        <w:spacing w:line="360" w:lineRule="auto"/>
        <w:ind w:right="150" w:firstLine="708"/>
        <w:rPr>
          <w:rFonts w:eastAsia="Times New Roman" w:cs="Tahoma"/>
          <w:color w:val="000000"/>
          <w:highlight w:val="yellow"/>
          <w:lang w:eastAsia="pl-PL"/>
        </w:rPr>
      </w:pPr>
      <w:r w:rsidRPr="00DB63AB">
        <w:t xml:space="preserve">Wśród celów, jakie zostały wyodrębnione do realizacji w </w:t>
      </w:r>
      <w:r w:rsidR="00713451">
        <w:t>g</w:t>
      </w:r>
      <w:r w:rsidRPr="00DB63AB">
        <w:t xml:space="preserve">minie Jeziora Wielkie znajdują się cele w stosunku do </w:t>
      </w:r>
      <w:r w:rsidR="00B24D12">
        <w:t>siebie komplementarne (tabela 17</w:t>
      </w:r>
      <w:r w:rsidRPr="00DB63AB">
        <w:t xml:space="preserve">). </w:t>
      </w:r>
      <w:r w:rsidRPr="00E52356">
        <w:t>Komplementarność celów jest cechą pozwalającą na to, by podejmowane działania niosły za sobą racjonalne wydatkowanie środków, a także możliwość uzyskania dodatkowych korzyści przez beneficjentów na różnych etapach realizacji Strategii. Komplementarność celów przyczynia się do oszczędności środków i czasu, ułatwia realizację zadań, zwiększa użyteczność usług, a także wpływa na generowanie dodatkowych i trwalszych produktów i rezultatów.</w:t>
      </w:r>
      <w:r w:rsidRPr="00E52356">
        <w:rPr>
          <w:rFonts w:eastAsia="Times New Roman" w:cs="Tahoma"/>
          <w:color w:val="000000"/>
          <w:lang w:eastAsia="pl-PL"/>
        </w:rPr>
        <w:t xml:space="preserve"> </w:t>
      </w:r>
    </w:p>
    <w:p w:rsidR="008B1EA2" w:rsidRPr="00E52356" w:rsidRDefault="008B1EA2" w:rsidP="008B1EA2">
      <w:pPr>
        <w:shd w:val="clear" w:color="auto" w:fill="FFFFFF"/>
        <w:spacing w:line="360" w:lineRule="auto"/>
        <w:ind w:right="150"/>
        <w:rPr>
          <w:rFonts w:eastAsia="Times New Roman" w:cs="Tahoma"/>
          <w:color w:val="000000"/>
          <w:lang w:eastAsia="pl-PL"/>
        </w:rPr>
      </w:pPr>
    </w:p>
    <w:p w:rsidR="008B1EA2" w:rsidRPr="00E52356" w:rsidRDefault="008B1EA2" w:rsidP="008B1EA2">
      <w:pPr>
        <w:pStyle w:val="Legenda"/>
        <w:spacing w:after="0"/>
        <w:jc w:val="center"/>
        <w:rPr>
          <w:sz w:val="22"/>
          <w:szCs w:val="22"/>
        </w:rPr>
      </w:pPr>
      <w:bookmarkStart w:id="60" w:name="_Toc373983632"/>
      <w:bookmarkStart w:id="61" w:name="_Toc373362335"/>
      <w:bookmarkStart w:id="62" w:name="_Toc393447379"/>
      <w:r w:rsidRPr="00E52356">
        <w:rPr>
          <w:sz w:val="22"/>
          <w:szCs w:val="22"/>
        </w:rPr>
        <w:t xml:space="preserve">Tabela </w:t>
      </w:r>
      <w:r w:rsidR="00F4393A" w:rsidRPr="00E52356">
        <w:rPr>
          <w:sz w:val="22"/>
          <w:szCs w:val="22"/>
        </w:rPr>
        <w:fldChar w:fldCharType="begin"/>
      </w:r>
      <w:r w:rsidRPr="00E52356">
        <w:rPr>
          <w:sz w:val="22"/>
          <w:szCs w:val="22"/>
        </w:rPr>
        <w:instrText xml:space="preserve"> SEQ Tabela \* ARABIC </w:instrText>
      </w:r>
      <w:r w:rsidR="00F4393A" w:rsidRPr="00E52356">
        <w:rPr>
          <w:sz w:val="22"/>
          <w:szCs w:val="22"/>
        </w:rPr>
        <w:fldChar w:fldCharType="separate"/>
      </w:r>
      <w:r w:rsidR="00B24D12">
        <w:rPr>
          <w:noProof/>
          <w:sz w:val="22"/>
          <w:szCs w:val="22"/>
        </w:rPr>
        <w:t>17</w:t>
      </w:r>
      <w:r w:rsidR="00F4393A" w:rsidRPr="00E52356">
        <w:rPr>
          <w:sz w:val="22"/>
          <w:szCs w:val="22"/>
        </w:rPr>
        <w:fldChar w:fldCharType="end"/>
      </w:r>
      <w:r w:rsidRPr="00E52356">
        <w:rPr>
          <w:sz w:val="22"/>
          <w:szCs w:val="22"/>
        </w:rPr>
        <w:t xml:space="preserve">. Komplementarność celów w Strategii Rozwoju Gminy </w:t>
      </w:r>
      <w:r>
        <w:rPr>
          <w:sz w:val="22"/>
          <w:szCs w:val="22"/>
        </w:rPr>
        <w:t>Jeziora Wielkie</w:t>
      </w:r>
      <w:r w:rsidRPr="00E52356">
        <w:rPr>
          <w:sz w:val="22"/>
          <w:szCs w:val="22"/>
        </w:rPr>
        <w:t xml:space="preserve"> na lata 2014-2020</w:t>
      </w:r>
      <w:bookmarkEnd w:id="60"/>
      <w:bookmarkEnd w:id="61"/>
      <w:bookmarkEnd w:id="62"/>
    </w:p>
    <w:tbl>
      <w:tblPr>
        <w:tblStyle w:val="Tabela-Siatka"/>
        <w:tblW w:w="5000" w:type="pct"/>
        <w:jc w:val="center"/>
        <w:tblLook w:val="04A0"/>
      </w:tblPr>
      <w:tblGrid>
        <w:gridCol w:w="719"/>
        <w:gridCol w:w="3946"/>
        <w:gridCol w:w="672"/>
        <w:gridCol w:w="3951"/>
      </w:tblGrid>
      <w:tr w:rsidR="008B1EA2" w:rsidRPr="00FA292A" w:rsidTr="008825CD">
        <w:trPr>
          <w:trHeight w:val="361"/>
          <w:jc w:val="center"/>
        </w:trPr>
        <w:tc>
          <w:tcPr>
            <w:tcW w:w="387" w:type="pct"/>
            <w:vMerge w:val="restart"/>
            <w:vAlign w:val="center"/>
          </w:tcPr>
          <w:p w:rsidR="008B1EA2" w:rsidRPr="00FA292A" w:rsidRDefault="008B1EA2" w:rsidP="008825CD">
            <w:pPr>
              <w:jc w:val="center"/>
              <w:rPr>
                <w:sz w:val="20"/>
                <w:szCs w:val="20"/>
              </w:rPr>
            </w:pPr>
            <w:r w:rsidRPr="00FA292A">
              <w:rPr>
                <w:rFonts w:cstheme="minorHAnsi"/>
                <w:sz w:val="20"/>
                <w:szCs w:val="20"/>
              </w:rPr>
              <w:t xml:space="preserve">1.1.3.  </w:t>
            </w:r>
          </w:p>
        </w:tc>
        <w:tc>
          <w:tcPr>
            <w:tcW w:w="2124" w:type="pct"/>
            <w:vMerge w:val="restart"/>
            <w:vAlign w:val="center"/>
          </w:tcPr>
          <w:p w:rsidR="008B1EA2" w:rsidRPr="00FA292A" w:rsidRDefault="008B1EA2" w:rsidP="008825CD">
            <w:pPr>
              <w:rPr>
                <w:sz w:val="20"/>
                <w:szCs w:val="20"/>
              </w:rPr>
            </w:pPr>
            <w:r w:rsidRPr="00FA292A">
              <w:rPr>
                <w:rFonts w:cstheme="minorHAnsi"/>
                <w:sz w:val="20"/>
                <w:szCs w:val="20"/>
              </w:rPr>
              <w:t>Przeciwdziałanie wykluczeniu cyfrowemu</w:t>
            </w:r>
          </w:p>
        </w:tc>
        <w:tc>
          <w:tcPr>
            <w:tcW w:w="362" w:type="pct"/>
            <w:vAlign w:val="center"/>
          </w:tcPr>
          <w:p w:rsidR="008B1EA2" w:rsidRPr="00FA292A" w:rsidRDefault="008B1EA2" w:rsidP="008825CD">
            <w:pPr>
              <w:jc w:val="center"/>
              <w:rPr>
                <w:sz w:val="20"/>
                <w:szCs w:val="20"/>
              </w:rPr>
            </w:pPr>
            <w:r w:rsidRPr="00FA292A">
              <w:rPr>
                <w:rFonts w:cstheme="minorHAnsi"/>
                <w:sz w:val="20"/>
                <w:szCs w:val="20"/>
              </w:rPr>
              <w:t>1.4.1.</w:t>
            </w:r>
          </w:p>
        </w:tc>
        <w:tc>
          <w:tcPr>
            <w:tcW w:w="2127" w:type="pct"/>
            <w:vAlign w:val="center"/>
          </w:tcPr>
          <w:p w:rsidR="008B1EA2" w:rsidRPr="00FA292A" w:rsidRDefault="008B1EA2" w:rsidP="008825CD">
            <w:pPr>
              <w:rPr>
                <w:sz w:val="20"/>
                <w:szCs w:val="20"/>
              </w:rPr>
            </w:pPr>
            <w:r w:rsidRPr="00FA292A">
              <w:rPr>
                <w:rFonts w:cstheme="minorHAnsi"/>
                <w:sz w:val="20"/>
                <w:szCs w:val="20"/>
              </w:rPr>
              <w:t>Cyfryzacja Urzędu Gminy i wzrost dostępności usług publicznych drogą internetową</w:t>
            </w:r>
          </w:p>
        </w:tc>
      </w:tr>
      <w:tr w:rsidR="008B1EA2" w:rsidRPr="00FA292A" w:rsidTr="008825CD">
        <w:trPr>
          <w:trHeight w:val="85"/>
          <w:jc w:val="center"/>
        </w:trPr>
        <w:tc>
          <w:tcPr>
            <w:tcW w:w="387" w:type="pct"/>
            <w:vMerge/>
            <w:vAlign w:val="center"/>
          </w:tcPr>
          <w:p w:rsidR="008B1EA2" w:rsidRPr="00FA292A" w:rsidRDefault="008B1EA2" w:rsidP="008825CD">
            <w:pP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A292A">
              <w:rPr>
                <w:rFonts w:cstheme="minorHAnsi"/>
                <w:sz w:val="20"/>
                <w:szCs w:val="20"/>
              </w:rPr>
              <w:t xml:space="preserve">2.5.1.  </w:t>
            </w:r>
          </w:p>
        </w:tc>
        <w:tc>
          <w:tcPr>
            <w:tcW w:w="2127" w:type="pct"/>
            <w:vAlign w:val="center"/>
          </w:tcPr>
          <w:p w:rsidR="008B1EA2" w:rsidRPr="00FA292A" w:rsidRDefault="008B1EA2" w:rsidP="008825CD">
            <w:pPr>
              <w:rPr>
                <w:sz w:val="20"/>
                <w:szCs w:val="20"/>
              </w:rPr>
            </w:pPr>
            <w:r w:rsidRPr="00FA292A">
              <w:rPr>
                <w:rFonts w:cstheme="minorHAnsi"/>
                <w:sz w:val="20"/>
                <w:szCs w:val="20"/>
              </w:rPr>
              <w:t>Realizacja projektu „Infostrada Kujaw i Pomorza”</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1.1.4.</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Wzbogacenie oferty spędzania wolnego czasu dla dzieci i młodzieży</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2.1.2.</w:t>
            </w:r>
          </w:p>
        </w:tc>
        <w:tc>
          <w:tcPr>
            <w:tcW w:w="2127" w:type="pct"/>
            <w:vAlign w:val="center"/>
          </w:tcPr>
          <w:p w:rsidR="008B1EA2" w:rsidRPr="00FA292A" w:rsidRDefault="008B1EA2" w:rsidP="008825CD">
            <w:pPr>
              <w:rPr>
                <w:sz w:val="20"/>
                <w:szCs w:val="20"/>
              </w:rPr>
            </w:pPr>
            <w:r w:rsidRPr="00F47F9C">
              <w:rPr>
                <w:rFonts w:cstheme="minorHAnsi"/>
                <w:sz w:val="20"/>
                <w:szCs w:val="20"/>
              </w:rPr>
              <w:t>Modernizacja i budowa chodników oraz ścieżek rowerowych</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2.3.1.</w:t>
            </w:r>
          </w:p>
        </w:tc>
        <w:tc>
          <w:tcPr>
            <w:tcW w:w="2127" w:type="pct"/>
            <w:vAlign w:val="center"/>
          </w:tcPr>
          <w:p w:rsidR="008B1EA2" w:rsidRPr="00FA292A" w:rsidRDefault="008B1EA2" w:rsidP="008825CD">
            <w:pPr>
              <w:rPr>
                <w:sz w:val="20"/>
                <w:szCs w:val="20"/>
              </w:rPr>
            </w:pPr>
            <w:r w:rsidRPr="00F47F9C">
              <w:rPr>
                <w:rFonts w:cstheme="minorHAnsi"/>
                <w:sz w:val="20"/>
                <w:szCs w:val="20"/>
              </w:rPr>
              <w:t>Poprawa jakości infrastruktury sportu i rekreacji</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 xml:space="preserve">3.1.7.  </w:t>
            </w:r>
          </w:p>
        </w:tc>
        <w:tc>
          <w:tcPr>
            <w:tcW w:w="2127" w:type="pct"/>
            <w:vAlign w:val="center"/>
          </w:tcPr>
          <w:p w:rsidR="008B1EA2" w:rsidRPr="00FA292A" w:rsidRDefault="008B1EA2" w:rsidP="008825CD">
            <w:pPr>
              <w:rPr>
                <w:sz w:val="20"/>
                <w:szCs w:val="20"/>
              </w:rPr>
            </w:pPr>
            <w:r w:rsidRPr="00F47F9C">
              <w:rPr>
                <w:rFonts w:cstheme="minorHAnsi"/>
                <w:sz w:val="20"/>
                <w:szCs w:val="20"/>
              </w:rPr>
              <w:t>Stworzenie nowych produktów i usług turystycznych</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 xml:space="preserve">1.2.2.   </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Zwiększenie świadomości ekologicznej Mieszkańców</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2.3.3.</w:t>
            </w:r>
          </w:p>
        </w:tc>
        <w:tc>
          <w:tcPr>
            <w:tcW w:w="2127" w:type="pct"/>
            <w:vAlign w:val="center"/>
          </w:tcPr>
          <w:p w:rsidR="008B1EA2" w:rsidRPr="00FA292A" w:rsidRDefault="008B1EA2" w:rsidP="008825CD">
            <w:pPr>
              <w:rPr>
                <w:sz w:val="20"/>
                <w:szCs w:val="20"/>
              </w:rPr>
            </w:pPr>
            <w:r w:rsidRPr="00F47F9C">
              <w:rPr>
                <w:rFonts w:cstheme="minorHAnsi"/>
                <w:sz w:val="20"/>
                <w:szCs w:val="20"/>
              </w:rPr>
              <w:t>Termomodernizacja obiektów użyteczności publicznej</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2.4.4.</w:t>
            </w:r>
          </w:p>
        </w:tc>
        <w:tc>
          <w:tcPr>
            <w:tcW w:w="2127" w:type="pct"/>
            <w:vAlign w:val="center"/>
          </w:tcPr>
          <w:p w:rsidR="008B1EA2" w:rsidRPr="00FA292A" w:rsidRDefault="008B1EA2" w:rsidP="008825CD">
            <w:pPr>
              <w:rPr>
                <w:sz w:val="20"/>
                <w:szCs w:val="20"/>
              </w:rPr>
            </w:pPr>
            <w:r w:rsidRPr="00F47F9C">
              <w:rPr>
                <w:rFonts w:cstheme="minorHAnsi"/>
                <w:sz w:val="20"/>
                <w:szCs w:val="20"/>
              </w:rPr>
              <w:t>Usunięcie azbestu z pokryć dachowych</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2.5.2.</w:t>
            </w:r>
          </w:p>
        </w:tc>
        <w:tc>
          <w:tcPr>
            <w:tcW w:w="2127" w:type="pct"/>
            <w:vAlign w:val="center"/>
          </w:tcPr>
          <w:p w:rsidR="008B1EA2" w:rsidRPr="00FA292A" w:rsidRDefault="008B1EA2" w:rsidP="008825CD">
            <w:pPr>
              <w:rPr>
                <w:sz w:val="20"/>
                <w:szCs w:val="20"/>
              </w:rPr>
            </w:pPr>
            <w:r w:rsidRPr="00F47F9C">
              <w:rPr>
                <w:rFonts w:cstheme="minorHAnsi"/>
                <w:sz w:val="20"/>
                <w:szCs w:val="20"/>
              </w:rPr>
              <w:t>Wsparcie realizacji projektów związanych z odnawialnymi źródłami energii</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3.2.4.</w:t>
            </w:r>
          </w:p>
        </w:tc>
        <w:tc>
          <w:tcPr>
            <w:tcW w:w="2127" w:type="pct"/>
            <w:vAlign w:val="center"/>
          </w:tcPr>
          <w:p w:rsidR="008B1EA2" w:rsidRPr="00FA292A" w:rsidRDefault="008B1EA2" w:rsidP="008825CD">
            <w:pPr>
              <w:rPr>
                <w:sz w:val="20"/>
                <w:szCs w:val="20"/>
              </w:rPr>
            </w:pPr>
            <w:r w:rsidRPr="00F47F9C">
              <w:rPr>
                <w:rFonts w:cstheme="minorHAnsi"/>
                <w:sz w:val="20"/>
                <w:szCs w:val="20"/>
              </w:rPr>
              <w:t>Stworzenie dogodnych warunków do prowadzenia nieuciążliwej działalności produkcyjnej</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1.2.3.</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Aktywizacja i wsparcie osób starszych, niepełnosprawnych i wykluczonych społecznie</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1.3.1.</w:t>
            </w:r>
          </w:p>
        </w:tc>
        <w:tc>
          <w:tcPr>
            <w:tcW w:w="2127" w:type="pct"/>
            <w:vAlign w:val="center"/>
          </w:tcPr>
          <w:p w:rsidR="008B1EA2" w:rsidRPr="00FA292A" w:rsidRDefault="008B1EA2" w:rsidP="008825CD">
            <w:pPr>
              <w:rPr>
                <w:sz w:val="20"/>
                <w:szCs w:val="20"/>
              </w:rPr>
            </w:pPr>
            <w:r w:rsidRPr="00F47F9C">
              <w:rPr>
                <w:rFonts w:cstheme="minorHAnsi"/>
                <w:sz w:val="20"/>
                <w:szCs w:val="20"/>
              </w:rPr>
              <w:t>Wzmacnianie kompetencji społecznych młodych Mieszkańców Gminy</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2.4.1.</w:t>
            </w:r>
          </w:p>
        </w:tc>
        <w:tc>
          <w:tcPr>
            <w:tcW w:w="2127" w:type="pct"/>
            <w:vAlign w:val="center"/>
          </w:tcPr>
          <w:p w:rsidR="008B1EA2" w:rsidRPr="00FA292A" w:rsidRDefault="008B1EA2" w:rsidP="008825CD">
            <w:pPr>
              <w:rPr>
                <w:sz w:val="20"/>
                <w:szCs w:val="20"/>
              </w:rPr>
            </w:pPr>
            <w:r w:rsidRPr="00F47F9C">
              <w:rPr>
                <w:rFonts w:cstheme="minorHAnsi"/>
                <w:sz w:val="20"/>
                <w:szCs w:val="20"/>
              </w:rPr>
              <w:t>Dostosowanie do potrzeb osób niepełnosprawnych budynków użyteczności publicznej</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 xml:space="preserve">3.1.6.  </w:t>
            </w:r>
          </w:p>
        </w:tc>
        <w:tc>
          <w:tcPr>
            <w:tcW w:w="2127" w:type="pct"/>
            <w:vAlign w:val="center"/>
          </w:tcPr>
          <w:p w:rsidR="008B1EA2" w:rsidRPr="00FA292A" w:rsidRDefault="008B1EA2" w:rsidP="008825CD">
            <w:pPr>
              <w:rPr>
                <w:sz w:val="20"/>
                <w:szCs w:val="20"/>
              </w:rPr>
            </w:pPr>
            <w:r w:rsidRPr="00F47F9C">
              <w:rPr>
                <w:rFonts w:cstheme="minorHAnsi"/>
                <w:sz w:val="20"/>
                <w:szCs w:val="20"/>
              </w:rPr>
              <w:t>Aktywizacja osób bezrobotnych</w:t>
            </w:r>
          </w:p>
        </w:tc>
      </w:tr>
      <w:tr w:rsidR="008B1EA2" w:rsidRPr="00FA292A" w:rsidTr="008825CD">
        <w:trPr>
          <w:trHeight w:val="244"/>
          <w:jc w:val="center"/>
        </w:trPr>
        <w:tc>
          <w:tcPr>
            <w:tcW w:w="387" w:type="pct"/>
            <w:vAlign w:val="center"/>
          </w:tcPr>
          <w:p w:rsidR="008B1EA2" w:rsidRPr="00FA292A" w:rsidRDefault="008B1EA2" w:rsidP="008825CD">
            <w:pPr>
              <w:jc w:val="center"/>
              <w:rPr>
                <w:sz w:val="20"/>
                <w:szCs w:val="20"/>
              </w:rPr>
            </w:pPr>
            <w:r w:rsidRPr="00F47F9C">
              <w:rPr>
                <w:rFonts w:cstheme="minorHAnsi"/>
                <w:sz w:val="20"/>
                <w:szCs w:val="20"/>
              </w:rPr>
              <w:t>1.3.1.</w:t>
            </w:r>
          </w:p>
        </w:tc>
        <w:tc>
          <w:tcPr>
            <w:tcW w:w="2124" w:type="pct"/>
            <w:vAlign w:val="center"/>
          </w:tcPr>
          <w:p w:rsidR="008B1EA2" w:rsidRPr="00FA292A" w:rsidRDefault="008B1EA2" w:rsidP="008825CD">
            <w:pPr>
              <w:rPr>
                <w:sz w:val="20"/>
                <w:szCs w:val="20"/>
              </w:rPr>
            </w:pPr>
            <w:r w:rsidRPr="00F47F9C">
              <w:rPr>
                <w:rFonts w:cstheme="minorHAnsi"/>
                <w:sz w:val="20"/>
                <w:szCs w:val="20"/>
              </w:rPr>
              <w:t>Wzmacnianie kompetencji społecznych młodych Mieszkańców Gminy</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3.2.1.</w:t>
            </w:r>
          </w:p>
        </w:tc>
        <w:tc>
          <w:tcPr>
            <w:tcW w:w="2127" w:type="pct"/>
            <w:vAlign w:val="center"/>
          </w:tcPr>
          <w:p w:rsidR="008B1EA2" w:rsidRPr="00FA292A" w:rsidRDefault="008B1EA2" w:rsidP="008825CD">
            <w:pPr>
              <w:rPr>
                <w:sz w:val="20"/>
                <w:szCs w:val="20"/>
              </w:rPr>
            </w:pPr>
            <w:r w:rsidRPr="00F47F9C">
              <w:rPr>
                <w:rFonts w:cstheme="minorHAnsi"/>
                <w:sz w:val="20"/>
                <w:szCs w:val="20"/>
              </w:rPr>
              <w:t>Promowanie postaw przedsiębiorczych wśród najmłodszych Mieszkańców Gminy</w:t>
            </w:r>
          </w:p>
        </w:tc>
      </w:tr>
      <w:tr w:rsidR="008B1EA2" w:rsidRPr="00FA292A" w:rsidTr="008825CD">
        <w:trPr>
          <w:trHeight w:val="244"/>
          <w:jc w:val="center"/>
        </w:trPr>
        <w:tc>
          <w:tcPr>
            <w:tcW w:w="387" w:type="pct"/>
            <w:vAlign w:val="center"/>
          </w:tcPr>
          <w:p w:rsidR="008B1EA2" w:rsidRPr="00FA292A" w:rsidRDefault="008B1EA2" w:rsidP="008825CD">
            <w:pPr>
              <w:jc w:val="center"/>
              <w:rPr>
                <w:sz w:val="20"/>
                <w:szCs w:val="20"/>
              </w:rPr>
            </w:pPr>
            <w:r w:rsidRPr="00F47F9C">
              <w:rPr>
                <w:rFonts w:cstheme="minorHAnsi"/>
                <w:sz w:val="20"/>
                <w:szCs w:val="20"/>
              </w:rPr>
              <w:t>1.3.2.</w:t>
            </w:r>
          </w:p>
        </w:tc>
        <w:tc>
          <w:tcPr>
            <w:tcW w:w="2124" w:type="pct"/>
            <w:vAlign w:val="center"/>
          </w:tcPr>
          <w:p w:rsidR="008B1EA2" w:rsidRPr="00FA292A" w:rsidRDefault="008B1EA2" w:rsidP="008825CD">
            <w:pPr>
              <w:rPr>
                <w:sz w:val="20"/>
                <w:szCs w:val="20"/>
              </w:rPr>
            </w:pPr>
            <w:r w:rsidRPr="00F47F9C">
              <w:rPr>
                <w:rFonts w:cstheme="minorHAnsi"/>
                <w:sz w:val="20"/>
                <w:szCs w:val="20"/>
              </w:rPr>
              <w:t>Poprawa jakości kształcenia poprzez zwiększenie liczby zajęć dodatkowych</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2.3.2.</w:t>
            </w:r>
          </w:p>
        </w:tc>
        <w:tc>
          <w:tcPr>
            <w:tcW w:w="2127" w:type="pct"/>
            <w:vAlign w:val="center"/>
          </w:tcPr>
          <w:p w:rsidR="008B1EA2" w:rsidRPr="00FA292A" w:rsidRDefault="008B1EA2" w:rsidP="008825CD">
            <w:pPr>
              <w:rPr>
                <w:sz w:val="20"/>
                <w:szCs w:val="20"/>
              </w:rPr>
            </w:pPr>
            <w:r w:rsidRPr="00F47F9C">
              <w:rPr>
                <w:rFonts w:cstheme="minorHAnsi"/>
                <w:sz w:val="20"/>
                <w:szCs w:val="20"/>
              </w:rPr>
              <w:t>Modernizacja świetlic wiejskich</w:t>
            </w:r>
          </w:p>
        </w:tc>
      </w:tr>
      <w:tr w:rsidR="008B1EA2" w:rsidRPr="00FA292A" w:rsidTr="008825CD">
        <w:trPr>
          <w:trHeight w:val="244"/>
          <w:jc w:val="center"/>
        </w:trPr>
        <w:tc>
          <w:tcPr>
            <w:tcW w:w="387" w:type="pct"/>
            <w:vAlign w:val="center"/>
          </w:tcPr>
          <w:p w:rsidR="008B1EA2" w:rsidRPr="00FA292A" w:rsidRDefault="008B1EA2" w:rsidP="008825CD">
            <w:pPr>
              <w:jc w:val="center"/>
              <w:rPr>
                <w:sz w:val="20"/>
                <w:szCs w:val="20"/>
              </w:rPr>
            </w:pPr>
            <w:r w:rsidRPr="00F47F9C">
              <w:rPr>
                <w:rFonts w:cstheme="minorHAnsi"/>
                <w:sz w:val="20"/>
                <w:szCs w:val="20"/>
              </w:rPr>
              <w:t>1.3.3.</w:t>
            </w:r>
          </w:p>
        </w:tc>
        <w:tc>
          <w:tcPr>
            <w:tcW w:w="2124" w:type="pct"/>
            <w:vAlign w:val="center"/>
          </w:tcPr>
          <w:p w:rsidR="008B1EA2" w:rsidRPr="00FA292A" w:rsidRDefault="008B1EA2" w:rsidP="008825CD">
            <w:pPr>
              <w:rPr>
                <w:sz w:val="20"/>
                <w:szCs w:val="20"/>
              </w:rPr>
            </w:pPr>
            <w:r w:rsidRPr="00F47F9C">
              <w:rPr>
                <w:rFonts w:cstheme="minorHAnsi"/>
                <w:sz w:val="20"/>
                <w:szCs w:val="20"/>
              </w:rPr>
              <w:t>Doposażenie jednostek edukacyjnych w nowoczesne pomoce naukowe</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2.3.4.</w:t>
            </w:r>
          </w:p>
        </w:tc>
        <w:tc>
          <w:tcPr>
            <w:tcW w:w="2127" w:type="pct"/>
            <w:vAlign w:val="center"/>
          </w:tcPr>
          <w:p w:rsidR="008B1EA2" w:rsidRPr="00FA292A" w:rsidRDefault="008B1EA2" w:rsidP="008825CD">
            <w:pPr>
              <w:rPr>
                <w:sz w:val="20"/>
                <w:szCs w:val="20"/>
              </w:rPr>
            </w:pPr>
            <w:r w:rsidRPr="00F47F9C">
              <w:rPr>
                <w:rFonts w:cstheme="minorHAnsi"/>
                <w:sz w:val="20"/>
                <w:szCs w:val="20"/>
              </w:rPr>
              <w:t>Rozbudowa szkoły w Jeziorach Wielkich</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1.4.1.</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Cyfryzacja Urzędu Gminy i wzrost dostępności usług publicznych drogą internetową</w:t>
            </w:r>
          </w:p>
        </w:tc>
        <w:tc>
          <w:tcPr>
            <w:tcW w:w="362" w:type="pct"/>
            <w:vAlign w:val="center"/>
          </w:tcPr>
          <w:p w:rsidR="008B1EA2" w:rsidRPr="00FA292A" w:rsidRDefault="008B1EA2" w:rsidP="008825CD">
            <w:pPr>
              <w:jc w:val="center"/>
              <w:rPr>
                <w:sz w:val="20"/>
                <w:szCs w:val="20"/>
              </w:rPr>
            </w:pPr>
            <w:r w:rsidRPr="00FA292A">
              <w:rPr>
                <w:rFonts w:cstheme="minorHAnsi"/>
                <w:sz w:val="20"/>
                <w:szCs w:val="20"/>
              </w:rPr>
              <w:t xml:space="preserve">1.1.3.  </w:t>
            </w:r>
          </w:p>
        </w:tc>
        <w:tc>
          <w:tcPr>
            <w:tcW w:w="2127" w:type="pct"/>
            <w:vAlign w:val="center"/>
          </w:tcPr>
          <w:p w:rsidR="008B1EA2" w:rsidRPr="00FA292A" w:rsidRDefault="008B1EA2" w:rsidP="008825CD">
            <w:pPr>
              <w:rPr>
                <w:sz w:val="20"/>
                <w:szCs w:val="20"/>
              </w:rPr>
            </w:pPr>
            <w:r w:rsidRPr="00FA292A">
              <w:rPr>
                <w:rFonts w:cstheme="minorHAnsi"/>
                <w:sz w:val="20"/>
                <w:szCs w:val="20"/>
              </w:rPr>
              <w:t>Przeciwdziałanie wykluczeniu cyfrowemu</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A292A">
              <w:rPr>
                <w:rFonts w:cstheme="minorHAnsi"/>
                <w:sz w:val="20"/>
                <w:szCs w:val="20"/>
              </w:rPr>
              <w:t xml:space="preserve">2.5.1.  </w:t>
            </w:r>
          </w:p>
        </w:tc>
        <w:tc>
          <w:tcPr>
            <w:tcW w:w="2127" w:type="pct"/>
            <w:vAlign w:val="center"/>
          </w:tcPr>
          <w:p w:rsidR="008B1EA2" w:rsidRPr="00FA292A" w:rsidRDefault="008B1EA2" w:rsidP="008825CD">
            <w:pPr>
              <w:rPr>
                <w:sz w:val="20"/>
                <w:szCs w:val="20"/>
              </w:rPr>
            </w:pPr>
            <w:r w:rsidRPr="00FA292A">
              <w:rPr>
                <w:rFonts w:cstheme="minorHAnsi"/>
                <w:sz w:val="20"/>
                <w:szCs w:val="20"/>
              </w:rPr>
              <w:t>Realizacja projektu „Infostrada Kujaw i Pomorza”</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2.1.2.</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 xml:space="preserve">Modernizacja i budowa chodników oraz </w:t>
            </w:r>
            <w:r w:rsidRPr="00F47F9C">
              <w:rPr>
                <w:rFonts w:cstheme="minorHAnsi"/>
                <w:sz w:val="20"/>
                <w:szCs w:val="20"/>
              </w:rPr>
              <w:lastRenderedPageBreak/>
              <w:t>ścieżek rowerowych</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lastRenderedPageBreak/>
              <w:t xml:space="preserve">3.1.4.   </w:t>
            </w:r>
          </w:p>
        </w:tc>
        <w:tc>
          <w:tcPr>
            <w:tcW w:w="2127" w:type="pct"/>
            <w:vAlign w:val="center"/>
          </w:tcPr>
          <w:p w:rsidR="008B1EA2" w:rsidRPr="00FA292A" w:rsidRDefault="008B1EA2" w:rsidP="008825CD">
            <w:pPr>
              <w:rPr>
                <w:sz w:val="20"/>
                <w:szCs w:val="20"/>
              </w:rPr>
            </w:pPr>
            <w:r w:rsidRPr="00F47F9C">
              <w:rPr>
                <w:rFonts w:cstheme="minorHAnsi"/>
                <w:sz w:val="20"/>
                <w:szCs w:val="20"/>
              </w:rPr>
              <w:t xml:space="preserve">Poprawa jakości infrastruktury </w:t>
            </w:r>
            <w:r w:rsidRPr="00F47F9C">
              <w:rPr>
                <w:rFonts w:cstheme="minorHAnsi"/>
                <w:sz w:val="20"/>
                <w:szCs w:val="20"/>
              </w:rPr>
              <w:lastRenderedPageBreak/>
              <w:t>okołoturystycznej (doposażenie w elementy małej infrastruktury)</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2.3.1.</w:t>
            </w:r>
          </w:p>
        </w:tc>
        <w:tc>
          <w:tcPr>
            <w:tcW w:w="2127" w:type="pct"/>
            <w:vAlign w:val="center"/>
          </w:tcPr>
          <w:p w:rsidR="008B1EA2" w:rsidRPr="00FA292A" w:rsidRDefault="008B1EA2" w:rsidP="008825CD">
            <w:pPr>
              <w:rPr>
                <w:sz w:val="20"/>
                <w:szCs w:val="20"/>
              </w:rPr>
            </w:pPr>
            <w:r w:rsidRPr="00F47F9C">
              <w:rPr>
                <w:rFonts w:cstheme="minorHAnsi"/>
                <w:sz w:val="20"/>
                <w:szCs w:val="20"/>
              </w:rPr>
              <w:t>Poprawa jakości infrastruktury sportu i rekreacji</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2.3.1.</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Poprawa jakości infrastruktury sportu i rekreacji</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1.1.4.</w:t>
            </w:r>
          </w:p>
        </w:tc>
        <w:tc>
          <w:tcPr>
            <w:tcW w:w="2127" w:type="pct"/>
            <w:vAlign w:val="center"/>
          </w:tcPr>
          <w:p w:rsidR="008B1EA2" w:rsidRPr="00FA292A" w:rsidRDefault="008B1EA2" w:rsidP="008825CD">
            <w:pPr>
              <w:rPr>
                <w:sz w:val="20"/>
                <w:szCs w:val="20"/>
              </w:rPr>
            </w:pPr>
            <w:r w:rsidRPr="00F47F9C">
              <w:rPr>
                <w:rFonts w:cstheme="minorHAnsi"/>
                <w:sz w:val="20"/>
                <w:szCs w:val="20"/>
              </w:rPr>
              <w:t>Wzbogacenie oferty spędzania wolnego czasu dla dzieci i młodzieży</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2.1.2.</w:t>
            </w:r>
          </w:p>
        </w:tc>
        <w:tc>
          <w:tcPr>
            <w:tcW w:w="2127" w:type="pct"/>
            <w:vAlign w:val="center"/>
          </w:tcPr>
          <w:p w:rsidR="008B1EA2" w:rsidRPr="00FA292A" w:rsidRDefault="008B1EA2" w:rsidP="008825CD">
            <w:pPr>
              <w:rPr>
                <w:sz w:val="20"/>
                <w:szCs w:val="20"/>
              </w:rPr>
            </w:pPr>
            <w:r w:rsidRPr="00F47F9C">
              <w:rPr>
                <w:rFonts w:cstheme="minorHAnsi"/>
                <w:sz w:val="20"/>
                <w:szCs w:val="20"/>
              </w:rPr>
              <w:t>Modernizacja i budowa chodników oraz ścieżek rowerowych</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 xml:space="preserve">2.5.1.  </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Realizacja projektu „Infostrada Kujaw i Pomorza”</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 xml:space="preserve">1.1.3.  </w:t>
            </w:r>
          </w:p>
        </w:tc>
        <w:tc>
          <w:tcPr>
            <w:tcW w:w="2127" w:type="pct"/>
            <w:vAlign w:val="center"/>
          </w:tcPr>
          <w:p w:rsidR="008B1EA2" w:rsidRPr="00FA292A" w:rsidRDefault="008B1EA2" w:rsidP="008825CD">
            <w:pPr>
              <w:rPr>
                <w:sz w:val="20"/>
                <w:szCs w:val="20"/>
              </w:rPr>
            </w:pPr>
            <w:r w:rsidRPr="00F47F9C">
              <w:rPr>
                <w:rFonts w:cstheme="minorHAnsi"/>
                <w:sz w:val="20"/>
                <w:szCs w:val="20"/>
              </w:rPr>
              <w:t>Przeciwdziałanie wykluczeniu cyfrowemu</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1.4.1.</w:t>
            </w:r>
          </w:p>
        </w:tc>
        <w:tc>
          <w:tcPr>
            <w:tcW w:w="2127" w:type="pct"/>
            <w:vAlign w:val="center"/>
          </w:tcPr>
          <w:p w:rsidR="008B1EA2" w:rsidRPr="00FA292A" w:rsidRDefault="008B1EA2" w:rsidP="008825CD">
            <w:pPr>
              <w:rPr>
                <w:sz w:val="20"/>
                <w:szCs w:val="20"/>
              </w:rPr>
            </w:pPr>
            <w:r w:rsidRPr="00F47F9C">
              <w:rPr>
                <w:rFonts w:cstheme="minorHAnsi"/>
                <w:sz w:val="20"/>
                <w:szCs w:val="20"/>
              </w:rPr>
              <w:t>Cyfryzacja Urzędu Gminy i wzrost dostępności usług publicznych drogą internetową</w:t>
            </w:r>
          </w:p>
        </w:tc>
      </w:tr>
      <w:tr w:rsidR="008B1EA2" w:rsidRPr="00FA292A" w:rsidTr="008825CD">
        <w:trPr>
          <w:trHeight w:val="244"/>
          <w:jc w:val="center"/>
        </w:trPr>
        <w:tc>
          <w:tcPr>
            <w:tcW w:w="387" w:type="pct"/>
            <w:vMerge w:val="restart"/>
            <w:vAlign w:val="center"/>
          </w:tcPr>
          <w:p w:rsidR="008B1EA2" w:rsidRPr="00FA292A" w:rsidRDefault="008B1EA2" w:rsidP="008825CD">
            <w:pPr>
              <w:jc w:val="center"/>
              <w:rPr>
                <w:sz w:val="20"/>
                <w:szCs w:val="20"/>
              </w:rPr>
            </w:pPr>
            <w:r w:rsidRPr="00F47F9C">
              <w:rPr>
                <w:rFonts w:cstheme="minorHAnsi"/>
                <w:sz w:val="20"/>
                <w:szCs w:val="20"/>
              </w:rPr>
              <w:t>2.5.2.</w:t>
            </w:r>
          </w:p>
        </w:tc>
        <w:tc>
          <w:tcPr>
            <w:tcW w:w="2124" w:type="pct"/>
            <w:vMerge w:val="restart"/>
            <w:vAlign w:val="center"/>
          </w:tcPr>
          <w:p w:rsidR="008B1EA2" w:rsidRPr="00FA292A" w:rsidRDefault="008B1EA2" w:rsidP="008825CD">
            <w:pPr>
              <w:rPr>
                <w:sz w:val="20"/>
                <w:szCs w:val="20"/>
              </w:rPr>
            </w:pPr>
            <w:r w:rsidRPr="00F47F9C">
              <w:rPr>
                <w:rFonts w:cstheme="minorHAnsi"/>
                <w:sz w:val="20"/>
                <w:szCs w:val="20"/>
              </w:rPr>
              <w:t>Wsparcie realizacji projektów związanych z odnawialnymi źródłami energii</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 xml:space="preserve">1.2.2.   </w:t>
            </w:r>
          </w:p>
        </w:tc>
        <w:tc>
          <w:tcPr>
            <w:tcW w:w="2127" w:type="pct"/>
            <w:vAlign w:val="center"/>
          </w:tcPr>
          <w:p w:rsidR="008B1EA2" w:rsidRPr="00FA292A" w:rsidRDefault="008B1EA2" w:rsidP="008825CD">
            <w:pPr>
              <w:rPr>
                <w:sz w:val="20"/>
                <w:szCs w:val="20"/>
              </w:rPr>
            </w:pPr>
            <w:r w:rsidRPr="00F47F9C">
              <w:rPr>
                <w:rFonts w:cstheme="minorHAnsi"/>
                <w:sz w:val="20"/>
                <w:szCs w:val="20"/>
              </w:rPr>
              <w:t>Zwiększenie świadomości ekologicznej Mieszkańców</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2.3.3.</w:t>
            </w:r>
          </w:p>
        </w:tc>
        <w:tc>
          <w:tcPr>
            <w:tcW w:w="2127" w:type="pct"/>
            <w:vAlign w:val="center"/>
          </w:tcPr>
          <w:p w:rsidR="008B1EA2" w:rsidRPr="00F47F9C" w:rsidRDefault="008B1EA2" w:rsidP="008825CD">
            <w:pPr>
              <w:rPr>
                <w:rFonts w:cstheme="minorHAnsi"/>
                <w:b/>
                <w:sz w:val="20"/>
                <w:szCs w:val="20"/>
              </w:rPr>
            </w:pPr>
            <w:r w:rsidRPr="00F47F9C">
              <w:rPr>
                <w:rFonts w:cstheme="minorHAnsi"/>
                <w:sz w:val="20"/>
                <w:szCs w:val="20"/>
              </w:rPr>
              <w:t>Termomodernizacja obiektów użyteczności publicznej</w:t>
            </w:r>
          </w:p>
        </w:tc>
      </w:tr>
      <w:tr w:rsidR="008B1EA2" w:rsidRPr="00FA292A" w:rsidTr="008825CD">
        <w:trPr>
          <w:trHeight w:val="244"/>
          <w:jc w:val="center"/>
        </w:trPr>
        <w:tc>
          <w:tcPr>
            <w:tcW w:w="387" w:type="pct"/>
            <w:vMerge/>
            <w:vAlign w:val="center"/>
          </w:tcPr>
          <w:p w:rsidR="008B1EA2" w:rsidRPr="00FA292A" w:rsidRDefault="008B1EA2" w:rsidP="008825CD">
            <w:pPr>
              <w:jc w:val="center"/>
              <w:rPr>
                <w:sz w:val="20"/>
                <w:szCs w:val="20"/>
              </w:rPr>
            </w:pPr>
          </w:p>
        </w:tc>
        <w:tc>
          <w:tcPr>
            <w:tcW w:w="2124" w:type="pct"/>
            <w:vMerge/>
            <w:vAlign w:val="center"/>
          </w:tcPr>
          <w:p w:rsidR="008B1EA2" w:rsidRPr="00FA292A" w:rsidRDefault="008B1EA2" w:rsidP="008825CD">
            <w:pPr>
              <w:rPr>
                <w:sz w:val="20"/>
                <w:szCs w:val="20"/>
              </w:rPr>
            </w:pPr>
          </w:p>
        </w:tc>
        <w:tc>
          <w:tcPr>
            <w:tcW w:w="362" w:type="pct"/>
            <w:vAlign w:val="center"/>
          </w:tcPr>
          <w:p w:rsidR="008B1EA2" w:rsidRPr="00FA292A" w:rsidRDefault="008B1EA2" w:rsidP="008825CD">
            <w:pPr>
              <w:jc w:val="center"/>
              <w:rPr>
                <w:sz w:val="20"/>
                <w:szCs w:val="20"/>
              </w:rPr>
            </w:pPr>
            <w:r w:rsidRPr="00F47F9C">
              <w:rPr>
                <w:rFonts w:cstheme="minorHAnsi"/>
                <w:sz w:val="20"/>
                <w:szCs w:val="20"/>
              </w:rPr>
              <w:t>3.2.4.</w:t>
            </w:r>
          </w:p>
        </w:tc>
        <w:tc>
          <w:tcPr>
            <w:tcW w:w="2127" w:type="pct"/>
            <w:vAlign w:val="center"/>
          </w:tcPr>
          <w:p w:rsidR="008B1EA2" w:rsidRPr="00FA292A" w:rsidRDefault="008B1EA2" w:rsidP="008825CD">
            <w:pPr>
              <w:rPr>
                <w:sz w:val="20"/>
                <w:szCs w:val="20"/>
              </w:rPr>
            </w:pPr>
            <w:r w:rsidRPr="00F47F9C">
              <w:rPr>
                <w:rFonts w:cstheme="minorHAnsi"/>
                <w:sz w:val="20"/>
                <w:szCs w:val="20"/>
              </w:rPr>
              <w:t>Stworzenie dogodnych warunków do prowadzenia nieuciążliwej działalności produkcyjnej</w:t>
            </w:r>
          </w:p>
        </w:tc>
      </w:tr>
      <w:tr w:rsidR="008B1EA2" w:rsidRPr="00FA292A" w:rsidTr="008825CD">
        <w:trPr>
          <w:trHeight w:val="244"/>
          <w:jc w:val="center"/>
        </w:trPr>
        <w:tc>
          <w:tcPr>
            <w:tcW w:w="387" w:type="pct"/>
            <w:vAlign w:val="center"/>
          </w:tcPr>
          <w:p w:rsidR="008B1EA2" w:rsidRPr="00FA292A" w:rsidRDefault="008B1EA2" w:rsidP="008825CD">
            <w:pPr>
              <w:jc w:val="center"/>
              <w:rPr>
                <w:sz w:val="20"/>
                <w:szCs w:val="20"/>
              </w:rPr>
            </w:pPr>
            <w:r w:rsidRPr="00F47F9C">
              <w:rPr>
                <w:rFonts w:cstheme="minorHAnsi"/>
                <w:sz w:val="20"/>
                <w:szCs w:val="20"/>
              </w:rPr>
              <w:t>3.1.1.</w:t>
            </w:r>
          </w:p>
        </w:tc>
        <w:tc>
          <w:tcPr>
            <w:tcW w:w="2124" w:type="pct"/>
            <w:vAlign w:val="center"/>
          </w:tcPr>
          <w:p w:rsidR="008B1EA2" w:rsidRPr="00FA292A" w:rsidRDefault="008B1EA2" w:rsidP="008825CD">
            <w:pPr>
              <w:rPr>
                <w:sz w:val="20"/>
                <w:szCs w:val="20"/>
              </w:rPr>
            </w:pPr>
            <w:r w:rsidRPr="00F47F9C">
              <w:rPr>
                <w:rFonts w:cstheme="minorHAnsi"/>
                <w:sz w:val="20"/>
                <w:szCs w:val="20"/>
              </w:rPr>
              <w:t>Tworzenie korzystnych warunków do rozwoju przedsiębiorczości</w:t>
            </w:r>
          </w:p>
        </w:tc>
        <w:tc>
          <w:tcPr>
            <w:tcW w:w="362" w:type="pct"/>
            <w:vAlign w:val="center"/>
          </w:tcPr>
          <w:p w:rsidR="008B1EA2" w:rsidRPr="00FA292A" w:rsidRDefault="008B1EA2" w:rsidP="008825CD">
            <w:pPr>
              <w:jc w:val="center"/>
              <w:rPr>
                <w:sz w:val="20"/>
                <w:szCs w:val="20"/>
              </w:rPr>
            </w:pPr>
            <w:r w:rsidRPr="00F47F9C">
              <w:rPr>
                <w:rFonts w:cstheme="minorHAnsi"/>
                <w:sz w:val="20"/>
                <w:szCs w:val="20"/>
              </w:rPr>
              <w:t>3.2.1.</w:t>
            </w:r>
          </w:p>
        </w:tc>
        <w:tc>
          <w:tcPr>
            <w:tcW w:w="2127" w:type="pct"/>
            <w:vAlign w:val="center"/>
          </w:tcPr>
          <w:p w:rsidR="008B1EA2" w:rsidRPr="00FA292A" w:rsidRDefault="008B1EA2" w:rsidP="008825CD">
            <w:pPr>
              <w:rPr>
                <w:sz w:val="20"/>
                <w:szCs w:val="20"/>
              </w:rPr>
            </w:pPr>
            <w:r w:rsidRPr="00F47F9C">
              <w:rPr>
                <w:rFonts w:cstheme="minorHAnsi"/>
                <w:sz w:val="20"/>
                <w:szCs w:val="20"/>
              </w:rPr>
              <w:t>Promowanie postaw przedsiębiorczych wśród najmłodszych Mieszkańców Gminy</w:t>
            </w:r>
          </w:p>
        </w:tc>
      </w:tr>
    </w:tbl>
    <w:p w:rsidR="008B1EA2" w:rsidRDefault="008B1EA2" w:rsidP="008B1EA2">
      <w:pPr>
        <w:jc w:val="center"/>
        <w:rPr>
          <w:b/>
          <w:bCs/>
          <w:color w:val="4F81BD" w:themeColor="accent1"/>
          <w:sz w:val="18"/>
          <w:szCs w:val="18"/>
        </w:rPr>
      </w:pPr>
      <w:r w:rsidRPr="00B95CD1">
        <w:rPr>
          <w:b/>
          <w:bCs/>
          <w:color w:val="4F81BD" w:themeColor="accent1"/>
          <w:sz w:val="18"/>
          <w:szCs w:val="18"/>
        </w:rPr>
        <w:t>Źródło: opracowanie własne</w:t>
      </w:r>
    </w:p>
    <w:p w:rsidR="008B1EA2" w:rsidRPr="000B0748" w:rsidRDefault="008B1EA2" w:rsidP="008B1EA2"/>
    <w:p w:rsidR="008B1EA2" w:rsidRPr="00364C86" w:rsidRDefault="008B1EA2" w:rsidP="00FB58D5">
      <w:pPr>
        <w:pStyle w:val="Nagwek2"/>
        <w:keepLines/>
        <w:numPr>
          <w:ilvl w:val="1"/>
          <w:numId w:val="1"/>
        </w:numPr>
        <w:spacing w:before="200" w:line="276" w:lineRule="auto"/>
        <w:jc w:val="left"/>
        <w:rPr>
          <w:rFonts w:asciiTheme="majorHAnsi" w:hAnsiTheme="majorHAnsi"/>
          <w:b/>
          <w:color w:val="548DD4" w:themeColor="text2" w:themeTint="99"/>
        </w:rPr>
      </w:pPr>
      <w:r w:rsidRPr="00364C86">
        <w:rPr>
          <w:rFonts w:asciiTheme="majorHAnsi" w:hAnsiTheme="majorHAnsi"/>
          <w:b/>
          <w:color w:val="548DD4" w:themeColor="text2" w:themeTint="99"/>
        </w:rPr>
        <w:t xml:space="preserve"> </w:t>
      </w:r>
      <w:bookmarkStart w:id="63" w:name="_Toc393447418"/>
      <w:r w:rsidRPr="00364C86">
        <w:rPr>
          <w:rFonts w:asciiTheme="majorHAnsi" w:hAnsiTheme="majorHAnsi"/>
          <w:b/>
          <w:color w:val="548DD4" w:themeColor="text2" w:themeTint="99"/>
        </w:rPr>
        <w:t>Spójność celów</w:t>
      </w:r>
      <w:bookmarkEnd w:id="63"/>
    </w:p>
    <w:p w:rsidR="008B1EA2" w:rsidRPr="00BE3468" w:rsidRDefault="008B1EA2" w:rsidP="008B1EA2">
      <w:pPr>
        <w:autoSpaceDE w:val="0"/>
        <w:autoSpaceDN w:val="0"/>
        <w:adjustRightInd w:val="0"/>
        <w:spacing w:line="360" w:lineRule="auto"/>
        <w:ind w:firstLine="720"/>
        <w:rPr>
          <w:rFonts w:cs="Calibri"/>
          <w:iCs/>
        </w:rPr>
      </w:pPr>
      <w:r w:rsidRPr="000C6FB8">
        <w:rPr>
          <w:rFonts w:cs="Calibri"/>
        </w:rPr>
        <w:t xml:space="preserve">Cele wyznaczone do zrealizowania w ramach Strategii Rozwoju Gminy </w:t>
      </w:r>
      <w:r>
        <w:rPr>
          <w:rFonts w:cs="Calibri"/>
        </w:rPr>
        <w:t>Jeziora Wielkie</w:t>
      </w:r>
      <w:r w:rsidRPr="000C6FB8">
        <w:rPr>
          <w:rFonts w:cs="Calibri"/>
        </w:rPr>
        <w:t xml:space="preserve"> na lata</w:t>
      </w:r>
      <w:r>
        <w:rPr>
          <w:rFonts w:cs="Calibri"/>
        </w:rPr>
        <w:t xml:space="preserve"> </w:t>
      </w:r>
      <w:r w:rsidRPr="000C6FB8">
        <w:rPr>
          <w:rFonts w:cs="Calibri"/>
        </w:rPr>
        <w:t>2014-2020 zostały sformułowane jako wyraz potrzeb i postulatów zgłoszonych przez Mieszkańców</w:t>
      </w:r>
      <w:r>
        <w:rPr>
          <w:rFonts w:cs="Calibri"/>
        </w:rPr>
        <w:t xml:space="preserve"> </w:t>
      </w:r>
      <w:r w:rsidRPr="000C6FB8">
        <w:rPr>
          <w:rFonts w:cs="Calibri"/>
        </w:rPr>
        <w:t>Gminy i s</w:t>
      </w:r>
      <w:r>
        <w:rPr>
          <w:rFonts w:cs="Calibri"/>
        </w:rPr>
        <w:t>woją formą realizują zamierzania</w:t>
      </w:r>
      <w:r w:rsidRPr="000C6FB8">
        <w:rPr>
          <w:rFonts w:cs="Calibri"/>
        </w:rPr>
        <w:t xml:space="preserve"> nowej polityki regionalnej. Niemniej</w:t>
      </w:r>
      <w:r>
        <w:rPr>
          <w:rFonts w:cs="Calibri"/>
        </w:rPr>
        <w:t xml:space="preserve"> </w:t>
      </w:r>
      <w:r w:rsidRPr="000C6FB8">
        <w:rPr>
          <w:rFonts w:cs="Calibri"/>
        </w:rPr>
        <w:t>nie pozostają</w:t>
      </w:r>
      <w:r>
        <w:rPr>
          <w:rFonts w:cs="Calibri"/>
        </w:rPr>
        <w:t xml:space="preserve"> </w:t>
      </w:r>
      <w:r w:rsidRPr="000C6FB8">
        <w:rPr>
          <w:rFonts w:cs="Calibri"/>
        </w:rPr>
        <w:t xml:space="preserve">one bez związku z ustaleniami dokonanymi w dokumentach strategicznych </w:t>
      </w:r>
      <w:r>
        <w:rPr>
          <w:rFonts w:cs="Calibri"/>
        </w:rPr>
        <w:t>Polski i Unii Europejskiej.</w:t>
      </w:r>
      <w:r w:rsidRPr="000C6FB8">
        <w:rPr>
          <w:rFonts w:cs="Calibri"/>
        </w:rPr>
        <w:t xml:space="preserve"> Analiza spójności </w:t>
      </w:r>
      <w:r w:rsidRPr="00B922B7">
        <w:rPr>
          <w:rFonts w:cs="Calibri"/>
        </w:rPr>
        <w:t xml:space="preserve">celów Strategii Rozwoju Gminy Jeziora Wielkie na lata 2014-2020 z celami zawartymi w </w:t>
      </w:r>
      <w:r w:rsidRPr="00B922B7">
        <w:rPr>
          <w:rFonts w:cs="Calibri"/>
          <w:i/>
          <w:iCs/>
        </w:rPr>
        <w:t xml:space="preserve">Strategii Rozwoju Kraju 2020, Krajowej Strategii Rozwoju Regionalnego 2010-2020 </w:t>
      </w:r>
      <w:r w:rsidRPr="00B922B7">
        <w:rPr>
          <w:rFonts w:cs="Calibri"/>
          <w:iCs/>
        </w:rPr>
        <w:t>oraz</w:t>
      </w:r>
      <w:r w:rsidRPr="00B922B7">
        <w:rPr>
          <w:rFonts w:cs="Calibri"/>
          <w:i/>
          <w:iCs/>
        </w:rPr>
        <w:t xml:space="preserve"> Strategii Europy 2020 </w:t>
      </w:r>
      <w:r w:rsidRPr="00B922B7">
        <w:rPr>
          <w:rFonts w:cs="Calibri"/>
        </w:rPr>
        <w:t xml:space="preserve">wykazała, że znaczna większość celów jest zbieżna </w:t>
      </w:r>
      <w:r w:rsidRPr="00B922B7">
        <w:rPr>
          <w:rFonts w:cs="Calibri"/>
          <w:iCs/>
        </w:rPr>
        <w:t xml:space="preserve">(tabela </w:t>
      </w:r>
      <w:r>
        <w:rPr>
          <w:rFonts w:cs="Calibri"/>
          <w:iCs/>
        </w:rPr>
        <w:t>1</w:t>
      </w:r>
      <w:r w:rsidR="00B24D12">
        <w:rPr>
          <w:rFonts w:cs="Calibri"/>
          <w:iCs/>
        </w:rPr>
        <w:t>8</w:t>
      </w:r>
      <w:r w:rsidRPr="00B922B7">
        <w:rPr>
          <w:rFonts w:cs="Calibri"/>
          <w:iCs/>
        </w:rPr>
        <w:t>)</w:t>
      </w:r>
      <w:r w:rsidRPr="00B922B7">
        <w:rPr>
          <w:rFonts w:cs="Calibri"/>
        </w:rPr>
        <w:t xml:space="preserve">. Spójność celów wykazało również porównanie z dokumentami strategicznymi samorządu wojewódzkiego tj. </w:t>
      </w:r>
      <w:r w:rsidRPr="00B922B7">
        <w:rPr>
          <w:rFonts w:cs="Calibri"/>
          <w:i/>
          <w:iCs/>
        </w:rPr>
        <w:t xml:space="preserve">Strategią </w:t>
      </w:r>
      <w:r>
        <w:rPr>
          <w:rFonts w:cs="Calibri"/>
          <w:i/>
          <w:iCs/>
        </w:rPr>
        <w:t>R</w:t>
      </w:r>
      <w:r w:rsidRPr="00B922B7">
        <w:rPr>
          <w:rFonts w:cs="Calibri"/>
          <w:i/>
          <w:iCs/>
        </w:rPr>
        <w:t xml:space="preserve">ozwoju </w:t>
      </w:r>
      <w:r>
        <w:rPr>
          <w:rFonts w:cs="Calibri"/>
          <w:i/>
          <w:iCs/>
        </w:rPr>
        <w:t>W</w:t>
      </w:r>
      <w:r w:rsidRPr="00B922B7">
        <w:rPr>
          <w:rFonts w:cs="Calibri"/>
          <w:i/>
          <w:iCs/>
        </w:rPr>
        <w:t xml:space="preserve">ojewództwa </w:t>
      </w:r>
      <w:r>
        <w:rPr>
          <w:rFonts w:cs="Calibri"/>
          <w:i/>
          <w:iCs/>
        </w:rPr>
        <w:t>K</w:t>
      </w:r>
      <w:r w:rsidRPr="00B922B7">
        <w:rPr>
          <w:rFonts w:cs="Calibri"/>
          <w:i/>
          <w:iCs/>
        </w:rPr>
        <w:t>ujawsko-</w:t>
      </w:r>
      <w:r>
        <w:rPr>
          <w:rFonts w:cs="Calibri"/>
          <w:i/>
          <w:iCs/>
        </w:rPr>
        <w:t>P</w:t>
      </w:r>
      <w:r w:rsidRPr="00B922B7">
        <w:rPr>
          <w:rFonts w:cs="Calibri"/>
          <w:i/>
          <w:iCs/>
        </w:rPr>
        <w:t xml:space="preserve">omorskiego </w:t>
      </w:r>
      <w:r>
        <w:rPr>
          <w:rFonts w:cs="Calibri"/>
          <w:i/>
          <w:iCs/>
        </w:rPr>
        <w:t>D</w:t>
      </w:r>
      <w:r w:rsidRPr="00B922B7">
        <w:rPr>
          <w:rFonts w:cs="Calibri"/>
          <w:i/>
          <w:iCs/>
        </w:rPr>
        <w:t xml:space="preserve">o </w:t>
      </w:r>
      <w:r>
        <w:rPr>
          <w:rFonts w:cs="Calibri"/>
          <w:i/>
          <w:iCs/>
        </w:rPr>
        <w:t>R</w:t>
      </w:r>
      <w:r w:rsidRPr="00B922B7">
        <w:rPr>
          <w:rFonts w:cs="Calibri"/>
          <w:i/>
          <w:iCs/>
        </w:rPr>
        <w:t xml:space="preserve">oku 2020 – Plan </w:t>
      </w:r>
      <w:r>
        <w:rPr>
          <w:rFonts w:cs="Calibri"/>
          <w:i/>
          <w:iCs/>
        </w:rPr>
        <w:t>M</w:t>
      </w:r>
      <w:r w:rsidRPr="00B922B7">
        <w:rPr>
          <w:rFonts w:cs="Calibri"/>
          <w:i/>
          <w:iCs/>
        </w:rPr>
        <w:t xml:space="preserve">odernizacji 2020+, </w:t>
      </w:r>
      <w:r w:rsidRPr="00B922B7">
        <w:rPr>
          <w:rFonts w:cs="Calibri"/>
          <w:iCs/>
        </w:rPr>
        <w:t xml:space="preserve">projektem </w:t>
      </w:r>
      <w:r w:rsidRPr="00B922B7">
        <w:rPr>
          <w:rFonts w:cs="Calibri"/>
          <w:i/>
          <w:iCs/>
        </w:rPr>
        <w:t xml:space="preserve">Kujawsko-Pomorskiego Regionalnego Programu Operacyjnego 2014-2020 </w:t>
      </w:r>
      <w:r w:rsidRPr="00B922B7">
        <w:rPr>
          <w:rFonts w:cs="Calibri"/>
          <w:bCs/>
          <w:iCs/>
        </w:rPr>
        <w:t>oraz</w:t>
      </w:r>
      <w:r w:rsidRPr="00B922B7">
        <w:rPr>
          <w:rFonts w:cs="Calibri"/>
          <w:bCs/>
          <w:i/>
          <w:iCs/>
        </w:rPr>
        <w:t xml:space="preserve"> </w:t>
      </w:r>
      <w:r w:rsidRPr="00AC596D">
        <w:rPr>
          <w:rFonts w:cs="Calibri"/>
          <w:bCs/>
          <w:i/>
          <w:iCs/>
        </w:rPr>
        <w:t>Strategią Powiatu Mogileńskiego na lata 2012-2020</w:t>
      </w:r>
      <w:r w:rsidRPr="00B922B7">
        <w:rPr>
          <w:rFonts w:cs="Calibri"/>
          <w:i/>
          <w:iCs/>
        </w:rPr>
        <w:t xml:space="preserve"> </w:t>
      </w:r>
      <w:r w:rsidRPr="00B922B7">
        <w:rPr>
          <w:rFonts w:cs="Calibri"/>
          <w:iCs/>
        </w:rPr>
        <w:t xml:space="preserve">(tabela </w:t>
      </w:r>
      <w:r w:rsidR="00B24D12">
        <w:rPr>
          <w:rFonts w:cs="Calibri"/>
          <w:iCs/>
        </w:rPr>
        <w:t>19</w:t>
      </w:r>
      <w:r w:rsidRPr="00B922B7">
        <w:rPr>
          <w:rFonts w:cs="Calibri"/>
          <w:iCs/>
        </w:rPr>
        <w:t>).</w:t>
      </w:r>
    </w:p>
    <w:p w:rsidR="008B1EA2" w:rsidRPr="00AC596D" w:rsidRDefault="008B1EA2" w:rsidP="008B1EA2">
      <w:pPr>
        <w:widowControl w:val="0"/>
        <w:autoSpaceDE w:val="0"/>
        <w:autoSpaceDN w:val="0"/>
        <w:adjustRightInd w:val="0"/>
        <w:rPr>
          <w:rFonts w:cs="Calibri"/>
          <w:sz w:val="20"/>
          <w:szCs w:val="20"/>
        </w:rPr>
      </w:pPr>
    </w:p>
    <w:p w:rsidR="008B1EA2" w:rsidRPr="007D7971" w:rsidRDefault="008B1EA2" w:rsidP="008B1EA2">
      <w:pPr>
        <w:pStyle w:val="Legenda"/>
        <w:spacing w:after="0"/>
        <w:jc w:val="center"/>
        <w:rPr>
          <w:sz w:val="22"/>
        </w:rPr>
      </w:pPr>
      <w:bookmarkStart w:id="64" w:name="_Toc393447380"/>
      <w:bookmarkStart w:id="65" w:name="_Toc386149072"/>
      <w:r w:rsidRPr="00D62520">
        <w:rPr>
          <w:sz w:val="22"/>
        </w:rPr>
        <w:t xml:space="preserve">Tabela </w:t>
      </w:r>
      <w:r w:rsidR="00F4393A" w:rsidRPr="00D62520">
        <w:rPr>
          <w:sz w:val="22"/>
        </w:rPr>
        <w:fldChar w:fldCharType="begin"/>
      </w:r>
      <w:r w:rsidRPr="00D62520">
        <w:rPr>
          <w:sz w:val="22"/>
        </w:rPr>
        <w:instrText xml:space="preserve"> SEQ Tabela \* ARABIC </w:instrText>
      </w:r>
      <w:r w:rsidR="00F4393A" w:rsidRPr="00D62520">
        <w:rPr>
          <w:sz w:val="22"/>
        </w:rPr>
        <w:fldChar w:fldCharType="separate"/>
      </w:r>
      <w:r w:rsidR="00B24D12">
        <w:rPr>
          <w:noProof/>
          <w:sz w:val="22"/>
        </w:rPr>
        <w:t>18</w:t>
      </w:r>
      <w:r w:rsidR="00F4393A" w:rsidRPr="00D62520">
        <w:rPr>
          <w:sz w:val="22"/>
        </w:rPr>
        <w:fldChar w:fldCharType="end"/>
      </w:r>
      <w:r>
        <w:rPr>
          <w:sz w:val="22"/>
        </w:rPr>
        <w:t>.</w:t>
      </w:r>
      <w:r w:rsidRPr="00D62520">
        <w:rPr>
          <w:sz w:val="22"/>
        </w:rPr>
        <w:t xml:space="preserve"> </w:t>
      </w:r>
      <w:r>
        <w:rPr>
          <w:sz w:val="22"/>
        </w:rPr>
        <w:t>Spójność celów</w:t>
      </w:r>
      <w:r w:rsidRPr="007D7971">
        <w:rPr>
          <w:sz w:val="22"/>
        </w:rPr>
        <w:t xml:space="preserve"> </w:t>
      </w:r>
      <w:r w:rsidR="00713451">
        <w:rPr>
          <w:sz w:val="22"/>
        </w:rPr>
        <w:t>g</w:t>
      </w:r>
      <w:r w:rsidRPr="00D62520">
        <w:rPr>
          <w:sz w:val="22"/>
        </w:rPr>
        <w:t xml:space="preserve">miny </w:t>
      </w:r>
      <w:r>
        <w:rPr>
          <w:sz w:val="22"/>
        </w:rPr>
        <w:t>Jeziora Wielkie z zewnętrznymi dokumentami strategicznymi</w:t>
      </w:r>
      <w:bookmarkEnd w:id="64"/>
      <w:r w:rsidRPr="00D62520">
        <w:rPr>
          <w:sz w:val="22"/>
        </w:rPr>
        <w:t xml:space="preserve"> </w:t>
      </w:r>
      <w:bookmarkEnd w:id="65"/>
    </w:p>
    <w:tbl>
      <w:tblPr>
        <w:tblW w:w="5000" w:type="pct"/>
        <w:tblLook w:val="0000"/>
      </w:tblPr>
      <w:tblGrid>
        <w:gridCol w:w="673"/>
        <w:gridCol w:w="3041"/>
        <w:gridCol w:w="1858"/>
        <w:gridCol w:w="1858"/>
        <w:gridCol w:w="1858"/>
      </w:tblGrid>
      <w:tr w:rsidR="008B1EA2" w:rsidRPr="00C86069" w:rsidTr="008825CD">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t>1. AKTYWNY KAPITAŁ LUDZKI</w:t>
            </w:r>
          </w:p>
        </w:tc>
      </w:tr>
      <w:tr w:rsidR="008B1EA2" w:rsidRPr="00C86069" w:rsidTr="008825CD">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8825CD">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Rozwoju Kraju 2020</w:t>
            </w:r>
          </w:p>
          <w:p w:rsidR="008B1EA2" w:rsidRPr="00C86069" w:rsidRDefault="008B1EA2" w:rsidP="008825CD">
            <w:pPr>
              <w:widowControl w:val="0"/>
              <w:autoSpaceDE w:val="0"/>
              <w:autoSpaceDN w:val="0"/>
              <w:adjustRightInd w:val="0"/>
              <w:jc w:val="center"/>
              <w:rPr>
                <w:rFonts w:eastAsiaTheme="minorEastAsia"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8825CD">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8825CD">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Europa 2020</w:t>
            </w: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1.1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cstheme="minorHAnsi"/>
                <w:sz w:val="20"/>
                <w:szCs w:val="20"/>
              </w:rPr>
              <w:t>Wzrost zaangażowania społecznego i przeciwdziałanie wykluczeniu cyfrowemu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I.3.2. Rozwój kapitału społecznego</w:t>
            </w:r>
          </w:p>
          <w:p w:rsidR="008B1EA2" w:rsidRPr="00B32629" w:rsidRDefault="008B1EA2" w:rsidP="00C76B73">
            <w:pPr>
              <w:widowControl w:val="0"/>
              <w:autoSpaceDE w:val="0"/>
              <w:autoSpaceDN w:val="0"/>
              <w:adjustRightInd w:val="0"/>
              <w:jc w:val="left"/>
              <w:rPr>
                <w:rFonts w:cs="Calibri"/>
                <w:sz w:val="20"/>
                <w:szCs w:val="20"/>
              </w:rPr>
            </w:pPr>
            <w:r w:rsidRPr="00B32629">
              <w:rPr>
                <w:rFonts w:cs="Calibri"/>
                <w:sz w:val="20"/>
                <w:szCs w:val="20"/>
              </w:rPr>
              <w:lastRenderedPageBreak/>
              <w:t>II.4.2. Poprawa jakości kapitału ludzkiego</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II.5.1. Zapewnienie powszechnego dostępu do Internetu</w:t>
            </w:r>
          </w:p>
          <w:p w:rsidR="008B1EA2" w:rsidRPr="00642151" w:rsidRDefault="008B1EA2" w:rsidP="00C76B73">
            <w:pPr>
              <w:widowControl w:val="0"/>
              <w:autoSpaceDE w:val="0"/>
              <w:autoSpaceDN w:val="0"/>
              <w:adjustRightInd w:val="0"/>
              <w:jc w:val="left"/>
              <w:rPr>
                <w:rFonts w:eastAsiaTheme="minorEastAsia"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lastRenderedPageBreak/>
              <w:t xml:space="preserve">1.3.1. Rozwój kapitału intelektualnego, w </w:t>
            </w:r>
            <w:r w:rsidRPr="00B32629">
              <w:rPr>
                <w:rFonts w:eastAsiaTheme="minorEastAsia" w:cs="Calibri"/>
                <w:sz w:val="20"/>
                <w:szCs w:val="20"/>
              </w:rPr>
              <w:lastRenderedPageBreak/>
              <w:t>tym kapitału ludzkiego i społecznego</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widowControl w:val="0"/>
              <w:autoSpaceDE w:val="0"/>
              <w:autoSpaceDN w:val="0"/>
              <w:adjustRightInd w:val="0"/>
              <w:jc w:val="left"/>
              <w:rPr>
                <w:rFonts w:eastAsiaTheme="minorEastAsia" w:cs="Calibri"/>
                <w:iCs/>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cs="Garamond"/>
                <w:sz w:val="20"/>
                <w:szCs w:val="20"/>
              </w:rPr>
            </w:pPr>
            <w:r w:rsidRPr="00B32629">
              <w:rPr>
                <w:rFonts w:cs="Garamond"/>
                <w:sz w:val="20"/>
                <w:szCs w:val="20"/>
              </w:rPr>
              <w:t>2.2.1. Usługi edukacyjne i szkoleniowe</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2.2.5. Usługi kulturalne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lang w:val="en-US"/>
              </w:rPr>
            </w:pPr>
            <w:r w:rsidRPr="00B32629">
              <w:rPr>
                <w:rFonts w:eastAsiaTheme="minorEastAsia" w:cs="Calibri"/>
                <w:bCs/>
                <w:iCs/>
                <w:sz w:val="20"/>
                <w:szCs w:val="20"/>
              </w:rPr>
              <w:lastRenderedPageBreak/>
              <w:t xml:space="preserve">3. </w:t>
            </w:r>
            <w:r w:rsidRPr="00B32629">
              <w:rPr>
                <w:rFonts w:cs="Calibri"/>
                <w:bCs/>
                <w:iCs/>
                <w:sz w:val="20"/>
                <w:szCs w:val="20"/>
              </w:rPr>
              <w:t xml:space="preserve">Rozwój sprzyjający włączeniu </w:t>
            </w:r>
            <w:r w:rsidRPr="00B32629">
              <w:rPr>
                <w:rFonts w:cs="Calibri"/>
                <w:bCs/>
                <w:iCs/>
                <w:sz w:val="20"/>
                <w:szCs w:val="20"/>
              </w:rPr>
              <w:lastRenderedPageBreak/>
              <w:t>społecznemu</w:t>
            </w:r>
          </w:p>
        </w:tc>
      </w:tr>
      <w:tr w:rsidR="008B1EA2" w:rsidRPr="00C86069" w:rsidTr="00C76B73">
        <w:trPr>
          <w:trHeight w:val="555"/>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lastRenderedPageBreak/>
              <w:t>1.2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eastAsiaTheme="minorEastAsia" w:cs="Calibri"/>
                <w:sz w:val="20"/>
                <w:szCs w:val="20"/>
              </w:rPr>
              <w:t>Promowanie zdrowego stylu życia i zwiększenie stanu świadomości i kultury zdrowotnej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III.1.1. Zwiększenie aktywności osób wykluczonych i zagrożonych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wykluczeniem społecznym</w:t>
            </w:r>
          </w:p>
          <w:p w:rsidR="008B1EA2" w:rsidRPr="00B32629" w:rsidRDefault="008B1EA2" w:rsidP="00C76B73">
            <w:pPr>
              <w:widowControl w:val="0"/>
              <w:autoSpaceDE w:val="0"/>
              <w:autoSpaceDN w:val="0"/>
              <w:adjustRightInd w:val="0"/>
              <w:jc w:val="left"/>
              <w:rPr>
                <w:rFonts w:eastAsiaTheme="minorEastAsia"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sz w:val="20"/>
                <w:szCs w:val="20"/>
              </w:rPr>
            </w:pPr>
            <w:r w:rsidRPr="00B32629">
              <w:rPr>
                <w:rFonts w:eastAsiaTheme="minorEastAsia"/>
                <w:sz w:val="20"/>
                <w:szCs w:val="20"/>
              </w:rPr>
              <w:t>2.2. Wspieranie obszarów wiejskich o najniższym poziomie dostępu mieszkańców do dóbr i</w:t>
            </w:r>
          </w:p>
          <w:p w:rsidR="008B1EA2" w:rsidRPr="00B32629" w:rsidRDefault="008B1EA2" w:rsidP="00C76B73">
            <w:pPr>
              <w:jc w:val="left"/>
              <w:rPr>
                <w:rFonts w:eastAsiaTheme="minorEastAsia"/>
                <w:sz w:val="20"/>
                <w:szCs w:val="20"/>
              </w:rPr>
            </w:pPr>
            <w:r w:rsidRPr="00B32629">
              <w:rPr>
                <w:rFonts w:eastAsiaTheme="minorEastAsia"/>
                <w:sz w:val="20"/>
                <w:szCs w:val="20"/>
              </w:rPr>
              <w:t>usług warunkujących możliwości rozwojowe:</w:t>
            </w:r>
          </w:p>
          <w:p w:rsidR="008B1EA2" w:rsidRPr="00B32629" w:rsidRDefault="008B1EA2" w:rsidP="00C76B73">
            <w:pPr>
              <w:jc w:val="left"/>
              <w:rPr>
                <w:rFonts w:eastAsiaTheme="minorEastAsia"/>
                <w:sz w:val="20"/>
                <w:szCs w:val="20"/>
              </w:rPr>
            </w:pPr>
            <w:r w:rsidRPr="00B32629">
              <w:rPr>
                <w:rFonts w:eastAsiaTheme="minorEastAsia"/>
                <w:sz w:val="20"/>
                <w:szCs w:val="20"/>
              </w:rPr>
              <w:t>2.2.2. Usługi medyczne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B32629">
              <w:rPr>
                <w:rFonts w:eastAsiaTheme="minorEastAsia" w:cs="Calibri"/>
                <w:bCs/>
                <w:iCs/>
                <w:sz w:val="20"/>
                <w:szCs w:val="20"/>
              </w:rPr>
              <w:t xml:space="preserve">3. </w:t>
            </w:r>
            <w:r w:rsidRPr="00B32629">
              <w:rPr>
                <w:rFonts w:cs="Calibri"/>
                <w:bCs/>
                <w:iCs/>
                <w:sz w:val="20"/>
                <w:szCs w:val="20"/>
              </w:rPr>
              <w:t>Rozwój sprzyjający włączeniu społecznemu</w:t>
            </w: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1.3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cstheme="minorHAnsi"/>
                <w:sz w:val="20"/>
                <w:szCs w:val="20"/>
              </w:rPr>
              <w:t>Zwiększenie atrakcyjności oferty edukacyjnej i jej dostosowanie do potrzeb rynkowych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widowControl w:val="0"/>
              <w:autoSpaceDE w:val="0"/>
              <w:autoSpaceDN w:val="0"/>
              <w:adjustRightInd w:val="0"/>
              <w:jc w:val="left"/>
              <w:rPr>
                <w:rFonts w:cs="Calibri"/>
                <w:sz w:val="20"/>
                <w:szCs w:val="20"/>
              </w:rPr>
            </w:pPr>
            <w:r w:rsidRPr="00B32629">
              <w:rPr>
                <w:rFonts w:cs="Calibri"/>
                <w:sz w:val="20"/>
                <w:szCs w:val="20"/>
              </w:rPr>
              <w:t>I.3.2. Rozwój kapitału społecznego</w:t>
            </w:r>
          </w:p>
          <w:p w:rsidR="008B1EA2" w:rsidRPr="00B32629" w:rsidRDefault="008B1EA2" w:rsidP="00C76B73">
            <w:pPr>
              <w:widowControl w:val="0"/>
              <w:autoSpaceDE w:val="0"/>
              <w:autoSpaceDN w:val="0"/>
              <w:adjustRightInd w:val="0"/>
              <w:jc w:val="left"/>
              <w:rPr>
                <w:rFonts w:eastAsiaTheme="minorEastAsia" w:cs="Calibri"/>
                <w:sz w:val="20"/>
                <w:szCs w:val="20"/>
                <w:lang w:val="en-US"/>
              </w:rPr>
            </w:pPr>
            <w:r w:rsidRPr="00B32629">
              <w:rPr>
                <w:rFonts w:cs="Calibri"/>
                <w:sz w:val="20"/>
                <w:szCs w:val="20"/>
              </w:rPr>
              <w:t>II.4.2. Poprawa jakości kapitału ludzkiego</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widowControl w:val="0"/>
              <w:autoSpaceDE w:val="0"/>
              <w:autoSpaceDN w:val="0"/>
              <w:adjustRightInd w:val="0"/>
              <w:jc w:val="left"/>
              <w:rPr>
                <w:rFonts w:eastAsiaTheme="minorEastAsia" w:cs="Calibri"/>
                <w:iCs/>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cs="Garamond"/>
                <w:sz w:val="20"/>
                <w:szCs w:val="20"/>
              </w:rPr>
            </w:pPr>
            <w:r w:rsidRPr="00B32629">
              <w:rPr>
                <w:rFonts w:cs="Garamond"/>
                <w:sz w:val="20"/>
                <w:szCs w:val="20"/>
              </w:rPr>
              <w:t>2.2.1. Usługi edukacyjne i szkoleniowe</w:t>
            </w:r>
          </w:p>
          <w:p w:rsidR="008B1EA2" w:rsidRPr="00AC596D" w:rsidRDefault="008B1EA2" w:rsidP="00C76B73">
            <w:pPr>
              <w:autoSpaceDE w:val="0"/>
              <w:autoSpaceDN w:val="0"/>
              <w:adjustRightInd w:val="0"/>
              <w:jc w:val="left"/>
              <w:rPr>
                <w:rFonts w:eastAsiaTheme="minorEastAsia" w:cs="Calibri"/>
                <w:sz w:val="20"/>
                <w:szCs w:val="20"/>
              </w:rPr>
            </w:pPr>
            <w:r w:rsidRPr="00B32629">
              <w:rPr>
                <w:rFonts w:eastAsiaTheme="minorEastAsia"/>
                <w:sz w:val="20"/>
                <w:szCs w:val="20"/>
              </w:rPr>
              <w:t>1.3.1. Rozwój kapitału intelektualnego, w tym kapitału ludzkiego i społecznego</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eastAsiaTheme="minorEastAsia" w:cs="Calibri"/>
                <w:bCs/>
                <w:iCs/>
                <w:sz w:val="20"/>
                <w:szCs w:val="20"/>
              </w:rPr>
            </w:pPr>
            <w:r w:rsidRPr="00B32629">
              <w:rPr>
                <w:rFonts w:eastAsiaTheme="minorEastAsia" w:cs="Calibri"/>
                <w:bCs/>
                <w:iCs/>
                <w:sz w:val="20"/>
                <w:szCs w:val="20"/>
              </w:rPr>
              <w:t>1. Inteligentny rozwój – gospodarka oparta na wiedzy i innowacji</w:t>
            </w:r>
          </w:p>
          <w:p w:rsidR="008B1EA2" w:rsidRPr="00AC596D" w:rsidRDefault="008B1EA2" w:rsidP="00C76B73">
            <w:pPr>
              <w:autoSpaceDE w:val="0"/>
              <w:autoSpaceDN w:val="0"/>
              <w:adjustRightInd w:val="0"/>
              <w:jc w:val="left"/>
              <w:rPr>
                <w:rFonts w:eastAsiaTheme="minorEastAsia" w:cs="Calibri"/>
                <w:sz w:val="20"/>
                <w:szCs w:val="20"/>
              </w:rPr>
            </w:pP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1.4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eastAsiaTheme="minorEastAsia" w:cs="Calibri"/>
                <w:sz w:val="20"/>
                <w:szCs w:val="20"/>
              </w:rPr>
              <w:t>Poprawa sprawności działania administracji publicznej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lastRenderedPageBreak/>
              <w:t>II.5.2. Upowszechnienie wykorzystania technologii cyfrowych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I.1.1. Uporządkowanie kompetencji umożliwiające realizację działań rozwojowych</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III.3.3. Tworzenie warunków dla rozwoju ośrodków regionalnych, subregionalnych i</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lokalnych oraz wzmacniania potencjału obszarów wiejskich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lastRenderedPageBreak/>
              <w:t xml:space="preserve">1.3.1. Rozwój kapitału intelektualnego, w tym kapitału </w:t>
            </w:r>
            <w:r w:rsidRPr="00B32629">
              <w:rPr>
                <w:rFonts w:eastAsiaTheme="minorEastAsia" w:cs="Calibri"/>
                <w:sz w:val="20"/>
                <w:szCs w:val="20"/>
              </w:rPr>
              <w:lastRenderedPageBreak/>
              <w:t>ludzkiego i społecznego</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2.2.3. Usługi komunikacyjne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cs="Calibri"/>
                <w:bCs/>
                <w:iCs/>
                <w:sz w:val="20"/>
                <w:szCs w:val="20"/>
              </w:rPr>
            </w:pPr>
            <w:r w:rsidRPr="00B32629">
              <w:rPr>
                <w:rFonts w:eastAsiaTheme="minorEastAsia" w:cs="Calibri"/>
                <w:bCs/>
                <w:iCs/>
                <w:sz w:val="20"/>
                <w:szCs w:val="20"/>
              </w:rPr>
              <w:lastRenderedPageBreak/>
              <w:t xml:space="preserve">1. </w:t>
            </w:r>
            <w:r w:rsidRPr="00B32629">
              <w:rPr>
                <w:rFonts w:cs="Calibri"/>
                <w:bCs/>
                <w:iCs/>
                <w:sz w:val="20"/>
                <w:szCs w:val="20"/>
              </w:rPr>
              <w:t xml:space="preserve">Inteligentny rozwój – gospodarka oparta na wiedzy i </w:t>
            </w:r>
            <w:r w:rsidRPr="00B32629">
              <w:rPr>
                <w:rFonts w:cs="Calibri"/>
                <w:bCs/>
                <w:iCs/>
                <w:sz w:val="20"/>
                <w:szCs w:val="20"/>
              </w:rPr>
              <w:lastRenderedPageBreak/>
              <w:t>innowacji</w:t>
            </w:r>
          </w:p>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lastRenderedPageBreak/>
              <w:t xml:space="preserve">2. </w:t>
            </w:r>
            <w:r>
              <w:rPr>
                <w:rFonts w:eastAsiaTheme="minorEastAsia" w:cs="Calibri"/>
                <w:b/>
                <w:sz w:val="20"/>
                <w:szCs w:val="20"/>
                <w:lang w:val="en-US"/>
              </w:rPr>
              <w:t>ROZWINIĘTA</w:t>
            </w:r>
            <w:r w:rsidRPr="0005339E">
              <w:rPr>
                <w:rFonts w:eastAsiaTheme="minorEastAsia" w:cs="Calibri"/>
                <w:b/>
                <w:sz w:val="20"/>
                <w:szCs w:val="20"/>
                <w:lang w:val="en-US"/>
              </w:rPr>
              <w:t xml:space="preserve"> INFRASTRUKTURA</w:t>
            </w:r>
          </w:p>
        </w:tc>
      </w:tr>
      <w:tr w:rsidR="008B1EA2" w:rsidRPr="00C86069" w:rsidTr="00C76B73">
        <w:trPr>
          <w:trHeight w:val="594"/>
        </w:trPr>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Rozwoju Kraju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Europa 2020</w:t>
            </w:r>
          </w:p>
        </w:tc>
      </w:tr>
      <w:tr w:rsidR="008B1EA2" w:rsidRPr="00C86069" w:rsidTr="00C76B73">
        <w:trPr>
          <w:trHeight w:val="738"/>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2.1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Poprawa jakości infrastruktury drogowej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II.7.2. Modernizacja i rozbudowa połączeń transportowych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AC596D" w:rsidRDefault="008B1EA2" w:rsidP="00C76B73">
            <w:pPr>
              <w:widowControl w:val="0"/>
              <w:autoSpaceDE w:val="0"/>
              <w:autoSpaceDN w:val="0"/>
              <w:adjustRightInd w:val="0"/>
              <w:jc w:val="left"/>
              <w:rPr>
                <w:rFonts w:eastAsiaTheme="minorEastAsia"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2.5. Zwiększanie dostępności transportowej do ośrodków wojewódzkich na obszarach o</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najniższej dostępności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1.2.1. Zwiększanie dostępności komunikacyjnej wewnątrz regionów</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1316"/>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2.2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Poprawa jakości infrastruktury sieciowej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obszarów wiejskich</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2.2.4. Usługi komunalne i związane z ochroną środowiska</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1316"/>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lastRenderedPageBreak/>
              <w:t>2.3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cstheme="minorHAnsi"/>
                <w:sz w:val="20"/>
                <w:szCs w:val="20"/>
              </w:rPr>
              <w:t>Modernizacja infrastruktury społecznej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AC596D" w:rsidRDefault="008B1EA2" w:rsidP="00C76B73">
            <w:pPr>
              <w:widowControl w:val="0"/>
              <w:autoSpaceDE w:val="0"/>
              <w:autoSpaceDN w:val="0"/>
              <w:adjustRightInd w:val="0"/>
              <w:jc w:val="left"/>
              <w:rPr>
                <w:rFonts w:eastAsiaTheme="minorEastAsia"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cs="Garamond"/>
                <w:sz w:val="20"/>
                <w:szCs w:val="20"/>
              </w:rPr>
            </w:pPr>
            <w:r w:rsidRPr="00B32629">
              <w:rPr>
                <w:rFonts w:cs="Garamond"/>
                <w:sz w:val="20"/>
                <w:szCs w:val="20"/>
              </w:rPr>
              <w:t>2.2.1. Usługi edukacyjne i szkoleniowe</w:t>
            </w:r>
          </w:p>
          <w:p w:rsidR="008B1EA2" w:rsidRPr="00B32629" w:rsidRDefault="008B1EA2" w:rsidP="00C76B73">
            <w:pPr>
              <w:jc w:val="left"/>
              <w:rPr>
                <w:rFonts w:cs="Garamond"/>
                <w:sz w:val="20"/>
                <w:szCs w:val="20"/>
              </w:rPr>
            </w:pPr>
            <w:r w:rsidRPr="00B32629">
              <w:rPr>
                <w:rFonts w:cs="Garamond"/>
                <w:sz w:val="20"/>
                <w:szCs w:val="20"/>
              </w:rPr>
              <w:t>1.3.5. Dywersyfikacja źródeł i efektywne wykorzystanie energii oraz reagowanie na zagrożenia</w:t>
            </w:r>
          </w:p>
          <w:p w:rsidR="008B1EA2" w:rsidRPr="00B32629" w:rsidRDefault="008B1EA2" w:rsidP="00C76B73">
            <w:pPr>
              <w:jc w:val="left"/>
              <w:rPr>
                <w:rFonts w:cs="Garamond"/>
                <w:sz w:val="20"/>
                <w:szCs w:val="20"/>
              </w:rPr>
            </w:pPr>
            <w:r w:rsidRPr="00B32629">
              <w:rPr>
                <w:rFonts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r>
      <w:tr w:rsidR="008B1EA2" w:rsidRPr="00C86069" w:rsidTr="00C76B73">
        <w:trPr>
          <w:trHeight w:val="24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2.4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Poprawa ładu przestrzennego oraz wzrost poczucia bezpieczeństwa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I.3.3. Zwiększenie bezpieczeństwa obywatela</w:t>
            </w:r>
          </w:p>
          <w:p w:rsidR="008B1EA2" w:rsidRPr="00B32629" w:rsidRDefault="008B1EA2" w:rsidP="00C76B73">
            <w:pPr>
              <w:widowControl w:val="0"/>
              <w:autoSpaceDE w:val="0"/>
              <w:autoSpaceDN w:val="0"/>
              <w:adjustRightInd w:val="0"/>
              <w:jc w:val="left"/>
              <w:rPr>
                <w:rFonts w:cs="Calibri"/>
                <w:sz w:val="20"/>
                <w:szCs w:val="20"/>
              </w:rPr>
            </w:pPr>
            <w:r w:rsidRPr="00B32629">
              <w:rPr>
                <w:rFonts w:cs="Calibri"/>
                <w:sz w:val="20"/>
                <w:szCs w:val="20"/>
              </w:rPr>
              <w:t>II.6.4. Poprawa stanu środowiska</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III.1.1. Zwiększenie aktywności osób wykluczonych i zagrożonych</w:t>
            </w:r>
          </w:p>
          <w:p w:rsidR="008B1EA2" w:rsidRPr="00C8606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wykluczeniem społecznym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usług warunkujących możliwości rozwojowe:</w:t>
            </w:r>
          </w:p>
          <w:p w:rsidR="008B1EA2" w:rsidRDefault="008B1EA2" w:rsidP="00C76B73">
            <w:pPr>
              <w:jc w:val="left"/>
              <w:rPr>
                <w:rFonts w:cs="Garamond"/>
                <w:sz w:val="20"/>
                <w:szCs w:val="20"/>
              </w:rPr>
            </w:pPr>
            <w:r w:rsidRPr="00B32629">
              <w:rPr>
                <w:rFonts w:cs="Garamond"/>
                <w:sz w:val="20"/>
                <w:szCs w:val="20"/>
              </w:rPr>
              <w:t>2.2.4. Usługi komunalne i związane z ochroną środowiska</w:t>
            </w:r>
          </w:p>
          <w:p w:rsidR="008B1EA2" w:rsidRPr="00AC596D" w:rsidRDefault="008B1EA2" w:rsidP="00C76B73">
            <w:pPr>
              <w:jc w:val="left"/>
              <w:rPr>
                <w:rFonts w:eastAsiaTheme="minorEastAsia"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cs="Calibri"/>
                <w:bCs/>
                <w:iCs/>
                <w:sz w:val="20"/>
                <w:szCs w:val="20"/>
              </w:rPr>
            </w:pPr>
            <w:r w:rsidRPr="00AC596D">
              <w:rPr>
                <w:rFonts w:eastAsiaTheme="minorEastAsia" w:cs="Calibri"/>
                <w:sz w:val="20"/>
                <w:szCs w:val="20"/>
              </w:rPr>
              <w:t xml:space="preserve">2. </w:t>
            </w:r>
            <w:r w:rsidRPr="00B32629">
              <w:rPr>
                <w:rFonts w:cs="Calibri"/>
                <w:bCs/>
                <w:iCs/>
                <w:sz w:val="20"/>
                <w:szCs w:val="20"/>
              </w:rPr>
              <w:t>Zrównoważony rozwój – wspieranie gospodarki efektywniej korzystającej z zasobów, bardziej</w:t>
            </w:r>
          </w:p>
          <w:p w:rsidR="008B1EA2" w:rsidRPr="00B32629" w:rsidRDefault="008B1EA2" w:rsidP="00C76B73">
            <w:pPr>
              <w:widowControl w:val="0"/>
              <w:autoSpaceDE w:val="0"/>
              <w:autoSpaceDN w:val="0"/>
              <w:adjustRightInd w:val="0"/>
              <w:jc w:val="left"/>
              <w:rPr>
                <w:rFonts w:cs="Calibri"/>
                <w:bCs/>
                <w:iCs/>
                <w:sz w:val="20"/>
                <w:szCs w:val="20"/>
              </w:rPr>
            </w:pPr>
            <w:r w:rsidRPr="00B32629">
              <w:rPr>
                <w:rFonts w:cs="Calibri"/>
                <w:bCs/>
                <w:iCs/>
                <w:sz w:val="20"/>
                <w:szCs w:val="20"/>
              </w:rPr>
              <w:t>przyjaznej środowisku i bardziej konkurencyjnej</w:t>
            </w:r>
          </w:p>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r>
      <w:tr w:rsidR="008B1EA2" w:rsidRPr="00C86069" w:rsidTr="00C76B73">
        <w:trPr>
          <w:trHeight w:val="24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2.5</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C86069">
              <w:rPr>
                <w:rFonts w:eastAsiaTheme="minorEastAsia" w:cs="Calibri"/>
                <w:sz w:val="20"/>
                <w:szCs w:val="20"/>
              </w:rPr>
              <w:t>Wsparcie rozbudowy infrastruktury społeczeństwa informacyjnego oraz budowa instalacji odnawialnych źródeł 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II.5.1. Zapewnienie powszechnego dostępu do Internetu</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II.6.2. Poprawa efektywności energetycznej</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III.2.1. Podnoszenie jakości i dostępności usług publicznych</w:t>
            </w:r>
          </w:p>
          <w:p w:rsidR="008B1EA2" w:rsidRPr="00B32629" w:rsidRDefault="008B1EA2" w:rsidP="00C76B73">
            <w:pPr>
              <w:autoSpaceDE w:val="0"/>
              <w:autoSpaceDN w:val="0"/>
              <w:adjustRightInd w:val="0"/>
              <w:jc w:val="left"/>
              <w:rPr>
                <w:rFonts w:eastAsiaTheme="minorEastAsia"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 Wspieranie obszarów wiejskich o najniższym poziomie dostępu mieszkańców do dóbr 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usług warunkujących możliwości rozwojowe:</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2.2.3. Usługi komunikacyjne</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1.2.1. Zwiększanie dostępności komunikacyjnej wewnątrz regionów</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 xml:space="preserve">1.3.5. </w:t>
            </w:r>
            <w:r w:rsidRPr="00B32629">
              <w:rPr>
                <w:rFonts w:eastAsiaTheme="minorEastAsia" w:cs="Garamond"/>
                <w:sz w:val="20"/>
                <w:szCs w:val="20"/>
              </w:rPr>
              <w:lastRenderedPageBreak/>
              <w:t>Dywersyfikacja źródeł i efektywne wykorzystanie energii oraz reagowanie na zagrożenia</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cs="Calibri"/>
                <w:bCs/>
                <w:iCs/>
                <w:sz w:val="20"/>
                <w:szCs w:val="20"/>
              </w:rPr>
            </w:pPr>
            <w:r w:rsidRPr="00AC596D">
              <w:rPr>
                <w:rFonts w:eastAsiaTheme="minorEastAsia" w:cs="Calibri"/>
                <w:sz w:val="20"/>
                <w:szCs w:val="20"/>
              </w:rPr>
              <w:lastRenderedPageBreak/>
              <w:t xml:space="preserve">2. </w:t>
            </w:r>
            <w:r w:rsidRPr="00B32629">
              <w:rPr>
                <w:rFonts w:cs="Calibri"/>
                <w:bCs/>
                <w:iCs/>
                <w:sz w:val="20"/>
                <w:szCs w:val="20"/>
              </w:rPr>
              <w:t>Zrównoważony rozwój – wspieranie gospodarki efektywniej korzystającej z zasobów, bardziej</w:t>
            </w:r>
          </w:p>
          <w:p w:rsidR="008B1EA2" w:rsidRPr="00B32629" w:rsidRDefault="008B1EA2" w:rsidP="00C76B73">
            <w:pPr>
              <w:widowControl w:val="0"/>
              <w:autoSpaceDE w:val="0"/>
              <w:autoSpaceDN w:val="0"/>
              <w:adjustRightInd w:val="0"/>
              <w:jc w:val="left"/>
              <w:rPr>
                <w:rFonts w:cs="Calibri"/>
                <w:bCs/>
                <w:iCs/>
                <w:sz w:val="20"/>
                <w:szCs w:val="20"/>
              </w:rPr>
            </w:pPr>
            <w:r w:rsidRPr="00B32629">
              <w:rPr>
                <w:rFonts w:cs="Calibri"/>
                <w:bCs/>
                <w:iCs/>
                <w:sz w:val="20"/>
                <w:szCs w:val="20"/>
              </w:rPr>
              <w:t>przyjaznej środowisku i bardziej konkurencyjnej</w:t>
            </w:r>
          </w:p>
          <w:p w:rsidR="008B1EA2" w:rsidRPr="00B32629" w:rsidRDefault="008B1EA2" w:rsidP="00C76B73">
            <w:pPr>
              <w:autoSpaceDE w:val="0"/>
              <w:autoSpaceDN w:val="0"/>
              <w:adjustRightInd w:val="0"/>
              <w:jc w:val="left"/>
              <w:rPr>
                <w:rFonts w:eastAsiaTheme="minorEastAsia" w:cs="Calibri"/>
                <w:bCs/>
                <w:iCs/>
                <w:sz w:val="20"/>
                <w:szCs w:val="20"/>
              </w:rPr>
            </w:pPr>
          </w:p>
          <w:p w:rsidR="008B1EA2" w:rsidRPr="00AC596D"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bCs/>
                <w:iCs/>
                <w:sz w:val="20"/>
                <w:szCs w:val="20"/>
              </w:rPr>
              <w:t xml:space="preserve">1. </w:t>
            </w:r>
            <w:r w:rsidRPr="00B32629">
              <w:rPr>
                <w:rFonts w:cs="Calibri"/>
                <w:bCs/>
                <w:iCs/>
                <w:sz w:val="20"/>
                <w:szCs w:val="20"/>
              </w:rPr>
              <w:t>Inteligentny rozwój – gospodarka oparta na wiedzy i innowacji</w:t>
            </w:r>
          </w:p>
        </w:tc>
      </w:tr>
      <w:tr w:rsidR="008B1EA2" w:rsidRPr="00C86069" w:rsidTr="00C76B73">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lastRenderedPageBreak/>
              <w:t xml:space="preserve">3. </w:t>
            </w:r>
            <w:r>
              <w:rPr>
                <w:rFonts w:eastAsiaTheme="minorEastAsia" w:cs="Calibri"/>
                <w:b/>
                <w:sz w:val="20"/>
                <w:szCs w:val="20"/>
                <w:lang w:val="en-US"/>
              </w:rPr>
              <w:t>STABILNA</w:t>
            </w:r>
            <w:r w:rsidRPr="0005339E">
              <w:rPr>
                <w:rFonts w:eastAsiaTheme="minorEastAsia" w:cs="Calibri"/>
                <w:b/>
                <w:sz w:val="20"/>
                <w:szCs w:val="20"/>
                <w:lang w:val="en-US"/>
              </w:rPr>
              <w:t xml:space="preserve"> GOSPODARKA</w:t>
            </w: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Rozwoju Kraju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C86069">
              <w:rPr>
                <w:rFonts w:eastAsiaTheme="minorEastAsia" w:cs="Calibri"/>
                <w:sz w:val="20"/>
                <w:szCs w:val="20"/>
                <w:lang w:val="en-US"/>
              </w:rPr>
              <w:t>Strategia Europa 2020</w:t>
            </w: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3.1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Zwiększenie atrakcyjności inwestycyjnej i turystycznej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III.1.1. Zwiększenie aktywności osób wykluczonych i zagrożonych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wykluczeniem społecznym</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II.2.4. Poprawa warunków ramowych dla prowadzenia działalności</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gospodarczej</w:t>
            </w:r>
          </w:p>
          <w:p w:rsidR="008B1EA2" w:rsidRPr="00B32629" w:rsidRDefault="008B1EA2" w:rsidP="00C76B73">
            <w:pPr>
              <w:widowControl w:val="0"/>
              <w:autoSpaceDE w:val="0"/>
              <w:autoSpaceDN w:val="0"/>
              <w:adjustRightInd w:val="0"/>
              <w:jc w:val="left"/>
              <w:rPr>
                <w:rFonts w:cs="Calibri"/>
                <w:sz w:val="20"/>
                <w:szCs w:val="20"/>
              </w:rPr>
            </w:pPr>
            <w:r w:rsidRPr="00B32629">
              <w:rPr>
                <w:rFonts w:cs="Calibri"/>
                <w:sz w:val="20"/>
                <w:szCs w:val="20"/>
              </w:rPr>
              <w:t>II.4.1. Zwiększanie aktywności zawodowej</w:t>
            </w:r>
          </w:p>
          <w:p w:rsidR="008B1EA2" w:rsidRPr="00B32629" w:rsidRDefault="008B1EA2" w:rsidP="00C76B73">
            <w:pPr>
              <w:autoSpaceDE w:val="0"/>
              <w:autoSpaceDN w:val="0"/>
              <w:adjustRightInd w:val="0"/>
              <w:jc w:val="left"/>
              <w:rPr>
                <w:rFonts w:cs="Calibri"/>
                <w:sz w:val="20"/>
                <w:szCs w:val="20"/>
              </w:rPr>
            </w:pPr>
            <w:r w:rsidRPr="00B32629">
              <w:rPr>
                <w:rFonts w:cs="Calibri"/>
                <w:sz w:val="20"/>
                <w:szCs w:val="20"/>
              </w:rPr>
              <w:t>III.3.1. Tworzenie warunków instytucjonalnych, prawnych i finansowych</w:t>
            </w:r>
          </w:p>
          <w:p w:rsidR="008B1EA2" w:rsidRPr="00AC596D" w:rsidRDefault="008B1EA2" w:rsidP="00C76B73">
            <w:pPr>
              <w:widowControl w:val="0"/>
              <w:autoSpaceDE w:val="0"/>
              <w:autoSpaceDN w:val="0"/>
              <w:adjustRightInd w:val="0"/>
              <w:jc w:val="left"/>
              <w:rPr>
                <w:rFonts w:eastAsiaTheme="minorEastAsia" w:cs="Calibri"/>
                <w:sz w:val="20"/>
                <w:szCs w:val="20"/>
              </w:rPr>
            </w:pPr>
            <w:r w:rsidRPr="00B32629">
              <w:rPr>
                <w:rFonts w:cs="Calibri"/>
                <w:sz w:val="20"/>
                <w:szCs w:val="20"/>
              </w:rPr>
              <w:t>dla realizacji działań rozwojowych w regionach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1.3.7. Współpraca międzynarodowa</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1.2.4. Efektywne wykorzystanie w procesach rozwojowych potencjału specjalizacji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terytorialnej</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3.4 Wspomaganie budowy kapitału społecznego dla rozwoju regionalnego w oparciu o sieci</w:t>
            </w:r>
          </w:p>
          <w:p w:rsidR="008B1EA2" w:rsidRPr="00B32629" w:rsidRDefault="008B1EA2" w:rsidP="00C76B73">
            <w:pPr>
              <w:jc w:val="left"/>
              <w:rPr>
                <w:rFonts w:eastAsiaTheme="minorEastAsia" w:cs="Garamond"/>
                <w:sz w:val="20"/>
                <w:szCs w:val="20"/>
              </w:rPr>
            </w:pPr>
            <w:r w:rsidRPr="00B32629">
              <w:rPr>
                <w:rFonts w:eastAsiaTheme="minorEastAsia" w:cs="Garamond"/>
                <w:sz w:val="20"/>
                <w:szCs w:val="20"/>
              </w:rPr>
              <w:t>współpracy między różnymi aktorami polityki regionalnej</w:t>
            </w:r>
          </w:p>
          <w:p w:rsidR="008B1EA2" w:rsidRDefault="008B1EA2" w:rsidP="00C76B73">
            <w:pPr>
              <w:autoSpaceDE w:val="0"/>
              <w:autoSpaceDN w:val="0"/>
              <w:adjustRightInd w:val="0"/>
              <w:jc w:val="left"/>
              <w:rPr>
                <w:rFonts w:eastAsiaTheme="minorEastAsia" w:cs="Garamond"/>
                <w:sz w:val="20"/>
                <w:szCs w:val="20"/>
              </w:rPr>
            </w:pPr>
            <w:r w:rsidRPr="00B32629">
              <w:rPr>
                <w:rFonts w:eastAsiaTheme="minorEastAsia" w:cs="Garamond"/>
                <w:sz w:val="20"/>
                <w:szCs w:val="20"/>
              </w:rPr>
              <w:t>1.3.4. Wspieranie rozwoju instytucji otoczenia biznesu (IOB)</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1.3.6. Wykorzystanie walorów środowiska przyrodniczego oraz potencjału dziedzictwa</w:t>
            </w:r>
          </w:p>
          <w:p w:rsidR="008B1EA2" w:rsidRPr="00DB0B5A"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kulturowego</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cs="Calibri"/>
                <w:bCs/>
                <w:iCs/>
                <w:sz w:val="20"/>
                <w:szCs w:val="20"/>
              </w:rPr>
            </w:pPr>
            <w:r w:rsidRPr="00B32629">
              <w:rPr>
                <w:rFonts w:eastAsiaTheme="minorEastAsia" w:cs="Calibri"/>
                <w:bCs/>
                <w:iCs/>
                <w:sz w:val="20"/>
                <w:szCs w:val="20"/>
              </w:rPr>
              <w:t xml:space="preserve">1. </w:t>
            </w:r>
            <w:r w:rsidRPr="00B32629">
              <w:rPr>
                <w:rFonts w:cs="Calibri"/>
                <w:bCs/>
                <w:iCs/>
                <w:sz w:val="20"/>
                <w:szCs w:val="20"/>
              </w:rPr>
              <w:t>Inteligentny rozwój – gospodarka oparta na wiedzy i innowacji</w:t>
            </w:r>
          </w:p>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1"/>
        </w:trPr>
        <w:tc>
          <w:tcPr>
            <w:tcW w:w="363"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rPr>
                <w:rFonts w:eastAsiaTheme="minorEastAsia" w:cs="Calibri"/>
                <w:sz w:val="20"/>
                <w:szCs w:val="20"/>
                <w:lang w:val="en-US"/>
              </w:rPr>
            </w:pPr>
            <w:r w:rsidRPr="00C86069">
              <w:rPr>
                <w:rFonts w:eastAsiaTheme="minorEastAsia" w:cs="Calibri"/>
                <w:sz w:val="20"/>
                <w:szCs w:val="20"/>
                <w:lang w:val="en-US"/>
              </w:rPr>
              <w:t>3.2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Wzrost konkurencyjności produktów i usług na rynku lokalnym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II.2.4. Poprawa warunków ramowych dla prowadzenia działalności</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gospodarczej</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III.3.3. Tworzenie warunków dla rozwoju ośrodków regionalnych, subregionalnych i</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lastRenderedPageBreak/>
              <w:t>lokalnych oraz wzmacniania potencjału obszarów wiejskich</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II.2.1. Zwiększenie produktywności gospodarki</w:t>
            </w:r>
          </w:p>
          <w:p w:rsidR="008B1EA2" w:rsidRPr="00B32629" w:rsidRDefault="008B1EA2" w:rsidP="00C76B73">
            <w:pPr>
              <w:autoSpaceDE w:val="0"/>
              <w:autoSpaceDN w:val="0"/>
              <w:adjustRightInd w:val="0"/>
              <w:jc w:val="left"/>
              <w:rPr>
                <w:rFonts w:eastAsiaTheme="minorEastAsia" w:cs="Calibri"/>
                <w:sz w:val="20"/>
                <w:szCs w:val="20"/>
              </w:rPr>
            </w:pPr>
            <w:r w:rsidRPr="00B32629">
              <w:rPr>
                <w:rFonts w:eastAsiaTheme="minorEastAsia" w:cs="Calibri"/>
                <w:sz w:val="20"/>
                <w:szCs w:val="20"/>
              </w:rPr>
              <w:t>II.2.3. Zwiększenie konkurencyjności i modernizacja sektora</w:t>
            </w:r>
          </w:p>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t>rolno-spożywczego</w:t>
            </w:r>
          </w:p>
          <w:p w:rsidR="008B1EA2" w:rsidRPr="00C86069" w:rsidRDefault="008B1EA2" w:rsidP="00C76B73">
            <w:pPr>
              <w:widowControl w:val="0"/>
              <w:autoSpaceDE w:val="0"/>
              <w:autoSpaceDN w:val="0"/>
              <w:adjustRightInd w:val="0"/>
              <w:jc w:val="left"/>
              <w:rPr>
                <w:rFonts w:eastAsiaTheme="minorEastAsia" w:cs="Calibri"/>
                <w:sz w:val="20"/>
                <w:szCs w:val="20"/>
              </w:rPr>
            </w:pPr>
            <w:r w:rsidRPr="00B32629">
              <w:rPr>
                <w:rFonts w:cs="Calibri"/>
                <w:sz w:val="20"/>
                <w:szCs w:val="20"/>
              </w:rPr>
              <w:t>II.6.4. Poprawa stanu środowiska</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widowControl w:val="0"/>
              <w:autoSpaceDE w:val="0"/>
              <w:autoSpaceDN w:val="0"/>
              <w:adjustRightInd w:val="0"/>
              <w:jc w:val="left"/>
              <w:rPr>
                <w:rFonts w:eastAsiaTheme="minorEastAsia" w:cs="Calibri"/>
                <w:sz w:val="20"/>
                <w:szCs w:val="20"/>
              </w:rPr>
            </w:pPr>
            <w:r w:rsidRPr="00B32629">
              <w:rPr>
                <w:rFonts w:eastAsiaTheme="minorEastAsia" w:cs="Calibri"/>
                <w:sz w:val="20"/>
                <w:szCs w:val="20"/>
              </w:rPr>
              <w:lastRenderedPageBreak/>
              <w:t>1.3.1. Rozwój kapitału intelektualnego, w tym kapitału ludzkiego i społecznego</w:t>
            </w:r>
          </w:p>
          <w:p w:rsidR="008B1EA2" w:rsidRPr="00FB5300" w:rsidRDefault="008B1EA2" w:rsidP="00C76B73">
            <w:pPr>
              <w:jc w:val="left"/>
              <w:rPr>
                <w:rFonts w:eastAsiaTheme="minorEastAsia" w:cs="Garamond"/>
                <w:sz w:val="20"/>
                <w:szCs w:val="20"/>
              </w:rPr>
            </w:pPr>
            <w:r w:rsidRPr="00FB5300">
              <w:rPr>
                <w:rFonts w:eastAsiaTheme="minorEastAsia" w:cs="Garamond"/>
                <w:sz w:val="20"/>
                <w:szCs w:val="20"/>
              </w:rPr>
              <w:t>1.2.3. Pełniejsze wykorzystanie potencjału rozwojowego obszarów wiejskich</w:t>
            </w:r>
          </w:p>
          <w:p w:rsidR="008B1EA2" w:rsidRPr="00AC596D" w:rsidRDefault="008B1EA2" w:rsidP="00C76B73">
            <w:pPr>
              <w:widowControl w:val="0"/>
              <w:autoSpaceDE w:val="0"/>
              <w:autoSpaceDN w:val="0"/>
              <w:adjustRightInd w:val="0"/>
              <w:jc w:val="left"/>
              <w:rPr>
                <w:rFonts w:eastAsiaTheme="minorEastAsia"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B32629" w:rsidRDefault="008B1EA2" w:rsidP="00C76B73">
            <w:pPr>
              <w:autoSpaceDE w:val="0"/>
              <w:autoSpaceDN w:val="0"/>
              <w:adjustRightInd w:val="0"/>
              <w:jc w:val="left"/>
              <w:rPr>
                <w:rFonts w:cs="Calibri"/>
                <w:bCs/>
                <w:iCs/>
                <w:sz w:val="20"/>
                <w:szCs w:val="20"/>
              </w:rPr>
            </w:pPr>
            <w:r w:rsidRPr="00B32629">
              <w:rPr>
                <w:rFonts w:eastAsiaTheme="minorEastAsia" w:cs="Calibri"/>
                <w:bCs/>
                <w:iCs/>
                <w:sz w:val="20"/>
                <w:szCs w:val="20"/>
              </w:rPr>
              <w:lastRenderedPageBreak/>
              <w:t xml:space="preserve">1. </w:t>
            </w:r>
            <w:r w:rsidRPr="00B32629">
              <w:rPr>
                <w:rFonts w:cs="Calibri"/>
                <w:bCs/>
                <w:iCs/>
                <w:sz w:val="20"/>
                <w:szCs w:val="20"/>
              </w:rPr>
              <w:t>Inteligentny rozwój – gospodarka oparta na wiedzy i innowacji</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Pr="00B32629" w:rsidRDefault="008B1EA2" w:rsidP="00C76B73">
            <w:pPr>
              <w:widowControl w:val="0"/>
              <w:autoSpaceDE w:val="0"/>
              <w:autoSpaceDN w:val="0"/>
              <w:adjustRightInd w:val="0"/>
              <w:jc w:val="left"/>
              <w:rPr>
                <w:rFonts w:cs="Calibri"/>
                <w:bCs/>
                <w:iCs/>
                <w:sz w:val="20"/>
                <w:szCs w:val="20"/>
              </w:rPr>
            </w:pPr>
            <w:r w:rsidRPr="00AC596D">
              <w:rPr>
                <w:rFonts w:eastAsiaTheme="minorEastAsia" w:cs="Calibri"/>
                <w:sz w:val="20"/>
                <w:szCs w:val="20"/>
              </w:rPr>
              <w:t xml:space="preserve">2. </w:t>
            </w:r>
            <w:r w:rsidRPr="00B32629">
              <w:rPr>
                <w:rFonts w:cs="Calibri"/>
                <w:bCs/>
                <w:iCs/>
                <w:sz w:val="20"/>
                <w:szCs w:val="20"/>
              </w:rPr>
              <w:t xml:space="preserve">Zrównoważony rozwój – wspieranie gospodarki efektywniej korzystającej z </w:t>
            </w:r>
            <w:r w:rsidRPr="00B32629">
              <w:rPr>
                <w:rFonts w:cs="Calibri"/>
                <w:bCs/>
                <w:iCs/>
                <w:sz w:val="20"/>
                <w:szCs w:val="20"/>
              </w:rPr>
              <w:lastRenderedPageBreak/>
              <w:t>zasobów, bardziej</w:t>
            </w:r>
          </w:p>
          <w:p w:rsidR="008B1EA2" w:rsidRPr="00AC596D" w:rsidRDefault="008B1EA2" w:rsidP="00C76B73">
            <w:pPr>
              <w:widowControl w:val="0"/>
              <w:autoSpaceDE w:val="0"/>
              <w:autoSpaceDN w:val="0"/>
              <w:adjustRightInd w:val="0"/>
              <w:jc w:val="left"/>
              <w:rPr>
                <w:rFonts w:eastAsiaTheme="minorEastAsia" w:cs="Calibri"/>
                <w:sz w:val="20"/>
                <w:szCs w:val="20"/>
              </w:rPr>
            </w:pPr>
            <w:r w:rsidRPr="00B32629">
              <w:rPr>
                <w:rFonts w:cs="Calibri"/>
                <w:bCs/>
                <w:iCs/>
                <w:sz w:val="20"/>
                <w:szCs w:val="20"/>
              </w:rPr>
              <w:t>przyjaznej środowisku i bardziej konkurencyjnej</w:t>
            </w:r>
          </w:p>
        </w:tc>
      </w:tr>
    </w:tbl>
    <w:p w:rsidR="008B1EA2" w:rsidRDefault="008B1EA2" w:rsidP="008B1EA2">
      <w:pPr>
        <w:jc w:val="center"/>
        <w:rPr>
          <w:b/>
          <w:bCs/>
          <w:color w:val="4F81BD" w:themeColor="accent1"/>
          <w:sz w:val="18"/>
          <w:szCs w:val="18"/>
        </w:rPr>
      </w:pPr>
      <w:r w:rsidRPr="00C62C97">
        <w:rPr>
          <w:b/>
          <w:bCs/>
          <w:color w:val="4F81BD" w:themeColor="accent1"/>
          <w:sz w:val="18"/>
          <w:szCs w:val="18"/>
        </w:rPr>
        <w:lastRenderedPageBreak/>
        <w:t xml:space="preserve">Źródło: opracowanie własne na podstawie </w:t>
      </w:r>
      <w:r w:rsidRPr="00C62C97">
        <w:rPr>
          <w:b/>
          <w:bCs/>
          <w:i/>
          <w:iCs/>
          <w:color w:val="4F81BD" w:themeColor="accent1"/>
          <w:sz w:val="18"/>
          <w:szCs w:val="18"/>
        </w:rPr>
        <w:t xml:space="preserve">Strategii Rozwoju Kraju 2020, Krajowej Strategii Rozwoju Regionalnego 2010-2020 </w:t>
      </w:r>
      <w:r w:rsidRPr="00C62C97">
        <w:rPr>
          <w:b/>
          <w:bCs/>
          <w:iCs/>
          <w:color w:val="4F81BD" w:themeColor="accent1"/>
          <w:sz w:val="18"/>
          <w:szCs w:val="18"/>
        </w:rPr>
        <w:t>oraz</w:t>
      </w:r>
      <w:r w:rsidRPr="00C62C97">
        <w:rPr>
          <w:b/>
          <w:bCs/>
          <w:i/>
          <w:iCs/>
          <w:color w:val="4F81BD" w:themeColor="accent1"/>
          <w:sz w:val="18"/>
          <w:szCs w:val="18"/>
        </w:rPr>
        <w:t xml:space="preserve"> Strategii Europy 2020</w:t>
      </w:r>
    </w:p>
    <w:p w:rsidR="008B1EA2" w:rsidRPr="007D7971" w:rsidRDefault="008B1EA2" w:rsidP="008B1EA2">
      <w:pPr>
        <w:rPr>
          <w:b/>
          <w:bCs/>
          <w:color w:val="4F81BD" w:themeColor="accent1"/>
          <w:sz w:val="18"/>
          <w:szCs w:val="18"/>
        </w:rPr>
      </w:pPr>
    </w:p>
    <w:p w:rsidR="008B1EA2" w:rsidRPr="00AC596D" w:rsidRDefault="008B1EA2" w:rsidP="008B1EA2">
      <w:pPr>
        <w:widowControl w:val="0"/>
        <w:autoSpaceDE w:val="0"/>
        <w:autoSpaceDN w:val="0"/>
        <w:adjustRightInd w:val="0"/>
        <w:rPr>
          <w:rFonts w:cs="Calibri"/>
          <w:sz w:val="20"/>
          <w:szCs w:val="20"/>
        </w:rPr>
      </w:pPr>
    </w:p>
    <w:p w:rsidR="008B1EA2" w:rsidRPr="00AC596D" w:rsidRDefault="008B1EA2" w:rsidP="008B1EA2">
      <w:pPr>
        <w:widowControl w:val="0"/>
        <w:autoSpaceDE w:val="0"/>
        <w:autoSpaceDN w:val="0"/>
        <w:adjustRightInd w:val="0"/>
        <w:rPr>
          <w:rFonts w:cs="Calibri"/>
          <w:sz w:val="20"/>
          <w:szCs w:val="20"/>
        </w:rPr>
      </w:pPr>
    </w:p>
    <w:p w:rsidR="008B1EA2" w:rsidRPr="00AC596D" w:rsidRDefault="008B1EA2" w:rsidP="008B1EA2">
      <w:pPr>
        <w:widowControl w:val="0"/>
        <w:autoSpaceDE w:val="0"/>
        <w:autoSpaceDN w:val="0"/>
        <w:adjustRightInd w:val="0"/>
        <w:rPr>
          <w:rFonts w:cs="Calibri"/>
          <w:sz w:val="20"/>
          <w:szCs w:val="20"/>
        </w:rPr>
      </w:pPr>
    </w:p>
    <w:p w:rsidR="008B1EA2" w:rsidRPr="007D7971" w:rsidRDefault="008B1EA2" w:rsidP="008B1EA2">
      <w:pPr>
        <w:pStyle w:val="Legenda"/>
        <w:spacing w:after="0"/>
        <w:jc w:val="center"/>
        <w:rPr>
          <w:sz w:val="22"/>
        </w:rPr>
      </w:pPr>
      <w:bookmarkStart w:id="66" w:name="_Toc393447381"/>
      <w:r w:rsidRPr="00D62520">
        <w:rPr>
          <w:sz w:val="22"/>
        </w:rPr>
        <w:t xml:space="preserve">Tabela </w:t>
      </w:r>
      <w:r w:rsidR="00F4393A" w:rsidRPr="00D62520">
        <w:rPr>
          <w:sz w:val="22"/>
        </w:rPr>
        <w:fldChar w:fldCharType="begin"/>
      </w:r>
      <w:r w:rsidRPr="00D62520">
        <w:rPr>
          <w:sz w:val="22"/>
        </w:rPr>
        <w:instrText xml:space="preserve"> SEQ Tabela \* ARABIC </w:instrText>
      </w:r>
      <w:r w:rsidR="00F4393A" w:rsidRPr="00D62520">
        <w:rPr>
          <w:sz w:val="22"/>
        </w:rPr>
        <w:fldChar w:fldCharType="separate"/>
      </w:r>
      <w:r w:rsidR="00B24D12">
        <w:rPr>
          <w:noProof/>
          <w:sz w:val="22"/>
        </w:rPr>
        <w:t>19</w:t>
      </w:r>
      <w:r w:rsidR="00F4393A" w:rsidRPr="00D62520">
        <w:rPr>
          <w:sz w:val="22"/>
        </w:rPr>
        <w:fldChar w:fldCharType="end"/>
      </w:r>
      <w:r>
        <w:rPr>
          <w:sz w:val="22"/>
        </w:rPr>
        <w:t>.</w:t>
      </w:r>
      <w:r w:rsidRPr="00D62520">
        <w:rPr>
          <w:sz w:val="22"/>
        </w:rPr>
        <w:t xml:space="preserve"> </w:t>
      </w:r>
      <w:r>
        <w:rPr>
          <w:sz w:val="22"/>
        </w:rPr>
        <w:t>Spójność celów</w:t>
      </w:r>
      <w:r w:rsidRPr="007D7971">
        <w:rPr>
          <w:sz w:val="22"/>
        </w:rPr>
        <w:t xml:space="preserve"> </w:t>
      </w:r>
      <w:r w:rsidR="002201CC">
        <w:rPr>
          <w:sz w:val="22"/>
        </w:rPr>
        <w:t>g</w:t>
      </w:r>
      <w:r w:rsidRPr="00D62520">
        <w:rPr>
          <w:sz w:val="22"/>
        </w:rPr>
        <w:t xml:space="preserve">miny </w:t>
      </w:r>
      <w:r>
        <w:rPr>
          <w:sz w:val="22"/>
        </w:rPr>
        <w:t>Jeziora Wielkie z zewnętrznymi dokumentami strategicznymi</w:t>
      </w:r>
      <w:bookmarkEnd w:id="66"/>
      <w:r w:rsidRPr="00D62520">
        <w:rPr>
          <w:sz w:val="22"/>
        </w:rPr>
        <w:t xml:space="preserve"> </w:t>
      </w:r>
    </w:p>
    <w:tbl>
      <w:tblPr>
        <w:tblW w:w="5000" w:type="pct"/>
        <w:tblLook w:val="0000"/>
      </w:tblPr>
      <w:tblGrid>
        <w:gridCol w:w="666"/>
        <w:gridCol w:w="3030"/>
        <w:gridCol w:w="1859"/>
        <w:gridCol w:w="1846"/>
        <w:gridCol w:w="1887"/>
      </w:tblGrid>
      <w:tr w:rsidR="008B1EA2" w:rsidRPr="00C86069" w:rsidTr="008825CD">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8825CD">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t>1. AKTYWNY KAPITAŁ LUDZKI</w:t>
            </w: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c>
          <w:tcPr>
            <w:tcW w:w="100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bCs/>
                <w:iCs/>
                <w:sz w:val="20"/>
                <w:szCs w:val="20"/>
              </w:rPr>
            </w:pPr>
            <w:r w:rsidRPr="00486185">
              <w:rPr>
                <w:rFonts w:eastAsiaTheme="minorEastAsia"/>
                <w:bCs/>
                <w:iCs/>
                <w:sz w:val="20"/>
                <w:szCs w:val="20"/>
              </w:rPr>
              <w:t xml:space="preserve">Strategia </w:t>
            </w:r>
            <w:r>
              <w:rPr>
                <w:rFonts w:eastAsiaTheme="minorEastAsia"/>
                <w:bCs/>
                <w:iCs/>
                <w:sz w:val="20"/>
                <w:szCs w:val="20"/>
              </w:rPr>
              <w:t>R</w:t>
            </w:r>
            <w:r w:rsidRPr="00486185">
              <w:rPr>
                <w:rFonts w:eastAsiaTheme="minorEastAsia"/>
                <w:bCs/>
                <w:iCs/>
                <w:sz w:val="20"/>
                <w:szCs w:val="20"/>
              </w:rPr>
              <w:t xml:space="preserve">ozwoju </w:t>
            </w:r>
            <w:r>
              <w:rPr>
                <w:rFonts w:eastAsiaTheme="minorEastAsia"/>
                <w:bCs/>
                <w:iCs/>
                <w:sz w:val="20"/>
                <w:szCs w:val="20"/>
              </w:rPr>
              <w:t>W</w:t>
            </w:r>
            <w:r w:rsidRPr="00486185">
              <w:rPr>
                <w:rFonts w:eastAsiaTheme="minorEastAsia"/>
                <w:bCs/>
                <w:iCs/>
                <w:sz w:val="20"/>
                <w:szCs w:val="20"/>
              </w:rPr>
              <w:t>ojewództwa</w:t>
            </w:r>
          </w:p>
          <w:p w:rsidR="008B1EA2" w:rsidRPr="00486185" w:rsidRDefault="008B1EA2" w:rsidP="00C76B73">
            <w:pPr>
              <w:widowControl w:val="0"/>
              <w:autoSpaceDE w:val="0"/>
              <w:autoSpaceDN w:val="0"/>
              <w:adjustRightInd w:val="0"/>
              <w:jc w:val="center"/>
              <w:rPr>
                <w:rFonts w:eastAsiaTheme="minorEastAsia"/>
                <w:bCs/>
                <w:iCs/>
                <w:sz w:val="20"/>
                <w:szCs w:val="20"/>
              </w:rPr>
            </w:pPr>
            <w:r>
              <w:rPr>
                <w:rFonts w:eastAsiaTheme="minorEastAsia"/>
                <w:bCs/>
                <w:iCs/>
                <w:sz w:val="20"/>
                <w:szCs w:val="20"/>
              </w:rPr>
              <w:t>K</w:t>
            </w:r>
            <w:r w:rsidRPr="00486185">
              <w:rPr>
                <w:rFonts w:eastAsiaTheme="minorEastAsia"/>
                <w:bCs/>
                <w:iCs/>
                <w:sz w:val="20"/>
                <w:szCs w:val="20"/>
              </w:rPr>
              <w:t>ujawsko-</w:t>
            </w:r>
            <w:r>
              <w:rPr>
                <w:rFonts w:eastAsiaTheme="minorEastAsia"/>
                <w:bCs/>
                <w:iCs/>
                <w:sz w:val="20"/>
                <w:szCs w:val="20"/>
              </w:rPr>
              <w:t>P</w:t>
            </w:r>
            <w:r w:rsidRPr="00486185">
              <w:rPr>
                <w:rFonts w:eastAsiaTheme="minorEastAsia"/>
                <w:bCs/>
                <w:iCs/>
                <w:sz w:val="20"/>
                <w:szCs w:val="20"/>
              </w:rPr>
              <w:t xml:space="preserve">omorskiego </w:t>
            </w:r>
            <w:r>
              <w:rPr>
                <w:rFonts w:eastAsiaTheme="minorEastAsia"/>
                <w:bCs/>
                <w:iCs/>
                <w:sz w:val="20"/>
                <w:szCs w:val="20"/>
              </w:rPr>
              <w:t>D</w:t>
            </w:r>
            <w:r w:rsidRPr="00486185">
              <w:rPr>
                <w:rFonts w:eastAsiaTheme="minorEastAsia"/>
                <w:bCs/>
                <w:iCs/>
                <w:sz w:val="20"/>
                <w:szCs w:val="20"/>
              </w:rPr>
              <w:t xml:space="preserve">o </w:t>
            </w:r>
            <w:r>
              <w:rPr>
                <w:rFonts w:eastAsiaTheme="minorEastAsia"/>
                <w:bCs/>
                <w:iCs/>
                <w:sz w:val="20"/>
                <w:szCs w:val="20"/>
              </w:rPr>
              <w:t>R</w:t>
            </w:r>
            <w:r w:rsidRPr="00486185">
              <w:rPr>
                <w:rFonts w:eastAsiaTheme="minorEastAsia"/>
                <w:bCs/>
                <w:iCs/>
                <w:sz w:val="20"/>
                <w:szCs w:val="20"/>
              </w:rPr>
              <w:t>oku 2020 –</w:t>
            </w:r>
          </w:p>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486185">
              <w:rPr>
                <w:rFonts w:eastAsiaTheme="minorEastAsia"/>
                <w:bCs/>
                <w:iCs/>
                <w:sz w:val="20"/>
                <w:szCs w:val="20"/>
              </w:rPr>
              <w:t xml:space="preserve">Plan </w:t>
            </w:r>
            <w:r>
              <w:rPr>
                <w:rFonts w:eastAsiaTheme="minorEastAsia"/>
                <w:bCs/>
                <w:iCs/>
                <w:sz w:val="20"/>
                <w:szCs w:val="20"/>
              </w:rPr>
              <w:t>M</w:t>
            </w:r>
            <w:r w:rsidRPr="00486185">
              <w:rPr>
                <w:rFonts w:eastAsiaTheme="minorEastAsia"/>
                <w:bCs/>
                <w:iCs/>
                <w:sz w:val="20"/>
                <w:szCs w:val="20"/>
              </w:rPr>
              <w:t>odernizacji 2020+</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Kujawsko-Pomorski</w:t>
            </w:r>
          </w:p>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Regionalny Program Operacyjny</w:t>
            </w:r>
          </w:p>
          <w:p w:rsidR="008B1EA2" w:rsidRPr="00AC596D" w:rsidRDefault="008B1EA2" w:rsidP="00C76B73">
            <w:pPr>
              <w:widowControl w:val="0"/>
              <w:autoSpaceDE w:val="0"/>
              <w:autoSpaceDN w:val="0"/>
              <w:adjustRightInd w:val="0"/>
              <w:jc w:val="center"/>
              <w:rPr>
                <w:rFonts w:eastAsiaTheme="minorEastAsia" w:cs="Calibri"/>
                <w:sz w:val="20"/>
                <w:szCs w:val="20"/>
              </w:rPr>
            </w:pPr>
            <w:r w:rsidRPr="00486185">
              <w:rPr>
                <w:rFonts w:eastAsiaTheme="minorEastAsia" w:cs="Calibri"/>
                <w:bCs/>
                <w:sz w:val="20"/>
                <w:szCs w:val="20"/>
              </w:rPr>
              <w:t>2014-2020</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AC596D" w:rsidRDefault="008B1EA2" w:rsidP="00C76B73">
            <w:pPr>
              <w:widowControl w:val="0"/>
              <w:autoSpaceDE w:val="0"/>
              <w:autoSpaceDN w:val="0"/>
              <w:adjustRightInd w:val="0"/>
              <w:jc w:val="center"/>
              <w:rPr>
                <w:rFonts w:eastAsiaTheme="minorEastAsia" w:cs="Calibri"/>
                <w:sz w:val="20"/>
                <w:szCs w:val="20"/>
              </w:rPr>
            </w:pPr>
            <w:r w:rsidRPr="00AC596D">
              <w:rPr>
                <w:rFonts w:eastAsiaTheme="minorEastAsia" w:cs="Calibri"/>
                <w:sz w:val="20"/>
                <w:szCs w:val="20"/>
              </w:rPr>
              <w:t>Strategia Powiatu Mogileńskiego na lata 2012-2020</w:t>
            </w: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7B575E" w:rsidRDefault="008B1EA2" w:rsidP="00C76B73">
            <w:pPr>
              <w:widowControl w:val="0"/>
              <w:autoSpaceDE w:val="0"/>
              <w:autoSpaceDN w:val="0"/>
              <w:adjustRightInd w:val="0"/>
              <w:jc w:val="left"/>
              <w:rPr>
                <w:rFonts w:eastAsiaTheme="minorEastAsia" w:cs="Calibri"/>
                <w:sz w:val="20"/>
                <w:szCs w:val="20"/>
                <w:lang w:val="en-US"/>
              </w:rPr>
            </w:pPr>
            <w:r w:rsidRPr="007B575E">
              <w:rPr>
                <w:rFonts w:eastAsiaTheme="minorEastAsia" w:cs="Calibri"/>
                <w:sz w:val="20"/>
                <w:szCs w:val="20"/>
                <w:lang w:val="en-US"/>
              </w:rPr>
              <w:t>1.1</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cstheme="minorHAnsi"/>
                <w:sz w:val="20"/>
                <w:szCs w:val="20"/>
              </w:rPr>
              <w:t>Wzrost zaangażowania społecznego i przeciwdziałanie wykluczeniu cyfrowemu</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cs="Calibri"/>
                <w:sz w:val="20"/>
                <w:szCs w:val="20"/>
              </w:rPr>
            </w:pPr>
            <w:r>
              <w:rPr>
                <w:rFonts w:cs="Calibri"/>
                <w:sz w:val="20"/>
                <w:szCs w:val="20"/>
              </w:rPr>
              <w:t>Innowacyjność:</w:t>
            </w:r>
          </w:p>
          <w:p w:rsidR="008B1EA2" w:rsidRDefault="008B1EA2" w:rsidP="00C76B73">
            <w:pPr>
              <w:autoSpaceDE w:val="0"/>
              <w:autoSpaceDN w:val="0"/>
              <w:adjustRightInd w:val="0"/>
              <w:jc w:val="left"/>
              <w:rPr>
                <w:rFonts w:cs="Calibri"/>
                <w:sz w:val="20"/>
                <w:szCs w:val="20"/>
              </w:rPr>
            </w:pPr>
            <w:r>
              <w:rPr>
                <w:rFonts w:cs="Calibri"/>
                <w:sz w:val="18"/>
                <w:szCs w:val="18"/>
              </w:rPr>
              <w:t xml:space="preserve">10. </w:t>
            </w:r>
            <w:r>
              <w:rPr>
                <w:rFonts w:cs="Calibri"/>
                <w:sz w:val="20"/>
                <w:szCs w:val="20"/>
              </w:rPr>
              <w:t>Rozwój sieci szerokopasmowych służących rozwojowi technologii informatycznych</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Default="008B1EA2" w:rsidP="00C76B73">
            <w:pPr>
              <w:jc w:val="left"/>
              <w:rPr>
                <w:rFonts w:cs="Calibri"/>
                <w:sz w:val="20"/>
                <w:szCs w:val="20"/>
              </w:rPr>
            </w:pPr>
            <w:r>
              <w:rPr>
                <w:rFonts w:cs="Calibri"/>
                <w:sz w:val="20"/>
                <w:szCs w:val="20"/>
              </w:rPr>
              <w:t>Sprawne zarządzanie:</w:t>
            </w:r>
          </w:p>
          <w:p w:rsidR="008B1EA2" w:rsidRDefault="008B1EA2" w:rsidP="00C76B73">
            <w:pPr>
              <w:autoSpaceDE w:val="0"/>
              <w:autoSpaceDN w:val="0"/>
              <w:adjustRightInd w:val="0"/>
              <w:jc w:val="left"/>
              <w:rPr>
                <w:rFonts w:cs="Calibri"/>
                <w:sz w:val="20"/>
                <w:szCs w:val="20"/>
              </w:rPr>
            </w:pPr>
            <w:r>
              <w:rPr>
                <w:rFonts w:cs="Calibri"/>
                <w:sz w:val="18"/>
                <w:szCs w:val="18"/>
              </w:rPr>
              <w:t xml:space="preserve">4. </w:t>
            </w:r>
            <w:r>
              <w:rPr>
                <w:rFonts w:cs="Calibri"/>
                <w:sz w:val="20"/>
                <w:szCs w:val="20"/>
              </w:rPr>
              <w:t>Rozwój organizacji pozarządowych</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Default="008B1EA2" w:rsidP="00C76B73">
            <w:pPr>
              <w:autoSpaceDE w:val="0"/>
              <w:autoSpaceDN w:val="0"/>
              <w:adjustRightInd w:val="0"/>
              <w:jc w:val="left"/>
              <w:rPr>
                <w:rFonts w:cs="Calibri"/>
                <w:sz w:val="20"/>
                <w:szCs w:val="20"/>
              </w:rPr>
            </w:pPr>
            <w:r>
              <w:rPr>
                <w:rFonts w:cs="Calibri"/>
                <w:sz w:val="20"/>
                <w:szCs w:val="20"/>
              </w:rPr>
              <w:t>Aktywne społeczeństwo i sprawne usługi:</w:t>
            </w:r>
          </w:p>
          <w:p w:rsidR="008B1EA2" w:rsidRDefault="008B1EA2" w:rsidP="00C76B73">
            <w:pPr>
              <w:autoSpaceDE w:val="0"/>
              <w:autoSpaceDN w:val="0"/>
              <w:adjustRightInd w:val="0"/>
              <w:jc w:val="left"/>
              <w:rPr>
                <w:rFonts w:cs="Calibri"/>
                <w:sz w:val="20"/>
                <w:szCs w:val="20"/>
              </w:rPr>
            </w:pPr>
            <w:r>
              <w:rPr>
                <w:rFonts w:cs="Calibri"/>
                <w:sz w:val="18"/>
                <w:szCs w:val="18"/>
              </w:rPr>
              <w:t xml:space="preserve">9. </w:t>
            </w:r>
            <w:r>
              <w:rPr>
                <w:rFonts w:cs="Calibri"/>
                <w:sz w:val="20"/>
                <w:szCs w:val="20"/>
              </w:rPr>
              <w:t>Rozwój oferty kulturalnej o znaczeniu lokalnym</w:t>
            </w:r>
          </w:p>
          <w:p w:rsidR="008B1EA2" w:rsidRDefault="008B1EA2" w:rsidP="00C76B73">
            <w:pPr>
              <w:autoSpaceDE w:val="0"/>
              <w:autoSpaceDN w:val="0"/>
              <w:adjustRightInd w:val="0"/>
              <w:jc w:val="left"/>
              <w:rPr>
                <w:rFonts w:cs="Calibri"/>
                <w:sz w:val="20"/>
                <w:szCs w:val="20"/>
              </w:rPr>
            </w:pPr>
            <w:r>
              <w:rPr>
                <w:rFonts w:cs="Calibri"/>
                <w:sz w:val="18"/>
                <w:szCs w:val="18"/>
              </w:rPr>
              <w:t xml:space="preserve">10. </w:t>
            </w:r>
            <w:r>
              <w:rPr>
                <w:rFonts w:cs="Calibri"/>
                <w:sz w:val="20"/>
                <w:szCs w:val="20"/>
              </w:rPr>
              <w:t xml:space="preserve">Rozwój lokalnych centrów rozwoju społecznego </w:t>
            </w:r>
            <w:r>
              <w:rPr>
                <w:rFonts w:cs="Calibri"/>
                <w:sz w:val="20"/>
                <w:szCs w:val="20"/>
              </w:rPr>
              <w:lastRenderedPageBreak/>
              <w:t>poprzez poszerzanie zakresu działalności istniejącej</w:t>
            </w:r>
          </w:p>
          <w:p w:rsidR="008B1EA2" w:rsidRDefault="008B1EA2" w:rsidP="00C76B73">
            <w:pPr>
              <w:autoSpaceDE w:val="0"/>
              <w:autoSpaceDN w:val="0"/>
              <w:adjustRightInd w:val="0"/>
              <w:jc w:val="left"/>
              <w:rPr>
                <w:rFonts w:cs="Calibri"/>
                <w:sz w:val="20"/>
                <w:szCs w:val="20"/>
              </w:rPr>
            </w:pPr>
            <w:r>
              <w:rPr>
                <w:rFonts w:cs="Calibri"/>
                <w:sz w:val="20"/>
                <w:szCs w:val="20"/>
              </w:rPr>
              <w:t>bazy usług</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Default="008B1EA2" w:rsidP="00C76B73">
            <w:pPr>
              <w:jc w:val="left"/>
              <w:rPr>
                <w:rFonts w:cs="Calibri"/>
                <w:sz w:val="20"/>
                <w:szCs w:val="20"/>
              </w:rPr>
            </w:pPr>
            <w:r>
              <w:rPr>
                <w:rFonts w:cs="Calibri"/>
                <w:sz w:val="20"/>
                <w:szCs w:val="20"/>
              </w:rPr>
              <w:t>Tożsamość i dziedzictwo:</w:t>
            </w:r>
          </w:p>
          <w:p w:rsidR="008B1EA2" w:rsidRPr="00DA1EFF" w:rsidRDefault="008B1EA2" w:rsidP="00C76B73">
            <w:pPr>
              <w:autoSpaceDE w:val="0"/>
              <w:autoSpaceDN w:val="0"/>
              <w:adjustRightInd w:val="0"/>
              <w:jc w:val="left"/>
              <w:rPr>
                <w:rFonts w:cs="Calibri"/>
                <w:sz w:val="20"/>
                <w:szCs w:val="20"/>
              </w:rPr>
            </w:pPr>
            <w:r>
              <w:rPr>
                <w:rFonts w:cs="Calibri"/>
                <w:sz w:val="18"/>
                <w:szCs w:val="18"/>
              </w:rPr>
              <w:t xml:space="preserve">4. </w:t>
            </w:r>
            <w:r>
              <w:rPr>
                <w:rFonts w:cs="Calibri"/>
                <w:sz w:val="20"/>
                <w:szCs w:val="20"/>
              </w:rPr>
              <w:t>Rozwój oferty kulturalnej o znaczeniu regionalnym, krajowym i międzynarodowym</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eastAsiaTheme="minorEastAsia" w:cs="Garamond"/>
                <w:sz w:val="20"/>
                <w:szCs w:val="20"/>
              </w:rPr>
            </w:pPr>
            <w:r>
              <w:rPr>
                <w:rFonts w:eastAsiaTheme="minorEastAsia" w:cs="Garamond"/>
                <w:sz w:val="20"/>
                <w:szCs w:val="20"/>
              </w:rPr>
              <w:lastRenderedPageBreak/>
              <w:t xml:space="preserve">Oś Priorytetowa </w:t>
            </w:r>
            <w:r w:rsidRPr="002F6122">
              <w:rPr>
                <w:rFonts w:eastAsiaTheme="minorEastAsia" w:cs="Garamond"/>
                <w:sz w:val="20"/>
                <w:szCs w:val="20"/>
              </w:rPr>
              <w:t>2</w:t>
            </w:r>
            <w:r>
              <w:rPr>
                <w:rFonts w:eastAsiaTheme="minorEastAsia" w:cs="Garamond"/>
                <w:sz w:val="20"/>
                <w:szCs w:val="20"/>
              </w:rPr>
              <w:t xml:space="preserve">. </w:t>
            </w:r>
            <w:r w:rsidRPr="002F6122">
              <w:rPr>
                <w:rFonts w:eastAsiaTheme="minorEastAsia" w:cs="Garamond"/>
                <w:sz w:val="20"/>
                <w:szCs w:val="20"/>
              </w:rPr>
              <w:t>Cyfrowy region</w:t>
            </w:r>
            <w:r>
              <w:rPr>
                <w:rFonts w:eastAsiaTheme="minorEastAsia" w:cs="Garamond"/>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2.2</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2.3</w:t>
            </w:r>
          </w:p>
          <w:p w:rsidR="008B1EA2" w:rsidRDefault="008B1EA2" w:rsidP="00C76B73">
            <w:pPr>
              <w:jc w:val="left"/>
              <w:rPr>
                <w:rFonts w:eastAsiaTheme="minorEastAsia" w:cs="Garamond"/>
                <w:sz w:val="20"/>
                <w:szCs w:val="20"/>
              </w:rPr>
            </w:pPr>
          </w:p>
          <w:p w:rsidR="008B1EA2" w:rsidRPr="00C86069" w:rsidRDefault="008B1EA2" w:rsidP="00C76B73">
            <w:pPr>
              <w:jc w:val="left"/>
              <w:rPr>
                <w:rFonts w:eastAsiaTheme="minorEastAsia" w:cs="Garamond"/>
                <w:sz w:val="20"/>
                <w:szCs w:val="20"/>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C.II.3. Wykreowanie organizacji</w:t>
            </w: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pozarządowych jako wiarygodnego</w:t>
            </w: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partnera do współpracy</w:t>
            </w: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z samorządem</w:t>
            </w:r>
          </w:p>
          <w:p w:rsidR="008B1EA2" w:rsidRDefault="008B1EA2" w:rsidP="00C76B73">
            <w:pPr>
              <w:autoSpaceDE w:val="0"/>
              <w:autoSpaceDN w:val="0"/>
              <w:adjustRightInd w:val="0"/>
              <w:jc w:val="left"/>
              <w:rPr>
                <w:rFonts w:cs="Calibri"/>
                <w:bCs/>
                <w:sz w:val="20"/>
                <w:szCs w:val="20"/>
              </w:rPr>
            </w:pP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C.II.4. Integracja i promocja sektora</w:t>
            </w: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pozarządowego Powiatu</w:t>
            </w:r>
          </w:p>
          <w:p w:rsidR="008B1EA2" w:rsidRPr="00FA377C" w:rsidRDefault="008B1EA2" w:rsidP="00C76B73">
            <w:pPr>
              <w:autoSpaceDE w:val="0"/>
              <w:autoSpaceDN w:val="0"/>
              <w:adjustRightInd w:val="0"/>
              <w:jc w:val="left"/>
              <w:rPr>
                <w:rFonts w:cs="Calibri"/>
                <w:bCs/>
                <w:sz w:val="20"/>
                <w:szCs w:val="20"/>
              </w:rPr>
            </w:pPr>
            <w:r w:rsidRPr="00FA377C">
              <w:rPr>
                <w:rFonts w:cs="Calibri"/>
                <w:bCs/>
                <w:sz w:val="20"/>
                <w:szCs w:val="20"/>
              </w:rPr>
              <w:t>Mogileńskiego</w:t>
            </w:r>
          </w:p>
          <w:p w:rsidR="008B1EA2" w:rsidRPr="00FA377C" w:rsidRDefault="008B1EA2" w:rsidP="00C76B73">
            <w:pPr>
              <w:autoSpaceDE w:val="0"/>
              <w:autoSpaceDN w:val="0"/>
              <w:adjustRightInd w:val="0"/>
              <w:jc w:val="left"/>
              <w:rPr>
                <w:rFonts w:cs="Calibri"/>
                <w:sz w:val="20"/>
                <w:szCs w:val="20"/>
              </w:rPr>
            </w:pPr>
          </w:p>
        </w:tc>
      </w:tr>
      <w:tr w:rsidR="008B1EA2" w:rsidRPr="00C86069" w:rsidTr="00C76B73">
        <w:trPr>
          <w:trHeight w:val="1843"/>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7B575E" w:rsidRDefault="008B1EA2" w:rsidP="00C76B73">
            <w:pPr>
              <w:widowControl w:val="0"/>
              <w:autoSpaceDE w:val="0"/>
              <w:autoSpaceDN w:val="0"/>
              <w:adjustRightInd w:val="0"/>
              <w:jc w:val="left"/>
              <w:rPr>
                <w:rFonts w:eastAsiaTheme="minorEastAsia" w:cs="Calibri"/>
                <w:sz w:val="20"/>
                <w:szCs w:val="20"/>
                <w:lang w:val="en-US"/>
              </w:rPr>
            </w:pPr>
            <w:r w:rsidRPr="007B575E">
              <w:rPr>
                <w:rFonts w:eastAsiaTheme="minorEastAsia" w:cs="Calibri"/>
                <w:sz w:val="20"/>
                <w:szCs w:val="20"/>
                <w:lang w:val="en-US"/>
              </w:rPr>
              <w:lastRenderedPageBreak/>
              <w:t>1.2</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eastAsiaTheme="minorEastAsia" w:cs="Calibri"/>
                <w:sz w:val="20"/>
                <w:szCs w:val="20"/>
              </w:rPr>
              <w:t>Promowanie zdrowego stylu życia i zwiększenie stanu świadomości i kultury zdrowotnej Mieszkańców</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Aktywne społeczeństwo i sprawne usługi:</w:t>
            </w:r>
          </w:p>
          <w:p w:rsidR="008B1EA2" w:rsidRDefault="008B1EA2" w:rsidP="00C76B73">
            <w:pPr>
              <w:autoSpaceDE w:val="0"/>
              <w:autoSpaceDN w:val="0"/>
              <w:adjustRightInd w:val="0"/>
              <w:jc w:val="left"/>
              <w:rPr>
                <w:rFonts w:cs="Calibri"/>
                <w:sz w:val="20"/>
                <w:szCs w:val="20"/>
              </w:rPr>
            </w:pPr>
            <w:r>
              <w:rPr>
                <w:rFonts w:cs="Calibri"/>
                <w:sz w:val="18"/>
                <w:szCs w:val="18"/>
              </w:rPr>
              <w:t xml:space="preserve">5. </w:t>
            </w:r>
            <w:r>
              <w:rPr>
                <w:rFonts w:cs="Calibri"/>
                <w:sz w:val="20"/>
                <w:szCs w:val="20"/>
              </w:rPr>
              <w:t>Tworzenie warunków rozwoju społecznego osób niepełnosprawnych, przewlekle chorych i</w:t>
            </w:r>
          </w:p>
          <w:p w:rsidR="008B1EA2" w:rsidRDefault="008B1EA2" w:rsidP="00C76B73">
            <w:pPr>
              <w:autoSpaceDE w:val="0"/>
              <w:autoSpaceDN w:val="0"/>
              <w:adjustRightInd w:val="0"/>
              <w:jc w:val="left"/>
              <w:rPr>
                <w:rFonts w:cs="Calibri"/>
                <w:sz w:val="20"/>
                <w:szCs w:val="20"/>
              </w:rPr>
            </w:pPr>
            <w:r>
              <w:rPr>
                <w:rFonts w:cs="Calibri"/>
                <w:sz w:val="20"/>
                <w:szCs w:val="20"/>
              </w:rPr>
              <w:t>niesamodzielnych</w:t>
            </w:r>
          </w:p>
          <w:p w:rsidR="008B1EA2" w:rsidRDefault="008B1EA2" w:rsidP="00C76B73">
            <w:pPr>
              <w:autoSpaceDE w:val="0"/>
              <w:autoSpaceDN w:val="0"/>
              <w:adjustRightInd w:val="0"/>
              <w:jc w:val="left"/>
              <w:rPr>
                <w:rFonts w:cs="Calibri"/>
                <w:sz w:val="20"/>
                <w:szCs w:val="20"/>
              </w:rPr>
            </w:pPr>
            <w:r>
              <w:rPr>
                <w:rFonts w:cs="Calibri"/>
                <w:sz w:val="18"/>
                <w:szCs w:val="18"/>
              </w:rPr>
              <w:t xml:space="preserve">33. </w:t>
            </w:r>
            <w:r>
              <w:rPr>
                <w:rFonts w:cs="Calibri"/>
                <w:sz w:val="20"/>
                <w:szCs w:val="20"/>
              </w:rPr>
              <w:t>Poprawa bezpieczeństwa zdrowotnego mieszkańców województwa</w:t>
            </w:r>
          </w:p>
          <w:p w:rsidR="008B1EA2" w:rsidRDefault="008B1EA2" w:rsidP="00C76B73">
            <w:pPr>
              <w:autoSpaceDE w:val="0"/>
              <w:autoSpaceDN w:val="0"/>
              <w:adjustRightInd w:val="0"/>
              <w:jc w:val="left"/>
              <w:rPr>
                <w:rFonts w:cs="Calibri"/>
                <w:sz w:val="20"/>
                <w:szCs w:val="20"/>
              </w:rPr>
            </w:pPr>
            <w:r>
              <w:rPr>
                <w:rFonts w:cs="Calibri"/>
                <w:sz w:val="18"/>
                <w:szCs w:val="18"/>
              </w:rPr>
              <w:t xml:space="preserve">34. </w:t>
            </w:r>
            <w:r>
              <w:rPr>
                <w:rFonts w:cs="Calibri"/>
                <w:sz w:val="20"/>
                <w:szCs w:val="20"/>
              </w:rPr>
              <w:t>Rozwój profilaktyki zdrowotnej</w:t>
            </w:r>
          </w:p>
          <w:p w:rsidR="008B1EA2" w:rsidRDefault="008B1EA2" w:rsidP="00C76B73">
            <w:pPr>
              <w:autoSpaceDE w:val="0"/>
              <w:autoSpaceDN w:val="0"/>
              <w:adjustRightInd w:val="0"/>
              <w:jc w:val="left"/>
              <w:rPr>
                <w:rFonts w:cs="Calibri"/>
                <w:sz w:val="20"/>
                <w:szCs w:val="20"/>
              </w:rPr>
            </w:pPr>
            <w:r>
              <w:rPr>
                <w:rFonts w:cs="Calibri"/>
                <w:sz w:val="18"/>
                <w:szCs w:val="18"/>
              </w:rPr>
              <w:t xml:space="preserve">35. </w:t>
            </w:r>
            <w:r>
              <w:rPr>
                <w:rFonts w:cs="Calibri"/>
                <w:sz w:val="20"/>
                <w:szCs w:val="20"/>
              </w:rPr>
              <w:t>Promocja zdrowia</w:t>
            </w:r>
          </w:p>
          <w:p w:rsidR="008B1EA2" w:rsidRPr="00DB0B5A" w:rsidRDefault="008B1EA2" w:rsidP="00C76B73">
            <w:pPr>
              <w:jc w:val="left"/>
              <w:rPr>
                <w:rFonts w:cs="Calibri"/>
                <w:sz w:val="20"/>
                <w:szCs w:val="20"/>
              </w:rPr>
            </w:pPr>
            <w:r>
              <w:rPr>
                <w:rFonts w:cs="Calibri"/>
                <w:sz w:val="18"/>
                <w:szCs w:val="18"/>
              </w:rPr>
              <w:t xml:space="preserve">38. </w:t>
            </w:r>
            <w:r>
              <w:rPr>
                <w:rFonts w:cs="Calibri"/>
                <w:sz w:val="20"/>
                <w:szCs w:val="20"/>
              </w:rPr>
              <w:t>Dostosowanie systemu ochrony zdrowia dla potrzeb starzejącego się społeczeństwa</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Style w:val="Bodytext85ptSpacing0pt"/>
                <w:sz w:val="20"/>
                <w:szCs w:val="20"/>
              </w:rPr>
            </w:pPr>
            <w:r>
              <w:rPr>
                <w:rFonts w:eastAsiaTheme="minorEastAsia" w:cs="Calibri"/>
                <w:sz w:val="20"/>
                <w:szCs w:val="20"/>
              </w:rPr>
              <w:t>Oś Priorytetowa</w:t>
            </w:r>
            <w:r>
              <w:rPr>
                <w:rStyle w:val="Bodytext85ptSpacing0pt"/>
                <w:sz w:val="20"/>
                <w:szCs w:val="20"/>
              </w:rPr>
              <w:t xml:space="preserve"> </w:t>
            </w:r>
            <w:r w:rsidRPr="00675FEF">
              <w:rPr>
                <w:rStyle w:val="Bodytext85ptSpacing0pt"/>
                <w:sz w:val="20"/>
                <w:szCs w:val="20"/>
              </w:rPr>
              <w:t>8</w:t>
            </w:r>
            <w:r>
              <w:rPr>
                <w:rStyle w:val="Bodytext85ptSpacing0pt"/>
                <w:sz w:val="20"/>
                <w:szCs w:val="20"/>
              </w:rPr>
              <w:t xml:space="preserve">. </w:t>
            </w:r>
            <w:r w:rsidRPr="00675FEF">
              <w:rPr>
                <w:rStyle w:val="Bodytext85ptSpacing0pt"/>
                <w:sz w:val="20"/>
                <w:szCs w:val="20"/>
              </w:rPr>
              <w:t>Aktywni na rynku pracy EFS</w:t>
            </w:r>
            <w:r>
              <w:rPr>
                <w:rStyle w:val="Bodytext85ptSpacing0pt"/>
                <w:sz w:val="20"/>
                <w:szCs w:val="20"/>
              </w:rPr>
              <w:t xml:space="preserve"> :</w:t>
            </w:r>
          </w:p>
          <w:p w:rsidR="008B1EA2" w:rsidRDefault="008B1EA2" w:rsidP="00C76B73">
            <w:pPr>
              <w:jc w:val="left"/>
              <w:rPr>
                <w:rFonts w:eastAsiaTheme="minorEastAsia" w:cs="Garamond"/>
                <w:sz w:val="20"/>
                <w:szCs w:val="20"/>
              </w:rPr>
            </w:pPr>
            <w:r>
              <w:rPr>
                <w:rFonts w:eastAsiaTheme="minorEastAsia" w:cs="Garamond"/>
                <w:sz w:val="20"/>
                <w:szCs w:val="20"/>
              </w:rPr>
              <w:t>Priorytet Inwestycyjny 8.10</w:t>
            </w:r>
          </w:p>
          <w:p w:rsidR="008B1EA2" w:rsidRDefault="008B1EA2" w:rsidP="00C76B73">
            <w:pPr>
              <w:jc w:val="left"/>
              <w:rPr>
                <w:rFonts w:eastAsiaTheme="minorEastAsia" w:cs="Garamond"/>
                <w:sz w:val="20"/>
                <w:szCs w:val="20"/>
              </w:rPr>
            </w:pPr>
          </w:p>
          <w:p w:rsidR="008B1EA2" w:rsidRDefault="008B1EA2" w:rsidP="00C76B73">
            <w:pPr>
              <w:jc w:val="left"/>
              <w:rPr>
                <w:rFonts w:eastAsiaTheme="minorEastAsia" w:cs="Garamond"/>
                <w:sz w:val="20"/>
                <w:szCs w:val="20"/>
              </w:rPr>
            </w:pPr>
            <w:r>
              <w:rPr>
                <w:rFonts w:eastAsiaTheme="minorEastAsia" w:cs="Calibri"/>
                <w:sz w:val="20"/>
                <w:szCs w:val="20"/>
              </w:rPr>
              <w:t>Oś Priorytetowa</w:t>
            </w:r>
            <w:r>
              <w:rPr>
                <w:rStyle w:val="Bodytext85ptSpacing0pt"/>
                <w:sz w:val="20"/>
                <w:szCs w:val="20"/>
              </w:rPr>
              <w:t xml:space="preserve"> </w:t>
            </w:r>
            <w:r w:rsidRPr="00675FEF">
              <w:rPr>
                <w:rFonts w:eastAsiaTheme="minorEastAsia" w:cs="Garamond"/>
                <w:sz w:val="20"/>
                <w:szCs w:val="20"/>
              </w:rPr>
              <w:t>9</w:t>
            </w:r>
            <w:r>
              <w:rPr>
                <w:rFonts w:eastAsiaTheme="minorEastAsia" w:cs="Garamond"/>
                <w:sz w:val="20"/>
                <w:szCs w:val="20"/>
              </w:rPr>
              <w:t>.</w:t>
            </w:r>
            <w:r w:rsidRPr="00675FEF">
              <w:rPr>
                <w:rFonts w:eastAsiaTheme="minorEastAsia" w:cs="Garamond"/>
                <w:sz w:val="20"/>
                <w:szCs w:val="20"/>
              </w:rPr>
              <w:t xml:space="preserve"> Solidarne społeczeństwo EFS</w:t>
            </w:r>
            <w:r>
              <w:rPr>
                <w:rFonts w:eastAsiaTheme="minorEastAsia" w:cs="Garamond"/>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 xml:space="preserve">Priorytet Inwestycyjny </w:t>
            </w:r>
            <w:r w:rsidRPr="00675FEF">
              <w:rPr>
                <w:rFonts w:eastAsiaTheme="minorEastAsia" w:cs="Garamond"/>
                <w:sz w:val="20"/>
                <w:szCs w:val="20"/>
              </w:rPr>
              <w:t>9.7</w:t>
            </w:r>
          </w:p>
          <w:p w:rsidR="008B1EA2" w:rsidRDefault="008B1EA2" w:rsidP="00C76B73">
            <w:pPr>
              <w:jc w:val="left"/>
              <w:rPr>
                <w:rFonts w:eastAsiaTheme="minorEastAsia" w:cs="Garamond"/>
                <w:sz w:val="20"/>
                <w:szCs w:val="20"/>
              </w:rPr>
            </w:pPr>
            <w:r>
              <w:rPr>
                <w:rFonts w:eastAsiaTheme="minorEastAsia" w:cs="Garamond"/>
                <w:sz w:val="20"/>
                <w:szCs w:val="20"/>
              </w:rPr>
              <w:t>Priorytet Inwestycyjny 9.8</w:t>
            </w:r>
          </w:p>
          <w:p w:rsidR="008B1EA2" w:rsidRDefault="008B1EA2" w:rsidP="00C76B73">
            <w:pPr>
              <w:jc w:val="left"/>
              <w:rPr>
                <w:rFonts w:eastAsiaTheme="minorEastAsia" w:cs="Garamond"/>
                <w:sz w:val="20"/>
                <w:szCs w:val="20"/>
              </w:rPr>
            </w:pPr>
          </w:p>
          <w:p w:rsidR="008B1EA2" w:rsidRDefault="008B1EA2" w:rsidP="00C76B73">
            <w:pPr>
              <w:jc w:val="left"/>
              <w:rPr>
                <w:rFonts w:eastAsiaTheme="minorEastAsia"/>
                <w:sz w:val="20"/>
                <w:szCs w:val="20"/>
              </w:rPr>
            </w:pPr>
            <w:r>
              <w:rPr>
                <w:rFonts w:eastAsiaTheme="minorEastAsia"/>
                <w:sz w:val="20"/>
                <w:szCs w:val="20"/>
              </w:rPr>
              <w:t xml:space="preserve">Oś Priorytetowa </w:t>
            </w:r>
            <w:r w:rsidRPr="00DC4F11">
              <w:rPr>
                <w:rFonts w:eastAsiaTheme="minorEastAsia"/>
                <w:sz w:val="20"/>
                <w:szCs w:val="20"/>
              </w:rPr>
              <w:t>11</w:t>
            </w:r>
            <w:r>
              <w:rPr>
                <w:rFonts w:eastAsiaTheme="minorEastAsia"/>
                <w:sz w:val="20"/>
                <w:szCs w:val="20"/>
              </w:rPr>
              <w:t>.</w:t>
            </w:r>
            <w:r w:rsidRPr="00DC4F11">
              <w:rPr>
                <w:rFonts w:eastAsiaTheme="minorEastAsia"/>
                <w:sz w:val="20"/>
                <w:szCs w:val="20"/>
              </w:rPr>
              <w:t xml:space="preserve"> Solidarne społeczeństwo i konkurencyjne kadry EFRR</w:t>
            </w:r>
            <w:r>
              <w:rPr>
                <w:rFonts w:eastAsiaTheme="minorEastAsia"/>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 xml:space="preserve">Priorytet Inwestycyjny </w:t>
            </w:r>
            <w:r w:rsidRPr="00DC4F11">
              <w:rPr>
                <w:rFonts w:eastAsiaTheme="minorEastAsia" w:cs="Garamond"/>
                <w:sz w:val="20"/>
                <w:szCs w:val="20"/>
              </w:rPr>
              <w:t>9.1</w:t>
            </w:r>
          </w:p>
          <w:p w:rsidR="008B1EA2" w:rsidRPr="00C86069" w:rsidRDefault="008B1EA2" w:rsidP="00C76B73">
            <w:pPr>
              <w:jc w:val="left"/>
              <w:rPr>
                <w:rFonts w:eastAsiaTheme="minorEastAsia" w:cs="Garamond"/>
                <w:sz w:val="20"/>
                <w:szCs w:val="20"/>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C.III.1. Promocja i profilaktyka zdrowia</w:t>
            </w:r>
          </w:p>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7B575E" w:rsidRDefault="008B1EA2" w:rsidP="00C76B73">
            <w:pPr>
              <w:widowControl w:val="0"/>
              <w:autoSpaceDE w:val="0"/>
              <w:autoSpaceDN w:val="0"/>
              <w:adjustRightInd w:val="0"/>
              <w:jc w:val="left"/>
              <w:rPr>
                <w:rFonts w:eastAsiaTheme="minorEastAsia" w:cs="Calibri"/>
                <w:sz w:val="20"/>
                <w:szCs w:val="20"/>
                <w:lang w:val="en-US"/>
              </w:rPr>
            </w:pPr>
            <w:r w:rsidRPr="007B575E">
              <w:rPr>
                <w:rFonts w:eastAsiaTheme="minorEastAsia" w:cs="Calibri"/>
                <w:sz w:val="20"/>
                <w:szCs w:val="20"/>
                <w:lang w:val="en-US"/>
              </w:rPr>
              <w:t>1.3</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cstheme="minorHAnsi"/>
                <w:sz w:val="20"/>
                <w:szCs w:val="20"/>
              </w:rPr>
              <w:t>Zwiększenie atrakcyjności oferty edukacyjnej i jej dostosowanie do potrzeb rynkowych</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cs="Calibri"/>
                <w:sz w:val="20"/>
                <w:szCs w:val="20"/>
              </w:rPr>
            </w:pPr>
            <w:r>
              <w:rPr>
                <w:rFonts w:cs="Calibri"/>
                <w:sz w:val="20"/>
                <w:szCs w:val="20"/>
              </w:rPr>
              <w:t>Bezpieczeństwo:</w:t>
            </w:r>
          </w:p>
          <w:p w:rsidR="008B1EA2" w:rsidRDefault="008B1EA2" w:rsidP="00C76B73">
            <w:pPr>
              <w:autoSpaceDE w:val="0"/>
              <w:autoSpaceDN w:val="0"/>
              <w:adjustRightInd w:val="0"/>
              <w:jc w:val="left"/>
              <w:rPr>
                <w:rFonts w:cs="Calibri"/>
                <w:sz w:val="20"/>
                <w:szCs w:val="20"/>
              </w:rPr>
            </w:pPr>
            <w:r>
              <w:rPr>
                <w:rFonts w:cs="Calibri"/>
                <w:sz w:val="18"/>
                <w:szCs w:val="18"/>
              </w:rPr>
              <w:t xml:space="preserve">6. </w:t>
            </w:r>
            <w:r>
              <w:rPr>
                <w:rFonts w:cs="Calibri"/>
                <w:sz w:val="20"/>
                <w:szCs w:val="20"/>
              </w:rPr>
              <w:t>Wzmacnianie i promowanie postaw obywatelskich</w:t>
            </w:r>
          </w:p>
          <w:p w:rsidR="008B1EA2" w:rsidRDefault="008B1EA2" w:rsidP="00C76B73">
            <w:pPr>
              <w:jc w:val="left"/>
              <w:rPr>
                <w:rFonts w:cs="Calibri"/>
                <w:sz w:val="20"/>
                <w:szCs w:val="20"/>
              </w:rPr>
            </w:pPr>
          </w:p>
          <w:p w:rsidR="008B1EA2" w:rsidRDefault="008B1EA2" w:rsidP="00C76B73">
            <w:pPr>
              <w:autoSpaceDE w:val="0"/>
              <w:autoSpaceDN w:val="0"/>
              <w:adjustRightInd w:val="0"/>
              <w:jc w:val="left"/>
              <w:rPr>
                <w:rFonts w:cs="Calibri"/>
                <w:sz w:val="20"/>
                <w:szCs w:val="20"/>
              </w:rPr>
            </w:pPr>
            <w:r>
              <w:rPr>
                <w:rFonts w:cs="Calibri"/>
                <w:sz w:val="20"/>
                <w:szCs w:val="20"/>
              </w:rPr>
              <w:t>Aktywne społeczeństwo i sprawne usługi:</w:t>
            </w:r>
          </w:p>
          <w:p w:rsidR="008B1EA2" w:rsidRDefault="008B1EA2" w:rsidP="00C76B73">
            <w:pPr>
              <w:autoSpaceDE w:val="0"/>
              <w:autoSpaceDN w:val="0"/>
              <w:adjustRightInd w:val="0"/>
              <w:jc w:val="left"/>
              <w:rPr>
                <w:rFonts w:cs="Calibri"/>
                <w:sz w:val="20"/>
                <w:szCs w:val="20"/>
              </w:rPr>
            </w:pPr>
            <w:r>
              <w:rPr>
                <w:rFonts w:cs="Calibri"/>
                <w:sz w:val="18"/>
                <w:szCs w:val="18"/>
              </w:rPr>
              <w:t xml:space="preserve">2. </w:t>
            </w:r>
            <w:r>
              <w:rPr>
                <w:rFonts w:cs="Calibri"/>
                <w:sz w:val="20"/>
                <w:szCs w:val="20"/>
              </w:rPr>
              <w:t xml:space="preserve">Promocja aktywności społecznej, samorozwoju i idei kształcenia przez </w:t>
            </w:r>
            <w:r>
              <w:rPr>
                <w:rFonts w:cs="Calibri"/>
                <w:sz w:val="20"/>
                <w:szCs w:val="20"/>
              </w:rPr>
              <w:lastRenderedPageBreak/>
              <w:t>całe życie</w:t>
            </w:r>
          </w:p>
          <w:p w:rsidR="008B1EA2" w:rsidRDefault="008B1EA2" w:rsidP="00C76B73">
            <w:pPr>
              <w:autoSpaceDE w:val="0"/>
              <w:autoSpaceDN w:val="0"/>
              <w:adjustRightInd w:val="0"/>
              <w:jc w:val="left"/>
              <w:rPr>
                <w:rFonts w:cs="Calibri"/>
                <w:sz w:val="20"/>
                <w:szCs w:val="20"/>
              </w:rPr>
            </w:pPr>
            <w:r>
              <w:rPr>
                <w:rFonts w:cs="Calibri"/>
                <w:sz w:val="18"/>
                <w:szCs w:val="18"/>
              </w:rPr>
              <w:t xml:space="preserve">21. </w:t>
            </w:r>
            <w:r>
              <w:rPr>
                <w:rFonts w:cs="Calibri"/>
                <w:sz w:val="20"/>
                <w:szCs w:val="20"/>
              </w:rPr>
              <w:t>Zapewnienie wysokiego poziomu nauczania na wszystkich poziomach edukacji</w:t>
            </w:r>
          </w:p>
          <w:p w:rsidR="008B1EA2" w:rsidRDefault="008B1EA2" w:rsidP="00C76B73">
            <w:pPr>
              <w:autoSpaceDE w:val="0"/>
              <w:autoSpaceDN w:val="0"/>
              <w:adjustRightInd w:val="0"/>
              <w:jc w:val="left"/>
              <w:rPr>
                <w:rFonts w:cs="Calibri"/>
                <w:sz w:val="20"/>
                <w:szCs w:val="20"/>
              </w:rPr>
            </w:pPr>
            <w:r>
              <w:rPr>
                <w:rFonts w:cs="Calibri"/>
                <w:sz w:val="18"/>
                <w:szCs w:val="18"/>
              </w:rPr>
              <w:t xml:space="preserve">22. </w:t>
            </w:r>
            <w:r>
              <w:rPr>
                <w:rFonts w:cs="Calibri"/>
                <w:sz w:val="20"/>
                <w:szCs w:val="20"/>
              </w:rPr>
              <w:t>Zapewnienie wysokiego standardu bazy oświatowej</w:t>
            </w:r>
          </w:p>
          <w:p w:rsidR="008B1EA2" w:rsidRDefault="008B1EA2" w:rsidP="00C76B73">
            <w:pPr>
              <w:autoSpaceDE w:val="0"/>
              <w:autoSpaceDN w:val="0"/>
              <w:adjustRightInd w:val="0"/>
              <w:jc w:val="left"/>
              <w:rPr>
                <w:rFonts w:cs="Calibri"/>
                <w:sz w:val="20"/>
                <w:szCs w:val="20"/>
              </w:rPr>
            </w:pPr>
            <w:r>
              <w:rPr>
                <w:rFonts w:cs="Calibri"/>
                <w:sz w:val="18"/>
                <w:szCs w:val="18"/>
              </w:rPr>
              <w:t xml:space="preserve">23. </w:t>
            </w:r>
            <w:r>
              <w:rPr>
                <w:rFonts w:cs="Calibri"/>
                <w:sz w:val="20"/>
                <w:szCs w:val="20"/>
              </w:rPr>
              <w:t>Rozwój szkolnictwa zawodowego oraz kształcenia ustawicznego</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24. </w:t>
            </w:r>
            <w:r>
              <w:rPr>
                <w:rFonts w:cs="Calibri"/>
                <w:sz w:val="20"/>
                <w:szCs w:val="20"/>
              </w:rPr>
              <w:t>Rozwój i promocja edukacji nieformalnej</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eastAsiaTheme="minorEastAsia" w:cs="Calibri"/>
                <w:sz w:val="20"/>
                <w:szCs w:val="20"/>
              </w:rPr>
            </w:pPr>
            <w:r>
              <w:rPr>
                <w:rFonts w:eastAsiaTheme="minorEastAsia" w:cs="Garamond"/>
                <w:sz w:val="20"/>
                <w:szCs w:val="20"/>
              </w:rPr>
              <w:lastRenderedPageBreak/>
              <w:t xml:space="preserve">Oś Priorytetowa </w:t>
            </w:r>
            <w:r>
              <w:rPr>
                <w:rFonts w:eastAsiaTheme="minorEastAsia" w:cs="Calibri"/>
                <w:sz w:val="20"/>
                <w:szCs w:val="20"/>
              </w:rPr>
              <w:t xml:space="preserve">10. </w:t>
            </w:r>
            <w:r w:rsidRPr="00DC784B">
              <w:rPr>
                <w:rFonts w:eastAsiaTheme="minorEastAsia" w:cs="Calibri"/>
                <w:sz w:val="20"/>
                <w:szCs w:val="20"/>
              </w:rPr>
              <w:t>Innowacyjna edukacja EFS</w:t>
            </w:r>
            <w:r>
              <w:rPr>
                <w:rFonts w:eastAsiaTheme="minorEastAsia" w:cs="Calibri"/>
                <w:sz w:val="20"/>
                <w:szCs w:val="20"/>
              </w:rPr>
              <w:t>:</w:t>
            </w:r>
          </w:p>
          <w:p w:rsidR="008B1EA2" w:rsidRDefault="008B1EA2" w:rsidP="00C76B73">
            <w:pPr>
              <w:autoSpaceDE w:val="0"/>
              <w:autoSpaceDN w:val="0"/>
              <w:adjustRightInd w:val="0"/>
              <w:jc w:val="left"/>
              <w:rPr>
                <w:rFonts w:eastAsiaTheme="minorEastAsia" w:cs="Garamond"/>
                <w:sz w:val="20"/>
                <w:szCs w:val="20"/>
              </w:rPr>
            </w:pPr>
            <w:r>
              <w:rPr>
                <w:rFonts w:eastAsiaTheme="minorEastAsia" w:cs="Garamond"/>
                <w:sz w:val="20"/>
                <w:szCs w:val="20"/>
              </w:rPr>
              <w:t>Priorytet Inwestycyjny 10.1</w:t>
            </w:r>
          </w:p>
          <w:p w:rsidR="008B1EA2" w:rsidRDefault="008B1EA2" w:rsidP="00C76B73">
            <w:pPr>
              <w:autoSpaceDE w:val="0"/>
              <w:autoSpaceDN w:val="0"/>
              <w:adjustRightInd w:val="0"/>
              <w:jc w:val="left"/>
              <w:rPr>
                <w:rFonts w:eastAsiaTheme="minorEastAsia" w:cs="Garamond"/>
                <w:sz w:val="20"/>
                <w:szCs w:val="20"/>
              </w:rPr>
            </w:pPr>
            <w:r>
              <w:rPr>
                <w:rFonts w:eastAsiaTheme="minorEastAsia" w:cs="Garamond"/>
                <w:sz w:val="20"/>
                <w:szCs w:val="20"/>
              </w:rPr>
              <w:t>Priorytet Inwestycyjny 10.3</w:t>
            </w:r>
          </w:p>
          <w:p w:rsidR="008B1EA2" w:rsidRDefault="008B1EA2" w:rsidP="00C76B73">
            <w:pPr>
              <w:autoSpaceDE w:val="0"/>
              <w:autoSpaceDN w:val="0"/>
              <w:adjustRightInd w:val="0"/>
              <w:jc w:val="left"/>
              <w:rPr>
                <w:rFonts w:eastAsiaTheme="minorEastAsia" w:cs="Garamond"/>
                <w:sz w:val="20"/>
                <w:szCs w:val="20"/>
              </w:rPr>
            </w:pPr>
          </w:p>
          <w:p w:rsidR="008B1EA2" w:rsidRDefault="008B1EA2" w:rsidP="00C76B73">
            <w:pPr>
              <w:autoSpaceDE w:val="0"/>
              <w:autoSpaceDN w:val="0"/>
              <w:adjustRightInd w:val="0"/>
              <w:jc w:val="left"/>
              <w:rPr>
                <w:rFonts w:eastAsiaTheme="minorEastAsia" w:cs="Calibri"/>
                <w:sz w:val="20"/>
                <w:szCs w:val="20"/>
              </w:rPr>
            </w:pPr>
            <w:r>
              <w:rPr>
                <w:rFonts w:eastAsiaTheme="minorEastAsia" w:cs="Calibri"/>
                <w:sz w:val="20"/>
                <w:szCs w:val="20"/>
              </w:rPr>
              <w:t xml:space="preserve">Oś Priorytetowa </w:t>
            </w:r>
            <w:r w:rsidRPr="00DC4F11">
              <w:rPr>
                <w:rFonts w:eastAsiaTheme="minorEastAsia" w:cs="Calibri"/>
                <w:sz w:val="20"/>
                <w:szCs w:val="20"/>
              </w:rPr>
              <w:t>13</w:t>
            </w:r>
            <w:r>
              <w:rPr>
                <w:rFonts w:eastAsiaTheme="minorEastAsia" w:cs="Calibri"/>
                <w:sz w:val="20"/>
                <w:szCs w:val="20"/>
              </w:rPr>
              <w:t>.</w:t>
            </w:r>
            <w:r w:rsidRPr="00DC4F11">
              <w:rPr>
                <w:rFonts w:eastAsiaTheme="minorEastAsia" w:cs="Calibri"/>
                <w:sz w:val="20"/>
                <w:szCs w:val="20"/>
              </w:rPr>
              <w:t xml:space="preserve"> Polityka terytorialna - Rozwój lokalny przyjazny rodzinie EFS</w:t>
            </w:r>
            <w:r>
              <w:rPr>
                <w:rFonts w:eastAsiaTheme="minorEastAsia" w:cs="Calibri"/>
                <w:sz w:val="20"/>
                <w:szCs w:val="20"/>
              </w:rPr>
              <w:t>:</w:t>
            </w:r>
          </w:p>
          <w:p w:rsidR="008B1EA2" w:rsidRDefault="008B1EA2" w:rsidP="00C76B73">
            <w:pPr>
              <w:autoSpaceDE w:val="0"/>
              <w:autoSpaceDN w:val="0"/>
              <w:adjustRightInd w:val="0"/>
              <w:jc w:val="left"/>
              <w:rPr>
                <w:rFonts w:eastAsiaTheme="minorEastAsia" w:cs="Garamond"/>
                <w:sz w:val="20"/>
                <w:szCs w:val="20"/>
              </w:rPr>
            </w:pPr>
            <w:r>
              <w:rPr>
                <w:rFonts w:eastAsiaTheme="minorEastAsia" w:cs="Garamond"/>
                <w:sz w:val="20"/>
                <w:szCs w:val="20"/>
              </w:rPr>
              <w:lastRenderedPageBreak/>
              <w:t>Priorytet Inwestycyjny 9.4</w:t>
            </w:r>
          </w:p>
          <w:p w:rsidR="008B1EA2" w:rsidRPr="00C86069" w:rsidRDefault="008B1EA2" w:rsidP="00C76B73">
            <w:pPr>
              <w:autoSpaceDE w:val="0"/>
              <w:autoSpaceDN w:val="0"/>
              <w:adjustRightInd w:val="0"/>
              <w:jc w:val="left"/>
              <w:rPr>
                <w:rFonts w:eastAsiaTheme="minorEastAsia" w:cs="Calibri"/>
                <w:sz w:val="20"/>
                <w:szCs w:val="20"/>
                <w:lang w:val="en-US"/>
              </w:rPr>
            </w:pPr>
            <w:r>
              <w:rPr>
                <w:rFonts w:eastAsiaTheme="minorEastAsia" w:cs="Garamond"/>
                <w:sz w:val="20"/>
                <w:szCs w:val="20"/>
              </w:rPr>
              <w:t>Priorytet Inwestycyjny 9.8</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autoSpaceDE w:val="0"/>
              <w:autoSpaceDN w:val="0"/>
              <w:adjustRightInd w:val="0"/>
              <w:jc w:val="left"/>
              <w:rPr>
                <w:rFonts w:eastAsiaTheme="minorEastAsia" w:cs="Calibri"/>
                <w:bCs/>
                <w:sz w:val="20"/>
                <w:szCs w:val="20"/>
              </w:rPr>
            </w:pPr>
            <w:r w:rsidRPr="00FA377C">
              <w:rPr>
                <w:rFonts w:eastAsiaTheme="minorEastAsia" w:cs="Calibri"/>
                <w:bCs/>
                <w:sz w:val="20"/>
                <w:szCs w:val="20"/>
              </w:rPr>
              <w:lastRenderedPageBreak/>
              <w:t>C.IV.1. Upowszechnienie poradnictwa</w:t>
            </w:r>
          </w:p>
          <w:p w:rsidR="008B1EA2" w:rsidRPr="00FA377C" w:rsidRDefault="008B1EA2" w:rsidP="00C76B73">
            <w:pPr>
              <w:autoSpaceDE w:val="0"/>
              <w:autoSpaceDN w:val="0"/>
              <w:adjustRightInd w:val="0"/>
              <w:jc w:val="left"/>
              <w:rPr>
                <w:rFonts w:eastAsiaTheme="minorEastAsia" w:cs="Calibri"/>
                <w:bCs/>
                <w:sz w:val="20"/>
                <w:szCs w:val="20"/>
              </w:rPr>
            </w:pPr>
            <w:r w:rsidRPr="00FA377C">
              <w:rPr>
                <w:rFonts w:eastAsiaTheme="minorEastAsia" w:cs="Calibri"/>
                <w:bCs/>
                <w:sz w:val="20"/>
                <w:szCs w:val="20"/>
              </w:rPr>
              <w:t>zawodowego w szkołach</w:t>
            </w:r>
          </w:p>
          <w:p w:rsidR="008B1EA2" w:rsidRPr="00FA377C" w:rsidRDefault="008B1EA2" w:rsidP="00C76B73">
            <w:pPr>
              <w:autoSpaceDE w:val="0"/>
              <w:autoSpaceDN w:val="0"/>
              <w:adjustRightInd w:val="0"/>
              <w:jc w:val="left"/>
              <w:rPr>
                <w:rFonts w:eastAsiaTheme="minorEastAsia" w:cs="Calibri"/>
                <w:sz w:val="20"/>
                <w:szCs w:val="20"/>
                <w:lang w:val="en-US"/>
              </w:rPr>
            </w:pPr>
            <w:r w:rsidRPr="00FA377C">
              <w:rPr>
                <w:rFonts w:eastAsiaTheme="minorEastAsia" w:cs="Calibri"/>
                <w:bCs/>
                <w:sz w:val="20"/>
                <w:szCs w:val="20"/>
              </w:rPr>
              <w:t>ponadgimnazjalnych</w:t>
            </w: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7B575E" w:rsidRDefault="008B1EA2" w:rsidP="00C76B73">
            <w:pPr>
              <w:widowControl w:val="0"/>
              <w:autoSpaceDE w:val="0"/>
              <w:autoSpaceDN w:val="0"/>
              <w:adjustRightInd w:val="0"/>
              <w:jc w:val="left"/>
              <w:rPr>
                <w:rFonts w:eastAsiaTheme="minorEastAsia" w:cs="Calibri"/>
                <w:sz w:val="20"/>
                <w:szCs w:val="20"/>
                <w:lang w:val="en-US"/>
              </w:rPr>
            </w:pPr>
            <w:r w:rsidRPr="007B575E">
              <w:rPr>
                <w:rFonts w:eastAsiaTheme="minorEastAsia" w:cs="Calibri"/>
                <w:sz w:val="20"/>
                <w:szCs w:val="20"/>
                <w:lang w:val="en-US"/>
              </w:rPr>
              <w:lastRenderedPageBreak/>
              <w:t>1.4</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7B575E">
              <w:rPr>
                <w:rFonts w:eastAsiaTheme="minorEastAsia" w:cs="Calibri"/>
                <w:sz w:val="20"/>
                <w:szCs w:val="20"/>
              </w:rPr>
              <w:t>Poprawa sprawności działania administracji publicznej</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cs="Calibri"/>
                <w:sz w:val="20"/>
                <w:szCs w:val="20"/>
              </w:rPr>
            </w:pPr>
            <w:r>
              <w:rPr>
                <w:rFonts w:cs="Calibri"/>
                <w:sz w:val="20"/>
                <w:szCs w:val="20"/>
              </w:rPr>
              <w:t>Sprawne zarządzanie:</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1. </w:t>
            </w:r>
            <w:r>
              <w:rPr>
                <w:rFonts w:cs="Calibri"/>
                <w:sz w:val="20"/>
                <w:szCs w:val="20"/>
              </w:rPr>
              <w:t>Poprawa jakości funkcjonowania instytucji administracji publicznej</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eastAsiaTheme="minorEastAsia" w:cs="Garamond"/>
                <w:sz w:val="20"/>
                <w:szCs w:val="20"/>
              </w:rPr>
            </w:pPr>
            <w:r>
              <w:rPr>
                <w:rFonts w:eastAsiaTheme="minorEastAsia" w:cs="Garamond"/>
                <w:sz w:val="20"/>
                <w:szCs w:val="20"/>
              </w:rPr>
              <w:t xml:space="preserve">Oś Priorytetowa </w:t>
            </w:r>
            <w:r w:rsidRPr="002F6122">
              <w:rPr>
                <w:rFonts w:eastAsiaTheme="minorEastAsia" w:cs="Garamond"/>
                <w:sz w:val="20"/>
                <w:szCs w:val="20"/>
              </w:rPr>
              <w:t>2</w:t>
            </w:r>
            <w:r>
              <w:rPr>
                <w:rFonts w:eastAsiaTheme="minorEastAsia" w:cs="Garamond"/>
                <w:sz w:val="20"/>
                <w:szCs w:val="20"/>
              </w:rPr>
              <w:t xml:space="preserve">. </w:t>
            </w:r>
            <w:r w:rsidRPr="002F6122">
              <w:rPr>
                <w:rFonts w:eastAsiaTheme="minorEastAsia" w:cs="Garamond"/>
                <w:sz w:val="20"/>
                <w:szCs w:val="20"/>
              </w:rPr>
              <w:t>Cyfrowy region</w:t>
            </w:r>
            <w:r>
              <w:rPr>
                <w:rFonts w:eastAsiaTheme="minorEastAsia" w:cs="Garamond"/>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2.2</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2.3</w:t>
            </w:r>
          </w:p>
          <w:p w:rsidR="008B1EA2" w:rsidRPr="00C86069" w:rsidRDefault="008B1EA2" w:rsidP="00C76B73">
            <w:pPr>
              <w:jc w:val="left"/>
              <w:rPr>
                <w:rFonts w:eastAsiaTheme="minorEastAsia" w:cs="Garamond"/>
                <w:sz w:val="20"/>
                <w:szCs w:val="20"/>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r>
      <w:tr w:rsidR="008B1EA2" w:rsidRPr="00C86069" w:rsidTr="00C76B73">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t xml:space="preserve">2. </w:t>
            </w:r>
            <w:r>
              <w:rPr>
                <w:rFonts w:eastAsiaTheme="minorEastAsia" w:cs="Calibri"/>
                <w:b/>
                <w:sz w:val="20"/>
                <w:szCs w:val="20"/>
                <w:lang w:val="en-US"/>
              </w:rPr>
              <w:t>ROZWINIĘTA</w:t>
            </w:r>
            <w:r w:rsidRPr="0005339E">
              <w:rPr>
                <w:rFonts w:eastAsiaTheme="minorEastAsia" w:cs="Calibri"/>
                <w:b/>
                <w:sz w:val="20"/>
                <w:szCs w:val="20"/>
                <w:lang w:val="en-US"/>
              </w:rPr>
              <w:t xml:space="preserve"> INFRASTRUKTURA</w:t>
            </w:r>
          </w:p>
        </w:tc>
      </w:tr>
      <w:tr w:rsidR="008B1EA2" w:rsidRPr="00C86069" w:rsidTr="00C76B73">
        <w:trPr>
          <w:trHeight w:val="594"/>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p>
        </w:tc>
        <w:tc>
          <w:tcPr>
            <w:tcW w:w="100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bCs/>
                <w:iCs/>
                <w:sz w:val="20"/>
                <w:szCs w:val="20"/>
              </w:rPr>
            </w:pPr>
            <w:r w:rsidRPr="00486185">
              <w:rPr>
                <w:rFonts w:eastAsiaTheme="minorEastAsia"/>
                <w:bCs/>
                <w:iCs/>
                <w:sz w:val="20"/>
                <w:szCs w:val="20"/>
              </w:rPr>
              <w:t xml:space="preserve">Strategia </w:t>
            </w:r>
            <w:r>
              <w:rPr>
                <w:rFonts w:eastAsiaTheme="minorEastAsia"/>
                <w:bCs/>
                <w:iCs/>
                <w:sz w:val="20"/>
                <w:szCs w:val="20"/>
              </w:rPr>
              <w:t>R</w:t>
            </w:r>
            <w:r w:rsidRPr="00486185">
              <w:rPr>
                <w:rFonts w:eastAsiaTheme="minorEastAsia"/>
                <w:bCs/>
                <w:iCs/>
                <w:sz w:val="20"/>
                <w:szCs w:val="20"/>
              </w:rPr>
              <w:t xml:space="preserve">ozwoju </w:t>
            </w:r>
            <w:r>
              <w:rPr>
                <w:rFonts w:eastAsiaTheme="minorEastAsia"/>
                <w:bCs/>
                <w:iCs/>
                <w:sz w:val="20"/>
                <w:szCs w:val="20"/>
              </w:rPr>
              <w:t>W</w:t>
            </w:r>
            <w:r w:rsidRPr="00486185">
              <w:rPr>
                <w:rFonts w:eastAsiaTheme="minorEastAsia"/>
                <w:bCs/>
                <w:iCs/>
                <w:sz w:val="20"/>
                <w:szCs w:val="20"/>
              </w:rPr>
              <w:t>ojewództwa</w:t>
            </w:r>
          </w:p>
          <w:p w:rsidR="008B1EA2" w:rsidRPr="00486185" w:rsidRDefault="008B1EA2" w:rsidP="00C76B73">
            <w:pPr>
              <w:widowControl w:val="0"/>
              <w:autoSpaceDE w:val="0"/>
              <w:autoSpaceDN w:val="0"/>
              <w:adjustRightInd w:val="0"/>
              <w:jc w:val="center"/>
              <w:rPr>
                <w:rFonts w:eastAsiaTheme="minorEastAsia"/>
                <w:bCs/>
                <w:iCs/>
                <w:sz w:val="20"/>
                <w:szCs w:val="20"/>
              </w:rPr>
            </w:pPr>
            <w:r>
              <w:rPr>
                <w:rFonts w:eastAsiaTheme="minorEastAsia"/>
                <w:bCs/>
                <w:iCs/>
                <w:sz w:val="20"/>
                <w:szCs w:val="20"/>
              </w:rPr>
              <w:t>K</w:t>
            </w:r>
            <w:r w:rsidRPr="00486185">
              <w:rPr>
                <w:rFonts w:eastAsiaTheme="minorEastAsia"/>
                <w:bCs/>
                <w:iCs/>
                <w:sz w:val="20"/>
                <w:szCs w:val="20"/>
              </w:rPr>
              <w:t>ujawsko-</w:t>
            </w:r>
            <w:r>
              <w:rPr>
                <w:rFonts w:eastAsiaTheme="minorEastAsia"/>
                <w:bCs/>
                <w:iCs/>
                <w:sz w:val="20"/>
                <w:szCs w:val="20"/>
              </w:rPr>
              <w:t>P</w:t>
            </w:r>
            <w:r w:rsidRPr="00486185">
              <w:rPr>
                <w:rFonts w:eastAsiaTheme="minorEastAsia"/>
                <w:bCs/>
                <w:iCs/>
                <w:sz w:val="20"/>
                <w:szCs w:val="20"/>
              </w:rPr>
              <w:t xml:space="preserve">omorskiego </w:t>
            </w:r>
            <w:r>
              <w:rPr>
                <w:rFonts w:eastAsiaTheme="minorEastAsia"/>
                <w:bCs/>
                <w:iCs/>
                <w:sz w:val="20"/>
                <w:szCs w:val="20"/>
              </w:rPr>
              <w:t>D</w:t>
            </w:r>
            <w:r w:rsidRPr="00486185">
              <w:rPr>
                <w:rFonts w:eastAsiaTheme="minorEastAsia"/>
                <w:bCs/>
                <w:iCs/>
                <w:sz w:val="20"/>
                <w:szCs w:val="20"/>
              </w:rPr>
              <w:t xml:space="preserve">o </w:t>
            </w:r>
            <w:r>
              <w:rPr>
                <w:rFonts w:eastAsiaTheme="minorEastAsia"/>
                <w:bCs/>
                <w:iCs/>
                <w:sz w:val="20"/>
                <w:szCs w:val="20"/>
              </w:rPr>
              <w:t>R</w:t>
            </w:r>
            <w:r w:rsidRPr="00486185">
              <w:rPr>
                <w:rFonts w:eastAsiaTheme="minorEastAsia"/>
                <w:bCs/>
                <w:iCs/>
                <w:sz w:val="20"/>
                <w:szCs w:val="20"/>
              </w:rPr>
              <w:t>oku 2020 –</w:t>
            </w:r>
          </w:p>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486185">
              <w:rPr>
                <w:rFonts w:eastAsiaTheme="minorEastAsia"/>
                <w:bCs/>
                <w:iCs/>
                <w:sz w:val="20"/>
                <w:szCs w:val="20"/>
              </w:rPr>
              <w:t xml:space="preserve">Plan </w:t>
            </w:r>
            <w:r>
              <w:rPr>
                <w:rFonts w:eastAsiaTheme="minorEastAsia"/>
                <w:bCs/>
                <w:iCs/>
                <w:sz w:val="20"/>
                <w:szCs w:val="20"/>
              </w:rPr>
              <w:t>M</w:t>
            </w:r>
            <w:r w:rsidRPr="00486185">
              <w:rPr>
                <w:rFonts w:eastAsiaTheme="minorEastAsia"/>
                <w:bCs/>
                <w:iCs/>
                <w:sz w:val="20"/>
                <w:szCs w:val="20"/>
              </w:rPr>
              <w:t>odernizacji 2020+</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Kujawsko-Pomorski</w:t>
            </w:r>
          </w:p>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Regionalny Program Operacyjny</w:t>
            </w:r>
          </w:p>
          <w:p w:rsidR="008B1EA2" w:rsidRPr="00AC596D" w:rsidRDefault="008B1EA2" w:rsidP="00C76B73">
            <w:pPr>
              <w:widowControl w:val="0"/>
              <w:autoSpaceDE w:val="0"/>
              <w:autoSpaceDN w:val="0"/>
              <w:adjustRightInd w:val="0"/>
              <w:jc w:val="center"/>
              <w:rPr>
                <w:rFonts w:eastAsiaTheme="minorEastAsia" w:cs="Calibri"/>
                <w:sz w:val="20"/>
                <w:szCs w:val="20"/>
              </w:rPr>
            </w:pPr>
            <w:r w:rsidRPr="00486185">
              <w:rPr>
                <w:rFonts w:eastAsiaTheme="minorEastAsia" w:cs="Calibri"/>
                <w:bCs/>
                <w:sz w:val="20"/>
                <w:szCs w:val="20"/>
              </w:rPr>
              <w:t>2014-2020</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AC596D" w:rsidRDefault="008B1EA2" w:rsidP="00C76B73">
            <w:pPr>
              <w:widowControl w:val="0"/>
              <w:autoSpaceDE w:val="0"/>
              <w:autoSpaceDN w:val="0"/>
              <w:adjustRightInd w:val="0"/>
              <w:jc w:val="center"/>
              <w:rPr>
                <w:rFonts w:eastAsiaTheme="minorEastAsia" w:cs="Calibri"/>
                <w:sz w:val="20"/>
                <w:szCs w:val="20"/>
              </w:rPr>
            </w:pPr>
            <w:r w:rsidRPr="00AC596D">
              <w:rPr>
                <w:rFonts w:eastAsiaTheme="minorEastAsia" w:cs="Calibri"/>
                <w:sz w:val="20"/>
                <w:szCs w:val="20"/>
              </w:rPr>
              <w:t>Strategia Powiatu Mogileńskiego na lata 2012-2020</w:t>
            </w:r>
          </w:p>
        </w:tc>
      </w:tr>
      <w:tr w:rsidR="008B1EA2" w:rsidRPr="00C86069" w:rsidTr="00C76B73">
        <w:trPr>
          <w:trHeight w:val="738"/>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2.1</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Poprawa jakości infrastruktury drogowej</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Gospodarka i miejsca pracy:</w:t>
            </w:r>
          </w:p>
          <w:p w:rsidR="008B1EA2" w:rsidRDefault="008B1EA2" w:rsidP="00C76B73">
            <w:pPr>
              <w:autoSpaceDE w:val="0"/>
              <w:autoSpaceDN w:val="0"/>
              <w:adjustRightInd w:val="0"/>
              <w:jc w:val="left"/>
              <w:rPr>
                <w:rFonts w:cs="Calibri"/>
                <w:sz w:val="20"/>
                <w:szCs w:val="20"/>
              </w:rPr>
            </w:pPr>
            <w:r>
              <w:rPr>
                <w:rFonts w:cs="Calibri"/>
                <w:sz w:val="18"/>
                <w:szCs w:val="18"/>
              </w:rPr>
              <w:t xml:space="preserve">3. </w:t>
            </w:r>
            <w:r>
              <w:rPr>
                <w:rFonts w:cs="Calibri"/>
                <w:sz w:val="20"/>
                <w:szCs w:val="20"/>
              </w:rPr>
              <w:t>Rozwój infrastruktury technicznej dla potrzeb rozwoju gospodarczego</w:t>
            </w:r>
          </w:p>
          <w:p w:rsidR="008B1EA2" w:rsidRDefault="008B1EA2" w:rsidP="00C76B73">
            <w:pPr>
              <w:autoSpaceDE w:val="0"/>
              <w:autoSpaceDN w:val="0"/>
              <w:adjustRightInd w:val="0"/>
              <w:jc w:val="left"/>
              <w:rPr>
                <w:rFonts w:cs="Calibri"/>
                <w:sz w:val="20"/>
                <w:szCs w:val="20"/>
              </w:rPr>
            </w:pPr>
            <w:r>
              <w:rPr>
                <w:rFonts w:cs="Calibri"/>
                <w:sz w:val="18"/>
                <w:szCs w:val="18"/>
              </w:rPr>
              <w:t xml:space="preserve">4. </w:t>
            </w:r>
            <w:r>
              <w:rPr>
                <w:rFonts w:cs="Calibri"/>
                <w:sz w:val="20"/>
                <w:szCs w:val="20"/>
              </w:rPr>
              <w:t>Rozwój potencjału logistycznego regionu</w:t>
            </w:r>
          </w:p>
          <w:p w:rsidR="008B1EA2" w:rsidRPr="00AC596D" w:rsidRDefault="008B1EA2" w:rsidP="00C76B73">
            <w:pPr>
              <w:jc w:val="left"/>
              <w:rPr>
                <w:rFonts w:eastAsiaTheme="minorEastAsia" w:cs="Calibri"/>
                <w:sz w:val="20"/>
                <w:szCs w:val="20"/>
              </w:rPr>
            </w:pPr>
          </w:p>
          <w:p w:rsidR="008B1EA2" w:rsidRDefault="008B1EA2" w:rsidP="00C76B73">
            <w:pPr>
              <w:jc w:val="left"/>
              <w:rPr>
                <w:rFonts w:cs="Calibri"/>
                <w:sz w:val="20"/>
                <w:szCs w:val="20"/>
              </w:rPr>
            </w:pPr>
            <w:r>
              <w:rPr>
                <w:rFonts w:cs="Calibri"/>
                <w:sz w:val="20"/>
                <w:szCs w:val="20"/>
              </w:rPr>
              <w:t>Dostępność i spójność:</w:t>
            </w:r>
          </w:p>
          <w:p w:rsidR="008B1EA2" w:rsidRDefault="008B1EA2" w:rsidP="00C76B73">
            <w:pPr>
              <w:autoSpaceDE w:val="0"/>
              <w:autoSpaceDN w:val="0"/>
              <w:adjustRightInd w:val="0"/>
              <w:jc w:val="left"/>
              <w:rPr>
                <w:rFonts w:cs="Calibri"/>
                <w:sz w:val="20"/>
                <w:szCs w:val="20"/>
              </w:rPr>
            </w:pPr>
            <w:r>
              <w:rPr>
                <w:rFonts w:cs="Calibri"/>
                <w:sz w:val="18"/>
                <w:szCs w:val="18"/>
              </w:rPr>
              <w:t xml:space="preserve">1. </w:t>
            </w:r>
            <w:r>
              <w:rPr>
                <w:rFonts w:cs="Calibri"/>
                <w:sz w:val="20"/>
                <w:szCs w:val="20"/>
              </w:rPr>
              <w:t xml:space="preserve">Zapewnienie dostępności zewnętrznej województwa za pomocą dróg krajowych i </w:t>
            </w:r>
            <w:r>
              <w:rPr>
                <w:rFonts w:cs="Calibri"/>
                <w:sz w:val="20"/>
                <w:szCs w:val="20"/>
              </w:rPr>
              <w:lastRenderedPageBreak/>
              <w:t>wojewódzkich</w:t>
            </w:r>
          </w:p>
          <w:p w:rsidR="008B1EA2" w:rsidRDefault="008B1EA2" w:rsidP="00C76B73">
            <w:pPr>
              <w:autoSpaceDE w:val="0"/>
              <w:autoSpaceDN w:val="0"/>
              <w:adjustRightInd w:val="0"/>
              <w:jc w:val="left"/>
              <w:rPr>
                <w:rFonts w:cs="Calibri"/>
                <w:sz w:val="20"/>
                <w:szCs w:val="20"/>
              </w:rPr>
            </w:pPr>
            <w:r>
              <w:rPr>
                <w:rFonts w:cs="Calibri"/>
                <w:sz w:val="18"/>
                <w:szCs w:val="18"/>
              </w:rPr>
              <w:t xml:space="preserve">5. </w:t>
            </w:r>
            <w:r>
              <w:rPr>
                <w:rFonts w:cs="Calibri"/>
                <w:sz w:val="20"/>
                <w:szCs w:val="20"/>
              </w:rPr>
              <w:t>Rozwój sieci drogowych o podstawowym znaczeniu dla spójności wewnętrznej województwa</w:t>
            </w:r>
          </w:p>
          <w:p w:rsidR="008B1EA2" w:rsidRPr="0068329F" w:rsidRDefault="008B1EA2" w:rsidP="00C76B73">
            <w:pPr>
              <w:autoSpaceDE w:val="0"/>
              <w:autoSpaceDN w:val="0"/>
              <w:adjustRightInd w:val="0"/>
              <w:jc w:val="left"/>
              <w:rPr>
                <w:rFonts w:cs="Calibri"/>
                <w:sz w:val="20"/>
                <w:szCs w:val="20"/>
              </w:rPr>
            </w:pPr>
            <w:r>
              <w:rPr>
                <w:rFonts w:cs="Calibri"/>
                <w:sz w:val="18"/>
                <w:szCs w:val="18"/>
              </w:rPr>
              <w:t xml:space="preserve">6. </w:t>
            </w:r>
            <w:r>
              <w:rPr>
                <w:rFonts w:cs="Calibri"/>
                <w:sz w:val="20"/>
                <w:szCs w:val="20"/>
              </w:rPr>
              <w:t>Tworzenie warunków dla budowy i modernizacji dróg lokalnych</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jc w:val="left"/>
              <w:rPr>
                <w:rFonts w:eastAsiaTheme="minorEastAsia" w:cs="Garamond"/>
                <w:sz w:val="20"/>
                <w:szCs w:val="20"/>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C.V.2. Współpraca z samorządami</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oraz poprawa infrastruktury</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drogowej</w:t>
            </w:r>
          </w:p>
          <w:p w:rsidR="008B1EA2" w:rsidRPr="00FA377C"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419"/>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lastRenderedPageBreak/>
              <w:t>2.2</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Poprawa jakości infrastruktury sieciowej</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Gospodarka i miejsca pracy:</w:t>
            </w:r>
          </w:p>
          <w:p w:rsidR="008B1EA2" w:rsidRDefault="008B1EA2" w:rsidP="00C76B73">
            <w:pPr>
              <w:autoSpaceDE w:val="0"/>
              <w:autoSpaceDN w:val="0"/>
              <w:adjustRightInd w:val="0"/>
              <w:jc w:val="left"/>
              <w:rPr>
                <w:rFonts w:cs="Calibri"/>
                <w:sz w:val="20"/>
                <w:szCs w:val="20"/>
              </w:rPr>
            </w:pPr>
            <w:r>
              <w:rPr>
                <w:rFonts w:cs="Calibri"/>
                <w:sz w:val="18"/>
                <w:szCs w:val="18"/>
              </w:rPr>
              <w:t xml:space="preserve">3. </w:t>
            </w:r>
            <w:r>
              <w:rPr>
                <w:rFonts w:cs="Calibri"/>
                <w:sz w:val="20"/>
                <w:szCs w:val="20"/>
              </w:rPr>
              <w:t>Rozwój infrastruktury technicznej dla potrzeb rozwoju gospodarczego</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Default="008B1EA2" w:rsidP="00C76B73">
            <w:pPr>
              <w:jc w:val="left"/>
              <w:rPr>
                <w:rFonts w:cs="Calibri"/>
                <w:sz w:val="20"/>
                <w:szCs w:val="20"/>
              </w:rPr>
            </w:pPr>
            <w:r>
              <w:rPr>
                <w:rFonts w:cs="Calibri"/>
                <w:sz w:val="20"/>
                <w:szCs w:val="20"/>
              </w:rPr>
              <w:t>Sprawne zarządzanie:</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12. </w:t>
            </w:r>
            <w:r>
              <w:rPr>
                <w:rFonts w:cs="Calibri"/>
                <w:sz w:val="20"/>
                <w:szCs w:val="20"/>
              </w:rPr>
              <w:t>Wspieranie rozwoju sieci gazowych istotnych dla zaopatrywania województwa</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eastAsiaTheme="minorEastAsia" w:cs="Garamond"/>
                <w:sz w:val="20"/>
                <w:szCs w:val="20"/>
              </w:rPr>
            </w:pPr>
            <w:r>
              <w:rPr>
                <w:rFonts w:eastAsiaTheme="minorEastAsia" w:cs="Garamond"/>
                <w:sz w:val="20"/>
                <w:szCs w:val="20"/>
              </w:rPr>
              <w:t xml:space="preserve">Oś Priorytetowa </w:t>
            </w:r>
            <w:r w:rsidRPr="00DC4F11">
              <w:rPr>
                <w:rFonts w:eastAsiaTheme="minorEastAsia" w:cs="Garamond"/>
                <w:sz w:val="20"/>
                <w:szCs w:val="20"/>
              </w:rPr>
              <w:t>12</w:t>
            </w:r>
            <w:r>
              <w:rPr>
                <w:rFonts w:eastAsiaTheme="minorEastAsia" w:cs="Garamond"/>
                <w:sz w:val="20"/>
                <w:szCs w:val="20"/>
              </w:rPr>
              <w:t>.</w:t>
            </w:r>
            <w:r w:rsidRPr="00DC4F11">
              <w:rPr>
                <w:rFonts w:eastAsiaTheme="minorEastAsia" w:cs="Garamond"/>
                <w:sz w:val="20"/>
                <w:szCs w:val="20"/>
              </w:rPr>
              <w:t xml:space="preserve"> Polityka terytorialna EFRR</w:t>
            </w:r>
            <w:r>
              <w:rPr>
                <w:rFonts w:eastAsiaTheme="minorEastAsia" w:cs="Garamond"/>
                <w:sz w:val="20"/>
                <w:szCs w:val="20"/>
              </w:rPr>
              <w:t>:</w:t>
            </w:r>
          </w:p>
          <w:p w:rsidR="008B1EA2" w:rsidRPr="00C86069" w:rsidRDefault="008B1EA2" w:rsidP="00C76B73">
            <w:pPr>
              <w:jc w:val="left"/>
              <w:rPr>
                <w:rFonts w:eastAsiaTheme="minorEastAsia" w:cs="Garamond"/>
                <w:sz w:val="20"/>
                <w:szCs w:val="20"/>
              </w:rPr>
            </w:pPr>
            <w:r>
              <w:rPr>
                <w:rFonts w:eastAsiaTheme="minorEastAsia" w:cs="Garamond"/>
                <w:sz w:val="20"/>
                <w:szCs w:val="20"/>
              </w:rPr>
              <w:t>Priorytet Inwestycyjny 6.2</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sz w:val="20"/>
                <w:szCs w:val="20"/>
                <w:lang w:val="en-US"/>
              </w:rPr>
            </w:pPr>
            <w:r w:rsidRPr="00FA377C">
              <w:rPr>
                <w:rFonts w:eastAsiaTheme="minorEastAsia" w:cs="Calibri"/>
                <w:bCs/>
                <w:sz w:val="20"/>
                <w:szCs w:val="20"/>
              </w:rPr>
              <w:t>C.I.1. Czyste środowisko</w:t>
            </w:r>
          </w:p>
        </w:tc>
      </w:tr>
      <w:tr w:rsidR="008B1EA2" w:rsidRPr="00C86069" w:rsidTr="00C76B73">
        <w:trPr>
          <w:trHeight w:val="1316"/>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2.3</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cstheme="minorHAnsi"/>
                <w:sz w:val="20"/>
                <w:szCs w:val="20"/>
              </w:rPr>
              <w:t>Modernizacja infrastruktury społecznej</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Aktywne społeczeństwo i sprawne usługi:</w:t>
            </w:r>
          </w:p>
          <w:p w:rsidR="008B1EA2" w:rsidRDefault="008B1EA2" w:rsidP="00C76B73">
            <w:pPr>
              <w:autoSpaceDE w:val="0"/>
              <w:autoSpaceDN w:val="0"/>
              <w:adjustRightInd w:val="0"/>
              <w:jc w:val="left"/>
              <w:rPr>
                <w:rFonts w:cs="Calibri"/>
                <w:sz w:val="20"/>
                <w:szCs w:val="20"/>
              </w:rPr>
            </w:pPr>
            <w:r>
              <w:rPr>
                <w:rFonts w:cs="Calibri"/>
                <w:sz w:val="18"/>
                <w:szCs w:val="18"/>
              </w:rPr>
              <w:t xml:space="preserve">8. </w:t>
            </w:r>
            <w:r>
              <w:rPr>
                <w:rFonts w:cs="Calibri"/>
                <w:sz w:val="20"/>
                <w:szCs w:val="20"/>
              </w:rPr>
              <w:t>Promocja aktywności fizycznej</w:t>
            </w:r>
          </w:p>
          <w:p w:rsidR="008B1EA2" w:rsidRDefault="008B1EA2" w:rsidP="00C76B73">
            <w:pPr>
              <w:autoSpaceDE w:val="0"/>
              <w:autoSpaceDN w:val="0"/>
              <w:adjustRightInd w:val="0"/>
              <w:jc w:val="left"/>
              <w:rPr>
                <w:rFonts w:cs="Calibri"/>
                <w:sz w:val="20"/>
                <w:szCs w:val="20"/>
              </w:rPr>
            </w:pPr>
            <w:r>
              <w:rPr>
                <w:rFonts w:cs="Calibri"/>
                <w:sz w:val="18"/>
                <w:szCs w:val="18"/>
              </w:rPr>
              <w:t xml:space="preserve">11. </w:t>
            </w:r>
            <w:r>
              <w:rPr>
                <w:rFonts w:cs="Calibri"/>
                <w:sz w:val="20"/>
                <w:szCs w:val="20"/>
              </w:rPr>
              <w:t>Dostosowanie funkcjonowania usług publicznych oraz przestrzeni publicznych do potrzeb wszystkich</w:t>
            </w:r>
          </w:p>
          <w:p w:rsidR="008B1EA2" w:rsidRDefault="008B1EA2" w:rsidP="00C76B73">
            <w:pPr>
              <w:autoSpaceDE w:val="0"/>
              <w:autoSpaceDN w:val="0"/>
              <w:adjustRightInd w:val="0"/>
              <w:jc w:val="left"/>
              <w:rPr>
                <w:rFonts w:cs="Calibri"/>
                <w:sz w:val="20"/>
                <w:szCs w:val="20"/>
              </w:rPr>
            </w:pPr>
            <w:r>
              <w:rPr>
                <w:rFonts w:cs="Calibri"/>
                <w:sz w:val="20"/>
                <w:szCs w:val="20"/>
              </w:rPr>
              <w:t>pokoleń</w:t>
            </w:r>
          </w:p>
          <w:p w:rsidR="008B1EA2" w:rsidRDefault="008B1EA2" w:rsidP="00C76B73">
            <w:pPr>
              <w:autoSpaceDE w:val="0"/>
              <w:autoSpaceDN w:val="0"/>
              <w:adjustRightInd w:val="0"/>
              <w:jc w:val="left"/>
              <w:rPr>
                <w:rFonts w:cs="Calibri"/>
                <w:sz w:val="20"/>
                <w:szCs w:val="20"/>
              </w:rPr>
            </w:pPr>
            <w:r>
              <w:rPr>
                <w:rFonts w:cs="Calibri"/>
                <w:sz w:val="18"/>
                <w:szCs w:val="18"/>
              </w:rPr>
              <w:t xml:space="preserve">13. </w:t>
            </w:r>
            <w:r>
              <w:rPr>
                <w:rFonts w:cs="Calibri"/>
                <w:sz w:val="20"/>
                <w:szCs w:val="20"/>
              </w:rPr>
              <w:t>Realizacja infrastruktury dla rozwoju rekreacji, sportu masowego i amatorskiego</w:t>
            </w:r>
          </w:p>
          <w:p w:rsidR="008B1EA2" w:rsidRPr="00AC596D" w:rsidRDefault="008B1EA2" w:rsidP="00C76B73">
            <w:pPr>
              <w:widowControl w:val="0"/>
              <w:autoSpaceDE w:val="0"/>
              <w:autoSpaceDN w:val="0"/>
              <w:adjustRightInd w:val="0"/>
              <w:jc w:val="left"/>
              <w:rPr>
                <w:rFonts w:eastAsiaTheme="minorEastAsia" w:cs="Calibri"/>
                <w:sz w:val="20"/>
                <w:szCs w:val="20"/>
              </w:rPr>
            </w:pPr>
          </w:p>
          <w:p w:rsidR="008B1EA2" w:rsidRPr="00CA6240" w:rsidRDefault="008B1EA2" w:rsidP="00C76B73">
            <w:pPr>
              <w:jc w:val="left"/>
              <w:rPr>
                <w:rFonts w:cs="Calibri"/>
                <w:sz w:val="20"/>
                <w:szCs w:val="20"/>
              </w:rPr>
            </w:pPr>
            <w:r>
              <w:rPr>
                <w:rFonts w:cs="Calibri"/>
                <w:sz w:val="20"/>
                <w:szCs w:val="20"/>
              </w:rPr>
              <w:t>Sprawne zarządzanie:</w:t>
            </w:r>
          </w:p>
          <w:p w:rsidR="008B1EA2" w:rsidRPr="00AC596D" w:rsidRDefault="008B1EA2" w:rsidP="00C76B73">
            <w:pPr>
              <w:widowControl w:val="0"/>
              <w:autoSpaceDE w:val="0"/>
              <w:autoSpaceDN w:val="0"/>
              <w:adjustRightInd w:val="0"/>
              <w:jc w:val="left"/>
              <w:rPr>
                <w:rFonts w:eastAsiaTheme="minorEastAsia" w:cs="Calibri"/>
                <w:sz w:val="20"/>
                <w:szCs w:val="20"/>
              </w:rPr>
            </w:pPr>
            <w:r>
              <w:rPr>
                <w:rFonts w:cs="Calibri"/>
                <w:sz w:val="18"/>
                <w:szCs w:val="18"/>
              </w:rPr>
              <w:t xml:space="preserve">10. </w:t>
            </w:r>
            <w:r>
              <w:rPr>
                <w:rFonts w:cs="Calibri"/>
                <w:sz w:val="20"/>
                <w:szCs w:val="20"/>
              </w:rPr>
              <w:t>Poprawa efektywności energetycznej</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Style w:val="Bodytext85ptSpacing0pt"/>
                <w:sz w:val="20"/>
                <w:szCs w:val="20"/>
              </w:rPr>
            </w:pPr>
            <w:r>
              <w:rPr>
                <w:rFonts w:eastAsiaTheme="minorEastAsia" w:cs="Garamond"/>
                <w:sz w:val="20"/>
                <w:szCs w:val="20"/>
              </w:rPr>
              <w:t xml:space="preserve">Oś Priorytetowa </w:t>
            </w:r>
            <w:r w:rsidRPr="00D66A45">
              <w:rPr>
                <w:rStyle w:val="Bodytext85ptSpacing0pt"/>
                <w:sz w:val="20"/>
                <w:szCs w:val="20"/>
              </w:rPr>
              <w:t>4</w:t>
            </w:r>
            <w:r>
              <w:rPr>
                <w:rStyle w:val="Bodytext85ptSpacing0pt"/>
                <w:sz w:val="20"/>
                <w:szCs w:val="20"/>
              </w:rPr>
              <w:t xml:space="preserve">. </w:t>
            </w:r>
            <w:r w:rsidRPr="00D66A45">
              <w:rPr>
                <w:rStyle w:val="Bodytext85ptSpacing0pt"/>
                <w:sz w:val="20"/>
                <w:szCs w:val="20"/>
              </w:rPr>
              <w:t>Efektywność energetyczna i gospodarka niskoemisyjna w regionie</w:t>
            </w:r>
            <w:r>
              <w:rPr>
                <w:rStyle w:val="Bodytext85ptSpacing0pt"/>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4.3</w:t>
            </w:r>
          </w:p>
          <w:p w:rsidR="008B1EA2" w:rsidRDefault="008B1EA2" w:rsidP="00C76B73">
            <w:pPr>
              <w:jc w:val="left"/>
              <w:rPr>
                <w:rFonts w:eastAsiaTheme="minorEastAsia" w:cs="Garamond"/>
                <w:sz w:val="20"/>
                <w:szCs w:val="20"/>
              </w:rPr>
            </w:pPr>
          </w:p>
          <w:p w:rsidR="008B1EA2" w:rsidRDefault="008B1EA2" w:rsidP="00C76B73">
            <w:pPr>
              <w:jc w:val="left"/>
              <w:rPr>
                <w:rFonts w:eastAsiaTheme="minorEastAsia"/>
                <w:sz w:val="20"/>
                <w:szCs w:val="20"/>
              </w:rPr>
            </w:pPr>
            <w:r>
              <w:rPr>
                <w:rFonts w:eastAsiaTheme="minorEastAsia"/>
                <w:sz w:val="20"/>
                <w:szCs w:val="20"/>
              </w:rPr>
              <w:t xml:space="preserve">Oś Priorytetowa </w:t>
            </w:r>
            <w:r w:rsidRPr="00DC4F11">
              <w:rPr>
                <w:rFonts w:eastAsiaTheme="minorEastAsia"/>
                <w:sz w:val="20"/>
                <w:szCs w:val="20"/>
              </w:rPr>
              <w:t>11</w:t>
            </w:r>
            <w:r>
              <w:rPr>
                <w:rFonts w:eastAsiaTheme="minorEastAsia"/>
                <w:sz w:val="20"/>
                <w:szCs w:val="20"/>
              </w:rPr>
              <w:t>.</w:t>
            </w:r>
            <w:r w:rsidRPr="00DC4F11">
              <w:rPr>
                <w:rFonts w:eastAsiaTheme="minorEastAsia"/>
                <w:sz w:val="20"/>
                <w:szCs w:val="20"/>
              </w:rPr>
              <w:t xml:space="preserve"> Solidarne społeczeństwo i konkurencyjne kadry EFRR</w:t>
            </w:r>
            <w:r>
              <w:rPr>
                <w:rFonts w:eastAsiaTheme="minorEastAsia"/>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10.4</w:t>
            </w:r>
          </w:p>
          <w:p w:rsidR="008B1EA2" w:rsidRDefault="008B1EA2" w:rsidP="00C76B73">
            <w:pPr>
              <w:jc w:val="left"/>
              <w:rPr>
                <w:rFonts w:eastAsiaTheme="minorEastAsia" w:cs="Garamond"/>
                <w:sz w:val="20"/>
                <w:szCs w:val="20"/>
              </w:rPr>
            </w:pPr>
          </w:p>
          <w:p w:rsidR="008B1EA2" w:rsidRDefault="008B1EA2" w:rsidP="00C76B73">
            <w:pPr>
              <w:jc w:val="left"/>
              <w:rPr>
                <w:rFonts w:eastAsiaTheme="minorEastAsia" w:cs="Garamond"/>
                <w:sz w:val="20"/>
                <w:szCs w:val="20"/>
              </w:rPr>
            </w:pPr>
            <w:r>
              <w:rPr>
                <w:rFonts w:eastAsiaTheme="minorEastAsia" w:cs="Garamond"/>
                <w:sz w:val="20"/>
                <w:szCs w:val="20"/>
              </w:rPr>
              <w:t xml:space="preserve">Oś Priorytetowa </w:t>
            </w:r>
            <w:r w:rsidRPr="00DC4F11">
              <w:rPr>
                <w:rFonts w:eastAsiaTheme="minorEastAsia" w:cs="Garamond"/>
                <w:sz w:val="20"/>
                <w:szCs w:val="20"/>
              </w:rPr>
              <w:t>12</w:t>
            </w:r>
            <w:r>
              <w:rPr>
                <w:rFonts w:eastAsiaTheme="minorEastAsia" w:cs="Garamond"/>
                <w:sz w:val="20"/>
                <w:szCs w:val="20"/>
              </w:rPr>
              <w:t>.</w:t>
            </w:r>
            <w:r w:rsidRPr="00DC4F11">
              <w:rPr>
                <w:rFonts w:eastAsiaTheme="minorEastAsia" w:cs="Garamond"/>
                <w:sz w:val="20"/>
                <w:szCs w:val="20"/>
              </w:rPr>
              <w:t xml:space="preserve"> Polityka terytorialna EFRR</w:t>
            </w:r>
            <w:r>
              <w:rPr>
                <w:rFonts w:eastAsiaTheme="minorEastAsia" w:cs="Garamond"/>
                <w:sz w:val="20"/>
                <w:szCs w:val="20"/>
              </w:rPr>
              <w:t>:</w:t>
            </w:r>
          </w:p>
          <w:p w:rsidR="008B1EA2" w:rsidRPr="00642151" w:rsidRDefault="008B1EA2" w:rsidP="00C76B73">
            <w:pPr>
              <w:jc w:val="left"/>
              <w:rPr>
                <w:rFonts w:eastAsiaTheme="minorEastAsia"/>
                <w:sz w:val="20"/>
                <w:szCs w:val="20"/>
              </w:rPr>
            </w:pPr>
            <w:r>
              <w:rPr>
                <w:rFonts w:eastAsiaTheme="minorEastAsia" w:cs="Garamond"/>
                <w:sz w:val="20"/>
                <w:szCs w:val="20"/>
              </w:rPr>
              <w:t>Priorytet Inwestycyjny 4.3</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sz w:val="20"/>
                <w:szCs w:val="20"/>
                <w:lang w:val="en-US"/>
              </w:rPr>
            </w:pPr>
          </w:p>
        </w:tc>
      </w:tr>
      <w:tr w:rsidR="008B1EA2" w:rsidRPr="00C86069" w:rsidTr="00C76B73">
        <w:trPr>
          <w:trHeight w:val="24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2.4</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 xml:space="preserve">Poprawa ładu przestrzennego </w:t>
            </w:r>
            <w:r w:rsidRPr="00AC596D">
              <w:rPr>
                <w:rFonts w:eastAsiaTheme="minorEastAsia" w:cs="Calibri"/>
                <w:sz w:val="20"/>
                <w:szCs w:val="20"/>
              </w:rPr>
              <w:lastRenderedPageBreak/>
              <w:t>oraz wzrost poczucia bezpieczeństwa mieszkańców</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cs="Calibri"/>
                <w:sz w:val="20"/>
                <w:szCs w:val="20"/>
              </w:rPr>
            </w:pPr>
            <w:r>
              <w:rPr>
                <w:rFonts w:cs="Calibri"/>
                <w:sz w:val="20"/>
                <w:szCs w:val="20"/>
              </w:rPr>
              <w:lastRenderedPageBreak/>
              <w:t>Bezpieczeństwo:</w:t>
            </w:r>
          </w:p>
          <w:p w:rsidR="008B1EA2" w:rsidRDefault="008B1EA2" w:rsidP="00C76B73">
            <w:pPr>
              <w:autoSpaceDE w:val="0"/>
              <w:autoSpaceDN w:val="0"/>
              <w:adjustRightInd w:val="0"/>
              <w:jc w:val="left"/>
              <w:rPr>
                <w:rFonts w:cs="Calibri"/>
                <w:sz w:val="20"/>
                <w:szCs w:val="20"/>
              </w:rPr>
            </w:pPr>
            <w:r>
              <w:rPr>
                <w:rFonts w:cs="Calibri"/>
                <w:sz w:val="18"/>
                <w:szCs w:val="18"/>
              </w:rPr>
              <w:lastRenderedPageBreak/>
              <w:t xml:space="preserve">4. </w:t>
            </w:r>
            <w:r>
              <w:rPr>
                <w:rFonts w:cs="Calibri"/>
                <w:sz w:val="20"/>
                <w:szCs w:val="20"/>
              </w:rPr>
              <w:t>Poprawa sprawności funkcjonowania służb ratownictwa medycznego, straży pożarnej, policji i innych</w:t>
            </w:r>
          </w:p>
          <w:p w:rsidR="008B1EA2" w:rsidRDefault="008B1EA2" w:rsidP="00C76B73">
            <w:pPr>
              <w:autoSpaceDE w:val="0"/>
              <w:autoSpaceDN w:val="0"/>
              <w:adjustRightInd w:val="0"/>
              <w:jc w:val="left"/>
              <w:rPr>
                <w:rFonts w:cs="Calibri"/>
                <w:sz w:val="20"/>
                <w:szCs w:val="20"/>
              </w:rPr>
            </w:pPr>
            <w:r>
              <w:rPr>
                <w:rFonts w:cs="Calibri"/>
                <w:sz w:val="20"/>
                <w:szCs w:val="20"/>
              </w:rPr>
              <w:t>służb publicznych i społecznych bezpieczeństwa życia i mienia</w:t>
            </w:r>
          </w:p>
          <w:p w:rsidR="008B1EA2" w:rsidRDefault="008B1EA2" w:rsidP="00C76B73">
            <w:pPr>
              <w:jc w:val="left"/>
              <w:rPr>
                <w:rFonts w:cs="Calibri"/>
                <w:sz w:val="20"/>
                <w:szCs w:val="20"/>
              </w:rPr>
            </w:pPr>
          </w:p>
          <w:p w:rsidR="008B1EA2" w:rsidRDefault="008B1EA2" w:rsidP="00C76B73">
            <w:pPr>
              <w:jc w:val="left"/>
              <w:rPr>
                <w:rFonts w:cs="Calibri"/>
                <w:sz w:val="20"/>
                <w:szCs w:val="20"/>
              </w:rPr>
            </w:pPr>
            <w:r>
              <w:rPr>
                <w:rFonts w:cs="Calibri"/>
                <w:sz w:val="20"/>
                <w:szCs w:val="20"/>
              </w:rPr>
              <w:t>Sprawne zarządzanie:</w:t>
            </w:r>
          </w:p>
          <w:p w:rsidR="008B1EA2" w:rsidRPr="00350B7F" w:rsidRDefault="008B1EA2" w:rsidP="00C76B73">
            <w:pPr>
              <w:autoSpaceDE w:val="0"/>
              <w:autoSpaceDN w:val="0"/>
              <w:adjustRightInd w:val="0"/>
              <w:jc w:val="left"/>
              <w:rPr>
                <w:rFonts w:cs="Calibri"/>
                <w:sz w:val="20"/>
                <w:szCs w:val="20"/>
              </w:rPr>
            </w:pPr>
            <w:r>
              <w:rPr>
                <w:rFonts w:cs="Calibri"/>
                <w:sz w:val="18"/>
                <w:szCs w:val="18"/>
              </w:rPr>
              <w:t xml:space="preserve">7. </w:t>
            </w:r>
            <w:r>
              <w:rPr>
                <w:rFonts w:cs="Calibri"/>
                <w:sz w:val="20"/>
                <w:szCs w:val="20"/>
              </w:rPr>
              <w:t>Wspieranie rozwoju budownictwa mieszkaniowego</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eastAsiaTheme="minorEastAsia" w:cs="Calibri"/>
                <w:sz w:val="20"/>
                <w:szCs w:val="20"/>
              </w:rPr>
            </w:pPr>
            <w:r>
              <w:rPr>
                <w:rFonts w:eastAsiaTheme="minorEastAsia" w:cs="Calibri"/>
                <w:sz w:val="20"/>
                <w:szCs w:val="20"/>
              </w:rPr>
              <w:lastRenderedPageBreak/>
              <w:t xml:space="preserve">Oś Priorytetowa </w:t>
            </w:r>
            <w:r w:rsidRPr="00D84799">
              <w:rPr>
                <w:rFonts w:eastAsiaTheme="minorEastAsia" w:cs="Calibri"/>
                <w:sz w:val="20"/>
                <w:szCs w:val="20"/>
              </w:rPr>
              <w:t>5</w:t>
            </w:r>
            <w:r>
              <w:rPr>
                <w:rFonts w:eastAsiaTheme="minorEastAsia" w:cs="Calibri"/>
                <w:sz w:val="20"/>
                <w:szCs w:val="20"/>
              </w:rPr>
              <w:t>.</w:t>
            </w:r>
            <w:r w:rsidRPr="00D84799">
              <w:rPr>
                <w:rFonts w:eastAsiaTheme="minorEastAsia" w:cs="Calibri"/>
                <w:sz w:val="20"/>
                <w:szCs w:val="20"/>
              </w:rPr>
              <w:t xml:space="preserve"> </w:t>
            </w:r>
            <w:r w:rsidRPr="00D84799">
              <w:rPr>
                <w:rFonts w:eastAsiaTheme="minorEastAsia" w:cs="Calibri"/>
                <w:sz w:val="20"/>
                <w:szCs w:val="20"/>
              </w:rPr>
              <w:lastRenderedPageBreak/>
              <w:t>Dostosowanie do zmian klimatu</w:t>
            </w:r>
            <w:r>
              <w:rPr>
                <w:rFonts w:eastAsiaTheme="minorEastAsia" w:cs="Calibri"/>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5.2</w:t>
            </w:r>
          </w:p>
          <w:p w:rsidR="008B1EA2" w:rsidRDefault="008B1EA2" w:rsidP="00C76B73">
            <w:pPr>
              <w:jc w:val="left"/>
              <w:rPr>
                <w:rFonts w:eastAsiaTheme="minorEastAsia" w:cs="Garamond"/>
                <w:sz w:val="20"/>
                <w:szCs w:val="20"/>
              </w:rPr>
            </w:pPr>
          </w:p>
          <w:p w:rsidR="008B1EA2" w:rsidRPr="00C86069" w:rsidRDefault="008B1EA2" w:rsidP="00C76B73">
            <w:pPr>
              <w:jc w:val="left"/>
              <w:rPr>
                <w:rFonts w:eastAsiaTheme="minorEastAsia" w:cs="Calibri"/>
                <w:sz w:val="20"/>
                <w:szCs w:val="20"/>
                <w:lang w:val="en-US"/>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sz w:val="20"/>
                <w:szCs w:val="20"/>
                <w:lang w:val="en-US"/>
              </w:rPr>
            </w:pPr>
            <w:r w:rsidRPr="00FA377C">
              <w:rPr>
                <w:rFonts w:eastAsiaTheme="minorEastAsia" w:cs="Calibri"/>
                <w:bCs/>
                <w:sz w:val="20"/>
                <w:szCs w:val="20"/>
              </w:rPr>
              <w:lastRenderedPageBreak/>
              <w:t xml:space="preserve">C.I.1. Czyste </w:t>
            </w:r>
            <w:r w:rsidRPr="00FA377C">
              <w:rPr>
                <w:rFonts w:eastAsiaTheme="minorEastAsia" w:cs="Calibri"/>
                <w:bCs/>
                <w:sz w:val="20"/>
                <w:szCs w:val="20"/>
              </w:rPr>
              <w:lastRenderedPageBreak/>
              <w:t>środowisko</w:t>
            </w:r>
          </w:p>
        </w:tc>
      </w:tr>
      <w:tr w:rsidR="008B1EA2" w:rsidRPr="00C86069" w:rsidTr="00C76B73">
        <w:trPr>
          <w:trHeight w:val="24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lastRenderedPageBreak/>
              <w:t>2.5</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C86069">
              <w:rPr>
                <w:rFonts w:eastAsiaTheme="minorEastAsia" w:cs="Calibri"/>
                <w:sz w:val="20"/>
                <w:szCs w:val="20"/>
              </w:rPr>
              <w:t>Wsparcie rozbudowy infrastruktury społeczeństwa informacyjnego oraz budowa instalacji odnawialnych źródeł energii</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Gospodarka i miejsca pracy:</w:t>
            </w:r>
          </w:p>
          <w:p w:rsidR="008B1EA2" w:rsidRDefault="008B1EA2" w:rsidP="00C76B73">
            <w:pPr>
              <w:autoSpaceDE w:val="0"/>
              <w:autoSpaceDN w:val="0"/>
              <w:adjustRightInd w:val="0"/>
              <w:jc w:val="left"/>
              <w:rPr>
                <w:rFonts w:cs="Calibri"/>
                <w:sz w:val="20"/>
                <w:szCs w:val="20"/>
              </w:rPr>
            </w:pPr>
            <w:r>
              <w:rPr>
                <w:rFonts w:cs="Calibri"/>
                <w:sz w:val="18"/>
                <w:szCs w:val="18"/>
              </w:rPr>
              <w:t xml:space="preserve">3. </w:t>
            </w:r>
            <w:r>
              <w:rPr>
                <w:rFonts w:cs="Calibri"/>
                <w:sz w:val="20"/>
                <w:szCs w:val="20"/>
              </w:rPr>
              <w:t>Rozwój infrastruktury technicznej dla potrzeb rozwoju gospodarczego</w:t>
            </w:r>
          </w:p>
          <w:p w:rsidR="008B1EA2" w:rsidRDefault="008B1EA2" w:rsidP="00C76B73">
            <w:pPr>
              <w:jc w:val="left"/>
              <w:rPr>
                <w:rFonts w:cs="Calibri"/>
                <w:sz w:val="20"/>
                <w:szCs w:val="20"/>
              </w:rPr>
            </w:pPr>
          </w:p>
          <w:p w:rsidR="008B1EA2" w:rsidRDefault="008B1EA2" w:rsidP="00C76B73">
            <w:pPr>
              <w:jc w:val="left"/>
              <w:rPr>
                <w:rFonts w:cs="Calibri"/>
                <w:sz w:val="20"/>
                <w:szCs w:val="20"/>
              </w:rPr>
            </w:pPr>
            <w:r>
              <w:rPr>
                <w:rFonts w:cs="Calibri"/>
                <w:sz w:val="20"/>
                <w:szCs w:val="20"/>
              </w:rPr>
              <w:t>Sprawne zarządzanie:</w:t>
            </w:r>
          </w:p>
          <w:p w:rsidR="008B1EA2" w:rsidRDefault="008B1EA2" w:rsidP="00C76B73">
            <w:pPr>
              <w:autoSpaceDE w:val="0"/>
              <w:autoSpaceDN w:val="0"/>
              <w:adjustRightInd w:val="0"/>
              <w:jc w:val="left"/>
              <w:rPr>
                <w:rFonts w:eastAsiaTheme="minorEastAsia" w:cs="Calibri"/>
                <w:sz w:val="20"/>
                <w:szCs w:val="20"/>
              </w:rPr>
            </w:pPr>
            <w:r>
              <w:rPr>
                <w:rFonts w:cs="Calibri"/>
                <w:sz w:val="18"/>
                <w:szCs w:val="18"/>
              </w:rPr>
              <w:t xml:space="preserve">10. </w:t>
            </w:r>
            <w:r>
              <w:rPr>
                <w:rFonts w:cs="Calibri"/>
                <w:sz w:val="20"/>
                <w:szCs w:val="20"/>
              </w:rPr>
              <w:t>Poprawa efektywności energetycznej</w:t>
            </w:r>
          </w:p>
          <w:p w:rsidR="008B1EA2" w:rsidRDefault="008B1EA2" w:rsidP="00C76B73">
            <w:pPr>
              <w:jc w:val="left"/>
              <w:rPr>
                <w:rFonts w:cs="Calibri"/>
                <w:sz w:val="20"/>
                <w:szCs w:val="20"/>
              </w:rPr>
            </w:pPr>
          </w:p>
          <w:p w:rsidR="008B1EA2" w:rsidRDefault="008B1EA2" w:rsidP="00C76B73">
            <w:pPr>
              <w:autoSpaceDE w:val="0"/>
              <w:autoSpaceDN w:val="0"/>
              <w:adjustRightInd w:val="0"/>
              <w:jc w:val="left"/>
              <w:rPr>
                <w:rFonts w:cs="Calibri"/>
                <w:sz w:val="20"/>
                <w:szCs w:val="20"/>
              </w:rPr>
            </w:pPr>
            <w:r>
              <w:rPr>
                <w:rFonts w:cs="Calibri"/>
                <w:sz w:val="20"/>
                <w:szCs w:val="20"/>
              </w:rPr>
              <w:t>Innowacyjność:</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10. </w:t>
            </w:r>
            <w:r>
              <w:rPr>
                <w:rFonts w:cs="Calibri"/>
                <w:sz w:val="20"/>
                <w:szCs w:val="20"/>
              </w:rPr>
              <w:t>Rozwój sieci szerokopasmowych służących rozwojowi technologii informatycznych</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Fonts w:eastAsiaTheme="minorEastAsia" w:cs="Garamond"/>
                <w:sz w:val="20"/>
                <w:szCs w:val="20"/>
              </w:rPr>
            </w:pPr>
            <w:r>
              <w:rPr>
                <w:rFonts w:eastAsiaTheme="minorEastAsia" w:cs="Garamond"/>
                <w:sz w:val="20"/>
                <w:szCs w:val="20"/>
              </w:rPr>
              <w:t xml:space="preserve">Oś Priorytetowa </w:t>
            </w:r>
            <w:r w:rsidRPr="002F6122">
              <w:rPr>
                <w:rFonts w:eastAsiaTheme="minorEastAsia" w:cs="Garamond"/>
                <w:sz w:val="20"/>
                <w:szCs w:val="20"/>
              </w:rPr>
              <w:t>2</w:t>
            </w:r>
            <w:r>
              <w:rPr>
                <w:rFonts w:eastAsiaTheme="minorEastAsia" w:cs="Garamond"/>
                <w:sz w:val="20"/>
                <w:szCs w:val="20"/>
              </w:rPr>
              <w:t xml:space="preserve">. </w:t>
            </w:r>
            <w:r w:rsidRPr="002F6122">
              <w:rPr>
                <w:rFonts w:eastAsiaTheme="minorEastAsia" w:cs="Garamond"/>
                <w:sz w:val="20"/>
                <w:szCs w:val="20"/>
              </w:rPr>
              <w:t>Cyfrowy region</w:t>
            </w:r>
            <w:r>
              <w:rPr>
                <w:rFonts w:eastAsiaTheme="minorEastAsia" w:cs="Garamond"/>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2.2</w:t>
            </w:r>
          </w:p>
          <w:p w:rsidR="008B1EA2" w:rsidRDefault="008B1EA2" w:rsidP="00C76B73">
            <w:pPr>
              <w:jc w:val="left"/>
              <w:rPr>
                <w:rFonts w:eastAsiaTheme="minorEastAsia" w:cs="Garamond"/>
                <w:sz w:val="20"/>
                <w:szCs w:val="20"/>
              </w:rPr>
            </w:pPr>
            <w:r>
              <w:rPr>
                <w:rFonts w:eastAsiaTheme="minorEastAsia" w:cs="Garamond"/>
                <w:sz w:val="20"/>
                <w:szCs w:val="20"/>
              </w:rPr>
              <w:t>Priorytet Inwestycyjny 2.3</w:t>
            </w:r>
          </w:p>
          <w:p w:rsidR="008B1EA2" w:rsidRDefault="008B1EA2" w:rsidP="00C76B73">
            <w:pPr>
              <w:jc w:val="left"/>
              <w:rPr>
                <w:rFonts w:eastAsiaTheme="minorEastAsia" w:cs="Garamond"/>
                <w:sz w:val="20"/>
                <w:szCs w:val="20"/>
              </w:rPr>
            </w:pPr>
          </w:p>
          <w:p w:rsidR="008B1EA2" w:rsidRDefault="008B1EA2" w:rsidP="00C76B73">
            <w:pPr>
              <w:jc w:val="left"/>
              <w:rPr>
                <w:rStyle w:val="Bodytext85ptSpacing0pt"/>
                <w:sz w:val="20"/>
                <w:szCs w:val="20"/>
              </w:rPr>
            </w:pPr>
            <w:r>
              <w:rPr>
                <w:rFonts w:eastAsiaTheme="minorEastAsia" w:cs="Garamond"/>
                <w:sz w:val="20"/>
                <w:szCs w:val="20"/>
              </w:rPr>
              <w:t xml:space="preserve">Oś Priorytetowa </w:t>
            </w:r>
            <w:r w:rsidRPr="00D66A45">
              <w:rPr>
                <w:rStyle w:val="Bodytext85ptSpacing0pt"/>
                <w:sz w:val="20"/>
                <w:szCs w:val="20"/>
              </w:rPr>
              <w:t>4</w:t>
            </w:r>
            <w:r>
              <w:rPr>
                <w:rStyle w:val="Bodytext85ptSpacing0pt"/>
                <w:sz w:val="20"/>
                <w:szCs w:val="20"/>
              </w:rPr>
              <w:t xml:space="preserve">. </w:t>
            </w:r>
            <w:r w:rsidRPr="00D66A45">
              <w:rPr>
                <w:rStyle w:val="Bodytext85ptSpacing0pt"/>
                <w:sz w:val="20"/>
                <w:szCs w:val="20"/>
              </w:rPr>
              <w:t>Efektywność energetyczna i gospodarka niskoemisyjna w regionie</w:t>
            </w:r>
            <w:r>
              <w:rPr>
                <w:rStyle w:val="Bodytext85ptSpacing0pt"/>
                <w:sz w:val="20"/>
                <w:szCs w:val="20"/>
              </w:rPr>
              <w:t>:</w:t>
            </w:r>
          </w:p>
          <w:p w:rsidR="008B1EA2" w:rsidRDefault="008B1EA2" w:rsidP="00C76B73">
            <w:pPr>
              <w:jc w:val="left"/>
              <w:rPr>
                <w:rFonts w:eastAsiaTheme="minorEastAsia" w:cs="Garamond"/>
                <w:sz w:val="20"/>
                <w:szCs w:val="20"/>
              </w:rPr>
            </w:pPr>
            <w:r>
              <w:rPr>
                <w:rFonts w:eastAsiaTheme="minorEastAsia" w:cs="Garamond"/>
                <w:sz w:val="20"/>
                <w:szCs w:val="20"/>
              </w:rPr>
              <w:t xml:space="preserve">Priorytet Inwestycyjny </w:t>
            </w:r>
            <w:r w:rsidRPr="00CA6240">
              <w:rPr>
                <w:rFonts w:eastAsiaTheme="minorEastAsia" w:cs="Garamond"/>
                <w:sz w:val="20"/>
                <w:szCs w:val="20"/>
              </w:rPr>
              <w:t>4.1</w:t>
            </w:r>
          </w:p>
          <w:p w:rsidR="008B1EA2" w:rsidRDefault="008B1EA2" w:rsidP="00C76B73">
            <w:pPr>
              <w:jc w:val="left"/>
              <w:rPr>
                <w:rFonts w:eastAsiaTheme="minorEastAsia" w:cs="Garamond"/>
                <w:sz w:val="20"/>
                <w:szCs w:val="20"/>
              </w:rPr>
            </w:pPr>
            <w:r>
              <w:rPr>
                <w:rFonts w:eastAsiaTheme="minorEastAsia" w:cs="Garamond"/>
                <w:sz w:val="20"/>
                <w:szCs w:val="20"/>
              </w:rPr>
              <w:t>Priorytet Inwestycyjny 4.2</w:t>
            </w:r>
          </w:p>
          <w:p w:rsidR="008B1EA2" w:rsidRDefault="008B1EA2" w:rsidP="00C76B73">
            <w:pPr>
              <w:jc w:val="left"/>
              <w:rPr>
                <w:rFonts w:eastAsiaTheme="minorEastAsia" w:cs="Garamond"/>
                <w:sz w:val="20"/>
                <w:szCs w:val="20"/>
              </w:rPr>
            </w:pPr>
          </w:p>
          <w:p w:rsidR="008B1EA2" w:rsidRPr="00C86069" w:rsidRDefault="008B1EA2" w:rsidP="00C76B73">
            <w:pPr>
              <w:jc w:val="left"/>
              <w:rPr>
                <w:rFonts w:eastAsiaTheme="minorEastAsia" w:cs="Garamond"/>
                <w:sz w:val="20"/>
                <w:szCs w:val="20"/>
              </w:rPr>
            </w:pP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jc w:val="left"/>
              <w:rPr>
                <w:rFonts w:cs="Calibri"/>
                <w:bCs/>
                <w:sz w:val="20"/>
                <w:szCs w:val="20"/>
              </w:rPr>
            </w:pPr>
            <w:r w:rsidRPr="00FA377C">
              <w:rPr>
                <w:rFonts w:cs="Calibri"/>
                <w:bCs/>
                <w:sz w:val="20"/>
                <w:szCs w:val="20"/>
              </w:rPr>
              <w:t>C.I.3. Ochrona przyrody</w:t>
            </w:r>
          </w:p>
          <w:p w:rsidR="008B1EA2" w:rsidRPr="00FA377C" w:rsidRDefault="008B1EA2" w:rsidP="00C76B73">
            <w:pPr>
              <w:jc w:val="left"/>
              <w:rPr>
                <w:rFonts w:cs="Calibri"/>
                <w:sz w:val="20"/>
                <w:szCs w:val="20"/>
              </w:rPr>
            </w:pPr>
            <w:r w:rsidRPr="00FA377C">
              <w:rPr>
                <w:rFonts w:cs="Calibri"/>
                <w:bCs/>
                <w:sz w:val="20"/>
                <w:szCs w:val="20"/>
              </w:rPr>
              <w:t>i krajobrazu</w:t>
            </w:r>
          </w:p>
        </w:tc>
      </w:tr>
      <w:tr w:rsidR="008B1EA2" w:rsidRPr="00C86069" w:rsidTr="00C76B73">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05339E">
              <w:rPr>
                <w:rFonts w:eastAsiaTheme="minorEastAsia" w:cs="Calibri"/>
                <w:b/>
                <w:sz w:val="20"/>
                <w:szCs w:val="20"/>
                <w:lang w:val="en-US"/>
              </w:rPr>
              <w:t xml:space="preserve">3. </w:t>
            </w:r>
            <w:r>
              <w:rPr>
                <w:rFonts w:eastAsiaTheme="minorEastAsia" w:cs="Calibri"/>
                <w:b/>
                <w:sz w:val="20"/>
                <w:szCs w:val="20"/>
                <w:lang w:val="en-US"/>
              </w:rPr>
              <w:t>STABILNA</w:t>
            </w:r>
            <w:r w:rsidRPr="0005339E">
              <w:rPr>
                <w:rFonts w:eastAsiaTheme="minorEastAsia" w:cs="Calibri"/>
                <w:b/>
                <w:sz w:val="20"/>
                <w:szCs w:val="20"/>
                <w:lang w:val="en-US"/>
              </w:rPr>
              <w:t xml:space="preserve"> GOSPODARKA</w:t>
            </w: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6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C86069" w:rsidRDefault="008B1EA2" w:rsidP="00C76B73">
            <w:pPr>
              <w:widowControl w:val="0"/>
              <w:autoSpaceDE w:val="0"/>
              <w:autoSpaceDN w:val="0"/>
              <w:adjustRightInd w:val="0"/>
              <w:jc w:val="center"/>
              <w:rPr>
                <w:rFonts w:eastAsiaTheme="minorEastAsia" w:cs="Calibri"/>
                <w:sz w:val="20"/>
                <w:szCs w:val="20"/>
                <w:lang w:val="en-US"/>
              </w:rPr>
            </w:pPr>
          </w:p>
        </w:tc>
        <w:tc>
          <w:tcPr>
            <w:tcW w:w="100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bCs/>
                <w:iCs/>
                <w:sz w:val="20"/>
                <w:szCs w:val="20"/>
              </w:rPr>
            </w:pPr>
            <w:r w:rsidRPr="00486185">
              <w:rPr>
                <w:rFonts w:eastAsiaTheme="minorEastAsia"/>
                <w:bCs/>
                <w:iCs/>
                <w:sz w:val="20"/>
                <w:szCs w:val="20"/>
              </w:rPr>
              <w:t xml:space="preserve">Strategia </w:t>
            </w:r>
            <w:r>
              <w:rPr>
                <w:rFonts w:eastAsiaTheme="minorEastAsia"/>
                <w:bCs/>
                <w:iCs/>
                <w:sz w:val="20"/>
                <w:szCs w:val="20"/>
              </w:rPr>
              <w:t>R</w:t>
            </w:r>
            <w:r w:rsidRPr="00486185">
              <w:rPr>
                <w:rFonts w:eastAsiaTheme="minorEastAsia"/>
                <w:bCs/>
                <w:iCs/>
                <w:sz w:val="20"/>
                <w:szCs w:val="20"/>
              </w:rPr>
              <w:t xml:space="preserve">ozwoju </w:t>
            </w:r>
            <w:r>
              <w:rPr>
                <w:rFonts w:eastAsiaTheme="minorEastAsia"/>
                <w:bCs/>
                <w:iCs/>
                <w:sz w:val="20"/>
                <w:szCs w:val="20"/>
              </w:rPr>
              <w:t>W</w:t>
            </w:r>
            <w:r w:rsidRPr="00486185">
              <w:rPr>
                <w:rFonts w:eastAsiaTheme="minorEastAsia"/>
                <w:bCs/>
                <w:iCs/>
                <w:sz w:val="20"/>
                <w:szCs w:val="20"/>
              </w:rPr>
              <w:t>ojewództwa</w:t>
            </w:r>
          </w:p>
          <w:p w:rsidR="008B1EA2" w:rsidRPr="00486185" w:rsidRDefault="008B1EA2" w:rsidP="00C76B73">
            <w:pPr>
              <w:widowControl w:val="0"/>
              <w:autoSpaceDE w:val="0"/>
              <w:autoSpaceDN w:val="0"/>
              <w:adjustRightInd w:val="0"/>
              <w:jc w:val="center"/>
              <w:rPr>
                <w:rFonts w:eastAsiaTheme="minorEastAsia"/>
                <w:bCs/>
                <w:iCs/>
                <w:sz w:val="20"/>
                <w:szCs w:val="20"/>
              </w:rPr>
            </w:pPr>
            <w:r>
              <w:rPr>
                <w:rFonts w:eastAsiaTheme="minorEastAsia"/>
                <w:bCs/>
                <w:iCs/>
                <w:sz w:val="20"/>
                <w:szCs w:val="20"/>
              </w:rPr>
              <w:t>K</w:t>
            </w:r>
            <w:r w:rsidRPr="00486185">
              <w:rPr>
                <w:rFonts w:eastAsiaTheme="minorEastAsia"/>
                <w:bCs/>
                <w:iCs/>
                <w:sz w:val="20"/>
                <w:szCs w:val="20"/>
              </w:rPr>
              <w:t>ujawsko-</w:t>
            </w:r>
            <w:r>
              <w:rPr>
                <w:rFonts w:eastAsiaTheme="minorEastAsia"/>
                <w:bCs/>
                <w:iCs/>
                <w:sz w:val="20"/>
                <w:szCs w:val="20"/>
              </w:rPr>
              <w:t>P</w:t>
            </w:r>
            <w:r w:rsidRPr="00486185">
              <w:rPr>
                <w:rFonts w:eastAsiaTheme="minorEastAsia"/>
                <w:bCs/>
                <w:iCs/>
                <w:sz w:val="20"/>
                <w:szCs w:val="20"/>
              </w:rPr>
              <w:t xml:space="preserve">omorskiego </w:t>
            </w:r>
            <w:r>
              <w:rPr>
                <w:rFonts w:eastAsiaTheme="minorEastAsia"/>
                <w:bCs/>
                <w:iCs/>
                <w:sz w:val="20"/>
                <w:szCs w:val="20"/>
              </w:rPr>
              <w:t>D</w:t>
            </w:r>
            <w:r w:rsidRPr="00486185">
              <w:rPr>
                <w:rFonts w:eastAsiaTheme="minorEastAsia"/>
                <w:bCs/>
                <w:iCs/>
                <w:sz w:val="20"/>
                <w:szCs w:val="20"/>
              </w:rPr>
              <w:t xml:space="preserve">o </w:t>
            </w:r>
            <w:r>
              <w:rPr>
                <w:rFonts w:eastAsiaTheme="minorEastAsia"/>
                <w:bCs/>
                <w:iCs/>
                <w:sz w:val="20"/>
                <w:szCs w:val="20"/>
              </w:rPr>
              <w:t>R</w:t>
            </w:r>
            <w:r w:rsidRPr="00486185">
              <w:rPr>
                <w:rFonts w:eastAsiaTheme="minorEastAsia"/>
                <w:bCs/>
                <w:iCs/>
                <w:sz w:val="20"/>
                <w:szCs w:val="20"/>
              </w:rPr>
              <w:t>oku 2020 –</w:t>
            </w:r>
          </w:p>
          <w:p w:rsidR="008B1EA2" w:rsidRPr="00C86069" w:rsidRDefault="008B1EA2" w:rsidP="00C76B73">
            <w:pPr>
              <w:widowControl w:val="0"/>
              <w:autoSpaceDE w:val="0"/>
              <w:autoSpaceDN w:val="0"/>
              <w:adjustRightInd w:val="0"/>
              <w:jc w:val="center"/>
              <w:rPr>
                <w:rFonts w:eastAsiaTheme="minorEastAsia" w:cs="Calibri"/>
                <w:sz w:val="20"/>
                <w:szCs w:val="20"/>
                <w:lang w:val="en-US"/>
              </w:rPr>
            </w:pPr>
            <w:r w:rsidRPr="00486185">
              <w:rPr>
                <w:rFonts w:eastAsiaTheme="minorEastAsia"/>
                <w:bCs/>
                <w:iCs/>
                <w:sz w:val="20"/>
                <w:szCs w:val="20"/>
              </w:rPr>
              <w:t xml:space="preserve">Plan </w:t>
            </w:r>
            <w:r>
              <w:rPr>
                <w:rFonts w:eastAsiaTheme="minorEastAsia"/>
                <w:bCs/>
                <w:iCs/>
                <w:sz w:val="20"/>
                <w:szCs w:val="20"/>
              </w:rPr>
              <w:t>M</w:t>
            </w:r>
            <w:r w:rsidRPr="00486185">
              <w:rPr>
                <w:rFonts w:eastAsiaTheme="minorEastAsia"/>
                <w:bCs/>
                <w:iCs/>
                <w:sz w:val="20"/>
                <w:szCs w:val="20"/>
              </w:rPr>
              <w:t>odernizacji 2020+</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Kujawsko-Pomorski</w:t>
            </w:r>
          </w:p>
          <w:p w:rsidR="008B1EA2" w:rsidRPr="00486185" w:rsidRDefault="008B1EA2" w:rsidP="00C76B73">
            <w:pPr>
              <w:widowControl w:val="0"/>
              <w:autoSpaceDE w:val="0"/>
              <w:autoSpaceDN w:val="0"/>
              <w:adjustRightInd w:val="0"/>
              <w:jc w:val="center"/>
              <w:rPr>
                <w:rFonts w:eastAsiaTheme="minorEastAsia" w:cs="Calibri"/>
                <w:bCs/>
                <w:sz w:val="20"/>
                <w:szCs w:val="20"/>
              </w:rPr>
            </w:pPr>
            <w:r w:rsidRPr="00486185">
              <w:rPr>
                <w:rFonts w:eastAsiaTheme="minorEastAsia" w:cs="Calibri"/>
                <w:bCs/>
                <w:sz w:val="20"/>
                <w:szCs w:val="20"/>
              </w:rPr>
              <w:t>Regionalny Program Operacyjny</w:t>
            </w:r>
          </w:p>
          <w:p w:rsidR="008B1EA2" w:rsidRPr="00AC596D" w:rsidRDefault="008B1EA2" w:rsidP="00C76B73">
            <w:pPr>
              <w:widowControl w:val="0"/>
              <w:autoSpaceDE w:val="0"/>
              <w:autoSpaceDN w:val="0"/>
              <w:adjustRightInd w:val="0"/>
              <w:jc w:val="center"/>
              <w:rPr>
                <w:rFonts w:eastAsiaTheme="minorEastAsia" w:cs="Calibri"/>
                <w:sz w:val="20"/>
                <w:szCs w:val="20"/>
              </w:rPr>
            </w:pPr>
            <w:r w:rsidRPr="00486185">
              <w:rPr>
                <w:rFonts w:eastAsiaTheme="minorEastAsia" w:cs="Calibri"/>
                <w:bCs/>
                <w:sz w:val="20"/>
                <w:szCs w:val="20"/>
              </w:rPr>
              <w:t>2014-2020</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B1EA2" w:rsidRPr="00AC596D" w:rsidRDefault="008B1EA2" w:rsidP="00C76B73">
            <w:pPr>
              <w:widowControl w:val="0"/>
              <w:autoSpaceDE w:val="0"/>
              <w:autoSpaceDN w:val="0"/>
              <w:adjustRightInd w:val="0"/>
              <w:jc w:val="center"/>
              <w:rPr>
                <w:rFonts w:eastAsiaTheme="minorEastAsia" w:cs="Calibri"/>
                <w:sz w:val="20"/>
                <w:szCs w:val="20"/>
              </w:rPr>
            </w:pPr>
            <w:r w:rsidRPr="00AC596D">
              <w:rPr>
                <w:rFonts w:eastAsiaTheme="minorEastAsia" w:cs="Calibri"/>
                <w:sz w:val="20"/>
                <w:szCs w:val="20"/>
              </w:rPr>
              <w:t>Strategia Powiatu Mogileńskiego na lata 2012-2020</w:t>
            </w: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t>3.1</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Zwiększenie atrakcyjności inwestycyjnej i turystycznej</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Gospodarka i miejsca pracy:</w:t>
            </w:r>
          </w:p>
          <w:p w:rsidR="008B1EA2" w:rsidRDefault="008B1EA2" w:rsidP="00C76B73">
            <w:pPr>
              <w:autoSpaceDE w:val="0"/>
              <w:autoSpaceDN w:val="0"/>
              <w:adjustRightInd w:val="0"/>
              <w:jc w:val="left"/>
              <w:rPr>
                <w:rFonts w:cs="Calibri"/>
                <w:sz w:val="20"/>
                <w:szCs w:val="20"/>
              </w:rPr>
            </w:pPr>
            <w:r>
              <w:rPr>
                <w:rFonts w:cs="Calibri"/>
                <w:sz w:val="18"/>
                <w:szCs w:val="18"/>
              </w:rPr>
              <w:t xml:space="preserve">1. </w:t>
            </w:r>
            <w:r>
              <w:rPr>
                <w:rFonts w:cs="Calibri"/>
                <w:sz w:val="20"/>
                <w:szCs w:val="20"/>
              </w:rPr>
              <w:t>Wzrost zatrudnienia</w:t>
            </w:r>
          </w:p>
          <w:p w:rsidR="008B1EA2" w:rsidRDefault="008B1EA2" w:rsidP="00C76B73">
            <w:pPr>
              <w:autoSpaceDE w:val="0"/>
              <w:autoSpaceDN w:val="0"/>
              <w:adjustRightInd w:val="0"/>
              <w:jc w:val="left"/>
              <w:rPr>
                <w:rFonts w:cs="Calibri"/>
                <w:sz w:val="20"/>
                <w:szCs w:val="20"/>
              </w:rPr>
            </w:pPr>
            <w:r>
              <w:rPr>
                <w:rFonts w:cs="Calibri"/>
                <w:sz w:val="18"/>
                <w:szCs w:val="18"/>
              </w:rPr>
              <w:t xml:space="preserve">2. </w:t>
            </w:r>
            <w:r>
              <w:rPr>
                <w:rFonts w:cs="Calibri"/>
                <w:sz w:val="20"/>
                <w:szCs w:val="20"/>
              </w:rPr>
              <w:t xml:space="preserve">Rozwój przestrzeni </w:t>
            </w:r>
            <w:r>
              <w:rPr>
                <w:rFonts w:cs="Calibri"/>
                <w:sz w:val="20"/>
                <w:szCs w:val="20"/>
              </w:rPr>
              <w:lastRenderedPageBreak/>
              <w:t>inwestycyjnej</w:t>
            </w:r>
          </w:p>
          <w:p w:rsidR="008B1EA2" w:rsidRDefault="008B1EA2" w:rsidP="00C76B73">
            <w:pPr>
              <w:autoSpaceDE w:val="0"/>
              <w:autoSpaceDN w:val="0"/>
              <w:adjustRightInd w:val="0"/>
              <w:jc w:val="left"/>
              <w:rPr>
                <w:rFonts w:cs="Calibri"/>
                <w:sz w:val="20"/>
                <w:szCs w:val="20"/>
              </w:rPr>
            </w:pPr>
            <w:r>
              <w:rPr>
                <w:rFonts w:cs="Calibri"/>
                <w:sz w:val="18"/>
                <w:szCs w:val="18"/>
              </w:rPr>
              <w:t xml:space="preserve">6. </w:t>
            </w:r>
            <w:r>
              <w:rPr>
                <w:rFonts w:cs="Calibri"/>
                <w:sz w:val="20"/>
                <w:szCs w:val="20"/>
              </w:rPr>
              <w:t>Rozwój sektora instytucji otoczenia biznesu</w:t>
            </w:r>
          </w:p>
          <w:p w:rsidR="008B1EA2" w:rsidRDefault="008B1EA2" w:rsidP="00C76B73">
            <w:pPr>
              <w:autoSpaceDE w:val="0"/>
              <w:autoSpaceDN w:val="0"/>
              <w:adjustRightInd w:val="0"/>
              <w:jc w:val="left"/>
              <w:rPr>
                <w:rFonts w:cs="Calibri"/>
                <w:sz w:val="20"/>
                <w:szCs w:val="20"/>
              </w:rPr>
            </w:pPr>
            <w:r>
              <w:rPr>
                <w:rFonts w:cs="Calibri"/>
                <w:sz w:val="18"/>
                <w:szCs w:val="18"/>
              </w:rPr>
              <w:t xml:space="preserve">7. </w:t>
            </w:r>
            <w:r>
              <w:rPr>
                <w:rFonts w:cs="Calibri"/>
                <w:sz w:val="20"/>
                <w:szCs w:val="20"/>
              </w:rPr>
              <w:t>Rozwój organizacyjnych form współpracy podmiotów gospodarczych</w:t>
            </w:r>
          </w:p>
          <w:p w:rsidR="008B1EA2" w:rsidRDefault="008B1EA2" w:rsidP="00C76B73">
            <w:pPr>
              <w:widowControl w:val="0"/>
              <w:autoSpaceDE w:val="0"/>
              <w:autoSpaceDN w:val="0"/>
              <w:adjustRightInd w:val="0"/>
              <w:jc w:val="left"/>
              <w:rPr>
                <w:rFonts w:cs="Calibri"/>
                <w:sz w:val="20"/>
                <w:szCs w:val="20"/>
              </w:rPr>
            </w:pPr>
            <w:r>
              <w:rPr>
                <w:rFonts w:cs="Calibri"/>
                <w:sz w:val="18"/>
                <w:szCs w:val="18"/>
              </w:rPr>
              <w:t xml:space="preserve">10. </w:t>
            </w:r>
            <w:r>
              <w:rPr>
                <w:rFonts w:cs="Calibri"/>
                <w:sz w:val="20"/>
                <w:szCs w:val="20"/>
              </w:rPr>
              <w:t>Rozwój turystyki</w:t>
            </w:r>
          </w:p>
          <w:p w:rsidR="008B1EA2" w:rsidRDefault="008B1EA2" w:rsidP="00C76B73">
            <w:pPr>
              <w:autoSpaceDE w:val="0"/>
              <w:autoSpaceDN w:val="0"/>
              <w:adjustRightInd w:val="0"/>
              <w:jc w:val="left"/>
              <w:rPr>
                <w:rFonts w:cs="Calibri"/>
                <w:sz w:val="20"/>
                <w:szCs w:val="20"/>
              </w:rPr>
            </w:pPr>
            <w:r>
              <w:rPr>
                <w:rFonts w:cs="Calibri"/>
                <w:sz w:val="18"/>
                <w:szCs w:val="18"/>
              </w:rPr>
              <w:t xml:space="preserve">16. </w:t>
            </w:r>
            <w:r>
              <w:rPr>
                <w:rFonts w:cs="Calibri"/>
                <w:sz w:val="20"/>
                <w:szCs w:val="20"/>
              </w:rPr>
              <w:t>Promocja gospodarcza regionu</w:t>
            </w:r>
          </w:p>
          <w:p w:rsidR="008B1EA2" w:rsidRDefault="008B1EA2" w:rsidP="00C76B73">
            <w:pPr>
              <w:jc w:val="left"/>
              <w:rPr>
                <w:rFonts w:cs="Calibri"/>
                <w:sz w:val="20"/>
                <w:szCs w:val="20"/>
              </w:rPr>
            </w:pPr>
            <w:r>
              <w:rPr>
                <w:rFonts w:cs="Calibri"/>
                <w:sz w:val="18"/>
                <w:szCs w:val="18"/>
              </w:rPr>
              <w:t xml:space="preserve">17. </w:t>
            </w:r>
            <w:r>
              <w:rPr>
                <w:rFonts w:cs="Calibri"/>
                <w:sz w:val="20"/>
                <w:szCs w:val="20"/>
              </w:rPr>
              <w:t>Rozwój i wzmocnienie współpracy oraz konkurencyjności międzynarodowej</w:t>
            </w:r>
          </w:p>
          <w:p w:rsidR="008B1EA2" w:rsidRDefault="008B1EA2" w:rsidP="00C76B73">
            <w:pPr>
              <w:jc w:val="left"/>
              <w:rPr>
                <w:rFonts w:cs="Calibri"/>
                <w:sz w:val="20"/>
                <w:szCs w:val="20"/>
              </w:rPr>
            </w:pPr>
            <w:r>
              <w:rPr>
                <w:rFonts w:cs="Calibri"/>
                <w:sz w:val="20"/>
                <w:szCs w:val="20"/>
              </w:rPr>
              <w:t>Sprawne zarządzanie:</w:t>
            </w:r>
          </w:p>
          <w:p w:rsidR="008B1EA2" w:rsidRDefault="008B1EA2" w:rsidP="00C76B73">
            <w:pPr>
              <w:autoSpaceDE w:val="0"/>
              <w:autoSpaceDN w:val="0"/>
              <w:adjustRightInd w:val="0"/>
              <w:jc w:val="left"/>
              <w:rPr>
                <w:rFonts w:cs="Calibri"/>
                <w:sz w:val="20"/>
                <w:szCs w:val="20"/>
              </w:rPr>
            </w:pPr>
            <w:r>
              <w:rPr>
                <w:rFonts w:cs="Calibri"/>
                <w:sz w:val="18"/>
                <w:szCs w:val="18"/>
              </w:rPr>
              <w:t xml:space="preserve">2. </w:t>
            </w:r>
            <w:r>
              <w:rPr>
                <w:rFonts w:cs="Calibri"/>
                <w:sz w:val="20"/>
                <w:szCs w:val="20"/>
              </w:rPr>
              <w:t>Rozwój współpracy pomiędzy jednostkami samorządu terytorialnego</w:t>
            </w:r>
          </w:p>
          <w:p w:rsidR="008B1EA2" w:rsidRDefault="008B1EA2" w:rsidP="00C76B73">
            <w:pPr>
              <w:autoSpaceDE w:val="0"/>
              <w:autoSpaceDN w:val="0"/>
              <w:adjustRightInd w:val="0"/>
              <w:jc w:val="left"/>
              <w:rPr>
                <w:rFonts w:cs="Calibri"/>
                <w:sz w:val="20"/>
                <w:szCs w:val="20"/>
              </w:rPr>
            </w:pPr>
            <w:r>
              <w:rPr>
                <w:rFonts w:cs="Calibri"/>
                <w:sz w:val="18"/>
                <w:szCs w:val="18"/>
              </w:rPr>
              <w:t xml:space="preserve">3. </w:t>
            </w:r>
            <w:r>
              <w:rPr>
                <w:rFonts w:cs="Calibri"/>
                <w:sz w:val="20"/>
                <w:szCs w:val="20"/>
              </w:rPr>
              <w:t>Promocja i wspieranie współpracy międzynarodowej instytucji kultury, rynku pracy, pomocy</w:t>
            </w:r>
          </w:p>
          <w:p w:rsidR="008B1EA2" w:rsidRDefault="008B1EA2" w:rsidP="00C76B73">
            <w:pPr>
              <w:autoSpaceDE w:val="0"/>
              <w:autoSpaceDN w:val="0"/>
              <w:adjustRightInd w:val="0"/>
              <w:jc w:val="left"/>
              <w:rPr>
                <w:rFonts w:cs="Calibri"/>
                <w:sz w:val="20"/>
                <w:szCs w:val="20"/>
              </w:rPr>
            </w:pPr>
            <w:r>
              <w:rPr>
                <w:rFonts w:cs="Calibri"/>
                <w:sz w:val="20"/>
                <w:szCs w:val="20"/>
              </w:rPr>
              <w:t>społecznej, ekonomii społecznej oraz organizacji sportowych</w:t>
            </w:r>
          </w:p>
          <w:p w:rsidR="008B1EA2" w:rsidRDefault="008B1EA2" w:rsidP="00C76B73">
            <w:pPr>
              <w:autoSpaceDE w:val="0"/>
              <w:autoSpaceDN w:val="0"/>
              <w:adjustRightInd w:val="0"/>
              <w:jc w:val="left"/>
              <w:rPr>
                <w:rFonts w:cs="Calibri"/>
                <w:sz w:val="20"/>
                <w:szCs w:val="20"/>
              </w:rPr>
            </w:pPr>
            <w:r>
              <w:rPr>
                <w:rFonts w:cs="Calibri"/>
                <w:sz w:val="18"/>
                <w:szCs w:val="18"/>
              </w:rPr>
              <w:t xml:space="preserve">4. </w:t>
            </w:r>
            <w:r>
              <w:rPr>
                <w:rFonts w:cs="Calibri"/>
                <w:sz w:val="20"/>
                <w:szCs w:val="20"/>
              </w:rPr>
              <w:t>Rozwój organizacji pozarządowych</w:t>
            </w:r>
          </w:p>
          <w:p w:rsidR="008B1EA2" w:rsidRDefault="008B1EA2" w:rsidP="00C76B73">
            <w:pPr>
              <w:autoSpaceDE w:val="0"/>
              <w:autoSpaceDN w:val="0"/>
              <w:adjustRightInd w:val="0"/>
              <w:jc w:val="left"/>
              <w:rPr>
                <w:rFonts w:cs="Calibri"/>
                <w:sz w:val="20"/>
                <w:szCs w:val="20"/>
              </w:rPr>
            </w:pPr>
            <w:r>
              <w:rPr>
                <w:rFonts w:cs="Calibri"/>
                <w:sz w:val="18"/>
                <w:szCs w:val="18"/>
              </w:rPr>
              <w:t xml:space="preserve">9. </w:t>
            </w:r>
            <w:r>
              <w:rPr>
                <w:rFonts w:cs="Calibri"/>
                <w:sz w:val="20"/>
                <w:szCs w:val="20"/>
              </w:rPr>
              <w:t>Rozwój współpracy ponadregionalnej i międzynarodowej</w:t>
            </w:r>
          </w:p>
          <w:p w:rsidR="008B1EA2" w:rsidRDefault="008B1EA2" w:rsidP="00C76B73">
            <w:pPr>
              <w:autoSpaceDE w:val="0"/>
              <w:autoSpaceDN w:val="0"/>
              <w:adjustRightInd w:val="0"/>
              <w:jc w:val="left"/>
              <w:rPr>
                <w:rFonts w:cs="Calibri"/>
                <w:sz w:val="20"/>
                <w:szCs w:val="20"/>
              </w:rPr>
            </w:pPr>
          </w:p>
          <w:p w:rsidR="008B1EA2" w:rsidRDefault="008B1EA2" w:rsidP="00C76B73">
            <w:pPr>
              <w:autoSpaceDE w:val="0"/>
              <w:autoSpaceDN w:val="0"/>
              <w:adjustRightInd w:val="0"/>
              <w:jc w:val="left"/>
              <w:rPr>
                <w:rFonts w:cs="Calibri"/>
                <w:sz w:val="20"/>
                <w:szCs w:val="20"/>
              </w:rPr>
            </w:pPr>
            <w:r>
              <w:rPr>
                <w:rFonts w:cs="Calibri"/>
                <w:sz w:val="20"/>
                <w:szCs w:val="20"/>
              </w:rPr>
              <w:t>Aktywne społeczeństwo i sprawne usługi:</w:t>
            </w:r>
          </w:p>
          <w:p w:rsidR="008B1EA2" w:rsidRDefault="008B1EA2" w:rsidP="00C76B73">
            <w:pPr>
              <w:autoSpaceDE w:val="0"/>
              <w:autoSpaceDN w:val="0"/>
              <w:adjustRightInd w:val="0"/>
              <w:jc w:val="left"/>
              <w:rPr>
                <w:rFonts w:cs="Calibri"/>
                <w:sz w:val="20"/>
                <w:szCs w:val="20"/>
              </w:rPr>
            </w:pPr>
            <w:r>
              <w:rPr>
                <w:rFonts w:cs="Calibri"/>
                <w:sz w:val="18"/>
                <w:szCs w:val="18"/>
              </w:rPr>
              <w:t xml:space="preserve">18. </w:t>
            </w:r>
            <w:r>
              <w:rPr>
                <w:rFonts w:cs="Calibri"/>
                <w:sz w:val="20"/>
                <w:szCs w:val="20"/>
              </w:rPr>
              <w:t xml:space="preserve">Wzrost zdolności sektora NGO do realizacji zadań z zakresu </w:t>
            </w:r>
            <w:r>
              <w:rPr>
                <w:rFonts w:cs="Calibri"/>
                <w:sz w:val="20"/>
                <w:szCs w:val="20"/>
              </w:rPr>
              <w:lastRenderedPageBreak/>
              <w:t>rozwoju lokalnego, współpracy</w:t>
            </w:r>
          </w:p>
          <w:p w:rsidR="008B1EA2" w:rsidRDefault="008B1EA2" w:rsidP="00C76B73">
            <w:pPr>
              <w:autoSpaceDE w:val="0"/>
              <w:autoSpaceDN w:val="0"/>
              <w:adjustRightInd w:val="0"/>
              <w:jc w:val="left"/>
              <w:rPr>
                <w:rFonts w:cs="Calibri"/>
                <w:sz w:val="20"/>
                <w:szCs w:val="20"/>
              </w:rPr>
            </w:pPr>
            <w:r>
              <w:rPr>
                <w:rFonts w:cs="Calibri"/>
                <w:sz w:val="20"/>
                <w:szCs w:val="20"/>
              </w:rPr>
              <w:t>międzynarodowej</w:t>
            </w:r>
          </w:p>
          <w:p w:rsidR="008B1EA2" w:rsidRDefault="008B1EA2" w:rsidP="00C76B73">
            <w:pPr>
              <w:jc w:val="left"/>
              <w:rPr>
                <w:rFonts w:cs="Calibri"/>
                <w:sz w:val="20"/>
                <w:szCs w:val="20"/>
              </w:rPr>
            </w:pPr>
          </w:p>
          <w:p w:rsidR="008B1EA2" w:rsidRDefault="008B1EA2" w:rsidP="00C76B73">
            <w:pPr>
              <w:jc w:val="left"/>
              <w:rPr>
                <w:rFonts w:cs="Calibri"/>
                <w:sz w:val="20"/>
                <w:szCs w:val="20"/>
              </w:rPr>
            </w:pPr>
            <w:r>
              <w:rPr>
                <w:rFonts w:cs="Calibri"/>
                <w:sz w:val="20"/>
                <w:szCs w:val="20"/>
              </w:rPr>
              <w:t>Tożsamość i dziedzictwo:</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2. </w:t>
            </w:r>
            <w:r>
              <w:rPr>
                <w:rFonts w:cs="Calibri"/>
                <w:sz w:val="20"/>
                <w:szCs w:val="20"/>
              </w:rPr>
              <w:t>Zachowanie oraz promocja dziedzictwa kulturowego i przyrodniczego regionu</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Style w:val="Bodytext85ptSpacing0pt"/>
                <w:sz w:val="20"/>
                <w:szCs w:val="20"/>
              </w:rPr>
            </w:pPr>
            <w:r w:rsidRPr="00CA6240">
              <w:rPr>
                <w:rFonts w:eastAsiaTheme="minorEastAsia" w:cs="Garamond"/>
                <w:sz w:val="20"/>
                <w:szCs w:val="20"/>
              </w:rPr>
              <w:lastRenderedPageBreak/>
              <w:t xml:space="preserve">Oś Priorytetowa </w:t>
            </w:r>
            <w:r>
              <w:rPr>
                <w:rStyle w:val="Bodytext85ptSpacing0pt"/>
                <w:sz w:val="20"/>
                <w:szCs w:val="20"/>
              </w:rPr>
              <w:t xml:space="preserve">3. </w:t>
            </w:r>
            <w:r w:rsidRPr="00CA6240">
              <w:rPr>
                <w:rStyle w:val="Bodytext85ptSpacing0pt"/>
                <w:sz w:val="20"/>
                <w:szCs w:val="20"/>
              </w:rPr>
              <w:t>Wzmocnienie konkurencyjności gospodarki regionu</w:t>
            </w:r>
            <w:r>
              <w:rPr>
                <w:rStyle w:val="Bodytext85ptSpacing0pt"/>
                <w:sz w:val="20"/>
                <w:szCs w:val="20"/>
              </w:rPr>
              <w:t>:</w:t>
            </w:r>
          </w:p>
          <w:p w:rsidR="008B1EA2" w:rsidRDefault="008B1EA2" w:rsidP="00C76B73">
            <w:pPr>
              <w:jc w:val="left"/>
              <w:rPr>
                <w:rStyle w:val="Bodytext85ptSpacing0pt"/>
                <w:sz w:val="20"/>
                <w:szCs w:val="20"/>
              </w:rPr>
            </w:pPr>
            <w:r>
              <w:rPr>
                <w:rStyle w:val="Bodytext85ptSpacing0pt"/>
                <w:sz w:val="20"/>
                <w:szCs w:val="20"/>
              </w:rPr>
              <w:t xml:space="preserve">Priorytet </w:t>
            </w:r>
            <w:r>
              <w:rPr>
                <w:rStyle w:val="Bodytext85ptSpacing0pt"/>
                <w:sz w:val="20"/>
                <w:szCs w:val="20"/>
              </w:rPr>
              <w:lastRenderedPageBreak/>
              <w:t>Inwestycyjny 3.1</w:t>
            </w:r>
          </w:p>
          <w:p w:rsidR="008B1EA2" w:rsidRDefault="008B1EA2" w:rsidP="00C76B73">
            <w:pPr>
              <w:jc w:val="left"/>
              <w:rPr>
                <w:rStyle w:val="Bodytext85ptSpacing0pt"/>
                <w:sz w:val="20"/>
                <w:szCs w:val="20"/>
              </w:rPr>
            </w:pPr>
            <w:r>
              <w:rPr>
                <w:rStyle w:val="Bodytext85ptSpacing0pt"/>
                <w:sz w:val="20"/>
                <w:szCs w:val="20"/>
              </w:rPr>
              <w:t>Priorytet Inwestycyjny 3.3</w:t>
            </w:r>
          </w:p>
          <w:p w:rsidR="008B1EA2" w:rsidRDefault="008B1EA2" w:rsidP="00C76B73">
            <w:pPr>
              <w:jc w:val="left"/>
              <w:rPr>
                <w:rStyle w:val="Bodytext85ptSpacing0pt"/>
                <w:sz w:val="20"/>
                <w:szCs w:val="20"/>
              </w:rPr>
            </w:pPr>
            <w:r>
              <w:rPr>
                <w:rStyle w:val="Bodytext85ptSpacing0pt"/>
                <w:sz w:val="20"/>
                <w:szCs w:val="20"/>
              </w:rPr>
              <w:t>Priorytet Inwestycyjny 3.4</w:t>
            </w:r>
          </w:p>
          <w:p w:rsidR="008B1EA2" w:rsidRDefault="008B1EA2" w:rsidP="00C76B73">
            <w:pPr>
              <w:jc w:val="left"/>
              <w:rPr>
                <w:rStyle w:val="Bodytext85ptSpacing0pt"/>
                <w:sz w:val="20"/>
                <w:szCs w:val="20"/>
              </w:rPr>
            </w:pPr>
          </w:p>
          <w:p w:rsidR="008B1EA2" w:rsidRDefault="008B1EA2" w:rsidP="00C76B73">
            <w:pPr>
              <w:jc w:val="left"/>
              <w:rPr>
                <w:rFonts w:eastAsiaTheme="minorEastAsia" w:cs="Calibri"/>
                <w:sz w:val="20"/>
                <w:szCs w:val="20"/>
              </w:rPr>
            </w:pPr>
            <w:r>
              <w:rPr>
                <w:rFonts w:eastAsiaTheme="minorEastAsia" w:cs="Calibri"/>
                <w:sz w:val="20"/>
                <w:szCs w:val="20"/>
              </w:rPr>
              <w:t xml:space="preserve">Oś Priorytetowa 6. </w:t>
            </w:r>
            <w:r w:rsidRPr="00D84799">
              <w:rPr>
                <w:rFonts w:eastAsiaTheme="minorEastAsia" w:cs="Calibri"/>
                <w:sz w:val="20"/>
                <w:szCs w:val="20"/>
              </w:rPr>
              <w:t>Region przyjazny środowisku</w:t>
            </w:r>
            <w:r>
              <w:rPr>
                <w:rFonts w:eastAsiaTheme="minorEastAsia" w:cs="Calibri"/>
                <w:sz w:val="20"/>
                <w:szCs w:val="20"/>
              </w:rPr>
              <w:t>:</w:t>
            </w:r>
          </w:p>
          <w:p w:rsidR="008B1EA2" w:rsidRDefault="008B1EA2" w:rsidP="00C76B73">
            <w:pPr>
              <w:jc w:val="left"/>
              <w:rPr>
                <w:rStyle w:val="Bodytext85ptSpacing0pt"/>
                <w:sz w:val="20"/>
                <w:szCs w:val="20"/>
              </w:rPr>
            </w:pPr>
            <w:r>
              <w:rPr>
                <w:rStyle w:val="Bodytext85ptSpacing0pt"/>
                <w:sz w:val="20"/>
                <w:szCs w:val="20"/>
              </w:rPr>
              <w:t>Priorytet Inwestycyjny 6.3</w:t>
            </w:r>
          </w:p>
          <w:p w:rsidR="008B1EA2" w:rsidRDefault="008B1EA2" w:rsidP="00C76B73">
            <w:pPr>
              <w:jc w:val="left"/>
              <w:rPr>
                <w:rFonts w:eastAsiaTheme="minorEastAsia"/>
                <w:sz w:val="20"/>
                <w:szCs w:val="20"/>
              </w:rPr>
            </w:pPr>
          </w:p>
          <w:p w:rsidR="008B1EA2" w:rsidRDefault="008B1EA2" w:rsidP="00C76B73">
            <w:pPr>
              <w:jc w:val="left"/>
              <w:rPr>
                <w:rStyle w:val="Bodytext85ptSpacing0pt"/>
                <w:sz w:val="20"/>
                <w:szCs w:val="20"/>
              </w:rPr>
            </w:pPr>
            <w:r>
              <w:rPr>
                <w:rFonts w:eastAsiaTheme="minorEastAsia" w:cs="Calibri"/>
                <w:sz w:val="20"/>
                <w:szCs w:val="20"/>
              </w:rPr>
              <w:t>Oś Priorytetowa</w:t>
            </w:r>
            <w:r>
              <w:rPr>
                <w:rStyle w:val="Bodytext85ptSpacing0pt"/>
                <w:sz w:val="20"/>
                <w:szCs w:val="20"/>
              </w:rPr>
              <w:t xml:space="preserve"> </w:t>
            </w:r>
            <w:r w:rsidRPr="00675FEF">
              <w:rPr>
                <w:rStyle w:val="Bodytext85ptSpacing0pt"/>
                <w:sz w:val="20"/>
                <w:szCs w:val="20"/>
              </w:rPr>
              <w:t>8</w:t>
            </w:r>
            <w:r>
              <w:rPr>
                <w:rStyle w:val="Bodytext85ptSpacing0pt"/>
                <w:sz w:val="20"/>
                <w:szCs w:val="20"/>
              </w:rPr>
              <w:t>.</w:t>
            </w:r>
            <w:r w:rsidRPr="00675FEF">
              <w:rPr>
                <w:rStyle w:val="Bodytext85ptSpacing0pt"/>
                <w:sz w:val="20"/>
                <w:szCs w:val="20"/>
              </w:rPr>
              <w:t xml:space="preserve"> Aktywni na rynku pracy EFS</w:t>
            </w:r>
            <w:r>
              <w:rPr>
                <w:rStyle w:val="Bodytext85ptSpacing0pt"/>
                <w:sz w:val="20"/>
                <w:szCs w:val="20"/>
              </w:rPr>
              <w:t>:</w:t>
            </w:r>
          </w:p>
          <w:p w:rsidR="008B1EA2" w:rsidRDefault="008B1EA2" w:rsidP="00C76B73">
            <w:pPr>
              <w:jc w:val="left"/>
              <w:rPr>
                <w:rStyle w:val="Bodytext85ptSpacing0pt"/>
                <w:sz w:val="20"/>
                <w:szCs w:val="20"/>
              </w:rPr>
            </w:pPr>
            <w:r>
              <w:rPr>
                <w:rStyle w:val="Bodytext85ptSpacing0pt"/>
                <w:sz w:val="20"/>
                <w:szCs w:val="20"/>
              </w:rPr>
              <w:t xml:space="preserve">Priorytet Inwestycyjny </w:t>
            </w:r>
            <w:r w:rsidRPr="00675FEF">
              <w:rPr>
                <w:rStyle w:val="Bodytext85ptSpacing0pt"/>
                <w:sz w:val="20"/>
                <w:szCs w:val="20"/>
              </w:rPr>
              <w:t>8.5</w:t>
            </w:r>
          </w:p>
          <w:p w:rsidR="008B1EA2" w:rsidRDefault="008B1EA2" w:rsidP="00C76B73">
            <w:pPr>
              <w:jc w:val="left"/>
              <w:rPr>
                <w:rStyle w:val="Bodytext85ptSpacing0pt"/>
                <w:sz w:val="20"/>
                <w:szCs w:val="20"/>
              </w:rPr>
            </w:pPr>
            <w:r>
              <w:rPr>
                <w:rStyle w:val="Bodytext85ptSpacing0pt"/>
                <w:sz w:val="20"/>
                <w:szCs w:val="20"/>
              </w:rPr>
              <w:t xml:space="preserve">Priorytet Inwestycyjny </w:t>
            </w:r>
            <w:r w:rsidRPr="00675FEF">
              <w:rPr>
                <w:rStyle w:val="Bodytext85ptSpacing0pt"/>
                <w:sz w:val="20"/>
                <w:szCs w:val="20"/>
              </w:rPr>
              <w:t>8.7</w:t>
            </w:r>
          </w:p>
          <w:p w:rsidR="008B1EA2" w:rsidRDefault="008B1EA2" w:rsidP="00C76B73">
            <w:pPr>
              <w:jc w:val="left"/>
              <w:rPr>
                <w:rStyle w:val="Bodytext85ptSpacing0pt"/>
                <w:sz w:val="20"/>
                <w:szCs w:val="20"/>
              </w:rPr>
            </w:pPr>
          </w:p>
          <w:p w:rsidR="008B1EA2" w:rsidRDefault="008B1EA2" w:rsidP="00C76B73">
            <w:pPr>
              <w:jc w:val="left"/>
              <w:rPr>
                <w:rFonts w:eastAsiaTheme="minorEastAsia" w:cs="Garamond"/>
                <w:sz w:val="20"/>
                <w:szCs w:val="20"/>
              </w:rPr>
            </w:pPr>
            <w:r>
              <w:rPr>
                <w:rFonts w:eastAsiaTheme="minorEastAsia" w:cs="Garamond"/>
                <w:sz w:val="20"/>
                <w:szCs w:val="20"/>
              </w:rPr>
              <w:t xml:space="preserve">Oś Priorytetowa </w:t>
            </w:r>
            <w:r w:rsidRPr="00DC4F11">
              <w:rPr>
                <w:rFonts w:eastAsiaTheme="minorEastAsia" w:cs="Garamond"/>
                <w:sz w:val="20"/>
                <w:szCs w:val="20"/>
              </w:rPr>
              <w:t>12</w:t>
            </w:r>
            <w:r>
              <w:rPr>
                <w:rFonts w:eastAsiaTheme="minorEastAsia" w:cs="Garamond"/>
                <w:sz w:val="20"/>
                <w:szCs w:val="20"/>
              </w:rPr>
              <w:t>.</w:t>
            </w:r>
            <w:r w:rsidRPr="00DC4F11">
              <w:rPr>
                <w:rFonts w:eastAsiaTheme="minorEastAsia" w:cs="Garamond"/>
                <w:sz w:val="20"/>
                <w:szCs w:val="20"/>
              </w:rPr>
              <w:t xml:space="preserve"> Polityka terytorialna EFRR</w:t>
            </w:r>
            <w:r>
              <w:rPr>
                <w:rFonts w:eastAsiaTheme="minorEastAsia" w:cs="Garamond"/>
                <w:sz w:val="20"/>
                <w:szCs w:val="20"/>
              </w:rPr>
              <w:t>:</w:t>
            </w:r>
          </w:p>
          <w:p w:rsidR="008B1EA2" w:rsidRPr="00675FEF" w:rsidRDefault="008B1EA2" w:rsidP="00C76B73">
            <w:pPr>
              <w:jc w:val="left"/>
              <w:rPr>
                <w:rFonts w:cs="Calibri"/>
                <w:color w:val="000000"/>
                <w:spacing w:val="4"/>
                <w:sz w:val="20"/>
                <w:szCs w:val="20"/>
                <w:shd w:val="clear" w:color="auto" w:fill="FFFFFF"/>
              </w:rPr>
            </w:pPr>
            <w:r>
              <w:rPr>
                <w:rFonts w:eastAsiaTheme="minorEastAsia" w:cs="Garamond"/>
                <w:sz w:val="20"/>
                <w:szCs w:val="20"/>
              </w:rPr>
              <w:t>Priorytet Inwestycyjny 6.4</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lastRenderedPageBreak/>
              <w:t>C.II.1. Wzmocnienie materialne</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i finansowe organizacji</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 xml:space="preserve">C.II.3. Wykreowanie </w:t>
            </w:r>
            <w:r w:rsidRPr="00FA377C">
              <w:rPr>
                <w:rFonts w:eastAsiaTheme="minorEastAsia" w:cs="Calibri"/>
                <w:bCs/>
                <w:sz w:val="20"/>
                <w:szCs w:val="20"/>
              </w:rPr>
              <w:lastRenderedPageBreak/>
              <w:t>organizacji</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pozarządowych jako wiarygodnego</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partnera do współpracy</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z samorządem</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C.IV.1. Upowszechnienie poradnictwa</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zawodowego w szkołach</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ponadgimnazjalnych</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C.IV.2. Wzrost zatrudnienia</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i aktywności zawodowej</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C.IV.3. Wspieranie rozwoju</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przedsiębiorczości lokalnej</w:t>
            </w:r>
          </w:p>
          <w:p w:rsidR="008B1EA2" w:rsidRPr="00AC596D" w:rsidRDefault="008B1EA2" w:rsidP="00C76B73">
            <w:pPr>
              <w:widowControl w:val="0"/>
              <w:autoSpaceDE w:val="0"/>
              <w:autoSpaceDN w:val="0"/>
              <w:adjustRightInd w:val="0"/>
              <w:jc w:val="left"/>
              <w:rPr>
                <w:rFonts w:eastAsiaTheme="minorEastAsia" w:cs="Calibri"/>
                <w:sz w:val="20"/>
                <w:szCs w:val="20"/>
              </w:rPr>
            </w:pPr>
          </w:p>
        </w:tc>
      </w:tr>
      <w:tr w:rsidR="008B1EA2" w:rsidRPr="00C86069" w:rsidTr="00C76B73">
        <w:trPr>
          <w:trHeight w:val="1"/>
        </w:trPr>
        <w:tc>
          <w:tcPr>
            <w:tcW w:w="358"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C86069" w:rsidRDefault="008B1EA2" w:rsidP="00C76B73">
            <w:pPr>
              <w:widowControl w:val="0"/>
              <w:autoSpaceDE w:val="0"/>
              <w:autoSpaceDN w:val="0"/>
              <w:adjustRightInd w:val="0"/>
              <w:jc w:val="left"/>
              <w:rPr>
                <w:rFonts w:eastAsiaTheme="minorEastAsia" w:cs="Calibri"/>
                <w:sz w:val="20"/>
                <w:szCs w:val="20"/>
                <w:lang w:val="en-US"/>
              </w:rPr>
            </w:pPr>
            <w:r w:rsidRPr="00C86069">
              <w:rPr>
                <w:rFonts w:eastAsiaTheme="minorEastAsia" w:cs="Calibri"/>
                <w:sz w:val="20"/>
                <w:szCs w:val="20"/>
                <w:lang w:val="en-US"/>
              </w:rPr>
              <w:lastRenderedPageBreak/>
              <w:t>3.2</w:t>
            </w:r>
          </w:p>
        </w:tc>
        <w:tc>
          <w:tcPr>
            <w:tcW w:w="1631"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AC596D" w:rsidRDefault="008B1EA2" w:rsidP="00C76B73">
            <w:pPr>
              <w:widowControl w:val="0"/>
              <w:autoSpaceDE w:val="0"/>
              <w:autoSpaceDN w:val="0"/>
              <w:adjustRightInd w:val="0"/>
              <w:jc w:val="left"/>
              <w:rPr>
                <w:rFonts w:eastAsiaTheme="minorEastAsia" w:cs="Calibri"/>
                <w:sz w:val="20"/>
                <w:szCs w:val="20"/>
              </w:rPr>
            </w:pPr>
            <w:r w:rsidRPr="00AC596D">
              <w:rPr>
                <w:rFonts w:eastAsiaTheme="minorEastAsia" w:cs="Calibri"/>
                <w:sz w:val="20"/>
                <w:szCs w:val="20"/>
              </w:rPr>
              <w:t>Wzrost konkurencyjności produktów i usług na rynku lokalnym</w:t>
            </w:r>
          </w:p>
        </w:tc>
        <w:tc>
          <w:tcPr>
            <w:tcW w:w="1001"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autoSpaceDE w:val="0"/>
              <w:autoSpaceDN w:val="0"/>
              <w:adjustRightInd w:val="0"/>
              <w:jc w:val="left"/>
              <w:rPr>
                <w:rFonts w:cs="Calibri"/>
                <w:sz w:val="20"/>
                <w:szCs w:val="20"/>
              </w:rPr>
            </w:pPr>
            <w:r>
              <w:rPr>
                <w:rFonts w:cs="Calibri"/>
                <w:sz w:val="20"/>
                <w:szCs w:val="20"/>
              </w:rPr>
              <w:t>Nowoczesny sektor rolno-spożywczy:</w:t>
            </w:r>
          </w:p>
          <w:p w:rsidR="008B1EA2" w:rsidRDefault="008B1EA2" w:rsidP="00C76B73">
            <w:pPr>
              <w:autoSpaceDE w:val="0"/>
              <w:autoSpaceDN w:val="0"/>
              <w:adjustRightInd w:val="0"/>
              <w:jc w:val="left"/>
              <w:rPr>
                <w:rFonts w:cs="Calibri"/>
                <w:sz w:val="20"/>
                <w:szCs w:val="20"/>
              </w:rPr>
            </w:pPr>
            <w:r>
              <w:rPr>
                <w:rFonts w:cs="Calibri"/>
                <w:sz w:val="18"/>
                <w:szCs w:val="18"/>
              </w:rPr>
              <w:t xml:space="preserve">3. </w:t>
            </w:r>
            <w:r>
              <w:rPr>
                <w:rFonts w:cs="Calibri"/>
                <w:sz w:val="20"/>
                <w:szCs w:val="20"/>
              </w:rPr>
              <w:t>Rozwój doradztwa rolniczego</w:t>
            </w:r>
          </w:p>
          <w:p w:rsidR="008B1EA2" w:rsidRPr="00E23B8A" w:rsidRDefault="008B1EA2" w:rsidP="00C76B73">
            <w:pPr>
              <w:autoSpaceDE w:val="0"/>
              <w:autoSpaceDN w:val="0"/>
              <w:adjustRightInd w:val="0"/>
              <w:jc w:val="left"/>
              <w:rPr>
                <w:rFonts w:cs="Calibri"/>
                <w:sz w:val="20"/>
                <w:szCs w:val="20"/>
              </w:rPr>
            </w:pPr>
            <w:r>
              <w:rPr>
                <w:rFonts w:cs="Calibri"/>
                <w:sz w:val="18"/>
                <w:szCs w:val="18"/>
              </w:rPr>
              <w:t xml:space="preserve">4. </w:t>
            </w:r>
            <w:r>
              <w:rPr>
                <w:rFonts w:cs="Calibri"/>
                <w:sz w:val="20"/>
                <w:szCs w:val="20"/>
              </w:rPr>
              <w:t>Rozwój szkolnictwa praktycznego dla stworzenia podstaw do rozwoju przetwórstwa rolnospożywczego</w:t>
            </w:r>
          </w:p>
          <w:p w:rsidR="008B1EA2" w:rsidRPr="00DB0B5A" w:rsidRDefault="008B1EA2" w:rsidP="00C76B73">
            <w:pPr>
              <w:autoSpaceDE w:val="0"/>
              <w:autoSpaceDN w:val="0"/>
              <w:adjustRightInd w:val="0"/>
              <w:jc w:val="left"/>
              <w:rPr>
                <w:rFonts w:cs="Calibri"/>
                <w:sz w:val="20"/>
                <w:szCs w:val="20"/>
              </w:rPr>
            </w:pPr>
            <w:r>
              <w:rPr>
                <w:rFonts w:cs="Calibri"/>
                <w:sz w:val="18"/>
                <w:szCs w:val="18"/>
              </w:rPr>
              <w:t xml:space="preserve">7. </w:t>
            </w:r>
            <w:r>
              <w:rPr>
                <w:rFonts w:cs="Calibri"/>
                <w:sz w:val="20"/>
                <w:szCs w:val="20"/>
              </w:rPr>
              <w:t>Ochrona rolniczej przestrzeni produkcyjnej</w:t>
            </w:r>
          </w:p>
        </w:tc>
        <w:tc>
          <w:tcPr>
            <w:tcW w:w="994" w:type="pct"/>
            <w:tcBorders>
              <w:top w:val="single" w:sz="3" w:space="0" w:color="000000"/>
              <w:left w:val="single" w:sz="3" w:space="0" w:color="000000"/>
              <w:bottom w:val="single" w:sz="3" w:space="0" w:color="000000"/>
              <w:right w:val="single" w:sz="3" w:space="0" w:color="000000"/>
            </w:tcBorders>
            <w:shd w:val="clear" w:color="000000" w:fill="FFFFFF"/>
          </w:tcPr>
          <w:p w:rsidR="008B1EA2" w:rsidRDefault="008B1EA2" w:rsidP="00C76B73">
            <w:pPr>
              <w:jc w:val="left"/>
              <w:rPr>
                <w:rStyle w:val="Bodytext85ptSpacing0pt"/>
                <w:sz w:val="20"/>
                <w:szCs w:val="20"/>
              </w:rPr>
            </w:pPr>
            <w:r>
              <w:rPr>
                <w:rFonts w:eastAsiaTheme="minorEastAsia" w:cs="Calibri"/>
                <w:sz w:val="20"/>
                <w:szCs w:val="20"/>
              </w:rPr>
              <w:t>Oś Priorytetowa</w:t>
            </w:r>
            <w:r>
              <w:rPr>
                <w:rStyle w:val="Bodytext85ptSpacing0pt"/>
                <w:sz w:val="20"/>
                <w:szCs w:val="20"/>
              </w:rPr>
              <w:t xml:space="preserve"> </w:t>
            </w:r>
            <w:r w:rsidRPr="00675FEF">
              <w:rPr>
                <w:rStyle w:val="Bodytext85ptSpacing0pt"/>
                <w:sz w:val="20"/>
                <w:szCs w:val="20"/>
              </w:rPr>
              <w:t>8</w:t>
            </w:r>
            <w:r>
              <w:rPr>
                <w:rStyle w:val="Bodytext85ptSpacing0pt"/>
                <w:sz w:val="20"/>
                <w:szCs w:val="20"/>
              </w:rPr>
              <w:t>.</w:t>
            </w:r>
            <w:r w:rsidRPr="00675FEF">
              <w:rPr>
                <w:rStyle w:val="Bodytext85ptSpacing0pt"/>
                <w:sz w:val="20"/>
                <w:szCs w:val="20"/>
              </w:rPr>
              <w:t xml:space="preserve"> Aktywni na rynku pracy EFS</w:t>
            </w:r>
            <w:r>
              <w:rPr>
                <w:rStyle w:val="Bodytext85ptSpacing0pt"/>
                <w:sz w:val="20"/>
                <w:szCs w:val="20"/>
              </w:rPr>
              <w:t>:</w:t>
            </w:r>
          </w:p>
          <w:p w:rsidR="008B1EA2" w:rsidRDefault="008B1EA2" w:rsidP="00C76B73">
            <w:pPr>
              <w:jc w:val="left"/>
              <w:rPr>
                <w:rStyle w:val="Bodytext85ptSpacing0pt"/>
                <w:sz w:val="20"/>
                <w:szCs w:val="20"/>
              </w:rPr>
            </w:pPr>
            <w:r>
              <w:rPr>
                <w:rStyle w:val="Bodytext85ptSpacing0pt"/>
                <w:sz w:val="20"/>
                <w:szCs w:val="20"/>
              </w:rPr>
              <w:t xml:space="preserve">Priorytet Inwestycyjny </w:t>
            </w:r>
            <w:r w:rsidRPr="00675FEF">
              <w:rPr>
                <w:rStyle w:val="Bodytext85ptSpacing0pt"/>
                <w:sz w:val="20"/>
                <w:szCs w:val="20"/>
              </w:rPr>
              <w:t>8.5</w:t>
            </w:r>
          </w:p>
          <w:p w:rsidR="008B1EA2" w:rsidRPr="00642151" w:rsidRDefault="008B1EA2" w:rsidP="00C76B73">
            <w:pPr>
              <w:jc w:val="left"/>
              <w:rPr>
                <w:rFonts w:eastAsiaTheme="minorEastAsia"/>
                <w:sz w:val="20"/>
                <w:szCs w:val="20"/>
              </w:rPr>
            </w:pPr>
            <w:r>
              <w:rPr>
                <w:rStyle w:val="Bodytext85ptSpacing0pt"/>
                <w:sz w:val="20"/>
                <w:szCs w:val="20"/>
              </w:rPr>
              <w:t xml:space="preserve">Priorytet Inwestycyjny </w:t>
            </w:r>
            <w:r w:rsidRPr="00675FEF">
              <w:rPr>
                <w:rStyle w:val="Bodytext85ptSpacing0pt"/>
                <w:sz w:val="20"/>
                <w:szCs w:val="20"/>
              </w:rPr>
              <w:t>8.7</w:t>
            </w:r>
          </w:p>
        </w:tc>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C.I.2. Nowoczesne rolnictwo</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C.II.1. Wzmocnienie materialne</w:t>
            </w: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i finansowe organizacji</w:t>
            </w:r>
          </w:p>
          <w:p w:rsidR="008B1EA2" w:rsidRDefault="008B1EA2" w:rsidP="00C76B73">
            <w:pPr>
              <w:widowControl w:val="0"/>
              <w:autoSpaceDE w:val="0"/>
              <w:autoSpaceDN w:val="0"/>
              <w:adjustRightInd w:val="0"/>
              <w:jc w:val="left"/>
              <w:rPr>
                <w:rFonts w:eastAsiaTheme="minorEastAsia" w:cs="Calibri"/>
                <w:bCs/>
                <w:sz w:val="20"/>
                <w:szCs w:val="20"/>
              </w:rPr>
            </w:pPr>
          </w:p>
          <w:p w:rsidR="008B1EA2" w:rsidRPr="00FA377C" w:rsidRDefault="008B1EA2" w:rsidP="00C76B73">
            <w:pPr>
              <w:widowControl w:val="0"/>
              <w:autoSpaceDE w:val="0"/>
              <w:autoSpaceDN w:val="0"/>
              <w:adjustRightInd w:val="0"/>
              <w:jc w:val="left"/>
              <w:rPr>
                <w:rFonts w:eastAsiaTheme="minorEastAsia" w:cs="Calibri"/>
                <w:bCs/>
                <w:sz w:val="20"/>
                <w:szCs w:val="20"/>
              </w:rPr>
            </w:pPr>
            <w:r w:rsidRPr="00FA377C">
              <w:rPr>
                <w:rFonts w:eastAsiaTheme="minorEastAsia" w:cs="Calibri"/>
                <w:bCs/>
                <w:sz w:val="20"/>
                <w:szCs w:val="20"/>
              </w:rPr>
              <w:t>C.IV.3. Wspieranie rozwoju</w:t>
            </w:r>
          </w:p>
          <w:p w:rsidR="008B1EA2" w:rsidRPr="00FA377C" w:rsidRDefault="008B1EA2" w:rsidP="00C76B73">
            <w:pPr>
              <w:widowControl w:val="0"/>
              <w:autoSpaceDE w:val="0"/>
              <w:autoSpaceDN w:val="0"/>
              <w:adjustRightInd w:val="0"/>
              <w:jc w:val="left"/>
              <w:rPr>
                <w:rFonts w:eastAsiaTheme="minorEastAsia" w:cs="Calibri"/>
                <w:sz w:val="20"/>
                <w:szCs w:val="20"/>
                <w:lang w:val="en-US"/>
              </w:rPr>
            </w:pPr>
            <w:r w:rsidRPr="00FA377C">
              <w:rPr>
                <w:rFonts w:eastAsiaTheme="minorEastAsia" w:cs="Calibri"/>
                <w:bCs/>
                <w:sz w:val="20"/>
                <w:szCs w:val="20"/>
              </w:rPr>
              <w:t>przedsiębiorczości lokalnej</w:t>
            </w:r>
          </w:p>
        </w:tc>
      </w:tr>
    </w:tbl>
    <w:p w:rsidR="008B1EA2" w:rsidRPr="00AC596D" w:rsidRDefault="008B1EA2" w:rsidP="008B1EA2">
      <w:pPr>
        <w:jc w:val="center"/>
        <w:rPr>
          <w:rFonts w:cs="Calibri"/>
          <w:sz w:val="20"/>
          <w:szCs w:val="20"/>
        </w:rPr>
      </w:pPr>
      <w:r w:rsidRPr="00C62C97">
        <w:rPr>
          <w:b/>
          <w:bCs/>
          <w:color w:val="4F81BD" w:themeColor="accent1"/>
          <w:sz w:val="18"/>
          <w:szCs w:val="18"/>
        </w:rPr>
        <w:t xml:space="preserve">Źródło: </w:t>
      </w:r>
      <w:r>
        <w:rPr>
          <w:b/>
          <w:bCs/>
          <w:color w:val="4F81BD" w:themeColor="accent1"/>
          <w:sz w:val="18"/>
          <w:szCs w:val="18"/>
        </w:rPr>
        <w:t>O</w:t>
      </w:r>
      <w:r w:rsidRPr="00C62C97">
        <w:rPr>
          <w:b/>
          <w:bCs/>
          <w:color w:val="4F81BD" w:themeColor="accent1"/>
          <w:sz w:val="18"/>
          <w:szCs w:val="18"/>
        </w:rPr>
        <w:t xml:space="preserve">pracowanie własne na podstawie </w:t>
      </w:r>
      <w:r>
        <w:rPr>
          <w:b/>
          <w:bCs/>
          <w:i/>
          <w:iCs/>
          <w:color w:val="4F81BD" w:themeColor="accent1"/>
          <w:sz w:val="18"/>
          <w:szCs w:val="18"/>
        </w:rPr>
        <w:t xml:space="preserve">Strategii </w:t>
      </w:r>
      <w:r w:rsidRPr="00BE3468">
        <w:rPr>
          <w:b/>
          <w:bCs/>
          <w:i/>
          <w:iCs/>
          <w:color w:val="4F81BD" w:themeColor="accent1"/>
          <w:sz w:val="18"/>
          <w:szCs w:val="18"/>
        </w:rPr>
        <w:t>Rozwoju Województwa Kujawsko-Pomorskiego Do Roku 2020 – Plan Modernizacji 2020+</w:t>
      </w:r>
      <w:r>
        <w:rPr>
          <w:b/>
          <w:bCs/>
          <w:i/>
          <w:iCs/>
          <w:color w:val="4F81BD" w:themeColor="accent1"/>
          <w:sz w:val="18"/>
          <w:szCs w:val="18"/>
        </w:rPr>
        <w:t xml:space="preserve">, </w:t>
      </w:r>
      <w:r w:rsidRPr="00BE3468">
        <w:rPr>
          <w:b/>
          <w:bCs/>
          <w:i/>
          <w:iCs/>
          <w:color w:val="4F81BD" w:themeColor="accent1"/>
          <w:sz w:val="18"/>
          <w:szCs w:val="18"/>
        </w:rPr>
        <w:t>projekt</w:t>
      </w:r>
      <w:r>
        <w:rPr>
          <w:b/>
          <w:bCs/>
          <w:i/>
          <w:iCs/>
          <w:color w:val="4F81BD" w:themeColor="accent1"/>
          <w:sz w:val="18"/>
          <w:szCs w:val="18"/>
        </w:rPr>
        <w:t>u</w:t>
      </w:r>
      <w:r w:rsidRPr="00BE3468">
        <w:rPr>
          <w:b/>
          <w:bCs/>
          <w:i/>
          <w:iCs/>
          <w:color w:val="4F81BD" w:themeColor="accent1"/>
          <w:sz w:val="18"/>
          <w:szCs w:val="18"/>
        </w:rPr>
        <w:t xml:space="preserve"> Kujawsko-Pomorskiego Regionalnego Programu Operacyjnego 2014-202</w:t>
      </w:r>
      <w:r>
        <w:rPr>
          <w:b/>
          <w:bCs/>
          <w:i/>
          <w:iCs/>
          <w:color w:val="4F81BD" w:themeColor="accent1"/>
          <w:sz w:val="18"/>
          <w:szCs w:val="18"/>
        </w:rPr>
        <w:t xml:space="preserve">0 oraz </w:t>
      </w:r>
      <w:r w:rsidRPr="00AC596D">
        <w:rPr>
          <w:b/>
          <w:bCs/>
          <w:i/>
          <w:iCs/>
          <w:color w:val="4F81BD" w:themeColor="accent1"/>
          <w:sz w:val="18"/>
          <w:szCs w:val="18"/>
        </w:rPr>
        <w:t>Strategii Powiatu Mogileńskiego na lata 2012-2020</w:t>
      </w:r>
    </w:p>
    <w:p w:rsidR="008B1EA2" w:rsidRPr="00AC596D" w:rsidRDefault="008B1EA2" w:rsidP="008B1EA2">
      <w:pPr>
        <w:jc w:val="center"/>
        <w:rPr>
          <w:rFonts w:cs="Calibri"/>
          <w:sz w:val="20"/>
          <w:szCs w:val="20"/>
        </w:rPr>
      </w:pPr>
    </w:p>
    <w:p w:rsidR="008B1EA2" w:rsidRDefault="008B1EA2" w:rsidP="00FB58D5">
      <w:pPr>
        <w:pStyle w:val="Nagwek1"/>
        <w:numPr>
          <w:ilvl w:val="0"/>
          <w:numId w:val="1"/>
        </w:numPr>
      </w:pPr>
      <w:bookmarkStart w:id="67" w:name="_Toc393447419"/>
      <w:r>
        <w:t>Wdrażanie</w:t>
      </w:r>
      <w:bookmarkEnd w:id="67"/>
    </w:p>
    <w:p w:rsidR="008B1EA2" w:rsidRPr="00EF3F39" w:rsidRDefault="008B1EA2" w:rsidP="008B1EA2">
      <w:pPr>
        <w:pStyle w:val="Default"/>
        <w:spacing w:line="360" w:lineRule="auto"/>
        <w:ind w:firstLine="708"/>
        <w:jc w:val="both"/>
        <w:rPr>
          <w:rFonts w:asciiTheme="minorHAnsi" w:hAnsiTheme="minorHAnsi" w:cstheme="minorBidi"/>
          <w:color w:val="auto"/>
          <w:sz w:val="22"/>
          <w:szCs w:val="22"/>
        </w:rPr>
      </w:pPr>
      <w:r w:rsidRPr="00EF3F39">
        <w:rPr>
          <w:rFonts w:asciiTheme="minorHAnsi" w:hAnsiTheme="minorHAnsi" w:cstheme="minorBidi"/>
          <w:color w:val="auto"/>
          <w:sz w:val="22"/>
          <w:szCs w:val="22"/>
        </w:rPr>
        <w:t xml:space="preserve">Do podstawowych wymogów sprawnego wdrażania Strategii Rozwoju Gminy Jeziora Wielkie na lata 2014-2020 należą skuteczne działania związane z czuwaniem nad realizacją celów, a zwłaszcza monitorowanie postępów i identyfikowanie trudności. Za zadanie wdrażania zapisów Strategii odpowiedzialny jest Wójt Gminy. Cele pośrednie i cele bezpośrednie zawarte w Strategii realizować będą poszczególne Referaty Urzędu Gminy Jeziora Wielkie, a także jednostki podległe Urzędowi, w kompetencjach </w:t>
      </w:r>
      <w:r w:rsidR="002201CC" w:rsidRPr="00EF3F39">
        <w:rPr>
          <w:rFonts w:asciiTheme="minorHAnsi" w:hAnsiTheme="minorHAnsi" w:cstheme="minorBidi"/>
          <w:color w:val="auto"/>
          <w:sz w:val="22"/>
          <w:szCs w:val="22"/>
        </w:rPr>
        <w:t xml:space="preserve">których </w:t>
      </w:r>
      <w:r w:rsidRPr="00EF3F39">
        <w:rPr>
          <w:rFonts w:asciiTheme="minorHAnsi" w:hAnsiTheme="minorHAnsi" w:cstheme="minorBidi"/>
          <w:color w:val="auto"/>
          <w:sz w:val="22"/>
          <w:szCs w:val="22"/>
        </w:rPr>
        <w:t xml:space="preserve">zawierają się konkretne działania. </w:t>
      </w:r>
    </w:p>
    <w:p w:rsidR="008B1EA2" w:rsidRPr="00EF3F39" w:rsidRDefault="008B1EA2" w:rsidP="008B1EA2">
      <w:pPr>
        <w:spacing w:line="360" w:lineRule="auto"/>
        <w:ind w:firstLine="708"/>
      </w:pPr>
      <w:r w:rsidRPr="00EF3F39">
        <w:t xml:space="preserve">System wdrażania Strategii powinien być oparty o praktyki przyjęte w systemach zarządzania projektami, gdzie kluczową osobą jest postać kierownika projektu zajmującego się koordynacją zadań, motywacją do ich realizacji oraz komunikacją pomiędzy członkami specjalnie powołanego Zespołu ds. </w:t>
      </w:r>
      <w:r w:rsidR="002201CC">
        <w:t>W</w:t>
      </w:r>
      <w:r w:rsidRPr="00EF3F39">
        <w:t xml:space="preserve">drażania Strategii. Realizacja poszczególnych celów bezpośrednich i pośrednich powinna odbywać się wraz z przyjętym planem działań, który powinien być na bieżąco aktualizowany </w:t>
      </w:r>
      <w:r w:rsidRPr="00EF3F39">
        <w:lastRenderedPageBreak/>
        <w:t xml:space="preserve">co najmniej raz w roku (np. w momencie uchwalania Budżetu Gminy lub Wieloletniej Prognozy Finansowej). </w:t>
      </w:r>
    </w:p>
    <w:p w:rsidR="008B1EA2" w:rsidRPr="00EF3F39" w:rsidRDefault="008B1EA2" w:rsidP="008B1EA2">
      <w:pPr>
        <w:spacing w:line="360" w:lineRule="auto"/>
        <w:ind w:firstLine="708"/>
      </w:pPr>
      <w:r w:rsidRPr="00EF3F39">
        <w:t xml:space="preserve">Ważnym punktem wdrażania Strategii jest także system monitorowania wyposażony w zestaw wskaźników dobranych do celów pośrednich. Pozwala on na bieżące kontrolowanie procesów wdrożeniowych i osiąganie zamierzonych efektów, eliminowanie trudności i wprowadzanie ewentualnych zmian w treści i zakresie zadeklarowanych działań i zadań. Weryfikacja zapisów i stopnia realizacji zamierzeń powinna skłaniać do podejmowania działań przyspieszających wdrożenie, </w:t>
      </w:r>
    </w:p>
    <w:p w:rsidR="008B1EA2" w:rsidRPr="00EF3F39" w:rsidRDefault="008B1EA2" w:rsidP="008B1EA2">
      <w:pPr>
        <w:spacing w:line="360" w:lineRule="auto"/>
      </w:pPr>
      <w:r w:rsidRPr="00EF3F39">
        <w:t>szukania możliwości wsparcia realizacji zadań w zewnętrznych jednostkach i z pomocą zewnętrznych źródeł finansowania. W momencie pojawienia się nowych możliwości czy też wystąpienia uciążliwych trudności należy działania Strategii odpowiednio przemodelować nadając celom, działaniom i zadaniom nowy kształt, tak aby nowo</w:t>
      </w:r>
      <w:r w:rsidR="002201CC">
        <w:t xml:space="preserve"> </w:t>
      </w:r>
      <w:r w:rsidRPr="00EF3F39">
        <w:t>powstała sytuacja nie zagroziła powodzeniu wdrożenia ale wpłynęła na przyspieszenie pojawienia się wyników. Działania zmierzające do aktualizacji Strategii powinny być poprzedzone ewaluacją i procesem monitorowania oraz wnikliwą analizą otoczenia i czynników egzogenicznych mogących mieć wpływ na powodzenie Strategii.</w:t>
      </w:r>
    </w:p>
    <w:p w:rsidR="008B1EA2" w:rsidRPr="00EA17A2" w:rsidRDefault="008B1EA2" w:rsidP="008B1EA2">
      <w:pPr>
        <w:spacing w:line="360" w:lineRule="auto"/>
        <w:ind w:firstLine="708"/>
      </w:pPr>
      <w:r w:rsidRPr="00EF3F39">
        <w:t>W przypadku rozłożenia odpowiedzialności za wdrożenie Strategii aktualne wydaje się poszukiwanie partnerów publicznych i prywatnych, którym można wydelegować zadania i powierzyć realizację wybranych działań. Możliwość taką niesie ze sobą Ustawa o partnerstwie publiczno-prywatnym.</w:t>
      </w:r>
    </w:p>
    <w:p w:rsidR="008B1EA2" w:rsidRPr="00AC596D" w:rsidRDefault="008B1EA2" w:rsidP="00FB58D5">
      <w:pPr>
        <w:pStyle w:val="Nagwek1"/>
        <w:numPr>
          <w:ilvl w:val="0"/>
          <w:numId w:val="1"/>
        </w:numPr>
      </w:pPr>
      <w:bookmarkStart w:id="68" w:name="_Toc393447420"/>
      <w:r w:rsidRPr="00AC596D">
        <w:t>Monitoring i ewaluacja</w:t>
      </w:r>
      <w:bookmarkEnd w:id="68"/>
    </w:p>
    <w:p w:rsidR="008B1EA2" w:rsidRPr="00440FBA" w:rsidRDefault="008B1EA2" w:rsidP="008B1EA2">
      <w:pPr>
        <w:spacing w:line="360" w:lineRule="auto"/>
        <w:ind w:firstLine="708"/>
      </w:pPr>
      <w:r w:rsidRPr="00440FBA">
        <w:t>Monitoring i ewaluacja Strategii Rozwoju Gminy Jeziora Wielkie na lata 2014-2020 oparte zostały na najnowszych trendach w zakresie tworzenia systemów monitoringu i ewaluacji. Skorzystano z metodologii J. Brysona</w:t>
      </w:r>
      <w:r w:rsidRPr="00440FBA">
        <w:rPr>
          <w:rStyle w:val="Odwoanieprzypisudolnego"/>
        </w:rPr>
        <w:footnoteReference w:id="3"/>
      </w:r>
      <w:r w:rsidRPr="00440FBA">
        <w:t xml:space="preserve"> opartej na podejściu procesowym, a zmierzającej do pobudzenia zaangażowania wewnętrznych i zewnętrznych interesariuszy, mających kluczowe znaczenia dla realizacji Strategii. Istotnym z punktu widzenia tworzenia założeń monitoringu i ewaluacji jest podejście partycypacyjne. Ma ono znaczenie ze względu na nowe podejście w funkcjonowaniu terytoriów, które wskazuje na to, że terytorium jest systemem złożonym o wysokim stopniu skomplikowania. Odpowiednie zaangażowanie aktorów lokalnych w proces tworzenia, wdrażania i monitorowania strategii pozwala multiplikować efekty zmian i może prowadzić do zmiany ścieżki rozwoju danego terytorium w długim okresie. </w:t>
      </w:r>
    </w:p>
    <w:p w:rsidR="008B1EA2" w:rsidRPr="008B2452" w:rsidRDefault="008B1EA2" w:rsidP="008B1EA2">
      <w:pPr>
        <w:spacing w:line="360" w:lineRule="auto"/>
        <w:ind w:firstLine="709"/>
      </w:pPr>
      <w:r w:rsidRPr="008B2452">
        <w:lastRenderedPageBreak/>
        <w:t>Założeniem systemu monitoringu jest odpowiedź na pytanie jak realizacja strategii wpływa na realizację założonej wizji i głównych celów strategicznych. W celu odpowiedz</w:t>
      </w:r>
      <w:r w:rsidR="00ED650F">
        <w:t>i na te</w:t>
      </w:r>
      <w:r w:rsidRPr="008B2452">
        <w:t xml:space="preserve"> pytanie zbudowano system wskaźników powiązanych z różnymi poziomami celów, jakie zostały przyjęte w Strategii. Wskaźniki kontekstowe odpowiadają poziomowi wizji oraz celów strategicznych ogólnych i mają za zadanie zobrazować sytuację w poszczególnych obszarach. Jest ich niewiele, charakteryzują się wysokim poziomem ogólności i nie ma trudności w dotarciu do nich. Wskaźniki kontekstowe wybrane do Strategii </w:t>
      </w:r>
      <w:r w:rsidRPr="00AC596D">
        <w:t xml:space="preserve">Rozwoju </w:t>
      </w:r>
      <w:r w:rsidR="00B24D12">
        <w:t>Gminy Jeziora Wielkie (tabela 20</w:t>
      </w:r>
      <w:r w:rsidRPr="00AC596D">
        <w:t>) powinny</w:t>
      </w:r>
      <w:r w:rsidRPr="008B2452">
        <w:t xml:space="preserve"> być relatywizowane za pomocą porównania do podobnych jednostek (w tym przypadku do gmin o podobnej wielkości, liczbie mieszkańców, potencjale gospodarczym, itp.). Analiza wskaźników kontekstowych powinna obejmować analizę statyczną i dynamiczną opartą na benchmarkingu. Oprócz oceny zjawiska, którego wskaźnik dotyczy należy uwzględnić także kierunek i tempo zachodzenia zmian.</w:t>
      </w:r>
    </w:p>
    <w:p w:rsidR="008B1EA2" w:rsidRPr="008B2452" w:rsidRDefault="008B1EA2" w:rsidP="008B1EA2">
      <w:pPr>
        <w:spacing w:line="360" w:lineRule="auto"/>
        <w:ind w:firstLine="709"/>
      </w:pPr>
    </w:p>
    <w:p w:rsidR="008B1EA2" w:rsidRPr="008B2452" w:rsidRDefault="008B1EA2" w:rsidP="008B1EA2">
      <w:pPr>
        <w:pStyle w:val="Legenda"/>
        <w:spacing w:after="0"/>
        <w:jc w:val="center"/>
        <w:rPr>
          <w:sz w:val="22"/>
          <w:szCs w:val="22"/>
        </w:rPr>
      </w:pPr>
      <w:bookmarkStart w:id="69" w:name="_Toc386540223"/>
      <w:bookmarkStart w:id="70" w:name="_Toc386149074"/>
      <w:bookmarkStart w:id="71" w:name="_Toc373983634"/>
      <w:bookmarkStart w:id="72" w:name="_Toc388394365"/>
      <w:bookmarkStart w:id="73" w:name="_Toc373362337"/>
      <w:bookmarkStart w:id="74" w:name="_Toc388885668"/>
      <w:bookmarkStart w:id="75" w:name="_Toc393447382"/>
      <w:r w:rsidRPr="008B2452">
        <w:rPr>
          <w:sz w:val="22"/>
          <w:szCs w:val="22"/>
        </w:rPr>
        <w:t xml:space="preserve">Tabela </w:t>
      </w:r>
      <w:r w:rsidR="00F4393A" w:rsidRPr="008B2452">
        <w:fldChar w:fldCharType="begin"/>
      </w:r>
      <w:r w:rsidRPr="008B2452">
        <w:rPr>
          <w:sz w:val="22"/>
          <w:szCs w:val="22"/>
        </w:rPr>
        <w:instrText xml:space="preserve"> SEQ Tabela \* ARABIC </w:instrText>
      </w:r>
      <w:r w:rsidR="00F4393A" w:rsidRPr="008B2452">
        <w:fldChar w:fldCharType="separate"/>
      </w:r>
      <w:r w:rsidR="00B24D12">
        <w:rPr>
          <w:noProof/>
          <w:sz w:val="22"/>
          <w:szCs w:val="22"/>
        </w:rPr>
        <w:t>20</w:t>
      </w:r>
      <w:r w:rsidR="00F4393A" w:rsidRPr="008B2452">
        <w:fldChar w:fldCharType="end"/>
      </w:r>
      <w:r w:rsidRPr="008B2452">
        <w:rPr>
          <w:sz w:val="22"/>
          <w:szCs w:val="22"/>
        </w:rPr>
        <w:t xml:space="preserve">. Wskaźniki kontekstowe dla monitoringu i ewaluacji Strategii Rozwoju Gminy </w:t>
      </w:r>
      <w:bookmarkEnd w:id="69"/>
      <w:bookmarkEnd w:id="70"/>
      <w:bookmarkEnd w:id="71"/>
      <w:r w:rsidRPr="008B2452">
        <w:rPr>
          <w:sz w:val="22"/>
          <w:szCs w:val="22"/>
        </w:rPr>
        <w:t>Jeziora Wielkie na lata 2014-2020</w:t>
      </w:r>
      <w:bookmarkEnd w:id="72"/>
      <w:bookmarkEnd w:id="73"/>
      <w:bookmarkEnd w:id="74"/>
      <w:bookmarkEnd w:id="75"/>
    </w:p>
    <w:tbl>
      <w:tblPr>
        <w:tblStyle w:val="Tabela-Siatka"/>
        <w:tblW w:w="0" w:type="auto"/>
        <w:tblLook w:val="04A0"/>
      </w:tblPr>
      <w:tblGrid>
        <w:gridCol w:w="9288"/>
      </w:tblGrid>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rPr>
            </w:pPr>
            <w:r w:rsidRPr="008B2452">
              <w:rPr>
                <w:sz w:val="20"/>
              </w:rPr>
              <w:t xml:space="preserve">1.  </w:t>
            </w:r>
            <w:r w:rsidRPr="008B2452">
              <w:rPr>
                <w:b/>
                <w:sz w:val="20"/>
              </w:rPr>
              <w:t>AKTYWNY KAPITAŁ LUDZKI</w:t>
            </w:r>
          </w:p>
        </w:tc>
      </w:tr>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FB58D5">
            <w:pPr>
              <w:pStyle w:val="Akapitzlist"/>
              <w:numPr>
                <w:ilvl w:val="0"/>
                <w:numId w:val="9"/>
              </w:numPr>
              <w:jc w:val="left"/>
              <w:rPr>
                <w:sz w:val="20"/>
              </w:rPr>
            </w:pPr>
            <w:r w:rsidRPr="008B2452">
              <w:rPr>
                <w:sz w:val="20"/>
              </w:rPr>
              <w:t>Liczba organizacji pozarządowych na 10 tys. mieszkańców (szt.)</w:t>
            </w:r>
          </w:p>
          <w:p w:rsidR="008B1EA2" w:rsidRPr="008B2452" w:rsidRDefault="008B1EA2" w:rsidP="00FB58D5">
            <w:pPr>
              <w:pStyle w:val="Akapitzlist"/>
              <w:numPr>
                <w:ilvl w:val="0"/>
                <w:numId w:val="9"/>
              </w:numPr>
              <w:jc w:val="left"/>
              <w:rPr>
                <w:sz w:val="20"/>
              </w:rPr>
            </w:pPr>
            <w:r w:rsidRPr="008B2452">
              <w:rPr>
                <w:sz w:val="20"/>
              </w:rPr>
              <w:t>Komputery w szkołach z dostępem do Internetu (szt.)</w:t>
            </w:r>
          </w:p>
          <w:p w:rsidR="008B1EA2" w:rsidRPr="008B2452" w:rsidRDefault="008B1EA2" w:rsidP="00FB58D5">
            <w:pPr>
              <w:pStyle w:val="Akapitzlist"/>
              <w:numPr>
                <w:ilvl w:val="0"/>
                <w:numId w:val="9"/>
              </w:numPr>
              <w:jc w:val="left"/>
              <w:rPr>
                <w:sz w:val="20"/>
              </w:rPr>
            </w:pPr>
            <w:r w:rsidRPr="008B2452">
              <w:rPr>
                <w:sz w:val="20"/>
              </w:rPr>
              <w:t>Wskaźnik obciążenia demograficznego</w:t>
            </w:r>
          </w:p>
        </w:tc>
      </w:tr>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rPr>
            </w:pPr>
            <w:r w:rsidRPr="008B2452">
              <w:rPr>
                <w:sz w:val="20"/>
              </w:rPr>
              <w:t xml:space="preserve">2.  </w:t>
            </w:r>
            <w:r w:rsidRPr="008B2452">
              <w:rPr>
                <w:b/>
                <w:sz w:val="20"/>
                <w:szCs w:val="20"/>
              </w:rPr>
              <w:t>ROZWINIĘTA INFRASTRUKTURA</w:t>
            </w:r>
          </w:p>
        </w:tc>
      </w:tr>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FB58D5">
            <w:pPr>
              <w:pStyle w:val="Akapitzlist"/>
              <w:numPr>
                <w:ilvl w:val="0"/>
                <w:numId w:val="10"/>
              </w:numPr>
              <w:jc w:val="left"/>
              <w:rPr>
                <w:sz w:val="20"/>
              </w:rPr>
            </w:pPr>
            <w:r w:rsidRPr="008B2452">
              <w:rPr>
                <w:sz w:val="20"/>
              </w:rPr>
              <w:t>Liczba kursów autobusowych w ciągu doby (szt.)</w:t>
            </w:r>
          </w:p>
          <w:p w:rsidR="008B1EA2" w:rsidRPr="008B2452" w:rsidRDefault="008B1EA2" w:rsidP="00FB58D5">
            <w:pPr>
              <w:pStyle w:val="Akapitzlist"/>
              <w:numPr>
                <w:ilvl w:val="0"/>
                <w:numId w:val="10"/>
              </w:numPr>
              <w:jc w:val="left"/>
              <w:rPr>
                <w:sz w:val="20"/>
              </w:rPr>
            </w:pPr>
            <w:r w:rsidRPr="008B2452">
              <w:rPr>
                <w:sz w:val="20"/>
              </w:rPr>
              <w:t>Liczba osób korzystająca z wodociągów (os)</w:t>
            </w:r>
          </w:p>
          <w:p w:rsidR="008B1EA2" w:rsidRPr="008B2452" w:rsidRDefault="008B1EA2" w:rsidP="00FB58D5">
            <w:pPr>
              <w:pStyle w:val="Akapitzlist"/>
              <w:numPr>
                <w:ilvl w:val="0"/>
                <w:numId w:val="10"/>
              </w:numPr>
              <w:jc w:val="left"/>
              <w:rPr>
                <w:sz w:val="20"/>
              </w:rPr>
            </w:pPr>
            <w:r w:rsidRPr="008B2452">
              <w:rPr>
                <w:sz w:val="20"/>
              </w:rPr>
              <w:t>Gęstość sieci rozdzielczej  na 100 km2 (km/km</w:t>
            </w:r>
            <w:r w:rsidRPr="008B2452">
              <w:rPr>
                <w:sz w:val="20"/>
                <w:vertAlign w:val="superscript"/>
              </w:rPr>
              <w:t>2</w:t>
            </w:r>
            <w:r w:rsidRPr="008B2452">
              <w:rPr>
                <w:sz w:val="20"/>
              </w:rPr>
              <w:t>)</w:t>
            </w:r>
          </w:p>
        </w:tc>
      </w:tr>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rPr>
            </w:pPr>
            <w:r w:rsidRPr="008B2452">
              <w:rPr>
                <w:sz w:val="20"/>
              </w:rPr>
              <w:t xml:space="preserve">3.  </w:t>
            </w:r>
            <w:r w:rsidRPr="008B2452">
              <w:rPr>
                <w:b/>
                <w:sz w:val="20"/>
                <w:szCs w:val="20"/>
              </w:rPr>
              <w:t>STABILNA GOSPODARKA</w:t>
            </w:r>
          </w:p>
        </w:tc>
      </w:tr>
      <w:tr w:rsidR="008B1EA2" w:rsidRPr="008B2452" w:rsidTr="008825CD">
        <w:tc>
          <w:tcPr>
            <w:tcW w:w="9288" w:type="dxa"/>
            <w:tcBorders>
              <w:top w:val="single" w:sz="4" w:space="0" w:color="auto"/>
              <w:left w:val="single" w:sz="4" w:space="0" w:color="auto"/>
              <w:bottom w:val="single" w:sz="4" w:space="0" w:color="auto"/>
              <w:right w:val="single" w:sz="4" w:space="0" w:color="auto"/>
            </w:tcBorders>
            <w:hideMark/>
          </w:tcPr>
          <w:p w:rsidR="008B1EA2" w:rsidRPr="008B2452" w:rsidRDefault="008B1EA2" w:rsidP="00FB58D5">
            <w:pPr>
              <w:pStyle w:val="Akapitzlist"/>
              <w:numPr>
                <w:ilvl w:val="0"/>
                <w:numId w:val="11"/>
              </w:numPr>
              <w:jc w:val="left"/>
              <w:rPr>
                <w:sz w:val="20"/>
              </w:rPr>
            </w:pPr>
            <w:r w:rsidRPr="008B2452">
              <w:rPr>
                <w:sz w:val="20"/>
              </w:rPr>
              <w:t>Liczba podmiotów gospodarczych w przeliczeniu na 10 tys. mieszkańców (szt.)</w:t>
            </w:r>
          </w:p>
          <w:p w:rsidR="008B1EA2" w:rsidRPr="008B2452" w:rsidRDefault="008B1EA2" w:rsidP="00FB58D5">
            <w:pPr>
              <w:pStyle w:val="Akapitzlist"/>
              <w:numPr>
                <w:ilvl w:val="0"/>
                <w:numId w:val="11"/>
              </w:numPr>
              <w:jc w:val="left"/>
              <w:rPr>
                <w:sz w:val="20"/>
              </w:rPr>
            </w:pPr>
            <w:r w:rsidRPr="008B2452">
              <w:rPr>
                <w:sz w:val="20"/>
              </w:rPr>
              <w:t>Liczba osób fizycznych prowadzących działalność gospodarczą na 100 osób w wieku produkcyjnym (os)</w:t>
            </w:r>
          </w:p>
          <w:p w:rsidR="008B1EA2" w:rsidRPr="008B2452" w:rsidRDefault="008B1EA2" w:rsidP="00FB58D5">
            <w:pPr>
              <w:pStyle w:val="Akapitzlist"/>
              <w:numPr>
                <w:ilvl w:val="0"/>
                <w:numId w:val="11"/>
              </w:numPr>
              <w:jc w:val="left"/>
              <w:rPr>
                <w:sz w:val="20"/>
              </w:rPr>
            </w:pPr>
            <w:r w:rsidRPr="008B2452">
              <w:rPr>
                <w:sz w:val="20"/>
              </w:rPr>
              <w:t>Udział liczby bezrobotnych zarejestrowanych w liczbie ludności w wieku produkcyjnym (%)</w:t>
            </w:r>
          </w:p>
        </w:tc>
      </w:tr>
    </w:tbl>
    <w:p w:rsidR="008B1EA2" w:rsidRPr="008B2452" w:rsidRDefault="008B1EA2" w:rsidP="008B1EA2">
      <w:pPr>
        <w:jc w:val="center"/>
        <w:rPr>
          <w:b/>
          <w:bCs/>
          <w:color w:val="4F81BD" w:themeColor="accent1"/>
          <w:sz w:val="18"/>
        </w:rPr>
      </w:pPr>
      <w:r w:rsidRPr="008B2452">
        <w:rPr>
          <w:b/>
          <w:bCs/>
          <w:color w:val="4F81BD" w:themeColor="accent1"/>
          <w:sz w:val="18"/>
        </w:rPr>
        <w:t>Źródło: opracowania własne</w:t>
      </w:r>
    </w:p>
    <w:p w:rsidR="008B1EA2" w:rsidRPr="008B2452" w:rsidRDefault="008B1EA2" w:rsidP="008B1EA2">
      <w:pPr>
        <w:spacing w:line="360" w:lineRule="auto"/>
        <w:ind w:firstLine="708"/>
      </w:pPr>
      <w:r w:rsidRPr="008B2452">
        <w:t xml:space="preserve">W celu oceny wskaźników kontekstowych zastosowano intuicyjną logikę świateł drogowych pogłębioną o </w:t>
      </w:r>
      <w:r w:rsidRPr="00AC596D">
        <w:rPr>
          <w:color w:val="000000" w:themeColor="text1"/>
        </w:rPr>
        <w:t>wskazanie na kierunek zmian (tabela</w:t>
      </w:r>
      <w:r w:rsidR="00B24D12">
        <w:rPr>
          <w:color w:val="000000" w:themeColor="text1"/>
        </w:rPr>
        <w:t xml:space="preserve"> 21</w:t>
      </w:r>
      <w:r w:rsidRPr="00AC596D">
        <w:rPr>
          <w:color w:val="000000" w:themeColor="text1"/>
        </w:rPr>
        <w:t>). Przy ocenie</w:t>
      </w:r>
      <w:r w:rsidRPr="008B2452">
        <w:t xml:space="preserve"> kierunku zmian należy uwzględnić także charakter wskaźnika (stymulanta, destymulanta, nominanta).</w:t>
      </w:r>
    </w:p>
    <w:p w:rsidR="008B1EA2" w:rsidRPr="008B2452" w:rsidRDefault="008B1EA2" w:rsidP="008B1EA2">
      <w:pPr>
        <w:jc w:val="center"/>
        <w:rPr>
          <w:b/>
        </w:rPr>
      </w:pPr>
      <w:bookmarkStart w:id="76" w:name="_Toc388394366"/>
      <w:bookmarkStart w:id="77" w:name="_Toc386540224"/>
      <w:bookmarkStart w:id="78" w:name="_Toc386149075"/>
      <w:bookmarkStart w:id="79" w:name="_Toc373983635"/>
      <w:bookmarkStart w:id="80" w:name="_Toc388885669"/>
      <w:bookmarkStart w:id="81" w:name="_Toc393447383"/>
      <w:r w:rsidRPr="008B2452">
        <w:rPr>
          <w:b/>
          <w:bCs/>
          <w:color w:val="4F81BD" w:themeColor="accent1"/>
        </w:rPr>
        <w:t xml:space="preserve">Tabela </w:t>
      </w:r>
      <w:r w:rsidR="00F4393A" w:rsidRPr="008B2452">
        <w:fldChar w:fldCharType="begin"/>
      </w:r>
      <w:r w:rsidRPr="008B2452">
        <w:rPr>
          <w:b/>
          <w:bCs/>
          <w:color w:val="4F81BD" w:themeColor="accent1"/>
        </w:rPr>
        <w:instrText xml:space="preserve"> SEQ Tabela \* ARABIC </w:instrText>
      </w:r>
      <w:r w:rsidR="00F4393A" w:rsidRPr="008B2452">
        <w:fldChar w:fldCharType="separate"/>
      </w:r>
      <w:r w:rsidR="00B24D12">
        <w:rPr>
          <w:b/>
          <w:bCs/>
          <w:noProof/>
          <w:color w:val="4F81BD" w:themeColor="accent1"/>
        </w:rPr>
        <w:t>21</w:t>
      </w:r>
      <w:r w:rsidR="00F4393A" w:rsidRPr="008B2452">
        <w:fldChar w:fldCharType="end"/>
      </w:r>
      <w:r w:rsidRPr="008B2452">
        <w:rPr>
          <w:b/>
          <w:bCs/>
          <w:color w:val="4F81BD" w:themeColor="accent1"/>
        </w:rPr>
        <w:t>. Wskaźniki kontekstowe i ich interpretacja graficzna</w:t>
      </w:r>
      <w:bookmarkEnd w:id="76"/>
      <w:bookmarkEnd w:id="77"/>
      <w:bookmarkEnd w:id="78"/>
      <w:bookmarkEnd w:id="79"/>
      <w:bookmarkEnd w:id="80"/>
      <w:bookmarkEnd w:id="81"/>
    </w:p>
    <w:tbl>
      <w:tblPr>
        <w:tblStyle w:val="Tabela-Siatka"/>
        <w:tblW w:w="0" w:type="auto"/>
        <w:tblLook w:val="04A0"/>
      </w:tblPr>
      <w:tblGrid>
        <w:gridCol w:w="3369"/>
        <w:gridCol w:w="2126"/>
        <w:gridCol w:w="3717"/>
      </w:tblGrid>
      <w:tr w:rsidR="008B1EA2" w:rsidRPr="008B2452" w:rsidTr="008825CD">
        <w:tc>
          <w:tcPr>
            <w:tcW w:w="3369"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sz w:val="20"/>
                <w:szCs w:val="20"/>
              </w:rPr>
            </w:pPr>
            <w:r w:rsidRPr="008B2452">
              <w:rPr>
                <w:sz w:val="20"/>
                <w:szCs w:val="20"/>
              </w:rPr>
              <w:t>Wskaźnik</w:t>
            </w:r>
          </w:p>
        </w:tc>
        <w:tc>
          <w:tcPr>
            <w:tcW w:w="2126"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sz w:val="20"/>
                <w:szCs w:val="20"/>
              </w:rPr>
            </w:pPr>
            <w:r w:rsidRPr="008B2452">
              <w:rPr>
                <w:sz w:val="20"/>
                <w:szCs w:val="20"/>
              </w:rPr>
              <w:t>Grafika</w:t>
            </w:r>
          </w:p>
        </w:tc>
        <w:tc>
          <w:tcPr>
            <w:tcW w:w="3717"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sz w:val="20"/>
                <w:szCs w:val="20"/>
              </w:rPr>
            </w:pPr>
            <w:r w:rsidRPr="008B2452">
              <w:rPr>
                <w:sz w:val="20"/>
                <w:szCs w:val="20"/>
              </w:rPr>
              <w:t>Interpretacja</w:t>
            </w:r>
          </w:p>
        </w:tc>
      </w:tr>
      <w:tr w:rsidR="008B1EA2" w:rsidRPr="008B2452" w:rsidTr="008825CD">
        <w:tc>
          <w:tcPr>
            <w:tcW w:w="3369" w:type="dxa"/>
            <w:tcBorders>
              <w:top w:val="single" w:sz="4" w:space="0" w:color="auto"/>
              <w:left w:val="single" w:sz="4" w:space="0" w:color="auto"/>
              <w:bottom w:val="single" w:sz="4" w:space="0" w:color="auto"/>
              <w:right w:val="single" w:sz="4" w:space="0" w:color="auto"/>
            </w:tcBorders>
            <w:vAlign w:val="center"/>
          </w:tcPr>
          <w:p w:rsidR="008B1EA2" w:rsidRPr="008B2452" w:rsidRDefault="008B1EA2" w:rsidP="008825CD">
            <w:pPr>
              <w:jc w:val="center"/>
              <w:rPr>
                <w:rFonts w:cs="Times New Roman"/>
                <w:sz w:val="20"/>
                <w:szCs w:val="20"/>
              </w:rPr>
            </w:pPr>
            <w:r w:rsidRPr="008B2452">
              <w:rPr>
                <w:sz w:val="20"/>
                <w:szCs w:val="20"/>
              </w:rPr>
              <w:t>Wskaźnik o charakterze stymulanty</w:t>
            </w:r>
          </w:p>
          <w:p w:rsidR="008B1EA2" w:rsidRPr="008B2452" w:rsidRDefault="008B1EA2" w:rsidP="008825CD">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F4393A" w:rsidP="008825CD">
            <w:pPr>
              <w:jc w:val="center"/>
              <w:rPr>
                <w:rFonts w:cs="Times New Roman"/>
                <w:sz w:val="20"/>
                <w:szCs w:val="20"/>
              </w:rPr>
            </w:pPr>
            <w:r w:rsidRPr="00F4393A">
              <w:pict>
                <v:shape id="AutoShape 57" o:spid="_x0000_s1036" type="#_x0000_t32" style="position:absolute;left:0;text-align:left;margin-left:22.1pt;margin-top:1.7pt;width:11.25pt;height:11.7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">
                  <v:stroke endarrow="block"/>
                </v:shape>
              </w:pict>
            </w:r>
            <w:r w:rsidRPr="00F4393A">
              <w:pict>
                <v:oval id="Oval 53" o:spid="_x0000_s1037" style="position:absolute;left:0;text-align:left;margin-left:56.2pt;margin-top:-3.25pt;width:17.9pt;height:16.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" fillcolor="#92d050"/>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Sytuacja pozytywna, trend pozytywny</w:t>
            </w:r>
          </w:p>
        </w:tc>
      </w:tr>
      <w:tr w:rsidR="008B1EA2" w:rsidRPr="008B2452" w:rsidTr="008825CD">
        <w:tc>
          <w:tcPr>
            <w:tcW w:w="3369" w:type="dxa"/>
            <w:tcBorders>
              <w:top w:val="single" w:sz="4" w:space="0" w:color="auto"/>
              <w:left w:val="single" w:sz="4" w:space="0" w:color="auto"/>
              <w:bottom w:val="single" w:sz="4" w:space="0" w:color="auto"/>
              <w:right w:val="single" w:sz="4" w:space="0" w:color="auto"/>
            </w:tcBorders>
            <w:vAlign w:val="center"/>
          </w:tcPr>
          <w:p w:rsidR="008B1EA2" w:rsidRPr="008B2452" w:rsidRDefault="008B1EA2" w:rsidP="008825CD">
            <w:pPr>
              <w:jc w:val="center"/>
              <w:rPr>
                <w:rFonts w:cs="Times New Roman"/>
                <w:sz w:val="20"/>
                <w:szCs w:val="20"/>
              </w:rPr>
            </w:pPr>
            <w:r w:rsidRPr="008B2452">
              <w:rPr>
                <w:sz w:val="20"/>
                <w:szCs w:val="20"/>
              </w:rPr>
              <w:t>Wskaźnik o charakterze stymulanty</w:t>
            </w:r>
          </w:p>
          <w:p w:rsidR="008B1EA2" w:rsidRPr="008B2452" w:rsidRDefault="008B1EA2" w:rsidP="008825CD">
            <w:pP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F4393A" w:rsidP="008825CD">
            <w:pPr>
              <w:jc w:val="center"/>
              <w:rPr>
                <w:rFonts w:cs="Times New Roman"/>
                <w:sz w:val="20"/>
                <w:szCs w:val="20"/>
              </w:rPr>
            </w:pPr>
            <w:r w:rsidRPr="00F4393A">
              <w:pict>
                <v:oval id="Oval 54" o:spid="_x0000_s1038" style="position:absolute;left:0;text-align:left;margin-left:56.2pt;margin-top:-.65pt;width:17.9pt;height:17.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" fillcolor="red"/>
              </w:pict>
            </w:r>
            <w:r w:rsidRPr="00F4393A">
              <w:pict>
                <v:shape id="AutoShape 58" o:spid="_x0000_s1039" type="#_x0000_t32" style="position:absolute;left:0;text-align:left;margin-left:24.85pt;margin-top:-.5pt;width:11.25pt;height:11.7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Sytuacja negatywna, trend pozytywny</w:t>
            </w:r>
          </w:p>
        </w:tc>
      </w:tr>
      <w:tr w:rsidR="008B1EA2" w:rsidRPr="008B2452" w:rsidTr="008825CD">
        <w:tc>
          <w:tcPr>
            <w:tcW w:w="3369" w:type="dxa"/>
            <w:tcBorders>
              <w:top w:val="single" w:sz="4" w:space="0" w:color="auto"/>
              <w:left w:val="single" w:sz="4" w:space="0" w:color="auto"/>
              <w:bottom w:val="single" w:sz="4" w:space="0" w:color="auto"/>
              <w:right w:val="single" w:sz="4" w:space="0" w:color="auto"/>
            </w:tcBorders>
            <w:vAlign w:val="center"/>
          </w:tcPr>
          <w:p w:rsidR="008B1EA2" w:rsidRPr="008B2452" w:rsidRDefault="008B1EA2" w:rsidP="008825CD">
            <w:pPr>
              <w:jc w:val="center"/>
              <w:rPr>
                <w:rFonts w:cs="Times New Roman"/>
                <w:sz w:val="20"/>
                <w:szCs w:val="20"/>
              </w:rPr>
            </w:pPr>
            <w:r w:rsidRPr="008B2452">
              <w:rPr>
                <w:sz w:val="20"/>
                <w:szCs w:val="20"/>
              </w:rPr>
              <w:t>Wskaźnik o charakterze destymulanty</w:t>
            </w:r>
          </w:p>
          <w:p w:rsidR="008B1EA2" w:rsidRPr="008B2452" w:rsidRDefault="008B1EA2" w:rsidP="008825CD">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F4393A" w:rsidP="008825CD">
            <w:pPr>
              <w:jc w:val="center"/>
              <w:rPr>
                <w:rFonts w:cs="Times New Roman"/>
                <w:sz w:val="20"/>
                <w:szCs w:val="20"/>
              </w:rPr>
            </w:pPr>
            <w:r w:rsidRPr="00F4393A">
              <w:pict>
                <v:shape id="AutoShape 60" o:spid="_x0000_s1040" type="#_x0000_t32" style="position:absolute;left:0;text-align:left;margin-left:26.05pt;margin-top:.85pt;width:12pt;height:8.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1jOQIAAGMEAAAOAAAAZHJzL2Uyb0RvYy54bWysVM2O2jAQvlfqO1i+QxI2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">
                  <v:stroke endarrow="block"/>
                </v:shape>
              </w:pict>
            </w:r>
            <w:r w:rsidRPr="00F4393A">
              <w:pict>
                <v:oval id="Oval 55" o:spid="_x0000_s1041" style="position:absolute;left:0;text-align:left;margin-left:55.75pt;margin-top:-2.9pt;width:17.9pt;height:16.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" fillcolor="yellow"/>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Sytuacja neutralna, trend negatywny</w:t>
            </w:r>
          </w:p>
        </w:tc>
      </w:tr>
      <w:tr w:rsidR="008B1EA2" w:rsidRPr="008B2452" w:rsidTr="008825CD">
        <w:tc>
          <w:tcPr>
            <w:tcW w:w="3369" w:type="dxa"/>
            <w:tcBorders>
              <w:top w:val="single" w:sz="4" w:space="0" w:color="auto"/>
              <w:left w:val="single" w:sz="4" w:space="0" w:color="auto"/>
              <w:bottom w:val="single" w:sz="4" w:space="0" w:color="auto"/>
              <w:right w:val="single" w:sz="4" w:space="0" w:color="auto"/>
            </w:tcBorders>
            <w:vAlign w:val="center"/>
          </w:tcPr>
          <w:p w:rsidR="008B1EA2" w:rsidRPr="008B2452" w:rsidRDefault="008B1EA2" w:rsidP="008825CD">
            <w:pPr>
              <w:jc w:val="center"/>
              <w:rPr>
                <w:rFonts w:cs="Times New Roman"/>
                <w:sz w:val="20"/>
                <w:szCs w:val="20"/>
              </w:rPr>
            </w:pPr>
            <w:r w:rsidRPr="008B2452">
              <w:rPr>
                <w:sz w:val="20"/>
                <w:szCs w:val="20"/>
              </w:rPr>
              <w:t>Wskaźnik o charakterze destymulanty</w:t>
            </w:r>
          </w:p>
          <w:p w:rsidR="008B1EA2" w:rsidRPr="008B2452" w:rsidRDefault="008B1EA2" w:rsidP="008825CD">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F4393A" w:rsidP="008825CD">
            <w:pPr>
              <w:jc w:val="center"/>
              <w:rPr>
                <w:rFonts w:cs="Times New Roman"/>
                <w:noProof/>
                <w:sz w:val="20"/>
                <w:szCs w:val="20"/>
                <w:lang w:eastAsia="pl-PL"/>
              </w:rPr>
            </w:pPr>
            <w:r w:rsidRPr="00F4393A">
              <w:pict>
                <v:oval id="Oval 56" o:spid="_x0000_s1042" style="position:absolute;left:0;text-align:left;margin-left:56.2pt;margin-top:.1pt;width:17.9pt;height:17.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" fillcolor="red"/>
              </w:pict>
            </w:r>
            <w:r w:rsidRPr="00F4393A">
              <w:pict>
                <v:shape id="AutoShape 59" o:spid="_x0000_s1043" type="#_x0000_t32" style="position:absolute;left:0;text-align:left;margin-left:26.5pt;margin-top:.25pt;width:11.25pt;height:11.7pt;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Sytuacja negatywna, trend pozytywny</w:t>
            </w:r>
          </w:p>
        </w:tc>
      </w:tr>
    </w:tbl>
    <w:p w:rsidR="008B1EA2" w:rsidRPr="008B2452" w:rsidRDefault="008B1EA2" w:rsidP="008B1EA2">
      <w:pPr>
        <w:jc w:val="center"/>
        <w:rPr>
          <w:b/>
          <w:bCs/>
          <w:color w:val="4F81BD" w:themeColor="accent1"/>
          <w:sz w:val="18"/>
        </w:rPr>
      </w:pPr>
      <w:r w:rsidRPr="008B2452">
        <w:rPr>
          <w:b/>
          <w:bCs/>
          <w:color w:val="4F81BD" w:themeColor="accent1"/>
          <w:sz w:val="18"/>
        </w:rPr>
        <w:t>Źródło: opracowanie własne na podstawie System Monitoringu, Aktualizacja Strategii Rozwoju Miasta Poznania do roku 2030</w:t>
      </w:r>
    </w:p>
    <w:p w:rsidR="008B1EA2" w:rsidRPr="00440FBA" w:rsidRDefault="008B1EA2" w:rsidP="008B1EA2">
      <w:pPr>
        <w:jc w:val="center"/>
        <w:rPr>
          <w:b/>
          <w:bCs/>
          <w:color w:val="4F81BD" w:themeColor="accent1"/>
          <w:sz w:val="18"/>
          <w:highlight w:val="yellow"/>
        </w:rPr>
      </w:pPr>
    </w:p>
    <w:p w:rsidR="008B1EA2" w:rsidRPr="008B2452" w:rsidRDefault="008B1EA2" w:rsidP="008B1EA2">
      <w:pPr>
        <w:spacing w:line="360" w:lineRule="auto"/>
        <w:ind w:firstLine="709"/>
      </w:pPr>
      <w:r w:rsidRPr="008B2452">
        <w:lastRenderedPageBreak/>
        <w:t xml:space="preserve">Poza wskaźnikami kontekstowymi do każdego z celów strategicznych dobrano wskaźniki strategiczne, które </w:t>
      </w:r>
      <w:r w:rsidRPr="00AC596D">
        <w:t>podporządk</w:t>
      </w:r>
      <w:r w:rsidR="00B24D12">
        <w:t>owano celom pośrednim (tabela 22</w:t>
      </w:r>
      <w:r w:rsidRPr="00AC596D">
        <w:t>). Na</w:t>
      </w:r>
      <w:r w:rsidRPr="008B2452">
        <w:t xml:space="preserve"> podobnej zasadzie co ocena wskaźników kontekstowych należy stworzyć zestawienie i ocenić wskaźniki strategiczne dla każdego z celów zawartych w Strategii. Taki uproszczony sposób oceny postępów we wdrażaniu strategii może okazać się niewystarczający i zaistnieje konieczność dokonania pogłębionej analizy sytuacji. </w:t>
      </w:r>
    </w:p>
    <w:p w:rsidR="008B1EA2" w:rsidRPr="008B2452" w:rsidRDefault="008B1EA2" w:rsidP="008B1EA2">
      <w:pPr>
        <w:pStyle w:val="Legenda"/>
        <w:spacing w:after="0"/>
        <w:jc w:val="center"/>
        <w:rPr>
          <w:sz w:val="22"/>
          <w:szCs w:val="22"/>
        </w:rPr>
      </w:pPr>
      <w:bookmarkStart w:id="82" w:name="_Toc388394367"/>
      <w:bookmarkStart w:id="83" w:name="_Toc386540225"/>
      <w:bookmarkStart w:id="84" w:name="_Toc386149076"/>
      <w:bookmarkStart w:id="85" w:name="_Toc373983636"/>
      <w:bookmarkStart w:id="86" w:name="_Toc388885670"/>
      <w:bookmarkStart w:id="87" w:name="_Toc393447384"/>
      <w:r w:rsidRPr="008B2452">
        <w:rPr>
          <w:sz w:val="22"/>
          <w:szCs w:val="22"/>
        </w:rPr>
        <w:t xml:space="preserve">Tabela </w:t>
      </w:r>
      <w:r w:rsidR="00F4393A" w:rsidRPr="008B2452">
        <w:fldChar w:fldCharType="begin"/>
      </w:r>
      <w:r w:rsidRPr="008B2452">
        <w:rPr>
          <w:sz w:val="22"/>
          <w:szCs w:val="22"/>
        </w:rPr>
        <w:instrText xml:space="preserve"> SEQ Tabela \* ARABIC </w:instrText>
      </w:r>
      <w:r w:rsidR="00F4393A" w:rsidRPr="008B2452">
        <w:fldChar w:fldCharType="separate"/>
      </w:r>
      <w:r w:rsidR="00B24D12">
        <w:rPr>
          <w:noProof/>
          <w:sz w:val="22"/>
          <w:szCs w:val="22"/>
        </w:rPr>
        <w:t>22</w:t>
      </w:r>
      <w:r w:rsidR="00F4393A" w:rsidRPr="008B2452">
        <w:fldChar w:fldCharType="end"/>
      </w:r>
      <w:r w:rsidRPr="008B2452">
        <w:rPr>
          <w:sz w:val="22"/>
          <w:szCs w:val="22"/>
        </w:rPr>
        <w:t>. Zestaw wskaźników systemu monitoringu Strategii Rozwoju Gminy Jeziora Wielkie na lata 2014-2020</w:t>
      </w:r>
      <w:bookmarkEnd w:id="82"/>
      <w:bookmarkEnd w:id="83"/>
      <w:bookmarkEnd w:id="84"/>
      <w:bookmarkEnd w:id="85"/>
      <w:bookmarkEnd w:id="86"/>
      <w:bookmarkEnd w:id="87"/>
    </w:p>
    <w:tbl>
      <w:tblPr>
        <w:tblStyle w:val="Tabela-Siatka"/>
        <w:tblW w:w="9322" w:type="dxa"/>
        <w:tblLook w:val="04A0"/>
      </w:tblPr>
      <w:tblGrid>
        <w:gridCol w:w="534"/>
        <w:gridCol w:w="3098"/>
        <w:gridCol w:w="5662"/>
        <w:gridCol w:w="28"/>
      </w:tblGrid>
      <w:tr w:rsidR="008B1EA2" w:rsidRPr="008B2452" w:rsidTr="008825CD">
        <w:trPr>
          <w:gridAfter w:val="1"/>
          <w:wAfter w:w="28" w:type="dxa"/>
          <w:trHeight w:val="237"/>
        </w:trPr>
        <w:tc>
          <w:tcPr>
            <w:tcW w:w="9294"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b/>
                <w:sz w:val="20"/>
                <w:szCs w:val="20"/>
              </w:rPr>
            </w:pPr>
            <w:r w:rsidRPr="008B2452">
              <w:rPr>
                <w:b/>
                <w:sz w:val="20"/>
                <w:szCs w:val="20"/>
              </w:rPr>
              <w:t>1. AKTYWNY KAPITAŁ LUDZKI</w:t>
            </w:r>
          </w:p>
        </w:tc>
      </w:tr>
      <w:tr w:rsidR="008B1EA2" w:rsidRPr="008B2452"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1.1</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b/>
                <w:sz w:val="20"/>
                <w:szCs w:val="20"/>
              </w:rPr>
            </w:pPr>
            <w:r w:rsidRPr="008B2452">
              <w:rPr>
                <w:b/>
                <w:sz w:val="20"/>
                <w:szCs w:val="20"/>
              </w:rPr>
              <w:t xml:space="preserve">Wzrost zaangażowania społecznego i przeciwdziałanie wykluczeniu cyfrowemu </w:t>
            </w:r>
          </w:p>
        </w:tc>
      </w:tr>
      <w:tr w:rsidR="008B1EA2" w:rsidRPr="008B2452" w:rsidTr="008825CD">
        <w:trPr>
          <w:gridAfter w:val="1"/>
          <w:wAfter w:w="28" w:type="dxa"/>
          <w:trHeight w:val="1875"/>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proponowanych aktywności w ramach oferty kulturalno-rozrywkowej o charakterze regionalnym (szt.)</w:t>
            </w:r>
          </w:p>
          <w:p w:rsidR="008B1EA2" w:rsidRPr="008B2452" w:rsidRDefault="008B1EA2" w:rsidP="008825CD">
            <w:pPr>
              <w:rPr>
                <w:sz w:val="20"/>
                <w:szCs w:val="20"/>
              </w:rPr>
            </w:pPr>
            <w:r w:rsidRPr="008B2452">
              <w:rPr>
                <w:sz w:val="20"/>
                <w:szCs w:val="20"/>
              </w:rPr>
              <w:t>Liczba organizowanych imprez (szt.)</w:t>
            </w:r>
          </w:p>
          <w:p w:rsidR="008B1EA2" w:rsidRPr="008B2452" w:rsidRDefault="008B1EA2" w:rsidP="008825CD">
            <w:pPr>
              <w:rPr>
                <w:sz w:val="20"/>
                <w:szCs w:val="20"/>
              </w:rPr>
            </w:pPr>
            <w:r w:rsidRPr="008B2452">
              <w:rPr>
                <w:sz w:val="20"/>
                <w:szCs w:val="20"/>
              </w:rPr>
              <w:t>Liczba imprez zorganizowanych przy współpracy z NGO (szt.)</w:t>
            </w:r>
          </w:p>
          <w:p w:rsidR="008B1EA2" w:rsidRPr="008B2452" w:rsidRDefault="008B1EA2" w:rsidP="008825CD">
            <w:pPr>
              <w:rPr>
                <w:sz w:val="20"/>
                <w:szCs w:val="20"/>
              </w:rPr>
            </w:pPr>
            <w:r w:rsidRPr="008B2452">
              <w:rPr>
                <w:sz w:val="20"/>
                <w:szCs w:val="20"/>
              </w:rPr>
              <w:t>Liczba imprez zorganizowanych przy współpracy z partnerami zagranicznymi (szt.)</w:t>
            </w:r>
          </w:p>
          <w:p w:rsidR="008B1EA2" w:rsidRPr="008B2452" w:rsidRDefault="008B1EA2" w:rsidP="008825CD">
            <w:pPr>
              <w:rPr>
                <w:sz w:val="20"/>
                <w:szCs w:val="20"/>
              </w:rPr>
            </w:pPr>
            <w:r w:rsidRPr="008B2452">
              <w:rPr>
                <w:sz w:val="20"/>
                <w:szCs w:val="20"/>
              </w:rPr>
              <w:t>Liczba komputerów w budynkach użyteczności publicznej, dzięki którym Mieszkańcy mogą skorzystać z Internetu (szt.)</w:t>
            </w:r>
          </w:p>
          <w:p w:rsidR="008B1EA2" w:rsidRPr="008B2452" w:rsidRDefault="008B1EA2" w:rsidP="008825CD">
            <w:pPr>
              <w:rPr>
                <w:rFonts w:cs="Times New Roman"/>
                <w:sz w:val="20"/>
                <w:szCs w:val="20"/>
              </w:rPr>
            </w:pPr>
            <w:r w:rsidRPr="008B2452">
              <w:rPr>
                <w:sz w:val="20"/>
                <w:szCs w:val="20"/>
              </w:rPr>
              <w:t>Liczba hot-spotów na terenie Gminy (szt.)</w:t>
            </w:r>
          </w:p>
        </w:tc>
      </w:tr>
      <w:tr w:rsidR="008B1EA2" w:rsidRPr="008B2452" w:rsidTr="008825CD">
        <w:trPr>
          <w:gridAfter w:val="1"/>
          <w:wAfter w:w="28" w:type="dxa"/>
          <w:trHeight w:val="1875"/>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inicjatyw współtworzonych przez organizacje zrzeszające ludzi starszych i osoby niepełnosprawne (szt.)</w:t>
            </w:r>
          </w:p>
          <w:p w:rsidR="008B1EA2" w:rsidRPr="008B2452" w:rsidRDefault="008B1EA2" w:rsidP="008825CD">
            <w:pPr>
              <w:rPr>
                <w:sz w:val="20"/>
                <w:szCs w:val="20"/>
              </w:rPr>
            </w:pPr>
            <w:r w:rsidRPr="008B2452">
              <w:rPr>
                <w:sz w:val="20"/>
                <w:szCs w:val="20"/>
              </w:rPr>
              <w:t>Liczba osób korzystających z oferty kulturalnej (os.)</w:t>
            </w:r>
          </w:p>
          <w:p w:rsidR="008B1EA2" w:rsidRPr="008B2452" w:rsidRDefault="008B1EA2" w:rsidP="008825CD">
            <w:pPr>
              <w:rPr>
                <w:sz w:val="20"/>
                <w:szCs w:val="20"/>
              </w:rPr>
            </w:pPr>
            <w:r w:rsidRPr="008B2452">
              <w:rPr>
                <w:sz w:val="20"/>
                <w:szCs w:val="20"/>
              </w:rPr>
              <w:t>Liczba osób, które skorzystały z Internetu z komputerów w budynkach użyteczności publicznej (os.)</w:t>
            </w:r>
          </w:p>
          <w:p w:rsidR="008B1EA2" w:rsidRPr="008B2452" w:rsidRDefault="008B1EA2" w:rsidP="008825CD">
            <w:pPr>
              <w:rPr>
                <w:sz w:val="20"/>
                <w:szCs w:val="20"/>
              </w:rPr>
            </w:pPr>
            <w:r w:rsidRPr="008B2452">
              <w:rPr>
                <w:sz w:val="20"/>
                <w:szCs w:val="20"/>
              </w:rPr>
              <w:t>Liczba osób korzystających z placówek bibliotecznych (os.)</w:t>
            </w:r>
          </w:p>
          <w:p w:rsidR="008B1EA2" w:rsidRPr="008B2452" w:rsidRDefault="008B1EA2" w:rsidP="008825CD">
            <w:pPr>
              <w:rPr>
                <w:rFonts w:cs="Times New Roman"/>
                <w:sz w:val="20"/>
                <w:szCs w:val="20"/>
              </w:rPr>
            </w:pPr>
            <w:r w:rsidRPr="008B2452">
              <w:rPr>
                <w:sz w:val="20"/>
                <w:szCs w:val="20"/>
              </w:rPr>
              <w:t>Liczba osób identyfikujących/utożsamiających  się z Gminą (os.)</w:t>
            </w:r>
          </w:p>
        </w:tc>
      </w:tr>
      <w:tr w:rsidR="008B1EA2" w:rsidRPr="008B2452" w:rsidTr="008825CD">
        <w:trPr>
          <w:gridAfter w:val="1"/>
          <w:wAfter w:w="28" w:type="dxa"/>
          <w:trHeight w:val="775"/>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osób/organizacji „tworzących” kulturę (szt.), (os.)</w:t>
            </w:r>
          </w:p>
          <w:p w:rsidR="008B1EA2" w:rsidRPr="008B2452" w:rsidRDefault="008B1EA2" w:rsidP="008825CD">
            <w:pPr>
              <w:rPr>
                <w:sz w:val="20"/>
                <w:szCs w:val="20"/>
              </w:rPr>
            </w:pPr>
            <w:r w:rsidRPr="008B2452">
              <w:rPr>
                <w:sz w:val="20"/>
                <w:szCs w:val="20"/>
              </w:rPr>
              <w:t>Liczba inicjatyw z zakresie integracji międzypokoleniowej (szt.)</w:t>
            </w:r>
          </w:p>
          <w:p w:rsidR="008B1EA2" w:rsidRPr="008B2452" w:rsidRDefault="008B1EA2" w:rsidP="008825CD">
            <w:pPr>
              <w:rPr>
                <w:rFonts w:cs="Times New Roman"/>
                <w:sz w:val="20"/>
                <w:szCs w:val="20"/>
              </w:rPr>
            </w:pPr>
            <w:r w:rsidRPr="008B2452">
              <w:rPr>
                <w:sz w:val="20"/>
                <w:szCs w:val="20"/>
              </w:rPr>
              <w:t>Nakłady na kulturę (tys. zł.)</w:t>
            </w:r>
          </w:p>
        </w:tc>
      </w:tr>
      <w:tr w:rsidR="008B1EA2" w:rsidRPr="008B2452"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1.2</w:t>
            </w:r>
          </w:p>
        </w:tc>
        <w:tc>
          <w:tcPr>
            <w:tcW w:w="876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Promowanie zdrowego stylu życia i zwiększenie stanu świadomości i kultury zdrowotnej Mieszkańców</w:t>
            </w:r>
          </w:p>
        </w:tc>
      </w:tr>
      <w:tr w:rsidR="008B1EA2" w:rsidRPr="008B2452" w:rsidTr="008825CD">
        <w:trPr>
          <w:gridAfter w:val="1"/>
          <w:wAfter w:w="28" w:type="dxa"/>
          <w:trHeight w:hRule="exact" w:val="2982"/>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przeprowadzonych badań profilaktycznych (szt.)</w:t>
            </w:r>
          </w:p>
          <w:p w:rsidR="008B1EA2" w:rsidRPr="008B2452" w:rsidRDefault="008B1EA2" w:rsidP="008825CD">
            <w:pPr>
              <w:rPr>
                <w:sz w:val="20"/>
                <w:szCs w:val="20"/>
              </w:rPr>
            </w:pPr>
            <w:r w:rsidRPr="008B2452">
              <w:rPr>
                <w:sz w:val="20"/>
                <w:szCs w:val="20"/>
              </w:rPr>
              <w:t>Liczba zorganizowanych imprez o charakterze sportowym (szt.)</w:t>
            </w:r>
          </w:p>
          <w:p w:rsidR="008B1EA2" w:rsidRPr="008B2452" w:rsidRDefault="008B1EA2" w:rsidP="008825CD">
            <w:pPr>
              <w:rPr>
                <w:sz w:val="20"/>
                <w:szCs w:val="20"/>
              </w:rPr>
            </w:pPr>
            <w:r w:rsidRPr="008B2452">
              <w:rPr>
                <w:sz w:val="20"/>
                <w:szCs w:val="20"/>
              </w:rPr>
              <w:t>Liczba wypromowanych produktów regionalnych (szt.)</w:t>
            </w:r>
          </w:p>
          <w:p w:rsidR="008B1EA2" w:rsidRPr="008B2452" w:rsidRDefault="008B1EA2" w:rsidP="008825CD">
            <w:pPr>
              <w:rPr>
                <w:sz w:val="20"/>
                <w:szCs w:val="20"/>
              </w:rPr>
            </w:pPr>
            <w:r w:rsidRPr="008B2452">
              <w:rPr>
                <w:sz w:val="20"/>
                <w:szCs w:val="20"/>
              </w:rPr>
              <w:t>Liczba zorganizowanych imprez z uwzględnieniem elementów edukacji ekologicznej dla Mieszkańców (szt.)</w:t>
            </w:r>
          </w:p>
          <w:p w:rsidR="008B1EA2" w:rsidRPr="008B2452" w:rsidRDefault="008B1EA2" w:rsidP="008825CD">
            <w:pPr>
              <w:rPr>
                <w:sz w:val="20"/>
                <w:szCs w:val="20"/>
              </w:rPr>
            </w:pPr>
            <w:r w:rsidRPr="008B2452">
              <w:rPr>
                <w:sz w:val="20"/>
                <w:szCs w:val="20"/>
              </w:rPr>
              <w:t>Liczba inicjatyw zmierzających do zapewnienia oferty spędzania wolnego czasu dla dzieci i młodzieży (szt.)</w:t>
            </w:r>
          </w:p>
          <w:p w:rsidR="008B1EA2" w:rsidRPr="008B2452" w:rsidRDefault="008B1EA2" w:rsidP="008825CD">
            <w:pPr>
              <w:rPr>
                <w:sz w:val="20"/>
                <w:szCs w:val="20"/>
              </w:rPr>
            </w:pPr>
            <w:r w:rsidRPr="008B2452">
              <w:rPr>
                <w:sz w:val="20"/>
                <w:szCs w:val="20"/>
              </w:rPr>
              <w:t>Liczba organizacji zrzeszających ludzi starszych (szt.)</w:t>
            </w:r>
          </w:p>
          <w:p w:rsidR="008B1EA2" w:rsidRPr="008B2452" w:rsidRDefault="008B1EA2" w:rsidP="008825CD">
            <w:pPr>
              <w:rPr>
                <w:sz w:val="20"/>
                <w:szCs w:val="20"/>
              </w:rPr>
            </w:pPr>
            <w:r w:rsidRPr="008B2452">
              <w:rPr>
                <w:sz w:val="20"/>
                <w:szCs w:val="20"/>
              </w:rPr>
              <w:t>Liczba organizacji zrzeszających osoby niepełnosprawne (szt.)</w:t>
            </w:r>
          </w:p>
          <w:p w:rsidR="008B1EA2" w:rsidRPr="008B2452" w:rsidRDefault="008B1EA2" w:rsidP="008825CD">
            <w:pPr>
              <w:rPr>
                <w:sz w:val="20"/>
                <w:szCs w:val="20"/>
              </w:rPr>
            </w:pPr>
            <w:r w:rsidRPr="008B2452">
              <w:rPr>
                <w:sz w:val="20"/>
                <w:szCs w:val="20"/>
              </w:rPr>
              <w:t>Liczba proponowanych aktywności w ramach oferty kulturalno-rozrywkowej (szt.)</w:t>
            </w:r>
          </w:p>
          <w:p w:rsidR="008B1EA2" w:rsidRPr="008B2452" w:rsidRDefault="008B1EA2" w:rsidP="008825CD">
            <w:pPr>
              <w:rPr>
                <w:rFonts w:cs="Times New Roman"/>
                <w:sz w:val="20"/>
                <w:szCs w:val="20"/>
              </w:rPr>
            </w:pPr>
            <w:r w:rsidRPr="008B2452">
              <w:rPr>
                <w:sz w:val="20"/>
                <w:szCs w:val="20"/>
              </w:rPr>
              <w:t xml:space="preserve">Liczba inicjatyw/imprez promujących zdrowy styl życia (szt.) </w:t>
            </w:r>
          </w:p>
        </w:tc>
      </w:tr>
      <w:tr w:rsidR="008B1EA2" w:rsidRPr="008B2452" w:rsidTr="008825CD">
        <w:trPr>
          <w:gridAfter w:val="1"/>
          <w:wAfter w:w="28" w:type="dxa"/>
          <w:trHeight w:hRule="exact" w:val="3124"/>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osób, które skorzystały z proponowanych przez Gminę badań profilaktycznych (os.)</w:t>
            </w:r>
          </w:p>
          <w:p w:rsidR="008B1EA2" w:rsidRPr="008B2452" w:rsidRDefault="008B1EA2" w:rsidP="008825CD">
            <w:pPr>
              <w:rPr>
                <w:sz w:val="20"/>
                <w:szCs w:val="20"/>
              </w:rPr>
            </w:pPr>
            <w:r w:rsidRPr="008B2452">
              <w:rPr>
                <w:sz w:val="20"/>
                <w:szCs w:val="20"/>
              </w:rPr>
              <w:t>Liczba osób, które skorzystały z usług ośrodków zdrowia w Gminie (os.)</w:t>
            </w:r>
          </w:p>
          <w:p w:rsidR="008B1EA2" w:rsidRPr="008B2452" w:rsidRDefault="008B1EA2" w:rsidP="008825CD">
            <w:pPr>
              <w:rPr>
                <w:sz w:val="20"/>
                <w:szCs w:val="20"/>
              </w:rPr>
            </w:pPr>
            <w:r w:rsidRPr="008B2452">
              <w:rPr>
                <w:sz w:val="20"/>
                <w:szCs w:val="20"/>
              </w:rPr>
              <w:t>Liczba osób zadowolonych z świadczonych na terenie Gminy usług medycznych (os.)</w:t>
            </w:r>
          </w:p>
          <w:p w:rsidR="008B1EA2" w:rsidRPr="008B2452" w:rsidRDefault="008B1EA2" w:rsidP="008825CD">
            <w:pPr>
              <w:rPr>
                <w:sz w:val="20"/>
                <w:szCs w:val="20"/>
              </w:rPr>
            </w:pPr>
            <w:r w:rsidRPr="008B2452">
              <w:rPr>
                <w:sz w:val="20"/>
                <w:szCs w:val="20"/>
              </w:rPr>
              <w:t>Liczba inicjatyw współtworzonych przez organizacje zrzeszające ludzi starszych i osoby niepełnosprawne (szt.)</w:t>
            </w:r>
          </w:p>
          <w:p w:rsidR="008B1EA2" w:rsidRPr="008B2452" w:rsidRDefault="008B1EA2" w:rsidP="008825CD">
            <w:pPr>
              <w:rPr>
                <w:sz w:val="20"/>
                <w:szCs w:val="20"/>
              </w:rPr>
            </w:pPr>
            <w:r w:rsidRPr="008B2452">
              <w:rPr>
                <w:sz w:val="20"/>
                <w:szCs w:val="20"/>
              </w:rPr>
              <w:t>Liczba udzielonych porad zawodowych (szt.)</w:t>
            </w:r>
          </w:p>
          <w:p w:rsidR="008B1EA2" w:rsidRPr="008B2452" w:rsidRDefault="008B1EA2" w:rsidP="008825CD">
            <w:pPr>
              <w:rPr>
                <w:sz w:val="20"/>
                <w:szCs w:val="20"/>
              </w:rPr>
            </w:pPr>
            <w:r w:rsidRPr="008B2452">
              <w:rPr>
                <w:sz w:val="20"/>
                <w:szCs w:val="20"/>
              </w:rPr>
              <w:t>Liczba ofert pracy i form aktywności społecznej dla osób starszych (szt.) Liczba inicjatyw współtworzonych przez organizacje zrzeszające ludzi starszych i osoby niepełnosprawne (szt.)</w:t>
            </w:r>
          </w:p>
          <w:p w:rsidR="008B1EA2" w:rsidRPr="008B2452" w:rsidRDefault="008B1EA2" w:rsidP="008825CD">
            <w:pPr>
              <w:rPr>
                <w:rFonts w:cs="Times New Roman"/>
                <w:sz w:val="20"/>
                <w:szCs w:val="20"/>
              </w:rPr>
            </w:pPr>
            <w:r w:rsidRPr="008B2452">
              <w:rPr>
                <w:sz w:val="20"/>
                <w:szCs w:val="20"/>
              </w:rPr>
              <w:t>Liczba ofert pracy i form aktywności społecznej dla osób starszych (szt.)</w:t>
            </w:r>
          </w:p>
        </w:tc>
      </w:tr>
      <w:tr w:rsidR="008B1EA2" w:rsidRPr="008B2452" w:rsidTr="008825CD">
        <w:trPr>
          <w:gridAfter w:val="1"/>
          <w:wAfter w:w="28" w:type="dxa"/>
          <w:trHeight w:val="1050"/>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nowych miejsc pracy dla osób niepełnosprawnych (szt.)</w:t>
            </w:r>
          </w:p>
          <w:p w:rsidR="008B1EA2" w:rsidRPr="008B2452" w:rsidRDefault="008B1EA2" w:rsidP="008825CD">
            <w:pPr>
              <w:rPr>
                <w:sz w:val="20"/>
                <w:szCs w:val="20"/>
              </w:rPr>
            </w:pPr>
            <w:r w:rsidRPr="008B2452">
              <w:rPr>
                <w:sz w:val="20"/>
                <w:szCs w:val="20"/>
              </w:rPr>
              <w:t>Liczba osób/organizacji „tworzących” kulturę (szt.)/ (os.)</w:t>
            </w:r>
          </w:p>
          <w:p w:rsidR="008B1EA2" w:rsidRPr="008B2452" w:rsidRDefault="008B1EA2" w:rsidP="008825CD">
            <w:pPr>
              <w:rPr>
                <w:sz w:val="20"/>
                <w:szCs w:val="20"/>
              </w:rPr>
            </w:pPr>
            <w:r w:rsidRPr="008B2452">
              <w:rPr>
                <w:sz w:val="20"/>
                <w:szCs w:val="20"/>
              </w:rPr>
              <w:t>Liczba obiektów sportowych (szt.)</w:t>
            </w:r>
          </w:p>
          <w:p w:rsidR="008B1EA2" w:rsidRPr="008B2452" w:rsidRDefault="008B1EA2" w:rsidP="008825CD">
            <w:pPr>
              <w:rPr>
                <w:rFonts w:cs="Times New Roman"/>
                <w:sz w:val="20"/>
                <w:szCs w:val="20"/>
              </w:rPr>
            </w:pPr>
            <w:r w:rsidRPr="008B2452">
              <w:rPr>
                <w:sz w:val="20"/>
                <w:szCs w:val="20"/>
              </w:rPr>
              <w:t>Liczba inicjatyw z zakresie integracji międzypokoleniowej (szt.)</w:t>
            </w:r>
          </w:p>
        </w:tc>
      </w:tr>
      <w:tr w:rsidR="008B1EA2" w:rsidRPr="00440FBA"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1.3</w:t>
            </w:r>
          </w:p>
        </w:tc>
        <w:tc>
          <w:tcPr>
            <w:tcW w:w="876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b/>
                <w:sz w:val="20"/>
                <w:szCs w:val="20"/>
              </w:rPr>
              <w:t>Zwiększenie atrakcyjności oferty edukacyjnej i jej dostosowanie do potrzeb rynkowych</w:t>
            </w:r>
          </w:p>
        </w:tc>
      </w:tr>
      <w:tr w:rsidR="008B1EA2" w:rsidRPr="00440FBA"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godzin zajęć z języków obcych w szkołach podstawowych (godz.)</w:t>
            </w:r>
          </w:p>
          <w:p w:rsidR="008B1EA2" w:rsidRPr="008B2452" w:rsidRDefault="008B1EA2" w:rsidP="008825CD">
            <w:pPr>
              <w:rPr>
                <w:sz w:val="20"/>
                <w:szCs w:val="20"/>
              </w:rPr>
            </w:pPr>
            <w:r w:rsidRPr="008B2452">
              <w:rPr>
                <w:sz w:val="20"/>
                <w:szCs w:val="20"/>
              </w:rPr>
              <w:t>Wielkość środków przeznaczona na stypendia dla uzdolnionych uczniów (tys. zł)</w:t>
            </w:r>
          </w:p>
          <w:p w:rsidR="008B1EA2" w:rsidRPr="008B2452" w:rsidRDefault="008B1EA2" w:rsidP="008825CD">
            <w:pPr>
              <w:rPr>
                <w:sz w:val="20"/>
                <w:szCs w:val="20"/>
              </w:rPr>
            </w:pPr>
            <w:r w:rsidRPr="008B2452">
              <w:rPr>
                <w:sz w:val="20"/>
                <w:szCs w:val="20"/>
              </w:rPr>
              <w:t>Liczba dokumentów regulujący system motywacji nauczycieli (szt.)</w:t>
            </w:r>
          </w:p>
          <w:p w:rsidR="008B1EA2" w:rsidRPr="008B2452" w:rsidRDefault="008B1EA2" w:rsidP="008825CD">
            <w:pPr>
              <w:rPr>
                <w:sz w:val="20"/>
                <w:szCs w:val="20"/>
              </w:rPr>
            </w:pPr>
            <w:r w:rsidRPr="008B2452">
              <w:rPr>
                <w:sz w:val="20"/>
                <w:szCs w:val="20"/>
              </w:rPr>
              <w:t>Liczba boisk sportowych w miejscowościach Gminy (szt.)</w:t>
            </w:r>
          </w:p>
          <w:p w:rsidR="008B1EA2" w:rsidRPr="008B2452" w:rsidRDefault="008B1EA2" w:rsidP="008825CD">
            <w:pPr>
              <w:rPr>
                <w:sz w:val="20"/>
                <w:szCs w:val="20"/>
              </w:rPr>
            </w:pPr>
            <w:r w:rsidRPr="008B2452">
              <w:rPr>
                <w:sz w:val="20"/>
                <w:szCs w:val="20"/>
              </w:rPr>
              <w:t>Liczba lokali przeznaczonych dla grup przedszkolnych (szt.)</w:t>
            </w:r>
          </w:p>
          <w:p w:rsidR="008B1EA2" w:rsidRPr="008B2452" w:rsidRDefault="008B1EA2" w:rsidP="008825CD">
            <w:pPr>
              <w:rPr>
                <w:sz w:val="20"/>
                <w:szCs w:val="20"/>
              </w:rPr>
            </w:pPr>
            <w:r w:rsidRPr="008B2452">
              <w:rPr>
                <w:sz w:val="20"/>
                <w:szCs w:val="20"/>
              </w:rPr>
              <w:t>Liczba zakupionych pomocy naukowych i oprogramowania dla jednostek edukacyjnych (szt.)</w:t>
            </w:r>
          </w:p>
          <w:p w:rsidR="008B1EA2" w:rsidRPr="008B2452" w:rsidRDefault="008B1EA2" w:rsidP="008825CD">
            <w:pPr>
              <w:rPr>
                <w:sz w:val="20"/>
                <w:szCs w:val="20"/>
              </w:rPr>
            </w:pPr>
            <w:r w:rsidRPr="008B2452">
              <w:rPr>
                <w:sz w:val="20"/>
                <w:szCs w:val="20"/>
              </w:rPr>
              <w:t>Liczba zajęć dodatkowych dla uczniów (godz.)</w:t>
            </w:r>
          </w:p>
          <w:p w:rsidR="008B1EA2" w:rsidRPr="008B2452" w:rsidRDefault="008B1EA2" w:rsidP="008825CD">
            <w:pPr>
              <w:rPr>
                <w:sz w:val="20"/>
                <w:szCs w:val="20"/>
              </w:rPr>
            </w:pPr>
            <w:r w:rsidRPr="008B2452">
              <w:rPr>
                <w:sz w:val="20"/>
                <w:szCs w:val="20"/>
              </w:rPr>
              <w:t>Liczba zajęć dodatkowych dla uczniów o charakterze sportowym (godz.)</w:t>
            </w:r>
          </w:p>
          <w:p w:rsidR="008B1EA2" w:rsidRPr="008B2452" w:rsidRDefault="008B1EA2" w:rsidP="008825CD">
            <w:pPr>
              <w:rPr>
                <w:rFonts w:cs="Times New Roman"/>
                <w:sz w:val="20"/>
                <w:szCs w:val="20"/>
              </w:rPr>
            </w:pPr>
            <w:r w:rsidRPr="008B2452">
              <w:rPr>
                <w:sz w:val="20"/>
                <w:szCs w:val="20"/>
              </w:rPr>
              <w:t>Liczba nowych sprzętów sprzyjających edukacji cyfrowej (szt.)</w:t>
            </w:r>
          </w:p>
        </w:tc>
      </w:tr>
      <w:tr w:rsidR="008B1EA2" w:rsidRPr="00440FBA" w:rsidTr="008825CD">
        <w:trPr>
          <w:gridAfter w:val="1"/>
          <w:wAfter w:w="28" w:type="dxa"/>
          <w:trHeight w:val="274"/>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uczniów korzystających z zajęć dodatkowych (os.)</w:t>
            </w:r>
          </w:p>
          <w:p w:rsidR="008B1EA2" w:rsidRPr="008B2452" w:rsidRDefault="008B1EA2" w:rsidP="008825CD">
            <w:pPr>
              <w:rPr>
                <w:sz w:val="20"/>
                <w:szCs w:val="20"/>
              </w:rPr>
            </w:pPr>
            <w:r w:rsidRPr="008B2452">
              <w:rPr>
                <w:sz w:val="20"/>
                <w:szCs w:val="20"/>
              </w:rPr>
              <w:t>Liczba nauczycieli objętych systemem motywacyjnym (os.)</w:t>
            </w:r>
          </w:p>
          <w:p w:rsidR="008B1EA2" w:rsidRPr="008B2452" w:rsidRDefault="008B1EA2" w:rsidP="008825CD">
            <w:pPr>
              <w:rPr>
                <w:sz w:val="20"/>
                <w:szCs w:val="20"/>
              </w:rPr>
            </w:pPr>
            <w:r w:rsidRPr="008B2452">
              <w:rPr>
                <w:sz w:val="20"/>
                <w:szCs w:val="20"/>
              </w:rPr>
              <w:t>Wyniki egzaminu gimnazjalnego w Gminie w porównaniu ze średnią województwa lub gminami sąsiednimi (%)</w:t>
            </w:r>
          </w:p>
          <w:p w:rsidR="008B1EA2" w:rsidRPr="008B2452" w:rsidRDefault="008B1EA2" w:rsidP="008825CD">
            <w:pPr>
              <w:rPr>
                <w:sz w:val="20"/>
                <w:szCs w:val="20"/>
              </w:rPr>
            </w:pPr>
            <w:r w:rsidRPr="008B2452">
              <w:rPr>
                <w:sz w:val="20"/>
                <w:szCs w:val="20"/>
              </w:rPr>
              <w:t>Liczba laureatów konkursów przedmiotowych (os.)</w:t>
            </w:r>
          </w:p>
          <w:p w:rsidR="008B1EA2" w:rsidRPr="008B2452" w:rsidRDefault="008B1EA2" w:rsidP="008825CD">
            <w:pPr>
              <w:rPr>
                <w:sz w:val="20"/>
                <w:szCs w:val="20"/>
              </w:rPr>
            </w:pPr>
            <w:r w:rsidRPr="008B2452">
              <w:rPr>
                <w:sz w:val="20"/>
                <w:szCs w:val="20"/>
              </w:rPr>
              <w:t>Liczba osób korzystających z boisk sportowych (os.)</w:t>
            </w:r>
          </w:p>
          <w:p w:rsidR="008B1EA2" w:rsidRPr="008B2452" w:rsidRDefault="008B1EA2" w:rsidP="008825CD">
            <w:pPr>
              <w:rPr>
                <w:sz w:val="20"/>
                <w:szCs w:val="20"/>
              </w:rPr>
            </w:pPr>
            <w:r w:rsidRPr="008B2452">
              <w:rPr>
                <w:sz w:val="20"/>
                <w:szCs w:val="20"/>
              </w:rPr>
              <w:t>Liczba korzystających z placówek edukacyjnych (os.)</w:t>
            </w:r>
          </w:p>
          <w:p w:rsidR="008B1EA2" w:rsidRPr="008B2452" w:rsidRDefault="008B1EA2" w:rsidP="008825CD">
            <w:pPr>
              <w:rPr>
                <w:sz w:val="20"/>
                <w:szCs w:val="20"/>
              </w:rPr>
            </w:pPr>
            <w:r w:rsidRPr="008B2452">
              <w:rPr>
                <w:sz w:val="20"/>
                <w:szCs w:val="20"/>
              </w:rPr>
              <w:t>Liczba korzystających z placówek bibliotecznych (os.)</w:t>
            </w:r>
          </w:p>
          <w:p w:rsidR="008B1EA2" w:rsidRPr="008B2452" w:rsidRDefault="008B1EA2" w:rsidP="008825CD">
            <w:pPr>
              <w:rPr>
                <w:sz w:val="20"/>
                <w:szCs w:val="20"/>
              </w:rPr>
            </w:pPr>
            <w:r w:rsidRPr="008B2452">
              <w:rPr>
                <w:sz w:val="20"/>
                <w:szCs w:val="20"/>
              </w:rPr>
              <w:t>Liczba korzystających z oprogramowania i zakupionych pomocy naukowych (os.)</w:t>
            </w:r>
          </w:p>
          <w:p w:rsidR="008B1EA2" w:rsidRPr="008B2452" w:rsidRDefault="008B1EA2" w:rsidP="008825CD">
            <w:pPr>
              <w:rPr>
                <w:sz w:val="20"/>
                <w:szCs w:val="20"/>
              </w:rPr>
            </w:pPr>
            <w:r w:rsidRPr="008B2452">
              <w:rPr>
                <w:sz w:val="20"/>
                <w:szCs w:val="20"/>
              </w:rPr>
              <w:t>Liczba dzieci korzystających z zajęć dodatkowych w szkołach i świetlicach (os.)</w:t>
            </w:r>
          </w:p>
          <w:p w:rsidR="008B1EA2" w:rsidRPr="008B2452" w:rsidRDefault="008B1EA2" w:rsidP="008825CD">
            <w:pPr>
              <w:rPr>
                <w:rFonts w:cs="Times New Roman"/>
                <w:sz w:val="20"/>
                <w:szCs w:val="20"/>
              </w:rPr>
            </w:pPr>
            <w:r w:rsidRPr="008B2452">
              <w:rPr>
                <w:sz w:val="20"/>
                <w:szCs w:val="20"/>
              </w:rPr>
              <w:t>Liczba uczniów startujących e regionalnych/krajowych zawodach sportowych (os.)</w:t>
            </w:r>
          </w:p>
        </w:tc>
      </w:tr>
      <w:tr w:rsidR="008B1EA2" w:rsidRPr="00440FBA" w:rsidTr="008825CD">
        <w:trPr>
          <w:gridAfter w:val="1"/>
          <w:wAfter w:w="28" w:type="dxa"/>
          <w:trHeight w:val="1846"/>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osób legitymująca się znajomością co najmniej dwóch języków obcych (os.)</w:t>
            </w:r>
          </w:p>
          <w:p w:rsidR="008B1EA2" w:rsidRPr="008B2452" w:rsidRDefault="008B1EA2" w:rsidP="008825CD">
            <w:pPr>
              <w:rPr>
                <w:sz w:val="20"/>
                <w:szCs w:val="20"/>
              </w:rPr>
            </w:pPr>
            <w:r w:rsidRPr="008B2452">
              <w:rPr>
                <w:sz w:val="20"/>
                <w:szCs w:val="20"/>
              </w:rPr>
              <w:t>Liczba nowo powstałych miejsc pracy w oświacie i kulturze (os.)</w:t>
            </w:r>
          </w:p>
          <w:p w:rsidR="008B1EA2" w:rsidRPr="008B2452" w:rsidRDefault="008B1EA2" w:rsidP="008825CD">
            <w:pPr>
              <w:rPr>
                <w:sz w:val="20"/>
                <w:szCs w:val="20"/>
              </w:rPr>
            </w:pPr>
            <w:r w:rsidRPr="008B2452">
              <w:rPr>
                <w:sz w:val="20"/>
                <w:szCs w:val="20"/>
              </w:rPr>
              <w:t>Liczba osób korzystających z nowych ofert programowych w zakresie kultury i edukacji (os.)</w:t>
            </w:r>
          </w:p>
          <w:p w:rsidR="008B1EA2" w:rsidRPr="008B2452" w:rsidRDefault="008B1EA2" w:rsidP="008825CD">
            <w:pPr>
              <w:rPr>
                <w:sz w:val="20"/>
                <w:szCs w:val="20"/>
              </w:rPr>
            </w:pPr>
            <w:r w:rsidRPr="008B2452">
              <w:rPr>
                <w:sz w:val="20"/>
                <w:szCs w:val="20"/>
              </w:rPr>
              <w:t>Nakłady na kulturę i oświatę (tys. zł)</w:t>
            </w:r>
          </w:p>
          <w:p w:rsidR="008B1EA2" w:rsidRPr="008B2452" w:rsidRDefault="008B1EA2" w:rsidP="008825CD">
            <w:pPr>
              <w:rPr>
                <w:rFonts w:cs="Times New Roman"/>
                <w:sz w:val="20"/>
                <w:szCs w:val="20"/>
              </w:rPr>
            </w:pPr>
            <w:r w:rsidRPr="008B2452">
              <w:rPr>
                <w:sz w:val="20"/>
                <w:szCs w:val="20"/>
              </w:rPr>
              <w:t>Liczba obiektów sportowych (szt.)</w:t>
            </w:r>
          </w:p>
        </w:tc>
      </w:tr>
      <w:tr w:rsidR="008B1EA2" w:rsidRPr="00440FBA"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lastRenderedPageBreak/>
              <w:t>1.4</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b/>
                <w:sz w:val="20"/>
                <w:szCs w:val="20"/>
              </w:rPr>
              <w:t>Wzmocnienie sprawności działania administracji publicznej</w:t>
            </w:r>
          </w:p>
        </w:tc>
      </w:tr>
      <w:tr w:rsidR="008B1EA2" w:rsidRPr="00440FBA"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 xml:space="preserve">Liczba systemów elektronicznego obiegu dokumentów (szt.) </w:t>
            </w:r>
          </w:p>
          <w:p w:rsidR="008B1EA2" w:rsidRPr="008B2452" w:rsidRDefault="008B1EA2" w:rsidP="008825CD">
            <w:pPr>
              <w:rPr>
                <w:sz w:val="20"/>
                <w:szCs w:val="20"/>
              </w:rPr>
            </w:pPr>
            <w:r w:rsidRPr="008B2452">
              <w:rPr>
                <w:sz w:val="20"/>
                <w:szCs w:val="20"/>
              </w:rPr>
              <w:t>Liczba usług publicznych posiadających certyfikat (szt.)</w:t>
            </w:r>
          </w:p>
          <w:p w:rsidR="008B1EA2" w:rsidRPr="008B2452" w:rsidRDefault="008B1EA2" w:rsidP="008825CD">
            <w:pPr>
              <w:rPr>
                <w:rFonts w:cs="Times New Roman"/>
                <w:sz w:val="20"/>
                <w:szCs w:val="20"/>
              </w:rPr>
            </w:pPr>
            <w:r w:rsidRPr="008B2452">
              <w:rPr>
                <w:sz w:val="20"/>
                <w:szCs w:val="20"/>
              </w:rPr>
              <w:t>Liczba osób, które skorzystały z dofinansowania na zajęcia rehabilitacyjne (os.)</w:t>
            </w:r>
          </w:p>
        </w:tc>
      </w:tr>
      <w:tr w:rsidR="008B1EA2" w:rsidRPr="008B2452"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B1EA2" w:rsidRPr="00440FBA" w:rsidRDefault="008B1EA2" w:rsidP="008825CD">
            <w:pPr>
              <w:rPr>
                <w:rFonts w:cs="Times New Roman"/>
                <w:b/>
                <w:sz w:val="20"/>
                <w:szCs w:val="20"/>
                <w:highlight w:val="yellow"/>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przeszkolonych  pracowników administracji samorządowej (os.)</w:t>
            </w:r>
          </w:p>
          <w:p w:rsidR="008B1EA2" w:rsidRPr="008B2452" w:rsidRDefault="008B1EA2" w:rsidP="008825CD">
            <w:pPr>
              <w:rPr>
                <w:sz w:val="20"/>
                <w:szCs w:val="20"/>
              </w:rPr>
            </w:pPr>
            <w:r w:rsidRPr="008B2452">
              <w:rPr>
                <w:sz w:val="20"/>
                <w:szCs w:val="20"/>
              </w:rPr>
              <w:t>Średni czas załatwienia sprawy (dni)</w:t>
            </w:r>
          </w:p>
          <w:p w:rsidR="008B1EA2" w:rsidRPr="008B2452" w:rsidRDefault="008B1EA2" w:rsidP="008825CD">
            <w:pPr>
              <w:rPr>
                <w:rFonts w:cs="Times New Roman"/>
                <w:sz w:val="20"/>
                <w:szCs w:val="20"/>
              </w:rPr>
            </w:pPr>
            <w:r w:rsidRPr="008B2452">
              <w:rPr>
                <w:sz w:val="20"/>
                <w:szCs w:val="20"/>
              </w:rPr>
              <w:t>Liczba udostępnionych e-usług (szt.)</w:t>
            </w:r>
          </w:p>
        </w:tc>
      </w:tr>
      <w:tr w:rsidR="008B1EA2" w:rsidRPr="008B2452" w:rsidTr="008825CD">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B1EA2" w:rsidRPr="00440FBA" w:rsidRDefault="008B1EA2" w:rsidP="008825CD">
            <w:pPr>
              <w:rPr>
                <w:rFonts w:cs="Times New Roman"/>
                <w:b/>
                <w:sz w:val="20"/>
                <w:szCs w:val="20"/>
                <w:highlight w:val="yellow"/>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osób zadowolonych z obsługi w Urzędzie Gminy (os.)</w:t>
            </w:r>
          </w:p>
          <w:p w:rsidR="008B1EA2" w:rsidRPr="008B2452" w:rsidRDefault="008B1EA2" w:rsidP="008825CD">
            <w:pPr>
              <w:rPr>
                <w:rFonts w:cs="Times New Roman"/>
                <w:sz w:val="20"/>
                <w:szCs w:val="20"/>
              </w:rPr>
            </w:pPr>
            <w:r w:rsidRPr="008B2452">
              <w:rPr>
                <w:sz w:val="20"/>
                <w:szCs w:val="20"/>
              </w:rPr>
              <w:t>Liczba korzystających z e-usług (os.)</w:t>
            </w:r>
          </w:p>
        </w:tc>
      </w:tr>
      <w:tr w:rsidR="008B1EA2" w:rsidRPr="00440FBA" w:rsidTr="008825CD">
        <w:tc>
          <w:tcPr>
            <w:tcW w:w="9322" w:type="dxa"/>
            <w:gridSpan w:val="4"/>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b/>
                <w:sz w:val="20"/>
                <w:szCs w:val="20"/>
              </w:rPr>
            </w:pPr>
            <w:r w:rsidRPr="008B2452">
              <w:rPr>
                <w:b/>
                <w:sz w:val="20"/>
                <w:szCs w:val="20"/>
              </w:rPr>
              <w:t>2. ROZWINIĘTA INFRASTRUKTURA</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2.1</w:t>
            </w:r>
          </w:p>
        </w:tc>
        <w:tc>
          <w:tcPr>
            <w:tcW w:w="8788"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Poprawa jakości infrastruktury drogowej</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 xml:space="preserve">Długość dróg gminnych (km) </w:t>
            </w:r>
          </w:p>
          <w:p w:rsidR="008B1EA2" w:rsidRPr="008B2452" w:rsidRDefault="008B1EA2" w:rsidP="008825CD">
            <w:pPr>
              <w:rPr>
                <w:sz w:val="20"/>
                <w:szCs w:val="20"/>
              </w:rPr>
            </w:pPr>
            <w:r w:rsidRPr="008B2452">
              <w:rPr>
                <w:sz w:val="20"/>
                <w:szCs w:val="20"/>
              </w:rPr>
              <w:t>Długość zmodernizowanych dróg gminnych (km)</w:t>
            </w:r>
          </w:p>
          <w:p w:rsidR="008B1EA2" w:rsidRPr="008B2452" w:rsidRDefault="008B1EA2" w:rsidP="008825CD">
            <w:pPr>
              <w:rPr>
                <w:sz w:val="20"/>
                <w:szCs w:val="20"/>
              </w:rPr>
            </w:pPr>
            <w:r w:rsidRPr="008B2452">
              <w:rPr>
                <w:sz w:val="20"/>
                <w:szCs w:val="20"/>
              </w:rPr>
              <w:t>Długość chodników w Gminie (km)</w:t>
            </w:r>
          </w:p>
          <w:p w:rsidR="008B1EA2" w:rsidRPr="008B2452" w:rsidRDefault="008B1EA2" w:rsidP="008825CD">
            <w:pPr>
              <w:rPr>
                <w:sz w:val="20"/>
                <w:szCs w:val="20"/>
              </w:rPr>
            </w:pPr>
            <w:r w:rsidRPr="008B2452">
              <w:rPr>
                <w:sz w:val="20"/>
                <w:szCs w:val="20"/>
              </w:rPr>
              <w:t>Długość ścieżek rowerowych (km)</w:t>
            </w:r>
          </w:p>
          <w:p w:rsidR="008B1EA2" w:rsidRPr="008B2452" w:rsidRDefault="008B1EA2" w:rsidP="008825CD">
            <w:pPr>
              <w:rPr>
                <w:sz w:val="20"/>
                <w:szCs w:val="20"/>
              </w:rPr>
            </w:pPr>
            <w:r w:rsidRPr="008B2452">
              <w:rPr>
                <w:sz w:val="20"/>
                <w:szCs w:val="20"/>
              </w:rPr>
              <w:t>Długość nowopowstałej kanalizacji deszczowej (km)</w:t>
            </w:r>
          </w:p>
          <w:p w:rsidR="008B1EA2" w:rsidRPr="008B2452" w:rsidRDefault="008B1EA2" w:rsidP="008825CD">
            <w:pPr>
              <w:rPr>
                <w:sz w:val="20"/>
                <w:szCs w:val="20"/>
              </w:rPr>
            </w:pPr>
            <w:r w:rsidRPr="008B2452">
              <w:rPr>
                <w:sz w:val="20"/>
                <w:szCs w:val="20"/>
              </w:rPr>
              <w:t>Liczba nowopowstałych sygnalizacji świetlnych (szt.)</w:t>
            </w:r>
          </w:p>
          <w:p w:rsidR="008B1EA2" w:rsidRPr="008B2452" w:rsidRDefault="008B1EA2" w:rsidP="008825CD">
            <w:pPr>
              <w:rPr>
                <w:sz w:val="20"/>
                <w:szCs w:val="20"/>
              </w:rPr>
            </w:pPr>
            <w:r w:rsidRPr="008B2452">
              <w:rPr>
                <w:sz w:val="20"/>
                <w:szCs w:val="20"/>
              </w:rPr>
              <w:t>Liczba nowych punktów świetlnych (szt.)</w:t>
            </w:r>
          </w:p>
          <w:p w:rsidR="008B1EA2" w:rsidRPr="008B2452" w:rsidRDefault="008B1EA2" w:rsidP="008825CD">
            <w:pPr>
              <w:rPr>
                <w:rFonts w:cs="Times New Roman"/>
                <w:sz w:val="20"/>
                <w:szCs w:val="20"/>
              </w:rPr>
            </w:pPr>
            <w:r w:rsidRPr="008B2452">
              <w:rPr>
                <w:sz w:val="20"/>
                <w:szCs w:val="20"/>
              </w:rPr>
              <w:t>Liczba inwestycji zrealizowanych w ramach ZIT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Powierzchnia terenów inwestycyjnych, które stały się dostępne w wyniku realizacji projektów (ha)</w:t>
            </w:r>
          </w:p>
          <w:p w:rsidR="008B1EA2" w:rsidRPr="008B2452" w:rsidRDefault="008B1EA2" w:rsidP="008825CD">
            <w:pPr>
              <w:rPr>
                <w:sz w:val="20"/>
                <w:szCs w:val="20"/>
              </w:rPr>
            </w:pPr>
            <w:r w:rsidRPr="008B2452">
              <w:rPr>
                <w:sz w:val="20"/>
                <w:szCs w:val="20"/>
              </w:rPr>
              <w:t>Liczba nowych inwestycji na terenie Gminy (szt.)</w:t>
            </w:r>
          </w:p>
          <w:p w:rsidR="008B1EA2" w:rsidRPr="008B2452" w:rsidRDefault="008B1EA2" w:rsidP="008825CD">
            <w:pPr>
              <w:rPr>
                <w:sz w:val="20"/>
                <w:szCs w:val="20"/>
              </w:rPr>
            </w:pPr>
            <w:r w:rsidRPr="008B2452">
              <w:rPr>
                <w:sz w:val="20"/>
                <w:szCs w:val="20"/>
              </w:rPr>
              <w:t>Średni czas przejazdu transportem indywidualnym między wybranymi punktami w Gminie (min.)</w:t>
            </w:r>
          </w:p>
          <w:p w:rsidR="008B1EA2" w:rsidRPr="008B2452" w:rsidRDefault="008B1EA2" w:rsidP="008825CD">
            <w:pPr>
              <w:rPr>
                <w:rFonts w:cs="Times New Roman"/>
                <w:sz w:val="20"/>
                <w:szCs w:val="20"/>
              </w:rPr>
            </w:pPr>
            <w:r w:rsidRPr="008B2452">
              <w:rPr>
                <w:sz w:val="20"/>
                <w:szCs w:val="20"/>
              </w:rPr>
              <w:t>Wielkość nakładów inwestycyjnych wzniesionych przez inwestorów na nowo uzbrojonych terenach inwestycyjnych (tys. zł)</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Nakłady na bieżące utrzymanie dróg (tys. zł/km)</w:t>
            </w:r>
          </w:p>
          <w:p w:rsidR="008B1EA2" w:rsidRPr="008B2452" w:rsidRDefault="008B1EA2" w:rsidP="008825CD">
            <w:pPr>
              <w:rPr>
                <w:sz w:val="20"/>
                <w:szCs w:val="20"/>
              </w:rPr>
            </w:pPr>
            <w:r w:rsidRPr="008B2452">
              <w:rPr>
                <w:sz w:val="20"/>
                <w:szCs w:val="20"/>
              </w:rPr>
              <w:t>Liczba nowych miejsc pracy (szt.)</w:t>
            </w:r>
          </w:p>
          <w:p w:rsidR="008B1EA2" w:rsidRPr="008B2452" w:rsidRDefault="008B1EA2" w:rsidP="008825CD">
            <w:pPr>
              <w:rPr>
                <w:rFonts w:cs="Times New Roman"/>
                <w:sz w:val="20"/>
                <w:szCs w:val="20"/>
              </w:rPr>
            </w:pPr>
            <w:r w:rsidRPr="008B2452">
              <w:rPr>
                <w:sz w:val="20"/>
                <w:szCs w:val="20"/>
              </w:rPr>
              <w:t>Liczba osób oceniających okolice miejsca zamieszkania jako bezpieczne (os.)</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2.2</w:t>
            </w:r>
          </w:p>
        </w:tc>
        <w:tc>
          <w:tcPr>
            <w:tcW w:w="8788"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b/>
                <w:sz w:val="20"/>
                <w:szCs w:val="20"/>
              </w:rPr>
              <w:t>Poprawa jakości infrastruktury sieciowej</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zmodernizowanych  ujęć wody (szt.)</w:t>
            </w:r>
          </w:p>
          <w:p w:rsidR="008B1EA2" w:rsidRPr="008B2452" w:rsidRDefault="008B1EA2" w:rsidP="008825CD">
            <w:pPr>
              <w:rPr>
                <w:sz w:val="20"/>
                <w:szCs w:val="20"/>
              </w:rPr>
            </w:pPr>
            <w:r w:rsidRPr="008B2452">
              <w:rPr>
                <w:sz w:val="20"/>
                <w:szCs w:val="20"/>
              </w:rPr>
              <w:t>Długość zmodernizowanej sieci wodociągowej (km)</w:t>
            </w:r>
          </w:p>
          <w:p w:rsidR="008B1EA2" w:rsidRPr="008B2452" w:rsidRDefault="008B1EA2" w:rsidP="008825CD">
            <w:pPr>
              <w:rPr>
                <w:sz w:val="20"/>
                <w:szCs w:val="20"/>
              </w:rPr>
            </w:pPr>
            <w:r w:rsidRPr="008B2452">
              <w:rPr>
                <w:sz w:val="20"/>
                <w:szCs w:val="20"/>
              </w:rPr>
              <w:t>Długość sieci kanalizacyjnej (km)</w:t>
            </w:r>
          </w:p>
          <w:p w:rsidR="008B1EA2" w:rsidRPr="008B2452" w:rsidRDefault="008B1EA2" w:rsidP="008825CD">
            <w:pPr>
              <w:rPr>
                <w:sz w:val="20"/>
                <w:szCs w:val="20"/>
              </w:rPr>
            </w:pPr>
            <w:r w:rsidRPr="008B2452">
              <w:rPr>
                <w:sz w:val="20"/>
                <w:szCs w:val="20"/>
              </w:rPr>
              <w:t>Liczba zmodernizowanych/wybudowanych oczyszczalni ścieków (szt.)</w:t>
            </w:r>
          </w:p>
          <w:p w:rsidR="008B1EA2" w:rsidRPr="008B2452" w:rsidRDefault="008B1EA2" w:rsidP="008825CD">
            <w:pPr>
              <w:rPr>
                <w:sz w:val="20"/>
                <w:szCs w:val="20"/>
              </w:rPr>
            </w:pPr>
            <w:r w:rsidRPr="008B2452">
              <w:rPr>
                <w:sz w:val="20"/>
                <w:szCs w:val="20"/>
              </w:rPr>
              <w:t>Liczba wybudowanych przyłączy kanalizacyjnych (szt.)</w:t>
            </w:r>
          </w:p>
          <w:p w:rsidR="008B1EA2" w:rsidRPr="008B2452" w:rsidRDefault="008B1EA2" w:rsidP="008825CD">
            <w:pPr>
              <w:rPr>
                <w:rFonts w:cs="Times New Roman"/>
                <w:sz w:val="20"/>
                <w:szCs w:val="20"/>
              </w:rPr>
            </w:pPr>
            <w:r w:rsidRPr="008B2452">
              <w:rPr>
                <w:sz w:val="20"/>
                <w:szCs w:val="20"/>
              </w:rPr>
              <w:t>Liczba przydomowych oczyszczalni ścieków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gospodarstw domowych przyłączonych do sieci wodociągowej (szt.)</w:t>
            </w:r>
          </w:p>
          <w:p w:rsidR="008B1EA2" w:rsidRPr="008B2452" w:rsidRDefault="008B1EA2" w:rsidP="008825CD">
            <w:pPr>
              <w:rPr>
                <w:rFonts w:cs="Times New Roman"/>
                <w:sz w:val="20"/>
                <w:szCs w:val="20"/>
              </w:rPr>
            </w:pPr>
            <w:r w:rsidRPr="008B2452">
              <w:rPr>
                <w:sz w:val="20"/>
                <w:szCs w:val="20"/>
              </w:rPr>
              <w:t>Powierzchnia terenów inwestycyjnych, które stały się dostępne w wyniku realizacji projektów (ha)</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utworzonych miejsc pracy (szt.)</w:t>
            </w:r>
          </w:p>
          <w:p w:rsidR="008B1EA2" w:rsidRPr="008B2452" w:rsidRDefault="008B1EA2" w:rsidP="008825CD">
            <w:pPr>
              <w:rPr>
                <w:rFonts w:cs="Times New Roman"/>
                <w:sz w:val="20"/>
                <w:szCs w:val="20"/>
              </w:rPr>
            </w:pPr>
            <w:r w:rsidRPr="008B2452">
              <w:rPr>
                <w:sz w:val="20"/>
                <w:szCs w:val="20"/>
              </w:rPr>
              <w:t>Ilość ścieków odprowadzonych/oczyszczonych (m</w:t>
            </w:r>
            <w:r w:rsidRPr="008B2452">
              <w:rPr>
                <w:sz w:val="20"/>
                <w:szCs w:val="20"/>
                <w:vertAlign w:val="superscript"/>
              </w:rPr>
              <w:t>3</w:t>
            </w:r>
            <w:r w:rsidRPr="008B2452">
              <w:rPr>
                <w:sz w:val="20"/>
                <w:szCs w:val="20"/>
              </w:rPr>
              <w:t xml:space="preserve"> /m-ąc)</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2.3</w:t>
            </w:r>
          </w:p>
        </w:tc>
        <w:tc>
          <w:tcPr>
            <w:tcW w:w="8788"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b/>
                <w:sz w:val="20"/>
                <w:szCs w:val="20"/>
              </w:rPr>
              <w:t>Modernizacja infrastruktury społecznej</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zmodernizowanych obiektów sportowych i infrastruktury rekreacyjnej (szt.)</w:t>
            </w:r>
          </w:p>
          <w:p w:rsidR="008B1EA2" w:rsidRPr="008B2452" w:rsidRDefault="008B1EA2" w:rsidP="008825CD">
            <w:pPr>
              <w:rPr>
                <w:sz w:val="20"/>
                <w:szCs w:val="20"/>
              </w:rPr>
            </w:pPr>
            <w:r w:rsidRPr="008B2452">
              <w:rPr>
                <w:sz w:val="20"/>
                <w:szCs w:val="20"/>
              </w:rPr>
              <w:t>Liczba wyremontowanych świetlic wiejskich (szt.)</w:t>
            </w:r>
          </w:p>
          <w:p w:rsidR="008B1EA2" w:rsidRPr="008B2452" w:rsidRDefault="008B1EA2" w:rsidP="008825CD">
            <w:pPr>
              <w:rPr>
                <w:sz w:val="20"/>
                <w:szCs w:val="20"/>
              </w:rPr>
            </w:pPr>
            <w:r w:rsidRPr="008B2452">
              <w:rPr>
                <w:sz w:val="20"/>
                <w:szCs w:val="20"/>
              </w:rPr>
              <w:t xml:space="preserve">Liczba zmodernizowanych obiektów użyteczności (szt.) </w:t>
            </w:r>
          </w:p>
          <w:p w:rsidR="008B1EA2" w:rsidRPr="008B2452" w:rsidRDefault="008B1EA2" w:rsidP="008825CD">
            <w:pPr>
              <w:rPr>
                <w:sz w:val="20"/>
                <w:szCs w:val="20"/>
              </w:rPr>
            </w:pPr>
            <w:r w:rsidRPr="008B2452">
              <w:rPr>
                <w:sz w:val="20"/>
                <w:szCs w:val="20"/>
              </w:rPr>
              <w:t>Liczba placów zabaw dla dzieci (szt.)</w:t>
            </w:r>
          </w:p>
          <w:p w:rsidR="008B1EA2" w:rsidRPr="008B2452" w:rsidRDefault="008B1EA2" w:rsidP="008825CD">
            <w:pPr>
              <w:rPr>
                <w:sz w:val="20"/>
                <w:szCs w:val="20"/>
              </w:rPr>
            </w:pPr>
            <w:r w:rsidRPr="008B2452">
              <w:rPr>
                <w:sz w:val="20"/>
                <w:szCs w:val="20"/>
              </w:rPr>
              <w:lastRenderedPageBreak/>
              <w:t>Powierzchnia terenów rekreacyjnych i sportowych (ha)</w:t>
            </w:r>
          </w:p>
          <w:p w:rsidR="008B1EA2" w:rsidRPr="008B2452" w:rsidRDefault="008B1EA2" w:rsidP="008825CD">
            <w:pPr>
              <w:rPr>
                <w:rFonts w:cs="Times New Roman"/>
                <w:sz w:val="20"/>
                <w:szCs w:val="20"/>
              </w:rPr>
            </w:pPr>
            <w:r w:rsidRPr="008B2452">
              <w:rPr>
                <w:sz w:val="20"/>
                <w:szCs w:val="20"/>
              </w:rPr>
              <w:t>Liczba punktów  koncentrujących lokalną infrastrukturę sportową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osób korzystających z nowych/zmodernizowanych obiektów sportowych i rekreacyjnych (os.)</w:t>
            </w:r>
          </w:p>
          <w:p w:rsidR="008B1EA2" w:rsidRPr="008B2452" w:rsidRDefault="008B1EA2" w:rsidP="008825CD">
            <w:pPr>
              <w:rPr>
                <w:sz w:val="20"/>
                <w:szCs w:val="20"/>
              </w:rPr>
            </w:pPr>
            <w:r w:rsidRPr="008B2452">
              <w:rPr>
                <w:sz w:val="20"/>
                <w:szCs w:val="20"/>
              </w:rPr>
              <w:t>Liczba osób korzystających z wyremontowanych świetlic wiejskich (os.) Powierzchnia obszarów rekreacyjnych i sportowych (ha)</w:t>
            </w:r>
          </w:p>
          <w:p w:rsidR="008B1EA2" w:rsidRPr="008B2452" w:rsidRDefault="008B1EA2" w:rsidP="008825CD">
            <w:pPr>
              <w:rPr>
                <w:sz w:val="20"/>
                <w:szCs w:val="20"/>
              </w:rPr>
            </w:pPr>
            <w:r w:rsidRPr="008B2452">
              <w:rPr>
                <w:sz w:val="20"/>
                <w:szCs w:val="20"/>
              </w:rPr>
              <w:t xml:space="preserve">Liczba mieszkańców mająca dostęp do placu zabaw w ciągu 10 min od miejsca zamieszkania (os.) </w:t>
            </w:r>
          </w:p>
          <w:p w:rsidR="008B1EA2" w:rsidRPr="008B2452" w:rsidRDefault="008B1EA2" w:rsidP="008825CD">
            <w:pPr>
              <w:rPr>
                <w:rFonts w:cs="Times New Roman"/>
                <w:sz w:val="20"/>
                <w:szCs w:val="20"/>
              </w:rPr>
            </w:pPr>
            <w:r w:rsidRPr="008B2452">
              <w:rPr>
                <w:sz w:val="20"/>
                <w:szCs w:val="20"/>
              </w:rPr>
              <w:t>Średnia liczba osób korzystających z infrastruktury rekreacyjno-sportowej w ciągu miesiąca (os.)</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obiektów sportowych (szt.)</w:t>
            </w:r>
          </w:p>
          <w:p w:rsidR="008B1EA2" w:rsidRPr="008B2452" w:rsidRDefault="008B1EA2" w:rsidP="008825CD">
            <w:pPr>
              <w:rPr>
                <w:sz w:val="20"/>
                <w:szCs w:val="20"/>
              </w:rPr>
            </w:pPr>
            <w:r w:rsidRPr="008B2452">
              <w:rPr>
                <w:sz w:val="20"/>
                <w:szCs w:val="20"/>
              </w:rPr>
              <w:t>Liczba organizowanych imprez sportowych (szt.)</w:t>
            </w:r>
          </w:p>
          <w:p w:rsidR="008B1EA2" w:rsidRPr="008B2452" w:rsidRDefault="008B1EA2" w:rsidP="008825CD">
            <w:pPr>
              <w:rPr>
                <w:rFonts w:cs="Times New Roman"/>
                <w:sz w:val="20"/>
                <w:szCs w:val="20"/>
              </w:rPr>
            </w:pPr>
            <w:r w:rsidRPr="008B2452">
              <w:rPr>
                <w:sz w:val="20"/>
                <w:szCs w:val="20"/>
              </w:rPr>
              <w:t>Liczba zorganizowanych imprez o charakterze rekreacyjnym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2.4</w:t>
            </w:r>
          </w:p>
        </w:tc>
        <w:tc>
          <w:tcPr>
            <w:tcW w:w="8788"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b/>
                <w:sz w:val="20"/>
                <w:szCs w:val="20"/>
              </w:rPr>
              <w:t>Poprawa ładu przestrzennego oraz wzrost poczucia bezpieczeństwa Mieszkańców</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nowych nasadzeń (szt.)</w:t>
            </w:r>
          </w:p>
          <w:p w:rsidR="008B1EA2" w:rsidRPr="008B2452" w:rsidRDefault="008B1EA2" w:rsidP="008825CD">
            <w:pPr>
              <w:rPr>
                <w:sz w:val="20"/>
                <w:szCs w:val="20"/>
              </w:rPr>
            </w:pPr>
            <w:r w:rsidRPr="008B2452">
              <w:rPr>
                <w:sz w:val="20"/>
                <w:szCs w:val="20"/>
              </w:rPr>
              <w:t>Liczba ustawionych koszy na odpady (szt.)</w:t>
            </w:r>
          </w:p>
          <w:p w:rsidR="008B1EA2" w:rsidRPr="008B2452" w:rsidRDefault="008B1EA2" w:rsidP="008825CD">
            <w:pPr>
              <w:rPr>
                <w:sz w:val="20"/>
                <w:szCs w:val="20"/>
              </w:rPr>
            </w:pPr>
            <w:r w:rsidRPr="008B2452">
              <w:rPr>
                <w:sz w:val="20"/>
                <w:szCs w:val="20"/>
              </w:rPr>
              <w:t>Liczba nowopowstałych parków (szt.)</w:t>
            </w:r>
          </w:p>
          <w:p w:rsidR="008B1EA2" w:rsidRPr="008B2452" w:rsidRDefault="008B1EA2" w:rsidP="008825CD">
            <w:pPr>
              <w:rPr>
                <w:sz w:val="20"/>
                <w:szCs w:val="20"/>
              </w:rPr>
            </w:pPr>
            <w:r w:rsidRPr="008B2452">
              <w:rPr>
                <w:sz w:val="20"/>
                <w:szCs w:val="20"/>
              </w:rPr>
              <w:t>Liczba przyjętych planów zagospodarowania przestrzennego (szt.)</w:t>
            </w:r>
          </w:p>
          <w:p w:rsidR="008B1EA2" w:rsidRPr="008B2452" w:rsidRDefault="008B1EA2" w:rsidP="008825CD">
            <w:pPr>
              <w:rPr>
                <w:sz w:val="20"/>
                <w:szCs w:val="20"/>
              </w:rPr>
            </w:pPr>
            <w:r w:rsidRPr="008B2452">
              <w:rPr>
                <w:sz w:val="20"/>
                <w:szCs w:val="20"/>
              </w:rPr>
              <w:t>Liczba przedsięwzięć niskoemisyjnych powstałych dzięki wsparciu Gminy (szt.)</w:t>
            </w:r>
          </w:p>
          <w:p w:rsidR="008B1EA2" w:rsidRPr="008B2452" w:rsidRDefault="008B1EA2" w:rsidP="008825CD">
            <w:pPr>
              <w:rPr>
                <w:sz w:val="20"/>
                <w:szCs w:val="20"/>
              </w:rPr>
            </w:pPr>
            <w:r w:rsidRPr="008B2452">
              <w:rPr>
                <w:sz w:val="20"/>
                <w:szCs w:val="20"/>
              </w:rPr>
              <w:t>Liczba budynków użyteczności publicznej dostosowanych do potrzeb osób niepełnosprawnych (szt.)</w:t>
            </w:r>
          </w:p>
          <w:p w:rsidR="008B1EA2" w:rsidRPr="008B2452" w:rsidRDefault="008B1EA2" w:rsidP="008825CD">
            <w:pPr>
              <w:rPr>
                <w:sz w:val="20"/>
                <w:szCs w:val="20"/>
              </w:rPr>
            </w:pPr>
            <w:r w:rsidRPr="008B2452">
              <w:rPr>
                <w:sz w:val="20"/>
                <w:szCs w:val="20"/>
              </w:rPr>
              <w:t>Liczba zorganizowanych imprez promujących dbałość o estetykę przestrzeni (szt.)</w:t>
            </w:r>
          </w:p>
          <w:p w:rsidR="008B1EA2" w:rsidRPr="008B2452" w:rsidRDefault="008B1EA2" w:rsidP="008825CD">
            <w:pPr>
              <w:rPr>
                <w:sz w:val="20"/>
                <w:szCs w:val="20"/>
              </w:rPr>
            </w:pPr>
            <w:r w:rsidRPr="008B2452">
              <w:rPr>
                <w:sz w:val="20"/>
                <w:szCs w:val="20"/>
              </w:rPr>
              <w:t>Liczba jednostek doposażonych OSP (szt.)</w:t>
            </w:r>
          </w:p>
          <w:p w:rsidR="008B1EA2" w:rsidRPr="008B2452" w:rsidRDefault="008B1EA2" w:rsidP="008825CD">
            <w:pPr>
              <w:rPr>
                <w:sz w:val="20"/>
                <w:szCs w:val="20"/>
              </w:rPr>
            </w:pPr>
            <w:r w:rsidRPr="008B2452">
              <w:rPr>
                <w:sz w:val="20"/>
                <w:szCs w:val="20"/>
              </w:rPr>
              <w:t>Liczba wyremontowanych mieszkań w ramach gminnych zasobów mieszkaniowych (szt.)</w:t>
            </w:r>
          </w:p>
          <w:p w:rsidR="008B1EA2" w:rsidRPr="008B2452" w:rsidRDefault="008B1EA2" w:rsidP="008825CD">
            <w:pPr>
              <w:rPr>
                <w:rFonts w:cs="Times New Roman"/>
                <w:sz w:val="20"/>
                <w:szCs w:val="20"/>
              </w:rPr>
            </w:pPr>
            <w:r w:rsidRPr="008B2452">
              <w:rPr>
                <w:sz w:val="20"/>
                <w:szCs w:val="20"/>
              </w:rPr>
              <w:t>Liczba zlikwidowanych dzikich wysypisk śmieci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Powierzchnia nowopowstałych terenów zielonych (ha)</w:t>
            </w:r>
          </w:p>
          <w:p w:rsidR="008B1EA2" w:rsidRPr="008B2452" w:rsidRDefault="008B1EA2" w:rsidP="008825CD">
            <w:pPr>
              <w:rPr>
                <w:sz w:val="20"/>
                <w:szCs w:val="20"/>
              </w:rPr>
            </w:pPr>
            <w:r w:rsidRPr="008B2452">
              <w:rPr>
                <w:sz w:val="20"/>
                <w:szCs w:val="20"/>
              </w:rPr>
              <w:t>Powierzchnia Gminy objęta zapisami planów zagospodarowania przestrzennego (%)</w:t>
            </w:r>
          </w:p>
          <w:p w:rsidR="008B1EA2" w:rsidRPr="008B2452" w:rsidRDefault="008B1EA2" w:rsidP="008825CD">
            <w:pPr>
              <w:rPr>
                <w:sz w:val="20"/>
                <w:szCs w:val="20"/>
              </w:rPr>
            </w:pPr>
            <w:r w:rsidRPr="008B2452">
              <w:rPr>
                <w:sz w:val="20"/>
                <w:szCs w:val="20"/>
              </w:rPr>
              <w:t xml:space="preserve">Liczba miejsc parkingowych (szt.) </w:t>
            </w:r>
          </w:p>
          <w:p w:rsidR="008B1EA2" w:rsidRPr="008B2452" w:rsidRDefault="008B1EA2" w:rsidP="008825CD">
            <w:pPr>
              <w:rPr>
                <w:sz w:val="20"/>
                <w:szCs w:val="20"/>
              </w:rPr>
            </w:pPr>
            <w:r w:rsidRPr="008B2452">
              <w:rPr>
                <w:sz w:val="20"/>
                <w:szCs w:val="20"/>
              </w:rPr>
              <w:t>Liczba osób,  dla których budynki użyteczności publicznej stały się w pełni dostępne (os.)</w:t>
            </w:r>
          </w:p>
          <w:p w:rsidR="008B1EA2" w:rsidRPr="008B2452" w:rsidRDefault="008B1EA2" w:rsidP="008825CD">
            <w:pPr>
              <w:rPr>
                <w:sz w:val="20"/>
                <w:szCs w:val="20"/>
              </w:rPr>
            </w:pPr>
            <w:r w:rsidRPr="008B2452">
              <w:rPr>
                <w:sz w:val="20"/>
                <w:szCs w:val="20"/>
              </w:rPr>
              <w:t xml:space="preserve">Liczba osób, które zadbały o estetykę przestrzeni (os.) </w:t>
            </w:r>
          </w:p>
          <w:p w:rsidR="008B1EA2" w:rsidRPr="008B2452" w:rsidRDefault="008B1EA2" w:rsidP="008825CD">
            <w:pPr>
              <w:rPr>
                <w:sz w:val="20"/>
                <w:szCs w:val="20"/>
              </w:rPr>
            </w:pPr>
            <w:r w:rsidRPr="008B2452">
              <w:rPr>
                <w:sz w:val="20"/>
                <w:szCs w:val="20"/>
              </w:rPr>
              <w:t>Liczba inicjatyw zmierzająca do zwiększenia świadomości ekologicznej Mieszkańców (szt.)</w:t>
            </w:r>
          </w:p>
          <w:p w:rsidR="008B1EA2" w:rsidRPr="008B2452" w:rsidRDefault="008B1EA2" w:rsidP="008825CD">
            <w:pPr>
              <w:rPr>
                <w:sz w:val="20"/>
                <w:szCs w:val="20"/>
              </w:rPr>
            </w:pPr>
            <w:r w:rsidRPr="008B2452">
              <w:rPr>
                <w:sz w:val="20"/>
                <w:szCs w:val="20"/>
              </w:rPr>
              <w:t>Liczba osób, które skorzystały z gminnych zasobów mieszkaniowych (os.)</w:t>
            </w:r>
          </w:p>
          <w:p w:rsidR="008B1EA2" w:rsidRPr="008B2452" w:rsidRDefault="008B1EA2" w:rsidP="008825CD">
            <w:pPr>
              <w:rPr>
                <w:rFonts w:cs="Times New Roman"/>
                <w:sz w:val="20"/>
                <w:szCs w:val="20"/>
              </w:rPr>
            </w:pPr>
            <w:r w:rsidRPr="008B2452">
              <w:rPr>
                <w:sz w:val="20"/>
                <w:szCs w:val="20"/>
              </w:rPr>
              <w:t>Liczba osób, które rekreacyjnie wykorzystywały stawy poddane renowacji do celów rekreacyjnych (os.)</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Udział terenów zielonych w powierzchni Gminy (%)</w:t>
            </w:r>
          </w:p>
          <w:p w:rsidR="008B1EA2" w:rsidRPr="008B2452" w:rsidRDefault="008B1EA2" w:rsidP="008825CD">
            <w:pPr>
              <w:rPr>
                <w:sz w:val="20"/>
                <w:szCs w:val="20"/>
              </w:rPr>
            </w:pPr>
            <w:r w:rsidRPr="008B2452">
              <w:rPr>
                <w:sz w:val="20"/>
                <w:szCs w:val="20"/>
              </w:rPr>
              <w:t>Liczba osób zadowolonych z poziomu jakości środowiska naturalnego (os.)</w:t>
            </w:r>
          </w:p>
          <w:p w:rsidR="008B1EA2" w:rsidRPr="008B2452" w:rsidRDefault="008B1EA2" w:rsidP="008825CD">
            <w:pPr>
              <w:rPr>
                <w:rFonts w:cs="Times New Roman"/>
                <w:sz w:val="20"/>
                <w:szCs w:val="20"/>
              </w:rPr>
            </w:pPr>
            <w:r w:rsidRPr="008B2452">
              <w:rPr>
                <w:sz w:val="20"/>
                <w:szCs w:val="20"/>
              </w:rPr>
              <w:t>Udział powierzchni obszarów szczególnie cennych przyrodniczo  w powierzchni ogółem (ha)</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2.5</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b/>
                <w:sz w:val="20"/>
                <w:szCs w:val="20"/>
              </w:rPr>
              <w:t>Wsparcie rozbudowy infrastruktury społeczeństwa informacyjnego oraz budowa instalacji odnawialnych źródeł energii</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sz w:val="20"/>
                <w:szCs w:val="20"/>
              </w:rPr>
            </w:pPr>
            <w:r w:rsidRPr="008B2452">
              <w:rPr>
                <w:sz w:val="20"/>
                <w:szCs w:val="20"/>
              </w:rPr>
              <w:t>Liczba zmodernizowanych stacji nadawczych telefonii komórkowych (szt.)</w:t>
            </w:r>
          </w:p>
          <w:p w:rsidR="008B1EA2" w:rsidRPr="008B2452" w:rsidRDefault="008B1EA2" w:rsidP="008825CD">
            <w:pPr>
              <w:rPr>
                <w:sz w:val="20"/>
                <w:szCs w:val="20"/>
              </w:rPr>
            </w:pPr>
            <w:r w:rsidRPr="008B2452">
              <w:rPr>
                <w:sz w:val="20"/>
                <w:szCs w:val="20"/>
              </w:rPr>
              <w:t>Liczba inwestycji w Gminie dotyczących instalacji związanych z odnawialnymi źródłami energii (szt.)</w:t>
            </w:r>
          </w:p>
          <w:p w:rsidR="008B1EA2" w:rsidRPr="008B2452" w:rsidRDefault="008B1EA2" w:rsidP="008825CD">
            <w:pPr>
              <w:rPr>
                <w:rFonts w:cs="Times New Roman"/>
                <w:sz w:val="20"/>
                <w:szCs w:val="20"/>
              </w:rPr>
            </w:pPr>
            <w:r w:rsidRPr="008B2452">
              <w:rPr>
                <w:sz w:val="20"/>
                <w:szCs w:val="20"/>
              </w:rPr>
              <w:lastRenderedPageBreak/>
              <w:t>Odsetek obszarów w Gminie , które zajęte są pod instalacje odnawialnych źródeł energii (%)</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osób mogących korzystać z sieci internet (os.)</w:t>
            </w:r>
          </w:p>
          <w:p w:rsidR="008B1EA2" w:rsidRPr="008B2452" w:rsidRDefault="008B1EA2" w:rsidP="008825CD">
            <w:pPr>
              <w:rPr>
                <w:sz w:val="20"/>
                <w:szCs w:val="20"/>
              </w:rPr>
            </w:pPr>
            <w:r w:rsidRPr="008B2452">
              <w:rPr>
                <w:sz w:val="20"/>
                <w:szCs w:val="20"/>
              </w:rPr>
              <w:t>Liczba osób, którym poprawie uległ zasięg używanych przez nich sieci komórkowych (os.)</w:t>
            </w:r>
          </w:p>
          <w:p w:rsidR="008B1EA2" w:rsidRPr="008B2452" w:rsidRDefault="008B1EA2" w:rsidP="008825CD">
            <w:pPr>
              <w:rPr>
                <w:sz w:val="20"/>
                <w:szCs w:val="20"/>
              </w:rPr>
            </w:pPr>
            <w:r w:rsidRPr="008B2452">
              <w:rPr>
                <w:sz w:val="20"/>
                <w:szCs w:val="20"/>
              </w:rPr>
              <w:t>Powierzchnia obszaru, dla którego poprawił się zasięg telefonii komórkowych (km</w:t>
            </w:r>
            <w:r w:rsidRPr="008B2452">
              <w:rPr>
                <w:sz w:val="20"/>
                <w:szCs w:val="20"/>
                <w:vertAlign w:val="superscript"/>
              </w:rPr>
              <w:t>2</w:t>
            </w:r>
            <w:r w:rsidRPr="008B2452">
              <w:rPr>
                <w:sz w:val="20"/>
                <w:szCs w:val="20"/>
              </w:rPr>
              <w:t>)</w:t>
            </w:r>
          </w:p>
          <w:p w:rsidR="008B1EA2" w:rsidRPr="008B2452" w:rsidRDefault="008B1EA2" w:rsidP="008825CD">
            <w:pPr>
              <w:rPr>
                <w:rFonts w:cs="Times New Roman"/>
                <w:sz w:val="20"/>
                <w:szCs w:val="20"/>
              </w:rPr>
            </w:pPr>
            <w:r w:rsidRPr="008B2452">
              <w:rPr>
                <w:sz w:val="20"/>
                <w:szCs w:val="20"/>
              </w:rPr>
              <w:t>Powierzchnia terenów przeznaczonych pod inwestycje związane z odnawialnymi źródłami energii</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utworzonych miejsc pracy (szt.)</w:t>
            </w:r>
          </w:p>
          <w:p w:rsidR="008B1EA2" w:rsidRPr="008B2452" w:rsidRDefault="008B1EA2" w:rsidP="008825CD">
            <w:pPr>
              <w:rPr>
                <w:sz w:val="20"/>
                <w:szCs w:val="20"/>
              </w:rPr>
            </w:pPr>
            <w:r w:rsidRPr="008B2452">
              <w:rPr>
                <w:sz w:val="20"/>
                <w:szCs w:val="20"/>
              </w:rPr>
              <w:t>Liczba osób o zwiększonej świadomości ekologicznej (os.)</w:t>
            </w:r>
          </w:p>
          <w:p w:rsidR="008B1EA2" w:rsidRPr="008B2452" w:rsidRDefault="008B1EA2" w:rsidP="008825CD">
            <w:pPr>
              <w:rPr>
                <w:rFonts w:cs="Times New Roman"/>
                <w:sz w:val="20"/>
                <w:szCs w:val="20"/>
              </w:rPr>
            </w:pPr>
            <w:r w:rsidRPr="008B2452">
              <w:rPr>
                <w:sz w:val="20"/>
                <w:szCs w:val="20"/>
              </w:rPr>
              <w:t>Liczba korzystających z e-usług (os.)</w:t>
            </w:r>
          </w:p>
        </w:tc>
      </w:tr>
      <w:tr w:rsidR="008B1EA2" w:rsidRPr="00440FBA" w:rsidTr="008825CD">
        <w:tc>
          <w:tcPr>
            <w:tcW w:w="9322" w:type="dxa"/>
            <w:gridSpan w:val="4"/>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jc w:val="center"/>
              <w:rPr>
                <w:rFonts w:cs="Times New Roman"/>
                <w:b/>
                <w:sz w:val="20"/>
                <w:szCs w:val="20"/>
              </w:rPr>
            </w:pPr>
            <w:r w:rsidRPr="008B2452">
              <w:rPr>
                <w:b/>
                <w:sz w:val="20"/>
                <w:szCs w:val="20"/>
              </w:rPr>
              <w:t>3. STABILNA GOSPODARKA</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3.1</w:t>
            </w:r>
          </w:p>
        </w:tc>
        <w:tc>
          <w:tcPr>
            <w:tcW w:w="8788" w:type="dxa"/>
            <w:gridSpan w:val="3"/>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Zwiększenie atrakcyjności inwestycyjnej</w:t>
            </w:r>
          </w:p>
        </w:tc>
      </w:tr>
      <w:tr w:rsidR="008B1EA2" w:rsidRPr="00440FBA" w:rsidTr="008825CD">
        <w:trPr>
          <w:trHeight w:val="284"/>
        </w:trPr>
        <w:tc>
          <w:tcPr>
            <w:tcW w:w="534" w:type="dxa"/>
            <w:vMerge w:val="restart"/>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sz w:val="20"/>
                <w:szCs w:val="20"/>
              </w:rPr>
              <w:t>Liczba przepisów (ulg, preferencyjnych podatków) dla przedsiębiorców podejmujących działalność gospodarczą (szt.)</w:t>
            </w:r>
          </w:p>
          <w:p w:rsidR="008B1EA2" w:rsidRPr="008B2452" w:rsidRDefault="008B1EA2" w:rsidP="008825CD">
            <w:pPr>
              <w:rPr>
                <w:sz w:val="20"/>
                <w:szCs w:val="20"/>
              </w:rPr>
            </w:pPr>
            <w:r w:rsidRPr="008B2452">
              <w:rPr>
                <w:sz w:val="20"/>
                <w:szCs w:val="20"/>
              </w:rPr>
              <w:t>Liczba nowych produktów i usług regionalnych (szt.)</w:t>
            </w:r>
          </w:p>
          <w:p w:rsidR="008B1EA2" w:rsidRPr="008B2452" w:rsidRDefault="008B1EA2" w:rsidP="008825CD">
            <w:pPr>
              <w:rPr>
                <w:sz w:val="20"/>
                <w:szCs w:val="20"/>
              </w:rPr>
            </w:pPr>
            <w:r w:rsidRPr="008B2452">
              <w:rPr>
                <w:sz w:val="20"/>
                <w:szCs w:val="20"/>
              </w:rPr>
              <w:t>Liczba szlaków turystycznych (szt.)</w:t>
            </w:r>
          </w:p>
          <w:p w:rsidR="008B1EA2" w:rsidRPr="008B2452" w:rsidRDefault="008B1EA2" w:rsidP="008825CD">
            <w:pPr>
              <w:rPr>
                <w:rFonts w:cs="Times New Roman"/>
                <w:sz w:val="20"/>
                <w:szCs w:val="20"/>
              </w:rPr>
            </w:pPr>
            <w:r w:rsidRPr="008B2452">
              <w:rPr>
                <w:sz w:val="20"/>
                <w:szCs w:val="20"/>
              </w:rPr>
              <w:t>Liczba punktów na terenie Gminy, które udzielają porad rolnikom (szt)</w:t>
            </w:r>
          </w:p>
        </w:tc>
      </w:tr>
      <w:tr w:rsidR="008B1EA2" w:rsidRPr="00440FBA" w:rsidTr="008825CD">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przedsiębiorców, którzy skorzystali z ulg i preferencyjnych podatków dla podejmujących działalność gospodarczą (os.)</w:t>
            </w:r>
          </w:p>
          <w:p w:rsidR="008B1EA2" w:rsidRPr="008B2452" w:rsidRDefault="008B1EA2" w:rsidP="008825CD">
            <w:pPr>
              <w:rPr>
                <w:rFonts w:cs="Times New Roman"/>
                <w:sz w:val="20"/>
                <w:szCs w:val="20"/>
              </w:rPr>
            </w:pPr>
            <w:r w:rsidRPr="008B2452">
              <w:rPr>
                <w:sz w:val="20"/>
                <w:szCs w:val="20"/>
              </w:rPr>
              <w:t>Liczba osób korzystających z przystosowanych szlaków turystycznych (os.)</w:t>
            </w:r>
          </w:p>
        </w:tc>
      </w:tr>
      <w:tr w:rsidR="008B1EA2" w:rsidRPr="00440FBA" w:rsidTr="008825CD">
        <w:tc>
          <w:tcPr>
            <w:tcW w:w="0" w:type="auto"/>
            <w:vMerge/>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utworzonych miejsc pracy (szt.)</w:t>
            </w:r>
          </w:p>
          <w:p w:rsidR="008B1EA2" w:rsidRPr="008B2452" w:rsidRDefault="008B1EA2" w:rsidP="008825CD">
            <w:r w:rsidRPr="008B2452">
              <w:rPr>
                <w:sz w:val="20"/>
                <w:szCs w:val="20"/>
              </w:rPr>
              <w:t>Liczba osób oceniających okolice miejsca zamieszkania jako atrakcyjne gospodarczo (os.)</w:t>
            </w:r>
          </w:p>
          <w:p w:rsidR="008B1EA2" w:rsidRPr="008B2452" w:rsidRDefault="008B1EA2" w:rsidP="008825CD">
            <w:pPr>
              <w:rPr>
                <w:rFonts w:cs="Times New Roman"/>
                <w:sz w:val="20"/>
                <w:szCs w:val="20"/>
              </w:rPr>
            </w:pPr>
            <w:r w:rsidRPr="008B2452">
              <w:rPr>
                <w:sz w:val="20"/>
                <w:szCs w:val="20"/>
              </w:rPr>
              <w:t>Liczba nowych miejsc pracy (szt.)</w:t>
            </w:r>
          </w:p>
        </w:tc>
      </w:tr>
      <w:tr w:rsidR="008B1EA2" w:rsidRPr="00440FBA" w:rsidTr="008825CD">
        <w:tc>
          <w:tcPr>
            <w:tcW w:w="534" w:type="dxa"/>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b/>
                <w:sz w:val="20"/>
                <w:szCs w:val="20"/>
              </w:rPr>
            </w:pPr>
            <w:r w:rsidRPr="008B2452">
              <w:rPr>
                <w:b/>
                <w:sz w:val="20"/>
                <w:szCs w:val="20"/>
              </w:rPr>
              <w:t>3.2</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sz w:val="20"/>
                <w:szCs w:val="20"/>
              </w:rPr>
            </w:pPr>
            <w:r w:rsidRPr="008B2452">
              <w:rPr>
                <w:b/>
                <w:sz w:val="20"/>
                <w:szCs w:val="20"/>
              </w:rPr>
              <w:t>Wzrost konkurencyjności produktów i usług na rynku lokalnym</w:t>
            </w:r>
          </w:p>
        </w:tc>
      </w:tr>
      <w:tr w:rsidR="008B1EA2" w:rsidRPr="008B2452" w:rsidTr="008825CD">
        <w:tc>
          <w:tcPr>
            <w:tcW w:w="534" w:type="dxa"/>
            <w:vMerge w:val="restart"/>
            <w:tcBorders>
              <w:top w:val="single" w:sz="4" w:space="0" w:color="auto"/>
              <w:left w:val="single" w:sz="4" w:space="0" w:color="auto"/>
              <w:bottom w:val="single" w:sz="4" w:space="0" w:color="auto"/>
              <w:right w:val="single" w:sz="4" w:space="0" w:color="auto"/>
            </w:tcBorders>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inicjatyw wspomagających postawy przedsiębiorcze wśród najmłodszych (szt.)</w:t>
            </w:r>
          </w:p>
          <w:p w:rsidR="008B1EA2" w:rsidRPr="008B2452" w:rsidRDefault="008B1EA2" w:rsidP="008825CD">
            <w:pPr>
              <w:rPr>
                <w:sz w:val="20"/>
                <w:szCs w:val="20"/>
              </w:rPr>
            </w:pPr>
            <w:r w:rsidRPr="008B2452">
              <w:rPr>
                <w:sz w:val="20"/>
                <w:szCs w:val="20"/>
              </w:rPr>
              <w:t>Liczba wypromowanych produktów regionalnych (szt.)</w:t>
            </w:r>
          </w:p>
          <w:p w:rsidR="008B1EA2" w:rsidRPr="008B2452" w:rsidRDefault="008B1EA2" w:rsidP="008825CD">
            <w:pPr>
              <w:rPr>
                <w:sz w:val="20"/>
                <w:szCs w:val="20"/>
              </w:rPr>
            </w:pPr>
            <w:r w:rsidRPr="008B2452">
              <w:rPr>
                <w:sz w:val="20"/>
                <w:szCs w:val="20"/>
              </w:rPr>
              <w:t>Liczba dokumentów programowych  wspomagających prowadzenie nieuciążliwej działalności gospodarczej (szt.)</w:t>
            </w:r>
          </w:p>
          <w:p w:rsidR="008B1EA2" w:rsidRPr="008B2452" w:rsidRDefault="008B1EA2" w:rsidP="008825CD">
            <w:pPr>
              <w:rPr>
                <w:sz w:val="20"/>
                <w:szCs w:val="20"/>
              </w:rPr>
            </w:pPr>
            <w:r w:rsidRPr="008B2452">
              <w:rPr>
                <w:sz w:val="20"/>
                <w:szCs w:val="20"/>
              </w:rPr>
              <w:t xml:space="preserve">Liczba inicjatyw skierowanych do rolników, a wspomagających specjalizacje rolnicze (szt.) </w:t>
            </w:r>
          </w:p>
          <w:p w:rsidR="008B1EA2" w:rsidRPr="008B2452" w:rsidRDefault="008B1EA2" w:rsidP="008825CD">
            <w:pPr>
              <w:rPr>
                <w:rFonts w:cs="Times New Roman"/>
                <w:sz w:val="20"/>
                <w:szCs w:val="20"/>
              </w:rPr>
            </w:pPr>
            <w:r w:rsidRPr="008B2452">
              <w:rPr>
                <w:sz w:val="20"/>
                <w:szCs w:val="20"/>
              </w:rPr>
              <w:t>Liczba udzielonych porad rolnikom realizującym program specjalizacji rolniczych (szt.)</w:t>
            </w:r>
          </w:p>
        </w:tc>
      </w:tr>
      <w:tr w:rsidR="008B1EA2" w:rsidRPr="008B2452" w:rsidTr="008825CD">
        <w:tc>
          <w:tcPr>
            <w:tcW w:w="0" w:type="auto"/>
            <w:vMerge/>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młodych osób, które skorzystały z inicjatyw wspomagających postawy przedsiębiorcze (os.)</w:t>
            </w:r>
          </w:p>
          <w:p w:rsidR="008B1EA2" w:rsidRPr="008B2452" w:rsidRDefault="008B1EA2" w:rsidP="008825CD">
            <w:pPr>
              <w:rPr>
                <w:sz w:val="20"/>
                <w:szCs w:val="20"/>
              </w:rPr>
            </w:pPr>
            <w:r w:rsidRPr="008B2452">
              <w:rPr>
                <w:sz w:val="20"/>
                <w:szCs w:val="20"/>
              </w:rPr>
              <w:t>Liczba nowopowstałych przedsiębiorstw (szt.)</w:t>
            </w:r>
          </w:p>
          <w:p w:rsidR="008B1EA2" w:rsidRPr="008B2452" w:rsidRDefault="008B1EA2" w:rsidP="008825CD">
            <w:pPr>
              <w:rPr>
                <w:sz w:val="20"/>
                <w:szCs w:val="20"/>
              </w:rPr>
            </w:pPr>
            <w:r w:rsidRPr="008B2452">
              <w:rPr>
                <w:sz w:val="20"/>
                <w:szCs w:val="20"/>
              </w:rPr>
              <w:t>Liczba rolników, którzy skorzystali ze szkoleń (os.)</w:t>
            </w:r>
          </w:p>
          <w:p w:rsidR="008B1EA2" w:rsidRPr="008B2452" w:rsidRDefault="008B1EA2" w:rsidP="008825CD">
            <w:pPr>
              <w:rPr>
                <w:rFonts w:cs="Times New Roman"/>
                <w:sz w:val="20"/>
                <w:szCs w:val="20"/>
              </w:rPr>
            </w:pPr>
            <w:r w:rsidRPr="008B2452">
              <w:rPr>
                <w:sz w:val="20"/>
                <w:szCs w:val="20"/>
              </w:rPr>
              <w:t>Liczba rolników, którzy skorzystali z porad dotyczących specjalizacji rolniczych (os.)</w:t>
            </w:r>
          </w:p>
        </w:tc>
      </w:tr>
      <w:tr w:rsidR="008B1EA2" w:rsidRPr="008B2452" w:rsidTr="008825CD">
        <w:tc>
          <w:tcPr>
            <w:tcW w:w="0" w:type="auto"/>
            <w:vMerge/>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rPr>
                <w:rFonts w:cs="Times New Roman"/>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B1EA2" w:rsidRPr="008B2452" w:rsidRDefault="008B1EA2" w:rsidP="008825CD">
            <w:pPr>
              <w:jc w:val="center"/>
              <w:rPr>
                <w:rFonts w:cs="Times New Roman"/>
                <w:sz w:val="20"/>
                <w:szCs w:val="20"/>
              </w:rPr>
            </w:pPr>
            <w:r w:rsidRPr="008B2452">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B1EA2" w:rsidRPr="008B2452" w:rsidRDefault="008B1EA2" w:rsidP="008825CD">
            <w:pPr>
              <w:rPr>
                <w:rFonts w:cs="Times New Roman"/>
                <w:sz w:val="20"/>
                <w:szCs w:val="20"/>
              </w:rPr>
            </w:pPr>
            <w:r w:rsidRPr="008B2452">
              <w:rPr>
                <w:sz w:val="20"/>
                <w:szCs w:val="20"/>
              </w:rPr>
              <w:t>Liczba nagradzanych i wyróżniających się przedsiębiorstw z terenu Gminy (szt.)</w:t>
            </w:r>
          </w:p>
          <w:p w:rsidR="008B1EA2" w:rsidRPr="008B2452" w:rsidRDefault="008B1EA2" w:rsidP="008825CD">
            <w:pPr>
              <w:rPr>
                <w:sz w:val="20"/>
                <w:szCs w:val="20"/>
              </w:rPr>
            </w:pPr>
            <w:r w:rsidRPr="008B2452">
              <w:rPr>
                <w:sz w:val="20"/>
                <w:szCs w:val="20"/>
              </w:rPr>
              <w:t>Liczba utworzonych miejsc pracy (szt.)</w:t>
            </w:r>
          </w:p>
          <w:p w:rsidR="008B1EA2" w:rsidRPr="008B2452" w:rsidRDefault="008B1EA2" w:rsidP="008825CD">
            <w:pPr>
              <w:rPr>
                <w:rFonts w:cs="Times New Roman"/>
                <w:sz w:val="20"/>
                <w:szCs w:val="20"/>
              </w:rPr>
            </w:pPr>
            <w:r w:rsidRPr="008B2452">
              <w:rPr>
                <w:sz w:val="20"/>
                <w:szCs w:val="20"/>
              </w:rPr>
              <w:t>Liczba osób oceniających Gminę jako atrakcyjną gospodarczo (os.)</w:t>
            </w:r>
          </w:p>
        </w:tc>
      </w:tr>
    </w:tbl>
    <w:p w:rsidR="008B1EA2" w:rsidRPr="008B2452" w:rsidRDefault="008B1EA2" w:rsidP="008B1EA2">
      <w:pPr>
        <w:jc w:val="center"/>
        <w:rPr>
          <w:b/>
          <w:color w:val="95B3D7" w:themeColor="accent1" w:themeTint="99"/>
          <w:sz w:val="18"/>
        </w:rPr>
      </w:pPr>
      <w:r w:rsidRPr="008B2452">
        <w:rPr>
          <w:b/>
          <w:color w:val="95B3D7" w:themeColor="accent1" w:themeTint="99"/>
          <w:sz w:val="18"/>
        </w:rPr>
        <w:t>Źródło: opracowanie własne</w:t>
      </w:r>
    </w:p>
    <w:p w:rsidR="008B1EA2" w:rsidRPr="00AC596D" w:rsidRDefault="008B1EA2" w:rsidP="008B1EA2">
      <w:pPr>
        <w:spacing w:line="360" w:lineRule="auto"/>
        <w:ind w:firstLine="709"/>
      </w:pPr>
      <w:r w:rsidRPr="008B2452">
        <w:t xml:space="preserve">Ocena stopnia realizacji zamierzeń zawartych w zapisach Strategii Rozwoju Gminy Jeziora Wielkie na lata 2014-2020 pozwala na odniesienie się do tego co już zostało zrobione i określenie </w:t>
      </w:r>
      <w:r w:rsidRPr="008B2452">
        <w:lastRenderedPageBreak/>
        <w:t>skuteczności, efektywności i wydajności dotychczasowych działań. Monitoring pozwala także na określenie ogólnego poziomu rozwoju jednostki samorządowej. Brak skuteczności we wdrażaniu zapisów strategii lub przedwczesna realizacja celów jest impulsem do zmiany priorytetów w układzie celów oraz redefiniowania założeń.</w:t>
      </w:r>
    </w:p>
    <w:p w:rsidR="008B1EA2" w:rsidRDefault="008B1EA2" w:rsidP="00FB58D5">
      <w:pPr>
        <w:pStyle w:val="Nagwek1"/>
        <w:numPr>
          <w:ilvl w:val="0"/>
          <w:numId w:val="1"/>
        </w:numPr>
      </w:pPr>
      <w:bookmarkStart w:id="88" w:name="_Toc393447421"/>
      <w:r>
        <w:t>Komunikowanie</w:t>
      </w:r>
      <w:bookmarkEnd w:id="88"/>
    </w:p>
    <w:p w:rsidR="008B1EA2" w:rsidRPr="00EF3F39" w:rsidRDefault="008B1EA2" w:rsidP="008B1EA2">
      <w:pPr>
        <w:spacing w:line="360" w:lineRule="auto"/>
        <w:ind w:firstLine="709"/>
      </w:pPr>
      <w:r w:rsidRPr="00EF3F39">
        <w:t>Informacje na temat dokumentu Strategii będą przekazywane w sposób ciągły od początku jej projektowania i obejmą wszystkie jej etapy. Komunikacja społeczna ma na celu zwiększenie udziału społeczności Gminy w działaniach służących rozwojowi Gminy, podwyższenie poziomu zaufania wobec władz Gminy oraz zebranie opinii pomocnych przy podejmowaniu decyzji przez Radę Gminy. Otrzymanie informacji zwrotnej pozwoli na prawidłowe modyfikowanie dokumentu. Partnerami społecznymi w procesie wymiany informacji będą: Mieszkańcy, partnerzy prywatni i organizacje pozarządowe.</w:t>
      </w:r>
    </w:p>
    <w:p w:rsidR="008B1EA2" w:rsidRPr="00EF3F39" w:rsidRDefault="008B1EA2" w:rsidP="008B1EA2">
      <w:pPr>
        <w:spacing w:line="360" w:lineRule="auto"/>
        <w:ind w:firstLine="709"/>
      </w:pPr>
      <w:r w:rsidRPr="00EF3F39">
        <w:t xml:space="preserve">Opracowywane, udostępniane i aktualizowane będą takie elementy dokumentu jak: diagnoza, analiza SWOT, schemat celów z zadaniami oraz procesy monitoringu i ewaluacji  w formie danych i raportów zamieszczonych na stronie internetowej. Informacje na temat samego dokumentu, jak i procesu wdrażania, będą dostępne również w lokalnej prasie oraz  na stronie internetowej </w:t>
      </w:r>
      <w:hyperlink r:id="rId33" w:history="1">
        <w:r w:rsidRPr="00EF3F39">
          <w:rPr>
            <w:rStyle w:val="Hipercze"/>
          </w:rPr>
          <w:t>www.jeziorawielkie.pl</w:t>
        </w:r>
      </w:hyperlink>
      <w:r w:rsidRPr="00EF3F39">
        <w:t xml:space="preserve"> </w:t>
      </w:r>
    </w:p>
    <w:p w:rsidR="008B1EA2" w:rsidRPr="00EF3F39" w:rsidRDefault="008B1EA2" w:rsidP="008B1EA2">
      <w:pPr>
        <w:spacing w:line="360" w:lineRule="auto"/>
        <w:ind w:firstLine="708"/>
      </w:pPr>
      <w:r w:rsidRPr="00EF3F39">
        <w:t>Komunikowanie Strategii będzie realizowane przez władze Gminy i obejmować będzie przede wszystkim:</w:t>
      </w:r>
    </w:p>
    <w:p w:rsidR="008B1EA2" w:rsidRPr="00EF3F39" w:rsidRDefault="008B1EA2" w:rsidP="00FB58D5">
      <w:pPr>
        <w:pStyle w:val="Akapitzlist"/>
        <w:numPr>
          <w:ilvl w:val="0"/>
          <w:numId w:val="8"/>
        </w:numPr>
        <w:spacing w:line="360" w:lineRule="auto"/>
      </w:pPr>
      <w:r w:rsidRPr="00EF3F39">
        <w:t>spotkania konsultacyjne z Mieszkańcami,</w:t>
      </w:r>
    </w:p>
    <w:p w:rsidR="008B1EA2" w:rsidRPr="00EF3F39" w:rsidRDefault="008B1EA2" w:rsidP="00FB58D5">
      <w:pPr>
        <w:pStyle w:val="Akapitzlist"/>
        <w:numPr>
          <w:ilvl w:val="0"/>
          <w:numId w:val="8"/>
        </w:numPr>
        <w:spacing w:line="360" w:lineRule="auto"/>
      </w:pPr>
      <w:r w:rsidRPr="00EF3F39">
        <w:t>organizowanie zebrań wiejskich,</w:t>
      </w:r>
    </w:p>
    <w:p w:rsidR="008B1EA2" w:rsidRPr="00EF3F39" w:rsidRDefault="008B1EA2" w:rsidP="00FB58D5">
      <w:pPr>
        <w:pStyle w:val="Akapitzlist"/>
        <w:numPr>
          <w:ilvl w:val="0"/>
          <w:numId w:val="8"/>
        </w:numPr>
        <w:spacing w:line="360" w:lineRule="auto"/>
      </w:pPr>
      <w:r w:rsidRPr="00EF3F39">
        <w:t>ankiety badające opinie Mieszkańców o efektach wdrożonych projektów i sposobie ich realizacji oraz zgłaszające nowe potrzeby,</w:t>
      </w:r>
    </w:p>
    <w:p w:rsidR="008B1EA2" w:rsidRPr="00EF3F39" w:rsidRDefault="008B1EA2" w:rsidP="00FB58D5">
      <w:pPr>
        <w:pStyle w:val="Akapitzlist"/>
        <w:numPr>
          <w:ilvl w:val="0"/>
          <w:numId w:val="8"/>
        </w:numPr>
        <w:spacing w:line="360" w:lineRule="auto"/>
      </w:pPr>
      <w:r w:rsidRPr="00EF3F39">
        <w:t>biuletyny i tablice informacyjne,</w:t>
      </w:r>
    </w:p>
    <w:p w:rsidR="008B1EA2" w:rsidRPr="00EF3F39" w:rsidRDefault="008B1EA2" w:rsidP="00FB58D5">
      <w:pPr>
        <w:pStyle w:val="Akapitzlist"/>
        <w:numPr>
          <w:ilvl w:val="0"/>
          <w:numId w:val="8"/>
        </w:numPr>
        <w:spacing w:line="360" w:lineRule="auto"/>
      </w:pPr>
      <w:r w:rsidRPr="00EF3F39">
        <w:t>możliwość zabrania głosu w sprawie aktualizacji działań Strategii (dostęp na stronie internetowej do formularza uwag dotyczących Strategii),</w:t>
      </w:r>
    </w:p>
    <w:p w:rsidR="008B1EA2" w:rsidRPr="00EF3F39" w:rsidRDefault="008B1EA2" w:rsidP="00FB58D5">
      <w:pPr>
        <w:pStyle w:val="Akapitzlist"/>
        <w:numPr>
          <w:ilvl w:val="0"/>
          <w:numId w:val="8"/>
        </w:numPr>
        <w:spacing w:line="360" w:lineRule="auto"/>
      </w:pPr>
      <w:r w:rsidRPr="00EF3F39">
        <w:t>imprezy promocyjne.</w:t>
      </w:r>
    </w:p>
    <w:p w:rsidR="008B1EA2" w:rsidRPr="00ED650F" w:rsidRDefault="008B1EA2" w:rsidP="00ED650F">
      <w:pPr>
        <w:spacing w:line="360" w:lineRule="auto"/>
        <w:ind w:firstLine="708"/>
      </w:pPr>
      <w:r w:rsidRPr="00EF3F39">
        <w:t>Komunikacja społeczna będzie miała również wpływ na kształtowanie wizerunku Gminy i może posłu</w:t>
      </w:r>
      <w:r w:rsidR="00FA7100">
        <w:t>żyć jako narzędzie do promocji g</w:t>
      </w:r>
      <w:r w:rsidRPr="00EF3F39">
        <w:t xml:space="preserve">miny </w:t>
      </w:r>
      <w:r>
        <w:t>Jeziora Wielkie</w:t>
      </w:r>
      <w:r w:rsidRPr="00EF3F39">
        <w:t>. Informacje o zasobach walorach i ofercie inwestycyjnej będą udostępniane na portalach internetowych, w prasie i mediach oraz w zewnętrznych bazach danych gromadzących informacje o ofertach inwestycyjnych w Polsce.</w:t>
      </w:r>
      <w:r w:rsidRPr="00A257F8">
        <w:t xml:space="preserve"> </w:t>
      </w:r>
      <w:r>
        <w:br w:type="page"/>
      </w:r>
    </w:p>
    <w:p w:rsidR="008B1EA2" w:rsidRPr="00E141B9" w:rsidRDefault="008B1EA2" w:rsidP="008B1EA2">
      <w:pPr>
        <w:pStyle w:val="Nagwek1"/>
      </w:pPr>
      <w:bookmarkStart w:id="89" w:name="_Toc393447422"/>
      <w:r>
        <w:lastRenderedPageBreak/>
        <w:t>Spis ta</w:t>
      </w:r>
      <w:r w:rsidRPr="00E141B9">
        <w:t>bel</w:t>
      </w:r>
      <w:bookmarkEnd w:id="89"/>
    </w:p>
    <w:p w:rsidR="00F84EA7" w:rsidRPr="00F84EA7" w:rsidRDefault="00F4393A">
      <w:pPr>
        <w:pStyle w:val="Spisilustracji"/>
        <w:tabs>
          <w:tab w:val="right" w:leader="dot" w:pos="9062"/>
        </w:tabs>
        <w:rPr>
          <w:rFonts w:eastAsiaTheme="minorEastAsia"/>
          <w:noProof/>
          <w:lang w:eastAsia="pl-PL"/>
        </w:rPr>
      </w:pPr>
      <w:r w:rsidRPr="00F4393A">
        <w:fldChar w:fldCharType="begin"/>
      </w:r>
      <w:r w:rsidR="008B1EA2" w:rsidRPr="00F84EA7">
        <w:instrText xml:space="preserve"> TOC \h \z \c "Tabela" </w:instrText>
      </w:r>
      <w:r w:rsidRPr="00F4393A">
        <w:fldChar w:fldCharType="separate"/>
      </w:r>
      <w:hyperlink w:anchor="_Toc393447363" w:history="1">
        <w:r w:rsidR="00F84EA7" w:rsidRPr="00F84EA7">
          <w:rPr>
            <w:rStyle w:val="Hipercze"/>
            <w:noProof/>
          </w:rPr>
          <w:t>Tabela 1. Wybrane wskaźniki demograficzne gminy Jeziora Wielkie</w:t>
        </w:r>
        <w:r w:rsidR="00F84EA7" w:rsidRPr="00F84EA7">
          <w:rPr>
            <w:noProof/>
            <w:webHidden/>
          </w:rPr>
          <w:tab/>
        </w:r>
        <w:r w:rsidRPr="00F84EA7">
          <w:rPr>
            <w:noProof/>
            <w:webHidden/>
          </w:rPr>
          <w:fldChar w:fldCharType="begin"/>
        </w:r>
        <w:r w:rsidR="00F84EA7" w:rsidRPr="00F84EA7">
          <w:rPr>
            <w:noProof/>
            <w:webHidden/>
          </w:rPr>
          <w:instrText xml:space="preserve"> PAGEREF _Toc393447363 \h </w:instrText>
        </w:r>
        <w:r w:rsidRPr="00F84EA7">
          <w:rPr>
            <w:noProof/>
            <w:webHidden/>
          </w:rPr>
        </w:r>
        <w:r w:rsidRPr="00F84EA7">
          <w:rPr>
            <w:noProof/>
            <w:webHidden/>
          </w:rPr>
          <w:fldChar w:fldCharType="separate"/>
        </w:r>
        <w:r w:rsidR="00F84EA7" w:rsidRPr="00F84EA7">
          <w:rPr>
            <w:noProof/>
            <w:webHidden/>
          </w:rPr>
          <w:t>9</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4" w:history="1">
        <w:r w:rsidR="00F84EA7" w:rsidRPr="00F84EA7">
          <w:rPr>
            <w:rStyle w:val="Hipercze"/>
            <w:bCs/>
            <w:noProof/>
          </w:rPr>
          <w:t>Tabela 2. Opieka zdrowotna w gminie Jeziora Wielkie</w:t>
        </w:r>
        <w:r w:rsidR="00F84EA7" w:rsidRPr="00F84EA7">
          <w:rPr>
            <w:noProof/>
            <w:webHidden/>
          </w:rPr>
          <w:tab/>
        </w:r>
        <w:r w:rsidRPr="00F84EA7">
          <w:rPr>
            <w:noProof/>
            <w:webHidden/>
          </w:rPr>
          <w:fldChar w:fldCharType="begin"/>
        </w:r>
        <w:r w:rsidR="00F84EA7" w:rsidRPr="00F84EA7">
          <w:rPr>
            <w:noProof/>
            <w:webHidden/>
          </w:rPr>
          <w:instrText xml:space="preserve"> PAGEREF _Toc393447364 \h </w:instrText>
        </w:r>
        <w:r w:rsidRPr="00F84EA7">
          <w:rPr>
            <w:noProof/>
            <w:webHidden/>
          </w:rPr>
        </w:r>
        <w:r w:rsidRPr="00F84EA7">
          <w:rPr>
            <w:noProof/>
            <w:webHidden/>
          </w:rPr>
          <w:fldChar w:fldCharType="separate"/>
        </w:r>
        <w:r w:rsidR="00F84EA7" w:rsidRPr="00F84EA7">
          <w:rPr>
            <w:noProof/>
            <w:webHidden/>
          </w:rPr>
          <w:t>11</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5" w:history="1">
        <w:r w:rsidR="00F84EA7" w:rsidRPr="00F84EA7">
          <w:rPr>
            <w:rStyle w:val="Hipercze"/>
            <w:noProof/>
          </w:rPr>
          <w:t>Tabela 3. Liczba gospodarstw i osób korzystających z ośrodka pomocy społecznej</w:t>
        </w:r>
        <w:r w:rsidR="00F84EA7" w:rsidRPr="00F84EA7">
          <w:rPr>
            <w:noProof/>
            <w:webHidden/>
          </w:rPr>
          <w:tab/>
        </w:r>
        <w:r w:rsidRPr="00F84EA7">
          <w:rPr>
            <w:noProof/>
            <w:webHidden/>
          </w:rPr>
          <w:fldChar w:fldCharType="begin"/>
        </w:r>
        <w:r w:rsidR="00F84EA7" w:rsidRPr="00F84EA7">
          <w:rPr>
            <w:noProof/>
            <w:webHidden/>
          </w:rPr>
          <w:instrText xml:space="preserve"> PAGEREF _Toc393447365 \h </w:instrText>
        </w:r>
        <w:r w:rsidRPr="00F84EA7">
          <w:rPr>
            <w:noProof/>
            <w:webHidden/>
          </w:rPr>
        </w:r>
        <w:r w:rsidRPr="00F84EA7">
          <w:rPr>
            <w:noProof/>
            <w:webHidden/>
          </w:rPr>
          <w:fldChar w:fldCharType="separate"/>
        </w:r>
        <w:r w:rsidR="00F84EA7" w:rsidRPr="00F84EA7">
          <w:rPr>
            <w:noProof/>
            <w:webHidden/>
          </w:rPr>
          <w:t>12</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6" w:history="1">
        <w:r w:rsidR="00F84EA7" w:rsidRPr="00F84EA7">
          <w:rPr>
            <w:rStyle w:val="Hipercze"/>
            <w:noProof/>
          </w:rPr>
          <w:t>Tabela 4. Liczba fundacji, stowarzyszeń i organizacji społecznych na 10 tys. mieszkańców</w:t>
        </w:r>
        <w:r w:rsidR="00F84EA7" w:rsidRPr="00F84EA7">
          <w:rPr>
            <w:noProof/>
            <w:webHidden/>
          </w:rPr>
          <w:tab/>
        </w:r>
        <w:r w:rsidRPr="00F84EA7">
          <w:rPr>
            <w:noProof/>
            <w:webHidden/>
          </w:rPr>
          <w:fldChar w:fldCharType="begin"/>
        </w:r>
        <w:r w:rsidR="00F84EA7" w:rsidRPr="00F84EA7">
          <w:rPr>
            <w:noProof/>
            <w:webHidden/>
          </w:rPr>
          <w:instrText xml:space="preserve"> PAGEREF _Toc393447366 \h </w:instrText>
        </w:r>
        <w:r w:rsidRPr="00F84EA7">
          <w:rPr>
            <w:noProof/>
            <w:webHidden/>
          </w:rPr>
        </w:r>
        <w:r w:rsidRPr="00F84EA7">
          <w:rPr>
            <w:noProof/>
            <w:webHidden/>
          </w:rPr>
          <w:fldChar w:fldCharType="separate"/>
        </w:r>
        <w:r w:rsidR="00F84EA7" w:rsidRPr="00F84EA7">
          <w:rPr>
            <w:noProof/>
            <w:webHidden/>
          </w:rPr>
          <w:t>12</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7" w:history="1">
        <w:r w:rsidR="00F84EA7" w:rsidRPr="00F84EA7">
          <w:rPr>
            <w:rStyle w:val="Hipercze"/>
            <w:noProof/>
          </w:rPr>
          <w:t>Tabela 5. Struktura działalności według branż w 2012 r.</w:t>
        </w:r>
        <w:r w:rsidR="00F84EA7" w:rsidRPr="00F84EA7">
          <w:rPr>
            <w:noProof/>
            <w:webHidden/>
          </w:rPr>
          <w:tab/>
        </w:r>
        <w:r w:rsidRPr="00F84EA7">
          <w:rPr>
            <w:noProof/>
            <w:webHidden/>
          </w:rPr>
          <w:fldChar w:fldCharType="begin"/>
        </w:r>
        <w:r w:rsidR="00F84EA7" w:rsidRPr="00F84EA7">
          <w:rPr>
            <w:noProof/>
            <w:webHidden/>
          </w:rPr>
          <w:instrText xml:space="preserve"> PAGEREF _Toc393447367 \h </w:instrText>
        </w:r>
        <w:r w:rsidRPr="00F84EA7">
          <w:rPr>
            <w:noProof/>
            <w:webHidden/>
          </w:rPr>
        </w:r>
        <w:r w:rsidRPr="00F84EA7">
          <w:rPr>
            <w:noProof/>
            <w:webHidden/>
          </w:rPr>
          <w:fldChar w:fldCharType="separate"/>
        </w:r>
        <w:r w:rsidR="00F84EA7" w:rsidRPr="00F84EA7">
          <w:rPr>
            <w:noProof/>
            <w:webHidden/>
          </w:rPr>
          <w:t>14</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8" w:history="1">
        <w:r w:rsidR="00F84EA7" w:rsidRPr="00F84EA7">
          <w:rPr>
            <w:rStyle w:val="Hipercze"/>
            <w:noProof/>
          </w:rPr>
          <w:t>Tabela 6. Liczba osób bezrobotnych i osób w wieku produkcyjnym</w:t>
        </w:r>
        <w:r w:rsidR="00F84EA7" w:rsidRPr="00F84EA7">
          <w:rPr>
            <w:noProof/>
            <w:webHidden/>
          </w:rPr>
          <w:tab/>
        </w:r>
        <w:r w:rsidRPr="00F84EA7">
          <w:rPr>
            <w:noProof/>
            <w:webHidden/>
          </w:rPr>
          <w:fldChar w:fldCharType="begin"/>
        </w:r>
        <w:r w:rsidR="00F84EA7" w:rsidRPr="00F84EA7">
          <w:rPr>
            <w:noProof/>
            <w:webHidden/>
          </w:rPr>
          <w:instrText xml:space="preserve"> PAGEREF _Toc393447368 \h </w:instrText>
        </w:r>
        <w:r w:rsidRPr="00F84EA7">
          <w:rPr>
            <w:noProof/>
            <w:webHidden/>
          </w:rPr>
        </w:r>
        <w:r w:rsidRPr="00F84EA7">
          <w:rPr>
            <w:noProof/>
            <w:webHidden/>
          </w:rPr>
          <w:fldChar w:fldCharType="separate"/>
        </w:r>
        <w:r w:rsidR="00F84EA7" w:rsidRPr="00F84EA7">
          <w:rPr>
            <w:noProof/>
            <w:webHidden/>
          </w:rPr>
          <w:t>16</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69" w:history="1">
        <w:r w:rsidR="00F84EA7" w:rsidRPr="00F84EA7">
          <w:rPr>
            <w:rStyle w:val="Hipercze"/>
            <w:noProof/>
          </w:rPr>
          <w:t>Tabela 7. Powierzchnia i struktura użytkowania gruntów należących do gospodarstw rolnych</w:t>
        </w:r>
        <w:r w:rsidR="00F84EA7" w:rsidRPr="00F84EA7">
          <w:rPr>
            <w:noProof/>
            <w:webHidden/>
          </w:rPr>
          <w:tab/>
        </w:r>
        <w:r w:rsidRPr="00F84EA7">
          <w:rPr>
            <w:noProof/>
            <w:webHidden/>
          </w:rPr>
          <w:fldChar w:fldCharType="begin"/>
        </w:r>
        <w:r w:rsidR="00F84EA7" w:rsidRPr="00F84EA7">
          <w:rPr>
            <w:noProof/>
            <w:webHidden/>
          </w:rPr>
          <w:instrText xml:space="preserve"> PAGEREF _Toc393447369 \h </w:instrText>
        </w:r>
        <w:r w:rsidRPr="00F84EA7">
          <w:rPr>
            <w:noProof/>
            <w:webHidden/>
          </w:rPr>
        </w:r>
        <w:r w:rsidRPr="00F84EA7">
          <w:rPr>
            <w:noProof/>
            <w:webHidden/>
          </w:rPr>
          <w:fldChar w:fldCharType="separate"/>
        </w:r>
        <w:r w:rsidR="00F84EA7" w:rsidRPr="00F84EA7">
          <w:rPr>
            <w:noProof/>
            <w:webHidden/>
          </w:rPr>
          <w:t>16</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0" w:history="1">
        <w:r w:rsidR="00F84EA7" w:rsidRPr="00F84EA7">
          <w:rPr>
            <w:rStyle w:val="Hipercze"/>
            <w:noProof/>
          </w:rPr>
          <w:t>Tabela 8. Liczba i powierzchnia gospodarstw rolnych w gminie Jeziora Wielkie</w:t>
        </w:r>
        <w:r w:rsidR="00F84EA7" w:rsidRPr="00F84EA7">
          <w:rPr>
            <w:noProof/>
            <w:webHidden/>
          </w:rPr>
          <w:tab/>
        </w:r>
        <w:r w:rsidRPr="00F84EA7">
          <w:rPr>
            <w:noProof/>
            <w:webHidden/>
          </w:rPr>
          <w:fldChar w:fldCharType="begin"/>
        </w:r>
        <w:r w:rsidR="00F84EA7" w:rsidRPr="00F84EA7">
          <w:rPr>
            <w:noProof/>
            <w:webHidden/>
          </w:rPr>
          <w:instrText xml:space="preserve"> PAGEREF _Toc393447370 \h </w:instrText>
        </w:r>
        <w:r w:rsidRPr="00F84EA7">
          <w:rPr>
            <w:noProof/>
            <w:webHidden/>
          </w:rPr>
        </w:r>
        <w:r w:rsidRPr="00F84EA7">
          <w:rPr>
            <w:noProof/>
            <w:webHidden/>
          </w:rPr>
          <w:fldChar w:fldCharType="separate"/>
        </w:r>
        <w:r w:rsidR="00F84EA7" w:rsidRPr="00F84EA7">
          <w:rPr>
            <w:noProof/>
            <w:webHidden/>
          </w:rPr>
          <w:t>17</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1" w:history="1">
        <w:r w:rsidR="00F84EA7" w:rsidRPr="00F84EA7">
          <w:rPr>
            <w:rStyle w:val="Hipercze"/>
            <w:rFonts w:ascii="Calibri" w:hAnsi="Calibri"/>
            <w:noProof/>
          </w:rPr>
          <w:t>Tabela 9. Powierzchnia zasiewów upraw</w:t>
        </w:r>
        <w:r w:rsidR="00F84EA7" w:rsidRPr="00F84EA7">
          <w:rPr>
            <w:noProof/>
            <w:webHidden/>
          </w:rPr>
          <w:tab/>
        </w:r>
        <w:r w:rsidRPr="00F84EA7">
          <w:rPr>
            <w:noProof/>
            <w:webHidden/>
          </w:rPr>
          <w:fldChar w:fldCharType="begin"/>
        </w:r>
        <w:r w:rsidR="00F84EA7" w:rsidRPr="00F84EA7">
          <w:rPr>
            <w:noProof/>
            <w:webHidden/>
          </w:rPr>
          <w:instrText xml:space="preserve"> PAGEREF _Toc393447371 \h </w:instrText>
        </w:r>
        <w:r w:rsidRPr="00F84EA7">
          <w:rPr>
            <w:noProof/>
            <w:webHidden/>
          </w:rPr>
        </w:r>
        <w:r w:rsidRPr="00F84EA7">
          <w:rPr>
            <w:noProof/>
            <w:webHidden/>
          </w:rPr>
          <w:fldChar w:fldCharType="separate"/>
        </w:r>
        <w:r w:rsidR="00F84EA7" w:rsidRPr="00F84EA7">
          <w:rPr>
            <w:noProof/>
            <w:webHidden/>
          </w:rPr>
          <w:t>18</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2" w:history="1">
        <w:r w:rsidR="00F84EA7" w:rsidRPr="00F84EA7">
          <w:rPr>
            <w:rStyle w:val="Hipercze"/>
            <w:noProof/>
          </w:rPr>
          <w:t>Tabela 10.</w:t>
        </w:r>
        <w:r w:rsidR="00F84EA7" w:rsidRPr="00F84EA7">
          <w:rPr>
            <w:rStyle w:val="Hipercze"/>
            <w:rFonts w:ascii="Calibri" w:hAnsi="Calibri"/>
            <w:noProof/>
          </w:rPr>
          <w:t xml:space="preserve"> Liczba gospodarstw rolnych z wyszczególnieniem prowadzonej hodowli zwierząt</w:t>
        </w:r>
        <w:r w:rsidR="00F84EA7" w:rsidRPr="00F84EA7">
          <w:rPr>
            <w:noProof/>
            <w:webHidden/>
          </w:rPr>
          <w:tab/>
        </w:r>
        <w:r w:rsidRPr="00F84EA7">
          <w:rPr>
            <w:noProof/>
            <w:webHidden/>
          </w:rPr>
          <w:fldChar w:fldCharType="begin"/>
        </w:r>
        <w:r w:rsidR="00F84EA7" w:rsidRPr="00F84EA7">
          <w:rPr>
            <w:noProof/>
            <w:webHidden/>
          </w:rPr>
          <w:instrText xml:space="preserve"> PAGEREF _Toc393447372 \h </w:instrText>
        </w:r>
        <w:r w:rsidRPr="00F84EA7">
          <w:rPr>
            <w:noProof/>
            <w:webHidden/>
          </w:rPr>
        </w:r>
        <w:r w:rsidRPr="00F84EA7">
          <w:rPr>
            <w:noProof/>
            <w:webHidden/>
          </w:rPr>
          <w:fldChar w:fldCharType="separate"/>
        </w:r>
        <w:r w:rsidR="00F84EA7" w:rsidRPr="00F84EA7">
          <w:rPr>
            <w:noProof/>
            <w:webHidden/>
          </w:rPr>
          <w:t>18</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3" w:history="1">
        <w:r w:rsidR="00F84EA7" w:rsidRPr="00F84EA7">
          <w:rPr>
            <w:rStyle w:val="Hipercze"/>
            <w:noProof/>
          </w:rPr>
          <w:t>Tabela 11. Liczba miejsc noclegowych i udzielonych noclegów w gminie Jeziora Wielkie</w:t>
        </w:r>
        <w:r w:rsidR="00F84EA7" w:rsidRPr="00F84EA7">
          <w:rPr>
            <w:noProof/>
            <w:webHidden/>
          </w:rPr>
          <w:tab/>
        </w:r>
        <w:r w:rsidRPr="00F84EA7">
          <w:rPr>
            <w:noProof/>
            <w:webHidden/>
          </w:rPr>
          <w:fldChar w:fldCharType="begin"/>
        </w:r>
        <w:r w:rsidR="00F84EA7" w:rsidRPr="00F84EA7">
          <w:rPr>
            <w:noProof/>
            <w:webHidden/>
          </w:rPr>
          <w:instrText xml:space="preserve"> PAGEREF _Toc393447373 \h </w:instrText>
        </w:r>
        <w:r w:rsidRPr="00F84EA7">
          <w:rPr>
            <w:noProof/>
            <w:webHidden/>
          </w:rPr>
        </w:r>
        <w:r w:rsidRPr="00F84EA7">
          <w:rPr>
            <w:noProof/>
            <w:webHidden/>
          </w:rPr>
          <w:fldChar w:fldCharType="separate"/>
        </w:r>
        <w:r w:rsidR="00F84EA7" w:rsidRPr="00F84EA7">
          <w:rPr>
            <w:noProof/>
            <w:webHidden/>
          </w:rPr>
          <w:t>20</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4" w:history="1">
        <w:r w:rsidR="00F84EA7" w:rsidRPr="00F84EA7">
          <w:rPr>
            <w:rStyle w:val="Hipercze"/>
            <w:noProof/>
          </w:rPr>
          <w:t>Tabela 12. Długość sieci wodociągowej i kanalizacyjnej</w:t>
        </w:r>
        <w:r w:rsidR="00F84EA7" w:rsidRPr="00F84EA7">
          <w:rPr>
            <w:noProof/>
            <w:webHidden/>
          </w:rPr>
          <w:tab/>
        </w:r>
        <w:r w:rsidRPr="00F84EA7">
          <w:rPr>
            <w:noProof/>
            <w:webHidden/>
          </w:rPr>
          <w:fldChar w:fldCharType="begin"/>
        </w:r>
        <w:r w:rsidR="00F84EA7" w:rsidRPr="00F84EA7">
          <w:rPr>
            <w:noProof/>
            <w:webHidden/>
          </w:rPr>
          <w:instrText xml:space="preserve"> PAGEREF _Toc393447374 \h </w:instrText>
        </w:r>
        <w:r w:rsidRPr="00F84EA7">
          <w:rPr>
            <w:noProof/>
            <w:webHidden/>
          </w:rPr>
        </w:r>
        <w:r w:rsidRPr="00F84EA7">
          <w:rPr>
            <w:noProof/>
            <w:webHidden/>
          </w:rPr>
          <w:fldChar w:fldCharType="separate"/>
        </w:r>
        <w:r w:rsidR="00F84EA7" w:rsidRPr="00F84EA7">
          <w:rPr>
            <w:noProof/>
            <w:webHidden/>
          </w:rPr>
          <w:t>22</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5" w:history="1">
        <w:r w:rsidR="00F84EA7" w:rsidRPr="00F84EA7">
          <w:rPr>
            <w:rStyle w:val="Hipercze"/>
            <w:noProof/>
          </w:rPr>
          <w:t>Tabela 13. Analiza SWOT dla obszaru społeczeństwo</w:t>
        </w:r>
        <w:r w:rsidR="00F84EA7" w:rsidRPr="00F84EA7">
          <w:rPr>
            <w:noProof/>
            <w:webHidden/>
          </w:rPr>
          <w:tab/>
        </w:r>
        <w:r w:rsidRPr="00F84EA7">
          <w:rPr>
            <w:noProof/>
            <w:webHidden/>
          </w:rPr>
          <w:fldChar w:fldCharType="begin"/>
        </w:r>
        <w:r w:rsidR="00F84EA7" w:rsidRPr="00F84EA7">
          <w:rPr>
            <w:noProof/>
            <w:webHidden/>
          </w:rPr>
          <w:instrText xml:space="preserve"> PAGEREF _Toc393447375 \h </w:instrText>
        </w:r>
        <w:r w:rsidRPr="00F84EA7">
          <w:rPr>
            <w:noProof/>
            <w:webHidden/>
          </w:rPr>
        </w:r>
        <w:r w:rsidRPr="00F84EA7">
          <w:rPr>
            <w:noProof/>
            <w:webHidden/>
          </w:rPr>
          <w:fldChar w:fldCharType="separate"/>
        </w:r>
        <w:r w:rsidR="00F84EA7" w:rsidRPr="00F84EA7">
          <w:rPr>
            <w:noProof/>
            <w:webHidden/>
          </w:rPr>
          <w:t>24</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6" w:history="1">
        <w:r w:rsidR="00F84EA7" w:rsidRPr="00F84EA7">
          <w:rPr>
            <w:rStyle w:val="Hipercze"/>
            <w:noProof/>
          </w:rPr>
          <w:t>Tabela 14. Analiza SWOT dla obszaru gospodarka</w:t>
        </w:r>
        <w:r w:rsidR="00F84EA7" w:rsidRPr="00F84EA7">
          <w:rPr>
            <w:noProof/>
            <w:webHidden/>
          </w:rPr>
          <w:tab/>
        </w:r>
        <w:r w:rsidRPr="00F84EA7">
          <w:rPr>
            <w:noProof/>
            <w:webHidden/>
          </w:rPr>
          <w:fldChar w:fldCharType="begin"/>
        </w:r>
        <w:r w:rsidR="00F84EA7" w:rsidRPr="00F84EA7">
          <w:rPr>
            <w:noProof/>
            <w:webHidden/>
          </w:rPr>
          <w:instrText xml:space="preserve"> PAGEREF _Toc393447376 \h </w:instrText>
        </w:r>
        <w:r w:rsidRPr="00F84EA7">
          <w:rPr>
            <w:noProof/>
            <w:webHidden/>
          </w:rPr>
        </w:r>
        <w:r w:rsidRPr="00F84EA7">
          <w:rPr>
            <w:noProof/>
            <w:webHidden/>
          </w:rPr>
          <w:fldChar w:fldCharType="separate"/>
        </w:r>
        <w:r w:rsidR="00F84EA7" w:rsidRPr="00F84EA7">
          <w:rPr>
            <w:noProof/>
            <w:webHidden/>
          </w:rPr>
          <w:t>26</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7" w:history="1">
        <w:r w:rsidR="00F84EA7" w:rsidRPr="00F84EA7">
          <w:rPr>
            <w:rStyle w:val="Hipercze"/>
            <w:noProof/>
          </w:rPr>
          <w:t>Tabela 16. Analiza SWOT dla obszaru infrastruktura</w:t>
        </w:r>
        <w:r w:rsidR="00F84EA7" w:rsidRPr="00F84EA7">
          <w:rPr>
            <w:noProof/>
            <w:webHidden/>
          </w:rPr>
          <w:tab/>
        </w:r>
        <w:r w:rsidRPr="00F84EA7">
          <w:rPr>
            <w:noProof/>
            <w:webHidden/>
          </w:rPr>
          <w:fldChar w:fldCharType="begin"/>
        </w:r>
        <w:r w:rsidR="00F84EA7" w:rsidRPr="00F84EA7">
          <w:rPr>
            <w:noProof/>
            <w:webHidden/>
          </w:rPr>
          <w:instrText xml:space="preserve"> PAGEREF _Toc393447377 \h </w:instrText>
        </w:r>
        <w:r w:rsidRPr="00F84EA7">
          <w:rPr>
            <w:noProof/>
            <w:webHidden/>
          </w:rPr>
        </w:r>
        <w:r w:rsidRPr="00F84EA7">
          <w:rPr>
            <w:noProof/>
            <w:webHidden/>
          </w:rPr>
          <w:fldChar w:fldCharType="separate"/>
        </w:r>
        <w:r w:rsidR="00F84EA7" w:rsidRPr="00F84EA7">
          <w:rPr>
            <w:noProof/>
            <w:webHidden/>
          </w:rPr>
          <w:t>27</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8" w:history="1">
        <w:r w:rsidR="00F84EA7" w:rsidRPr="00F84EA7">
          <w:rPr>
            <w:rStyle w:val="Hipercze"/>
            <w:noProof/>
          </w:rPr>
          <w:t>Tabela 16. Analiza SWOT dla obszaru środowisko</w:t>
        </w:r>
        <w:r w:rsidR="00F84EA7" w:rsidRPr="00F84EA7">
          <w:rPr>
            <w:noProof/>
            <w:webHidden/>
          </w:rPr>
          <w:tab/>
        </w:r>
        <w:r w:rsidRPr="00F84EA7">
          <w:rPr>
            <w:noProof/>
            <w:webHidden/>
          </w:rPr>
          <w:fldChar w:fldCharType="begin"/>
        </w:r>
        <w:r w:rsidR="00F84EA7" w:rsidRPr="00F84EA7">
          <w:rPr>
            <w:noProof/>
            <w:webHidden/>
          </w:rPr>
          <w:instrText xml:space="preserve"> PAGEREF _Toc393447378 \h </w:instrText>
        </w:r>
        <w:r w:rsidRPr="00F84EA7">
          <w:rPr>
            <w:noProof/>
            <w:webHidden/>
          </w:rPr>
        </w:r>
        <w:r w:rsidRPr="00F84EA7">
          <w:rPr>
            <w:noProof/>
            <w:webHidden/>
          </w:rPr>
          <w:fldChar w:fldCharType="separate"/>
        </w:r>
        <w:r w:rsidR="00F84EA7" w:rsidRPr="00F84EA7">
          <w:rPr>
            <w:noProof/>
            <w:webHidden/>
          </w:rPr>
          <w:t>28</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79" w:history="1">
        <w:r w:rsidR="00F84EA7" w:rsidRPr="00F84EA7">
          <w:rPr>
            <w:rStyle w:val="Hipercze"/>
            <w:noProof/>
          </w:rPr>
          <w:t>Tabela 17. Komplementarność celów w Strategii Rozwoju Gminy Jeziora Wielkie na lata 2014-2020</w:t>
        </w:r>
        <w:r w:rsidR="00F84EA7" w:rsidRPr="00F84EA7">
          <w:rPr>
            <w:noProof/>
            <w:webHidden/>
          </w:rPr>
          <w:tab/>
        </w:r>
        <w:r w:rsidRPr="00F84EA7">
          <w:rPr>
            <w:noProof/>
            <w:webHidden/>
          </w:rPr>
          <w:fldChar w:fldCharType="begin"/>
        </w:r>
        <w:r w:rsidR="00F84EA7" w:rsidRPr="00F84EA7">
          <w:rPr>
            <w:noProof/>
            <w:webHidden/>
          </w:rPr>
          <w:instrText xml:space="preserve"> PAGEREF _Toc393447379 \h </w:instrText>
        </w:r>
        <w:r w:rsidRPr="00F84EA7">
          <w:rPr>
            <w:noProof/>
            <w:webHidden/>
          </w:rPr>
        </w:r>
        <w:r w:rsidRPr="00F84EA7">
          <w:rPr>
            <w:noProof/>
            <w:webHidden/>
          </w:rPr>
          <w:fldChar w:fldCharType="separate"/>
        </w:r>
        <w:r w:rsidR="00F84EA7" w:rsidRPr="00F84EA7">
          <w:rPr>
            <w:noProof/>
            <w:webHidden/>
          </w:rPr>
          <w:t>32</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80" w:history="1">
        <w:r w:rsidR="00F84EA7" w:rsidRPr="00F84EA7">
          <w:rPr>
            <w:rStyle w:val="Hipercze"/>
            <w:noProof/>
          </w:rPr>
          <w:t>Tabela 18. Spójność celów gminy Jeziora Wielkie z zewnętrznymi dokumentami strategicznymi</w:t>
        </w:r>
        <w:r w:rsidR="00F84EA7" w:rsidRPr="00F84EA7">
          <w:rPr>
            <w:noProof/>
            <w:webHidden/>
          </w:rPr>
          <w:tab/>
        </w:r>
        <w:r w:rsidRPr="00F84EA7">
          <w:rPr>
            <w:noProof/>
            <w:webHidden/>
          </w:rPr>
          <w:fldChar w:fldCharType="begin"/>
        </w:r>
        <w:r w:rsidR="00F84EA7" w:rsidRPr="00F84EA7">
          <w:rPr>
            <w:noProof/>
            <w:webHidden/>
          </w:rPr>
          <w:instrText xml:space="preserve"> PAGEREF _Toc393447380 \h </w:instrText>
        </w:r>
        <w:r w:rsidRPr="00F84EA7">
          <w:rPr>
            <w:noProof/>
            <w:webHidden/>
          </w:rPr>
        </w:r>
        <w:r w:rsidRPr="00F84EA7">
          <w:rPr>
            <w:noProof/>
            <w:webHidden/>
          </w:rPr>
          <w:fldChar w:fldCharType="separate"/>
        </w:r>
        <w:r w:rsidR="00F84EA7" w:rsidRPr="00F84EA7">
          <w:rPr>
            <w:noProof/>
            <w:webHidden/>
          </w:rPr>
          <w:t>33</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81" w:history="1">
        <w:r w:rsidR="00F84EA7" w:rsidRPr="00F84EA7">
          <w:rPr>
            <w:rStyle w:val="Hipercze"/>
            <w:noProof/>
          </w:rPr>
          <w:t>Tabela 19. Spójność celów gminy Jeziora Wielkie z zewnętrznymi dokumentami strategicznymi</w:t>
        </w:r>
        <w:r w:rsidR="00F84EA7" w:rsidRPr="00F84EA7">
          <w:rPr>
            <w:noProof/>
            <w:webHidden/>
          </w:rPr>
          <w:tab/>
        </w:r>
        <w:r w:rsidRPr="00F84EA7">
          <w:rPr>
            <w:noProof/>
            <w:webHidden/>
          </w:rPr>
          <w:fldChar w:fldCharType="begin"/>
        </w:r>
        <w:r w:rsidR="00F84EA7" w:rsidRPr="00F84EA7">
          <w:rPr>
            <w:noProof/>
            <w:webHidden/>
          </w:rPr>
          <w:instrText xml:space="preserve"> PAGEREF _Toc393447381 \h </w:instrText>
        </w:r>
        <w:r w:rsidRPr="00F84EA7">
          <w:rPr>
            <w:noProof/>
            <w:webHidden/>
          </w:rPr>
        </w:r>
        <w:r w:rsidRPr="00F84EA7">
          <w:rPr>
            <w:noProof/>
            <w:webHidden/>
          </w:rPr>
          <w:fldChar w:fldCharType="separate"/>
        </w:r>
        <w:r w:rsidR="00F84EA7" w:rsidRPr="00F84EA7">
          <w:rPr>
            <w:noProof/>
            <w:webHidden/>
          </w:rPr>
          <w:t>38</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82" w:history="1">
        <w:r w:rsidR="00F84EA7" w:rsidRPr="00F84EA7">
          <w:rPr>
            <w:rStyle w:val="Hipercze"/>
            <w:noProof/>
          </w:rPr>
          <w:t>Tabela 20. Wskaźniki kontekstowe dla monitoringu i ewaluacji Strategii Rozwoju Gminy Jeziora Wielkie na lata 2014-2020</w:t>
        </w:r>
        <w:r w:rsidR="00F84EA7" w:rsidRPr="00F84EA7">
          <w:rPr>
            <w:noProof/>
            <w:webHidden/>
          </w:rPr>
          <w:tab/>
        </w:r>
        <w:r w:rsidRPr="00F84EA7">
          <w:rPr>
            <w:noProof/>
            <w:webHidden/>
          </w:rPr>
          <w:fldChar w:fldCharType="begin"/>
        </w:r>
        <w:r w:rsidR="00F84EA7" w:rsidRPr="00F84EA7">
          <w:rPr>
            <w:noProof/>
            <w:webHidden/>
          </w:rPr>
          <w:instrText xml:space="preserve"> PAGEREF _Toc393447382 \h </w:instrText>
        </w:r>
        <w:r w:rsidRPr="00F84EA7">
          <w:rPr>
            <w:noProof/>
            <w:webHidden/>
          </w:rPr>
        </w:r>
        <w:r w:rsidRPr="00F84EA7">
          <w:rPr>
            <w:noProof/>
            <w:webHidden/>
          </w:rPr>
          <w:fldChar w:fldCharType="separate"/>
        </w:r>
        <w:r w:rsidR="00F84EA7" w:rsidRPr="00F84EA7">
          <w:rPr>
            <w:noProof/>
            <w:webHidden/>
          </w:rPr>
          <w:t>46</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83" w:history="1">
        <w:r w:rsidR="00F84EA7" w:rsidRPr="00F84EA7">
          <w:rPr>
            <w:rStyle w:val="Hipercze"/>
            <w:bCs/>
            <w:noProof/>
          </w:rPr>
          <w:t>Tabela 21. Wskaźniki kontekstowe i ich interpretacja graficzna</w:t>
        </w:r>
        <w:r w:rsidR="00F84EA7" w:rsidRPr="00F84EA7">
          <w:rPr>
            <w:noProof/>
            <w:webHidden/>
          </w:rPr>
          <w:tab/>
        </w:r>
        <w:r w:rsidRPr="00F84EA7">
          <w:rPr>
            <w:noProof/>
            <w:webHidden/>
          </w:rPr>
          <w:fldChar w:fldCharType="begin"/>
        </w:r>
        <w:r w:rsidR="00F84EA7" w:rsidRPr="00F84EA7">
          <w:rPr>
            <w:noProof/>
            <w:webHidden/>
          </w:rPr>
          <w:instrText xml:space="preserve"> PAGEREF _Toc393447383 \h </w:instrText>
        </w:r>
        <w:r w:rsidRPr="00F84EA7">
          <w:rPr>
            <w:noProof/>
            <w:webHidden/>
          </w:rPr>
        </w:r>
        <w:r w:rsidRPr="00F84EA7">
          <w:rPr>
            <w:noProof/>
            <w:webHidden/>
          </w:rPr>
          <w:fldChar w:fldCharType="separate"/>
        </w:r>
        <w:r w:rsidR="00F84EA7" w:rsidRPr="00F84EA7">
          <w:rPr>
            <w:noProof/>
            <w:webHidden/>
          </w:rPr>
          <w:t>46</w:t>
        </w:r>
        <w:r w:rsidRPr="00F84EA7">
          <w:rPr>
            <w:noProof/>
            <w:webHidden/>
          </w:rPr>
          <w:fldChar w:fldCharType="end"/>
        </w:r>
      </w:hyperlink>
    </w:p>
    <w:p w:rsidR="00F84EA7" w:rsidRPr="00F84EA7" w:rsidRDefault="00F4393A">
      <w:pPr>
        <w:pStyle w:val="Spisilustracji"/>
        <w:tabs>
          <w:tab w:val="right" w:leader="dot" w:pos="9062"/>
        </w:tabs>
        <w:rPr>
          <w:rFonts w:eastAsiaTheme="minorEastAsia"/>
          <w:noProof/>
          <w:lang w:eastAsia="pl-PL"/>
        </w:rPr>
      </w:pPr>
      <w:hyperlink w:anchor="_Toc393447384" w:history="1">
        <w:r w:rsidR="00F84EA7" w:rsidRPr="00F84EA7">
          <w:rPr>
            <w:rStyle w:val="Hipercze"/>
            <w:noProof/>
          </w:rPr>
          <w:t>Tabela 22. Zestaw wskaźników systemu monitoringu Strategii Rozwoju Gminy Jeziora Wielkie na lata 2014-2020</w:t>
        </w:r>
        <w:r w:rsidR="00F84EA7" w:rsidRPr="00F84EA7">
          <w:rPr>
            <w:noProof/>
            <w:webHidden/>
          </w:rPr>
          <w:tab/>
        </w:r>
        <w:r w:rsidRPr="00F84EA7">
          <w:rPr>
            <w:noProof/>
            <w:webHidden/>
          </w:rPr>
          <w:fldChar w:fldCharType="begin"/>
        </w:r>
        <w:r w:rsidR="00F84EA7" w:rsidRPr="00F84EA7">
          <w:rPr>
            <w:noProof/>
            <w:webHidden/>
          </w:rPr>
          <w:instrText xml:space="preserve"> PAGEREF _Toc393447384 \h </w:instrText>
        </w:r>
        <w:r w:rsidRPr="00F84EA7">
          <w:rPr>
            <w:noProof/>
            <w:webHidden/>
          </w:rPr>
        </w:r>
        <w:r w:rsidRPr="00F84EA7">
          <w:rPr>
            <w:noProof/>
            <w:webHidden/>
          </w:rPr>
          <w:fldChar w:fldCharType="separate"/>
        </w:r>
        <w:r w:rsidR="00F84EA7" w:rsidRPr="00F84EA7">
          <w:rPr>
            <w:noProof/>
            <w:webHidden/>
          </w:rPr>
          <w:t>47</w:t>
        </w:r>
        <w:r w:rsidRPr="00F84EA7">
          <w:rPr>
            <w:noProof/>
            <w:webHidden/>
          </w:rPr>
          <w:fldChar w:fldCharType="end"/>
        </w:r>
      </w:hyperlink>
    </w:p>
    <w:p w:rsidR="008B1EA2" w:rsidRPr="00817AF2" w:rsidRDefault="00F4393A" w:rsidP="008B1EA2">
      <w:r w:rsidRPr="00F84EA7">
        <w:fldChar w:fldCharType="end"/>
      </w:r>
    </w:p>
    <w:p w:rsidR="008B1EA2" w:rsidRDefault="008B1EA2" w:rsidP="008B1EA2">
      <w:pPr>
        <w:pStyle w:val="Nagwek1"/>
      </w:pPr>
      <w:bookmarkStart w:id="90" w:name="_Toc393447423"/>
      <w:r>
        <w:t>Spis rysunków</w:t>
      </w:r>
      <w:bookmarkEnd w:id="90"/>
    </w:p>
    <w:p w:rsidR="004F54BC" w:rsidRPr="004F54BC" w:rsidRDefault="00F4393A">
      <w:pPr>
        <w:pStyle w:val="Spisilustracji"/>
        <w:tabs>
          <w:tab w:val="right" w:leader="dot" w:pos="9062"/>
        </w:tabs>
        <w:rPr>
          <w:rFonts w:eastAsiaTheme="minorEastAsia"/>
          <w:noProof/>
          <w:lang w:eastAsia="pl-PL"/>
        </w:rPr>
      </w:pPr>
      <w:r w:rsidRPr="00F4393A">
        <w:fldChar w:fldCharType="begin"/>
      </w:r>
      <w:r w:rsidR="008B1EA2">
        <w:instrText xml:space="preserve"> TOC \h \z \c "Rysunek" </w:instrText>
      </w:r>
      <w:r w:rsidRPr="00F4393A">
        <w:fldChar w:fldCharType="separate"/>
      </w:r>
      <w:hyperlink w:anchor="_Toc391418582" w:history="1">
        <w:r w:rsidR="004F54BC" w:rsidRPr="004F54BC">
          <w:rPr>
            <w:rStyle w:val="Hipercze"/>
            <w:noProof/>
          </w:rPr>
          <w:t>Rysunek 1. Cykl Deminga i cykl strategiczny</w:t>
        </w:r>
        <w:r w:rsidR="004F54BC" w:rsidRPr="004F54BC">
          <w:rPr>
            <w:noProof/>
            <w:webHidden/>
          </w:rPr>
          <w:tab/>
        </w:r>
        <w:r w:rsidRPr="004F54BC">
          <w:rPr>
            <w:noProof/>
            <w:webHidden/>
          </w:rPr>
          <w:fldChar w:fldCharType="begin"/>
        </w:r>
        <w:r w:rsidR="004F54BC" w:rsidRPr="004F54BC">
          <w:rPr>
            <w:noProof/>
            <w:webHidden/>
          </w:rPr>
          <w:instrText xml:space="preserve"> PAGEREF _Toc391418582 \h </w:instrText>
        </w:r>
        <w:r w:rsidRPr="004F54BC">
          <w:rPr>
            <w:noProof/>
            <w:webHidden/>
          </w:rPr>
        </w:r>
        <w:r w:rsidRPr="004F54BC">
          <w:rPr>
            <w:noProof/>
            <w:webHidden/>
          </w:rPr>
          <w:fldChar w:fldCharType="separate"/>
        </w:r>
        <w:r w:rsidR="00F84EA7">
          <w:rPr>
            <w:noProof/>
            <w:webHidden/>
          </w:rPr>
          <w:t>5</w:t>
        </w:r>
        <w:r w:rsidRPr="004F54BC">
          <w:rPr>
            <w:noProof/>
            <w:webHidden/>
          </w:rPr>
          <w:fldChar w:fldCharType="end"/>
        </w:r>
      </w:hyperlink>
    </w:p>
    <w:p w:rsidR="004F54BC" w:rsidRPr="004F54BC" w:rsidRDefault="00F4393A">
      <w:pPr>
        <w:pStyle w:val="Spisilustracji"/>
        <w:tabs>
          <w:tab w:val="right" w:leader="dot" w:pos="9062"/>
        </w:tabs>
        <w:rPr>
          <w:rFonts w:eastAsiaTheme="minorEastAsia"/>
          <w:noProof/>
          <w:lang w:eastAsia="pl-PL"/>
        </w:rPr>
      </w:pPr>
      <w:hyperlink w:anchor="_Toc391418583" w:history="1">
        <w:r w:rsidR="004F54BC" w:rsidRPr="004F54BC">
          <w:rPr>
            <w:rStyle w:val="Hipercze"/>
            <w:noProof/>
          </w:rPr>
          <w:t>Rysunek 2. Gmina Jeziora Wielkie w województwie kujawsko - pomorskim i w powiecie mogileńskim</w:t>
        </w:r>
        <w:r w:rsidR="004F54BC" w:rsidRPr="004F54BC">
          <w:rPr>
            <w:noProof/>
            <w:webHidden/>
          </w:rPr>
          <w:tab/>
        </w:r>
        <w:r w:rsidRPr="004F54BC">
          <w:rPr>
            <w:noProof/>
            <w:webHidden/>
          </w:rPr>
          <w:fldChar w:fldCharType="begin"/>
        </w:r>
        <w:r w:rsidR="004F54BC" w:rsidRPr="004F54BC">
          <w:rPr>
            <w:noProof/>
            <w:webHidden/>
          </w:rPr>
          <w:instrText xml:space="preserve"> PAGEREF _Toc391418583 \h </w:instrText>
        </w:r>
        <w:r w:rsidRPr="004F54BC">
          <w:rPr>
            <w:noProof/>
            <w:webHidden/>
          </w:rPr>
        </w:r>
        <w:r w:rsidRPr="004F54BC">
          <w:rPr>
            <w:noProof/>
            <w:webHidden/>
          </w:rPr>
          <w:fldChar w:fldCharType="separate"/>
        </w:r>
        <w:r w:rsidR="00F84EA7">
          <w:rPr>
            <w:noProof/>
            <w:webHidden/>
          </w:rPr>
          <w:t>7</w:t>
        </w:r>
        <w:r w:rsidRPr="004F54BC">
          <w:rPr>
            <w:noProof/>
            <w:webHidden/>
          </w:rPr>
          <w:fldChar w:fldCharType="end"/>
        </w:r>
      </w:hyperlink>
    </w:p>
    <w:p w:rsidR="004F54BC" w:rsidRDefault="00F4393A">
      <w:pPr>
        <w:pStyle w:val="Spisilustracji"/>
        <w:tabs>
          <w:tab w:val="right" w:leader="dot" w:pos="9062"/>
        </w:tabs>
        <w:rPr>
          <w:rFonts w:eastAsiaTheme="minorEastAsia"/>
          <w:noProof/>
          <w:lang w:eastAsia="pl-PL"/>
        </w:rPr>
      </w:pPr>
      <w:hyperlink w:anchor="_Toc391418584" w:history="1">
        <w:r w:rsidR="004F54BC" w:rsidRPr="004F54BC">
          <w:rPr>
            <w:rStyle w:val="Hipercze"/>
            <w:rFonts w:cstheme="minorHAnsi"/>
            <w:bCs/>
            <w:noProof/>
          </w:rPr>
          <w:t>Rysunek 3. Procentowy udział podmiotów gospodarki narodowej prowadzących działalność gospodarczą wg rejestru REGON</w:t>
        </w:r>
        <w:r w:rsidR="00326CA4">
          <w:rPr>
            <w:rStyle w:val="Hipercze"/>
            <w:rFonts w:cstheme="minorHAnsi"/>
            <w:bCs/>
            <w:noProof/>
          </w:rPr>
          <w:t xml:space="preserve"> w powiecie mogileńskim oraz w g</w:t>
        </w:r>
        <w:r w:rsidR="004F54BC" w:rsidRPr="004F54BC">
          <w:rPr>
            <w:rStyle w:val="Hipercze"/>
            <w:rFonts w:cstheme="minorHAnsi"/>
            <w:bCs/>
            <w:noProof/>
          </w:rPr>
          <w:t>minie Jeziora Wielkie w roku 2012</w:t>
        </w:r>
        <w:r w:rsidR="004F54BC" w:rsidRPr="004F54BC">
          <w:rPr>
            <w:noProof/>
            <w:webHidden/>
          </w:rPr>
          <w:tab/>
        </w:r>
        <w:r w:rsidRPr="004F54BC">
          <w:rPr>
            <w:noProof/>
            <w:webHidden/>
          </w:rPr>
          <w:fldChar w:fldCharType="begin"/>
        </w:r>
        <w:r w:rsidR="004F54BC" w:rsidRPr="004F54BC">
          <w:rPr>
            <w:noProof/>
            <w:webHidden/>
          </w:rPr>
          <w:instrText xml:space="preserve"> PAGEREF _Toc391418584 \h </w:instrText>
        </w:r>
        <w:r w:rsidRPr="004F54BC">
          <w:rPr>
            <w:noProof/>
            <w:webHidden/>
          </w:rPr>
        </w:r>
        <w:r w:rsidRPr="004F54BC">
          <w:rPr>
            <w:noProof/>
            <w:webHidden/>
          </w:rPr>
          <w:fldChar w:fldCharType="separate"/>
        </w:r>
        <w:r w:rsidR="00F84EA7">
          <w:rPr>
            <w:noProof/>
            <w:webHidden/>
          </w:rPr>
          <w:t>15</w:t>
        </w:r>
        <w:r w:rsidRPr="004F54BC">
          <w:rPr>
            <w:noProof/>
            <w:webHidden/>
          </w:rPr>
          <w:fldChar w:fldCharType="end"/>
        </w:r>
      </w:hyperlink>
    </w:p>
    <w:p w:rsidR="008B1EA2" w:rsidRPr="00817AF2" w:rsidRDefault="00F4393A" w:rsidP="008B1EA2">
      <w:r>
        <w:fldChar w:fldCharType="end"/>
      </w:r>
    </w:p>
    <w:p w:rsidR="008B1EA2" w:rsidRDefault="008B1EA2" w:rsidP="008B1EA2"/>
    <w:p w:rsidR="00495E8E" w:rsidRPr="00720F38" w:rsidRDefault="00495E8E" w:rsidP="008B1EA2"/>
    <w:sectPr w:rsidR="00495E8E" w:rsidRPr="00720F38" w:rsidSect="008B1EA2">
      <w:headerReference w:type="default" r:id="rId34"/>
      <w:footerReference w:type="default" r:id="rId35"/>
      <w:pgSz w:w="11906" w:h="16838"/>
      <w:pgMar w:top="1417" w:right="1417" w:bottom="1417" w:left="1417" w:header="708"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DA" w:rsidRDefault="007427DA">
      <w:r>
        <w:separator/>
      </w:r>
    </w:p>
  </w:endnote>
  <w:endnote w:type="continuationSeparator" w:id="0">
    <w:p w:rsidR="007427DA" w:rsidRDefault="00742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03856"/>
      <w:docPartObj>
        <w:docPartGallery w:val="Page Numbers (Bottom of Page)"/>
        <w:docPartUnique/>
      </w:docPartObj>
    </w:sdtPr>
    <w:sdtContent>
      <w:p w:rsidR="00890BBA" w:rsidRDefault="00890BBA">
        <w:pPr>
          <w:pStyle w:val="Stopka"/>
          <w:jc w:val="center"/>
        </w:pPr>
        <w:r>
          <w:rPr>
            <w:noProof/>
            <w:lang w:eastAsia="pl-PL"/>
          </w:rPr>
          <w:drawing>
            <wp:anchor distT="0" distB="0" distL="114300" distR="114300" simplePos="0" relativeHeight="251665408" behindDoc="0" locked="0" layoutInCell="1" allowOverlap="1">
              <wp:simplePos x="0" y="0"/>
              <wp:positionH relativeFrom="column">
                <wp:posOffset>-640113</wp:posOffset>
              </wp:positionH>
              <wp:positionV relativeFrom="paragraph">
                <wp:posOffset>-89869</wp:posOffset>
              </wp:positionV>
              <wp:extent cx="1970171" cy="978568"/>
              <wp:effectExtent l="19050" t="0" r="0" b="0"/>
              <wp:wrapTopAndBottom/>
              <wp:docPr id="17"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1"/>
                      <a:srcRect/>
                      <a:stretch>
                        <a:fillRect/>
                      </a:stretch>
                    </pic:blipFill>
                    <pic:spPr bwMode="auto">
                      <a:xfrm>
                        <a:off x="0" y="0"/>
                        <a:ext cx="1970171" cy="978568"/>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simplePos x="0" y="0"/>
              <wp:positionH relativeFrom="column">
                <wp:posOffset>4701540</wp:posOffset>
              </wp:positionH>
              <wp:positionV relativeFrom="paragraph">
                <wp:posOffset>51435</wp:posOffset>
              </wp:positionV>
              <wp:extent cx="1616710" cy="599440"/>
              <wp:effectExtent l="19050" t="0" r="2540" b="0"/>
              <wp:wrapSquare wrapText="bothSides"/>
              <wp:docPr id="18"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2"/>
                      <a:srcRect/>
                      <a:stretch>
                        <a:fillRect/>
                      </a:stretch>
                    </pic:blipFill>
                    <pic:spPr bwMode="auto">
                      <a:xfrm>
                        <a:off x="0" y="0"/>
                        <a:ext cx="1616710" cy="599440"/>
                      </a:xfrm>
                      <a:prstGeom prst="rect">
                        <a:avLst/>
                      </a:prstGeom>
                      <a:noFill/>
                      <a:ln w="9525">
                        <a:noFill/>
                        <a:miter lim="800000"/>
                        <a:headEnd/>
                        <a:tailEnd/>
                      </a:ln>
                    </pic:spPr>
                  </pic:pic>
                </a:graphicData>
              </a:graphic>
            </wp:anchor>
          </w:drawing>
        </w:r>
      </w:p>
    </w:sdtContent>
  </w:sdt>
  <w:p w:rsidR="00890BBA" w:rsidRDefault="00F4393A">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5.1pt;margin-top:1.35pt;width:101.05pt;height:35.2pt;z-index:-251648000" o:userdrawn="t" fillcolor="#0c9">
          <v:imagedata r:id="rId3" o:title=""/>
        </v:shape>
        <o:OLEObject Type="Embed" ProgID="CorelDraw.Graphic.9" ShapeID="_x0000_s2059" DrawAspect="Content" ObjectID="_1468741284" r:id="rId4"/>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BA" w:rsidRPr="000E59B0" w:rsidRDefault="00890BBA" w:rsidP="000E59B0">
    <w:pPr>
      <w:pStyle w:val="Stopka"/>
    </w:pPr>
    <w:r w:rsidRPr="000E59B0">
      <w:rPr>
        <w:noProof/>
        <w:lang w:eastAsia="pl-PL"/>
      </w:rPr>
      <w:drawing>
        <wp:anchor distT="0" distB="0" distL="114300" distR="114300" simplePos="0" relativeHeight="251678720" behindDoc="0" locked="0" layoutInCell="1" allowOverlap="1">
          <wp:simplePos x="0" y="0"/>
          <wp:positionH relativeFrom="column">
            <wp:posOffset>4605020</wp:posOffset>
          </wp:positionH>
          <wp:positionV relativeFrom="paragraph">
            <wp:posOffset>40640</wp:posOffset>
          </wp:positionV>
          <wp:extent cx="1614170" cy="601345"/>
          <wp:effectExtent l="19050" t="0" r="5080" b="0"/>
          <wp:wrapSquare wrapText="bothSides"/>
          <wp:docPr id="3"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1"/>
                  <a:srcRect/>
                  <a:stretch>
                    <a:fillRect/>
                  </a:stretch>
                </pic:blipFill>
                <pic:spPr bwMode="auto">
                  <a:xfrm>
                    <a:off x="0" y="0"/>
                    <a:ext cx="1614170" cy="601345"/>
                  </a:xfrm>
                  <a:prstGeom prst="rect">
                    <a:avLst/>
                  </a:prstGeom>
                  <a:noFill/>
                  <a:ln w="9525">
                    <a:noFill/>
                    <a:miter lim="800000"/>
                    <a:headEnd/>
                    <a:tailEnd/>
                  </a:ln>
                </pic:spPr>
              </pic:pic>
            </a:graphicData>
          </a:graphic>
        </wp:anchor>
      </w:drawing>
    </w:r>
    <w:r w:rsidR="00F4393A">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187.1pt;margin-top:13.35pt;width:101.05pt;height:35.2pt;z-index:-251639808;mso-position-horizontal-relative:text;mso-position-vertical-relative:text" o:userdrawn="t" fillcolor="#0c9">
          <v:imagedata r:id="rId2" o:title=""/>
        </v:shape>
        <o:OLEObject Type="Embed" ProgID="CorelDraw.Graphic.9" ShapeID="_x0000_s2063" DrawAspect="Content" ObjectID="_1468741285" r:id="rId3"/>
      </w:pict>
    </w:r>
    <w:r w:rsidRPr="000E59B0">
      <w:rPr>
        <w:noProof/>
        <w:lang w:eastAsia="pl-PL"/>
      </w:rPr>
      <w:drawing>
        <wp:anchor distT="0" distB="0" distL="114300" distR="114300" simplePos="0" relativeHeight="251675648" behindDoc="0" locked="0" layoutInCell="1" allowOverlap="1">
          <wp:simplePos x="0" y="0"/>
          <wp:positionH relativeFrom="column">
            <wp:posOffset>-487713</wp:posOffset>
          </wp:positionH>
          <wp:positionV relativeFrom="paragraph">
            <wp:posOffset>-119681</wp:posOffset>
          </wp:positionV>
          <wp:extent cx="1966160" cy="974558"/>
          <wp:effectExtent l="19050" t="0" r="0" b="0"/>
          <wp:wrapTopAndBottom/>
          <wp:docPr id="2"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4"/>
                  <a:srcRect/>
                  <a:stretch>
                    <a:fillRect/>
                  </a:stretch>
                </pic:blipFill>
                <pic:spPr bwMode="auto">
                  <a:xfrm>
                    <a:off x="0" y="0"/>
                    <a:ext cx="1970171" cy="978568"/>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BA" w:rsidRPr="00A04D73" w:rsidRDefault="00890BBA" w:rsidP="00A04D73">
    <w:pPr>
      <w:rPr>
        <w:rFonts w:ascii="Tahoma" w:hAnsi="Tahoma" w:cs="Tahoma"/>
        <w:b/>
        <w:color w:val="333399"/>
        <w:sz w:val="12"/>
        <w:szCs w:val="12"/>
      </w:rPr>
    </w:pPr>
    <w:r>
      <w:rPr>
        <w:b/>
        <w:noProof/>
        <w:lang w:eastAsia="pl-PL"/>
      </w:rPr>
      <w:drawing>
        <wp:anchor distT="0" distB="0" distL="114300" distR="114300" simplePos="0" relativeHeight="251656192" behindDoc="0" locked="0" layoutInCell="1" allowOverlap="1">
          <wp:simplePos x="0" y="0"/>
          <wp:positionH relativeFrom="column">
            <wp:posOffset>-688340</wp:posOffset>
          </wp:positionH>
          <wp:positionV relativeFrom="paragraph">
            <wp:posOffset>27305</wp:posOffset>
          </wp:positionV>
          <wp:extent cx="2033905" cy="1010285"/>
          <wp:effectExtent l="19050" t="0" r="4445" b="0"/>
          <wp:wrapSquare wrapText="bothSides"/>
          <wp:docPr id="8"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1"/>
                  <a:srcRect/>
                  <a:stretch>
                    <a:fillRect/>
                  </a:stretch>
                </pic:blipFill>
                <pic:spPr bwMode="auto">
                  <a:xfrm>
                    <a:off x="0" y="0"/>
                    <a:ext cx="2033905" cy="1010285"/>
                  </a:xfrm>
                  <a:prstGeom prst="rect">
                    <a:avLst/>
                  </a:prstGeom>
                  <a:noFill/>
                  <a:ln w="9525">
                    <a:noFill/>
                    <a:miter lim="800000"/>
                    <a:headEnd/>
                    <a:tailEnd/>
                  </a:ln>
                </pic:spPr>
              </pic:pic>
            </a:graphicData>
          </a:graphic>
        </wp:anchor>
      </w:drawing>
    </w:r>
  </w:p>
  <w:p w:rsidR="00890BBA" w:rsidRDefault="00890BBA" w:rsidP="00577E4B">
    <w:pPr>
      <w:jc w:val="center"/>
      <w:rPr>
        <w:rFonts w:ascii="Tahoma" w:hAnsi="Tahoma" w:cs="Tahoma"/>
        <w:color w:val="333399"/>
        <w:sz w:val="12"/>
        <w:szCs w:val="12"/>
      </w:rPr>
    </w:pPr>
    <w:r>
      <w:rPr>
        <w:rFonts w:ascii="Tahoma" w:hAnsi="Tahoma" w:cs="Tahoma"/>
        <w:noProof/>
        <w:color w:val="333399"/>
        <w:sz w:val="12"/>
        <w:szCs w:val="12"/>
        <w:lang w:eastAsia="pl-PL"/>
      </w:rPr>
      <w:drawing>
        <wp:anchor distT="0" distB="0" distL="114300" distR="114300" simplePos="0" relativeHeight="251657216" behindDoc="0" locked="0" layoutInCell="1" allowOverlap="1">
          <wp:simplePos x="0" y="0"/>
          <wp:positionH relativeFrom="column">
            <wp:posOffset>4685665</wp:posOffset>
          </wp:positionH>
          <wp:positionV relativeFrom="paragraph">
            <wp:posOffset>81280</wp:posOffset>
          </wp:positionV>
          <wp:extent cx="1822450" cy="673735"/>
          <wp:effectExtent l="19050" t="0" r="6350" b="0"/>
          <wp:wrapSquare wrapText="bothSides"/>
          <wp:docPr id="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2"/>
                  <a:srcRect/>
                  <a:stretch>
                    <a:fillRect/>
                  </a:stretch>
                </pic:blipFill>
                <pic:spPr bwMode="auto">
                  <a:xfrm>
                    <a:off x="0" y="0"/>
                    <a:ext cx="1822450" cy="673735"/>
                  </a:xfrm>
                  <a:prstGeom prst="rect">
                    <a:avLst/>
                  </a:prstGeom>
                  <a:noFill/>
                  <a:ln w="9525">
                    <a:noFill/>
                    <a:miter lim="800000"/>
                    <a:headEnd/>
                    <a:tailEnd/>
                  </a:ln>
                </pic:spPr>
              </pic:pic>
            </a:graphicData>
          </a:graphic>
        </wp:anchor>
      </w:drawing>
    </w:r>
  </w:p>
  <w:p w:rsidR="00890BBA" w:rsidRDefault="00890BBA" w:rsidP="00C62E0E">
    <w:pPr>
      <w:jc w:val="left"/>
      <w:rPr>
        <w:rFonts w:ascii="Tahoma" w:hAnsi="Tahoma" w:cs="Tahoma"/>
        <w:color w:val="333399"/>
        <w:sz w:val="12"/>
        <w:szCs w:val="12"/>
      </w:rPr>
    </w:pPr>
  </w:p>
  <w:p w:rsidR="00890BBA" w:rsidRDefault="00F4393A" w:rsidP="00B16BAF">
    <w:pPr>
      <w:jc w:val="center"/>
      <w:rPr>
        <w:rFonts w:ascii="Tahoma" w:hAnsi="Tahoma" w:cs="Tahoma"/>
        <w:color w:val="333399"/>
        <w:sz w:val="12"/>
        <w:szCs w:val="12"/>
      </w:rPr>
    </w:pPr>
    <w:r w:rsidRPr="00F4393A">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5.85pt;margin-top:3.7pt;width:101.05pt;height:35.2pt;z-index:-251657216" o:userdrawn="t" fillcolor="#0c9">
          <v:imagedata r:id="rId3" o:title=""/>
        </v:shape>
        <o:OLEObject Type="Embed" ProgID="CorelDraw.Graphic.9" ShapeID="_x0000_s2054" DrawAspect="Content" ObjectID="_1468741286" r:id="rId4"/>
      </w:pict>
    </w:r>
  </w:p>
  <w:p w:rsidR="00890BBA" w:rsidRDefault="00890BBA" w:rsidP="00F07A85">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DA" w:rsidRDefault="007427DA">
      <w:r>
        <w:separator/>
      </w:r>
    </w:p>
  </w:footnote>
  <w:footnote w:type="continuationSeparator" w:id="0">
    <w:p w:rsidR="007427DA" w:rsidRDefault="007427DA">
      <w:r>
        <w:continuationSeparator/>
      </w:r>
    </w:p>
  </w:footnote>
  <w:footnote w:id="1">
    <w:p w:rsidR="00890BBA" w:rsidRPr="00E80676" w:rsidRDefault="00890BBA" w:rsidP="008B1EA2">
      <w:pPr>
        <w:pStyle w:val="Tekstprzypisudolnego"/>
        <w:rPr>
          <w:lang w:val="en-US"/>
        </w:rPr>
      </w:pPr>
      <w:r>
        <w:rPr>
          <w:rStyle w:val="Odwoanieprzypisudolnego"/>
        </w:rPr>
        <w:footnoteRef/>
      </w:r>
      <w:r w:rsidRPr="00E80676">
        <w:rPr>
          <w:lang w:val="en-US"/>
        </w:rPr>
        <w:t xml:space="preserve"> Bryson J., 2004, </w:t>
      </w:r>
      <w:r w:rsidRPr="00E80676">
        <w:rPr>
          <w:i/>
          <w:lang w:val="en-US"/>
        </w:rPr>
        <w:t>Strategic planning for public and nonprofit organizations. A Guide to Strengthening Sustaining Organizational Achievement</w:t>
      </w:r>
      <w:r w:rsidRPr="00E80676">
        <w:rPr>
          <w:lang w:val="en-US"/>
        </w:rPr>
        <w:t>, 3rd Edition, John Wiley and Son, San Francisco</w:t>
      </w:r>
    </w:p>
  </w:footnote>
  <w:footnote w:id="2">
    <w:p w:rsidR="00890BBA" w:rsidRDefault="00890BBA" w:rsidP="00422435">
      <w:pPr>
        <w:pStyle w:val="Tekstprzypisudolnego"/>
        <w:jc w:val="both"/>
      </w:pPr>
      <w:r w:rsidRPr="00422435">
        <w:rPr>
          <w:rStyle w:val="Odwoanieprzypisudolnego"/>
        </w:rPr>
        <w:footnoteRef/>
      </w:r>
      <w:r w:rsidRPr="00422435">
        <w:t xml:space="preserve"> </w:t>
      </w:r>
      <w:r w:rsidRPr="00422435">
        <w:rPr>
          <w:sz w:val="18"/>
          <w:szCs w:val="18"/>
        </w:rPr>
        <w:t xml:space="preserve">sekcja – </w:t>
      </w:r>
      <w:r w:rsidR="00422435" w:rsidRPr="00422435">
        <w:rPr>
          <w:sz w:val="18"/>
          <w:szCs w:val="18"/>
        </w:rPr>
        <w:t xml:space="preserve">jeden z poziomów grupowań klasyfikacyjnych stosowanych w Polskiej Klasyfikacji Działalności (PKD 2007), </w:t>
      </w:r>
      <w:r w:rsidR="00E25B2A" w:rsidRPr="00422435">
        <w:rPr>
          <w:sz w:val="18"/>
          <w:szCs w:val="18"/>
        </w:rPr>
        <w:t>oznacz</w:t>
      </w:r>
      <w:r w:rsidR="00422435" w:rsidRPr="00422435">
        <w:rPr>
          <w:sz w:val="18"/>
          <w:szCs w:val="18"/>
        </w:rPr>
        <w:t>a</w:t>
      </w:r>
      <w:r w:rsidR="00E25B2A" w:rsidRPr="00422435">
        <w:rPr>
          <w:sz w:val="18"/>
          <w:szCs w:val="18"/>
        </w:rPr>
        <w:t xml:space="preserve">na </w:t>
      </w:r>
      <w:r w:rsidRPr="00422435">
        <w:rPr>
          <w:sz w:val="18"/>
          <w:szCs w:val="18"/>
        </w:rPr>
        <w:t>symbolem jednoliterowym, dzieli ogólną zbiorowość na 21 grupowań rodzajów działalności, na które składają się czynności związane ze sobą z punktu widzenia tradycyjnie ukształto</w:t>
      </w:r>
      <w:r w:rsidR="00E25B2A" w:rsidRPr="00422435">
        <w:rPr>
          <w:sz w:val="18"/>
          <w:szCs w:val="18"/>
        </w:rPr>
        <w:t>wanego, ogólnego podziału pracy.</w:t>
      </w:r>
      <w:r w:rsidR="00422435">
        <w:rPr>
          <w:sz w:val="18"/>
          <w:szCs w:val="18"/>
        </w:rPr>
        <w:t xml:space="preserve">[źródło: </w:t>
      </w:r>
      <w:r w:rsidR="00422435" w:rsidRPr="00422435">
        <w:rPr>
          <w:sz w:val="18"/>
          <w:szCs w:val="18"/>
        </w:rPr>
        <w:t>Rozporządzenie Rady Ministrów z dnia 24 grudnia 2007 r. w sprawie Polskiej Klasyfikacji Działalności (PKD)</w:t>
      </w:r>
      <w:r w:rsidR="00422435">
        <w:rPr>
          <w:sz w:val="18"/>
          <w:szCs w:val="18"/>
        </w:rPr>
        <w:t xml:space="preserve">, </w:t>
      </w:r>
      <w:r w:rsidR="00422435" w:rsidRPr="00422435">
        <w:rPr>
          <w:sz w:val="18"/>
          <w:szCs w:val="18"/>
        </w:rPr>
        <w:t>Dz.U. 2007 nr 251 poz. 1885</w:t>
      </w:r>
      <w:r w:rsidR="00422435">
        <w:rPr>
          <w:sz w:val="18"/>
          <w:szCs w:val="18"/>
        </w:rPr>
        <w:t>]</w:t>
      </w:r>
    </w:p>
  </w:footnote>
  <w:footnote w:id="3">
    <w:p w:rsidR="00890BBA" w:rsidRDefault="00890BBA" w:rsidP="008B1EA2">
      <w:pPr>
        <w:pStyle w:val="Tekstprzypisudolnego"/>
        <w:jc w:val="both"/>
        <w:rPr>
          <w:rFonts w:ascii="Times New Roman" w:hAnsi="Times New Roman" w:cs="Times New Roman"/>
          <w:lang w:val="en-US"/>
        </w:rPr>
      </w:pPr>
      <w:r>
        <w:rPr>
          <w:rStyle w:val="Odwoanieprzypisudolnego"/>
          <w:rFonts w:ascii="Times New Roman" w:hAnsi="Times New Roman" w:cs="Times New Roman"/>
        </w:rPr>
        <w:footnoteRef/>
      </w:r>
      <w:r>
        <w:rPr>
          <w:rFonts w:ascii="Times New Roman" w:hAnsi="Times New Roman" w:cs="Times New Roman"/>
          <w:lang w:val="en-US"/>
        </w:rPr>
        <w:t xml:space="preserve"> </w:t>
      </w:r>
      <w:r>
        <w:rPr>
          <w:rFonts w:cs="Times New Roman"/>
          <w:lang w:val="en-US"/>
        </w:rPr>
        <w:t xml:space="preserve">Bryson J., 2004, </w:t>
      </w:r>
      <w:r>
        <w:rPr>
          <w:rFonts w:cs="Times New Roman"/>
          <w:i/>
          <w:lang w:val="en-US"/>
        </w:rPr>
        <w:t>Strategic planning for public and nonprofit organizations. A Guide to Strengthening Sustaining Organizational Achievement</w:t>
      </w:r>
      <w:r>
        <w:rPr>
          <w:rFonts w:cs="Times New Roman"/>
          <w:lang w:val="en-US"/>
        </w:rPr>
        <w:t>, 3rd Edition, John Wiley and Son, San Francisco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59320"/>
      <w:docPartObj>
        <w:docPartGallery w:val="Page Numbers (Margins)"/>
        <w:docPartUnique/>
      </w:docPartObj>
    </w:sdtPr>
    <w:sdtContent>
      <w:p w:rsidR="00890BBA" w:rsidRPr="00571F13" w:rsidRDefault="00890BBA" w:rsidP="008B1EA2">
        <w:pPr>
          <w:pStyle w:val="Nagwek"/>
          <w:tabs>
            <w:tab w:val="clear" w:pos="4536"/>
            <w:tab w:val="clear" w:pos="9072"/>
            <w:tab w:val="left" w:pos="7088"/>
          </w:tabs>
          <w:spacing w:line="276" w:lineRule="auto"/>
          <w:ind w:left="-851" w:right="-851"/>
          <w:jc w:val="right"/>
          <w:rPr>
            <w:rFonts w:ascii="Tahoma" w:hAnsi="Tahoma" w:cs="Tahoma"/>
            <w:sz w:val="16"/>
            <w:szCs w:val="16"/>
          </w:rPr>
        </w:pPr>
        <w:r w:rsidRPr="008B1EA2">
          <w:rPr>
            <w:noProof/>
            <w:lang w:eastAsia="pl-PL"/>
          </w:rPr>
          <w:drawing>
            <wp:anchor distT="0" distB="0" distL="114300" distR="114300" simplePos="0" relativeHeight="251670528" behindDoc="1" locked="0" layoutInCell="1" allowOverlap="1">
              <wp:simplePos x="0" y="0"/>
              <wp:positionH relativeFrom="column">
                <wp:posOffset>-402490</wp:posOffset>
              </wp:positionH>
              <wp:positionV relativeFrom="paragraph">
                <wp:posOffset>-32486</wp:posOffset>
              </wp:positionV>
              <wp:extent cx="2374232" cy="641684"/>
              <wp:effectExtent l="0" t="0" r="0" b="0"/>
              <wp:wrapNone/>
              <wp:docPr id="1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74232" cy="641684"/>
                      </a:xfrm>
                      <a:prstGeom prst="rect">
                        <a:avLst/>
                      </a:prstGeom>
                      <a:noFill/>
                      <a:ln w="9525">
                        <a:noFill/>
                        <a:miter lim="800000"/>
                        <a:headEnd/>
                        <a:tailEnd/>
                      </a:ln>
                    </pic:spPr>
                  </pic:pic>
                </a:graphicData>
              </a:graphic>
            </wp:anchor>
          </w:drawing>
        </w:r>
        <w:r w:rsidR="00F4393A" w:rsidRPr="00F4393A">
          <w:rPr>
            <w:noProof/>
            <w:lang w:eastAsia="zh-TW"/>
          </w:rPr>
          <w:pict>
            <v:rect id="_x0000_s2057" style="position:absolute;left:0;text-align:left;margin-left:451.95pt;margin-top:0;width:57.55pt;height:25.95pt;z-index:251661312;mso-width-percent:800;mso-position-horizontal:right;mso-position-horizontal-relative:right-margin-area;mso-position-vertical:center;mso-position-vertical-relative:margin;mso-width-percent:800;mso-width-relative:right-margin-area" o:allowincell="f" stroked="f">
              <v:textbox>
                <w:txbxContent>
                  <w:p w:rsidR="00890BBA" w:rsidRDefault="00F4393A">
                    <w:pPr>
                      <w:pBdr>
                        <w:bottom w:val="single" w:sz="4" w:space="1" w:color="auto"/>
                      </w:pBdr>
                    </w:pPr>
                    <w:fldSimple w:instr=" PAGE   \* MERGEFORMAT ">
                      <w:r w:rsidR="00B76526">
                        <w:rPr>
                          <w:noProof/>
                        </w:rPr>
                        <w:t>14</w:t>
                      </w:r>
                    </w:fldSimple>
                  </w:p>
                </w:txbxContent>
              </v:textbox>
              <w10:wrap anchorx="page" anchory="margin"/>
            </v:rect>
          </w:pict>
        </w:r>
        <w:r w:rsidRPr="008B1EA2">
          <w:rPr>
            <w:rFonts w:ascii="Tahoma" w:hAnsi="Tahoma" w:cs="Tahoma"/>
            <w:sz w:val="16"/>
            <w:szCs w:val="16"/>
          </w:rPr>
          <w:t xml:space="preserve"> </w:t>
        </w:r>
        <w:r w:rsidRPr="00571F13">
          <w:rPr>
            <w:rFonts w:ascii="Tahoma" w:hAnsi="Tahoma" w:cs="Tahoma"/>
            <w:sz w:val="16"/>
            <w:szCs w:val="16"/>
          </w:rPr>
          <w:t>DG PMC Sp. z o.o.</w:t>
        </w:r>
      </w:p>
      <w:p w:rsidR="00890BBA" w:rsidRPr="00571F13" w:rsidRDefault="00890BBA" w:rsidP="008B1EA2">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90BBA" w:rsidRPr="00571F13" w:rsidRDefault="00890BBA" w:rsidP="008B1EA2">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890BBA" w:rsidRPr="00A04D73" w:rsidRDefault="00890BBA" w:rsidP="008B1EA2">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90BBA" w:rsidRPr="00A04D73" w:rsidRDefault="00890BBA" w:rsidP="008B1EA2">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90BBA" w:rsidRDefault="00890BBA" w:rsidP="008B1EA2">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90BBA" w:rsidRDefault="00F4393A">
        <w:pPr>
          <w:pStyle w:val="Nagwek"/>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64958"/>
      <w:docPartObj>
        <w:docPartGallery w:val="Page Numbers (Margins)"/>
        <w:docPartUnique/>
      </w:docPartObj>
    </w:sdtPr>
    <w:sdtContent>
      <w:p w:rsidR="00890BBA" w:rsidRPr="00571F13" w:rsidRDefault="00890BBA" w:rsidP="000E59B0">
        <w:pPr>
          <w:pStyle w:val="Nagwek"/>
          <w:tabs>
            <w:tab w:val="clear" w:pos="4536"/>
            <w:tab w:val="clear" w:pos="9072"/>
            <w:tab w:val="left" w:pos="7088"/>
          </w:tabs>
          <w:spacing w:line="276" w:lineRule="auto"/>
          <w:ind w:left="-851" w:right="-851"/>
          <w:jc w:val="right"/>
          <w:rPr>
            <w:rFonts w:ascii="Tahoma" w:hAnsi="Tahoma" w:cs="Tahoma"/>
            <w:sz w:val="16"/>
            <w:szCs w:val="16"/>
          </w:rPr>
        </w:pPr>
        <w:r w:rsidRPr="008B1EA2">
          <w:rPr>
            <w:noProof/>
            <w:lang w:eastAsia="pl-PL"/>
          </w:rPr>
          <w:drawing>
            <wp:anchor distT="0" distB="0" distL="114300" distR="114300" simplePos="0" relativeHeight="251673600" behindDoc="1" locked="0" layoutInCell="1" allowOverlap="1">
              <wp:simplePos x="0" y="0"/>
              <wp:positionH relativeFrom="column">
                <wp:posOffset>-402490</wp:posOffset>
              </wp:positionH>
              <wp:positionV relativeFrom="paragraph">
                <wp:posOffset>-32486</wp:posOffset>
              </wp:positionV>
              <wp:extent cx="2374232" cy="641684"/>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74232" cy="641684"/>
                      </a:xfrm>
                      <a:prstGeom prst="rect">
                        <a:avLst/>
                      </a:prstGeom>
                      <a:noFill/>
                      <a:ln w="9525">
                        <a:noFill/>
                        <a:miter lim="800000"/>
                        <a:headEnd/>
                        <a:tailEnd/>
                      </a:ln>
                    </pic:spPr>
                  </pic:pic>
                </a:graphicData>
              </a:graphic>
            </wp:anchor>
          </w:drawing>
        </w:r>
        <w:r w:rsidRPr="008B1EA2">
          <w:rPr>
            <w:rFonts w:ascii="Tahoma" w:hAnsi="Tahoma" w:cs="Tahoma"/>
            <w:sz w:val="16"/>
            <w:szCs w:val="16"/>
          </w:rPr>
          <w:t xml:space="preserve"> </w:t>
        </w:r>
        <w:r w:rsidRPr="00571F13">
          <w:rPr>
            <w:rFonts w:ascii="Tahoma" w:hAnsi="Tahoma" w:cs="Tahoma"/>
            <w:sz w:val="16"/>
            <w:szCs w:val="16"/>
          </w:rPr>
          <w:t>DG PMC Sp. z o.o.</w:t>
        </w:r>
      </w:p>
      <w:p w:rsidR="00890BBA" w:rsidRPr="00571F13" w:rsidRDefault="00890BBA" w:rsidP="000E59B0">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90BBA" w:rsidRPr="00571F13" w:rsidRDefault="00890BBA" w:rsidP="000E59B0">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890BBA" w:rsidRPr="00A04D73" w:rsidRDefault="00890BBA" w:rsidP="000E59B0">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90BBA" w:rsidRPr="00A04D73" w:rsidRDefault="00890BBA" w:rsidP="000E59B0">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90BBA" w:rsidRDefault="00890BBA" w:rsidP="000E59B0">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90BBA" w:rsidRDefault="00F4393A" w:rsidP="000E59B0">
        <w:pPr>
          <w:pStyle w:val="Nagwek"/>
        </w:pPr>
      </w:p>
    </w:sdtContent>
  </w:sdt>
  <w:p w:rsidR="00890BBA" w:rsidRDefault="00890BB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BA" w:rsidRPr="00571F13" w:rsidRDefault="00F4393A" w:rsidP="001F76D8">
    <w:pPr>
      <w:pStyle w:val="Nagwek"/>
      <w:tabs>
        <w:tab w:val="clear" w:pos="4536"/>
        <w:tab w:val="clear" w:pos="9072"/>
        <w:tab w:val="left" w:pos="7088"/>
      </w:tabs>
      <w:spacing w:line="276" w:lineRule="auto"/>
      <w:ind w:left="-851" w:right="-851"/>
      <w:jc w:val="right"/>
      <w:rPr>
        <w:rFonts w:ascii="Tahoma" w:hAnsi="Tahoma" w:cs="Tahoma"/>
        <w:sz w:val="16"/>
        <w:szCs w:val="16"/>
      </w:rPr>
    </w:pPr>
    <w:r>
      <w:rPr>
        <w:rFonts w:ascii="Tahoma" w:hAnsi="Tahoma" w:cs="Tahoma"/>
        <w:noProof/>
        <w:sz w:val="16"/>
        <w:szCs w:val="16"/>
        <w:lang w:eastAsia="zh-TW"/>
      </w:rPr>
      <w:pict>
        <v:rect id="_x0000_s2058" style="position:absolute;left:0;text-align:left;margin-left:364.2pt;margin-top:0;width:57.55pt;height:25.95pt;z-index:251663360;mso-width-percent:800;mso-position-horizontal:right;mso-position-horizontal-relative:right-margin-area;mso-position-vertical:center;mso-position-vertical-relative:margin;mso-width-percent:800;mso-width-relative:right-margin-area" o:allowincell="f" stroked="f">
          <v:textbox>
            <w:txbxContent>
              <w:p w:rsidR="00890BBA" w:rsidRDefault="00F4393A">
                <w:pPr>
                  <w:pBdr>
                    <w:bottom w:val="single" w:sz="4" w:space="1" w:color="auto"/>
                  </w:pBdr>
                </w:pPr>
                <w:fldSimple w:instr=" PAGE   \* MERGEFORMAT ">
                  <w:r w:rsidR="00B76526">
                    <w:rPr>
                      <w:noProof/>
                    </w:rPr>
                    <w:t>53</w:t>
                  </w:r>
                </w:fldSimple>
              </w:p>
            </w:txbxContent>
          </v:textbox>
          <w10:wrap anchorx="page" anchory="margin"/>
        </v:rect>
      </w:pict>
    </w:r>
    <w:r w:rsidR="00890BBA">
      <w:rPr>
        <w:rFonts w:ascii="Tahoma" w:hAnsi="Tahoma" w:cs="Tahoma"/>
        <w:noProof/>
        <w:sz w:val="16"/>
        <w:szCs w:val="16"/>
        <w:lang w:eastAsia="pl-PL"/>
      </w:rPr>
      <w:drawing>
        <wp:anchor distT="0" distB="0" distL="114300" distR="114300" simplePos="0" relativeHeight="251658240" behindDoc="1" locked="0" layoutInCell="1" allowOverlap="1">
          <wp:simplePos x="0" y="0"/>
          <wp:positionH relativeFrom="column">
            <wp:posOffset>-480695</wp:posOffset>
          </wp:positionH>
          <wp:positionV relativeFrom="paragraph">
            <wp:posOffset>-30480</wp:posOffset>
          </wp:positionV>
          <wp:extent cx="2381250" cy="638810"/>
          <wp:effectExtent l="0" t="0" r="0" b="0"/>
          <wp:wrapNone/>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38810"/>
                  </a:xfrm>
                  <a:prstGeom prst="rect">
                    <a:avLst/>
                  </a:prstGeom>
                  <a:noFill/>
                  <a:ln w="9525">
                    <a:noFill/>
                    <a:miter lim="800000"/>
                    <a:headEnd/>
                    <a:tailEnd/>
                  </a:ln>
                </pic:spPr>
              </pic:pic>
            </a:graphicData>
          </a:graphic>
        </wp:anchor>
      </w:drawing>
    </w:r>
    <w:r w:rsidR="00890BBA">
      <w:rPr>
        <w:rFonts w:ascii="Tahoma" w:hAnsi="Tahoma" w:cs="Tahoma"/>
        <w:sz w:val="16"/>
        <w:szCs w:val="16"/>
      </w:rPr>
      <w:tab/>
    </w:r>
    <w:r w:rsidR="00890BBA" w:rsidRPr="00571F13">
      <w:rPr>
        <w:rFonts w:ascii="Tahoma" w:hAnsi="Tahoma" w:cs="Tahoma"/>
        <w:sz w:val="16"/>
        <w:szCs w:val="16"/>
      </w:rPr>
      <w:t>DG PMC Sp. z o.o.</w:t>
    </w:r>
  </w:p>
  <w:p w:rsidR="00890BBA" w:rsidRPr="00571F13" w:rsidRDefault="00890BBA" w:rsidP="001F76D8">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90BBA" w:rsidRPr="00571F13" w:rsidRDefault="00890BBA" w:rsidP="001F76D8">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890BBA" w:rsidRPr="00A04D73" w:rsidRDefault="00890BBA" w:rsidP="001F76D8">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90BBA" w:rsidRPr="00A04D73" w:rsidRDefault="00890BBA" w:rsidP="00571F13">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90BBA" w:rsidRDefault="00890BBA" w:rsidP="00F07A85">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90BBA" w:rsidRPr="00F07A85" w:rsidRDefault="00890BBA" w:rsidP="00F07A85">
    <w:pPr>
      <w:jc w:val="center"/>
      <w:rPr>
        <w:rFonts w:ascii="Tahoma" w:hAnsi="Tahoma" w:cs="Tahoma"/>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8DC"/>
    <w:multiLevelType w:val="hybridMultilevel"/>
    <w:tmpl w:val="1904047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03A62C48"/>
    <w:multiLevelType w:val="hybridMultilevel"/>
    <w:tmpl w:val="F9C45BC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48F1899"/>
    <w:multiLevelType w:val="hybridMultilevel"/>
    <w:tmpl w:val="A1EA18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5134F0F"/>
    <w:multiLevelType w:val="hybridMultilevel"/>
    <w:tmpl w:val="906E67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05CE7025"/>
    <w:multiLevelType w:val="hybridMultilevel"/>
    <w:tmpl w:val="14CAE4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68D009F"/>
    <w:multiLevelType w:val="hybridMultilevel"/>
    <w:tmpl w:val="E58AA6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9EA7F63"/>
    <w:multiLevelType w:val="hybridMultilevel"/>
    <w:tmpl w:val="B9104AC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7">
    <w:nsid w:val="0C886237"/>
    <w:multiLevelType w:val="hybridMultilevel"/>
    <w:tmpl w:val="430C8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C50B8B"/>
    <w:multiLevelType w:val="hybridMultilevel"/>
    <w:tmpl w:val="098695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3C81133"/>
    <w:multiLevelType w:val="hybridMultilevel"/>
    <w:tmpl w:val="FF5C39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6E37B6"/>
    <w:multiLevelType w:val="hybridMultilevel"/>
    <w:tmpl w:val="10D8856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23EC4231"/>
    <w:multiLevelType w:val="hybridMultilevel"/>
    <w:tmpl w:val="1E70FB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ADD6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26555E"/>
    <w:multiLevelType w:val="hybridMultilevel"/>
    <w:tmpl w:val="7FA0C33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3C210650"/>
    <w:multiLevelType w:val="hybridMultilevel"/>
    <w:tmpl w:val="A52899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E6B50FA"/>
    <w:multiLevelType w:val="hybridMultilevel"/>
    <w:tmpl w:val="9F0E5022"/>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10400C9"/>
    <w:multiLevelType w:val="hybridMultilevel"/>
    <w:tmpl w:val="E938B0D6"/>
    <w:lvl w:ilvl="0" w:tplc="74E6F706">
      <w:start w:val="1"/>
      <w:numFmt w:val="bullet"/>
      <w:lvlText w:val=""/>
      <w:lvlJc w:val="left"/>
      <w:pPr>
        <w:tabs>
          <w:tab w:val="num" w:pos="1437"/>
        </w:tabs>
        <w:ind w:left="1437" w:hanging="360"/>
      </w:pPr>
      <w:rPr>
        <w:rFonts w:ascii="Symbol" w:hAnsi="Symbol" w:hint="default"/>
        <w:sz w:val="20"/>
        <w:szCs w:val="20"/>
      </w:rPr>
    </w:lvl>
    <w:lvl w:ilvl="1" w:tplc="04150001">
      <w:start w:val="1"/>
      <w:numFmt w:val="bullet"/>
      <w:lvlText w:val=""/>
      <w:lvlJc w:val="left"/>
      <w:pPr>
        <w:tabs>
          <w:tab w:val="num" w:pos="2517"/>
        </w:tabs>
        <w:ind w:left="2517" w:hanging="360"/>
      </w:pPr>
      <w:rPr>
        <w:rFonts w:ascii="Symbol" w:hAnsi="Symbol" w:hint="default"/>
        <w:sz w:val="20"/>
        <w:szCs w:val="20"/>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17">
    <w:nsid w:val="42B72878"/>
    <w:multiLevelType w:val="hybridMultilevel"/>
    <w:tmpl w:val="5906C8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4A13098F"/>
    <w:multiLevelType w:val="hybridMultilevel"/>
    <w:tmpl w:val="DB144FF6"/>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D242F14"/>
    <w:multiLevelType w:val="hybridMultilevel"/>
    <w:tmpl w:val="8294D06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E4A4033"/>
    <w:multiLevelType w:val="hybridMultilevel"/>
    <w:tmpl w:val="45620D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DC069F"/>
    <w:multiLevelType w:val="hybridMultilevel"/>
    <w:tmpl w:val="5E7C4ED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52F07F8D"/>
    <w:multiLevelType w:val="hybridMultilevel"/>
    <w:tmpl w:val="4C96899A"/>
    <w:lvl w:ilvl="0" w:tplc="04150001">
      <w:start w:val="1"/>
      <w:numFmt w:val="bullet"/>
      <w:lvlText w:val=""/>
      <w:lvlJc w:val="left"/>
      <w:pPr>
        <w:ind w:left="360" w:hanging="360"/>
      </w:pPr>
      <w:rPr>
        <w:rFonts w:ascii="Symbol" w:hAnsi="Symbol" w:hint="default"/>
      </w:rPr>
    </w:lvl>
    <w:lvl w:ilvl="1" w:tplc="7B284DC2">
      <w:numFmt w:val="bullet"/>
      <w:lvlText w:val="•"/>
      <w:lvlJc w:val="left"/>
      <w:pPr>
        <w:ind w:left="1425" w:hanging="705"/>
      </w:pPr>
      <w:rPr>
        <w:rFonts w:ascii="Calibri" w:eastAsiaTheme="minorHAnsi" w:hAnsi="Calibri" w:cstheme="minorBid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5A704B2A"/>
    <w:multiLevelType w:val="hybridMultilevel"/>
    <w:tmpl w:val="82BE55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A4B1612"/>
    <w:multiLevelType w:val="hybridMultilevel"/>
    <w:tmpl w:val="B9D46B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6A8C5BC6"/>
    <w:multiLevelType w:val="hybridMultilevel"/>
    <w:tmpl w:val="E6A61A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6C6660CA"/>
    <w:multiLevelType w:val="hybridMultilevel"/>
    <w:tmpl w:val="D0AE47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9153CB"/>
    <w:multiLevelType w:val="hybridMultilevel"/>
    <w:tmpl w:val="BE02F6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73526B6A"/>
    <w:multiLevelType w:val="hybridMultilevel"/>
    <w:tmpl w:val="08027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nsid w:val="73B41A35"/>
    <w:multiLevelType w:val="hybridMultilevel"/>
    <w:tmpl w:val="3FD2EC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5E47408"/>
    <w:multiLevelType w:val="hybridMultilevel"/>
    <w:tmpl w:val="2C621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6685245"/>
    <w:multiLevelType w:val="hybridMultilevel"/>
    <w:tmpl w:val="D1C4E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7A711EE7"/>
    <w:multiLevelType w:val="hybridMultilevel"/>
    <w:tmpl w:val="9452BAB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D933E37"/>
    <w:multiLevelType w:val="hybridMultilevel"/>
    <w:tmpl w:val="08423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26"/>
  </w:num>
  <w:num w:numId="15">
    <w:abstractNumId w:val="9"/>
  </w:num>
  <w:num w:numId="16">
    <w:abstractNumId w:val="16"/>
  </w:num>
  <w:num w:numId="17">
    <w:abstractNumId w:val="6"/>
  </w:num>
  <w:num w:numId="18">
    <w:abstractNumId w:val="17"/>
  </w:num>
  <w:num w:numId="19">
    <w:abstractNumId w:val="25"/>
  </w:num>
  <w:num w:numId="20">
    <w:abstractNumId w:val="27"/>
  </w:num>
  <w:num w:numId="21">
    <w:abstractNumId w:val="28"/>
  </w:num>
  <w:num w:numId="22">
    <w:abstractNumId w:val="1"/>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11"/>
  </w:num>
  <w:num w:numId="27">
    <w:abstractNumId w:val="31"/>
  </w:num>
  <w:num w:numId="28">
    <w:abstractNumId w:val="24"/>
  </w:num>
  <w:num w:numId="29">
    <w:abstractNumId w:val="21"/>
  </w:num>
  <w:num w:numId="30">
    <w:abstractNumId w:val="15"/>
  </w:num>
  <w:num w:numId="31">
    <w:abstractNumId w:val="30"/>
  </w:num>
  <w:num w:numId="32">
    <w:abstractNumId w:val="33"/>
  </w:num>
  <w:num w:numId="33">
    <w:abstractNumId w:val="19"/>
  </w:num>
  <w:num w:numId="34">
    <w:abstractNumId w:val="14"/>
  </w:num>
  <w:num w:numId="35">
    <w:abstractNumId w:val="13"/>
  </w:num>
  <w:num w:numId="36">
    <w:abstractNumId w:val="0"/>
  </w:num>
  <w:num w:numId="37">
    <w:abstractNumId w:val="7"/>
  </w:num>
  <w:num w:numId="38">
    <w:abstractNumId w:val="20"/>
  </w:num>
  <w:num w:numId="39">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D92967"/>
    <w:rsid w:val="00005E2B"/>
    <w:rsid w:val="000074BC"/>
    <w:rsid w:val="00010168"/>
    <w:rsid w:val="0001210F"/>
    <w:rsid w:val="00037DAC"/>
    <w:rsid w:val="00040E60"/>
    <w:rsid w:val="00055671"/>
    <w:rsid w:val="000649DB"/>
    <w:rsid w:val="00074841"/>
    <w:rsid w:val="000A1926"/>
    <w:rsid w:val="000A1EA7"/>
    <w:rsid w:val="000A2A4B"/>
    <w:rsid w:val="000C6197"/>
    <w:rsid w:val="000C7501"/>
    <w:rsid w:val="000E2D7E"/>
    <w:rsid w:val="000E59B0"/>
    <w:rsid w:val="000E7DF1"/>
    <w:rsid w:val="000F1AAA"/>
    <w:rsid w:val="001052C8"/>
    <w:rsid w:val="00135F5C"/>
    <w:rsid w:val="00141AD0"/>
    <w:rsid w:val="00142C2C"/>
    <w:rsid w:val="00146086"/>
    <w:rsid w:val="00150101"/>
    <w:rsid w:val="00157971"/>
    <w:rsid w:val="00173A79"/>
    <w:rsid w:val="001742DE"/>
    <w:rsid w:val="00192E3C"/>
    <w:rsid w:val="001A12F6"/>
    <w:rsid w:val="001A191B"/>
    <w:rsid w:val="001A632C"/>
    <w:rsid w:val="001B007F"/>
    <w:rsid w:val="001B554B"/>
    <w:rsid w:val="001C698E"/>
    <w:rsid w:val="001C756C"/>
    <w:rsid w:val="001C7574"/>
    <w:rsid w:val="001D1B1B"/>
    <w:rsid w:val="001F76D8"/>
    <w:rsid w:val="00204541"/>
    <w:rsid w:val="002102B5"/>
    <w:rsid w:val="00212066"/>
    <w:rsid w:val="00212CE9"/>
    <w:rsid w:val="002201CC"/>
    <w:rsid w:val="00230361"/>
    <w:rsid w:val="002421D5"/>
    <w:rsid w:val="00243C6A"/>
    <w:rsid w:val="00246E96"/>
    <w:rsid w:val="002559FD"/>
    <w:rsid w:val="002715C4"/>
    <w:rsid w:val="0027452D"/>
    <w:rsid w:val="00275CD4"/>
    <w:rsid w:val="00283874"/>
    <w:rsid w:val="002B2538"/>
    <w:rsid w:val="002D514F"/>
    <w:rsid w:val="002D51F3"/>
    <w:rsid w:val="002D618D"/>
    <w:rsid w:val="002D6C30"/>
    <w:rsid w:val="002E54F2"/>
    <w:rsid w:val="002E7E09"/>
    <w:rsid w:val="002F0AB1"/>
    <w:rsid w:val="002F3DB4"/>
    <w:rsid w:val="002F42A2"/>
    <w:rsid w:val="00312145"/>
    <w:rsid w:val="00317036"/>
    <w:rsid w:val="0032197A"/>
    <w:rsid w:val="003224A5"/>
    <w:rsid w:val="00323EB8"/>
    <w:rsid w:val="00324A94"/>
    <w:rsid w:val="00326CA4"/>
    <w:rsid w:val="00342783"/>
    <w:rsid w:val="0034492B"/>
    <w:rsid w:val="00347528"/>
    <w:rsid w:val="00347CC0"/>
    <w:rsid w:val="003545D5"/>
    <w:rsid w:val="00363C7E"/>
    <w:rsid w:val="00364C86"/>
    <w:rsid w:val="003A777E"/>
    <w:rsid w:val="003B3447"/>
    <w:rsid w:val="003B7DED"/>
    <w:rsid w:val="003C6DA9"/>
    <w:rsid w:val="003D01DC"/>
    <w:rsid w:val="003F7C34"/>
    <w:rsid w:val="00404015"/>
    <w:rsid w:val="00422435"/>
    <w:rsid w:val="00440023"/>
    <w:rsid w:val="00442D35"/>
    <w:rsid w:val="00450671"/>
    <w:rsid w:val="00450B80"/>
    <w:rsid w:val="0047146D"/>
    <w:rsid w:val="00471DE7"/>
    <w:rsid w:val="00474E7B"/>
    <w:rsid w:val="0047593E"/>
    <w:rsid w:val="00477E65"/>
    <w:rsid w:val="00495E8E"/>
    <w:rsid w:val="004B500B"/>
    <w:rsid w:val="004E7C47"/>
    <w:rsid w:val="004F54BC"/>
    <w:rsid w:val="004F71AC"/>
    <w:rsid w:val="0050077A"/>
    <w:rsid w:val="00515EE0"/>
    <w:rsid w:val="00525EC5"/>
    <w:rsid w:val="00532732"/>
    <w:rsid w:val="00545119"/>
    <w:rsid w:val="0055640B"/>
    <w:rsid w:val="00571F13"/>
    <w:rsid w:val="00577E4B"/>
    <w:rsid w:val="00593EA8"/>
    <w:rsid w:val="00594DE6"/>
    <w:rsid w:val="005979E8"/>
    <w:rsid w:val="005A5ACC"/>
    <w:rsid w:val="005B19D6"/>
    <w:rsid w:val="005B5A41"/>
    <w:rsid w:val="005C3B9E"/>
    <w:rsid w:val="005F545F"/>
    <w:rsid w:val="00605EF5"/>
    <w:rsid w:val="006117FB"/>
    <w:rsid w:val="00615250"/>
    <w:rsid w:val="0062008C"/>
    <w:rsid w:val="00623FEB"/>
    <w:rsid w:val="00627620"/>
    <w:rsid w:val="00633959"/>
    <w:rsid w:val="006435D5"/>
    <w:rsid w:val="00676C60"/>
    <w:rsid w:val="006B79C1"/>
    <w:rsid w:val="006C3DF0"/>
    <w:rsid w:val="006C3FB6"/>
    <w:rsid w:val="006D5C56"/>
    <w:rsid w:val="006E4EDA"/>
    <w:rsid w:val="00713451"/>
    <w:rsid w:val="00714BD8"/>
    <w:rsid w:val="00720F38"/>
    <w:rsid w:val="0073141B"/>
    <w:rsid w:val="00731C3C"/>
    <w:rsid w:val="007374E2"/>
    <w:rsid w:val="007427DA"/>
    <w:rsid w:val="00753A9A"/>
    <w:rsid w:val="0077085B"/>
    <w:rsid w:val="007769A0"/>
    <w:rsid w:val="007856B9"/>
    <w:rsid w:val="007A5527"/>
    <w:rsid w:val="007A79FA"/>
    <w:rsid w:val="007B1EDF"/>
    <w:rsid w:val="007F5AFF"/>
    <w:rsid w:val="007F7D53"/>
    <w:rsid w:val="00802E4F"/>
    <w:rsid w:val="00810CDF"/>
    <w:rsid w:val="00817FA7"/>
    <w:rsid w:val="00833F8B"/>
    <w:rsid w:val="00836F0F"/>
    <w:rsid w:val="00842486"/>
    <w:rsid w:val="008513D6"/>
    <w:rsid w:val="008527DF"/>
    <w:rsid w:val="00872CBF"/>
    <w:rsid w:val="00873D03"/>
    <w:rsid w:val="008825CD"/>
    <w:rsid w:val="008855B4"/>
    <w:rsid w:val="00890BBA"/>
    <w:rsid w:val="00894425"/>
    <w:rsid w:val="008A5E0B"/>
    <w:rsid w:val="008B1EA2"/>
    <w:rsid w:val="008C068F"/>
    <w:rsid w:val="008C68F2"/>
    <w:rsid w:val="00902BAF"/>
    <w:rsid w:val="00902D27"/>
    <w:rsid w:val="00906CAC"/>
    <w:rsid w:val="009109C0"/>
    <w:rsid w:val="00923C37"/>
    <w:rsid w:val="00923EA8"/>
    <w:rsid w:val="00924F17"/>
    <w:rsid w:val="009308D7"/>
    <w:rsid w:val="00953D17"/>
    <w:rsid w:val="00956ECA"/>
    <w:rsid w:val="009654C7"/>
    <w:rsid w:val="00982C7E"/>
    <w:rsid w:val="00992B11"/>
    <w:rsid w:val="009A0801"/>
    <w:rsid w:val="009A54FF"/>
    <w:rsid w:val="009B3310"/>
    <w:rsid w:val="009C0BD8"/>
    <w:rsid w:val="009E2047"/>
    <w:rsid w:val="009E240C"/>
    <w:rsid w:val="009F0955"/>
    <w:rsid w:val="009F78FA"/>
    <w:rsid w:val="00A016BB"/>
    <w:rsid w:val="00A04D73"/>
    <w:rsid w:val="00A0679E"/>
    <w:rsid w:val="00A10811"/>
    <w:rsid w:val="00A53C37"/>
    <w:rsid w:val="00A57809"/>
    <w:rsid w:val="00A6396C"/>
    <w:rsid w:val="00A6606F"/>
    <w:rsid w:val="00A6711B"/>
    <w:rsid w:val="00A82C04"/>
    <w:rsid w:val="00A8642C"/>
    <w:rsid w:val="00A92ABB"/>
    <w:rsid w:val="00AA3BE6"/>
    <w:rsid w:val="00AA4BCF"/>
    <w:rsid w:val="00AB7377"/>
    <w:rsid w:val="00AC1D54"/>
    <w:rsid w:val="00AC65AC"/>
    <w:rsid w:val="00AE406F"/>
    <w:rsid w:val="00AF4787"/>
    <w:rsid w:val="00B0381A"/>
    <w:rsid w:val="00B04E6C"/>
    <w:rsid w:val="00B13D75"/>
    <w:rsid w:val="00B1583A"/>
    <w:rsid w:val="00B15CED"/>
    <w:rsid w:val="00B16BAF"/>
    <w:rsid w:val="00B1779E"/>
    <w:rsid w:val="00B24D12"/>
    <w:rsid w:val="00B2539B"/>
    <w:rsid w:val="00B36C7B"/>
    <w:rsid w:val="00B41BAD"/>
    <w:rsid w:val="00B7125F"/>
    <w:rsid w:val="00B74995"/>
    <w:rsid w:val="00B76526"/>
    <w:rsid w:val="00B76858"/>
    <w:rsid w:val="00B80CAC"/>
    <w:rsid w:val="00B8322A"/>
    <w:rsid w:val="00BA164B"/>
    <w:rsid w:val="00BA41AE"/>
    <w:rsid w:val="00BD0A15"/>
    <w:rsid w:val="00BE1BE1"/>
    <w:rsid w:val="00BF78FB"/>
    <w:rsid w:val="00C02F43"/>
    <w:rsid w:val="00C52A9A"/>
    <w:rsid w:val="00C56D77"/>
    <w:rsid w:val="00C62E0E"/>
    <w:rsid w:val="00C62F60"/>
    <w:rsid w:val="00C64F71"/>
    <w:rsid w:val="00C66822"/>
    <w:rsid w:val="00C75BD5"/>
    <w:rsid w:val="00C76B73"/>
    <w:rsid w:val="00C97ED8"/>
    <w:rsid w:val="00CA2A93"/>
    <w:rsid w:val="00CC2A04"/>
    <w:rsid w:val="00CD034F"/>
    <w:rsid w:val="00CD7EF8"/>
    <w:rsid w:val="00CF384D"/>
    <w:rsid w:val="00D0056B"/>
    <w:rsid w:val="00D076E4"/>
    <w:rsid w:val="00D1238E"/>
    <w:rsid w:val="00D15D39"/>
    <w:rsid w:val="00D161B3"/>
    <w:rsid w:val="00D211D2"/>
    <w:rsid w:val="00D24E4C"/>
    <w:rsid w:val="00D404E9"/>
    <w:rsid w:val="00D46B70"/>
    <w:rsid w:val="00D47BA1"/>
    <w:rsid w:val="00D516CA"/>
    <w:rsid w:val="00D622AB"/>
    <w:rsid w:val="00D726DD"/>
    <w:rsid w:val="00D775C4"/>
    <w:rsid w:val="00D843FE"/>
    <w:rsid w:val="00D92967"/>
    <w:rsid w:val="00DD4513"/>
    <w:rsid w:val="00DE1205"/>
    <w:rsid w:val="00DE7046"/>
    <w:rsid w:val="00E04202"/>
    <w:rsid w:val="00E16B5C"/>
    <w:rsid w:val="00E20F50"/>
    <w:rsid w:val="00E220EF"/>
    <w:rsid w:val="00E25B2A"/>
    <w:rsid w:val="00E31F6C"/>
    <w:rsid w:val="00E4619B"/>
    <w:rsid w:val="00E500A0"/>
    <w:rsid w:val="00E775DA"/>
    <w:rsid w:val="00EC4F4A"/>
    <w:rsid w:val="00EC50A3"/>
    <w:rsid w:val="00EC6904"/>
    <w:rsid w:val="00ED0C9A"/>
    <w:rsid w:val="00ED650F"/>
    <w:rsid w:val="00EE21D0"/>
    <w:rsid w:val="00F03B6C"/>
    <w:rsid w:val="00F07A85"/>
    <w:rsid w:val="00F200A7"/>
    <w:rsid w:val="00F34E86"/>
    <w:rsid w:val="00F41220"/>
    <w:rsid w:val="00F4393A"/>
    <w:rsid w:val="00F449D8"/>
    <w:rsid w:val="00F45C58"/>
    <w:rsid w:val="00F5385B"/>
    <w:rsid w:val="00F6195C"/>
    <w:rsid w:val="00F64D40"/>
    <w:rsid w:val="00F7432D"/>
    <w:rsid w:val="00F77F37"/>
    <w:rsid w:val="00F84EA7"/>
    <w:rsid w:val="00FA0CD6"/>
    <w:rsid w:val="00FA7100"/>
    <w:rsid w:val="00FB58D5"/>
    <w:rsid w:val="00FF46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6"/>
    <o:shapelayout v:ext="edit">
      <o:idmap v:ext="edit" data="1"/>
      <o:rules v:ext="edit">
        <o:r id="V:Rule6" type="connector" idref="#AutoShape 59"/>
        <o:r id="V:Rule7" type="connector" idref="#_x0000_s1035"/>
        <o:r id="V:Rule8" type="connector" idref="#AutoShape 57"/>
        <o:r id="V:Rule9" type="connector" idref="#AutoShape 60"/>
        <o:r id="V:Rule10"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C068F"/>
    <w:pPr>
      <w:jc w:val="both"/>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246E96"/>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040E60"/>
    <w:pPr>
      <w:keepNext/>
      <w:outlineLvl w:val="1"/>
    </w:pPr>
    <w:rPr>
      <w:rFonts w:ascii="Times New Roman" w:eastAsia="Times New Roman" w:hAnsi="Times New Roman"/>
      <w:bCs/>
      <w:sz w:val="24"/>
      <w:szCs w:val="20"/>
      <w:lang w:val="fr-FR" w:eastAsia="fr-FR"/>
    </w:rPr>
  </w:style>
  <w:style w:type="paragraph" w:styleId="Nagwek3">
    <w:name w:val="heading 3"/>
    <w:basedOn w:val="Normalny"/>
    <w:next w:val="Normalny"/>
    <w:link w:val="Nagwek3Znak"/>
    <w:uiPriority w:val="9"/>
    <w:unhideWhenUsed/>
    <w:qFormat/>
    <w:rsid w:val="00246E96"/>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B1EA2"/>
    <w:pPr>
      <w:keepNext/>
      <w:keepLines/>
      <w:spacing w:before="200" w:line="276" w:lineRule="auto"/>
      <w:jc w:val="left"/>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C068F"/>
    <w:pPr>
      <w:tabs>
        <w:tab w:val="center" w:pos="4536"/>
        <w:tab w:val="right" w:pos="9072"/>
      </w:tabs>
    </w:pPr>
  </w:style>
  <w:style w:type="paragraph" w:styleId="Stopka">
    <w:name w:val="footer"/>
    <w:basedOn w:val="Normalny"/>
    <w:link w:val="StopkaZnak"/>
    <w:uiPriority w:val="99"/>
    <w:rsid w:val="008C068F"/>
    <w:pPr>
      <w:tabs>
        <w:tab w:val="center" w:pos="4536"/>
        <w:tab w:val="right" w:pos="9072"/>
      </w:tabs>
    </w:pPr>
  </w:style>
  <w:style w:type="character" w:styleId="Pogrubienie">
    <w:name w:val="Strong"/>
    <w:basedOn w:val="Domylnaczcionkaakapitu"/>
    <w:qFormat/>
    <w:rsid w:val="008C068F"/>
    <w:rPr>
      <w:b/>
      <w:bCs/>
    </w:rPr>
  </w:style>
  <w:style w:type="paragraph" w:styleId="Tekstdymka">
    <w:name w:val="Balloon Text"/>
    <w:basedOn w:val="Normalny"/>
    <w:link w:val="TekstdymkaZnak"/>
    <w:uiPriority w:val="99"/>
    <w:rsid w:val="00C62E0E"/>
    <w:rPr>
      <w:rFonts w:ascii="Tahoma" w:hAnsi="Tahoma" w:cs="Tahoma"/>
      <w:sz w:val="16"/>
      <w:szCs w:val="16"/>
    </w:rPr>
  </w:style>
  <w:style w:type="character" w:customStyle="1" w:styleId="TekstdymkaZnak">
    <w:name w:val="Tekst dymka Znak"/>
    <w:basedOn w:val="Domylnaczcionkaakapitu"/>
    <w:link w:val="Tekstdymka"/>
    <w:uiPriority w:val="99"/>
    <w:rsid w:val="00C62E0E"/>
    <w:rPr>
      <w:rFonts w:ascii="Tahoma" w:eastAsia="Calibri" w:hAnsi="Tahoma" w:cs="Tahoma"/>
      <w:sz w:val="16"/>
      <w:szCs w:val="16"/>
      <w:lang w:eastAsia="en-US"/>
    </w:rPr>
  </w:style>
  <w:style w:type="character" w:customStyle="1" w:styleId="Nagwek2Znak">
    <w:name w:val="Nagłówek 2 Znak"/>
    <w:basedOn w:val="Domylnaczcionkaakapitu"/>
    <w:link w:val="Nagwek2"/>
    <w:uiPriority w:val="9"/>
    <w:rsid w:val="00040E60"/>
    <w:rPr>
      <w:bCs/>
      <w:sz w:val="24"/>
      <w:lang w:val="fr-FR" w:eastAsia="fr-FR"/>
    </w:rPr>
  </w:style>
  <w:style w:type="paragraph" w:styleId="Tekstprzypisukocowego">
    <w:name w:val="endnote text"/>
    <w:basedOn w:val="Normalny"/>
    <w:link w:val="TekstprzypisukocowegoZnak"/>
    <w:rsid w:val="000A1926"/>
    <w:rPr>
      <w:sz w:val="20"/>
      <w:szCs w:val="20"/>
    </w:rPr>
  </w:style>
  <w:style w:type="character" w:customStyle="1" w:styleId="TekstprzypisukocowegoZnak">
    <w:name w:val="Tekst przypisu końcowego Znak"/>
    <w:basedOn w:val="Domylnaczcionkaakapitu"/>
    <w:link w:val="Tekstprzypisukocowego"/>
    <w:rsid w:val="000A1926"/>
    <w:rPr>
      <w:rFonts w:ascii="Calibri" w:eastAsia="Calibri" w:hAnsi="Calibri"/>
      <w:lang w:eastAsia="en-US"/>
    </w:rPr>
  </w:style>
  <w:style w:type="character" w:styleId="Odwoanieprzypisukocowego">
    <w:name w:val="endnote reference"/>
    <w:basedOn w:val="Domylnaczcionkaakapitu"/>
    <w:rsid w:val="000A1926"/>
    <w:rPr>
      <w:vertAlign w:val="superscript"/>
    </w:rPr>
  </w:style>
  <w:style w:type="paragraph" w:styleId="Tekstpodstawowy">
    <w:name w:val="Body Text"/>
    <w:aliases w:val="wypunktowanie"/>
    <w:basedOn w:val="Normalny"/>
    <w:link w:val="TekstpodstawowyZnak"/>
    <w:rsid w:val="006117FB"/>
    <w:rPr>
      <w:rFonts w:ascii="Times New Roman" w:eastAsia="Times New Roman" w:hAnsi="Times New Roman"/>
      <w:sz w:val="24"/>
      <w:szCs w:val="24"/>
      <w:lang w:eastAsia="pl-PL"/>
    </w:rPr>
  </w:style>
  <w:style w:type="character" w:customStyle="1" w:styleId="TekstpodstawowyZnak">
    <w:name w:val="Tekst podstawowy Znak"/>
    <w:aliases w:val="wypunktowanie Znak"/>
    <w:basedOn w:val="Domylnaczcionkaakapitu"/>
    <w:link w:val="Tekstpodstawowy"/>
    <w:rsid w:val="006117FB"/>
    <w:rPr>
      <w:sz w:val="24"/>
      <w:szCs w:val="24"/>
    </w:rPr>
  </w:style>
  <w:style w:type="paragraph" w:styleId="Akapitzlist">
    <w:name w:val="List Paragraph"/>
    <w:basedOn w:val="Normalny"/>
    <w:uiPriority w:val="34"/>
    <w:qFormat/>
    <w:rsid w:val="00D404E9"/>
    <w:pPr>
      <w:ind w:left="720"/>
      <w:contextualSpacing/>
    </w:pPr>
  </w:style>
  <w:style w:type="paragraph" w:styleId="Bezodstpw">
    <w:name w:val="No Spacing"/>
    <w:uiPriority w:val="1"/>
    <w:qFormat/>
    <w:rsid w:val="00627620"/>
    <w:pPr>
      <w:jc w:val="both"/>
    </w:pPr>
    <w:rPr>
      <w:rFonts w:ascii="Calibri" w:eastAsia="Calibri" w:hAnsi="Calibri"/>
      <w:sz w:val="22"/>
      <w:szCs w:val="22"/>
      <w:lang w:eastAsia="en-US"/>
    </w:rPr>
  </w:style>
  <w:style w:type="paragraph" w:customStyle="1" w:styleId="Default">
    <w:name w:val="Default"/>
    <w:rsid w:val="00275CD4"/>
    <w:pPr>
      <w:autoSpaceDE w:val="0"/>
      <w:autoSpaceDN w:val="0"/>
      <w:adjustRightInd w:val="0"/>
    </w:pPr>
    <w:rPr>
      <w:color w:val="000000"/>
      <w:sz w:val="24"/>
      <w:szCs w:val="24"/>
    </w:rPr>
  </w:style>
  <w:style w:type="character" w:customStyle="1" w:styleId="Nagwek1Znak">
    <w:name w:val="Nagłówek 1 Znak"/>
    <w:basedOn w:val="Domylnaczcionkaakapitu"/>
    <w:link w:val="Nagwek1"/>
    <w:uiPriority w:val="9"/>
    <w:rsid w:val="00246E96"/>
    <w:rPr>
      <w:rFonts w:asciiTheme="majorHAnsi" w:eastAsiaTheme="majorEastAsia" w:hAnsiTheme="majorHAnsi" w:cstheme="majorBidi"/>
      <w:b/>
      <w:bCs/>
      <w:color w:val="365F91" w:themeColor="accent1" w:themeShade="BF"/>
      <w:sz w:val="28"/>
      <w:szCs w:val="28"/>
      <w:lang w:eastAsia="en-US"/>
    </w:rPr>
  </w:style>
  <w:style w:type="character" w:customStyle="1" w:styleId="Nagwek3Znak">
    <w:name w:val="Nagłówek 3 Znak"/>
    <w:basedOn w:val="Domylnaczcionkaakapitu"/>
    <w:link w:val="Nagwek3"/>
    <w:uiPriority w:val="9"/>
    <w:rsid w:val="00246E96"/>
    <w:rPr>
      <w:rFonts w:asciiTheme="majorHAnsi" w:eastAsiaTheme="majorEastAsia" w:hAnsiTheme="majorHAnsi" w:cstheme="majorBidi"/>
      <w:b/>
      <w:bCs/>
      <w:color w:val="4F81BD" w:themeColor="accent1"/>
      <w:sz w:val="22"/>
      <w:szCs w:val="22"/>
      <w:lang w:eastAsia="en-US"/>
    </w:rPr>
  </w:style>
  <w:style w:type="character" w:styleId="Hipercze">
    <w:name w:val="Hyperlink"/>
    <w:basedOn w:val="Domylnaczcionkaakapitu"/>
    <w:uiPriority w:val="99"/>
    <w:unhideWhenUsed/>
    <w:rsid w:val="00246E96"/>
    <w:rPr>
      <w:color w:val="0000FF" w:themeColor="hyperlink"/>
      <w:u w:val="single"/>
    </w:rPr>
  </w:style>
  <w:style w:type="paragraph" w:styleId="Spistreci1">
    <w:name w:val="toc 1"/>
    <w:basedOn w:val="Normalny"/>
    <w:next w:val="Normalny"/>
    <w:autoRedefine/>
    <w:uiPriority w:val="39"/>
    <w:unhideWhenUsed/>
    <w:rsid w:val="00246E96"/>
    <w:pPr>
      <w:spacing w:after="100" w:line="276" w:lineRule="auto"/>
      <w:jc w:val="left"/>
    </w:pPr>
    <w:rPr>
      <w:rFonts w:asciiTheme="minorHAnsi" w:eastAsiaTheme="minorHAnsi" w:hAnsiTheme="minorHAnsi" w:cstheme="minorBidi"/>
    </w:rPr>
  </w:style>
  <w:style w:type="paragraph" w:styleId="Spistreci2">
    <w:name w:val="toc 2"/>
    <w:basedOn w:val="Normalny"/>
    <w:next w:val="Normalny"/>
    <w:autoRedefine/>
    <w:uiPriority w:val="39"/>
    <w:unhideWhenUsed/>
    <w:rsid w:val="00246E96"/>
    <w:pPr>
      <w:spacing w:after="100" w:line="276" w:lineRule="auto"/>
      <w:ind w:left="220"/>
      <w:jc w:val="left"/>
    </w:pPr>
    <w:rPr>
      <w:rFonts w:asciiTheme="minorHAnsi" w:eastAsiaTheme="minorHAnsi" w:hAnsiTheme="minorHAnsi" w:cstheme="minorBidi"/>
    </w:rPr>
  </w:style>
  <w:style w:type="paragraph" w:styleId="Spistreci3">
    <w:name w:val="toc 3"/>
    <w:basedOn w:val="Normalny"/>
    <w:next w:val="Normalny"/>
    <w:autoRedefine/>
    <w:uiPriority w:val="39"/>
    <w:unhideWhenUsed/>
    <w:rsid w:val="00246E96"/>
    <w:pPr>
      <w:spacing w:after="100" w:line="276" w:lineRule="auto"/>
      <w:ind w:left="440"/>
      <w:jc w:val="left"/>
    </w:pPr>
    <w:rPr>
      <w:rFonts w:asciiTheme="minorHAnsi" w:eastAsiaTheme="minorHAnsi" w:hAnsiTheme="minorHAnsi" w:cstheme="minorBidi"/>
    </w:rPr>
  </w:style>
  <w:style w:type="paragraph" w:styleId="Nagwekspisutreci">
    <w:name w:val="TOC Heading"/>
    <w:basedOn w:val="Nagwek1"/>
    <w:next w:val="Normalny"/>
    <w:uiPriority w:val="39"/>
    <w:semiHidden/>
    <w:unhideWhenUsed/>
    <w:qFormat/>
    <w:rsid w:val="00246E96"/>
    <w:pPr>
      <w:outlineLvl w:val="9"/>
    </w:pPr>
  </w:style>
  <w:style w:type="table" w:styleId="Tabela-Siatka">
    <w:name w:val="Table Grid"/>
    <w:basedOn w:val="Standardowy"/>
    <w:uiPriority w:val="59"/>
    <w:rsid w:val="00246E9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uiPriority w:val="35"/>
    <w:unhideWhenUsed/>
    <w:qFormat/>
    <w:rsid w:val="00246E96"/>
    <w:pPr>
      <w:spacing w:after="200"/>
      <w:jc w:val="left"/>
    </w:pPr>
    <w:rPr>
      <w:rFonts w:asciiTheme="minorHAnsi" w:eastAsiaTheme="minorHAnsi" w:hAnsiTheme="minorHAnsi" w:cstheme="minorBidi"/>
      <w:b/>
      <w:bCs/>
      <w:color w:val="4F81BD" w:themeColor="accent1"/>
      <w:sz w:val="18"/>
      <w:szCs w:val="18"/>
    </w:rPr>
  </w:style>
  <w:style w:type="paragraph" w:customStyle="1" w:styleId="StylpunktowaniewtrecistrategiiZlewej127cmWysunici">
    <w:name w:val="Styl punktowanie w treści strategii + Z lewej:  1.27 cm Wysunięci..."/>
    <w:basedOn w:val="Normalny"/>
    <w:rsid w:val="00246E96"/>
    <w:pPr>
      <w:suppressAutoHyphens/>
      <w:spacing w:before="120" w:after="120" w:line="360" w:lineRule="auto"/>
    </w:pPr>
    <w:rPr>
      <w:rFonts w:ascii="Georgia" w:eastAsia="Times New Roman" w:hAnsi="Georgia"/>
      <w:sz w:val="24"/>
      <w:szCs w:val="24"/>
      <w:lang w:eastAsia="ar-SA"/>
    </w:rPr>
  </w:style>
  <w:style w:type="paragraph" w:styleId="Spisilustracji">
    <w:name w:val="table of figures"/>
    <w:basedOn w:val="Normalny"/>
    <w:next w:val="Normalny"/>
    <w:uiPriority w:val="99"/>
    <w:unhideWhenUsed/>
    <w:rsid w:val="00246E96"/>
    <w:pPr>
      <w:spacing w:line="276" w:lineRule="auto"/>
      <w:jc w:val="left"/>
    </w:pPr>
    <w:rPr>
      <w:rFonts w:asciiTheme="minorHAnsi" w:eastAsiaTheme="minorHAnsi" w:hAnsiTheme="minorHAnsi" w:cstheme="minorBidi"/>
    </w:rPr>
  </w:style>
  <w:style w:type="paragraph" w:styleId="Tekstprzypisudolnego">
    <w:name w:val="footnote text"/>
    <w:basedOn w:val="Normalny"/>
    <w:link w:val="TekstprzypisudolnegoZnak"/>
    <w:uiPriority w:val="99"/>
    <w:unhideWhenUsed/>
    <w:rsid w:val="00246E96"/>
    <w:pPr>
      <w:jc w:val="left"/>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246E9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246E96"/>
    <w:rPr>
      <w:vertAlign w:val="superscript"/>
    </w:rPr>
  </w:style>
  <w:style w:type="character" w:customStyle="1" w:styleId="NagwekZnak">
    <w:name w:val="Nagłówek Znak"/>
    <w:basedOn w:val="Domylnaczcionkaakapitu"/>
    <w:link w:val="Nagwek"/>
    <w:uiPriority w:val="99"/>
    <w:rsid w:val="00246E96"/>
    <w:rPr>
      <w:rFonts w:ascii="Calibri" w:eastAsia="Calibri" w:hAnsi="Calibri"/>
      <w:sz w:val="22"/>
      <w:szCs w:val="22"/>
      <w:lang w:eastAsia="en-US"/>
    </w:rPr>
  </w:style>
  <w:style w:type="character" w:customStyle="1" w:styleId="StopkaZnak">
    <w:name w:val="Stopka Znak"/>
    <w:basedOn w:val="Domylnaczcionkaakapitu"/>
    <w:link w:val="Stopka"/>
    <w:uiPriority w:val="99"/>
    <w:rsid w:val="00246E96"/>
    <w:rPr>
      <w:rFonts w:ascii="Calibri" w:eastAsia="Calibri" w:hAnsi="Calibri"/>
      <w:sz w:val="22"/>
      <w:szCs w:val="22"/>
      <w:lang w:eastAsia="en-US"/>
    </w:rPr>
  </w:style>
  <w:style w:type="character" w:customStyle="1" w:styleId="Nagwek4Znak">
    <w:name w:val="Nagłówek 4 Znak"/>
    <w:basedOn w:val="Domylnaczcionkaakapitu"/>
    <w:link w:val="Nagwek4"/>
    <w:uiPriority w:val="9"/>
    <w:semiHidden/>
    <w:rsid w:val="008B1EA2"/>
    <w:rPr>
      <w:rFonts w:asciiTheme="majorHAnsi" w:eastAsiaTheme="majorEastAsia" w:hAnsiTheme="majorHAnsi" w:cstheme="majorBidi"/>
      <w:b/>
      <w:bCs/>
      <w:i/>
      <w:iCs/>
      <w:color w:val="4F81BD" w:themeColor="accent1"/>
      <w:sz w:val="22"/>
      <w:szCs w:val="22"/>
      <w:lang w:eastAsia="en-US"/>
    </w:rPr>
  </w:style>
  <w:style w:type="character" w:customStyle="1" w:styleId="Bodytext">
    <w:name w:val="Body text_"/>
    <w:basedOn w:val="Domylnaczcionkaakapitu"/>
    <w:link w:val="Bodytext0"/>
    <w:rsid w:val="008B1EA2"/>
    <w:rPr>
      <w:rFonts w:ascii="Calibri" w:eastAsia="Calibri" w:hAnsi="Calibri" w:cs="Calibri"/>
      <w:spacing w:val="3"/>
      <w:sz w:val="21"/>
      <w:szCs w:val="21"/>
      <w:shd w:val="clear" w:color="auto" w:fill="FFFFFF"/>
    </w:rPr>
  </w:style>
  <w:style w:type="paragraph" w:customStyle="1" w:styleId="Bodytext0">
    <w:name w:val="Body text"/>
    <w:basedOn w:val="Normalny"/>
    <w:link w:val="Bodytext"/>
    <w:rsid w:val="008B1EA2"/>
    <w:pPr>
      <w:widowControl w:val="0"/>
      <w:shd w:val="clear" w:color="auto" w:fill="FFFFFF"/>
      <w:spacing w:before="480" w:line="437" w:lineRule="exact"/>
      <w:ind w:hanging="420"/>
    </w:pPr>
    <w:rPr>
      <w:rFonts w:cs="Calibri"/>
      <w:spacing w:val="3"/>
      <w:sz w:val="21"/>
      <w:szCs w:val="21"/>
      <w:lang w:eastAsia="pl-PL"/>
    </w:rPr>
  </w:style>
  <w:style w:type="paragraph" w:customStyle="1" w:styleId="Tekst4">
    <w:name w:val="Tekst 4"/>
    <w:basedOn w:val="Nagwek4"/>
    <w:link w:val="Tekst4Znak"/>
    <w:rsid w:val="008B1EA2"/>
    <w:pPr>
      <w:keepNext w:val="0"/>
      <w:keepLines w:val="0"/>
      <w:spacing w:before="0" w:line="240" w:lineRule="auto"/>
      <w:ind w:left="510" w:firstLine="567"/>
      <w:jc w:val="both"/>
    </w:pPr>
    <w:rPr>
      <w:rFonts w:ascii="Arial" w:eastAsia="Times New Roman" w:hAnsi="Arial" w:cs="Times New Roman"/>
      <w:b w:val="0"/>
      <w:i w:val="0"/>
      <w:iCs w:val="0"/>
      <w:color w:val="auto"/>
      <w:sz w:val="20"/>
      <w:szCs w:val="28"/>
      <w:lang w:eastAsia="pl-PL"/>
    </w:rPr>
  </w:style>
  <w:style w:type="character" w:customStyle="1" w:styleId="Tekst4Znak">
    <w:name w:val="Tekst 4 Znak"/>
    <w:basedOn w:val="Domylnaczcionkaakapitu"/>
    <w:link w:val="Tekst4"/>
    <w:rsid w:val="008B1EA2"/>
    <w:rPr>
      <w:rFonts w:ascii="Arial" w:hAnsi="Arial"/>
      <w:bCs/>
      <w:szCs w:val="28"/>
    </w:rPr>
  </w:style>
  <w:style w:type="character" w:customStyle="1" w:styleId="Bodytext85ptSpacing0pt">
    <w:name w:val="Body text + 8;5 pt;Spacing 0 pt"/>
    <w:basedOn w:val="Domylnaczcionkaakapitu"/>
    <w:rsid w:val="008B1EA2"/>
    <w:rPr>
      <w:rFonts w:ascii="Calibri" w:eastAsia="Calibri" w:hAnsi="Calibri" w:cs="Calibri"/>
      <w:color w:val="000000"/>
      <w:spacing w:val="4"/>
      <w:w w:val="100"/>
      <w:position w:val="0"/>
      <w:sz w:val="17"/>
      <w:szCs w:val="17"/>
      <w:shd w:val="clear" w:color="auto" w:fill="FFFFFF"/>
      <w:lang w:val="pl-PL"/>
    </w:rPr>
  </w:style>
  <w:style w:type="character" w:styleId="Odwoaniedokomentarza">
    <w:name w:val="annotation reference"/>
    <w:basedOn w:val="Domylnaczcionkaakapitu"/>
    <w:rsid w:val="0032197A"/>
    <w:rPr>
      <w:sz w:val="16"/>
      <w:szCs w:val="16"/>
    </w:rPr>
  </w:style>
  <w:style w:type="paragraph" w:styleId="Tekstkomentarza">
    <w:name w:val="annotation text"/>
    <w:basedOn w:val="Normalny"/>
    <w:link w:val="TekstkomentarzaZnak"/>
    <w:rsid w:val="0032197A"/>
    <w:rPr>
      <w:sz w:val="20"/>
      <w:szCs w:val="20"/>
    </w:rPr>
  </w:style>
  <w:style w:type="character" w:customStyle="1" w:styleId="TekstkomentarzaZnak">
    <w:name w:val="Tekst komentarza Znak"/>
    <w:basedOn w:val="Domylnaczcionkaakapitu"/>
    <w:link w:val="Tekstkomentarza"/>
    <w:rsid w:val="0032197A"/>
    <w:rPr>
      <w:rFonts w:ascii="Calibri" w:eastAsia="Calibri" w:hAnsi="Calibri"/>
      <w:lang w:eastAsia="en-US"/>
    </w:rPr>
  </w:style>
  <w:style w:type="paragraph" w:styleId="Tematkomentarza">
    <w:name w:val="annotation subject"/>
    <w:basedOn w:val="Tekstkomentarza"/>
    <w:next w:val="Tekstkomentarza"/>
    <w:link w:val="TematkomentarzaZnak"/>
    <w:rsid w:val="0032197A"/>
    <w:rPr>
      <w:b/>
      <w:bCs/>
    </w:rPr>
  </w:style>
  <w:style w:type="character" w:customStyle="1" w:styleId="TematkomentarzaZnak">
    <w:name w:val="Temat komentarza Znak"/>
    <w:basedOn w:val="TekstkomentarzaZnak"/>
    <w:link w:val="Tematkomentarza"/>
    <w:rsid w:val="0032197A"/>
    <w:rPr>
      <w:b/>
      <w:bCs/>
    </w:rPr>
  </w:style>
</w:styles>
</file>

<file path=word/webSettings.xml><?xml version="1.0" encoding="utf-8"?>
<w:webSettings xmlns:r="http://schemas.openxmlformats.org/officeDocument/2006/relationships" xmlns:w="http://schemas.openxmlformats.org/wordprocessingml/2006/main">
  <w:divs>
    <w:div w:id="79834046">
      <w:bodyDiv w:val="1"/>
      <w:marLeft w:val="0"/>
      <w:marRight w:val="0"/>
      <w:marTop w:val="0"/>
      <w:marBottom w:val="0"/>
      <w:divBdr>
        <w:top w:val="none" w:sz="0" w:space="0" w:color="auto"/>
        <w:left w:val="none" w:sz="0" w:space="0" w:color="auto"/>
        <w:bottom w:val="none" w:sz="0" w:space="0" w:color="auto"/>
        <w:right w:val="none" w:sz="0" w:space="0" w:color="auto"/>
      </w:divBdr>
    </w:div>
    <w:div w:id="135029775">
      <w:bodyDiv w:val="1"/>
      <w:marLeft w:val="0"/>
      <w:marRight w:val="0"/>
      <w:marTop w:val="0"/>
      <w:marBottom w:val="0"/>
      <w:divBdr>
        <w:top w:val="none" w:sz="0" w:space="0" w:color="auto"/>
        <w:left w:val="none" w:sz="0" w:space="0" w:color="auto"/>
        <w:bottom w:val="none" w:sz="0" w:space="0" w:color="auto"/>
        <w:right w:val="none" w:sz="0" w:space="0" w:color="auto"/>
      </w:divBdr>
    </w:div>
    <w:div w:id="174196268">
      <w:bodyDiv w:val="1"/>
      <w:marLeft w:val="0"/>
      <w:marRight w:val="0"/>
      <w:marTop w:val="0"/>
      <w:marBottom w:val="0"/>
      <w:divBdr>
        <w:top w:val="none" w:sz="0" w:space="0" w:color="auto"/>
        <w:left w:val="none" w:sz="0" w:space="0" w:color="auto"/>
        <w:bottom w:val="none" w:sz="0" w:space="0" w:color="auto"/>
        <w:right w:val="none" w:sz="0" w:space="0" w:color="auto"/>
      </w:divBdr>
    </w:div>
    <w:div w:id="269974486">
      <w:bodyDiv w:val="1"/>
      <w:marLeft w:val="0"/>
      <w:marRight w:val="0"/>
      <w:marTop w:val="0"/>
      <w:marBottom w:val="0"/>
      <w:divBdr>
        <w:top w:val="none" w:sz="0" w:space="0" w:color="auto"/>
        <w:left w:val="none" w:sz="0" w:space="0" w:color="auto"/>
        <w:bottom w:val="none" w:sz="0" w:space="0" w:color="auto"/>
        <w:right w:val="none" w:sz="0" w:space="0" w:color="auto"/>
      </w:divBdr>
    </w:div>
    <w:div w:id="279075444">
      <w:bodyDiv w:val="1"/>
      <w:marLeft w:val="0"/>
      <w:marRight w:val="0"/>
      <w:marTop w:val="0"/>
      <w:marBottom w:val="0"/>
      <w:divBdr>
        <w:top w:val="none" w:sz="0" w:space="0" w:color="auto"/>
        <w:left w:val="none" w:sz="0" w:space="0" w:color="auto"/>
        <w:bottom w:val="none" w:sz="0" w:space="0" w:color="auto"/>
        <w:right w:val="none" w:sz="0" w:space="0" w:color="auto"/>
      </w:divBdr>
    </w:div>
    <w:div w:id="279653397">
      <w:bodyDiv w:val="1"/>
      <w:marLeft w:val="0"/>
      <w:marRight w:val="0"/>
      <w:marTop w:val="0"/>
      <w:marBottom w:val="0"/>
      <w:divBdr>
        <w:top w:val="none" w:sz="0" w:space="0" w:color="auto"/>
        <w:left w:val="none" w:sz="0" w:space="0" w:color="auto"/>
        <w:bottom w:val="none" w:sz="0" w:space="0" w:color="auto"/>
        <w:right w:val="none" w:sz="0" w:space="0" w:color="auto"/>
      </w:divBdr>
    </w:div>
    <w:div w:id="412287352">
      <w:bodyDiv w:val="1"/>
      <w:marLeft w:val="0"/>
      <w:marRight w:val="0"/>
      <w:marTop w:val="0"/>
      <w:marBottom w:val="0"/>
      <w:divBdr>
        <w:top w:val="none" w:sz="0" w:space="0" w:color="auto"/>
        <w:left w:val="none" w:sz="0" w:space="0" w:color="auto"/>
        <w:bottom w:val="none" w:sz="0" w:space="0" w:color="auto"/>
        <w:right w:val="none" w:sz="0" w:space="0" w:color="auto"/>
      </w:divBdr>
    </w:div>
    <w:div w:id="668024892">
      <w:bodyDiv w:val="1"/>
      <w:marLeft w:val="0"/>
      <w:marRight w:val="0"/>
      <w:marTop w:val="0"/>
      <w:marBottom w:val="0"/>
      <w:divBdr>
        <w:top w:val="none" w:sz="0" w:space="0" w:color="auto"/>
        <w:left w:val="none" w:sz="0" w:space="0" w:color="auto"/>
        <w:bottom w:val="none" w:sz="0" w:space="0" w:color="auto"/>
        <w:right w:val="none" w:sz="0" w:space="0" w:color="auto"/>
      </w:divBdr>
      <w:divsChild>
        <w:div w:id="1542327379">
          <w:marLeft w:val="0"/>
          <w:marRight w:val="0"/>
          <w:marTop w:val="0"/>
          <w:marBottom w:val="0"/>
          <w:divBdr>
            <w:top w:val="none" w:sz="0" w:space="0" w:color="auto"/>
            <w:left w:val="none" w:sz="0" w:space="0" w:color="auto"/>
            <w:bottom w:val="none" w:sz="0" w:space="0" w:color="auto"/>
            <w:right w:val="none" w:sz="0" w:space="0" w:color="auto"/>
          </w:divBdr>
          <w:divsChild>
            <w:div w:id="261492089">
              <w:marLeft w:val="0"/>
              <w:marRight w:val="0"/>
              <w:marTop w:val="0"/>
              <w:marBottom w:val="0"/>
              <w:divBdr>
                <w:top w:val="none" w:sz="0" w:space="0" w:color="auto"/>
                <w:left w:val="none" w:sz="0" w:space="0" w:color="auto"/>
                <w:bottom w:val="none" w:sz="0" w:space="0" w:color="auto"/>
                <w:right w:val="none" w:sz="0" w:space="0" w:color="auto"/>
              </w:divBdr>
              <w:divsChild>
                <w:div w:id="5429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5748">
          <w:marLeft w:val="0"/>
          <w:marRight w:val="0"/>
          <w:marTop w:val="0"/>
          <w:marBottom w:val="0"/>
          <w:divBdr>
            <w:top w:val="none" w:sz="0" w:space="0" w:color="auto"/>
            <w:left w:val="none" w:sz="0" w:space="0" w:color="auto"/>
            <w:bottom w:val="none" w:sz="0" w:space="0" w:color="auto"/>
            <w:right w:val="none" w:sz="0" w:space="0" w:color="auto"/>
          </w:divBdr>
          <w:divsChild>
            <w:div w:id="38239700">
              <w:marLeft w:val="0"/>
              <w:marRight w:val="0"/>
              <w:marTop w:val="0"/>
              <w:marBottom w:val="0"/>
              <w:divBdr>
                <w:top w:val="none" w:sz="0" w:space="0" w:color="auto"/>
                <w:left w:val="none" w:sz="0" w:space="0" w:color="auto"/>
                <w:bottom w:val="none" w:sz="0" w:space="0" w:color="auto"/>
                <w:right w:val="none" w:sz="0" w:space="0" w:color="auto"/>
              </w:divBdr>
              <w:divsChild>
                <w:div w:id="763959261">
                  <w:marLeft w:val="0"/>
                  <w:marRight w:val="0"/>
                  <w:marTop w:val="0"/>
                  <w:marBottom w:val="0"/>
                  <w:divBdr>
                    <w:top w:val="none" w:sz="0" w:space="0" w:color="auto"/>
                    <w:left w:val="none" w:sz="0" w:space="0" w:color="auto"/>
                    <w:bottom w:val="none" w:sz="0" w:space="0" w:color="auto"/>
                    <w:right w:val="none" w:sz="0" w:space="0" w:color="auto"/>
                  </w:divBdr>
                  <w:divsChild>
                    <w:div w:id="1592615601">
                      <w:marLeft w:val="0"/>
                      <w:marRight w:val="0"/>
                      <w:marTop w:val="0"/>
                      <w:marBottom w:val="0"/>
                      <w:divBdr>
                        <w:top w:val="none" w:sz="0" w:space="0" w:color="auto"/>
                        <w:left w:val="none" w:sz="0" w:space="0" w:color="auto"/>
                        <w:bottom w:val="none" w:sz="0" w:space="0" w:color="auto"/>
                        <w:right w:val="none" w:sz="0" w:space="0" w:color="auto"/>
                      </w:divBdr>
                      <w:divsChild>
                        <w:div w:id="662512051">
                          <w:marLeft w:val="0"/>
                          <w:marRight w:val="0"/>
                          <w:marTop w:val="0"/>
                          <w:marBottom w:val="0"/>
                          <w:divBdr>
                            <w:top w:val="none" w:sz="0" w:space="0" w:color="auto"/>
                            <w:left w:val="none" w:sz="0" w:space="0" w:color="auto"/>
                            <w:bottom w:val="none" w:sz="0" w:space="0" w:color="auto"/>
                            <w:right w:val="none" w:sz="0" w:space="0" w:color="auto"/>
                          </w:divBdr>
                          <w:divsChild>
                            <w:div w:id="1423600718">
                              <w:marLeft w:val="0"/>
                              <w:marRight w:val="0"/>
                              <w:marTop w:val="0"/>
                              <w:marBottom w:val="0"/>
                              <w:divBdr>
                                <w:top w:val="dashed" w:sz="2" w:space="0" w:color="E823E8"/>
                                <w:left w:val="dashed" w:sz="2" w:space="0" w:color="E823E8"/>
                                <w:bottom w:val="dashed" w:sz="2" w:space="0" w:color="E823E8"/>
                                <w:right w:val="dashed" w:sz="2" w:space="0" w:color="E823E8"/>
                              </w:divBdr>
                              <w:divsChild>
                                <w:div w:id="1481267949">
                                  <w:marLeft w:val="1674"/>
                                  <w:marRight w:val="1674"/>
                                  <w:marTop w:val="837"/>
                                  <w:marBottom w:val="837"/>
                                  <w:divBdr>
                                    <w:top w:val="none" w:sz="0" w:space="0" w:color="auto"/>
                                    <w:left w:val="none" w:sz="0" w:space="0" w:color="auto"/>
                                    <w:bottom w:val="none" w:sz="0" w:space="0" w:color="auto"/>
                                    <w:right w:val="none" w:sz="0" w:space="0" w:color="auto"/>
                                  </w:divBdr>
                                  <w:divsChild>
                                    <w:div w:id="148064010">
                                      <w:marLeft w:val="0"/>
                                      <w:marRight w:val="-3349"/>
                                      <w:marTop w:val="0"/>
                                      <w:marBottom w:val="0"/>
                                      <w:divBdr>
                                        <w:top w:val="none" w:sz="0" w:space="0" w:color="auto"/>
                                        <w:left w:val="none" w:sz="0" w:space="0" w:color="auto"/>
                                        <w:bottom w:val="none" w:sz="0" w:space="0" w:color="auto"/>
                                        <w:right w:val="none" w:sz="0" w:space="0" w:color="auto"/>
                                      </w:divBdr>
                                      <w:divsChild>
                                        <w:div w:id="1424103456">
                                          <w:marLeft w:val="0"/>
                                          <w:marRight w:val="0"/>
                                          <w:marTop w:val="0"/>
                                          <w:marBottom w:val="0"/>
                                          <w:divBdr>
                                            <w:top w:val="none" w:sz="0" w:space="0" w:color="auto"/>
                                            <w:left w:val="none" w:sz="0" w:space="0" w:color="auto"/>
                                            <w:bottom w:val="none" w:sz="0" w:space="0" w:color="auto"/>
                                            <w:right w:val="none" w:sz="0" w:space="0" w:color="auto"/>
                                          </w:divBdr>
                                          <w:divsChild>
                                            <w:div w:id="968055273">
                                              <w:marLeft w:val="1674"/>
                                              <w:marRight w:val="1674"/>
                                              <w:marTop w:val="0"/>
                                              <w:marBottom w:val="0"/>
                                              <w:divBdr>
                                                <w:top w:val="none" w:sz="0" w:space="0" w:color="auto"/>
                                                <w:left w:val="none" w:sz="0" w:space="0" w:color="auto"/>
                                                <w:bottom w:val="none" w:sz="0" w:space="0" w:color="auto"/>
                                                <w:right w:val="none" w:sz="0" w:space="0" w:color="auto"/>
                                              </w:divBdr>
                                              <w:divsChild>
                                                <w:div w:id="269943736">
                                                  <w:marLeft w:val="0"/>
                                                  <w:marRight w:val="0"/>
                                                  <w:marTop w:val="0"/>
                                                  <w:marBottom w:val="0"/>
                                                  <w:divBdr>
                                                    <w:top w:val="none" w:sz="0" w:space="0" w:color="auto"/>
                                                    <w:left w:val="none" w:sz="0" w:space="0" w:color="auto"/>
                                                    <w:bottom w:val="none" w:sz="0" w:space="0" w:color="auto"/>
                                                    <w:right w:val="none" w:sz="0" w:space="0" w:color="auto"/>
                                                  </w:divBdr>
                                                  <w:divsChild>
                                                    <w:div w:id="801578990">
                                                      <w:marLeft w:val="0"/>
                                                      <w:marRight w:val="-3349"/>
                                                      <w:marTop w:val="0"/>
                                                      <w:marBottom w:val="0"/>
                                                      <w:divBdr>
                                                        <w:top w:val="none" w:sz="0" w:space="0" w:color="auto"/>
                                                        <w:left w:val="none" w:sz="0" w:space="0" w:color="auto"/>
                                                        <w:bottom w:val="none" w:sz="0" w:space="0" w:color="auto"/>
                                                        <w:right w:val="none" w:sz="0" w:space="0" w:color="auto"/>
                                                      </w:divBdr>
                                                      <w:divsChild>
                                                        <w:div w:id="419179738">
                                                          <w:marLeft w:val="0"/>
                                                          <w:marRight w:val="0"/>
                                                          <w:marTop w:val="0"/>
                                                          <w:marBottom w:val="0"/>
                                                          <w:divBdr>
                                                            <w:top w:val="none" w:sz="0" w:space="0" w:color="auto"/>
                                                            <w:left w:val="none" w:sz="0" w:space="0" w:color="auto"/>
                                                            <w:bottom w:val="none" w:sz="0" w:space="0" w:color="auto"/>
                                                            <w:right w:val="none" w:sz="0" w:space="0" w:color="auto"/>
                                                          </w:divBdr>
                                                          <w:divsChild>
                                                            <w:div w:id="1894653825">
                                                              <w:marLeft w:val="0"/>
                                                              <w:marRight w:val="0"/>
                                                              <w:marTop w:val="0"/>
                                                              <w:marBottom w:val="0"/>
                                                              <w:divBdr>
                                                                <w:top w:val="none" w:sz="0" w:space="0" w:color="auto"/>
                                                                <w:left w:val="none" w:sz="0" w:space="0" w:color="auto"/>
                                                                <w:bottom w:val="none" w:sz="0" w:space="0" w:color="auto"/>
                                                                <w:right w:val="none" w:sz="0" w:space="0" w:color="auto"/>
                                                              </w:divBdr>
                                                              <w:divsChild>
                                                                <w:div w:id="473765289">
                                                                  <w:marLeft w:val="0"/>
                                                                  <w:marRight w:val="0"/>
                                                                  <w:marTop w:val="0"/>
                                                                  <w:marBottom w:val="0"/>
                                                                  <w:divBdr>
                                                                    <w:top w:val="none" w:sz="0" w:space="0" w:color="auto"/>
                                                                    <w:left w:val="none" w:sz="0" w:space="0" w:color="auto"/>
                                                                    <w:bottom w:val="none" w:sz="0" w:space="0" w:color="auto"/>
                                                                    <w:right w:val="none" w:sz="0" w:space="0" w:color="auto"/>
                                                                  </w:divBdr>
                                                                  <w:divsChild>
                                                                    <w:div w:id="1673098973">
                                                                      <w:marLeft w:val="0"/>
                                                                      <w:marRight w:val="0"/>
                                                                      <w:marTop w:val="0"/>
                                                                      <w:marBottom w:val="0"/>
                                                                      <w:divBdr>
                                                                        <w:top w:val="none" w:sz="0" w:space="0" w:color="auto"/>
                                                                        <w:left w:val="none" w:sz="0" w:space="0" w:color="auto"/>
                                                                        <w:bottom w:val="none" w:sz="0" w:space="0" w:color="auto"/>
                                                                        <w:right w:val="none" w:sz="0" w:space="0" w:color="auto"/>
                                                                      </w:divBdr>
                                                                      <w:divsChild>
                                                                        <w:div w:id="1692758904">
                                                                          <w:marLeft w:val="0"/>
                                                                          <w:marRight w:val="0"/>
                                                                          <w:marTop w:val="0"/>
                                                                          <w:marBottom w:val="0"/>
                                                                          <w:divBdr>
                                                                            <w:top w:val="none" w:sz="0" w:space="0" w:color="auto"/>
                                                                            <w:left w:val="none" w:sz="0" w:space="0" w:color="auto"/>
                                                                            <w:bottom w:val="none" w:sz="0" w:space="0" w:color="auto"/>
                                                                            <w:right w:val="none" w:sz="0" w:space="0" w:color="auto"/>
                                                                          </w:divBdr>
                                                                          <w:divsChild>
                                                                            <w:div w:id="951088389">
                                                                              <w:marLeft w:val="0"/>
                                                                              <w:marRight w:val="0"/>
                                                                              <w:marTop w:val="0"/>
                                                                              <w:marBottom w:val="0"/>
                                                                              <w:divBdr>
                                                                                <w:top w:val="none" w:sz="0" w:space="0" w:color="auto"/>
                                                                                <w:left w:val="none" w:sz="0" w:space="0" w:color="auto"/>
                                                                                <w:bottom w:val="none" w:sz="0" w:space="0" w:color="auto"/>
                                                                                <w:right w:val="none" w:sz="0" w:space="0" w:color="auto"/>
                                                                              </w:divBdr>
                                                                              <w:divsChild>
                                                                                <w:div w:id="173999033">
                                                                                  <w:marLeft w:val="0"/>
                                                                                  <w:marRight w:val="0"/>
                                                                                  <w:marTop w:val="0"/>
                                                                                  <w:marBottom w:val="0"/>
                                                                                  <w:divBdr>
                                                                                    <w:top w:val="none" w:sz="0" w:space="0" w:color="auto"/>
                                                                                    <w:left w:val="none" w:sz="0" w:space="0" w:color="auto"/>
                                                                                    <w:bottom w:val="none" w:sz="0" w:space="0" w:color="auto"/>
                                                                                    <w:right w:val="none" w:sz="0" w:space="0" w:color="auto"/>
                                                                                  </w:divBdr>
                                                                                  <w:divsChild>
                                                                                    <w:div w:id="2140876300">
                                                                                      <w:marLeft w:val="0"/>
                                                                                      <w:marRight w:val="0"/>
                                                                                      <w:marTop w:val="84"/>
                                                                                      <w:marBottom w:val="84"/>
                                                                                      <w:divBdr>
                                                                                        <w:top w:val="single" w:sz="6" w:space="0" w:color="AAAAAA"/>
                                                                                        <w:left w:val="single" w:sz="6" w:space="0" w:color="AAAAAA"/>
                                                                                        <w:bottom w:val="single" w:sz="6" w:space="0" w:color="AAAAAA"/>
                                                                                        <w:right w:val="single" w:sz="6" w:space="0" w:color="AAAAAA"/>
                                                                                      </w:divBdr>
                                                                                      <w:divsChild>
                                                                                        <w:div w:id="1436091606">
                                                                                          <w:marLeft w:val="0"/>
                                                                                          <w:marRight w:val="0"/>
                                                                                          <w:marTop w:val="0"/>
                                                                                          <w:marBottom w:val="0"/>
                                                                                          <w:divBdr>
                                                                                            <w:top w:val="none" w:sz="0" w:space="0" w:color="auto"/>
                                                                                            <w:left w:val="none" w:sz="0" w:space="0" w:color="auto"/>
                                                                                            <w:bottom w:val="none" w:sz="0" w:space="0" w:color="auto"/>
                                                                                            <w:right w:val="none" w:sz="0" w:space="0" w:color="auto"/>
                                                                                          </w:divBdr>
                                                                                          <w:divsChild>
                                                                                            <w:div w:id="16326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29754">
                                                                                  <w:marLeft w:val="0"/>
                                                                                  <w:marRight w:val="0"/>
                                                                                  <w:marTop w:val="0"/>
                                                                                  <w:marBottom w:val="0"/>
                                                                                  <w:divBdr>
                                                                                    <w:top w:val="none" w:sz="0" w:space="0" w:color="auto"/>
                                                                                    <w:left w:val="none" w:sz="0" w:space="0" w:color="auto"/>
                                                                                    <w:bottom w:val="none" w:sz="0" w:space="0" w:color="auto"/>
                                                                                    <w:right w:val="none" w:sz="0" w:space="0" w:color="auto"/>
                                                                                  </w:divBdr>
                                                                                  <w:divsChild>
                                                                                    <w:div w:id="997148245">
                                                                                      <w:marLeft w:val="0"/>
                                                                                      <w:marRight w:val="0"/>
                                                                                      <w:marTop w:val="84"/>
                                                                                      <w:marBottom w:val="84"/>
                                                                                      <w:divBdr>
                                                                                        <w:top w:val="single" w:sz="6" w:space="0" w:color="AAAAAA"/>
                                                                                        <w:left w:val="single" w:sz="6" w:space="0" w:color="AAAAAA"/>
                                                                                        <w:bottom w:val="single" w:sz="6" w:space="0" w:color="AAAAAA"/>
                                                                                        <w:right w:val="single" w:sz="6" w:space="0" w:color="AAAAAA"/>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106121220">
                                                                                              <w:marLeft w:val="0"/>
                                                                                              <w:marRight w:val="0"/>
                                                                                              <w:marTop w:val="0"/>
                                                                                              <w:marBottom w:val="0"/>
                                                                                              <w:divBdr>
                                                                                                <w:top w:val="none" w:sz="0" w:space="0" w:color="auto"/>
                                                                                                <w:left w:val="none" w:sz="0" w:space="0" w:color="auto"/>
                                                                                                <w:bottom w:val="none" w:sz="0" w:space="0" w:color="auto"/>
                                                                                                <w:right w:val="none" w:sz="0" w:space="0" w:color="auto"/>
                                                                                              </w:divBdr>
                                                                                              <w:divsChild>
                                                                                                <w:div w:id="1314989719">
                                                                                                  <w:marLeft w:val="0"/>
                                                                                                  <w:marRight w:val="0"/>
                                                                                                  <w:marTop w:val="0"/>
                                                                                                  <w:marBottom w:val="0"/>
                                                                                                  <w:divBdr>
                                                                                                    <w:top w:val="none" w:sz="0" w:space="0" w:color="auto"/>
                                                                                                    <w:left w:val="none" w:sz="0" w:space="0" w:color="auto"/>
                                                                                                    <w:bottom w:val="none" w:sz="0" w:space="0" w:color="auto"/>
                                                                                                    <w:right w:val="none" w:sz="0" w:space="0" w:color="auto"/>
                                                                                                  </w:divBdr>
                                                                                                  <w:divsChild>
                                                                                                    <w:div w:id="851534166">
                                                                                                      <w:marLeft w:val="0"/>
                                                                                                      <w:marRight w:val="0"/>
                                                                                                      <w:marTop w:val="0"/>
                                                                                                      <w:marBottom w:val="0"/>
                                                                                                      <w:divBdr>
                                                                                                        <w:top w:val="none" w:sz="0" w:space="0" w:color="auto"/>
                                                                                                        <w:left w:val="none" w:sz="0" w:space="0" w:color="auto"/>
                                                                                                        <w:bottom w:val="none" w:sz="0" w:space="0" w:color="auto"/>
                                                                                                        <w:right w:val="none" w:sz="0" w:space="0" w:color="auto"/>
                                                                                                      </w:divBdr>
                                                                                                      <w:divsChild>
                                                                                                        <w:div w:id="1305693894">
                                                                                                          <w:marLeft w:val="0"/>
                                                                                                          <w:marRight w:val="0"/>
                                                                                                          <w:marTop w:val="0"/>
                                                                                                          <w:marBottom w:val="0"/>
                                                                                                          <w:divBdr>
                                                                                                            <w:top w:val="none" w:sz="0" w:space="0" w:color="auto"/>
                                                                                                            <w:left w:val="none" w:sz="0" w:space="0" w:color="auto"/>
                                                                                                            <w:bottom w:val="none" w:sz="0" w:space="0" w:color="auto"/>
                                                                                                            <w:right w:val="none" w:sz="0" w:space="0" w:color="auto"/>
                                                                                                          </w:divBdr>
                                                                                                          <w:divsChild>
                                                                                                            <w:div w:id="1008824210">
                                                                                                              <w:marLeft w:val="0"/>
                                                                                                              <w:marRight w:val="0"/>
                                                                                                              <w:marTop w:val="0"/>
                                                                                                              <w:marBottom w:val="0"/>
                                                                                                              <w:divBdr>
                                                                                                                <w:top w:val="none" w:sz="0" w:space="0" w:color="auto"/>
                                                                                                                <w:left w:val="none" w:sz="0" w:space="0" w:color="auto"/>
                                                                                                                <w:bottom w:val="none" w:sz="0" w:space="0" w:color="auto"/>
                                                                                                                <w:right w:val="none" w:sz="0" w:space="0" w:color="auto"/>
                                                                                                              </w:divBdr>
                                                                                                            </w:div>
                                                                                                            <w:div w:id="1675912105">
                                                                                                              <w:marLeft w:val="0"/>
                                                                                                              <w:marRight w:val="0"/>
                                                                                                              <w:marTop w:val="0"/>
                                                                                                              <w:marBottom w:val="0"/>
                                                                                                              <w:divBdr>
                                                                                                                <w:top w:val="none" w:sz="0" w:space="0" w:color="auto"/>
                                                                                                                <w:left w:val="none" w:sz="0" w:space="0" w:color="auto"/>
                                                                                                                <w:bottom w:val="none" w:sz="0" w:space="0" w:color="auto"/>
                                                                                                                <w:right w:val="none" w:sz="0" w:space="0" w:color="auto"/>
                                                                                                              </w:divBdr>
                                                                                                            </w:div>
                                                                                                            <w:div w:id="1665432939">
                                                                                                              <w:marLeft w:val="0"/>
                                                                                                              <w:marRight w:val="0"/>
                                                                                                              <w:marTop w:val="0"/>
                                                                                                              <w:marBottom w:val="0"/>
                                                                                                              <w:divBdr>
                                                                                                                <w:top w:val="none" w:sz="0" w:space="0" w:color="auto"/>
                                                                                                                <w:left w:val="none" w:sz="0" w:space="0" w:color="auto"/>
                                                                                                                <w:bottom w:val="none" w:sz="0" w:space="0" w:color="auto"/>
                                                                                                                <w:right w:val="none" w:sz="0" w:space="0" w:color="auto"/>
                                                                                                              </w:divBdr>
                                                                                                            </w:div>
                                                                                                            <w:div w:id="348023748">
                                                                                                              <w:marLeft w:val="0"/>
                                                                                                              <w:marRight w:val="0"/>
                                                                                                              <w:marTop w:val="0"/>
                                                                                                              <w:marBottom w:val="0"/>
                                                                                                              <w:divBdr>
                                                                                                                <w:top w:val="none" w:sz="0" w:space="0" w:color="auto"/>
                                                                                                                <w:left w:val="none" w:sz="0" w:space="0" w:color="auto"/>
                                                                                                                <w:bottom w:val="none" w:sz="0" w:space="0" w:color="auto"/>
                                                                                                                <w:right w:val="none" w:sz="0" w:space="0" w:color="auto"/>
                                                                                                              </w:divBdr>
                                                                                                            </w:div>
                                                                                                            <w:div w:id="1599874223">
                                                                                                              <w:marLeft w:val="0"/>
                                                                                                              <w:marRight w:val="0"/>
                                                                                                              <w:marTop w:val="0"/>
                                                                                                              <w:marBottom w:val="0"/>
                                                                                                              <w:divBdr>
                                                                                                                <w:top w:val="none" w:sz="0" w:space="0" w:color="auto"/>
                                                                                                                <w:left w:val="none" w:sz="0" w:space="0" w:color="auto"/>
                                                                                                                <w:bottom w:val="none" w:sz="0" w:space="0" w:color="auto"/>
                                                                                                                <w:right w:val="none" w:sz="0" w:space="0" w:color="auto"/>
                                                                                                              </w:divBdr>
                                                                                                            </w:div>
                                                                                                            <w:div w:id="1596862580">
                                                                                                              <w:marLeft w:val="0"/>
                                                                                                              <w:marRight w:val="0"/>
                                                                                                              <w:marTop w:val="0"/>
                                                                                                              <w:marBottom w:val="0"/>
                                                                                                              <w:divBdr>
                                                                                                                <w:top w:val="none" w:sz="0" w:space="0" w:color="auto"/>
                                                                                                                <w:left w:val="none" w:sz="0" w:space="0" w:color="auto"/>
                                                                                                                <w:bottom w:val="none" w:sz="0" w:space="0" w:color="auto"/>
                                                                                                                <w:right w:val="none" w:sz="0" w:space="0" w:color="auto"/>
                                                                                                              </w:divBdr>
                                                                                                            </w:div>
                                                                                                            <w:div w:id="1921213996">
                                                                                                              <w:marLeft w:val="0"/>
                                                                                                              <w:marRight w:val="0"/>
                                                                                                              <w:marTop w:val="0"/>
                                                                                                              <w:marBottom w:val="0"/>
                                                                                                              <w:divBdr>
                                                                                                                <w:top w:val="none" w:sz="0" w:space="0" w:color="auto"/>
                                                                                                                <w:left w:val="none" w:sz="0" w:space="0" w:color="auto"/>
                                                                                                                <w:bottom w:val="none" w:sz="0" w:space="0" w:color="auto"/>
                                                                                                                <w:right w:val="none" w:sz="0" w:space="0" w:color="auto"/>
                                                                                                              </w:divBdr>
                                                                                                            </w:div>
                                                                                                            <w:div w:id="977732566">
                                                                                                              <w:marLeft w:val="0"/>
                                                                                                              <w:marRight w:val="0"/>
                                                                                                              <w:marTop w:val="0"/>
                                                                                                              <w:marBottom w:val="0"/>
                                                                                                              <w:divBdr>
                                                                                                                <w:top w:val="none" w:sz="0" w:space="0" w:color="auto"/>
                                                                                                                <w:left w:val="none" w:sz="0" w:space="0" w:color="auto"/>
                                                                                                                <w:bottom w:val="none" w:sz="0" w:space="0" w:color="auto"/>
                                                                                                                <w:right w:val="none" w:sz="0" w:space="0" w:color="auto"/>
                                                                                                              </w:divBdr>
                                                                                                            </w:div>
                                                                                                            <w:div w:id="1002586424">
                                                                                                              <w:marLeft w:val="0"/>
                                                                                                              <w:marRight w:val="0"/>
                                                                                                              <w:marTop w:val="0"/>
                                                                                                              <w:marBottom w:val="0"/>
                                                                                                              <w:divBdr>
                                                                                                                <w:top w:val="none" w:sz="0" w:space="0" w:color="auto"/>
                                                                                                                <w:left w:val="none" w:sz="0" w:space="0" w:color="auto"/>
                                                                                                                <w:bottom w:val="none" w:sz="0" w:space="0" w:color="auto"/>
                                                                                                                <w:right w:val="none" w:sz="0" w:space="0" w:color="auto"/>
                                                                                                              </w:divBdr>
                                                                                                            </w:div>
                                                                                                            <w:div w:id="208960743">
                                                                                                              <w:marLeft w:val="0"/>
                                                                                                              <w:marRight w:val="0"/>
                                                                                                              <w:marTop w:val="0"/>
                                                                                                              <w:marBottom w:val="0"/>
                                                                                                              <w:divBdr>
                                                                                                                <w:top w:val="none" w:sz="0" w:space="0" w:color="auto"/>
                                                                                                                <w:left w:val="none" w:sz="0" w:space="0" w:color="auto"/>
                                                                                                                <w:bottom w:val="none" w:sz="0" w:space="0" w:color="auto"/>
                                                                                                                <w:right w:val="none" w:sz="0" w:space="0" w:color="auto"/>
                                                                                                              </w:divBdr>
                                                                                                            </w:div>
                                                                                                            <w:div w:id="1667434362">
                                                                                                              <w:marLeft w:val="0"/>
                                                                                                              <w:marRight w:val="0"/>
                                                                                                              <w:marTop w:val="0"/>
                                                                                                              <w:marBottom w:val="0"/>
                                                                                                              <w:divBdr>
                                                                                                                <w:top w:val="none" w:sz="0" w:space="0" w:color="auto"/>
                                                                                                                <w:left w:val="none" w:sz="0" w:space="0" w:color="auto"/>
                                                                                                                <w:bottom w:val="none" w:sz="0" w:space="0" w:color="auto"/>
                                                                                                                <w:right w:val="none" w:sz="0" w:space="0" w:color="auto"/>
                                                                                                              </w:divBdr>
                                                                                                            </w:div>
                                                                                                            <w:div w:id="1608540969">
                                                                                                              <w:marLeft w:val="0"/>
                                                                                                              <w:marRight w:val="0"/>
                                                                                                              <w:marTop w:val="0"/>
                                                                                                              <w:marBottom w:val="0"/>
                                                                                                              <w:divBdr>
                                                                                                                <w:top w:val="none" w:sz="0" w:space="0" w:color="auto"/>
                                                                                                                <w:left w:val="none" w:sz="0" w:space="0" w:color="auto"/>
                                                                                                                <w:bottom w:val="none" w:sz="0" w:space="0" w:color="auto"/>
                                                                                                                <w:right w:val="none" w:sz="0" w:space="0" w:color="auto"/>
                                                                                                              </w:divBdr>
                                                                                                            </w:div>
                                                                                                            <w:div w:id="1133446389">
                                                                                                              <w:marLeft w:val="0"/>
                                                                                                              <w:marRight w:val="0"/>
                                                                                                              <w:marTop w:val="0"/>
                                                                                                              <w:marBottom w:val="0"/>
                                                                                                              <w:divBdr>
                                                                                                                <w:top w:val="none" w:sz="0" w:space="0" w:color="auto"/>
                                                                                                                <w:left w:val="none" w:sz="0" w:space="0" w:color="auto"/>
                                                                                                                <w:bottom w:val="none" w:sz="0" w:space="0" w:color="auto"/>
                                                                                                                <w:right w:val="none" w:sz="0" w:space="0" w:color="auto"/>
                                                                                                              </w:divBdr>
                                                                                                            </w:div>
                                                                                                            <w:div w:id="748191619">
                                                                                                              <w:marLeft w:val="0"/>
                                                                                                              <w:marRight w:val="0"/>
                                                                                                              <w:marTop w:val="0"/>
                                                                                                              <w:marBottom w:val="0"/>
                                                                                                              <w:divBdr>
                                                                                                                <w:top w:val="none" w:sz="0" w:space="0" w:color="auto"/>
                                                                                                                <w:left w:val="none" w:sz="0" w:space="0" w:color="auto"/>
                                                                                                                <w:bottom w:val="none" w:sz="0" w:space="0" w:color="auto"/>
                                                                                                                <w:right w:val="none" w:sz="0" w:space="0" w:color="auto"/>
                                                                                                              </w:divBdr>
                                                                                                            </w:div>
                                                                                                            <w:div w:id="1945452184">
                                                                                                              <w:marLeft w:val="0"/>
                                                                                                              <w:marRight w:val="0"/>
                                                                                                              <w:marTop w:val="0"/>
                                                                                                              <w:marBottom w:val="0"/>
                                                                                                              <w:divBdr>
                                                                                                                <w:top w:val="none" w:sz="0" w:space="0" w:color="auto"/>
                                                                                                                <w:left w:val="none" w:sz="0" w:space="0" w:color="auto"/>
                                                                                                                <w:bottom w:val="none" w:sz="0" w:space="0" w:color="auto"/>
                                                                                                                <w:right w:val="none" w:sz="0" w:space="0" w:color="auto"/>
                                                                                                              </w:divBdr>
                                                                                                            </w:div>
                                                                                                            <w:div w:id="1844471406">
                                                                                                              <w:marLeft w:val="0"/>
                                                                                                              <w:marRight w:val="0"/>
                                                                                                              <w:marTop w:val="0"/>
                                                                                                              <w:marBottom w:val="0"/>
                                                                                                              <w:divBdr>
                                                                                                                <w:top w:val="none" w:sz="0" w:space="0" w:color="auto"/>
                                                                                                                <w:left w:val="none" w:sz="0" w:space="0" w:color="auto"/>
                                                                                                                <w:bottom w:val="none" w:sz="0" w:space="0" w:color="auto"/>
                                                                                                                <w:right w:val="none" w:sz="0" w:space="0" w:color="auto"/>
                                                                                                              </w:divBdr>
                                                                                                            </w:div>
                                                                                                            <w:div w:id="640618025">
                                                                                                              <w:marLeft w:val="0"/>
                                                                                                              <w:marRight w:val="0"/>
                                                                                                              <w:marTop w:val="0"/>
                                                                                                              <w:marBottom w:val="0"/>
                                                                                                              <w:divBdr>
                                                                                                                <w:top w:val="none" w:sz="0" w:space="0" w:color="auto"/>
                                                                                                                <w:left w:val="none" w:sz="0" w:space="0" w:color="auto"/>
                                                                                                                <w:bottom w:val="none" w:sz="0" w:space="0" w:color="auto"/>
                                                                                                                <w:right w:val="none" w:sz="0" w:space="0" w:color="auto"/>
                                                                                                              </w:divBdr>
                                                                                                            </w:div>
                                                                                                            <w:div w:id="1212112372">
                                                                                                              <w:marLeft w:val="0"/>
                                                                                                              <w:marRight w:val="0"/>
                                                                                                              <w:marTop w:val="0"/>
                                                                                                              <w:marBottom w:val="0"/>
                                                                                                              <w:divBdr>
                                                                                                                <w:top w:val="none" w:sz="0" w:space="0" w:color="auto"/>
                                                                                                                <w:left w:val="none" w:sz="0" w:space="0" w:color="auto"/>
                                                                                                                <w:bottom w:val="none" w:sz="0" w:space="0" w:color="auto"/>
                                                                                                                <w:right w:val="none" w:sz="0" w:space="0" w:color="auto"/>
                                                                                                              </w:divBdr>
                                                                                                            </w:div>
                                                                                                            <w:div w:id="156575401">
                                                                                                              <w:marLeft w:val="0"/>
                                                                                                              <w:marRight w:val="0"/>
                                                                                                              <w:marTop w:val="0"/>
                                                                                                              <w:marBottom w:val="0"/>
                                                                                                              <w:divBdr>
                                                                                                                <w:top w:val="none" w:sz="0" w:space="0" w:color="auto"/>
                                                                                                                <w:left w:val="none" w:sz="0" w:space="0" w:color="auto"/>
                                                                                                                <w:bottom w:val="none" w:sz="0" w:space="0" w:color="auto"/>
                                                                                                                <w:right w:val="none" w:sz="0" w:space="0" w:color="auto"/>
                                                                                                              </w:divBdr>
                                                                                                            </w:div>
                                                                                                            <w:div w:id="7024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8341">
                                                                                  <w:marLeft w:val="0"/>
                                                                                  <w:marRight w:val="0"/>
                                                                                  <w:marTop w:val="0"/>
                                                                                  <w:marBottom w:val="0"/>
                                                                                  <w:divBdr>
                                                                                    <w:top w:val="none" w:sz="0" w:space="0" w:color="auto"/>
                                                                                    <w:left w:val="none" w:sz="0" w:space="0" w:color="auto"/>
                                                                                    <w:bottom w:val="none" w:sz="0" w:space="0" w:color="auto"/>
                                                                                    <w:right w:val="none" w:sz="0" w:space="0" w:color="auto"/>
                                                                                  </w:divBdr>
                                                                                  <w:divsChild>
                                                                                    <w:div w:id="1776749686">
                                                                                      <w:marLeft w:val="0"/>
                                                                                      <w:marRight w:val="0"/>
                                                                                      <w:marTop w:val="84"/>
                                                                                      <w:marBottom w:val="84"/>
                                                                                      <w:divBdr>
                                                                                        <w:top w:val="single" w:sz="6" w:space="0" w:color="AAAAAA"/>
                                                                                        <w:left w:val="single" w:sz="6" w:space="0" w:color="AAAAAA"/>
                                                                                        <w:bottom w:val="single" w:sz="6" w:space="0" w:color="AAAAAA"/>
                                                                                        <w:right w:val="single" w:sz="6" w:space="0" w:color="AAAAAA"/>
                                                                                      </w:divBdr>
                                                                                      <w:divsChild>
                                                                                        <w:div w:id="975527351">
                                                                                          <w:marLeft w:val="0"/>
                                                                                          <w:marRight w:val="0"/>
                                                                                          <w:marTop w:val="0"/>
                                                                                          <w:marBottom w:val="0"/>
                                                                                          <w:divBdr>
                                                                                            <w:top w:val="none" w:sz="0" w:space="0" w:color="auto"/>
                                                                                            <w:left w:val="none" w:sz="0" w:space="0" w:color="auto"/>
                                                                                            <w:bottom w:val="none" w:sz="0" w:space="0" w:color="auto"/>
                                                                                            <w:right w:val="none" w:sz="0" w:space="0" w:color="auto"/>
                                                                                          </w:divBdr>
                                                                                          <w:divsChild>
                                                                                            <w:div w:id="612715186">
                                                                                              <w:marLeft w:val="0"/>
                                                                                              <w:marRight w:val="0"/>
                                                                                              <w:marTop w:val="0"/>
                                                                                              <w:marBottom w:val="0"/>
                                                                                              <w:divBdr>
                                                                                                <w:top w:val="none" w:sz="0" w:space="0" w:color="auto"/>
                                                                                                <w:left w:val="none" w:sz="0" w:space="0" w:color="auto"/>
                                                                                                <w:bottom w:val="none" w:sz="0" w:space="0" w:color="auto"/>
                                                                                                <w:right w:val="none" w:sz="0" w:space="0" w:color="auto"/>
                                                                                              </w:divBdr>
                                                                                            </w:div>
                                                                                            <w:div w:id="1085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905260">
                      <w:marLeft w:val="0"/>
                      <w:marRight w:val="0"/>
                      <w:marTop w:val="0"/>
                      <w:marBottom w:val="0"/>
                      <w:divBdr>
                        <w:top w:val="none" w:sz="0" w:space="0" w:color="auto"/>
                        <w:left w:val="none" w:sz="0" w:space="0" w:color="auto"/>
                        <w:bottom w:val="none" w:sz="0" w:space="0" w:color="auto"/>
                        <w:right w:val="none" w:sz="0" w:space="0" w:color="auto"/>
                      </w:divBdr>
                      <w:divsChild>
                        <w:div w:id="919875759">
                          <w:marLeft w:val="0"/>
                          <w:marRight w:val="0"/>
                          <w:marTop w:val="0"/>
                          <w:marBottom w:val="0"/>
                          <w:divBdr>
                            <w:top w:val="none" w:sz="0" w:space="0" w:color="auto"/>
                            <w:left w:val="none" w:sz="0" w:space="0" w:color="auto"/>
                            <w:bottom w:val="none" w:sz="0" w:space="0" w:color="auto"/>
                            <w:right w:val="none" w:sz="0" w:space="0" w:color="auto"/>
                          </w:divBdr>
                          <w:divsChild>
                            <w:div w:id="1769428259">
                              <w:marLeft w:val="0"/>
                              <w:marRight w:val="0"/>
                              <w:marTop w:val="0"/>
                              <w:marBottom w:val="0"/>
                              <w:divBdr>
                                <w:top w:val="none" w:sz="0" w:space="0" w:color="auto"/>
                                <w:left w:val="none" w:sz="0" w:space="0" w:color="auto"/>
                                <w:bottom w:val="none" w:sz="0" w:space="0" w:color="auto"/>
                                <w:right w:val="none" w:sz="0" w:space="0" w:color="auto"/>
                              </w:divBdr>
                              <w:divsChild>
                                <w:div w:id="657002346">
                                  <w:marLeft w:val="0"/>
                                  <w:marRight w:val="0"/>
                                  <w:marTop w:val="0"/>
                                  <w:marBottom w:val="0"/>
                                  <w:divBdr>
                                    <w:top w:val="none" w:sz="0" w:space="0" w:color="auto"/>
                                    <w:left w:val="none" w:sz="0" w:space="0" w:color="auto"/>
                                    <w:bottom w:val="none" w:sz="0" w:space="0" w:color="auto"/>
                                    <w:right w:val="none" w:sz="0" w:space="0" w:color="auto"/>
                                  </w:divBdr>
                                  <w:divsChild>
                                    <w:div w:id="2043045316">
                                      <w:marLeft w:val="0"/>
                                      <w:marRight w:val="0"/>
                                      <w:marTop w:val="0"/>
                                      <w:marBottom w:val="0"/>
                                      <w:divBdr>
                                        <w:top w:val="single" w:sz="2" w:space="0" w:color="auto"/>
                                        <w:left w:val="single" w:sz="2" w:space="0" w:color="auto"/>
                                        <w:bottom w:val="single" w:sz="2" w:space="0" w:color="auto"/>
                                        <w:right w:val="single" w:sz="2" w:space="0" w:color="auto"/>
                                      </w:divBdr>
                                      <w:divsChild>
                                        <w:div w:id="1691108153">
                                          <w:marLeft w:val="0"/>
                                          <w:marRight w:val="0"/>
                                          <w:marTop w:val="0"/>
                                          <w:marBottom w:val="0"/>
                                          <w:divBdr>
                                            <w:top w:val="none" w:sz="0" w:space="0" w:color="auto"/>
                                            <w:left w:val="none" w:sz="0" w:space="0" w:color="auto"/>
                                            <w:bottom w:val="none" w:sz="0" w:space="0" w:color="auto"/>
                                            <w:right w:val="none" w:sz="0" w:space="0" w:color="auto"/>
                                          </w:divBdr>
                                          <w:divsChild>
                                            <w:div w:id="1206913461">
                                              <w:marLeft w:val="0"/>
                                              <w:marRight w:val="0"/>
                                              <w:marTop w:val="0"/>
                                              <w:marBottom w:val="0"/>
                                              <w:divBdr>
                                                <w:top w:val="none" w:sz="0" w:space="0" w:color="auto"/>
                                                <w:left w:val="none" w:sz="0" w:space="0" w:color="auto"/>
                                                <w:bottom w:val="none" w:sz="0" w:space="0" w:color="auto"/>
                                                <w:right w:val="none" w:sz="0" w:space="0" w:color="auto"/>
                                              </w:divBdr>
                                              <w:divsChild>
                                                <w:div w:id="2021658046">
                                                  <w:marLeft w:val="0"/>
                                                  <w:marRight w:val="0"/>
                                                  <w:marTop w:val="0"/>
                                                  <w:marBottom w:val="0"/>
                                                  <w:divBdr>
                                                    <w:top w:val="none" w:sz="0" w:space="0" w:color="auto"/>
                                                    <w:left w:val="none" w:sz="0" w:space="0" w:color="auto"/>
                                                    <w:bottom w:val="none" w:sz="0" w:space="0" w:color="auto"/>
                                                    <w:right w:val="none" w:sz="0" w:space="0" w:color="auto"/>
                                                  </w:divBdr>
                                                  <w:divsChild>
                                                    <w:div w:id="533467994">
                                                      <w:marLeft w:val="0"/>
                                                      <w:marRight w:val="0"/>
                                                      <w:marTop w:val="0"/>
                                                      <w:marBottom w:val="0"/>
                                                      <w:divBdr>
                                                        <w:top w:val="single" w:sz="2" w:space="0" w:color="auto"/>
                                                        <w:left w:val="single" w:sz="2" w:space="0" w:color="auto"/>
                                                        <w:bottom w:val="single" w:sz="2" w:space="0" w:color="auto"/>
                                                        <w:right w:val="single" w:sz="2" w:space="0" w:color="auto"/>
                                                      </w:divBdr>
                                                      <w:divsChild>
                                                        <w:div w:id="1114397613">
                                                          <w:marLeft w:val="0"/>
                                                          <w:marRight w:val="0"/>
                                                          <w:marTop w:val="0"/>
                                                          <w:marBottom w:val="0"/>
                                                          <w:divBdr>
                                                            <w:top w:val="none" w:sz="0" w:space="0" w:color="auto"/>
                                                            <w:left w:val="none" w:sz="0" w:space="0" w:color="auto"/>
                                                            <w:bottom w:val="none" w:sz="0" w:space="0" w:color="auto"/>
                                                            <w:right w:val="none" w:sz="0" w:space="0" w:color="auto"/>
                                                          </w:divBdr>
                                                          <w:divsChild>
                                                            <w:div w:id="127205991">
                                                              <w:marLeft w:val="0"/>
                                                              <w:marRight w:val="0"/>
                                                              <w:marTop w:val="0"/>
                                                              <w:marBottom w:val="0"/>
                                                              <w:divBdr>
                                                                <w:top w:val="none" w:sz="0" w:space="0" w:color="auto"/>
                                                                <w:left w:val="none" w:sz="0" w:space="0" w:color="auto"/>
                                                                <w:bottom w:val="none" w:sz="0" w:space="0" w:color="auto"/>
                                                                <w:right w:val="none" w:sz="0" w:space="0" w:color="auto"/>
                                                              </w:divBdr>
                                                              <w:divsChild>
                                                                <w:div w:id="1952665835">
                                                                  <w:marLeft w:val="0"/>
                                                                  <w:marRight w:val="0"/>
                                                                  <w:marTop w:val="0"/>
                                                                  <w:marBottom w:val="0"/>
                                                                  <w:divBdr>
                                                                    <w:top w:val="none" w:sz="0" w:space="0" w:color="auto"/>
                                                                    <w:left w:val="none" w:sz="0" w:space="0" w:color="auto"/>
                                                                    <w:bottom w:val="none" w:sz="0" w:space="0" w:color="auto"/>
                                                                    <w:right w:val="none" w:sz="0" w:space="0" w:color="auto"/>
                                                                  </w:divBdr>
                                                                  <w:divsChild>
                                                                    <w:div w:id="2007635565">
                                                                      <w:marLeft w:val="0"/>
                                                                      <w:marRight w:val="0"/>
                                                                      <w:marTop w:val="0"/>
                                                                      <w:marBottom w:val="0"/>
                                                                      <w:divBdr>
                                                                        <w:top w:val="none" w:sz="0" w:space="0" w:color="auto"/>
                                                                        <w:left w:val="none" w:sz="0" w:space="0" w:color="auto"/>
                                                                        <w:bottom w:val="none" w:sz="0" w:space="0" w:color="auto"/>
                                                                        <w:right w:val="none" w:sz="0" w:space="0" w:color="auto"/>
                                                                      </w:divBdr>
                                                                      <w:divsChild>
                                                                        <w:div w:id="155195797">
                                                                          <w:marLeft w:val="0"/>
                                                                          <w:marRight w:val="0"/>
                                                                          <w:marTop w:val="0"/>
                                                                          <w:marBottom w:val="0"/>
                                                                          <w:divBdr>
                                                                            <w:top w:val="single" w:sz="2" w:space="0" w:color="auto"/>
                                                                            <w:left w:val="single" w:sz="2" w:space="0" w:color="auto"/>
                                                                            <w:bottom w:val="single" w:sz="2" w:space="0" w:color="auto"/>
                                                                            <w:right w:val="single" w:sz="2" w:space="0" w:color="auto"/>
                                                                          </w:divBdr>
                                                                          <w:divsChild>
                                                                            <w:div w:id="1741251681">
                                                                              <w:marLeft w:val="0"/>
                                                                              <w:marRight w:val="0"/>
                                                                              <w:marTop w:val="0"/>
                                                                              <w:marBottom w:val="0"/>
                                                                              <w:divBdr>
                                                                                <w:top w:val="none" w:sz="0" w:space="0" w:color="auto"/>
                                                                                <w:left w:val="none" w:sz="0" w:space="0" w:color="auto"/>
                                                                                <w:bottom w:val="none" w:sz="0" w:space="0" w:color="auto"/>
                                                                                <w:right w:val="none" w:sz="0" w:space="0" w:color="auto"/>
                                                                              </w:divBdr>
                                                                              <w:divsChild>
                                                                                <w:div w:id="1179083959">
                                                                                  <w:marLeft w:val="0"/>
                                                                                  <w:marRight w:val="0"/>
                                                                                  <w:marTop w:val="0"/>
                                                                                  <w:marBottom w:val="0"/>
                                                                                  <w:divBdr>
                                                                                    <w:top w:val="none" w:sz="0" w:space="0" w:color="auto"/>
                                                                                    <w:left w:val="none" w:sz="0" w:space="0" w:color="auto"/>
                                                                                    <w:bottom w:val="none" w:sz="0" w:space="0" w:color="auto"/>
                                                                                    <w:right w:val="none" w:sz="0" w:space="0" w:color="auto"/>
                                                                                  </w:divBdr>
                                                                                  <w:divsChild>
                                                                                    <w:div w:id="953295448">
                                                                                      <w:marLeft w:val="0"/>
                                                                                      <w:marRight w:val="0"/>
                                                                                      <w:marTop w:val="0"/>
                                                                                      <w:marBottom w:val="0"/>
                                                                                      <w:divBdr>
                                                                                        <w:top w:val="none" w:sz="0" w:space="0" w:color="auto"/>
                                                                                        <w:left w:val="none" w:sz="0" w:space="0" w:color="auto"/>
                                                                                        <w:bottom w:val="none" w:sz="0" w:space="0" w:color="auto"/>
                                                                                        <w:right w:val="none" w:sz="0" w:space="0" w:color="auto"/>
                                                                                      </w:divBdr>
                                                                                      <w:divsChild>
                                                                                        <w:div w:id="1517384927">
                                                                                          <w:marLeft w:val="0"/>
                                                                                          <w:marRight w:val="0"/>
                                                                                          <w:marTop w:val="84"/>
                                                                                          <w:marBottom w:val="84"/>
                                                                                          <w:divBdr>
                                                                                            <w:top w:val="single" w:sz="6" w:space="0" w:color="D6D6D6"/>
                                                                                            <w:left w:val="single" w:sz="6" w:space="0" w:color="D6D6D6"/>
                                                                                            <w:bottom w:val="single" w:sz="6" w:space="0" w:color="D6D6D6"/>
                                                                                            <w:right w:val="single" w:sz="6" w:space="0" w:color="D6D6D6"/>
                                                                                          </w:divBdr>
                                                                                          <w:divsChild>
                                                                                            <w:div w:id="1727874559">
                                                                                              <w:marLeft w:val="0"/>
                                                                                              <w:marRight w:val="0"/>
                                                                                              <w:marTop w:val="0"/>
                                                                                              <w:marBottom w:val="0"/>
                                                                                              <w:divBdr>
                                                                                                <w:top w:val="none" w:sz="0" w:space="0" w:color="auto"/>
                                                                                                <w:left w:val="none" w:sz="0" w:space="0" w:color="auto"/>
                                                                                                <w:bottom w:val="none" w:sz="0" w:space="0" w:color="auto"/>
                                                                                                <w:right w:val="none" w:sz="0" w:space="0" w:color="auto"/>
                                                                                              </w:divBdr>
                                                                                              <w:divsChild>
                                                                                                <w:div w:id="49767207">
                                                                                                  <w:marLeft w:val="0"/>
                                                                                                  <w:marRight w:val="0"/>
                                                                                                  <w:marTop w:val="0"/>
                                                                                                  <w:marBottom w:val="0"/>
                                                                                                  <w:divBdr>
                                                                                                    <w:top w:val="none" w:sz="0" w:space="0" w:color="auto"/>
                                                                                                    <w:left w:val="none" w:sz="0" w:space="0" w:color="auto"/>
                                                                                                    <w:bottom w:val="none" w:sz="0" w:space="0" w:color="auto"/>
                                                                                                    <w:right w:val="none" w:sz="0" w:space="0" w:color="auto"/>
                                                                                                  </w:divBdr>
                                                                                                  <w:divsChild>
                                                                                                    <w:div w:id="837353976">
                                                                                                      <w:marLeft w:val="0"/>
                                                                                                      <w:marRight w:val="0"/>
                                                                                                      <w:marTop w:val="0"/>
                                                                                                      <w:marBottom w:val="0"/>
                                                                                                      <w:divBdr>
                                                                                                        <w:top w:val="none" w:sz="0" w:space="0" w:color="auto"/>
                                                                                                        <w:left w:val="none" w:sz="0" w:space="0" w:color="auto"/>
                                                                                                        <w:bottom w:val="none" w:sz="0" w:space="0" w:color="auto"/>
                                                                                                        <w:right w:val="none" w:sz="0" w:space="0" w:color="auto"/>
                                                                                                      </w:divBdr>
                                                                                                      <w:divsChild>
                                                                                                        <w:div w:id="126974926">
                                                                                                          <w:marLeft w:val="0"/>
                                                                                                          <w:marRight w:val="0"/>
                                                                                                          <w:marTop w:val="0"/>
                                                                                                          <w:marBottom w:val="0"/>
                                                                                                          <w:divBdr>
                                                                                                            <w:top w:val="none" w:sz="0" w:space="0" w:color="auto"/>
                                                                                                            <w:left w:val="none" w:sz="0" w:space="0" w:color="auto"/>
                                                                                                            <w:bottom w:val="none" w:sz="0" w:space="0" w:color="auto"/>
                                                                                                            <w:right w:val="none" w:sz="0" w:space="0" w:color="auto"/>
                                                                                                          </w:divBdr>
                                                                                                          <w:divsChild>
                                                                                                            <w:div w:id="1465545230">
                                                                                                              <w:marLeft w:val="0"/>
                                                                                                              <w:marRight w:val="0"/>
                                                                                                              <w:marTop w:val="0"/>
                                                                                                              <w:marBottom w:val="0"/>
                                                                                                              <w:divBdr>
                                                                                                                <w:top w:val="none" w:sz="0" w:space="0" w:color="auto"/>
                                                                                                                <w:left w:val="none" w:sz="0" w:space="0" w:color="auto"/>
                                                                                                                <w:bottom w:val="none" w:sz="0" w:space="0" w:color="auto"/>
                                                                                                                <w:right w:val="none" w:sz="0" w:space="0" w:color="auto"/>
                                                                                                              </w:divBdr>
                                                                                                            </w:div>
                                                                                                            <w:div w:id="798425988">
                                                                                                              <w:marLeft w:val="0"/>
                                                                                                              <w:marRight w:val="0"/>
                                                                                                              <w:marTop w:val="0"/>
                                                                                                              <w:marBottom w:val="0"/>
                                                                                                              <w:divBdr>
                                                                                                                <w:top w:val="none" w:sz="0" w:space="0" w:color="auto"/>
                                                                                                                <w:left w:val="none" w:sz="0" w:space="0" w:color="auto"/>
                                                                                                                <w:bottom w:val="none" w:sz="0" w:space="0" w:color="auto"/>
                                                                                                                <w:right w:val="none" w:sz="0" w:space="0" w:color="auto"/>
                                                                                                              </w:divBdr>
                                                                                                            </w:div>
                                                                                                            <w:div w:id="1965653839">
                                                                                                              <w:marLeft w:val="0"/>
                                                                                                              <w:marRight w:val="0"/>
                                                                                                              <w:marTop w:val="0"/>
                                                                                                              <w:marBottom w:val="0"/>
                                                                                                              <w:divBdr>
                                                                                                                <w:top w:val="none" w:sz="0" w:space="0" w:color="auto"/>
                                                                                                                <w:left w:val="none" w:sz="0" w:space="0" w:color="auto"/>
                                                                                                                <w:bottom w:val="none" w:sz="0" w:space="0" w:color="auto"/>
                                                                                                                <w:right w:val="none" w:sz="0" w:space="0" w:color="auto"/>
                                                                                                              </w:divBdr>
                                                                                                            </w:div>
                                                                                                            <w:div w:id="455106144">
                                                                                                              <w:marLeft w:val="0"/>
                                                                                                              <w:marRight w:val="0"/>
                                                                                                              <w:marTop w:val="0"/>
                                                                                                              <w:marBottom w:val="0"/>
                                                                                                              <w:divBdr>
                                                                                                                <w:top w:val="none" w:sz="0" w:space="0" w:color="auto"/>
                                                                                                                <w:left w:val="none" w:sz="0" w:space="0" w:color="auto"/>
                                                                                                                <w:bottom w:val="none" w:sz="0" w:space="0" w:color="auto"/>
                                                                                                                <w:right w:val="none" w:sz="0" w:space="0" w:color="auto"/>
                                                                                                              </w:divBdr>
                                                                                                            </w:div>
                                                                                                            <w:div w:id="1058161570">
                                                                                                              <w:marLeft w:val="0"/>
                                                                                                              <w:marRight w:val="0"/>
                                                                                                              <w:marTop w:val="0"/>
                                                                                                              <w:marBottom w:val="0"/>
                                                                                                              <w:divBdr>
                                                                                                                <w:top w:val="none" w:sz="0" w:space="0" w:color="auto"/>
                                                                                                                <w:left w:val="none" w:sz="0" w:space="0" w:color="auto"/>
                                                                                                                <w:bottom w:val="none" w:sz="0" w:space="0" w:color="auto"/>
                                                                                                                <w:right w:val="none" w:sz="0" w:space="0" w:color="auto"/>
                                                                                                              </w:divBdr>
                                                                                                            </w:div>
                                                                                                            <w:div w:id="754938119">
                                                                                                              <w:marLeft w:val="0"/>
                                                                                                              <w:marRight w:val="0"/>
                                                                                                              <w:marTop w:val="0"/>
                                                                                                              <w:marBottom w:val="0"/>
                                                                                                              <w:divBdr>
                                                                                                                <w:top w:val="none" w:sz="0" w:space="0" w:color="auto"/>
                                                                                                                <w:left w:val="none" w:sz="0" w:space="0" w:color="auto"/>
                                                                                                                <w:bottom w:val="none" w:sz="0" w:space="0" w:color="auto"/>
                                                                                                                <w:right w:val="none" w:sz="0" w:space="0" w:color="auto"/>
                                                                                                              </w:divBdr>
                                                                                                            </w:div>
                                                                                                            <w:div w:id="1192231826">
                                                                                                              <w:marLeft w:val="0"/>
                                                                                                              <w:marRight w:val="0"/>
                                                                                                              <w:marTop w:val="0"/>
                                                                                                              <w:marBottom w:val="0"/>
                                                                                                              <w:divBdr>
                                                                                                                <w:top w:val="none" w:sz="0" w:space="0" w:color="auto"/>
                                                                                                                <w:left w:val="none" w:sz="0" w:space="0" w:color="auto"/>
                                                                                                                <w:bottom w:val="none" w:sz="0" w:space="0" w:color="auto"/>
                                                                                                                <w:right w:val="none" w:sz="0" w:space="0" w:color="auto"/>
                                                                                                              </w:divBdr>
                                                                                                            </w:div>
                                                                                                            <w:div w:id="304627661">
                                                                                                              <w:marLeft w:val="0"/>
                                                                                                              <w:marRight w:val="0"/>
                                                                                                              <w:marTop w:val="0"/>
                                                                                                              <w:marBottom w:val="0"/>
                                                                                                              <w:divBdr>
                                                                                                                <w:top w:val="none" w:sz="0" w:space="0" w:color="auto"/>
                                                                                                                <w:left w:val="none" w:sz="0" w:space="0" w:color="auto"/>
                                                                                                                <w:bottom w:val="none" w:sz="0" w:space="0" w:color="auto"/>
                                                                                                                <w:right w:val="none" w:sz="0" w:space="0" w:color="auto"/>
                                                                                                              </w:divBdr>
                                                                                                            </w:div>
                                                                                                            <w:div w:id="902570044">
                                                                                                              <w:marLeft w:val="0"/>
                                                                                                              <w:marRight w:val="0"/>
                                                                                                              <w:marTop w:val="0"/>
                                                                                                              <w:marBottom w:val="0"/>
                                                                                                              <w:divBdr>
                                                                                                                <w:top w:val="none" w:sz="0" w:space="0" w:color="auto"/>
                                                                                                                <w:left w:val="none" w:sz="0" w:space="0" w:color="auto"/>
                                                                                                                <w:bottom w:val="none" w:sz="0" w:space="0" w:color="auto"/>
                                                                                                                <w:right w:val="none" w:sz="0" w:space="0" w:color="auto"/>
                                                                                                              </w:divBdr>
                                                                                                            </w:div>
                                                                                                            <w:div w:id="484081466">
                                                                                                              <w:marLeft w:val="0"/>
                                                                                                              <w:marRight w:val="0"/>
                                                                                                              <w:marTop w:val="0"/>
                                                                                                              <w:marBottom w:val="0"/>
                                                                                                              <w:divBdr>
                                                                                                                <w:top w:val="none" w:sz="0" w:space="0" w:color="auto"/>
                                                                                                                <w:left w:val="none" w:sz="0" w:space="0" w:color="auto"/>
                                                                                                                <w:bottom w:val="none" w:sz="0" w:space="0" w:color="auto"/>
                                                                                                                <w:right w:val="none" w:sz="0" w:space="0" w:color="auto"/>
                                                                                                              </w:divBdr>
                                                                                                            </w:div>
                                                                                                            <w:div w:id="271743044">
                                                                                                              <w:marLeft w:val="0"/>
                                                                                                              <w:marRight w:val="0"/>
                                                                                                              <w:marTop w:val="0"/>
                                                                                                              <w:marBottom w:val="0"/>
                                                                                                              <w:divBdr>
                                                                                                                <w:top w:val="none" w:sz="0" w:space="0" w:color="auto"/>
                                                                                                                <w:left w:val="none" w:sz="0" w:space="0" w:color="auto"/>
                                                                                                                <w:bottom w:val="none" w:sz="0" w:space="0" w:color="auto"/>
                                                                                                                <w:right w:val="none" w:sz="0" w:space="0" w:color="auto"/>
                                                                                                              </w:divBdr>
                                                                                                            </w:div>
                                                                                                            <w:div w:id="1871990396">
                                                                                                              <w:marLeft w:val="0"/>
                                                                                                              <w:marRight w:val="0"/>
                                                                                                              <w:marTop w:val="0"/>
                                                                                                              <w:marBottom w:val="0"/>
                                                                                                              <w:divBdr>
                                                                                                                <w:top w:val="none" w:sz="0" w:space="0" w:color="auto"/>
                                                                                                                <w:left w:val="none" w:sz="0" w:space="0" w:color="auto"/>
                                                                                                                <w:bottom w:val="none" w:sz="0" w:space="0" w:color="auto"/>
                                                                                                                <w:right w:val="none" w:sz="0" w:space="0" w:color="auto"/>
                                                                                                              </w:divBdr>
                                                                                                            </w:div>
                                                                                                            <w:div w:id="19287633">
                                                                                                              <w:marLeft w:val="0"/>
                                                                                                              <w:marRight w:val="0"/>
                                                                                                              <w:marTop w:val="0"/>
                                                                                                              <w:marBottom w:val="0"/>
                                                                                                              <w:divBdr>
                                                                                                                <w:top w:val="none" w:sz="0" w:space="0" w:color="auto"/>
                                                                                                                <w:left w:val="none" w:sz="0" w:space="0" w:color="auto"/>
                                                                                                                <w:bottom w:val="none" w:sz="0" w:space="0" w:color="auto"/>
                                                                                                                <w:right w:val="none" w:sz="0" w:space="0" w:color="auto"/>
                                                                                                              </w:divBdr>
                                                                                                            </w:div>
                                                                                                            <w:div w:id="542060315">
                                                                                                              <w:marLeft w:val="0"/>
                                                                                                              <w:marRight w:val="0"/>
                                                                                                              <w:marTop w:val="0"/>
                                                                                                              <w:marBottom w:val="0"/>
                                                                                                              <w:divBdr>
                                                                                                                <w:top w:val="none" w:sz="0" w:space="0" w:color="auto"/>
                                                                                                                <w:left w:val="none" w:sz="0" w:space="0" w:color="auto"/>
                                                                                                                <w:bottom w:val="none" w:sz="0" w:space="0" w:color="auto"/>
                                                                                                                <w:right w:val="none" w:sz="0" w:space="0" w:color="auto"/>
                                                                                                              </w:divBdr>
                                                                                                            </w:div>
                                                                                                            <w:div w:id="679242130">
                                                                                                              <w:marLeft w:val="0"/>
                                                                                                              <w:marRight w:val="0"/>
                                                                                                              <w:marTop w:val="0"/>
                                                                                                              <w:marBottom w:val="0"/>
                                                                                                              <w:divBdr>
                                                                                                                <w:top w:val="none" w:sz="0" w:space="0" w:color="auto"/>
                                                                                                                <w:left w:val="none" w:sz="0" w:space="0" w:color="auto"/>
                                                                                                                <w:bottom w:val="none" w:sz="0" w:space="0" w:color="auto"/>
                                                                                                                <w:right w:val="none" w:sz="0" w:space="0" w:color="auto"/>
                                                                                                              </w:divBdr>
                                                                                                            </w:div>
                                                                                                            <w:div w:id="548222790">
                                                                                                              <w:marLeft w:val="0"/>
                                                                                                              <w:marRight w:val="0"/>
                                                                                                              <w:marTop w:val="0"/>
                                                                                                              <w:marBottom w:val="0"/>
                                                                                                              <w:divBdr>
                                                                                                                <w:top w:val="none" w:sz="0" w:space="0" w:color="auto"/>
                                                                                                                <w:left w:val="none" w:sz="0" w:space="0" w:color="auto"/>
                                                                                                                <w:bottom w:val="none" w:sz="0" w:space="0" w:color="auto"/>
                                                                                                                <w:right w:val="none" w:sz="0" w:space="0" w:color="auto"/>
                                                                                                              </w:divBdr>
                                                                                                            </w:div>
                                                                                                            <w:div w:id="327902127">
                                                                                                              <w:marLeft w:val="0"/>
                                                                                                              <w:marRight w:val="0"/>
                                                                                                              <w:marTop w:val="0"/>
                                                                                                              <w:marBottom w:val="0"/>
                                                                                                              <w:divBdr>
                                                                                                                <w:top w:val="none" w:sz="0" w:space="0" w:color="auto"/>
                                                                                                                <w:left w:val="none" w:sz="0" w:space="0" w:color="auto"/>
                                                                                                                <w:bottom w:val="none" w:sz="0" w:space="0" w:color="auto"/>
                                                                                                                <w:right w:val="none" w:sz="0" w:space="0" w:color="auto"/>
                                                                                                              </w:divBdr>
                                                                                                            </w:div>
                                                                                                            <w:div w:id="1449474393">
                                                                                                              <w:marLeft w:val="0"/>
                                                                                                              <w:marRight w:val="0"/>
                                                                                                              <w:marTop w:val="0"/>
                                                                                                              <w:marBottom w:val="0"/>
                                                                                                              <w:divBdr>
                                                                                                                <w:top w:val="none" w:sz="0" w:space="0" w:color="auto"/>
                                                                                                                <w:left w:val="none" w:sz="0" w:space="0" w:color="auto"/>
                                                                                                                <w:bottom w:val="none" w:sz="0" w:space="0" w:color="auto"/>
                                                                                                                <w:right w:val="none" w:sz="0" w:space="0" w:color="auto"/>
                                                                                                              </w:divBdr>
                                                                                                            </w:div>
                                                                                                            <w:div w:id="577714352">
                                                                                                              <w:marLeft w:val="0"/>
                                                                                                              <w:marRight w:val="0"/>
                                                                                                              <w:marTop w:val="0"/>
                                                                                                              <w:marBottom w:val="0"/>
                                                                                                              <w:divBdr>
                                                                                                                <w:top w:val="none" w:sz="0" w:space="0" w:color="auto"/>
                                                                                                                <w:left w:val="none" w:sz="0" w:space="0" w:color="auto"/>
                                                                                                                <w:bottom w:val="none" w:sz="0" w:space="0" w:color="auto"/>
                                                                                                                <w:right w:val="none" w:sz="0" w:space="0" w:color="auto"/>
                                                                                                              </w:divBdr>
                                                                                                            </w:div>
                                                                                                            <w:div w:id="1051460577">
                                                                                                              <w:marLeft w:val="0"/>
                                                                                                              <w:marRight w:val="0"/>
                                                                                                              <w:marTop w:val="0"/>
                                                                                                              <w:marBottom w:val="0"/>
                                                                                                              <w:divBdr>
                                                                                                                <w:top w:val="none" w:sz="0" w:space="0" w:color="auto"/>
                                                                                                                <w:left w:val="none" w:sz="0" w:space="0" w:color="auto"/>
                                                                                                                <w:bottom w:val="none" w:sz="0" w:space="0" w:color="auto"/>
                                                                                                                <w:right w:val="none" w:sz="0" w:space="0" w:color="auto"/>
                                                                                                              </w:divBdr>
                                                                                                            </w:div>
                                                                                                            <w:div w:id="1365713695">
                                                                                                              <w:marLeft w:val="0"/>
                                                                                                              <w:marRight w:val="0"/>
                                                                                                              <w:marTop w:val="0"/>
                                                                                                              <w:marBottom w:val="0"/>
                                                                                                              <w:divBdr>
                                                                                                                <w:top w:val="none" w:sz="0" w:space="0" w:color="auto"/>
                                                                                                                <w:left w:val="none" w:sz="0" w:space="0" w:color="auto"/>
                                                                                                                <w:bottom w:val="none" w:sz="0" w:space="0" w:color="auto"/>
                                                                                                                <w:right w:val="none" w:sz="0" w:space="0" w:color="auto"/>
                                                                                                              </w:divBdr>
                                                                                                            </w:div>
                                                                                                            <w:div w:id="1945459917">
                                                                                                              <w:marLeft w:val="0"/>
                                                                                                              <w:marRight w:val="0"/>
                                                                                                              <w:marTop w:val="0"/>
                                                                                                              <w:marBottom w:val="0"/>
                                                                                                              <w:divBdr>
                                                                                                                <w:top w:val="none" w:sz="0" w:space="0" w:color="auto"/>
                                                                                                                <w:left w:val="none" w:sz="0" w:space="0" w:color="auto"/>
                                                                                                                <w:bottom w:val="none" w:sz="0" w:space="0" w:color="auto"/>
                                                                                                                <w:right w:val="none" w:sz="0" w:space="0" w:color="auto"/>
                                                                                                              </w:divBdr>
                                                                                                            </w:div>
                                                                                                            <w:div w:id="949818974">
                                                                                                              <w:marLeft w:val="0"/>
                                                                                                              <w:marRight w:val="0"/>
                                                                                                              <w:marTop w:val="0"/>
                                                                                                              <w:marBottom w:val="0"/>
                                                                                                              <w:divBdr>
                                                                                                                <w:top w:val="none" w:sz="0" w:space="0" w:color="auto"/>
                                                                                                                <w:left w:val="none" w:sz="0" w:space="0" w:color="auto"/>
                                                                                                                <w:bottom w:val="none" w:sz="0" w:space="0" w:color="auto"/>
                                                                                                                <w:right w:val="none" w:sz="0" w:space="0" w:color="auto"/>
                                                                                                              </w:divBdr>
                                                                                                            </w:div>
                                                                                                            <w:div w:id="712190934">
                                                                                                              <w:marLeft w:val="0"/>
                                                                                                              <w:marRight w:val="0"/>
                                                                                                              <w:marTop w:val="0"/>
                                                                                                              <w:marBottom w:val="0"/>
                                                                                                              <w:divBdr>
                                                                                                                <w:top w:val="none" w:sz="0" w:space="0" w:color="auto"/>
                                                                                                                <w:left w:val="none" w:sz="0" w:space="0" w:color="auto"/>
                                                                                                                <w:bottom w:val="none" w:sz="0" w:space="0" w:color="auto"/>
                                                                                                                <w:right w:val="none" w:sz="0" w:space="0" w:color="auto"/>
                                                                                                              </w:divBdr>
                                                                                                            </w:div>
                                                                                                            <w:div w:id="993533924">
                                                                                                              <w:marLeft w:val="0"/>
                                                                                                              <w:marRight w:val="0"/>
                                                                                                              <w:marTop w:val="0"/>
                                                                                                              <w:marBottom w:val="0"/>
                                                                                                              <w:divBdr>
                                                                                                                <w:top w:val="none" w:sz="0" w:space="0" w:color="auto"/>
                                                                                                                <w:left w:val="none" w:sz="0" w:space="0" w:color="auto"/>
                                                                                                                <w:bottom w:val="none" w:sz="0" w:space="0" w:color="auto"/>
                                                                                                                <w:right w:val="none" w:sz="0" w:space="0" w:color="auto"/>
                                                                                                              </w:divBdr>
                                                                                                            </w:div>
                                                                                                            <w:div w:id="1996570068">
                                                                                                              <w:marLeft w:val="0"/>
                                                                                                              <w:marRight w:val="0"/>
                                                                                                              <w:marTop w:val="0"/>
                                                                                                              <w:marBottom w:val="0"/>
                                                                                                              <w:divBdr>
                                                                                                                <w:top w:val="none" w:sz="0" w:space="0" w:color="auto"/>
                                                                                                                <w:left w:val="none" w:sz="0" w:space="0" w:color="auto"/>
                                                                                                                <w:bottom w:val="none" w:sz="0" w:space="0" w:color="auto"/>
                                                                                                                <w:right w:val="none" w:sz="0" w:space="0" w:color="auto"/>
                                                                                                              </w:divBdr>
                                                                                                            </w:div>
                                                                                                            <w:div w:id="360861859">
                                                                                                              <w:marLeft w:val="0"/>
                                                                                                              <w:marRight w:val="0"/>
                                                                                                              <w:marTop w:val="0"/>
                                                                                                              <w:marBottom w:val="0"/>
                                                                                                              <w:divBdr>
                                                                                                                <w:top w:val="none" w:sz="0" w:space="0" w:color="auto"/>
                                                                                                                <w:left w:val="none" w:sz="0" w:space="0" w:color="auto"/>
                                                                                                                <w:bottom w:val="none" w:sz="0" w:space="0" w:color="auto"/>
                                                                                                                <w:right w:val="none" w:sz="0" w:space="0" w:color="auto"/>
                                                                                                              </w:divBdr>
                                                                                                            </w:div>
                                                                                                            <w:div w:id="520898558">
                                                                                                              <w:marLeft w:val="0"/>
                                                                                                              <w:marRight w:val="0"/>
                                                                                                              <w:marTop w:val="0"/>
                                                                                                              <w:marBottom w:val="0"/>
                                                                                                              <w:divBdr>
                                                                                                                <w:top w:val="none" w:sz="0" w:space="0" w:color="auto"/>
                                                                                                                <w:left w:val="none" w:sz="0" w:space="0" w:color="auto"/>
                                                                                                                <w:bottom w:val="none" w:sz="0" w:space="0" w:color="auto"/>
                                                                                                                <w:right w:val="none" w:sz="0" w:space="0" w:color="auto"/>
                                                                                                              </w:divBdr>
                                                                                                            </w:div>
                                                                                                            <w:div w:id="1794638354">
                                                                                                              <w:marLeft w:val="0"/>
                                                                                                              <w:marRight w:val="0"/>
                                                                                                              <w:marTop w:val="0"/>
                                                                                                              <w:marBottom w:val="0"/>
                                                                                                              <w:divBdr>
                                                                                                                <w:top w:val="none" w:sz="0" w:space="0" w:color="auto"/>
                                                                                                                <w:left w:val="none" w:sz="0" w:space="0" w:color="auto"/>
                                                                                                                <w:bottom w:val="none" w:sz="0" w:space="0" w:color="auto"/>
                                                                                                                <w:right w:val="none" w:sz="0" w:space="0" w:color="auto"/>
                                                                                                              </w:divBdr>
                                                                                                            </w:div>
                                                                                                            <w:div w:id="82379296">
                                                                                                              <w:marLeft w:val="0"/>
                                                                                                              <w:marRight w:val="0"/>
                                                                                                              <w:marTop w:val="0"/>
                                                                                                              <w:marBottom w:val="0"/>
                                                                                                              <w:divBdr>
                                                                                                                <w:top w:val="none" w:sz="0" w:space="0" w:color="auto"/>
                                                                                                                <w:left w:val="none" w:sz="0" w:space="0" w:color="auto"/>
                                                                                                                <w:bottom w:val="none" w:sz="0" w:space="0" w:color="auto"/>
                                                                                                                <w:right w:val="none" w:sz="0" w:space="0" w:color="auto"/>
                                                                                                              </w:divBdr>
                                                                                                            </w:div>
                                                                                                            <w:div w:id="76101935">
                                                                                                              <w:marLeft w:val="0"/>
                                                                                                              <w:marRight w:val="0"/>
                                                                                                              <w:marTop w:val="0"/>
                                                                                                              <w:marBottom w:val="0"/>
                                                                                                              <w:divBdr>
                                                                                                                <w:top w:val="none" w:sz="0" w:space="0" w:color="auto"/>
                                                                                                                <w:left w:val="none" w:sz="0" w:space="0" w:color="auto"/>
                                                                                                                <w:bottom w:val="none" w:sz="0" w:space="0" w:color="auto"/>
                                                                                                                <w:right w:val="none" w:sz="0" w:space="0" w:color="auto"/>
                                                                                                              </w:divBdr>
                                                                                                            </w:div>
                                                                                                            <w:div w:id="1627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32478">
                                                                                      <w:marLeft w:val="0"/>
                                                                                      <w:marRight w:val="0"/>
                                                                                      <w:marTop w:val="0"/>
                                                                                      <w:marBottom w:val="0"/>
                                                                                      <w:divBdr>
                                                                                        <w:top w:val="none" w:sz="0" w:space="0" w:color="auto"/>
                                                                                        <w:left w:val="none" w:sz="0" w:space="0" w:color="auto"/>
                                                                                        <w:bottom w:val="none" w:sz="0" w:space="0" w:color="auto"/>
                                                                                        <w:right w:val="none" w:sz="0" w:space="0" w:color="auto"/>
                                                                                      </w:divBdr>
                                                                                      <w:divsChild>
                                                                                        <w:div w:id="32465354">
                                                                                          <w:marLeft w:val="0"/>
                                                                                          <w:marRight w:val="0"/>
                                                                                          <w:marTop w:val="84"/>
                                                                                          <w:marBottom w:val="84"/>
                                                                                          <w:divBdr>
                                                                                            <w:top w:val="single" w:sz="6" w:space="0" w:color="AAAAAA"/>
                                                                                            <w:left w:val="single" w:sz="6" w:space="0" w:color="AAAAAA"/>
                                                                                            <w:bottom w:val="single" w:sz="6" w:space="0" w:color="AAAAAA"/>
                                                                                            <w:right w:val="single" w:sz="6" w:space="0" w:color="AAAAAA"/>
                                                                                          </w:divBdr>
                                                                                          <w:divsChild>
                                                                                            <w:div w:id="149711713">
                                                                                              <w:marLeft w:val="0"/>
                                                                                              <w:marRight w:val="0"/>
                                                                                              <w:marTop w:val="0"/>
                                                                                              <w:marBottom w:val="0"/>
                                                                                              <w:divBdr>
                                                                                                <w:top w:val="none" w:sz="0" w:space="0" w:color="auto"/>
                                                                                                <w:left w:val="none" w:sz="0" w:space="0" w:color="auto"/>
                                                                                                <w:bottom w:val="none" w:sz="0" w:space="0" w:color="auto"/>
                                                                                                <w:right w:val="none" w:sz="0" w:space="0" w:color="auto"/>
                                                                                              </w:divBdr>
                                                                                              <w:divsChild>
                                                                                                <w:div w:id="200554123">
                                                                                                  <w:marLeft w:val="0"/>
                                                                                                  <w:marRight w:val="0"/>
                                                                                                  <w:marTop w:val="0"/>
                                                                                                  <w:marBottom w:val="0"/>
                                                                                                  <w:divBdr>
                                                                                                    <w:top w:val="none" w:sz="0" w:space="0" w:color="auto"/>
                                                                                                    <w:left w:val="none" w:sz="0" w:space="0" w:color="auto"/>
                                                                                                    <w:bottom w:val="none" w:sz="0" w:space="0" w:color="auto"/>
                                                                                                    <w:right w:val="none" w:sz="0" w:space="0" w:color="auto"/>
                                                                                                  </w:divBdr>
                                                                                                  <w:divsChild>
                                                                                                    <w:div w:id="1727532837">
                                                                                                      <w:marLeft w:val="0"/>
                                                                                                      <w:marRight w:val="0"/>
                                                                                                      <w:marTop w:val="0"/>
                                                                                                      <w:marBottom w:val="0"/>
                                                                                                      <w:divBdr>
                                                                                                        <w:top w:val="none" w:sz="0" w:space="0" w:color="auto"/>
                                                                                                        <w:left w:val="none" w:sz="0" w:space="0" w:color="auto"/>
                                                                                                        <w:bottom w:val="none" w:sz="0" w:space="0" w:color="auto"/>
                                                                                                        <w:right w:val="none" w:sz="0" w:space="0" w:color="auto"/>
                                                                                                      </w:divBdr>
                                                                                                      <w:divsChild>
                                                                                                        <w:div w:id="640426352">
                                                                                                          <w:marLeft w:val="0"/>
                                                                                                          <w:marRight w:val="0"/>
                                                                                                          <w:marTop w:val="0"/>
                                                                                                          <w:marBottom w:val="0"/>
                                                                                                          <w:divBdr>
                                                                                                            <w:top w:val="none" w:sz="0" w:space="0" w:color="auto"/>
                                                                                                            <w:left w:val="none" w:sz="0" w:space="0" w:color="auto"/>
                                                                                                            <w:bottom w:val="none" w:sz="0" w:space="0" w:color="auto"/>
                                                                                                            <w:right w:val="none" w:sz="0" w:space="0" w:color="auto"/>
                                                                                                          </w:divBdr>
                                                                                                          <w:divsChild>
                                                                                                            <w:div w:id="1241410582">
                                                                                                              <w:marLeft w:val="84"/>
                                                                                                              <w:marRight w:val="84"/>
                                                                                                              <w:marTop w:val="84"/>
                                                                                                              <w:marBottom w:val="84"/>
                                                                                                              <w:divBdr>
                                                                                                                <w:top w:val="none" w:sz="0" w:space="0" w:color="auto"/>
                                                                                                                <w:left w:val="none" w:sz="0" w:space="0" w:color="auto"/>
                                                                                                                <w:bottom w:val="none" w:sz="0" w:space="0" w:color="auto"/>
                                                                                                                <w:right w:val="none" w:sz="0" w:space="0" w:color="auto"/>
                                                                                                              </w:divBdr>
                                                                                                              <w:divsChild>
                                                                                                                <w:div w:id="1871718435">
                                                                                                                  <w:marLeft w:val="0"/>
                                                                                                                  <w:marRight w:val="0"/>
                                                                                                                  <w:marTop w:val="0"/>
                                                                                                                  <w:marBottom w:val="0"/>
                                                                                                                  <w:divBdr>
                                                                                                                    <w:top w:val="none" w:sz="0" w:space="0" w:color="auto"/>
                                                                                                                    <w:left w:val="none" w:sz="0" w:space="0" w:color="auto"/>
                                                                                                                    <w:bottom w:val="none" w:sz="0" w:space="0" w:color="auto"/>
                                                                                                                    <w:right w:val="none" w:sz="0" w:space="0" w:color="auto"/>
                                                                                                                  </w:divBdr>
                                                                                                                  <w:divsChild>
                                                                                                                    <w:div w:id="1364599855">
                                                                                                                      <w:marLeft w:val="0"/>
                                                                                                                      <w:marRight w:val="0"/>
                                                                                                                      <w:marTop w:val="0"/>
                                                                                                                      <w:marBottom w:val="0"/>
                                                                                                                      <w:divBdr>
                                                                                                                        <w:top w:val="none" w:sz="0" w:space="0" w:color="6D9CC6"/>
                                                                                                                        <w:left w:val="none" w:sz="0" w:space="0" w:color="6D9CC6"/>
                                                                                                                        <w:bottom w:val="single" w:sz="6" w:space="0" w:color="6D9CC6"/>
                                                                                                                        <w:right w:val="none" w:sz="0" w:space="0" w:color="6D9CC6"/>
                                                                                                                      </w:divBdr>
                                                                                                                    </w:div>
                                                                                                                    <w:div w:id="657415519">
                                                                                                                      <w:marLeft w:val="117"/>
                                                                                                                      <w:marRight w:val="167"/>
                                                                                                                      <w:marTop w:val="117"/>
                                                                                                                      <w:marBottom w:val="167"/>
                                                                                                                      <w:divBdr>
                                                                                                                        <w:top w:val="none" w:sz="0" w:space="0" w:color="auto"/>
                                                                                                                        <w:left w:val="none" w:sz="0" w:space="0" w:color="auto"/>
                                                                                                                        <w:bottom w:val="none" w:sz="0" w:space="0" w:color="auto"/>
                                                                                                                        <w:right w:val="none" w:sz="0" w:space="0" w:color="auto"/>
                                                                                                                      </w:divBdr>
                                                                                                                    </w:div>
                                                                                                                    <w:div w:id="675886500">
                                                                                                                      <w:marLeft w:val="0"/>
                                                                                                                      <w:marRight w:val="0"/>
                                                                                                                      <w:marTop w:val="0"/>
                                                                                                                      <w:marBottom w:val="0"/>
                                                                                                                      <w:divBdr>
                                                                                                                        <w:top w:val="none" w:sz="0" w:space="0" w:color="auto"/>
                                                                                                                        <w:left w:val="none" w:sz="0" w:space="0" w:color="auto"/>
                                                                                                                        <w:bottom w:val="none" w:sz="0" w:space="0" w:color="auto"/>
                                                                                                                        <w:right w:val="none" w:sz="0" w:space="0" w:color="auto"/>
                                                                                                                      </w:divBdr>
                                                                                                                      <w:divsChild>
                                                                                                                        <w:div w:id="731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2434">
                                                                                                          <w:marLeft w:val="0"/>
                                                                                                          <w:marRight w:val="0"/>
                                                                                                          <w:marTop w:val="0"/>
                                                                                                          <w:marBottom w:val="0"/>
                                                                                                          <w:divBdr>
                                                                                                            <w:top w:val="none" w:sz="0" w:space="0" w:color="auto"/>
                                                                                                            <w:left w:val="none" w:sz="0" w:space="0" w:color="auto"/>
                                                                                                            <w:bottom w:val="none" w:sz="0" w:space="0" w:color="auto"/>
                                                                                                            <w:right w:val="none" w:sz="0" w:space="0" w:color="auto"/>
                                                                                                          </w:divBdr>
                                                                                                          <w:divsChild>
                                                                                                            <w:div w:id="2131849314">
                                                                                                              <w:marLeft w:val="84"/>
                                                                                                              <w:marRight w:val="84"/>
                                                                                                              <w:marTop w:val="84"/>
                                                                                                              <w:marBottom w:val="84"/>
                                                                                                              <w:divBdr>
                                                                                                                <w:top w:val="none" w:sz="0" w:space="0" w:color="auto"/>
                                                                                                                <w:left w:val="none" w:sz="0" w:space="0" w:color="auto"/>
                                                                                                                <w:bottom w:val="none" w:sz="0" w:space="0" w:color="auto"/>
                                                                                                                <w:right w:val="none" w:sz="0" w:space="0" w:color="auto"/>
                                                                                                              </w:divBdr>
                                                                                                              <w:divsChild>
                                                                                                                <w:div w:id="1745102197">
                                                                                                                  <w:marLeft w:val="0"/>
                                                                                                                  <w:marRight w:val="0"/>
                                                                                                                  <w:marTop w:val="0"/>
                                                                                                                  <w:marBottom w:val="0"/>
                                                                                                                  <w:divBdr>
                                                                                                                    <w:top w:val="none" w:sz="0" w:space="0" w:color="auto"/>
                                                                                                                    <w:left w:val="none" w:sz="0" w:space="0" w:color="auto"/>
                                                                                                                    <w:bottom w:val="none" w:sz="0" w:space="0" w:color="auto"/>
                                                                                                                    <w:right w:val="none" w:sz="0" w:space="0" w:color="auto"/>
                                                                                                                  </w:divBdr>
                                                                                                                  <w:divsChild>
                                                                                                                    <w:div w:id="1708602416">
                                                                                                                      <w:marLeft w:val="0"/>
                                                                                                                      <w:marRight w:val="0"/>
                                                                                                                      <w:marTop w:val="0"/>
                                                                                                                      <w:marBottom w:val="0"/>
                                                                                                                      <w:divBdr>
                                                                                                                        <w:top w:val="none" w:sz="0" w:space="0" w:color="6D9CC6"/>
                                                                                                                        <w:left w:val="none" w:sz="0" w:space="0" w:color="6D9CC6"/>
                                                                                                                        <w:bottom w:val="single" w:sz="6" w:space="0" w:color="6D9CC6"/>
                                                                                                                        <w:right w:val="none" w:sz="0" w:space="0" w:color="6D9CC6"/>
                                                                                                                      </w:divBdr>
                                                                                                                    </w:div>
                                                                                                                    <w:div w:id="1572545254">
                                                                                                                      <w:marLeft w:val="0"/>
                                                                                                                      <w:marRight w:val="0"/>
                                                                                                                      <w:marTop w:val="0"/>
                                                                                                                      <w:marBottom w:val="0"/>
                                                                                                                      <w:divBdr>
                                                                                                                        <w:top w:val="none" w:sz="0" w:space="0" w:color="auto"/>
                                                                                                                        <w:left w:val="none" w:sz="0" w:space="0" w:color="auto"/>
                                                                                                                        <w:bottom w:val="none" w:sz="0" w:space="0" w:color="auto"/>
                                                                                                                        <w:right w:val="none" w:sz="0" w:space="0" w:color="auto"/>
                                                                                                                      </w:divBdr>
                                                                                                                      <w:divsChild>
                                                                                                                        <w:div w:id="766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58700">
                                                                                                          <w:marLeft w:val="0"/>
                                                                                                          <w:marRight w:val="0"/>
                                                                                                          <w:marTop w:val="0"/>
                                                                                                          <w:marBottom w:val="0"/>
                                                                                                          <w:divBdr>
                                                                                                            <w:top w:val="none" w:sz="0" w:space="0" w:color="auto"/>
                                                                                                            <w:left w:val="none" w:sz="0" w:space="0" w:color="auto"/>
                                                                                                            <w:bottom w:val="none" w:sz="0" w:space="0" w:color="auto"/>
                                                                                                            <w:right w:val="none" w:sz="0" w:space="0" w:color="auto"/>
                                                                                                          </w:divBdr>
                                                                                                          <w:divsChild>
                                                                                                            <w:div w:id="1949582857">
                                                                                                              <w:marLeft w:val="84"/>
                                                                                                              <w:marRight w:val="84"/>
                                                                                                              <w:marTop w:val="84"/>
                                                                                                              <w:marBottom w:val="84"/>
                                                                                                              <w:divBdr>
                                                                                                                <w:top w:val="none" w:sz="0" w:space="0" w:color="auto"/>
                                                                                                                <w:left w:val="none" w:sz="0" w:space="0" w:color="auto"/>
                                                                                                                <w:bottom w:val="none" w:sz="0" w:space="0" w:color="auto"/>
                                                                                                                <w:right w:val="none" w:sz="0" w:space="0" w:color="auto"/>
                                                                                                              </w:divBdr>
                                                                                                              <w:divsChild>
                                                                                                                <w:div w:id="2074114460">
                                                                                                                  <w:marLeft w:val="0"/>
                                                                                                                  <w:marRight w:val="0"/>
                                                                                                                  <w:marTop w:val="0"/>
                                                                                                                  <w:marBottom w:val="0"/>
                                                                                                                  <w:divBdr>
                                                                                                                    <w:top w:val="none" w:sz="0" w:space="0" w:color="auto"/>
                                                                                                                    <w:left w:val="none" w:sz="0" w:space="0" w:color="auto"/>
                                                                                                                    <w:bottom w:val="none" w:sz="0" w:space="0" w:color="auto"/>
                                                                                                                    <w:right w:val="none" w:sz="0" w:space="0" w:color="auto"/>
                                                                                                                  </w:divBdr>
                                                                                                                  <w:divsChild>
                                                                                                                    <w:div w:id="1558392286">
                                                                                                                      <w:marLeft w:val="0"/>
                                                                                                                      <w:marRight w:val="0"/>
                                                                                                                      <w:marTop w:val="0"/>
                                                                                                                      <w:marBottom w:val="0"/>
                                                                                                                      <w:divBdr>
                                                                                                                        <w:top w:val="none" w:sz="0" w:space="0" w:color="6D9CC6"/>
                                                                                                                        <w:left w:val="none" w:sz="0" w:space="0" w:color="6D9CC6"/>
                                                                                                                        <w:bottom w:val="single" w:sz="6" w:space="0" w:color="6D9CC6"/>
                                                                                                                        <w:right w:val="none" w:sz="0" w:space="0" w:color="6D9CC6"/>
                                                                                                                      </w:divBdr>
                                                                                                                    </w:div>
                                                                                                                    <w:div w:id="922449007">
                                                                                                                      <w:marLeft w:val="117"/>
                                                                                                                      <w:marRight w:val="167"/>
                                                                                                                      <w:marTop w:val="117"/>
                                                                                                                      <w:marBottom w:val="167"/>
                                                                                                                      <w:divBdr>
                                                                                                                        <w:top w:val="none" w:sz="0" w:space="0" w:color="auto"/>
                                                                                                                        <w:left w:val="none" w:sz="0" w:space="0" w:color="auto"/>
                                                                                                                        <w:bottom w:val="none" w:sz="0" w:space="0" w:color="auto"/>
                                                                                                                        <w:right w:val="none" w:sz="0" w:space="0" w:color="auto"/>
                                                                                                                      </w:divBdr>
                                                                                                                    </w:div>
                                                                                                                    <w:div w:id="1492915325">
                                                                                                                      <w:marLeft w:val="0"/>
                                                                                                                      <w:marRight w:val="0"/>
                                                                                                                      <w:marTop w:val="0"/>
                                                                                                                      <w:marBottom w:val="0"/>
                                                                                                                      <w:divBdr>
                                                                                                                        <w:top w:val="none" w:sz="0" w:space="0" w:color="auto"/>
                                                                                                                        <w:left w:val="none" w:sz="0" w:space="0" w:color="auto"/>
                                                                                                                        <w:bottom w:val="none" w:sz="0" w:space="0" w:color="auto"/>
                                                                                                                        <w:right w:val="none" w:sz="0" w:space="0" w:color="auto"/>
                                                                                                                      </w:divBdr>
                                                                                                                      <w:divsChild>
                                                                                                                        <w:div w:id="120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0388">
                                                                                                          <w:marLeft w:val="0"/>
                                                                                                          <w:marRight w:val="0"/>
                                                                                                          <w:marTop w:val="0"/>
                                                                                                          <w:marBottom w:val="0"/>
                                                                                                          <w:divBdr>
                                                                                                            <w:top w:val="none" w:sz="0" w:space="0" w:color="auto"/>
                                                                                                            <w:left w:val="none" w:sz="0" w:space="0" w:color="auto"/>
                                                                                                            <w:bottom w:val="none" w:sz="0" w:space="0" w:color="auto"/>
                                                                                                            <w:right w:val="none" w:sz="0" w:space="0" w:color="auto"/>
                                                                                                          </w:divBdr>
                                                                                                          <w:divsChild>
                                                                                                            <w:div w:id="1780952594">
                                                                                                              <w:marLeft w:val="84"/>
                                                                                                              <w:marRight w:val="84"/>
                                                                                                              <w:marTop w:val="84"/>
                                                                                                              <w:marBottom w:val="84"/>
                                                                                                              <w:divBdr>
                                                                                                                <w:top w:val="none" w:sz="0" w:space="0" w:color="auto"/>
                                                                                                                <w:left w:val="none" w:sz="0" w:space="0" w:color="auto"/>
                                                                                                                <w:bottom w:val="none" w:sz="0" w:space="0" w:color="auto"/>
                                                                                                                <w:right w:val="none" w:sz="0" w:space="0" w:color="auto"/>
                                                                                                              </w:divBdr>
                                                                                                              <w:divsChild>
                                                                                                                <w:div w:id="795946864">
                                                                                                                  <w:marLeft w:val="0"/>
                                                                                                                  <w:marRight w:val="0"/>
                                                                                                                  <w:marTop w:val="0"/>
                                                                                                                  <w:marBottom w:val="0"/>
                                                                                                                  <w:divBdr>
                                                                                                                    <w:top w:val="none" w:sz="0" w:space="0" w:color="auto"/>
                                                                                                                    <w:left w:val="none" w:sz="0" w:space="0" w:color="auto"/>
                                                                                                                    <w:bottom w:val="none" w:sz="0" w:space="0" w:color="auto"/>
                                                                                                                    <w:right w:val="none" w:sz="0" w:space="0" w:color="auto"/>
                                                                                                                  </w:divBdr>
                                                                                                                  <w:divsChild>
                                                                                                                    <w:div w:id="1889536628">
                                                                                                                      <w:marLeft w:val="0"/>
                                                                                                                      <w:marRight w:val="0"/>
                                                                                                                      <w:marTop w:val="0"/>
                                                                                                                      <w:marBottom w:val="0"/>
                                                                                                                      <w:divBdr>
                                                                                                                        <w:top w:val="none" w:sz="0" w:space="0" w:color="6D9CC6"/>
                                                                                                                        <w:left w:val="none" w:sz="0" w:space="0" w:color="6D9CC6"/>
                                                                                                                        <w:bottom w:val="single" w:sz="6" w:space="0" w:color="6D9CC6"/>
                                                                                                                        <w:right w:val="none" w:sz="0" w:space="0" w:color="6D9CC6"/>
                                                                                                                      </w:divBdr>
                                                                                                                    </w:div>
                                                                                                                    <w:div w:id="382674544">
                                                                                                                      <w:marLeft w:val="117"/>
                                                                                                                      <w:marRight w:val="167"/>
                                                                                                                      <w:marTop w:val="117"/>
                                                                                                                      <w:marBottom w:val="167"/>
                                                                                                                      <w:divBdr>
                                                                                                                        <w:top w:val="none" w:sz="0" w:space="0" w:color="auto"/>
                                                                                                                        <w:left w:val="none" w:sz="0" w:space="0" w:color="auto"/>
                                                                                                                        <w:bottom w:val="none" w:sz="0" w:space="0" w:color="auto"/>
                                                                                                                        <w:right w:val="none" w:sz="0" w:space="0" w:color="auto"/>
                                                                                                                      </w:divBdr>
                                                                                                                    </w:div>
                                                                                                                    <w:div w:id="956914832">
                                                                                                                      <w:marLeft w:val="0"/>
                                                                                                                      <w:marRight w:val="0"/>
                                                                                                                      <w:marTop w:val="0"/>
                                                                                                                      <w:marBottom w:val="0"/>
                                                                                                                      <w:divBdr>
                                                                                                                        <w:top w:val="none" w:sz="0" w:space="0" w:color="auto"/>
                                                                                                                        <w:left w:val="none" w:sz="0" w:space="0" w:color="auto"/>
                                                                                                                        <w:bottom w:val="none" w:sz="0" w:space="0" w:color="auto"/>
                                                                                                                        <w:right w:val="none" w:sz="0" w:space="0" w:color="auto"/>
                                                                                                                      </w:divBdr>
                                                                                                                      <w:divsChild>
                                                                                                                        <w:div w:id="5001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67575">
                                                                                                          <w:marLeft w:val="0"/>
                                                                                                          <w:marRight w:val="0"/>
                                                                                                          <w:marTop w:val="0"/>
                                                                                                          <w:marBottom w:val="0"/>
                                                                                                          <w:divBdr>
                                                                                                            <w:top w:val="none" w:sz="0" w:space="0" w:color="auto"/>
                                                                                                            <w:left w:val="none" w:sz="0" w:space="0" w:color="auto"/>
                                                                                                            <w:bottom w:val="none" w:sz="0" w:space="0" w:color="auto"/>
                                                                                                            <w:right w:val="none" w:sz="0" w:space="0" w:color="auto"/>
                                                                                                          </w:divBdr>
                                                                                                          <w:divsChild>
                                                                                                            <w:div w:id="474641805">
                                                                                                              <w:marLeft w:val="84"/>
                                                                                                              <w:marRight w:val="84"/>
                                                                                                              <w:marTop w:val="84"/>
                                                                                                              <w:marBottom w:val="84"/>
                                                                                                              <w:divBdr>
                                                                                                                <w:top w:val="none" w:sz="0" w:space="0" w:color="auto"/>
                                                                                                                <w:left w:val="none" w:sz="0" w:space="0" w:color="auto"/>
                                                                                                                <w:bottom w:val="none" w:sz="0" w:space="0" w:color="auto"/>
                                                                                                                <w:right w:val="none" w:sz="0" w:space="0" w:color="auto"/>
                                                                                                              </w:divBdr>
                                                                                                              <w:divsChild>
                                                                                                                <w:div w:id="1243372481">
                                                                                                                  <w:marLeft w:val="0"/>
                                                                                                                  <w:marRight w:val="0"/>
                                                                                                                  <w:marTop w:val="0"/>
                                                                                                                  <w:marBottom w:val="0"/>
                                                                                                                  <w:divBdr>
                                                                                                                    <w:top w:val="none" w:sz="0" w:space="0" w:color="auto"/>
                                                                                                                    <w:left w:val="none" w:sz="0" w:space="0" w:color="auto"/>
                                                                                                                    <w:bottom w:val="none" w:sz="0" w:space="0" w:color="auto"/>
                                                                                                                    <w:right w:val="none" w:sz="0" w:space="0" w:color="auto"/>
                                                                                                                  </w:divBdr>
                                                                                                                  <w:divsChild>
                                                                                                                    <w:div w:id="1751341740">
                                                                                                                      <w:marLeft w:val="0"/>
                                                                                                                      <w:marRight w:val="0"/>
                                                                                                                      <w:marTop w:val="0"/>
                                                                                                                      <w:marBottom w:val="0"/>
                                                                                                                      <w:divBdr>
                                                                                                                        <w:top w:val="none" w:sz="0" w:space="0" w:color="6D9CC6"/>
                                                                                                                        <w:left w:val="none" w:sz="0" w:space="0" w:color="6D9CC6"/>
                                                                                                                        <w:bottom w:val="single" w:sz="6" w:space="0" w:color="6D9CC6"/>
                                                                                                                        <w:right w:val="none" w:sz="0" w:space="0" w:color="6D9CC6"/>
                                                                                                                      </w:divBdr>
                                                                                                                    </w:div>
                                                                                                                    <w:div w:id="218638271">
                                                                                                                      <w:marLeft w:val="117"/>
                                                                                                                      <w:marRight w:val="167"/>
                                                                                                                      <w:marTop w:val="117"/>
                                                                                                                      <w:marBottom w:val="167"/>
                                                                                                                      <w:divBdr>
                                                                                                                        <w:top w:val="none" w:sz="0" w:space="0" w:color="auto"/>
                                                                                                                        <w:left w:val="none" w:sz="0" w:space="0" w:color="auto"/>
                                                                                                                        <w:bottom w:val="none" w:sz="0" w:space="0" w:color="auto"/>
                                                                                                                        <w:right w:val="none" w:sz="0" w:space="0" w:color="auto"/>
                                                                                                                      </w:divBdr>
                                                                                                                    </w:div>
                                                                                                                    <w:div w:id="1907371323">
                                                                                                                      <w:marLeft w:val="0"/>
                                                                                                                      <w:marRight w:val="0"/>
                                                                                                                      <w:marTop w:val="0"/>
                                                                                                                      <w:marBottom w:val="0"/>
                                                                                                                      <w:divBdr>
                                                                                                                        <w:top w:val="none" w:sz="0" w:space="0" w:color="auto"/>
                                                                                                                        <w:left w:val="none" w:sz="0" w:space="0" w:color="auto"/>
                                                                                                                        <w:bottom w:val="none" w:sz="0" w:space="0" w:color="auto"/>
                                                                                                                        <w:right w:val="none" w:sz="0" w:space="0" w:color="auto"/>
                                                                                                                      </w:divBdr>
                                                                                                                      <w:divsChild>
                                                                                                                        <w:div w:id="18110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59068">
                                                                                                          <w:marLeft w:val="0"/>
                                                                                                          <w:marRight w:val="0"/>
                                                                                                          <w:marTop w:val="0"/>
                                                                                                          <w:marBottom w:val="0"/>
                                                                                                          <w:divBdr>
                                                                                                            <w:top w:val="none" w:sz="0" w:space="0" w:color="auto"/>
                                                                                                            <w:left w:val="none" w:sz="0" w:space="0" w:color="auto"/>
                                                                                                            <w:bottom w:val="none" w:sz="0" w:space="0" w:color="auto"/>
                                                                                                            <w:right w:val="none" w:sz="0" w:space="0" w:color="auto"/>
                                                                                                          </w:divBdr>
                                                                                                          <w:divsChild>
                                                                                                            <w:div w:id="1109280145">
                                                                                                              <w:marLeft w:val="84"/>
                                                                                                              <w:marRight w:val="84"/>
                                                                                                              <w:marTop w:val="84"/>
                                                                                                              <w:marBottom w:val="84"/>
                                                                                                              <w:divBdr>
                                                                                                                <w:top w:val="none" w:sz="0" w:space="0" w:color="auto"/>
                                                                                                                <w:left w:val="none" w:sz="0" w:space="0" w:color="auto"/>
                                                                                                                <w:bottom w:val="none" w:sz="0" w:space="0" w:color="auto"/>
                                                                                                                <w:right w:val="none" w:sz="0" w:space="0" w:color="auto"/>
                                                                                                              </w:divBdr>
                                                                                                              <w:divsChild>
                                                                                                                <w:div w:id="1873103342">
                                                                                                                  <w:marLeft w:val="0"/>
                                                                                                                  <w:marRight w:val="0"/>
                                                                                                                  <w:marTop w:val="0"/>
                                                                                                                  <w:marBottom w:val="0"/>
                                                                                                                  <w:divBdr>
                                                                                                                    <w:top w:val="none" w:sz="0" w:space="0" w:color="auto"/>
                                                                                                                    <w:left w:val="none" w:sz="0" w:space="0" w:color="auto"/>
                                                                                                                    <w:bottom w:val="none" w:sz="0" w:space="0" w:color="auto"/>
                                                                                                                    <w:right w:val="none" w:sz="0" w:space="0" w:color="auto"/>
                                                                                                                  </w:divBdr>
                                                                                                                  <w:divsChild>
                                                                                                                    <w:div w:id="78261621">
                                                                                                                      <w:marLeft w:val="0"/>
                                                                                                                      <w:marRight w:val="0"/>
                                                                                                                      <w:marTop w:val="0"/>
                                                                                                                      <w:marBottom w:val="0"/>
                                                                                                                      <w:divBdr>
                                                                                                                        <w:top w:val="none" w:sz="0" w:space="0" w:color="6D9CC6"/>
                                                                                                                        <w:left w:val="none" w:sz="0" w:space="0" w:color="6D9CC6"/>
                                                                                                                        <w:bottom w:val="single" w:sz="6" w:space="0" w:color="6D9CC6"/>
                                                                                                                        <w:right w:val="none" w:sz="0" w:space="0" w:color="6D9CC6"/>
                                                                                                                      </w:divBdr>
                                                                                                                    </w:div>
                                                                                                                    <w:div w:id="98569467">
                                                                                                                      <w:marLeft w:val="117"/>
                                                                                                                      <w:marRight w:val="167"/>
                                                                                                                      <w:marTop w:val="117"/>
                                                                                                                      <w:marBottom w:val="167"/>
                                                                                                                      <w:divBdr>
                                                                                                                        <w:top w:val="none" w:sz="0" w:space="0" w:color="auto"/>
                                                                                                                        <w:left w:val="none" w:sz="0" w:space="0" w:color="auto"/>
                                                                                                                        <w:bottom w:val="none" w:sz="0" w:space="0" w:color="auto"/>
                                                                                                                        <w:right w:val="none" w:sz="0" w:space="0" w:color="auto"/>
                                                                                                                      </w:divBdr>
                                                                                                                    </w:div>
                                                                                                                    <w:div w:id="1953853677">
                                                                                                                      <w:marLeft w:val="0"/>
                                                                                                                      <w:marRight w:val="0"/>
                                                                                                                      <w:marTop w:val="0"/>
                                                                                                                      <w:marBottom w:val="0"/>
                                                                                                                      <w:divBdr>
                                                                                                                        <w:top w:val="none" w:sz="0" w:space="0" w:color="auto"/>
                                                                                                                        <w:left w:val="none" w:sz="0" w:space="0" w:color="auto"/>
                                                                                                                        <w:bottom w:val="none" w:sz="0" w:space="0" w:color="auto"/>
                                                                                                                        <w:right w:val="none" w:sz="0" w:space="0" w:color="auto"/>
                                                                                                                      </w:divBdr>
                                                                                                                      <w:divsChild>
                                                                                                                        <w:div w:id="2192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8285">
                                                                                                          <w:marLeft w:val="0"/>
                                                                                                          <w:marRight w:val="0"/>
                                                                                                          <w:marTop w:val="0"/>
                                                                                                          <w:marBottom w:val="0"/>
                                                                                                          <w:divBdr>
                                                                                                            <w:top w:val="none" w:sz="0" w:space="0" w:color="auto"/>
                                                                                                            <w:left w:val="none" w:sz="0" w:space="0" w:color="auto"/>
                                                                                                            <w:bottom w:val="none" w:sz="0" w:space="0" w:color="auto"/>
                                                                                                            <w:right w:val="none" w:sz="0" w:space="0" w:color="auto"/>
                                                                                                          </w:divBdr>
                                                                                                          <w:divsChild>
                                                                                                            <w:div w:id="8529183">
                                                                                                              <w:marLeft w:val="84"/>
                                                                                                              <w:marRight w:val="84"/>
                                                                                                              <w:marTop w:val="84"/>
                                                                                                              <w:marBottom w:val="84"/>
                                                                                                              <w:divBdr>
                                                                                                                <w:top w:val="none" w:sz="0" w:space="0" w:color="auto"/>
                                                                                                                <w:left w:val="none" w:sz="0" w:space="0" w:color="auto"/>
                                                                                                                <w:bottom w:val="none" w:sz="0" w:space="0" w:color="auto"/>
                                                                                                                <w:right w:val="none" w:sz="0" w:space="0" w:color="auto"/>
                                                                                                              </w:divBdr>
                                                                                                              <w:divsChild>
                                                                                                                <w:div w:id="501622196">
                                                                                                                  <w:marLeft w:val="0"/>
                                                                                                                  <w:marRight w:val="0"/>
                                                                                                                  <w:marTop w:val="0"/>
                                                                                                                  <w:marBottom w:val="0"/>
                                                                                                                  <w:divBdr>
                                                                                                                    <w:top w:val="none" w:sz="0" w:space="0" w:color="auto"/>
                                                                                                                    <w:left w:val="none" w:sz="0" w:space="0" w:color="auto"/>
                                                                                                                    <w:bottom w:val="none" w:sz="0" w:space="0" w:color="auto"/>
                                                                                                                    <w:right w:val="none" w:sz="0" w:space="0" w:color="auto"/>
                                                                                                                  </w:divBdr>
                                                                                                                  <w:divsChild>
                                                                                                                    <w:div w:id="997028616">
                                                                                                                      <w:marLeft w:val="0"/>
                                                                                                                      <w:marRight w:val="0"/>
                                                                                                                      <w:marTop w:val="0"/>
                                                                                                                      <w:marBottom w:val="0"/>
                                                                                                                      <w:divBdr>
                                                                                                                        <w:top w:val="none" w:sz="0" w:space="0" w:color="6D9CC6"/>
                                                                                                                        <w:left w:val="none" w:sz="0" w:space="0" w:color="6D9CC6"/>
                                                                                                                        <w:bottom w:val="single" w:sz="6" w:space="0" w:color="6D9CC6"/>
                                                                                                                        <w:right w:val="none" w:sz="0" w:space="0" w:color="6D9CC6"/>
                                                                                                                      </w:divBdr>
                                                                                                                    </w:div>
                                                                                                                    <w:div w:id="381098363">
                                                                                                                      <w:marLeft w:val="117"/>
                                                                                                                      <w:marRight w:val="167"/>
                                                                                                                      <w:marTop w:val="117"/>
                                                                                                                      <w:marBottom w:val="167"/>
                                                                                                                      <w:divBdr>
                                                                                                                        <w:top w:val="none" w:sz="0" w:space="0" w:color="auto"/>
                                                                                                                        <w:left w:val="none" w:sz="0" w:space="0" w:color="auto"/>
                                                                                                                        <w:bottom w:val="none" w:sz="0" w:space="0" w:color="auto"/>
                                                                                                                        <w:right w:val="none" w:sz="0" w:space="0" w:color="auto"/>
                                                                                                                      </w:divBdr>
                                                                                                                    </w:div>
                                                                                                                    <w:div w:id="152649283">
                                                                                                                      <w:marLeft w:val="0"/>
                                                                                                                      <w:marRight w:val="0"/>
                                                                                                                      <w:marTop w:val="0"/>
                                                                                                                      <w:marBottom w:val="0"/>
                                                                                                                      <w:divBdr>
                                                                                                                        <w:top w:val="none" w:sz="0" w:space="0" w:color="auto"/>
                                                                                                                        <w:left w:val="none" w:sz="0" w:space="0" w:color="auto"/>
                                                                                                                        <w:bottom w:val="none" w:sz="0" w:space="0" w:color="auto"/>
                                                                                                                        <w:right w:val="none" w:sz="0" w:space="0" w:color="auto"/>
                                                                                                                      </w:divBdr>
                                                                                                                      <w:divsChild>
                                                                                                                        <w:div w:id="2052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7061">
                                                                                                          <w:marLeft w:val="0"/>
                                                                                                          <w:marRight w:val="0"/>
                                                                                                          <w:marTop w:val="0"/>
                                                                                                          <w:marBottom w:val="0"/>
                                                                                                          <w:divBdr>
                                                                                                            <w:top w:val="none" w:sz="0" w:space="0" w:color="auto"/>
                                                                                                            <w:left w:val="none" w:sz="0" w:space="0" w:color="auto"/>
                                                                                                            <w:bottom w:val="none" w:sz="0" w:space="0" w:color="auto"/>
                                                                                                            <w:right w:val="none" w:sz="0" w:space="0" w:color="auto"/>
                                                                                                          </w:divBdr>
                                                                                                          <w:divsChild>
                                                                                                            <w:div w:id="1817913668">
                                                                                                              <w:marLeft w:val="84"/>
                                                                                                              <w:marRight w:val="84"/>
                                                                                                              <w:marTop w:val="84"/>
                                                                                                              <w:marBottom w:val="84"/>
                                                                                                              <w:divBdr>
                                                                                                                <w:top w:val="none" w:sz="0" w:space="0" w:color="auto"/>
                                                                                                                <w:left w:val="none" w:sz="0" w:space="0" w:color="auto"/>
                                                                                                                <w:bottom w:val="none" w:sz="0" w:space="0" w:color="auto"/>
                                                                                                                <w:right w:val="none" w:sz="0" w:space="0" w:color="auto"/>
                                                                                                              </w:divBdr>
                                                                                                              <w:divsChild>
                                                                                                                <w:div w:id="1414745219">
                                                                                                                  <w:marLeft w:val="0"/>
                                                                                                                  <w:marRight w:val="0"/>
                                                                                                                  <w:marTop w:val="0"/>
                                                                                                                  <w:marBottom w:val="0"/>
                                                                                                                  <w:divBdr>
                                                                                                                    <w:top w:val="none" w:sz="0" w:space="0" w:color="auto"/>
                                                                                                                    <w:left w:val="none" w:sz="0" w:space="0" w:color="auto"/>
                                                                                                                    <w:bottom w:val="none" w:sz="0" w:space="0" w:color="auto"/>
                                                                                                                    <w:right w:val="none" w:sz="0" w:space="0" w:color="auto"/>
                                                                                                                  </w:divBdr>
                                                                                                                  <w:divsChild>
                                                                                                                    <w:div w:id="101457720">
                                                                                                                      <w:marLeft w:val="0"/>
                                                                                                                      <w:marRight w:val="0"/>
                                                                                                                      <w:marTop w:val="0"/>
                                                                                                                      <w:marBottom w:val="0"/>
                                                                                                                      <w:divBdr>
                                                                                                                        <w:top w:val="none" w:sz="0" w:space="0" w:color="6D9CC6"/>
                                                                                                                        <w:left w:val="none" w:sz="0" w:space="0" w:color="6D9CC6"/>
                                                                                                                        <w:bottom w:val="single" w:sz="6" w:space="0" w:color="6D9CC6"/>
                                                                                                                        <w:right w:val="none" w:sz="0" w:space="0" w:color="6D9CC6"/>
                                                                                                                      </w:divBdr>
                                                                                                                    </w:div>
                                                                                                                    <w:div w:id="949707452">
                                                                                                                      <w:marLeft w:val="117"/>
                                                                                                                      <w:marRight w:val="167"/>
                                                                                                                      <w:marTop w:val="117"/>
                                                                                                                      <w:marBottom w:val="167"/>
                                                                                                                      <w:divBdr>
                                                                                                                        <w:top w:val="none" w:sz="0" w:space="0" w:color="auto"/>
                                                                                                                        <w:left w:val="none" w:sz="0" w:space="0" w:color="auto"/>
                                                                                                                        <w:bottom w:val="none" w:sz="0" w:space="0" w:color="auto"/>
                                                                                                                        <w:right w:val="none" w:sz="0" w:space="0" w:color="auto"/>
                                                                                                                      </w:divBdr>
                                                                                                                    </w:div>
                                                                                                                    <w:div w:id="337777848">
                                                                                                                      <w:marLeft w:val="0"/>
                                                                                                                      <w:marRight w:val="0"/>
                                                                                                                      <w:marTop w:val="0"/>
                                                                                                                      <w:marBottom w:val="0"/>
                                                                                                                      <w:divBdr>
                                                                                                                        <w:top w:val="none" w:sz="0" w:space="0" w:color="auto"/>
                                                                                                                        <w:left w:val="none" w:sz="0" w:space="0" w:color="auto"/>
                                                                                                                        <w:bottom w:val="none" w:sz="0" w:space="0" w:color="auto"/>
                                                                                                                        <w:right w:val="none" w:sz="0" w:space="0" w:color="auto"/>
                                                                                                                      </w:divBdr>
                                                                                                                      <w:divsChild>
                                                                                                                        <w:div w:id="17896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62611">
                                                                                                          <w:marLeft w:val="0"/>
                                                                                                          <w:marRight w:val="0"/>
                                                                                                          <w:marTop w:val="0"/>
                                                                                                          <w:marBottom w:val="0"/>
                                                                                                          <w:divBdr>
                                                                                                            <w:top w:val="none" w:sz="0" w:space="0" w:color="auto"/>
                                                                                                            <w:left w:val="none" w:sz="0" w:space="0" w:color="auto"/>
                                                                                                            <w:bottom w:val="none" w:sz="0" w:space="0" w:color="auto"/>
                                                                                                            <w:right w:val="none" w:sz="0" w:space="0" w:color="auto"/>
                                                                                                          </w:divBdr>
                                                                                                          <w:divsChild>
                                                                                                            <w:div w:id="1019116224">
                                                                                                              <w:marLeft w:val="84"/>
                                                                                                              <w:marRight w:val="84"/>
                                                                                                              <w:marTop w:val="84"/>
                                                                                                              <w:marBottom w:val="84"/>
                                                                                                              <w:divBdr>
                                                                                                                <w:top w:val="none" w:sz="0" w:space="0" w:color="auto"/>
                                                                                                                <w:left w:val="none" w:sz="0" w:space="0" w:color="auto"/>
                                                                                                                <w:bottom w:val="none" w:sz="0" w:space="0" w:color="auto"/>
                                                                                                                <w:right w:val="none" w:sz="0" w:space="0" w:color="auto"/>
                                                                                                              </w:divBdr>
                                                                                                              <w:divsChild>
                                                                                                                <w:div w:id="1530337497">
                                                                                                                  <w:marLeft w:val="0"/>
                                                                                                                  <w:marRight w:val="0"/>
                                                                                                                  <w:marTop w:val="0"/>
                                                                                                                  <w:marBottom w:val="0"/>
                                                                                                                  <w:divBdr>
                                                                                                                    <w:top w:val="none" w:sz="0" w:space="0" w:color="auto"/>
                                                                                                                    <w:left w:val="none" w:sz="0" w:space="0" w:color="auto"/>
                                                                                                                    <w:bottom w:val="none" w:sz="0" w:space="0" w:color="auto"/>
                                                                                                                    <w:right w:val="none" w:sz="0" w:space="0" w:color="auto"/>
                                                                                                                  </w:divBdr>
                                                                                                                  <w:divsChild>
                                                                                                                    <w:div w:id="2043624032">
                                                                                                                      <w:marLeft w:val="0"/>
                                                                                                                      <w:marRight w:val="0"/>
                                                                                                                      <w:marTop w:val="0"/>
                                                                                                                      <w:marBottom w:val="0"/>
                                                                                                                      <w:divBdr>
                                                                                                                        <w:top w:val="none" w:sz="0" w:space="0" w:color="6D9CC6"/>
                                                                                                                        <w:left w:val="none" w:sz="0" w:space="0" w:color="6D9CC6"/>
                                                                                                                        <w:bottom w:val="single" w:sz="6" w:space="0" w:color="6D9CC6"/>
                                                                                                                        <w:right w:val="none" w:sz="0" w:space="0" w:color="6D9CC6"/>
                                                                                                                      </w:divBdr>
                                                                                                                    </w:div>
                                                                                                                    <w:div w:id="1575050249">
                                                                                                                      <w:marLeft w:val="0"/>
                                                                                                                      <w:marRight w:val="0"/>
                                                                                                                      <w:marTop w:val="0"/>
                                                                                                                      <w:marBottom w:val="0"/>
                                                                                                                      <w:divBdr>
                                                                                                                        <w:top w:val="none" w:sz="0" w:space="0" w:color="auto"/>
                                                                                                                        <w:left w:val="none" w:sz="0" w:space="0" w:color="auto"/>
                                                                                                                        <w:bottom w:val="none" w:sz="0" w:space="0" w:color="auto"/>
                                                                                                                        <w:right w:val="none" w:sz="0" w:space="0" w:color="auto"/>
                                                                                                                      </w:divBdr>
                                                                                                                      <w:divsChild>
                                                                                                                        <w:div w:id="4803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5314">
                                                                                                          <w:marLeft w:val="0"/>
                                                                                                          <w:marRight w:val="0"/>
                                                                                                          <w:marTop w:val="0"/>
                                                                                                          <w:marBottom w:val="0"/>
                                                                                                          <w:divBdr>
                                                                                                            <w:top w:val="none" w:sz="0" w:space="0" w:color="auto"/>
                                                                                                            <w:left w:val="none" w:sz="0" w:space="0" w:color="auto"/>
                                                                                                            <w:bottom w:val="none" w:sz="0" w:space="0" w:color="auto"/>
                                                                                                            <w:right w:val="none" w:sz="0" w:space="0" w:color="auto"/>
                                                                                                          </w:divBdr>
                                                                                                          <w:divsChild>
                                                                                                            <w:div w:id="1334264843">
                                                                                                              <w:marLeft w:val="84"/>
                                                                                                              <w:marRight w:val="84"/>
                                                                                                              <w:marTop w:val="84"/>
                                                                                                              <w:marBottom w:val="84"/>
                                                                                                              <w:divBdr>
                                                                                                                <w:top w:val="none" w:sz="0" w:space="0" w:color="auto"/>
                                                                                                                <w:left w:val="none" w:sz="0" w:space="0" w:color="auto"/>
                                                                                                                <w:bottom w:val="none" w:sz="0" w:space="0" w:color="auto"/>
                                                                                                                <w:right w:val="none" w:sz="0" w:space="0" w:color="auto"/>
                                                                                                              </w:divBdr>
                                                                                                              <w:divsChild>
                                                                                                                <w:div w:id="758913284">
                                                                                                                  <w:marLeft w:val="0"/>
                                                                                                                  <w:marRight w:val="0"/>
                                                                                                                  <w:marTop w:val="0"/>
                                                                                                                  <w:marBottom w:val="0"/>
                                                                                                                  <w:divBdr>
                                                                                                                    <w:top w:val="none" w:sz="0" w:space="0" w:color="auto"/>
                                                                                                                    <w:left w:val="none" w:sz="0" w:space="0" w:color="auto"/>
                                                                                                                    <w:bottom w:val="none" w:sz="0" w:space="0" w:color="auto"/>
                                                                                                                    <w:right w:val="none" w:sz="0" w:space="0" w:color="auto"/>
                                                                                                                  </w:divBdr>
                                                                                                                  <w:divsChild>
                                                                                                                    <w:div w:id="389692466">
                                                                                                                      <w:marLeft w:val="0"/>
                                                                                                                      <w:marRight w:val="0"/>
                                                                                                                      <w:marTop w:val="0"/>
                                                                                                                      <w:marBottom w:val="0"/>
                                                                                                                      <w:divBdr>
                                                                                                                        <w:top w:val="none" w:sz="0" w:space="0" w:color="6D9CC6"/>
                                                                                                                        <w:left w:val="none" w:sz="0" w:space="0" w:color="6D9CC6"/>
                                                                                                                        <w:bottom w:val="single" w:sz="6" w:space="0" w:color="6D9CC6"/>
                                                                                                                        <w:right w:val="none" w:sz="0" w:space="0" w:color="6D9CC6"/>
                                                                                                                      </w:divBdr>
                                                                                                                    </w:div>
                                                                                                                    <w:div w:id="1516651763">
                                                                                                                      <w:marLeft w:val="0"/>
                                                                                                                      <w:marRight w:val="0"/>
                                                                                                                      <w:marTop w:val="0"/>
                                                                                                                      <w:marBottom w:val="0"/>
                                                                                                                      <w:divBdr>
                                                                                                                        <w:top w:val="none" w:sz="0" w:space="0" w:color="auto"/>
                                                                                                                        <w:left w:val="none" w:sz="0" w:space="0" w:color="auto"/>
                                                                                                                        <w:bottom w:val="none" w:sz="0" w:space="0" w:color="auto"/>
                                                                                                                        <w:right w:val="none" w:sz="0" w:space="0" w:color="auto"/>
                                                                                                                      </w:divBdr>
                                                                                                                      <w:divsChild>
                                                                                                                        <w:div w:id="15758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133597">
      <w:bodyDiv w:val="1"/>
      <w:marLeft w:val="0"/>
      <w:marRight w:val="0"/>
      <w:marTop w:val="0"/>
      <w:marBottom w:val="0"/>
      <w:divBdr>
        <w:top w:val="none" w:sz="0" w:space="0" w:color="auto"/>
        <w:left w:val="none" w:sz="0" w:space="0" w:color="auto"/>
        <w:bottom w:val="none" w:sz="0" w:space="0" w:color="auto"/>
        <w:right w:val="none" w:sz="0" w:space="0" w:color="auto"/>
      </w:divBdr>
    </w:div>
    <w:div w:id="824518765">
      <w:bodyDiv w:val="1"/>
      <w:marLeft w:val="0"/>
      <w:marRight w:val="0"/>
      <w:marTop w:val="0"/>
      <w:marBottom w:val="0"/>
      <w:divBdr>
        <w:top w:val="none" w:sz="0" w:space="0" w:color="auto"/>
        <w:left w:val="none" w:sz="0" w:space="0" w:color="auto"/>
        <w:bottom w:val="none" w:sz="0" w:space="0" w:color="auto"/>
        <w:right w:val="none" w:sz="0" w:space="0" w:color="auto"/>
      </w:divBdr>
    </w:div>
    <w:div w:id="1010177010">
      <w:bodyDiv w:val="1"/>
      <w:marLeft w:val="0"/>
      <w:marRight w:val="0"/>
      <w:marTop w:val="0"/>
      <w:marBottom w:val="0"/>
      <w:divBdr>
        <w:top w:val="none" w:sz="0" w:space="0" w:color="auto"/>
        <w:left w:val="none" w:sz="0" w:space="0" w:color="auto"/>
        <w:bottom w:val="none" w:sz="0" w:space="0" w:color="auto"/>
        <w:right w:val="none" w:sz="0" w:space="0" w:color="auto"/>
      </w:divBdr>
    </w:div>
    <w:div w:id="1019044351">
      <w:bodyDiv w:val="1"/>
      <w:marLeft w:val="0"/>
      <w:marRight w:val="0"/>
      <w:marTop w:val="0"/>
      <w:marBottom w:val="0"/>
      <w:divBdr>
        <w:top w:val="none" w:sz="0" w:space="0" w:color="auto"/>
        <w:left w:val="none" w:sz="0" w:space="0" w:color="auto"/>
        <w:bottom w:val="none" w:sz="0" w:space="0" w:color="auto"/>
        <w:right w:val="none" w:sz="0" w:space="0" w:color="auto"/>
      </w:divBdr>
    </w:div>
    <w:div w:id="1318025017">
      <w:bodyDiv w:val="1"/>
      <w:marLeft w:val="0"/>
      <w:marRight w:val="0"/>
      <w:marTop w:val="0"/>
      <w:marBottom w:val="0"/>
      <w:divBdr>
        <w:top w:val="none" w:sz="0" w:space="0" w:color="auto"/>
        <w:left w:val="none" w:sz="0" w:space="0" w:color="auto"/>
        <w:bottom w:val="none" w:sz="0" w:space="0" w:color="auto"/>
        <w:right w:val="none" w:sz="0" w:space="0" w:color="auto"/>
      </w:divBdr>
    </w:div>
    <w:div w:id="1494683229">
      <w:bodyDiv w:val="1"/>
      <w:marLeft w:val="0"/>
      <w:marRight w:val="0"/>
      <w:marTop w:val="0"/>
      <w:marBottom w:val="0"/>
      <w:divBdr>
        <w:top w:val="none" w:sz="0" w:space="0" w:color="auto"/>
        <w:left w:val="none" w:sz="0" w:space="0" w:color="auto"/>
        <w:bottom w:val="none" w:sz="0" w:space="0" w:color="auto"/>
        <w:right w:val="none" w:sz="0" w:space="0" w:color="auto"/>
      </w:divBdr>
    </w:div>
    <w:div w:id="1553496385">
      <w:bodyDiv w:val="1"/>
      <w:marLeft w:val="0"/>
      <w:marRight w:val="0"/>
      <w:marTop w:val="0"/>
      <w:marBottom w:val="0"/>
      <w:divBdr>
        <w:top w:val="none" w:sz="0" w:space="0" w:color="auto"/>
        <w:left w:val="none" w:sz="0" w:space="0" w:color="auto"/>
        <w:bottom w:val="none" w:sz="0" w:space="0" w:color="auto"/>
        <w:right w:val="none" w:sz="0" w:space="0" w:color="auto"/>
      </w:divBdr>
    </w:div>
    <w:div w:id="1619489492">
      <w:bodyDiv w:val="1"/>
      <w:marLeft w:val="0"/>
      <w:marRight w:val="0"/>
      <w:marTop w:val="0"/>
      <w:marBottom w:val="0"/>
      <w:divBdr>
        <w:top w:val="none" w:sz="0" w:space="0" w:color="auto"/>
        <w:left w:val="none" w:sz="0" w:space="0" w:color="auto"/>
        <w:bottom w:val="none" w:sz="0" w:space="0" w:color="auto"/>
        <w:right w:val="none" w:sz="0" w:space="0" w:color="auto"/>
      </w:divBdr>
    </w:div>
    <w:div w:id="1743217484">
      <w:bodyDiv w:val="1"/>
      <w:marLeft w:val="0"/>
      <w:marRight w:val="0"/>
      <w:marTop w:val="0"/>
      <w:marBottom w:val="0"/>
      <w:divBdr>
        <w:top w:val="none" w:sz="0" w:space="0" w:color="auto"/>
        <w:left w:val="none" w:sz="0" w:space="0" w:color="auto"/>
        <w:bottom w:val="none" w:sz="0" w:space="0" w:color="auto"/>
        <w:right w:val="none" w:sz="0" w:space="0" w:color="auto"/>
      </w:divBdr>
    </w:div>
    <w:div w:id="1743527462">
      <w:bodyDiv w:val="1"/>
      <w:marLeft w:val="0"/>
      <w:marRight w:val="0"/>
      <w:marTop w:val="0"/>
      <w:marBottom w:val="0"/>
      <w:divBdr>
        <w:top w:val="none" w:sz="0" w:space="0" w:color="auto"/>
        <w:left w:val="none" w:sz="0" w:space="0" w:color="auto"/>
        <w:bottom w:val="none" w:sz="0" w:space="0" w:color="auto"/>
        <w:right w:val="none" w:sz="0" w:space="0" w:color="auto"/>
      </w:divBdr>
    </w:div>
    <w:div w:id="1749227247">
      <w:bodyDiv w:val="1"/>
      <w:marLeft w:val="0"/>
      <w:marRight w:val="0"/>
      <w:marTop w:val="0"/>
      <w:marBottom w:val="0"/>
      <w:divBdr>
        <w:top w:val="none" w:sz="0" w:space="0" w:color="auto"/>
        <w:left w:val="none" w:sz="0" w:space="0" w:color="auto"/>
        <w:bottom w:val="none" w:sz="0" w:space="0" w:color="auto"/>
        <w:right w:val="none" w:sz="0" w:space="0" w:color="auto"/>
      </w:divBdr>
    </w:div>
    <w:div w:id="1992320941">
      <w:bodyDiv w:val="1"/>
      <w:marLeft w:val="0"/>
      <w:marRight w:val="0"/>
      <w:marTop w:val="0"/>
      <w:marBottom w:val="0"/>
      <w:divBdr>
        <w:top w:val="none" w:sz="0" w:space="0" w:color="auto"/>
        <w:left w:val="none" w:sz="0" w:space="0" w:color="auto"/>
        <w:bottom w:val="none" w:sz="0" w:space="0" w:color="auto"/>
        <w:right w:val="none" w:sz="0" w:space="0" w:color="auto"/>
      </w:divBdr>
    </w:div>
    <w:div w:id="2052151678">
      <w:bodyDiv w:val="1"/>
      <w:marLeft w:val="0"/>
      <w:marRight w:val="0"/>
      <w:marTop w:val="0"/>
      <w:marBottom w:val="0"/>
      <w:divBdr>
        <w:top w:val="none" w:sz="0" w:space="0" w:color="auto"/>
        <w:left w:val="none" w:sz="0" w:space="0" w:color="auto"/>
        <w:bottom w:val="none" w:sz="0" w:space="0" w:color="auto"/>
        <w:right w:val="none" w:sz="0" w:space="0" w:color="auto"/>
      </w:divBdr>
    </w:div>
    <w:div w:id="20965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pl.wikipedia.org/wiki/Sad"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pl.wikipedia.org/wiki/Pastwisko" TargetMode="External"/><Relationship Id="rId33" Type="http://schemas.openxmlformats.org/officeDocument/2006/relationships/hyperlink" Target="http://www.jeziorawielkie.p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pl.wikipedia.org/wiki/%C5%81%C4%85ka"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pl.wikipedia.org/wiki/Grunty_orne" TargetMode="External"/><Relationship Id="rId28" Type="http://schemas.openxmlformats.org/officeDocument/2006/relationships/hyperlink" Target="http://pl.wikipedia.org/wiki/Nieu%C5%BCytek" TargetMode="Externa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jeziorawielkie.bipgmin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1.xml"/><Relationship Id="rId27" Type="http://schemas.openxmlformats.org/officeDocument/2006/relationships/hyperlink" Target="http://pl.wikipedia.org/wiki/Las" TargetMode="External"/><Relationship Id="rId30" Type="http://schemas.openxmlformats.org/officeDocument/2006/relationships/footer" Target="footer1.xm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jonski\AppData\Local\Microsoft\Windows\Temporary%20Internet%20Files\Content.Outlook\6VJNO4IM\formatka%20pisma_pmc%20(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3\Desktop\osoby%20fiz.111111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v>Gmina Jeziora Wielkie</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DATA!$B$47:$B$61</c:f>
              <c:numCache>
                <c:formatCode>0.00</c:formatCode>
                <c:ptCount val="15"/>
                <c:pt idx="0">
                  <c:v>9.6969696969697008</c:v>
                </c:pt>
                <c:pt idx="1">
                  <c:v>9.0909090909091006</c:v>
                </c:pt>
                <c:pt idx="2">
                  <c:v>18.484848484848495</c:v>
                </c:pt>
                <c:pt idx="3">
                  <c:v>29.696969696969699</c:v>
                </c:pt>
                <c:pt idx="4">
                  <c:v>6.666666666666667</c:v>
                </c:pt>
                <c:pt idx="5">
                  <c:v>5.1515151515151345</c:v>
                </c:pt>
                <c:pt idx="6">
                  <c:v>0.30303030303030332</c:v>
                </c:pt>
                <c:pt idx="7">
                  <c:v>1.5151515151515151</c:v>
                </c:pt>
                <c:pt idx="8">
                  <c:v>0.30303030303030332</c:v>
                </c:pt>
                <c:pt idx="9">
                  <c:v>1.8181818181818181</c:v>
                </c:pt>
                <c:pt idx="10">
                  <c:v>5.4545454545454355</c:v>
                </c:pt>
                <c:pt idx="11">
                  <c:v>2.7272727272727684</c:v>
                </c:pt>
                <c:pt idx="12">
                  <c:v>3.0303030303030303</c:v>
                </c:pt>
                <c:pt idx="13">
                  <c:v>1.8181818181818181</c:v>
                </c:pt>
                <c:pt idx="14">
                  <c:v>4.2424242424242395</c:v>
                </c:pt>
              </c:numCache>
            </c:numRef>
          </c:val>
        </c:ser>
        <c:ser>
          <c:idx val="1"/>
          <c:order val="1"/>
          <c:tx>
            <c:v>Powiat mogileński</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DATA!$C$47:$C$61</c:f>
              <c:numCache>
                <c:formatCode>General</c:formatCode>
                <c:ptCount val="15"/>
                <c:pt idx="0">
                  <c:v>4.55</c:v>
                </c:pt>
                <c:pt idx="1">
                  <c:v>9.34</c:v>
                </c:pt>
                <c:pt idx="2">
                  <c:v>14.26</c:v>
                </c:pt>
                <c:pt idx="3">
                  <c:v>29.47</c:v>
                </c:pt>
                <c:pt idx="4">
                  <c:v>7.1099999999999985</c:v>
                </c:pt>
                <c:pt idx="5">
                  <c:v>2.3199999999999967</c:v>
                </c:pt>
                <c:pt idx="6">
                  <c:v>1.31</c:v>
                </c:pt>
                <c:pt idx="7">
                  <c:v>2.56</c:v>
                </c:pt>
                <c:pt idx="8">
                  <c:v>3.63</c:v>
                </c:pt>
                <c:pt idx="9">
                  <c:v>4.18</c:v>
                </c:pt>
                <c:pt idx="10">
                  <c:v>3.69</c:v>
                </c:pt>
                <c:pt idx="11">
                  <c:v>4.21</c:v>
                </c:pt>
                <c:pt idx="12">
                  <c:v>4.92</c:v>
                </c:pt>
                <c:pt idx="13">
                  <c:v>1.4</c:v>
                </c:pt>
                <c:pt idx="14">
                  <c:v>7.02</c:v>
                </c:pt>
              </c:numCache>
            </c:numRef>
          </c:val>
        </c:ser>
        <c:axId val="62775296"/>
        <c:axId val="62776832"/>
      </c:barChart>
      <c:catAx>
        <c:axId val="62775296"/>
        <c:scaling>
          <c:orientation val="minMax"/>
        </c:scaling>
        <c:axPos val="l"/>
        <c:tickLblPos val="nextTo"/>
        <c:crossAx val="62776832"/>
        <c:crosses val="autoZero"/>
        <c:auto val="1"/>
        <c:lblAlgn val="ctr"/>
        <c:lblOffset val="100"/>
      </c:catAx>
      <c:valAx>
        <c:axId val="62776832"/>
        <c:scaling>
          <c:orientation val="minMax"/>
        </c:scaling>
        <c:axPos val="b"/>
        <c:majorGridlines/>
        <c:numFmt formatCode="0.00" sourceLinked="1"/>
        <c:tickLblPos val="nextTo"/>
        <c:crossAx val="62775296"/>
        <c:crosses val="autoZero"/>
        <c:crossBetween val="between"/>
      </c:valAx>
    </c:plotArea>
    <c:legend>
      <c:legendPos val="b"/>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34D24-47BF-4E16-AC89-3D809727170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667E1275-DEFC-4162-B035-7B240984B95A}">
      <dgm:prSet phldrT="[Tekst]"/>
      <dgm:spPr/>
      <dgm:t>
        <a:bodyPr/>
        <a:lstStyle/>
        <a:p>
          <a:pPr algn="ctr"/>
          <a:r>
            <a:rPr lang="pl-PL"/>
            <a:t>zaplanuj</a:t>
          </a:r>
        </a:p>
      </dgm:t>
    </dgm:pt>
    <dgm:pt modelId="{E9E6F8F4-1D32-4041-B716-381717146200}" type="parTrans" cxnId="{8386F08F-BC45-40EE-9C05-919F613D42C1}">
      <dgm:prSet/>
      <dgm:spPr/>
      <dgm:t>
        <a:bodyPr/>
        <a:lstStyle/>
        <a:p>
          <a:pPr algn="ctr"/>
          <a:endParaRPr lang="pl-PL"/>
        </a:p>
      </dgm:t>
    </dgm:pt>
    <dgm:pt modelId="{C2EAB506-0ABC-46A0-A5B0-D8CE88FC0BCC}" type="sibTrans" cxnId="{8386F08F-BC45-40EE-9C05-919F613D42C1}">
      <dgm:prSet/>
      <dgm:spPr/>
      <dgm:t>
        <a:bodyPr/>
        <a:lstStyle/>
        <a:p>
          <a:pPr algn="ctr"/>
          <a:endParaRPr lang="pl-PL"/>
        </a:p>
      </dgm:t>
    </dgm:pt>
    <dgm:pt modelId="{85ACD532-B60D-40CB-B502-C806111008DC}">
      <dgm:prSet phldrT="[Tekst]"/>
      <dgm:spPr/>
      <dgm:t>
        <a:bodyPr/>
        <a:lstStyle/>
        <a:p>
          <a:pPr algn="ctr"/>
          <a:r>
            <a:rPr lang="pl-PL"/>
            <a:t>wykonaj</a:t>
          </a:r>
        </a:p>
      </dgm:t>
    </dgm:pt>
    <dgm:pt modelId="{769C6136-211E-45B5-B7E7-D70F1A2ABA5B}" type="parTrans" cxnId="{FEF5FE1A-F8A7-42D6-ACE1-8AA70E6FA1EE}">
      <dgm:prSet/>
      <dgm:spPr/>
      <dgm:t>
        <a:bodyPr/>
        <a:lstStyle/>
        <a:p>
          <a:pPr algn="ctr"/>
          <a:endParaRPr lang="pl-PL"/>
        </a:p>
      </dgm:t>
    </dgm:pt>
    <dgm:pt modelId="{5AC6CDF5-E568-47F5-9D38-4AC6146E1F01}" type="sibTrans" cxnId="{FEF5FE1A-F8A7-42D6-ACE1-8AA70E6FA1EE}">
      <dgm:prSet/>
      <dgm:spPr/>
      <dgm:t>
        <a:bodyPr/>
        <a:lstStyle/>
        <a:p>
          <a:pPr algn="ctr"/>
          <a:endParaRPr lang="pl-PL"/>
        </a:p>
      </dgm:t>
    </dgm:pt>
    <dgm:pt modelId="{0927F92E-C629-45E4-BF82-D449DDD6E588}">
      <dgm:prSet phldrT="[Tekst]"/>
      <dgm:spPr/>
      <dgm:t>
        <a:bodyPr/>
        <a:lstStyle/>
        <a:p>
          <a:pPr algn="ctr"/>
          <a:r>
            <a:rPr lang="pl-PL"/>
            <a:t>sprawdź</a:t>
          </a:r>
        </a:p>
      </dgm:t>
    </dgm:pt>
    <dgm:pt modelId="{26A5B06D-CB2B-42F7-8007-16B409A6318A}" type="parTrans" cxnId="{B7D3FEC5-9050-40DA-AF0F-A6159A6D3E40}">
      <dgm:prSet/>
      <dgm:spPr/>
      <dgm:t>
        <a:bodyPr/>
        <a:lstStyle/>
        <a:p>
          <a:pPr algn="ctr"/>
          <a:endParaRPr lang="pl-PL"/>
        </a:p>
      </dgm:t>
    </dgm:pt>
    <dgm:pt modelId="{5201B0B2-D52A-4E53-B948-B006C97D3CC8}" type="sibTrans" cxnId="{B7D3FEC5-9050-40DA-AF0F-A6159A6D3E40}">
      <dgm:prSet/>
      <dgm:spPr/>
      <dgm:t>
        <a:bodyPr/>
        <a:lstStyle/>
        <a:p>
          <a:pPr algn="ctr"/>
          <a:endParaRPr lang="pl-PL"/>
        </a:p>
      </dgm:t>
    </dgm:pt>
    <dgm:pt modelId="{461B3BF7-EF35-4CCF-BBCB-636B6B01B911}">
      <dgm:prSet phldrT="[Tekst]"/>
      <dgm:spPr/>
      <dgm:t>
        <a:bodyPr/>
        <a:lstStyle/>
        <a:p>
          <a:pPr algn="ctr"/>
          <a:r>
            <a:rPr lang="pl-PL"/>
            <a:t>popraw</a:t>
          </a:r>
        </a:p>
      </dgm:t>
    </dgm:pt>
    <dgm:pt modelId="{A7CCE02A-0867-4093-BBC9-AA20C4115634}" type="parTrans" cxnId="{86FFA6B5-4C39-4BE0-B6F9-6300AE9F51C4}">
      <dgm:prSet/>
      <dgm:spPr/>
      <dgm:t>
        <a:bodyPr/>
        <a:lstStyle/>
        <a:p>
          <a:pPr algn="ctr"/>
          <a:endParaRPr lang="pl-PL"/>
        </a:p>
      </dgm:t>
    </dgm:pt>
    <dgm:pt modelId="{20201E2B-10FF-4651-A179-DAE84D50FB44}" type="sibTrans" cxnId="{86FFA6B5-4C39-4BE0-B6F9-6300AE9F51C4}">
      <dgm:prSet/>
      <dgm:spPr/>
      <dgm:t>
        <a:bodyPr/>
        <a:lstStyle/>
        <a:p>
          <a:pPr algn="ctr"/>
          <a:endParaRPr lang="pl-PL"/>
        </a:p>
      </dgm:t>
    </dgm:pt>
    <dgm:pt modelId="{1D1F2186-43BC-4CD7-9110-F2CC30C5AB8B}" type="pres">
      <dgm:prSet presAssocID="{72434D24-47BF-4E16-AC89-3D8097271706}" presName="cycle" presStyleCnt="0">
        <dgm:presLayoutVars>
          <dgm:dir/>
          <dgm:resizeHandles val="exact"/>
        </dgm:presLayoutVars>
      </dgm:prSet>
      <dgm:spPr/>
      <dgm:t>
        <a:bodyPr/>
        <a:lstStyle/>
        <a:p>
          <a:endParaRPr lang="pl-PL"/>
        </a:p>
      </dgm:t>
    </dgm:pt>
    <dgm:pt modelId="{7320E7AB-C947-4B03-8CA2-A6134B819AC5}" type="pres">
      <dgm:prSet presAssocID="{667E1275-DEFC-4162-B035-7B240984B95A}" presName="node" presStyleLbl="node1" presStyleIdx="0" presStyleCnt="4">
        <dgm:presLayoutVars>
          <dgm:bulletEnabled val="1"/>
        </dgm:presLayoutVars>
      </dgm:prSet>
      <dgm:spPr/>
      <dgm:t>
        <a:bodyPr/>
        <a:lstStyle/>
        <a:p>
          <a:endParaRPr lang="pl-PL"/>
        </a:p>
      </dgm:t>
    </dgm:pt>
    <dgm:pt modelId="{B2E6807C-AA16-4BC3-8A7E-4040124C210A}" type="pres">
      <dgm:prSet presAssocID="{C2EAB506-0ABC-46A0-A5B0-D8CE88FC0BCC}" presName="sibTrans" presStyleLbl="sibTrans2D1" presStyleIdx="0" presStyleCnt="4"/>
      <dgm:spPr/>
      <dgm:t>
        <a:bodyPr/>
        <a:lstStyle/>
        <a:p>
          <a:endParaRPr lang="pl-PL"/>
        </a:p>
      </dgm:t>
    </dgm:pt>
    <dgm:pt modelId="{F9E6A943-7977-4227-B881-A060D2609A95}" type="pres">
      <dgm:prSet presAssocID="{C2EAB506-0ABC-46A0-A5B0-D8CE88FC0BCC}" presName="connectorText" presStyleLbl="sibTrans2D1" presStyleIdx="0" presStyleCnt="4"/>
      <dgm:spPr/>
      <dgm:t>
        <a:bodyPr/>
        <a:lstStyle/>
        <a:p>
          <a:endParaRPr lang="pl-PL"/>
        </a:p>
      </dgm:t>
    </dgm:pt>
    <dgm:pt modelId="{4A408391-94CA-45EB-B065-366598A1A76D}" type="pres">
      <dgm:prSet presAssocID="{85ACD532-B60D-40CB-B502-C806111008DC}" presName="node" presStyleLbl="node1" presStyleIdx="1" presStyleCnt="4">
        <dgm:presLayoutVars>
          <dgm:bulletEnabled val="1"/>
        </dgm:presLayoutVars>
      </dgm:prSet>
      <dgm:spPr/>
      <dgm:t>
        <a:bodyPr/>
        <a:lstStyle/>
        <a:p>
          <a:endParaRPr lang="pl-PL"/>
        </a:p>
      </dgm:t>
    </dgm:pt>
    <dgm:pt modelId="{C0109C16-9E63-400C-8A0F-7D3B4C017E1A}" type="pres">
      <dgm:prSet presAssocID="{5AC6CDF5-E568-47F5-9D38-4AC6146E1F01}" presName="sibTrans" presStyleLbl="sibTrans2D1" presStyleIdx="1" presStyleCnt="4"/>
      <dgm:spPr/>
      <dgm:t>
        <a:bodyPr/>
        <a:lstStyle/>
        <a:p>
          <a:endParaRPr lang="pl-PL"/>
        </a:p>
      </dgm:t>
    </dgm:pt>
    <dgm:pt modelId="{9B3B94C8-712A-4E7D-B808-B804F5E469A2}" type="pres">
      <dgm:prSet presAssocID="{5AC6CDF5-E568-47F5-9D38-4AC6146E1F01}" presName="connectorText" presStyleLbl="sibTrans2D1" presStyleIdx="1" presStyleCnt="4"/>
      <dgm:spPr/>
      <dgm:t>
        <a:bodyPr/>
        <a:lstStyle/>
        <a:p>
          <a:endParaRPr lang="pl-PL"/>
        </a:p>
      </dgm:t>
    </dgm:pt>
    <dgm:pt modelId="{AB4A2E5B-8C32-49CB-9C7D-157960CAF03A}" type="pres">
      <dgm:prSet presAssocID="{0927F92E-C629-45E4-BF82-D449DDD6E588}" presName="node" presStyleLbl="node1" presStyleIdx="2" presStyleCnt="4">
        <dgm:presLayoutVars>
          <dgm:bulletEnabled val="1"/>
        </dgm:presLayoutVars>
      </dgm:prSet>
      <dgm:spPr/>
      <dgm:t>
        <a:bodyPr/>
        <a:lstStyle/>
        <a:p>
          <a:endParaRPr lang="pl-PL"/>
        </a:p>
      </dgm:t>
    </dgm:pt>
    <dgm:pt modelId="{24C86DE3-E3D4-4EA8-9772-0D2AF6BA6C71}" type="pres">
      <dgm:prSet presAssocID="{5201B0B2-D52A-4E53-B948-B006C97D3CC8}" presName="sibTrans" presStyleLbl="sibTrans2D1" presStyleIdx="2" presStyleCnt="4"/>
      <dgm:spPr/>
      <dgm:t>
        <a:bodyPr/>
        <a:lstStyle/>
        <a:p>
          <a:endParaRPr lang="pl-PL"/>
        </a:p>
      </dgm:t>
    </dgm:pt>
    <dgm:pt modelId="{83A452A2-3DDA-400D-9584-2A0A4F6AC823}" type="pres">
      <dgm:prSet presAssocID="{5201B0B2-D52A-4E53-B948-B006C97D3CC8}" presName="connectorText" presStyleLbl="sibTrans2D1" presStyleIdx="2" presStyleCnt="4"/>
      <dgm:spPr/>
      <dgm:t>
        <a:bodyPr/>
        <a:lstStyle/>
        <a:p>
          <a:endParaRPr lang="pl-PL"/>
        </a:p>
      </dgm:t>
    </dgm:pt>
    <dgm:pt modelId="{31A7A0C0-E645-46D8-AF82-DE4A72F6CA9F}" type="pres">
      <dgm:prSet presAssocID="{461B3BF7-EF35-4CCF-BBCB-636B6B01B911}" presName="node" presStyleLbl="node1" presStyleIdx="3" presStyleCnt="4">
        <dgm:presLayoutVars>
          <dgm:bulletEnabled val="1"/>
        </dgm:presLayoutVars>
      </dgm:prSet>
      <dgm:spPr/>
      <dgm:t>
        <a:bodyPr/>
        <a:lstStyle/>
        <a:p>
          <a:endParaRPr lang="pl-PL"/>
        </a:p>
      </dgm:t>
    </dgm:pt>
    <dgm:pt modelId="{CB770D3C-DACA-4A88-98AF-23E18752E077}" type="pres">
      <dgm:prSet presAssocID="{20201E2B-10FF-4651-A179-DAE84D50FB44}" presName="sibTrans" presStyleLbl="sibTrans2D1" presStyleIdx="3" presStyleCnt="4"/>
      <dgm:spPr/>
      <dgm:t>
        <a:bodyPr/>
        <a:lstStyle/>
        <a:p>
          <a:endParaRPr lang="pl-PL"/>
        </a:p>
      </dgm:t>
    </dgm:pt>
    <dgm:pt modelId="{8EDECD6B-72F6-40A2-971C-A2704F31B274}" type="pres">
      <dgm:prSet presAssocID="{20201E2B-10FF-4651-A179-DAE84D50FB44}" presName="connectorText" presStyleLbl="sibTrans2D1" presStyleIdx="3" presStyleCnt="4"/>
      <dgm:spPr/>
      <dgm:t>
        <a:bodyPr/>
        <a:lstStyle/>
        <a:p>
          <a:endParaRPr lang="pl-PL"/>
        </a:p>
      </dgm:t>
    </dgm:pt>
  </dgm:ptLst>
  <dgm:cxnLst>
    <dgm:cxn modelId="{7B4B74C4-73A0-4D4F-97D8-0282EF7A399F}" type="presOf" srcId="{85ACD532-B60D-40CB-B502-C806111008DC}" destId="{4A408391-94CA-45EB-B065-366598A1A76D}" srcOrd="0" destOrd="0" presId="urn:microsoft.com/office/officeart/2005/8/layout/cycle2"/>
    <dgm:cxn modelId="{0E683FE5-C253-488F-84B3-E14CD4E52AEB}" type="presOf" srcId="{72434D24-47BF-4E16-AC89-3D8097271706}" destId="{1D1F2186-43BC-4CD7-9110-F2CC30C5AB8B}" srcOrd="0" destOrd="0" presId="urn:microsoft.com/office/officeart/2005/8/layout/cycle2"/>
    <dgm:cxn modelId="{86FFA6B5-4C39-4BE0-B6F9-6300AE9F51C4}" srcId="{72434D24-47BF-4E16-AC89-3D8097271706}" destId="{461B3BF7-EF35-4CCF-BBCB-636B6B01B911}" srcOrd="3" destOrd="0" parTransId="{A7CCE02A-0867-4093-BBC9-AA20C4115634}" sibTransId="{20201E2B-10FF-4651-A179-DAE84D50FB44}"/>
    <dgm:cxn modelId="{9B4E3848-ED23-4231-B1B3-9B2C66C1ACEE}" type="presOf" srcId="{20201E2B-10FF-4651-A179-DAE84D50FB44}" destId="{8EDECD6B-72F6-40A2-971C-A2704F31B274}" srcOrd="1" destOrd="0" presId="urn:microsoft.com/office/officeart/2005/8/layout/cycle2"/>
    <dgm:cxn modelId="{A970C61F-4C3B-47AD-AA8F-6AF1CF2313A2}" type="presOf" srcId="{5AC6CDF5-E568-47F5-9D38-4AC6146E1F01}" destId="{C0109C16-9E63-400C-8A0F-7D3B4C017E1A}" srcOrd="0" destOrd="0" presId="urn:microsoft.com/office/officeart/2005/8/layout/cycle2"/>
    <dgm:cxn modelId="{2F736079-02CB-40EE-A565-DA659EAAF064}" type="presOf" srcId="{C2EAB506-0ABC-46A0-A5B0-D8CE88FC0BCC}" destId="{F9E6A943-7977-4227-B881-A060D2609A95}" srcOrd="1" destOrd="0" presId="urn:microsoft.com/office/officeart/2005/8/layout/cycle2"/>
    <dgm:cxn modelId="{0E77DFA9-4B80-45FF-A756-B7F629AFA59C}" type="presOf" srcId="{C2EAB506-0ABC-46A0-A5B0-D8CE88FC0BCC}" destId="{B2E6807C-AA16-4BC3-8A7E-4040124C210A}" srcOrd="0" destOrd="0" presId="urn:microsoft.com/office/officeart/2005/8/layout/cycle2"/>
    <dgm:cxn modelId="{FEF5FE1A-F8A7-42D6-ACE1-8AA70E6FA1EE}" srcId="{72434D24-47BF-4E16-AC89-3D8097271706}" destId="{85ACD532-B60D-40CB-B502-C806111008DC}" srcOrd="1" destOrd="0" parTransId="{769C6136-211E-45B5-B7E7-D70F1A2ABA5B}" sibTransId="{5AC6CDF5-E568-47F5-9D38-4AC6146E1F01}"/>
    <dgm:cxn modelId="{5BFADD2F-EBA4-4F78-ACB4-F727E44E4254}" type="presOf" srcId="{461B3BF7-EF35-4CCF-BBCB-636B6B01B911}" destId="{31A7A0C0-E645-46D8-AF82-DE4A72F6CA9F}" srcOrd="0" destOrd="0" presId="urn:microsoft.com/office/officeart/2005/8/layout/cycle2"/>
    <dgm:cxn modelId="{BF4E81FA-2CFE-48CD-947E-FC5B6A9565D3}" type="presOf" srcId="{5AC6CDF5-E568-47F5-9D38-4AC6146E1F01}" destId="{9B3B94C8-712A-4E7D-B808-B804F5E469A2}" srcOrd="1" destOrd="0" presId="urn:microsoft.com/office/officeart/2005/8/layout/cycle2"/>
    <dgm:cxn modelId="{1A5791E7-F3E0-4113-9957-DD0AA2C09CBC}" type="presOf" srcId="{667E1275-DEFC-4162-B035-7B240984B95A}" destId="{7320E7AB-C947-4B03-8CA2-A6134B819AC5}" srcOrd="0" destOrd="0" presId="urn:microsoft.com/office/officeart/2005/8/layout/cycle2"/>
    <dgm:cxn modelId="{EDC92FB4-93DC-456D-BF7B-BE907A53C4E7}" type="presOf" srcId="{0927F92E-C629-45E4-BF82-D449DDD6E588}" destId="{AB4A2E5B-8C32-49CB-9C7D-157960CAF03A}" srcOrd="0" destOrd="0" presId="urn:microsoft.com/office/officeart/2005/8/layout/cycle2"/>
    <dgm:cxn modelId="{B7D3FEC5-9050-40DA-AF0F-A6159A6D3E40}" srcId="{72434D24-47BF-4E16-AC89-3D8097271706}" destId="{0927F92E-C629-45E4-BF82-D449DDD6E588}" srcOrd="2" destOrd="0" parTransId="{26A5B06D-CB2B-42F7-8007-16B409A6318A}" sibTransId="{5201B0B2-D52A-4E53-B948-B006C97D3CC8}"/>
    <dgm:cxn modelId="{16B123FA-9B7E-4B64-8248-1E1D1E45ED2C}" type="presOf" srcId="{20201E2B-10FF-4651-A179-DAE84D50FB44}" destId="{CB770D3C-DACA-4A88-98AF-23E18752E077}" srcOrd="0" destOrd="0" presId="urn:microsoft.com/office/officeart/2005/8/layout/cycle2"/>
    <dgm:cxn modelId="{7AEB0E48-1889-4A4E-BBF3-65B70C89EAD1}" type="presOf" srcId="{5201B0B2-D52A-4E53-B948-B006C97D3CC8}" destId="{83A452A2-3DDA-400D-9584-2A0A4F6AC823}" srcOrd="1" destOrd="0" presId="urn:microsoft.com/office/officeart/2005/8/layout/cycle2"/>
    <dgm:cxn modelId="{8386F08F-BC45-40EE-9C05-919F613D42C1}" srcId="{72434D24-47BF-4E16-AC89-3D8097271706}" destId="{667E1275-DEFC-4162-B035-7B240984B95A}" srcOrd="0" destOrd="0" parTransId="{E9E6F8F4-1D32-4041-B716-381717146200}" sibTransId="{C2EAB506-0ABC-46A0-A5B0-D8CE88FC0BCC}"/>
    <dgm:cxn modelId="{51E1DB30-7B65-42F0-8AFA-A6D82E8182AB}" type="presOf" srcId="{5201B0B2-D52A-4E53-B948-B006C97D3CC8}" destId="{24C86DE3-E3D4-4EA8-9772-0D2AF6BA6C71}" srcOrd="0" destOrd="0" presId="urn:microsoft.com/office/officeart/2005/8/layout/cycle2"/>
    <dgm:cxn modelId="{AA932341-1719-4E85-AC5E-66595EB21966}" type="presParOf" srcId="{1D1F2186-43BC-4CD7-9110-F2CC30C5AB8B}" destId="{7320E7AB-C947-4B03-8CA2-A6134B819AC5}" srcOrd="0" destOrd="0" presId="urn:microsoft.com/office/officeart/2005/8/layout/cycle2"/>
    <dgm:cxn modelId="{0AD9533F-995B-4CAF-952F-1616BE3E4ECF}" type="presParOf" srcId="{1D1F2186-43BC-4CD7-9110-F2CC30C5AB8B}" destId="{B2E6807C-AA16-4BC3-8A7E-4040124C210A}" srcOrd="1" destOrd="0" presId="urn:microsoft.com/office/officeart/2005/8/layout/cycle2"/>
    <dgm:cxn modelId="{0B824F8F-F970-4443-B5E3-4D403995A73A}" type="presParOf" srcId="{B2E6807C-AA16-4BC3-8A7E-4040124C210A}" destId="{F9E6A943-7977-4227-B881-A060D2609A95}" srcOrd="0" destOrd="0" presId="urn:microsoft.com/office/officeart/2005/8/layout/cycle2"/>
    <dgm:cxn modelId="{EEEB3FE5-EC36-4B7B-AF97-7D69F229EB37}" type="presParOf" srcId="{1D1F2186-43BC-4CD7-9110-F2CC30C5AB8B}" destId="{4A408391-94CA-45EB-B065-366598A1A76D}" srcOrd="2" destOrd="0" presId="urn:microsoft.com/office/officeart/2005/8/layout/cycle2"/>
    <dgm:cxn modelId="{063CF7FA-2587-469C-BFDE-CB5CE68DA3D4}" type="presParOf" srcId="{1D1F2186-43BC-4CD7-9110-F2CC30C5AB8B}" destId="{C0109C16-9E63-400C-8A0F-7D3B4C017E1A}" srcOrd="3" destOrd="0" presId="urn:microsoft.com/office/officeart/2005/8/layout/cycle2"/>
    <dgm:cxn modelId="{CDBEB30A-1859-462F-8A42-F3474CC73C3E}" type="presParOf" srcId="{C0109C16-9E63-400C-8A0F-7D3B4C017E1A}" destId="{9B3B94C8-712A-4E7D-B808-B804F5E469A2}" srcOrd="0" destOrd="0" presId="urn:microsoft.com/office/officeart/2005/8/layout/cycle2"/>
    <dgm:cxn modelId="{38AC75EC-F509-4073-8190-693CA5328094}" type="presParOf" srcId="{1D1F2186-43BC-4CD7-9110-F2CC30C5AB8B}" destId="{AB4A2E5B-8C32-49CB-9C7D-157960CAF03A}" srcOrd="4" destOrd="0" presId="urn:microsoft.com/office/officeart/2005/8/layout/cycle2"/>
    <dgm:cxn modelId="{8BB0F066-96E5-43AC-85B3-386EEDB4A6B9}" type="presParOf" srcId="{1D1F2186-43BC-4CD7-9110-F2CC30C5AB8B}" destId="{24C86DE3-E3D4-4EA8-9772-0D2AF6BA6C71}" srcOrd="5" destOrd="0" presId="urn:microsoft.com/office/officeart/2005/8/layout/cycle2"/>
    <dgm:cxn modelId="{2130964B-0D32-4A2A-9ABC-7FAD535B80DB}" type="presParOf" srcId="{24C86DE3-E3D4-4EA8-9772-0D2AF6BA6C71}" destId="{83A452A2-3DDA-400D-9584-2A0A4F6AC823}" srcOrd="0" destOrd="0" presId="urn:microsoft.com/office/officeart/2005/8/layout/cycle2"/>
    <dgm:cxn modelId="{94365E0F-DD43-4684-AA19-6DD47EABC85E}" type="presParOf" srcId="{1D1F2186-43BC-4CD7-9110-F2CC30C5AB8B}" destId="{31A7A0C0-E645-46D8-AF82-DE4A72F6CA9F}" srcOrd="6" destOrd="0" presId="urn:microsoft.com/office/officeart/2005/8/layout/cycle2"/>
    <dgm:cxn modelId="{766FD854-0545-44C8-8457-93B2F38B8F01}" type="presParOf" srcId="{1D1F2186-43BC-4CD7-9110-F2CC30C5AB8B}" destId="{CB770D3C-DACA-4A88-98AF-23E18752E077}" srcOrd="7" destOrd="0" presId="urn:microsoft.com/office/officeart/2005/8/layout/cycle2"/>
    <dgm:cxn modelId="{78A90EBE-F56E-4DC9-961E-D8F544FBCD01}" type="presParOf" srcId="{CB770D3C-DACA-4A88-98AF-23E18752E077}" destId="{8EDECD6B-72F6-40A2-971C-A2704F31B274}" srcOrd="0" destOrd="0" presId="urn:microsoft.com/office/officeart/2005/8/layout/cycle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E410D-69DC-434C-9A1B-D53F9B9F6FE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FF683C97-A61C-41F4-A868-9D30178AEFED}">
      <dgm:prSet phldrT="[Tekst]"/>
      <dgm:spPr/>
      <dgm:t>
        <a:bodyPr/>
        <a:lstStyle/>
        <a:p>
          <a:r>
            <a:rPr lang="pl-PL"/>
            <a:t>przyjęcie strategii</a:t>
          </a:r>
        </a:p>
      </dgm:t>
    </dgm:pt>
    <dgm:pt modelId="{E943E079-2F83-44B5-B53B-5A5A7DA2ACC3}" type="parTrans" cxnId="{EAA1C064-8223-478E-8988-8CCAD4A9A373}">
      <dgm:prSet/>
      <dgm:spPr/>
      <dgm:t>
        <a:bodyPr/>
        <a:lstStyle/>
        <a:p>
          <a:endParaRPr lang="pl-PL"/>
        </a:p>
      </dgm:t>
    </dgm:pt>
    <dgm:pt modelId="{168389C8-E23E-4502-854A-BDE5826EB4CA}" type="sibTrans" cxnId="{EAA1C064-8223-478E-8988-8CCAD4A9A373}">
      <dgm:prSet/>
      <dgm:spPr/>
      <dgm:t>
        <a:bodyPr/>
        <a:lstStyle/>
        <a:p>
          <a:endParaRPr lang="pl-PL"/>
        </a:p>
      </dgm:t>
    </dgm:pt>
    <dgm:pt modelId="{550178FD-7E99-4299-ACFC-1F7DE3FEAD43}">
      <dgm:prSet phldrT="[Tekst]"/>
      <dgm:spPr/>
      <dgm:t>
        <a:bodyPr/>
        <a:lstStyle/>
        <a:p>
          <a:r>
            <a:rPr lang="pl-PL"/>
            <a:t>wdrażanie</a:t>
          </a:r>
        </a:p>
      </dgm:t>
    </dgm:pt>
    <dgm:pt modelId="{0385C23F-41D4-46DC-B9C5-CAE720CBFA9F}" type="parTrans" cxnId="{E76F1802-41E6-4F7B-A505-AD7AF1C85B5F}">
      <dgm:prSet/>
      <dgm:spPr/>
      <dgm:t>
        <a:bodyPr/>
        <a:lstStyle/>
        <a:p>
          <a:endParaRPr lang="pl-PL"/>
        </a:p>
      </dgm:t>
    </dgm:pt>
    <dgm:pt modelId="{A8EFF41F-D3E7-40C5-BB84-354627E2BC30}" type="sibTrans" cxnId="{E76F1802-41E6-4F7B-A505-AD7AF1C85B5F}">
      <dgm:prSet/>
      <dgm:spPr/>
      <dgm:t>
        <a:bodyPr/>
        <a:lstStyle/>
        <a:p>
          <a:endParaRPr lang="pl-PL"/>
        </a:p>
      </dgm:t>
    </dgm:pt>
    <dgm:pt modelId="{E18DC117-D884-41A9-998F-245BA432C1B7}">
      <dgm:prSet phldrT="[Tekst]" custT="1"/>
      <dgm:spPr/>
      <dgm:t>
        <a:bodyPr/>
        <a:lstStyle/>
        <a:p>
          <a:r>
            <a:rPr lang="pl-PL" sz="900"/>
            <a:t>monitoring</a:t>
          </a:r>
        </a:p>
      </dgm:t>
    </dgm:pt>
    <dgm:pt modelId="{CE6F3F7D-8945-4A8B-8364-F58E15CE14BE}" type="parTrans" cxnId="{43F26E5C-5B49-4CC3-8553-BC8326F54D97}">
      <dgm:prSet/>
      <dgm:spPr/>
      <dgm:t>
        <a:bodyPr/>
        <a:lstStyle/>
        <a:p>
          <a:endParaRPr lang="pl-PL"/>
        </a:p>
      </dgm:t>
    </dgm:pt>
    <dgm:pt modelId="{196FE9FC-57D4-49FF-945E-E0303BB454FA}" type="sibTrans" cxnId="{43F26E5C-5B49-4CC3-8553-BC8326F54D97}">
      <dgm:prSet/>
      <dgm:spPr/>
      <dgm:t>
        <a:bodyPr/>
        <a:lstStyle/>
        <a:p>
          <a:endParaRPr lang="pl-PL"/>
        </a:p>
      </dgm:t>
    </dgm:pt>
    <dgm:pt modelId="{896D7B7A-07B5-460D-9E38-8D7448B87418}">
      <dgm:prSet phldrT="[Tekst]"/>
      <dgm:spPr/>
      <dgm:t>
        <a:bodyPr/>
        <a:lstStyle/>
        <a:p>
          <a:r>
            <a:rPr lang="pl-PL"/>
            <a:t>wnioski</a:t>
          </a:r>
        </a:p>
      </dgm:t>
    </dgm:pt>
    <dgm:pt modelId="{0704B548-E000-4966-9ACF-CA1D18609EB6}" type="parTrans" cxnId="{B18439EB-2C1E-4F28-9C53-3868498F9793}">
      <dgm:prSet/>
      <dgm:spPr/>
      <dgm:t>
        <a:bodyPr/>
        <a:lstStyle/>
        <a:p>
          <a:endParaRPr lang="pl-PL"/>
        </a:p>
      </dgm:t>
    </dgm:pt>
    <dgm:pt modelId="{4812C21F-1FE8-4F6A-A81E-5F230AC66DB9}" type="sibTrans" cxnId="{B18439EB-2C1E-4F28-9C53-3868498F9793}">
      <dgm:prSet/>
      <dgm:spPr/>
      <dgm:t>
        <a:bodyPr/>
        <a:lstStyle/>
        <a:p>
          <a:endParaRPr lang="pl-PL"/>
        </a:p>
      </dgm:t>
    </dgm:pt>
    <dgm:pt modelId="{78B4024F-8EEF-4312-9E86-7C25FA51A2F4}">
      <dgm:prSet phldrT="[Tekst]" custT="1"/>
      <dgm:spPr/>
      <dgm:t>
        <a:bodyPr/>
        <a:lstStyle/>
        <a:p>
          <a:r>
            <a:rPr lang="pl-PL" sz="850"/>
            <a:t>aktualizacja</a:t>
          </a:r>
        </a:p>
      </dgm:t>
    </dgm:pt>
    <dgm:pt modelId="{FC31F405-B685-4ED5-8CA6-00615C70ED3D}" type="parTrans" cxnId="{A46C8F04-9A79-4428-BD22-0837A78262A4}">
      <dgm:prSet/>
      <dgm:spPr/>
      <dgm:t>
        <a:bodyPr/>
        <a:lstStyle/>
        <a:p>
          <a:endParaRPr lang="pl-PL"/>
        </a:p>
      </dgm:t>
    </dgm:pt>
    <dgm:pt modelId="{16D01F30-C07E-4D30-9DC9-DDEC8E4EE3FF}" type="sibTrans" cxnId="{A46C8F04-9A79-4428-BD22-0837A78262A4}">
      <dgm:prSet/>
      <dgm:spPr/>
      <dgm:t>
        <a:bodyPr/>
        <a:lstStyle/>
        <a:p>
          <a:endParaRPr lang="pl-PL"/>
        </a:p>
      </dgm:t>
    </dgm:pt>
    <dgm:pt modelId="{C482AB36-4DCA-42E9-86EB-43DD4F1434D7}" type="pres">
      <dgm:prSet presAssocID="{57CE410D-69DC-434C-9A1B-D53F9B9F6FED}" presName="cycle" presStyleCnt="0">
        <dgm:presLayoutVars>
          <dgm:dir/>
          <dgm:resizeHandles val="exact"/>
        </dgm:presLayoutVars>
      </dgm:prSet>
      <dgm:spPr/>
      <dgm:t>
        <a:bodyPr/>
        <a:lstStyle/>
        <a:p>
          <a:endParaRPr lang="pl-PL"/>
        </a:p>
      </dgm:t>
    </dgm:pt>
    <dgm:pt modelId="{6FBF0443-49A1-4795-B909-657DC40C6D81}" type="pres">
      <dgm:prSet presAssocID="{FF683C97-A61C-41F4-A868-9D30178AEFED}" presName="node" presStyleLbl="node1" presStyleIdx="0" presStyleCnt="5">
        <dgm:presLayoutVars>
          <dgm:bulletEnabled val="1"/>
        </dgm:presLayoutVars>
      </dgm:prSet>
      <dgm:spPr/>
      <dgm:t>
        <a:bodyPr/>
        <a:lstStyle/>
        <a:p>
          <a:endParaRPr lang="pl-PL"/>
        </a:p>
      </dgm:t>
    </dgm:pt>
    <dgm:pt modelId="{C529D162-272A-482E-AB60-A3C09418D3C6}" type="pres">
      <dgm:prSet presAssocID="{168389C8-E23E-4502-854A-BDE5826EB4CA}" presName="sibTrans" presStyleLbl="sibTrans2D1" presStyleIdx="0" presStyleCnt="5"/>
      <dgm:spPr/>
      <dgm:t>
        <a:bodyPr/>
        <a:lstStyle/>
        <a:p>
          <a:endParaRPr lang="pl-PL"/>
        </a:p>
      </dgm:t>
    </dgm:pt>
    <dgm:pt modelId="{A6EDD986-61D8-4CC3-A530-FD54960855FD}" type="pres">
      <dgm:prSet presAssocID="{168389C8-E23E-4502-854A-BDE5826EB4CA}" presName="connectorText" presStyleLbl="sibTrans2D1" presStyleIdx="0" presStyleCnt="5"/>
      <dgm:spPr/>
      <dgm:t>
        <a:bodyPr/>
        <a:lstStyle/>
        <a:p>
          <a:endParaRPr lang="pl-PL"/>
        </a:p>
      </dgm:t>
    </dgm:pt>
    <dgm:pt modelId="{60D46403-3A61-4D6C-8E72-1527FA1C02A5}" type="pres">
      <dgm:prSet presAssocID="{550178FD-7E99-4299-ACFC-1F7DE3FEAD43}" presName="node" presStyleLbl="node1" presStyleIdx="1" presStyleCnt="5">
        <dgm:presLayoutVars>
          <dgm:bulletEnabled val="1"/>
        </dgm:presLayoutVars>
      </dgm:prSet>
      <dgm:spPr/>
      <dgm:t>
        <a:bodyPr/>
        <a:lstStyle/>
        <a:p>
          <a:endParaRPr lang="pl-PL"/>
        </a:p>
      </dgm:t>
    </dgm:pt>
    <dgm:pt modelId="{9B7B2BBC-FF8C-4416-826B-D46AEBE407B9}" type="pres">
      <dgm:prSet presAssocID="{A8EFF41F-D3E7-40C5-BB84-354627E2BC30}" presName="sibTrans" presStyleLbl="sibTrans2D1" presStyleIdx="1" presStyleCnt="5"/>
      <dgm:spPr/>
      <dgm:t>
        <a:bodyPr/>
        <a:lstStyle/>
        <a:p>
          <a:endParaRPr lang="pl-PL"/>
        </a:p>
      </dgm:t>
    </dgm:pt>
    <dgm:pt modelId="{15F1B33D-FED8-4371-8417-4D48140701F3}" type="pres">
      <dgm:prSet presAssocID="{A8EFF41F-D3E7-40C5-BB84-354627E2BC30}" presName="connectorText" presStyleLbl="sibTrans2D1" presStyleIdx="1" presStyleCnt="5"/>
      <dgm:spPr/>
      <dgm:t>
        <a:bodyPr/>
        <a:lstStyle/>
        <a:p>
          <a:endParaRPr lang="pl-PL"/>
        </a:p>
      </dgm:t>
    </dgm:pt>
    <dgm:pt modelId="{7CFF89E5-D26B-4BE3-BBDA-CF763ABD9960}" type="pres">
      <dgm:prSet presAssocID="{E18DC117-D884-41A9-998F-245BA432C1B7}" presName="node" presStyleLbl="node1" presStyleIdx="2" presStyleCnt="5">
        <dgm:presLayoutVars>
          <dgm:bulletEnabled val="1"/>
        </dgm:presLayoutVars>
      </dgm:prSet>
      <dgm:spPr/>
      <dgm:t>
        <a:bodyPr/>
        <a:lstStyle/>
        <a:p>
          <a:endParaRPr lang="pl-PL"/>
        </a:p>
      </dgm:t>
    </dgm:pt>
    <dgm:pt modelId="{9A61E5B2-3289-4A4F-83A4-0A3ABFDC30FA}" type="pres">
      <dgm:prSet presAssocID="{196FE9FC-57D4-49FF-945E-E0303BB454FA}" presName="sibTrans" presStyleLbl="sibTrans2D1" presStyleIdx="2" presStyleCnt="5"/>
      <dgm:spPr/>
      <dgm:t>
        <a:bodyPr/>
        <a:lstStyle/>
        <a:p>
          <a:endParaRPr lang="pl-PL"/>
        </a:p>
      </dgm:t>
    </dgm:pt>
    <dgm:pt modelId="{251F8623-E524-4C72-922D-5264D8B32867}" type="pres">
      <dgm:prSet presAssocID="{196FE9FC-57D4-49FF-945E-E0303BB454FA}" presName="connectorText" presStyleLbl="sibTrans2D1" presStyleIdx="2" presStyleCnt="5"/>
      <dgm:spPr/>
      <dgm:t>
        <a:bodyPr/>
        <a:lstStyle/>
        <a:p>
          <a:endParaRPr lang="pl-PL"/>
        </a:p>
      </dgm:t>
    </dgm:pt>
    <dgm:pt modelId="{16308EF0-CBAA-4978-8064-BC4BCB299A74}" type="pres">
      <dgm:prSet presAssocID="{896D7B7A-07B5-460D-9E38-8D7448B87418}" presName="node" presStyleLbl="node1" presStyleIdx="3" presStyleCnt="5">
        <dgm:presLayoutVars>
          <dgm:bulletEnabled val="1"/>
        </dgm:presLayoutVars>
      </dgm:prSet>
      <dgm:spPr/>
      <dgm:t>
        <a:bodyPr/>
        <a:lstStyle/>
        <a:p>
          <a:endParaRPr lang="pl-PL"/>
        </a:p>
      </dgm:t>
    </dgm:pt>
    <dgm:pt modelId="{D8435057-A417-4875-9D7E-C967828EE6C5}" type="pres">
      <dgm:prSet presAssocID="{4812C21F-1FE8-4F6A-A81E-5F230AC66DB9}" presName="sibTrans" presStyleLbl="sibTrans2D1" presStyleIdx="3" presStyleCnt="5"/>
      <dgm:spPr/>
      <dgm:t>
        <a:bodyPr/>
        <a:lstStyle/>
        <a:p>
          <a:endParaRPr lang="pl-PL"/>
        </a:p>
      </dgm:t>
    </dgm:pt>
    <dgm:pt modelId="{CD5CD3C0-335F-48AE-882E-0C2BB7F48431}" type="pres">
      <dgm:prSet presAssocID="{4812C21F-1FE8-4F6A-A81E-5F230AC66DB9}" presName="connectorText" presStyleLbl="sibTrans2D1" presStyleIdx="3" presStyleCnt="5"/>
      <dgm:spPr/>
      <dgm:t>
        <a:bodyPr/>
        <a:lstStyle/>
        <a:p>
          <a:endParaRPr lang="pl-PL"/>
        </a:p>
      </dgm:t>
    </dgm:pt>
    <dgm:pt modelId="{85747255-ACBA-4A7A-A231-5BBA6422BBA5}" type="pres">
      <dgm:prSet presAssocID="{78B4024F-8EEF-4312-9E86-7C25FA51A2F4}" presName="node" presStyleLbl="node1" presStyleIdx="4" presStyleCnt="5" custScaleX="97764">
        <dgm:presLayoutVars>
          <dgm:bulletEnabled val="1"/>
        </dgm:presLayoutVars>
      </dgm:prSet>
      <dgm:spPr/>
      <dgm:t>
        <a:bodyPr/>
        <a:lstStyle/>
        <a:p>
          <a:endParaRPr lang="pl-PL"/>
        </a:p>
      </dgm:t>
    </dgm:pt>
    <dgm:pt modelId="{D2992179-D2FA-4459-A6DF-AA00C73CBC3D}" type="pres">
      <dgm:prSet presAssocID="{16D01F30-C07E-4D30-9DC9-DDEC8E4EE3FF}" presName="sibTrans" presStyleLbl="sibTrans2D1" presStyleIdx="4" presStyleCnt="5"/>
      <dgm:spPr/>
      <dgm:t>
        <a:bodyPr/>
        <a:lstStyle/>
        <a:p>
          <a:endParaRPr lang="pl-PL"/>
        </a:p>
      </dgm:t>
    </dgm:pt>
    <dgm:pt modelId="{75EFD28D-4A72-4244-83A2-F08C458CAF70}" type="pres">
      <dgm:prSet presAssocID="{16D01F30-C07E-4D30-9DC9-DDEC8E4EE3FF}" presName="connectorText" presStyleLbl="sibTrans2D1" presStyleIdx="4" presStyleCnt="5"/>
      <dgm:spPr/>
      <dgm:t>
        <a:bodyPr/>
        <a:lstStyle/>
        <a:p>
          <a:endParaRPr lang="pl-PL"/>
        </a:p>
      </dgm:t>
    </dgm:pt>
  </dgm:ptLst>
  <dgm:cxnLst>
    <dgm:cxn modelId="{E096ABFB-105D-4338-8A1B-BF26346ABC5B}" type="presOf" srcId="{550178FD-7E99-4299-ACFC-1F7DE3FEAD43}" destId="{60D46403-3A61-4D6C-8E72-1527FA1C02A5}" srcOrd="0" destOrd="0" presId="urn:microsoft.com/office/officeart/2005/8/layout/cycle2"/>
    <dgm:cxn modelId="{FFE84C32-EE80-4268-AD07-F8BC802A4805}" type="presOf" srcId="{196FE9FC-57D4-49FF-945E-E0303BB454FA}" destId="{251F8623-E524-4C72-922D-5264D8B32867}" srcOrd="1" destOrd="0" presId="urn:microsoft.com/office/officeart/2005/8/layout/cycle2"/>
    <dgm:cxn modelId="{76496162-426A-4234-8EFD-140DAA3D8AA8}" type="presOf" srcId="{57CE410D-69DC-434C-9A1B-D53F9B9F6FED}" destId="{C482AB36-4DCA-42E9-86EB-43DD4F1434D7}" srcOrd="0" destOrd="0" presId="urn:microsoft.com/office/officeart/2005/8/layout/cycle2"/>
    <dgm:cxn modelId="{A9E2D903-FE52-44B6-86A7-6B8E1A091B77}" type="presOf" srcId="{896D7B7A-07B5-460D-9E38-8D7448B87418}" destId="{16308EF0-CBAA-4978-8064-BC4BCB299A74}" srcOrd="0" destOrd="0" presId="urn:microsoft.com/office/officeart/2005/8/layout/cycle2"/>
    <dgm:cxn modelId="{CF1857E7-5AB6-4294-A9AC-2E4B9F3CAE6D}" type="presOf" srcId="{196FE9FC-57D4-49FF-945E-E0303BB454FA}" destId="{9A61E5B2-3289-4A4F-83A4-0A3ABFDC30FA}" srcOrd="0" destOrd="0" presId="urn:microsoft.com/office/officeart/2005/8/layout/cycle2"/>
    <dgm:cxn modelId="{C48DB5BF-014B-4F86-B983-C7AD355D5DD6}" type="presOf" srcId="{168389C8-E23E-4502-854A-BDE5826EB4CA}" destId="{C529D162-272A-482E-AB60-A3C09418D3C6}" srcOrd="0" destOrd="0" presId="urn:microsoft.com/office/officeart/2005/8/layout/cycle2"/>
    <dgm:cxn modelId="{5F55C400-DC73-4906-A72A-D9A649AAE728}" type="presOf" srcId="{4812C21F-1FE8-4F6A-A81E-5F230AC66DB9}" destId="{CD5CD3C0-335F-48AE-882E-0C2BB7F48431}" srcOrd="1" destOrd="0" presId="urn:microsoft.com/office/officeart/2005/8/layout/cycle2"/>
    <dgm:cxn modelId="{EAA1C064-8223-478E-8988-8CCAD4A9A373}" srcId="{57CE410D-69DC-434C-9A1B-D53F9B9F6FED}" destId="{FF683C97-A61C-41F4-A868-9D30178AEFED}" srcOrd="0" destOrd="0" parTransId="{E943E079-2F83-44B5-B53B-5A5A7DA2ACC3}" sibTransId="{168389C8-E23E-4502-854A-BDE5826EB4CA}"/>
    <dgm:cxn modelId="{934AFF33-FD1D-4239-9801-81EEB6683BFE}" type="presOf" srcId="{168389C8-E23E-4502-854A-BDE5826EB4CA}" destId="{A6EDD986-61D8-4CC3-A530-FD54960855FD}" srcOrd="1" destOrd="0" presId="urn:microsoft.com/office/officeart/2005/8/layout/cycle2"/>
    <dgm:cxn modelId="{A46C8F04-9A79-4428-BD22-0837A78262A4}" srcId="{57CE410D-69DC-434C-9A1B-D53F9B9F6FED}" destId="{78B4024F-8EEF-4312-9E86-7C25FA51A2F4}" srcOrd="4" destOrd="0" parTransId="{FC31F405-B685-4ED5-8CA6-00615C70ED3D}" sibTransId="{16D01F30-C07E-4D30-9DC9-DDEC8E4EE3FF}"/>
    <dgm:cxn modelId="{95CD55BC-D5AE-4728-AF1F-DA35D8048477}" type="presOf" srcId="{E18DC117-D884-41A9-998F-245BA432C1B7}" destId="{7CFF89E5-D26B-4BE3-BBDA-CF763ABD9960}" srcOrd="0" destOrd="0" presId="urn:microsoft.com/office/officeart/2005/8/layout/cycle2"/>
    <dgm:cxn modelId="{43F26E5C-5B49-4CC3-8553-BC8326F54D97}" srcId="{57CE410D-69DC-434C-9A1B-D53F9B9F6FED}" destId="{E18DC117-D884-41A9-998F-245BA432C1B7}" srcOrd="2" destOrd="0" parTransId="{CE6F3F7D-8945-4A8B-8364-F58E15CE14BE}" sibTransId="{196FE9FC-57D4-49FF-945E-E0303BB454FA}"/>
    <dgm:cxn modelId="{29B384C1-5AD0-448F-AAF3-3425995A7380}" type="presOf" srcId="{16D01F30-C07E-4D30-9DC9-DDEC8E4EE3FF}" destId="{75EFD28D-4A72-4244-83A2-F08C458CAF70}" srcOrd="1" destOrd="0" presId="urn:microsoft.com/office/officeart/2005/8/layout/cycle2"/>
    <dgm:cxn modelId="{0C34F39A-CD4C-4F85-82E7-FF5B3CA7A406}" type="presOf" srcId="{A8EFF41F-D3E7-40C5-BB84-354627E2BC30}" destId="{9B7B2BBC-FF8C-4416-826B-D46AEBE407B9}" srcOrd="0" destOrd="0" presId="urn:microsoft.com/office/officeart/2005/8/layout/cycle2"/>
    <dgm:cxn modelId="{B18439EB-2C1E-4F28-9C53-3868498F9793}" srcId="{57CE410D-69DC-434C-9A1B-D53F9B9F6FED}" destId="{896D7B7A-07B5-460D-9E38-8D7448B87418}" srcOrd="3" destOrd="0" parTransId="{0704B548-E000-4966-9ACF-CA1D18609EB6}" sibTransId="{4812C21F-1FE8-4F6A-A81E-5F230AC66DB9}"/>
    <dgm:cxn modelId="{F58EE337-A75D-4062-B7FB-B83197C0EE12}" type="presOf" srcId="{FF683C97-A61C-41F4-A868-9D30178AEFED}" destId="{6FBF0443-49A1-4795-B909-657DC40C6D81}" srcOrd="0" destOrd="0" presId="urn:microsoft.com/office/officeart/2005/8/layout/cycle2"/>
    <dgm:cxn modelId="{F57973F4-2176-448A-AB71-FC8246BBE400}" type="presOf" srcId="{78B4024F-8EEF-4312-9E86-7C25FA51A2F4}" destId="{85747255-ACBA-4A7A-A231-5BBA6422BBA5}" srcOrd="0" destOrd="0" presId="urn:microsoft.com/office/officeart/2005/8/layout/cycle2"/>
    <dgm:cxn modelId="{BFA57D0D-1B99-459D-92A4-DE8CE347C759}" type="presOf" srcId="{16D01F30-C07E-4D30-9DC9-DDEC8E4EE3FF}" destId="{D2992179-D2FA-4459-A6DF-AA00C73CBC3D}" srcOrd="0" destOrd="0" presId="urn:microsoft.com/office/officeart/2005/8/layout/cycle2"/>
    <dgm:cxn modelId="{E76F1802-41E6-4F7B-A505-AD7AF1C85B5F}" srcId="{57CE410D-69DC-434C-9A1B-D53F9B9F6FED}" destId="{550178FD-7E99-4299-ACFC-1F7DE3FEAD43}" srcOrd="1" destOrd="0" parTransId="{0385C23F-41D4-46DC-B9C5-CAE720CBFA9F}" sibTransId="{A8EFF41F-D3E7-40C5-BB84-354627E2BC30}"/>
    <dgm:cxn modelId="{81E542C7-768A-4DB8-A4EF-3DA6D8265FF1}" type="presOf" srcId="{A8EFF41F-D3E7-40C5-BB84-354627E2BC30}" destId="{15F1B33D-FED8-4371-8417-4D48140701F3}" srcOrd="1" destOrd="0" presId="urn:microsoft.com/office/officeart/2005/8/layout/cycle2"/>
    <dgm:cxn modelId="{350D0EA6-9632-4D32-A797-CD8EBB304203}" type="presOf" srcId="{4812C21F-1FE8-4F6A-A81E-5F230AC66DB9}" destId="{D8435057-A417-4875-9D7E-C967828EE6C5}" srcOrd="0" destOrd="0" presId="urn:microsoft.com/office/officeart/2005/8/layout/cycle2"/>
    <dgm:cxn modelId="{47EE5B3A-E119-4DAC-9B58-395D6316ED8F}" type="presParOf" srcId="{C482AB36-4DCA-42E9-86EB-43DD4F1434D7}" destId="{6FBF0443-49A1-4795-B909-657DC40C6D81}" srcOrd="0" destOrd="0" presId="urn:microsoft.com/office/officeart/2005/8/layout/cycle2"/>
    <dgm:cxn modelId="{2CA2C94B-7BB6-4563-9999-4CFE9144601D}" type="presParOf" srcId="{C482AB36-4DCA-42E9-86EB-43DD4F1434D7}" destId="{C529D162-272A-482E-AB60-A3C09418D3C6}" srcOrd="1" destOrd="0" presId="urn:microsoft.com/office/officeart/2005/8/layout/cycle2"/>
    <dgm:cxn modelId="{B30B17F1-4A26-439E-9AAC-D326EB9D1F30}" type="presParOf" srcId="{C529D162-272A-482E-AB60-A3C09418D3C6}" destId="{A6EDD986-61D8-4CC3-A530-FD54960855FD}" srcOrd="0" destOrd="0" presId="urn:microsoft.com/office/officeart/2005/8/layout/cycle2"/>
    <dgm:cxn modelId="{992FC958-FDF4-445C-9815-0C202D1BDA2A}" type="presParOf" srcId="{C482AB36-4DCA-42E9-86EB-43DD4F1434D7}" destId="{60D46403-3A61-4D6C-8E72-1527FA1C02A5}" srcOrd="2" destOrd="0" presId="urn:microsoft.com/office/officeart/2005/8/layout/cycle2"/>
    <dgm:cxn modelId="{1F4CB3E9-9880-406B-9401-434B39BF0DD9}" type="presParOf" srcId="{C482AB36-4DCA-42E9-86EB-43DD4F1434D7}" destId="{9B7B2BBC-FF8C-4416-826B-D46AEBE407B9}" srcOrd="3" destOrd="0" presId="urn:microsoft.com/office/officeart/2005/8/layout/cycle2"/>
    <dgm:cxn modelId="{D6133665-1A87-4965-987E-B0AE43574F17}" type="presParOf" srcId="{9B7B2BBC-FF8C-4416-826B-D46AEBE407B9}" destId="{15F1B33D-FED8-4371-8417-4D48140701F3}" srcOrd="0" destOrd="0" presId="urn:microsoft.com/office/officeart/2005/8/layout/cycle2"/>
    <dgm:cxn modelId="{7F66BCF8-E960-4D14-90E0-6F04E4D1AE65}" type="presParOf" srcId="{C482AB36-4DCA-42E9-86EB-43DD4F1434D7}" destId="{7CFF89E5-D26B-4BE3-BBDA-CF763ABD9960}" srcOrd="4" destOrd="0" presId="urn:microsoft.com/office/officeart/2005/8/layout/cycle2"/>
    <dgm:cxn modelId="{D322E5FF-20CC-47FD-8C20-90224989CC7A}" type="presParOf" srcId="{C482AB36-4DCA-42E9-86EB-43DD4F1434D7}" destId="{9A61E5B2-3289-4A4F-83A4-0A3ABFDC30FA}" srcOrd="5" destOrd="0" presId="urn:microsoft.com/office/officeart/2005/8/layout/cycle2"/>
    <dgm:cxn modelId="{E8608E35-1C36-4668-A0F9-5F1F8DD19AE0}" type="presParOf" srcId="{9A61E5B2-3289-4A4F-83A4-0A3ABFDC30FA}" destId="{251F8623-E524-4C72-922D-5264D8B32867}" srcOrd="0" destOrd="0" presId="urn:microsoft.com/office/officeart/2005/8/layout/cycle2"/>
    <dgm:cxn modelId="{6CD5D435-F3CC-4734-AF35-11D68A9A6DA0}" type="presParOf" srcId="{C482AB36-4DCA-42E9-86EB-43DD4F1434D7}" destId="{16308EF0-CBAA-4978-8064-BC4BCB299A74}" srcOrd="6" destOrd="0" presId="urn:microsoft.com/office/officeart/2005/8/layout/cycle2"/>
    <dgm:cxn modelId="{07020E35-C01B-4ED8-A3C3-ADF58574B742}" type="presParOf" srcId="{C482AB36-4DCA-42E9-86EB-43DD4F1434D7}" destId="{D8435057-A417-4875-9D7E-C967828EE6C5}" srcOrd="7" destOrd="0" presId="urn:microsoft.com/office/officeart/2005/8/layout/cycle2"/>
    <dgm:cxn modelId="{5E682150-B779-4F7B-82B3-FC2435FE207F}" type="presParOf" srcId="{D8435057-A417-4875-9D7E-C967828EE6C5}" destId="{CD5CD3C0-335F-48AE-882E-0C2BB7F48431}" srcOrd="0" destOrd="0" presId="urn:microsoft.com/office/officeart/2005/8/layout/cycle2"/>
    <dgm:cxn modelId="{C2522B95-1D9C-44FE-85E1-1CFDCB087C40}" type="presParOf" srcId="{C482AB36-4DCA-42E9-86EB-43DD4F1434D7}" destId="{85747255-ACBA-4A7A-A231-5BBA6422BBA5}" srcOrd="8" destOrd="0" presId="urn:microsoft.com/office/officeart/2005/8/layout/cycle2"/>
    <dgm:cxn modelId="{76D23301-1067-43FB-A112-15261458B701}" type="presParOf" srcId="{C482AB36-4DCA-42E9-86EB-43DD4F1434D7}" destId="{D2992179-D2FA-4459-A6DF-AA00C73CBC3D}" srcOrd="9" destOrd="0" presId="urn:microsoft.com/office/officeart/2005/8/layout/cycle2"/>
    <dgm:cxn modelId="{07876F62-2DE3-42FC-AEC9-C76FFF4668EF}" type="presParOf" srcId="{D2992179-D2FA-4459-A6DF-AA00C73CBC3D}" destId="{75EFD28D-4A72-4244-83A2-F08C458CAF70}" srcOrd="0" destOrd="0" presId="urn:microsoft.com/office/officeart/2005/8/layout/cycle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20E7AB-C947-4B03-8CA2-A6134B819AC5}">
      <dsp:nvSpPr>
        <dsp:cNvPr id="0" name=""/>
        <dsp:cNvSpPr/>
      </dsp:nvSpPr>
      <dsp:spPr>
        <a:xfrm>
          <a:off x="729520" y="41669"/>
          <a:ext cx="687593" cy="6875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zaplanuj</a:t>
          </a:r>
        </a:p>
      </dsp:txBody>
      <dsp:txXfrm>
        <a:off x="729520" y="41669"/>
        <a:ext cx="687593" cy="687593"/>
      </dsp:txXfrm>
    </dsp:sp>
    <dsp:sp modelId="{B2E6807C-AA16-4BC3-8A7E-4040124C210A}">
      <dsp:nvSpPr>
        <dsp:cNvPr id="0" name=""/>
        <dsp:cNvSpPr/>
      </dsp:nvSpPr>
      <dsp:spPr>
        <a:xfrm rot="2700000">
          <a:off x="1343233" y="630516"/>
          <a:ext cx="182330" cy="2320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2700000">
        <a:off x="1343233" y="630516"/>
        <a:ext cx="182330" cy="232062"/>
      </dsp:txXfrm>
    </dsp:sp>
    <dsp:sp modelId="{4A408391-94CA-45EB-B065-366598A1A76D}">
      <dsp:nvSpPr>
        <dsp:cNvPr id="0" name=""/>
        <dsp:cNvSpPr/>
      </dsp:nvSpPr>
      <dsp:spPr>
        <a:xfrm>
          <a:off x="1458980" y="771129"/>
          <a:ext cx="687593" cy="6875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wykonaj</a:t>
          </a:r>
        </a:p>
      </dsp:txBody>
      <dsp:txXfrm>
        <a:off x="1458980" y="771129"/>
        <a:ext cx="687593" cy="687593"/>
      </dsp:txXfrm>
    </dsp:sp>
    <dsp:sp modelId="{C0109C16-9E63-400C-8A0F-7D3B4C017E1A}">
      <dsp:nvSpPr>
        <dsp:cNvPr id="0" name=""/>
        <dsp:cNvSpPr/>
      </dsp:nvSpPr>
      <dsp:spPr>
        <a:xfrm rot="8100000">
          <a:off x="1350530" y="1359976"/>
          <a:ext cx="182330" cy="2320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8100000">
        <a:off x="1350530" y="1359976"/>
        <a:ext cx="182330" cy="232062"/>
      </dsp:txXfrm>
    </dsp:sp>
    <dsp:sp modelId="{AB4A2E5B-8C32-49CB-9C7D-157960CAF03A}">
      <dsp:nvSpPr>
        <dsp:cNvPr id="0" name=""/>
        <dsp:cNvSpPr/>
      </dsp:nvSpPr>
      <dsp:spPr>
        <a:xfrm>
          <a:off x="729520" y="1500589"/>
          <a:ext cx="687593" cy="6875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sprawdź</a:t>
          </a:r>
        </a:p>
      </dsp:txBody>
      <dsp:txXfrm>
        <a:off x="729520" y="1500589"/>
        <a:ext cx="687593" cy="687593"/>
      </dsp:txXfrm>
    </dsp:sp>
    <dsp:sp modelId="{24C86DE3-E3D4-4EA8-9772-0D2AF6BA6C71}">
      <dsp:nvSpPr>
        <dsp:cNvPr id="0" name=""/>
        <dsp:cNvSpPr/>
      </dsp:nvSpPr>
      <dsp:spPr>
        <a:xfrm rot="13500000">
          <a:off x="621070" y="1367274"/>
          <a:ext cx="182330" cy="2320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3500000">
        <a:off x="621070" y="1367274"/>
        <a:ext cx="182330" cy="232062"/>
      </dsp:txXfrm>
    </dsp:sp>
    <dsp:sp modelId="{31A7A0C0-E645-46D8-AF82-DE4A72F6CA9F}">
      <dsp:nvSpPr>
        <dsp:cNvPr id="0" name=""/>
        <dsp:cNvSpPr/>
      </dsp:nvSpPr>
      <dsp:spPr>
        <a:xfrm>
          <a:off x="59" y="771129"/>
          <a:ext cx="687593" cy="6875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popraw</a:t>
          </a:r>
        </a:p>
      </dsp:txBody>
      <dsp:txXfrm>
        <a:off x="59" y="771129"/>
        <a:ext cx="687593" cy="687593"/>
      </dsp:txXfrm>
    </dsp:sp>
    <dsp:sp modelId="{CB770D3C-DACA-4A88-98AF-23E18752E077}">
      <dsp:nvSpPr>
        <dsp:cNvPr id="0" name=""/>
        <dsp:cNvSpPr/>
      </dsp:nvSpPr>
      <dsp:spPr>
        <a:xfrm rot="18900000">
          <a:off x="613772" y="637813"/>
          <a:ext cx="182330" cy="2320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8900000">
        <a:off x="613772" y="637813"/>
        <a:ext cx="182330" cy="2320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BF0443-49A1-4795-B909-657DC40C6D81}">
      <dsp:nvSpPr>
        <dsp:cNvPr id="0" name=""/>
        <dsp:cNvSpPr/>
      </dsp:nvSpPr>
      <dsp:spPr>
        <a:xfrm>
          <a:off x="821155" y="717"/>
          <a:ext cx="667752" cy="667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przyjęcie strategii</a:t>
          </a:r>
        </a:p>
      </dsp:txBody>
      <dsp:txXfrm>
        <a:off x="821155" y="717"/>
        <a:ext cx="667752" cy="667752"/>
      </dsp:txXfrm>
    </dsp:sp>
    <dsp:sp modelId="{C529D162-272A-482E-AB60-A3C09418D3C6}">
      <dsp:nvSpPr>
        <dsp:cNvPr id="0" name=""/>
        <dsp:cNvSpPr/>
      </dsp:nvSpPr>
      <dsp:spPr>
        <a:xfrm rot="2160000">
          <a:off x="1467941" y="513944"/>
          <a:ext cx="178082" cy="225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rot="2160000">
        <a:off x="1467941" y="513944"/>
        <a:ext cx="178082" cy="225366"/>
      </dsp:txXfrm>
    </dsp:sp>
    <dsp:sp modelId="{60D46403-3A61-4D6C-8E72-1527FA1C02A5}">
      <dsp:nvSpPr>
        <dsp:cNvPr id="0" name=""/>
        <dsp:cNvSpPr/>
      </dsp:nvSpPr>
      <dsp:spPr>
        <a:xfrm>
          <a:off x="1633211" y="590710"/>
          <a:ext cx="667752" cy="667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wdrażanie</a:t>
          </a:r>
        </a:p>
      </dsp:txBody>
      <dsp:txXfrm>
        <a:off x="1633211" y="590710"/>
        <a:ext cx="667752" cy="667752"/>
      </dsp:txXfrm>
    </dsp:sp>
    <dsp:sp modelId="{9B7B2BBC-FF8C-4416-826B-D46AEBE407B9}">
      <dsp:nvSpPr>
        <dsp:cNvPr id="0" name=""/>
        <dsp:cNvSpPr/>
      </dsp:nvSpPr>
      <dsp:spPr>
        <a:xfrm rot="6480000">
          <a:off x="1724515" y="1284425"/>
          <a:ext cx="178082" cy="225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rot="6480000">
        <a:off x="1724515" y="1284425"/>
        <a:ext cx="178082" cy="225366"/>
      </dsp:txXfrm>
    </dsp:sp>
    <dsp:sp modelId="{7CFF89E5-D26B-4BE3-BBDA-CF763ABD9960}">
      <dsp:nvSpPr>
        <dsp:cNvPr id="0" name=""/>
        <dsp:cNvSpPr/>
      </dsp:nvSpPr>
      <dsp:spPr>
        <a:xfrm>
          <a:off x="1323033" y="1545340"/>
          <a:ext cx="667752" cy="667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monitoring</a:t>
          </a:r>
        </a:p>
      </dsp:txBody>
      <dsp:txXfrm>
        <a:off x="1323033" y="1545340"/>
        <a:ext cx="667752" cy="667752"/>
      </dsp:txXfrm>
    </dsp:sp>
    <dsp:sp modelId="{9A61E5B2-3289-4A4F-83A4-0A3ABFDC30FA}">
      <dsp:nvSpPr>
        <dsp:cNvPr id="0" name=""/>
        <dsp:cNvSpPr/>
      </dsp:nvSpPr>
      <dsp:spPr>
        <a:xfrm rot="10800000">
          <a:off x="1071030" y="1766533"/>
          <a:ext cx="178082" cy="225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rot="10800000">
        <a:off x="1071030" y="1766533"/>
        <a:ext cx="178082" cy="225366"/>
      </dsp:txXfrm>
    </dsp:sp>
    <dsp:sp modelId="{16308EF0-CBAA-4978-8064-BC4BCB299A74}">
      <dsp:nvSpPr>
        <dsp:cNvPr id="0" name=""/>
        <dsp:cNvSpPr/>
      </dsp:nvSpPr>
      <dsp:spPr>
        <a:xfrm>
          <a:off x="319276" y="1545340"/>
          <a:ext cx="667752" cy="667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wnioski</a:t>
          </a:r>
        </a:p>
      </dsp:txBody>
      <dsp:txXfrm>
        <a:off x="319276" y="1545340"/>
        <a:ext cx="667752" cy="667752"/>
      </dsp:txXfrm>
    </dsp:sp>
    <dsp:sp modelId="{D8435057-A417-4875-9D7E-C967828EE6C5}">
      <dsp:nvSpPr>
        <dsp:cNvPr id="0" name=""/>
        <dsp:cNvSpPr/>
      </dsp:nvSpPr>
      <dsp:spPr>
        <a:xfrm rot="15120000">
          <a:off x="410275" y="1293672"/>
          <a:ext cx="178472" cy="225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rot="15120000">
        <a:off x="410275" y="1293672"/>
        <a:ext cx="178472" cy="225366"/>
      </dsp:txXfrm>
    </dsp:sp>
    <dsp:sp modelId="{85747255-ACBA-4A7A-A231-5BBA6422BBA5}">
      <dsp:nvSpPr>
        <dsp:cNvPr id="0" name=""/>
        <dsp:cNvSpPr/>
      </dsp:nvSpPr>
      <dsp:spPr>
        <a:xfrm>
          <a:off x="16564" y="590710"/>
          <a:ext cx="652821" cy="6677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pPr>
          <a:r>
            <a:rPr lang="pl-PL" sz="850" kern="1200"/>
            <a:t>aktualizacja</a:t>
          </a:r>
        </a:p>
      </dsp:txBody>
      <dsp:txXfrm>
        <a:off x="16564" y="590710"/>
        <a:ext cx="652821" cy="667752"/>
      </dsp:txXfrm>
    </dsp:sp>
    <dsp:sp modelId="{D2992179-D2FA-4459-A6DF-AA00C73CBC3D}">
      <dsp:nvSpPr>
        <dsp:cNvPr id="0" name=""/>
        <dsp:cNvSpPr/>
      </dsp:nvSpPr>
      <dsp:spPr>
        <a:xfrm rot="19440000">
          <a:off x="652515" y="521365"/>
          <a:ext cx="180702" cy="225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rot="19440000">
        <a:off x="652515" y="521365"/>
        <a:ext cx="180702" cy="22536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F97E-471A-4BBC-87C3-C87CC3B5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formatka pisma_pmc (2)</Template>
  <TotalTime>11</TotalTime>
  <Pages>53</Pages>
  <Words>12479</Words>
  <Characters>90229</Characters>
  <Application>Microsoft Office Word</Application>
  <DocSecurity>4</DocSecurity>
  <Lines>751</Lines>
  <Paragraphs>205</Paragraphs>
  <ScaleCrop>false</ScaleCrop>
  <HeadingPairs>
    <vt:vector size="2" baseType="variant">
      <vt:variant>
        <vt:lpstr>Tytuł</vt:lpstr>
      </vt:variant>
      <vt:variant>
        <vt:i4>1</vt:i4>
      </vt:variant>
    </vt:vector>
  </HeadingPairs>
  <TitlesOfParts>
    <vt:vector size="1" baseType="lpstr">
      <vt:lpstr/>
    </vt:vector>
  </TitlesOfParts>
  <Company>DGPMC</Company>
  <LinksUpToDate>false</LinksUpToDate>
  <CharactersWithSpaces>102503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kbajonski</dc:creator>
  <cp:lastModifiedBy>Mielcarek</cp:lastModifiedBy>
  <cp:revision>2</cp:revision>
  <cp:lastPrinted>2014-06-24T22:14:00Z</cp:lastPrinted>
  <dcterms:created xsi:type="dcterms:W3CDTF">2014-08-05T08:55:00Z</dcterms:created>
  <dcterms:modified xsi:type="dcterms:W3CDTF">2014-08-05T08:55:00Z</dcterms:modified>
</cp:coreProperties>
</file>