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1C0A" w14:textId="25F78509" w:rsidR="00F156F9" w:rsidRPr="00C704C8" w:rsidRDefault="00562E51">
      <w:pPr>
        <w:rPr>
          <w:rFonts w:ascii="Times New Roman" w:hAnsi="Times New Roman" w:cs="Times New Roman"/>
          <w:sz w:val="24"/>
          <w:szCs w:val="24"/>
        </w:rPr>
      </w:pPr>
      <w:r w:rsidRPr="00562E51">
        <w:rPr>
          <w:rFonts w:ascii="Times New Roman" w:hAnsi="Times New Roman" w:cs="Times New Roman"/>
          <w:sz w:val="24"/>
          <w:szCs w:val="24"/>
        </w:rPr>
        <w:t>OG.152.1.202</w:t>
      </w:r>
      <w:r w:rsidR="00F26743">
        <w:rPr>
          <w:rFonts w:ascii="Times New Roman" w:hAnsi="Times New Roman" w:cs="Times New Roman"/>
          <w:sz w:val="24"/>
          <w:szCs w:val="24"/>
        </w:rPr>
        <w:t>3</w:t>
      </w:r>
      <w:r w:rsidR="007B5FA2" w:rsidRPr="00562E51">
        <w:rPr>
          <w:rFonts w:ascii="Times New Roman" w:hAnsi="Times New Roman" w:cs="Times New Roman"/>
          <w:sz w:val="24"/>
          <w:szCs w:val="24"/>
        </w:rPr>
        <w:tab/>
      </w:r>
      <w:r w:rsidR="007B5FA2">
        <w:tab/>
      </w:r>
      <w:r w:rsidR="007B5FA2">
        <w:tab/>
      </w:r>
      <w:r w:rsidR="007B5FA2">
        <w:tab/>
      </w:r>
      <w:r w:rsidR="007B5FA2">
        <w:tab/>
      </w:r>
      <w:r w:rsidR="007B5FA2">
        <w:tab/>
      </w:r>
      <w:r w:rsidR="007B5FA2" w:rsidRPr="00C704C8">
        <w:rPr>
          <w:rFonts w:ascii="Times New Roman" w:hAnsi="Times New Roman" w:cs="Times New Roman"/>
          <w:sz w:val="24"/>
          <w:szCs w:val="24"/>
        </w:rPr>
        <w:t xml:space="preserve">Złoczew, dnia </w:t>
      </w:r>
      <w:r w:rsidR="00F26743">
        <w:rPr>
          <w:rFonts w:ascii="Times New Roman" w:hAnsi="Times New Roman" w:cs="Times New Roman"/>
          <w:sz w:val="24"/>
          <w:szCs w:val="24"/>
        </w:rPr>
        <w:t>05 grudnia</w:t>
      </w:r>
      <w:r w:rsidR="007B5FA2" w:rsidRPr="00C704C8">
        <w:rPr>
          <w:rFonts w:ascii="Times New Roman" w:hAnsi="Times New Roman" w:cs="Times New Roman"/>
          <w:sz w:val="24"/>
          <w:szCs w:val="24"/>
        </w:rPr>
        <w:t xml:space="preserve"> 202</w:t>
      </w:r>
      <w:r w:rsidR="00F26743">
        <w:rPr>
          <w:rFonts w:ascii="Times New Roman" w:hAnsi="Times New Roman" w:cs="Times New Roman"/>
          <w:sz w:val="24"/>
          <w:szCs w:val="24"/>
        </w:rPr>
        <w:t>3</w:t>
      </w:r>
      <w:r w:rsidR="007B5FA2" w:rsidRPr="00C704C8">
        <w:rPr>
          <w:rFonts w:ascii="Times New Roman" w:hAnsi="Times New Roman" w:cs="Times New Roman"/>
          <w:sz w:val="24"/>
          <w:szCs w:val="24"/>
        </w:rPr>
        <w:t>r.</w:t>
      </w:r>
    </w:p>
    <w:p w14:paraId="68764559" w14:textId="77777777" w:rsidR="007B5FA2" w:rsidRPr="00C704C8" w:rsidRDefault="007B5FA2">
      <w:pPr>
        <w:rPr>
          <w:rFonts w:ascii="Times New Roman" w:hAnsi="Times New Roman" w:cs="Times New Roman"/>
          <w:sz w:val="24"/>
          <w:szCs w:val="24"/>
        </w:rPr>
      </w:pPr>
    </w:p>
    <w:p w14:paraId="2C387078" w14:textId="77777777" w:rsidR="007B5FA2" w:rsidRPr="00C704C8" w:rsidRDefault="007B5FA2">
      <w:pPr>
        <w:rPr>
          <w:rFonts w:ascii="Times New Roman" w:hAnsi="Times New Roman" w:cs="Times New Roman"/>
          <w:sz w:val="24"/>
          <w:szCs w:val="24"/>
        </w:rPr>
      </w:pPr>
    </w:p>
    <w:p w14:paraId="7BCF266A" w14:textId="73FB4237" w:rsidR="007B5FA2" w:rsidRPr="00C704C8" w:rsidRDefault="007B5FA2">
      <w:pPr>
        <w:rPr>
          <w:rFonts w:ascii="Times New Roman" w:hAnsi="Times New Roman" w:cs="Times New Roman"/>
          <w:sz w:val="24"/>
          <w:szCs w:val="24"/>
        </w:rPr>
      </w:pP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  <w:t>Osoba Prawna</w:t>
      </w:r>
    </w:p>
    <w:p w14:paraId="643D14A2" w14:textId="64B1856E" w:rsidR="007B5FA2" w:rsidRPr="00C704C8" w:rsidRDefault="007B5FA2">
      <w:pPr>
        <w:rPr>
          <w:rFonts w:ascii="Times New Roman" w:hAnsi="Times New Roman" w:cs="Times New Roman"/>
          <w:sz w:val="24"/>
          <w:szCs w:val="24"/>
        </w:rPr>
      </w:pP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  <w:t>Szulc-Efekt Sp. z o.o.</w:t>
      </w:r>
    </w:p>
    <w:p w14:paraId="2ACA03B6" w14:textId="6E51F32F" w:rsidR="007B5FA2" w:rsidRPr="00C704C8" w:rsidRDefault="007B5FA2">
      <w:pPr>
        <w:rPr>
          <w:rFonts w:ascii="Times New Roman" w:hAnsi="Times New Roman" w:cs="Times New Roman"/>
          <w:sz w:val="24"/>
          <w:szCs w:val="24"/>
        </w:rPr>
      </w:pP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  <w:t>Prezes Zarządu – Adam Szulc</w:t>
      </w:r>
    </w:p>
    <w:p w14:paraId="53732590" w14:textId="7C5A4F7A" w:rsidR="007B5FA2" w:rsidRPr="00C704C8" w:rsidRDefault="007B5FA2">
      <w:pPr>
        <w:rPr>
          <w:rFonts w:ascii="Times New Roman" w:hAnsi="Times New Roman" w:cs="Times New Roman"/>
          <w:sz w:val="24"/>
          <w:szCs w:val="24"/>
        </w:rPr>
      </w:pP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  <w:t>Ul. Poligonowa 1</w:t>
      </w:r>
    </w:p>
    <w:p w14:paraId="5B2F8381" w14:textId="0B48E51B" w:rsidR="007B5FA2" w:rsidRPr="00C704C8" w:rsidRDefault="007B5FA2">
      <w:pPr>
        <w:rPr>
          <w:rFonts w:ascii="Times New Roman" w:hAnsi="Times New Roman" w:cs="Times New Roman"/>
          <w:sz w:val="24"/>
          <w:szCs w:val="24"/>
        </w:rPr>
      </w:pP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  <w:t>04-051 Warszawa</w:t>
      </w:r>
    </w:p>
    <w:p w14:paraId="73CB7E16" w14:textId="77777777" w:rsidR="007B5FA2" w:rsidRPr="00C704C8" w:rsidRDefault="007B5FA2">
      <w:pPr>
        <w:rPr>
          <w:rFonts w:ascii="Times New Roman" w:hAnsi="Times New Roman" w:cs="Times New Roman"/>
          <w:sz w:val="24"/>
          <w:szCs w:val="24"/>
        </w:rPr>
      </w:pPr>
    </w:p>
    <w:p w14:paraId="03562273" w14:textId="77777777" w:rsidR="007B5FA2" w:rsidRPr="00C704C8" w:rsidRDefault="007B5FA2" w:rsidP="00C704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F4A425" w14:textId="7B29F2F2" w:rsidR="00E02573" w:rsidRDefault="00C704C8" w:rsidP="00E025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ustawy z dnia 11 lipca 2014r. o petycjach, w</w:t>
      </w:r>
      <w:r w:rsidR="007B5FA2" w:rsidRPr="00C704C8">
        <w:rPr>
          <w:rFonts w:ascii="Times New Roman" w:hAnsi="Times New Roman" w:cs="Times New Roman"/>
          <w:sz w:val="24"/>
          <w:szCs w:val="24"/>
        </w:rPr>
        <w:t xml:space="preserve"> odpowiedzi na petycję z dnia </w:t>
      </w:r>
      <w:r w:rsidR="00F26743">
        <w:rPr>
          <w:rFonts w:ascii="Times New Roman" w:hAnsi="Times New Roman" w:cs="Times New Roman"/>
          <w:sz w:val="24"/>
          <w:szCs w:val="24"/>
        </w:rPr>
        <w:t>11 września 2023r.</w:t>
      </w:r>
      <w:r w:rsidRPr="00C70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(złożoną drog</w:t>
      </w:r>
      <w:r w:rsidR="00EB0310">
        <w:rPr>
          <w:rFonts w:ascii="Times New Roman" w:hAnsi="Times New Roman" w:cs="Times New Roman"/>
          <w:sz w:val="24"/>
          <w:szCs w:val="24"/>
        </w:rPr>
        <w:t xml:space="preserve">ą elektroniczną) </w:t>
      </w:r>
      <w:r w:rsidR="00F26743">
        <w:rPr>
          <w:rFonts w:ascii="Times New Roman" w:hAnsi="Times New Roman" w:cs="Times New Roman"/>
          <w:sz w:val="24"/>
          <w:szCs w:val="24"/>
        </w:rPr>
        <w:t>w sprawie wykonania rekonesansu w obszarze związanym z potrzebą stopniowego przygotowywania się do wdrożenia w JST przepisów dyrektywy 2022/2555 w sprawie środków na rzecz wysokiego wspólnego poziomu cyberbezpieczeństwa na terytorium Unii, zaplanowania szkoleń i audytów w tym zakresie</w:t>
      </w:r>
      <w:r w:rsidR="00F26743" w:rsidRPr="00F26743">
        <w:rPr>
          <w:rFonts w:ascii="Times New Roman" w:hAnsi="Times New Roman" w:cs="Times New Roman"/>
          <w:sz w:val="24"/>
          <w:szCs w:val="24"/>
        </w:rPr>
        <w:t xml:space="preserve"> </w:t>
      </w:r>
      <w:r w:rsidR="00F26743">
        <w:rPr>
          <w:rFonts w:ascii="Times New Roman" w:hAnsi="Times New Roman" w:cs="Times New Roman"/>
          <w:sz w:val="24"/>
          <w:szCs w:val="24"/>
        </w:rPr>
        <w:t>niniejszym informuję, że:</w:t>
      </w:r>
    </w:p>
    <w:p w14:paraId="4B49FCE0" w14:textId="77777777" w:rsidR="00E02573" w:rsidRDefault="00E02573" w:rsidP="00E0257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monitoruje zmiany w obszarze związanym z przygotowaniem się do wdrożenia w jednostkach samorządu terytorialnego wspomnianej dyrektywy. </w:t>
      </w:r>
    </w:p>
    <w:p w14:paraId="70770A9E" w14:textId="77777777" w:rsidR="00E02573" w:rsidRDefault="00E02573" w:rsidP="00E0257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miarę posiadanych środków finansowych Urząd zaplanuje szkolenia dla pracowników w zakresu cyberbezpieczeństwa. </w:t>
      </w:r>
    </w:p>
    <w:p w14:paraId="21DF4929" w14:textId="77777777" w:rsidR="00E02573" w:rsidRDefault="00E02573" w:rsidP="00E0257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Petycja została opublikowana na stornie BIP Urzędu Miejskiego w Złoczewie. </w:t>
      </w:r>
    </w:p>
    <w:p w14:paraId="18C0B536" w14:textId="77777777" w:rsidR="00E02573" w:rsidRDefault="00E02573" w:rsidP="00F267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02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22E6C"/>
    <w:multiLevelType w:val="hybridMultilevel"/>
    <w:tmpl w:val="32B46B14"/>
    <w:lvl w:ilvl="0" w:tplc="61C686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7163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FA2"/>
    <w:rsid w:val="00260B7B"/>
    <w:rsid w:val="0052064F"/>
    <w:rsid w:val="00562E51"/>
    <w:rsid w:val="007B5FA2"/>
    <w:rsid w:val="00C704C8"/>
    <w:rsid w:val="00E02573"/>
    <w:rsid w:val="00EB0310"/>
    <w:rsid w:val="00EE3115"/>
    <w:rsid w:val="00F156F9"/>
    <w:rsid w:val="00F2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5C77"/>
  <w15:docId w15:val="{A6BF24EE-6D5F-4601-AC29-8C93E3F2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0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2024-01-22T07:27:00Z</dcterms:created>
  <dcterms:modified xsi:type="dcterms:W3CDTF">2024-01-23T12:56:00Z</dcterms:modified>
</cp:coreProperties>
</file>