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3AFC" w14:textId="108B2644" w:rsidR="00EB154E" w:rsidRDefault="00EB154E" w:rsidP="00EB154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UCHWAŁA NR </w:t>
      </w:r>
      <w:r>
        <w:rPr>
          <w:rFonts w:ascii="Arial" w:hAnsi="Arial" w:cs="Arial"/>
          <w:b/>
          <w:szCs w:val="24"/>
        </w:rPr>
        <w:t xml:space="preserve"> XXV/202/21</w:t>
      </w:r>
      <w:r>
        <w:rPr>
          <w:rFonts w:ascii="Arial" w:hAnsi="Arial" w:cs="Arial"/>
          <w:b/>
          <w:szCs w:val="24"/>
        </w:rPr>
        <w:t xml:space="preserve">                                </w:t>
      </w:r>
    </w:p>
    <w:p w14:paraId="47F6BFB8" w14:textId="77777777" w:rsidR="00EB154E" w:rsidRDefault="00EB154E" w:rsidP="00EB154E">
      <w:pPr>
        <w:spacing w:line="360" w:lineRule="auto"/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RADY MIEJSKIEJ W ZŁOCZEWIE</w:t>
      </w:r>
    </w:p>
    <w:p w14:paraId="6025DE84" w14:textId="37D2EE51" w:rsidR="00EB154E" w:rsidRDefault="00EB154E" w:rsidP="00EB154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>
        <w:rPr>
          <w:rFonts w:ascii="Arial" w:hAnsi="Arial"/>
        </w:rPr>
        <w:t>16 lutego 2021r.</w:t>
      </w:r>
    </w:p>
    <w:p w14:paraId="27D664A4" w14:textId="77777777" w:rsidR="00EB154E" w:rsidRDefault="00EB154E" w:rsidP="00EB154E">
      <w:pPr>
        <w:jc w:val="center"/>
        <w:rPr>
          <w:rFonts w:ascii="Arial" w:hAnsi="Arial" w:cs="Arial"/>
          <w:szCs w:val="24"/>
        </w:rPr>
      </w:pPr>
    </w:p>
    <w:p w14:paraId="66DFB6A0" w14:textId="77777777" w:rsidR="00EB154E" w:rsidRDefault="00EB154E" w:rsidP="00EB154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Skarg, Wniosków i Petycji Rady Miejskiej w Złoczewie za rok 2020</w:t>
      </w:r>
    </w:p>
    <w:p w14:paraId="2F6E0A2B" w14:textId="77777777" w:rsidR="00EB154E" w:rsidRDefault="00EB154E" w:rsidP="00EB154E">
      <w:pPr>
        <w:jc w:val="both"/>
        <w:rPr>
          <w:rFonts w:ascii="Arial" w:hAnsi="Arial" w:cs="Arial"/>
          <w:szCs w:val="24"/>
        </w:rPr>
      </w:pPr>
    </w:p>
    <w:p w14:paraId="2B88D8A2" w14:textId="77777777" w:rsidR="00EB154E" w:rsidRDefault="00EB154E" w:rsidP="00EB154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1990r. o samorządzie gminnym </w:t>
      </w:r>
      <w:r>
        <w:rPr>
          <w:rFonts w:ascii="Arial" w:hAnsi="Arial" w:cs="Arial"/>
        </w:rPr>
        <w:t xml:space="preserve">(Dz.U. z 2020r., poz. 713 i 1378) </w:t>
      </w:r>
      <w:r>
        <w:rPr>
          <w:rFonts w:ascii="Arial" w:hAnsi="Arial"/>
        </w:rPr>
        <w:t>Rada Miejska w Złoczewie uchwala, co następuje:</w:t>
      </w:r>
    </w:p>
    <w:p w14:paraId="3BEB7D7E" w14:textId="77777777" w:rsidR="00EB154E" w:rsidRDefault="00EB154E" w:rsidP="00EB154E">
      <w:pPr>
        <w:spacing w:line="360" w:lineRule="auto"/>
        <w:ind w:firstLine="708"/>
        <w:jc w:val="both"/>
        <w:rPr>
          <w:rFonts w:ascii="Arial" w:hAnsi="Arial"/>
        </w:rPr>
      </w:pPr>
    </w:p>
    <w:p w14:paraId="543A1EEB" w14:textId="77777777" w:rsidR="00EB154E" w:rsidRDefault="00EB154E" w:rsidP="00EB154E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Skarg, Wniosków i Petycji Rady Miejskiej w Złoczewie za rok 2020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54C0F689" w14:textId="77777777" w:rsidR="00EB154E" w:rsidRDefault="00EB154E" w:rsidP="00EB154E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09BEC575" w14:textId="77777777" w:rsidR="00EB154E" w:rsidRDefault="00EB154E" w:rsidP="00EB154E">
      <w:pPr>
        <w:spacing w:line="360" w:lineRule="auto"/>
        <w:jc w:val="both"/>
        <w:rPr>
          <w:rFonts w:ascii="Arial" w:hAnsi="Arial" w:cs="Arial"/>
          <w:szCs w:val="24"/>
        </w:rPr>
      </w:pPr>
    </w:p>
    <w:p w14:paraId="76A9CB41" w14:textId="77777777" w:rsidR="00EB154E" w:rsidRDefault="00EB154E" w:rsidP="00EB154E">
      <w:pPr>
        <w:spacing w:line="360" w:lineRule="auto"/>
        <w:jc w:val="both"/>
        <w:rPr>
          <w:rFonts w:ascii="Arial" w:hAnsi="Arial" w:cs="Arial"/>
          <w:szCs w:val="24"/>
        </w:rPr>
      </w:pPr>
    </w:p>
    <w:p w14:paraId="6AE76DD4" w14:textId="77777777" w:rsidR="00EB154E" w:rsidRDefault="00EB154E" w:rsidP="00EB154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4B6D498A" w14:textId="77777777" w:rsidR="00EB154E" w:rsidRDefault="00EB154E" w:rsidP="00EB154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3AAAFFC9" w14:textId="77777777" w:rsidR="00EB154E" w:rsidRDefault="00EB154E" w:rsidP="00EB154E">
      <w:pPr>
        <w:ind w:left="708"/>
        <w:jc w:val="both"/>
        <w:rPr>
          <w:rFonts w:ascii="Arial" w:hAnsi="Arial"/>
        </w:rPr>
      </w:pPr>
    </w:p>
    <w:p w14:paraId="4D2394E4" w14:textId="77777777" w:rsidR="00EB154E" w:rsidRDefault="00EB154E" w:rsidP="00EB154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00A187F8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4E"/>
    <w:rsid w:val="00EB154E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16A5"/>
  <w15:chartTrackingRefBased/>
  <w15:docId w15:val="{B5DA700C-A8F8-44C7-9ECD-48AA8163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54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2021-02-15T10:00:00Z</dcterms:created>
  <dcterms:modified xsi:type="dcterms:W3CDTF">2021-02-15T10:01:00Z</dcterms:modified>
</cp:coreProperties>
</file>