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3C7D" w:rsidRPr="001538BD" w:rsidRDefault="002D069F" w:rsidP="00F25DBB">
      <w:pPr>
        <w:pStyle w:val="Nagwek1"/>
        <w:spacing w:before="120" w:line="276" w:lineRule="auto"/>
        <w:ind w:left="284" w:right="992"/>
        <w:contextualSpacing w:val="0"/>
        <w:jc w:val="left"/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</w:pPr>
      <w:r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 xml:space="preserve">INFORMACJE DOTYCZĄCE PRZETWARZANIA </w:t>
      </w:r>
      <w:r w:rsidR="003A4B24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>DANYCH -</w:t>
      </w:r>
      <w:r w:rsidR="00F25DBB" w:rsidRPr="00F25DBB">
        <w:rPr>
          <w:rFonts w:ascii="Calibri" w:hAnsi="Calibri" w:cs="Arial"/>
          <w:b w:val="0"/>
          <w:color w:val="4A66AC" w:themeColor="accent1"/>
          <w:sz w:val="28"/>
          <w:szCs w:val="28"/>
          <w:u w:val="single"/>
        </w:rPr>
        <w:t>DLA UCZESTNIKÓW POSTĘPOWAŃ O ZAMÓWIENIA PUBLICZNE</w:t>
      </w:r>
    </w:p>
    <w:p w:rsidR="006A72B3" w:rsidRPr="00BE3E84" w:rsidRDefault="006A72B3" w:rsidP="00BC4886">
      <w:pPr>
        <w:pStyle w:val="Nagwek1"/>
        <w:spacing w:line="276" w:lineRule="auto"/>
        <w:jc w:val="both"/>
        <w:rPr>
          <w:rFonts w:ascii="Calibri" w:hAnsi="Calibri" w:cs="Arial"/>
          <w:color w:val="000000" w:themeColor="text1"/>
          <w:sz w:val="8"/>
          <w:szCs w:val="18"/>
        </w:rPr>
      </w:pPr>
    </w:p>
    <w:p w:rsidR="003A4B24" w:rsidRPr="00411A21" w:rsidRDefault="003A4B24" w:rsidP="006C1111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color w:val="0E57C4" w:themeColor="background2" w:themeShade="80"/>
          <w:sz w:val="19"/>
          <w:szCs w:val="19"/>
        </w:rPr>
      </w:pPr>
      <w:r w:rsidRPr="006C1111">
        <w:rPr>
          <w:rFonts w:ascii="Calibri" w:hAnsi="Calibri" w:cs="Arial"/>
          <w:sz w:val="18"/>
          <w:szCs w:val="18"/>
        </w:rPr>
        <w:t>Administrator danych osobowych.</w:t>
      </w:r>
      <w:r w:rsidRPr="00411A21">
        <w:rPr>
          <w:rFonts w:ascii="Calibri" w:hAnsi="Calibri" w:cs="Arial"/>
          <w:color w:val="0E57C4" w:themeColor="background2" w:themeShade="80"/>
          <w:sz w:val="19"/>
          <w:szCs w:val="19"/>
        </w:rPr>
        <w:tab/>
      </w:r>
    </w:p>
    <w:p w:rsidR="008D24E0" w:rsidRPr="006015E7" w:rsidRDefault="008D24E0" w:rsidP="008D24E0">
      <w:pPr>
        <w:pStyle w:val="Nagwek1"/>
        <w:spacing w:line="276" w:lineRule="auto"/>
        <w:ind w:left="142"/>
        <w:jc w:val="left"/>
        <w:rPr>
          <w:rFonts w:ascii="Calibri" w:hAnsi="Calibri" w:cs="Arial"/>
          <w:color w:val="000000" w:themeColor="text1"/>
          <w:sz w:val="18"/>
          <w:szCs w:val="18"/>
        </w:rPr>
      </w:pPr>
      <w:r w:rsidRPr="006015E7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Administratorem Pani/Pana danych osobowych będzie </w:t>
      </w:r>
      <w:r w:rsidRPr="006015E7">
        <w:rPr>
          <w:rFonts w:ascii="Calibri" w:hAnsi="Calibri" w:cs="Arial"/>
          <w:color w:val="000000" w:themeColor="text1"/>
          <w:sz w:val="18"/>
          <w:szCs w:val="18"/>
        </w:rPr>
        <w:t>Burmistrz Miasta Złoczew</w:t>
      </w:r>
      <w:r w:rsidR="00D85C9A">
        <w:rPr>
          <w:rFonts w:ascii="Calibri" w:hAnsi="Calibri" w:cs="Arial"/>
          <w:color w:val="000000" w:themeColor="text1"/>
          <w:sz w:val="18"/>
          <w:szCs w:val="18"/>
        </w:rPr>
        <w:t>a</w:t>
      </w:r>
      <w:r w:rsidRPr="006015E7">
        <w:rPr>
          <w:rFonts w:ascii="Calibri" w:hAnsi="Calibri" w:cs="Arial"/>
          <w:color w:val="000000" w:themeColor="text1"/>
          <w:sz w:val="18"/>
          <w:szCs w:val="18"/>
        </w:rPr>
        <w:t>.</w:t>
      </w:r>
    </w:p>
    <w:p w:rsidR="008D24E0" w:rsidRPr="006015E7" w:rsidRDefault="008D24E0" w:rsidP="008D24E0">
      <w:pPr>
        <w:pStyle w:val="Nagwek1"/>
        <w:spacing w:line="276" w:lineRule="auto"/>
        <w:ind w:left="142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015E7">
        <w:rPr>
          <w:rFonts w:ascii="Calibri" w:hAnsi="Calibri" w:cs="Arial"/>
          <w:b w:val="0"/>
          <w:color w:val="000000" w:themeColor="text1"/>
          <w:sz w:val="18"/>
          <w:szCs w:val="18"/>
        </w:rPr>
        <w:t>Można się z nim skontaktować w następujący sposób:</w:t>
      </w:r>
    </w:p>
    <w:p w:rsidR="008D24E0" w:rsidRPr="006015E7" w:rsidRDefault="008D24E0" w:rsidP="008D24E0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015E7">
        <w:rPr>
          <w:rFonts w:ascii="Calibri" w:hAnsi="Calibri" w:cs="Arial"/>
          <w:b w:val="0"/>
          <w:color w:val="000000" w:themeColor="text1"/>
          <w:sz w:val="18"/>
          <w:szCs w:val="18"/>
        </w:rPr>
        <w:t>listownie: ul. Szkolna 16, 98-270 Złoczew,</w:t>
      </w:r>
    </w:p>
    <w:p w:rsidR="008D24E0" w:rsidRPr="006015E7" w:rsidRDefault="008D24E0" w:rsidP="008D24E0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015E7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przez adres e-mail: </w:t>
      </w:r>
      <w:r w:rsidRPr="006015E7">
        <w:rPr>
          <w:rFonts w:ascii="Calibri" w:hAnsi="Calibri" w:cs="Arial"/>
          <w:b w:val="0"/>
          <w:color w:val="498CF1" w:themeColor="background2" w:themeShade="BF"/>
          <w:sz w:val="18"/>
          <w:szCs w:val="18"/>
          <w:u w:val="single"/>
        </w:rPr>
        <w:t>gmina@zloczew.pl</w:t>
      </w:r>
    </w:p>
    <w:p w:rsidR="008D24E0" w:rsidRPr="006015E7" w:rsidRDefault="008D24E0" w:rsidP="008D24E0">
      <w:pPr>
        <w:pStyle w:val="Nagwek1"/>
        <w:numPr>
          <w:ilvl w:val="0"/>
          <w:numId w:val="8"/>
        </w:numPr>
        <w:spacing w:line="276" w:lineRule="auto"/>
        <w:ind w:left="426" w:hanging="219"/>
        <w:jc w:val="left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015E7">
        <w:rPr>
          <w:rFonts w:ascii="Calibri" w:hAnsi="Calibri" w:cs="Arial"/>
          <w:b w:val="0"/>
          <w:color w:val="000000" w:themeColor="text1"/>
          <w:sz w:val="18"/>
          <w:szCs w:val="18"/>
        </w:rPr>
        <w:t>telefonicznie: (43) 820 22 70.</w:t>
      </w:r>
    </w:p>
    <w:p w:rsidR="00EA0F6B" w:rsidRPr="006C1111" w:rsidRDefault="00EA0F6B" w:rsidP="006C1111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6C1111">
        <w:rPr>
          <w:rFonts w:ascii="Calibri" w:hAnsi="Calibri" w:cs="Arial"/>
          <w:sz w:val="18"/>
          <w:szCs w:val="18"/>
        </w:rPr>
        <w:t>Inspektor ochrony danych.</w:t>
      </w:r>
    </w:p>
    <w:p w:rsidR="00EA0F6B" w:rsidRPr="00411A21" w:rsidRDefault="008D24E0" w:rsidP="008D24E0">
      <w:pPr>
        <w:pStyle w:val="Nagwek1"/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>
        <w:rPr>
          <w:rFonts w:ascii="Calibri" w:hAnsi="Calibri" w:cs="Arial"/>
          <w:b w:val="0"/>
          <w:color w:val="000000" w:themeColor="text1"/>
          <w:sz w:val="18"/>
          <w:szCs w:val="18"/>
        </w:rPr>
        <w:t>Burmistrz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wyznaczył inspektora ochrony danych, z którym może się Pani/Pan skontaktować poprzez adresem e-mail: </w:t>
      </w:r>
      <w:hyperlink r:id="rId8" w:history="1">
        <w:r w:rsidR="003E16F6" w:rsidRPr="00721D3F">
          <w:rPr>
            <w:rStyle w:val="Hipercze"/>
            <w:rFonts w:ascii="Calibri" w:hAnsi="Calibri" w:cs="Arial"/>
            <w:b w:val="0"/>
            <w:sz w:val="18"/>
            <w:szCs w:val="18"/>
          </w:rPr>
          <w:t>inspektor@myiod.pl</w:t>
        </w:r>
      </w:hyperlink>
      <w:r w:rsidR="003E16F6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l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ub </w:t>
      </w:r>
      <w:r w:rsidR="003E16F6">
        <w:rPr>
          <w:rFonts w:ascii="Calibri" w:hAnsi="Calibri" w:cs="Arial"/>
          <w:b w:val="0"/>
          <w:color w:val="000000" w:themeColor="text1"/>
          <w:sz w:val="18"/>
          <w:szCs w:val="18"/>
        </w:rPr>
        <w:br/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w sekretariacie Urzędu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Miejskiego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. Z inspektorem ochrony danych można się kontaktować we wszystkich sprawach dotyczących przetwarzania danych osobowych oraz korzystania z praw związanych z przetwarzaniem danych. 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Cel i podstawy przetwarzania.  </w:t>
      </w:r>
    </w:p>
    <w:p w:rsidR="0008668F" w:rsidRDefault="00CD1E1B" w:rsidP="006C1111">
      <w:pPr>
        <w:pStyle w:val="Nagwek1"/>
        <w:spacing w:line="276" w:lineRule="auto"/>
        <w:ind w:left="142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43FBA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Przetwarzanie Pani/Pana danych osobowych odbywać się będzie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w celu związanym z postępowaniem o udzielenie zamówienia publicznego. Podstawa prawną ich przetwarzania jest 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>Pani/Pana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zgoda wyrażona poprzez akt uczestnictwa w post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>ę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powaniu 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(art. 6 ust. 1 lit. C RODO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vertAlign w:val="superscript"/>
          <w:lang w:eastAsia="en-US"/>
        </w:rPr>
        <w:t>1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)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oraz 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zgodnie z 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art. 6 ust. 1 lit. C RODO</w:t>
      </w:r>
      <w:r w:rsidR="006C1111" w:rsidRPr="00643FBA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vertAlign w:val="superscript"/>
          <w:lang w:eastAsia="en-US"/>
        </w:rPr>
        <w:t>1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następujące przepisy prawa</w:t>
      </w:r>
      <w:r w:rsid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:</w:t>
      </w:r>
    </w:p>
    <w:p w:rsidR="006C1111" w:rsidRPr="006C1111" w:rsidRDefault="006C1111" w:rsidP="006C1111">
      <w:pPr>
        <w:pStyle w:val="Nagwek1"/>
        <w:numPr>
          <w:ilvl w:val="0"/>
          <w:numId w:val="13"/>
        </w:numPr>
        <w:spacing w:line="276" w:lineRule="auto"/>
        <w:ind w:left="426" w:hanging="284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ustawa z dnia 29 stycznia 2004 roku Prawo zamówień publicznych</w:t>
      </w:r>
      <w:r w:rsidR="00D93014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,</w:t>
      </w:r>
    </w:p>
    <w:p w:rsidR="006C1111" w:rsidRPr="00226534" w:rsidRDefault="006C1111" w:rsidP="00226534">
      <w:pPr>
        <w:pStyle w:val="Nagwek1"/>
        <w:numPr>
          <w:ilvl w:val="0"/>
          <w:numId w:val="13"/>
        </w:numPr>
        <w:spacing w:line="276" w:lineRule="auto"/>
        <w:ind w:left="426" w:hanging="284"/>
        <w:jc w:val="both"/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</w:pPr>
      <w:r w:rsidRPr="006C1111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rozporządzenia Ministra Rozwoju z dnia 26 lipca 2016 r. w sprawie rodzajów dokumentów, jakie może żądać zamawiający od wykonawcy w postępowaniu o udzielenie zamówienia</w:t>
      </w:r>
      <w:r w:rsidR="00D93014">
        <w:rPr>
          <w:rFonts w:ascii="Calibri" w:eastAsiaTheme="minorHAnsi" w:hAnsi="Calibri" w:cstheme="minorBidi"/>
          <w:b w:val="0"/>
          <w:bCs w:val="0"/>
          <w:color w:val="000000" w:themeColor="text1"/>
          <w:sz w:val="18"/>
          <w:szCs w:val="18"/>
          <w:lang w:eastAsia="en-US"/>
        </w:rPr>
        <w:t>.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Odbiorcy danych osobowych.</w:t>
      </w:r>
    </w:p>
    <w:p w:rsidR="006C1111" w:rsidRPr="006C1111" w:rsidRDefault="006C1111" w:rsidP="00226534">
      <w:pPr>
        <w:pStyle w:val="Nagwek1"/>
        <w:numPr>
          <w:ilvl w:val="0"/>
          <w:numId w:val="19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Pa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ni/Pana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dane pozyskane w związku z postępowaniem o udzielenie zamówienia publicznego przekazywane będą wszystkim zainteresowanym podmiotom i osobom, gdyż co do zasady postępowanie o udzielenie zamówienia publicznego jest jawne. </w:t>
      </w:r>
    </w:p>
    <w:p w:rsidR="006C1111" w:rsidRPr="006C1111" w:rsidRDefault="006C1111" w:rsidP="00226534">
      <w:pPr>
        <w:pStyle w:val="Nagwek1"/>
        <w:numPr>
          <w:ilvl w:val="0"/>
          <w:numId w:val="19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Ograniczenie dostępu do Pa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ni/Pana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danych, o których mowa wyżej może wystąpić jedynie w szczególnych przypadkach, jeśli jest to uzasadnione ochroną prywatności zgodnie z art. 8 ust 4 pkt 1 i 2 ustawy z dnia 29 stycznia 2004 r. Prawo zamówień publicznych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.</w:t>
      </w:r>
    </w:p>
    <w:p w:rsidR="006C1111" w:rsidRPr="006C1111" w:rsidRDefault="006C1111" w:rsidP="00226534">
      <w:pPr>
        <w:pStyle w:val="Nagwek1"/>
        <w:numPr>
          <w:ilvl w:val="0"/>
          <w:numId w:val="19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Ponadto odbiorcą danych zawartych w dokumentach związanych z postępowaniem o za mówienie publiczne mogą być podmioty z którymi U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rząd </w:t>
      </w:r>
      <w:r w:rsidR="00D85C9A">
        <w:rPr>
          <w:rFonts w:ascii="Calibri" w:hAnsi="Calibri" w:cs="Arial"/>
          <w:b w:val="0"/>
          <w:color w:val="000000" w:themeColor="text1"/>
          <w:sz w:val="18"/>
          <w:szCs w:val="18"/>
        </w:rPr>
        <w:t>Miejski</w:t>
      </w:r>
      <w:r w:rsidR="00064D12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</w:t>
      </w: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zawarł umowy lub porozumienie na korzystanie z udostępnianych przez nie systemów informatycznych w zakresie przekazywania lub archiwizacji danych. Zakres przekazania danych tym odbiorcom ograniczony jest jednak wyłącznie do możliwości zapoznania się z tymi danymi w związku ze świadczeniem usług wsparcia technicznego i usuwaniem awarii. Odbiorców tych obowiązuje klauzula zachowania poufności pozyskanych w takich okolicznościach wszelkich danych, w tym danych osobowych.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Okres przechowywania danych.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line="276" w:lineRule="auto"/>
        <w:ind w:left="142"/>
        <w:contextualSpacing w:val="0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Pani/Pana dane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pozyskane w związku z postępowaniem o udzielenie zamówienia publicznego przetwarzane będą przez okres 5 lat: od dnia zakończenia postępowania o udzielenie zamówienia.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Prawa osób, których dane dotyczą.</w:t>
      </w:r>
    </w:p>
    <w:p w:rsidR="00CD1E1B" w:rsidRPr="00A961FC" w:rsidRDefault="00CD1E1B" w:rsidP="00CD1E1B">
      <w:pPr>
        <w:pStyle w:val="Nagwek1"/>
        <w:tabs>
          <w:tab w:val="clear" w:pos="4770"/>
          <w:tab w:val="clear" w:pos="9360"/>
          <w:tab w:val="right" w:pos="10337"/>
        </w:tabs>
        <w:spacing w:line="276" w:lineRule="auto"/>
        <w:ind w:left="142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Zgodnie z RODO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  <w:vertAlign w:val="superscript"/>
        </w:rPr>
        <w:t>1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przysługuje Pani/Panu:</w:t>
      </w: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ab/>
      </w:r>
    </w:p>
    <w:p w:rsidR="00CD1E1B" w:rsidRPr="00A961FC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dostępu do swoich danych oraz otrzymania ich kopii</w:t>
      </w:r>
      <w:r w:rsidR="00155BB8"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:rsidR="006C1111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 sprostowania (poprawiania) swoich danych, jeśli są błędne lub nieaktualne</w:t>
      </w:r>
      <w:r w:rsidR="006C1111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:rsidR="00CD1E1B" w:rsidRPr="00A961FC" w:rsidRDefault="00CD1E1B" w:rsidP="00CD1E1B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prawo do ich usunięcia, w sytuacji, gdy przetwarzanie danych nie następuje w celu wywiązania się z obowiązku wynikającego z przepisu prawa</w:t>
      </w:r>
      <w:r w:rsidR="003E16F6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</w:t>
      </w:r>
      <w:r w:rsidR="006C1111"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lub w ramach sprawowania władzy publicznej</w:t>
      </w:r>
      <w:r w:rsidR="00155BB8" w:rsidRPr="00A961FC">
        <w:rPr>
          <w:rFonts w:ascii="Calibri" w:hAnsi="Calibri" w:cs="Arial"/>
          <w:b w:val="0"/>
          <w:color w:val="000000" w:themeColor="text1"/>
          <w:sz w:val="18"/>
          <w:szCs w:val="18"/>
        </w:rPr>
        <w:t>,</w:t>
      </w:r>
    </w:p>
    <w:p w:rsidR="006C1111" w:rsidRPr="006C1111" w:rsidRDefault="006C1111" w:rsidP="006C1111">
      <w:pPr>
        <w:pStyle w:val="Nagwek1"/>
        <w:numPr>
          <w:ilvl w:val="0"/>
          <w:numId w:val="12"/>
        </w:numPr>
        <w:spacing w:line="276" w:lineRule="auto"/>
        <w:ind w:left="426" w:hanging="219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  <w:r w:rsidRPr="006C1111">
        <w:rPr>
          <w:rFonts w:ascii="Calibri" w:hAnsi="Calibri" w:cs="Arial"/>
          <w:b w:val="0"/>
          <w:color w:val="000000" w:themeColor="text1"/>
          <w:sz w:val="18"/>
          <w:szCs w:val="18"/>
        </w:rPr>
        <w:t>prawo do ograniczenia przetwarzania danych, przy czym przepisy odrębne mogą wyłączyć możliwość skorzystania z tego praw</w:t>
      </w:r>
    </w:p>
    <w:p w:rsidR="00AD5CF4" w:rsidRPr="00AD5CF4" w:rsidRDefault="00AD5CF4" w:rsidP="00AD5CF4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D5CF4">
        <w:rPr>
          <w:rFonts w:ascii="Calibri" w:hAnsi="Calibri" w:cs="Arial"/>
          <w:sz w:val="18"/>
          <w:szCs w:val="18"/>
        </w:rPr>
        <w:t>Prawo wniesienia skargi do organu nadzorczego.</w:t>
      </w:r>
    </w:p>
    <w:p w:rsidR="00AD5CF4" w:rsidRPr="00AD5CF4" w:rsidRDefault="00AD5CF4" w:rsidP="00AD5CF4">
      <w:pPr>
        <w:pStyle w:val="Nagwek1"/>
        <w:spacing w:before="120" w:line="276" w:lineRule="auto"/>
        <w:ind w:left="142"/>
        <w:jc w:val="both"/>
        <w:rPr>
          <w:rFonts w:ascii="Calibri" w:hAnsi="Calibri" w:cs="Arial"/>
          <w:b w:val="0"/>
          <w:color w:val="498CF1" w:themeColor="background2" w:themeShade="BF"/>
          <w:sz w:val="18"/>
          <w:szCs w:val="18"/>
          <w:u w:val="single"/>
        </w:rPr>
      </w:pP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Przysługuje Pani/Panu również prawo wniesienia skargi do organu nadzorczego zajmującego się ochroną danych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osobowych na adres: 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>Biur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>a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 Prezesa Urzędu Ochrony Danych Osobowych, adres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ul </w:t>
      </w:r>
      <w:r w:rsidRPr="00411A21"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Stawki 2, 00-193 Warszawa </w:t>
      </w:r>
      <w:r>
        <w:rPr>
          <w:rFonts w:ascii="Calibri" w:hAnsi="Calibri" w:cs="Arial"/>
          <w:b w:val="0"/>
          <w:color w:val="000000" w:themeColor="text1"/>
          <w:sz w:val="18"/>
          <w:szCs w:val="18"/>
        </w:rPr>
        <w:t xml:space="preserve">lub przez stronę internetową </w:t>
      </w:r>
      <w:r w:rsidRPr="0035488C">
        <w:rPr>
          <w:rFonts w:ascii="Calibri" w:hAnsi="Calibri" w:cs="Arial"/>
          <w:b w:val="0"/>
          <w:color w:val="498CF1" w:themeColor="background2" w:themeShade="BF"/>
          <w:sz w:val="18"/>
          <w:szCs w:val="18"/>
          <w:u w:val="single"/>
        </w:rPr>
        <w:t>uodo.gov.pl.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before="120" w:line="276" w:lineRule="auto"/>
        <w:ind w:left="142"/>
        <w:contextualSpacing w:val="0"/>
        <w:jc w:val="both"/>
        <w:rPr>
          <w:rFonts w:ascii="Calibri" w:hAnsi="Calibri" w:cs="Arial"/>
          <w:sz w:val="18"/>
          <w:szCs w:val="18"/>
        </w:rPr>
      </w:pPr>
      <w:r w:rsidRPr="00A961FC">
        <w:rPr>
          <w:rFonts w:ascii="Calibri" w:hAnsi="Calibri" w:cs="Arial"/>
          <w:sz w:val="18"/>
          <w:szCs w:val="18"/>
        </w:rPr>
        <w:t>Informacja o wymogu podania danych.</w:t>
      </w:r>
    </w:p>
    <w:p w:rsidR="00226534" w:rsidRPr="00226534" w:rsidRDefault="00CD1E1B" w:rsidP="00226534">
      <w:pPr>
        <w:spacing w:line="276" w:lineRule="auto"/>
        <w:ind w:left="142"/>
        <w:jc w:val="both"/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</w:pPr>
      <w:r w:rsidRPr="00226534"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  <w:t xml:space="preserve">Podanie przez Panią/Pana danych osobowych </w:t>
      </w:r>
      <w:r w:rsidR="00226534" w:rsidRPr="00226534">
        <w:rPr>
          <w:rFonts w:ascii="Calibri" w:eastAsiaTheme="majorEastAsia" w:hAnsi="Calibri" w:cs="Arial"/>
          <w:bCs/>
          <w:color w:val="000000" w:themeColor="text1"/>
          <w:sz w:val="18"/>
          <w:szCs w:val="18"/>
          <w:lang w:eastAsia="ja-JP"/>
        </w:rPr>
        <w:t>w związku udziałem w postępowaniu o zamówienia publiczne nie jest obowiązkowe, ale może być warunkiem niezbędnym do wzięcia w nim udziału. Wynika to stąd, że w zależności od przedmiotu zamówienia, zamawiający może żądać ich podania na podstawie przepisów ustawy Prawo zamówień publicznych oraz wydanych do niej przepisów wykonawczych, a w szczególności na podstawie Rozporządzenia Ministra Rozwoju z dnia 26 lipca 2016 r. w sprawie rodzajów dokumentów, jakie może żądać zamawiający od wykonawcy w postępowaniu o udzielenie zamówienia.</w:t>
      </w:r>
    </w:p>
    <w:p w:rsidR="00CD1E1B" w:rsidRPr="00A961FC" w:rsidRDefault="00CD1E1B" w:rsidP="00CD1E1B">
      <w:pPr>
        <w:pStyle w:val="Nagwek1"/>
        <w:tabs>
          <w:tab w:val="clear" w:pos="4770"/>
          <w:tab w:val="left" w:pos="9360"/>
        </w:tabs>
        <w:spacing w:line="276" w:lineRule="auto"/>
        <w:ind w:left="142"/>
        <w:contextualSpacing w:val="0"/>
        <w:jc w:val="both"/>
        <w:rPr>
          <w:rFonts w:ascii="Calibri" w:hAnsi="Calibri" w:cs="Arial"/>
          <w:b w:val="0"/>
          <w:color w:val="000000" w:themeColor="text1"/>
          <w:sz w:val="18"/>
          <w:szCs w:val="18"/>
        </w:rPr>
      </w:pPr>
    </w:p>
    <w:p w:rsidR="00B265ED" w:rsidRPr="00A961FC" w:rsidRDefault="00B265ED" w:rsidP="00BC4886">
      <w:pPr>
        <w:jc w:val="both"/>
        <w:rPr>
          <w:i/>
          <w:sz w:val="18"/>
          <w:szCs w:val="18"/>
        </w:rPr>
      </w:pPr>
    </w:p>
    <w:p w:rsidR="00BE3E84" w:rsidRPr="00A961FC" w:rsidRDefault="00BE3E84" w:rsidP="00BE3E84">
      <w:pPr>
        <w:pStyle w:val="Akapitzlist"/>
        <w:ind w:left="5240" w:firstLine="424"/>
        <w:jc w:val="both"/>
        <w:rPr>
          <w:i/>
          <w:sz w:val="18"/>
          <w:szCs w:val="18"/>
        </w:rPr>
      </w:pPr>
    </w:p>
    <w:p w:rsidR="00BE3E84" w:rsidRPr="00A961FC" w:rsidRDefault="00EE6BF9" w:rsidP="00EC1451">
      <w:pPr>
        <w:pStyle w:val="Nagwek1"/>
        <w:spacing w:line="276" w:lineRule="auto"/>
        <w:ind w:left="284"/>
        <w:jc w:val="both"/>
        <w:rPr>
          <w:rFonts w:ascii="Calibri" w:hAnsi="Calibri" w:cs="Arial"/>
          <w:i/>
          <w:color w:val="000000" w:themeColor="text1"/>
          <w:sz w:val="16"/>
          <w:szCs w:val="16"/>
        </w:rPr>
      </w:pP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 xml:space="preserve">aktualizacja: </w:t>
      </w:r>
      <w:r w:rsidR="004A2FA9">
        <w:rPr>
          <w:rFonts w:ascii="Calibri" w:hAnsi="Calibri" w:cs="Arial"/>
          <w:i/>
          <w:color w:val="000000" w:themeColor="text1"/>
          <w:sz w:val="16"/>
          <w:szCs w:val="16"/>
        </w:rPr>
        <w:t>0</w:t>
      </w:r>
      <w:r w:rsidR="00D93014">
        <w:rPr>
          <w:rFonts w:ascii="Calibri" w:hAnsi="Calibri" w:cs="Arial"/>
          <w:i/>
          <w:color w:val="000000" w:themeColor="text1"/>
          <w:sz w:val="16"/>
          <w:szCs w:val="16"/>
        </w:rPr>
        <w:t>7</w:t>
      </w:r>
      <w:r w:rsidR="0056020F" w:rsidRPr="00A961FC">
        <w:rPr>
          <w:rFonts w:ascii="Calibri" w:hAnsi="Calibri" w:cs="Arial"/>
          <w:i/>
          <w:color w:val="000000" w:themeColor="text1"/>
          <w:sz w:val="16"/>
          <w:szCs w:val="16"/>
        </w:rPr>
        <w:t>.0</w:t>
      </w:r>
      <w:r w:rsidR="004A2FA9">
        <w:rPr>
          <w:rFonts w:ascii="Calibri" w:hAnsi="Calibri" w:cs="Arial"/>
          <w:i/>
          <w:color w:val="000000" w:themeColor="text1"/>
          <w:sz w:val="16"/>
          <w:szCs w:val="16"/>
        </w:rPr>
        <w:t>2</w:t>
      </w:r>
      <w:r w:rsidR="0056020F" w:rsidRPr="00A961FC">
        <w:rPr>
          <w:rFonts w:ascii="Calibri" w:hAnsi="Calibri" w:cs="Arial"/>
          <w:i/>
          <w:color w:val="000000" w:themeColor="text1"/>
          <w:sz w:val="16"/>
          <w:szCs w:val="16"/>
        </w:rPr>
        <w:t>.</w:t>
      </w: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>201</w:t>
      </w:r>
      <w:r w:rsidR="0046033B" w:rsidRPr="00A961FC">
        <w:rPr>
          <w:rFonts w:ascii="Calibri" w:hAnsi="Calibri" w:cs="Arial"/>
          <w:i/>
          <w:color w:val="000000" w:themeColor="text1"/>
          <w:sz w:val="16"/>
          <w:szCs w:val="16"/>
        </w:rPr>
        <w:t>9</w:t>
      </w:r>
      <w:r w:rsidRPr="00A961FC">
        <w:rPr>
          <w:rFonts w:ascii="Calibri" w:hAnsi="Calibri" w:cs="Arial"/>
          <w:i/>
          <w:color w:val="000000" w:themeColor="text1"/>
          <w:sz w:val="16"/>
          <w:szCs w:val="16"/>
        </w:rPr>
        <w:t>r.</w:t>
      </w:r>
    </w:p>
    <w:sectPr w:rsidR="00BE3E84" w:rsidRPr="00A961FC" w:rsidSect="002237FD">
      <w:headerReference w:type="default" r:id="rId9"/>
      <w:footerReference w:type="default" r:id="rId10"/>
      <w:footerReference w:type="first" r:id="rId11"/>
      <w:pgSz w:w="11906" w:h="16838" w:code="9"/>
      <w:pgMar w:top="300" w:right="413" w:bottom="228" w:left="436" w:header="720" w:footer="1" w:gutter="0"/>
      <w:cols w:space="720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91242" w:rsidRDefault="00791242" w:rsidP="0001246E">
      <w:r>
        <w:separator/>
      </w:r>
    </w:p>
  </w:endnote>
  <w:endnote w:type="continuationSeparator" w:id="1">
    <w:p w:rsidR="00791242" w:rsidRDefault="00791242" w:rsidP="0001246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27301849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C770D" w:rsidRDefault="00E57808">
        <w:pPr>
          <w:pStyle w:val="Stopka"/>
        </w:pPr>
        <w:r>
          <w:rPr>
            <w:lang w:bidi="pl-PL"/>
          </w:rPr>
          <w:fldChar w:fldCharType="begin"/>
        </w:r>
        <w:r w:rsidR="00FB09AA">
          <w:rPr>
            <w:lang w:bidi="pl-PL"/>
          </w:rPr>
          <w:instrText xml:space="preserve"> PAGE   \* MERGEFORMAT </w:instrText>
        </w:r>
        <w:r>
          <w:rPr>
            <w:lang w:bidi="pl-PL"/>
          </w:rPr>
          <w:fldChar w:fldCharType="separate"/>
        </w:r>
        <w:r w:rsidR="00FB09AA">
          <w:rPr>
            <w:noProof/>
            <w:lang w:bidi="pl-PL"/>
          </w:rPr>
          <w:t>2</w:t>
        </w:r>
        <w:r>
          <w:rPr>
            <w:noProof/>
            <w:lang w:bidi="pl-PL"/>
          </w:rPr>
          <w:fldChar w:fldCharType="end"/>
        </w:r>
      </w:p>
    </w:sdtContent>
  </w:sdt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37FD" w:rsidRPr="002237FD" w:rsidRDefault="002237FD" w:rsidP="002237FD">
    <w:pPr>
      <w:pStyle w:val="Nagwek1"/>
      <w:spacing w:line="276" w:lineRule="auto"/>
      <w:ind w:left="142"/>
      <w:jc w:val="both"/>
      <w:rPr>
        <w:sz w:val="36"/>
      </w:rPr>
    </w:pPr>
    <w:r w:rsidRPr="002237FD">
      <w:rPr>
        <w:rFonts w:ascii="Helvetica" w:hAnsi="Helvetica" w:cs="Arial"/>
        <w:b w:val="0"/>
        <w:i/>
        <w:color w:val="000000" w:themeColor="text1"/>
        <w:sz w:val="15"/>
        <w:szCs w:val="16"/>
        <w:vertAlign w:val="superscript"/>
      </w:rPr>
      <w:t>1</w:t>
    </w:r>
    <w:r w:rsidRPr="002237FD">
      <w:rPr>
        <w:rFonts w:ascii="Helvetica" w:hAnsi="Helvetica" w:cs="Arial"/>
        <w:b w:val="0"/>
        <w:i/>
        <w:color w:val="000000" w:themeColor="text1"/>
        <w:sz w:val="15"/>
        <w:szCs w:val="16"/>
      </w:rPr>
      <w:t>Rozporządzenie Parlamentu Europejskiego i Rady (UE) 2016/679 z dnia 27 kwietnia 2016 r. w sprawie ochrony osób fizycznych w związku z przetwarzaniem danych osobowych i w sprawie swobodnego przepływu takich danych oraz uchylenia dyrektywy 95/46/WE (RODO) oraz podjętych działań.</w:t>
    </w:r>
  </w:p>
  <w:p w:rsidR="00457B08" w:rsidRDefault="00791242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91242" w:rsidRDefault="00791242" w:rsidP="0001246E">
      <w:r>
        <w:separator/>
      </w:r>
    </w:p>
  </w:footnote>
  <w:footnote w:type="continuationSeparator" w:id="1">
    <w:p w:rsidR="00791242" w:rsidRDefault="00791242" w:rsidP="0001246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5A9" w:rsidRDefault="00E57808">
    <w:pPr>
      <w:pStyle w:val="Nagwek"/>
    </w:pPr>
    <w:r w:rsidRPr="00E57808">
      <w:rPr>
        <w:noProof/>
        <w:lang w:val="en-US"/>
      </w:rPr>
      <w:pict>
        <v:rect id="Prostokąt 3" o:spid="_x0000_s4097" alt="Obramowanie prostokątne" style="position:absolute;margin-left:0;margin-top:0;width:560.9pt;height:740.9pt;z-index:251660288;visibility:visible;mso-width-percent:920;mso-height-percent:940;mso-position-horizontal:center;mso-position-horizontal-relative:page;mso-position-vertical:center;mso-position-vertical-relative:page;mso-width-percent:920;mso-height-percent:940;v-text-anchor:middle" filled="f" strokecolor="#374c80 [2404]" strokeweight="3pt">
          <v:path arrowok="t"/>
          <w10:wrap anchorx="page" anchory="page"/>
          <w10:anchorlock/>
        </v:rect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552309"/>
    <w:multiLevelType w:val="hybridMultilevel"/>
    <w:tmpl w:val="9D1A877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10FA7629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147625E7"/>
    <w:multiLevelType w:val="hybridMultilevel"/>
    <w:tmpl w:val="ABD0EC0A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3">
    <w:nsid w:val="1AF13D0B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E001BA6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5">
    <w:nsid w:val="322D1F2C"/>
    <w:multiLevelType w:val="hybridMultilevel"/>
    <w:tmpl w:val="1942377A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3C596533"/>
    <w:multiLevelType w:val="hybridMultilevel"/>
    <w:tmpl w:val="4438668A"/>
    <w:lvl w:ilvl="0" w:tplc="0415000F">
      <w:start w:val="1"/>
      <w:numFmt w:val="decimal"/>
      <w:lvlText w:val="%1."/>
      <w:lvlJc w:val="left"/>
      <w:pPr>
        <w:ind w:left="1288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7">
    <w:nsid w:val="42487D9B"/>
    <w:multiLevelType w:val="hybridMultilevel"/>
    <w:tmpl w:val="C83AECA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50C2CDB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>
    <w:nsid w:val="49144766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D1574C1"/>
    <w:multiLevelType w:val="hybridMultilevel"/>
    <w:tmpl w:val="C65EB628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1">
    <w:nsid w:val="559458C7"/>
    <w:multiLevelType w:val="multilevel"/>
    <w:tmpl w:val="158AAC9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87E2CED"/>
    <w:multiLevelType w:val="hybridMultilevel"/>
    <w:tmpl w:val="2D6E525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1083EAD"/>
    <w:multiLevelType w:val="hybridMultilevel"/>
    <w:tmpl w:val="1F125AC6"/>
    <w:lvl w:ilvl="0" w:tplc="04150017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>
    <w:nsid w:val="63393CB6"/>
    <w:multiLevelType w:val="hybridMultilevel"/>
    <w:tmpl w:val="9AD8CB3A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5">
    <w:nsid w:val="6E685A60"/>
    <w:multiLevelType w:val="hybridMultilevel"/>
    <w:tmpl w:val="8EDE87C6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6">
    <w:nsid w:val="6F19518D"/>
    <w:multiLevelType w:val="multilevel"/>
    <w:tmpl w:val="A72CBC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6F462EDE"/>
    <w:multiLevelType w:val="hybridMultilevel"/>
    <w:tmpl w:val="4B0EEE84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>
    <w:nsid w:val="799B7C26"/>
    <w:multiLevelType w:val="hybridMultilevel"/>
    <w:tmpl w:val="44861D6E"/>
    <w:lvl w:ilvl="0" w:tplc="04150017">
      <w:start w:val="1"/>
      <w:numFmt w:val="lowerLetter"/>
      <w:lvlText w:val="%1)"/>
      <w:lvlJc w:val="left"/>
      <w:pPr>
        <w:ind w:left="862" w:hanging="360"/>
      </w:p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>
    <w:abstractNumId w:val="7"/>
  </w:num>
  <w:num w:numId="2">
    <w:abstractNumId w:val="0"/>
  </w:num>
  <w:num w:numId="3">
    <w:abstractNumId w:val="4"/>
  </w:num>
  <w:num w:numId="4">
    <w:abstractNumId w:val="17"/>
  </w:num>
  <w:num w:numId="5">
    <w:abstractNumId w:val="8"/>
  </w:num>
  <w:num w:numId="6">
    <w:abstractNumId w:val="13"/>
  </w:num>
  <w:num w:numId="7">
    <w:abstractNumId w:val="5"/>
  </w:num>
  <w:num w:numId="8">
    <w:abstractNumId w:val="18"/>
  </w:num>
  <w:num w:numId="9">
    <w:abstractNumId w:val="3"/>
  </w:num>
  <w:num w:numId="10">
    <w:abstractNumId w:val="9"/>
  </w:num>
  <w:num w:numId="11">
    <w:abstractNumId w:val="12"/>
  </w:num>
  <w:num w:numId="12">
    <w:abstractNumId w:val="2"/>
  </w:num>
  <w:num w:numId="13">
    <w:abstractNumId w:val="1"/>
  </w:num>
  <w:num w:numId="14">
    <w:abstractNumId w:val="10"/>
  </w:num>
  <w:num w:numId="15">
    <w:abstractNumId w:val="15"/>
  </w:num>
  <w:num w:numId="16">
    <w:abstractNumId w:val="14"/>
  </w:num>
  <w:num w:numId="17">
    <w:abstractNumId w:val="11"/>
  </w:num>
  <w:num w:numId="18">
    <w:abstractNumId w:val="16"/>
  </w:num>
  <w:num w:numId="1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defaultTabStop w:val="709"/>
  <w:hyphenationZone w:val="425"/>
  <w:characterSpacingControl w:val="doNotCompress"/>
  <w:hdrShapeDefaults>
    <o:shapedefaults v:ext="edit" spidmax="11266"/>
    <o:shapelayout v:ext="edit">
      <o:idmap v:ext="edit" data="4"/>
    </o:shapelayout>
  </w:hdrShapeDefaults>
  <w:footnotePr>
    <w:footnote w:id="0"/>
    <w:footnote w:id="1"/>
  </w:footnotePr>
  <w:endnotePr>
    <w:endnote w:id="0"/>
    <w:endnote w:id="1"/>
  </w:endnotePr>
  <w:compat/>
  <w:rsids>
    <w:rsidRoot w:val="00306B7D"/>
    <w:rsid w:val="0001246E"/>
    <w:rsid w:val="00064D12"/>
    <w:rsid w:val="0008668F"/>
    <w:rsid w:val="000A1AB2"/>
    <w:rsid w:val="000C4D37"/>
    <w:rsid w:val="00153011"/>
    <w:rsid w:val="001538BD"/>
    <w:rsid w:val="00155BB8"/>
    <w:rsid w:val="001835FD"/>
    <w:rsid w:val="002017F0"/>
    <w:rsid w:val="002235CD"/>
    <w:rsid w:val="002237FD"/>
    <w:rsid w:val="00226534"/>
    <w:rsid w:val="00243111"/>
    <w:rsid w:val="002501FB"/>
    <w:rsid w:val="002D069F"/>
    <w:rsid w:val="002D6577"/>
    <w:rsid w:val="00306B7D"/>
    <w:rsid w:val="003233A7"/>
    <w:rsid w:val="003341D8"/>
    <w:rsid w:val="003352FC"/>
    <w:rsid w:val="00373C60"/>
    <w:rsid w:val="00380047"/>
    <w:rsid w:val="0038176C"/>
    <w:rsid w:val="00391E26"/>
    <w:rsid w:val="003A4849"/>
    <w:rsid w:val="003A4B24"/>
    <w:rsid w:val="003C1168"/>
    <w:rsid w:val="003E16F6"/>
    <w:rsid w:val="004019B2"/>
    <w:rsid w:val="0046033B"/>
    <w:rsid w:val="004A2FA9"/>
    <w:rsid w:val="0056020F"/>
    <w:rsid w:val="005D230C"/>
    <w:rsid w:val="00613D20"/>
    <w:rsid w:val="006343A0"/>
    <w:rsid w:val="0064142B"/>
    <w:rsid w:val="00643FBA"/>
    <w:rsid w:val="00652BBA"/>
    <w:rsid w:val="00661352"/>
    <w:rsid w:val="00685731"/>
    <w:rsid w:val="006A72B3"/>
    <w:rsid w:val="006C1053"/>
    <w:rsid w:val="006C1111"/>
    <w:rsid w:val="006D32EC"/>
    <w:rsid w:val="00714F45"/>
    <w:rsid w:val="007235D4"/>
    <w:rsid w:val="0072473A"/>
    <w:rsid w:val="00725D30"/>
    <w:rsid w:val="00731086"/>
    <w:rsid w:val="007845FB"/>
    <w:rsid w:val="00791242"/>
    <w:rsid w:val="007F7541"/>
    <w:rsid w:val="0080382D"/>
    <w:rsid w:val="008B1DE3"/>
    <w:rsid w:val="008C128A"/>
    <w:rsid w:val="008C347F"/>
    <w:rsid w:val="008D24E0"/>
    <w:rsid w:val="00902788"/>
    <w:rsid w:val="009037B4"/>
    <w:rsid w:val="009450B8"/>
    <w:rsid w:val="00956CF5"/>
    <w:rsid w:val="009828B4"/>
    <w:rsid w:val="009B2E70"/>
    <w:rsid w:val="009D7799"/>
    <w:rsid w:val="00A07C47"/>
    <w:rsid w:val="00A43642"/>
    <w:rsid w:val="00A63C7D"/>
    <w:rsid w:val="00A945ED"/>
    <w:rsid w:val="00A961FC"/>
    <w:rsid w:val="00AA681C"/>
    <w:rsid w:val="00AA7B08"/>
    <w:rsid w:val="00AC10BB"/>
    <w:rsid w:val="00AD191C"/>
    <w:rsid w:val="00AD5CF4"/>
    <w:rsid w:val="00AF06ED"/>
    <w:rsid w:val="00B265ED"/>
    <w:rsid w:val="00B51A32"/>
    <w:rsid w:val="00B9119F"/>
    <w:rsid w:val="00BA0F2E"/>
    <w:rsid w:val="00BB33F4"/>
    <w:rsid w:val="00BC4886"/>
    <w:rsid w:val="00BE3E84"/>
    <w:rsid w:val="00CA7BF7"/>
    <w:rsid w:val="00CD1E1B"/>
    <w:rsid w:val="00CF16AB"/>
    <w:rsid w:val="00D85C9A"/>
    <w:rsid w:val="00D93014"/>
    <w:rsid w:val="00DB4551"/>
    <w:rsid w:val="00DC0AC7"/>
    <w:rsid w:val="00DE0BD2"/>
    <w:rsid w:val="00E03094"/>
    <w:rsid w:val="00E04A3F"/>
    <w:rsid w:val="00E322E2"/>
    <w:rsid w:val="00E57808"/>
    <w:rsid w:val="00E60FAD"/>
    <w:rsid w:val="00E833E4"/>
    <w:rsid w:val="00EA0F6B"/>
    <w:rsid w:val="00EC1451"/>
    <w:rsid w:val="00ED0CB4"/>
    <w:rsid w:val="00ED2073"/>
    <w:rsid w:val="00ED71B7"/>
    <w:rsid w:val="00EE6BF9"/>
    <w:rsid w:val="00F012CC"/>
    <w:rsid w:val="00F12E0E"/>
    <w:rsid w:val="00F25DBB"/>
    <w:rsid w:val="00FB09AA"/>
    <w:rsid w:val="00FB497B"/>
    <w:rsid w:val="00FD1D3C"/>
    <w:rsid w:val="00FD7F24"/>
    <w:rsid w:val="00FE7865"/>
    <w:rsid w:val="00FF29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C1111"/>
    <w:rPr>
      <w:rFonts w:ascii="Times New Roman" w:eastAsia="Times New Roman" w:hAnsi="Times New Roman" w:cs="Times New Roman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306B7D"/>
    <w:pPr>
      <w:keepNext/>
      <w:keepLines/>
      <w:tabs>
        <w:tab w:val="left" w:pos="4770"/>
        <w:tab w:val="right" w:pos="9360"/>
      </w:tabs>
      <w:contextualSpacing/>
      <w:jc w:val="center"/>
      <w:outlineLvl w:val="0"/>
    </w:pPr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06B7D"/>
    <w:rPr>
      <w:rFonts w:asciiTheme="majorHAnsi" w:eastAsiaTheme="majorEastAsia" w:hAnsiTheme="majorHAnsi" w:cstheme="majorBidi"/>
      <w:b/>
      <w:bCs/>
      <w:color w:val="374C80" w:themeColor="accent1" w:themeShade="BF"/>
      <w:sz w:val="40"/>
      <w:szCs w:val="40"/>
      <w:lang w:eastAsia="ja-JP"/>
    </w:rPr>
  </w:style>
  <w:style w:type="paragraph" w:styleId="Stopka">
    <w:name w:val="footer"/>
    <w:basedOn w:val="Normalny"/>
    <w:link w:val="StopkaZnak"/>
    <w:uiPriority w:val="99"/>
    <w:unhideWhenUsed/>
    <w:rsid w:val="00306B7D"/>
  </w:style>
  <w:style w:type="character" w:customStyle="1" w:styleId="StopkaZnak">
    <w:name w:val="Stopka Znak"/>
    <w:basedOn w:val="Domylnaczcionkaakapitu"/>
    <w:link w:val="Stopka"/>
    <w:uiPriority w:val="99"/>
    <w:rsid w:val="00306B7D"/>
    <w:rPr>
      <w:rFonts w:eastAsia="Times New Roman" w:cs="Times New Roman"/>
      <w:sz w:val="28"/>
      <w:szCs w:val="28"/>
    </w:rPr>
  </w:style>
  <w:style w:type="paragraph" w:styleId="Nagwek">
    <w:name w:val="header"/>
    <w:basedOn w:val="Normalny"/>
    <w:link w:val="NagwekZnak"/>
    <w:uiPriority w:val="99"/>
    <w:unhideWhenUsed/>
    <w:rsid w:val="00306B7D"/>
  </w:style>
  <w:style w:type="character" w:customStyle="1" w:styleId="NagwekZnak">
    <w:name w:val="Nagłówek Znak"/>
    <w:basedOn w:val="Domylnaczcionkaakapitu"/>
    <w:link w:val="Nagwek"/>
    <w:uiPriority w:val="99"/>
    <w:rsid w:val="00306B7D"/>
    <w:rPr>
      <w:rFonts w:eastAsia="Times New Roman" w:cs="Times New Roman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306B7D"/>
    <w:rPr>
      <w:color w:val="9454C3" w:themeColor="hyperlink"/>
      <w:u w:val="single"/>
    </w:rPr>
  </w:style>
  <w:style w:type="paragraph" w:styleId="Akapitzlist">
    <w:name w:val="List Paragraph"/>
    <w:basedOn w:val="Normalny"/>
    <w:uiPriority w:val="34"/>
    <w:qFormat/>
    <w:rsid w:val="008C347F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2235CD"/>
    <w:pPr>
      <w:spacing w:before="100" w:beforeAutospacing="1" w:after="100" w:afterAutospacing="1"/>
    </w:p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835FD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omylnaczcionkaakapitu"/>
    <w:rsid w:val="002D069F"/>
  </w:style>
  <w:style w:type="character" w:styleId="Pogrubienie">
    <w:name w:val="Strong"/>
    <w:basedOn w:val="Domylnaczcionkaakapitu"/>
    <w:uiPriority w:val="22"/>
    <w:qFormat/>
    <w:rsid w:val="00B265ED"/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4B2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4B24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4B24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4B2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4B24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4B24"/>
    <w:rPr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4B24"/>
    <w:rPr>
      <w:rFonts w:ascii="Times New Roman" w:eastAsia="Times New Roman" w:hAnsi="Times New Roman" w:cs="Times New Roman"/>
      <w:sz w:val="18"/>
      <w:szCs w:val="18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2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0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27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68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92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3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1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0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5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3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311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50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16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24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0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spektor@myiod.p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Ciepły niebieski">
      <a:dk1>
        <a:sysClr val="windowText" lastClr="000000"/>
      </a:dk1>
      <a:lt1>
        <a:sysClr val="window" lastClr="FFFFFF"/>
      </a:lt1>
      <a:dk2>
        <a:srgbClr val="242852"/>
      </a:dk2>
      <a:lt2>
        <a:srgbClr val="ACCBF9"/>
      </a:lt2>
      <a:accent1>
        <a:srgbClr val="4A66AC"/>
      </a:accent1>
      <a:accent2>
        <a:srgbClr val="629DD1"/>
      </a:accent2>
      <a:accent3>
        <a:srgbClr val="297FD5"/>
      </a:accent3>
      <a:accent4>
        <a:srgbClr val="7F8FA9"/>
      </a:accent4>
      <a:accent5>
        <a:srgbClr val="5AA2AE"/>
      </a:accent5>
      <a:accent6>
        <a:srgbClr val="9D90A0"/>
      </a:accent6>
      <a:hlink>
        <a:srgbClr val="9454C3"/>
      </a:hlink>
      <a:folHlink>
        <a:srgbClr val="3EBBF0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CAF976AB-0CE2-404A-A4DD-C9BEC8EA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596</Words>
  <Characters>3577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myIOD</Company>
  <LinksUpToDate>false</LinksUpToDate>
  <CharactersWithSpaces>4165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Michał Bartela</dc:creator>
  <cp:lastModifiedBy>Celina</cp:lastModifiedBy>
  <cp:revision>6</cp:revision>
  <cp:lastPrinted>2019-01-14T11:56:00Z</cp:lastPrinted>
  <dcterms:created xsi:type="dcterms:W3CDTF">2019-04-18T09:09:00Z</dcterms:created>
  <dcterms:modified xsi:type="dcterms:W3CDTF">2020-06-10T12:16:00Z</dcterms:modified>
</cp:coreProperties>
</file>