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sidRPr="00A5004F">
        <w:rPr>
          <w:rFonts w:ascii="Calibri" w:hAnsi="Calibri" w:cs="Calibri"/>
          <w:b/>
        </w:rPr>
        <w:t>Zp.271.</w:t>
      </w:r>
      <w:r w:rsidR="00A5004F" w:rsidRPr="00A5004F">
        <w:rPr>
          <w:rFonts w:ascii="Calibri" w:hAnsi="Calibri" w:cs="Calibri"/>
          <w:b/>
        </w:rPr>
        <w:t>6</w:t>
      </w:r>
      <w:r w:rsidR="00B33A6D" w:rsidRPr="00A5004F">
        <w:rPr>
          <w:rFonts w:ascii="Calibri" w:hAnsi="Calibri" w:cs="Calibri"/>
          <w:b/>
        </w:rPr>
        <w:t>.</w:t>
      </w:r>
      <w:r w:rsidR="002F0C6E" w:rsidRPr="00A5004F">
        <w:rPr>
          <w:rFonts w:ascii="Calibri" w:hAnsi="Calibri" w:cs="Calibri"/>
          <w:b/>
        </w:rPr>
        <w:t>201</w:t>
      </w:r>
      <w:r w:rsidR="00723952" w:rsidRPr="00A5004F">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0F6DA4">
        <w:rPr>
          <w:rFonts w:ascii="Calibri" w:hAnsi="Calibri" w:cs="Calibri"/>
        </w:rPr>
        <w:t>11.09</w:t>
      </w:r>
      <w:r w:rsidR="00AA1D1F" w:rsidRPr="007437B5">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Default="009756B4">
      <w:pPr>
        <w:jc w:val="center"/>
        <w:rPr>
          <w:rFonts w:ascii="Calibri" w:hAnsi="Calibri" w:cs="Calibri"/>
          <w:b/>
          <w:color w:val="000000"/>
          <w:sz w:val="28"/>
        </w:rPr>
      </w:pPr>
      <w:r>
        <w:rPr>
          <w:rFonts w:ascii="Calibri" w:hAnsi="Calibri" w:cs="Calibri"/>
          <w:b/>
          <w:color w:val="000000"/>
          <w:sz w:val="28"/>
        </w:rPr>
        <w:t xml:space="preserve">Remont drogi </w:t>
      </w:r>
      <w:r w:rsidR="00646D2C">
        <w:rPr>
          <w:rFonts w:ascii="Calibri" w:hAnsi="Calibri" w:cs="Calibri"/>
          <w:b/>
          <w:color w:val="000000"/>
          <w:sz w:val="28"/>
        </w:rPr>
        <w:t>na drodze Stolec – Dąbrowa Miętka</w:t>
      </w:r>
    </w:p>
    <w:p w:rsidR="000C29AE" w:rsidRPr="007437B5" w:rsidRDefault="000C29AE">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ED2531">
        <w:rPr>
          <w:rFonts w:ascii="Calibri" w:hAnsi="Calibri" w:cs="Calibri"/>
        </w:rPr>
        <w:t>(</w:t>
      </w:r>
      <w:r w:rsidR="00844E47" w:rsidRPr="00ED2531">
        <w:rPr>
          <w:rFonts w:ascii="Calibri" w:hAnsi="Calibri" w:cs="Calibri"/>
        </w:rPr>
        <w:t>Dz. U. z 2015</w:t>
      </w:r>
      <w:r w:rsidR="004859DF" w:rsidRPr="00ED2531">
        <w:rPr>
          <w:rFonts w:ascii="Calibri" w:hAnsi="Calibri" w:cs="Calibri"/>
        </w:rPr>
        <w:t xml:space="preserve"> r. poz. </w:t>
      </w:r>
      <w:r w:rsidR="00844E47" w:rsidRPr="00ED2531">
        <w:rPr>
          <w:rFonts w:ascii="Calibri" w:hAnsi="Calibri" w:cs="Calibri"/>
        </w:rPr>
        <w:t>2164</w:t>
      </w:r>
      <w:r w:rsidR="004859DF" w:rsidRPr="00ED2531">
        <w:rPr>
          <w:rFonts w:ascii="Calibri" w:hAnsi="Calibri" w:cs="Calibri"/>
        </w:rPr>
        <w:t>, z późn. zm.</w:t>
      </w:r>
      <w:r w:rsidR="00145078" w:rsidRPr="00ED2531">
        <w:rPr>
          <w:rFonts w:ascii="Calibri" w:hAnsi="Calibri" w:cs="Calibri"/>
        </w:rPr>
        <w:t>)</w:t>
      </w:r>
      <w:r w:rsidRPr="00ED2531">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22328F">
        <w:rPr>
          <w:rFonts w:ascii="Calibri" w:hAnsi="Calibri" w:cs="Calibri"/>
        </w:rPr>
        <w:t xml:space="preserve"> </w:t>
      </w:r>
      <w:r w:rsidR="000F6DA4">
        <w:rPr>
          <w:rFonts w:ascii="Calibri" w:hAnsi="Calibri" w:cs="Calibri"/>
        </w:rPr>
        <w:t>11.09</w:t>
      </w:r>
      <w:r w:rsidR="00CE1457">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7B34F4" w:rsidRPr="007437B5" w:rsidRDefault="00B97725">
      <w:pPr>
        <w:ind w:left="5940"/>
        <w:rPr>
          <w:rFonts w:ascii="Calibri" w:hAnsi="Calibri" w:cs="Calibri"/>
        </w:rPr>
      </w:pPr>
      <w:r>
        <w:rPr>
          <w:rFonts w:ascii="Calibri" w:hAnsi="Calibri" w:cs="Calibri"/>
        </w:rPr>
        <w:t xml:space="preserve">        </w:t>
      </w:r>
      <w:r w:rsidR="007B34F4" w:rsidRPr="007437B5">
        <w:rPr>
          <w:rFonts w:ascii="Calibri" w:hAnsi="Calibri" w:cs="Calibri"/>
        </w:rPr>
        <w:t>Burmistrz</w:t>
      </w:r>
    </w:p>
    <w:p w:rsidR="00EB7871" w:rsidRPr="007437B5" w:rsidRDefault="00EB7871">
      <w:pPr>
        <w:ind w:left="5940"/>
        <w:rPr>
          <w:rFonts w:ascii="Calibri" w:hAnsi="Calibri" w:cs="Calibri"/>
        </w:rPr>
      </w:pPr>
    </w:p>
    <w:p w:rsidR="00F47778" w:rsidRPr="007437B5" w:rsidRDefault="007B34F4">
      <w:pPr>
        <w:ind w:left="5940"/>
        <w:rPr>
          <w:rFonts w:ascii="Calibri" w:hAnsi="Calibri" w:cs="Calibri"/>
        </w:rPr>
      </w:pPr>
      <w:r w:rsidRPr="007437B5">
        <w:rPr>
          <w:rFonts w:ascii="Calibri" w:hAnsi="Calibri" w:cs="Calibri"/>
        </w:rPr>
        <w:t>Jadwiga Sobańska</w:t>
      </w:r>
    </w:p>
    <w:p w:rsidR="009838C7" w:rsidRPr="007437B5" w:rsidRDefault="00EB7871" w:rsidP="000C167F">
      <w:pPr>
        <w:pStyle w:val="Nagwek1"/>
      </w:pPr>
      <w:r w:rsidRPr="007437B5">
        <w:br w:type="page"/>
      </w:r>
      <w:bookmarkStart w:id="0" w:name="_Toc258314242"/>
      <w:r w:rsidR="009838C7" w:rsidRPr="007437B5">
        <w:lastRenderedPageBreak/>
        <w:t>Nazwa (firma) oraz adres Zamawiającego</w:t>
      </w:r>
      <w:bookmarkEnd w:id="0"/>
    </w:p>
    <w:p w:rsidR="00EB7871" w:rsidRPr="007437B5" w:rsidRDefault="00410351" w:rsidP="00CE1457">
      <w:pPr>
        <w:pStyle w:val="Tekstpodstawowy"/>
        <w:ind w:left="567"/>
        <w:rPr>
          <w:rFonts w:ascii="Calibri" w:hAnsi="Calibri" w:cs="Calibri"/>
        </w:rPr>
      </w:pPr>
      <w:r w:rsidRPr="007437B5">
        <w:rPr>
          <w:rFonts w:ascii="Calibri" w:hAnsi="Calibri" w:cs="Calibri"/>
        </w:rPr>
        <w:t>Gmina Z</w:t>
      </w:r>
      <w:r w:rsidR="00CE1457">
        <w:rPr>
          <w:rFonts w:ascii="Calibri" w:hAnsi="Calibri" w:cs="Calibri"/>
        </w:rPr>
        <w:t>łoczew</w:t>
      </w:r>
      <w:r w:rsidR="00CE1457">
        <w:rPr>
          <w:rFonts w:ascii="Calibri" w:hAnsi="Calibri" w:cs="Calibri"/>
        </w:rPr>
        <w:br/>
      </w:r>
      <w:r w:rsidR="00314B43" w:rsidRPr="007437B5">
        <w:rPr>
          <w:rFonts w:ascii="Calibri" w:hAnsi="Calibri" w:cs="Calibri"/>
        </w:rPr>
        <w:t xml:space="preserve">ul. </w:t>
      </w:r>
      <w:r w:rsidR="00CE1457">
        <w:rPr>
          <w:rFonts w:ascii="Calibri" w:hAnsi="Calibri" w:cs="Calibri"/>
        </w:rPr>
        <w:t>Szkolna 16</w:t>
      </w:r>
      <w:r w:rsidR="00CE1457">
        <w:rPr>
          <w:rFonts w:ascii="Calibri" w:hAnsi="Calibri" w:cs="Calibri"/>
        </w:rPr>
        <w:br/>
      </w:r>
      <w:r w:rsidRPr="007437B5">
        <w:rPr>
          <w:rFonts w:ascii="Calibri" w:hAnsi="Calibri" w:cs="Calibri"/>
        </w:rPr>
        <w:t>98-2</w:t>
      </w:r>
      <w:r w:rsidR="007B34F4" w:rsidRPr="007437B5">
        <w:rPr>
          <w:rFonts w:ascii="Calibri" w:hAnsi="Calibri" w:cs="Calibri"/>
        </w:rPr>
        <w:t>70 Złoczew</w:t>
      </w:r>
    </w:p>
    <w:p w:rsidR="009838C7" w:rsidRPr="007437B5" w:rsidRDefault="009838C7" w:rsidP="000C167F">
      <w:pPr>
        <w:pStyle w:val="Nagwek1"/>
      </w:pPr>
      <w:bookmarkStart w:id="1" w:name="_Toc258314243"/>
      <w:r w:rsidRPr="007437B5">
        <w:t>Tryb udzielenia zamówienia</w:t>
      </w:r>
      <w:bookmarkEnd w:id="1"/>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2" w:name="_Toc258314244"/>
      <w:r w:rsidRPr="007437B5">
        <w:t>Opis przedmiotu zamówienia</w:t>
      </w:r>
      <w:bookmarkEnd w:id="2"/>
    </w:p>
    <w:p w:rsidR="00596C61" w:rsidRPr="007437B5" w:rsidRDefault="00ED2531" w:rsidP="00532819">
      <w:pPr>
        <w:pStyle w:val="Nagwek2"/>
      </w:pPr>
      <w:r>
        <w:t>Przedmiotem zamówienia wykonanie nawierzchni na drodze Stolec -</w:t>
      </w:r>
      <w:r w:rsidR="00165B7E">
        <w:t xml:space="preserve"> Dąbrowa Miętka</w:t>
      </w:r>
      <w:r w:rsidR="00CE1457" w:rsidRPr="00CE1457">
        <w:rPr>
          <w:color w:val="000000"/>
        </w:rPr>
        <w:t>, gm. Złoczew na odcinku</w:t>
      </w:r>
      <w:r>
        <w:rPr>
          <w:color w:val="000000"/>
        </w:rPr>
        <w:t>5km</w:t>
      </w:r>
      <w:r w:rsidR="00CE1457">
        <w:rPr>
          <w:color w:val="000000"/>
        </w:rPr>
        <w:t xml:space="preserve">. </w:t>
      </w:r>
      <w:r w:rsidR="007B34F4" w:rsidRPr="007437B5">
        <w:t xml:space="preserve">Szczegółowy </w:t>
      </w:r>
      <w:r w:rsidR="00CE1457">
        <w:t xml:space="preserve">opis przedmiotu zamówienia zawiera </w:t>
      </w:r>
      <w:r w:rsidR="00165B7E">
        <w:t>Specyfikacje Techniczne wykonania i odbioru robót</w:t>
      </w:r>
      <w:r w:rsidR="00D0600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CE1457" w:rsidRDefault="00CE1457" w:rsidP="007B34F4">
            <w:pPr>
              <w:rPr>
                <w:rFonts w:ascii="Calibri" w:hAnsi="Calibri" w:cs="Calibri"/>
                <w:b/>
              </w:rPr>
            </w:pPr>
          </w:p>
          <w:p w:rsidR="00CE1457" w:rsidRPr="00CE1457" w:rsidRDefault="00CE1457" w:rsidP="00CE1457">
            <w:pPr>
              <w:rPr>
                <w:rFonts w:ascii="Calibri" w:hAnsi="Calibri" w:cs="Calibri"/>
              </w:rPr>
            </w:pPr>
            <w:r w:rsidRPr="00CE1457">
              <w:rPr>
                <w:rFonts w:ascii="Calibri" w:hAnsi="Calibri" w:cs="Calibri"/>
              </w:rPr>
              <w:t>45233000-9 Roboty w zakresie konstruowania, fundamentowania oraz wykonywania</w:t>
            </w:r>
          </w:p>
          <w:p w:rsidR="00B6227B" w:rsidRPr="00E23B6A" w:rsidRDefault="00CE1457" w:rsidP="00E23B6A">
            <w:pPr>
              <w:rPr>
                <w:rFonts w:ascii="Calibri" w:hAnsi="Calibri" w:cs="Calibri"/>
              </w:rPr>
            </w:pPr>
            <w:r w:rsidRPr="00CE1457">
              <w:rPr>
                <w:rFonts w:ascii="Calibri" w:hAnsi="Calibri" w:cs="Calibri"/>
              </w:rPr>
              <w:t>nawierzchni autostrad, dróg</w:t>
            </w:r>
          </w:p>
        </w:tc>
      </w:tr>
    </w:tbl>
    <w:p w:rsidR="00FE3FD0" w:rsidRPr="008134E1" w:rsidRDefault="00FE3FD0" w:rsidP="00532819">
      <w:pPr>
        <w:pStyle w:val="Nagwek2"/>
        <w:rPr>
          <w:color w:val="000000"/>
        </w:rPr>
      </w:pPr>
      <w:r w:rsidRPr="00FE3FD0">
        <w:t xml:space="preserve">W ramach zamówienia Wykonawca zobowiązany jest </w:t>
      </w:r>
      <w:r w:rsidR="000C29AE">
        <w:t xml:space="preserve">do </w:t>
      </w:r>
      <w:r w:rsidRPr="00FE3FD0">
        <w:t>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F45F8D">
        <w:rPr>
          <w:b/>
        </w:rPr>
        <w:t>3</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B97725">
        <w:t xml:space="preserve"> </w:t>
      </w:r>
      <w:r w:rsidR="00E63E73" w:rsidRPr="007437B5">
        <w:t xml:space="preserve">Gmina Złoczew, miejscowość </w:t>
      </w:r>
      <w:r w:rsidR="00165B7E">
        <w:t>Dąbrowa Miętka</w:t>
      </w:r>
      <w:r w:rsidR="0006107C">
        <w:t>.</w:t>
      </w:r>
    </w:p>
    <w:p w:rsidR="00A2369F" w:rsidRPr="007437B5" w:rsidRDefault="00A2369F" w:rsidP="000C167F">
      <w:pPr>
        <w:pStyle w:val="Nagwek1"/>
      </w:pPr>
      <w:bookmarkStart w:id="3" w:name="_Toc258314245"/>
      <w:r w:rsidRPr="007437B5">
        <w:t>Informacja o przewidywanych zamówieniach uzupełnia</w:t>
      </w:r>
      <w:r w:rsidRPr="007437B5">
        <w:softHyphen/>
        <w:t>jących (art. 67 ust. 1 pkt 6 i 7)</w:t>
      </w:r>
      <w:bookmarkEnd w:id="3"/>
    </w:p>
    <w:p w:rsidR="00EB7871" w:rsidRPr="007437B5" w:rsidRDefault="00410351" w:rsidP="00532819">
      <w:pPr>
        <w:pStyle w:val="Nagwek2"/>
      </w:pPr>
      <w:r w:rsidRPr="007437B5">
        <w:t>Zamawiający nie przewiduje udzielenia zamówień uzupełniających.</w:t>
      </w:r>
    </w:p>
    <w:p w:rsidR="00ED2531" w:rsidRDefault="00ED2531" w:rsidP="00ED2531">
      <w:pPr>
        <w:pStyle w:val="Nagwek1"/>
        <w:numPr>
          <w:ilvl w:val="0"/>
          <w:numId w:val="0"/>
        </w:numPr>
        <w:ind w:left="567"/>
      </w:pPr>
      <w:bookmarkStart w:id="4" w:name="_Toc258314246"/>
    </w:p>
    <w:p w:rsidR="00EB7871" w:rsidRPr="007437B5" w:rsidRDefault="00A2369F" w:rsidP="000C167F">
      <w:pPr>
        <w:pStyle w:val="Nagwek1"/>
      </w:pPr>
      <w:r w:rsidRPr="007437B5">
        <w:t>Termin wykonania zamówienia</w:t>
      </w:r>
      <w:bookmarkEnd w:id="4"/>
    </w:p>
    <w:p w:rsidR="00EB7871" w:rsidRPr="007437B5" w:rsidRDefault="00EB7871" w:rsidP="00532819">
      <w:pPr>
        <w:pStyle w:val="Nagwek2"/>
        <w:rPr>
          <w:b/>
        </w:rPr>
      </w:pPr>
      <w:r w:rsidRPr="007437B5">
        <w:t>Zamówienie musi</w:t>
      </w:r>
      <w:r w:rsidR="00B33A6D">
        <w:t xml:space="preserve"> zostać zrealizowane w terminie do </w:t>
      </w:r>
      <w:r w:rsidR="007D2705">
        <w:rPr>
          <w:b/>
        </w:rPr>
        <w:t>30 listopada</w:t>
      </w:r>
      <w:r w:rsidR="00B33A6D" w:rsidRPr="00B33A6D">
        <w:rPr>
          <w:b/>
        </w:rPr>
        <w:t xml:space="preserve"> 2017 roku</w:t>
      </w:r>
      <w:r w:rsidR="00B33A6D">
        <w:t>.</w:t>
      </w:r>
    </w:p>
    <w:p w:rsidR="00A2369F" w:rsidRPr="007437B5" w:rsidRDefault="00A2369F" w:rsidP="000C167F">
      <w:pPr>
        <w:pStyle w:val="Nagwek1"/>
      </w:pPr>
      <w:bookmarkStart w:id="5" w:name="_Toc258314247"/>
      <w:r w:rsidRPr="007437B5">
        <w:t>Warunki udziału w postępowaniu oraz opis sposobu dokonywania oceny spełniania tych warunków</w:t>
      </w:r>
      <w:bookmarkEnd w:id="5"/>
    </w:p>
    <w:p w:rsidR="00A61B2B" w:rsidRDefault="00A61B2B" w:rsidP="00532819">
      <w:pPr>
        <w:pStyle w:val="Nagwek2"/>
      </w:pPr>
      <w:r w:rsidRPr="00A61B2B">
        <w:t>O udzielenie zamówienia mogą ubiegać się Wykonawcy, którzy nie podlegają wykluczeniu oraz spełniają określone przez zamawiającego warunki udziału w postępowaniu.</w:t>
      </w:r>
    </w:p>
    <w:p w:rsidR="00A2369F" w:rsidRPr="007437B5" w:rsidRDefault="00A2369F" w:rsidP="00532819">
      <w:pPr>
        <w:pStyle w:val="Nagwek2"/>
      </w:pPr>
      <w:r w:rsidRPr="007437B5">
        <w:lastRenderedPageBreak/>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Wykonawca musi być ubezpieczony od odpowiedzialności cywilnej w zakresie prowadzonej działalności związanej z przedmiotem zamówienia na sumę gwarancyjną co najmniej</w:t>
            </w:r>
            <w:r w:rsidR="004A294F">
              <w:rPr>
                <w:rFonts w:ascii="Calibri" w:hAnsi="Calibri" w:cs="Calibri"/>
              </w:rPr>
              <w:t xml:space="preserve"> </w:t>
            </w:r>
            <w:r w:rsidR="00ED2531">
              <w:rPr>
                <w:rFonts w:ascii="Calibri" w:hAnsi="Calibri" w:cs="Calibri"/>
              </w:rPr>
              <w:t>3</w:t>
            </w:r>
            <w:r w:rsidRPr="00ED2531">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Pr="00ED2531" w:rsidRDefault="00A61B2B" w:rsidP="00ED2531">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w:t>
            </w:r>
            <w:r w:rsidRPr="00ED2531">
              <w:rPr>
                <w:rFonts w:ascii="Calibri" w:hAnsi="Calibri" w:cs="Calibri"/>
              </w:rPr>
              <w:t xml:space="preserve">budowie lub </w:t>
            </w:r>
            <w:r w:rsidR="007D2705">
              <w:rPr>
                <w:rFonts w:ascii="Calibri" w:hAnsi="Calibri" w:cs="Calibri"/>
              </w:rPr>
              <w:t>przebudowie drogi z nawierzchni</w:t>
            </w:r>
            <w:r w:rsidR="007D2705">
              <w:t xml:space="preserve"> o</w:t>
            </w:r>
            <w:r w:rsidR="007D2705" w:rsidRPr="007D2705">
              <w:rPr>
                <w:rFonts w:asciiTheme="minorHAnsi" w:hAnsiTheme="minorHAnsi"/>
              </w:rPr>
              <w:t xml:space="preserve"> charakterze i złożoności porównywalnej z przedmiotem zamówienia</w:t>
            </w:r>
            <w:r w:rsidRPr="00ED2531">
              <w:rPr>
                <w:rFonts w:ascii="Calibri" w:hAnsi="Calibri" w:cs="Calibri"/>
              </w:rPr>
              <w:t xml:space="preserve"> o</w:t>
            </w:r>
            <w:r w:rsidRPr="00844E47">
              <w:rPr>
                <w:rFonts w:ascii="Calibri" w:hAnsi="Calibri" w:cs="Calibri"/>
              </w:rPr>
              <w:t xml:space="preserve"> długości nie mniejszej niż 1000mb.  </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dróg i doświadczenie w kierowaniu robotami o zakresie objętym zamówieniem.</w:t>
            </w:r>
          </w:p>
          <w:p w:rsidR="003A66B3" w:rsidRPr="00120B19" w:rsidRDefault="003A66B3" w:rsidP="003A66B3">
            <w:pPr>
              <w:pStyle w:val="Akapitzlist"/>
              <w:spacing w:before="60" w:after="120"/>
              <w:jc w:val="both"/>
              <w:rPr>
                <w:rFonts w:ascii="Calibri" w:hAnsi="Calibri" w:cs="Calibri"/>
              </w:rPr>
            </w:pPr>
          </w:p>
          <w:p w:rsidR="00F23D46" w:rsidRDefault="00F23D46" w:rsidP="00F23D46">
            <w:pPr>
              <w:spacing w:before="60" w:after="120"/>
              <w:jc w:val="both"/>
              <w:rPr>
                <w:rFonts w:ascii="Calibri" w:hAnsi="Calibri" w:cs="Calibri"/>
              </w:rPr>
            </w:pPr>
            <w:r w:rsidRPr="00F23D46">
              <w:rPr>
                <w:rFonts w:ascii="Calibri" w:hAnsi="Calibri" w:cs="Calibri"/>
              </w:rPr>
              <w:t>Przez uprawnienia do pełnienia samodzielnych funkcji w budownictwie zamawiający rozumie uprawnienia wydane na podstawie aktualnie obowiązującej ustawy – Prawo budowlane (Dz.U. z 2016 r. poz. 290, z późn.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 xml:space="preserve">W przypadku wykonawców wspólnie ubiegających o udzielenie zamówienia, </w:t>
            </w:r>
            <w:r w:rsidRPr="00F23D46">
              <w:rPr>
                <w:rFonts w:ascii="Calibri" w:hAnsi="Calibri" w:cs="Calibri"/>
              </w:rPr>
              <w:lastRenderedPageBreak/>
              <w:t>warunek zostanie uznany przez zamawiającego, za spełniony jeżeli spełni go 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t>Z postępowania o udzielenie zamówienia wyklucza się Wykonawcę, w stosunku do którego zachodzi którakolwiek z okoliczności, o których mowa w art. 24 ust. 1 pkt 12 – 23 ustawy Pzp.</w:t>
      </w:r>
    </w:p>
    <w:p w:rsidR="00F23D46" w:rsidRDefault="00F23D46" w:rsidP="00532819">
      <w:pPr>
        <w:pStyle w:val="Nagwek2"/>
      </w:pPr>
      <w:r w:rsidRPr="00F23D46">
        <w:t xml:space="preserve">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F23D46">
        <w:lastRenderedPageBreak/>
        <w:t>art. 366 ust. 1 ustawy z dnia 28 lutego 2003 r. – Prawo upadłościowe (Dz. U. z 2015 r. poz. 233, 978, 1166, 1259 i 1844 oraz z 2016 r. poz. 615).</w:t>
      </w:r>
    </w:p>
    <w:p w:rsidR="00F23D46" w:rsidRDefault="00F23D46" w:rsidP="00532819">
      <w:pPr>
        <w:pStyle w:val="Nagwek2"/>
      </w:pPr>
      <w:r w:rsidRPr="00F23D46">
        <w:t>Wykluczenie Wykonawcy następuje zgodnie z art. 24 ust. 7 ustawy Pzp.</w:t>
      </w:r>
    </w:p>
    <w:p w:rsidR="00F23D46" w:rsidRDefault="00F23D46" w:rsidP="00532819">
      <w:pPr>
        <w:pStyle w:val="Nagwek2"/>
      </w:pPr>
      <w:r w:rsidRPr="00F23D46">
        <w:t>Wykonawca, który podlega wykluczeniu na podstawie art. 24 ust. 1 pkt 13 i 14, 16–20 oraz art. 24 ust. 5 pkt 1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Pzp, przekazuje zamawiającemu oświadczenie na formularzu stanowiącym załącznik do niniejszej specyfikacji istotnych warunków zamówienia o przynależności lub braku przynależności do tej samej grupy kapitałowej, o której mowa w art. 24 ust. 1 pkt 23 ustawy Pzp.</w:t>
      </w:r>
      <w:r w:rsidR="004A294F">
        <w:t xml:space="preserve"> </w:t>
      </w:r>
      <w:r w:rsidRPr="00F23D46">
        <w:t>Wraz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 xml:space="preserve">Zamawiający przed udzieleniem zamówienia, może wezwać Wykonawcę, którego oferta została oceniona najwyżej, do złożenia w wyznaczonym, nie krótszym niż 5 dni, terminie </w:t>
      </w:r>
      <w:r w:rsidRPr="00F23D46">
        <w:lastRenderedPageBreak/>
        <w:t>aktualnych na dzień złożenia oświadczeń lub dokumentów, potwierdzających okoliczności, o których mowa w art. 25 ust. 1 ustawy Pzp.</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Zamawiający, zgodnie z art. 24 aa ustawy Pzp,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lastRenderedPageBreak/>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 xml:space="preserve">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w:t>
      </w:r>
      <w:r w:rsidRPr="00667B6F">
        <w:lastRenderedPageBreak/>
        <w:t>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w:t>
      </w:r>
      <w:r w:rsidRPr="000C7FA1">
        <w:lastRenderedPageBreak/>
        <w:t xml:space="preserve">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pkt 1 ustawy Pzp,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w:t>
      </w:r>
      <w:r w:rsidRPr="00101594">
        <w:lastRenderedPageBreak/>
        <w:t>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p>
    <w:p w:rsidR="00B33A6D" w:rsidRDefault="00B33A6D" w:rsidP="00532819">
      <w:pPr>
        <w:pStyle w:val="Nagwek2"/>
      </w:pPr>
      <w:r>
        <w:t>1. Wiktor Płóciennik – Kierownik Referatu</w:t>
      </w:r>
    </w:p>
    <w:p w:rsidR="00B33A6D" w:rsidRDefault="00D0600A" w:rsidP="00532819">
      <w:pPr>
        <w:pStyle w:val="Nagwek2"/>
      </w:pPr>
      <w:r>
        <w:t>2. P</w:t>
      </w:r>
      <w:r w:rsidR="00B33A6D">
        <w:t xml:space="preserve">aulina Sobieraj - </w:t>
      </w:r>
      <w:r>
        <w:t>Podi</w:t>
      </w:r>
      <w:r w:rsidR="00B33A6D">
        <w:t>nspektor</w:t>
      </w:r>
    </w:p>
    <w:p w:rsidR="00101594" w:rsidRPr="007437B5" w:rsidRDefault="00101594" w:rsidP="00532819">
      <w:pPr>
        <w:pStyle w:val="Nagwek2"/>
      </w:pP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lastRenderedPageBreak/>
        <w:t>Wykonawca może złożyć tylko jedną ofertę.</w:t>
      </w:r>
    </w:p>
    <w:p w:rsidR="00171EF3" w:rsidRPr="00171EF3" w:rsidRDefault="00171EF3" w:rsidP="00532819">
      <w:pPr>
        <w:pStyle w:val="Nagwek2"/>
      </w:pPr>
      <w:r>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w:t>
      </w:r>
      <w:r w:rsidRPr="00A96F2C">
        <w:t>pkt 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lastRenderedPageBreak/>
        <w:t>Zamawiający zaleca, aby s</w:t>
      </w:r>
      <w:r w:rsidRPr="00503A4A">
        <w:t>trony oferty powinny być trwale ze sobą połączone i kolejno ponumerowane</w:t>
      </w:r>
      <w:r>
        <w:t>,</w:t>
      </w:r>
    </w:p>
    <w:p w:rsidR="00503A4A" w:rsidRDefault="00503A4A" w:rsidP="00532819">
      <w:pPr>
        <w:pStyle w:val="Nagwek2"/>
      </w:pPr>
      <w:r w:rsidRPr="00503A4A">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532819">
      <w:pPr>
        <w:jc w:val="center"/>
        <w:rPr>
          <w:rFonts w:ascii="Calibri" w:hAnsi="Calibri" w:cs="Calibri"/>
          <w:b/>
          <w:sz w:val="32"/>
          <w:szCs w:val="32"/>
        </w:rPr>
      </w:pPr>
      <w:r w:rsidRPr="00532819">
        <w:rPr>
          <w:rFonts w:asciiTheme="majorHAnsi" w:hAnsiTheme="majorHAnsi" w:cstheme="majorHAnsi"/>
          <w:b/>
        </w:rPr>
        <w:t xml:space="preserve">Oferta na </w:t>
      </w:r>
      <w:r w:rsidR="00A5004F">
        <w:rPr>
          <w:rFonts w:asciiTheme="majorHAnsi" w:hAnsiTheme="majorHAnsi" w:cstheme="majorHAnsi"/>
          <w:b/>
        </w:rPr>
        <w:t>„</w:t>
      </w:r>
      <w:r w:rsidR="00A5004F">
        <w:rPr>
          <w:rFonts w:ascii="Calibri" w:hAnsi="Calibri" w:cs="Calibri"/>
          <w:b/>
          <w:color w:val="000000"/>
          <w:sz w:val="28"/>
        </w:rPr>
        <w:t xml:space="preserve">Wykonanie nawierzchni na drodze Stolec – Dąbrowa </w:t>
      </w:r>
      <w:r w:rsidR="00AF36C9">
        <w:rPr>
          <w:rFonts w:ascii="Calibri" w:hAnsi="Calibri" w:cs="Calibri"/>
          <w:b/>
          <w:color w:val="000000"/>
          <w:sz w:val="28"/>
        </w:rPr>
        <w:t>Miętka</w:t>
      </w:r>
      <w:r>
        <w:rPr>
          <w:rFonts w:ascii="Calibri" w:hAnsi="Calibri" w:cs="Calibri"/>
          <w:b/>
          <w:color w:val="000000"/>
          <w:sz w:val="28"/>
        </w:rPr>
        <w:t xml:space="preserve">”, nie otwierać przed </w:t>
      </w:r>
      <w:r w:rsidR="007D2705">
        <w:rPr>
          <w:rFonts w:ascii="Calibri" w:hAnsi="Calibri" w:cs="Calibri"/>
          <w:b/>
          <w:color w:val="000000"/>
          <w:sz w:val="28"/>
        </w:rPr>
        <w:t>26 września</w:t>
      </w:r>
      <w:r>
        <w:rPr>
          <w:rFonts w:ascii="Calibri" w:hAnsi="Calibri" w:cs="Calibri"/>
          <w:b/>
          <w:color w:val="000000"/>
          <w:sz w:val="28"/>
        </w:rPr>
        <w:t xml:space="preserve">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ED2531">
        <w:rPr>
          <w:b/>
        </w:rPr>
        <w:t>8</w:t>
      </w:r>
      <w:r w:rsidR="00481B45" w:rsidRPr="00ED2531">
        <w:rPr>
          <w:b/>
        </w:rPr>
        <w:t>.</w:t>
      </w:r>
      <w:r w:rsidRPr="00ED2531">
        <w:rPr>
          <w:b/>
        </w:rPr>
        <w:t>000</w:t>
      </w:r>
      <w:r w:rsidR="00481B45" w:rsidRPr="00ED2531">
        <w:rPr>
          <w:b/>
        </w:rPr>
        <w:t>,</w:t>
      </w:r>
      <w:r w:rsidRPr="00ED2531">
        <w:rPr>
          <w:b/>
        </w:rPr>
        <w:t>00 PLN</w:t>
      </w:r>
      <w:r w:rsidRPr="00ED2531">
        <w:t xml:space="preserve"> (słownie:  </w:t>
      </w:r>
      <w:r w:rsidR="00ED2531">
        <w:t>osiem</w:t>
      </w:r>
      <w:r w:rsidR="00503A4A" w:rsidRPr="00ED2531">
        <w:t xml:space="preserve"> tysi</w:t>
      </w:r>
      <w:r w:rsidR="00723952" w:rsidRPr="00ED2531">
        <w:t>ę</w:t>
      </w:r>
      <w:r w:rsidR="00503A4A" w:rsidRPr="00ED2531">
        <w:t>cy</w:t>
      </w:r>
      <w:r w:rsidR="00233841" w:rsidRPr="00ED2531">
        <w:t xml:space="preserve"> złotych</w:t>
      </w:r>
      <w:r w:rsidRPr="00ED2531">
        <w:t xml:space="preserve"> 00/100 PLN).</w:t>
      </w:r>
    </w:p>
    <w:p w:rsidR="00410351" w:rsidRPr="007437B5" w:rsidRDefault="00410351" w:rsidP="00532819">
      <w:pPr>
        <w:pStyle w:val="Nagwek2"/>
      </w:pPr>
      <w:r w:rsidRPr="007437B5">
        <w:t xml:space="preserve">Wadium należy wnieść w terminie do </w:t>
      </w:r>
      <w:r w:rsidRPr="004E17FC">
        <w:t xml:space="preserve">dnia </w:t>
      </w:r>
      <w:r w:rsidR="007D2705">
        <w:rPr>
          <w:b/>
          <w:color w:val="000000"/>
        </w:rPr>
        <w:t>26</w:t>
      </w:r>
      <w:r w:rsidR="004A294F">
        <w:rPr>
          <w:b/>
          <w:color w:val="000000"/>
        </w:rPr>
        <w:t xml:space="preserve"> </w:t>
      </w:r>
      <w:r w:rsidR="007D2705">
        <w:rPr>
          <w:b/>
          <w:color w:val="000000"/>
        </w:rPr>
        <w:t>września</w:t>
      </w:r>
      <w:r w:rsidR="00723952" w:rsidRPr="004E17FC">
        <w:rPr>
          <w:b/>
          <w:color w:val="000000"/>
        </w:rPr>
        <w:t xml:space="preserve"> 2017 </w:t>
      </w:r>
      <w:r w:rsidR="00532819" w:rsidRPr="004E17FC">
        <w:rPr>
          <w:b/>
          <w:color w:val="000000"/>
        </w:rPr>
        <w:t>r</w:t>
      </w:r>
      <w:r w:rsidR="00532819">
        <w:rPr>
          <w:b/>
          <w:color w:val="000000"/>
        </w:rPr>
        <w:t>.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lastRenderedPageBreak/>
        <w:t>pieniądzu: przelewem na rachunek bankowy Zamawiającego</w:t>
      </w:r>
      <w:r w:rsidR="0000004B" w:rsidRPr="007437B5">
        <w:t xml:space="preserve"> w Rejonowym Banku Spółdzielczym w Lututowie Oddział w Złoczewie nr</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9" w:name="_Toc258314251"/>
      <w:r w:rsidRPr="007437B5">
        <w:t>Termin zwi</w:t>
      </w:r>
      <w:r w:rsidRPr="007437B5">
        <w:rPr>
          <w:rFonts w:eastAsia="TimesNewRoman"/>
        </w:rPr>
        <w:t>ą</w:t>
      </w:r>
      <w:r w:rsidRPr="007437B5">
        <w:t>zania ofert</w:t>
      </w:r>
      <w:r w:rsidRPr="007437B5">
        <w:rPr>
          <w:rFonts w:eastAsia="TimesNewRoman"/>
        </w:rPr>
        <w:t>ą</w:t>
      </w:r>
      <w:bookmarkEnd w:id="9"/>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410351" w:rsidRPr="007437B5">
        <w:t xml:space="preserve">Odmowa wyrażenia zgody nie powoduje utraty wadium. </w:t>
      </w:r>
    </w:p>
    <w:p w:rsidR="00410351" w:rsidRDefault="00410351" w:rsidP="0053281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F19F5" w:rsidRDefault="001F19F5" w:rsidP="00532819">
      <w:pPr>
        <w:pStyle w:val="Nagwek2"/>
      </w:pPr>
    </w:p>
    <w:p w:rsidR="001F19F5" w:rsidRPr="007437B5" w:rsidRDefault="001F19F5" w:rsidP="00532819">
      <w:pPr>
        <w:pStyle w:val="Nagwek2"/>
      </w:pPr>
    </w:p>
    <w:p w:rsidR="008D48A7" w:rsidRPr="007437B5" w:rsidRDefault="008D48A7" w:rsidP="000C167F">
      <w:pPr>
        <w:pStyle w:val="Nagwek1"/>
      </w:pPr>
      <w:bookmarkStart w:id="10" w:name="_Toc258314253"/>
      <w:r w:rsidRPr="007437B5">
        <w:t>Miejsce oraz termin składania i otwarcia ofert</w:t>
      </w:r>
      <w:bookmarkEnd w:id="10"/>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5B3529">
        <w:rPr>
          <w:b/>
        </w:rPr>
        <w:t>26 września</w:t>
      </w:r>
      <w:r w:rsidR="000C167F" w:rsidRPr="001F19F5">
        <w:rPr>
          <w:b/>
        </w:rPr>
        <w:t xml:space="preserve">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5B3529">
        <w:rPr>
          <w:b/>
        </w:rPr>
        <w:t>26 września</w:t>
      </w:r>
      <w:bookmarkStart w:id="11" w:name="_GoBack"/>
      <w:bookmarkEnd w:id="11"/>
      <w:r w:rsidR="00723952" w:rsidRPr="001F19F5">
        <w:rPr>
          <w:b/>
        </w:rPr>
        <w:t xml:space="preserve"> 2017</w:t>
      </w:r>
      <w:r w:rsidR="00723952">
        <w:rPr>
          <w:b/>
        </w:rPr>
        <w:t xml:space="preserve"> r</w:t>
      </w:r>
      <w:r w:rsidR="000C167F">
        <w:rPr>
          <w:b/>
        </w:rPr>
        <w:t>.</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lastRenderedPageBreak/>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2" w:name="_Toc258314254"/>
      <w:r w:rsidRPr="007437B5">
        <w:t>Opis sposobu obliczenia ceny</w:t>
      </w:r>
      <w:bookmarkEnd w:id="12"/>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Tam, gdzie w Specyfikacjach Technicznych Wykonania i Odbioru Robót Budowlanych 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lastRenderedPageBreak/>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kryterium może uzyskać maksimum 100 pkt.</w:t>
      </w:r>
    </w:p>
    <w:p w:rsidR="00623538" w:rsidRDefault="00623538" w:rsidP="00532819">
      <w:pPr>
        <w:pStyle w:val="Nagwek2"/>
      </w:pPr>
      <w:r w:rsidRPr="000234D2">
        <w:t>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pkt 2) ustawy Pzp.</w:t>
      </w:r>
      <w:r w:rsidR="000234D2" w:rsidRPr="000234D2">
        <w:t xml:space="preserve"> Jeżeli Wykonawca zaproponuje okres gwarancji dłuższy niż 7 lat to do oceny takiej oferty zostanie przyjęty okres 7 lat i taki okres zostanie przyjęty w Umowie z Wykonawcą.Ilość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lastRenderedPageBreak/>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3"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3"/>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4A294F">
        <w:t xml:space="preserve"> </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t>t 20.</w:t>
      </w:r>
    </w:p>
    <w:p w:rsidR="00EB7871" w:rsidRPr="007437B5" w:rsidRDefault="00603291" w:rsidP="000C167F">
      <w:pPr>
        <w:pStyle w:val="Nagwek1"/>
      </w:pPr>
      <w:bookmarkStart w:id="14"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4"/>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lastRenderedPageBreak/>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Kwota pozostawiona na zabezpieczenie roszczeń z tytułu rękojmi za wady nie może przekraczać 30 % wysokości zabezpieczenia.</w:t>
      </w:r>
      <w:r w:rsidR="004A294F">
        <w:rPr>
          <w:szCs w:val="22"/>
        </w:rPr>
        <w:t xml:space="preserve"> </w:t>
      </w:r>
      <w:r w:rsidRPr="007437B5">
        <w:rPr>
          <w:szCs w:val="22"/>
        </w:rPr>
        <w:t xml:space="preserve">Kwota, o której mowa w art. 151 ust. 2 ustawy Prawo zamówień publicznych </w:t>
      </w:r>
      <w:r w:rsidRPr="007437B5">
        <w:t>(Dz. U. z 2010 r. Nr 113, poz. 759, z późn.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5"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5"/>
    </w:p>
    <w:p w:rsidR="00603291" w:rsidRPr="007437B5" w:rsidRDefault="00603291" w:rsidP="00532819">
      <w:pPr>
        <w:pStyle w:val="Nagwek2"/>
      </w:pPr>
      <w:r w:rsidRPr="007437B5">
        <w:t>Wzór umowy stanowi załącznik do niniejszej specyfikacji istotnych warunków zamówienia.</w:t>
      </w:r>
    </w:p>
    <w:p w:rsidR="00FD028C" w:rsidRPr="007437B5" w:rsidRDefault="00FD028C" w:rsidP="00532819">
      <w:pPr>
        <w:pStyle w:val="Nagwek2"/>
      </w:pPr>
      <w:bookmarkStart w:id="16"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w:t>
      </w:r>
      <w:r w:rsidR="007267CD">
        <w:t xml:space="preserve"> </w:t>
      </w:r>
      <w:r w:rsidR="00FC0475">
        <w:t xml:space="preserve">projekcie </w:t>
      </w:r>
      <w:r w:rsidRPr="007437B5">
        <w:t>umowy stanowiącej załącznik do niniejszej specyfikacji</w:t>
      </w:r>
      <w:r w:rsidR="006D2DA0" w:rsidRPr="007437B5">
        <w:t xml:space="preserve"> istotnych warunków zamówienia.</w:t>
      </w:r>
    </w:p>
    <w:bookmarkEnd w:id="16"/>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81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8236"/>
      </w:tblGrid>
      <w:tr w:rsidR="00603291" w:rsidRPr="007437B5" w:rsidTr="008A547F">
        <w:trPr>
          <w:trHeight w:val="456"/>
        </w:trPr>
        <w:tc>
          <w:tcPr>
            <w:tcW w:w="575"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36"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ED2531" w:rsidRPr="007437B5" w:rsidTr="008A547F">
        <w:trPr>
          <w:trHeight w:val="456"/>
        </w:trPr>
        <w:tc>
          <w:tcPr>
            <w:tcW w:w="575" w:type="dxa"/>
          </w:tcPr>
          <w:p w:rsidR="00ED2531" w:rsidRPr="00ED2531" w:rsidRDefault="00ED2531" w:rsidP="00ED2531">
            <w:pPr>
              <w:spacing w:before="60" w:after="120"/>
              <w:jc w:val="center"/>
              <w:rPr>
                <w:rFonts w:ascii="Calibri" w:hAnsi="Calibri" w:cs="Calibri"/>
              </w:rPr>
            </w:pPr>
            <w:r w:rsidRPr="00ED2531">
              <w:rPr>
                <w:rFonts w:ascii="Calibri" w:hAnsi="Calibri" w:cs="Calibri"/>
              </w:rPr>
              <w:t>1</w:t>
            </w:r>
          </w:p>
        </w:tc>
        <w:tc>
          <w:tcPr>
            <w:tcW w:w="8236" w:type="dxa"/>
          </w:tcPr>
          <w:p w:rsidR="00A5004F" w:rsidRPr="00ED2531" w:rsidRDefault="00A5004F" w:rsidP="00ED2531">
            <w:pPr>
              <w:spacing w:before="60" w:after="120"/>
              <w:rPr>
                <w:rFonts w:ascii="Calibri" w:hAnsi="Calibri" w:cs="Calibri"/>
              </w:rPr>
            </w:pPr>
            <w:r>
              <w:rPr>
                <w:rFonts w:ascii="Calibri" w:hAnsi="Calibri" w:cs="Calibri"/>
              </w:rPr>
              <w:t>Specyfikacja</w:t>
            </w:r>
            <w:r w:rsidR="00ED2531" w:rsidRPr="00ED2531">
              <w:rPr>
                <w:rFonts w:ascii="Calibri" w:hAnsi="Calibri" w:cs="Calibri"/>
              </w:rPr>
              <w:t xml:space="preserve"> techniczn</w:t>
            </w:r>
            <w:r>
              <w:rPr>
                <w:rFonts w:ascii="Calibri" w:hAnsi="Calibri" w:cs="Calibri"/>
              </w:rPr>
              <w:t>a</w:t>
            </w:r>
          </w:p>
        </w:tc>
      </w:tr>
      <w:tr w:rsidR="00A5004F" w:rsidRPr="007437B5" w:rsidTr="008A547F">
        <w:trPr>
          <w:trHeight w:val="456"/>
        </w:trPr>
        <w:tc>
          <w:tcPr>
            <w:tcW w:w="575" w:type="dxa"/>
          </w:tcPr>
          <w:p w:rsidR="00A5004F" w:rsidRPr="00ED2531" w:rsidRDefault="00A5004F" w:rsidP="00ED2531">
            <w:pPr>
              <w:spacing w:before="60" w:after="120"/>
              <w:jc w:val="center"/>
              <w:rPr>
                <w:rFonts w:ascii="Calibri" w:hAnsi="Calibri" w:cs="Calibri"/>
              </w:rPr>
            </w:pPr>
            <w:r>
              <w:rPr>
                <w:rFonts w:ascii="Calibri" w:hAnsi="Calibri" w:cs="Calibri"/>
              </w:rPr>
              <w:t>2</w:t>
            </w:r>
          </w:p>
        </w:tc>
        <w:tc>
          <w:tcPr>
            <w:tcW w:w="8236" w:type="dxa"/>
          </w:tcPr>
          <w:p w:rsidR="00A5004F" w:rsidRDefault="00A5004F" w:rsidP="00ED2531">
            <w:pPr>
              <w:spacing w:before="60" w:after="120"/>
              <w:rPr>
                <w:rFonts w:ascii="Calibri" w:hAnsi="Calibri" w:cs="Calibri"/>
              </w:rPr>
            </w:pPr>
            <w:r>
              <w:rPr>
                <w:rFonts w:ascii="Calibri" w:hAnsi="Calibri" w:cs="Calibri"/>
              </w:rPr>
              <w:t>Przedmiar robót</w:t>
            </w:r>
          </w:p>
        </w:tc>
      </w:tr>
      <w:tr w:rsidR="00A5004F" w:rsidRPr="007437B5" w:rsidTr="008A547F">
        <w:trPr>
          <w:trHeight w:val="456"/>
        </w:trPr>
        <w:tc>
          <w:tcPr>
            <w:tcW w:w="575" w:type="dxa"/>
          </w:tcPr>
          <w:p w:rsidR="00A5004F" w:rsidRDefault="00A5004F" w:rsidP="00ED2531">
            <w:pPr>
              <w:spacing w:before="60" w:after="120"/>
              <w:jc w:val="center"/>
              <w:rPr>
                <w:rFonts w:ascii="Calibri" w:hAnsi="Calibri" w:cs="Calibri"/>
              </w:rPr>
            </w:pPr>
            <w:r>
              <w:rPr>
                <w:rFonts w:ascii="Calibri" w:hAnsi="Calibri" w:cs="Calibri"/>
              </w:rPr>
              <w:t>3</w:t>
            </w:r>
          </w:p>
        </w:tc>
        <w:tc>
          <w:tcPr>
            <w:tcW w:w="8236" w:type="dxa"/>
          </w:tcPr>
          <w:p w:rsidR="00A5004F" w:rsidRDefault="00A5004F" w:rsidP="00ED2531">
            <w:pPr>
              <w:spacing w:before="60" w:after="120"/>
              <w:rPr>
                <w:rFonts w:ascii="Calibri" w:hAnsi="Calibri" w:cs="Calibri"/>
              </w:rPr>
            </w:pPr>
            <w:r>
              <w:rPr>
                <w:rFonts w:ascii="Calibri" w:hAnsi="Calibri" w:cs="Calibri"/>
              </w:rPr>
              <w:t>Mapa</w:t>
            </w:r>
          </w:p>
        </w:tc>
      </w:tr>
      <w:tr w:rsidR="00A93B97" w:rsidRPr="007437B5" w:rsidTr="00A93B97">
        <w:trPr>
          <w:trHeight w:val="70"/>
        </w:trPr>
        <w:tc>
          <w:tcPr>
            <w:tcW w:w="575" w:type="dxa"/>
            <w:vAlign w:val="center"/>
          </w:tcPr>
          <w:p w:rsidR="00A93B97" w:rsidRPr="007437B5" w:rsidRDefault="00A5004F" w:rsidP="00A93B97">
            <w:pPr>
              <w:spacing w:before="60" w:after="120"/>
              <w:jc w:val="center"/>
              <w:rPr>
                <w:rFonts w:ascii="Calibri" w:hAnsi="Calibri" w:cs="Calibri"/>
              </w:rPr>
            </w:pPr>
            <w:r>
              <w:rPr>
                <w:rFonts w:ascii="Calibri" w:hAnsi="Calibri" w:cs="Calibri"/>
              </w:rPr>
              <w:t>4</w:t>
            </w:r>
          </w:p>
        </w:tc>
        <w:tc>
          <w:tcPr>
            <w:tcW w:w="8236" w:type="dxa"/>
          </w:tcPr>
          <w:p w:rsidR="00A93B97" w:rsidRPr="007437B5" w:rsidRDefault="00A93B97" w:rsidP="00A93B97">
            <w:pPr>
              <w:spacing w:before="60" w:after="120"/>
              <w:jc w:val="both"/>
              <w:rPr>
                <w:rFonts w:ascii="Calibri" w:hAnsi="Calibri" w:cs="Calibri"/>
              </w:rPr>
            </w:pPr>
            <w:r w:rsidRPr="007437B5">
              <w:rPr>
                <w:rFonts w:ascii="Calibri" w:hAnsi="Calibri" w:cs="Calibri"/>
              </w:rPr>
              <w:t>Wzór Formularza ofertowego</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rPr>
            </w:pPr>
            <w:r>
              <w:rPr>
                <w:rFonts w:ascii="Calibri" w:hAnsi="Calibri" w:cs="Calibri"/>
              </w:rPr>
              <w:t>5</w:t>
            </w:r>
          </w:p>
        </w:tc>
        <w:tc>
          <w:tcPr>
            <w:tcW w:w="8236" w:type="dxa"/>
          </w:tcPr>
          <w:p w:rsidR="00A93B97" w:rsidRPr="007437B5" w:rsidRDefault="00A93B97" w:rsidP="00A93B97">
            <w:pPr>
              <w:spacing w:before="60" w:after="120"/>
              <w:jc w:val="both"/>
              <w:rPr>
                <w:rFonts w:ascii="Calibri" w:hAnsi="Calibri" w:cs="Calibri"/>
              </w:rPr>
            </w:pPr>
            <w:r w:rsidRPr="007437B5">
              <w:rPr>
                <w:rFonts w:ascii="Calibri" w:hAnsi="Calibri" w:cs="Calibri"/>
              </w:rPr>
              <w:t>Wzór formularza - Oświadczenie o spełnianiu warunków</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6</w:t>
            </w:r>
          </w:p>
        </w:tc>
        <w:tc>
          <w:tcPr>
            <w:tcW w:w="8236" w:type="dxa"/>
          </w:tcPr>
          <w:p w:rsidR="00A93B97" w:rsidRPr="007437B5" w:rsidRDefault="00A93B97" w:rsidP="00A93B97">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A93B97" w:rsidRPr="007437B5" w:rsidTr="008A547F">
        <w:trPr>
          <w:trHeight w:val="523"/>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7</w:t>
            </w:r>
          </w:p>
        </w:tc>
        <w:tc>
          <w:tcPr>
            <w:tcW w:w="8236" w:type="dxa"/>
          </w:tcPr>
          <w:p w:rsidR="00A93B97" w:rsidRPr="007437B5" w:rsidRDefault="00A93B97" w:rsidP="00A93B97">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A93B97" w:rsidRPr="007437B5" w:rsidTr="008A547F">
        <w:trPr>
          <w:trHeight w:val="540"/>
        </w:trPr>
        <w:tc>
          <w:tcPr>
            <w:tcW w:w="575" w:type="dxa"/>
            <w:vAlign w:val="center"/>
          </w:tcPr>
          <w:p w:rsidR="00A93B97" w:rsidRPr="007437B5" w:rsidRDefault="00A5004F" w:rsidP="00A93B97">
            <w:pPr>
              <w:spacing w:before="60" w:after="120"/>
              <w:jc w:val="center"/>
              <w:rPr>
                <w:rFonts w:ascii="Calibri" w:hAnsi="Calibri" w:cs="Calibri"/>
                <w:b/>
              </w:rPr>
            </w:pPr>
            <w:r>
              <w:rPr>
                <w:rFonts w:ascii="Calibri" w:hAnsi="Calibri" w:cs="Calibri"/>
              </w:rPr>
              <w:t>8</w:t>
            </w:r>
          </w:p>
        </w:tc>
        <w:tc>
          <w:tcPr>
            <w:tcW w:w="8236" w:type="dxa"/>
          </w:tcPr>
          <w:p w:rsidR="00A93B97" w:rsidRPr="007437B5" w:rsidRDefault="0022328F" w:rsidP="00A93B97">
            <w:pPr>
              <w:spacing w:before="60" w:after="120"/>
              <w:jc w:val="both"/>
              <w:rPr>
                <w:rFonts w:ascii="Calibri" w:hAnsi="Calibri" w:cs="Calibri"/>
              </w:rPr>
            </w:pPr>
            <w:r>
              <w:rPr>
                <w:rFonts w:ascii="Calibri" w:hAnsi="Calibri" w:cs="Calibri"/>
              </w:rPr>
              <w:t>Wykaz robót</w:t>
            </w:r>
          </w:p>
        </w:tc>
      </w:tr>
      <w:tr w:rsidR="00A93B97" w:rsidRPr="007437B5" w:rsidTr="0022328F">
        <w:trPr>
          <w:trHeight w:val="541"/>
        </w:trPr>
        <w:tc>
          <w:tcPr>
            <w:tcW w:w="575" w:type="dxa"/>
            <w:vAlign w:val="center"/>
          </w:tcPr>
          <w:p w:rsidR="0022328F" w:rsidRPr="0022328F" w:rsidRDefault="0022328F" w:rsidP="0022328F">
            <w:pPr>
              <w:spacing w:before="60" w:after="120"/>
              <w:rPr>
                <w:rFonts w:ascii="Calibri" w:hAnsi="Calibri" w:cs="Calibri"/>
              </w:rPr>
            </w:pPr>
            <w:r>
              <w:rPr>
                <w:rFonts w:ascii="Calibri" w:hAnsi="Calibri" w:cs="Calibri"/>
              </w:rPr>
              <w:t>9</w:t>
            </w:r>
          </w:p>
        </w:tc>
        <w:tc>
          <w:tcPr>
            <w:tcW w:w="8236" w:type="dxa"/>
          </w:tcPr>
          <w:p w:rsidR="00A93B97" w:rsidRDefault="0022328F" w:rsidP="00A93B97">
            <w:pPr>
              <w:spacing w:before="60" w:after="120"/>
              <w:jc w:val="both"/>
              <w:rPr>
                <w:rFonts w:ascii="Calibri" w:hAnsi="Calibri" w:cs="Calibri"/>
              </w:rPr>
            </w:pPr>
            <w:r>
              <w:rPr>
                <w:rFonts w:ascii="Calibri" w:hAnsi="Calibri" w:cs="Calibri"/>
              </w:rPr>
              <w:t>Projekt umowy</w:t>
            </w:r>
          </w:p>
          <w:p w:rsidR="0022328F" w:rsidRPr="00064698" w:rsidRDefault="0022328F" w:rsidP="00A93B97">
            <w:pPr>
              <w:spacing w:before="60" w:after="120"/>
              <w:jc w:val="both"/>
              <w:rPr>
                <w:rFonts w:ascii="Calibri" w:hAnsi="Calibri" w:cs="Calibri"/>
              </w:rPr>
            </w:pPr>
          </w:p>
        </w:tc>
      </w:tr>
      <w:tr w:rsidR="0022328F" w:rsidRPr="007437B5" w:rsidTr="008A547F">
        <w:trPr>
          <w:trHeight w:val="690"/>
        </w:trPr>
        <w:tc>
          <w:tcPr>
            <w:tcW w:w="575" w:type="dxa"/>
            <w:vAlign w:val="center"/>
          </w:tcPr>
          <w:p w:rsidR="0022328F" w:rsidRDefault="0022328F" w:rsidP="0022328F">
            <w:pPr>
              <w:spacing w:before="60" w:after="120"/>
              <w:rPr>
                <w:rFonts w:ascii="Calibri" w:hAnsi="Calibri" w:cs="Calibri"/>
              </w:rPr>
            </w:pPr>
            <w:r>
              <w:rPr>
                <w:rFonts w:ascii="Calibri" w:hAnsi="Calibri" w:cs="Calibri"/>
              </w:rPr>
              <w:t>10</w:t>
            </w:r>
          </w:p>
        </w:tc>
        <w:tc>
          <w:tcPr>
            <w:tcW w:w="8236" w:type="dxa"/>
          </w:tcPr>
          <w:p w:rsidR="0022328F" w:rsidRDefault="0022328F" w:rsidP="00A93B97">
            <w:pPr>
              <w:spacing w:before="60" w:after="120"/>
              <w:jc w:val="both"/>
              <w:rPr>
                <w:rFonts w:ascii="Calibri" w:hAnsi="Calibri" w:cs="Calibri"/>
              </w:rPr>
            </w:pPr>
            <w:r>
              <w:rPr>
                <w:rFonts w:ascii="Calibri" w:hAnsi="Calibri" w:cs="Calibri"/>
              </w:rPr>
              <w:t>Oświadczenie o grupie kapitałowej</w:t>
            </w:r>
          </w:p>
        </w:tc>
      </w:tr>
    </w:tbl>
    <w:p w:rsidR="00603291" w:rsidRDefault="00603291"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BURMISTRZ</w:t>
      </w: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Jadwiga  Sobańska</w:t>
      </w: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sectPr w:rsidR="00064698"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FB9" w:rsidRDefault="00360FB9">
      <w:r>
        <w:separator/>
      </w:r>
    </w:p>
  </w:endnote>
  <w:endnote w:type="continuationSeparator" w:id="1">
    <w:p w:rsidR="00360FB9" w:rsidRDefault="00360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573502" w:rsidP="00D0600A">
    <w:pPr>
      <w:pStyle w:val="Stopka"/>
      <w:jc w:val="center"/>
      <w:rPr>
        <w:sz w:val="18"/>
        <w:szCs w:val="18"/>
      </w:rPr>
    </w:pPr>
    <w:r>
      <w:rPr>
        <w:noProof/>
        <w:sz w:val="18"/>
        <w:szCs w:val="18"/>
      </w:rPr>
      <w:pict>
        <v:line id="Line 1" o:spid="_x0000_s14337" style="position:absolute;left:0;text-align:left;z-index:251657216;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D0600A" w:rsidRPr="005B5F8D" w:rsidRDefault="00EA6B76" w:rsidP="005B5F8D">
    <w:pPr>
      <w:jc w:val="center"/>
      <w:rPr>
        <w:color w:val="000000"/>
        <w:sz w:val="18"/>
        <w:szCs w:val="18"/>
      </w:rPr>
    </w:pPr>
    <w:r>
      <w:rPr>
        <w:sz w:val="18"/>
        <w:szCs w:val="18"/>
      </w:rPr>
      <w:t>SIWZ</w:t>
    </w:r>
    <w:r w:rsidR="0022328F">
      <w:rPr>
        <w:sz w:val="18"/>
        <w:szCs w:val="18"/>
      </w:rPr>
      <w:t xml:space="preserve"> </w:t>
    </w:r>
    <w:r w:rsidR="005B5F8D" w:rsidRPr="005B5F8D">
      <w:rPr>
        <w:color w:val="000000"/>
        <w:sz w:val="18"/>
        <w:szCs w:val="18"/>
      </w:rPr>
      <w:t>Wykonanie nawierzchni na drodze Stolec – Dąbrowa Miętka</w:t>
    </w:r>
    <w:r w:rsidR="003A66B3">
      <w:rPr>
        <w:sz w:val="18"/>
        <w:szCs w:val="18"/>
      </w:rPr>
      <w:t>,</w:t>
    </w:r>
    <w:r w:rsidR="0022328F">
      <w:rPr>
        <w:sz w:val="18"/>
        <w:szCs w:val="18"/>
      </w:rPr>
      <w:t xml:space="preserve"> </w:t>
    </w:r>
    <w:r w:rsidR="003A66B3">
      <w:rPr>
        <w:sz w:val="18"/>
        <w:szCs w:val="18"/>
      </w:rPr>
      <w:t>gm. Złoczew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FB9" w:rsidRDefault="00360FB9">
      <w:r>
        <w:separator/>
      </w:r>
    </w:p>
  </w:footnote>
  <w:footnote w:type="continuationSeparator" w:id="1">
    <w:p w:rsidR="00360FB9" w:rsidRDefault="00360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573502">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14339" style="position:absolute;left:0;text-align:left;margin-left:0;margin-top:0;width:41.95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anuw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573502" w:rsidRPr="00573502">
                      <w:rPr>
                        <w:rFonts w:asciiTheme="minorHAnsi" w:eastAsiaTheme="minorEastAsia" w:hAnsiTheme="minorHAnsi"/>
                        <w:sz w:val="22"/>
                        <w:szCs w:val="22"/>
                      </w:rPr>
                      <w:fldChar w:fldCharType="begin"/>
                    </w:r>
                    <w:r>
                      <w:instrText>PAGE    \* MERGEFORMAT</w:instrText>
                    </w:r>
                    <w:r w:rsidR="00573502" w:rsidRPr="00573502">
                      <w:rPr>
                        <w:rFonts w:asciiTheme="minorHAnsi" w:eastAsiaTheme="minorEastAsia" w:hAnsiTheme="minorHAnsi"/>
                        <w:sz w:val="22"/>
                        <w:szCs w:val="22"/>
                      </w:rPr>
                      <w:fldChar w:fldCharType="separate"/>
                    </w:r>
                    <w:r w:rsidR="00B97725" w:rsidRPr="00B97725">
                      <w:rPr>
                        <w:rFonts w:asciiTheme="majorHAnsi" w:eastAsiaTheme="majorEastAsia" w:hAnsiTheme="majorHAnsi" w:cstheme="majorBidi"/>
                        <w:noProof/>
                        <w:sz w:val="44"/>
                        <w:szCs w:val="44"/>
                      </w:rPr>
                      <w:t>16</w:t>
                    </w:r>
                    <w:r w:rsidR="00573502">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573502">
    <w:pPr>
      <w:pStyle w:val="Nagwek"/>
    </w:pPr>
    <w:r>
      <w:rPr>
        <w:noProof/>
      </w:rPr>
      <w:pict>
        <v:line id="Line 2" o:spid="_x0000_s14338" style="position:absolute;z-index:251658240;visibility:visible;mso-wrap-distance-top:-3e-5mm;mso-wrap-distance-bottom:-3e-5mm"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22530"/>
    <o:shapelayout v:ext="edit">
      <o:idmap v:ext="edit" data="14"/>
    </o:shapelayout>
  </w:hdrShapeDefaults>
  <w:footnotePr>
    <w:footnote w:id="0"/>
    <w:footnote w:id="1"/>
  </w:footnotePr>
  <w:endnotePr>
    <w:endnote w:id="0"/>
    <w:endnote w:id="1"/>
  </w:endnotePr>
  <w:compat>
    <w:applyBreakingRules/>
  </w:compat>
  <w:rsids>
    <w:rsidRoot w:val="00410351"/>
    <w:rsid w:val="0000004B"/>
    <w:rsid w:val="000067E5"/>
    <w:rsid w:val="000234D2"/>
    <w:rsid w:val="00044EE5"/>
    <w:rsid w:val="000471B4"/>
    <w:rsid w:val="00054F1F"/>
    <w:rsid w:val="0005779B"/>
    <w:rsid w:val="0006107C"/>
    <w:rsid w:val="00064698"/>
    <w:rsid w:val="0006645D"/>
    <w:rsid w:val="00084C8D"/>
    <w:rsid w:val="000A4AA0"/>
    <w:rsid w:val="000B08A9"/>
    <w:rsid w:val="000B1102"/>
    <w:rsid w:val="000B2D2C"/>
    <w:rsid w:val="000B2DAE"/>
    <w:rsid w:val="000B4D99"/>
    <w:rsid w:val="000B5EAA"/>
    <w:rsid w:val="000C167F"/>
    <w:rsid w:val="000C29AE"/>
    <w:rsid w:val="000C5E80"/>
    <w:rsid w:val="000C7FA1"/>
    <w:rsid w:val="000D18ED"/>
    <w:rsid w:val="000D3FEB"/>
    <w:rsid w:val="000F01D8"/>
    <w:rsid w:val="000F53AD"/>
    <w:rsid w:val="000F6DA4"/>
    <w:rsid w:val="00101594"/>
    <w:rsid w:val="00120B19"/>
    <w:rsid w:val="00130329"/>
    <w:rsid w:val="0013434C"/>
    <w:rsid w:val="00141A13"/>
    <w:rsid w:val="00145078"/>
    <w:rsid w:val="00150032"/>
    <w:rsid w:val="001542F3"/>
    <w:rsid w:val="00165B7E"/>
    <w:rsid w:val="00171EF3"/>
    <w:rsid w:val="0018098D"/>
    <w:rsid w:val="0019667D"/>
    <w:rsid w:val="001A1B3D"/>
    <w:rsid w:val="001A7A8A"/>
    <w:rsid w:val="001B3F5E"/>
    <w:rsid w:val="001D4692"/>
    <w:rsid w:val="001E4FC8"/>
    <w:rsid w:val="001E66C0"/>
    <w:rsid w:val="001F19F5"/>
    <w:rsid w:val="00201D7C"/>
    <w:rsid w:val="00220F86"/>
    <w:rsid w:val="0022328F"/>
    <w:rsid w:val="002239C2"/>
    <w:rsid w:val="002332C1"/>
    <w:rsid w:val="00233841"/>
    <w:rsid w:val="0023697B"/>
    <w:rsid w:val="00253A99"/>
    <w:rsid w:val="00255619"/>
    <w:rsid w:val="00256EBB"/>
    <w:rsid w:val="00263EFE"/>
    <w:rsid w:val="002807C7"/>
    <w:rsid w:val="0029367A"/>
    <w:rsid w:val="002963F2"/>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60FB9"/>
    <w:rsid w:val="0038188C"/>
    <w:rsid w:val="00383CA3"/>
    <w:rsid w:val="00383E52"/>
    <w:rsid w:val="00384056"/>
    <w:rsid w:val="003A66B3"/>
    <w:rsid w:val="003A6808"/>
    <w:rsid w:val="003B4CB2"/>
    <w:rsid w:val="003C4BDA"/>
    <w:rsid w:val="003D3F1D"/>
    <w:rsid w:val="003D58D6"/>
    <w:rsid w:val="003E6787"/>
    <w:rsid w:val="00403B18"/>
    <w:rsid w:val="00410351"/>
    <w:rsid w:val="00410735"/>
    <w:rsid w:val="00413A16"/>
    <w:rsid w:val="004201F8"/>
    <w:rsid w:val="00423EDC"/>
    <w:rsid w:val="004350D7"/>
    <w:rsid w:val="00440CB3"/>
    <w:rsid w:val="004460EE"/>
    <w:rsid w:val="00466719"/>
    <w:rsid w:val="00481B45"/>
    <w:rsid w:val="004820E5"/>
    <w:rsid w:val="00483F80"/>
    <w:rsid w:val="004859DF"/>
    <w:rsid w:val="00494CFC"/>
    <w:rsid w:val="004A294F"/>
    <w:rsid w:val="004D10CC"/>
    <w:rsid w:val="004D692F"/>
    <w:rsid w:val="004E17FC"/>
    <w:rsid w:val="004E5E25"/>
    <w:rsid w:val="004F50A8"/>
    <w:rsid w:val="00503A4A"/>
    <w:rsid w:val="005057F2"/>
    <w:rsid w:val="00506A4A"/>
    <w:rsid w:val="00510831"/>
    <w:rsid w:val="00514D20"/>
    <w:rsid w:val="00532819"/>
    <w:rsid w:val="005338D7"/>
    <w:rsid w:val="00561482"/>
    <w:rsid w:val="00562E86"/>
    <w:rsid w:val="00571EFD"/>
    <w:rsid w:val="00573502"/>
    <w:rsid w:val="005828F4"/>
    <w:rsid w:val="005949B2"/>
    <w:rsid w:val="00596C61"/>
    <w:rsid w:val="005B3529"/>
    <w:rsid w:val="005B3E40"/>
    <w:rsid w:val="005B5F8D"/>
    <w:rsid w:val="005B6B7A"/>
    <w:rsid w:val="005D2148"/>
    <w:rsid w:val="006024F6"/>
    <w:rsid w:val="00603291"/>
    <w:rsid w:val="00605E7C"/>
    <w:rsid w:val="00614581"/>
    <w:rsid w:val="00623538"/>
    <w:rsid w:val="006318DF"/>
    <w:rsid w:val="0063322D"/>
    <w:rsid w:val="0063732B"/>
    <w:rsid w:val="00646D2C"/>
    <w:rsid w:val="00650268"/>
    <w:rsid w:val="0066381A"/>
    <w:rsid w:val="006652E7"/>
    <w:rsid w:val="00666C20"/>
    <w:rsid w:val="00667B6F"/>
    <w:rsid w:val="006737D4"/>
    <w:rsid w:val="006810A7"/>
    <w:rsid w:val="0068186A"/>
    <w:rsid w:val="00681AF7"/>
    <w:rsid w:val="00693842"/>
    <w:rsid w:val="006A27D9"/>
    <w:rsid w:val="006B3F7D"/>
    <w:rsid w:val="006C1F3A"/>
    <w:rsid w:val="006C59F6"/>
    <w:rsid w:val="006C7442"/>
    <w:rsid w:val="006C7A01"/>
    <w:rsid w:val="006D2DA0"/>
    <w:rsid w:val="006E18C9"/>
    <w:rsid w:val="00705BE6"/>
    <w:rsid w:val="00723952"/>
    <w:rsid w:val="007267CD"/>
    <w:rsid w:val="00730CBA"/>
    <w:rsid w:val="00732B5E"/>
    <w:rsid w:val="00740B94"/>
    <w:rsid w:val="00741CCD"/>
    <w:rsid w:val="007437B5"/>
    <w:rsid w:val="00750709"/>
    <w:rsid w:val="007529AE"/>
    <w:rsid w:val="00757FE2"/>
    <w:rsid w:val="007615D4"/>
    <w:rsid w:val="00774A7C"/>
    <w:rsid w:val="007A004A"/>
    <w:rsid w:val="007A6245"/>
    <w:rsid w:val="007B34F4"/>
    <w:rsid w:val="007B39B9"/>
    <w:rsid w:val="007D2705"/>
    <w:rsid w:val="008134E1"/>
    <w:rsid w:val="008213FA"/>
    <w:rsid w:val="00823C81"/>
    <w:rsid w:val="00833208"/>
    <w:rsid w:val="008405FD"/>
    <w:rsid w:val="00841E33"/>
    <w:rsid w:val="00844250"/>
    <w:rsid w:val="00844E47"/>
    <w:rsid w:val="00862DEE"/>
    <w:rsid w:val="008634CF"/>
    <w:rsid w:val="00874101"/>
    <w:rsid w:val="008765DA"/>
    <w:rsid w:val="00883670"/>
    <w:rsid w:val="008A547F"/>
    <w:rsid w:val="008B1C7D"/>
    <w:rsid w:val="008D48A7"/>
    <w:rsid w:val="008E2C1B"/>
    <w:rsid w:val="008E3EBF"/>
    <w:rsid w:val="008F009B"/>
    <w:rsid w:val="008F1B65"/>
    <w:rsid w:val="008F4205"/>
    <w:rsid w:val="008F6989"/>
    <w:rsid w:val="0090437D"/>
    <w:rsid w:val="009201BF"/>
    <w:rsid w:val="00925F62"/>
    <w:rsid w:val="00942F86"/>
    <w:rsid w:val="00945A96"/>
    <w:rsid w:val="00952F09"/>
    <w:rsid w:val="00961A0F"/>
    <w:rsid w:val="00961A57"/>
    <w:rsid w:val="00963D10"/>
    <w:rsid w:val="00970CE8"/>
    <w:rsid w:val="009756B4"/>
    <w:rsid w:val="009838C7"/>
    <w:rsid w:val="00983D67"/>
    <w:rsid w:val="009A4CC1"/>
    <w:rsid w:val="009B55C7"/>
    <w:rsid w:val="009B75C1"/>
    <w:rsid w:val="009C1768"/>
    <w:rsid w:val="009C3A0C"/>
    <w:rsid w:val="009E7B6E"/>
    <w:rsid w:val="009F07E7"/>
    <w:rsid w:val="009F0A8E"/>
    <w:rsid w:val="009F17ED"/>
    <w:rsid w:val="00A02B83"/>
    <w:rsid w:val="00A13671"/>
    <w:rsid w:val="00A13E1D"/>
    <w:rsid w:val="00A20C21"/>
    <w:rsid w:val="00A21A4B"/>
    <w:rsid w:val="00A2369F"/>
    <w:rsid w:val="00A2523F"/>
    <w:rsid w:val="00A47E3E"/>
    <w:rsid w:val="00A5004F"/>
    <w:rsid w:val="00A5275E"/>
    <w:rsid w:val="00A56852"/>
    <w:rsid w:val="00A61B2B"/>
    <w:rsid w:val="00A70549"/>
    <w:rsid w:val="00A70B48"/>
    <w:rsid w:val="00A83C97"/>
    <w:rsid w:val="00A848D9"/>
    <w:rsid w:val="00A93B97"/>
    <w:rsid w:val="00A96F2C"/>
    <w:rsid w:val="00AA1D1F"/>
    <w:rsid w:val="00AA661F"/>
    <w:rsid w:val="00AA749C"/>
    <w:rsid w:val="00AB7036"/>
    <w:rsid w:val="00AC3CE1"/>
    <w:rsid w:val="00AC6B62"/>
    <w:rsid w:val="00AF36C9"/>
    <w:rsid w:val="00B25697"/>
    <w:rsid w:val="00B33A6D"/>
    <w:rsid w:val="00B36CE0"/>
    <w:rsid w:val="00B60C5D"/>
    <w:rsid w:val="00B61F73"/>
    <w:rsid w:val="00B6227B"/>
    <w:rsid w:val="00B80B5D"/>
    <w:rsid w:val="00B8343A"/>
    <w:rsid w:val="00B96298"/>
    <w:rsid w:val="00B97725"/>
    <w:rsid w:val="00BA5714"/>
    <w:rsid w:val="00BA6C6B"/>
    <w:rsid w:val="00BC04D7"/>
    <w:rsid w:val="00BC5D6D"/>
    <w:rsid w:val="00BF2F66"/>
    <w:rsid w:val="00BF753C"/>
    <w:rsid w:val="00C0021D"/>
    <w:rsid w:val="00C03499"/>
    <w:rsid w:val="00C06187"/>
    <w:rsid w:val="00C06D30"/>
    <w:rsid w:val="00C20DA9"/>
    <w:rsid w:val="00C227A9"/>
    <w:rsid w:val="00C2712C"/>
    <w:rsid w:val="00C27A3B"/>
    <w:rsid w:val="00C57FF8"/>
    <w:rsid w:val="00C85325"/>
    <w:rsid w:val="00C95376"/>
    <w:rsid w:val="00CA0020"/>
    <w:rsid w:val="00CA3D6E"/>
    <w:rsid w:val="00CB6608"/>
    <w:rsid w:val="00CC5DF4"/>
    <w:rsid w:val="00CD1C53"/>
    <w:rsid w:val="00CD2A67"/>
    <w:rsid w:val="00CE1457"/>
    <w:rsid w:val="00CE1482"/>
    <w:rsid w:val="00CE1F43"/>
    <w:rsid w:val="00D03C73"/>
    <w:rsid w:val="00D0600A"/>
    <w:rsid w:val="00D06196"/>
    <w:rsid w:val="00D07762"/>
    <w:rsid w:val="00D23093"/>
    <w:rsid w:val="00D65942"/>
    <w:rsid w:val="00D65ACD"/>
    <w:rsid w:val="00D67BC1"/>
    <w:rsid w:val="00D858A6"/>
    <w:rsid w:val="00D96764"/>
    <w:rsid w:val="00DA6726"/>
    <w:rsid w:val="00DC0DF1"/>
    <w:rsid w:val="00DC7660"/>
    <w:rsid w:val="00DD3CB5"/>
    <w:rsid w:val="00DE5056"/>
    <w:rsid w:val="00E10E4F"/>
    <w:rsid w:val="00E1384A"/>
    <w:rsid w:val="00E16374"/>
    <w:rsid w:val="00E23B6A"/>
    <w:rsid w:val="00E40611"/>
    <w:rsid w:val="00E547CA"/>
    <w:rsid w:val="00E61C8F"/>
    <w:rsid w:val="00E63E73"/>
    <w:rsid w:val="00E7448C"/>
    <w:rsid w:val="00EA00A8"/>
    <w:rsid w:val="00EA6B76"/>
    <w:rsid w:val="00EB24E5"/>
    <w:rsid w:val="00EB7871"/>
    <w:rsid w:val="00EC4CDA"/>
    <w:rsid w:val="00ED2531"/>
    <w:rsid w:val="00F01987"/>
    <w:rsid w:val="00F131CB"/>
    <w:rsid w:val="00F13967"/>
    <w:rsid w:val="00F16DD0"/>
    <w:rsid w:val="00F23594"/>
    <w:rsid w:val="00F23D46"/>
    <w:rsid w:val="00F241C5"/>
    <w:rsid w:val="00F24750"/>
    <w:rsid w:val="00F3726D"/>
    <w:rsid w:val="00F45F8D"/>
    <w:rsid w:val="00F4770B"/>
    <w:rsid w:val="00F47778"/>
    <w:rsid w:val="00F62A1A"/>
    <w:rsid w:val="00F65ACD"/>
    <w:rsid w:val="00F7086B"/>
    <w:rsid w:val="00F87D06"/>
    <w:rsid w:val="00F95C9D"/>
    <w:rsid w:val="00F961E6"/>
    <w:rsid w:val="00F9696F"/>
    <w:rsid w:val="00FA3064"/>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589B-F1CF-4669-A3B3-49F79249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74</TotalTime>
  <Pages>1</Pages>
  <Words>5437</Words>
  <Characters>32625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8</cp:revision>
  <cp:lastPrinted>2017-09-12T07:07:00Z</cp:lastPrinted>
  <dcterms:created xsi:type="dcterms:W3CDTF">2017-09-11T12:08:00Z</dcterms:created>
  <dcterms:modified xsi:type="dcterms:W3CDTF">2017-09-12T07:08:00Z</dcterms:modified>
</cp:coreProperties>
</file>