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58" w:rsidRDefault="00025258" w:rsidP="00025258">
      <w:pPr>
        <w:spacing w:before="100" w:beforeAutospacing="1" w:after="100" w:afterAutospacing="1"/>
        <w:jc w:val="right"/>
      </w:pPr>
      <w:r>
        <w:rPr>
          <w:sz w:val="22"/>
          <w:szCs w:val="22"/>
        </w:rPr>
        <w:t>Złoczew, dnia 0</w:t>
      </w:r>
      <w:r w:rsidR="007242D7">
        <w:rPr>
          <w:sz w:val="22"/>
          <w:szCs w:val="22"/>
        </w:rPr>
        <w:t>8</w:t>
      </w:r>
      <w:r>
        <w:rPr>
          <w:sz w:val="22"/>
          <w:szCs w:val="22"/>
        </w:rPr>
        <w:t>.05.2015</w:t>
      </w:r>
    </w:p>
    <w:p w:rsidR="00025258" w:rsidRDefault="00025258" w:rsidP="00025258">
      <w:pPr>
        <w:spacing w:before="100" w:beforeAutospacing="1" w:after="100" w:afterAutospacing="1"/>
      </w:pPr>
      <w:r>
        <w:rPr>
          <w:sz w:val="22"/>
          <w:szCs w:val="22"/>
        </w:rPr>
        <w:t>Znak: Zp.272.2.2015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  <w:sz w:val="28"/>
          <w:szCs w:val="28"/>
        </w:rPr>
        <w:t> </w:t>
      </w:r>
    </w:p>
    <w:p w:rsidR="00025258" w:rsidRDefault="00B40CA0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Modyfikacja SIWZ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 </w:t>
      </w:r>
      <w:r>
        <w:rPr>
          <w:b/>
        </w:rPr>
        <w:t> </w:t>
      </w:r>
    </w:p>
    <w:p w:rsidR="00025258" w:rsidRDefault="00B40CA0" w:rsidP="00B40CA0">
      <w:pPr>
        <w:spacing w:before="100" w:beforeAutospacing="1" w:after="100" w:afterAutospacing="1"/>
        <w:ind w:left="1416" w:hanging="1416"/>
        <w:jc w:val="both"/>
      </w:pPr>
      <w:r>
        <w:rPr>
          <w:b/>
        </w:rPr>
        <w:t>D</w:t>
      </w:r>
      <w:r w:rsidR="00025258">
        <w:rPr>
          <w:b/>
        </w:rPr>
        <w:t>otycz</w:t>
      </w:r>
      <w:r>
        <w:rPr>
          <w:b/>
        </w:rPr>
        <w:t>y:</w:t>
      </w:r>
      <w:r w:rsidR="00025258">
        <w:rPr>
          <w:b/>
        </w:rPr>
        <w:t xml:space="preserve"> </w:t>
      </w:r>
      <w:r>
        <w:rPr>
          <w:b/>
        </w:rPr>
        <w:tab/>
      </w:r>
      <w:r w:rsidR="00025258">
        <w:rPr>
          <w:b/>
        </w:rPr>
        <w:t>postępowania o udzielenie zamówienia publicznego na: „</w:t>
      </w:r>
      <w:r w:rsidR="00025258">
        <w:rPr>
          <w:b/>
          <w:bCs/>
        </w:rPr>
        <w:t>Opracowanie kompleksowej dokumentacji technicznej oraz kosztorysów inwestorskich dla zadań inwestycyjnych realizowanych na podstawie Strategii Rozwoju Złoczewskiego Obszaru Funkcjonalnego w ramach Projektu partnerskiego „Złoczewski Obszar Funkcjonalny – współpraca samorządów Powiatów Sieradzkiego i Wieluńskiego w celu wykorzystania potencjału powstającej kopalni odkrywkowej „Złoczew" oraz drogi ekspresowej S8</w:t>
      </w:r>
      <w:r w:rsidR="00025258">
        <w:rPr>
          <w:b/>
        </w:rPr>
        <w:t xml:space="preserve">”. 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</w:rPr>
        <w:t> </w:t>
      </w:r>
    </w:p>
    <w:p w:rsidR="00A42569" w:rsidRDefault="00A42569" w:rsidP="00B40CA0">
      <w:pPr>
        <w:spacing w:before="100" w:beforeAutospacing="1" w:after="100" w:afterAutospacing="1"/>
      </w:pPr>
      <w:r w:rsidRPr="00A42569">
        <w:t>Zamawiający dokonuje modyfikacji SIWZ w następującym zakresie:</w:t>
      </w:r>
    </w:p>
    <w:p w:rsidR="00A42569" w:rsidRDefault="00A42569" w:rsidP="00B40CA0">
      <w:pPr>
        <w:spacing w:before="100" w:beforeAutospacing="1" w:after="100" w:afterAutospacing="1"/>
      </w:pPr>
    </w:p>
    <w:p w:rsidR="00A42569" w:rsidRDefault="00A42569" w:rsidP="00A42569">
      <w:pPr>
        <w:pStyle w:val="Akapitzlist"/>
        <w:numPr>
          <w:ilvl w:val="0"/>
          <w:numId w:val="7"/>
        </w:numPr>
        <w:spacing w:before="100" w:beforeAutospacing="1" w:after="100" w:afterAutospacing="1"/>
      </w:pPr>
      <w:r>
        <w:t>Dodaje się punkt 3.5 SIWZ o następującym brzmieniu:</w:t>
      </w:r>
    </w:p>
    <w:p w:rsidR="00A42569" w:rsidRDefault="00A42569" w:rsidP="00A42569">
      <w:pPr>
        <w:spacing w:before="100" w:beforeAutospacing="1" w:after="100" w:afterAutospacing="1"/>
      </w:pPr>
      <w:r>
        <w:t>3.5 W przypadku sporządzania dokumentacji technicznej dla niżej wymienionych zadań:</w:t>
      </w:r>
    </w:p>
    <w:p w:rsidR="00A42569" w:rsidRDefault="00A42569" w:rsidP="00A42569">
      <w:pPr>
        <w:pStyle w:val="Nagwek2"/>
        <w:keepNext w:val="0"/>
        <w:keepLines w:val="0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Przebudowa drogi powiatowej nr 1701E Wandalin – Klonowa, </w:t>
      </w:r>
    </w:p>
    <w:p w:rsidR="00A42569" w:rsidRDefault="00A42569" w:rsidP="00A42569">
      <w:pPr>
        <w:pStyle w:val="Nagwek2"/>
        <w:keepNext w:val="0"/>
        <w:keepLines w:val="0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Przebudowa drogi powiatowej 1705E Złoczew – Zwierzyniec, </w:t>
      </w:r>
    </w:p>
    <w:p w:rsidR="00A42569" w:rsidRDefault="00A42569" w:rsidP="00A42569">
      <w:pPr>
        <w:pStyle w:val="Nagwek2"/>
        <w:keepNext w:val="0"/>
        <w:keepLines w:val="0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Przebudowa drogi powiatowej nr 1705E Złoczew – Burzenin wraz z nowym przebiegiem w miejscowości Burzenin, </w:t>
      </w:r>
    </w:p>
    <w:p w:rsidR="00A42569" w:rsidRDefault="00A42569" w:rsidP="00A42569">
      <w:pPr>
        <w:pStyle w:val="Nagwek2"/>
        <w:keepNext w:val="0"/>
        <w:keepLines w:val="0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Przebudowa drogi powiatowej nr 1727E Lipno – Brzeźnio, </w:t>
      </w:r>
    </w:p>
    <w:p w:rsidR="00A42569" w:rsidRDefault="00A42569" w:rsidP="00A42569">
      <w:pPr>
        <w:pStyle w:val="Nagwek2"/>
        <w:keepNext w:val="0"/>
        <w:keepLines w:val="0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42569">
        <w:rPr>
          <w:rFonts w:asciiTheme="minorHAnsi" w:hAnsiTheme="minorHAnsi" w:cstheme="minorHAnsi"/>
          <w:b w:val="0"/>
          <w:color w:val="auto"/>
          <w:sz w:val="24"/>
          <w:szCs w:val="24"/>
        </w:rPr>
        <w:t>Modernizacja drogi powiatowej nr 4537E odcinek od drogi krajowej nr 45 do miejscowości Skrzynno, Modernizacja drogi powiatowej nr 4529E Skrzynno – Dębiec i dalej do drogi krajowej nr 74 (dawana droga krajowa nr 8),</w:t>
      </w:r>
    </w:p>
    <w:p w:rsidR="00A42569" w:rsidRPr="00A42569" w:rsidRDefault="00A42569" w:rsidP="00A42569">
      <w:pPr>
        <w:pStyle w:val="Akapitzlist"/>
        <w:numPr>
          <w:ilvl w:val="0"/>
          <w:numId w:val="8"/>
        </w:numPr>
      </w:pPr>
      <w:r>
        <w:rPr>
          <w:rFonts w:asciiTheme="minorHAnsi" w:hAnsiTheme="minorHAnsi" w:cstheme="minorHAnsi"/>
          <w:sz w:val="24"/>
          <w:szCs w:val="24"/>
        </w:rPr>
        <w:t>Modernizacja drogi gminnej Chojny [Granica Gminy Lututów] - Staropole - Marynka - Babin nr 114055E</w:t>
      </w:r>
    </w:p>
    <w:p w:rsidR="00A42569" w:rsidRPr="00A42569" w:rsidRDefault="00A42569" w:rsidP="00A42569">
      <w:pPr>
        <w:ind w:left="360"/>
      </w:pPr>
      <w:r>
        <w:t xml:space="preserve">projektant obowiązany jest do sporządzenia dokumentacji technicznej z wykorzystaniem istniejącego pasa drogowego. W przypadku braku technicznej możliwości zachowania </w:t>
      </w:r>
      <w:r>
        <w:lastRenderedPageBreak/>
        <w:t>powyższego warunku, projektant zobowiązany jest uzyskać zgodę zamawiającego oraz ustalić szczegółowe zasady wykonania prac projektowych nieobjętych pierwotnym zakresem zamówienia.</w:t>
      </w:r>
    </w:p>
    <w:p w:rsidR="00A42569" w:rsidRDefault="00A42569" w:rsidP="00A42569">
      <w:pPr>
        <w:spacing w:before="100" w:beforeAutospacing="1" w:after="100" w:afterAutospacing="1"/>
      </w:pPr>
    </w:p>
    <w:p w:rsidR="00025258" w:rsidRDefault="00A42569" w:rsidP="00A42569">
      <w:pPr>
        <w:pStyle w:val="Akapitzlist"/>
        <w:numPr>
          <w:ilvl w:val="0"/>
          <w:numId w:val="7"/>
        </w:numPr>
        <w:spacing w:before="100" w:beforeAutospacing="1" w:after="100" w:afterAutospacing="1"/>
      </w:pPr>
      <w:r>
        <w:t>P</w:t>
      </w:r>
      <w:r w:rsidR="00B40CA0">
        <w:t xml:space="preserve">unkt </w:t>
      </w:r>
      <w:r>
        <w:t xml:space="preserve"> 6</w:t>
      </w:r>
      <w:r w:rsidR="00B40CA0">
        <w:t>.</w:t>
      </w:r>
      <w:r>
        <w:t>2</w:t>
      </w:r>
      <w:r w:rsidR="00B40CA0">
        <w:t xml:space="preserve"> SIWZ otrzymuje </w:t>
      </w:r>
      <w:r w:rsidR="005556B2">
        <w:t>brzmienie</w:t>
      </w:r>
      <w:r w:rsidR="00B40CA0">
        <w:t>:</w:t>
      </w:r>
    </w:p>
    <w:p w:rsidR="00A42569" w:rsidRDefault="00A42569" w:rsidP="00A42569">
      <w:pPr>
        <w:pStyle w:val="Nagwek2"/>
        <w:keepNext w:val="0"/>
        <w:keepLines w:val="0"/>
        <w:numPr>
          <w:ilvl w:val="1"/>
          <w:numId w:val="4"/>
        </w:numPr>
        <w:spacing w:before="60" w:after="1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udzielenie zamówienia mogą ubiegać się Wykonawcy, którzy spełniają następujące warunki: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38"/>
      </w:tblGrid>
      <w:tr w:rsidR="00A42569" w:rsidTr="00A4256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69" w:rsidRDefault="00A42569">
            <w:pPr>
              <w:spacing w:before="60" w:after="120"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69" w:rsidRDefault="00A42569">
            <w:pPr>
              <w:spacing w:before="60" w:after="120"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</w:rPr>
              <w:t>Warunki oraz opis sposobu dokonywania oceny spełniania tych warunków</w:t>
            </w:r>
          </w:p>
        </w:tc>
      </w:tr>
      <w:tr w:rsidR="00A42569" w:rsidTr="00A4256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69" w:rsidRDefault="00A42569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69" w:rsidRDefault="00A42569">
            <w:pPr>
              <w:spacing w:before="60" w:after="12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Wiedza i doświadczenie</w:t>
            </w:r>
          </w:p>
          <w:p w:rsidR="00A42569" w:rsidRDefault="00A42569">
            <w:pPr>
              <w:spacing w:before="6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udzielenie zamówienia mogą ubiegać się wykonawcy, którzy spełniają warunki, dotyczące posiadania wiedzy i doświadczenia. </w:t>
            </w:r>
          </w:p>
          <w:p w:rsidR="00A42569" w:rsidRDefault="00A42569">
            <w:pPr>
              <w:spacing w:before="6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Zamawiający uzna, że Wykonawca spełnia warunek dotyczący posiadania wiedzy i doświadczenia, jeżeli  w okresie ostatnich trzech lat przed upływem terminu składania ofert, a jeżeli okres prowadzenia działalności jest krótszy - w tym okresie wykonał zgodnie z zasadami sztuki budowlanej i prawidłowo ukończył co najmniej:</w:t>
            </w:r>
          </w:p>
          <w:p w:rsidR="00A42569" w:rsidRDefault="00A42569" w:rsidP="00A4256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usługi polegającej na wykonaniu dokumentacji technicznej rewitalizacji lub modernizacji dla trzech lub więcej dróg klasy Z lub wyższej o łącznej długości nie mniejszej niż 1500mb,</w:t>
            </w:r>
          </w:p>
          <w:p w:rsidR="00A42569" w:rsidRDefault="00A42569" w:rsidP="00A4256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usługi polegającej na wykonaniu dokumentacji technicznej dla dwóch lub więcej nowoprojektowanych skrzyżowań drogi klasy Z lub wyższej z drogą klasy Z lub wyższej,</w:t>
            </w:r>
          </w:p>
          <w:p w:rsidR="00A42569" w:rsidRDefault="00A42569" w:rsidP="00A4256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jednej usługi polegającej na wykonaniu dokumentacji technicznej dla modernizacji oczyszczalni ścieków o przepustowości nie mniejszej niż Qd≥1200m3/d</w:t>
            </w:r>
          </w:p>
          <w:p w:rsidR="00A42569" w:rsidRDefault="00A42569" w:rsidP="00A4256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jednej usługi polegającej na wykonaniu dokumentacji technicznej dla modernizacji stacji uzdatniania wody o wydajności nie mniejszej niż Q = 150 m3/h, 1800 m3/dobę</w:t>
            </w:r>
          </w:p>
          <w:p w:rsidR="00A42569" w:rsidRDefault="00A42569" w:rsidP="00A4256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jednej usługi polegającej na  wykonaniu dokumentacji technicznej  dla budowy sieci kanalizacji sanitarnej  o długości 1000mb</w:t>
            </w:r>
          </w:p>
          <w:p w:rsidR="00A42569" w:rsidRDefault="00A42569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Ocena spełniania warunków udziału w postępowaniu będzie dokonana na zasadzie spełnia/nie spełnia.</w:t>
            </w:r>
          </w:p>
        </w:tc>
      </w:tr>
    </w:tbl>
    <w:p w:rsidR="00292976" w:rsidRDefault="00292976" w:rsidP="00A42569">
      <w:pPr>
        <w:spacing w:before="100" w:beforeAutospacing="1" w:after="100" w:afterAutospacing="1"/>
      </w:pPr>
      <w:bookmarkStart w:id="0" w:name="_GoBack"/>
      <w:bookmarkEnd w:id="0"/>
      <w:r>
        <w:t xml:space="preserve">Niniejsza modyfikacja treści SIWZ  powoduje zmianę treści ogłoszenia. </w:t>
      </w:r>
    </w:p>
    <w:sectPr w:rsidR="0029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3211"/>
    <w:multiLevelType w:val="multilevel"/>
    <w:tmpl w:val="310CE0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EE3197E"/>
    <w:multiLevelType w:val="multilevel"/>
    <w:tmpl w:val="C4B621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476"/>
        </w:tabs>
        <w:ind w:left="1476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B9301E"/>
    <w:multiLevelType w:val="multilevel"/>
    <w:tmpl w:val="310CE0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2DEA36A1"/>
    <w:multiLevelType w:val="hybridMultilevel"/>
    <w:tmpl w:val="01A21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726FF"/>
    <w:multiLevelType w:val="hybridMultilevel"/>
    <w:tmpl w:val="9EEA0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E036B9"/>
    <w:multiLevelType w:val="hybridMultilevel"/>
    <w:tmpl w:val="9EEE8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58"/>
    <w:rsid w:val="00025258"/>
    <w:rsid w:val="00185B3D"/>
    <w:rsid w:val="00292976"/>
    <w:rsid w:val="005546C8"/>
    <w:rsid w:val="005556B2"/>
    <w:rsid w:val="007242D7"/>
    <w:rsid w:val="00994931"/>
    <w:rsid w:val="00A42569"/>
    <w:rsid w:val="00B40CA0"/>
    <w:rsid w:val="00E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85CBD-07C8-4934-A7C0-F28F6909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2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6B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A4256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Płóciennik</dc:creator>
  <cp:keywords/>
  <dc:description/>
  <cp:lastModifiedBy>KAŚKA</cp:lastModifiedBy>
  <cp:revision>3</cp:revision>
  <dcterms:created xsi:type="dcterms:W3CDTF">2015-05-08T12:01:00Z</dcterms:created>
  <dcterms:modified xsi:type="dcterms:W3CDTF">2015-05-08T12:06:00Z</dcterms:modified>
</cp:coreProperties>
</file>