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0598" w14:textId="048B4D94" w:rsidR="0091284E" w:rsidRDefault="0091284E" w:rsidP="0091284E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800541">
        <w:rPr>
          <w:rFonts w:ascii="Times New Roman" w:hAnsi="Times New Roman" w:cs="Times New Roman"/>
          <w:sz w:val="24"/>
        </w:rPr>
        <w:t xml:space="preserve">Zakrzewo, </w:t>
      </w:r>
      <w:r>
        <w:rPr>
          <w:rFonts w:ascii="Times New Roman" w:hAnsi="Times New Roman" w:cs="Times New Roman"/>
          <w:sz w:val="24"/>
        </w:rPr>
        <w:t>1</w:t>
      </w:r>
      <w:r w:rsidR="00755D50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</w:t>
      </w:r>
      <w:r w:rsidR="006C01A7">
        <w:rPr>
          <w:rFonts w:ascii="Times New Roman" w:hAnsi="Times New Roman" w:cs="Times New Roman"/>
          <w:sz w:val="24"/>
        </w:rPr>
        <w:t>września</w:t>
      </w:r>
      <w:r>
        <w:rPr>
          <w:rFonts w:ascii="Times New Roman" w:hAnsi="Times New Roman" w:cs="Times New Roman"/>
          <w:sz w:val="24"/>
        </w:rPr>
        <w:t xml:space="preserve"> </w:t>
      </w:r>
      <w:r w:rsidRPr="00D87D32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25</w:t>
      </w:r>
      <w:r w:rsidRPr="00D87D32">
        <w:rPr>
          <w:rFonts w:ascii="Times New Roman" w:hAnsi="Times New Roman" w:cs="Times New Roman"/>
          <w:sz w:val="24"/>
        </w:rPr>
        <w:t xml:space="preserve"> r.</w:t>
      </w:r>
    </w:p>
    <w:p w14:paraId="38BA7907" w14:textId="77777777" w:rsidR="0091284E" w:rsidRDefault="0091284E" w:rsidP="0091284E">
      <w:pPr>
        <w:pStyle w:val="Bezodstpw"/>
        <w:rPr>
          <w:rFonts w:ascii="Times New Roman" w:hAnsi="Times New Roman" w:cs="Times New Roman"/>
          <w:sz w:val="24"/>
        </w:rPr>
      </w:pPr>
    </w:p>
    <w:p w14:paraId="64C1CF18" w14:textId="77777777" w:rsidR="0091284E" w:rsidRDefault="0091284E" w:rsidP="0091284E">
      <w:pPr>
        <w:pStyle w:val="Bezodstpw"/>
        <w:rPr>
          <w:rFonts w:ascii="Times New Roman" w:hAnsi="Times New Roman" w:cs="Times New Roman"/>
          <w:sz w:val="24"/>
        </w:rPr>
      </w:pPr>
    </w:p>
    <w:p w14:paraId="4CF99DE2" w14:textId="77777777" w:rsidR="0091284E" w:rsidRDefault="0091284E" w:rsidP="0091284E">
      <w:pPr>
        <w:pStyle w:val="Bezodstpw"/>
        <w:rPr>
          <w:rFonts w:ascii="Times New Roman" w:hAnsi="Times New Roman" w:cs="Times New Roman"/>
          <w:sz w:val="24"/>
        </w:rPr>
      </w:pPr>
    </w:p>
    <w:p w14:paraId="2EE4AD53" w14:textId="77777777" w:rsidR="004F0B42" w:rsidRDefault="004F0B42" w:rsidP="0091284E">
      <w:pPr>
        <w:pStyle w:val="Bezodstpw"/>
        <w:rPr>
          <w:rFonts w:ascii="Times New Roman" w:hAnsi="Times New Roman" w:cs="Times New Roman"/>
          <w:sz w:val="24"/>
        </w:rPr>
      </w:pPr>
    </w:p>
    <w:p w14:paraId="6B63889E" w14:textId="77777777" w:rsidR="004F0B42" w:rsidRDefault="004F0B42" w:rsidP="0091284E">
      <w:pPr>
        <w:pStyle w:val="Bezodstpw"/>
        <w:rPr>
          <w:rFonts w:ascii="Times New Roman" w:hAnsi="Times New Roman" w:cs="Times New Roman"/>
          <w:sz w:val="24"/>
        </w:rPr>
      </w:pPr>
    </w:p>
    <w:p w14:paraId="44235A4C" w14:textId="77777777" w:rsidR="0091284E" w:rsidRPr="00027D52" w:rsidRDefault="0091284E" w:rsidP="00912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52">
        <w:rPr>
          <w:rFonts w:ascii="Times New Roman" w:hAnsi="Times New Roman" w:cs="Times New Roman"/>
          <w:b/>
          <w:sz w:val="24"/>
          <w:szCs w:val="24"/>
        </w:rPr>
        <w:t>Z a w i a d o m i e n i e</w:t>
      </w:r>
    </w:p>
    <w:p w14:paraId="1B4BE303" w14:textId="5E0E7554" w:rsidR="0091284E" w:rsidRPr="00027D52" w:rsidRDefault="0091284E" w:rsidP="0091284E">
      <w:pPr>
        <w:jc w:val="both"/>
        <w:rPr>
          <w:rFonts w:ascii="Times New Roman" w:hAnsi="Times New Roman" w:cs="Times New Roman"/>
          <w:sz w:val="24"/>
          <w:szCs w:val="24"/>
        </w:rPr>
      </w:pPr>
      <w:r w:rsidRPr="00027D52">
        <w:rPr>
          <w:rFonts w:ascii="Times New Roman" w:hAnsi="Times New Roman" w:cs="Times New Roman"/>
          <w:b/>
          <w:sz w:val="24"/>
          <w:szCs w:val="24"/>
        </w:rPr>
        <w:tab/>
      </w:r>
      <w:r w:rsidRPr="00027D52">
        <w:rPr>
          <w:rFonts w:ascii="Times New Roman" w:hAnsi="Times New Roman" w:cs="Times New Roman"/>
          <w:sz w:val="24"/>
          <w:szCs w:val="24"/>
        </w:rPr>
        <w:t xml:space="preserve">Działając na podstawie § 60 w związku z § 94 Statutu Gminy Zakrzewo nadanego Uchwałą </w:t>
      </w:r>
      <w:r>
        <w:rPr>
          <w:rFonts w:ascii="Times New Roman" w:hAnsi="Times New Roman" w:cs="Times New Roman"/>
          <w:sz w:val="24"/>
          <w:szCs w:val="24"/>
        </w:rPr>
        <w:br/>
      </w:r>
      <w:r w:rsidRPr="00027D52">
        <w:rPr>
          <w:rFonts w:ascii="Times New Roman" w:hAnsi="Times New Roman" w:cs="Times New Roman"/>
          <w:sz w:val="24"/>
          <w:szCs w:val="24"/>
        </w:rPr>
        <w:t xml:space="preserve">Nr IV/33/2003 Rady Gminy Zakrzewo z dnia 14 lutego 2003 r. (Dziennik Urzędowy Województwa </w:t>
      </w:r>
      <w:r>
        <w:rPr>
          <w:rFonts w:ascii="Times New Roman" w:hAnsi="Times New Roman" w:cs="Times New Roman"/>
          <w:sz w:val="24"/>
          <w:szCs w:val="24"/>
        </w:rPr>
        <w:br/>
      </w:r>
      <w:r w:rsidRPr="00027D52">
        <w:rPr>
          <w:rFonts w:ascii="Times New Roman" w:hAnsi="Times New Roman" w:cs="Times New Roman"/>
          <w:sz w:val="24"/>
          <w:szCs w:val="24"/>
        </w:rPr>
        <w:t xml:space="preserve">Kujawsko – Pomorskiego Nr 37, poz. 640), zmienionej Uchwałą Nr XXXV/217/2018 Rady Gminy Zakrzewo z dnia 7 listopada 2018 r. (Dziennik Urzędowy Województwa Kujawsko – Pomorskiego poz. 5747), </w:t>
      </w:r>
      <w:r>
        <w:rPr>
          <w:rFonts w:ascii="Times New Roman" w:hAnsi="Times New Roman" w:cs="Times New Roman"/>
          <w:sz w:val="24"/>
          <w:szCs w:val="24"/>
        </w:rPr>
        <w:br/>
      </w:r>
      <w:r w:rsidRPr="00027D52">
        <w:rPr>
          <w:rFonts w:ascii="Times New Roman" w:hAnsi="Times New Roman" w:cs="Times New Roman"/>
          <w:sz w:val="24"/>
          <w:szCs w:val="24"/>
        </w:rPr>
        <w:t>zwołuję posiedzenie Komisji Rolnictwa, Rozwoju Infrastruktury Wsi i Finansów wspólnie z Komisją Wychowania, Oświaty, Kultury, Sportu i Spraw Socjalnych, Komisją Przestrzegania Prawa, Porządku Publiczneg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27D52">
        <w:rPr>
          <w:rFonts w:ascii="Times New Roman" w:hAnsi="Times New Roman" w:cs="Times New Roman"/>
          <w:sz w:val="24"/>
          <w:szCs w:val="24"/>
        </w:rPr>
        <w:t>i Samorządów, Komisją Rewizyjną oraz Komisją Skarg, Wniosków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D52">
        <w:rPr>
          <w:rFonts w:ascii="Times New Roman" w:hAnsi="Times New Roman" w:cs="Times New Roman"/>
          <w:sz w:val="24"/>
          <w:szCs w:val="24"/>
        </w:rPr>
        <w:t xml:space="preserve">Petycji </w:t>
      </w:r>
      <w:r>
        <w:rPr>
          <w:rFonts w:ascii="Times New Roman" w:hAnsi="Times New Roman" w:cs="Times New Roman"/>
          <w:sz w:val="24"/>
          <w:szCs w:val="24"/>
        </w:rPr>
        <w:br/>
      </w:r>
      <w:r w:rsidRPr="00027D52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C01A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1A7">
        <w:rPr>
          <w:rFonts w:ascii="Times New Roman" w:hAnsi="Times New Roman" w:cs="Times New Roman"/>
          <w:b/>
          <w:sz w:val="24"/>
          <w:szCs w:val="24"/>
        </w:rPr>
        <w:t>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2025 r.</w:t>
      </w:r>
      <w:r w:rsidRPr="00027D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6C01A7">
        <w:rPr>
          <w:rFonts w:ascii="Times New Roman" w:hAnsi="Times New Roman" w:cs="Times New Roman"/>
          <w:b/>
          <w:sz w:val="24"/>
          <w:szCs w:val="24"/>
        </w:rPr>
        <w:t>środa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027D52">
        <w:rPr>
          <w:rFonts w:ascii="Times New Roman" w:hAnsi="Times New Roman" w:cs="Times New Roman"/>
          <w:b/>
          <w:sz w:val="24"/>
          <w:szCs w:val="24"/>
        </w:rPr>
        <w:t xml:space="preserve">o godz. </w:t>
      </w:r>
      <w:r w:rsidR="006F5FC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027D5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027D52">
        <w:rPr>
          <w:rFonts w:ascii="Times New Roman" w:hAnsi="Times New Roman" w:cs="Times New Roman"/>
          <w:sz w:val="24"/>
          <w:szCs w:val="24"/>
        </w:rPr>
        <w:t>w Sali konferencyjnej Domu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D52">
        <w:rPr>
          <w:rFonts w:ascii="Times New Roman" w:hAnsi="Times New Roman" w:cs="Times New Roman"/>
          <w:sz w:val="24"/>
          <w:szCs w:val="24"/>
        </w:rPr>
        <w:t>Kultury w Zakrzewie.</w:t>
      </w:r>
    </w:p>
    <w:p w14:paraId="4950B5EB" w14:textId="77777777" w:rsidR="0091284E" w:rsidRDefault="0091284E" w:rsidP="0091284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 obrad:</w:t>
      </w:r>
    </w:p>
    <w:p w14:paraId="385FCB51" w14:textId="77777777" w:rsidR="0091284E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1. Otwarcie i stwierdzenie quorum.</w:t>
      </w:r>
    </w:p>
    <w:p w14:paraId="4E07BF30" w14:textId="77777777" w:rsidR="0091284E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2. Wybór protokolanta.</w:t>
      </w:r>
    </w:p>
    <w:p w14:paraId="1A3E6955" w14:textId="77777777" w:rsidR="0091284E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3. Przyjęcie porządku obrad.</w:t>
      </w:r>
    </w:p>
    <w:p w14:paraId="441540D6" w14:textId="705DF0E1" w:rsidR="0091284E" w:rsidRDefault="0091284E" w:rsidP="006C01A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4. Przyjęcie protokołu</w:t>
      </w:r>
      <w:r w:rsidR="006C01A7">
        <w:rPr>
          <w:rFonts w:ascii="Times New Roman" w:hAnsi="Times New Roman" w:cs="Times New Roman"/>
          <w:sz w:val="24"/>
          <w:szCs w:val="24"/>
        </w:rPr>
        <w:t xml:space="preserve"> </w:t>
      </w:r>
      <w:r w:rsidRPr="00A52E7B">
        <w:rPr>
          <w:rFonts w:ascii="Times New Roman" w:hAnsi="Times New Roman" w:cs="Times New Roman"/>
          <w:sz w:val="24"/>
          <w:szCs w:val="24"/>
        </w:rPr>
        <w:t xml:space="preserve">z posiedzenia komisji odbytego w dniu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C01A7">
        <w:rPr>
          <w:rFonts w:ascii="Times New Roman" w:hAnsi="Times New Roman" w:cs="Times New Roman"/>
          <w:sz w:val="24"/>
          <w:szCs w:val="24"/>
        </w:rPr>
        <w:t>3</w:t>
      </w:r>
      <w:r w:rsidRPr="00924157">
        <w:rPr>
          <w:rFonts w:ascii="Times New Roman" w:hAnsi="Times New Roman" w:cs="Times New Roman"/>
          <w:sz w:val="24"/>
          <w:szCs w:val="24"/>
        </w:rPr>
        <w:t xml:space="preserve"> </w:t>
      </w:r>
      <w:r w:rsidR="006C01A7">
        <w:rPr>
          <w:rFonts w:ascii="Times New Roman" w:hAnsi="Times New Roman" w:cs="Times New Roman"/>
          <w:sz w:val="24"/>
          <w:szCs w:val="24"/>
        </w:rPr>
        <w:t>czerwca</w:t>
      </w:r>
      <w:r w:rsidRPr="0092415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15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308F0FC" w14:textId="77777777" w:rsidR="0091284E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5. Omówienie, dyskusja i zaopiniowanie projektów uchwał m. in. w sprawie:</w:t>
      </w:r>
    </w:p>
    <w:p w14:paraId="5BD2F732" w14:textId="6BB805A8" w:rsidR="0091284E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Uchwały z</w:t>
      </w:r>
      <w:r w:rsidRPr="00A52E7B">
        <w:rPr>
          <w:rFonts w:ascii="Times New Roman" w:hAnsi="Times New Roman" w:cs="Times New Roman"/>
          <w:sz w:val="24"/>
          <w:szCs w:val="24"/>
        </w:rPr>
        <w:t xml:space="preserve">mieniającej uchwałę w sprawie Wieloletniej Prognozy Finansowej Gminy Zakrzewo </w:t>
      </w:r>
      <w:r w:rsidR="006F5FC9">
        <w:rPr>
          <w:rFonts w:ascii="Times New Roman" w:hAnsi="Times New Roman" w:cs="Times New Roman"/>
          <w:sz w:val="24"/>
          <w:szCs w:val="24"/>
        </w:rPr>
        <w:br/>
      </w:r>
      <w:r w:rsidRPr="00A52E7B">
        <w:rPr>
          <w:rFonts w:ascii="Times New Roman" w:hAnsi="Times New Roman" w:cs="Times New Roman"/>
          <w:sz w:val="24"/>
          <w:szCs w:val="24"/>
        </w:rPr>
        <w:t>na lata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2E7B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52E7B">
        <w:rPr>
          <w:rFonts w:ascii="Times New Roman" w:hAnsi="Times New Roman" w:cs="Times New Roman"/>
          <w:sz w:val="24"/>
          <w:szCs w:val="24"/>
        </w:rPr>
        <w:t>;</w:t>
      </w:r>
    </w:p>
    <w:p w14:paraId="4762189F" w14:textId="43F9BE15" w:rsidR="0091284E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2</w:t>
      </w:r>
      <w:r w:rsidRPr="00A5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Uchwały z</w:t>
      </w:r>
      <w:r w:rsidRPr="00A52E7B">
        <w:rPr>
          <w:rFonts w:ascii="Times New Roman" w:hAnsi="Times New Roman" w:cs="Times New Roman"/>
          <w:sz w:val="24"/>
          <w:szCs w:val="24"/>
        </w:rPr>
        <w:t>mieniającej w sprawie uchwalenia budżetu Gminy Zakrzewo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2E7B">
        <w:rPr>
          <w:rFonts w:ascii="Times New Roman" w:hAnsi="Times New Roman" w:cs="Times New Roman"/>
          <w:sz w:val="24"/>
          <w:szCs w:val="24"/>
        </w:rPr>
        <w:t>;</w:t>
      </w:r>
    </w:p>
    <w:p w14:paraId="02D9BF69" w14:textId="7A18EB6E" w:rsidR="00A071C3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3</w:t>
      </w:r>
      <w:r w:rsidRPr="00A5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449">
        <w:rPr>
          <w:rFonts w:ascii="Times New Roman" w:hAnsi="Times New Roman" w:cs="Times New Roman"/>
          <w:sz w:val="24"/>
          <w:szCs w:val="24"/>
        </w:rPr>
        <w:t xml:space="preserve">Uchwały w sprawie </w:t>
      </w:r>
      <w:bookmarkStart w:id="0" w:name="_Hlk208817029"/>
      <w:r w:rsidR="00A071C3" w:rsidRPr="00A071C3">
        <w:rPr>
          <w:rFonts w:ascii="Times New Roman" w:hAnsi="Times New Roman" w:cs="Times New Roman"/>
          <w:sz w:val="24"/>
          <w:szCs w:val="24"/>
        </w:rPr>
        <w:t>określenia zasad udzielania i rozmiaru obniżek tygodniowego obowiązkowego wymiaru godzin zajęć dla nauczycieli, którym powierzono stanowiska kierownicze w szkołach prowadzonych przez Gminę Zakrzewo</w:t>
      </w:r>
      <w:r w:rsidR="00A071C3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4B3D3B75" w14:textId="036F59CB" w:rsidR="0091284E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4</w:t>
      </w:r>
      <w:r w:rsidRPr="00A5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449">
        <w:rPr>
          <w:rFonts w:ascii="Times New Roman" w:hAnsi="Times New Roman" w:cs="Times New Roman"/>
          <w:sz w:val="24"/>
          <w:szCs w:val="24"/>
        </w:rPr>
        <w:t xml:space="preserve">Uchwały w sprawie </w:t>
      </w:r>
      <w:bookmarkStart w:id="1" w:name="_Hlk208817055"/>
      <w:bookmarkStart w:id="2" w:name="_Hlk208817306"/>
      <w:r w:rsidR="00A071C3" w:rsidRPr="00A071C3">
        <w:rPr>
          <w:rFonts w:ascii="Times New Roman" w:hAnsi="Times New Roman" w:cs="Times New Roman"/>
          <w:sz w:val="24"/>
          <w:szCs w:val="24"/>
        </w:rPr>
        <w:t>wyrażenia zgody na zawarcie porozumienia międzygminnego pomiędzy Gminą Zakrzewo a Gminą Koneck w zakresie powierzenia Gminie Koneck zadania polegającego na zapewnieniu uczniom niepełnosprawnym bezpłatnego transportu i opieki w czasie przewozu</w:t>
      </w:r>
      <w:r w:rsidR="00A071C3">
        <w:rPr>
          <w:rFonts w:ascii="Times New Roman" w:hAnsi="Times New Roman" w:cs="Times New Roman"/>
          <w:sz w:val="24"/>
          <w:szCs w:val="24"/>
        </w:rPr>
        <w:t>;</w:t>
      </w:r>
      <w:bookmarkEnd w:id="1"/>
    </w:p>
    <w:bookmarkEnd w:id="2"/>
    <w:p w14:paraId="071EE1D5" w14:textId="2BA720F8" w:rsidR="0091284E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5</w:t>
      </w:r>
      <w:r w:rsidRPr="00A5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22A">
        <w:rPr>
          <w:rFonts w:ascii="Times New Roman" w:hAnsi="Times New Roman" w:cs="Times New Roman"/>
          <w:sz w:val="24"/>
          <w:szCs w:val="24"/>
        </w:rPr>
        <w:t xml:space="preserve">Uchwały w sprawie </w:t>
      </w:r>
      <w:bookmarkStart w:id="3" w:name="_Hlk208817090"/>
      <w:bookmarkStart w:id="4" w:name="_Hlk208816350"/>
      <w:r w:rsidR="00E3522A">
        <w:rPr>
          <w:rFonts w:ascii="Times New Roman" w:hAnsi="Times New Roman" w:cs="Times New Roman"/>
          <w:sz w:val="24"/>
          <w:szCs w:val="24"/>
        </w:rPr>
        <w:t>zamiaru połączenia samorządowych instytucji kultury w gminie Zakrzewie</w:t>
      </w:r>
      <w:r w:rsidR="00A071C3">
        <w:rPr>
          <w:rFonts w:ascii="Times New Roman" w:hAnsi="Times New Roman" w:cs="Times New Roman"/>
          <w:sz w:val="24"/>
          <w:szCs w:val="24"/>
        </w:rPr>
        <w:t>;</w:t>
      </w:r>
      <w:bookmarkEnd w:id="3"/>
    </w:p>
    <w:bookmarkEnd w:id="4"/>
    <w:p w14:paraId="46CA5230" w14:textId="290CC702" w:rsidR="0091284E" w:rsidRDefault="0091284E" w:rsidP="0091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522A">
        <w:rPr>
          <w:rFonts w:ascii="Times New Roman" w:hAnsi="Times New Roman" w:cs="Times New Roman"/>
          <w:sz w:val="24"/>
          <w:szCs w:val="24"/>
        </w:rPr>
        <w:t xml:space="preserve">Uchwały </w:t>
      </w:r>
      <w:r w:rsidR="00E3522A" w:rsidRPr="00E3522A">
        <w:rPr>
          <w:rFonts w:ascii="Times New Roman" w:hAnsi="Times New Roman" w:cs="Times New Roman"/>
          <w:sz w:val="24"/>
          <w:szCs w:val="24"/>
        </w:rPr>
        <w:t xml:space="preserve">w sprawie </w:t>
      </w:r>
      <w:bookmarkStart w:id="5" w:name="_Hlk208816387"/>
      <w:bookmarkStart w:id="6" w:name="_Hlk208817117"/>
      <w:r w:rsidR="00E3522A" w:rsidRPr="00E3522A">
        <w:rPr>
          <w:rFonts w:ascii="Times New Roman" w:hAnsi="Times New Roman" w:cs="Times New Roman"/>
          <w:sz w:val="24"/>
          <w:szCs w:val="24"/>
        </w:rPr>
        <w:t xml:space="preserve">przyjęcia Rocznego programu współpracy Gminy Zakrzewo z organizacjami pozarządowymi oraz podmiotami, o których mowa w art. 3 ust. 3 ustawy z dnia 24 kwietnia 2003 r. </w:t>
      </w:r>
      <w:r w:rsidR="00A071C3">
        <w:rPr>
          <w:rFonts w:ascii="Times New Roman" w:hAnsi="Times New Roman" w:cs="Times New Roman"/>
          <w:sz w:val="24"/>
          <w:szCs w:val="24"/>
        </w:rPr>
        <w:br/>
      </w:r>
      <w:r w:rsidR="00E3522A" w:rsidRPr="00E3522A">
        <w:rPr>
          <w:rFonts w:ascii="Times New Roman" w:hAnsi="Times New Roman" w:cs="Times New Roman"/>
          <w:sz w:val="24"/>
          <w:szCs w:val="24"/>
        </w:rPr>
        <w:t>o działalności pożytku publicznego i o wolontariacie na 2026 rok</w:t>
      </w:r>
      <w:r w:rsidR="00A071C3">
        <w:rPr>
          <w:rFonts w:ascii="Times New Roman" w:hAnsi="Times New Roman" w:cs="Times New Roman"/>
          <w:sz w:val="24"/>
          <w:szCs w:val="24"/>
        </w:rPr>
        <w:t>;</w:t>
      </w:r>
      <w:bookmarkEnd w:id="5"/>
    </w:p>
    <w:bookmarkEnd w:id="6"/>
    <w:p w14:paraId="5ABFE2EA" w14:textId="27798D6E" w:rsidR="0091284E" w:rsidRDefault="0091284E" w:rsidP="0091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522A">
        <w:rPr>
          <w:rFonts w:ascii="Times New Roman" w:hAnsi="Times New Roman" w:cs="Times New Roman"/>
          <w:sz w:val="24"/>
          <w:szCs w:val="24"/>
        </w:rPr>
        <w:t xml:space="preserve">Uchwały w sprawie </w:t>
      </w:r>
      <w:bookmarkStart w:id="7" w:name="_Hlk208816417"/>
      <w:r w:rsidR="00E3522A">
        <w:rPr>
          <w:rFonts w:ascii="Times New Roman" w:hAnsi="Times New Roman" w:cs="Times New Roman"/>
          <w:sz w:val="24"/>
          <w:szCs w:val="24"/>
        </w:rPr>
        <w:t>wyrażenia woli nieodpłatnego nabycia do zasobów mienia gminnego nieruchomości stanowiącej własność Skarbu Państwa</w:t>
      </w:r>
      <w:r w:rsidR="00A071C3">
        <w:rPr>
          <w:rFonts w:ascii="Times New Roman" w:hAnsi="Times New Roman" w:cs="Times New Roman"/>
          <w:sz w:val="24"/>
          <w:szCs w:val="24"/>
        </w:rPr>
        <w:t>;</w:t>
      </w:r>
    </w:p>
    <w:bookmarkEnd w:id="7"/>
    <w:p w14:paraId="0E70FEEE" w14:textId="38965E39" w:rsidR="0091284E" w:rsidRDefault="0091284E" w:rsidP="0091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01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29F2">
        <w:t xml:space="preserve"> </w:t>
      </w:r>
      <w:r w:rsidR="00E3522A">
        <w:rPr>
          <w:rFonts w:ascii="Times New Roman" w:hAnsi="Times New Roman" w:cs="Times New Roman"/>
          <w:sz w:val="24"/>
          <w:szCs w:val="24"/>
        </w:rPr>
        <w:t xml:space="preserve">Uchwały w sprawie </w:t>
      </w:r>
      <w:bookmarkStart w:id="8" w:name="_Hlk208818538"/>
      <w:bookmarkStart w:id="9" w:name="_Hlk208816461"/>
      <w:r w:rsidR="00E3522A">
        <w:rPr>
          <w:rFonts w:ascii="Times New Roman" w:hAnsi="Times New Roman" w:cs="Times New Roman"/>
          <w:sz w:val="24"/>
          <w:szCs w:val="24"/>
        </w:rPr>
        <w:t>wyrażenia zgody na zbycie nieruchomości położonej w obrębie Siniarzewo będącej własnością gminy Zakrzewo</w:t>
      </w:r>
      <w:r w:rsidR="00A071C3">
        <w:rPr>
          <w:rFonts w:ascii="Times New Roman" w:hAnsi="Times New Roman" w:cs="Times New Roman"/>
          <w:sz w:val="24"/>
          <w:szCs w:val="24"/>
        </w:rPr>
        <w:t>;</w:t>
      </w:r>
      <w:bookmarkEnd w:id="8"/>
    </w:p>
    <w:bookmarkEnd w:id="9"/>
    <w:p w14:paraId="7051E2E3" w14:textId="77777777" w:rsidR="0091284E" w:rsidRPr="00A52E7B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 xml:space="preserve">6. Sprawy różne. </w:t>
      </w:r>
    </w:p>
    <w:p w14:paraId="107A1BD3" w14:textId="77777777" w:rsidR="0091284E" w:rsidRPr="00537CA9" w:rsidRDefault="0091284E" w:rsidP="009128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2E7B">
        <w:rPr>
          <w:rFonts w:ascii="Times New Roman" w:hAnsi="Times New Roman" w:cs="Times New Roman"/>
          <w:sz w:val="24"/>
          <w:szCs w:val="24"/>
        </w:rPr>
        <w:t>7. Zamknięcie posiedzenia.</w:t>
      </w:r>
    </w:p>
    <w:p w14:paraId="378A1CC8" w14:textId="77777777" w:rsidR="0091284E" w:rsidRDefault="0091284E" w:rsidP="0091284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7F0829" w14:textId="77777777" w:rsidR="0091284E" w:rsidRDefault="0091284E" w:rsidP="0091284E">
      <w:pPr>
        <w:pStyle w:val="Bezodstpw"/>
        <w:rPr>
          <w:rFonts w:ascii="Times New Roman" w:hAnsi="Times New Roman" w:cs="Times New Roman"/>
        </w:rPr>
      </w:pPr>
    </w:p>
    <w:p w14:paraId="4C68EF20" w14:textId="77777777" w:rsidR="0091284E" w:rsidRPr="00FD14D3" w:rsidRDefault="0091284E" w:rsidP="0091284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>Przewodnicząc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D14D3"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70AA7D7B" w14:textId="77777777" w:rsidR="0091284E" w:rsidRDefault="0091284E" w:rsidP="0091284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</w:p>
    <w:p w14:paraId="579CD63D" w14:textId="77777777" w:rsidR="0091284E" w:rsidRPr="00FD14D3" w:rsidRDefault="0091284E" w:rsidP="0091284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D3B40F" w14:textId="1561D9AF" w:rsidR="0091284E" w:rsidRDefault="0091284E" w:rsidP="0091284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Pr="00FD14D3">
        <w:rPr>
          <w:rFonts w:ascii="Times New Roman" w:hAnsi="Times New Roman" w:cs="Times New Roman"/>
          <w:sz w:val="24"/>
          <w:szCs w:val="24"/>
        </w:rPr>
        <w:tab/>
      </w:r>
      <w:r w:rsidR="004F0B42">
        <w:rPr>
          <w:rFonts w:ascii="Times New Roman" w:hAnsi="Times New Roman" w:cs="Times New Roman"/>
          <w:sz w:val="24"/>
          <w:szCs w:val="24"/>
        </w:rPr>
        <w:t xml:space="preserve">/-/ </w:t>
      </w:r>
      <w:r>
        <w:rPr>
          <w:rFonts w:ascii="Times New Roman" w:hAnsi="Times New Roman" w:cs="Times New Roman"/>
          <w:sz w:val="24"/>
          <w:szCs w:val="24"/>
        </w:rPr>
        <w:t xml:space="preserve">Bernadeta Stolcman </w:t>
      </w:r>
    </w:p>
    <w:p w14:paraId="4F8F55B5" w14:textId="7CE784DD" w:rsidR="007D4AA6" w:rsidRDefault="007D4AA6" w:rsidP="0091284E"/>
    <w:sectPr w:rsidR="007D4AA6" w:rsidSect="00912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17D35"/>
    <w:multiLevelType w:val="multilevel"/>
    <w:tmpl w:val="6C2C6D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986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6E"/>
    <w:rsid w:val="00390357"/>
    <w:rsid w:val="004F0B42"/>
    <w:rsid w:val="00582100"/>
    <w:rsid w:val="00691B3A"/>
    <w:rsid w:val="006C01A7"/>
    <w:rsid w:val="006F5FC9"/>
    <w:rsid w:val="00755D50"/>
    <w:rsid w:val="007D4AA6"/>
    <w:rsid w:val="008D445C"/>
    <w:rsid w:val="0091284E"/>
    <w:rsid w:val="00952BF5"/>
    <w:rsid w:val="00973308"/>
    <w:rsid w:val="009E1243"/>
    <w:rsid w:val="00A071C3"/>
    <w:rsid w:val="00A90576"/>
    <w:rsid w:val="00AD6804"/>
    <w:rsid w:val="00B05DD8"/>
    <w:rsid w:val="00C5755F"/>
    <w:rsid w:val="00C91C69"/>
    <w:rsid w:val="00D71A6E"/>
    <w:rsid w:val="00DB0449"/>
    <w:rsid w:val="00E3522A"/>
    <w:rsid w:val="00EB44A8"/>
    <w:rsid w:val="00E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5DE9"/>
  <w15:chartTrackingRefBased/>
  <w15:docId w15:val="{F8D0AD92-AB1D-4C8B-B412-80B7C71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84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A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A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A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A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A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A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A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A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A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A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A6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1284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1F0E-5764-4CDF-9FDC-A9D6DA0B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2025-09-18T10:13:00Z</cp:lastPrinted>
  <dcterms:created xsi:type="dcterms:W3CDTF">2025-06-17T12:43:00Z</dcterms:created>
  <dcterms:modified xsi:type="dcterms:W3CDTF">2025-09-18T10:16:00Z</dcterms:modified>
</cp:coreProperties>
</file>