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6F" w:rsidRDefault="003F526F" w:rsidP="003F526F">
      <w:p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Wójt Gminy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Zakrzewo, dnia 06.09.2016 r.</w:t>
      </w:r>
    </w:p>
    <w:p w:rsidR="003F526F" w:rsidRDefault="003F526F" w:rsidP="003F526F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Zakrzewo</w:t>
      </w:r>
    </w:p>
    <w:p w:rsidR="003F526F" w:rsidRDefault="003F526F" w:rsidP="003F526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3F526F" w:rsidRDefault="003F526F" w:rsidP="003F526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INFORMACJA</w:t>
      </w:r>
    </w:p>
    <w:p w:rsidR="003F526F" w:rsidRDefault="003F526F" w:rsidP="003F526F">
      <w:pPr>
        <w:spacing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 wyniku przetargu</w:t>
      </w:r>
    </w:p>
    <w:p w:rsidR="003F526F" w:rsidRDefault="003F526F" w:rsidP="003F526F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F526F" w:rsidRDefault="003F526F" w:rsidP="003F526F">
      <w:p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  <w:t xml:space="preserve">Na podstawie art.42 ustawy z dnia 21 sierpnia 1997r. o gospodarce nieruchomościami (Dz.U. 2015 r. poz. 1774 ze zm.) oraz § 12 Rozporządzenia Rady Ministrów z dnia                14 września 2004 r. w sprawie sposobu i trybu przeprowadzania przetargów oraz rokowań na zbycie nieruchomości (Dz.U. z 2014 r. poz. 1490)  Wójt Gminy Zakrzewo, ul. Leśna 1,        87-707 Zakrzewo, woj. kujawsko-pomorskie, informuje, o wyniku przetargu ustnego nieograniczonego na wydzierżawienie nieruchomości gruntowej położonej w </w:t>
      </w:r>
      <w:r w:rsidR="004C0159">
        <w:rPr>
          <w:rFonts w:ascii="Times New Roman" w:hAnsi="Times New Roman"/>
          <w:sz w:val="24"/>
          <w:szCs w:val="24"/>
          <w:lang w:val="pl-PL"/>
        </w:rPr>
        <w:t>Zakrzewie</w:t>
      </w:r>
      <w:r>
        <w:rPr>
          <w:rFonts w:ascii="Times New Roman" w:hAnsi="Times New Roman"/>
          <w:sz w:val="24"/>
          <w:szCs w:val="24"/>
          <w:lang w:val="pl-PL"/>
        </w:rPr>
        <w:t>:</w:t>
      </w:r>
    </w:p>
    <w:p w:rsidR="003F526F" w:rsidRDefault="003F526F" w:rsidP="003F526F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F526F" w:rsidRDefault="003F526F" w:rsidP="003F52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Przetarg ustny nieograniczony odbył się 6 września 2016 r. w Urzędzie Gminy                        w Zakrzewie, </w:t>
      </w:r>
    </w:p>
    <w:p w:rsidR="003F526F" w:rsidRDefault="003F526F" w:rsidP="003F52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</w:t>
      </w:r>
      <w:r w:rsidR="004C0159">
        <w:rPr>
          <w:rFonts w:ascii="Times New Roman" w:hAnsi="Times New Roman"/>
          <w:sz w:val="24"/>
          <w:szCs w:val="24"/>
          <w:lang w:val="pl-PL"/>
        </w:rPr>
        <w:t>umer ewidencyjny nieruchomości 282/7</w:t>
      </w:r>
      <w:r>
        <w:rPr>
          <w:rFonts w:ascii="Times New Roman" w:hAnsi="Times New Roman"/>
          <w:sz w:val="24"/>
          <w:szCs w:val="24"/>
          <w:lang w:val="pl-PL"/>
        </w:rPr>
        <w:t xml:space="preserve"> dla której w Sądzie Rejonowym                        w Aleksandrowie-Kuj. urządzona jest księga wieczysta WL1A/00028</w:t>
      </w:r>
      <w:r w:rsidR="004C0159">
        <w:rPr>
          <w:rFonts w:ascii="Times New Roman" w:hAnsi="Times New Roman"/>
          <w:sz w:val="24"/>
          <w:szCs w:val="24"/>
          <w:lang w:val="pl-PL"/>
        </w:rPr>
        <w:t>089/4</w:t>
      </w:r>
      <w:r>
        <w:rPr>
          <w:rFonts w:ascii="Times New Roman" w:hAnsi="Times New Roman"/>
          <w:sz w:val="24"/>
          <w:szCs w:val="24"/>
          <w:lang w:val="pl-PL"/>
        </w:rPr>
        <w:t xml:space="preserve">.  </w:t>
      </w:r>
    </w:p>
    <w:p w:rsidR="003F526F" w:rsidRDefault="003F526F" w:rsidP="003F52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40887">
        <w:rPr>
          <w:rFonts w:ascii="Times New Roman" w:hAnsi="Times New Roman"/>
          <w:sz w:val="24"/>
          <w:szCs w:val="24"/>
          <w:lang w:val="pl-PL"/>
        </w:rPr>
        <w:t>Do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740887">
        <w:rPr>
          <w:rFonts w:ascii="Times New Roman" w:hAnsi="Times New Roman"/>
          <w:sz w:val="24"/>
          <w:szCs w:val="24"/>
          <w:lang w:val="pl-PL"/>
        </w:rPr>
        <w:t>przetargu została dopuszczona jedna osoba</w:t>
      </w:r>
      <w:r>
        <w:rPr>
          <w:rFonts w:ascii="Times New Roman" w:hAnsi="Times New Roman"/>
          <w:sz w:val="24"/>
          <w:szCs w:val="24"/>
          <w:lang w:val="pl-PL"/>
        </w:rPr>
        <w:t>, niedopuszczonych do przetargu nie było.</w:t>
      </w:r>
    </w:p>
    <w:p w:rsidR="004C0159" w:rsidRDefault="003F526F" w:rsidP="004C01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40887">
        <w:rPr>
          <w:rFonts w:ascii="Times New Roman" w:hAnsi="Times New Roman"/>
          <w:sz w:val="24"/>
          <w:szCs w:val="24"/>
          <w:lang w:val="pl-PL"/>
        </w:rPr>
        <w:t>Cena wywoławcza stawki dzierżawy nieruchomości, o kt</w:t>
      </w:r>
      <w:r w:rsidR="004C0159">
        <w:rPr>
          <w:rFonts w:ascii="Times New Roman" w:hAnsi="Times New Roman"/>
          <w:sz w:val="24"/>
          <w:szCs w:val="24"/>
          <w:lang w:val="pl-PL"/>
        </w:rPr>
        <w:t xml:space="preserve">órej mowa w §1 </w:t>
      </w:r>
      <w:r w:rsidR="002F06BF">
        <w:rPr>
          <w:rFonts w:ascii="Times New Roman" w:hAnsi="Times New Roman"/>
          <w:sz w:val="24"/>
          <w:szCs w:val="24"/>
          <w:lang w:val="pl-PL"/>
        </w:rPr>
        <w:t xml:space="preserve"> </w:t>
      </w:r>
      <w:bookmarkStart w:id="0" w:name="_GoBack"/>
      <w:bookmarkEnd w:id="0"/>
      <w:r w:rsidR="004C0159">
        <w:rPr>
          <w:rFonts w:ascii="Times New Roman" w:hAnsi="Times New Roman"/>
          <w:sz w:val="24"/>
          <w:szCs w:val="24"/>
          <w:lang w:val="pl-PL"/>
        </w:rPr>
        <w:t>wynosiła 52,72</w:t>
      </w:r>
      <w:r w:rsidRPr="00740887">
        <w:rPr>
          <w:rFonts w:ascii="Times New Roman" w:hAnsi="Times New Roman"/>
          <w:sz w:val="24"/>
          <w:szCs w:val="24"/>
          <w:lang w:val="pl-PL"/>
        </w:rPr>
        <w:t xml:space="preserve"> zł/rok (stawka wyjściowa czynszu wyliczona na podstawie zarządzenia Nr 9/2016 Wójta Gminy Zakrzewo z dnia 15lutego 2016 r.)</w:t>
      </w:r>
    </w:p>
    <w:p w:rsidR="003F526F" w:rsidRPr="004C0159" w:rsidRDefault="004C0159" w:rsidP="004C01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40887">
        <w:rPr>
          <w:rFonts w:ascii="Times New Roman" w:hAnsi="Times New Roman"/>
          <w:sz w:val="24"/>
          <w:szCs w:val="24"/>
          <w:lang w:val="pl-PL"/>
        </w:rPr>
        <w:t>Przetarg zakończył się wynikiem pozytywnym – wyłoniono dzierżawcę Pan</w:t>
      </w:r>
      <w:r>
        <w:rPr>
          <w:rFonts w:ascii="Times New Roman" w:hAnsi="Times New Roman"/>
          <w:sz w:val="24"/>
          <w:szCs w:val="24"/>
          <w:lang w:val="pl-PL"/>
        </w:rPr>
        <w:t>a</w:t>
      </w:r>
      <w:r w:rsidRPr="00740887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Tomasza Kułakowskiego.</w:t>
      </w:r>
    </w:p>
    <w:p w:rsidR="003F526F" w:rsidRPr="00740887" w:rsidRDefault="003F526F" w:rsidP="003F526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40887">
        <w:rPr>
          <w:rFonts w:ascii="Times New Roman" w:hAnsi="Times New Roman"/>
          <w:sz w:val="24"/>
          <w:szCs w:val="24"/>
          <w:lang w:val="pl-PL"/>
        </w:rPr>
        <w:t xml:space="preserve">Najwyższa  stawka osiągnięta w przetargu wyniosła </w:t>
      </w:r>
      <w:r w:rsidR="004C0159">
        <w:rPr>
          <w:rFonts w:ascii="Times New Roman" w:hAnsi="Times New Roman"/>
          <w:sz w:val="24"/>
          <w:szCs w:val="24"/>
          <w:lang w:val="pl-PL"/>
        </w:rPr>
        <w:t>65,00</w:t>
      </w:r>
      <w:r w:rsidRPr="00740887">
        <w:rPr>
          <w:rFonts w:ascii="Times New Roman" w:hAnsi="Times New Roman"/>
          <w:sz w:val="24"/>
          <w:szCs w:val="24"/>
          <w:lang w:val="pl-PL"/>
        </w:rPr>
        <w:t xml:space="preserve"> zł/rok.</w:t>
      </w:r>
    </w:p>
    <w:p w:rsidR="003F526F" w:rsidRPr="00740887" w:rsidRDefault="003F526F" w:rsidP="003F526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40887">
        <w:rPr>
          <w:rFonts w:ascii="Times New Roman" w:hAnsi="Times New Roman"/>
          <w:sz w:val="24"/>
          <w:szCs w:val="24"/>
          <w:lang w:val="pl-PL"/>
        </w:rPr>
        <w:t xml:space="preserve">Dzierżawcą nieruchomości został Pan </w:t>
      </w:r>
      <w:r w:rsidR="004C0159">
        <w:rPr>
          <w:rFonts w:ascii="Times New Roman" w:hAnsi="Times New Roman"/>
          <w:sz w:val="24"/>
          <w:szCs w:val="24"/>
          <w:lang w:val="pl-PL"/>
        </w:rPr>
        <w:t>Tomasz Kułakowski.</w:t>
      </w:r>
    </w:p>
    <w:p w:rsidR="003F526F" w:rsidRDefault="003F526F" w:rsidP="003F526F">
      <w:p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F526F" w:rsidRDefault="003F526F" w:rsidP="003F526F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F526F" w:rsidRDefault="003F526F" w:rsidP="003F526F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F526F" w:rsidRDefault="003F526F" w:rsidP="003F526F">
      <w:pPr>
        <w:spacing w:line="240" w:lineRule="auto"/>
        <w:ind w:left="4956" w:firstLine="708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Wójt Gminy</w:t>
      </w:r>
    </w:p>
    <w:p w:rsidR="003F526F" w:rsidRDefault="003F526F" w:rsidP="003F526F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 xml:space="preserve">       /-/ Artur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Nenczak</w:t>
      </w:r>
      <w:proofErr w:type="spellEnd"/>
    </w:p>
    <w:p w:rsidR="003F526F" w:rsidRDefault="003F526F" w:rsidP="003F526F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F526F" w:rsidRDefault="003F526F" w:rsidP="003F526F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F526F" w:rsidRDefault="003F526F" w:rsidP="003F526F"/>
    <w:p w:rsidR="00842404" w:rsidRDefault="00842404"/>
    <w:sectPr w:rsidR="00842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A6DBE"/>
    <w:multiLevelType w:val="hybridMultilevel"/>
    <w:tmpl w:val="00AE812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E9"/>
    <w:rsid w:val="002F06BF"/>
    <w:rsid w:val="003F526F"/>
    <w:rsid w:val="004C0159"/>
    <w:rsid w:val="008168E9"/>
    <w:rsid w:val="0084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26F"/>
    <w:rPr>
      <w:rFonts w:ascii="Calibri" w:eastAsia="Calibri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26F"/>
    <w:rPr>
      <w:rFonts w:ascii="Calibri" w:eastAsia="Calibri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4</cp:revision>
  <dcterms:created xsi:type="dcterms:W3CDTF">2016-09-06T12:38:00Z</dcterms:created>
  <dcterms:modified xsi:type="dcterms:W3CDTF">2016-09-06T13:13:00Z</dcterms:modified>
</cp:coreProperties>
</file>