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3F526F" w:rsidRDefault="003F526F" w:rsidP="003A4F3B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  <w:bookmarkStart w:id="0" w:name="_GoBack"/>
      <w:bookmarkEnd w:id="0"/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</w:t>
      </w:r>
      <w:r w:rsidR="00204AA6">
        <w:rPr>
          <w:rFonts w:ascii="Times New Roman" w:hAnsi="Times New Roman"/>
          <w:sz w:val="24"/>
          <w:szCs w:val="24"/>
          <w:lang w:val="pl-PL"/>
        </w:rPr>
        <w:t>gruntowej</w:t>
      </w:r>
      <w:r>
        <w:rPr>
          <w:rFonts w:ascii="Times New Roman" w:hAnsi="Times New Roman"/>
          <w:sz w:val="24"/>
          <w:szCs w:val="24"/>
          <w:lang w:val="pl-PL"/>
        </w:rPr>
        <w:t xml:space="preserve"> położonej w </w:t>
      </w:r>
      <w:r w:rsidR="00204AA6">
        <w:rPr>
          <w:rFonts w:ascii="Times New Roman" w:hAnsi="Times New Roman"/>
          <w:sz w:val="24"/>
          <w:szCs w:val="24"/>
          <w:lang w:val="pl-PL"/>
        </w:rPr>
        <w:t>Gęsinie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</w:t>
      </w:r>
      <w:r w:rsidR="00204AA6">
        <w:rPr>
          <w:rFonts w:ascii="Times New Roman" w:hAnsi="Times New Roman"/>
          <w:sz w:val="24"/>
          <w:szCs w:val="24"/>
          <w:lang w:val="pl-PL"/>
        </w:rPr>
        <w:t>9/3</w:t>
      </w:r>
      <w:r>
        <w:rPr>
          <w:rFonts w:ascii="Times New Roman" w:hAnsi="Times New Roman"/>
          <w:sz w:val="24"/>
          <w:szCs w:val="24"/>
          <w:lang w:val="pl-PL"/>
        </w:rPr>
        <w:t xml:space="preserve"> dla której w Sądzie Rejonowym                        w Aleksandrowie-Kuj. urządzona jest księga wieczysta WL1A/000</w:t>
      </w:r>
      <w:r w:rsidR="00204AA6">
        <w:rPr>
          <w:rFonts w:ascii="Times New Roman" w:hAnsi="Times New Roman"/>
          <w:sz w:val="24"/>
          <w:szCs w:val="24"/>
          <w:lang w:val="pl-PL"/>
        </w:rPr>
        <w:t>30223</w:t>
      </w:r>
      <w:r w:rsidR="002C6060">
        <w:rPr>
          <w:rFonts w:ascii="Times New Roman" w:hAnsi="Times New Roman"/>
          <w:sz w:val="24"/>
          <w:szCs w:val="24"/>
          <w:lang w:val="pl-PL"/>
        </w:rPr>
        <w:t>/3</w:t>
      </w:r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04AA6">
        <w:rPr>
          <w:rFonts w:ascii="Times New Roman" w:hAnsi="Times New Roman"/>
          <w:sz w:val="24"/>
          <w:szCs w:val="24"/>
          <w:lang w:val="pl-PL"/>
        </w:rPr>
        <w:t>przetargu zostały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dopuszczon</w:t>
      </w:r>
      <w:r w:rsidR="00204AA6">
        <w:rPr>
          <w:rFonts w:ascii="Times New Roman" w:hAnsi="Times New Roman"/>
          <w:sz w:val="24"/>
          <w:szCs w:val="24"/>
          <w:lang w:val="pl-PL"/>
        </w:rPr>
        <w:t>e trzy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osob</w:t>
      </w:r>
      <w:r w:rsidR="00204AA6">
        <w:rPr>
          <w:rFonts w:ascii="Times New Roman" w:hAnsi="Times New Roman"/>
          <w:sz w:val="24"/>
          <w:szCs w:val="24"/>
          <w:lang w:val="pl-PL"/>
        </w:rPr>
        <w:t>y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5339F3" w:rsidRDefault="003F526F" w:rsidP="00533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Cena wywoławcza stawki dzierżawy nieruchomości, o której mowa w §1 wynosiła </w:t>
      </w:r>
      <w:r w:rsidR="00204AA6">
        <w:rPr>
          <w:rFonts w:ascii="Times New Roman" w:hAnsi="Times New Roman"/>
          <w:sz w:val="24"/>
          <w:szCs w:val="24"/>
          <w:lang w:val="pl-PL"/>
        </w:rPr>
        <w:t>2 613,25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15lutego 2016 r.)</w:t>
      </w:r>
      <w:r w:rsidR="005339F3" w:rsidRPr="005339F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F526F" w:rsidRPr="005339F3" w:rsidRDefault="005339F3" w:rsidP="00533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Przetarg zakończył się wynikiem pozytywnym – wyłoniono dzierżawcę Pana </w:t>
      </w:r>
      <w:r>
        <w:rPr>
          <w:rFonts w:ascii="Times New Roman" w:hAnsi="Times New Roman"/>
          <w:sz w:val="24"/>
          <w:szCs w:val="24"/>
          <w:lang w:val="pl-PL"/>
        </w:rPr>
        <w:t>Zbigniewa Suskiego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 w:rsidR="00204AA6">
        <w:rPr>
          <w:rFonts w:ascii="Times New Roman" w:hAnsi="Times New Roman"/>
          <w:sz w:val="24"/>
          <w:szCs w:val="24"/>
          <w:lang w:val="pl-PL"/>
        </w:rPr>
        <w:t>6 000,00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Dzierżawcą nieruchomości został Pan </w:t>
      </w:r>
      <w:r w:rsidR="00204AA6">
        <w:rPr>
          <w:rFonts w:ascii="Times New Roman" w:hAnsi="Times New Roman"/>
          <w:sz w:val="24"/>
          <w:szCs w:val="24"/>
          <w:lang w:val="pl-PL"/>
        </w:rPr>
        <w:t>Zbigniew Suski.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204AA6"/>
    <w:rsid w:val="002C6060"/>
    <w:rsid w:val="003A4F3B"/>
    <w:rsid w:val="003F526F"/>
    <w:rsid w:val="005339F3"/>
    <w:rsid w:val="00800A12"/>
    <w:rsid w:val="008168E9"/>
    <w:rsid w:val="008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8</cp:revision>
  <dcterms:created xsi:type="dcterms:W3CDTF">2016-09-06T12:38:00Z</dcterms:created>
  <dcterms:modified xsi:type="dcterms:W3CDTF">2016-09-06T14:17:00Z</dcterms:modified>
</cp:coreProperties>
</file>