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EE" w:rsidRDefault="00EF63EE" w:rsidP="00EF63EE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EF63EE" w:rsidRDefault="00EF63EE" w:rsidP="00EF63EE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Zakrzewo, dnia 06.09.2016 r.</w:t>
      </w:r>
    </w:p>
    <w:p w:rsidR="00EF63EE" w:rsidRDefault="00EF63EE" w:rsidP="00EF63EE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Zakrzewo</w:t>
      </w:r>
    </w:p>
    <w:p w:rsidR="00EF63EE" w:rsidRDefault="00EF63EE" w:rsidP="00EF63E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F63EE" w:rsidRDefault="00EF63EE" w:rsidP="00EF63E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INFORMACJA</w:t>
      </w:r>
    </w:p>
    <w:p w:rsidR="00EF63EE" w:rsidRDefault="00EF63EE" w:rsidP="00EF63EE">
      <w:pPr>
        <w:spacing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 wyniku przetargu</w:t>
      </w:r>
    </w:p>
    <w:p w:rsidR="00EF63EE" w:rsidRDefault="00EF63EE" w:rsidP="00EF63EE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EF63EE" w:rsidRDefault="00EF63EE" w:rsidP="00B8131C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Na podstawie art.42 ustawy z dnia 21 sierpnia 1997r. o gospodarce nieruchomościami (Dz.U. 2015 r. poz. 1774 ze zm.) oraz § 12 Rozporządzenia Rady Ministrów z dnia                14 września 2004 r. w sprawie sposobu i trybu przeprowadzania przetargów oraz rokowań na zbycie nieruchomości (Dz.U. z 2014 r. poz. 1490)  Wójt Gminy Zakrzewo, ul. Leśna 1,        87-707 Zakrzewo, woj. kujawsko-pomorskie, informuje, o wyniku przetargu ustnego nieograniczonego na wydzierżawienie nieruchomości gruntowej położonej w Ujmie Dużej:</w:t>
      </w:r>
      <w:bookmarkStart w:id="0" w:name="_GoBack"/>
      <w:bookmarkEnd w:id="0"/>
    </w:p>
    <w:p w:rsidR="00EF63EE" w:rsidRDefault="00EF63EE" w:rsidP="00EF6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Przetarg ustny nieograniczony odbył się 6 września 2016 r. w Urzędzie Gminy                        w Zakrzewie, </w:t>
      </w:r>
    </w:p>
    <w:p w:rsidR="00EF63EE" w:rsidRDefault="00EF63EE" w:rsidP="00EF6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Numer ewidencyjny nieruchomości 44 dla której w Sądzie Rejonowym                        w Aleksandrowie-Kuj. urządzona jest księga wieczysta WL1A/00028229/8.  </w:t>
      </w:r>
    </w:p>
    <w:p w:rsidR="00EF63EE" w:rsidRDefault="00EF63EE" w:rsidP="00EF6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Do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40887">
        <w:rPr>
          <w:rFonts w:ascii="Times New Roman" w:hAnsi="Times New Roman"/>
          <w:sz w:val="24"/>
          <w:szCs w:val="24"/>
          <w:lang w:val="pl-PL"/>
        </w:rPr>
        <w:t>przetargu została dopuszczona jedna osoba</w:t>
      </w:r>
      <w:r>
        <w:rPr>
          <w:rFonts w:ascii="Times New Roman" w:hAnsi="Times New Roman"/>
          <w:sz w:val="24"/>
          <w:szCs w:val="24"/>
          <w:lang w:val="pl-PL"/>
        </w:rPr>
        <w:t>, niedopuszczonych do przetargu nie było.</w:t>
      </w:r>
    </w:p>
    <w:p w:rsidR="00EF63EE" w:rsidRPr="00740887" w:rsidRDefault="00EF63EE" w:rsidP="00EF6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Przetarg zakończył się wynikiem pozytywnym – wyłoniono dzierżawcę Pana Lucjana Kuźbę. </w:t>
      </w:r>
    </w:p>
    <w:p w:rsidR="00EF63EE" w:rsidRPr="00740887" w:rsidRDefault="00EF63EE" w:rsidP="00EF63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Cena wywoławcza stawki dzierżawy nieruchomości, o której mowa w §1 wynosi wynosiła 556,38 zł/rok (stawka wyjściowa czynszu wyliczona na podstawie zarządzenia Nr 9/2016 Wójta Gminy Zakrzewo z dnia 15lutego 2016 r.)</w:t>
      </w:r>
    </w:p>
    <w:p w:rsidR="00EF63EE" w:rsidRPr="00740887" w:rsidRDefault="00EF63EE" w:rsidP="00EF63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Najwyższa  stawka osiągnięta w przetargu wyniosła </w:t>
      </w:r>
      <w:r>
        <w:rPr>
          <w:rFonts w:ascii="Times New Roman" w:hAnsi="Times New Roman"/>
          <w:sz w:val="24"/>
          <w:szCs w:val="24"/>
          <w:lang w:val="pl-PL"/>
        </w:rPr>
        <w:t>566,38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zł/rok.</w:t>
      </w:r>
    </w:p>
    <w:p w:rsidR="00EF63EE" w:rsidRPr="00740887" w:rsidRDefault="00EF63EE" w:rsidP="00EF63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Dzierżawcą nieruchomości został Pan Lucjan Kuźba</w:t>
      </w:r>
      <w:r w:rsidR="00D972FC">
        <w:rPr>
          <w:rFonts w:ascii="Times New Roman" w:hAnsi="Times New Roman"/>
          <w:sz w:val="24"/>
          <w:szCs w:val="24"/>
          <w:lang w:val="pl-PL"/>
        </w:rPr>
        <w:t>.</w:t>
      </w:r>
    </w:p>
    <w:p w:rsidR="00EF63EE" w:rsidRDefault="00EF63EE" w:rsidP="00EF63EE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F63EE" w:rsidRDefault="00EF63EE" w:rsidP="00EF63EE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EF63EE" w:rsidRDefault="00EF63EE" w:rsidP="00EF63EE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EF63EE" w:rsidRDefault="00EF63EE" w:rsidP="00EF63EE">
      <w:pPr>
        <w:spacing w:line="240" w:lineRule="auto"/>
        <w:ind w:left="4956" w:firstLine="708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</w:p>
    <w:p w:rsidR="00EF63EE" w:rsidRDefault="00EF63EE" w:rsidP="00EF63EE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/-/ Artur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Nenczak</w:t>
      </w:r>
      <w:proofErr w:type="spellEnd"/>
    </w:p>
    <w:p w:rsidR="00EF63EE" w:rsidRDefault="00EF63EE" w:rsidP="00EF63EE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EF63EE" w:rsidRDefault="00EF63EE" w:rsidP="00EF63EE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842404" w:rsidRDefault="00842404"/>
    <w:sectPr w:rsidR="0084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DBE"/>
    <w:multiLevelType w:val="hybridMultilevel"/>
    <w:tmpl w:val="00AE812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58"/>
    <w:rsid w:val="00842404"/>
    <w:rsid w:val="00941158"/>
    <w:rsid w:val="00AA5DD3"/>
    <w:rsid w:val="00B8131C"/>
    <w:rsid w:val="00D972FC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EE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EE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2016-09-06T12:38:00Z</dcterms:created>
  <dcterms:modified xsi:type="dcterms:W3CDTF">2016-09-06T13:21:00Z</dcterms:modified>
</cp:coreProperties>
</file>