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1E" w:rsidRPr="00BB68F2" w:rsidRDefault="00CC7B1E" w:rsidP="00BB68F2">
      <w:pPr>
        <w:pStyle w:val="Nagwek4"/>
      </w:pPr>
      <w:r>
        <w:t>OGŁOSZENIE</w:t>
      </w:r>
    </w:p>
    <w:p w:rsidR="00CC7B1E" w:rsidRDefault="00CC7B1E" w:rsidP="00CC7B1E">
      <w:pPr>
        <w:autoSpaceDE w:val="0"/>
        <w:rPr>
          <w:sz w:val="22"/>
        </w:rPr>
      </w:pPr>
    </w:p>
    <w:p w:rsidR="00CC7B1E" w:rsidRDefault="00CC7B1E" w:rsidP="00CC7B1E">
      <w:pPr>
        <w:autoSpaceDE w:val="0"/>
        <w:spacing w:line="480" w:lineRule="auto"/>
        <w:jc w:val="center"/>
        <w:rPr>
          <w:sz w:val="22"/>
        </w:rPr>
      </w:pPr>
      <w:r>
        <w:rPr>
          <w:sz w:val="22"/>
        </w:rPr>
        <w:t>Gmina Woźniki zaprasza do składania ofert na wykonanie zamówienia pn.:</w:t>
      </w:r>
    </w:p>
    <w:p w:rsidR="00F4792D" w:rsidRDefault="00AC6C55" w:rsidP="00CC7B1E">
      <w:pPr>
        <w:autoSpaceDE w:val="0"/>
        <w:jc w:val="center"/>
        <w:rPr>
          <w:b/>
          <w:sz w:val="22"/>
        </w:rPr>
      </w:pPr>
      <w:r w:rsidRPr="00AC6C55">
        <w:rPr>
          <w:b/>
          <w:sz w:val="22"/>
        </w:rPr>
        <w:t>Budowa sieci wodociągowej wraz z przyłączami w Niwach i w Ligocie Woźnickiej przy ul. Polnej</w:t>
      </w:r>
    </w:p>
    <w:p w:rsidR="00AC6C55" w:rsidRDefault="00AC6C55" w:rsidP="00CC7B1E">
      <w:pPr>
        <w:autoSpaceDE w:val="0"/>
        <w:jc w:val="center"/>
        <w:rPr>
          <w:b/>
        </w:rPr>
      </w:pPr>
    </w:p>
    <w:p w:rsidR="00F4792D" w:rsidRPr="00F4792D" w:rsidRDefault="00F4792D" w:rsidP="00AC6C55">
      <w:pPr>
        <w:autoSpaceDE w:val="0"/>
        <w:jc w:val="both"/>
        <w:rPr>
          <w:bCs/>
          <w:sz w:val="22"/>
          <w:szCs w:val="22"/>
        </w:rPr>
      </w:pPr>
      <w:r w:rsidRPr="00F4792D">
        <w:rPr>
          <w:bCs/>
          <w:sz w:val="22"/>
          <w:szCs w:val="22"/>
        </w:rPr>
        <w:t>Przedmiot zamówienia</w:t>
      </w:r>
      <w:r w:rsidR="00AC6C55">
        <w:rPr>
          <w:bCs/>
          <w:sz w:val="22"/>
          <w:szCs w:val="22"/>
        </w:rPr>
        <w:t>:</w:t>
      </w:r>
      <w:r w:rsidRPr="00F4792D">
        <w:rPr>
          <w:bCs/>
          <w:sz w:val="22"/>
          <w:szCs w:val="22"/>
        </w:rPr>
        <w:t xml:space="preserve"> </w:t>
      </w:r>
    </w:p>
    <w:p w:rsidR="00AC6C55" w:rsidRDefault="00AC6C55" w:rsidP="00AC6C55">
      <w:pPr>
        <w:pStyle w:val="Tekstpodstawowy"/>
      </w:pPr>
      <w:r>
        <w:t>1. Budowa sieci wodociągowej wraz z przyłączami w Niwach</w:t>
      </w:r>
    </w:p>
    <w:p w:rsidR="00AC6C55" w:rsidRDefault="00AC6C55" w:rsidP="00AC6C55">
      <w:pPr>
        <w:pStyle w:val="Tekstpodstawowy"/>
      </w:pPr>
      <w:r>
        <w:t>Zakres robót obejmuje:</w:t>
      </w:r>
    </w:p>
    <w:p w:rsidR="00AC6C55" w:rsidRDefault="00AC6C55" w:rsidP="00AC6C55">
      <w:pPr>
        <w:pStyle w:val="Tekstpodstawowy"/>
      </w:pPr>
      <w:r>
        <w:t>- budowę sieci wodociągowej fi 110 PE o łącznej długości 287 m,</w:t>
      </w:r>
    </w:p>
    <w:p w:rsidR="00AC6C55" w:rsidRDefault="00AC6C55" w:rsidP="00AC6C55">
      <w:pPr>
        <w:pStyle w:val="Tekstpodstawowy"/>
      </w:pPr>
      <w:r>
        <w:t>- budowę przyłączy wodociągowych do budynków mieszkalnych w ilości 3 szt. z rur fi 32 o łącznej długości 53,1 m,</w:t>
      </w:r>
    </w:p>
    <w:p w:rsidR="00AC6C55" w:rsidRDefault="00AC6C55" w:rsidP="00AC6C55">
      <w:pPr>
        <w:pStyle w:val="Tekstpodstawowy"/>
      </w:pPr>
      <w:r>
        <w:t>- budowę przyłączy wodociągowych do studni wodomierzowych w ilości 4 szt. z rur fi 32 o łącznej długości 23,8 m.</w:t>
      </w:r>
    </w:p>
    <w:p w:rsidR="00AC6C55" w:rsidRDefault="00AC6C55" w:rsidP="00AC6C55">
      <w:pPr>
        <w:pStyle w:val="Tekstpodstawowy"/>
      </w:pPr>
      <w:r>
        <w:t>2. Budowa sieci wodociągowej wraz z przyłączem do budynku mieszkalnego - ulica Polna w Ligocie Woźnickiej</w:t>
      </w:r>
    </w:p>
    <w:p w:rsidR="00AC6C55" w:rsidRDefault="00AC6C55" w:rsidP="00AC6C55">
      <w:pPr>
        <w:pStyle w:val="Tekstpodstawowy"/>
      </w:pPr>
      <w:r>
        <w:t>Zakres robót obejmuje:</w:t>
      </w:r>
    </w:p>
    <w:p w:rsidR="00AC6C55" w:rsidRDefault="00AC6C55" w:rsidP="00AC6C55">
      <w:pPr>
        <w:pStyle w:val="Tekstpodstawowy"/>
      </w:pPr>
      <w:r>
        <w:t>- budowę sieci wodociągowej fi 110 PE w ul. Polnej o łącznej długości 71 m</w:t>
      </w:r>
    </w:p>
    <w:p w:rsidR="00AC6C55" w:rsidRPr="00AC6C55" w:rsidRDefault="00AC6C55" w:rsidP="00090C28">
      <w:pPr>
        <w:pStyle w:val="Tekstpodstawowy"/>
      </w:pPr>
      <w:r>
        <w:t>- budowę przyłącza wodociągowego do budynku mieszkalnego w ilości 1 szt. z rur fi 32 o łącznej długości 19,5 m.</w:t>
      </w:r>
    </w:p>
    <w:p w:rsidR="00F4792D" w:rsidRPr="00090C28" w:rsidRDefault="00090C28" w:rsidP="00090C28">
      <w:pPr>
        <w:pStyle w:val="Tekstpodstawowy"/>
        <w:rPr>
          <w:sz w:val="22"/>
        </w:rPr>
      </w:pPr>
      <w:r w:rsidRPr="00090C28">
        <w:rPr>
          <w:sz w:val="22"/>
        </w:rPr>
        <w:t xml:space="preserve">Szczegółowy opis przedmiotu zamówienia zawarty jest w </w:t>
      </w:r>
      <w:r w:rsidR="00AC6C55">
        <w:rPr>
          <w:sz w:val="22"/>
        </w:rPr>
        <w:t>dokumentacji projektowej</w:t>
      </w:r>
      <w:r w:rsidRPr="00090C28">
        <w:rPr>
          <w:sz w:val="22"/>
        </w:rPr>
        <w:t xml:space="preserve">. </w:t>
      </w:r>
    </w:p>
    <w:p w:rsidR="00F4792D" w:rsidRPr="00F4792D" w:rsidRDefault="00F4792D" w:rsidP="00090C28">
      <w:pPr>
        <w:autoSpaceDE w:val="0"/>
        <w:jc w:val="center"/>
        <w:rPr>
          <w:b/>
          <w:bCs/>
          <w:sz w:val="18"/>
          <w:szCs w:val="22"/>
        </w:rPr>
      </w:pPr>
      <w:r w:rsidRPr="00F4792D">
        <w:rPr>
          <w:b/>
          <w:bCs/>
          <w:sz w:val="18"/>
          <w:szCs w:val="22"/>
        </w:rPr>
        <w:t>(opis przedmiotu zamówienia)</w:t>
      </w:r>
    </w:p>
    <w:p w:rsidR="00CC7B1E" w:rsidRDefault="00CC7B1E" w:rsidP="00F4792D">
      <w:pPr>
        <w:autoSpaceDE w:val="0"/>
        <w:jc w:val="both"/>
        <w:rPr>
          <w:sz w:val="22"/>
        </w:rPr>
      </w:pPr>
    </w:p>
    <w:p w:rsidR="00CC7B1E" w:rsidRPr="001028A3" w:rsidRDefault="00CC7B1E" w:rsidP="00BB68F2">
      <w:pPr>
        <w:pStyle w:val="Akapitzlist"/>
        <w:numPr>
          <w:ilvl w:val="0"/>
          <w:numId w:val="2"/>
        </w:numPr>
        <w:autoSpaceDE w:val="0"/>
        <w:spacing w:line="360" w:lineRule="auto"/>
        <w:rPr>
          <w:sz w:val="22"/>
        </w:rPr>
      </w:pPr>
      <w:r w:rsidRPr="001028A3">
        <w:rPr>
          <w:sz w:val="22"/>
        </w:rPr>
        <w:t>Termin składania ofert:</w:t>
      </w:r>
      <w:r w:rsidR="00010B2A" w:rsidRPr="001028A3">
        <w:rPr>
          <w:sz w:val="22"/>
        </w:rPr>
        <w:t xml:space="preserve"> </w:t>
      </w:r>
      <w:r w:rsidR="001028A3" w:rsidRPr="001028A3">
        <w:rPr>
          <w:sz w:val="22"/>
        </w:rPr>
        <w:t>07</w:t>
      </w:r>
      <w:r w:rsidR="004811CE" w:rsidRPr="001028A3">
        <w:rPr>
          <w:sz w:val="22"/>
        </w:rPr>
        <w:t>.0</w:t>
      </w:r>
      <w:r w:rsidR="001028A3" w:rsidRPr="001028A3">
        <w:rPr>
          <w:sz w:val="22"/>
        </w:rPr>
        <w:t>6</w:t>
      </w:r>
      <w:r w:rsidR="004811CE" w:rsidRPr="001028A3">
        <w:rPr>
          <w:sz w:val="22"/>
        </w:rPr>
        <w:t xml:space="preserve">.2016 r. do godz. 11:30 </w:t>
      </w:r>
    </w:p>
    <w:p w:rsidR="00CC7B1E" w:rsidRPr="00EA5B2C" w:rsidRDefault="00CC7B1E" w:rsidP="00BB68F2">
      <w:pPr>
        <w:pStyle w:val="Akapitzlist"/>
        <w:numPr>
          <w:ilvl w:val="0"/>
          <w:numId w:val="2"/>
        </w:numPr>
        <w:autoSpaceDE w:val="0"/>
        <w:spacing w:line="360" w:lineRule="auto"/>
        <w:rPr>
          <w:sz w:val="22"/>
        </w:rPr>
      </w:pPr>
      <w:r w:rsidRPr="00EA5B2C">
        <w:rPr>
          <w:sz w:val="22"/>
        </w:rPr>
        <w:t>Miejsce składania ofert:</w:t>
      </w:r>
      <w:r w:rsidR="00F4792D">
        <w:rPr>
          <w:sz w:val="22"/>
        </w:rPr>
        <w:t xml:space="preserve"> siedziba Zamawiającego pok. 20</w:t>
      </w:r>
    </w:p>
    <w:p w:rsidR="00CC7B1E" w:rsidRPr="00F4792D" w:rsidRDefault="00CC7B1E" w:rsidP="00AC6C55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sz w:val="22"/>
          <w:szCs w:val="22"/>
        </w:rPr>
      </w:pPr>
      <w:r w:rsidRPr="00EA5B2C">
        <w:rPr>
          <w:sz w:val="22"/>
        </w:rPr>
        <w:t>Forma składania ofert:</w:t>
      </w:r>
      <w:r w:rsidR="00F4792D">
        <w:rPr>
          <w:sz w:val="22"/>
        </w:rPr>
        <w:t xml:space="preserve"> </w:t>
      </w:r>
      <w:r w:rsidR="00F4792D">
        <w:t xml:space="preserve">Pisemnie – opakować w jednej kopercie zaadresowanej na Zamawiającego i </w:t>
      </w:r>
      <w:r w:rsidR="00F4792D">
        <w:rPr>
          <w:u w:val="single"/>
        </w:rPr>
        <w:t>opatrzonej napisem</w:t>
      </w:r>
      <w:r w:rsidR="00F4792D">
        <w:t xml:space="preserve">: </w:t>
      </w:r>
      <w:r w:rsidR="00F4792D" w:rsidRPr="00F4792D">
        <w:rPr>
          <w:sz w:val="22"/>
          <w:szCs w:val="22"/>
        </w:rPr>
        <w:t>„</w:t>
      </w:r>
      <w:r w:rsidR="00F4792D" w:rsidRPr="00F4792D">
        <w:rPr>
          <w:rStyle w:val="Pogrubienie"/>
          <w:sz w:val="22"/>
          <w:szCs w:val="22"/>
        </w:rPr>
        <w:t>Zapytanie ofertowe na</w:t>
      </w:r>
      <w:r w:rsidR="00AC6C55">
        <w:rPr>
          <w:rStyle w:val="Pogrubienie"/>
          <w:sz w:val="22"/>
          <w:szCs w:val="22"/>
        </w:rPr>
        <w:t>:</w:t>
      </w:r>
      <w:r w:rsidR="00F4792D" w:rsidRPr="00F4792D">
        <w:rPr>
          <w:rStyle w:val="Pogrubienie"/>
          <w:sz w:val="22"/>
          <w:szCs w:val="22"/>
        </w:rPr>
        <w:t xml:space="preserve"> </w:t>
      </w:r>
      <w:r w:rsidR="00AC6C55">
        <w:rPr>
          <w:rStyle w:val="Pogrubienie"/>
          <w:sz w:val="22"/>
          <w:szCs w:val="22"/>
        </w:rPr>
        <w:t>Budowa sieci wodociągowej wraz z przyłączami w Niwach i w Ligocie Woźnickiej przy ul. Polnej.</w:t>
      </w:r>
      <w:r w:rsidR="00F4792D" w:rsidRPr="00F4792D">
        <w:rPr>
          <w:rStyle w:val="Pogrubienie"/>
          <w:sz w:val="22"/>
          <w:szCs w:val="22"/>
        </w:rPr>
        <w:t xml:space="preserve"> Znak sprawy: GK 271.</w:t>
      </w:r>
      <w:r w:rsidR="00AC6C55">
        <w:rPr>
          <w:rStyle w:val="Pogrubienie"/>
          <w:sz w:val="22"/>
          <w:szCs w:val="22"/>
        </w:rPr>
        <w:t>13</w:t>
      </w:r>
      <w:r w:rsidR="00F4792D" w:rsidRPr="00F4792D">
        <w:rPr>
          <w:rStyle w:val="Pogrubienie"/>
          <w:sz w:val="22"/>
          <w:szCs w:val="22"/>
        </w:rPr>
        <w:t>.2016”</w:t>
      </w:r>
    </w:p>
    <w:p w:rsidR="00CC7B1E" w:rsidRDefault="00CC7B1E" w:rsidP="00AC6C55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sz w:val="22"/>
        </w:rPr>
      </w:pPr>
      <w:r w:rsidRPr="00EA5B2C">
        <w:rPr>
          <w:sz w:val="22"/>
        </w:rPr>
        <w:t xml:space="preserve">Termin realizacji zamówienia: </w:t>
      </w:r>
      <w:r w:rsidR="004811CE">
        <w:rPr>
          <w:sz w:val="22"/>
        </w:rPr>
        <w:t>30.06.2016 r.</w:t>
      </w:r>
    </w:p>
    <w:p w:rsidR="001028A3" w:rsidRPr="00EA5B2C" w:rsidRDefault="001028A3" w:rsidP="00AC6C55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sz w:val="22"/>
        </w:rPr>
      </w:pPr>
      <w:r>
        <w:rPr>
          <w:sz w:val="22"/>
        </w:rPr>
        <w:t xml:space="preserve">Warunki udziału w postępowaniu: </w:t>
      </w:r>
      <w:r w:rsidRPr="001028A3">
        <w:rPr>
          <w:sz w:val="22"/>
        </w:rPr>
        <w:t>O udzielenie zamówienia mogą ubiegać się wykonawcy, którzy spełniają warunki, dotyczące dysponowania osobami zdolnymi do wykonan</w:t>
      </w:r>
      <w:r>
        <w:rPr>
          <w:sz w:val="22"/>
        </w:rPr>
        <w:t xml:space="preserve">ia zamówienia. Warunek zostanie </w:t>
      </w:r>
      <w:r w:rsidRPr="001028A3">
        <w:rPr>
          <w:sz w:val="22"/>
        </w:rPr>
        <w:t>spełniony jeśli Wykonawca wykaże że dysponuje osobą posiadającą uprawnienia do kierowania robotami budowlanymi w specjalności instalacyjnej w zakresie sieci, instalacji i urządzeń: wodociągowych i kanalizacyjnych, cieplnych, wentylacyjnych i gazowych lub równoważne wydane na podstawie wcześniej obowiązujących przepisów. Ocena spełniania warunków udziału w postępowaniu będzie dokonana na zasadzie spełnia/nie spełnia.</w:t>
      </w:r>
    </w:p>
    <w:p w:rsidR="00CC7B1E" w:rsidRDefault="00CC7B1E" w:rsidP="00AC6C55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sz w:val="22"/>
        </w:rPr>
      </w:pPr>
      <w:r w:rsidRPr="00EA5B2C">
        <w:rPr>
          <w:sz w:val="22"/>
        </w:rPr>
        <w:t xml:space="preserve">Kryterium wyboru najkorzystniejszej oferty: </w:t>
      </w:r>
    </w:p>
    <w:p w:rsidR="00F4792D" w:rsidRDefault="00F4792D" w:rsidP="00AC6C55">
      <w:pPr>
        <w:pStyle w:val="Akapitzlist"/>
        <w:numPr>
          <w:ilvl w:val="0"/>
          <w:numId w:val="3"/>
        </w:numPr>
        <w:autoSpaceDE w:val="0"/>
        <w:spacing w:line="360" w:lineRule="auto"/>
        <w:jc w:val="both"/>
        <w:rPr>
          <w:sz w:val="22"/>
        </w:rPr>
      </w:pPr>
      <w:r>
        <w:rPr>
          <w:sz w:val="22"/>
        </w:rPr>
        <w:t xml:space="preserve">Cena – </w:t>
      </w:r>
      <w:r w:rsidR="007A213D">
        <w:rPr>
          <w:sz w:val="22"/>
        </w:rPr>
        <w:t>100</w:t>
      </w:r>
      <w:r>
        <w:rPr>
          <w:sz w:val="22"/>
        </w:rPr>
        <w:t>%</w:t>
      </w:r>
    </w:p>
    <w:p w:rsidR="00BB68F2" w:rsidRPr="00AC6C55" w:rsidRDefault="00CC7B1E" w:rsidP="00AC6C55">
      <w:pPr>
        <w:pStyle w:val="Akapitzlist"/>
        <w:numPr>
          <w:ilvl w:val="0"/>
          <w:numId w:val="2"/>
        </w:numPr>
        <w:autoSpaceDE w:val="0"/>
        <w:spacing w:line="360" w:lineRule="auto"/>
        <w:ind w:left="714" w:hanging="357"/>
        <w:rPr>
          <w:sz w:val="22"/>
        </w:rPr>
      </w:pPr>
      <w:r w:rsidRPr="00EA5B2C">
        <w:rPr>
          <w:sz w:val="22"/>
        </w:rPr>
        <w:lastRenderedPageBreak/>
        <w:t xml:space="preserve">Informacje szczegółowe na temat zamówienia dostępne są: </w:t>
      </w:r>
      <w:r w:rsidR="00BB68F2" w:rsidRPr="0065697D">
        <w:rPr>
          <w:i/>
          <w:sz w:val="22"/>
          <w:highlight w:val="yellow"/>
        </w:rPr>
        <w:t>http://www.bip.wozniki.pl/wiadomosci/8579/lista/ogloszenia_o_zamowieniach_i_konkursach_rok_2016</w:t>
      </w:r>
    </w:p>
    <w:p w:rsidR="00EE60F6" w:rsidRDefault="00CC7B1E" w:rsidP="00AC6C55">
      <w:pPr>
        <w:jc w:val="both"/>
        <w:rPr>
          <w:sz w:val="22"/>
        </w:rPr>
      </w:pPr>
      <w:r>
        <w:rPr>
          <w:sz w:val="22"/>
        </w:rPr>
        <w:t xml:space="preserve">Wybór oferty </w:t>
      </w:r>
      <w:r w:rsidR="00A41C2B">
        <w:rPr>
          <w:sz w:val="22"/>
        </w:rPr>
        <w:t xml:space="preserve">nastąpi </w:t>
      </w:r>
      <w:r>
        <w:rPr>
          <w:sz w:val="22"/>
        </w:rPr>
        <w:t xml:space="preserve">zgodnie z Regulaminem udzielania zamówień o wartości szacunkowej nie przekraczającej równowartości kwoty 30.000 euro, stanowiącego zał. nr 1 do Zarządzenia nr </w:t>
      </w:r>
      <w:r w:rsidR="00A41C2B">
        <w:rPr>
          <w:sz w:val="22"/>
        </w:rPr>
        <w:t>KR.120.56.2014</w:t>
      </w:r>
      <w:r>
        <w:rPr>
          <w:sz w:val="22"/>
        </w:rPr>
        <w:t xml:space="preserve"> z dnia </w:t>
      </w:r>
      <w:r w:rsidR="00A41C2B">
        <w:rPr>
          <w:sz w:val="22"/>
        </w:rPr>
        <w:t xml:space="preserve">16.04.2014 </w:t>
      </w:r>
      <w:r>
        <w:rPr>
          <w:sz w:val="22"/>
        </w:rPr>
        <w:t>r., z zastrzeżeniem art. 70</w:t>
      </w:r>
      <w:r>
        <w:rPr>
          <w:sz w:val="22"/>
          <w:vertAlign w:val="superscript"/>
        </w:rPr>
        <w:t>1</w:t>
      </w:r>
      <w:r>
        <w:rPr>
          <w:sz w:val="22"/>
        </w:rPr>
        <w:t xml:space="preserve"> ust. 3 oraz art. 70</w:t>
      </w:r>
      <w:r>
        <w:rPr>
          <w:sz w:val="22"/>
          <w:vertAlign w:val="superscript"/>
        </w:rPr>
        <w:t>3</w:t>
      </w:r>
      <w:r>
        <w:rPr>
          <w:sz w:val="22"/>
        </w:rPr>
        <w:t xml:space="preserve"> ust. 2 kodeksu cywilnego.</w:t>
      </w:r>
    </w:p>
    <w:p w:rsidR="009C03A3" w:rsidRDefault="009C03A3" w:rsidP="00AC6C55">
      <w:pPr>
        <w:jc w:val="both"/>
        <w:rPr>
          <w:sz w:val="22"/>
        </w:rPr>
      </w:pPr>
    </w:p>
    <w:p w:rsidR="009C03A3" w:rsidRDefault="009C03A3" w:rsidP="00AC6C55">
      <w:pPr>
        <w:jc w:val="both"/>
        <w:rPr>
          <w:sz w:val="22"/>
        </w:rPr>
      </w:pPr>
    </w:p>
    <w:p w:rsidR="009C03A3" w:rsidRPr="00AC6C55" w:rsidRDefault="009C03A3" w:rsidP="00AC6C55">
      <w:pPr>
        <w:jc w:val="both"/>
        <w:rPr>
          <w:sz w:val="22"/>
        </w:rPr>
      </w:pPr>
    </w:p>
    <w:sectPr w:rsidR="009C03A3" w:rsidRPr="00AC6C55" w:rsidSect="00EE6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27DF"/>
    <w:multiLevelType w:val="multilevel"/>
    <w:tmpl w:val="3DF40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4E973B75"/>
    <w:multiLevelType w:val="hybridMultilevel"/>
    <w:tmpl w:val="6666F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304BF"/>
    <w:multiLevelType w:val="hybridMultilevel"/>
    <w:tmpl w:val="5E8EF36C"/>
    <w:lvl w:ilvl="0" w:tplc="47225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C7B1E"/>
    <w:rsid w:val="00010B2A"/>
    <w:rsid w:val="000138FB"/>
    <w:rsid w:val="000168F4"/>
    <w:rsid w:val="00041AF1"/>
    <w:rsid w:val="00051404"/>
    <w:rsid w:val="000810DA"/>
    <w:rsid w:val="00090C28"/>
    <w:rsid w:val="000B006D"/>
    <w:rsid w:val="000C4184"/>
    <w:rsid w:val="000E757B"/>
    <w:rsid w:val="001028A3"/>
    <w:rsid w:val="001744FD"/>
    <w:rsid w:val="00174644"/>
    <w:rsid w:val="001B6EF3"/>
    <w:rsid w:val="001E552B"/>
    <w:rsid w:val="00225B38"/>
    <w:rsid w:val="0023190B"/>
    <w:rsid w:val="00243403"/>
    <w:rsid w:val="002815FE"/>
    <w:rsid w:val="002A5F62"/>
    <w:rsid w:val="002B52F0"/>
    <w:rsid w:val="002C50F1"/>
    <w:rsid w:val="00312613"/>
    <w:rsid w:val="0032636E"/>
    <w:rsid w:val="0034745C"/>
    <w:rsid w:val="003901DB"/>
    <w:rsid w:val="00410F97"/>
    <w:rsid w:val="004113B2"/>
    <w:rsid w:val="00411C97"/>
    <w:rsid w:val="00417EBE"/>
    <w:rsid w:val="00445702"/>
    <w:rsid w:val="00455777"/>
    <w:rsid w:val="00474AEE"/>
    <w:rsid w:val="004811CE"/>
    <w:rsid w:val="0053737E"/>
    <w:rsid w:val="005621E7"/>
    <w:rsid w:val="00570F3F"/>
    <w:rsid w:val="00575DE7"/>
    <w:rsid w:val="005857E1"/>
    <w:rsid w:val="0059369A"/>
    <w:rsid w:val="0059655A"/>
    <w:rsid w:val="005E1FE7"/>
    <w:rsid w:val="005E55B7"/>
    <w:rsid w:val="00606DC7"/>
    <w:rsid w:val="0065697D"/>
    <w:rsid w:val="006636FF"/>
    <w:rsid w:val="00685967"/>
    <w:rsid w:val="00692C22"/>
    <w:rsid w:val="006F5134"/>
    <w:rsid w:val="00727A44"/>
    <w:rsid w:val="00737EC9"/>
    <w:rsid w:val="00777074"/>
    <w:rsid w:val="007A213D"/>
    <w:rsid w:val="0080362E"/>
    <w:rsid w:val="008229FE"/>
    <w:rsid w:val="00880184"/>
    <w:rsid w:val="008A1E2D"/>
    <w:rsid w:val="008C181B"/>
    <w:rsid w:val="008D458E"/>
    <w:rsid w:val="008E28FD"/>
    <w:rsid w:val="00915A50"/>
    <w:rsid w:val="00921F5A"/>
    <w:rsid w:val="00960F94"/>
    <w:rsid w:val="009704D9"/>
    <w:rsid w:val="009807A0"/>
    <w:rsid w:val="0098385E"/>
    <w:rsid w:val="00996FAC"/>
    <w:rsid w:val="009C03A3"/>
    <w:rsid w:val="00A25075"/>
    <w:rsid w:val="00A37235"/>
    <w:rsid w:val="00A41C2B"/>
    <w:rsid w:val="00A438EA"/>
    <w:rsid w:val="00A64837"/>
    <w:rsid w:val="00A72E39"/>
    <w:rsid w:val="00A80FDE"/>
    <w:rsid w:val="00A828FD"/>
    <w:rsid w:val="00AC11DE"/>
    <w:rsid w:val="00AC6C55"/>
    <w:rsid w:val="00AE463F"/>
    <w:rsid w:val="00AF1790"/>
    <w:rsid w:val="00AF5488"/>
    <w:rsid w:val="00B201E1"/>
    <w:rsid w:val="00B257F6"/>
    <w:rsid w:val="00B77E63"/>
    <w:rsid w:val="00BB68F2"/>
    <w:rsid w:val="00BC6EEF"/>
    <w:rsid w:val="00BE2BD6"/>
    <w:rsid w:val="00BF79BD"/>
    <w:rsid w:val="00C04ADF"/>
    <w:rsid w:val="00C20A7C"/>
    <w:rsid w:val="00C3740F"/>
    <w:rsid w:val="00CB5EC3"/>
    <w:rsid w:val="00CB7AAC"/>
    <w:rsid w:val="00CC3379"/>
    <w:rsid w:val="00CC7B1E"/>
    <w:rsid w:val="00CF3B81"/>
    <w:rsid w:val="00D24F21"/>
    <w:rsid w:val="00D36B67"/>
    <w:rsid w:val="00D37586"/>
    <w:rsid w:val="00DB2CD6"/>
    <w:rsid w:val="00DB7BDD"/>
    <w:rsid w:val="00DC7FB1"/>
    <w:rsid w:val="00DE7DB8"/>
    <w:rsid w:val="00DF4229"/>
    <w:rsid w:val="00E45CF3"/>
    <w:rsid w:val="00EA5B2C"/>
    <w:rsid w:val="00ED1EF2"/>
    <w:rsid w:val="00EE0702"/>
    <w:rsid w:val="00EE60F6"/>
    <w:rsid w:val="00F06D1B"/>
    <w:rsid w:val="00F4792D"/>
    <w:rsid w:val="00F8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C7B1E"/>
    <w:pPr>
      <w:keepNext/>
      <w:autoSpaceDE w:val="0"/>
      <w:jc w:val="center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7B1E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EA5B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4792D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090C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90C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w Woźnikach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Zdzisław Hryciuk</dc:creator>
  <cp:lastModifiedBy>K.Nokielska</cp:lastModifiedBy>
  <cp:revision>12</cp:revision>
  <cp:lastPrinted>2016-04-19T10:23:00Z</cp:lastPrinted>
  <dcterms:created xsi:type="dcterms:W3CDTF">2014-03-31T12:36:00Z</dcterms:created>
  <dcterms:modified xsi:type="dcterms:W3CDTF">2016-05-30T13:59:00Z</dcterms:modified>
</cp:coreProperties>
</file>